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2"/>
          <w:szCs w:val="22"/>
        </w:rPr>
      </w:pPr>
      <w:r w:rsidDel="00000000" w:rsidR="00000000" w:rsidRPr="00000000">
        <w:rPr>
          <w:rtl w:val="0"/>
        </w:rPr>
      </w:r>
    </w:p>
    <w:tbl>
      <w:tblPr>
        <w:tblStyle w:val="Table1"/>
        <w:tblW w:w="9495.0" w:type="dxa"/>
        <w:jc w:val="left"/>
        <w:tblInd w:w="-292.0" w:type="dxa"/>
        <w:tblBorders>
          <w:top w:color="000000" w:space="0" w:sz="4" w:val="single"/>
          <w:left w:color="000000" w:space="0" w:sz="0" w:val="nil"/>
          <w:bottom w:color="000000" w:space="0" w:sz="4" w:val="single"/>
          <w:right w:color="000000" w:space="0" w:sz="0" w:val="nil"/>
          <w:insideH w:color="000000" w:space="0" w:sz="4" w:val="single"/>
          <w:insideV w:color="000000" w:space="0" w:sz="0" w:val="nil"/>
        </w:tblBorders>
        <w:tblLayout w:type="fixed"/>
        <w:tblLook w:val="0400"/>
      </w:tblPr>
      <w:tblGrid>
        <w:gridCol w:w="6525"/>
        <w:gridCol w:w="2970"/>
        <w:tblGridChange w:id="0">
          <w:tblGrid>
            <w:gridCol w:w="6525"/>
            <w:gridCol w:w="2970"/>
          </w:tblGrid>
        </w:tblGridChange>
      </w:tblGrid>
      <w:tr>
        <w:trPr>
          <w:cantSplit w:val="0"/>
          <w:trHeight w:val="330" w:hRule="atLeast"/>
          <w:tblHeader w:val="0"/>
        </w:trPr>
        <w:tc>
          <w:tcPr>
            <w:tcBorders>
              <w:top w:color="000000" w:space="0" w:sz="0" w:val="nil"/>
              <w:bottom w:color="000000" w:space="0" w:sz="4" w:val="single"/>
              <w:right w:color="000000" w:space="0" w:sz="0" w:val="nil"/>
            </w:tcBorders>
          </w:tcPr>
          <w:p w:rsidR="00000000" w:rsidDel="00000000" w:rsidP="00000000" w:rsidRDefault="00000000" w:rsidRPr="00000000" w14:paraId="00000003">
            <w:pPr>
              <w:rPr>
                <w:rFonts w:ascii="Quicksand" w:cs="Quicksand" w:eastAsia="Quicksand" w:hAnsi="Quicksand"/>
                <w:b w:val="1"/>
                <w:u w:val="single"/>
              </w:rPr>
            </w:pPr>
            <w:r w:rsidDel="00000000" w:rsidR="00000000" w:rsidRPr="00000000">
              <w:rPr>
                <w:rFonts w:ascii="Quicksand" w:cs="Quicksand" w:eastAsia="Quicksand" w:hAnsi="Quicksand"/>
                <w:b w:val="1"/>
                <w:u w:val="single"/>
                <w:rtl w:val="0"/>
              </w:rPr>
              <w:t xml:space="preserve">Session Reflection - RLH</w:t>
            </w:r>
          </w:p>
        </w:tc>
        <w:tc>
          <w:tcPr>
            <w:tcBorders>
              <w:top w:color="000000" w:space="0" w:sz="0" w:val="nil"/>
              <w:left w:color="000000" w:space="0" w:sz="0" w:val="nil"/>
              <w:bottom w:color="000000" w:space="0" w:sz="4" w:val="single"/>
            </w:tcBorders>
          </w:tcPr>
          <w:p w:rsidR="00000000" w:rsidDel="00000000" w:rsidP="00000000" w:rsidRDefault="00000000" w:rsidRPr="00000000" w14:paraId="00000004">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Session Date: 30/9/21</w:t>
            </w:r>
          </w:p>
        </w:tc>
      </w:tr>
      <w:tr>
        <w:trPr>
          <w:cantSplit w:val="0"/>
          <w:tblHeader w:val="0"/>
        </w:trPr>
        <w:tc>
          <w:tcPr>
            <w:gridSpan w:val="2"/>
            <w:tcBorders>
              <w:top w:color="000000" w:space="0" w:sz="4" w:val="single"/>
            </w:tcBorders>
          </w:tcPr>
          <w:p w:rsidR="00000000" w:rsidDel="00000000" w:rsidP="00000000" w:rsidRDefault="00000000" w:rsidRPr="00000000" w14:paraId="00000005">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DESCRIPTION</w:t>
            </w:r>
          </w:p>
        </w:tc>
      </w:tr>
      <w:tr>
        <w:trPr>
          <w:cantSplit w:val="0"/>
          <w:tblHeader w:val="0"/>
        </w:trPr>
        <w:tc>
          <w:tcPr>
            <w:gridSpan w:val="2"/>
          </w:tcPr>
          <w:p w:rsidR="00000000" w:rsidDel="00000000" w:rsidP="00000000" w:rsidRDefault="00000000" w:rsidRPr="00000000" w14:paraId="00000007">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did you observe /What happened in the session?</w:t>
            </w:r>
          </w:p>
          <w:p w:rsidR="00000000" w:rsidDel="00000000" w:rsidP="00000000" w:rsidRDefault="00000000" w:rsidRPr="00000000" w14:paraId="00000008">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We were a slightly bigger group today because it was necessary to join the groups together due to absences and limited time in the hall space. The children were excited to be with other children who weren’t usually in their group. They sat relatively well whilst I set up the garden area using large cones to demarcate the boundaries of the garden. They are now excellent at remaining inside the garden for the SKIP Cymru sessions, and will tell me or one of their friends if one of us strays outside the cones ! I placed  coloured discs on the floor and asked them all to find one. 9/10 children did this immediately with only one needing guidance. We talked about our personal bubbles and stretching our arms/legs as wide as we could to check no one was too close and that we had our own space. During the warm up game (Mr Men) all children were able to run and walk around the coloured discs (our trees) and they were trying really hard not to bump into other “Mr Men” ! They are also so much more confident with the jumping and more  children are now trying to keep their two feet together and use their arms to help propel themselves forwards. Hopping skills are also improving and a few children now have one foot behind them whilst hopping and are using arms to help them balance. All children are still finding skipping difficult and their skips are more like little jumps or trots. </w:t>
            </w:r>
            <w:r w:rsidDel="00000000" w:rsidR="00000000" w:rsidRPr="00000000">
              <w:rPr>
                <w:rFonts w:ascii="Quicksand" w:cs="Quicksand" w:eastAsia="Quicksand" w:hAnsi="Quicksand"/>
                <w:i w:val="1"/>
                <w:sz w:val="22"/>
                <w:szCs w:val="22"/>
                <w:rtl w:val="0"/>
              </w:rPr>
              <w:t xml:space="preserve">What activities can I focus on to help improve skipping skills ? </w:t>
            </w:r>
            <w:r w:rsidDel="00000000" w:rsidR="00000000" w:rsidRPr="00000000">
              <w:rPr>
                <w:rFonts w:ascii="Quicksand" w:cs="Quicksand" w:eastAsia="Quicksand" w:hAnsi="Quicksand"/>
                <w:sz w:val="22"/>
                <w:szCs w:val="22"/>
                <w:rtl w:val="0"/>
              </w:rPr>
              <w:t xml:space="preserve">They were confident with moving as Mr Wide and Mr Tall and Sahil reminded me about his idea of moving as Mr Reverse. When it was Mr Freeze time I told them to find a coloured spot and to show me a balance. 9/10 children were successful with this, only one needing guidance to locate a spot and needing a balance shown to her so she could try to copy it. There were some lovely balances demonstrated by the children including the use of a range of body parts to balance on e.g. tummies, bottoms, hands and backs. They were really creative. </w:t>
            </w:r>
          </w:p>
          <w:p w:rsidR="00000000" w:rsidDel="00000000" w:rsidP="00000000" w:rsidRDefault="00000000" w:rsidRPr="00000000" w14:paraId="00000009">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0A">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For the main activity I set up one large garden as an Obstacle Course. Inside the course was an area to balance, throw and catch, and three areas to practise moving in different ways over three different sets of apparatus. (see lesson plan for more details) I reminded them that no one was to be standing still, the aim was everyone moving at all times and of course no queuing !!</w:t>
            </w:r>
          </w:p>
          <w:p w:rsidR="00000000" w:rsidDel="00000000" w:rsidP="00000000" w:rsidRDefault="00000000" w:rsidRPr="00000000" w14:paraId="0000000B">
            <w:pPr>
              <w:rPr>
                <w:rFonts w:ascii="Quicksand" w:cs="Quicksand" w:eastAsia="Quicksand" w:hAnsi="Quicksand"/>
                <w:sz w:val="22"/>
                <w:szCs w:val="22"/>
              </w:rPr>
            </w:pPr>
            <w:r w:rsidDel="00000000" w:rsidR="00000000" w:rsidRPr="00000000">
              <w:rPr>
                <w:rFonts w:ascii="Quicksand" w:cs="Quicksand" w:eastAsia="Quicksand" w:hAnsi="Quicksand"/>
                <w:b w:val="1"/>
                <w:sz w:val="22"/>
                <w:szCs w:val="22"/>
                <w:rtl w:val="0"/>
              </w:rPr>
              <w:t xml:space="preserve">Throw/Catch area</w:t>
            </w:r>
            <w:r w:rsidDel="00000000" w:rsidR="00000000" w:rsidRPr="00000000">
              <w:rPr>
                <w:rFonts w:ascii="Quicksand" w:cs="Quicksand" w:eastAsia="Quicksand" w:hAnsi="Quicksand"/>
                <w:sz w:val="22"/>
                <w:szCs w:val="22"/>
                <w:rtl w:val="0"/>
              </w:rPr>
              <w:t xml:space="preserve"> - the children loved being able to choose what equipment they could use to practise. Most chose the spiky balls. Some children demonstrated tracking skills but we talked about not throwing the ball too high up into the air and I demonstrated how high to throw and having your hands ready to catch it. </w:t>
            </w:r>
          </w:p>
          <w:p w:rsidR="00000000" w:rsidDel="00000000" w:rsidP="00000000" w:rsidRDefault="00000000" w:rsidRPr="00000000" w14:paraId="0000000C">
            <w:pPr>
              <w:rPr>
                <w:rFonts w:ascii="Quicksand" w:cs="Quicksand" w:eastAsia="Quicksand" w:hAnsi="Quicksand"/>
                <w:sz w:val="22"/>
                <w:szCs w:val="22"/>
              </w:rPr>
            </w:pPr>
            <w:r w:rsidDel="00000000" w:rsidR="00000000" w:rsidRPr="00000000">
              <w:rPr>
                <w:rFonts w:ascii="Quicksand" w:cs="Quicksand" w:eastAsia="Quicksand" w:hAnsi="Quicksand"/>
                <w:b w:val="1"/>
                <w:sz w:val="22"/>
                <w:szCs w:val="22"/>
                <w:rtl w:val="0"/>
              </w:rPr>
              <w:t xml:space="preserve">Balancing area</w:t>
            </w:r>
            <w:r w:rsidDel="00000000" w:rsidR="00000000" w:rsidRPr="00000000">
              <w:rPr>
                <w:rFonts w:ascii="Quicksand" w:cs="Quicksand" w:eastAsia="Quicksand" w:hAnsi="Quicksand"/>
                <w:sz w:val="22"/>
                <w:szCs w:val="22"/>
                <w:rtl w:val="0"/>
              </w:rPr>
              <w:t xml:space="preserve"> -  the children showed a range of movements to move across the large planks of wood. e.g. Sahil said “Hey, look Mrs Hoey I’m Mr Reverse!” Hibba, who was very nervous at the start of SC sessions whilst scoring Stage 1 in all 5 locomotor skills, moved across the planks sideways. </w:t>
            </w:r>
          </w:p>
          <w:p w:rsidR="00000000" w:rsidDel="00000000" w:rsidP="00000000" w:rsidRDefault="00000000" w:rsidRPr="00000000" w14:paraId="0000000D">
            <w:pPr>
              <w:rPr>
                <w:rFonts w:ascii="Quicksand" w:cs="Quicksand" w:eastAsia="Quicksand" w:hAnsi="Quicksand"/>
                <w:sz w:val="22"/>
                <w:szCs w:val="22"/>
              </w:rPr>
            </w:pPr>
            <w:r w:rsidDel="00000000" w:rsidR="00000000" w:rsidRPr="00000000">
              <w:rPr>
                <w:rFonts w:ascii="Quicksand" w:cs="Quicksand" w:eastAsia="Quicksand" w:hAnsi="Quicksand"/>
                <w:b w:val="1"/>
                <w:sz w:val="22"/>
                <w:szCs w:val="22"/>
                <w:rtl w:val="0"/>
              </w:rPr>
              <w:t xml:space="preserve">Ladder area</w:t>
            </w:r>
            <w:r w:rsidDel="00000000" w:rsidR="00000000" w:rsidRPr="00000000">
              <w:rPr>
                <w:rFonts w:ascii="Quicksand" w:cs="Quicksand" w:eastAsia="Quicksand" w:hAnsi="Quicksand"/>
                <w:sz w:val="22"/>
                <w:szCs w:val="22"/>
                <w:rtl w:val="0"/>
              </w:rPr>
              <w:t xml:space="preserve"> - The children loved the ladder and the range of movement across was improved from the last lesson. They remembered movements I had demonstrated to them and even came up with some of their own that mirrored some of the balances they did in the Mr Men game. </w:t>
            </w:r>
          </w:p>
          <w:p w:rsidR="00000000" w:rsidDel="00000000" w:rsidP="00000000" w:rsidRDefault="00000000" w:rsidRPr="00000000" w14:paraId="0000000E">
            <w:pPr>
              <w:rPr>
                <w:rFonts w:ascii="Quicksand" w:cs="Quicksand" w:eastAsia="Quicksand" w:hAnsi="Quicksand"/>
                <w:sz w:val="22"/>
                <w:szCs w:val="22"/>
              </w:rPr>
            </w:pPr>
            <w:r w:rsidDel="00000000" w:rsidR="00000000" w:rsidRPr="00000000">
              <w:rPr>
                <w:rFonts w:ascii="Quicksand" w:cs="Quicksand" w:eastAsia="Quicksand" w:hAnsi="Quicksand"/>
                <w:b w:val="1"/>
                <w:sz w:val="22"/>
                <w:szCs w:val="22"/>
                <w:rtl w:val="0"/>
              </w:rPr>
              <w:t xml:space="preserve">Coloured Spots Area</w:t>
            </w:r>
            <w:r w:rsidDel="00000000" w:rsidR="00000000" w:rsidRPr="00000000">
              <w:rPr>
                <w:rFonts w:ascii="Quicksand" w:cs="Quicksand" w:eastAsia="Quicksand" w:hAnsi="Quicksand"/>
                <w:sz w:val="22"/>
                <w:szCs w:val="22"/>
                <w:rtl w:val="0"/>
              </w:rPr>
              <w:t xml:space="preserve"> - Children moved independently in a few different ways. Jumping in a zigzag pattern, wide steps one foot at a time in a zigzag pattern. </w:t>
            </w:r>
          </w:p>
          <w:p w:rsidR="00000000" w:rsidDel="00000000" w:rsidP="00000000" w:rsidRDefault="00000000" w:rsidRPr="00000000" w14:paraId="0000000F">
            <w:pPr>
              <w:rPr>
                <w:rFonts w:ascii="Quicksand" w:cs="Quicksand" w:eastAsia="Quicksand" w:hAnsi="Quicksand"/>
                <w:sz w:val="22"/>
                <w:szCs w:val="22"/>
              </w:rPr>
            </w:pPr>
            <w:r w:rsidDel="00000000" w:rsidR="00000000" w:rsidRPr="00000000">
              <w:rPr>
                <w:rFonts w:ascii="Quicksand" w:cs="Quicksand" w:eastAsia="Quicksand" w:hAnsi="Quicksand"/>
                <w:b w:val="1"/>
                <w:sz w:val="22"/>
                <w:szCs w:val="22"/>
                <w:rtl w:val="0"/>
              </w:rPr>
              <w:t xml:space="preserve">Small hurdles area</w:t>
            </w:r>
            <w:r w:rsidDel="00000000" w:rsidR="00000000" w:rsidRPr="00000000">
              <w:rPr>
                <w:rFonts w:ascii="Quicksand" w:cs="Quicksand" w:eastAsia="Quicksand" w:hAnsi="Quicksand"/>
                <w:sz w:val="22"/>
                <w:szCs w:val="22"/>
                <w:rtl w:val="0"/>
              </w:rPr>
              <w:t xml:space="preserve"> - At first the children were stepping over the hurdles and the children who were slightly more confident attempted jumping. Then Nawaf decided he was going to try to crawl under them and he was very successful. The other children decided to copy him. They demonstrated the “crawling soldier” which indicated to me that they have strong shoulder and arm strength.</w:t>
            </w:r>
          </w:p>
          <w:p w:rsidR="00000000" w:rsidDel="00000000" w:rsidP="00000000" w:rsidRDefault="00000000" w:rsidRPr="00000000" w14:paraId="00000010">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Most of the group I felt  were confident and engaged well in the session and are now willing to give movements a try even if they haven’t attempted them before. </w:t>
            </w:r>
          </w:p>
          <w:p w:rsidR="00000000" w:rsidDel="00000000" w:rsidP="00000000" w:rsidRDefault="00000000" w:rsidRPr="00000000" w14:paraId="00000011">
            <w:pPr>
              <w:rPr>
                <w:rFonts w:ascii="Quicksand" w:cs="Quicksand" w:eastAsia="Quicksand" w:hAnsi="Quicksand"/>
                <w:b w:val="1"/>
                <w:sz w:val="22"/>
                <w:szCs w:val="22"/>
              </w:rPr>
            </w:pPr>
            <w:r w:rsidDel="00000000" w:rsidR="00000000" w:rsidRPr="00000000">
              <w:rPr>
                <w:rtl w:val="0"/>
              </w:rPr>
            </w:r>
          </w:p>
          <w:p w:rsidR="00000000" w:rsidDel="00000000" w:rsidP="00000000" w:rsidRDefault="00000000" w:rsidRPr="00000000" w14:paraId="00000012">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Interactions between people, children, supporting adults, between groups</w:t>
            </w:r>
          </w:p>
          <w:p w:rsidR="00000000" w:rsidDel="00000000" w:rsidP="00000000" w:rsidRDefault="00000000" w:rsidRPr="00000000" w14:paraId="00000013">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In the hurdles area after Nawaf had shown the crawling technique, he was encouraging his friends to copy him and this meant that some of the children who are usually not so confident to try new movements ‘had a go’ as it was one of their peers encouraging them. </w:t>
            </w:r>
          </w:p>
          <w:p w:rsidR="00000000" w:rsidDel="00000000" w:rsidP="00000000" w:rsidRDefault="00000000" w:rsidRPr="00000000" w14:paraId="00000014">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A KS2 teacher walked through the hall during our lesson and Hibba called her and asked her to watch whilst she crawled under the hurdles. She then talked to the teacher about the other parts of the garden she had already completed. The teacher then messaged me that evening to say how lovely it was that the little girl had explained the session to her. It had changed her perception of our sessions as she thought that due to the name of the intervention all we were teaching them to do was “SKIP” !!!!! </w:t>
            </w:r>
          </w:p>
          <w:p w:rsidR="00000000" w:rsidDel="00000000" w:rsidP="00000000" w:rsidRDefault="00000000" w:rsidRPr="00000000" w14:paraId="00000015">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In the throw/catch area, the choice of equipment generated discussion amongst some of the boys as they worked out that if you scrunched up the scarves they were more like a ball and you could throw them further. They then started to throw and catch them in pairs instead of individually. </w:t>
            </w:r>
          </w:p>
          <w:p w:rsidR="00000000" w:rsidDel="00000000" w:rsidP="00000000" w:rsidRDefault="00000000" w:rsidRPr="00000000" w14:paraId="00000016">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7">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Your role in the session</w:t>
            </w:r>
          </w:p>
          <w:p w:rsidR="00000000" w:rsidDel="00000000" w:rsidP="00000000" w:rsidRDefault="00000000" w:rsidRPr="00000000" w14:paraId="00000018">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During the session I observed the children during the warm up game and  in the different areas of the obstacle course. I praised them with detailed feedback in order that the children understood what they were getting right and what they could do to make their movements even better. I demonstrated when necessary but tried not to interfere or stifle the children’s creativity. I also helped one of our  group to facilitate the session by guiding her and showing her what she needed to try in order to help with her listening and concentration skills and improve her confidence. </w:t>
            </w:r>
          </w:p>
          <w:p w:rsidR="00000000" w:rsidDel="00000000" w:rsidP="00000000" w:rsidRDefault="00000000" w:rsidRPr="00000000" w14:paraId="00000019">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A">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B">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C">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D">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E">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1F">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0">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1">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2">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3">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4">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5">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6">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27">
            <w:pPr>
              <w:rPr>
                <w:rFonts w:ascii="Quicksand" w:cs="Quicksand" w:eastAsia="Quicksand" w:hAnsi="Quicksand"/>
                <w:sz w:val="22"/>
                <w:szCs w:val="22"/>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29">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FEELINGS</w:t>
            </w:r>
          </w:p>
        </w:tc>
      </w:tr>
      <w:tr>
        <w:trPr>
          <w:cantSplit w:val="0"/>
          <w:tblHeader w:val="0"/>
        </w:trPr>
        <w:tc>
          <w:tcPr>
            <w:gridSpan w:val="2"/>
          </w:tcPr>
          <w:p w:rsidR="00000000" w:rsidDel="00000000" w:rsidP="00000000" w:rsidRDefault="00000000" w:rsidRPr="00000000" w14:paraId="0000002B">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Describe what were you thinking - personal reactions</w:t>
            </w:r>
          </w:p>
          <w:p w:rsidR="00000000" w:rsidDel="00000000" w:rsidP="00000000" w:rsidRDefault="00000000" w:rsidRPr="00000000" w14:paraId="0000002C">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Today’s session made me feel so proud as their teacher, at their new found confidence in everything related to  moving ! The children I baselined initially who took part in the early sessions were very nervous and had little confidence in themselves and their own bodies. I appreciate we are only five sessions into the intervention but the difference is already amazing. I know they are not proficient stage movers yet but the improvement in Stage 1 movers to the children I am seeing now is quite incredible. This new found confidence has transferred itself into the classroom across other areas of the curriculum.  It is also increasing their vocabulary and developing their oracy skills and their ability to work together as part of a team. </w:t>
            </w:r>
          </w:p>
          <w:p w:rsidR="00000000" w:rsidDel="00000000" w:rsidP="00000000" w:rsidRDefault="00000000" w:rsidRPr="00000000" w14:paraId="0000002D">
            <w:pPr>
              <w:rPr>
                <w:rFonts w:ascii="Quicksand" w:cs="Quicksand" w:eastAsia="Quicksand" w:hAnsi="Quicksand"/>
                <w:b w:val="1"/>
                <w:sz w:val="22"/>
                <w:szCs w:val="22"/>
                <w:highlight w:val="white"/>
              </w:rPr>
            </w:pPr>
            <w:r w:rsidDel="00000000" w:rsidR="00000000" w:rsidRPr="00000000">
              <w:rPr>
                <w:rtl w:val="0"/>
              </w:rPr>
            </w:r>
          </w:p>
          <w:p w:rsidR="00000000" w:rsidDel="00000000" w:rsidP="00000000" w:rsidRDefault="00000000" w:rsidRPr="00000000" w14:paraId="0000002E">
            <w:pPr>
              <w:rPr>
                <w:rFonts w:ascii="Quicksand" w:cs="Quicksand" w:eastAsia="Quicksand" w:hAnsi="Quicksand"/>
                <w:b w:val="1"/>
                <w:sz w:val="22"/>
                <w:szCs w:val="22"/>
                <w:highlight w:val="white"/>
                <w:u w:val="single"/>
              </w:rPr>
            </w:pPr>
            <w:r w:rsidDel="00000000" w:rsidR="00000000" w:rsidRPr="00000000">
              <w:rPr>
                <w:rFonts w:ascii="Quicksand" w:cs="Quicksand" w:eastAsia="Quicksand" w:hAnsi="Quicksand"/>
                <w:b w:val="1"/>
                <w:sz w:val="22"/>
                <w:szCs w:val="22"/>
                <w:highlight w:val="white"/>
                <w:u w:val="single"/>
                <w:rtl w:val="0"/>
              </w:rPr>
              <w:t xml:space="preserve">- The range of your feelings</w:t>
            </w:r>
          </w:p>
          <w:p w:rsidR="00000000" w:rsidDel="00000000" w:rsidP="00000000" w:rsidRDefault="00000000" w:rsidRPr="00000000" w14:paraId="0000002F">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When I baselined the children initially and chose the children I would be working with, it was very daunting  to decide how to start the sessions and what to include in the planning. We were at the very early stages of the new school year and I was still getting to know my class. After only a few weeks, I am now feeling more confident with the childrens’ abilities, after watching them develop over such a short period of time. There are certain areas of moving/ locomotor skills I am still unsure how to develop and I would like advice on how to improve my lesson plans so I ensure I take the children forward with their development.  However I strongly feel I need assistance with the practicalities of setting up/ dismantling the gardens by myself, with the children present and the time restrictions this then causes. </w:t>
            </w:r>
          </w:p>
          <w:p w:rsidR="00000000" w:rsidDel="00000000" w:rsidP="00000000" w:rsidRDefault="00000000" w:rsidRPr="00000000" w14:paraId="00000030">
            <w:pPr>
              <w:rPr>
                <w:rFonts w:ascii="Quicksand" w:cs="Quicksand" w:eastAsia="Quicksand" w:hAnsi="Quicksand"/>
                <w:b w:val="1"/>
                <w:sz w:val="28"/>
                <w:szCs w:val="28"/>
              </w:rPr>
            </w:pPr>
            <w:r w:rsidDel="00000000" w:rsidR="00000000" w:rsidRPr="00000000">
              <w:rPr>
                <w:rtl w:val="0"/>
              </w:rPr>
            </w:r>
          </w:p>
          <w:p w:rsidR="00000000" w:rsidDel="00000000" w:rsidP="00000000" w:rsidRDefault="00000000" w:rsidRPr="00000000" w14:paraId="00000031">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informed your feelings?</w:t>
            </w:r>
          </w:p>
          <w:p w:rsidR="00000000" w:rsidDel="00000000" w:rsidP="00000000" w:rsidRDefault="00000000" w:rsidRPr="00000000" w14:paraId="00000032">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Observations of the children in every session in relation to their skills development. </w:t>
            </w:r>
            <w:r w:rsidDel="00000000" w:rsidR="00000000" w:rsidRPr="00000000">
              <w:rPr>
                <w:rtl w:val="0"/>
              </w:rPr>
            </w:r>
          </w:p>
          <w:p w:rsidR="00000000" w:rsidDel="00000000" w:rsidP="00000000" w:rsidRDefault="00000000" w:rsidRPr="00000000" w14:paraId="00000033">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Watching the children on the playground at playtime and lunchtimes and observing that they are moving around more confidently and practising some of their skills during this time as part of little games they play. </w:t>
            </w:r>
            <w:r w:rsidDel="00000000" w:rsidR="00000000" w:rsidRPr="00000000">
              <w:rPr>
                <w:rtl w:val="0"/>
              </w:rPr>
            </w:r>
          </w:p>
          <w:p w:rsidR="00000000" w:rsidDel="00000000" w:rsidP="00000000" w:rsidRDefault="00000000" w:rsidRPr="00000000" w14:paraId="00000034">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In the classroom when baselining PSD activities and the changes in some of the children since the start of the school year. </w:t>
            </w:r>
            <w:r w:rsidDel="00000000" w:rsidR="00000000" w:rsidRPr="00000000">
              <w:rPr>
                <w:rtl w:val="0"/>
              </w:rPr>
            </w:r>
          </w:p>
          <w:p w:rsidR="00000000" w:rsidDel="00000000" w:rsidP="00000000" w:rsidRDefault="00000000" w:rsidRPr="00000000" w14:paraId="00000035">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During LLC Oracy activities and our SC sessions, noticing the new vocabulary the children are now using after being introduced during SC lessons. </w:t>
            </w:r>
            <w:r w:rsidDel="00000000" w:rsidR="00000000" w:rsidRPr="00000000">
              <w:rPr>
                <w:rtl w:val="0"/>
              </w:rPr>
            </w:r>
          </w:p>
          <w:p w:rsidR="00000000" w:rsidDel="00000000" w:rsidP="00000000" w:rsidRDefault="00000000" w:rsidRPr="00000000" w14:paraId="00000036">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Feedback from a member of staff. </w:t>
            </w:r>
            <w:r w:rsidDel="00000000" w:rsidR="00000000" w:rsidRPr="00000000">
              <w:rPr>
                <w:rtl w:val="0"/>
              </w:rPr>
            </w:r>
          </w:p>
          <w:p w:rsidR="00000000" w:rsidDel="00000000" w:rsidP="00000000" w:rsidRDefault="00000000" w:rsidRPr="00000000" w14:paraId="00000037">
            <w:pPr>
              <w:numPr>
                <w:ilvl w:val="0"/>
                <w:numId w:val="3"/>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Feedback from a parent </w:t>
            </w:r>
            <w:r w:rsidDel="00000000" w:rsidR="00000000" w:rsidRPr="00000000">
              <w:rPr>
                <w:rtl w:val="0"/>
              </w:rPr>
            </w:r>
          </w:p>
          <w:p w:rsidR="00000000" w:rsidDel="00000000" w:rsidP="00000000" w:rsidRDefault="00000000" w:rsidRPr="00000000" w14:paraId="00000038">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 </w:t>
            </w:r>
          </w:p>
          <w:p w:rsidR="00000000" w:rsidDel="00000000" w:rsidP="00000000" w:rsidRDefault="00000000" w:rsidRPr="00000000" w14:paraId="00000039">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A">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B">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C">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D">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E">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3F">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40">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41">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42">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43">
            <w:pPr>
              <w:rPr>
                <w:rFonts w:ascii="Quicksand" w:cs="Quicksand" w:eastAsia="Quicksand" w:hAnsi="Quicksand"/>
                <w:sz w:val="22"/>
                <w:szCs w:val="22"/>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45">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EVALUATION</w:t>
            </w:r>
          </w:p>
        </w:tc>
      </w:tr>
      <w:tr>
        <w:trPr>
          <w:cantSplit w:val="0"/>
          <w:tblHeader w:val="0"/>
        </w:trPr>
        <w:tc>
          <w:tcPr>
            <w:gridSpan w:val="2"/>
          </w:tcPr>
          <w:p w:rsidR="00000000" w:rsidDel="00000000" w:rsidP="00000000" w:rsidRDefault="00000000" w:rsidRPr="00000000" w14:paraId="00000047">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Explain what worked well and was good</w:t>
            </w:r>
          </w:p>
          <w:p w:rsidR="00000000" w:rsidDel="00000000" w:rsidP="00000000" w:rsidRDefault="00000000" w:rsidRPr="00000000" w14:paraId="00000048">
            <w:pPr>
              <w:numPr>
                <w:ilvl w:val="0"/>
                <w:numId w:val="4"/>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Using the coloured spots for the children to find on the Mr Freeze command, as this ensured they were back in their personal space when they were demonstrating a balance. </w:t>
            </w:r>
            <w:r w:rsidDel="00000000" w:rsidR="00000000" w:rsidRPr="00000000">
              <w:rPr>
                <w:rtl w:val="0"/>
              </w:rPr>
            </w:r>
          </w:p>
          <w:p w:rsidR="00000000" w:rsidDel="00000000" w:rsidP="00000000" w:rsidRDefault="00000000" w:rsidRPr="00000000" w14:paraId="00000049">
            <w:pPr>
              <w:numPr>
                <w:ilvl w:val="0"/>
                <w:numId w:val="4"/>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Making the garden a larger space when working with a larger group. </w:t>
            </w:r>
            <w:r w:rsidDel="00000000" w:rsidR="00000000" w:rsidRPr="00000000">
              <w:rPr>
                <w:rtl w:val="0"/>
              </w:rPr>
            </w:r>
          </w:p>
          <w:p w:rsidR="00000000" w:rsidDel="00000000" w:rsidP="00000000" w:rsidRDefault="00000000" w:rsidRPr="00000000" w14:paraId="0000004A">
            <w:pPr>
              <w:numPr>
                <w:ilvl w:val="0"/>
                <w:numId w:val="4"/>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The equipment used in the obstacle course was engaging and allowed the children to practise the movement skills from the warm up game and also gave them the freedom to try out their own movements. </w:t>
            </w:r>
            <w:r w:rsidDel="00000000" w:rsidR="00000000" w:rsidRPr="00000000">
              <w:rPr>
                <w:rtl w:val="0"/>
              </w:rPr>
            </w:r>
          </w:p>
          <w:p w:rsidR="00000000" w:rsidDel="00000000" w:rsidP="00000000" w:rsidRDefault="00000000" w:rsidRPr="00000000" w14:paraId="0000004B">
            <w:pPr>
              <w:numPr>
                <w:ilvl w:val="0"/>
                <w:numId w:val="4"/>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Giving the children the choice of equipment to throw/catch with meant they chose what they were comfortable with. It also made it more fun and they spent more time in this area. Introducing the large tyres for them to stand in also kept this area of the garden more controlled.</w:t>
            </w:r>
            <w:r w:rsidDel="00000000" w:rsidR="00000000" w:rsidRPr="00000000">
              <w:rPr>
                <w:rtl w:val="0"/>
              </w:rPr>
            </w:r>
          </w:p>
          <w:p w:rsidR="00000000" w:rsidDel="00000000" w:rsidP="00000000" w:rsidRDefault="00000000" w:rsidRPr="00000000" w14:paraId="0000004C">
            <w:pPr>
              <w:numPr>
                <w:ilvl w:val="0"/>
                <w:numId w:val="4"/>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Having children choose their own ways of moving across the hurdles encouraged their peers to copy. The talk and sports personship this generated as they were ‘having a go’ was fantastic to witness.</w:t>
            </w:r>
            <w:r w:rsidDel="00000000" w:rsidR="00000000" w:rsidRPr="00000000">
              <w:rPr>
                <w:rtl w:val="0"/>
              </w:rPr>
            </w:r>
          </w:p>
          <w:p w:rsidR="00000000" w:rsidDel="00000000" w:rsidP="00000000" w:rsidRDefault="00000000" w:rsidRPr="00000000" w14:paraId="0000004D">
            <w:pPr>
              <w:rPr>
                <w:rFonts w:ascii="Quicksand" w:cs="Quicksand" w:eastAsia="Quicksand" w:hAnsi="Quicksand"/>
                <w:b w:val="1"/>
                <w:sz w:val="28"/>
                <w:szCs w:val="28"/>
              </w:rPr>
            </w:pPr>
            <w:r w:rsidDel="00000000" w:rsidR="00000000" w:rsidRPr="00000000">
              <w:rPr>
                <w:rtl w:val="0"/>
              </w:rPr>
            </w:r>
          </w:p>
          <w:p w:rsidR="00000000" w:rsidDel="00000000" w:rsidP="00000000" w:rsidRDefault="00000000" w:rsidRPr="00000000" w14:paraId="0000004E">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could have been better or was not so good about the session- link to feelings</w:t>
            </w:r>
          </w:p>
          <w:p w:rsidR="00000000" w:rsidDel="00000000" w:rsidP="00000000" w:rsidRDefault="00000000" w:rsidRPr="00000000" w14:paraId="0000004F">
            <w:pPr>
              <w:numPr>
                <w:ilvl w:val="0"/>
                <w:numId w:val="1"/>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I need more ideas of activities to plan in order to advance their locomotor movements such as skipping and galloping. </w:t>
            </w:r>
            <w:r w:rsidDel="00000000" w:rsidR="00000000" w:rsidRPr="00000000">
              <w:rPr>
                <w:rtl w:val="0"/>
              </w:rPr>
            </w:r>
          </w:p>
          <w:p w:rsidR="00000000" w:rsidDel="00000000" w:rsidP="00000000" w:rsidRDefault="00000000" w:rsidRPr="00000000" w14:paraId="00000050">
            <w:pPr>
              <w:numPr>
                <w:ilvl w:val="0"/>
                <w:numId w:val="1"/>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Smaller group of children </w:t>
            </w:r>
            <w:r w:rsidDel="00000000" w:rsidR="00000000" w:rsidRPr="00000000">
              <w:rPr>
                <w:rtl w:val="0"/>
              </w:rPr>
            </w:r>
          </w:p>
          <w:p w:rsidR="00000000" w:rsidDel="00000000" w:rsidP="00000000" w:rsidRDefault="00000000" w:rsidRPr="00000000" w14:paraId="00000051">
            <w:pPr>
              <w:numPr>
                <w:ilvl w:val="0"/>
                <w:numId w:val="1"/>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Setting up/dismantling the obstacle course on my own with a bigger group of Reception children I found quite difficult. </w:t>
            </w:r>
            <w:r w:rsidDel="00000000" w:rsidR="00000000" w:rsidRPr="00000000">
              <w:rPr>
                <w:rtl w:val="0"/>
              </w:rPr>
            </w:r>
          </w:p>
          <w:p w:rsidR="00000000" w:rsidDel="00000000" w:rsidP="00000000" w:rsidRDefault="00000000" w:rsidRPr="00000000" w14:paraId="00000052">
            <w:pPr>
              <w:numPr>
                <w:ilvl w:val="0"/>
                <w:numId w:val="1"/>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Limited time in the hall as it was being set up for dinner.</w:t>
            </w:r>
            <w:r w:rsidDel="00000000" w:rsidR="00000000" w:rsidRPr="00000000">
              <w:rPr>
                <w:rtl w:val="0"/>
              </w:rPr>
            </w:r>
          </w:p>
          <w:p w:rsidR="00000000" w:rsidDel="00000000" w:rsidP="00000000" w:rsidRDefault="00000000" w:rsidRPr="00000000" w14:paraId="00000053">
            <w:pPr>
              <w:numPr>
                <w:ilvl w:val="0"/>
                <w:numId w:val="1"/>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Staff walking through the middle of the garden whilst I was trying to teach</w:t>
            </w:r>
            <w:r w:rsidDel="00000000" w:rsidR="00000000" w:rsidRPr="00000000">
              <w:rPr>
                <w:rtl w:val="0"/>
              </w:rPr>
            </w:r>
          </w:p>
          <w:p w:rsidR="00000000" w:rsidDel="00000000" w:rsidP="00000000" w:rsidRDefault="00000000" w:rsidRPr="00000000" w14:paraId="00000054">
            <w:pPr>
              <w:rPr>
                <w:rFonts w:ascii="Quicksand" w:cs="Quicksand" w:eastAsia="Quicksand" w:hAnsi="Quicksand"/>
                <w:b w:val="1"/>
                <w:sz w:val="22"/>
                <w:szCs w:val="22"/>
                <w:u w:val="single"/>
              </w:rPr>
            </w:pPr>
            <w:r w:rsidDel="00000000" w:rsidR="00000000" w:rsidRPr="00000000">
              <w:rPr>
                <w:rtl w:val="0"/>
              </w:rPr>
            </w:r>
          </w:p>
          <w:p w:rsidR="00000000" w:rsidDel="00000000" w:rsidP="00000000" w:rsidRDefault="00000000" w:rsidRPr="00000000" w14:paraId="00000055">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would need to happen for you / others/ in actions to make a change?</w:t>
            </w:r>
          </w:p>
          <w:p w:rsidR="00000000" w:rsidDel="00000000" w:rsidP="00000000" w:rsidRDefault="00000000" w:rsidRPr="00000000" w14:paraId="00000056">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Return to my 2 usual size groups when children absences are no longer an issue</w:t>
            </w:r>
            <w:r w:rsidDel="00000000" w:rsidR="00000000" w:rsidRPr="00000000">
              <w:rPr>
                <w:rtl w:val="0"/>
              </w:rPr>
            </w:r>
          </w:p>
          <w:p w:rsidR="00000000" w:rsidDel="00000000" w:rsidP="00000000" w:rsidRDefault="00000000" w:rsidRPr="00000000" w14:paraId="00000057">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Setting up the garden during breaktime so it is ready when the children arrive in the hall. (one group to have SC session to start during breaktime to make hall time slightly longer -  rota basis) </w:t>
            </w:r>
            <w:r w:rsidDel="00000000" w:rsidR="00000000" w:rsidRPr="00000000">
              <w:rPr>
                <w:rtl w:val="0"/>
              </w:rPr>
            </w:r>
          </w:p>
          <w:p w:rsidR="00000000" w:rsidDel="00000000" w:rsidP="00000000" w:rsidRDefault="00000000" w:rsidRPr="00000000" w14:paraId="00000058">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Asking if an LSA can assist in dismantling the garden and putting equipment away. </w:t>
            </w:r>
            <w:r w:rsidDel="00000000" w:rsidR="00000000" w:rsidRPr="00000000">
              <w:rPr>
                <w:rtl w:val="0"/>
              </w:rPr>
            </w:r>
          </w:p>
          <w:p w:rsidR="00000000" w:rsidDel="00000000" w:rsidP="00000000" w:rsidRDefault="00000000" w:rsidRPr="00000000" w14:paraId="00000059">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SC bags of equipment to be kept in the hall so they are not having to be carried to and from the sessions. </w:t>
            </w:r>
            <w:r w:rsidDel="00000000" w:rsidR="00000000" w:rsidRPr="00000000">
              <w:rPr>
                <w:rtl w:val="0"/>
              </w:rPr>
            </w:r>
          </w:p>
          <w:p w:rsidR="00000000" w:rsidDel="00000000" w:rsidP="00000000" w:rsidRDefault="00000000" w:rsidRPr="00000000" w14:paraId="0000005A">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Staff to be asked politely by a member of SLT not to walk through the middle of a garden when a session is taking place. </w:t>
            </w:r>
            <w:r w:rsidDel="00000000" w:rsidR="00000000" w:rsidRPr="00000000">
              <w:rPr>
                <w:rtl w:val="0"/>
              </w:rPr>
            </w:r>
          </w:p>
          <w:p w:rsidR="00000000" w:rsidDel="00000000" w:rsidP="00000000" w:rsidRDefault="00000000" w:rsidRPr="00000000" w14:paraId="0000005B">
            <w:pPr>
              <w:numPr>
                <w:ilvl w:val="0"/>
                <w:numId w:val="2"/>
              </w:numPr>
              <w:ind w:left="720" w:hanging="360"/>
              <w:rPr>
                <w:rFonts w:ascii="Quicksand" w:cs="Quicksand" w:eastAsia="Quicksand" w:hAnsi="Quicksand"/>
                <w:sz w:val="22"/>
                <w:szCs w:val="22"/>
                <w:u w:val="none"/>
              </w:rPr>
            </w:pPr>
            <w:r w:rsidDel="00000000" w:rsidR="00000000" w:rsidRPr="00000000">
              <w:rPr>
                <w:rFonts w:ascii="Quicksand" w:cs="Quicksand" w:eastAsia="Quicksand" w:hAnsi="Quicksand"/>
                <w:sz w:val="22"/>
                <w:szCs w:val="22"/>
                <w:rtl w:val="0"/>
              </w:rPr>
              <w:t xml:space="preserve">Ask on Day 3 of course for ideas to develop skipping and galloping.</w:t>
            </w:r>
            <w:r w:rsidDel="00000000" w:rsidR="00000000" w:rsidRPr="00000000">
              <w:rPr>
                <w:rtl w:val="0"/>
              </w:rPr>
            </w:r>
          </w:p>
          <w:p w:rsidR="00000000" w:rsidDel="00000000" w:rsidP="00000000" w:rsidRDefault="00000000" w:rsidRPr="00000000" w14:paraId="0000005C">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5D">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5E">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5F">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60">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61">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62">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63">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64">
            <w:pPr>
              <w:rPr>
                <w:rFonts w:ascii="Quicksand" w:cs="Quicksand" w:eastAsia="Quicksand" w:hAnsi="Quicksand"/>
                <w:sz w:val="22"/>
                <w:szCs w:val="22"/>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66">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ANALYSIS</w:t>
            </w:r>
          </w:p>
        </w:tc>
      </w:tr>
      <w:tr>
        <w:trPr>
          <w:cantSplit w:val="0"/>
          <w:tblHeader w:val="0"/>
        </w:trPr>
        <w:tc>
          <w:tcPr>
            <w:gridSpan w:val="2"/>
          </w:tcPr>
          <w:p w:rsidR="00000000" w:rsidDel="00000000" w:rsidP="00000000" w:rsidRDefault="00000000" w:rsidRPr="00000000" w14:paraId="00000068">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How does what you have seen link to the theory that you are reading?</w:t>
            </w:r>
          </w:p>
          <w:p w:rsidR="00000000" w:rsidDel="00000000" w:rsidP="00000000" w:rsidRDefault="00000000" w:rsidRPr="00000000" w14:paraId="00000069">
            <w:pPr>
              <w:rPr>
                <w:rFonts w:ascii="Quicksand" w:cs="Quicksand" w:eastAsia="Quicksand" w:hAnsi="Quicksand"/>
                <w:sz w:val="22"/>
                <w:szCs w:val="22"/>
                <w:highlight w:val="white"/>
              </w:rPr>
            </w:pPr>
            <w:r w:rsidDel="00000000" w:rsidR="00000000" w:rsidRPr="00000000">
              <w:rPr>
                <w:rFonts w:ascii="Quicksand" w:cs="Quicksand" w:eastAsia="Quicksand" w:hAnsi="Quicksand"/>
                <w:i w:val="1"/>
                <w:sz w:val="22"/>
                <w:szCs w:val="22"/>
                <w:highlight w:val="white"/>
                <w:rtl w:val="0"/>
              </w:rPr>
              <w:t xml:space="preserve">“The importance of movement development in early childhood was being forgotten. The focus that predominated in the early years of education was directed principally towards the development of language, numeracy and social skills. That movement was the foundation for much of child development was not recognised and was not getting the attention it deserved”</w:t>
            </w:r>
            <w:r w:rsidDel="00000000" w:rsidR="00000000" w:rsidRPr="00000000">
              <w:rPr>
                <w:rFonts w:ascii="Quicksand" w:cs="Quicksand" w:eastAsia="Quicksand" w:hAnsi="Quicksand"/>
                <w:sz w:val="22"/>
                <w:szCs w:val="22"/>
                <w:highlight w:val="white"/>
                <w:rtl w:val="0"/>
              </w:rPr>
              <w:t xml:space="preserve"> (Whitehead, Margaret, ed. </w:t>
            </w:r>
            <w:r w:rsidDel="00000000" w:rsidR="00000000" w:rsidRPr="00000000">
              <w:rPr>
                <w:rFonts w:ascii="Quicksand" w:cs="Quicksand" w:eastAsia="Quicksand" w:hAnsi="Quicksand"/>
                <w:i w:val="1"/>
                <w:sz w:val="22"/>
                <w:szCs w:val="22"/>
                <w:highlight w:val="white"/>
                <w:rtl w:val="0"/>
              </w:rPr>
              <w:t xml:space="preserve">Physical literacy: Throughout the lifecourse</w:t>
            </w:r>
            <w:r w:rsidDel="00000000" w:rsidR="00000000" w:rsidRPr="00000000">
              <w:rPr>
                <w:rFonts w:ascii="Quicksand" w:cs="Quicksand" w:eastAsia="Quicksand" w:hAnsi="Quicksand"/>
                <w:sz w:val="22"/>
                <w:szCs w:val="22"/>
                <w:highlight w:val="white"/>
                <w:rtl w:val="0"/>
              </w:rPr>
              <w:t xml:space="preserve">. Routledge, 2010.)</w:t>
            </w:r>
          </w:p>
          <w:p w:rsidR="00000000" w:rsidDel="00000000" w:rsidP="00000000" w:rsidRDefault="00000000" w:rsidRPr="00000000" w14:paraId="0000006A">
            <w:pPr>
              <w:rPr>
                <w:rFonts w:ascii="Quicksand" w:cs="Quicksand" w:eastAsia="Quicksand" w:hAnsi="Quicksand"/>
                <w:sz w:val="22"/>
                <w:szCs w:val="22"/>
                <w:highlight w:val="white"/>
              </w:rPr>
            </w:pPr>
            <w:r w:rsidDel="00000000" w:rsidR="00000000" w:rsidRPr="00000000">
              <w:rPr>
                <w:rtl w:val="0"/>
              </w:rPr>
            </w:r>
          </w:p>
          <w:p w:rsidR="00000000" w:rsidDel="00000000" w:rsidP="00000000" w:rsidRDefault="00000000" w:rsidRPr="00000000" w14:paraId="0000006B">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Having taught for 25 years I definitely agree this is the case. However with the introduction of the New Curriculum in Wales and the introduction of interventions such as SC hopefully this is no longer going to be the case as physical movement will be given the attention it deserves.  It plays an essential part in a child’s development across all areas of the curriculum. After baselining my current class this was evident in their results as over 50% of the class were Stage 1 or 2 on the 5 locomotor skills. </w:t>
            </w:r>
          </w:p>
          <w:p w:rsidR="00000000" w:rsidDel="00000000" w:rsidP="00000000" w:rsidRDefault="00000000" w:rsidRPr="00000000" w14:paraId="0000006C">
            <w:pPr>
              <w:rPr>
                <w:rFonts w:ascii="Quicksand" w:cs="Quicksand" w:eastAsia="Quicksand" w:hAnsi="Quicksand"/>
                <w:sz w:val="22"/>
                <w:szCs w:val="22"/>
                <w:highlight w:val="white"/>
              </w:rPr>
            </w:pPr>
            <w:r w:rsidDel="00000000" w:rsidR="00000000" w:rsidRPr="00000000">
              <w:rPr>
                <w:rtl w:val="0"/>
              </w:rPr>
            </w:r>
          </w:p>
          <w:p w:rsidR="00000000" w:rsidDel="00000000" w:rsidP="00000000" w:rsidRDefault="00000000" w:rsidRPr="00000000" w14:paraId="0000006D">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As teachers, we regularly have training on stages of development in writing, reading and number skills. However we have not until now with SC, had training in the stages of movement and the links to early development skills and the impact they have on children. For example, sitting still during carpet sessions or sitting to write and the strength it needs to hold and manipulate a writing implement. As part of the schools LLC team and also receiving SC training, I am feeling more confident in disseminating the theory behind SC within my own curriculum team, within my Reception team and also with other curriculum teams, in order for thought processes to change and to give Physical Literacy the importance it deserves across the curriculum. </w:t>
            </w:r>
          </w:p>
          <w:p w:rsidR="00000000" w:rsidDel="00000000" w:rsidP="00000000" w:rsidRDefault="00000000" w:rsidRPr="00000000" w14:paraId="0000006E">
            <w:pPr>
              <w:rPr>
                <w:rFonts w:ascii="Quicksand" w:cs="Quicksand" w:eastAsia="Quicksand" w:hAnsi="Quicksand"/>
                <w:sz w:val="22"/>
                <w:szCs w:val="22"/>
                <w:highlight w:val="white"/>
              </w:rPr>
            </w:pPr>
            <w:r w:rsidDel="00000000" w:rsidR="00000000" w:rsidRPr="00000000">
              <w:rPr>
                <w:rtl w:val="0"/>
              </w:rPr>
            </w:r>
          </w:p>
          <w:p w:rsidR="00000000" w:rsidDel="00000000" w:rsidP="00000000" w:rsidRDefault="00000000" w:rsidRPr="00000000" w14:paraId="0000006F">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w:t>
            </w:r>
            <w:r w:rsidDel="00000000" w:rsidR="00000000" w:rsidRPr="00000000">
              <w:rPr>
                <w:rFonts w:ascii="Quicksand" w:cs="Quicksand" w:eastAsia="Quicksand" w:hAnsi="Quicksand"/>
                <w:i w:val="1"/>
                <w:sz w:val="22"/>
                <w:szCs w:val="22"/>
                <w:highlight w:val="white"/>
                <w:rtl w:val="0"/>
              </w:rPr>
              <w:t xml:space="preserve">Individuals from socially disadvantaged groups experience a higher burden of physical inactivity</w:t>
            </w:r>
            <w:r w:rsidDel="00000000" w:rsidR="00000000" w:rsidRPr="00000000">
              <w:rPr>
                <w:rFonts w:ascii="Quicksand" w:cs="Quicksand" w:eastAsia="Quicksand" w:hAnsi="Quicksand"/>
                <w:sz w:val="22"/>
                <w:szCs w:val="22"/>
                <w:highlight w:val="white"/>
                <w:rtl w:val="0"/>
              </w:rPr>
              <w:t xml:space="preserve"> (</w:t>
            </w:r>
            <w:hyperlink r:id="rId7">
              <w:r w:rsidDel="00000000" w:rsidR="00000000" w:rsidRPr="00000000">
                <w:rPr>
                  <w:rFonts w:ascii="Quicksand" w:cs="Quicksand" w:eastAsia="Quicksand" w:hAnsi="Quicksand"/>
                  <w:sz w:val="22"/>
                  <w:szCs w:val="22"/>
                  <w:highlight w:val="white"/>
                  <w:u w:val="single"/>
                  <w:rtl w:val="0"/>
                </w:rPr>
                <w:t xml:space="preserve">Roe et al., 2016</w:t>
              </w:r>
            </w:hyperlink>
            <w:r w:rsidDel="00000000" w:rsidR="00000000" w:rsidRPr="00000000">
              <w:rPr>
                <w:rFonts w:ascii="Quicksand" w:cs="Quicksand" w:eastAsia="Quicksand" w:hAnsi="Quicksand"/>
                <w:sz w:val="22"/>
                <w:szCs w:val="22"/>
                <w:highlight w:val="white"/>
                <w:rtl w:val="0"/>
              </w:rPr>
              <w:t xml:space="preserve">). </w:t>
            </w:r>
            <w:r w:rsidDel="00000000" w:rsidR="00000000" w:rsidRPr="00000000">
              <w:rPr>
                <w:rFonts w:ascii="Quicksand" w:cs="Quicksand" w:eastAsia="Quicksand" w:hAnsi="Quicksand"/>
                <w:i w:val="1"/>
                <w:sz w:val="22"/>
                <w:szCs w:val="22"/>
                <w:highlight w:val="white"/>
                <w:rtl w:val="0"/>
              </w:rPr>
              <w:t xml:space="preserve">“There is an association between low levels of physical activity among people from BAME communities and a high level of health inequalities”</w:t>
            </w:r>
            <w:r w:rsidDel="00000000" w:rsidR="00000000" w:rsidRPr="00000000">
              <w:rPr>
                <w:rFonts w:ascii="Quicksand" w:cs="Quicksand" w:eastAsia="Quicksand" w:hAnsi="Quicksand"/>
                <w:sz w:val="22"/>
                <w:szCs w:val="22"/>
                <w:highlight w:val="white"/>
                <w:rtl w:val="0"/>
              </w:rPr>
              <w:t xml:space="preserve"> (</w:t>
            </w:r>
            <w:hyperlink r:id="rId8">
              <w:r w:rsidDel="00000000" w:rsidR="00000000" w:rsidRPr="00000000">
                <w:rPr>
                  <w:rFonts w:ascii="Quicksand" w:cs="Quicksand" w:eastAsia="Quicksand" w:hAnsi="Quicksand"/>
                  <w:sz w:val="22"/>
                  <w:szCs w:val="22"/>
                  <w:highlight w:val="white"/>
                  <w:u w:val="single"/>
                  <w:rtl w:val="0"/>
                </w:rPr>
                <w:t xml:space="preserve">Koshoedo et al., 2009</w:t>
              </w:r>
            </w:hyperlink>
            <w:r w:rsidDel="00000000" w:rsidR="00000000" w:rsidRPr="00000000">
              <w:rPr>
                <w:rFonts w:ascii="Quicksand" w:cs="Quicksand" w:eastAsia="Quicksand" w:hAnsi="Quicksand"/>
                <w:sz w:val="22"/>
                <w:szCs w:val="22"/>
                <w:highlight w:val="white"/>
                <w:rtl w:val="0"/>
              </w:rPr>
              <w:t xml:space="preserve">)</w:t>
            </w:r>
            <w:r w:rsidDel="00000000" w:rsidR="00000000" w:rsidRPr="00000000">
              <w:rPr>
                <w:rFonts w:ascii="Quicksand" w:cs="Quicksand" w:eastAsia="Quicksand" w:hAnsi="Quicksand"/>
                <w:i w:val="1"/>
                <w:sz w:val="22"/>
                <w:szCs w:val="22"/>
                <w:highlight w:val="white"/>
                <w:rtl w:val="0"/>
              </w:rPr>
              <w:t xml:space="preserve"> “BAME groups have also reported low levels of engagement and use of green space” </w:t>
            </w:r>
            <w:r w:rsidDel="00000000" w:rsidR="00000000" w:rsidRPr="00000000">
              <w:rPr>
                <w:rFonts w:ascii="Quicksand" w:cs="Quicksand" w:eastAsia="Quicksand" w:hAnsi="Quicksand"/>
                <w:sz w:val="22"/>
                <w:szCs w:val="22"/>
                <w:highlight w:val="white"/>
                <w:rtl w:val="0"/>
              </w:rPr>
              <w:t xml:space="preserve">(</w:t>
            </w:r>
            <w:hyperlink r:id="rId9">
              <w:r w:rsidDel="00000000" w:rsidR="00000000" w:rsidRPr="00000000">
                <w:rPr>
                  <w:rFonts w:ascii="Quicksand" w:cs="Quicksand" w:eastAsia="Quicksand" w:hAnsi="Quicksand"/>
                  <w:sz w:val="22"/>
                  <w:szCs w:val="22"/>
                  <w:highlight w:val="white"/>
                  <w:u w:val="single"/>
                  <w:rtl w:val="0"/>
                </w:rPr>
                <w:t xml:space="preserve">Burt et al., 2013</w:t>
              </w:r>
            </w:hyperlink>
            <w:r w:rsidDel="00000000" w:rsidR="00000000" w:rsidRPr="00000000">
              <w:rPr>
                <w:rFonts w:ascii="Quicksand" w:cs="Quicksand" w:eastAsia="Quicksand" w:hAnsi="Quicksand"/>
                <w:sz w:val="22"/>
                <w:szCs w:val="22"/>
                <w:highlight w:val="white"/>
                <w:rtl w:val="0"/>
              </w:rPr>
              <w:t xml:space="preserve">; </w:t>
            </w:r>
            <w:hyperlink r:id="rId10">
              <w:r w:rsidDel="00000000" w:rsidR="00000000" w:rsidRPr="00000000">
                <w:rPr>
                  <w:rFonts w:ascii="Quicksand" w:cs="Quicksand" w:eastAsia="Quicksand" w:hAnsi="Quicksand"/>
                  <w:sz w:val="22"/>
                  <w:szCs w:val="22"/>
                  <w:highlight w:val="white"/>
                  <w:u w:val="single"/>
                  <w:rtl w:val="0"/>
                </w:rPr>
                <w:t xml:space="preserve">Comber et al., 2008</w:t>
              </w:r>
            </w:hyperlink>
            <w:r w:rsidDel="00000000" w:rsidR="00000000" w:rsidRPr="00000000">
              <w:rPr>
                <w:rFonts w:ascii="Quicksand" w:cs="Quicksand" w:eastAsia="Quicksand" w:hAnsi="Quicksand"/>
                <w:sz w:val="22"/>
                <w:szCs w:val="22"/>
                <w:highlight w:val="white"/>
                <w:rtl w:val="0"/>
              </w:rPr>
              <w:t xml:space="preserve">). </w:t>
            </w:r>
          </w:p>
          <w:p w:rsidR="00000000" w:rsidDel="00000000" w:rsidP="00000000" w:rsidRDefault="00000000" w:rsidRPr="00000000" w14:paraId="00000070">
            <w:pPr>
              <w:rPr>
                <w:rFonts w:ascii="Quicksand" w:cs="Quicksand" w:eastAsia="Quicksand" w:hAnsi="Quicksand"/>
                <w:sz w:val="22"/>
                <w:szCs w:val="22"/>
                <w:highlight w:val="white"/>
              </w:rPr>
            </w:pPr>
            <w:r w:rsidDel="00000000" w:rsidR="00000000" w:rsidRPr="00000000">
              <w:rPr>
                <w:rtl w:val="0"/>
              </w:rPr>
            </w:r>
          </w:p>
          <w:p w:rsidR="00000000" w:rsidDel="00000000" w:rsidP="00000000" w:rsidRDefault="00000000" w:rsidRPr="00000000" w14:paraId="00000071">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After baselining my children the 50%+ of my class that came out at Stage 1 or 2 for their locomotor skills were from certain ethnicities within our school BAME community. Also after having a short conversation with one of the Dads in class, (who brings his daughter to school in a pushchair), it is evident that many of our parents are apprehensive of physical activity, as it is not part of their culture or living in the community they don’t feel it is safe. We also have parents who are older and have health conditions that mean they think they can’t contribute to their child’s physical activity levels. ( This particular Dad said he brings his daughter in a pushchair everyday as it helps him walk) Therefore having an opportunity to work with these parents on activities they can do within the safety of their own home will be very helpful.  Also we are hoping to have some LSA’s on the Level 3 training course to represent parts of our BAME community who can then encourage parents (especially some of the Mums) that physical activity is not something to be scared of and help them see the benefits for themselves and their children. </w:t>
            </w:r>
          </w:p>
          <w:p w:rsidR="00000000" w:rsidDel="00000000" w:rsidP="00000000" w:rsidRDefault="00000000" w:rsidRPr="00000000" w14:paraId="00000072">
            <w:pPr>
              <w:rPr>
                <w:rFonts w:ascii="Quicksand" w:cs="Quicksand" w:eastAsia="Quicksand" w:hAnsi="Quicksand"/>
                <w:i w:val="1"/>
                <w:sz w:val="22"/>
                <w:szCs w:val="22"/>
              </w:rPr>
            </w:pPr>
            <w:r w:rsidDel="00000000" w:rsidR="00000000" w:rsidRPr="00000000">
              <w:rPr>
                <w:rtl w:val="0"/>
              </w:rPr>
            </w:r>
          </w:p>
          <w:p w:rsidR="00000000" w:rsidDel="00000000" w:rsidP="00000000" w:rsidRDefault="00000000" w:rsidRPr="00000000" w14:paraId="00000073">
            <w:pPr>
              <w:rPr>
                <w:rFonts w:ascii="Quicksand" w:cs="Quicksand" w:eastAsia="Quicksand" w:hAnsi="Quicksand"/>
                <w:sz w:val="22"/>
                <w:szCs w:val="22"/>
                <w:highlight w:val="white"/>
              </w:rPr>
            </w:pPr>
            <w:r w:rsidDel="00000000" w:rsidR="00000000" w:rsidRPr="00000000">
              <w:rPr>
                <w:rFonts w:ascii="Quicksand" w:cs="Quicksand" w:eastAsia="Quicksand" w:hAnsi="Quicksand"/>
                <w:i w:val="1"/>
                <w:sz w:val="22"/>
                <w:szCs w:val="22"/>
                <w:rtl w:val="0"/>
              </w:rPr>
              <w:t xml:space="preserve">“It is the application of foundational knowledge and understanding in ethical and proficient ways across a wide range of environments, tasks and situations that make an individual truly literate.”</w:t>
            </w:r>
            <w:r w:rsidDel="00000000" w:rsidR="00000000" w:rsidRPr="00000000">
              <w:rPr>
                <w:rFonts w:ascii="Quicksand" w:cs="Quicksand" w:eastAsia="Quicksand" w:hAnsi="Quicksand"/>
                <w:sz w:val="22"/>
                <w:szCs w:val="22"/>
                <w:rtl w:val="0"/>
              </w:rPr>
              <w:t xml:space="preserve">(</w:t>
            </w:r>
            <w:r w:rsidDel="00000000" w:rsidR="00000000" w:rsidRPr="00000000">
              <w:rPr>
                <w:rFonts w:ascii="Quicksand" w:cs="Quicksand" w:eastAsia="Quicksand" w:hAnsi="Quicksand"/>
                <w:sz w:val="22"/>
                <w:szCs w:val="22"/>
                <w:highlight w:val="white"/>
                <w:rtl w:val="0"/>
              </w:rPr>
              <w:t xml:space="preserve">Mandigo, James, et al. "Physical literacy for educators." </w:t>
            </w:r>
            <w:r w:rsidDel="00000000" w:rsidR="00000000" w:rsidRPr="00000000">
              <w:rPr>
                <w:rFonts w:ascii="Quicksand" w:cs="Quicksand" w:eastAsia="Quicksand" w:hAnsi="Quicksand"/>
                <w:i w:val="1"/>
                <w:sz w:val="22"/>
                <w:szCs w:val="22"/>
                <w:highlight w:val="white"/>
                <w:rtl w:val="0"/>
              </w:rPr>
              <w:t xml:space="preserve">Physical and Health Education Journal</w:t>
            </w:r>
            <w:r w:rsidDel="00000000" w:rsidR="00000000" w:rsidRPr="00000000">
              <w:rPr>
                <w:rFonts w:ascii="Quicksand" w:cs="Quicksand" w:eastAsia="Quicksand" w:hAnsi="Quicksand"/>
                <w:sz w:val="22"/>
                <w:szCs w:val="22"/>
                <w:highlight w:val="white"/>
                <w:rtl w:val="0"/>
              </w:rPr>
              <w:t xml:space="preserve"> 75.3 (2009): 27-30.) </w:t>
            </w:r>
          </w:p>
          <w:p w:rsidR="00000000" w:rsidDel="00000000" w:rsidP="00000000" w:rsidRDefault="00000000" w:rsidRPr="00000000" w14:paraId="00000074">
            <w:pPr>
              <w:rPr>
                <w:rFonts w:ascii="Quicksand" w:cs="Quicksand" w:eastAsia="Quicksand" w:hAnsi="Quicksand"/>
                <w:sz w:val="22"/>
                <w:szCs w:val="22"/>
                <w:highlight w:val="white"/>
              </w:rPr>
            </w:pPr>
            <w:r w:rsidDel="00000000" w:rsidR="00000000" w:rsidRPr="00000000">
              <w:rPr>
                <w:rtl w:val="0"/>
              </w:rPr>
            </w:r>
          </w:p>
          <w:p w:rsidR="00000000" w:rsidDel="00000000" w:rsidP="00000000" w:rsidRDefault="00000000" w:rsidRPr="00000000" w14:paraId="00000075">
            <w:pPr>
              <w:rPr>
                <w:rFonts w:ascii="Quicksand" w:cs="Quicksand" w:eastAsia="Quicksand" w:hAnsi="Quicksand"/>
                <w:sz w:val="22"/>
                <w:szCs w:val="22"/>
                <w:highlight w:val="white"/>
              </w:rPr>
            </w:pPr>
            <w:r w:rsidDel="00000000" w:rsidR="00000000" w:rsidRPr="00000000">
              <w:rPr>
                <w:rFonts w:ascii="Quicksand" w:cs="Quicksand" w:eastAsia="Quicksand" w:hAnsi="Quicksand"/>
                <w:sz w:val="22"/>
                <w:szCs w:val="22"/>
                <w:highlight w:val="white"/>
                <w:rtl w:val="0"/>
              </w:rPr>
              <w:t xml:space="preserve">The introduction of the new curriculum and now having staff trained in SC across various year groups, and as part of different curriculum teams, along with the support of our Headteacher means that this will become part of our teaching ethos within our school. </w:t>
            </w:r>
          </w:p>
          <w:p w:rsidR="00000000" w:rsidDel="00000000" w:rsidP="00000000" w:rsidRDefault="00000000" w:rsidRPr="00000000" w14:paraId="00000076">
            <w:pPr>
              <w:rPr>
                <w:rFonts w:ascii="Quicksand" w:cs="Quicksand" w:eastAsia="Quicksand" w:hAnsi="Quicksand"/>
                <w:color w:val="ff0000"/>
                <w:sz w:val="22"/>
                <w:szCs w:val="22"/>
              </w:rPr>
            </w:pPr>
            <w:r w:rsidDel="00000000" w:rsidR="00000000" w:rsidRPr="00000000">
              <w:rPr>
                <w:rtl w:val="0"/>
              </w:rPr>
            </w:r>
          </w:p>
          <w:p w:rsidR="00000000" w:rsidDel="00000000" w:rsidP="00000000" w:rsidRDefault="00000000" w:rsidRPr="00000000" w14:paraId="00000077">
            <w:pPr>
              <w:rPr>
                <w:rFonts w:ascii="Quicksand" w:cs="Quicksand" w:eastAsia="Quicksand" w:hAnsi="Quicksand"/>
                <w:color w:val="ff0000"/>
                <w:sz w:val="22"/>
                <w:szCs w:val="22"/>
              </w:rPr>
            </w:pPr>
            <w:r w:rsidDel="00000000" w:rsidR="00000000" w:rsidRPr="00000000">
              <w:rPr>
                <w:rtl w:val="0"/>
              </w:rPr>
            </w:r>
          </w:p>
          <w:p w:rsidR="00000000" w:rsidDel="00000000" w:rsidP="00000000" w:rsidRDefault="00000000" w:rsidRPr="00000000" w14:paraId="00000078">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additional thinking can you bring to the analysis of the session?</w:t>
            </w:r>
          </w:p>
          <w:p w:rsidR="00000000" w:rsidDel="00000000" w:rsidP="00000000" w:rsidRDefault="00000000" w:rsidRPr="00000000" w14:paraId="00000079">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After writing this reflection I feel that I need to review the 16 children who are taking part in the SC sessions and amend the groups slightly after looking at the progress some of them have made already. I would also review the areas they need to work on and introduce new activities within the garden activities in order to develop these skills. </w:t>
            </w:r>
          </w:p>
          <w:p w:rsidR="00000000" w:rsidDel="00000000" w:rsidP="00000000" w:rsidRDefault="00000000" w:rsidRPr="00000000" w14:paraId="0000007A">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 also need to ask for help when required ! </w:t>
            </w:r>
          </w:p>
          <w:p w:rsidR="00000000" w:rsidDel="00000000" w:rsidP="00000000" w:rsidRDefault="00000000" w:rsidRPr="00000000" w14:paraId="0000007B">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7C">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7D">
            <w:pPr>
              <w:rPr>
                <w:rFonts w:ascii="Quicksand" w:cs="Quicksand" w:eastAsia="Quicksand" w:hAnsi="Quicksand"/>
                <w:sz w:val="22"/>
                <w:szCs w:val="22"/>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7F">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CONCLUSION </w:t>
            </w:r>
          </w:p>
        </w:tc>
      </w:tr>
      <w:tr>
        <w:trPr>
          <w:cantSplit w:val="0"/>
          <w:tblHeader w:val="0"/>
        </w:trPr>
        <w:tc>
          <w:tcPr>
            <w:gridSpan w:val="2"/>
          </w:tcPr>
          <w:p w:rsidR="00000000" w:rsidDel="00000000" w:rsidP="00000000" w:rsidRDefault="00000000" w:rsidRPr="00000000" w14:paraId="00000081">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Speculate about what else could have been done / not done</w:t>
            </w:r>
          </w:p>
          <w:p w:rsidR="00000000" w:rsidDel="00000000" w:rsidP="00000000" w:rsidRDefault="00000000" w:rsidRPr="00000000" w14:paraId="00000082">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Different activity planned to work on skipping technique</w:t>
            </w:r>
          </w:p>
          <w:p w:rsidR="00000000" w:rsidDel="00000000" w:rsidP="00000000" w:rsidRDefault="00000000" w:rsidRPr="00000000" w14:paraId="00000083">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Have an LSA to support the children and myself if possible </w:t>
            </w:r>
          </w:p>
          <w:p w:rsidR="00000000" w:rsidDel="00000000" w:rsidP="00000000" w:rsidRDefault="00000000" w:rsidRPr="00000000" w14:paraId="00000084">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Reduce the size of the group for future sessions/ tailor the activity to take into account the amount of time it took me to set up and dismantle it. </w:t>
            </w:r>
          </w:p>
          <w:p w:rsidR="00000000" w:rsidDel="00000000" w:rsidP="00000000" w:rsidRDefault="00000000" w:rsidRPr="00000000" w14:paraId="00000085">
            <w:pPr>
              <w:rPr>
                <w:rFonts w:ascii="Quicksand" w:cs="Quicksand" w:eastAsia="Quicksand" w:hAnsi="Quicksand"/>
                <w:b w:val="1"/>
                <w:sz w:val="28"/>
                <w:szCs w:val="28"/>
              </w:rPr>
            </w:pPr>
            <w:r w:rsidDel="00000000" w:rsidR="00000000" w:rsidRPr="00000000">
              <w:rPr>
                <w:rtl w:val="0"/>
              </w:rPr>
            </w:r>
          </w:p>
          <w:p w:rsidR="00000000" w:rsidDel="00000000" w:rsidP="00000000" w:rsidRDefault="00000000" w:rsidRPr="00000000" w14:paraId="00000086">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have you learned from this reflection?</w:t>
            </w:r>
          </w:p>
          <w:p w:rsidR="00000000" w:rsidDel="00000000" w:rsidP="00000000" w:rsidRDefault="00000000" w:rsidRPr="00000000" w14:paraId="00000087">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All of the children have made some progress from when they were initially baselined. </w:t>
            </w:r>
          </w:p>
          <w:p w:rsidR="00000000" w:rsidDel="00000000" w:rsidP="00000000" w:rsidRDefault="00000000" w:rsidRPr="00000000" w14:paraId="00000088">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The children are enjoying the sessions and are happy and enthusiastic to be taking part.</w:t>
            </w:r>
          </w:p>
          <w:p w:rsidR="00000000" w:rsidDel="00000000" w:rsidP="00000000" w:rsidRDefault="00000000" w:rsidRPr="00000000" w14:paraId="00000089">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Most of the children's listening skills have improved. </w:t>
            </w:r>
          </w:p>
          <w:p w:rsidR="00000000" w:rsidDel="00000000" w:rsidP="00000000" w:rsidRDefault="00000000" w:rsidRPr="00000000" w14:paraId="0000008A">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Some of my children are ready to move on and maybe with one group I could have two gardens set up in the near future. </w:t>
            </w:r>
          </w:p>
          <w:p w:rsidR="00000000" w:rsidDel="00000000" w:rsidP="00000000" w:rsidRDefault="00000000" w:rsidRPr="00000000" w14:paraId="0000008B">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Look at the two groups and change who is in which group depending on their strengths and areas that still need to be developed. . </w:t>
            </w:r>
          </w:p>
          <w:p w:rsidR="00000000" w:rsidDel="00000000" w:rsidP="00000000" w:rsidRDefault="00000000" w:rsidRPr="00000000" w14:paraId="0000008C">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Maybe on a Thursday as time in the hall is more limited, alter my plans to set up activities that take less time and equipment </w:t>
            </w:r>
          </w:p>
          <w:p w:rsidR="00000000" w:rsidDel="00000000" w:rsidP="00000000" w:rsidRDefault="00000000" w:rsidRPr="00000000" w14:paraId="0000008D">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Other staff in school need to have some background knowledge in SC and the benefits of the intervention. </w:t>
            </w:r>
          </w:p>
          <w:p w:rsidR="00000000" w:rsidDel="00000000" w:rsidP="00000000" w:rsidRDefault="00000000" w:rsidRPr="00000000" w14:paraId="0000008E">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8F">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How have you expanded your knowledge about future actions?</w:t>
            </w:r>
          </w:p>
          <w:p w:rsidR="00000000" w:rsidDel="00000000" w:rsidP="00000000" w:rsidRDefault="00000000" w:rsidRPr="00000000" w14:paraId="00000090">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Rereading my SC handbook to now look at the object control skills section, as I intend to introduce activities for some of my children in order that they develop in these areas now they are more developed in their locomotor skills. </w:t>
            </w:r>
          </w:p>
          <w:p w:rsidR="00000000" w:rsidDel="00000000" w:rsidP="00000000" w:rsidRDefault="00000000" w:rsidRPr="00000000" w14:paraId="00000091">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Using the lesson cards to inform my future planning and to give more ideas in respect of gardens/ activities to plan. </w:t>
            </w:r>
          </w:p>
          <w:p w:rsidR="00000000" w:rsidDel="00000000" w:rsidP="00000000" w:rsidRDefault="00000000" w:rsidRPr="00000000" w14:paraId="00000092">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Rereading my notes from Day 1&amp;2 of the training now that I have SC sessions running and I can put what was discussed into practise. </w:t>
            </w:r>
          </w:p>
          <w:p w:rsidR="00000000" w:rsidDel="00000000" w:rsidP="00000000" w:rsidRDefault="00000000" w:rsidRPr="00000000" w14:paraId="00000093">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Using the internet to research activities that work on developing specific body movements and to widen the bank of ideas I have to plan from. </w:t>
            </w:r>
          </w:p>
          <w:p w:rsidR="00000000" w:rsidDel="00000000" w:rsidP="00000000" w:rsidRDefault="00000000" w:rsidRPr="00000000" w14:paraId="00000094">
            <w:pPr>
              <w:rPr>
                <w:rFonts w:ascii="Quicksand" w:cs="Quicksand" w:eastAsia="Quicksand" w:hAnsi="Quicksand"/>
                <w:sz w:val="22"/>
                <w:szCs w:val="22"/>
              </w:rPr>
            </w:pPr>
            <w:r w:rsidDel="00000000" w:rsidR="00000000" w:rsidRPr="00000000">
              <w:rPr>
                <w:rtl w:val="0"/>
              </w:rPr>
            </w:r>
          </w:p>
          <w:p w:rsidR="00000000" w:rsidDel="00000000" w:rsidP="00000000" w:rsidRDefault="00000000" w:rsidRPr="00000000" w14:paraId="00000095">
            <w:pPr>
              <w:rPr>
                <w:rFonts w:ascii="Quicksand" w:cs="Quicksand" w:eastAsia="Quicksand" w:hAnsi="Quicksand"/>
                <w:sz w:val="22"/>
                <w:szCs w:val="22"/>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97">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ACTION PLAN </w:t>
            </w:r>
          </w:p>
        </w:tc>
      </w:tr>
      <w:tr>
        <w:trPr>
          <w:cantSplit w:val="0"/>
          <w:trHeight w:val="2068" w:hRule="atLeast"/>
          <w:tblHeader w:val="0"/>
        </w:trPr>
        <w:tc>
          <w:tcPr>
            <w:gridSpan w:val="2"/>
          </w:tcPr>
          <w:p w:rsidR="00000000" w:rsidDel="00000000" w:rsidP="00000000" w:rsidRDefault="00000000" w:rsidRPr="00000000" w14:paraId="00000099">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What action can you take now? </w:t>
            </w:r>
          </w:p>
          <w:p w:rsidR="00000000" w:rsidDel="00000000" w:rsidP="00000000" w:rsidRDefault="00000000" w:rsidRPr="00000000" w14:paraId="0000009A">
            <w:pPr>
              <w:numPr>
                <w:ilvl w:val="0"/>
                <w:numId w:val="5"/>
              </w:numPr>
              <w:ind w:left="720" w:hanging="360"/>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Reorganise my groups to allow for more differentiation.</w:t>
            </w:r>
          </w:p>
          <w:p w:rsidR="00000000" w:rsidDel="00000000" w:rsidP="00000000" w:rsidRDefault="00000000" w:rsidRPr="00000000" w14:paraId="0000009B">
            <w:pPr>
              <w:numPr>
                <w:ilvl w:val="0"/>
                <w:numId w:val="5"/>
              </w:numPr>
              <w:ind w:left="720" w:hanging="360"/>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Ask questions at Day 3 training </w:t>
            </w:r>
          </w:p>
          <w:p w:rsidR="00000000" w:rsidDel="00000000" w:rsidP="00000000" w:rsidRDefault="00000000" w:rsidRPr="00000000" w14:paraId="0000009C">
            <w:pPr>
              <w:numPr>
                <w:ilvl w:val="0"/>
                <w:numId w:val="5"/>
              </w:numPr>
              <w:ind w:left="720" w:hanging="360"/>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Provide Sports Development coordinator Lauren with a different group of 6 children for her intervention SKIP Cymru sessions on a Wednesday so more of my class are receiving SC .</w:t>
            </w:r>
          </w:p>
          <w:p w:rsidR="00000000" w:rsidDel="00000000" w:rsidP="00000000" w:rsidRDefault="00000000" w:rsidRPr="00000000" w14:paraId="0000009D">
            <w:pPr>
              <w:rPr>
                <w:rFonts w:ascii="Quicksand" w:cs="Quicksand" w:eastAsia="Quicksand" w:hAnsi="Quicksand"/>
                <w:b w:val="1"/>
                <w:sz w:val="28"/>
                <w:szCs w:val="28"/>
                <w:u w:val="single"/>
              </w:rPr>
            </w:pPr>
            <w:r w:rsidDel="00000000" w:rsidR="00000000" w:rsidRPr="00000000">
              <w:rPr>
                <w:rtl w:val="0"/>
              </w:rPr>
            </w:r>
          </w:p>
          <w:p w:rsidR="00000000" w:rsidDel="00000000" w:rsidP="00000000" w:rsidRDefault="00000000" w:rsidRPr="00000000" w14:paraId="0000009E">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 How does this relate to others in the context? (Are you working with parents?)</w:t>
            </w:r>
          </w:p>
          <w:p w:rsidR="00000000" w:rsidDel="00000000" w:rsidP="00000000" w:rsidRDefault="00000000" w:rsidRPr="00000000" w14:paraId="0000009F">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We are not working with parents at present, however after talking to the Dad of one of the girls in my group, this is most definitely something to discuss with SD (SLT and BRIDGE Lead) and BG ( SLT and Early Years lead ) and HL (Family engagement), as I would really like to have target families. This will enable me to work with them on activities they can do at home and for them to watch their children in an outdoor SC session. This is particularly relevant as some of my children are being brought to school in a pushchair, live in flats with no gardens or are BAME families whose parents don’t have the confidence themselves to take their children out to practise their physical skills.  </w:t>
            </w:r>
          </w:p>
          <w:p w:rsidR="00000000" w:rsidDel="00000000" w:rsidP="00000000" w:rsidRDefault="00000000" w:rsidRPr="00000000" w14:paraId="000000A0">
            <w:pPr>
              <w:rPr>
                <w:rFonts w:ascii="Quicksand" w:cs="Quicksand" w:eastAsia="Quicksand" w:hAnsi="Quicksand"/>
                <w:b w:val="1"/>
                <w:sz w:val="22"/>
                <w:szCs w:val="22"/>
                <w:u w:val="single"/>
              </w:rPr>
            </w:pPr>
            <w:r w:rsidDel="00000000" w:rsidR="00000000" w:rsidRPr="00000000">
              <w:rPr>
                <w:rtl w:val="0"/>
              </w:rPr>
            </w:r>
          </w:p>
          <w:p w:rsidR="00000000" w:rsidDel="00000000" w:rsidP="00000000" w:rsidRDefault="00000000" w:rsidRPr="00000000" w14:paraId="000000A1">
            <w:pPr>
              <w:rPr>
                <w:rFonts w:ascii="Quicksand" w:cs="Quicksand" w:eastAsia="Quicksand" w:hAnsi="Quicksand"/>
                <w:b w:val="1"/>
                <w:sz w:val="22"/>
                <w:szCs w:val="22"/>
                <w:u w:val="single"/>
              </w:rPr>
            </w:pPr>
            <w:r w:rsidDel="00000000" w:rsidR="00000000" w:rsidRPr="00000000">
              <w:rPr>
                <w:rtl w:val="0"/>
              </w:rPr>
            </w:r>
          </w:p>
          <w:p w:rsidR="00000000" w:rsidDel="00000000" w:rsidP="00000000" w:rsidRDefault="00000000" w:rsidRPr="00000000" w14:paraId="000000A2">
            <w:pPr>
              <w:rPr>
                <w:rFonts w:ascii="Quicksand" w:cs="Quicksand" w:eastAsia="Quicksand" w:hAnsi="Quicksand"/>
                <w:b w:val="1"/>
                <w:sz w:val="22"/>
                <w:szCs w:val="22"/>
                <w:u w:val="single"/>
              </w:rPr>
            </w:pPr>
            <w:r w:rsidDel="00000000" w:rsidR="00000000" w:rsidRPr="00000000">
              <w:rPr>
                <w:rFonts w:ascii="Quicksand" w:cs="Quicksand" w:eastAsia="Quicksand" w:hAnsi="Quicksand"/>
                <w:b w:val="1"/>
                <w:sz w:val="22"/>
                <w:szCs w:val="22"/>
                <w:u w:val="single"/>
                <w:rtl w:val="0"/>
              </w:rPr>
              <w:t xml:space="preserve">-How will you adapt your practice in light of your new understanding?</w:t>
            </w:r>
          </w:p>
          <w:p w:rsidR="00000000" w:rsidDel="00000000" w:rsidP="00000000" w:rsidRDefault="00000000" w:rsidRPr="00000000" w14:paraId="000000A3">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Moving forwards in my next sessions I will have changed my groups, and planned 2 different lessons each session now based on the new groupings and their strengths and areas that need developing. </w:t>
            </w:r>
          </w:p>
          <w:p w:rsidR="00000000" w:rsidDel="00000000" w:rsidP="00000000" w:rsidRDefault="00000000" w:rsidRPr="00000000" w14:paraId="000000A4">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 will change the type of activity for our Thursday sessions to take into account the limited time we have in the hall. </w:t>
            </w:r>
          </w:p>
          <w:p w:rsidR="00000000" w:rsidDel="00000000" w:rsidP="00000000" w:rsidRDefault="00000000" w:rsidRPr="00000000" w14:paraId="000000A5">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 will ask for LSA help with setting up/dismantling gardens.</w:t>
            </w:r>
          </w:p>
          <w:p w:rsidR="00000000" w:rsidDel="00000000" w:rsidP="00000000" w:rsidRDefault="00000000" w:rsidRPr="00000000" w14:paraId="000000A6">
            <w:pPr>
              <w:rPr>
                <w:rFonts w:ascii="Quicksand" w:cs="Quicksand" w:eastAsia="Quicksand" w:hAnsi="Quicksand"/>
                <w:sz w:val="22"/>
                <w:szCs w:val="22"/>
              </w:rPr>
            </w:pPr>
            <w:r w:rsidDel="00000000" w:rsidR="00000000" w:rsidRPr="00000000">
              <w:rPr>
                <w:rFonts w:ascii="Quicksand" w:cs="Quicksand" w:eastAsia="Quicksand" w:hAnsi="Quicksand"/>
                <w:sz w:val="22"/>
                <w:szCs w:val="22"/>
                <w:rtl w:val="0"/>
              </w:rPr>
              <w:t xml:space="preserve">I will have asked the questions I have regarding activities to develop skipping and galloping at Day 3 training and implemented these ideas into my new lesson plans. </w:t>
            </w:r>
          </w:p>
        </w:tc>
      </w:tr>
    </w:tbl>
    <w:p w:rsidR="00000000" w:rsidDel="00000000" w:rsidP="00000000" w:rsidRDefault="00000000" w:rsidRPr="00000000" w14:paraId="000000A8">
      <w:pPr>
        <w:rPr>
          <w:rFonts w:ascii="Quicksand" w:cs="Quicksand" w:eastAsia="Quicksand" w:hAnsi="Quicksand"/>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Quicksan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D2511B"/>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D2511B"/>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ncbi.nlm.nih.gov/pmc/articles/PMC6656684/#bb0075" TargetMode="External"/><Relationship Id="rId9" Type="http://schemas.openxmlformats.org/officeDocument/2006/relationships/hyperlink" Target="https://www.ncbi.nlm.nih.gov/pmc/articles/PMC6656684/#bb0055"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ncbi.nlm.nih.gov/pmc/articles/PMC6656684/#bb0235" TargetMode="External"/><Relationship Id="rId8" Type="http://schemas.openxmlformats.org/officeDocument/2006/relationships/hyperlink" Target="https://www.ncbi.nlm.nih.gov/pmc/articles/PMC6656684/#bb016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icksand-regular.ttf"/><Relationship Id="rId2" Type="http://schemas.openxmlformats.org/officeDocument/2006/relationships/font" Target="fonts/Quicksan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igVyISHQVJeDURE9SI0Lc4ccSOA==">AMUW2mXjKd62FEQnwPm8wzzXEo4Ey0Bv0w4ogEUChGNv32AnWdX7sNNdMLMyupHyoO7+NgZ5/OKO94XlujMVEt6O29xjUn8b2X1cQ77gO7DFKYklqlVF5vQ=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2021-09-08T13:34:00Z</dcterms:created>
  <dc:creator>Anna Stevenson</dc:creator>
</cp:coreProperties>
</file>