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D80B8" w14:textId="77777777" w:rsidR="0002696F" w:rsidRDefault="0002696F" w:rsidP="006C7365">
      <w:pPr>
        <w:pStyle w:val="Heading3"/>
        <w:spacing w:before="64"/>
        <w:ind w:firstLine="100"/>
        <w:rPr>
          <w:rFonts w:ascii="Times New Roman" w:eastAsia="Times New Roman" w:hAnsi="Times New Roman" w:cs="Times New Roman"/>
          <w:color w:val="000000"/>
          <w:sz w:val="24"/>
          <w:szCs w:val="24"/>
        </w:rPr>
      </w:pPr>
    </w:p>
    <w:p w14:paraId="726FE663" w14:textId="77777777" w:rsidR="0002696F" w:rsidRDefault="0002696F" w:rsidP="006C7365">
      <w:pPr>
        <w:pBdr>
          <w:top w:val="nil"/>
          <w:left w:val="nil"/>
          <w:bottom w:val="nil"/>
          <w:right w:val="nil"/>
          <w:between w:val="nil"/>
        </w:pBdr>
        <w:rPr>
          <w:b/>
          <w:color w:val="000000"/>
        </w:rPr>
      </w:pPr>
    </w:p>
    <w:p w14:paraId="49E6521C" w14:textId="77777777" w:rsidR="0002696F" w:rsidRDefault="0002696F" w:rsidP="006C7365">
      <w:pPr>
        <w:pBdr>
          <w:top w:val="nil"/>
          <w:left w:val="nil"/>
          <w:bottom w:val="nil"/>
          <w:right w:val="nil"/>
          <w:between w:val="nil"/>
        </w:pBdr>
        <w:rPr>
          <w:b/>
          <w:color w:val="000000"/>
        </w:rPr>
      </w:pPr>
    </w:p>
    <w:p w14:paraId="23E8D69D" w14:textId="77777777" w:rsidR="0002696F" w:rsidRDefault="0002696F" w:rsidP="006C7365">
      <w:pPr>
        <w:pBdr>
          <w:top w:val="nil"/>
          <w:left w:val="nil"/>
          <w:bottom w:val="nil"/>
          <w:right w:val="nil"/>
          <w:between w:val="nil"/>
        </w:pBdr>
        <w:spacing w:before="8"/>
        <w:rPr>
          <w:b/>
          <w:color w:val="000000"/>
        </w:rPr>
      </w:pPr>
    </w:p>
    <w:p w14:paraId="367E01BA" w14:textId="029C2925" w:rsidR="0002696F" w:rsidRDefault="00F50C31" w:rsidP="006C7365">
      <w:pPr>
        <w:ind w:left="100" w:right="512"/>
        <w:jc w:val="center"/>
        <w:rPr>
          <w:b/>
          <w:color w:val="000000"/>
          <w:sz w:val="32"/>
          <w:szCs w:val="32"/>
        </w:rPr>
      </w:pPr>
      <w:r>
        <w:rPr>
          <w:b/>
          <w:color w:val="000000"/>
          <w:sz w:val="32"/>
          <w:szCs w:val="32"/>
        </w:rPr>
        <w:t>Full name:</w:t>
      </w:r>
      <w:r w:rsidR="00244D75">
        <w:rPr>
          <w:b/>
          <w:color w:val="000000"/>
          <w:sz w:val="32"/>
          <w:szCs w:val="32"/>
        </w:rPr>
        <w:t xml:space="preserve"> Vera Barbos</w:t>
      </w:r>
    </w:p>
    <w:p w14:paraId="1B151B5B" w14:textId="3E2BEE53" w:rsidR="0002696F" w:rsidRDefault="00F50C31" w:rsidP="006C7365">
      <w:pPr>
        <w:ind w:left="100" w:right="512"/>
        <w:jc w:val="center"/>
        <w:rPr>
          <w:b/>
          <w:color w:val="000000"/>
          <w:sz w:val="32"/>
          <w:szCs w:val="32"/>
        </w:rPr>
      </w:pPr>
      <w:r>
        <w:rPr>
          <w:b/>
          <w:color w:val="000000"/>
          <w:sz w:val="32"/>
          <w:szCs w:val="32"/>
        </w:rPr>
        <w:t>Student number:</w:t>
      </w:r>
      <w:r w:rsidR="00244D75">
        <w:rPr>
          <w:b/>
          <w:color w:val="000000"/>
          <w:sz w:val="32"/>
          <w:szCs w:val="32"/>
        </w:rPr>
        <w:t xml:space="preserve"> 2131047</w:t>
      </w:r>
    </w:p>
    <w:p w14:paraId="13C74349" w14:textId="77777777" w:rsidR="0002696F" w:rsidRDefault="00F50C31" w:rsidP="006C7365">
      <w:pPr>
        <w:ind w:left="100" w:right="512"/>
        <w:jc w:val="center"/>
        <w:rPr>
          <w:b/>
          <w:color w:val="000000"/>
          <w:sz w:val="32"/>
          <w:szCs w:val="32"/>
        </w:rPr>
      </w:pPr>
      <w:r>
        <w:rPr>
          <w:b/>
          <w:color w:val="000000"/>
          <w:sz w:val="32"/>
          <w:szCs w:val="32"/>
        </w:rPr>
        <w:t>Module name: Problem-solving and Decision making</w:t>
      </w:r>
    </w:p>
    <w:p w14:paraId="5E6CF719" w14:textId="44F0AD29" w:rsidR="0002696F" w:rsidRDefault="00F50C31" w:rsidP="006C7365">
      <w:pPr>
        <w:ind w:left="100" w:right="512"/>
        <w:jc w:val="center"/>
        <w:rPr>
          <w:b/>
          <w:color w:val="000000"/>
          <w:sz w:val="32"/>
          <w:szCs w:val="32"/>
        </w:rPr>
      </w:pPr>
      <w:r>
        <w:rPr>
          <w:b/>
          <w:color w:val="000000"/>
          <w:sz w:val="32"/>
          <w:szCs w:val="32"/>
        </w:rPr>
        <w:t>Module code:</w:t>
      </w:r>
      <w:r w:rsidR="00244D75">
        <w:rPr>
          <w:b/>
          <w:color w:val="000000"/>
          <w:sz w:val="32"/>
          <w:szCs w:val="32"/>
        </w:rPr>
        <w:t xml:space="preserve"> BMSW4004</w:t>
      </w:r>
    </w:p>
    <w:p w14:paraId="15506109" w14:textId="6C7FE63C" w:rsidR="00244D75" w:rsidRDefault="00434693" w:rsidP="00434693">
      <w:pPr>
        <w:ind w:right="512"/>
        <w:jc w:val="center"/>
        <w:rPr>
          <w:b/>
          <w:color w:val="000000"/>
          <w:sz w:val="32"/>
          <w:szCs w:val="32"/>
        </w:rPr>
        <w:sectPr w:rsidR="00244D75">
          <w:headerReference w:type="even" r:id="rId8"/>
          <w:headerReference w:type="default" r:id="rId9"/>
          <w:footerReference w:type="even" r:id="rId10"/>
          <w:footerReference w:type="default" r:id="rId11"/>
          <w:headerReference w:type="first" r:id="rId12"/>
          <w:footerReference w:type="first" r:id="rId13"/>
          <w:pgSz w:w="11910" w:h="16840"/>
          <w:pgMar w:top="1360" w:right="1320" w:bottom="1160" w:left="1340" w:header="360" w:footer="976" w:gutter="0"/>
          <w:pgNumType w:start="1"/>
          <w:cols w:space="720"/>
        </w:sectPr>
      </w:pPr>
      <w:r>
        <w:rPr>
          <w:b/>
          <w:color w:val="000000"/>
          <w:sz w:val="32"/>
          <w:szCs w:val="32"/>
        </w:rPr>
        <w:t>Assignment title:  PRS Assignment  2 Individual Report</w:t>
      </w:r>
    </w:p>
    <w:p w14:paraId="47A75FC6" w14:textId="77777777" w:rsidR="0002696F" w:rsidRDefault="0002696F" w:rsidP="006C7365">
      <w:pPr>
        <w:pBdr>
          <w:top w:val="nil"/>
          <w:left w:val="nil"/>
          <w:bottom w:val="nil"/>
          <w:right w:val="nil"/>
          <w:between w:val="nil"/>
        </w:pBdr>
        <w:rPr>
          <w:b/>
          <w:color w:val="000000"/>
        </w:rPr>
      </w:pPr>
    </w:p>
    <w:p w14:paraId="7B121009" w14:textId="77777777" w:rsidR="0002696F" w:rsidRDefault="00F50C31" w:rsidP="006C7365">
      <w:pPr>
        <w:keepNext/>
        <w:keepLines/>
        <w:widowControl/>
        <w:pBdr>
          <w:top w:val="nil"/>
          <w:left w:val="nil"/>
          <w:bottom w:val="nil"/>
          <w:right w:val="nil"/>
          <w:between w:val="nil"/>
        </w:pBdr>
        <w:jc w:val="center"/>
        <w:rPr>
          <w:b/>
          <w:color w:val="000000"/>
        </w:rPr>
      </w:pPr>
      <w:r>
        <w:rPr>
          <w:b/>
          <w:color w:val="000000"/>
        </w:rPr>
        <w:t>Table of Contents</w:t>
      </w:r>
    </w:p>
    <w:sdt>
      <w:sdtPr>
        <w:id w:val="-688989003"/>
        <w:docPartObj>
          <w:docPartGallery w:val="Table of Contents"/>
          <w:docPartUnique/>
        </w:docPartObj>
      </w:sdtPr>
      <w:sdtContent>
        <w:p w14:paraId="7EFE12B1" w14:textId="77777777" w:rsidR="008205D2" w:rsidRDefault="00F50C31" w:rsidP="006C7365">
          <w:pPr>
            <w:pStyle w:val="TOC2"/>
            <w:tabs>
              <w:tab w:val="right" w:leader="dot" w:pos="9240"/>
            </w:tabs>
            <w:ind w:left="0"/>
            <w:rPr>
              <w:rFonts w:asciiTheme="minorHAnsi" w:eastAsiaTheme="minorEastAsia" w:hAnsiTheme="minorHAnsi" w:cstheme="minorBidi"/>
              <w:noProof/>
              <w:sz w:val="22"/>
              <w:szCs w:val="22"/>
              <w:lang w:val="en-IN"/>
            </w:rPr>
          </w:pPr>
          <w:r>
            <w:fldChar w:fldCharType="begin"/>
          </w:r>
          <w:r>
            <w:instrText xml:space="preserve"> TOC \h \u \z \t "Heading 1,1,Heading 2,2,Heading 3,3,"</w:instrText>
          </w:r>
          <w:r>
            <w:fldChar w:fldCharType="separate"/>
          </w:r>
          <w:hyperlink w:anchor="_Toc143541938" w:history="1">
            <w:r w:rsidR="008205D2" w:rsidRPr="00ED1FD2">
              <w:rPr>
                <w:rStyle w:val="Hyperlink"/>
                <w:noProof/>
              </w:rPr>
              <w:t>INTRODUCTION</w:t>
            </w:r>
            <w:r w:rsidR="008205D2">
              <w:rPr>
                <w:noProof/>
                <w:webHidden/>
              </w:rPr>
              <w:tab/>
            </w:r>
            <w:r w:rsidR="008205D2">
              <w:rPr>
                <w:noProof/>
                <w:webHidden/>
              </w:rPr>
              <w:fldChar w:fldCharType="begin"/>
            </w:r>
            <w:r w:rsidR="008205D2">
              <w:rPr>
                <w:noProof/>
                <w:webHidden/>
              </w:rPr>
              <w:instrText xml:space="preserve"> PAGEREF _Toc143541938 \h </w:instrText>
            </w:r>
            <w:r w:rsidR="008205D2">
              <w:rPr>
                <w:noProof/>
                <w:webHidden/>
              </w:rPr>
            </w:r>
            <w:r w:rsidR="008205D2">
              <w:rPr>
                <w:noProof/>
                <w:webHidden/>
              </w:rPr>
              <w:fldChar w:fldCharType="separate"/>
            </w:r>
            <w:r w:rsidR="008205D2">
              <w:rPr>
                <w:noProof/>
                <w:webHidden/>
              </w:rPr>
              <w:t>3</w:t>
            </w:r>
            <w:r w:rsidR="008205D2">
              <w:rPr>
                <w:noProof/>
                <w:webHidden/>
              </w:rPr>
              <w:fldChar w:fldCharType="end"/>
            </w:r>
          </w:hyperlink>
        </w:p>
        <w:p w14:paraId="74200004"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0" w:history="1">
            <w:r w:rsidR="008205D2" w:rsidRPr="00ED1FD2">
              <w:rPr>
                <w:rStyle w:val="Hyperlink"/>
                <w:noProof/>
              </w:rPr>
              <w:t>ANALYSING INFORMATION</w:t>
            </w:r>
            <w:r w:rsidR="008205D2">
              <w:rPr>
                <w:noProof/>
                <w:webHidden/>
              </w:rPr>
              <w:tab/>
            </w:r>
            <w:r w:rsidR="008205D2">
              <w:rPr>
                <w:noProof/>
                <w:webHidden/>
              </w:rPr>
              <w:fldChar w:fldCharType="begin"/>
            </w:r>
            <w:r w:rsidR="008205D2">
              <w:rPr>
                <w:noProof/>
                <w:webHidden/>
              </w:rPr>
              <w:instrText xml:space="preserve"> PAGEREF _Toc143541940 \h </w:instrText>
            </w:r>
            <w:r w:rsidR="008205D2">
              <w:rPr>
                <w:noProof/>
                <w:webHidden/>
              </w:rPr>
            </w:r>
            <w:r w:rsidR="008205D2">
              <w:rPr>
                <w:noProof/>
                <w:webHidden/>
              </w:rPr>
              <w:fldChar w:fldCharType="separate"/>
            </w:r>
            <w:r w:rsidR="008205D2">
              <w:rPr>
                <w:noProof/>
                <w:webHidden/>
              </w:rPr>
              <w:t>3</w:t>
            </w:r>
            <w:r w:rsidR="008205D2">
              <w:rPr>
                <w:noProof/>
                <w:webHidden/>
              </w:rPr>
              <w:fldChar w:fldCharType="end"/>
            </w:r>
          </w:hyperlink>
        </w:p>
        <w:p w14:paraId="0AAD9311"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1" w:history="1">
            <w:r w:rsidR="008205D2" w:rsidRPr="00ED1FD2">
              <w:rPr>
                <w:rStyle w:val="Hyperlink"/>
                <w:noProof/>
              </w:rPr>
              <w:t>ROOT CAUSE ANALYSIS (RCA)</w:t>
            </w:r>
            <w:r w:rsidR="008205D2">
              <w:rPr>
                <w:noProof/>
                <w:webHidden/>
              </w:rPr>
              <w:tab/>
            </w:r>
            <w:r w:rsidR="008205D2">
              <w:rPr>
                <w:noProof/>
                <w:webHidden/>
              </w:rPr>
              <w:fldChar w:fldCharType="begin"/>
            </w:r>
            <w:r w:rsidR="008205D2">
              <w:rPr>
                <w:noProof/>
                <w:webHidden/>
              </w:rPr>
              <w:instrText xml:space="preserve"> PAGEREF _Toc143541941 \h </w:instrText>
            </w:r>
            <w:r w:rsidR="008205D2">
              <w:rPr>
                <w:noProof/>
                <w:webHidden/>
              </w:rPr>
            </w:r>
            <w:r w:rsidR="008205D2">
              <w:rPr>
                <w:noProof/>
                <w:webHidden/>
              </w:rPr>
              <w:fldChar w:fldCharType="separate"/>
            </w:r>
            <w:r w:rsidR="008205D2">
              <w:rPr>
                <w:noProof/>
                <w:webHidden/>
              </w:rPr>
              <w:t>3</w:t>
            </w:r>
            <w:r w:rsidR="008205D2">
              <w:rPr>
                <w:noProof/>
                <w:webHidden/>
              </w:rPr>
              <w:fldChar w:fldCharType="end"/>
            </w:r>
          </w:hyperlink>
        </w:p>
        <w:p w14:paraId="3FEF9F29" w14:textId="77777777" w:rsidR="008205D2" w:rsidRDefault="00000000" w:rsidP="006C7365">
          <w:pPr>
            <w:pStyle w:val="TOC2"/>
            <w:tabs>
              <w:tab w:val="right" w:leader="dot" w:pos="9240"/>
            </w:tabs>
            <w:ind w:left="0"/>
            <w:rPr>
              <w:rFonts w:asciiTheme="minorHAnsi" w:eastAsiaTheme="minorEastAsia" w:hAnsiTheme="minorHAnsi" w:cstheme="minorBidi"/>
              <w:noProof/>
              <w:sz w:val="22"/>
              <w:szCs w:val="22"/>
              <w:lang w:val="en-IN"/>
            </w:rPr>
          </w:pPr>
          <w:hyperlink w:anchor="_Toc143541942" w:history="1">
            <w:r w:rsidR="008205D2" w:rsidRPr="00ED1FD2">
              <w:rPr>
                <w:rStyle w:val="Hyperlink"/>
                <w:noProof/>
              </w:rPr>
              <w:t>APPLYING SITUATIONAL ANALYSIS MODELS</w:t>
            </w:r>
            <w:r w:rsidR="008205D2">
              <w:rPr>
                <w:noProof/>
                <w:webHidden/>
              </w:rPr>
              <w:tab/>
            </w:r>
            <w:r w:rsidR="008205D2">
              <w:rPr>
                <w:noProof/>
                <w:webHidden/>
              </w:rPr>
              <w:fldChar w:fldCharType="begin"/>
            </w:r>
            <w:r w:rsidR="008205D2">
              <w:rPr>
                <w:noProof/>
                <w:webHidden/>
              </w:rPr>
              <w:instrText xml:space="preserve"> PAGEREF _Toc143541942 \h </w:instrText>
            </w:r>
            <w:r w:rsidR="008205D2">
              <w:rPr>
                <w:noProof/>
                <w:webHidden/>
              </w:rPr>
            </w:r>
            <w:r w:rsidR="008205D2">
              <w:rPr>
                <w:noProof/>
                <w:webHidden/>
              </w:rPr>
              <w:fldChar w:fldCharType="separate"/>
            </w:r>
            <w:r w:rsidR="008205D2">
              <w:rPr>
                <w:noProof/>
                <w:webHidden/>
              </w:rPr>
              <w:t>4</w:t>
            </w:r>
            <w:r w:rsidR="008205D2">
              <w:rPr>
                <w:noProof/>
                <w:webHidden/>
              </w:rPr>
              <w:fldChar w:fldCharType="end"/>
            </w:r>
          </w:hyperlink>
        </w:p>
        <w:p w14:paraId="66B9B345"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3" w:history="1">
            <w:r w:rsidR="008205D2" w:rsidRPr="00ED1FD2">
              <w:rPr>
                <w:rStyle w:val="Hyperlink"/>
                <w:noProof/>
              </w:rPr>
              <w:t>RANGE OF ALTERNATIVE SOLUTIONS</w:t>
            </w:r>
            <w:r w:rsidR="008205D2">
              <w:rPr>
                <w:noProof/>
                <w:webHidden/>
              </w:rPr>
              <w:tab/>
            </w:r>
            <w:r w:rsidR="008205D2">
              <w:rPr>
                <w:noProof/>
                <w:webHidden/>
              </w:rPr>
              <w:fldChar w:fldCharType="begin"/>
            </w:r>
            <w:r w:rsidR="008205D2">
              <w:rPr>
                <w:noProof/>
                <w:webHidden/>
              </w:rPr>
              <w:instrText xml:space="preserve"> PAGEREF _Toc143541943 \h </w:instrText>
            </w:r>
            <w:r w:rsidR="008205D2">
              <w:rPr>
                <w:noProof/>
                <w:webHidden/>
              </w:rPr>
            </w:r>
            <w:r w:rsidR="008205D2">
              <w:rPr>
                <w:noProof/>
                <w:webHidden/>
              </w:rPr>
              <w:fldChar w:fldCharType="separate"/>
            </w:r>
            <w:r w:rsidR="008205D2">
              <w:rPr>
                <w:noProof/>
                <w:webHidden/>
              </w:rPr>
              <w:t>9</w:t>
            </w:r>
            <w:r w:rsidR="008205D2">
              <w:rPr>
                <w:noProof/>
                <w:webHidden/>
              </w:rPr>
              <w:fldChar w:fldCharType="end"/>
            </w:r>
          </w:hyperlink>
        </w:p>
        <w:p w14:paraId="7D1F53ED"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4" w:history="1">
            <w:r w:rsidR="008205D2" w:rsidRPr="00ED1FD2">
              <w:rPr>
                <w:rStyle w:val="Hyperlink"/>
                <w:noProof/>
              </w:rPr>
              <w:t>EVALUATION OF ALTERNATIVE SOLUTIONS</w:t>
            </w:r>
            <w:r w:rsidR="008205D2">
              <w:rPr>
                <w:noProof/>
                <w:webHidden/>
              </w:rPr>
              <w:tab/>
            </w:r>
            <w:r w:rsidR="008205D2">
              <w:rPr>
                <w:noProof/>
                <w:webHidden/>
              </w:rPr>
              <w:fldChar w:fldCharType="begin"/>
            </w:r>
            <w:r w:rsidR="008205D2">
              <w:rPr>
                <w:noProof/>
                <w:webHidden/>
              </w:rPr>
              <w:instrText xml:space="preserve"> PAGEREF _Toc143541944 \h </w:instrText>
            </w:r>
            <w:r w:rsidR="008205D2">
              <w:rPr>
                <w:noProof/>
                <w:webHidden/>
              </w:rPr>
            </w:r>
            <w:r w:rsidR="008205D2">
              <w:rPr>
                <w:noProof/>
                <w:webHidden/>
              </w:rPr>
              <w:fldChar w:fldCharType="separate"/>
            </w:r>
            <w:r w:rsidR="008205D2">
              <w:rPr>
                <w:noProof/>
                <w:webHidden/>
              </w:rPr>
              <w:t>9</w:t>
            </w:r>
            <w:r w:rsidR="008205D2">
              <w:rPr>
                <w:noProof/>
                <w:webHidden/>
              </w:rPr>
              <w:fldChar w:fldCharType="end"/>
            </w:r>
          </w:hyperlink>
        </w:p>
        <w:p w14:paraId="35E3A096"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6" w:history="1">
            <w:r w:rsidR="008205D2" w:rsidRPr="00ED1FD2">
              <w:rPr>
                <w:rStyle w:val="Hyperlink"/>
                <w:noProof/>
              </w:rPr>
              <w:t>IMPLEMENTING THE SOLUTION</w:t>
            </w:r>
            <w:r w:rsidR="008205D2">
              <w:rPr>
                <w:noProof/>
                <w:webHidden/>
              </w:rPr>
              <w:tab/>
            </w:r>
            <w:r w:rsidR="008205D2">
              <w:rPr>
                <w:noProof/>
                <w:webHidden/>
              </w:rPr>
              <w:fldChar w:fldCharType="begin"/>
            </w:r>
            <w:r w:rsidR="008205D2">
              <w:rPr>
                <w:noProof/>
                <w:webHidden/>
              </w:rPr>
              <w:instrText xml:space="preserve"> PAGEREF _Toc143541946 \h </w:instrText>
            </w:r>
            <w:r w:rsidR="008205D2">
              <w:rPr>
                <w:noProof/>
                <w:webHidden/>
              </w:rPr>
            </w:r>
            <w:r w:rsidR="008205D2">
              <w:rPr>
                <w:noProof/>
                <w:webHidden/>
              </w:rPr>
              <w:fldChar w:fldCharType="separate"/>
            </w:r>
            <w:r w:rsidR="008205D2">
              <w:rPr>
                <w:noProof/>
                <w:webHidden/>
              </w:rPr>
              <w:t>10</w:t>
            </w:r>
            <w:r w:rsidR="008205D2">
              <w:rPr>
                <w:noProof/>
                <w:webHidden/>
              </w:rPr>
              <w:fldChar w:fldCharType="end"/>
            </w:r>
          </w:hyperlink>
        </w:p>
        <w:p w14:paraId="78946D23"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7" w:history="1">
            <w:r w:rsidR="008205D2" w:rsidRPr="00ED1FD2">
              <w:rPr>
                <w:rStyle w:val="Hyperlink"/>
                <w:noProof/>
              </w:rPr>
              <w:t>COMMUNICATION PLAN WITH STAKEHOLDERS</w:t>
            </w:r>
            <w:r w:rsidR="008205D2">
              <w:rPr>
                <w:noProof/>
                <w:webHidden/>
              </w:rPr>
              <w:tab/>
            </w:r>
            <w:r w:rsidR="008205D2">
              <w:rPr>
                <w:noProof/>
                <w:webHidden/>
              </w:rPr>
              <w:fldChar w:fldCharType="begin"/>
            </w:r>
            <w:r w:rsidR="008205D2">
              <w:rPr>
                <w:noProof/>
                <w:webHidden/>
              </w:rPr>
              <w:instrText xml:space="preserve"> PAGEREF _Toc143541947 \h </w:instrText>
            </w:r>
            <w:r w:rsidR="008205D2">
              <w:rPr>
                <w:noProof/>
                <w:webHidden/>
              </w:rPr>
            </w:r>
            <w:r w:rsidR="008205D2">
              <w:rPr>
                <w:noProof/>
                <w:webHidden/>
              </w:rPr>
              <w:fldChar w:fldCharType="separate"/>
            </w:r>
            <w:r w:rsidR="008205D2">
              <w:rPr>
                <w:noProof/>
                <w:webHidden/>
              </w:rPr>
              <w:t>11</w:t>
            </w:r>
            <w:r w:rsidR="008205D2">
              <w:rPr>
                <w:noProof/>
                <w:webHidden/>
              </w:rPr>
              <w:fldChar w:fldCharType="end"/>
            </w:r>
          </w:hyperlink>
        </w:p>
        <w:p w14:paraId="712BBEF7"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8" w:history="1">
            <w:r w:rsidR="008205D2" w:rsidRPr="00ED1FD2">
              <w:rPr>
                <w:rStyle w:val="Hyperlink"/>
                <w:noProof/>
              </w:rPr>
              <w:t>MONITORING AND REVIEW TECHNIQUES</w:t>
            </w:r>
            <w:r w:rsidR="008205D2">
              <w:rPr>
                <w:noProof/>
                <w:webHidden/>
              </w:rPr>
              <w:tab/>
            </w:r>
            <w:r w:rsidR="008205D2">
              <w:rPr>
                <w:noProof/>
                <w:webHidden/>
              </w:rPr>
              <w:fldChar w:fldCharType="begin"/>
            </w:r>
            <w:r w:rsidR="008205D2">
              <w:rPr>
                <w:noProof/>
                <w:webHidden/>
              </w:rPr>
              <w:instrText xml:space="preserve"> PAGEREF _Toc143541948 \h </w:instrText>
            </w:r>
            <w:r w:rsidR="008205D2">
              <w:rPr>
                <w:noProof/>
                <w:webHidden/>
              </w:rPr>
            </w:r>
            <w:r w:rsidR="008205D2">
              <w:rPr>
                <w:noProof/>
                <w:webHidden/>
              </w:rPr>
              <w:fldChar w:fldCharType="separate"/>
            </w:r>
            <w:r w:rsidR="008205D2">
              <w:rPr>
                <w:noProof/>
                <w:webHidden/>
              </w:rPr>
              <w:t>15</w:t>
            </w:r>
            <w:r w:rsidR="008205D2">
              <w:rPr>
                <w:noProof/>
                <w:webHidden/>
              </w:rPr>
              <w:fldChar w:fldCharType="end"/>
            </w:r>
          </w:hyperlink>
        </w:p>
        <w:p w14:paraId="3649EF42"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49" w:history="1">
            <w:r w:rsidR="008205D2" w:rsidRPr="00ED1FD2">
              <w:rPr>
                <w:rStyle w:val="Hyperlink"/>
                <w:noProof/>
              </w:rPr>
              <w:t>CONCLUSION</w:t>
            </w:r>
            <w:r w:rsidR="008205D2">
              <w:rPr>
                <w:noProof/>
                <w:webHidden/>
              </w:rPr>
              <w:tab/>
            </w:r>
            <w:r w:rsidR="008205D2">
              <w:rPr>
                <w:noProof/>
                <w:webHidden/>
              </w:rPr>
              <w:fldChar w:fldCharType="begin"/>
            </w:r>
            <w:r w:rsidR="008205D2">
              <w:rPr>
                <w:noProof/>
                <w:webHidden/>
              </w:rPr>
              <w:instrText xml:space="preserve"> PAGEREF _Toc143541949 \h </w:instrText>
            </w:r>
            <w:r w:rsidR="008205D2">
              <w:rPr>
                <w:noProof/>
                <w:webHidden/>
              </w:rPr>
            </w:r>
            <w:r w:rsidR="008205D2">
              <w:rPr>
                <w:noProof/>
                <w:webHidden/>
              </w:rPr>
              <w:fldChar w:fldCharType="separate"/>
            </w:r>
            <w:r w:rsidR="008205D2">
              <w:rPr>
                <w:noProof/>
                <w:webHidden/>
              </w:rPr>
              <w:t>15</w:t>
            </w:r>
            <w:r w:rsidR="008205D2">
              <w:rPr>
                <w:noProof/>
                <w:webHidden/>
              </w:rPr>
              <w:fldChar w:fldCharType="end"/>
            </w:r>
          </w:hyperlink>
        </w:p>
        <w:p w14:paraId="4D6C959C" w14:textId="77777777" w:rsidR="008205D2" w:rsidRDefault="00000000" w:rsidP="006C7365">
          <w:pPr>
            <w:pStyle w:val="TOC1"/>
            <w:tabs>
              <w:tab w:val="right" w:leader="dot" w:pos="9240"/>
            </w:tabs>
            <w:rPr>
              <w:rFonts w:asciiTheme="minorHAnsi" w:eastAsiaTheme="minorEastAsia" w:hAnsiTheme="minorHAnsi" w:cstheme="minorBidi"/>
              <w:noProof/>
              <w:sz w:val="22"/>
              <w:szCs w:val="22"/>
              <w:lang w:val="en-IN"/>
            </w:rPr>
          </w:pPr>
          <w:hyperlink w:anchor="_Toc143541950" w:history="1">
            <w:r w:rsidR="008205D2" w:rsidRPr="00ED1FD2">
              <w:rPr>
                <w:rStyle w:val="Hyperlink"/>
                <w:noProof/>
              </w:rPr>
              <w:t>REFERENCE LIST</w:t>
            </w:r>
            <w:r w:rsidR="008205D2">
              <w:rPr>
                <w:noProof/>
                <w:webHidden/>
              </w:rPr>
              <w:tab/>
            </w:r>
            <w:r w:rsidR="008205D2">
              <w:rPr>
                <w:noProof/>
                <w:webHidden/>
              </w:rPr>
              <w:fldChar w:fldCharType="begin"/>
            </w:r>
            <w:r w:rsidR="008205D2">
              <w:rPr>
                <w:noProof/>
                <w:webHidden/>
              </w:rPr>
              <w:instrText xml:space="preserve"> PAGEREF _Toc143541950 \h </w:instrText>
            </w:r>
            <w:r w:rsidR="008205D2">
              <w:rPr>
                <w:noProof/>
                <w:webHidden/>
              </w:rPr>
            </w:r>
            <w:r w:rsidR="008205D2">
              <w:rPr>
                <w:noProof/>
                <w:webHidden/>
              </w:rPr>
              <w:fldChar w:fldCharType="separate"/>
            </w:r>
            <w:r w:rsidR="008205D2">
              <w:rPr>
                <w:noProof/>
                <w:webHidden/>
              </w:rPr>
              <w:t>16</w:t>
            </w:r>
            <w:r w:rsidR="008205D2">
              <w:rPr>
                <w:noProof/>
                <w:webHidden/>
              </w:rPr>
              <w:fldChar w:fldCharType="end"/>
            </w:r>
          </w:hyperlink>
        </w:p>
        <w:p w14:paraId="59B46B52" w14:textId="77777777" w:rsidR="0002696F" w:rsidRDefault="00F50C31" w:rsidP="006C7365">
          <w:pPr>
            <w:pBdr>
              <w:top w:val="nil"/>
              <w:left w:val="nil"/>
              <w:bottom w:val="nil"/>
              <w:right w:val="nil"/>
              <w:between w:val="nil"/>
            </w:pBdr>
            <w:tabs>
              <w:tab w:val="right" w:leader="dot" w:pos="9240"/>
            </w:tabs>
            <w:spacing w:after="100"/>
            <w:rPr>
              <w:rFonts w:ascii="Cambria" w:eastAsia="Cambria" w:hAnsi="Cambria" w:cs="Cambria"/>
              <w:color w:val="000000"/>
              <w:sz w:val="22"/>
              <w:szCs w:val="22"/>
            </w:rPr>
          </w:pPr>
          <w:r>
            <w:fldChar w:fldCharType="end"/>
          </w:r>
        </w:p>
      </w:sdtContent>
    </w:sdt>
    <w:p w14:paraId="798606F9" w14:textId="77777777" w:rsidR="0002696F" w:rsidRDefault="00F50C31" w:rsidP="006C7365">
      <w:pPr>
        <w:pStyle w:val="Heading2"/>
        <w:ind w:left="0"/>
      </w:pPr>
      <w:bookmarkStart w:id="0" w:name="_heading=h.r0ojozz0zmgt" w:colFirst="0" w:colLast="0"/>
      <w:bookmarkEnd w:id="0"/>
      <w:r>
        <w:br w:type="page"/>
      </w:r>
    </w:p>
    <w:p w14:paraId="25C664A9" w14:textId="77777777" w:rsidR="0002696F" w:rsidRDefault="00F50C31" w:rsidP="006C7365">
      <w:pPr>
        <w:pStyle w:val="Heading2"/>
        <w:ind w:left="0"/>
        <w:rPr>
          <w:color w:val="000000"/>
        </w:rPr>
      </w:pPr>
      <w:bookmarkStart w:id="1" w:name="_Toc143541938"/>
      <w:r>
        <w:rPr>
          <w:color w:val="000000"/>
        </w:rPr>
        <w:lastRenderedPageBreak/>
        <w:t>INTRODUCTION</w:t>
      </w:r>
      <w:bookmarkEnd w:id="1"/>
      <w:r>
        <w:rPr>
          <w:color w:val="000000"/>
        </w:rPr>
        <w:t xml:space="preserve"> </w:t>
      </w:r>
    </w:p>
    <w:p w14:paraId="471077F1" w14:textId="77777777" w:rsidR="0002696F" w:rsidRDefault="00F50C31" w:rsidP="006C7365">
      <w:pPr>
        <w:rPr>
          <w:b/>
        </w:rPr>
      </w:pPr>
      <w:r>
        <w:rPr>
          <w:b/>
        </w:rPr>
        <w:t>The importance of problem-solving skills</w:t>
      </w:r>
    </w:p>
    <w:p w14:paraId="5DD63C81" w14:textId="77777777" w:rsidR="0002696F" w:rsidRDefault="00F50C31" w:rsidP="006C7365">
      <w:r>
        <w:t xml:space="preserve">Problem-solving skills are essential as it allows the candidates to handle the challenges they face at their workplace. it helps to observe, judge the situation and act quickly when a difficulty arises. </w:t>
      </w:r>
    </w:p>
    <w:p w14:paraId="7EDC068A" w14:textId="77777777" w:rsidR="0002696F" w:rsidRDefault="00F50C31" w:rsidP="006C7365">
      <w:pPr>
        <w:spacing w:before="187"/>
        <w:ind w:right="5633"/>
        <w:rPr>
          <w:b/>
        </w:rPr>
      </w:pPr>
      <w:r>
        <w:rPr>
          <w:b/>
        </w:rPr>
        <w:t>Background of the organisation</w:t>
      </w:r>
    </w:p>
    <w:p w14:paraId="59F3C8A1" w14:textId="77777777" w:rsidR="0002696F" w:rsidRDefault="00F50C31" w:rsidP="006C7365">
      <w:r>
        <w:t>The Co-Op Group Society Limited is a small group of retail businesses that includes grocery wholesale and retail services and many more. the organisation has more than 4,000 shops spread across the UK. it has been seen that through the brand is popular in the UK only 20% of consumers who know the brand shop from it (Statista, 2023).</w:t>
      </w:r>
    </w:p>
    <w:p w14:paraId="7864A2EC" w14:textId="77777777" w:rsidR="0002696F" w:rsidRDefault="00F50C31" w:rsidP="006C7365">
      <w:pPr>
        <w:pStyle w:val="Heading2"/>
        <w:spacing w:before="1"/>
        <w:ind w:left="0"/>
      </w:pPr>
      <w:bookmarkStart w:id="2" w:name="_heading=h.spghxy9ejfxc" w:colFirst="0" w:colLast="0"/>
      <w:bookmarkStart w:id="3" w:name="_Toc143541939"/>
      <w:bookmarkEnd w:id="2"/>
      <w:r>
        <w:t>The Workplace Problem</w:t>
      </w:r>
      <w:bookmarkEnd w:id="3"/>
    </w:p>
    <w:p w14:paraId="47CB4127" w14:textId="77777777" w:rsidR="0002696F" w:rsidRDefault="00F50C31" w:rsidP="006C7365">
      <w:r>
        <w:t xml:space="preserve">From a survey it has been found that consumers are severely dissatisfied with the organisation in terms of aspects such as the value of the products, availability of the stocks, quality of the fresh products and range of the products as well. In addition to that, there are other issues such as the appearance </w:t>
      </w:r>
      <w:r w:rsidR="00CB685B">
        <w:t>of the</w:t>
      </w:r>
      <w:r>
        <w:t xml:space="preserve"> stores and the availability of the staff. it has the scope </w:t>
      </w:r>
      <w:r w:rsidR="00CB685B">
        <w:t>of reducing</w:t>
      </w:r>
      <w:r>
        <w:t xml:space="preserve"> the brand value as well as revenue of the Co-op Brand. </w:t>
      </w:r>
    </w:p>
    <w:p w14:paraId="5B8F541A" w14:textId="77777777" w:rsidR="0002696F" w:rsidRDefault="00F50C31" w:rsidP="006C7365">
      <w:pPr>
        <w:ind w:right="263"/>
        <w:rPr>
          <w:b/>
        </w:rPr>
      </w:pPr>
      <w:r>
        <w:rPr>
          <w:b/>
        </w:rPr>
        <w:t>A brief discussion on the actual and potential impact on the organisation due to the complex problem.</w:t>
      </w:r>
    </w:p>
    <w:p w14:paraId="249A489B" w14:textId="77777777" w:rsidR="0002696F" w:rsidRDefault="00F50C31" w:rsidP="006C7365">
      <w:pPr>
        <w:ind w:right="263"/>
      </w:pPr>
      <w:r>
        <w:t xml:space="preserve">It has been found that customer dissatisfaction has affected their revenue as well as the productivity of the organisation. According to Butler (2022), the organisation has cut 400 jobs in the Manchester branch and there are continuous job cuts due to rising inflation and loss of annual profit margins. From the perspective of Ahmed </w:t>
      </w:r>
      <w:r>
        <w:rPr>
          <w:i/>
        </w:rPr>
        <w:t xml:space="preserve">et al. </w:t>
      </w:r>
      <w:r>
        <w:t>(2020), the potential impact of customer dissatisfaction is severe. in the short term, it may affect the sales, but in the longer term, it can affect business dynamically such as harming its reputation of it and many more.</w:t>
      </w:r>
    </w:p>
    <w:p w14:paraId="4DE03002" w14:textId="77777777" w:rsidR="0002696F" w:rsidRDefault="00F50C31" w:rsidP="006C7365">
      <w:pPr>
        <w:pStyle w:val="Heading1"/>
        <w:ind w:left="0"/>
      </w:pPr>
      <w:bookmarkStart w:id="4" w:name="_heading=h.d21zvm5is12r" w:colFirst="0" w:colLast="0"/>
      <w:bookmarkStart w:id="5" w:name="_Toc143541940"/>
      <w:bookmarkEnd w:id="4"/>
      <w:r>
        <w:t>ANALYSING INFORMATION</w:t>
      </w:r>
      <w:bookmarkEnd w:id="5"/>
    </w:p>
    <w:p w14:paraId="2C9EA46E" w14:textId="77777777" w:rsidR="0002696F" w:rsidRDefault="00F50C31" w:rsidP="006C7365">
      <w:pPr>
        <w:pStyle w:val="Heading1"/>
        <w:ind w:left="0"/>
      </w:pPr>
      <w:bookmarkStart w:id="6" w:name="_heading=h.br3sqxx6yjv2" w:colFirst="0" w:colLast="0"/>
      <w:bookmarkStart w:id="7" w:name="_Toc143541941"/>
      <w:bookmarkEnd w:id="6"/>
      <w:r>
        <w:t>ROOT CAUSE ANALYSIS (RCA)</w:t>
      </w:r>
      <w:bookmarkEnd w:id="7"/>
    </w:p>
    <w:p w14:paraId="5D16D26C" w14:textId="77777777" w:rsidR="0002696F" w:rsidRDefault="00F50C31" w:rsidP="006C7365">
      <w:pPr>
        <w:spacing w:before="156"/>
        <w:ind w:left="100" w:right="264"/>
        <w:rPr>
          <w:b/>
        </w:rPr>
      </w:pPr>
      <w:r>
        <w:rPr>
          <w:b/>
          <w:noProof/>
          <w:lang w:val="en-IN"/>
        </w:rPr>
        <w:lastRenderedPageBreak/>
        <w:drawing>
          <wp:inline distT="114300" distB="114300" distL="114300" distR="114300" wp14:anchorId="4C02DD45" wp14:editId="24EF7F01">
            <wp:extent cx="5870900" cy="3175000"/>
            <wp:effectExtent l="12700" t="12700" r="12700" b="12700"/>
            <wp:docPr id="9" name="Picture 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870900" cy="3175000"/>
                    </a:xfrm>
                    <a:prstGeom prst="rect">
                      <a:avLst/>
                    </a:prstGeom>
                    <a:ln w="12700">
                      <a:solidFill>
                        <a:srgbClr val="000000"/>
                      </a:solidFill>
                      <a:prstDash val="solid"/>
                    </a:ln>
                  </pic:spPr>
                </pic:pic>
              </a:graphicData>
            </a:graphic>
          </wp:inline>
        </w:drawing>
      </w:r>
    </w:p>
    <w:p w14:paraId="4F93577E" w14:textId="77777777" w:rsidR="0002696F" w:rsidRDefault="00F50C31" w:rsidP="006C7365">
      <w:pPr>
        <w:spacing w:before="156"/>
        <w:ind w:left="100" w:right="264"/>
        <w:jc w:val="center"/>
        <w:rPr>
          <w:b/>
        </w:rPr>
      </w:pPr>
      <w:r>
        <w:rPr>
          <w:b/>
        </w:rPr>
        <w:t xml:space="preserve">Figure 1: Fishbone analysis </w:t>
      </w:r>
    </w:p>
    <w:p w14:paraId="629069F1" w14:textId="77777777" w:rsidR="0002696F" w:rsidRDefault="00F50C31" w:rsidP="006C7365">
      <w:pPr>
        <w:spacing w:before="156"/>
        <w:ind w:left="100" w:right="264"/>
        <w:jc w:val="center"/>
      </w:pPr>
      <w:r>
        <w:t>(Source: Created by the learner)</w:t>
      </w:r>
    </w:p>
    <w:p w14:paraId="593D3557" w14:textId="77777777" w:rsidR="0002696F" w:rsidRDefault="00F50C31" w:rsidP="006C7365">
      <w:pPr>
        <w:spacing w:before="156"/>
        <w:ind w:right="264"/>
      </w:pPr>
      <w:r>
        <w:t xml:space="preserve">From the data, it has been seen the main cause of customer dissatisfaction is a lack of technical advancement as well as formulation of effective strategies. For instance, the organisation </w:t>
      </w:r>
      <w:r w:rsidR="00CB685B">
        <w:t>does</w:t>
      </w:r>
      <w:r>
        <w:t xml:space="preserve"> not provide delivery services at all the places. for instance, in places such as Glasgow and Bournemouth, customers need to order through Amazon in order to buy groceries from Co-op to get a same-day delivery (Nott, 2021). in addition to that, the organisation has a lack of inventory management as many stocks at the end of the product, and consumers feel challenges due to the lack of product availability. As a result, due to a lack of inventory and logistics management, despite having friendly staff the products remain disorganised creating cleanliness issues for the customers, thereby causing customer dissatisfaction.</w:t>
      </w:r>
    </w:p>
    <w:p w14:paraId="1C342EF0" w14:textId="77777777" w:rsidR="0002696F" w:rsidRDefault="00F50C31" w:rsidP="006C7365">
      <w:pPr>
        <w:pStyle w:val="Heading2"/>
        <w:ind w:left="0"/>
        <w:rPr>
          <w:color w:val="000000"/>
        </w:rPr>
      </w:pPr>
      <w:bookmarkStart w:id="8" w:name="_Toc143541942"/>
      <w:r>
        <w:rPr>
          <w:color w:val="000000"/>
        </w:rPr>
        <w:t>APPLYING SITUATIONAL ANALYSIS MODELS</w:t>
      </w:r>
      <w:bookmarkEnd w:id="8"/>
    </w:p>
    <w:p w14:paraId="18F968FC" w14:textId="77777777" w:rsidR="0002696F" w:rsidRDefault="00F50C31" w:rsidP="006C7365">
      <w:pPr>
        <w:rPr>
          <w:b/>
          <w:color w:val="000000"/>
        </w:rPr>
      </w:pPr>
      <w:r>
        <w:rPr>
          <w:b/>
          <w:color w:val="000000"/>
        </w:rPr>
        <w:t>SWOT</w:t>
      </w:r>
    </w:p>
    <w:tbl>
      <w:tblPr>
        <w:tblStyle w:val="a4"/>
        <w:tblW w:w="92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25"/>
        <w:gridCol w:w="4625"/>
      </w:tblGrid>
      <w:tr w:rsidR="0002696F" w14:paraId="38C5B56E" w14:textId="77777777">
        <w:trPr>
          <w:trHeight w:val="593"/>
          <w:jc w:val="center"/>
        </w:trPr>
        <w:tc>
          <w:tcPr>
            <w:tcW w:w="4625" w:type="dxa"/>
            <w:shd w:val="clear" w:color="auto" w:fill="auto"/>
            <w:tcMar>
              <w:top w:w="100" w:type="dxa"/>
              <w:left w:w="100" w:type="dxa"/>
              <w:bottom w:w="100" w:type="dxa"/>
              <w:right w:w="100" w:type="dxa"/>
            </w:tcMar>
          </w:tcPr>
          <w:p w14:paraId="333D3D13" w14:textId="77777777" w:rsidR="0002696F" w:rsidRDefault="00F50C31" w:rsidP="006C7365">
            <w:pPr>
              <w:pBdr>
                <w:top w:val="nil"/>
                <w:left w:val="nil"/>
                <w:bottom w:val="nil"/>
                <w:right w:val="nil"/>
                <w:between w:val="nil"/>
              </w:pBdr>
              <w:jc w:val="center"/>
              <w:rPr>
                <w:b/>
                <w:color w:val="000000"/>
              </w:rPr>
            </w:pPr>
            <w:r>
              <w:rPr>
                <w:b/>
                <w:color w:val="000000"/>
              </w:rPr>
              <w:t xml:space="preserve">Strength </w:t>
            </w:r>
          </w:p>
        </w:tc>
        <w:tc>
          <w:tcPr>
            <w:tcW w:w="4625" w:type="dxa"/>
            <w:shd w:val="clear" w:color="auto" w:fill="auto"/>
            <w:tcMar>
              <w:top w:w="100" w:type="dxa"/>
              <w:left w:w="100" w:type="dxa"/>
              <w:bottom w:w="100" w:type="dxa"/>
              <w:right w:w="100" w:type="dxa"/>
            </w:tcMar>
          </w:tcPr>
          <w:p w14:paraId="4F5CDE37" w14:textId="77777777" w:rsidR="0002696F" w:rsidRDefault="00F50C31" w:rsidP="006C7365">
            <w:pPr>
              <w:pBdr>
                <w:top w:val="nil"/>
                <w:left w:val="nil"/>
                <w:bottom w:val="nil"/>
                <w:right w:val="nil"/>
                <w:between w:val="nil"/>
              </w:pBdr>
              <w:jc w:val="center"/>
              <w:rPr>
                <w:b/>
                <w:color w:val="000000"/>
              </w:rPr>
            </w:pPr>
            <w:r>
              <w:rPr>
                <w:b/>
                <w:color w:val="000000"/>
              </w:rPr>
              <w:t>Weakness</w:t>
            </w:r>
          </w:p>
        </w:tc>
      </w:tr>
      <w:tr w:rsidR="0002696F" w14:paraId="7E63209A" w14:textId="77777777">
        <w:trPr>
          <w:jc w:val="center"/>
        </w:trPr>
        <w:tc>
          <w:tcPr>
            <w:tcW w:w="4625" w:type="dxa"/>
            <w:shd w:val="clear" w:color="auto" w:fill="auto"/>
            <w:tcMar>
              <w:top w:w="100" w:type="dxa"/>
              <w:left w:w="100" w:type="dxa"/>
              <w:bottom w:w="100" w:type="dxa"/>
              <w:right w:w="100" w:type="dxa"/>
            </w:tcMar>
          </w:tcPr>
          <w:p w14:paraId="13CE0173" w14:textId="77777777" w:rsidR="0002696F" w:rsidRDefault="00F50C31" w:rsidP="006C7365">
            <w:pPr>
              <w:numPr>
                <w:ilvl w:val="0"/>
                <w:numId w:val="2"/>
              </w:numPr>
              <w:pBdr>
                <w:top w:val="nil"/>
                <w:left w:val="nil"/>
                <w:bottom w:val="nil"/>
                <w:right w:val="nil"/>
                <w:between w:val="nil"/>
              </w:pBdr>
              <w:rPr>
                <w:color w:val="000000"/>
              </w:rPr>
            </w:pPr>
            <w:r>
              <w:rPr>
                <w:color w:val="000000"/>
              </w:rPr>
              <w:t>The Co-op has nearly 70,000 employees in the organisation (Co-operative, 2023). It supports making operations more efficient.</w:t>
            </w:r>
          </w:p>
          <w:p w14:paraId="611A4D00" w14:textId="77777777" w:rsidR="0002696F" w:rsidRDefault="00F50C31" w:rsidP="006C7365">
            <w:pPr>
              <w:numPr>
                <w:ilvl w:val="0"/>
                <w:numId w:val="2"/>
              </w:numPr>
              <w:pBdr>
                <w:top w:val="nil"/>
                <w:left w:val="nil"/>
                <w:bottom w:val="nil"/>
                <w:right w:val="nil"/>
                <w:between w:val="nil"/>
              </w:pBdr>
              <w:rPr>
                <w:color w:val="000000"/>
              </w:rPr>
            </w:pPr>
            <w:r>
              <w:rPr>
                <w:color w:val="000000"/>
              </w:rPr>
              <w:lastRenderedPageBreak/>
              <w:t>The diverse portfolio starting from food retail to banking support the company to provide its services to a large customer base.</w:t>
            </w:r>
          </w:p>
          <w:p w14:paraId="4908E9FE" w14:textId="77777777" w:rsidR="0002696F" w:rsidRDefault="00F50C31" w:rsidP="006C7365">
            <w:pPr>
              <w:numPr>
                <w:ilvl w:val="0"/>
                <w:numId w:val="2"/>
              </w:numPr>
              <w:pBdr>
                <w:top w:val="nil"/>
                <w:left w:val="nil"/>
                <w:bottom w:val="nil"/>
                <w:right w:val="nil"/>
                <w:between w:val="nil"/>
              </w:pBdr>
              <w:rPr>
                <w:color w:val="000000"/>
              </w:rPr>
            </w:pPr>
            <w:r>
              <w:rPr>
                <w:color w:val="000000"/>
              </w:rPr>
              <w:t xml:space="preserve">Operating a responsible business in the market through practicing positive CSR initiatives. As the company has the target of achieving Net Zero by 2040 (Coop, 2023). </w:t>
            </w:r>
          </w:p>
        </w:tc>
        <w:tc>
          <w:tcPr>
            <w:tcW w:w="4625" w:type="dxa"/>
            <w:shd w:val="clear" w:color="auto" w:fill="auto"/>
            <w:tcMar>
              <w:top w:w="100" w:type="dxa"/>
              <w:left w:w="100" w:type="dxa"/>
              <w:bottom w:w="100" w:type="dxa"/>
              <w:right w:w="100" w:type="dxa"/>
            </w:tcMar>
          </w:tcPr>
          <w:p w14:paraId="76058BD0" w14:textId="77777777" w:rsidR="0002696F" w:rsidRDefault="00F50C31" w:rsidP="006C7365">
            <w:pPr>
              <w:numPr>
                <w:ilvl w:val="0"/>
                <w:numId w:val="5"/>
              </w:numPr>
              <w:pBdr>
                <w:top w:val="nil"/>
                <w:left w:val="nil"/>
                <w:bottom w:val="nil"/>
                <w:right w:val="nil"/>
                <w:between w:val="nil"/>
              </w:pBdr>
              <w:rPr>
                <w:color w:val="000000"/>
              </w:rPr>
            </w:pPr>
            <w:r>
              <w:rPr>
                <w:color w:val="000000"/>
              </w:rPr>
              <w:lastRenderedPageBreak/>
              <w:t xml:space="preserve">The increased cost of operations is a weakness for the company. </w:t>
            </w:r>
          </w:p>
          <w:p w14:paraId="4DD1A2E6" w14:textId="77777777" w:rsidR="0002696F" w:rsidRDefault="00F50C31" w:rsidP="006C7365">
            <w:pPr>
              <w:numPr>
                <w:ilvl w:val="0"/>
                <w:numId w:val="5"/>
              </w:numPr>
              <w:pBdr>
                <w:top w:val="nil"/>
                <w:left w:val="nil"/>
                <w:bottom w:val="nil"/>
                <w:right w:val="nil"/>
                <w:between w:val="nil"/>
              </w:pBdr>
              <w:rPr>
                <w:color w:val="000000"/>
              </w:rPr>
            </w:pPr>
            <w:r>
              <w:rPr>
                <w:color w:val="000000"/>
              </w:rPr>
              <w:t xml:space="preserve">Less presence of stores as compared to market competitors in the food retail </w:t>
            </w:r>
            <w:r>
              <w:rPr>
                <w:color w:val="000000"/>
              </w:rPr>
              <w:lastRenderedPageBreak/>
              <w:t>sector in the UK.</w:t>
            </w:r>
          </w:p>
        </w:tc>
      </w:tr>
      <w:tr w:rsidR="0002696F" w14:paraId="6D5B9F1D" w14:textId="77777777">
        <w:trPr>
          <w:jc w:val="center"/>
        </w:trPr>
        <w:tc>
          <w:tcPr>
            <w:tcW w:w="4625" w:type="dxa"/>
            <w:shd w:val="clear" w:color="auto" w:fill="auto"/>
            <w:tcMar>
              <w:top w:w="100" w:type="dxa"/>
              <w:left w:w="100" w:type="dxa"/>
              <w:bottom w:w="100" w:type="dxa"/>
              <w:right w:w="100" w:type="dxa"/>
            </w:tcMar>
          </w:tcPr>
          <w:p w14:paraId="3BE6A5FD" w14:textId="77777777" w:rsidR="0002696F" w:rsidRDefault="00F50C31" w:rsidP="006C7365">
            <w:pPr>
              <w:pBdr>
                <w:top w:val="nil"/>
                <w:left w:val="nil"/>
                <w:bottom w:val="nil"/>
                <w:right w:val="nil"/>
                <w:between w:val="nil"/>
              </w:pBdr>
              <w:jc w:val="center"/>
              <w:rPr>
                <w:b/>
                <w:color w:val="000000"/>
              </w:rPr>
            </w:pPr>
            <w:r>
              <w:rPr>
                <w:b/>
                <w:color w:val="000000"/>
              </w:rPr>
              <w:lastRenderedPageBreak/>
              <w:t>Opportunities</w:t>
            </w:r>
          </w:p>
        </w:tc>
        <w:tc>
          <w:tcPr>
            <w:tcW w:w="4625" w:type="dxa"/>
            <w:shd w:val="clear" w:color="auto" w:fill="auto"/>
            <w:tcMar>
              <w:top w:w="100" w:type="dxa"/>
              <w:left w:w="100" w:type="dxa"/>
              <w:bottom w:w="100" w:type="dxa"/>
              <w:right w:w="100" w:type="dxa"/>
            </w:tcMar>
          </w:tcPr>
          <w:p w14:paraId="1A7AA012" w14:textId="77777777" w:rsidR="0002696F" w:rsidRDefault="00F50C31" w:rsidP="006C7365">
            <w:pPr>
              <w:pBdr>
                <w:top w:val="nil"/>
                <w:left w:val="nil"/>
                <w:bottom w:val="nil"/>
                <w:right w:val="nil"/>
                <w:between w:val="nil"/>
              </w:pBdr>
              <w:jc w:val="center"/>
              <w:rPr>
                <w:b/>
                <w:color w:val="000000"/>
              </w:rPr>
            </w:pPr>
            <w:r>
              <w:rPr>
                <w:b/>
                <w:color w:val="000000"/>
              </w:rPr>
              <w:t xml:space="preserve">Threats </w:t>
            </w:r>
          </w:p>
        </w:tc>
      </w:tr>
      <w:tr w:rsidR="0002696F" w14:paraId="1B9E3E76" w14:textId="77777777">
        <w:trPr>
          <w:jc w:val="center"/>
        </w:trPr>
        <w:tc>
          <w:tcPr>
            <w:tcW w:w="4625" w:type="dxa"/>
            <w:shd w:val="clear" w:color="auto" w:fill="auto"/>
            <w:tcMar>
              <w:top w:w="100" w:type="dxa"/>
              <w:left w:w="100" w:type="dxa"/>
              <w:bottom w:w="100" w:type="dxa"/>
              <w:right w:w="100" w:type="dxa"/>
            </w:tcMar>
          </w:tcPr>
          <w:p w14:paraId="6EF40DCC" w14:textId="77777777" w:rsidR="0002696F" w:rsidRDefault="00F50C31" w:rsidP="006C7365">
            <w:pPr>
              <w:numPr>
                <w:ilvl w:val="0"/>
                <w:numId w:val="9"/>
              </w:numPr>
              <w:pBdr>
                <w:top w:val="nil"/>
                <w:left w:val="nil"/>
                <w:bottom w:val="nil"/>
                <w:right w:val="nil"/>
                <w:between w:val="nil"/>
              </w:pBdr>
              <w:rPr>
                <w:color w:val="000000"/>
              </w:rPr>
            </w:pPr>
            <w:r>
              <w:rPr>
                <w:color w:val="000000"/>
              </w:rPr>
              <w:t xml:space="preserve">Involving a wide range of products in the food retail business. </w:t>
            </w:r>
          </w:p>
          <w:p w14:paraId="23C24B77" w14:textId="77777777" w:rsidR="0002696F" w:rsidRDefault="00F50C31" w:rsidP="006C7365">
            <w:pPr>
              <w:numPr>
                <w:ilvl w:val="0"/>
                <w:numId w:val="9"/>
              </w:numPr>
              <w:pBdr>
                <w:top w:val="nil"/>
                <w:left w:val="nil"/>
                <w:bottom w:val="nil"/>
                <w:right w:val="nil"/>
                <w:between w:val="nil"/>
              </w:pBdr>
              <w:rPr>
                <w:color w:val="000000"/>
              </w:rPr>
            </w:pPr>
            <w:r>
              <w:rPr>
                <w:color w:val="000000"/>
              </w:rPr>
              <w:t>Involving more technological measures is an opportunity for making the business seamless and efficient.</w:t>
            </w:r>
          </w:p>
        </w:tc>
        <w:tc>
          <w:tcPr>
            <w:tcW w:w="4625" w:type="dxa"/>
            <w:shd w:val="clear" w:color="auto" w:fill="auto"/>
            <w:tcMar>
              <w:top w:w="100" w:type="dxa"/>
              <w:left w:w="100" w:type="dxa"/>
              <w:bottom w:w="100" w:type="dxa"/>
              <w:right w:w="100" w:type="dxa"/>
            </w:tcMar>
          </w:tcPr>
          <w:p w14:paraId="6FD5CD8C" w14:textId="77777777" w:rsidR="0002696F" w:rsidRDefault="00F50C31" w:rsidP="006C7365">
            <w:pPr>
              <w:numPr>
                <w:ilvl w:val="0"/>
                <w:numId w:val="4"/>
              </w:numPr>
              <w:pBdr>
                <w:top w:val="nil"/>
                <w:left w:val="nil"/>
                <w:bottom w:val="nil"/>
                <w:right w:val="nil"/>
                <w:between w:val="nil"/>
              </w:pBdr>
              <w:rPr>
                <w:color w:val="000000"/>
              </w:rPr>
            </w:pPr>
            <w:r>
              <w:rPr>
                <w:color w:val="000000"/>
              </w:rPr>
              <w:t>Higher market competition is a threat to the company in the UK.</w:t>
            </w:r>
          </w:p>
          <w:p w14:paraId="783B7256" w14:textId="77777777" w:rsidR="0002696F" w:rsidRDefault="00F50C31" w:rsidP="006C7365">
            <w:pPr>
              <w:numPr>
                <w:ilvl w:val="0"/>
                <w:numId w:val="4"/>
              </w:numPr>
              <w:pBdr>
                <w:top w:val="nil"/>
                <w:left w:val="nil"/>
                <w:bottom w:val="nil"/>
                <w:right w:val="nil"/>
                <w:between w:val="nil"/>
              </w:pBdr>
              <w:rPr>
                <w:color w:val="000000"/>
              </w:rPr>
            </w:pPr>
            <w:r>
              <w:rPr>
                <w:color w:val="000000"/>
              </w:rPr>
              <w:t>The economic crisis such as a higher inflation rate is a threat to the company considering implementing a solution for resolving work-based problems.</w:t>
            </w:r>
          </w:p>
        </w:tc>
      </w:tr>
    </w:tbl>
    <w:p w14:paraId="20CEFA07" w14:textId="77777777" w:rsidR="0002696F" w:rsidRDefault="00F50C31" w:rsidP="006C7365">
      <w:pPr>
        <w:pBdr>
          <w:top w:val="nil"/>
          <w:left w:val="nil"/>
          <w:bottom w:val="nil"/>
          <w:right w:val="nil"/>
          <w:between w:val="nil"/>
        </w:pBdr>
        <w:jc w:val="center"/>
        <w:rPr>
          <w:b/>
          <w:color w:val="000000"/>
        </w:rPr>
      </w:pPr>
      <w:r>
        <w:rPr>
          <w:b/>
          <w:color w:val="000000"/>
        </w:rPr>
        <w:t>Table 1: SWOT analysis</w:t>
      </w:r>
    </w:p>
    <w:p w14:paraId="3F5AAB1F" w14:textId="77777777" w:rsidR="0002696F" w:rsidRDefault="00F50C31" w:rsidP="006C7365">
      <w:pPr>
        <w:pBdr>
          <w:top w:val="nil"/>
          <w:left w:val="nil"/>
          <w:bottom w:val="nil"/>
          <w:right w:val="nil"/>
          <w:between w:val="nil"/>
        </w:pBdr>
        <w:jc w:val="center"/>
        <w:rPr>
          <w:color w:val="000000"/>
        </w:rPr>
      </w:pPr>
      <w:r>
        <w:rPr>
          <w:color w:val="000000"/>
        </w:rPr>
        <w:t>(Source: Created by the learner)</w:t>
      </w:r>
    </w:p>
    <w:p w14:paraId="1463902B" w14:textId="77777777" w:rsidR="0002696F" w:rsidRDefault="00F50C31" w:rsidP="006C7365">
      <w:pPr>
        <w:spacing w:before="151"/>
        <w:rPr>
          <w:b/>
          <w:color w:val="000000"/>
        </w:rPr>
      </w:pPr>
      <w:r>
        <w:rPr>
          <w:b/>
          <w:color w:val="000000"/>
        </w:rPr>
        <w:t>PESTLE</w:t>
      </w:r>
    </w:p>
    <w:tbl>
      <w:tblPr>
        <w:tblStyle w:val="a5"/>
        <w:tblW w:w="92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84"/>
        <w:gridCol w:w="3083"/>
        <w:gridCol w:w="3083"/>
      </w:tblGrid>
      <w:tr w:rsidR="0002696F" w14:paraId="49A85D4A" w14:textId="77777777">
        <w:trPr>
          <w:jc w:val="center"/>
        </w:trPr>
        <w:tc>
          <w:tcPr>
            <w:tcW w:w="3084" w:type="dxa"/>
            <w:shd w:val="clear" w:color="auto" w:fill="auto"/>
            <w:tcMar>
              <w:top w:w="100" w:type="dxa"/>
              <w:left w:w="100" w:type="dxa"/>
              <w:bottom w:w="100" w:type="dxa"/>
              <w:right w:w="100" w:type="dxa"/>
            </w:tcMar>
          </w:tcPr>
          <w:p w14:paraId="4A9E752C" w14:textId="77777777" w:rsidR="0002696F" w:rsidRDefault="00F50C31" w:rsidP="006C7365">
            <w:pPr>
              <w:pBdr>
                <w:top w:val="nil"/>
                <w:left w:val="nil"/>
                <w:bottom w:val="nil"/>
                <w:right w:val="nil"/>
                <w:between w:val="nil"/>
              </w:pBdr>
              <w:jc w:val="center"/>
              <w:rPr>
                <w:b/>
                <w:color w:val="000000"/>
              </w:rPr>
            </w:pPr>
            <w:r>
              <w:rPr>
                <w:b/>
                <w:color w:val="000000"/>
              </w:rPr>
              <w:t>Elements</w:t>
            </w:r>
          </w:p>
        </w:tc>
        <w:tc>
          <w:tcPr>
            <w:tcW w:w="3083" w:type="dxa"/>
            <w:shd w:val="clear" w:color="auto" w:fill="auto"/>
            <w:tcMar>
              <w:top w:w="100" w:type="dxa"/>
              <w:left w:w="100" w:type="dxa"/>
              <w:bottom w:w="100" w:type="dxa"/>
              <w:right w:w="100" w:type="dxa"/>
            </w:tcMar>
          </w:tcPr>
          <w:p w14:paraId="3C01F1A0" w14:textId="77777777" w:rsidR="0002696F" w:rsidRDefault="00F50C31" w:rsidP="006C7365">
            <w:pPr>
              <w:pBdr>
                <w:top w:val="nil"/>
                <w:left w:val="nil"/>
                <w:bottom w:val="nil"/>
                <w:right w:val="nil"/>
                <w:between w:val="nil"/>
              </w:pBdr>
              <w:jc w:val="center"/>
              <w:rPr>
                <w:b/>
                <w:color w:val="000000"/>
              </w:rPr>
            </w:pPr>
            <w:r>
              <w:rPr>
                <w:b/>
                <w:color w:val="000000"/>
              </w:rPr>
              <w:t>Factors</w:t>
            </w:r>
          </w:p>
        </w:tc>
        <w:tc>
          <w:tcPr>
            <w:tcW w:w="3083" w:type="dxa"/>
            <w:shd w:val="clear" w:color="auto" w:fill="auto"/>
            <w:tcMar>
              <w:top w:w="100" w:type="dxa"/>
              <w:left w:w="100" w:type="dxa"/>
              <w:bottom w:w="100" w:type="dxa"/>
              <w:right w:w="100" w:type="dxa"/>
            </w:tcMar>
          </w:tcPr>
          <w:p w14:paraId="319F5C65" w14:textId="77777777" w:rsidR="0002696F" w:rsidRDefault="00F50C31" w:rsidP="006C7365">
            <w:pPr>
              <w:pBdr>
                <w:top w:val="nil"/>
                <w:left w:val="nil"/>
                <w:bottom w:val="nil"/>
                <w:right w:val="nil"/>
                <w:between w:val="nil"/>
              </w:pBdr>
              <w:jc w:val="center"/>
              <w:rPr>
                <w:b/>
                <w:color w:val="000000"/>
              </w:rPr>
            </w:pPr>
            <w:r>
              <w:rPr>
                <w:b/>
                <w:color w:val="000000"/>
              </w:rPr>
              <w:t>Impact</w:t>
            </w:r>
          </w:p>
        </w:tc>
      </w:tr>
      <w:tr w:rsidR="0002696F" w14:paraId="37A22C61" w14:textId="77777777">
        <w:trPr>
          <w:jc w:val="center"/>
        </w:trPr>
        <w:tc>
          <w:tcPr>
            <w:tcW w:w="3084" w:type="dxa"/>
            <w:shd w:val="clear" w:color="auto" w:fill="auto"/>
            <w:tcMar>
              <w:top w:w="100" w:type="dxa"/>
              <w:left w:w="100" w:type="dxa"/>
              <w:bottom w:w="100" w:type="dxa"/>
              <w:right w:w="100" w:type="dxa"/>
            </w:tcMar>
          </w:tcPr>
          <w:p w14:paraId="5B0FCE7A" w14:textId="77777777" w:rsidR="0002696F" w:rsidRDefault="00F50C31" w:rsidP="006C7365">
            <w:pPr>
              <w:pBdr>
                <w:top w:val="nil"/>
                <w:left w:val="nil"/>
                <w:bottom w:val="nil"/>
                <w:right w:val="nil"/>
                <w:between w:val="nil"/>
              </w:pBdr>
              <w:rPr>
                <w:b/>
                <w:color w:val="000000"/>
              </w:rPr>
            </w:pPr>
            <w:r>
              <w:rPr>
                <w:b/>
                <w:color w:val="000000"/>
              </w:rPr>
              <w:t>Political</w:t>
            </w:r>
          </w:p>
        </w:tc>
        <w:tc>
          <w:tcPr>
            <w:tcW w:w="3083" w:type="dxa"/>
            <w:shd w:val="clear" w:color="auto" w:fill="auto"/>
            <w:tcMar>
              <w:top w:w="100" w:type="dxa"/>
              <w:left w:w="100" w:type="dxa"/>
              <w:bottom w:w="100" w:type="dxa"/>
              <w:right w:w="100" w:type="dxa"/>
            </w:tcMar>
          </w:tcPr>
          <w:p w14:paraId="0870FC0F" w14:textId="77777777" w:rsidR="0002696F" w:rsidRDefault="00F50C31" w:rsidP="006C7365">
            <w:pPr>
              <w:pBdr>
                <w:top w:val="nil"/>
                <w:left w:val="nil"/>
                <w:bottom w:val="nil"/>
                <w:right w:val="nil"/>
                <w:between w:val="nil"/>
              </w:pBdr>
              <w:rPr>
                <w:color w:val="000000"/>
              </w:rPr>
            </w:pPr>
            <w:r>
              <w:rPr>
                <w:color w:val="000000"/>
              </w:rPr>
              <w:t>Corruption perception index</w:t>
            </w:r>
          </w:p>
        </w:tc>
        <w:tc>
          <w:tcPr>
            <w:tcW w:w="3083" w:type="dxa"/>
            <w:shd w:val="clear" w:color="auto" w:fill="auto"/>
            <w:tcMar>
              <w:top w:w="100" w:type="dxa"/>
              <w:left w:w="100" w:type="dxa"/>
              <w:bottom w:w="100" w:type="dxa"/>
              <w:right w:w="100" w:type="dxa"/>
            </w:tcMar>
          </w:tcPr>
          <w:p w14:paraId="718287D7" w14:textId="77777777" w:rsidR="0002696F" w:rsidRDefault="00F50C31" w:rsidP="006C7365">
            <w:pPr>
              <w:pBdr>
                <w:top w:val="nil"/>
                <w:left w:val="nil"/>
                <w:bottom w:val="nil"/>
                <w:right w:val="nil"/>
                <w:between w:val="nil"/>
              </w:pBdr>
              <w:rPr>
                <w:color w:val="000000"/>
              </w:rPr>
            </w:pPr>
            <w:r>
              <w:rPr>
                <w:color w:val="000000"/>
              </w:rPr>
              <w:t xml:space="preserve">The corruption perception rate of the UK was 78 in 2021 and it has declined in 2022 to 73 (Clark, 2023). Indicating a higher corruption issue in the UK. Increased corruption perception index rate negatively impacts retail sectors as the business will face corruption issues </w:t>
            </w:r>
            <w:r>
              <w:rPr>
                <w:color w:val="000000"/>
              </w:rPr>
              <w:lastRenderedPageBreak/>
              <w:t>considering running the business with new strategies and decisions. Due to this Co-op will also face the threat of developing a particular solution regarding customer dissatisfaction issues for the business.</w:t>
            </w:r>
          </w:p>
        </w:tc>
      </w:tr>
      <w:tr w:rsidR="0002696F" w14:paraId="654CEC7B" w14:textId="77777777">
        <w:trPr>
          <w:jc w:val="center"/>
        </w:trPr>
        <w:tc>
          <w:tcPr>
            <w:tcW w:w="3084" w:type="dxa"/>
            <w:shd w:val="clear" w:color="auto" w:fill="auto"/>
            <w:tcMar>
              <w:top w:w="100" w:type="dxa"/>
              <w:left w:w="100" w:type="dxa"/>
              <w:bottom w:w="100" w:type="dxa"/>
              <w:right w:w="100" w:type="dxa"/>
            </w:tcMar>
          </w:tcPr>
          <w:p w14:paraId="638D6705" w14:textId="77777777" w:rsidR="0002696F" w:rsidRDefault="00F50C31" w:rsidP="006C7365">
            <w:pPr>
              <w:pBdr>
                <w:top w:val="nil"/>
                <w:left w:val="nil"/>
                <w:bottom w:val="nil"/>
                <w:right w:val="nil"/>
                <w:between w:val="nil"/>
              </w:pBdr>
              <w:rPr>
                <w:b/>
                <w:color w:val="000000"/>
              </w:rPr>
            </w:pPr>
            <w:r>
              <w:rPr>
                <w:b/>
                <w:color w:val="000000"/>
              </w:rPr>
              <w:lastRenderedPageBreak/>
              <w:t xml:space="preserve">Economical </w:t>
            </w:r>
          </w:p>
        </w:tc>
        <w:tc>
          <w:tcPr>
            <w:tcW w:w="3083" w:type="dxa"/>
            <w:shd w:val="clear" w:color="auto" w:fill="auto"/>
            <w:tcMar>
              <w:top w:w="100" w:type="dxa"/>
              <w:left w:w="100" w:type="dxa"/>
              <w:bottom w:w="100" w:type="dxa"/>
              <w:right w:w="100" w:type="dxa"/>
            </w:tcMar>
          </w:tcPr>
          <w:p w14:paraId="42B6063B" w14:textId="77777777" w:rsidR="0002696F" w:rsidRDefault="00F50C31" w:rsidP="006C7365">
            <w:pPr>
              <w:pBdr>
                <w:top w:val="nil"/>
                <w:left w:val="nil"/>
                <w:bottom w:val="nil"/>
                <w:right w:val="nil"/>
                <w:between w:val="nil"/>
              </w:pBdr>
              <w:rPr>
                <w:color w:val="000000"/>
              </w:rPr>
            </w:pPr>
            <w:r>
              <w:rPr>
                <w:color w:val="000000"/>
              </w:rPr>
              <w:t>Inflation</w:t>
            </w:r>
          </w:p>
        </w:tc>
        <w:tc>
          <w:tcPr>
            <w:tcW w:w="3083" w:type="dxa"/>
            <w:shd w:val="clear" w:color="auto" w:fill="auto"/>
            <w:tcMar>
              <w:top w:w="100" w:type="dxa"/>
              <w:left w:w="100" w:type="dxa"/>
              <w:bottom w:w="100" w:type="dxa"/>
              <w:right w:w="100" w:type="dxa"/>
            </w:tcMar>
          </w:tcPr>
          <w:p w14:paraId="5C19CFFC" w14:textId="77777777" w:rsidR="0002696F" w:rsidRDefault="00F50C31" w:rsidP="006C7365">
            <w:pPr>
              <w:pBdr>
                <w:top w:val="nil"/>
                <w:left w:val="nil"/>
                <w:bottom w:val="nil"/>
                <w:right w:val="nil"/>
                <w:between w:val="nil"/>
              </w:pBdr>
              <w:rPr>
                <w:color w:val="000000"/>
              </w:rPr>
            </w:pPr>
            <w:r>
              <w:rPr>
                <w:color w:val="000000"/>
              </w:rPr>
              <w:t>The inflation rate in the UK is 6.8 in July 2023 (Clark, 2023). A high inflation rate has a negative impact on the retail sector as the business will face a situation of higher cost of operations and prevent making higher profits for the business. Similarly, it creates a threat for Co-op for outlining a solution regarding the customer dissatisfaction issue as cost operation will prevent putting extra investment into implementing an effective solution.</w:t>
            </w:r>
          </w:p>
        </w:tc>
      </w:tr>
      <w:tr w:rsidR="0002696F" w14:paraId="775DBFE4" w14:textId="77777777">
        <w:trPr>
          <w:jc w:val="center"/>
        </w:trPr>
        <w:tc>
          <w:tcPr>
            <w:tcW w:w="3084" w:type="dxa"/>
            <w:shd w:val="clear" w:color="auto" w:fill="auto"/>
            <w:tcMar>
              <w:top w:w="100" w:type="dxa"/>
              <w:left w:w="100" w:type="dxa"/>
              <w:bottom w:w="100" w:type="dxa"/>
              <w:right w:w="100" w:type="dxa"/>
            </w:tcMar>
          </w:tcPr>
          <w:p w14:paraId="53192723" w14:textId="77777777" w:rsidR="0002696F" w:rsidRDefault="00F50C31" w:rsidP="006C7365">
            <w:pPr>
              <w:pBdr>
                <w:top w:val="nil"/>
                <w:left w:val="nil"/>
                <w:bottom w:val="nil"/>
                <w:right w:val="nil"/>
                <w:between w:val="nil"/>
              </w:pBdr>
              <w:rPr>
                <w:b/>
                <w:color w:val="000000"/>
              </w:rPr>
            </w:pPr>
            <w:r>
              <w:rPr>
                <w:b/>
                <w:color w:val="000000"/>
              </w:rPr>
              <w:t xml:space="preserve">Social </w:t>
            </w:r>
          </w:p>
        </w:tc>
        <w:tc>
          <w:tcPr>
            <w:tcW w:w="3083" w:type="dxa"/>
            <w:shd w:val="clear" w:color="auto" w:fill="auto"/>
            <w:tcMar>
              <w:top w:w="100" w:type="dxa"/>
              <w:left w:w="100" w:type="dxa"/>
              <w:bottom w:w="100" w:type="dxa"/>
              <w:right w:w="100" w:type="dxa"/>
            </w:tcMar>
          </w:tcPr>
          <w:p w14:paraId="06FF5E9B" w14:textId="77777777" w:rsidR="0002696F" w:rsidRDefault="00F50C31" w:rsidP="006C7365">
            <w:pPr>
              <w:pBdr>
                <w:top w:val="nil"/>
                <w:left w:val="nil"/>
                <w:bottom w:val="nil"/>
                <w:right w:val="nil"/>
                <w:between w:val="nil"/>
              </w:pBdr>
              <w:rPr>
                <w:color w:val="000000"/>
              </w:rPr>
            </w:pPr>
            <w:r>
              <w:rPr>
                <w:color w:val="000000"/>
              </w:rPr>
              <w:t>Population</w:t>
            </w:r>
          </w:p>
        </w:tc>
        <w:tc>
          <w:tcPr>
            <w:tcW w:w="3083" w:type="dxa"/>
            <w:shd w:val="clear" w:color="auto" w:fill="auto"/>
            <w:tcMar>
              <w:top w:w="100" w:type="dxa"/>
              <w:left w:w="100" w:type="dxa"/>
              <w:bottom w:w="100" w:type="dxa"/>
              <w:right w:w="100" w:type="dxa"/>
            </w:tcMar>
          </w:tcPr>
          <w:p w14:paraId="0DDD2193" w14:textId="77777777" w:rsidR="0002696F" w:rsidRDefault="00F50C31" w:rsidP="006C7365">
            <w:pPr>
              <w:pBdr>
                <w:top w:val="nil"/>
                <w:left w:val="nil"/>
                <w:bottom w:val="nil"/>
                <w:right w:val="nil"/>
                <w:between w:val="nil"/>
              </w:pBdr>
              <w:rPr>
                <w:color w:val="000000"/>
              </w:rPr>
            </w:pPr>
            <w:r>
              <w:rPr>
                <w:color w:val="000000"/>
              </w:rPr>
              <w:t>The population of the UK is high as it has increased from 67 million and crossing 68 million (</w:t>
            </w:r>
            <w:proofErr w:type="spellStart"/>
            <w:r>
              <w:rPr>
                <w:color w:val="000000"/>
              </w:rPr>
              <w:t>Plecher</w:t>
            </w:r>
            <w:proofErr w:type="spellEnd"/>
            <w:r>
              <w:rPr>
                <w:color w:val="000000"/>
              </w:rPr>
              <w:t xml:space="preserve">, 2021). A higher population puts a positive impact on the retail sector as businesses can target </w:t>
            </w:r>
            <w:r>
              <w:rPr>
                <w:color w:val="000000"/>
              </w:rPr>
              <w:lastRenderedPageBreak/>
              <w:t xml:space="preserve">a large customer base in the market. Hence, it will be an opportunity for Co-op towards implementing a solution regarding customer dissatisfaction. </w:t>
            </w:r>
          </w:p>
        </w:tc>
      </w:tr>
      <w:tr w:rsidR="0002696F" w14:paraId="1420B380" w14:textId="77777777">
        <w:trPr>
          <w:jc w:val="center"/>
        </w:trPr>
        <w:tc>
          <w:tcPr>
            <w:tcW w:w="3084" w:type="dxa"/>
            <w:shd w:val="clear" w:color="auto" w:fill="auto"/>
            <w:tcMar>
              <w:top w:w="100" w:type="dxa"/>
              <w:left w:w="100" w:type="dxa"/>
              <w:bottom w:w="100" w:type="dxa"/>
              <w:right w:w="100" w:type="dxa"/>
            </w:tcMar>
          </w:tcPr>
          <w:p w14:paraId="62979692" w14:textId="77777777" w:rsidR="0002696F" w:rsidRDefault="00F50C31" w:rsidP="006C7365">
            <w:pPr>
              <w:pBdr>
                <w:top w:val="nil"/>
                <w:left w:val="nil"/>
                <w:bottom w:val="nil"/>
                <w:right w:val="nil"/>
                <w:between w:val="nil"/>
              </w:pBdr>
              <w:rPr>
                <w:b/>
                <w:color w:val="000000"/>
              </w:rPr>
            </w:pPr>
            <w:r>
              <w:rPr>
                <w:b/>
                <w:color w:val="000000"/>
              </w:rPr>
              <w:lastRenderedPageBreak/>
              <w:t>Technological</w:t>
            </w:r>
          </w:p>
        </w:tc>
        <w:tc>
          <w:tcPr>
            <w:tcW w:w="3083" w:type="dxa"/>
            <w:shd w:val="clear" w:color="auto" w:fill="auto"/>
            <w:tcMar>
              <w:top w:w="100" w:type="dxa"/>
              <w:left w:w="100" w:type="dxa"/>
              <w:bottom w:w="100" w:type="dxa"/>
              <w:right w:w="100" w:type="dxa"/>
            </w:tcMar>
          </w:tcPr>
          <w:p w14:paraId="6C784BE8" w14:textId="77777777" w:rsidR="0002696F" w:rsidRDefault="00F50C31" w:rsidP="006C7365">
            <w:pPr>
              <w:rPr>
                <w:b/>
                <w:color w:val="000000"/>
              </w:rPr>
            </w:pPr>
            <w:r>
              <w:rPr>
                <w:color w:val="000000"/>
              </w:rPr>
              <w:t xml:space="preserve">Internet penetration rate </w:t>
            </w:r>
          </w:p>
        </w:tc>
        <w:tc>
          <w:tcPr>
            <w:tcW w:w="3083" w:type="dxa"/>
            <w:shd w:val="clear" w:color="auto" w:fill="auto"/>
            <w:tcMar>
              <w:top w:w="100" w:type="dxa"/>
              <w:left w:w="100" w:type="dxa"/>
              <w:bottom w:w="100" w:type="dxa"/>
              <w:right w:w="100" w:type="dxa"/>
            </w:tcMar>
          </w:tcPr>
          <w:p w14:paraId="5E05008F" w14:textId="77777777" w:rsidR="0002696F" w:rsidRDefault="00F50C31" w:rsidP="006C7365">
            <w:pPr>
              <w:pBdr>
                <w:top w:val="nil"/>
                <w:left w:val="nil"/>
                <w:bottom w:val="nil"/>
                <w:right w:val="nil"/>
                <w:between w:val="nil"/>
              </w:pBdr>
              <w:rPr>
                <w:color w:val="000000"/>
              </w:rPr>
            </w:pPr>
            <w:r>
              <w:rPr>
                <w:color w:val="000000"/>
              </w:rPr>
              <w:t>The Internet penetration rate in the UK is 96.7% which is a higher number (Taylor, 2023). Increased internet penetration rate put a positive impact on the retail sector as the business can focus on making the business more digitalise and aligned with satisfying customers in the digital space. Therefore, Co-op will also get the opportunity to involve technological solutions aligning higher internet penetration for resolving customer dissatisfaction issues.</w:t>
            </w:r>
          </w:p>
          <w:p w14:paraId="00F362C4" w14:textId="77777777" w:rsidR="0002696F" w:rsidRDefault="0002696F" w:rsidP="006C7365">
            <w:pPr>
              <w:pBdr>
                <w:top w:val="nil"/>
                <w:left w:val="nil"/>
                <w:bottom w:val="nil"/>
                <w:right w:val="nil"/>
                <w:between w:val="nil"/>
              </w:pBdr>
              <w:rPr>
                <w:color w:val="000000"/>
              </w:rPr>
            </w:pPr>
          </w:p>
        </w:tc>
      </w:tr>
      <w:tr w:rsidR="0002696F" w14:paraId="6B9EE79C" w14:textId="77777777">
        <w:trPr>
          <w:jc w:val="center"/>
        </w:trPr>
        <w:tc>
          <w:tcPr>
            <w:tcW w:w="3084" w:type="dxa"/>
            <w:shd w:val="clear" w:color="auto" w:fill="auto"/>
            <w:tcMar>
              <w:top w:w="100" w:type="dxa"/>
              <w:left w:w="100" w:type="dxa"/>
              <w:bottom w:w="100" w:type="dxa"/>
              <w:right w:w="100" w:type="dxa"/>
            </w:tcMar>
          </w:tcPr>
          <w:p w14:paraId="4592F51E" w14:textId="77777777" w:rsidR="0002696F" w:rsidRDefault="00F50C31" w:rsidP="006C7365">
            <w:pPr>
              <w:pBdr>
                <w:top w:val="nil"/>
                <w:left w:val="nil"/>
                <w:bottom w:val="nil"/>
                <w:right w:val="nil"/>
                <w:between w:val="nil"/>
              </w:pBdr>
              <w:rPr>
                <w:b/>
                <w:color w:val="000000"/>
              </w:rPr>
            </w:pPr>
            <w:r>
              <w:rPr>
                <w:b/>
                <w:color w:val="000000"/>
              </w:rPr>
              <w:t xml:space="preserve">Legal </w:t>
            </w:r>
          </w:p>
        </w:tc>
        <w:tc>
          <w:tcPr>
            <w:tcW w:w="3083" w:type="dxa"/>
            <w:shd w:val="clear" w:color="auto" w:fill="auto"/>
            <w:tcMar>
              <w:top w:w="100" w:type="dxa"/>
              <w:left w:w="100" w:type="dxa"/>
              <w:bottom w:w="100" w:type="dxa"/>
              <w:right w:w="100" w:type="dxa"/>
            </w:tcMar>
          </w:tcPr>
          <w:p w14:paraId="31D2470B" w14:textId="77777777" w:rsidR="0002696F" w:rsidRDefault="00F50C31" w:rsidP="006C7365">
            <w:pPr>
              <w:pBdr>
                <w:top w:val="nil"/>
                <w:left w:val="nil"/>
                <w:bottom w:val="nil"/>
                <w:right w:val="nil"/>
                <w:between w:val="nil"/>
              </w:pBdr>
              <w:rPr>
                <w:color w:val="000000"/>
              </w:rPr>
            </w:pPr>
            <w:r>
              <w:rPr>
                <w:color w:val="000000"/>
              </w:rPr>
              <w:t>“Minimum Wage Act 1998”</w:t>
            </w:r>
          </w:p>
        </w:tc>
        <w:tc>
          <w:tcPr>
            <w:tcW w:w="3083" w:type="dxa"/>
            <w:shd w:val="clear" w:color="auto" w:fill="auto"/>
            <w:tcMar>
              <w:top w:w="100" w:type="dxa"/>
              <w:left w:w="100" w:type="dxa"/>
              <w:bottom w:w="100" w:type="dxa"/>
              <w:right w:w="100" w:type="dxa"/>
            </w:tcMar>
          </w:tcPr>
          <w:p w14:paraId="6AFC498F" w14:textId="77777777" w:rsidR="0002696F" w:rsidRDefault="00F50C31" w:rsidP="006C7365">
            <w:pPr>
              <w:pBdr>
                <w:top w:val="nil"/>
                <w:left w:val="nil"/>
                <w:bottom w:val="nil"/>
                <w:right w:val="nil"/>
                <w:between w:val="nil"/>
              </w:pBdr>
              <w:rPr>
                <w:color w:val="000000"/>
              </w:rPr>
            </w:pPr>
            <w:r>
              <w:rPr>
                <w:color w:val="000000"/>
              </w:rPr>
              <w:t xml:space="preserve">It highlights employees must get the minimum wage from employers at the workplace. It put a positive impact as businesses will get higher efficiency in return for providing minimum wage to </w:t>
            </w:r>
            <w:r>
              <w:rPr>
                <w:color w:val="000000"/>
              </w:rPr>
              <w:lastRenderedPageBreak/>
              <w:t>employees and keeping them satisfied at work. Hence, Co-op will also have the opportunity by giving minimum wage to its employees to consider working collaboratively for overcoming the customer dissatisfaction issue.</w:t>
            </w:r>
          </w:p>
        </w:tc>
      </w:tr>
      <w:tr w:rsidR="0002696F" w14:paraId="061EADCF" w14:textId="77777777">
        <w:trPr>
          <w:jc w:val="center"/>
        </w:trPr>
        <w:tc>
          <w:tcPr>
            <w:tcW w:w="3084" w:type="dxa"/>
            <w:shd w:val="clear" w:color="auto" w:fill="auto"/>
            <w:tcMar>
              <w:top w:w="100" w:type="dxa"/>
              <w:left w:w="100" w:type="dxa"/>
              <w:bottom w:w="100" w:type="dxa"/>
              <w:right w:w="100" w:type="dxa"/>
            </w:tcMar>
          </w:tcPr>
          <w:p w14:paraId="4A2844D5" w14:textId="77777777" w:rsidR="0002696F" w:rsidRDefault="00F50C31" w:rsidP="006C7365">
            <w:pPr>
              <w:pBdr>
                <w:top w:val="nil"/>
                <w:left w:val="nil"/>
                <w:bottom w:val="nil"/>
                <w:right w:val="nil"/>
                <w:between w:val="nil"/>
              </w:pBdr>
              <w:rPr>
                <w:b/>
                <w:color w:val="000000"/>
              </w:rPr>
            </w:pPr>
            <w:r>
              <w:rPr>
                <w:b/>
                <w:color w:val="000000"/>
              </w:rPr>
              <w:lastRenderedPageBreak/>
              <w:t>Environmental</w:t>
            </w:r>
          </w:p>
        </w:tc>
        <w:tc>
          <w:tcPr>
            <w:tcW w:w="3083" w:type="dxa"/>
            <w:shd w:val="clear" w:color="auto" w:fill="auto"/>
            <w:tcMar>
              <w:top w:w="100" w:type="dxa"/>
              <w:left w:w="100" w:type="dxa"/>
              <w:bottom w:w="100" w:type="dxa"/>
              <w:right w:w="100" w:type="dxa"/>
            </w:tcMar>
          </w:tcPr>
          <w:p w14:paraId="05E56E48" w14:textId="77777777" w:rsidR="0002696F" w:rsidRDefault="00F50C31" w:rsidP="006C7365">
            <w:pPr>
              <w:pBdr>
                <w:top w:val="nil"/>
                <w:left w:val="nil"/>
                <w:bottom w:val="nil"/>
                <w:right w:val="nil"/>
                <w:between w:val="nil"/>
              </w:pBdr>
              <w:rPr>
                <w:color w:val="000000"/>
              </w:rPr>
            </w:pPr>
            <w:r>
              <w:rPr>
                <w:b/>
                <w:color w:val="000000"/>
              </w:rPr>
              <w:t>“</w:t>
            </w:r>
            <w:r>
              <w:rPr>
                <w:color w:val="000000"/>
              </w:rPr>
              <w:t>Environmental Act 2021”</w:t>
            </w:r>
          </w:p>
        </w:tc>
        <w:tc>
          <w:tcPr>
            <w:tcW w:w="3083" w:type="dxa"/>
            <w:shd w:val="clear" w:color="auto" w:fill="auto"/>
            <w:tcMar>
              <w:top w:w="100" w:type="dxa"/>
              <w:left w:w="100" w:type="dxa"/>
              <w:bottom w:w="100" w:type="dxa"/>
              <w:right w:w="100" w:type="dxa"/>
            </w:tcMar>
          </w:tcPr>
          <w:p w14:paraId="4DC47DE6" w14:textId="77777777" w:rsidR="0002696F" w:rsidRDefault="00F50C31" w:rsidP="006C7365">
            <w:pPr>
              <w:pBdr>
                <w:top w:val="nil"/>
                <w:left w:val="nil"/>
                <w:bottom w:val="nil"/>
                <w:right w:val="nil"/>
                <w:between w:val="nil"/>
              </w:pBdr>
              <w:rPr>
                <w:color w:val="000000"/>
              </w:rPr>
            </w:pPr>
            <w:r>
              <w:rPr>
                <w:color w:val="000000"/>
              </w:rPr>
              <w:t>It ensures environment and natural resources are kept safeguarded. It ensures a positive impact as a business will be focusing on more sustainability of the operations. Hence, Co-op will be liable to involve sustainable measures such as more technological applications considering to satisfy environment protection and planning for mitigating custom dissatisfaction issues.</w:t>
            </w:r>
          </w:p>
        </w:tc>
      </w:tr>
    </w:tbl>
    <w:p w14:paraId="61FE9C17" w14:textId="77777777" w:rsidR="0002696F" w:rsidRDefault="00F50C31" w:rsidP="006C7365">
      <w:pPr>
        <w:jc w:val="center"/>
        <w:rPr>
          <w:b/>
          <w:color w:val="000000"/>
        </w:rPr>
      </w:pPr>
      <w:r>
        <w:rPr>
          <w:b/>
          <w:color w:val="000000"/>
        </w:rPr>
        <w:t>Table 2: PESTLE analysis</w:t>
      </w:r>
    </w:p>
    <w:p w14:paraId="7FB6F98A" w14:textId="77777777" w:rsidR="0002696F" w:rsidRDefault="00F50C31" w:rsidP="006C7365">
      <w:pPr>
        <w:jc w:val="center"/>
        <w:rPr>
          <w:color w:val="000000"/>
        </w:rPr>
        <w:sectPr w:rsidR="0002696F">
          <w:pgSz w:w="11910" w:h="16840"/>
          <w:pgMar w:top="1580" w:right="1320" w:bottom="1160" w:left="1340" w:header="0" w:footer="976" w:gutter="0"/>
          <w:cols w:space="720"/>
        </w:sectPr>
      </w:pPr>
      <w:r>
        <w:rPr>
          <w:color w:val="000000"/>
        </w:rPr>
        <w:t>(Source: Created by the learner)</w:t>
      </w:r>
    </w:p>
    <w:p w14:paraId="29902582" w14:textId="77777777" w:rsidR="0002696F" w:rsidRDefault="00F50C31" w:rsidP="006C7365">
      <w:pPr>
        <w:pStyle w:val="Heading1"/>
        <w:spacing w:before="1"/>
        <w:ind w:left="0"/>
        <w:rPr>
          <w:color w:val="000000"/>
        </w:rPr>
      </w:pPr>
      <w:bookmarkStart w:id="9" w:name="_Toc143541943"/>
      <w:r>
        <w:rPr>
          <w:color w:val="000000"/>
        </w:rPr>
        <w:lastRenderedPageBreak/>
        <w:t>RANGE OF ALTERNATIVE SOLUTIONS</w:t>
      </w:r>
      <w:bookmarkEnd w:id="9"/>
      <w:r>
        <w:rPr>
          <w:color w:val="000000"/>
        </w:rPr>
        <w:t xml:space="preserve"> </w:t>
      </w:r>
    </w:p>
    <w:p w14:paraId="19FBC82B" w14:textId="77777777" w:rsidR="0002696F" w:rsidRDefault="00F50C31" w:rsidP="006C7365">
      <w:pPr>
        <w:spacing w:before="186"/>
      </w:pPr>
      <w:r>
        <w:t xml:space="preserve">From the cause-effect model, it has been found that the customers are mainly dissatisfied due to a lack of technical advancement. The organisation </w:t>
      </w:r>
      <w:r w:rsidR="00CB685B">
        <w:t>lacks</w:t>
      </w:r>
      <w:r>
        <w:t xml:space="preserve"> proper inventory management and use of information technology in order to understand consumer needs and demands. therefore, the proposed solution for the issue can be:</w:t>
      </w:r>
    </w:p>
    <w:p w14:paraId="6B3AC839" w14:textId="77777777" w:rsidR="0002696F" w:rsidRDefault="00F50C31" w:rsidP="006C7365">
      <w:pPr>
        <w:numPr>
          <w:ilvl w:val="0"/>
          <w:numId w:val="6"/>
        </w:numPr>
        <w:tabs>
          <w:tab w:val="left" w:pos="820"/>
          <w:tab w:val="left" w:pos="821"/>
        </w:tabs>
        <w:ind w:hanging="361"/>
      </w:pPr>
      <w:r>
        <w:t xml:space="preserve">Solution 1- Implementation </w:t>
      </w:r>
      <w:r w:rsidR="00CB685B">
        <w:t>of Economic</w:t>
      </w:r>
      <w:r>
        <w:t xml:space="preserve"> Order Quantity (EOQ) inventory management system.</w:t>
      </w:r>
    </w:p>
    <w:p w14:paraId="49203229" w14:textId="77777777" w:rsidR="0002696F" w:rsidRDefault="00F50C31" w:rsidP="006C7365">
      <w:pPr>
        <w:numPr>
          <w:ilvl w:val="0"/>
          <w:numId w:val="6"/>
        </w:numPr>
        <w:tabs>
          <w:tab w:val="left" w:pos="820"/>
          <w:tab w:val="left" w:pos="821"/>
        </w:tabs>
        <w:spacing w:before="124"/>
        <w:ind w:hanging="361"/>
      </w:pPr>
      <w:r>
        <w:t xml:space="preserve">Solution 2- Use of AWS to sell the products online through </w:t>
      </w:r>
      <w:r w:rsidR="00CB685B">
        <w:t>customisable products</w:t>
      </w:r>
      <w:r>
        <w:t xml:space="preserve"> online and reduce infrastructure costs by 30%.</w:t>
      </w:r>
    </w:p>
    <w:p w14:paraId="733127AF" w14:textId="77777777" w:rsidR="0002696F" w:rsidRDefault="00F50C31" w:rsidP="006C7365">
      <w:pPr>
        <w:numPr>
          <w:ilvl w:val="0"/>
          <w:numId w:val="6"/>
        </w:numPr>
        <w:tabs>
          <w:tab w:val="left" w:pos="820"/>
          <w:tab w:val="left" w:pos="821"/>
        </w:tabs>
        <w:spacing w:before="127"/>
        <w:ind w:hanging="361"/>
      </w:pPr>
      <w:r>
        <w:t>Solution 3- Use of information technology to understand consumer demands, trends, sales analysis, monitor and control stocks and many more.</w:t>
      </w:r>
    </w:p>
    <w:p w14:paraId="3FCC47C8" w14:textId="77777777" w:rsidR="0002696F" w:rsidRDefault="00F50C31" w:rsidP="006C7365">
      <w:pPr>
        <w:pStyle w:val="Heading1"/>
        <w:ind w:left="0"/>
        <w:rPr>
          <w:color w:val="000000"/>
        </w:rPr>
      </w:pPr>
      <w:bookmarkStart w:id="10" w:name="_Toc143541944"/>
      <w:r>
        <w:rPr>
          <w:color w:val="000000"/>
        </w:rPr>
        <w:t>EVALUATION OF ALTERNATIVE SOLUTIONS</w:t>
      </w:r>
      <w:bookmarkEnd w:id="10"/>
      <w:r>
        <w:rPr>
          <w:color w:val="000000"/>
        </w:rPr>
        <w:t xml:space="preserve"> </w:t>
      </w:r>
    </w:p>
    <w:p w14:paraId="1AEA8A04" w14:textId="77777777" w:rsidR="0002696F" w:rsidRDefault="00F50C31" w:rsidP="006C7365">
      <w:pPr>
        <w:pStyle w:val="Heading1"/>
        <w:ind w:firstLine="100"/>
        <w:rPr>
          <w:b w:val="0"/>
        </w:rPr>
      </w:pPr>
      <w:bookmarkStart w:id="11" w:name="_heading=h.kdydl0p5ivdk" w:colFirst="0" w:colLast="0"/>
      <w:bookmarkStart w:id="12" w:name="_Toc143541945"/>
      <w:bookmarkEnd w:id="11"/>
      <w:r>
        <w:rPr>
          <w:b w:val="0"/>
        </w:rPr>
        <w:t>In order to understand the perfect solution for a Co-op supermarket, the pros and cons of all three potential solutions are discussed in the below table:</w:t>
      </w:r>
      <w:bookmarkEnd w:id="12"/>
    </w:p>
    <w:p w14:paraId="32BD846F" w14:textId="77777777" w:rsidR="0002696F" w:rsidRDefault="0002696F" w:rsidP="006C7365"/>
    <w:tbl>
      <w:tblPr>
        <w:tblStyle w:val="a6"/>
        <w:tblW w:w="92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84"/>
        <w:gridCol w:w="3083"/>
        <w:gridCol w:w="3083"/>
      </w:tblGrid>
      <w:tr w:rsidR="0002696F" w14:paraId="57AF13E7" w14:textId="77777777">
        <w:tc>
          <w:tcPr>
            <w:tcW w:w="3083" w:type="dxa"/>
            <w:shd w:val="clear" w:color="auto" w:fill="auto"/>
            <w:tcMar>
              <w:top w:w="100" w:type="dxa"/>
              <w:left w:w="100" w:type="dxa"/>
              <w:bottom w:w="100" w:type="dxa"/>
              <w:right w:w="100" w:type="dxa"/>
            </w:tcMar>
          </w:tcPr>
          <w:p w14:paraId="2B8E6D05" w14:textId="77777777" w:rsidR="0002696F" w:rsidRDefault="00F50C31" w:rsidP="006C7365">
            <w:pPr>
              <w:jc w:val="center"/>
              <w:rPr>
                <w:b/>
              </w:rPr>
            </w:pPr>
            <w:r>
              <w:rPr>
                <w:b/>
              </w:rPr>
              <w:t>Solutions</w:t>
            </w:r>
          </w:p>
        </w:tc>
        <w:tc>
          <w:tcPr>
            <w:tcW w:w="3083" w:type="dxa"/>
            <w:shd w:val="clear" w:color="auto" w:fill="auto"/>
            <w:tcMar>
              <w:top w:w="100" w:type="dxa"/>
              <w:left w:w="100" w:type="dxa"/>
              <w:bottom w:w="100" w:type="dxa"/>
              <w:right w:w="100" w:type="dxa"/>
            </w:tcMar>
          </w:tcPr>
          <w:p w14:paraId="11F9125D" w14:textId="77777777" w:rsidR="0002696F" w:rsidRDefault="00F50C31" w:rsidP="006C7365">
            <w:pPr>
              <w:jc w:val="center"/>
              <w:rPr>
                <w:b/>
              </w:rPr>
            </w:pPr>
            <w:r>
              <w:rPr>
                <w:b/>
              </w:rPr>
              <w:t xml:space="preserve">Pros </w:t>
            </w:r>
          </w:p>
        </w:tc>
        <w:tc>
          <w:tcPr>
            <w:tcW w:w="3083" w:type="dxa"/>
            <w:shd w:val="clear" w:color="auto" w:fill="auto"/>
            <w:tcMar>
              <w:top w:w="100" w:type="dxa"/>
              <w:left w:w="100" w:type="dxa"/>
              <w:bottom w:w="100" w:type="dxa"/>
              <w:right w:w="100" w:type="dxa"/>
            </w:tcMar>
          </w:tcPr>
          <w:p w14:paraId="1B424072" w14:textId="77777777" w:rsidR="0002696F" w:rsidRDefault="00F50C31" w:rsidP="006C7365">
            <w:pPr>
              <w:jc w:val="center"/>
              <w:rPr>
                <w:b/>
              </w:rPr>
            </w:pPr>
            <w:r>
              <w:rPr>
                <w:b/>
              </w:rPr>
              <w:t xml:space="preserve">Cons </w:t>
            </w:r>
          </w:p>
        </w:tc>
      </w:tr>
      <w:tr w:rsidR="0002696F" w14:paraId="6E827D37" w14:textId="77777777">
        <w:tc>
          <w:tcPr>
            <w:tcW w:w="3083" w:type="dxa"/>
            <w:shd w:val="clear" w:color="auto" w:fill="auto"/>
            <w:tcMar>
              <w:top w:w="100" w:type="dxa"/>
              <w:left w:w="100" w:type="dxa"/>
              <w:bottom w:w="100" w:type="dxa"/>
              <w:right w:w="100" w:type="dxa"/>
            </w:tcMar>
          </w:tcPr>
          <w:p w14:paraId="729B717C" w14:textId="77777777" w:rsidR="0002696F" w:rsidRDefault="00F50C31" w:rsidP="006C7365">
            <w:pPr>
              <w:jc w:val="left"/>
            </w:pPr>
            <w:r>
              <w:t>EOQ</w:t>
            </w:r>
          </w:p>
        </w:tc>
        <w:tc>
          <w:tcPr>
            <w:tcW w:w="3083" w:type="dxa"/>
            <w:shd w:val="clear" w:color="auto" w:fill="auto"/>
            <w:tcMar>
              <w:top w:w="100" w:type="dxa"/>
              <w:left w:w="100" w:type="dxa"/>
              <w:bottom w:w="100" w:type="dxa"/>
              <w:right w:w="100" w:type="dxa"/>
            </w:tcMar>
          </w:tcPr>
          <w:p w14:paraId="505DA9D1" w14:textId="77777777" w:rsidR="0002696F" w:rsidRDefault="00F50C31" w:rsidP="006C7365">
            <w:pPr>
              <w:numPr>
                <w:ilvl w:val="0"/>
                <w:numId w:val="10"/>
              </w:numPr>
            </w:pPr>
            <w:r>
              <w:t>Minimises storage and holding costs such as handling expenses, shipping charges and so on.</w:t>
            </w:r>
          </w:p>
          <w:p w14:paraId="344895DC" w14:textId="77777777" w:rsidR="0002696F" w:rsidRDefault="00F50C31" w:rsidP="006C7365">
            <w:pPr>
              <w:numPr>
                <w:ilvl w:val="0"/>
                <w:numId w:val="10"/>
              </w:numPr>
            </w:pPr>
            <w:r>
              <w:t xml:space="preserve">Avoids over and understocking (Fauziah </w:t>
            </w:r>
            <w:r>
              <w:rPr>
                <w:i/>
              </w:rPr>
              <w:t>et al.,</w:t>
            </w:r>
            <w:r>
              <w:t xml:space="preserve"> 2022). </w:t>
            </w:r>
          </w:p>
        </w:tc>
        <w:tc>
          <w:tcPr>
            <w:tcW w:w="3083" w:type="dxa"/>
            <w:shd w:val="clear" w:color="auto" w:fill="auto"/>
            <w:tcMar>
              <w:top w:w="100" w:type="dxa"/>
              <w:left w:w="100" w:type="dxa"/>
              <w:bottom w:w="100" w:type="dxa"/>
              <w:right w:w="100" w:type="dxa"/>
            </w:tcMar>
          </w:tcPr>
          <w:p w14:paraId="5FA9F814" w14:textId="77777777" w:rsidR="0002696F" w:rsidRDefault="00F50C31" w:rsidP="006C7365">
            <w:pPr>
              <w:numPr>
                <w:ilvl w:val="0"/>
                <w:numId w:val="1"/>
              </w:numPr>
            </w:pPr>
            <w:r>
              <w:t>Runs on the basis of assumptions.</w:t>
            </w:r>
          </w:p>
          <w:p w14:paraId="169F0B55" w14:textId="77777777" w:rsidR="0002696F" w:rsidRDefault="00F50C31" w:rsidP="006C7365">
            <w:pPr>
              <w:numPr>
                <w:ilvl w:val="0"/>
                <w:numId w:val="1"/>
              </w:numPr>
            </w:pPr>
            <w:r>
              <w:t>complex mathematical calculations.</w:t>
            </w:r>
          </w:p>
        </w:tc>
      </w:tr>
      <w:tr w:rsidR="0002696F" w14:paraId="6BC8B2DE" w14:textId="77777777">
        <w:tc>
          <w:tcPr>
            <w:tcW w:w="3083" w:type="dxa"/>
            <w:shd w:val="clear" w:color="auto" w:fill="auto"/>
            <w:tcMar>
              <w:top w:w="100" w:type="dxa"/>
              <w:left w:w="100" w:type="dxa"/>
              <w:bottom w:w="100" w:type="dxa"/>
              <w:right w:w="100" w:type="dxa"/>
            </w:tcMar>
          </w:tcPr>
          <w:p w14:paraId="1F0A8FCF" w14:textId="77777777" w:rsidR="0002696F" w:rsidRDefault="00F50C31" w:rsidP="006C7365">
            <w:pPr>
              <w:jc w:val="left"/>
            </w:pPr>
            <w:r>
              <w:t>AWS</w:t>
            </w:r>
          </w:p>
        </w:tc>
        <w:tc>
          <w:tcPr>
            <w:tcW w:w="3083" w:type="dxa"/>
            <w:shd w:val="clear" w:color="auto" w:fill="auto"/>
            <w:tcMar>
              <w:top w:w="100" w:type="dxa"/>
              <w:left w:w="100" w:type="dxa"/>
              <w:bottom w:w="100" w:type="dxa"/>
              <w:right w:w="100" w:type="dxa"/>
            </w:tcMar>
          </w:tcPr>
          <w:p w14:paraId="733BB02B" w14:textId="77777777" w:rsidR="0002696F" w:rsidRDefault="00F50C31" w:rsidP="006C7365">
            <w:pPr>
              <w:numPr>
                <w:ilvl w:val="0"/>
                <w:numId w:val="8"/>
              </w:numPr>
              <w:jc w:val="left"/>
            </w:pPr>
            <w:r>
              <w:t xml:space="preserve">Cost effective services </w:t>
            </w:r>
          </w:p>
          <w:p w14:paraId="53E255C2" w14:textId="77777777" w:rsidR="0002696F" w:rsidRDefault="00F50C31" w:rsidP="006C7365">
            <w:pPr>
              <w:numPr>
                <w:ilvl w:val="0"/>
                <w:numId w:val="8"/>
              </w:numPr>
              <w:jc w:val="left"/>
            </w:pPr>
            <w:r>
              <w:t xml:space="preserve">Fast deployments </w:t>
            </w:r>
          </w:p>
          <w:p w14:paraId="2D00E24C" w14:textId="77777777" w:rsidR="0002696F" w:rsidRDefault="00F50C31" w:rsidP="006C7365">
            <w:pPr>
              <w:numPr>
                <w:ilvl w:val="0"/>
                <w:numId w:val="8"/>
              </w:numPr>
              <w:jc w:val="left"/>
            </w:pPr>
            <w:r>
              <w:t>Offers centralised billing and management.</w:t>
            </w:r>
          </w:p>
        </w:tc>
        <w:tc>
          <w:tcPr>
            <w:tcW w:w="3083" w:type="dxa"/>
            <w:shd w:val="clear" w:color="auto" w:fill="auto"/>
            <w:tcMar>
              <w:top w:w="100" w:type="dxa"/>
              <w:left w:w="100" w:type="dxa"/>
              <w:bottom w:w="100" w:type="dxa"/>
              <w:right w:w="100" w:type="dxa"/>
            </w:tcMar>
          </w:tcPr>
          <w:p w14:paraId="15F649E4" w14:textId="77777777" w:rsidR="0002696F" w:rsidRDefault="00F50C31" w:rsidP="006C7365">
            <w:pPr>
              <w:numPr>
                <w:ilvl w:val="0"/>
                <w:numId w:val="8"/>
              </w:numPr>
              <w:jc w:val="left"/>
            </w:pPr>
            <w:r>
              <w:t>Downtime</w:t>
            </w:r>
          </w:p>
          <w:p w14:paraId="247D5FDC" w14:textId="77777777" w:rsidR="0002696F" w:rsidRDefault="00F50C31" w:rsidP="006C7365">
            <w:pPr>
              <w:numPr>
                <w:ilvl w:val="0"/>
                <w:numId w:val="8"/>
              </w:numPr>
              <w:jc w:val="left"/>
            </w:pPr>
            <w:r>
              <w:t>Limited control</w:t>
            </w:r>
          </w:p>
          <w:p w14:paraId="78D33EF4" w14:textId="77777777" w:rsidR="0002696F" w:rsidRDefault="00F50C31" w:rsidP="006C7365">
            <w:pPr>
              <w:numPr>
                <w:ilvl w:val="0"/>
                <w:numId w:val="8"/>
              </w:numPr>
              <w:jc w:val="left"/>
            </w:pPr>
            <w:r>
              <w:t>Backup protection (Gupta, 2021).</w:t>
            </w:r>
            <w:r>
              <w:tab/>
            </w:r>
          </w:p>
          <w:p w14:paraId="5B231425" w14:textId="77777777" w:rsidR="0002696F" w:rsidRDefault="00F50C31" w:rsidP="006C7365">
            <w:pPr>
              <w:numPr>
                <w:ilvl w:val="0"/>
                <w:numId w:val="8"/>
              </w:numPr>
              <w:jc w:val="left"/>
            </w:pPr>
            <w:r>
              <w:t>Security limitation</w:t>
            </w:r>
          </w:p>
        </w:tc>
      </w:tr>
      <w:tr w:rsidR="0002696F" w14:paraId="4C85F059" w14:textId="77777777">
        <w:tc>
          <w:tcPr>
            <w:tcW w:w="3083" w:type="dxa"/>
            <w:shd w:val="clear" w:color="auto" w:fill="auto"/>
            <w:tcMar>
              <w:top w:w="100" w:type="dxa"/>
              <w:left w:w="100" w:type="dxa"/>
              <w:bottom w:w="100" w:type="dxa"/>
              <w:right w:w="100" w:type="dxa"/>
            </w:tcMar>
          </w:tcPr>
          <w:p w14:paraId="0D82F047" w14:textId="77777777" w:rsidR="0002696F" w:rsidRDefault="00F50C31" w:rsidP="006C7365">
            <w:pPr>
              <w:jc w:val="left"/>
            </w:pPr>
            <w:r>
              <w:lastRenderedPageBreak/>
              <w:t xml:space="preserve">Information technology </w:t>
            </w:r>
          </w:p>
        </w:tc>
        <w:tc>
          <w:tcPr>
            <w:tcW w:w="3083" w:type="dxa"/>
            <w:shd w:val="clear" w:color="auto" w:fill="auto"/>
            <w:tcMar>
              <w:top w:w="100" w:type="dxa"/>
              <w:left w:w="100" w:type="dxa"/>
              <w:bottom w:w="100" w:type="dxa"/>
              <w:right w:w="100" w:type="dxa"/>
            </w:tcMar>
          </w:tcPr>
          <w:p w14:paraId="7348908F" w14:textId="77777777" w:rsidR="0002696F" w:rsidRDefault="00F50C31" w:rsidP="006C7365">
            <w:pPr>
              <w:numPr>
                <w:ilvl w:val="0"/>
                <w:numId w:val="3"/>
              </w:numPr>
              <w:jc w:val="left"/>
            </w:pPr>
            <w:r>
              <w:t xml:space="preserve">Automating process </w:t>
            </w:r>
          </w:p>
          <w:p w14:paraId="41DEA3B4" w14:textId="77777777" w:rsidR="0002696F" w:rsidRDefault="00F50C31" w:rsidP="006C7365">
            <w:pPr>
              <w:numPr>
                <w:ilvl w:val="0"/>
                <w:numId w:val="3"/>
              </w:numPr>
              <w:jc w:val="left"/>
            </w:pPr>
            <w:r>
              <w:t>Collecting customer data and feedback</w:t>
            </w:r>
          </w:p>
          <w:p w14:paraId="153AFDA5" w14:textId="77777777" w:rsidR="0002696F" w:rsidRDefault="00F50C31" w:rsidP="006C7365">
            <w:pPr>
              <w:numPr>
                <w:ilvl w:val="0"/>
                <w:numId w:val="3"/>
              </w:numPr>
              <w:jc w:val="left"/>
            </w:pPr>
            <w:r>
              <w:t xml:space="preserve">Communication and adding value to retail transactions. </w:t>
            </w:r>
          </w:p>
          <w:p w14:paraId="132160D6" w14:textId="77777777" w:rsidR="0002696F" w:rsidRDefault="00F50C31" w:rsidP="006C7365">
            <w:pPr>
              <w:numPr>
                <w:ilvl w:val="0"/>
                <w:numId w:val="3"/>
              </w:numPr>
              <w:jc w:val="left"/>
            </w:pPr>
            <w:r>
              <w:t>Technology-enabled shopping.</w:t>
            </w:r>
          </w:p>
        </w:tc>
        <w:tc>
          <w:tcPr>
            <w:tcW w:w="3083" w:type="dxa"/>
            <w:shd w:val="clear" w:color="auto" w:fill="auto"/>
            <w:tcMar>
              <w:top w:w="100" w:type="dxa"/>
              <w:left w:w="100" w:type="dxa"/>
              <w:bottom w:w="100" w:type="dxa"/>
              <w:right w:w="100" w:type="dxa"/>
            </w:tcMar>
          </w:tcPr>
          <w:p w14:paraId="028CA692" w14:textId="77777777" w:rsidR="0002696F" w:rsidRDefault="00F50C31" w:rsidP="006C7365">
            <w:pPr>
              <w:numPr>
                <w:ilvl w:val="0"/>
                <w:numId w:val="7"/>
              </w:numPr>
              <w:jc w:val="left"/>
            </w:pPr>
            <w:r>
              <w:t>Required complex system due to wide array of products.</w:t>
            </w:r>
          </w:p>
          <w:p w14:paraId="68DEE4B0" w14:textId="77777777" w:rsidR="0002696F" w:rsidRDefault="00F50C31" w:rsidP="006C7365">
            <w:pPr>
              <w:numPr>
                <w:ilvl w:val="0"/>
                <w:numId w:val="7"/>
              </w:numPr>
              <w:jc w:val="left"/>
            </w:pPr>
            <w:r>
              <w:t xml:space="preserve">budget constraints can affect the implementation of this system negatively. </w:t>
            </w:r>
          </w:p>
          <w:p w14:paraId="49F80FE0" w14:textId="77777777" w:rsidR="0002696F" w:rsidRDefault="00F50C31" w:rsidP="006C7365">
            <w:pPr>
              <w:numPr>
                <w:ilvl w:val="0"/>
                <w:numId w:val="7"/>
              </w:numPr>
              <w:jc w:val="left"/>
            </w:pPr>
            <w:r>
              <w:t xml:space="preserve">requited staff training and development. </w:t>
            </w:r>
          </w:p>
        </w:tc>
      </w:tr>
    </w:tbl>
    <w:p w14:paraId="4962565B" w14:textId="77777777" w:rsidR="0002696F" w:rsidRDefault="00F50C31" w:rsidP="006C7365">
      <w:pPr>
        <w:jc w:val="center"/>
        <w:rPr>
          <w:b/>
        </w:rPr>
      </w:pPr>
      <w:r>
        <w:rPr>
          <w:b/>
        </w:rPr>
        <w:t>Table 3: pros and cons of the proposed solutions</w:t>
      </w:r>
    </w:p>
    <w:p w14:paraId="5C97BA99" w14:textId="77777777" w:rsidR="0002696F" w:rsidRDefault="00F50C31" w:rsidP="006C7365">
      <w:pPr>
        <w:jc w:val="center"/>
      </w:pPr>
      <w:r>
        <w:t>(Source: Created by the learner)</w:t>
      </w:r>
    </w:p>
    <w:p w14:paraId="43DE5BBE" w14:textId="77777777" w:rsidR="0002696F" w:rsidRDefault="00F50C31" w:rsidP="006C7365">
      <w:pPr>
        <w:jc w:val="left"/>
      </w:pPr>
      <w:r>
        <w:t>Based on the discussion the use of an information management system is the best solution for the organisation as it covers a wide aspect of challenges faced by the organisation in myriad ways.</w:t>
      </w:r>
    </w:p>
    <w:p w14:paraId="447271E6" w14:textId="77777777" w:rsidR="0002696F" w:rsidRDefault="00F50C31" w:rsidP="006C7365">
      <w:pPr>
        <w:pStyle w:val="Heading1"/>
        <w:ind w:left="0"/>
      </w:pPr>
      <w:bookmarkStart w:id="13" w:name="_heading=h.uh2qa167kh3e" w:colFirst="0" w:colLast="0"/>
      <w:bookmarkStart w:id="14" w:name="_Toc143541946"/>
      <w:bookmarkEnd w:id="13"/>
      <w:r>
        <w:t>IMPLEMENTING THE SOLUTION</w:t>
      </w:r>
      <w:bookmarkEnd w:id="14"/>
      <w:r>
        <w:t xml:space="preserve"> </w:t>
      </w:r>
    </w:p>
    <w:p w14:paraId="75885147" w14:textId="77777777" w:rsidR="0002696F" w:rsidRDefault="00F50C31" w:rsidP="006C7365">
      <w:r>
        <w:t xml:space="preserve">In order to implement the plan a Gantt chart is used here: </w:t>
      </w:r>
    </w:p>
    <w:p w14:paraId="09A31100" w14:textId="77777777" w:rsidR="0002696F" w:rsidRDefault="00F50C31" w:rsidP="006C7365">
      <w:pPr>
        <w:rPr>
          <w:b/>
        </w:rPr>
      </w:pPr>
      <w:r>
        <w:rPr>
          <w:b/>
        </w:rPr>
        <w:t xml:space="preserve">Workbook structure </w:t>
      </w:r>
    </w:p>
    <w:tbl>
      <w:tblPr>
        <w:tblStyle w:val="a7"/>
        <w:tblW w:w="89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15"/>
        <w:gridCol w:w="1325"/>
        <w:gridCol w:w="1325"/>
        <w:gridCol w:w="1325"/>
      </w:tblGrid>
      <w:tr w:rsidR="0002696F" w14:paraId="5CC3AC51" w14:textId="77777777">
        <w:trPr>
          <w:trHeight w:val="515"/>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CFD862" w14:textId="77777777" w:rsidR="0002696F" w:rsidRDefault="00F50C31" w:rsidP="006C7365">
            <w:pPr>
              <w:jc w:val="center"/>
              <w:rPr>
                <w:b/>
              </w:rPr>
            </w:pPr>
            <w:r>
              <w:rPr>
                <w:b/>
              </w:rPr>
              <w:t xml:space="preserve">Activities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AD07F5" w14:textId="77777777" w:rsidR="0002696F" w:rsidRDefault="00F50C31" w:rsidP="006C7365">
            <w:pPr>
              <w:jc w:val="center"/>
              <w:rPr>
                <w:b/>
              </w:rPr>
            </w:pPr>
            <w:r>
              <w:rPr>
                <w:b/>
              </w:rPr>
              <w:t xml:space="preserve">Start date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173278" w14:textId="77777777" w:rsidR="0002696F" w:rsidRDefault="00F50C31" w:rsidP="006C7365">
            <w:pPr>
              <w:jc w:val="center"/>
              <w:rPr>
                <w:b/>
              </w:rPr>
            </w:pPr>
            <w:r>
              <w:rPr>
                <w:b/>
              </w:rPr>
              <w:t xml:space="preserve">Duration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F81829" w14:textId="77777777" w:rsidR="0002696F" w:rsidRDefault="00F50C31" w:rsidP="006C7365">
            <w:pPr>
              <w:jc w:val="center"/>
            </w:pPr>
            <w:r>
              <w:rPr>
                <w:b/>
              </w:rPr>
              <w:t>End date</w:t>
            </w:r>
            <w:r>
              <w:t xml:space="preserve"> </w:t>
            </w:r>
          </w:p>
        </w:tc>
      </w:tr>
      <w:tr w:rsidR="0002696F" w14:paraId="18FFDD0F" w14:textId="77777777">
        <w:trPr>
          <w:trHeight w:val="770"/>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68DF2" w14:textId="77777777" w:rsidR="0002696F" w:rsidRDefault="00F50C31" w:rsidP="006C7365">
            <w:r>
              <w:t xml:space="preserve">Identification of the challenges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053AE" w14:textId="77777777" w:rsidR="0002696F" w:rsidRDefault="00F50C31" w:rsidP="006C7365">
            <w:r>
              <w:t>21.08.2023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472117" w14:textId="77777777" w:rsidR="0002696F" w:rsidRDefault="00F50C31" w:rsidP="006C7365">
            <w:pPr>
              <w:jc w:val="left"/>
            </w:pPr>
            <w:r>
              <w:t>5</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CD31E4" w14:textId="77777777" w:rsidR="0002696F" w:rsidRDefault="00F50C31" w:rsidP="006C7365">
            <w:pPr>
              <w:jc w:val="left"/>
            </w:pPr>
            <w:r>
              <w:t>26-08-2023</w:t>
            </w:r>
          </w:p>
        </w:tc>
      </w:tr>
      <w:tr w:rsidR="0002696F" w14:paraId="4A1C5E2B" w14:textId="77777777">
        <w:trPr>
          <w:trHeight w:val="845"/>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D04B23" w14:textId="77777777" w:rsidR="0002696F" w:rsidRDefault="00F50C31" w:rsidP="006C7365">
            <w:pPr>
              <w:jc w:val="left"/>
            </w:pPr>
            <w:r>
              <w:t xml:space="preserve">Team assembling and approval from the stakeholders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DF4A85" w14:textId="77777777" w:rsidR="0002696F" w:rsidRDefault="00F50C31" w:rsidP="006C7365">
            <w:pPr>
              <w:jc w:val="left"/>
            </w:pPr>
            <w:r>
              <w:t>26-08-2023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3A8AC2" w14:textId="77777777" w:rsidR="0002696F" w:rsidRDefault="00F50C31" w:rsidP="006C7365">
            <w:pPr>
              <w:jc w:val="left"/>
            </w:pPr>
            <w:r>
              <w:t>6</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EA2863" w14:textId="77777777" w:rsidR="0002696F" w:rsidRDefault="00F50C31" w:rsidP="006C7365">
            <w:pPr>
              <w:jc w:val="left"/>
            </w:pPr>
            <w:r>
              <w:t>01-09-2023</w:t>
            </w:r>
          </w:p>
        </w:tc>
      </w:tr>
      <w:tr w:rsidR="0002696F" w14:paraId="41A18E2F" w14:textId="77777777">
        <w:trPr>
          <w:trHeight w:val="770"/>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5695E" w14:textId="77777777" w:rsidR="0002696F" w:rsidRDefault="00F50C31" w:rsidP="006C7365">
            <w:pPr>
              <w:jc w:val="left"/>
            </w:pPr>
            <w:r>
              <w:t xml:space="preserve">Investigate new technologies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B81B82" w14:textId="77777777" w:rsidR="0002696F" w:rsidRDefault="00F50C31" w:rsidP="006C7365">
            <w:pPr>
              <w:jc w:val="left"/>
            </w:pPr>
            <w:r>
              <w:t>01-09-2023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041456" w14:textId="77777777" w:rsidR="0002696F" w:rsidRDefault="00F50C31" w:rsidP="006C7365">
            <w:pPr>
              <w:jc w:val="left"/>
            </w:pPr>
            <w:r>
              <w:t>8</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8CCD01" w14:textId="77777777" w:rsidR="0002696F" w:rsidRDefault="00F50C31" w:rsidP="006C7365">
            <w:pPr>
              <w:jc w:val="left"/>
            </w:pPr>
            <w:r>
              <w:t>09-09-2023</w:t>
            </w:r>
          </w:p>
        </w:tc>
      </w:tr>
      <w:tr w:rsidR="0002696F" w14:paraId="6CEECE61" w14:textId="77777777">
        <w:trPr>
          <w:trHeight w:val="770"/>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8845A" w14:textId="77777777" w:rsidR="0002696F" w:rsidRDefault="00F50C31" w:rsidP="006C7365">
            <w:pPr>
              <w:jc w:val="left"/>
            </w:pPr>
            <w:r>
              <w:t>Mapping out the system</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A6463" w14:textId="77777777" w:rsidR="0002696F" w:rsidRDefault="00F50C31" w:rsidP="006C7365">
            <w:pPr>
              <w:jc w:val="left"/>
            </w:pPr>
            <w:r>
              <w:t>09-09-2023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C9EED2" w14:textId="77777777" w:rsidR="0002696F" w:rsidRDefault="00F50C31" w:rsidP="006C7365">
            <w:pPr>
              <w:jc w:val="left"/>
            </w:pPr>
            <w:r>
              <w:t>10</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DBEBB9" w14:textId="77777777" w:rsidR="0002696F" w:rsidRDefault="00F50C31" w:rsidP="006C7365">
            <w:pPr>
              <w:jc w:val="left"/>
            </w:pPr>
            <w:r>
              <w:t>19-09-2023</w:t>
            </w:r>
          </w:p>
        </w:tc>
      </w:tr>
      <w:tr w:rsidR="0002696F" w14:paraId="1A26F11A" w14:textId="77777777">
        <w:trPr>
          <w:trHeight w:val="770"/>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704598" w14:textId="77777777" w:rsidR="0002696F" w:rsidRDefault="00F50C31" w:rsidP="006C7365">
            <w:pPr>
              <w:jc w:val="left"/>
            </w:pPr>
            <w:r>
              <w:t>Running a pilot programme</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2AA76C" w14:textId="77777777" w:rsidR="0002696F" w:rsidRDefault="00F50C31" w:rsidP="006C7365">
            <w:pPr>
              <w:jc w:val="left"/>
            </w:pPr>
            <w:r>
              <w:t>19-09-2023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58D7D" w14:textId="77777777" w:rsidR="0002696F" w:rsidRDefault="00F50C31" w:rsidP="006C7365">
            <w:pPr>
              <w:jc w:val="left"/>
            </w:pPr>
            <w:r>
              <w:t>12</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1B12D" w14:textId="77777777" w:rsidR="0002696F" w:rsidRDefault="00F50C31" w:rsidP="006C7365">
            <w:pPr>
              <w:jc w:val="left"/>
            </w:pPr>
            <w:r>
              <w:t>01-10-2023</w:t>
            </w:r>
          </w:p>
        </w:tc>
      </w:tr>
      <w:tr w:rsidR="0002696F" w14:paraId="1F12B64F" w14:textId="77777777">
        <w:trPr>
          <w:trHeight w:val="770"/>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FC3FB2" w14:textId="77777777" w:rsidR="0002696F" w:rsidRDefault="00F50C31" w:rsidP="006C7365">
            <w:pPr>
              <w:jc w:val="left"/>
            </w:pPr>
            <w:r>
              <w:lastRenderedPageBreak/>
              <w:t>Training employees</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473EC" w14:textId="77777777" w:rsidR="0002696F" w:rsidRDefault="00F50C31" w:rsidP="006C7365">
            <w:pPr>
              <w:jc w:val="left"/>
            </w:pPr>
            <w:r>
              <w:t>01-10-2023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7FD98F" w14:textId="77777777" w:rsidR="0002696F" w:rsidRDefault="00F50C31" w:rsidP="006C7365">
            <w:pPr>
              <w:jc w:val="left"/>
            </w:pPr>
            <w:r>
              <w:t>14</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CA1EF8" w14:textId="77777777" w:rsidR="0002696F" w:rsidRDefault="00F50C31" w:rsidP="006C7365">
            <w:pPr>
              <w:jc w:val="left"/>
            </w:pPr>
            <w:r>
              <w:t>15-10-2023</w:t>
            </w:r>
          </w:p>
        </w:tc>
      </w:tr>
      <w:tr w:rsidR="0002696F" w14:paraId="4E6626FA" w14:textId="77777777">
        <w:trPr>
          <w:trHeight w:val="1055"/>
        </w:trPr>
        <w:tc>
          <w:tcPr>
            <w:tcW w:w="50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E8C09B" w14:textId="77777777" w:rsidR="0002696F" w:rsidRDefault="00F50C31" w:rsidP="006C7365">
            <w:pPr>
              <w:jc w:val="left"/>
            </w:pPr>
            <w:r>
              <w:t xml:space="preserve">Launching and Monitoring the final system </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31C4DD" w14:textId="77777777" w:rsidR="0002696F" w:rsidRDefault="00F50C31" w:rsidP="006C7365">
            <w:pPr>
              <w:jc w:val="left"/>
            </w:pPr>
            <w:r>
              <w:t>15-10-2023</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A21DB" w14:textId="77777777" w:rsidR="0002696F" w:rsidRDefault="00F50C31" w:rsidP="006C7365">
            <w:pPr>
              <w:jc w:val="left"/>
            </w:pPr>
            <w:r>
              <w:t>7</w:t>
            </w:r>
          </w:p>
        </w:tc>
        <w:tc>
          <w:tcPr>
            <w:tcW w:w="13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1CB04" w14:textId="77777777" w:rsidR="0002696F" w:rsidRDefault="00F50C31" w:rsidP="006C7365">
            <w:pPr>
              <w:jc w:val="left"/>
            </w:pPr>
            <w:r>
              <w:t>22.10.2023</w:t>
            </w:r>
          </w:p>
        </w:tc>
      </w:tr>
    </w:tbl>
    <w:p w14:paraId="3FF22C72" w14:textId="77777777" w:rsidR="0002696F" w:rsidRDefault="00F50C31" w:rsidP="006C7365">
      <w:pPr>
        <w:jc w:val="center"/>
        <w:rPr>
          <w:b/>
        </w:rPr>
      </w:pPr>
      <w:r>
        <w:rPr>
          <w:b/>
        </w:rPr>
        <w:t xml:space="preserve">Table 4: Work breakdown structure </w:t>
      </w:r>
    </w:p>
    <w:p w14:paraId="489FF345" w14:textId="77777777" w:rsidR="0002696F" w:rsidRDefault="00F50C31" w:rsidP="006C7365">
      <w:pPr>
        <w:jc w:val="center"/>
      </w:pPr>
      <w:r>
        <w:t>(Source: Created by the learner)</w:t>
      </w:r>
    </w:p>
    <w:p w14:paraId="3B448073" w14:textId="77777777" w:rsidR="0002696F" w:rsidRDefault="00F50C31" w:rsidP="006C7365">
      <w:pPr>
        <w:jc w:val="left"/>
        <w:rPr>
          <w:b/>
        </w:rPr>
      </w:pPr>
      <w:r>
        <w:rPr>
          <w:b/>
        </w:rPr>
        <w:t>Gantt chart</w:t>
      </w:r>
    </w:p>
    <w:p w14:paraId="4E008236" w14:textId="77777777" w:rsidR="0002696F" w:rsidRDefault="00F50C31" w:rsidP="006C7365">
      <w:pPr>
        <w:jc w:val="left"/>
      </w:pPr>
      <w:r>
        <w:rPr>
          <w:noProof/>
          <w:lang w:val="en-IN"/>
        </w:rPr>
        <w:drawing>
          <wp:inline distT="114300" distB="114300" distL="114300" distR="114300" wp14:anchorId="12E80229" wp14:editId="69A7AC98">
            <wp:extent cx="5870900" cy="2768600"/>
            <wp:effectExtent l="12700" t="12700" r="12700" b="12700"/>
            <wp:docPr id="10" name="Picture 2"/>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870900" cy="2768600"/>
                    </a:xfrm>
                    <a:prstGeom prst="rect">
                      <a:avLst/>
                    </a:prstGeom>
                    <a:ln w="12700">
                      <a:solidFill>
                        <a:srgbClr val="000000"/>
                      </a:solidFill>
                      <a:prstDash val="solid"/>
                    </a:ln>
                  </pic:spPr>
                </pic:pic>
              </a:graphicData>
            </a:graphic>
          </wp:inline>
        </w:drawing>
      </w:r>
    </w:p>
    <w:p w14:paraId="04902192" w14:textId="77777777" w:rsidR="0002696F" w:rsidRDefault="00F50C31" w:rsidP="006C7365">
      <w:pPr>
        <w:jc w:val="center"/>
        <w:rPr>
          <w:b/>
        </w:rPr>
      </w:pPr>
      <w:r>
        <w:rPr>
          <w:b/>
        </w:rPr>
        <w:t>Figure 2: Gantt chart</w:t>
      </w:r>
    </w:p>
    <w:p w14:paraId="28648A40" w14:textId="77777777" w:rsidR="0002696F" w:rsidRDefault="00F50C31" w:rsidP="006C7365">
      <w:pPr>
        <w:jc w:val="center"/>
      </w:pPr>
      <w:r>
        <w:t>(Source: Created by the learner)</w:t>
      </w:r>
    </w:p>
    <w:p w14:paraId="3418732C" w14:textId="77777777" w:rsidR="0002696F" w:rsidRDefault="00F50C31" w:rsidP="006C7365">
      <w:pPr>
        <w:pStyle w:val="Heading1"/>
        <w:ind w:left="0"/>
        <w:rPr>
          <w:color w:val="000000"/>
        </w:rPr>
      </w:pPr>
      <w:bookmarkStart w:id="15" w:name="_Toc143541947"/>
      <w:r>
        <w:rPr>
          <w:color w:val="000000"/>
        </w:rPr>
        <w:t>COMMUNICATION PLAN WITH STAKEHOLDERS</w:t>
      </w:r>
      <w:bookmarkEnd w:id="15"/>
    </w:p>
    <w:p w14:paraId="2907221F" w14:textId="77777777" w:rsidR="0002696F" w:rsidRDefault="00F50C31" w:rsidP="006C7365">
      <w:pPr>
        <w:pBdr>
          <w:top w:val="nil"/>
          <w:left w:val="nil"/>
          <w:bottom w:val="nil"/>
          <w:right w:val="nil"/>
          <w:between w:val="nil"/>
        </w:pBdr>
        <w:rPr>
          <w:color w:val="000000"/>
        </w:rPr>
      </w:pPr>
      <w:bookmarkStart w:id="16" w:name="_heading=h.tyjcwt" w:colFirst="0" w:colLast="0"/>
      <w:bookmarkEnd w:id="16"/>
      <w:r>
        <w:rPr>
          <w:color w:val="000000"/>
        </w:rPr>
        <w:t>A stakeholder is determined as a person or group of persons with a vested stake in the decision-making or activities of a business organisation and other projects. Stakeholders are categorized into two parts internal stakeholders and external stakeholders (Lehtinen and Aaltonen, 2020). Internal stakeholders involve employees, investors, board of directors and others whereas external stakeholders are customers, suppliers and government agencies. In terms of Co-op, the key stakeholders are its employees, managers, customers, suppliers, community, government agencies and emergency services. All these are both internal and external stakeholders of the company having the power and internet in the decision-making process.</w:t>
      </w:r>
    </w:p>
    <w:p w14:paraId="11B4CF83" w14:textId="77777777" w:rsidR="0002696F" w:rsidRDefault="00F50C31" w:rsidP="006C7365">
      <w:pPr>
        <w:pBdr>
          <w:top w:val="nil"/>
          <w:left w:val="nil"/>
          <w:bottom w:val="nil"/>
          <w:right w:val="nil"/>
          <w:between w:val="nil"/>
        </w:pBdr>
        <w:spacing w:before="4"/>
        <w:jc w:val="center"/>
        <w:rPr>
          <w:color w:val="000000"/>
        </w:rPr>
      </w:pPr>
      <w:r>
        <w:rPr>
          <w:noProof/>
          <w:color w:val="000000"/>
          <w:lang w:val="en-IN"/>
        </w:rPr>
        <w:lastRenderedPageBreak/>
        <w:drawing>
          <wp:inline distT="114300" distB="114300" distL="114300" distR="114300" wp14:anchorId="60952AEB" wp14:editId="559C6232">
            <wp:extent cx="4657725" cy="3848100"/>
            <wp:effectExtent l="0" t="0" r="0" b="0"/>
            <wp:docPr id="11" name="Picture 3"/>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4657725" cy="3848100"/>
                    </a:xfrm>
                    <a:prstGeom prst="rect">
                      <a:avLst/>
                    </a:prstGeom>
                    <a:ln/>
                  </pic:spPr>
                </pic:pic>
              </a:graphicData>
            </a:graphic>
          </wp:inline>
        </w:drawing>
      </w:r>
    </w:p>
    <w:p w14:paraId="60899CAB" w14:textId="77777777" w:rsidR="0002696F" w:rsidRDefault="00F50C31" w:rsidP="006C7365">
      <w:pPr>
        <w:pBdr>
          <w:top w:val="nil"/>
          <w:left w:val="nil"/>
          <w:bottom w:val="nil"/>
          <w:right w:val="nil"/>
          <w:between w:val="nil"/>
        </w:pBdr>
        <w:spacing w:before="4"/>
        <w:jc w:val="center"/>
        <w:rPr>
          <w:b/>
          <w:color w:val="000000"/>
        </w:rPr>
      </w:pPr>
      <w:r>
        <w:rPr>
          <w:b/>
          <w:color w:val="000000"/>
        </w:rPr>
        <w:t>Figure 1: Stakeholder matrix</w:t>
      </w:r>
    </w:p>
    <w:p w14:paraId="1A4C4249" w14:textId="77777777" w:rsidR="0002696F" w:rsidRDefault="00F50C31" w:rsidP="006C7365">
      <w:pPr>
        <w:pBdr>
          <w:top w:val="nil"/>
          <w:left w:val="nil"/>
          <w:bottom w:val="nil"/>
          <w:right w:val="nil"/>
          <w:between w:val="nil"/>
        </w:pBdr>
        <w:spacing w:before="4"/>
        <w:jc w:val="center"/>
        <w:rPr>
          <w:color w:val="000000"/>
        </w:rPr>
      </w:pPr>
      <w:r>
        <w:rPr>
          <w:color w:val="000000"/>
        </w:rPr>
        <w:t>(Source: Created by the learner)</w:t>
      </w:r>
    </w:p>
    <w:p w14:paraId="7A97AF27" w14:textId="77777777" w:rsidR="0002696F" w:rsidRDefault="00F50C31" w:rsidP="006C7365">
      <w:pPr>
        <w:pBdr>
          <w:top w:val="nil"/>
          <w:left w:val="nil"/>
          <w:bottom w:val="nil"/>
          <w:right w:val="nil"/>
          <w:between w:val="nil"/>
        </w:pBdr>
        <w:rPr>
          <w:color w:val="000000"/>
        </w:rPr>
      </w:pPr>
      <w:r>
        <w:rPr>
          <w:color w:val="000000"/>
        </w:rPr>
        <w:t>The above figure highlights that Co-op has different key internal and external stakeholders involved in its organisation. As employees and customers are kept in the keep satisfied section as their needs to be satisfied considering to leverage the business in the market. Following by Managers and suppliers need to be managed closely as they are responsible for implementing solutions identified considering to resolve customer dissatisfaction. Although, emergency services are kept in the lower effort section as they might be required to consider any risk while implementing the solution in the business to overcome custom dissatisfaction. Local communities and government bodies are in the Keep Informed section. As these stakeholders are required to execute the solution most positively and legally by aligning with local law and order. Hence, collaboration with all these stakeholders Co-op can ensure a seamless implementation of the solution involving technological measures as resolving the customer dissatisfaction issue.</w:t>
      </w:r>
    </w:p>
    <w:tbl>
      <w:tblPr>
        <w:tblStyle w:val="a8"/>
        <w:tblW w:w="92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1845"/>
        <w:gridCol w:w="1845"/>
        <w:gridCol w:w="1920"/>
        <w:gridCol w:w="1770"/>
      </w:tblGrid>
      <w:tr w:rsidR="0002696F" w14:paraId="3EAC60E3" w14:textId="77777777">
        <w:trPr>
          <w:jc w:val="center"/>
        </w:trPr>
        <w:tc>
          <w:tcPr>
            <w:tcW w:w="1845" w:type="dxa"/>
            <w:shd w:val="clear" w:color="auto" w:fill="auto"/>
            <w:tcMar>
              <w:top w:w="100" w:type="dxa"/>
              <w:left w:w="100" w:type="dxa"/>
              <w:bottom w:w="100" w:type="dxa"/>
              <w:right w:w="100" w:type="dxa"/>
            </w:tcMar>
          </w:tcPr>
          <w:p w14:paraId="282753B2" w14:textId="77777777" w:rsidR="0002696F" w:rsidRDefault="00F50C31" w:rsidP="006C7365">
            <w:pPr>
              <w:pBdr>
                <w:top w:val="nil"/>
                <w:left w:val="nil"/>
                <w:bottom w:val="nil"/>
                <w:right w:val="nil"/>
                <w:between w:val="nil"/>
              </w:pBdr>
              <w:jc w:val="center"/>
              <w:rPr>
                <w:b/>
                <w:color w:val="000000"/>
              </w:rPr>
            </w:pPr>
            <w:r>
              <w:rPr>
                <w:b/>
                <w:color w:val="000000"/>
              </w:rPr>
              <w:t>Stakeholders</w:t>
            </w:r>
          </w:p>
        </w:tc>
        <w:tc>
          <w:tcPr>
            <w:tcW w:w="1845" w:type="dxa"/>
            <w:shd w:val="clear" w:color="auto" w:fill="auto"/>
            <w:tcMar>
              <w:top w:w="100" w:type="dxa"/>
              <w:left w:w="100" w:type="dxa"/>
              <w:bottom w:w="100" w:type="dxa"/>
              <w:right w:w="100" w:type="dxa"/>
            </w:tcMar>
          </w:tcPr>
          <w:p w14:paraId="07C29621" w14:textId="77777777" w:rsidR="0002696F" w:rsidRDefault="00F50C31" w:rsidP="006C7365">
            <w:pPr>
              <w:pBdr>
                <w:top w:val="nil"/>
                <w:left w:val="nil"/>
                <w:bottom w:val="nil"/>
                <w:right w:val="nil"/>
                <w:between w:val="nil"/>
              </w:pBdr>
              <w:jc w:val="center"/>
              <w:rPr>
                <w:b/>
                <w:color w:val="000000"/>
              </w:rPr>
            </w:pPr>
            <w:r>
              <w:rPr>
                <w:b/>
                <w:color w:val="000000"/>
              </w:rPr>
              <w:t>Power/interest</w:t>
            </w:r>
          </w:p>
        </w:tc>
        <w:tc>
          <w:tcPr>
            <w:tcW w:w="1845" w:type="dxa"/>
            <w:shd w:val="clear" w:color="auto" w:fill="auto"/>
            <w:tcMar>
              <w:top w:w="100" w:type="dxa"/>
              <w:left w:w="100" w:type="dxa"/>
              <w:bottom w:w="100" w:type="dxa"/>
              <w:right w:w="100" w:type="dxa"/>
            </w:tcMar>
          </w:tcPr>
          <w:p w14:paraId="4F0627E2" w14:textId="77777777" w:rsidR="0002696F" w:rsidRDefault="00F50C31" w:rsidP="006C7365">
            <w:pPr>
              <w:pBdr>
                <w:top w:val="nil"/>
                <w:left w:val="nil"/>
                <w:bottom w:val="nil"/>
                <w:right w:val="nil"/>
                <w:between w:val="nil"/>
              </w:pBdr>
              <w:jc w:val="center"/>
              <w:rPr>
                <w:b/>
                <w:color w:val="000000"/>
              </w:rPr>
            </w:pPr>
            <w:r>
              <w:rPr>
                <w:b/>
                <w:color w:val="000000"/>
              </w:rPr>
              <w:t xml:space="preserve">Key internet </w:t>
            </w:r>
          </w:p>
        </w:tc>
        <w:tc>
          <w:tcPr>
            <w:tcW w:w="1920" w:type="dxa"/>
            <w:shd w:val="clear" w:color="auto" w:fill="auto"/>
            <w:tcMar>
              <w:top w:w="100" w:type="dxa"/>
              <w:left w:w="100" w:type="dxa"/>
              <w:bottom w:w="100" w:type="dxa"/>
              <w:right w:w="100" w:type="dxa"/>
            </w:tcMar>
          </w:tcPr>
          <w:p w14:paraId="3A34F646" w14:textId="77777777" w:rsidR="0002696F" w:rsidRDefault="00F50C31" w:rsidP="006C7365">
            <w:pPr>
              <w:pBdr>
                <w:top w:val="nil"/>
                <w:left w:val="nil"/>
                <w:bottom w:val="nil"/>
                <w:right w:val="nil"/>
                <w:between w:val="nil"/>
              </w:pBdr>
              <w:jc w:val="center"/>
              <w:rPr>
                <w:b/>
                <w:color w:val="000000"/>
              </w:rPr>
            </w:pPr>
            <w:r>
              <w:rPr>
                <w:b/>
                <w:color w:val="000000"/>
              </w:rPr>
              <w:t xml:space="preserve">Communication vehicle </w:t>
            </w:r>
          </w:p>
        </w:tc>
        <w:tc>
          <w:tcPr>
            <w:tcW w:w="1770" w:type="dxa"/>
            <w:shd w:val="clear" w:color="auto" w:fill="auto"/>
            <w:tcMar>
              <w:top w:w="100" w:type="dxa"/>
              <w:left w:w="100" w:type="dxa"/>
              <w:bottom w:w="100" w:type="dxa"/>
              <w:right w:w="100" w:type="dxa"/>
            </w:tcMar>
          </w:tcPr>
          <w:p w14:paraId="1CD8A7DC" w14:textId="77777777" w:rsidR="0002696F" w:rsidRDefault="00F50C31" w:rsidP="006C7365">
            <w:pPr>
              <w:pBdr>
                <w:top w:val="nil"/>
                <w:left w:val="nil"/>
                <w:bottom w:val="nil"/>
                <w:right w:val="nil"/>
                <w:between w:val="nil"/>
              </w:pBdr>
              <w:jc w:val="center"/>
              <w:rPr>
                <w:b/>
                <w:color w:val="000000"/>
              </w:rPr>
            </w:pPr>
            <w:r>
              <w:rPr>
                <w:b/>
                <w:color w:val="000000"/>
              </w:rPr>
              <w:t>Frequency</w:t>
            </w:r>
          </w:p>
        </w:tc>
      </w:tr>
      <w:tr w:rsidR="0002696F" w14:paraId="4E7DBE08" w14:textId="77777777">
        <w:trPr>
          <w:trHeight w:val="612"/>
          <w:jc w:val="center"/>
        </w:trPr>
        <w:tc>
          <w:tcPr>
            <w:tcW w:w="1845" w:type="dxa"/>
            <w:shd w:val="clear" w:color="auto" w:fill="auto"/>
            <w:tcMar>
              <w:top w:w="100" w:type="dxa"/>
              <w:left w:w="100" w:type="dxa"/>
              <w:bottom w:w="100" w:type="dxa"/>
              <w:right w:w="100" w:type="dxa"/>
            </w:tcMar>
          </w:tcPr>
          <w:p w14:paraId="760DC69E" w14:textId="77777777" w:rsidR="0002696F" w:rsidRDefault="00F50C31" w:rsidP="006C7365">
            <w:pPr>
              <w:pBdr>
                <w:top w:val="nil"/>
                <w:left w:val="nil"/>
                <w:bottom w:val="nil"/>
                <w:right w:val="nil"/>
                <w:between w:val="nil"/>
              </w:pBdr>
              <w:rPr>
                <w:color w:val="000000"/>
              </w:rPr>
            </w:pPr>
            <w:r>
              <w:rPr>
                <w:color w:val="000000"/>
              </w:rPr>
              <w:t>Employees</w:t>
            </w:r>
          </w:p>
        </w:tc>
        <w:tc>
          <w:tcPr>
            <w:tcW w:w="1845" w:type="dxa"/>
            <w:shd w:val="clear" w:color="auto" w:fill="auto"/>
            <w:tcMar>
              <w:top w:w="100" w:type="dxa"/>
              <w:left w:w="100" w:type="dxa"/>
              <w:bottom w:w="100" w:type="dxa"/>
              <w:right w:w="100" w:type="dxa"/>
            </w:tcMar>
          </w:tcPr>
          <w:p w14:paraId="098999A8" w14:textId="77777777" w:rsidR="0002696F" w:rsidRDefault="00F50C31" w:rsidP="006C7365">
            <w:pPr>
              <w:pBdr>
                <w:top w:val="nil"/>
                <w:left w:val="nil"/>
                <w:bottom w:val="nil"/>
                <w:right w:val="nil"/>
                <w:between w:val="nil"/>
              </w:pBdr>
              <w:rPr>
                <w:color w:val="000000"/>
              </w:rPr>
            </w:pPr>
            <w:r>
              <w:rPr>
                <w:color w:val="000000"/>
              </w:rPr>
              <w:t>High</w:t>
            </w:r>
          </w:p>
        </w:tc>
        <w:tc>
          <w:tcPr>
            <w:tcW w:w="1845" w:type="dxa"/>
            <w:shd w:val="clear" w:color="auto" w:fill="auto"/>
            <w:tcMar>
              <w:top w:w="100" w:type="dxa"/>
              <w:left w:w="100" w:type="dxa"/>
              <w:bottom w:w="100" w:type="dxa"/>
              <w:right w:w="100" w:type="dxa"/>
            </w:tcMar>
          </w:tcPr>
          <w:p w14:paraId="7ED8780D" w14:textId="77777777" w:rsidR="0002696F" w:rsidRDefault="00F50C31" w:rsidP="006C7365">
            <w:pPr>
              <w:pBdr>
                <w:top w:val="nil"/>
                <w:left w:val="nil"/>
                <w:bottom w:val="nil"/>
                <w:right w:val="nil"/>
                <w:between w:val="nil"/>
              </w:pBdr>
              <w:rPr>
                <w:color w:val="000000"/>
              </w:rPr>
            </w:pPr>
            <w:r>
              <w:rPr>
                <w:color w:val="000000"/>
              </w:rPr>
              <w:t xml:space="preserve">Direct interest in the </w:t>
            </w:r>
            <w:r>
              <w:rPr>
                <w:color w:val="000000"/>
              </w:rPr>
              <w:lastRenderedPageBreak/>
              <w:t>implementation of technological measures and getting paid on time</w:t>
            </w:r>
          </w:p>
        </w:tc>
        <w:tc>
          <w:tcPr>
            <w:tcW w:w="1920" w:type="dxa"/>
            <w:shd w:val="clear" w:color="auto" w:fill="auto"/>
            <w:tcMar>
              <w:top w:w="100" w:type="dxa"/>
              <w:left w:w="100" w:type="dxa"/>
              <w:bottom w:w="100" w:type="dxa"/>
              <w:right w:w="100" w:type="dxa"/>
            </w:tcMar>
          </w:tcPr>
          <w:p w14:paraId="51828980" w14:textId="77777777" w:rsidR="0002696F" w:rsidRDefault="00F50C31" w:rsidP="006C7365">
            <w:pPr>
              <w:pBdr>
                <w:top w:val="nil"/>
                <w:left w:val="nil"/>
                <w:bottom w:val="nil"/>
                <w:right w:val="nil"/>
                <w:between w:val="nil"/>
              </w:pBdr>
              <w:rPr>
                <w:color w:val="000000"/>
              </w:rPr>
            </w:pPr>
            <w:r>
              <w:rPr>
                <w:color w:val="000000"/>
              </w:rPr>
              <w:lastRenderedPageBreak/>
              <w:t xml:space="preserve">Meeting </w:t>
            </w:r>
          </w:p>
        </w:tc>
        <w:tc>
          <w:tcPr>
            <w:tcW w:w="1770" w:type="dxa"/>
            <w:shd w:val="clear" w:color="auto" w:fill="auto"/>
            <w:tcMar>
              <w:top w:w="100" w:type="dxa"/>
              <w:left w:w="100" w:type="dxa"/>
              <w:bottom w:w="100" w:type="dxa"/>
              <w:right w:w="100" w:type="dxa"/>
            </w:tcMar>
          </w:tcPr>
          <w:p w14:paraId="17E1DA3B" w14:textId="77777777" w:rsidR="0002696F" w:rsidRDefault="00F50C31" w:rsidP="006C7365">
            <w:pPr>
              <w:pBdr>
                <w:top w:val="nil"/>
                <w:left w:val="nil"/>
                <w:bottom w:val="nil"/>
                <w:right w:val="nil"/>
                <w:between w:val="nil"/>
              </w:pBdr>
              <w:rPr>
                <w:color w:val="000000"/>
              </w:rPr>
            </w:pPr>
            <w:r>
              <w:rPr>
                <w:color w:val="000000"/>
              </w:rPr>
              <w:t xml:space="preserve">Weekly </w:t>
            </w:r>
          </w:p>
        </w:tc>
      </w:tr>
      <w:tr w:rsidR="0002696F" w14:paraId="06E1CD10" w14:textId="77777777">
        <w:trPr>
          <w:trHeight w:val="612"/>
          <w:jc w:val="center"/>
        </w:trPr>
        <w:tc>
          <w:tcPr>
            <w:tcW w:w="1845" w:type="dxa"/>
            <w:shd w:val="clear" w:color="auto" w:fill="auto"/>
            <w:tcMar>
              <w:top w:w="100" w:type="dxa"/>
              <w:left w:w="100" w:type="dxa"/>
              <w:bottom w:w="100" w:type="dxa"/>
              <w:right w:w="100" w:type="dxa"/>
            </w:tcMar>
          </w:tcPr>
          <w:p w14:paraId="48F02660" w14:textId="77777777" w:rsidR="0002696F" w:rsidRDefault="00F50C31" w:rsidP="006C7365">
            <w:pPr>
              <w:pBdr>
                <w:top w:val="nil"/>
                <w:left w:val="nil"/>
                <w:bottom w:val="nil"/>
                <w:right w:val="nil"/>
                <w:between w:val="nil"/>
              </w:pBdr>
              <w:rPr>
                <w:color w:val="000000"/>
              </w:rPr>
            </w:pPr>
            <w:r>
              <w:rPr>
                <w:color w:val="000000"/>
              </w:rPr>
              <w:t>Customers</w:t>
            </w:r>
          </w:p>
        </w:tc>
        <w:tc>
          <w:tcPr>
            <w:tcW w:w="1845" w:type="dxa"/>
            <w:shd w:val="clear" w:color="auto" w:fill="auto"/>
            <w:tcMar>
              <w:top w:w="100" w:type="dxa"/>
              <w:left w:w="100" w:type="dxa"/>
              <w:bottom w:w="100" w:type="dxa"/>
              <w:right w:w="100" w:type="dxa"/>
            </w:tcMar>
          </w:tcPr>
          <w:p w14:paraId="3FFD192D" w14:textId="77777777" w:rsidR="0002696F" w:rsidRDefault="00F50C31" w:rsidP="006C7365">
            <w:pPr>
              <w:pBdr>
                <w:top w:val="nil"/>
                <w:left w:val="nil"/>
                <w:bottom w:val="nil"/>
                <w:right w:val="nil"/>
                <w:between w:val="nil"/>
              </w:pBdr>
              <w:rPr>
                <w:color w:val="000000"/>
              </w:rPr>
            </w:pPr>
            <w:r>
              <w:rPr>
                <w:color w:val="000000"/>
              </w:rPr>
              <w:t>Moderate</w:t>
            </w:r>
          </w:p>
        </w:tc>
        <w:tc>
          <w:tcPr>
            <w:tcW w:w="1845" w:type="dxa"/>
            <w:shd w:val="clear" w:color="auto" w:fill="auto"/>
            <w:tcMar>
              <w:top w:w="100" w:type="dxa"/>
              <w:left w:w="100" w:type="dxa"/>
              <w:bottom w:w="100" w:type="dxa"/>
              <w:right w:w="100" w:type="dxa"/>
            </w:tcMar>
          </w:tcPr>
          <w:p w14:paraId="6BBBA731" w14:textId="77777777" w:rsidR="0002696F" w:rsidRDefault="00F50C31" w:rsidP="006C7365">
            <w:pPr>
              <w:pBdr>
                <w:top w:val="nil"/>
                <w:left w:val="nil"/>
                <w:bottom w:val="nil"/>
                <w:right w:val="nil"/>
                <w:between w:val="nil"/>
              </w:pBdr>
              <w:rPr>
                <w:color w:val="000000"/>
              </w:rPr>
            </w:pPr>
            <w:r>
              <w:rPr>
                <w:color w:val="000000"/>
              </w:rPr>
              <w:t>Key interest as the end product and services are developed for them and satisfy their needs</w:t>
            </w:r>
          </w:p>
        </w:tc>
        <w:tc>
          <w:tcPr>
            <w:tcW w:w="1920" w:type="dxa"/>
            <w:shd w:val="clear" w:color="auto" w:fill="auto"/>
            <w:tcMar>
              <w:top w:w="100" w:type="dxa"/>
              <w:left w:w="100" w:type="dxa"/>
              <w:bottom w:w="100" w:type="dxa"/>
              <w:right w:w="100" w:type="dxa"/>
            </w:tcMar>
          </w:tcPr>
          <w:p w14:paraId="1909E675" w14:textId="77777777" w:rsidR="0002696F" w:rsidRDefault="00F50C31" w:rsidP="006C7365">
            <w:pPr>
              <w:pBdr>
                <w:top w:val="nil"/>
                <w:left w:val="nil"/>
                <w:bottom w:val="nil"/>
                <w:right w:val="nil"/>
                <w:between w:val="nil"/>
              </w:pBdr>
              <w:rPr>
                <w:color w:val="000000"/>
              </w:rPr>
            </w:pPr>
            <w:r>
              <w:rPr>
                <w:color w:val="000000"/>
              </w:rPr>
              <w:t xml:space="preserve">Newsletters </w:t>
            </w:r>
          </w:p>
        </w:tc>
        <w:tc>
          <w:tcPr>
            <w:tcW w:w="1770" w:type="dxa"/>
            <w:shd w:val="clear" w:color="auto" w:fill="auto"/>
            <w:tcMar>
              <w:top w:w="100" w:type="dxa"/>
              <w:left w:w="100" w:type="dxa"/>
              <w:bottom w:w="100" w:type="dxa"/>
              <w:right w:w="100" w:type="dxa"/>
            </w:tcMar>
          </w:tcPr>
          <w:p w14:paraId="2BDAE076" w14:textId="77777777" w:rsidR="0002696F" w:rsidRDefault="00F50C31" w:rsidP="006C7365">
            <w:pPr>
              <w:pBdr>
                <w:top w:val="nil"/>
                <w:left w:val="nil"/>
                <w:bottom w:val="nil"/>
                <w:right w:val="nil"/>
                <w:between w:val="nil"/>
              </w:pBdr>
              <w:rPr>
                <w:color w:val="000000"/>
              </w:rPr>
            </w:pPr>
            <w:r>
              <w:rPr>
                <w:color w:val="000000"/>
              </w:rPr>
              <w:t>Monthly</w:t>
            </w:r>
          </w:p>
        </w:tc>
      </w:tr>
      <w:tr w:rsidR="0002696F" w14:paraId="1E1B98BF" w14:textId="77777777">
        <w:trPr>
          <w:trHeight w:val="612"/>
          <w:jc w:val="center"/>
        </w:trPr>
        <w:tc>
          <w:tcPr>
            <w:tcW w:w="1845" w:type="dxa"/>
            <w:shd w:val="clear" w:color="auto" w:fill="auto"/>
            <w:tcMar>
              <w:top w:w="100" w:type="dxa"/>
              <w:left w:w="100" w:type="dxa"/>
              <w:bottom w:w="100" w:type="dxa"/>
              <w:right w:w="100" w:type="dxa"/>
            </w:tcMar>
          </w:tcPr>
          <w:p w14:paraId="1F848926" w14:textId="77777777" w:rsidR="0002696F" w:rsidRDefault="00F50C31" w:rsidP="006C7365">
            <w:pPr>
              <w:pBdr>
                <w:top w:val="nil"/>
                <w:left w:val="nil"/>
                <w:bottom w:val="nil"/>
                <w:right w:val="nil"/>
                <w:between w:val="nil"/>
              </w:pBdr>
              <w:rPr>
                <w:color w:val="000000"/>
              </w:rPr>
            </w:pPr>
            <w:r>
              <w:rPr>
                <w:color w:val="000000"/>
              </w:rPr>
              <w:t>Managers</w:t>
            </w:r>
          </w:p>
        </w:tc>
        <w:tc>
          <w:tcPr>
            <w:tcW w:w="1845" w:type="dxa"/>
            <w:shd w:val="clear" w:color="auto" w:fill="auto"/>
            <w:tcMar>
              <w:top w:w="100" w:type="dxa"/>
              <w:left w:w="100" w:type="dxa"/>
              <w:bottom w:w="100" w:type="dxa"/>
              <w:right w:w="100" w:type="dxa"/>
            </w:tcMar>
          </w:tcPr>
          <w:p w14:paraId="3A8E4255" w14:textId="77777777" w:rsidR="0002696F" w:rsidRDefault="00F50C31" w:rsidP="006C7365">
            <w:pPr>
              <w:pBdr>
                <w:top w:val="nil"/>
                <w:left w:val="nil"/>
                <w:bottom w:val="nil"/>
                <w:right w:val="nil"/>
                <w:between w:val="nil"/>
              </w:pBdr>
              <w:rPr>
                <w:color w:val="000000"/>
              </w:rPr>
            </w:pPr>
            <w:r>
              <w:rPr>
                <w:color w:val="000000"/>
              </w:rPr>
              <w:t xml:space="preserve">High </w:t>
            </w:r>
          </w:p>
        </w:tc>
        <w:tc>
          <w:tcPr>
            <w:tcW w:w="1845" w:type="dxa"/>
            <w:shd w:val="clear" w:color="auto" w:fill="auto"/>
            <w:tcMar>
              <w:top w:w="100" w:type="dxa"/>
              <w:left w:w="100" w:type="dxa"/>
              <w:bottom w:w="100" w:type="dxa"/>
              <w:right w:w="100" w:type="dxa"/>
            </w:tcMar>
          </w:tcPr>
          <w:p w14:paraId="7E939450" w14:textId="77777777" w:rsidR="0002696F" w:rsidRDefault="00F50C31" w:rsidP="006C7365">
            <w:pPr>
              <w:pBdr>
                <w:top w:val="nil"/>
                <w:left w:val="nil"/>
                <w:bottom w:val="nil"/>
                <w:right w:val="nil"/>
                <w:between w:val="nil"/>
              </w:pBdr>
              <w:rPr>
                <w:color w:val="000000"/>
              </w:rPr>
            </w:pPr>
            <w:r>
              <w:rPr>
                <w:color w:val="000000"/>
              </w:rPr>
              <w:t>Interest in making the operations efficient and making the decision of technological involvement effective and in control</w:t>
            </w:r>
          </w:p>
        </w:tc>
        <w:tc>
          <w:tcPr>
            <w:tcW w:w="1920" w:type="dxa"/>
            <w:shd w:val="clear" w:color="auto" w:fill="auto"/>
            <w:tcMar>
              <w:top w:w="100" w:type="dxa"/>
              <w:left w:w="100" w:type="dxa"/>
              <w:bottom w:w="100" w:type="dxa"/>
              <w:right w:w="100" w:type="dxa"/>
            </w:tcMar>
          </w:tcPr>
          <w:p w14:paraId="7EADAE4E" w14:textId="77777777" w:rsidR="0002696F" w:rsidRDefault="00F50C31" w:rsidP="006C7365">
            <w:pPr>
              <w:pBdr>
                <w:top w:val="nil"/>
                <w:left w:val="nil"/>
                <w:bottom w:val="nil"/>
                <w:right w:val="nil"/>
                <w:between w:val="nil"/>
              </w:pBdr>
              <w:rPr>
                <w:color w:val="000000"/>
              </w:rPr>
            </w:pPr>
            <w:r>
              <w:rPr>
                <w:color w:val="000000"/>
              </w:rPr>
              <w:t>Meeting and e-mail</w:t>
            </w:r>
          </w:p>
        </w:tc>
        <w:tc>
          <w:tcPr>
            <w:tcW w:w="1770" w:type="dxa"/>
            <w:shd w:val="clear" w:color="auto" w:fill="auto"/>
            <w:tcMar>
              <w:top w:w="100" w:type="dxa"/>
              <w:left w:w="100" w:type="dxa"/>
              <w:bottom w:w="100" w:type="dxa"/>
              <w:right w:w="100" w:type="dxa"/>
            </w:tcMar>
          </w:tcPr>
          <w:p w14:paraId="6804E03E" w14:textId="77777777" w:rsidR="0002696F" w:rsidRDefault="00F50C31" w:rsidP="006C7365">
            <w:pPr>
              <w:pBdr>
                <w:top w:val="nil"/>
                <w:left w:val="nil"/>
                <w:bottom w:val="nil"/>
                <w:right w:val="nil"/>
                <w:between w:val="nil"/>
              </w:pBdr>
              <w:rPr>
                <w:color w:val="000000"/>
              </w:rPr>
            </w:pPr>
            <w:r>
              <w:rPr>
                <w:color w:val="000000"/>
              </w:rPr>
              <w:t>Daily</w:t>
            </w:r>
          </w:p>
        </w:tc>
      </w:tr>
      <w:tr w:rsidR="0002696F" w14:paraId="1E6BAF58" w14:textId="77777777">
        <w:trPr>
          <w:trHeight w:val="612"/>
          <w:jc w:val="center"/>
        </w:trPr>
        <w:tc>
          <w:tcPr>
            <w:tcW w:w="1845" w:type="dxa"/>
            <w:shd w:val="clear" w:color="auto" w:fill="auto"/>
            <w:tcMar>
              <w:top w:w="100" w:type="dxa"/>
              <w:left w:w="100" w:type="dxa"/>
              <w:bottom w:w="100" w:type="dxa"/>
              <w:right w:w="100" w:type="dxa"/>
            </w:tcMar>
          </w:tcPr>
          <w:p w14:paraId="23BF9248" w14:textId="77777777" w:rsidR="0002696F" w:rsidRDefault="00F50C31" w:rsidP="006C7365">
            <w:pPr>
              <w:pBdr>
                <w:top w:val="nil"/>
                <w:left w:val="nil"/>
                <w:bottom w:val="nil"/>
                <w:right w:val="nil"/>
                <w:between w:val="nil"/>
              </w:pBdr>
              <w:rPr>
                <w:color w:val="000000"/>
              </w:rPr>
            </w:pPr>
            <w:r>
              <w:rPr>
                <w:color w:val="000000"/>
              </w:rPr>
              <w:t>Suppliers</w:t>
            </w:r>
          </w:p>
        </w:tc>
        <w:tc>
          <w:tcPr>
            <w:tcW w:w="1845" w:type="dxa"/>
            <w:shd w:val="clear" w:color="auto" w:fill="auto"/>
            <w:tcMar>
              <w:top w:w="100" w:type="dxa"/>
              <w:left w:w="100" w:type="dxa"/>
              <w:bottom w:w="100" w:type="dxa"/>
              <w:right w:w="100" w:type="dxa"/>
            </w:tcMar>
          </w:tcPr>
          <w:p w14:paraId="075BA528" w14:textId="77777777" w:rsidR="0002696F" w:rsidRDefault="00F50C31" w:rsidP="006C7365">
            <w:pPr>
              <w:pBdr>
                <w:top w:val="nil"/>
                <w:left w:val="nil"/>
                <w:bottom w:val="nil"/>
                <w:right w:val="nil"/>
                <w:between w:val="nil"/>
              </w:pBdr>
              <w:rPr>
                <w:color w:val="000000"/>
              </w:rPr>
            </w:pPr>
            <w:r>
              <w:rPr>
                <w:color w:val="000000"/>
              </w:rPr>
              <w:t xml:space="preserve">High </w:t>
            </w:r>
          </w:p>
        </w:tc>
        <w:tc>
          <w:tcPr>
            <w:tcW w:w="1845" w:type="dxa"/>
            <w:shd w:val="clear" w:color="auto" w:fill="auto"/>
            <w:tcMar>
              <w:top w:w="100" w:type="dxa"/>
              <w:left w:w="100" w:type="dxa"/>
              <w:bottom w:w="100" w:type="dxa"/>
              <w:right w:w="100" w:type="dxa"/>
            </w:tcMar>
          </w:tcPr>
          <w:p w14:paraId="61DBB091" w14:textId="77777777" w:rsidR="0002696F" w:rsidRDefault="00F50C31" w:rsidP="006C7365">
            <w:pPr>
              <w:pBdr>
                <w:top w:val="nil"/>
                <w:left w:val="nil"/>
                <w:bottom w:val="nil"/>
                <w:right w:val="nil"/>
                <w:between w:val="nil"/>
              </w:pBdr>
              <w:rPr>
                <w:color w:val="000000"/>
              </w:rPr>
            </w:pPr>
            <w:r>
              <w:rPr>
                <w:color w:val="000000"/>
              </w:rPr>
              <w:t>Core interest in fulfilling the supply-demand of materials for implementing the technological measures as solutions and generating profits</w:t>
            </w:r>
          </w:p>
        </w:tc>
        <w:tc>
          <w:tcPr>
            <w:tcW w:w="1920" w:type="dxa"/>
            <w:shd w:val="clear" w:color="auto" w:fill="auto"/>
            <w:tcMar>
              <w:top w:w="100" w:type="dxa"/>
              <w:left w:w="100" w:type="dxa"/>
              <w:bottom w:w="100" w:type="dxa"/>
              <w:right w:w="100" w:type="dxa"/>
            </w:tcMar>
          </w:tcPr>
          <w:p w14:paraId="44119DFE" w14:textId="77777777" w:rsidR="0002696F" w:rsidRDefault="00F50C31" w:rsidP="006C7365">
            <w:pPr>
              <w:pBdr>
                <w:top w:val="nil"/>
                <w:left w:val="nil"/>
                <w:bottom w:val="nil"/>
                <w:right w:val="nil"/>
                <w:between w:val="nil"/>
              </w:pBdr>
              <w:rPr>
                <w:color w:val="000000"/>
              </w:rPr>
            </w:pPr>
            <w:r>
              <w:rPr>
                <w:color w:val="000000"/>
              </w:rPr>
              <w:t>E-mail and phone call</w:t>
            </w:r>
          </w:p>
        </w:tc>
        <w:tc>
          <w:tcPr>
            <w:tcW w:w="1770" w:type="dxa"/>
            <w:shd w:val="clear" w:color="auto" w:fill="auto"/>
            <w:tcMar>
              <w:top w:w="100" w:type="dxa"/>
              <w:left w:w="100" w:type="dxa"/>
              <w:bottom w:w="100" w:type="dxa"/>
              <w:right w:w="100" w:type="dxa"/>
            </w:tcMar>
          </w:tcPr>
          <w:p w14:paraId="72E6E1A7" w14:textId="77777777" w:rsidR="0002696F" w:rsidRDefault="00F50C31" w:rsidP="006C7365">
            <w:pPr>
              <w:pBdr>
                <w:top w:val="nil"/>
                <w:left w:val="nil"/>
                <w:bottom w:val="nil"/>
                <w:right w:val="nil"/>
                <w:between w:val="nil"/>
              </w:pBdr>
              <w:rPr>
                <w:color w:val="000000"/>
              </w:rPr>
            </w:pPr>
            <w:r>
              <w:rPr>
                <w:color w:val="000000"/>
              </w:rPr>
              <w:t>Weekly</w:t>
            </w:r>
          </w:p>
        </w:tc>
      </w:tr>
      <w:tr w:rsidR="0002696F" w14:paraId="3689F19C" w14:textId="77777777">
        <w:trPr>
          <w:trHeight w:val="612"/>
          <w:jc w:val="center"/>
        </w:trPr>
        <w:tc>
          <w:tcPr>
            <w:tcW w:w="1845" w:type="dxa"/>
            <w:shd w:val="clear" w:color="auto" w:fill="auto"/>
            <w:tcMar>
              <w:top w:w="100" w:type="dxa"/>
              <w:left w:w="100" w:type="dxa"/>
              <w:bottom w:w="100" w:type="dxa"/>
              <w:right w:w="100" w:type="dxa"/>
            </w:tcMar>
          </w:tcPr>
          <w:p w14:paraId="24327732" w14:textId="77777777" w:rsidR="0002696F" w:rsidRDefault="00F50C31" w:rsidP="006C7365">
            <w:pPr>
              <w:pBdr>
                <w:top w:val="nil"/>
                <w:left w:val="nil"/>
                <w:bottom w:val="nil"/>
                <w:right w:val="nil"/>
                <w:between w:val="nil"/>
              </w:pBdr>
              <w:rPr>
                <w:color w:val="000000"/>
              </w:rPr>
            </w:pPr>
            <w:r>
              <w:rPr>
                <w:color w:val="000000"/>
              </w:rPr>
              <w:lastRenderedPageBreak/>
              <w:t>Local communities</w:t>
            </w:r>
          </w:p>
        </w:tc>
        <w:tc>
          <w:tcPr>
            <w:tcW w:w="1845" w:type="dxa"/>
            <w:shd w:val="clear" w:color="auto" w:fill="auto"/>
            <w:tcMar>
              <w:top w:w="100" w:type="dxa"/>
              <w:left w:w="100" w:type="dxa"/>
              <w:bottom w:w="100" w:type="dxa"/>
              <w:right w:w="100" w:type="dxa"/>
            </w:tcMar>
          </w:tcPr>
          <w:p w14:paraId="3F1383CB" w14:textId="77777777" w:rsidR="0002696F" w:rsidRDefault="00F50C31" w:rsidP="006C7365">
            <w:pPr>
              <w:pBdr>
                <w:top w:val="nil"/>
                <w:left w:val="nil"/>
                <w:bottom w:val="nil"/>
                <w:right w:val="nil"/>
                <w:between w:val="nil"/>
              </w:pBdr>
              <w:rPr>
                <w:color w:val="000000"/>
              </w:rPr>
            </w:pPr>
            <w:r>
              <w:rPr>
                <w:color w:val="000000"/>
              </w:rPr>
              <w:t>Low</w:t>
            </w:r>
          </w:p>
        </w:tc>
        <w:tc>
          <w:tcPr>
            <w:tcW w:w="1845" w:type="dxa"/>
            <w:shd w:val="clear" w:color="auto" w:fill="auto"/>
            <w:tcMar>
              <w:top w:w="100" w:type="dxa"/>
              <w:left w:w="100" w:type="dxa"/>
              <w:bottom w:w="100" w:type="dxa"/>
              <w:right w:w="100" w:type="dxa"/>
            </w:tcMar>
          </w:tcPr>
          <w:p w14:paraId="6AB3D949" w14:textId="77777777" w:rsidR="0002696F" w:rsidRDefault="00F50C31" w:rsidP="006C7365">
            <w:pPr>
              <w:pBdr>
                <w:top w:val="nil"/>
                <w:left w:val="nil"/>
                <w:bottom w:val="nil"/>
                <w:right w:val="nil"/>
                <w:between w:val="nil"/>
              </w:pBdr>
              <w:rPr>
                <w:color w:val="000000"/>
              </w:rPr>
            </w:pPr>
            <w:r>
              <w:rPr>
                <w:color w:val="000000"/>
              </w:rPr>
              <w:t xml:space="preserve">Interest in getting benefited by the business organisation for development </w:t>
            </w:r>
          </w:p>
        </w:tc>
        <w:tc>
          <w:tcPr>
            <w:tcW w:w="1920" w:type="dxa"/>
            <w:shd w:val="clear" w:color="auto" w:fill="auto"/>
            <w:tcMar>
              <w:top w:w="100" w:type="dxa"/>
              <w:left w:w="100" w:type="dxa"/>
              <w:bottom w:w="100" w:type="dxa"/>
              <w:right w:w="100" w:type="dxa"/>
            </w:tcMar>
          </w:tcPr>
          <w:p w14:paraId="10A3BDDC" w14:textId="77777777" w:rsidR="0002696F" w:rsidRDefault="00F50C31" w:rsidP="006C7365">
            <w:pPr>
              <w:pBdr>
                <w:top w:val="nil"/>
                <w:left w:val="nil"/>
                <w:bottom w:val="nil"/>
                <w:right w:val="nil"/>
                <w:between w:val="nil"/>
              </w:pBdr>
              <w:rPr>
                <w:color w:val="000000"/>
              </w:rPr>
            </w:pPr>
            <w:r>
              <w:rPr>
                <w:color w:val="000000"/>
              </w:rPr>
              <w:t xml:space="preserve">Newspapers and events </w:t>
            </w:r>
          </w:p>
        </w:tc>
        <w:tc>
          <w:tcPr>
            <w:tcW w:w="1770" w:type="dxa"/>
            <w:shd w:val="clear" w:color="auto" w:fill="auto"/>
            <w:tcMar>
              <w:top w:w="100" w:type="dxa"/>
              <w:left w:w="100" w:type="dxa"/>
              <w:bottom w:w="100" w:type="dxa"/>
              <w:right w:w="100" w:type="dxa"/>
            </w:tcMar>
          </w:tcPr>
          <w:p w14:paraId="74B74975" w14:textId="77777777" w:rsidR="0002696F" w:rsidRDefault="00F50C31" w:rsidP="006C7365">
            <w:pPr>
              <w:pBdr>
                <w:top w:val="nil"/>
                <w:left w:val="nil"/>
                <w:bottom w:val="nil"/>
                <w:right w:val="nil"/>
                <w:between w:val="nil"/>
              </w:pBdr>
              <w:rPr>
                <w:color w:val="000000"/>
              </w:rPr>
            </w:pPr>
            <w:r>
              <w:rPr>
                <w:color w:val="000000"/>
              </w:rPr>
              <w:t>Monthly</w:t>
            </w:r>
          </w:p>
        </w:tc>
      </w:tr>
      <w:tr w:rsidR="0002696F" w14:paraId="3A14F500" w14:textId="77777777">
        <w:trPr>
          <w:trHeight w:val="612"/>
          <w:jc w:val="center"/>
        </w:trPr>
        <w:tc>
          <w:tcPr>
            <w:tcW w:w="1845" w:type="dxa"/>
            <w:shd w:val="clear" w:color="auto" w:fill="auto"/>
            <w:tcMar>
              <w:top w:w="100" w:type="dxa"/>
              <w:left w:w="100" w:type="dxa"/>
              <w:bottom w:w="100" w:type="dxa"/>
              <w:right w:w="100" w:type="dxa"/>
            </w:tcMar>
          </w:tcPr>
          <w:p w14:paraId="6506BAEC" w14:textId="77777777" w:rsidR="0002696F" w:rsidRDefault="00F50C31" w:rsidP="006C7365">
            <w:pPr>
              <w:pBdr>
                <w:top w:val="nil"/>
                <w:left w:val="nil"/>
                <w:bottom w:val="nil"/>
                <w:right w:val="nil"/>
                <w:between w:val="nil"/>
              </w:pBdr>
              <w:rPr>
                <w:color w:val="000000"/>
              </w:rPr>
            </w:pPr>
            <w:r>
              <w:rPr>
                <w:color w:val="000000"/>
              </w:rPr>
              <w:t>Government bodies</w:t>
            </w:r>
          </w:p>
        </w:tc>
        <w:tc>
          <w:tcPr>
            <w:tcW w:w="1845" w:type="dxa"/>
            <w:shd w:val="clear" w:color="auto" w:fill="auto"/>
            <w:tcMar>
              <w:top w:w="100" w:type="dxa"/>
              <w:left w:w="100" w:type="dxa"/>
              <w:bottom w:w="100" w:type="dxa"/>
              <w:right w:w="100" w:type="dxa"/>
            </w:tcMar>
          </w:tcPr>
          <w:p w14:paraId="4E3DD3FD" w14:textId="77777777" w:rsidR="0002696F" w:rsidRDefault="00F50C31" w:rsidP="006C7365">
            <w:pPr>
              <w:pBdr>
                <w:top w:val="nil"/>
                <w:left w:val="nil"/>
                <w:bottom w:val="nil"/>
                <w:right w:val="nil"/>
                <w:between w:val="nil"/>
              </w:pBdr>
              <w:rPr>
                <w:color w:val="000000"/>
              </w:rPr>
            </w:pPr>
            <w:r>
              <w:rPr>
                <w:color w:val="000000"/>
              </w:rPr>
              <w:t>Moderate</w:t>
            </w:r>
          </w:p>
        </w:tc>
        <w:tc>
          <w:tcPr>
            <w:tcW w:w="1845" w:type="dxa"/>
            <w:shd w:val="clear" w:color="auto" w:fill="auto"/>
            <w:tcMar>
              <w:top w:w="100" w:type="dxa"/>
              <w:left w:w="100" w:type="dxa"/>
              <w:bottom w:w="100" w:type="dxa"/>
              <w:right w:w="100" w:type="dxa"/>
            </w:tcMar>
          </w:tcPr>
          <w:p w14:paraId="34FA6C19" w14:textId="77777777" w:rsidR="0002696F" w:rsidRDefault="00F50C31" w:rsidP="006C7365">
            <w:pPr>
              <w:pBdr>
                <w:top w:val="nil"/>
                <w:left w:val="nil"/>
                <w:bottom w:val="nil"/>
                <w:right w:val="nil"/>
                <w:between w:val="nil"/>
              </w:pBdr>
              <w:rPr>
                <w:color w:val="000000"/>
              </w:rPr>
            </w:pPr>
            <w:r>
              <w:rPr>
                <w:color w:val="000000"/>
              </w:rPr>
              <w:t>The interest of ensuring everything is done abiding by law and regulatory</w:t>
            </w:r>
          </w:p>
        </w:tc>
        <w:tc>
          <w:tcPr>
            <w:tcW w:w="1920" w:type="dxa"/>
            <w:shd w:val="clear" w:color="auto" w:fill="auto"/>
            <w:tcMar>
              <w:top w:w="100" w:type="dxa"/>
              <w:left w:w="100" w:type="dxa"/>
              <w:bottom w:w="100" w:type="dxa"/>
              <w:right w:w="100" w:type="dxa"/>
            </w:tcMar>
          </w:tcPr>
          <w:p w14:paraId="0611D719" w14:textId="77777777" w:rsidR="0002696F" w:rsidRDefault="00F50C31" w:rsidP="006C7365">
            <w:pPr>
              <w:pBdr>
                <w:top w:val="nil"/>
                <w:left w:val="nil"/>
                <w:bottom w:val="nil"/>
                <w:right w:val="nil"/>
                <w:between w:val="nil"/>
              </w:pBdr>
              <w:rPr>
                <w:color w:val="000000"/>
              </w:rPr>
            </w:pPr>
            <w:r>
              <w:rPr>
                <w:color w:val="000000"/>
              </w:rPr>
              <w:t>Official e-mail and meeting</w:t>
            </w:r>
          </w:p>
        </w:tc>
        <w:tc>
          <w:tcPr>
            <w:tcW w:w="1770" w:type="dxa"/>
            <w:shd w:val="clear" w:color="auto" w:fill="auto"/>
            <w:tcMar>
              <w:top w:w="100" w:type="dxa"/>
              <w:left w:w="100" w:type="dxa"/>
              <w:bottom w:w="100" w:type="dxa"/>
              <w:right w:w="100" w:type="dxa"/>
            </w:tcMar>
          </w:tcPr>
          <w:p w14:paraId="75758FA7" w14:textId="77777777" w:rsidR="0002696F" w:rsidRDefault="00F50C31" w:rsidP="006C7365">
            <w:pPr>
              <w:pBdr>
                <w:top w:val="nil"/>
                <w:left w:val="nil"/>
                <w:bottom w:val="nil"/>
                <w:right w:val="nil"/>
                <w:between w:val="nil"/>
              </w:pBdr>
              <w:rPr>
                <w:color w:val="000000"/>
              </w:rPr>
            </w:pPr>
            <w:r>
              <w:rPr>
                <w:color w:val="000000"/>
              </w:rPr>
              <w:t>Once in a particular time</w:t>
            </w:r>
          </w:p>
        </w:tc>
      </w:tr>
      <w:tr w:rsidR="0002696F" w14:paraId="38475ACC" w14:textId="77777777">
        <w:trPr>
          <w:trHeight w:val="612"/>
          <w:jc w:val="center"/>
        </w:trPr>
        <w:tc>
          <w:tcPr>
            <w:tcW w:w="1845" w:type="dxa"/>
            <w:shd w:val="clear" w:color="auto" w:fill="auto"/>
            <w:tcMar>
              <w:top w:w="100" w:type="dxa"/>
              <w:left w:w="100" w:type="dxa"/>
              <w:bottom w:w="100" w:type="dxa"/>
              <w:right w:w="100" w:type="dxa"/>
            </w:tcMar>
          </w:tcPr>
          <w:p w14:paraId="5107DA3D" w14:textId="77777777" w:rsidR="0002696F" w:rsidRDefault="00F50C31" w:rsidP="006C7365">
            <w:pPr>
              <w:pBdr>
                <w:top w:val="nil"/>
                <w:left w:val="nil"/>
                <w:bottom w:val="nil"/>
                <w:right w:val="nil"/>
                <w:between w:val="nil"/>
              </w:pBdr>
              <w:rPr>
                <w:color w:val="000000"/>
              </w:rPr>
            </w:pPr>
            <w:r>
              <w:rPr>
                <w:color w:val="000000"/>
              </w:rPr>
              <w:t>Emergency service</w:t>
            </w:r>
          </w:p>
        </w:tc>
        <w:tc>
          <w:tcPr>
            <w:tcW w:w="1845" w:type="dxa"/>
            <w:shd w:val="clear" w:color="auto" w:fill="auto"/>
            <w:tcMar>
              <w:top w:w="100" w:type="dxa"/>
              <w:left w:w="100" w:type="dxa"/>
              <w:bottom w:w="100" w:type="dxa"/>
              <w:right w:w="100" w:type="dxa"/>
            </w:tcMar>
          </w:tcPr>
          <w:p w14:paraId="354C3CD0" w14:textId="77777777" w:rsidR="0002696F" w:rsidRDefault="00F50C31" w:rsidP="006C7365">
            <w:pPr>
              <w:pBdr>
                <w:top w:val="nil"/>
                <w:left w:val="nil"/>
                <w:bottom w:val="nil"/>
                <w:right w:val="nil"/>
                <w:between w:val="nil"/>
              </w:pBdr>
              <w:rPr>
                <w:color w:val="000000"/>
              </w:rPr>
            </w:pPr>
            <w:r>
              <w:rPr>
                <w:color w:val="000000"/>
              </w:rPr>
              <w:t>Low</w:t>
            </w:r>
          </w:p>
        </w:tc>
        <w:tc>
          <w:tcPr>
            <w:tcW w:w="1845" w:type="dxa"/>
            <w:shd w:val="clear" w:color="auto" w:fill="auto"/>
            <w:tcMar>
              <w:top w:w="100" w:type="dxa"/>
              <w:left w:w="100" w:type="dxa"/>
              <w:bottom w:w="100" w:type="dxa"/>
              <w:right w:w="100" w:type="dxa"/>
            </w:tcMar>
          </w:tcPr>
          <w:p w14:paraId="48C5CB8F" w14:textId="77777777" w:rsidR="0002696F" w:rsidRDefault="00F50C31" w:rsidP="006C7365">
            <w:pPr>
              <w:pBdr>
                <w:top w:val="nil"/>
                <w:left w:val="nil"/>
                <w:bottom w:val="nil"/>
                <w:right w:val="nil"/>
                <w:between w:val="nil"/>
              </w:pBdr>
              <w:rPr>
                <w:color w:val="000000"/>
              </w:rPr>
            </w:pPr>
            <w:r>
              <w:rPr>
                <w:color w:val="000000"/>
              </w:rPr>
              <w:t>Interest in overcoming any risk while operations</w:t>
            </w:r>
          </w:p>
        </w:tc>
        <w:tc>
          <w:tcPr>
            <w:tcW w:w="1920" w:type="dxa"/>
            <w:shd w:val="clear" w:color="auto" w:fill="auto"/>
            <w:tcMar>
              <w:top w:w="100" w:type="dxa"/>
              <w:left w:w="100" w:type="dxa"/>
              <w:bottom w:w="100" w:type="dxa"/>
              <w:right w:w="100" w:type="dxa"/>
            </w:tcMar>
          </w:tcPr>
          <w:p w14:paraId="671EF82D" w14:textId="77777777" w:rsidR="0002696F" w:rsidRDefault="00F50C31" w:rsidP="006C7365">
            <w:pPr>
              <w:pBdr>
                <w:top w:val="nil"/>
                <w:left w:val="nil"/>
                <w:bottom w:val="nil"/>
                <w:right w:val="nil"/>
                <w:between w:val="nil"/>
              </w:pBdr>
              <w:rPr>
                <w:color w:val="000000"/>
              </w:rPr>
            </w:pPr>
            <w:r>
              <w:rPr>
                <w:color w:val="000000"/>
              </w:rPr>
              <w:t>Phone call</w:t>
            </w:r>
          </w:p>
        </w:tc>
        <w:tc>
          <w:tcPr>
            <w:tcW w:w="1770" w:type="dxa"/>
            <w:shd w:val="clear" w:color="auto" w:fill="auto"/>
            <w:tcMar>
              <w:top w:w="100" w:type="dxa"/>
              <w:left w:w="100" w:type="dxa"/>
              <w:bottom w:w="100" w:type="dxa"/>
              <w:right w:w="100" w:type="dxa"/>
            </w:tcMar>
          </w:tcPr>
          <w:p w14:paraId="2A23BE46" w14:textId="77777777" w:rsidR="0002696F" w:rsidRDefault="00F50C31" w:rsidP="006C7365">
            <w:pPr>
              <w:pBdr>
                <w:top w:val="nil"/>
                <w:left w:val="nil"/>
                <w:bottom w:val="nil"/>
                <w:right w:val="nil"/>
                <w:between w:val="nil"/>
              </w:pBdr>
              <w:rPr>
                <w:color w:val="000000"/>
              </w:rPr>
            </w:pPr>
            <w:r>
              <w:rPr>
                <w:color w:val="000000"/>
              </w:rPr>
              <w:t>Once</w:t>
            </w:r>
          </w:p>
        </w:tc>
      </w:tr>
    </w:tbl>
    <w:p w14:paraId="24731602" w14:textId="77777777" w:rsidR="0002696F" w:rsidRDefault="00F50C31" w:rsidP="006C7365">
      <w:pPr>
        <w:jc w:val="center"/>
        <w:rPr>
          <w:b/>
          <w:color w:val="000000"/>
        </w:rPr>
      </w:pPr>
      <w:r>
        <w:rPr>
          <w:b/>
          <w:color w:val="000000"/>
        </w:rPr>
        <w:t>Table 4: Stakeholder communication plan</w:t>
      </w:r>
    </w:p>
    <w:p w14:paraId="6E2012A8" w14:textId="77777777" w:rsidR="0002696F" w:rsidRDefault="00F50C31" w:rsidP="006C7365">
      <w:pPr>
        <w:jc w:val="center"/>
        <w:rPr>
          <w:color w:val="000000"/>
        </w:rPr>
        <w:sectPr w:rsidR="0002696F">
          <w:pgSz w:w="11910" w:h="16840"/>
          <w:pgMar w:top="1340" w:right="1320" w:bottom="1160" w:left="1340" w:header="0" w:footer="976" w:gutter="0"/>
          <w:cols w:space="720"/>
        </w:sectPr>
      </w:pPr>
      <w:r>
        <w:rPr>
          <w:color w:val="000000"/>
        </w:rPr>
        <w:t>(Source: Created by the learner)</w:t>
      </w:r>
    </w:p>
    <w:p w14:paraId="5F789F41" w14:textId="77777777" w:rsidR="0002696F" w:rsidRDefault="00F50C31" w:rsidP="006C7365">
      <w:pPr>
        <w:pStyle w:val="Heading1"/>
        <w:spacing w:before="89"/>
        <w:ind w:left="0"/>
        <w:rPr>
          <w:color w:val="000000"/>
        </w:rPr>
      </w:pPr>
      <w:bookmarkStart w:id="17" w:name="_Toc143541948"/>
      <w:r>
        <w:rPr>
          <w:color w:val="000000"/>
        </w:rPr>
        <w:lastRenderedPageBreak/>
        <w:t>MONITORING AND REVIEW TECHNIQUES</w:t>
      </w:r>
      <w:bookmarkEnd w:id="17"/>
      <w:r>
        <w:rPr>
          <w:color w:val="000000"/>
        </w:rPr>
        <w:t xml:space="preserve"> </w:t>
      </w:r>
    </w:p>
    <w:p w14:paraId="318273EE" w14:textId="77777777" w:rsidR="0002696F" w:rsidRDefault="00F50C31" w:rsidP="006C7365">
      <w:r>
        <w:t xml:space="preserve">To plan and monitor the progress </w:t>
      </w:r>
      <w:r w:rsidR="00CB685B">
        <w:t>of the</w:t>
      </w:r>
      <w:r>
        <w:t xml:space="preserve"> implementation of information management technology ADKAR Gap model is illustrated below:</w:t>
      </w:r>
    </w:p>
    <w:p w14:paraId="74A639D7" w14:textId="77777777" w:rsidR="0002696F" w:rsidRDefault="00F50C31" w:rsidP="006C7365">
      <w:r>
        <w:t xml:space="preserve">There are three stages of the model that help to identify the gaps in the implementation plan (Kaminski, 2022). </w:t>
      </w:r>
    </w:p>
    <w:p w14:paraId="2805D8C7" w14:textId="77777777" w:rsidR="0002696F" w:rsidRDefault="00F50C31" w:rsidP="006C7365">
      <w:r>
        <w:rPr>
          <w:b/>
        </w:rPr>
        <w:t>Collecting and analysing feedback:</w:t>
      </w:r>
      <w:r>
        <w:t xml:space="preserve"> Customer satisfaction scores can be used for collecting and analysing information.</w:t>
      </w:r>
    </w:p>
    <w:p w14:paraId="035A24E3" w14:textId="77777777" w:rsidR="0002696F" w:rsidRDefault="00F50C31" w:rsidP="006C7365">
      <w:r>
        <w:rPr>
          <w:b/>
        </w:rPr>
        <w:t>Diagnosing gaps and managing resistance:</w:t>
      </w:r>
      <w:r>
        <w:t xml:space="preserve"> Engagement of the employees and employee turnover rate can be diagnosed in order to identify and manage resistance from the employees.</w:t>
      </w:r>
    </w:p>
    <w:p w14:paraId="3445BCBB" w14:textId="77777777" w:rsidR="0002696F" w:rsidRDefault="00F50C31" w:rsidP="006C7365">
      <w:r>
        <w:rPr>
          <w:b/>
        </w:rPr>
        <w:t>Implementation of corrective actions and celebrating successes:</w:t>
      </w:r>
      <w:r>
        <w:t xml:space="preserve"> the corrective actions can be understanding the requirement of the system, conducting training and development, and so on. Antivirus and malware protection should be used as a part of corrective measures.</w:t>
      </w:r>
    </w:p>
    <w:p w14:paraId="72662879" w14:textId="77777777" w:rsidR="0002696F" w:rsidRDefault="00F50C31" w:rsidP="006C7365">
      <w:pPr>
        <w:pStyle w:val="Heading1"/>
        <w:spacing w:before="154"/>
        <w:ind w:left="0"/>
        <w:rPr>
          <w:color w:val="000000"/>
        </w:rPr>
      </w:pPr>
      <w:bookmarkStart w:id="18" w:name="_Toc143541949"/>
      <w:r>
        <w:rPr>
          <w:color w:val="000000"/>
        </w:rPr>
        <w:t>CONCLUSION</w:t>
      </w:r>
      <w:bookmarkEnd w:id="18"/>
      <w:r>
        <w:rPr>
          <w:color w:val="000000"/>
        </w:rPr>
        <w:t xml:space="preserve"> </w:t>
      </w:r>
    </w:p>
    <w:p w14:paraId="542BA24A" w14:textId="77777777" w:rsidR="0002696F" w:rsidRDefault="00F50C31" w:rsidP="006C7365">
      <w:pPr>
        <w:rPr>
          <w:color w:val="000000"/>
        </w:rPr>
      </w:pPr>
      <w:r>
        <w:t>It has been found the organisation is facing major customer dissatisfaction due to a lack of technological advancement and the non-availability of stocks. The internal environment of the company is stable but has more opportunities to work on considering leveraging the business and solving customer dissatisfaction. The external environment highlights political and economic factors as threats to the company. The key stakeholders of the company are described along with their interest in the organisation through a stakeholder communication plan. Therefore, the best plan suggested to the organisation is to implement information technology to understand consumer demands and prepare inventory based on customer feedback.</w:t>
      </w:r>
    </w:p>
    <w:p w14:paraId="28FDE64C" w14:textId="77777777" w:rsidR="0002696F" w:rsidRDefault="00F50C31" w:rsidP="006C7365">
      <w:pPr>
        <w:pStyle w:val="Heading1"/>
        <w:ind w:firstLine="100"/>
        <w:rPr>
          <w:color w:val="000000"/>
        </w:rPr>
      </w:pPr>
      <w:bookmarkStart w:id="19" w:name="_heading=h.4d34og8" w:colFirst="0" w:colLast="0"/>
      <w:bookmarkEnd w:id="19"/>
      <w:r>
        <w:br w:type="page"/>
      </w:r>
    </w:p>
    <w:p w14:paraId="2F78BD4A" w14:textId="77777777" w:rsidR="0002696F" w:rsidRDefault="00F50C31" w:rsidP="006C7365">
      <w:pPr>
        <w:pStyle w:val="Heading1"/>
        <w:ind w:left="0"/>
        <w:rPr>
          <w:color w:val="000000"/>
        </w:rPr>
      </w:pPr>
      <w:bookmarkStart w:id="20" w:name="_Toc143541950"/>
      <w:r>
        <w:rPr>
          <w:color w:val="000000"/>
        </w:rPr>
        <w:lastRenderedPageBreak/>
        <w:t>REFERENCE LIST</w:t>
      </w:r>
      <w:bookmarkEnd w:id="20"/>
    </w:p>
    <w:p w14:paraId="460284E4" w14:textId="77777777" w:rsidR="00CB685B" w:rsidRPr="00CB685B" w:rsidRDefault="00CB685B" w:rsidP="006C7365">
      <w:pPr>
        <w:spacing w:before="240"/>
        <w:rPr>
          <w:color w:val="000000" w:themeColor="text1"/>
        </w:rPr>
      </w:pPr>
      <w:r w:rsidRPr="00CB685B">
        <w:rPr>
          <w:color w:val="000000" w:themeColor="text1"/>
        </w:rPr>
        <w:t xml:space="preserve">Ahmed, R.R., </w:t>
      </w:r>
      <w:proofErr w:type="spellStart"/>
      <w:r w:rsidRPr="00CB685B">
        <w:rPr>
          <w:color w:val="000000" w:themeColor="text1"/>
        </w:rPr>
        <w:t>Vveinhardt</w:t>
      </w:r>
      <w:proofErr w:type="spellEnd"/>
      <w:r w:rsidRPr="00CB685B">
        <w:rPr>
          <w:color w:val="000000" w:themeColor="text1"/>
        </w:rPr>
        <w:t>, J., Warraich, U.A., Hasan, S.S.U. and Baloch, A., 2020. Customer satisfaction &amp; loyalty and organizational complaint handling: Economic aspects of business operation of airline industry</w:t>
      </w:r>
      <w:r w:rsidRPr="00CB685B">
        <w:rPr>
          <w:i/>
          <w:color w:val="000000" w:themeColor="text1"/>
        </w:rPr>
        <w:t>. Engineering economics, 31</w:t>
      </w:r>
      <w:r w:rsidRPr="00CB685B">
        <w:rPr>
          <w:color w:val="000000" w:themeColor="text1"/>
        </w:rPr>
        <w:t>(1), pp.114-125.</w:t>
      </w:r>
    </w:p>
    <w:p w14:paraId="69B103D4" w14:textId="77777777" w:rsidR="00CB685B" w:rsidRPr="00CB685B" w:rsidRDefault="00CB685B" w:rsidP="006C7365">
      <w:pPr>
        <w:spacing w:before="240"/>
        <w:rPr>
          <w:color w:val="000000" w:themeColor="text1"/>
        </w:rPr>
      </w:pPr>
      <w:r w:rsidRPr="00CB685B">
        <w:rPr>
          <w:color w:val="000000" w:themeColor="text1"/>
        </w:rPr>
        <w:t xml:space="preserve">Ankit Gupta, 2021. </w:t>
      </w:r>
      <w:r w:rsidRPr="00CB685B">
        <w:rPr>
          <w:i/>
          <w:color w:val="000000" w:themeColor="text1"/>
        </w:rPr>
        <w:t>Why AWS ?? ….Advantages and Disadvantages..</w:t>
      </w:r>
      <w:r w:rsidRPr="00CB685B">
        <w:rPr>
          <w:color w:val="000000" w:themeColor="text1"/>
        </w:rPr>
        <w:t xml:space="preserve"> [Online] </w:t>
      </w:r>
      <w:proofErr w:type="spellStart"/>
      <w:r w:rsidRPr="00CB685B">
        <w:rPr>
          <w:color w:val="000000" w:themeColor="text1"/>
        </w:rPr>
        <w:t>availale</w:t>
      </w:r>
      <w:proofErr w:type="spellEnd"/>
      <w:r w:rsidRPr="00CB685B">
        <w:rPr>
          <w:color w:val="000000" w:themeColor="text1"/>
        </w:rPr>
        <w:t xml:space="preserve"> at:&lt;</w:t>
      </w:r>
      <w:hyperlink r:id="rId17" w:anchor=":~:text=Disadvantages%20of%20AWS&amp;text=Amazon%20Web%20Services%20may%20have,images%2C%20volumes%2C%20and%20snapshots">
        <w:r w:rsidRPr="00CB685B">
          <w:rPr>
            <w:color w:val="000000" w:themeColor="text1"/>
          </w:rPr>
          <w:t>https://medium.com/analytics-vidhya/why-aws-advantages-and-disadvantages-f0e666b869b3#:~:text=Disadvantages%20of%20AWS&amp;text=Amazon%20Web%20Services%20may%20have,images%2C%20volumes%2C%20and%20snapshots</w:t>
        </w:r>
      </w:hyperlink>
      <w:r w:rsidRPr="00CB685B">
        <w:rPr>
          <w:color w:val="000000" w:themeColor="text1"/>
        </w:rPr>
        <w:t xml:space="preserve">:&gt; [Accessed on 21st August 2023] </w:t>
      </w:r>
    </w:p>
    <w:p w14:paraId="46ECD686" w14:textId="77777777" w:rsidR="00CB685B" w:rsidRPr="00CB685B" w:rsidRDefault="00CB685B" w:rsidP="006C7365">
      <w:pPr>
        <w:widowControl/>
        <w:spacing w:before="240"/>
        <w:rPr>
          <w:color w:val="000000" w:themeColor="text1"/>
        </w:rPr>
      </w:pPr>
      <w:r w:rsidRPr="00CB685B">
        <w:rPr>
          <w:color w:val="000000" w:themeColor="text1"/>
        </w:rPr>
        <w:t xml:space="preserve">Clark, D. 2023. </w:t>
      </w:r>
      <w:r w:rsidRPr="00CB685B">
        <w:rPr>
          <w:i/>
          <w:color w:val="000000" w:themeColor="text1"/>
        </w:rPr>
        <w:t xml:space="preserve">Corruption perception index score of the UK 2012-2022. </w:t>
      </w:r>
      <w:r w:rsidRPr="00CB685B">
        <w:rPr>
          <w:color w:val="000000" w:themeColor="text1"/>
        </w:rPr>
        <w:t>[Online] Available at: &lt;https://www.statista.com/statistics/868971/corruption-perception-index-in-the-uk/&gt; [On 21st August 2023]</w:t>
      </w:r>
    </w:p>
    <w:p w14:paraId="06EEABD9" w14:textId="77777777" w:rsidR="00CB685B" w:rsidRPr="00CB685B" w:rsidRDefault="00CB685B" w:rsidP="006C7365">
      <w:pPr>
        <w:widowControl/>
        <w:spacing w:before="240"/>
        <w:rPr>
          <w:color w:val="000000" w:themeColor="text1"/>
        </w:rPr>
      </w:pPr>
      <w:r w:rsidRPr="00CB685B">
        <w:rPr>
          <w:color w:val="000000" w:themeColor="text1"/>
        </w:rPr>
        <w:t xml:space="preserve">Clark, D. 2023. </w:t>
      </w:r>
      <w:r w:rsidRPr="00CB685B">
        <w:rPr>
          <w:i/>
          <w:color w:val="000000" w:themeColor="text1"/>
        </w:rPr>
        <w:t xml:space="preserve">Inflation rate in the UK 1989-2023. </w:t>
      </w:r>
      <w:r w:rsidRPr="00CB685B">
        <w:rPr>
          <w:color w:val="000000" w:themeColor="text1"/>
        </w:rPr>
        <w:t>[Online] Available at: &lt;https://www.statista.com/statistics/306648/inflation-rate-consumer-price-index-cpi-united-kingdom-uk/#:~:text=The%20UK%20inflation%20rate%20was,11.1%20percent%20in%20October%202022.&gt; [On 21st August 2023]</w:t>
      </w:r>
    </w:p>
    <w:p w14:paraId="0D435D28" w14:textId="77777777" w:rsidR="00CB685B" w:rsidRPr="00CB685B" w:rsidRDefault="00CB685B" w:rsidP="006C7365">
      <w:pPr>
        <w:widowControl/>
        <w:spacing w:before="240"/>
        <w:rPr>
          <w:color w:val="000000" w:themeColor="text1"/>
        </w:rPr>
      </w:pPr>
      <w:r w:rsidRPr="00CB685B">
        <w:rPr>
          <w:color w:val="000000" w:themeColor="text1"/>
        </w:rPr>
        <w:t xml:space="preserve">Coop. 2023. </w:t>
      </w:r>
      <w:r w:rsidRPr="00CB685B">
        <w:rPr>
          <w:i/>
          <w:color w:val="000000" w:themeColor="text1"/>
        </w:rPr>
        <w:t xml:space="preserve">Sustainability and Future of Food. </w:t>
      </w:r>
      <w:r w:rsidRPr="00CB685B">
        <w:rPr>
          <w:color w:val="000000" w:themeColor="text1"/>
        </w:rPr>
        <w:t>[Online] Available at: &lt;https://www.coop.co.uk/sustainability&gt; [On 21st August 2023]</w:t>
      </w:r>
    </w:p>
    <w:p w14:paraId="6C597948" w14:textId="77777777" w:rsidR="00CB685B" w:rsidRPr="00CB685B" w:rsidRDefault="00CB685B" w:rsidP="006C7365">
      <w:pPr>
        <w:widowControl/>
        <w:spacing w:before="240"/>
        <w:rPr>
          <w:color w:val="000000" w:themeColor="text1"/>
        </w:rPr>
      </w:pPr>
      <w:r w:rsidRPr="00CB685B">
        <w:rPr>
          <w:color w:val="000000" w:themeColor="text1"/>
        </w:rPr>
        <w:t xml:space="preserve">Co-operative. 2023. </w:t>
      </w:r>
      <w:r w:rsidRPr="00CB685B">
        <w:rPr>
          <w:i/>
          <w:color w:val="000000" w:themeColor="text1"/>
        </w:rPr>
        <w:t xml:space="preserve">Our Co-op. </w:t>
      </w:r>
      <w:r w:rsidRPr="00CB685B">
        <w:rPr>
          <w:color w:val="000000" w:themeColor="text1"/>
        </w:rPr>
        <w:t>[Online] Available at: &lt;https://www.co-operative.coop/about-us/our-co-op&gt; [On 21st August 2023]</w:t>
      </w:r>
    </w:p>
    <w:p w14:paraId="3F8EB060" w14:textId="77777777" w:rsidR="00CB685B" w:rsidRPr="00CB685B" w:rsidRDefault="00CB685B" w:rsidP="006C7365">
      <w:pPr>
        <w:spacing w:before="240"/>
        <w:rPr>
          <w:i/>
          <w:color w:val="000000" w:themeColor="text1"/>
        </w:rPr>
      </w:pPr>
      <w:r w:rsidRPr="00CB685B">
        <w:rPr>
          <w:color w:val="000000" w:themeColor="text1"/>
        </w:rPr>
        <w:t xml:space="preserve">Fauziah, I., </w:t>
      </w:r>
      <w:proofErr w:type="spellStart"/>
      <w:r w:rsidRPr="00CB685B">
        <w:rPr>
          <w:color w:val="000000" w:themeColor="text1"/>
        </w:rPr>
        <w:t>Rizki</w:t>
      </w:r>
      <w:proofErr w:type="spellEnd"/>
      <w:r w:rsidRPr="00CB685B">
        <w:rPr>
          <w:color w:val="000000" w:themeColor="text1"/>
        </w:rPr>
        <w:t xml:space="preserve">, M., Hartati, M., Lubis, F.S. and Lestari, F., 2022, July. Market Basket Analysis with Equivalence Class Transformation Algorithm (ECLAT) For Inventory Management Using Economic Order Quantity (EOQ). In " Proceedings of the 3rd South American International Industrial Engineering and Operations Management Conference, Asuncion, Paraguay, July 19-21, 2022" (No. ID 315, pp. 1552-1561). </w:t>
      </w:r>
      <w:r w:rsidRPr="00CB685B">
        <w:rPr>
          <w:i/>
          <w:color w:val="000000" w:themeColor="text1"/>
        </w:rPr>
        <w:t>IEOM Society International.</w:t>
      </w:r>
    </w:p>
    <w:p w14:paraId="60111808" w14:textId="77777777" w:rsidR="00CB685B" w:rsidRPr="00CB685B" w:rsidRDefault="00CB685B" w:rsidP="006C7365">
      <w:pPr>
        <w:spacing w:before="240"/>
        <w:rPr>
          <w:color w:val="000000" w:themeColor="text1"/>
        </w:rPr>
      </w:pPr>
      <w:r w:rsidRPr="00CB685B">
        <w:rPr>
          <w:color w:val="000000" w:themeColor="text1"/>
        </w:rPr>
        <w:t xml:space="preserve">George Nott, 2021. </w:t>
      </w:r>
      <w:r w:rsidRPr="00CB685B">
        <w:rPr>
          <w:i/>
          <w:color w:val="000000" w:themeColor="text1"/>
        </w:rPr>
        <w:t>Co-op extends Amazon store availability to England with Bournemouth launch.</w:t>
      </w:r>
      <w:r w:rsidRPr="00CB685B">
        <w:rPr>
          <w:color w:val="000000" w:themeColor="text1"/>
        </w:rPr>
        <w:t xml:space="preserve"> [Online] available at:&lt;</w:t>
      </w:r>
      <w:hyperlink r:id="rId18" w:anchor=":~:text=Co%2Dop%20has%20extended%20availability,on%20Amazon.co.uk">
        <w:r w:rsidRPr="00CB685B">
          <w:rPr>
            <w:color w:val="000000" w:themeColor="text1"/>
          </w:rPr>
          <w:t>https://www.thegrocer.co.uk/the-co-operative-group/co-op-extends-amazon-store-availability-to-england-with-bournemouth-</w:t>
        </w:r>
        <w:r w:rsidRPr="00CB685B">
          <w:rPr>
            <w:color w:val="000000" w:themeColor="text1"/>
          </w:rPr>
          <w:lastRenderedPageBreak/>
          <w:t>launch/660680.article#:~:text=Co%2Dop%20has%20extended%20availability,on%20Amazon.co.uk</w:t>
        </w:r>
      </w:hyperlink>
      <w:r w:rsidRPr="00CB685B">
        <w:rPr>
          <w:color w:val="000000" w:themeColor="text1"/>
        </w:rPr>
        <w:t xml:space="preserve">:&gt; [Accessed on 21st August 2023] </w:t>
      </w:r>
    </w:p>
    <w:p w14:paraId="0AD3DDDA" w14:textId="77777777" w:rsidR="00CB685B" w:rsidRPr="00CB685B" w:rsidRDefault="00CB685B" w:rsidP="006C7365">
      <w:pPr>
        <w:spacing w:before="240"/>
        <w:rPr>
          <w:color w:val="000000" w:themeColor="text1"/>
        </w:rPr>
      </w:pPr>
      <w:r w:rsidRPr="00CB685B">
        <w:rPr>
          <w:color w:val="000000" w:themeColor="text1"/>
        </w:rPr>
        <w:t xml:space="preserve">Kaminski, J., 2022. Theory applied to informatics–The </w:t>
      </w:r>
      <w:proofErr w:type="spellStart"/>
      <w:r w:rsidRPr="00CB685B">
        <w:rPr>
          <w:color w:val="000000" w:themeColor="text1"/>
        </w:rPr>
        <w:t>Prosci</w:t>
      </w:r>
      <w:proofErr w:type="spellEnd"/>
      <w:r w:rsidRPr="00CB685B">
        <w:rPr>
          <w:color w:val="000000" w:themeColor="text1"/>
        </w:rPr>
        <w:t xml:space="preserve"> ADKAR Model.</w:t>
      </w:r>
      <w:r w:rsidRPr="00CB685B">
        <w:rPr>
          <w:i/>
          <w:color w:val="000000" w:themeColor="text1"/>
        </w:rPr>
        <w:t xml:space="preserve"> Editorial. Canadian Journal of Nursing Informatics, 17</w:t>
      </w:r>
      <w:r w:rsidRPr="00CB685B">
        <w:rPr>
          <w:color w:val="000000" w:themeColor="text1"/>
        </w:rPr>
        <w:t>(2).</w:t>
      </w:r>
    </w:p>
    <w:p w14:paraId="7CF299BB" w14:textId="77777777" w:rsidR="00CB685B" w:rsidRPr="00CB685B" w:rsidRDefault="00CB685B" w:rsidP="006C7365">
      <w:pPr>
        <w:widowControl/>
        <w:spacing w:before="240"/>
        <w:rPr>
          <w:color w:val="000000" w:themeColor="text1"/>
        </w:rPr>
      </w:pPr>
      <w:r w:rsidRPr="00CB685B">
        <w:rPr>
          <w:color w:val="000000" w:themeColor="text1"/>
        </w:rPr>
        <w:t xml:space="preserve">Lehtinen, J. and Aaltonen, K., 2020. Organizing external stakeholder engagement in inter-organizational projects: Opening the black box. </w:t>
      </w:r>
      <w:r w:rsidRPr="00CB685B">
        <w:rPr>
          <w:i/>
          <w:color w:val="000000" w:themeColor="text1"/>
        </w:rPr>
        <w:t>International Journal of Project Management, 38</w:t>
      </w:r>
      <w:r w:rsidRPr="00CB685B">
        <w:rPr>
          <w:color w:val="000000" w:themeColor="text1"/>
        </w:rPr>
        <w:t>(2), pp.85-98.</w:t>
      </w:r>
    </w:p>
    <w:p w14:paraId="02009B37" w14:textId="77777777" w:rsidR="00CB685B" w:rsidRPr="00CB685B" w:rsidRDefault="00CB685B" w:rsidP="006C7365">
      <w:pPr>
        <w:widowControl/>
        <w:spacing w:before="240"/>
        <w:rPr>
          <w:color w:val="000000" w:themeColor="text1"/>
        </w:rPr>
      </w:pPr>
      <w:proofErr w:type="spellStart"/>
      <w:r w:rsidRPr="00CB685B">
        <w:rPr>
          <w:color w:val="000000" w:themeColor="text1"/>
        </w:rPr>
        <w:t>Plecher</w:t>
      </w:r>
      <w:proofErr w:type="spellEnd"/>
      <w:r w:rsidRPr="00CB685B">
        <w:rPr>
          <w:color w:val="000000" w:themeColor="text1"/>
        </w:rPr>
        <w:t xml:space="preserve">,, H. 2021. </w:t>
      </w:r>
      <w:r w:rsidRPr="00CB685B">
        <w:rPr>
          <w:i/>
          <w:color w:val="000000" w:themeColor="text1"/>
        </w:rPr>
        <w:t xml:space="preserve">Population of the United Kingdom (UK) 2015 to 2025. </w:t>
      </w:r>
      <w:r w:rsidRPr="00CB685B">
        <w:rPr>
          <w:color w:val="000000" w:themeColor="text1"/>
        </w:rPr>
        <w:t>[Online] Available at: &lt;https://www.statista.com/statistics/263754/total-population-of-the-united-kingdom/&gt; [On 21st August 2023]</w:t>
      </w:r>
    </w:p>
    <w:p w14:paraId="6C4F3F41" w14:textId="77777777" w:rsidR="00CB685B" w:rsidRPr="00CB685B" w:rsidRDefault="00CB685B" w:rsidP="006C7365">
      <w:pPr>
        <w:spacing w:before="240"/>
        <w:rPr>
          <w:color w:val="000000" w:themeColor="text1"/>
        </w:rPr>
      </w:pPr>
      <w:r w:rsidRPr="00CB685B">
        <w:rPr>
          <w:color w:val="000000" w:themeColor="text1"/>
        </w:rPr>
        <w:t>Sarah Butler, 2022.  2023.</w:t>
      </w:r>
      <w:r w:rsidRPr="00CB685B">
        <w:rPr>
          <w:i/>
          <w:color w:val="000000" w:themeColor="text1"/>
        </w:rPr>
        <w:t xml:space="preserve"> Co-op Group to cut 400 jobs at Manchester head office.</w:t>
      </w:r>
      <w:r w:rsidRPr="00CB685B">
        <w:rPr>
          <w:color w:val="000000" w:themeColor="text1"/>
        </w:rPr>
        <w:t xml:space="preserve"> [Online] Available at:&lt;</w:t>
      </w:r>
      <w:hyperlink r:id="rId19">
        <w:r w:rsidRPr="00CB685B">
          <w:rPr>
            <w:color w:val="000000" w:themeColor="text1"/>
          </w:rPr>
          <w:t>https://www.theguardian.com/business/2022/jul/22/co-op-group-to-cut-400-jobs-at-manchester-head-office</w:t>
        </w:r>
      </w:hyperlink>
      <w:r w:rsidRPr="00CB685B">
        <w:rPr>
          <w:color w:val="000000" w:themeColor="text1"/>
        </w:rPr>
        <w:t xml:space="preserve">:&gt;  [Accessed on 21st August 2023] </w:t>
      </w:r>
    </w:p>
    <w:p w14:paraId="373A9C40" w14:textId="77777777" w:rsidR="00CB685B" w:rsidRPr="00CB685B" w:rsidRDefault="00CB685B" w:rsidP="006C7365">
      <w:pPr>
        <w:spacing w:before="240"/>
        <w:rPr>
          <w:color w:val="000000" w:themeColor="text1"/>
        </w:rPr>
      </w:pPr>
      <w:r w:rsidRPr="00CB685B">
        <w:rPr>
          <w:color w:val="000000" w:themeColor="text1"/>
        </w:rPr>
        <w:t xml:space="preserve">Sarah Butler, 2022. </w:t>
      </w:r>
      <w:r w:rsidRPr="00CB685B">
        <w:rPr>
          <w:i/>
          <w:color w:val="000000" w:themeColor="text1"/>
        </w:rPr>
        <w:t xml:space="preserve">Co-op warns about food supplies and inflation as profits fall 57%. </w:t>
      </w:r>
      <w:r w:rsidRPr="00CB685B">
        <w:rPr>
          <w:color w:val="000000" w:themeColor="text1"/>
        </w:rPr>
        <w:t>[Online] Available at:&lt;</w:t>
      </w:r>
      <w:hyperlink r:id="rId20">
        <w:r w:rsidRPr="00CB685B">
          <w:rPr>
            <w:color w:val="000000" w:themeColor="text1"/>
          </w:rPr>
          <w:t>https://www.theguardian.com/business/2022/apr/07/co-op-warns-food-supplies-inflation-profits-fall-57-per-cent-2021</w:t>
        </w:r>
      </w:hyperlink>
      <w:r w:rsidRPr="00CB685B">
        <w:rPr>
          <w:color w:val="000000" w:themeColor="text1"/>
        </w:rPr>
        <w:t xml:space="preserve">:&gt; [Accessed on 21st August 2023] </w:t>
      </w:r>
    </w:p>
    <w:p w14:paraId="5E890290" w14:textId="77777777" w:rsidR="00CB685B" w:rsidRPr="00CB685B" w:rsidRDefault="00CB685B" w:rsidP="006C7365">
      <w:pPr>
        <w:spacing w:before="240"/>
        <w:rPr>
          <w:color w:val="000000" w:themeColor="text1"/>
        </w:rPr>
      </w:pPr>
      <w:proofErr w:type="spellStart"/>
      <w:r w:rsidRPr="00CB685B">
        <w:rPr>
          <w:color w:val="000000" w:themeColor="text1"/>
        </w:rPr>
        <w:t>statista</w:t>
      </w:r>
      <w:proofErr w:type="spellEnd"/>
      <w:r w:rsidRPr="00CB685B">
        <w:rPr>
          <w:color w:val="000000" w:themeColor="text1"/>
        </w:rPr>
        <w:t xml:space="preserve">, 2023. </w:t>
      </w:r>
      <w:r w:rsidRPr="00CB685B">
        <w:rPr>
          <w:i/>
          <w:color w:val="000000" w:themeColor="text1"/>
        </w:rPr>
        <w:t>Co-op brand awareness, usage, popularity, loyalty, and buzz among online grocery delivery users in the United Kingdom in 2022.</w:t>
      </w:r>
      <w:r w:rsidRPr="00CB685B">
        <w:rPr>
          <w:color w:val="000000" w:themeColor="text1"/>
        </w:rPr>
        <w:t xml:space="preserve"> [Online] Available at:&lt;statista.com/forecasts/1304365/co-op-online-grocery-delivery-brand-profile-in-the-united-kingdom:&gt; [Accessed on 21st August 2023] </w:t>
      </w:r>
    </w:p>
    <w:p w14:paraId="49343ACF" w14:textId="77777777" w:rsidR="00CB685B" w:rsidRPr="00CB685B" w:rsidRDefault="00CB685B" w:rsidP="006C7365">
      <w:pPr>
        <w:widowControl/>
        <w:spacing w:before="240"/>
        <w:rPr>
          <w:color w:val="000000" w:themeColor="text1"/>
        </w:rPr>
      </w:pPr>
      <w:r w:rsidRPr="00CB685B">
        <w:rPr>
          <w:color w:val="000000" w:themeColor="text1"/>
        </w:rPr>
        <w:t xml:space="preserve">Taylor, P, 2023. </w:t>
      </w:r>
      <w:r w:rsidRPr="00CB685B">
        <w:rPr>
          <w:i/>
          <w:color w:val="000000" w:themeColor="text1"/>
        </w:rPr>
        <w:t xml:space="preserve">Internet penetration in the United Kingdom (UK) 2000-2021. </w:t>
      </w:r>
      <w:r w:rsidRPr="00CB685B">
        <w:rPr>
          <w:color w:val="000000" w:themeColor="text1"/>
        </w:rPr>
        <w:t>[Online] Available at: &lt; https://www.statista.com/statistics/468663/uk-internet-penetration/&gt; [On 21st August 2023]</w:t>
      </w:r>
    </w:p>
    <w:p w14:paraId="73C0F1A3" w14:textId="77777777" w:rsidR="0002696F" w:rsidRDefault="0002696F" w:rsidP="006C7365"/>
    <w:sectPr w:rsidR="0002696F">
      <w:pgSz w:w="11910" w:h="16840"/>
      <w:pgMar w:top="1420" w:right="1320" w:bottom="1160" w:left="1340" w:header="0" w:footer="9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638F3" w14:textId="77777777" w:rsidR="00F17EA6" w:rsidRDefault="00F17EA6">
      <w:pPr>
        <w:spacing w:line="240" w:lineRule="auto"/>
      </w:pPr>
      <w:r>
        <w:separator/>
      </w:r>
    </w:p>
  </w:endnote>
  <w:endnote w:type="continuationSeparator" w:id="0">
    <w:p w14:paraId="477F7F28" w14:textId="77777777" w:rsidR="00F17EA6" w:rsidRDefault="00F17E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01DE" w14:textId="77777777" w:rsidR="0002696F" w:rsidRDefault="0002696F">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CE80E" w14:textId="77777777" w:rsidR="0002696F" w:rsidRDefault="00F50C31">
    <w:pPr>
      <w:jc w:val="right"/>
      <w:rPr>
        <w:color w:val="000000"/>
      </w:rPr>
    </w:pPr>
    <w:r>
      <w:fldChar w:fldCharType="begin"/>
    </w:r>
    <w:r>
      <w:instrText>PAGE</w:instrText>
    </w:r>
    <w:r>
      <w:fldChar w:fldCharType="separate"/>
    </w:r>
    <w:r w:rsidR="006C7365">
      <w:rPr>
        <w:noProof/>
      </w:rPr>
      <w:t>12</w:t>
    </w:r>
    <w:r>
      <w:fldChar w:fldCharType="end"/>
    </w:r>
    <w:r>
      <w:rPr>
        <w:noProof/>
        <w:lang w:val="en-IN"/>
      </w:rPr>
      <mc:AlternateContent>
        <mc:Choice Requires="wpg">
          <w:drawing>
            <wp:anchor distT="0" distB="0" distL="0" distR="0" simplePos="0" relativeHeight="251658240" behindDoc="1" locked="0" layoutInCell="1" hidden="0" allowOverlap="1" wp14:anchorId="430A868F" wp14:editId="05D8E78E">
              <wp:simplePos x="0" y="0"/>
              <wp:positionH relativeFrom="column">
                <wp:posOffset>139700</wp:posOffset>
              </wp:positionH>
              <wp:positionV relativeFrom="paragraph">
                <wp:posOffset>10083800</wp:posOffset>
              </wp:positionV>
              <wp:extent cx="2940685" cy="171450"/>
              <wp:effectExtent l="0" t="0" r="0" b="0"/>
              <wp:wrapNone/>
              <wp:docPr id="8" name="Freeform: Shape 4"/>
              <wp:cNvGraphicFramePr/>
              <a:graphic xmlns:a="http://schemas.openxmlformats.org/drawingml/2006/main">
                <a:graphicData uri="http://schemas.microsoft.com/office/word/2010/wordprocessingShape">
                  <wps:wsp>
                    <wps:cNvSpPr/>
                    <wps:spPr>
                      <a:xfrm>
                        <a:off x="3880420" y="3699038"/>
                        <a:ext cx="2931160" cy="161925"/>
                      </a:xfrm>
                      <a:custGeom>
                        <a:avLst/>
                        <a:gdLst/>
                        <a:ahLst/>
                        <a:cxnLst/>
                        <a:rect l="l" t="t" r="r" b="b"/>
                        <a:pathLst>
                          <a:path w="2921635" h="152400" extrusionOk="0">
                            <a:moveTo>
                              <a:pt x="0" y="0"/>
                            </a:moveTo>
                            <a:lnTo>
                              <a:pt x="0" y="152400"/>
                            </a:lnTo>
                            <a:lnTo>
                              <a:pt x="2921635" y="152400"/>
                            </a:lnTo>
                            <a:lnTo>
                              <a:pt x="2921635" y="0"/>
                            </a:lnTo>
                            <a:close/>
                          </a:path>
                        </a:pathLst>
                      </a:custGeom>
                      <a:solidFill>
                        <a:srgbClr val="FFFFFF"/>
                      </a:solidFill>
                      <a:ln>
                        <a:noFill/>
                      </a:ln>
                    </wps:spPr>
                    <wps:txbx>
                      <w:txbxContent>
                        <w:p w14:paraId="0E4A5219" w14:textId="77777777" w:rsidR="0002696F" w:rsidRDefault="00F50C31">
                          <w:pPr>
                            <w:spacing w:line="222" w:lineRule="auto"/>
                            <w:ind w:left="20" w:firstLine="40"/>
                            <w:jc w:val="left"/>
                            <w:textDirection w:val="btLr"/>
                          </w:pPr>
                          <w:r>
                            <w:rPr>
                              <w:rFonts w:ascii="Calibri" w:eastAsia="Calibri" w:hAnsi="Calibri" w:cs="Calibri"/>
                              <w:color w:val="000000"/>
                              <w:sz w:val="20"/>
                            </w:rPr>
                            <w:t xml:space="preserve">Prepared by: Module leader – Mr </w:t>
                          </w:r>
                          <w:proofErr w:type="spellStart"/>
                          <w:r>
                            <w:rPr>
                              <w:rFonts w:ascii="Calibri" w:eastAsia="Calibri" w:hAnsi="Calibri" w:cs="Calibri"/>
                              <w:color w:val="000000"/>
                              <w:sz w:val="20"/>
                            </w:rPr>
                            <w:t>Balendran</w:t>
                          </w:r>
                          <w:proofErr w:type="spellEnd"/>
                          <w:r>
                            <w:rPr>
                              <w:rFonts w:ascii="Calibri" w:eastAsia="Calibri" w:hAnsi="Calibri" w:cs="Calibri"/>
                              <w:color w:val="000000"/>
                              <w:sz w:val="20"/>
                            </w:rPr>
                            <w:t xml:space="preserve"> Kandasamy</w:t>
                          </w:r>
                        </w:p>
                      </w:txbxContent>
                    </wps:txbx>
                    <wps:bodyPr spcFirstLastPara="1" wrap="square" lIns="88900" tIns="38100" rIns="88900" bIns="381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139700</wp:posOffset>
              </wp:positionH>
              <wp:positionV relativeFrom="paragraph">
                <wp:posOffset>10083800</wp:posOffset>
              </wp:positionV>
              <wp:extent cx="2940685" cy="171450"/>
              <wp:effectExtent b="0" l="0" r="0" t="0"/>
              <wp:wrapNone/>
              <wp:docPr id="8"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2940685" cy="171450"/>
                      </a:xfrm>
                      <a:prstGeom prst="rect"/>
                      <a:ln/>
                    </pic:spPr>
                  </pic:pic>
                </a:graphicData>
              </a:graphic>
            </wp:anchor>
          </w:drawing>
        </mc:Fallback>
      </mc:AlternateContent>
    </w:r>
    <w:r>
      <w:rPr>
        <w:noProof/>
        <w:lang w:val="en-IN"/>
      </w:rPr>
      <mc:AlternateContent>
        <mc:Choice Requires="wpg">
          <w:drawing>
            <wp:anchor distT="0" distB="0" distL="0" distR="0" simplePos="0" relativeHeight="251659264" behindDoc="1" locked="0" layoutInCell="1" hidden="0" allowOverlap="1" wp14:anchorId="6D37F0A0" wp14:editId="16171341">
              <wp:simplePos x="0" y="0"/>
              <wp:positionH relativeFrom="column">
                <wp:posOffset>5778500</wp:posOffset>
              </wp:positionH>
              <wp:positionV relativeFrom="paragraph">
                <wp:posOffset>9906000</wp:posOffset>
              </wp:positionV>
              <wp:extent cx="166370" cy="184785"/>
              <wp:effectExtent l="0" t="0" r="0" b="0"/>
              <wp:wrapNone/>
              <wp:docPr id="7" name="Freeform: Shape 5"/>
              <wp:cNvGraphicFramePr/>
              <a:graphic xmlns:a="http://schemas.openxmlformats.org/drawingml/2006/main">
                <a:graphicData uri="http://schemas.microsoft.com/office/word/2010/wordprocessingShape">
                  <wps:wsp>
                    <wps:cNvSpPr/>
                    <wps:spPr>
                      <a:xfrm>
                        <a:off x="5267578" y="3692370"/>
                        <a:ext cx="156845" cy="175260"/>
                      </a:xfrm>
                      <a:custGeom>
                        <a:avLst/>
                        <a:gdLst/>
                        <a:ahLst/>
                        <a:cxnLst/>
                        <a:rect l="l" t="t" r="r" b="b"/>
                        <a:pathLst>
                          <a:path w="147320" h="165735" extrusionOk="0">
                            <a:moveTo>
                              <a:pt x="0" y="0"/>
                            </a:moveTo>
                            <a:lnTo>
                              <a:pt x="0" y="165735"/>
                            </a:lnTo>
                            <a:lnTo>
                              <a:pt x="147320" y="165735"/>
                            </a:lnTo>
                            <a:lnTo>
                              <a:pt x="147320" y="0"/>
                            </a:lnTo>
                            <a:close/>
                          </a:path>
                        </a:pathLst>
                      </a:custGeom>
                      <a:solidFill>
                        <a:srgbClr val="FFFFFF"/>
                      </a:solidFill>
                      <a:ln>
                        <a:noFill/>
                      </a:ln>
                    </wps:spPr>
                    <wps:txbx>
                      <w:txbxContent>
                        <w:p w14:paraId="27649AAE" w14:textId="77777777" w:rsidR="0002696F" w:rsidRDefault="00F50C31">
                          <w:pPr>
                            <w:spacing w:line="245" w:lineRule="auto"/>
                            <w:ind w:left="60" w:firstLine="60"/>
                            <w:jc w:val="left"/>
                            <w:textDirection w:val="btLr"/>
                          </w:pPr>
                          <w:r>
                            <w:rPr>
                              <w:rFonts w:ascii="Calibri" w:eastAsia="Calibri" w:hAnsi="Calibri" w:cs="Calibri"/>
                              <w:color w:val="000000"/>
                              <w:sz w:val="22"/>
                            </w:rPr>
                            <w:t xml:space="preserve"> PAGE </w:t>
                          </w:r>
                          <w:r>
                            <w:rPr>
                              <w:rFonts w:ascii="Arial MT" w:eastAsia="Arial MT" w:hAnsi="Arial MT" w:cs="Arial MT"/>
                              <w:color w:val="000000"/>
                              <w:sz w:val="22"/>
                            </w:rPr>
                            <w:t>1</w:t>
                          </w:r>
                        </w:p>
                      </w:txbxContent>
                    </wps:txbx>
                    <wps:bodyPr spcFirstLastPara="1" wrap="square" lIns="88900" tIns="38100" rIns="88900" bIns="381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5778500</wp:posOffset>
              </wp:positionH>
              <wp:positionV relativeFrom="paragraph">
                <wp:posOffset>9906000</wp:posOffset>
              </wp:positionV>
              <wp:extent cx="166370" cy="184785"/>
              <wp:effectExtent b="0" l="0" r="0" t="0"/>
              <wp:wrapNone/>
              <wp:docPr id="7"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66370" cy="184785"/>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3378A" w14:textId="77777777" w:rsidR="0002696F" w:rsidRDefault="0002696F">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FA7EB" w14:textId="77777777" w:rsidR="00F17EA6" w:rsidRDefault="00F17EA6">
      <w:pPr>
        <w:spacing w:line="240" w:lineRule="auto"/>
      </w:pPr>
      <w:r>
        <w:separator/>
      </w:r>
    </w:p>
  </w:footnote>
  <w:footnote w:type="continuationSeparator" w:id="0">
    <w:p w14:paraId="43F97255" w14:textId="77777777" w:rsidR="00F17EA6" w:rsidRDefault="00F17E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C6526" w14:textId="77777777" w:rsidR="0002696F" w:rsidRDefault="0002696F">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B399C" w14:textId="77777777" w:rsidR="0002696F" w:rsidRDefault="0002696F">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5C819" w14:textId="77777777" w:rsidR="0002696F" w:rsidRDefault="0002696F">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7119"/>
    <w:multiLevelType w:val="multilevel"/>
    <w:tmpl w:val="18BE9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E33DB2"/>
    <w:multiLevelType w:val="multilevel"/>
    <w:tmpl w:val="282EDD70"/>
    <w:lvl w:ilvl="0">
      <w:numFmt w:val="bullet"/>
      <w:lvlText w:val="●"/>
      <w:lvlJc w:val="left"/>
      <w:pPr>
        <w:ind w:left="820" w:hanging="360"/>
      </w:pPr>
      <w:rPr>
        <w:rFonts w:ascii="Noto Sans Symbols" w:eastAsia="Noto Sans Symbols" w:hAnsi="Noto Sans Symbols" w:cs="Noto Sans Symbols"/>
        <w:sz w:val="22"/>
        <w:szCs w:val="22"/>
      </w:rPr>
    </w:lvl>
    <w:lvl w:ilvl="1">
      <w:numFmt w:val="bullet"/>
      <w:lvlText w:val="•"/>
      <w:lvlJc w:val="left"/>
      <w:pPr>
        <w:ind w:left="1662" w:hanging="360"/>
      </w:pPr>
    </w:lvl>
    <w:lvl w:ilvl="2">
      <w:numFmt w:val="bullet"/>
      <w:lvlText w:val="•"/>
      <w:lvlJc w:val="left"/>
      <w:pPr>
        <w:ind w:left="2505" w:hanging="360"/>
      </w:pPr>
    </w:lvl>
    <w:lvl w:ilvl="3">
      <w:numFmt w:val="bullet"/>
      <w:lvlText w:val="•"/>
      <w:lvlJc w:val="left"/>
      <w:pPr>
        <w:ind w:left="3347" w:hanging="360"/>
      </w:pPr>
    </w:lvl>
    <w:lvl w:ilvl="4">
      <w:numFmt w:val="bullet"/>
      <w:lvlText w:val="•"/>
      <w:lvlJc w:val="left"/>
      <w:pPr>
        <w:ind w:left="4190" w:hanging="360"/>
      </w:pPr>
    </w:lvl>
    <w:lvl w:ilvl="5">
      <w:numFmt w:val="bullet"/>
      <w:lvlText w:val="•"/>
      <w:lvlJc w:val="left"/>
      <w:pPr>
        <w:ind w:left="5033" w:hanging="360"/>
      </w:pPr>
    </w:lvl>
    <w:lvl w:ilvl="6">
      <w:numFmt w:val="bullet"/>
      <w:lvlText w:val="•"/>
      <w:lvlJc w:val="left"/>
      <w:pPr>
        <w:ind w:left="5875" w:hanging="360"/>
      </w:pPr>
    </w:lvl>
    <w:lvl w:ilvl="7">
      <w:numFmt w:val="bullet"/>
      <w:lvlText w:val="•"/>
      <w:lvlJc w:val="left"/>
      <w:pPr>
        <w:ind w:left="6718" w:hanging="360"/>
      </w:pPr>
    </w:lvl>
    <w:lvl w:ilvl="8">
      <w:numFmt w:val="bullet"/>
      <w:lvlText w:val="•"/>
      <w:lvlJc w:val="left"/>
      <w:pPr>
        <w:ind w:left="7561" w:hanging="360"/>
      </w:pPr>
    </w:lvl>
  </w:abstractNum>
  <w:abstractNum w:abstractNumId="2" w15:restartNumberingAfterBreak="0">
    <w:nsid w:val="1E473D88"/>
    <w:multiLevelType w:val="multilevel"/>
    <w:tmpl w:val="9C9EC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FB20EC"/>
    <w:multiLevelType w:val="multilevel"/>
    <w:tmpl w:val="86247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3A4CFC"/>
    <w:multiLevelType w:val="multilevel"/>
    <w:tmpl w:val="26141E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B0666B4"/>
    <w:multiLevelType w:val="multilevel"/>
    <w:tmpl w:val="8A8EF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C60507F"/>
    <w:multiLevelType w:val="multilevel"/>
    <w:tmpl w:val="A344F1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E3B49AA"/>
    <w:multiLevelType w:val="multilevel"/>
    <w:tmpl w:val="786C5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290339"/>
    <w:multiLevelType w:val="multilevel"/>
    <w:tmpl w:val="ADA65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F8D129B"/>
    <w:multiLevelType w:val="multilevel"/>
    <w:tmpl w:val="0B1A4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93300492">
    <w:abstractNumId w:val="2"/>
  </w:num>
  <w:num w:numId="2" w16cid:durableId="616572338">
    <w:abstractNumId w:val="0"/>
  </w:num>
  <w:num w:numId="3" w16cid:durableId="1870756190">
    <w:abstractNumId w:val="8"/>
  </w:num>
  <w:num w:numId="4" w16cid:durableId="1898662244">
    <w:abstractNumId w:val="3"/>
  </w:num>
  <w:num w:numId="5" w16cid:durableId="1893227141">
    <w:abstractNumId w:val="5"/>
  </w:num>
  <w:num w:numId="6" w16cid:durableId="1410421478">
    <w:abstractNumId w:val="1"/>
  </w:num>
  <w:num w:numId="7" w16cid:durableId="1857232900">
    <w:abstractNumId w:val="6"/>
  </w:num>
  <w:num w:numId="8" w16cid:durableId="123084571">
    <w:abstractNumId w:val="7"/>
  </w:num>
  <w:num w:numId="9" w16cid:durableId="391974354">
    <w:abstractNumId w:val="9"/>
  </w:num>
  <w:num w:numId="10" w16cid:durableId="1640840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96F"/>
    <w:rsid w:val="0002696F"/>
    <w:rsid w:val="00244D75"/>
    <w:rsid w:val="00434693"/>
    <w:rsid w:val="006C7365"/>
    <w:rsid w:val="008205D2"/>
    <w:rsid w:val="00A609DF"/>
    <w:rsid w:val="00CB685B"/>
    <w:rsid w:val="00F17EA6"/>
    <w:rsid w:val="00F50C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F4623"/>
  <w15:docId w15:val="{4A16A151-C432-4DCD-99B3-6A10136E5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61"/>
      <w:ind w:left="100"/>
      <w:outlineLvl w:val="0"/>
    </w:pPr>
    <w:rPr>
      <w:b/>
    </w:rPr>
  </w:style>
  <w:style w:type="paragraph" w:styleId="Heading2">
    <w:name w:val="heading 2"/>
    <w:basedOn w:val="Normal"/>
    <w:next w:val="Normal"/>
    <w:pPr>
      <w:spacing w:before="61"/>
      <w:ind w:left="100"/>
      <w:outlineLvl w:val="1"/>
    </w:pPr>
    <w:rPr>
      <w:b/>
    </w:rPr>
  </w:style>
  <w:style w:type="paragraph" w:styleId="Heading3">
    <w:name w:val="heading 3"/>
    <w:basedOn w:val="Normal"/>
    <w:next w:val="Normal"/>
    <w:pPr>
      <w:ind w:left="100"/>
      <w:outlineLvl w:val="2"/>
    </w:pPr>
    <w:rPr>
      <w:rFonts w:ascii="Arial" w:eastAsia="Arial" w:hAnsi="Arial" w:cs="Arial"/>
      <w:b/>
      <w:sz w:val="22"/>
      <w:szCs w:val="22"/>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table" w:customStyle="1" w:styleId="a2">
    <w:name w:val="a2"/>
    <w:basedOn w:val="TableNormal"/>
    <w:tblPr>
      <w:tblStyleRowBandSize w:val="1"/>
      <w:tblStyleColBandSize w:val="1"/>
      <w:tblCellMar>
        <w:top w:w="100" w:type="dxa"/>
        <w:left w:w="100" w:type="dxa"/>
        <w:bottom w:w="100" w:type="dxa"/>
        <w:right w:w="100" w:type="dxa"/>
      </w:tblCellMar>
    </w:tblPr>
  </w:style>
  <w:style w:type="table" w:customStyle="1" w:styleId="a3">
    <w:name w:val="a3"/>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3364E"/>
    <w:pPr>
      <w:keepNext/>
      <w:keepLines/>
      <w:widowControl/>
      <w:spacing w:before="240" w:line="259" w:lineRule="auto"/>
      <w:ind w:left="0"/>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2">
    <w:name w:val="toc 2"/>
    <w:basedOn w:val="Normal"/>
    <w:next w:val="Normal"/>
    <w:autoRedefine/>
    <w:uiPriority w:val="39"/>
    <w:unhideWhenUsed/>
    <w:rsid w:val="0053364E"/>
    <w:pPr>
      <w:spacing w:after="100"/>
      <w:ind w:left="240"/>
    </w:pPr>
  </w:style>
  <w:style w:type="paragraph" w:styleId="TOC3">
    <w:name w:val="toc 3"/>
    <w:basedOn w:val="Normal"/>
    <w:next w:val="Normal"/>
    <w:autoRedefine/>
    <w:uiPriority w:val="39"/>
    <w:unhideWhenUsed/>
    <w:rsid w:val="0053364E"/>
    <w:pPr>
      <w:spacing w:after="100"/>
      <w:ind w:left="480"/>
    </w:pPr>
  </w:style>
  <w:style w:type="paragraph" w:styleId="TOC1">
    <w:name w:val="toc 1"/>
    <w:basedOn w:val="Normal"/>
    <w:next w:val="Normal"/>
    <w:autoRedefine/>
    <w:uiPriority w:val="39"/>
    <w:unhideWhenUsed/>
    <w:rsid w:val="0053364E"/>
    <w:pPr>
      <w:spacing w:after="100"/>
    </w:pPr>
  </w:style>
  <w:style w:type="character" w:styleId="Hyperlink">
    <w:name w:val="Hyperlink"/>
    <w:basedOn w:val="DefaultParagraphFont"/>
    <w:uiPriority w:val="99"/>
    <w:unhideWhenUsed/>
    <w:rsid w:val="0053364E"/>
    <w:rPr>
      <w:color w:val="0000FF" w:themeColor="hyperlink"/>
      <w:u w:val="single"/>
    </w:rPr>
  </w:style>
  <w:style w:type="paragraph" w:styleId="Header">
    <w:name w:val="header"/>
    <w:basedOn w:val="Normal"/>
    <w:link w:val="HeaderChar"/>
    <w:uiPriority w:val="99"/>
    <w:unhideWhenUsed/>
    <w:rsid w:val="00904750"/>
    <w:pPr>
      <w:tabs>
        <w:tab w:val="center" w:pos="4513"/>
        <w:tab w:val="right" w:pos="9026"/>
      </w:tabs>
      <w:spacing w:line="240" w:lineRule="auto"/>
    </w:pPr>
  </w:style>
  <w:style w:type="character" w:customStyle="1" w:styleId="HeaderChar">
    <w:name w:val="Header Char"/>
    <w:basedOn w:val="DefaultParagraphFont"/>
    <w:link w:val="Header"/>
    <w:uiPriority w:val="99"/>
    <w:rsid w:val="00904750"/>
  </w:style>
  <w:style w:type="paragraph" w:styleId="Footer">
    <w:name w:val="footer"/>
    <w:basedOn w:val="Normal"/>
    <w:link w:val="FooterChar"/>
    <w:uiPriority w:val="99"/>
    <w:unhideWhenUsed/>
    <w:rsid w:val="00904750"/>
    <w:pPr>
      <w:tabs>
        <w:tab w:val="center" w:pos="4513"/>
        <w:tab w:val="right" w:pos="9026"/>
      </w:tabs>
      <w:spacing w:line="240" w:lineRule="auto"/>
    </w:pPr>
  </w:style>
  <w:style w:type="character" w:customStyle="1" w:styleId="FooterChar">
    <w:name w:val="Footer Char"/>
    <w:basedOn w:val="DefaultParagraphFont"/>
    <w:link w:val="Footer"/>
    <w:uiPriority w:val="99"/>
    <w:rsid w:val="00904750"/>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thegrocer.co.uk/the-co-operative-group/co-op-extends-amazon-store-availability-to-england-with-bournemouth-launch/660680.artic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medium.com/analytics-vidhya/why-aws-advantages-and-disadvantages-f0e666b869b3"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www.theguardian.com/business/2022/apr/07/co-op-warns-food-supplies-inflation-profits-fall-57-per-cent-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hyperlink" Target="https://www.theguardian.com/business/2022/jul/22/co-op-group-to-cut-400-jobs-at-manchester-head-office"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zwBhfGQ3Nzb9OVbA52scuHBWVA==">CgMxLjAyDmgucjBvam96ejB6bWd0MghoLmdqZGd4czIOaC5zcGdoeHk5ZWpmeGMyDmguZDIxenZtNWlzMTJyMg5oLmJyM3NxeHg2eWp2MjIJaC4zMGowemxsMgloLjFmb2I5dGUyCWguM3pueXNoNzIOaC5rZHlkbDBwNWl2ZGsyDmgudWgycWExNjdraDNlMgloLjJldDkycDAyCGgudHlqY3d0MgloLjNkeTZ2a20yCWguMXQzaDVzZjIJaC40ZDM0b2c4MgloLjJzOGV5bzE4AHIhMUNacDVLUjdEdzF3QlZBaWhJbmhNWjEtWDZhTTZta2p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17</Pages>
  <Words>2897</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Vera Barbos</cp:lastModifiedBy>
  <cp:revision>2</cp:revision>
  <dcterms:created xsi:type="dcterms:W3CDTF">2023-08-21T14:16:00Z</dcterms:created>
  <dcterms:modified xsi:type="dcterms:W3CDTF">2023-09-05T15:19:00Z</dcterms:modified>
</cp:coreProperties>
</file>