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77156278"/>
        <w:docPartObj>
          <w:docPartGallery w:val="Cover Pages"/>
          <w:docPartUnique/>
        </w:docPartObj>
      </w:sdtPr>
      <w:sdtEndPr/>
      <w:sdtContent>
        <w:p w:rsidR="00DC7B95" w:rsidRDefault="00DC7B95"/>
        <w:p w:rsidR="00DC7B95" w:rsidRDefault="00DC7B95" w:rsidP="00DC7B95">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74CF6" w:rsidRDefault="00CB7488">
                                  <w:pPr>
                                    <w:rPr>
                                      <w:color w:val="FFFFFF" w:themeColor="background1"/>
                                      <w:sz w:val="72"/>
                                      <w:szCs w:val="72"/>
                                    </w:rPr>
                                  </w:pPr>
                                  <w:sdt>
                                    <w:sdtPr>
                                      <w:rPr>
                                        <w:rFonts w:ascii="Arial" w:hAnsi="Arial" w:cs="Arial"/>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538C8" w:rsidRPr="007538C8">
                                        <w:rPr>
                                          <w:rFonts w:ascii="Arial" w:hAnsi="Arial" w:cs="Arial"/>
                                          <w:color w:val="FFFFFF" w:themeColor="background1"/>
                                          <w:sz w:val="40"/>
                                          <w:szCs w:val="40"/>
                                        </w:rPr>
                                        <w:t>Reflection on Academic and Employability Skills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rsidR="00074CF6" w:rsidRDefault="00074CF6">
                            <w:pPr>
                              <w:rPr>
                                <w:color w:val="FFFFFF" w:themeColor="background1"/>
                                <w:sz w:val="72"/>
                                <w:szCs w:val="72"/>
                              </w:rPr>
                            </w:pPr>
                            <w:sdt>
                              <w:sdtPr>
                                <w:rPr>
                                  <w:rFonts w:ascii="Arial" w:hAnsi="Arial" w:cs="Arial"/>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538C8" w:rsidRPr="007538C8">
                                  <w:rPr>
                                    <w:rFonts w:ascii="Arial" w:hAnsi="Arial" w:cs="Arial"/>
                                    <w:color w:val="FFFFFF" w:themeColor="background1"/>
                                    <w:sz w:val="40"/>
                                    <w:szCs w:val="40"/>
                                  </w:rPr>
                                  <w:t>Reflection on Academic and Employability Skills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4CF6" w:rsidRDefault="00CB748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074CF6">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074CF6" w:rsidRDefault="00074CF6">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074CF6" w:rsidRDefault="00074CF6">
                                    <w:pPr>
                                      <w:pStyle w:val="NoSpacing"/>
                                      <w:spacing w:before="40" w:after="40"/>
                                      <w:rPr>
                                        <w:caps/>
                                        <w:color w:val="4F81BD" w:themeColor="accent1"/>
                                        <w:sz w:val="28"/>
                                        <w:szCs w:val="28"/>
                                      </w:rPr>
                                    </w:pPr>
                                    <w:r>
                                      <w:rPr>
                                        <w:caps/>
                                        <w:color w:val="4F81BD" w:themeColor="accent1"/>
                                        <w:sz w:val="28"/>
                                        <w:szCs w:val="28"/>
                                      </w:rPr>
                                      <w:t>AES Module Assignment</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074CF6" w:rsidRDefault="00074CF6">
                                    <w:pPr>
                                      <w:pStyle w:val="NoSpacing"/>
                                      <w:spacing w:before="40" w:after="40"/>
                                      <w:rPr>
                                        <w:caps/>
                                        <w:color w:val="4BACC6" w:themeColor="accent5"/>
                                        <w:sz w:val="24"/>
                                        <w:szCs w:val="24"/>
                                      </w:rPr>
                                    </w:pPr>
                                    <w:r>
                                      <w:rPr>
                                        <w:caps/>
                                        <w:color w:val="4BACC6" w:themeColor="accent5"/>
                                        <w:sz w:val="24"/>
                                        <w:szCs w:val="24"/>
                                      </w:rPr>
                                      <w:t>Shaun Davies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074CF6" w:rsidRDefault="00074CF6">
                              <w:pPr>
                                <w:pStyle w:val="NoSpacing"/>
                                <w:spacing w:before="40" w:after="40"/>
                                <w:rPr>
                                  <w:caps/>
                                  <w:color w:val="4F81BD" w:themeColor="accent1"/>
                                  <w:sz w:val="28"/>
                                  <w:szCs w:val="28"/>
                                </w:rPr>
                              </w:pPr>
                              <w:r>
                                <w:rPr>
                                  <w:caps/>
                                  <w:color w:val="4F81BD" w:themeColor="accent1"/>
                                  <w:sz w:val="28"/>
                                  <w:szCs w:val="28"/>
                                </w:rPr>
                                <w:t>AES Module Assignment</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074CF6" w:rsidRDefault="00074CF6">
                              <w:pPr>
                                <w:pStyle w:val="NoSpacing"/>
                                <w:spacing w:before="40" w:after="40"/>
                                <w:rPr>
                                  <w:caps/>
                                  <w:color w:val="4BACC6" w:themeColor="accent5"/>
                                  <w:sz w:val="24"/>
                                  <w:szCs w:val="24"/>
                                </w:rPr>
                              </w:pPr>
                              <w:r>
                                <w:rPr>
                                  <w:caps/>
                                  <w:color w:val="4BACC6" w:themeColor="accent5"/>
                                  <w:sz w:val="24"/>
                                  <w:szCs w:val="24"/>
                                </w:rPr>
                                <w:t>Shaun Davies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7-13T00:00:00Z">
                                    <w:dateFormat w:val="yyyy"/>
                                    <w:lid w:val="en-US"/>
                                    <w:storeMappedDataAs w:val="dateTime"/>
                                    <w:calendar w:val="gregorian"/>
                                  </w:date>
                                </w:sdtPr>
                                <w:sdtEndPr/>
                                <w:sdtContent>
                                  <w:p w:rsidR="00074CF6" w:rsidRDefault="00074CF6">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Ag0DC6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7-13T00:00:00Z">
                              <w:dateFormat w:val="yyyy"/>
                              <w:lid w:val="en-US"/>
                              <w:storeMappedDataAs w:val="dateTime"/>
                              <w:calendar w:val="gregorian"/>
                            </w:date>
                          </w:sdtPr>
                          <w:sdtContent>
                            <w:p w:rsidR="00074CF6" w:rsidRDefault="00074CF6">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rsidR="00446093" w:rsidRDefault="00446093" w:rsidP="0028664B">
      <w:pPr>
        <w:jc w:val="center"/>
        <w:rPr>
          <w:rFonts w:ascii="Arial" w:hAnsi="Arial" w:cs="Arial"/>
          <w:sz w:val="32"/>
          <w:szCs w:val="32"/>
        </w:rPr>
      </w:pPr>
    </w:p>
    <w:sdt>
      <w:sdtPr>
        <w:rPr>
          <w:rFonts w:asciiTheme="minorHAnsi" w:eastAsiaTheme="minorHAnsi" w:hAnsiTheme="minorHAnsi" w:cstheme="minorBidi"/>
          <w:color w:val="auto"/>
          <w:sz w:val="22"/>
          <w:szCs w:val="22"/>
          <w:lang w:val="en-GB"/>
        </w:rPr>
        <w:id w:val="997539076"/>
        <w:docPartObj>
          <w:docPartGallery w:val="Table of Contents"/>
          <w:docPartUnique/>
        </w:docPartObj>
      </w:sdtPr>
      <w:sdtEndPr>
        <w:rPr>
          <w:b/>
          <w:bCs/>
          <w:noProof/>
        </w:rPr>
      </w:sdtEndPr>
      <w:sdtContent>
        <w:p w:rsidR="00074CF6" w:rsidRDefault="00074CF6">
          <w:pPr>
            <w:pStyle w:val="TOCHeading"/>
          </w:pPr>
          <w:r>
            <w:t>Contents</w:t>
          </w:r>
        </w:p>
        <w:p w:rsidR="00845A23" w:rsidRDefault="00074CF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4122873" w:history="1">
            <w:r w:rsidR="00845A23" w:rsidRPr="00D54877">
              <w:rPr>
                <w:rStyle w:val="Hyperlink"/>
                <w:rFonts w:ascii="Arial" w:hAnsi="Arial" w:cs="Arial"/>
                <w:noProof/>
              </w:rPr>
              <w:t>Abstract</w:t>
            </w:r>
            <w:r w:rsidR="00845A23">
              <w:rPr>
                <w:noProof/>
                <w:webHidden/>
              </w:rPr>
              <w:tab/>
            </w:r>
            <w:r w:rsidR="00845A23">
              <w:rPr>
                <w:noProof/>
                <w:webHidden/>
              </w:rPr>
              <w:fldChar w:fldCharType="begin"/>
            </w:r>
            <w:r w:rsidR="00845A23">
              <w:rPr>
                <w:noProof/>
                <w:webHidden/>
              </w:rPr>
              <w:instrText xml:space="preserve"> PAGEREF _Toc14122873 \h </w:instrText>
            </w:r>
            <w:r w:rsidR="00845A23">
              <w:rPr>
                <w:noProof/>
                <w:webHidden/>
              </w:rPr>
            </w:r>
            <w:r w:rsidR="00845A23">
              <w:rPr>
                <w:noProof/>
                <w:webHidden/>
              </w:rPr>
              <w:fldChar w:fldCharType="separate"/>
            </w:r>
            <w:r w:rsidR="00845A23">
              <w:rPr>
                <w:noProof/>
                <w:webHidden/>
              </w:rPr>
              <w:t>2</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74" w:history="1">
            <w:r w:rsidR="00845A23" w:rsidRPr="00D54877">
              <w:rPr>
                <w:rStyle w:val="Hyperlink"/>
                <w:rFonts w:ascii="Arial" w:hAnsi="Arial" w:cs="Arial"/>
                <w:noProof/>
              </w:rPr>
              <w:t>1. Brief Overview of the Authors Presentation</w:t>
            </w:r>
            <w:r w:rsidR="00845A23">
              <w:rPr>
                <w:noProof/>
                <w:webHidden/>
              </w:rPr>
              <w:tab/>
            </w:r>
            <w:r w:rsidR="00845A23">
              <w:rPr>
                <w:noProof/>
                <w:webHidden/>
              </w:rPr>
              <w:fldChar w:fldCharType="begin"/>
            </w:r>
            <w:r w:rsidR="00845A23">
              <w:rPr>
                <w:noProof/>
                <w:webHidden/>
              </w:rPr>
              <w:instrText xml:space="preserve"> PAGEREF _Toc14122874 \h </w:instrText>
            </w:r>
            <w:r w:rsidR="00845A23">
              <w:rPr>
                <w:noProof/>
                <w:webHidden/>
              </w:rPr>
            </w:r>
            <w:r w:rsidR="00845A23">
              <w:rPr>
                <w:noProof/>
                <w:webHidden/>
              </w:rPr>
              <w:fldChar w:fldCharType="separate"/>
            </w:r>
            <w:r w:rsidR="00845A23">
              <w:rPr>
                <w:noProof/>
                <w:webHidden/>
              </w:rPr>
              <w:t>3</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75" w:history="1">
            <w:r w:rsidR="00845A23" w:rsidRPr="00D54877">
              <w:rPr>
                <w:rStyle w:val="Hyperlink"/>
                <w:rFonts w:ascii="Arial" w:hAnsi="Arial" w:cs="Arial"/>
                <w:noProof/>
              </w:rPr>
              <w:t>1.1 The Author</w:t>
            </w:r>
            <w:r w:rsidR="00845A23">
              <w:rPr>
                <w:noProof/>
                <w:webHidden/>
              </w:rPr>
              <w:tab/>
            </w:r>
            <w:r w:rsidR="00845A23">
              <w:rPr>
                <w:noProof/>
                <w:webHidden/>
              </w:rPr>
              <w:fldChar w:fldCharType="begin"/>
            </w:r>
            <w:r w:rsidR="00845A23">
              <w:rPr>
                <w:noProof/>
                <w:webHidden/>
              </w:rPr>
              <w:instrText xml:space="preserve"> PAGEREF _Toc14122875 \h </w:instrText>
            </w:r>
            <w:r w:rsidR="00845A23">
              <w:rPr>
                <w:noProof/>
                <w:webHidden/>
              </w:rPr>
            </w:r>
            <w:r w:rsidR="00845A23">
              <w:rPr>
                <w:noProof/>
                <w:webHidden/>
              </w:rPr>
              <w:fldChar w:fldCharType="separate"/>
            </w:r>
            <w:r w:rsidR="00845A23">
              <w:rPr>
                <w:noProof/>
                <w:webHidden/>
              </w:rPr>
              <w:t>3</w:t>
            </w:r>
            <w:r w:rsidR="00845A23">
              <w:rPr>
                <w:noProof/>
                <w:webHidden/>
              </w:rPr>
              <w:fldChar w:fldCharType="end"/>
            </w:r>
          </w:hyperlink>
        </w:p>
        <w:p w:rsidR="00845A23" w:rsidRDefault="00CB7488">
          <w:pPr>
            <w:pStyle w:val="TOC2"/>
            <w:tabs>
              <w:tab w:val="right" w:leader="dot" w:pos="9016"/>
            </w:tabs>
            <w:rPr>
              <w:rFonts w:cstheme="minorBidi"/>
              <w:noProof/>
              <w:lang w:val="en-GB" w:eastAsia="en-GB"/>
            </w:rPr>
          </w:pPr>
          <w:hyperlink w:anchor="_Toc14122876" w:history="1">
            <w:r w:rsidR="00845A23" w:rsidRPr="00D54877">
              <w:rPr>
                <w:rStyle w:val="Hyperlink"/>
                <w:rFonts w:ascii="Arial" w:hAnsi="Arial" w:cs="Arial"/>
                <w:noProof/>
              </w:rPr>
              <w:t>1.2 Key Points learnt from the Presentation</w:t>
            </w:r>
            <w:r w:rsidR="00845A23">
              <w:rPr>
                <w:noProof/>
                <w:webHidden/>
              </w:rPr>
              <w:tab/>
            </w:r>
            <w:r w:rsidR="00845A23">
              <w:rPr>
                <w:noProof/>
                <w:webHidden/>
              </w:rPr>
              <w:fldChar w:fldCharType="begin"/>
            </w:r>
            <w:r w:rsidR="00845A23">
              <w:rPr>
                <w:noProof/>
                <w:webHidden/>
              </w:rPr>
              <w:instrText xml:space="preserve"> PAGEREF _Toc14122876 \h </w:instrText>
            </w:r>
            <w:r w:rsidR="00845A23">
              <w:rPr>
                <w:noProof/>
                <w:webHidden/>
              </w:rPr>
            </w:r>
            <w:r w:rsidR="00845A23">
              <w:rPr>
                <w:noProof/>
                <w:webHidden/>
              </w:rPr>
              <w:fldChar w:fldCharType="separate"/>
            </w:r>
            <w:r w:rsidR="00845A23">
              <w:rPr>
                <w:noProof/>
                <w:webHidden/>
              </w:rPr>
              <w:t>6</w:t>
            </w:r>
            <w:r w:rsidR="00845A23">
              <w:rPr>
                <w:noProof/>
                <w:webHidden/>
              </w:rPr>
              <w:fldChar w:fldCharType="end"/>
            </w:r>
          </w:hyperlink>
        </w:p>
        <w:p w:rsidR="00845A23" w:rsidRDefault="00CB7488">
          <w:pPr>
            <w:pStyle w:val="TOC2"/>
            <w:tabs>
              <w:tab w:val="right" w:leader="dot" w:pos="9016"/>
            </w:tabs>
            <w:rPr>
              <w:rFonts w:cstheme="minorBidi"/>
              <w:noProof/>
              <w:lang w:val="en-GB" w:eastAsia="en-GB"/>
            </w:rPr>
          </w:pPr>
          <w:hyperlink w:anchor="_Toc14122877" w:history="1">
            <w:r w:rsidR="00845A23" w:rsidRPr="00D54877">
              <w:rPr>
                <w:rStyle w:val="Hyperlink"/>
                <w:rFonts w:ascii="Arial" w:hAnsi="Arial" w:cs="Arial"/>
                <w:noProof/>
              </w:rPr>
              <w:t>2. Research into Skills Evaluation</w:t>
            </w:r>
            <w:r w:rsidR="00845A23">
              <w:rPr>
                <w:noProof/>
                <w:webHidden/>
              </w:rPr>
              <w:tab/>
            </w:r>
            <w:r w:rsidR="00845A23">
              <w:rPr>
                <w:noProof/>
                <w:webHidden/>
              </w:rPr>
              <w:fldChar w:fldCharType="begin"/>
            </w:r>
            <w:r w:rsidR="00845A23">
              <w:rPr>
                <w:noProof/>
                <w:webHidden/>
              </w:rPr>
              <w:instrText xml:space="preserve"> PAGEREF _Toc14122877 \h </w:instrText>
            </w:r>
            <w:r w:rsidR="00845A23">
              <w:rPr>
                <w:noProof/>
                <w:webHidden/>
              </w:rPr>
            </w:r>
            <w:r w:rsidR="00845A23">
              <w:rPr>
                <w:noProof/>
                <w:webHidden/>
              </w:rPr>
              <w:fldChar w:fldCharType="separate"/>
            </w:r>
            <w:r w:rsidR="00845A23">
              <w:rPr>
                <w:noProof/>
                <w:webHidden/>
              </w:rPr>
              <w:t>6</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78" w:history="1">
            <w:r w:rsidR="00845A23" w:rsidRPr="00D54877">
              <w:rPr>
                <w:rStyle w:val="Hyperlink"/>
                <w:rFonts w:ascii="Arial" w:hAnsi="Arial" w:cs="Arial"/>
                <w:noProof/>
              </w:rPr>
              <w:t>2.1 Skills Required for Higher Education</w:t>
            </w:r>
            <w:r w:rsidR="00845A23">
              <w:rPr>
                <w:noProof/>
                <w:webHidden/>
              </w:rPr>
              <w:tab/>
            </w:r>
            <w:r w:rsidR="00845A23">
              <w:rPr>
                <w:noProof/>
                <w:webHidden/>
              </w:rPr>
              <w:fldChar w:fldCharType="begin"/>
            </w:r>
            <w:r w:rsidR="00845A23">
              <w:rPr>
                <w:noProof/>
                <w:webHidden/>
              </w:rPr>
              <w:instrText xml:space="preserve"> PAGEREF _Toc14122878 \h </w:instrText>
            </w:r>
            <w:r w:rsidR="00845A23">
              <w:rPr>
                <w:noProof/>
                <w:webHidden/>
              </w:rPr>
            </w:r>
            <w:r w:rsidR="00845A23">
              <w:rPr>
                <w:noProof/>
                <w:webHidden/>
              </w:rPr>
              <w:fldChar w:fldCharType="separate"/>
            </w:r>
            <w:r w:rsidR="00845A23">
              <w:rPr>
                <w:noProof/>
                <w:webHidden/>
              </w:rPr>
              <w:t>6</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79" w:history="1">
            <w:r w:rsidR="00845A23" w:rsidRPr="00D54877">
              <w:rPr>
                <w:rStyle w:val="Hyperlink"/>
                <w:rFonts w:ascii="Arial" w:hAnsi="Arial" w:cs="Arial"/>
                <w:noProof/>
              </w:rPr>
              <w:t>2.2. Skills Employers Look For</w:t>
            </w:r>
            <w:r w:rsidR="00845A23">
              <w:rPr>
                <w:noProof/>
                <w:webHidden/>
              </w:rPr>
              <w:tab/>
            </w:r>
            <w:r w:rsidR="00845A23">
              <w:rPr>
                <w:noProof/>
                <w:webHidden/>
              </w:rPr>
              <w:fldChar w:fldCharType="begin"/>
            </w:r>
            <w:r w:rsidR="00845A23">
              <w:rPr>
                <w:noProof/>
                <w:webHidden/>
              </w:rPr>
              <w:instrText xml:space="preserve"> PAGEREF _Toc14122879 \h </w:instrText>
            </w:r>
            <w:r w:rsidR="00845A23">
              <w:rPr>
                <w:noProof/>
                <w:webHidden/>
              </w:rPr>
            </w:r>
            <w:r w:rsidR="00845A23">
              <w:rPr>
                <w:noProof/>
                <w:webHidden/>
              </w:rPr>
              <w:fldChar w:fldCharType="separate"/>
            </w:r>
            <w:r w:rsidR="00845A23">
              <w:rPr>
                <w:noProof/>
                <w:webHidden/>
              </w:rPr>
              <w:t>8</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0" w:history="1">
            <w:r w:rsidR="00845A23" w:rsidRPr="00D54877">
              <w:rPr>
                <w:rStyle w:val="Hyperlink"/>
                <w:rFonts w:ascii="Arial" w:hAnsi="Arial" w:cs="Arial"/>
                <w:noProof/>
              </w:rPr>
              <w:t>2.3 Authors Self-Assessment</w:t>
            </w:r>
            <w:r w:rsidR="00845A23">
              <w:rPr>
                <w:noProof/>
                <w:webHidden/>
              </w:rPr>
              <w:tab/>
            </w:r>
            <w:r w:rsidR="00845A23">
              <w:rPr>
                <w:noProof/>
                <w:webHidden/>
              </w:rPr>
              <w:fldChar w:fldCharType="begin"/>
            </w:r>
            <w:r w:rsidR="00845A23">
              <w:rPr>
                <w:noProof/>
                <w:webHidden/>
              </w:rPr>
              <w:instrText xml:space="preserve"> PAGEREF _Toc14122880 \h </w:instrText>
            </w:r>
            <w:r w:rsidR="00845A23">
              <w:rPr>
                <w:noProof/>
                <w:webHidden/>
              </w:rPr>
            </w:r>
            <w:r w:rsidR="00845A23">
              <w:rPr>
                <w:noProof/>
                <w:webHidden/>
              </w:rPr>
              <w:fldChar w:fldCharType="separate"/>
            </w:r>
            <w:r w:rsidR="00845A23">
              <w:rPr>
                <w:noProof/>
                <w:webHidden/>
              </w:rPr>
              <w:t>9</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1" w:history="1">
            <w:r w:rsidR="00845A23" w:rsidRPr="00D54877">
              <w:rPr>
                <w:rStyle w:val="Hyperlink"/>
                <w:rFonts w:ascii="Arial" w:hAnsi="Arial" w:cs="Arial"/>
                <w:noProof/>
              </w:rPr>
              <w:t>3. Action Plans</w:t>
            </w:r>
            <w:r w:rsidR="00845A23">
              <w:rPr>
                <w:noProof/>
                <w:webHidden/>
              </w:rPr>
              <w:tab/>
            </w:r>
            <w:r w:rsidR="00845A23">
              <w:rPr>
                <w:noProof/>
                <w:webHidden/>
              </w:rPr>
              <w:fldChar w:fldCharType="begin"/>
            </w:r>
            <w:r w:rsidR="00845A23">
              <w:rPr>
                <w:noProof/>
                <w:webHidden/>
              </w:rPr>
              <w:instrText xml:space="preserve"> PAGEREF _Toc14122881 \h </w:instrText>
            </w:r>
            <w:r w:rsidR="00845A23">
              <w:rPr>
                <w:noProof/>
                <w:webHidden/>
              </w:rPr>
            </w:r>
            <w:r w:rsidR="00845A23">
              <w:rPr>
                <w:noProof/>
                <w:webHidden/>
              </w:rPr>
              <w:fldChar w:fldCharType="separate"/>
            </w:r>
            <w:r w:rsidR="00845A23">
              <w:rPr>
                <w:noProof/>
                <w:webHidden/>
              </w:rPr>
              <w:t>11</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2" w:history="1">
            <w:r w:rsidR="00845A23" w:rsidRPr="00D54877">
              <w:rPr>
                <w:rStyle w:val="Hyperlink"/>
                <w:rFonts w:ascii="Arial" w:hAnsi="Arial" w:cs="Arial"/>
                <w:noProof/>
              </w:rPr>
              <w:t>3.1 Short- and Long-Term Goals</w:t>
            </w:r>
            <w:r w:rsidR="00845A23">
              <w:rPr>
                <w:noProof/>
                <w:webHidden/>
              </w:rPr>
              <w:tab/>
            </w:r>
            <w:r w:rsidR="00845A23">
              <w:rPr>
                <w:noProof/>
                <w:webHidden/>
              </w:rPr>
              <w:fldChar w:fldCharType="begin"/>
            </w:r>
            <w:r w:rsidR="00845A23">
              <w:rPr>
                <w:noProof/>
                <w:webHidden/>
              </w:rPr>
              <w:instrText xml:space="preserve"> PAGEREF _Toc14122882 \h </w:instrText>
            </w:r>
            <w:r w:rsidR="00845A23">
              <w:rPr>
                <w:noProof/>
                <w:webHidden/>
              </w:rPr>
            </w:r>
            <w:r w:rsidR="00845A23">
              <w:rPr>
                <w:noProof/>
                <w:webHidden/>
              </w:rPr>
              <w:fldChar w:fldCharType="separate"/>
            </w:r>
            <w:r w:rsidR="00845A23">
              <w:rPr>
                <w:noProof/>
                <w:webHidden/>
              </w:rPr>
              <w:t>11</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3" w:history="1">
            <w:r w:rsidR="00845A23" w:rsidRPr="00D54877">
              <w:rPr>
                <w:rStyle w:val="Hyperlink"/>
                <w:rFonts w:ascii="Arial" w:hAnsi="Arial" w:cs="Arial"/>
                <w:noProof/>
              </w:rPr>
              <w:t>4. Data Management &amp; Time Management</w:t>
            </w:r>
            <w:r w:rsidR="00845A23">
              <w:rPr>
                <w:noProof/>
                <w:webHidden/>
              </w:rPr>
              <w:tab/>
            </w:r>
            <w:r w:rsidR="00845A23">
              <w:rPr>
                <w:noProof/>
                <w:webHidden/>
              </w:rPr>
              <w:fldChar w:fldCharType="begin"/>
            </w:r>
            <w:r w:rsidR="00845A23">
              <w:rPr>
                <w:noProof/>
                <w:webHidden/>
              </w:rPr>
              <w:instrText xml:space="preserve"> PAGEREF _Toc14122883 \h </w:instrText>
            </w:r>
            <w:r w:rsidR="00845A23">
              <w:rPr>
                <w:noProof/>
                <w:webHidden/>
              </w:rPr>
            </w:r>
            <w:r w:rsidR="00845A23">
              <w:rPr>
                <w:noProof/>
                <w:webHidden/>
              </w:rPr>
              <w:fldChar w:fldCharType="separate"/>
            </w:r>
            <w:r w:rsidR="00845A23">
              <w:rPr>
                <w:noProof/>
                <w:webHidden/>
              </w:rPr>
              <w:t>13</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4" w:history="1">
            <w:r w:rsidR="00845A23" w:rsidRPr="00D54877">
              <w:rPr>
                <w:rStyle w:val="Hyperlink"/>
                <w:rFonts w:ascii="Arial" w:hAnsi="Arial" w:cs="Arial"/>
                <w:noProof/>
              </w:rPr>
              <w:t>4.1 Data Management plan</w:t>
            </w:r>
            <w:r w:rsidR="00845A23">
              <w:rPr>
                <w:noProof/>
                <w:webHidden/>
              </w:rPr>
              <w:tab/>
            </w:r>
            <w:r w:rsidR="00845A23">
              <w:rPr>
                <w:noProof/>
                <w:webHidden/>
              </w:rPr>
              <w:fldChar w:fldCharType="begin"/>
            </w:r>
            <w:r w:rsidR="00845A23">
              <w:rPr>
                <w:noProof/>
                <w:webHidden/>
              </w:rPr>
              <w:instrText xml:space="preserve"> PAGEREF _Toc14122884 \h </w:instrText>
            </w:r>
            <w:r w:rsidR="00845A23">
              <w:rPr>
                <w:noProof/>
                <w:webHidden/>
              </w:rPr>
            </w:r>
            <w:r w:rsidR="00845A23">
              <w:rPr>
                <w:noProof/>
                <w:webHidden/>
              </w:rPr>
              <w:fldChar w:fldCharType="separate"/>
            </w:r>
            <w:r w:rsidR="00845A23">
              <w:rPr>
                <w:noProof/>
                <w:webHidden/>
              </w:rPr>
              <w:t>13</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5" w:history="1">
            <w:r w:rsidR="00845A23" w:rsidRPr="00D54877">
              <w:rPr>
                <w:rStyle w:val="Hyperlink"/>
                <w:rFonts w:ascii="Arial" w:hAnsi="Arial" w:cs="Arial"/>
                <w:noProof/>
              </w:rPr>
              <w:t>4.2 Time management &amp; Self Organisation</w:t>
            </w:r>
            <w:r w:rsidR="00845A23">
              <w:rPr>
                <w:noProof/>
                <w:webHidden/>
              </w:rPr>
              <w:tab/>
            </w:r>
            <w:r w:rsidR="00845A23">
              <w:rPr>
                <w:noProof/>
                <w:webHidden/>
              </w:rPr>
              <w:fldChar w:fldCharType="begin"/>
            </w:r>
            <w:r w:rsidR="00845A23">
              <w:rPr>
                <w:noProof/>
                <w:webHidden/>
              </w:rPr>
              <w:instrText xml:space="preserve"> PAGEREF _Toc14122885 \h </w:instrText>
            </w:r>
            <w:r w:rsidR="00845A23">
              <w:rPr>
                <w:noProof/>
                <w:webHidden/>
              </w:rPr>
            </w:r>
            <w:r w:rsidR="00845A23">
              <w:rPr>
                <w:noProof/>
                <w:webHidden/>
              </w:rPr>
              <w:fldChar w:fldCharType="separate"/>
            </w:r>
            <w:r w:rsidR="00845A23">
              <w:rPr>
                <w:noProof/>
                <w:webHidden/>
              </w:rPr>
              <w:t>15</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6" w:history="1">
            <w:r w:rsidR="00845A23" w:rsidRPr="00D54877">
              <w:rPr>
                <w:rStyle w:val="Hyperlink"/>
                <w:rFonts w:ascii="Arial" w:hAnsi="Arial" w:cs="Arial"/>
                <w:noProof/>
              </w:rPr>
              <w:t>5. Conclusion/Evaluation</w:t>
            </w:r>
            <w:r w:rsidR="00845A23">
              <w:rPr>
                <w:noProof/>
                <w:webHidden/>
              </w:rPr>
              <w:tab/>
            </w:r>
            <w:r w:rsidR="00845A23">
              <w:rPr>
                <w:noProof/>
                <w:webHidden/>
              </w:rPr>
              <w:fldChar w:fldCharType="begin"/>
            </w:r>
            <w:r w:rsidR="00845A23">
              <w:rPr>
                <w:noProof/>
                <w:webHidden/>
              </w:rPr>
              <w:instrText xml:space="preserve"> PAGEREF _Toc14122886 \h </w:instrText>
            </w:r>
            <w:r w:rsidR="00845A23">
              <w:rPr>
                <w:noProof/>
                <w:webHidden/>
              </w:rPr>
            </w:r>
            <w:r w:rsidR="00845A23">
              <w:rPr>
                <w:noProof/>
                <w:webHidden/>
              </w:rPr>
              <w:fldChar w:fldCharType="separate"/>
            </w:r>
            <w:r w:rsidR="00845A23">
              <w:rPr>
                <w:noProof/>
                <w:webHidden/>
              </w:rPr>
              <w:t>17</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7" w:history="1">
            <w:r w:rsidR="00845A23" w:rsidRPr="00D54877">
              <w:rPr>
                <w:rStyle w:val="Hyperlink"/>
                <w:rFonts w:ascii="Arial" w:hAnsi="Arial" w:cs="Arial"/>
                <w:noProof/>
              </w:rPr>
              <w:t>5.1. Conclusions</w:t>
            </w:r>
            <w:r w:rsidR="00845A23">
              <w:rPr>
                <w:noProof/>
                <w:webHidden/>
              </w:rPr>
              <w:tab/>
            </w:r>
            <w:r w:rsidR="00845A23">
              <w:rPr>
                <w:noProof/>
                <w:webHidden/>
              </w:rPr>
              <w:fldChar w:fldCharType="begin"/>
            </w:r>
            <w:r w:rsidR="00845A23">
              <w:rPr>
                <w:noProof/>
                <w:webHidden/>
              </w:rPr>
              <w:instrText xml:space="preserve"> PAGEREF _Toc14122887 \h </w:instrText>
            </w:r>
            <w:r w:rsidR="00845A23">
              <w:rPr>
                <w:noProof/>
                <w:webHidden/>
              </w:rPr>
            </w:r>
            <w:r w:rsidR="00845A23">
              <w:rPr>
                <w:noProof/>
                <w:webHidden/>
              </w:rPr>
              <w:fldChar w:fldCharType="separate"/>
            </w:r>
            <w:r w:rsidR="00845A23">
              <w:rPr>
                <w:noProof/>
                <w:webHidden/>
              </w:rPr>
              <w:t>17</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8" w:history="1">
            <w:r w:rsidR="00845A23" w:rsidRPr="00D54877">
              <w:rPr>
                <w:rStyle w:val="Hyperlink"/>
                <w:rFonts w:ascii="Arial" w:hAnsi="Arial" w:cs="Arial"/>
                <w:noProof/>
              </w:rPr>
              <w:t>5.2. Recommended Areas for Further Reading</w:t>
            </w:r>
            <w:r w:rsidR="00845A23">
              <w:rPr>
                <w:noProof/>
                <w:webHidden/>
              </w:rPr>
              <w:tab/>
            </w:r>
            <w:r w:rsidR="00845A23">
              <w:rPr>
                <w:noProof/>
                <w:webHidden/>
              </w:rPr>
              <w:fldChar w:fldCharType="begin"/>
            </w:r>
            <w:r w:rsidR="00845A23">
              <w:rPr>
                <w:noProof/>
                <w:webHidden/>
              </w:rPr>
              <w:instrText xml:space="preserve"> PAGEREF _Toc14122888 \h </w:instrText>
            </w:r>
            <w:r w:rsidR="00845A23">
              <w:rPr>
                <w:noProof/>
                <w:webHidden/>
              </w:rPr>
            </w:r>
            <w:r w:rsidR="00845A23">
              <w:rPr>
                <w:noProof/>
                <w:webHidden/>
              </w:rPr>
              <w:fldChar w:fldCharType="separate"/>
            </w:r>
            <w:r w:rsidR="00845A23">
              <w:rPr>
                <w:noProof/>
                <w:webHidden/>
              </w:rPr>
              <w:t>17</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89" w:history="1">
            <w:r w:rsidR="00845A23" w:rsidRPr="00D54877">
              <w:rPr>
                <w:rStyle w:val="Hyperlink"/>
                <w:rFonts w:ascii="Arial" w:hAnsi="Arial" w:cs="Arial"/>
                <w:noProof/>
              </w:rPr>
              <w:t>6. Appendix</w:t>
            </w:r>
            <w:r w:rsidR="00845A23">
              <w:rPr>
                <w:noProof/>
                <w:webHidden/>
              </w:rPr>
              <w:tab/>
            </w:r>
            <w:r w:rsidR="00845A23">
              <w:rPr>
                <w:noProof/>
                <w:webHidden/>
              </w:rPr>
              <w:fldChar w:fldCharType="begin"/>
            </w:r>
            <w:r w:rsidR="00845A23">
              <w:rPr>
                <w:noProof/>
                <w:webHidden/>
              </w:rPr>
              <w:instrText xml:space="preserve"> PAGEREF _Toc14122889 \h </w:instrText>
            </w:r>
            <w:r w:rsidR="00845A23">
              <w:rPr>
                <w:noProof/>
                <w:webHidden/>
              </w:rPr>
            </w:r>
            <w:r w:rsidR="00845A23">
              <w:rPr>
                <w:noProof/>
                <w:webHidden/>
              </w:rPr>
              <w:fldChar w:fldCharType="separate"/>
            </w:r>
            <w:r w:rsidR="00845A23">
              <w:rPr>
                <w:noProof/>
                <w:webHidden/>
              </w:rPr>
              <w:t>18</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90" w:history="1">
            <w:r w:rsidR="00845A23" w:rsidRPr="00D54877">
              <w:rPr>
                <w:rStyle w:val="Hyperlink"/>
                <w:rFonts w:ascii="Arial" w:hAnsi="Arial" w:cs="Arial"/>
                <w:noProof/>
              </w:rPr>
              <w:t>Appendix A</w:t>
            </w:r>
            <w:r w:rsidR="00845A23">
              <w:rPr>
                <w:noProof/>
                <w:webHidden/>
              </w:rPr>
              <w:tab/>
            </w:r>
            <w:r w:rsidR="00845A23">
              <w:rPr>
                <w:noProof/>
                <w:webHidden/>
              </w:rPr>
              <w:fldChar w:fldCharType="begin"/>
            </w:r>
            <w:r w:rsidR="00845A23">
              <w:rPr>
                <w:noProof/>
                <w:webHidden/>
              </w:rPr>
              <w:instrText xml:space="preserve"> PAGEREF _Toc14122890 \h </w:instrText>
            </w:r>
            <w:r w:rsidR="00845A23">
              <w:rPr>
                <w:noProof/>
                <w:webHidden/>
              </w:rPr>
            </w:r>
            <w:r w:rsidR="00845A23">
              <w:rPr>
                <w:noProof/>
                <w:webHidden/>
              </w:rPr>
              <w:fldChar w:fldCharType="separate"/>
            </w:r>
            <w:r w:rsidR="00845A23">
              <w:rPr>
                <w:noProof/>
                <w:webHidden/>
              </w:rPr>
              <w:t>18</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91" w:history="1">
            <w:r w:rsidR="00845A23" w:rsidRPr="00D54877">
              <w:rPr>
                <w:rStyle w:val="Hyperlink"/>
                <w:rFonts w:ascii="Arial" w:hAnsi="Arial" w:cs="Arial"/>
                <w:noProof/>
              </w:rPr>
              <w:t>Appendix B</w:t>
            </w:r>
            <w:r w:rsidR="00845A23">
              <w:rPr>
                <w:noProof/>
                <w:webHidden/>
              </w:rPr>
              <w:tab/>
            </w:r>
            <w:r w:rsidR="00845A23">
              <w:rPr>
                <w:noProof/>
                <w:webHidden/>
              </w:rPr>
              <w:fldChar w:fldCharType="begin"/>
            </w:r>
            <w:r w:rsidR="00845A23">
              <w:rPr>
                <w:noProof/>
                <w:webHidden/>
              </w:rPr>
              <w:instrText xml:space="preserve"> PAGEREF _Toc14122891 \h </w:instrText>
            </w:r>
            <w:r w:rsidR="00845A23">
              <w:rPr>
                <w:noProof/>
                <w:webHidden/>
              </w:rPr>
            </w:r>
            <w:r w:rsidR="00845A23">
              <w:rPr>
                <w:noProof/>
                <w:webHidden/>
              </w:rPr>
              <w:fldChar w:fldCharType="separate"/>
            </w:r>
            <w:r w:rsidR="00845A23">
              <w:rPr>
                <w:noProof/>
                <w:webHidden/>
              </w:rPr>
              <w:t>24</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92" w:history="1">
            <w:r w:rsidR="00845A23" w:rsidRPr="00D54877">
              <w:rPr>
                <w:rStyle w:val="Hyperlink"/>
                <w:rFonts w:ascii="Arial" w:hAnsi="Arial" w:cs="Arial"/>
                <w:noProof/>
              </w:rPr>
              <w:t>Appendix C</w:t>
            </w:r>
            <w:r w:rsidR="00845A23">
              <w:rPr>
                <w:noProof/>
                <w:webHidden/>
              </w:rPr>
              <w:tab/>
            </w:r>
            <w:r w:rsidR="00845A23">
              <w:rPr>
                <w:noProof/>
                <w:webHidden/>
              </w:rPr>
              <w:fldChar w:fldCharType="begin"/>
            </w:r>
            <w:r w:rsidR="00845A23">
              <w:rPr>
                <w:noProof/>
                <w:webHidden/>
              </w:rPr>
              <w:instrText xml:space="preserve"> PAGEREF _Toc14122892 \h </w:instrText>
            </w:r>
            <w:r w:rsidR="00845A23">
              <w:rPr>
                <w:noProof/>
                <w:webHidden/>
              </w:rPr>
            </w:r>
            <w:r w:rsidR="00845A23">
              <w:rPr>
                <w:noProof/>
                <w:webHidden/>
              </w:rPr>
              <w:fldChar w:fldCharType="separate"/>
            </w:r>
            <w:r w:rsidR="00845A23">
              <w:rPr>
                <w:noProof/>
                <w:webHidden/>
              </w:rPr>
              <w:t>26</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93" w:history="1">
            <w:r w:rsidR="00845A23" w:rsidRPr="00D54877">
              <w:rPr>
                <w:rStyle w:val="Hyperlink"/>
                <w:rFonts w:ascii="Arial" w:hAnsi="Arial" w:cs="Arial"/>
                <w:noProof/>
              </w:rPr>
              <w:t>Appendix D</w:t>
            </w:r>
            <w:r w:rsidR="00845A23">
              <w:rPr>
                <w:noProof/>
                <w:webHidden/>
              </w:rPr>
              <w:tab/>
            </w:r>
            <w:r w:rsidR="00845A23">
              <w:rPr>
                <w:noProof/>
                <w:webHidden/>
              </w:rPr>
              <w:fldChar w:fldCharType="begin"/>
            </w:r>
            <w:r w:rsidR="00845A23">
              <w:rPr>
                <w:noProof/>
                <w:webHidden/>
              </w:rPr>
              <w:instrText xml:space="preserve"> PAGEREF _Toc14122893 \h </w:instrText>
            </w:r>
            <w:r w:rsidR="00845A23">
              <w:rPr>
                <w:noProof/>
                <w:webHidden/>
              </w:rPr>
            </w:r>
            <w:r w:rsidR="00845A23">
              <w:rPr>
                <w:noProof/>
                <w:webHidden/>
              </w:rPr>
              <w:fldChar w:fldCharType="separate"/>
            </w:r>
            <w:r w:rsidR="00845A23">
              <w:rPr>
                <w:noProof/>
                <w:webHidden/>
              </w:rPr>
              <w:t>40</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94" w:history="1">
            <w:r w:rsidR="00845A23" w:rsidRPr="00D54877">
              <w:rPr>
                <w:rStyle w:val="Hyperlink"/>
                <w:rFonts w:ascii="Arial" w:hAnsi="Arial" w:cs="Arial"/>
                <w:noProof/>
              </w:rPr>
              <w:t>Appendix E</w:t>
            </w:r>
            <w:r w:rsidR="00845A23">
              <w:rPr>
                <w:noProof/>
                <w:webHidden/>
              </w:rPr>
              <w:tab/>
            </w:r>
            <w:r w:rsidR="00845A23">
              <w:rPr>
                <w:noProof/>
                <w:webHidden/>
              </w:rPr>
              <w:fldChar w:fldCharType="begin"/>
            </w:r>
            <w:r w:rsidR="00845A23">
              <w:rPr>
                <w:noProof/>
                <w:webHidden/>
              </w:rPr>
              <w:instrText xml:space="preserve"> PAGEREF _Toc14122894 \h </w:instrText>
            </w:r>
            <w:r w:rsidR="00845A23">
              <w:rPr>
                <w:noProof/>
                <w:webHidden/>
              </w:rPr>
            </w:r>
            <w:r w:rsidR="00845A23">
              <w:rPr>
                <w:noProof/>
                <w:webHidden/>
              </w:rPr>
              <w:fldChar w:fldCharType="separate"/>
            </w:r>
            <w:r w:rsidR="00845A23">
              <w:rPr>
                <w:noProof/>
                <w:webHidden/>
              </w:rPr>
              <w:t>42</w:t>
            </w:r>
            <w:r w:rsidR="00845A23">
              <w:rPr>
                <w:noProof/>
                <w:webHidden/>
              </w:rPr>
              <w:fldChar w:fldCharType="end"/>
            </w:r>
          </w:hyperlink>
        </w:p>
        <w:p w:rsidR="00845A23" w:rsidRDefault="00CB7488">
          <w:pPr>
            <w:pStyle w:val="TOC1"/>
            <w:tabs>
              <w:tab w:val="right" w:leader="dot" w:pos="9016"/>
            </w:tabs>
            <w:rPr>
              <w:rFonts w:cstheme="minorBidi"/>
              <w:noProof/>
              <w:lang w:val="en-GB" w:eastAsia="en-GB"/>
            </w:rPr>
          </w:pPr>
          <w:hyperlink w:anchor="_Toc14122895" w:history="1">
            <w:r w:rsidR="00845A23" w:rsidRPr="00D54877">
              <w:rPr>
                <w:rStyle w:val="Hyperlink"/>
                <w:rFonts w:ascii="Arial" w:hAnsi="Arial" w:cs="Arial"/>
                <w:noProof/>
              </w:rPr>
              <w:t>Bibliography</w:t>
            </w:r>
            <w:r w:rsidR="00845A23">
              <w:rPr>
                <w:noProof/>
                <w:webHidden/>
              </w:rPr>
              <w:tab/>
            </w:r>
            <w:r w:rsidR="00845A23">
              <w:rPr>
                <w:noProof/>
                <w:webHidden/>
              </w:rPr>
              <w:fldChar w:fldCharType="begin"/>
            </w:r>
            <w:r w:rsidR="00845A23">
              <w:rPr>
                <w:noProof/>
                <w:webHidden/>
              </w:rPr>
              <w:instrText xml:space="preserve"> PAGEREF _Toc14122895 \h </w:instrText>
            </w:r>
            <w:r w:rsidR="00845A23">
              <w:rPr>
                <w:noProof/>
                <w:webHidden/>
              </w:rPr>
            </w:r>
            <w:r w:rsidR="00845A23">
              <w:rPr>
                <w:noProof/>
                <w:webHidden/>
              </w:rPr>
              <w:fldChar w:fldCharType="separate"/>
            </w:r>
            <w:r w:rsidR="00845A23">
              <w:rPr>
                <w:noProof/>
                <w:webHidden/>
              </w:rPr>
              <w:t>44</w:t>
            </w:r>
            <w:r w:rsidR="00845A23">
              <w:rPr>
                <w:noProof/>
                <w:webHidden/>
              </w:rPr>
              <w:fldChar w:fldCharType="end"/>
            </w:r>
          </w:hyperlink>
        </w:p>
        <w:p w:rsidR="00074CF6" w:rsidRDefault="00074CF6">
          <w:r>
            <w:rPr>
              <w:b/>
              <w:bCs/>
              <w:noProof/>
            </w:rPr>
            <w:fldChar w:fldCharType="end"/>
          </w:r>
        </w:p>
      </w:sdtContent>
    </w:sdt>
    <w:p w:rsidR="00446093" w:rsidRDefault="00446093" w:rsidP="00074CF6">
      <w:pPr>
        <w:rPr>
          <w:rFonts w:ascii="Arial" w:hAnsi="Arial" w:cs="Arial"/>
          <w:sz w:val="32"/>
          <w:szCs w:val="32"/>
        </w:rPr>
      </w:pPr>
    </w:p>
    <w:p w:rsidR="00446093" w:rsidRDefault="00446093" w:rsidP="0028664B">
      <w:pPr>
        <w:jc w:val="center"/>
        <w:rPr>
          <w:rFonts w:ascii="Arial" w:hAnsi="Arial" w:cs="Arial"/>
          <w:sz w:val="32"/>
          <w:szCs w:val="32"/>
        </w:rPr>
      </w:pPr>
    </w:p>
    <w:p w:rsidR="00446093" w:rsidRDefault="00446093" w:rsidP="00074CF6">
      <w:pPr>
        <w:rPr>
          <w:rFonts w:ascii="Arial" w:hAnsi="Arial" w:cs="Arial"/>
          <w:sz w:val="32"/>
          <w:szCs w:val="32"/>
        </w:rPr>
      </w:pPr>
    </w:p>
    <w:p w:rsidR="007538C8" w:rsidRDefault="007538C8" w:rsidP="00074CF6">
      <w:pPr>
        <w:rPr>
          <w:rFonts w:ascii="Arial" w:hAnsi="Arial" w:cs="Arial"/>
          <w:sz w:val="32"/>
          <w:szCs w:val="32"/>
        </w:rPr>
      </w:pPr>
    </w:p>
    <w:p w:rsidR="00074CF6" w:rsidRDefault="00074CF6" w:rsidP="00074CF6">
      <w:pPr>
        <w:rPr>
          <w:rFonts w:ascii="Arial" w:hAnsi="Arial" w:cs="Arial"/>
          <w:sz w:val="32"/>
          <w:szCs w:val="32"/>
        </w:rPr>
      </w:pPr>
    </w:p>
    <w:p w:rsidR="009C46F5" w:rsidRDefault="00446093" w:rsidP="00446093">
      <w:pPr>
        <w:pStyle w:val="Heading1"/>
        <w:rPr>
          <w:rFonts w:ascii="Arial" w:hAnsi="Arial" w:cs="Arial"/>
        </w:rPr>
      </w:pPr>
      <w:bookmarkStart w:id="0" w:name="_Toc14122873"/>
      <w:r w:rsidRPr="00446093">
        <w:rPr>
          <w:rFonts w:ascii="Arial" w:hAnsi="Arial" w:cs="Arial"/>
        </w:rPr>
        <w:t>Abstract</w:t>
      </w:r>
      <w:bookmarkEnd w:id="0"/>
    </w:p>
    <w:p w:rsidR="00446093" w:rsidRDefault="00446093" w:rsidP="00446093"/>
    <w:p w:rsidR="007B4B00" w:rsidRDefault="00446093" w:rsidP="007B4B00">
      <w:pPr>
        <w:spacing w:line="360" w:lineRule="auto"/>
        <w:rPr>
          <w:rFonts w:ascii="Arial" w:hAnsi="Arial" w:cs="Arial"/>
          <w:sz w:val="24"/>
          <w:szCs w:val="24"/>
        </w:rPr>
      </w:pPr>
      <w:r w:rsidRPr="00446093">
        <w:rPr>
          <w:rFonts w:ascii="Arial" w:hAnsi="Arial" w:cs="Arial"/>
          <w:sz w:val="24"/>
          <w:szCs w:val="24"/>
        </w:rPr>
        <w:t>The following report will provide a description of the author including his personal/</w:t>
      </w:r>
      <w:r>
        <w:rPr>
          <w:rFonts w:ascii="Arial" w:hAnsi="Arial" w:cs="Arial"/>
          <w:sz w:val="24"/>
          <w:szCs w:val="24"/>
        </w:rPr>
        <w:t xml:space="preserve">academic/work life. The author has conducted personality tests to gain </w:t>
      </w:r>
      <w:r w:rsidR="007B4B00">
        <w:rPr>
          <w:rFonts w:ascii="Arial" w:hAnsi="Arial" w:cs="Arial"/>
          <w:sz w:val="24"/>
          <w:szCs w:val="24"/>
        </w:rPr>
        <w:t xml:space="preserve">an idea of how his personality is best described and what area of employment he would be best suited to. </w:t>
      </w:r>
    </w:p>
    <w:p w:rsidR="00446093" w:rsidRDefault="007B4B00" w:rsidP="007B4B00">
      <w:pPr>
        <w:spacing w:line="360" w:lineRule="auto"/>
        <w:rPr>
          <w:rFonts w:ascii="Arial" w:hAnsi="Arial" w:cs="Arial"/>
          <w:sz w:val="24"/>
          <w:szCs w:val="24"/>
        </w:rPr>
      </w:pPr>
      <w:r>
        <w:rPr>
          <w:rFonts w:ascii="Arial" w:hAnsi="Arial" w:cs="Arial"/>
          <w:sz w:val="24"/>
          <w:szCs w:val="24"/>
        </w:rPr>
        <w:t xml:space="preserve">He will explain what he believes are the key skills needed for Higher Education and what skills employers will look for when looking to employ. He then will list his </w:t>
      </w:r>
      <w:r w:rsidR="00777B6E">
        <w:rPr>
          <w:rFonts w:ascii="Arial" w:hAnsi="Arial" w:cs="Arial"/>
          <w:sz w:val="24"/>
          <w:szCs w:val="24"/>
        </w:rPr>
        <w:t>short- and long-term</w:t>
      </w:r>
      <w:r>
        <w:rPr>
          <w:rFonts w:ascii="Arial" w:hAnsi="Arial" w:cs="Arial"/>
          <w:sz w:val="24"/>
          <w:szCs w:val="24"/>
        </w:rPr>
        <w:t xml:space="preserve"> goals and explain how he intends to achieve them.</w:t>
      </w:r>
    </w:p>
    <w:p w:rsidR="007B4B00" w:rsidRDefault="007B4B00" w:rsidP="007B4B00">
      <w:pPr>
        <w:spacing w:line="360" w:lineRule="auto"/>
        <w:rPr>
          <w:rFonts w:ascii="Arial" w:hAnsi="Arial" w:cs="Arial"/>
          <w:sz w:val="24"/>
          <w:szCs w:val="24"/>
        </w:rPr>
      </w:pPr>
      <w:r>
        <w:rPr>
          <w:rFonts w:ascii="Arial" w:hAnsi="Arial" w:cs="Arial"/>
          <w:sz w:val="24"/>
          <w:szCs w:val="24"/>
        </w:rPr>
        <w:t xml:space="preserve">The author goes on to describe what his current data management plan is and why this is. He will describe why he uses his current plan and what risks he aims to avoid by doing so. </w:t>
      </w:r>
    </w:p>
    <w:p w:rsidR="007B4B00" w:rsidRPr="00446093" w:rsidRDefault="007B4B00" w:rsidP="007B4B00">
      <w:pPr>
        <w:spacing w:line="360" w:lineRule="auto"/>
        <w:rPr>
          <w:rFonts w:ascii="Arial" w:hAnsi="Arial" w:cs="Arial"/>
          <w:sz w:val="24"/>
          <w:szCs w:val="24"/>
        </w:rPr>
      </w:pPr>
      <w:r>
        <w:rPr>
          <w:rFonts w:ascii="Arial" w:hAnsi="Arial" w:cs="Arial"/>
          <w:sz w:val="24"/>
          <w:szCs w:val="24"/>
        </w:rPr>
        <w:t>The author then ends by comparing his findings from the study and what further learning/action he plans to take.</w:t>
      </w: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28664B">
      <w:pPr>
        <w:jc w:val="center"/>
        <w:rPr>
          <w:rFonts w:ascii="Arial" w:hAnsi="Arial" w:cs="Arial"/>
          <w:sz w:val="32"/>
          <w:szCs w:val="32"/>
        </w:rPr>
      </w:pPr>
    </w:p>
    <w:p w:rsidR="009C46F5" w:rsidRDefault="009C46F5" w:rsidP="00777B6E">
      <w:pPr>
        <w:rPr>
          <w:rFonts w:ascii="Arial" w:hAnsi="Arial" w:cs="Arial"/>
          <w:sz w:val="32"/>
          <w:szCs w:val="32"/>
        </w:rPr>
      </w:pPr>
    </w:p>
    <w:p w:rsidR="00446093" w:rsidRDefault="00446093" w:rsidP="0028664B">
      <w:pPr>
        <w:jc w:val="center"/>
        <w:rPr>
          <w:rFonts w:ascii="Arial" w:hAnsi="Arial" w:cs="Arial"/>
          <w:sz w:val="32"/>
          <w:szCs w:val="32"/>
        </w:rPr>
      </w:pPr>
    </w:p>
    <w:p w:rsidR="008C12E6" w:rsidRDefault="002B3062" w:rsidP="002B3062">
      <w:pPr>
        <w:pStyle w:val="Heading1"/>
        <w:rPr>
          <w:rFonts w:ascii="Arial" w:hAnsi="Arial" w:cs="Arial"/>
        </w:rPr>
      </w:pPr>
      <w:bookmarkStart w:id="1" w:name="_Toc14122874"/>
      <w:r>
        <w:rPr>
          <w:rFonts w:ascii="Arial" w:hAnsi="Arial" w:cs="Arial"/>
        </w:rPr>
        <w:t xml:space="preserve">1. </w:t>
      </w:r>
      <w:r w:rsidR="008C12E6" w:rsidRPr="008C12E6">
        <w:rPr>
          <w:rFonts w:ascii="Arial" w:hAnsi="Arial" w:cs="Arial"/>
        </w:rPr>
        <w:t>Brief Overview of the Authors Presentation</w:t>
      </w:r>
      <w:bookmarkEnd w:id="1"/>
      <w:r>
        <w:rPr>
          <w:rFonts w:ascii="Arial" w:hAnsi="Arial" w:cs="Arial"/>
        </w:rPr>
        <w:t xml:space="preserve"> </w:t>
      </w:r>
    </w:p>
    <w:p w:rsidR="002B3062" w:rsidRPr="002B3062" w:rsidRDefault="002B3062" w:rsidP="002B3062">
      <w:pPr>
        <w:pStyle w:val="Heading1"/>
        <w:rPr>
          <w:rFonts w:ascii="Arial" w:hAnsi="Arial" w:cs="Arial"/>
          <w:sz w:val="28"/>
          <w:szCs w:val="28"/>
        </w:rPr>
      </w:pPr>
      <w:bookmarkStart w:id="2" w:name="_Toc14122875"/>
      <w:r w:rsidRPr="002B3062">
        <w:rPr>
          <w:rFonts w:ascii="Arial" w:hAnsi="Arial" w:cs="Arial"/>
          <w:sz w:val="28"/>
          <w:szCs w:val="28"/>
        </w:rPr>
        <w:t>1.1 The Author</w:t>
      </w:r>
      <w:bookmarkEnd w:id="2"/>
    </w:p>
    <w:p w:rsidR="008C12E6" w:rsidRDefault="008C12E6" w:rsidP="008C12E6">
      <w:pPr>
        <w:pStyle w:val="Heading2"/>
      </w:pPr>
    </w:p>
    <w:p w:rsidR="008C12E6" w:rsidRDefault="008C12E6" w:rsidP="00CA46AC">
      <w:pPr>
        <w:spacing w:line="360" w:lineRule="auto"/>
        <w:rPr>
          <w:rFonts w:ascii="Arial" w:hAnsi="Arial" w:cs="Arial"/>
          <w:sz w:val="24"/>
          <w:szCs w:val="24"/>
        </w:rPr>
      </w:pPr>
      <w:r>
        <w:rPr>
          <w:rFonts w:ascii="Arial" w:hAnsi="Arial" w:cs="Arial"/>
          <w:sz w:val="24"/>
          <w:szCs w:val="24"/>
        </w:rPr>
        <w:t>The Author was born on the 26</w:t>
      </w:r>
      <w:r w:rsidRPr="008C12E6">
        <w:rPr>
          <w:rFonts w:ascii="Arial" w:hAnsi="Arial" w:cs="Arial"/>
          <w:sz w:val="24"/>
          <w:szCs w:val="24"/>
          <w:vertAlign w:val="superscript"/>
        </w:rPr>
        <w:t>th</w:t>
      </w:r>
      <w:r>
        <w:rPr>
          <w:rFonts w:ascii="Arial" w:hAnsi="Arial" w:cs="Arial"/>
          <w:sz w:val="24"/>
          <w:szCs w:val="24"/>
        </w:rPr>
        <w:t xml:space="preserve"> of July 1987 at </w:t>
      </w:r>
      <w:proofErr w:type="spellStart"/>
      <w:r>
        <w:rPr>
          <w:rFonts w:ascii="Arial" w:hAnsi="Arial" w:cs="Arial"/>
          <w:sz w:val="24"/>
          <w:szCs w:val="24"/>
        </w:rPr>
        <w:t>Morriston</w:t>
      </w:r>
      <w:proofErr w:type="spellEnd"/>
      <w:r>
        <w:rPr>
          <w:rFonts w:ascii="Arial" w:hAnsi="Arial" w:cs="Arial"/>
          <w:sz w:val="24"/>
          <w:szCs w:val="24"/>
        </w:rPr>
        <w:t xml:space="preserve"> Hospital, Swansea and grew up in the Bryn area of Llanelli, Carmarthenshire with his Mother, Step-Father and younger Brother.</w:t>
      </w:r>
    </w:p>
    <w:p w:rsidR="008C12E6" w:rsidRDefault="008C12E6" w:rsidP="00CA46AC">
      <w:pPr>
        <w:spacing w:line="360" w:lineRule="auto"/>
        <w:rPr>
          <w:rFonts w:ascii="Arial" w:hAnsi="Arial" w:cs="Arial"/>
          <w:sz w:val="24"/>
          <w:szCs w:val="24"/>
        </w:rPr>
      </w:pPr>
      <w:r>
        <w:rPr>
          <w:rFonts w:ascii="Arial" w:hAnsi="Arial" w:cs="Arial"/>
          <w:sz w:val="24"/>
          <w:szCs w:val="24"/>
        </w:rPr>
        <w:lastRenderedPageBreak/>
        <w:t xml:space="preserve">He attended </w:t>
      </w:r>
      <w:proofErr w:type="spellStart"/>
      <w:r>
        <w:rPr>
          <w:rFonts w:ascii="Arial" w:hAnsi="Arial" w:cs="Arial"/>
          <w:sz w:val="24"/>
          <w:szCs w:val="24"/>
        </w:rPr>
        <w:t>Bryngwyn</w:t>
      </w:r>
      <w:proofErr w:type="spellEnd"/>
      <w:r>
        <w:rPr>
          <w:rFonts w:ascii="Arial" w:hAnsi="Arial" w:cs="Arial"/>
          <w:sz w:val="24"/>
          <w:szCs w:val="24"/>
        </w:rPr>
        <w:t xml:space="preserve"> Comprehensive school from 1998 until 2003 where he then attended Ammanford College studying Plumbing</w:t>
      </w:r>
      <w:r w:rsidR="00BC14D9">
        <w:rPr>
          <w:rFonts w:ascii="Arial" w:hAnsi="Arial" w:cs="Arial"/>
          <w:sz w:val="24"/>
          <w:szCs w:val="24"/>
        </w:rPr>
        <w:t xml:space="preserve">. Whilst at college he worked part-time at McDonalds restaurant, </w:t>
      </w:r>
      <w:proofErr w:type="spellStart"/>
      <w:r w:rsidR="00BC14D9">
        <w:rPr>
          <w:rFonts w:ascii="Arial" w:hAnsi="Arial" w:cs="Arial"/>
          <w:sz w:val="24"/>
          <w:szCs w:val="24"/>
        </w:rPr>
        <w:t>Trostre</w:t>
      </w:r>
      <w:proofErr w:type="spellEnd"/>
      <w:r w:rsidR="00BC14D9">
        <w:rPr>
          <w:rFonts w:ascii="Arial" w:hAnsi="Arial" w:cs="Arial"/>
          <w:sz w:val="24"/>
          <w:szCs w:val="24"/>
        </w:rPr>
        <w:t>, Llanelli.</w:t>
      </w:r>
    </w:p>
    <w:p w:rsidR="00BC14D9" w:rsidRDefault="00BC14D9" w:rsidP="00CA46AC">
      <w:pPr>
        <w:spacing w:line="360" w:lineRule="auto"/>
        <w:rPr>
          <w:rFonts w:ascii="Arial" w:hAnsi="Arial" w:cs="Arial"/>
          <w:sz w:val="24"/>
          <w:szCs w:val="24"/>
        </w:rPr>
      </w:pPr>
      <w:r>
        <w:rPr>
          <w:rFonts w:ascii="Arial" w:hAnsi="Arial" w:cs="Arial"/>
          <w:sz w:val="24"/>
          <w:szCs w:val="24"/>
        </w:rPr>
        <w:t xml:space="preserve">After approximately 14 months the author decided to leave college and McDonalds and then began a strain of differing employment. Starting in telemarketing selling mobile phone contracts, then working as a bar man at a popular Llanelli Nightclub. He then moved away to Butlins, Minehead where he worked at a café/bar, this was a </w:t>
      </w:r>
      <w:r w:rsidR="00BA1BB3">
        <w:rPr>
          <w:rFonts w:ascii="Arial" w:hAnsi="Arial" w:cs="Arial"/>
          <w:sz w:val="24"/>
          <w:szCs w:val="24"/>
        </w:rPr>
        <w:t>short-lived</w:t>
      </w:r>
      <w:r>
        <w:rPr>
          <w:rFonts w:ascii="Arial" w:hAnsi="Arial" w:cs="Arial"/>
          <w:sz w:val="24"/>
          <w:szCs w:val="24"/>
        </w:rPr>
        <w:t xml:space="preserve"> experience.</w:t>
      </w:r>
    </w:p>
    <w:p w:rsidR="00BC14D9" w:rsidRDefault="00BC14D9" w:rsidP="00CA46AC">
      <w:pPr>
        <w:spacing w:line="360" w:lineRule="auto"/>
        <w:rPr>
          <w:rFonts w:ascii="Arial" w:hAnsi="Arial" w:cs="Arial"/>
          <w:sz w:val="24"/>
          <w:szCs w:val="24"/>
        </w:rPr>
      </w:pPr>
      <w:r>
        <w:rPr>
          <w:rFonts w:ascii="Arial" w:hAnsi="Arial" w:cs="Arial"/>
          <w:sz w:val="24"/>
          <w:szCs w:val="24"/>
        </w:rPr>
        <w:t>When he moved back to Llanelli he briefly worked in Lidl before Joining the Royal Navy on the 5</w:t>
      </w:r>
      <w:r w:rsidRPr="00BC14D9">
        <w:rPr>
          <w:rFonts w:ascii="Arial" w:hAnsi="Arial" w:cs="Arial"/>
          <w:sz w:val="24"/>
          <w:szCs w:val="24"/>
          <w:vertAlign w:val="superscript"/>
        </w:rPr>
        <w:t>th</w:t>
      </w:r>
      <w:r>
        <w:rPr>
          <w:rFonts w:ascii="Arial" w:hAnsi="Arial" w:cs="Arial"/>
          <w:sz w:val="24"/>
          <w:szCs w:val="24"/>
        </w:rPr>
        <w:t xml:space="preserve"> of December 2005. He enlisted as an Engineering Technician Weapons Engineer. He served for 7 Years mainly on Destroyer</w:t>
      </w:r>
      <w:r w:rsidR="00BA1BB3">
        <w:rPr>
          <w:rFonts w:ascii="Arial" w:hAnsi="Arial" w:cs="Arial"/>
          <w:sz w:val="24"/>
          <w:szCs w:val="24"/>
        </w:rPr>
        <w:t xml:space="preserve"> class ships, including, HMS York, HMS Nottingham and HMS Diamond.</w:t>
      </w:r>
    </w:p>
    <w:p w:rsidR="00BA1BB3" w:rsidRDefault="00BA1BB3" w:rsidP="00CA46AC">
      <w:pPr>
        <w:spacing w:line="360" w:lineRule="auto"/>
        <w:rPr>
          <w:rFonts w:ascii="Arial" w:hAnsi="Arial" w:cs="Arial"/>
          <w:sz w:val="24"/>
          <w:szCs w:val="24"/>
        </w:rPr>
      </w:pPr>
      <w:r>
        <w:rPr>
          <w:rFonts w:ascii="Arial" w:hAnsi="Arial" w:cs="Arial"/>
          <w:sz w:val="24"/>
          <w:szCs w:val="24"/>
        </w:rPr>
        <w:t>During his service in the Royal Navy he met his first wife and they had a son together in 2011 called Riley. In 2012 he left the Royal Navy to join Dyfed-Powys Police force as a Police Community Support Officer (PCSO). He started this role in September 2012 and worked as a PCSO in the Cross Hands area of Carmarthenshire.</w:t>
      </w:r>
    </w:p>
    <w:p w:rsidR="00BA1BB3" w:rsidRDefault="00BA1BB3" w:rsidP="00CA46AC">
      <w:pPr>
        <w:spacing w:line="360" w:lineRule="auto"/>
        <w:rPr>
          <w:rFonts w:ascii="Arial" w:hAnsi="Arial" w:cs="Arial"/>
          <w:sz w:val="24"/>
          <w:szCs w:val="24"/>
        </w:rPr>
      </w:pPr>
      <w:r>
        <w:rPr>
          <w:rFonts w:ascii="Arial" w:hAnsi="Arial" w:cs="Arial"/>
          <w:sz w:val="24"/>
          <w:szCs w:val="24"/>
        </w:rPr>
        <w:t>During his time as a PCSO he enjoyed working closely with the local community and being a Police presence to try and prevent crime. In 2013 he was divorced but soon after met his current wife</w:t>
      </w:r>
      <w:r w:rsidR="00A03A69">
        <w:rPr>
          <w:rFonts w:ascii="Arial" w:hAnsi="Arial" w:cs="Arial"/>
          <w:sz w:val="24"/>
          <w:szCs w:val="24"/>
        </w:rPr>
        <w:t>, Zoe</w:t>
      </w:r>
      <w:r>
        <w:rPr>
          <w:rFonts w:ascii="Arial" w:hAnsi="Arial" w:cs="Arial"/>
          <w:sz w:val="24"/>
          <w:szCs w:val="24"/>
        </w:rPr>
        <w:t>. It was at this time after serving 2 years as a PCSO he decided to join as a Police Constable (PC) in 2014.</w:t>
      </w:r>
    </w:p>
    <w:p w:rsidR="00BA1BB3" w:rsidRDefault="00AA2E28" w:rsidP="00CA46AC">
      <w:pPr>
        <w:spacing w:line="360" w:lineRule="auto"/>
        <w:rPr>
          <w:rFonts w:ascii="Arial" w:hAnsi="Arial" w:cs="Arial"/>
          <w:sz w:val="24"/>
          <w:szCs w:val="24"/>
        </w:rPr>
      </w:pPr>
      <w:r>
        <w:rPr>
          <w:rFonts w:ascii="Arial" w:hAnsi="Arial" w:cs="Arial"/>
          <w:sz w:val="24"/>
          <w:szCs w:val="24"/>
        </w:rPr>
        <w:lastRenderedPageBreak/>
        <w:t>In his Police training he was awarded the Chief Constables’ Award for best overall student, an award he is extremely proud of to this day. After training he quickly developed as an effective Police Officer and his work was recognised by his peers and superiors. As his career was in full motion so was his relationship</w:t>
      </w:r>
      <w:r w:rsidR="00A03A69">
        <w:rPr>
          <w:rFonts w:ascii="Arial" w:hAnsi="Arial" w:cs="Arial"/>
          <w:sz w:val="24"/>
          <w:szCs w:val="24"/>
        </w:rPr>
        <w:t xml:space="preserve"> with Zoe</w:t>
      </w:r>
      <w:r>
        <w:rPr>
          <w:rFonts w:ascii="Arial" w:hAnsi="Arial" w:cs="Arial"/>
          <w:sz w:val="24"/>
          <w:szCs w:val="24"/>
        </w:rPr>
        <w:t xml:space="preserve"> which saw him purchase their first property together and not long after have their first child together, a daughter named Evie. He was then asked to join the Criminal Investigation Department (CID) in 2017 and passed the National Investigators Exam. He now works on the Organised Crime Unit and passed the National Police Promotional Framework (Sergeants Exam) in May 2019.</w:t>
      </w:r>
    </w:p>
    <w:p w:rsidR="00AA2E28" w:rsidRDefault="00AA2E28" w:rsidP="00CA46AC">
      <w:pPr>
        <w:spacing w:line="360" w:lineRule="auto"/>
        <w:rPr>
          <w:rFonts w:ascii="Arial" w:hAnsi="Arial" w:cs="Arial"/>
          <w:sz w:val="24"/>
          <w:szCs w:val="24"/>
        </w:rPr>
      </w:pPr>
      <w:r>
        <w:rPr>
          <w:rFonts w:ascii="Arial" w:hAnsi="Arial" w:cs="Arial"/>
          <w:sz w:val="24"/>
          <w:szCs w:val="24"/>
        </w:rPr>
        <w:t>He now lives in the Cross Hands area with his wife Zoe, son Riley and daughter Evie. They are expecting their second child together in September 2019.</w:t>
      </w:r>
    </w:p>
    <w:p w:rsidR="009C46F5" w:rsidRDefault="00A03A69" w:rsidP="00CA46AC">
      <w:pPr>
        <w:spacing w:line="360" w:lineRule="auto"/>
        <w:rPr>
          <w:rFonts w:ascii="Arial" w:hAnsi="Arial" w:cs="Arial"/>
          <w:sz w:val="24"/>
          <w:szCs w:val="24"/>
        </w:rPr>
      </w:pPr>
      <w:r>
        <w:rPr>
          <w:rFonts w:ascii="Arial" w:hAnsi="Arial" w:cs="Arial"/>
          <w:sz w:val="24"/>
          <w:szCs w:val="24"/>
        </w:rPr>
        <w:t>Below are some images extracted from the Authors personal presentation.</w:t>
      </w:r>
    </w:p>
    <w:p w:rsidR="00A03A69" w:rsidRDefault="00A03A69" w:rsidP="009C46F5">
      <w:pPr>
        <w:rPr>
          <w:rFonts w:ascii="Arial" w:hAnsi="Arial" w:cs="Arial"/>
          <w:sz w:val="24"/>
          <w:szCs w:val="24"/>
        </w:rPr>
      </w:pPr>
    </w:p>
    <w:p w:rsidR="00A03A69" w:rsidRPr="00A03A69" w:rsidRDefault="00A03A69" w:rsidP="009C46F5">
      <w:pPr>
        <w:rPr>
          <w:rFonts w:ascii="Arial" w:hAnsi="Arial" w:cs="Arial"/>
          <w:sz w:val="24"/>
          <w:szCs w:val="24"/>
        </w:rPr>
      </w:pPr>
      <w:r w:rsidRPr="009C46F5">
        <w:rPr>
          <w:noProof/>
          <w:lang w:eastAsia="en-GB"/>
        </w:rPr>
        <w:drawing>
          <wp:inline distT="0" distB="0" distL="0" distR="0" wp14:anchorId="498FBC2A" wp14:editId="2A326CFA">
            <wp:extent cx="5731510" cy="3117202"/>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17202"/>
                    </a:xfrm>
                    <a:prstGeom prst="rect">
                      <a:avLst/>
                    </a:prstGeom>
                  </pic:spPr>
                </pic:pic>
              </a:graphicData>
            </a:graphic>
          </wp:inline>
        </w:drawing>
      </w:r>
    </w:p>
    <w:p w:rsidR="009C46F5" w:rsidRDefault="00446093" w:rsidP="009C46F5">
      <w:pPr>
        <w:rPr>
          <w:rFonts w:ascii="Arial" w:hAnsi="Arial" w:cs="Arial"/>
          <w:sz w:val="32"/>
          <w:szCs w:val="32"/>
        </w:rPr>
      </w:pPr>
      <w:r>
        <w:rPr>
          <w:rFonts w:ascii="Arial" w:hAnsi="Arial" w:cs="Arial"/>
          <w:noProof/>
          <w:sz w:val="32"/>
          <w:szCs w:val="32"/>
          <w:lang w:eastAsia="en-GB"/>
        </w:rPr>
        <w:lastRenderedPageBreak/>
        <w:drawing>
          <wp:inline distT="0" distB="0" distL="0" distR="0" wp14:anchorId="395EF1B7">
            <wp:extent cx="5730875" cy="2316480"/>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316480"/>
                    </a:xfrm>
                    <a:prstGeom prst="rect">
                      <a:avLst/>
                    </a:prstGeom>
                    <a:noFill/>
                  </pic:spPr>
                </pic:pic>
              </a:graphicData>
            </a:graphic>
          </wp:inline>
        </w:drawing>
      </w:r>
    </w:p>
    <w:p w:rsidR="00A03A69" w:rsidRDefault="009C46F5" w:rsidP="009C46F5">
      <w:pPr>
        <w:rPr>
          <w:rFonts w:ascii="Arial" w:hAnsi="Arial" w:cs="Arial"/>
          <w:sz w:val="32"/>
          <w:szCs w:val="32"/>
        </w:rPr>
      </w:pPr>
      <w:r w:rsidRPr="009C46F5">
        <w:rPr>
          <w:noProof/>
          <w:lang w:eastAsia="en-GB"/>
        </w:rPr>
        <w:drawing>
          <wp:inline distT="0" distB="0" distL="0" distR="0" wp14:anchorId="72E58DF5" wp14:editId="55C86090">
            <wp:extent cx="5731510" cy="2514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14600"/>
                    </a:xfrm>
                    <a:prstGeom prst="rect">
                      <a:avLst/>
                    </a:prstGeom>
                  </pic:spPr>
                </pic:pic>
              </a:graphicData>
            </a:graphic>
          </wp:inline>
        </w:drawing>
      </w:r>
    </w:p>
    <w:p w:rsidR="00A03A69" w:rsidRDefault="00A03A69" w:rsidP="009C46F5">
      <w:pPr>
        <w:rPr>
          <w:rFonts w:ascii="Arial" w:hAnsi="Arial" w:cs="Arial"/>
          <w:sz w:val="32"/>
          <w:szCs w:val="32"/>
        </w:rPr>
      </w:pPr>
      <w:r w:rsidRPr="009C46F5">
        <w:rPr>
          <w:noProof/>
          <w:lang w:eastAsia="en-GB"/>
        </w:rPr>
        <w:drawing>
          <wp:inline distT="0" distB="0" distL="0" distR="0" wp14:anchorId="0AA97265" wp14:editId="219648F0">
            <wp:extent cx="5731510" cy="33756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75660"/>
                    </a:xfrm>
                    <a:prstGeom prst="rect">
                      <a:avLst/>
                    </a:prstGeom>
                  </pic:spPr>
                </pic:pic>
              </a:graphicData>
            </a:graphic>
          </wp:inline>
        </w:drawing>
      </w:r>
    </w:p>
    <w:p w:rsidR="00A03A69" w:rsidRPr="00A03A69" w:rsidRDefault="00A03A69" w:rsidP="009C46F5">
      <w:pPr>
        <w:rPr>
          <w:rFonts w:ascii="Arial" w:hAnsi="Arial" w:cs="Arial"/>
          <w:sz w:val="28"/>
          <w:szCs w:val="28"/>
        </w:rPr>
      </w:pPr>
    </w:p>
    <w:p w:rsidR="00A03A69" w:rsidRDefault="002B3062" w:rsidP="00600A4A">
      <w:pPr>
        <w:pStyle w:val="Heading2"/>
        <w:rPr>
          <w:rFonts w:ascii="Arial" w:hAnsi="Arial" w:cs="Arial"/>
          <w:sz w:val="28"/>
          <w:szCs w:val="28"/>
        </w:rPr>
      </w:pPr>
      <w:bookmarkStart w:id="3" w:name="_Toc14122876"/>
      <w:r>
        <w:rPr>
          <w:rFonts w:ascii="Arial" w:hAnsi="Arial" w:cs="Arial"/>
          <w:sz w:val="28"/>
          <w:szCs w:val="28"/>
        </w:rPr>
        <w:t xml:space="preserve">1.2 </w:t>
      </w:r>
      <w:r w:rsidR="00A03A69" w:rsidRPr="002B3062">
        <w:rPr>
          <w:rFonts w:ascii="Arial" w:hAnsi="Arial" w:cs="Arial"/>
          <w:sz w:val="28"/>
          <w:szCs w:val="28"/>
        </w:rPr>
        <w:t>Key Points lea</w:t>
      </w:r>
      <w:r>
        <w:rPr>
          <w:rFonts w:ascii="Arial" w:hAnsi="Arial" w:cs="Arial"/>
          <w:sz w:val="28"/>
          <w:szCs w:val="28"/>
        </w:rPr>
        <w:t>r</w:t>
      </w:r>
      <w:r w:rsidR="00A03A69" w:rsidRPr="002B3062">
        <w:rPr>
          <w:rFonts w:ascii="Arial" w:hAnsi="Arial" w:cs="Arial"/>
          <w:sz w:val="28"/>
          <w:szCs w:val="28"/>
        </w:rPr>
        <w:t>nt from the Presentation</w:t>
      </w:r>
      <w:bookmarkEnd w:id="3"/>
      <w:r w:rsidRPr="002B3062">
        <w:rPr>
          <w:rFonts w:ascii="Arial" w:hAnsi="Arial" w:cs="Arial"/>
          <w:sz w:val="28"/>
          <w:szCs w:val="28"/>
        </w:rPr>
        <w:t xml:space="preserve"> </w:t>
      </w:r>
    </w:p>
    <w:p w:rsidR="002B3062" w:rsidRPr="002B3062" w:rsidRDefault="002B3062" w:rsidP="002B3062"/>
    <w:p w:rsidR="00A03A69" w:rsidRDefault="00A03A69" w:rsidP="00600A4A">
      <w:pPr>
        <w:spacing w:line="360" w:lineRule="auto"/>
        <w:rPr>
          <w:rFonts w:ascii="Arial" w:hAnsi="Arial" w:cs="Arial"/>
          <w:sz w:val="24"/>
          <w:szCs w:val="24"/>
        </w:rPr>
      </w:pPr>
      <w:r w:rsidRPr="00A03A69">
        <w:rPr>
          <w:rFonts w:ascii="Arial" w:hAnsi="Arial" w:cs="Arial"/>
          <w:sz w:val="24"/>
          <w:szCs w:val="24"/>
        </w:rPr>
        <w:t>When producing the presentation, what the author found most difficult was defining their personalit</w:t>
      </w:r>
      <w:r w:rsidR="005C36C5">
        <w:rPr>
          <w:rFonts w:ascii="Arial" w:hAnsi="Arial" w:cs="Arial"/>
          <w:sz w:val="24"/>
          <w:szCs w:val="24"/>
        </w:rPr>
        <w:t>y. The author thought of himself as a friendly, positive person who could be an introvert at times but also perhaps an extrovert at others.</w:t>
      </w:r>
      <w:r w:rsidR="00FF100D">
        <w:rPr>
          <w:rFonts w:ascii="Arial" w:hAnsi="Arial" w:cs="Arial"/>
          <w:sz w:val="24"/>
          <w:szCs w:val="24"/>
        </w:rPr>
        <w:t xml:space="preserve"> Having to think what type of personality traits you have makes you ask a lot of questions about how you think you are perceived which sometimes can be more hopeful than reality.</w:t>
      </w:r>
    </w:p>
    <w:p w:rsidR="00FF100D" w:rsidRDefault="00FF100D" w:rsidP="00600A4A">
      <w:pPr>
        <w:spacing w:line="360" w:lineRule="auto"/>
        <w:rPr>
          <w:rFonts w:ascii="Arial" w:hAnsi="Arial" w:cs="Arial"/>
          <w:sz w:val="24"/>
          <w:szCs w:val="24"/>
        </w:rPr>
      </w:pPr>
      <w:r>
        <w:rPr>
          <w:rFonts w:ascii="Arial" w:hAnsi="Arial" w:cs="Arial"/>
          <w:sz w:val="24"/>
          <w:szCs w:val="24"/>
        </w:rPr>
        <w:t xml:space="preserve">The author made a list of </w:t>
      </w:r>
      <w:r w:rsidR="00777B6E">
        <w:rPr>
          <w:rFonts w:ascii="Arial" w:hAnsi="Arial" w:cs="Arial"/>
          <w:sz w:val="24"/>
          <w:szCs w:val="24"/>
        </w:rPr>
        <w:t>short- and long-term</w:t>
      </w:r>
      <w:r>
        <w:rPr>
          <w:rFonts w:ascii="Arial" w:hAnsi="Arial" w:cs="Arial"/>
          <w:sz w:val="24"/>
          <w:szCs w:val="24"/>
        </w:rPr>
        <w:t xml:space="preserve"> goals which again took some time. Having to really think what was most important to him and what he wanted to achieve in life. As you can see from the images above, career and family life are the most important to the author. It made the author really think how he was going to plan to achieve his goals.</w:t>
      </w:r>
    </w:p>
    <w:p w:rsidR="00FF100D" w:rsidRDefault="00600A4A" w:rsidP="00600A4A">
      <w:pPr>
        <w:spacing w:line="360" w:lineRule="auto"/>
        <w:rPr>
          <w:rFonts w:ascii="Arial" w:hAnsi="Arial" w:cs="Arial"/>
          <w:sz w:val="24"/>
          <w:szCs w:val="24"/>
        </w:rPr>
      </w:pPr>
      <w:r>
        <w:rPr>
          <w:rFonts w:ascii="Arial" w:hAnsi="Arial" w:cs="Arial"/>
          <w:sz w:val="24"/>
          <w:szCs w:val="24"/>
        </w:rPr>
        <w:t>The author tried to keep the presentation brief whilst giving enough information to inform the selected audience. He felt it was a fine line between too much information which may lead to boredom or having too little information which could leave the presentation being very quick.</w:t>
      </w:r>
    </w:p>
    <w:p w:rsidR="00600A4A" w:rsidRDefault="00600A4A" w:rsidP="00600A4A">
      <w:pPr>
        <w:spacing w:line="360" w:lineRule="auto"/>
        <w:rPr>
          <w:rFonts w:ascii="Arial" w:hAnsi="Arial" w:cs="Arial"/>
          <w:sz w:val="24"/>
          <w:szCs w:val="24"/>
        </w:rPr>
      </w:pPr>
      <w:r>
        <w:rPr>
          <w:rFonts w:ascii="Arial" w:hAnsi="Arial" w:cs="Arial"/>
          <w:sz w:val="24"/>
          <w:szCs w:val="24"/>
        </w:rPr>
        <w:t xml:space="preserve">The areas which the author thinks they could improve the presentation is mainly design, he believes that if he were to reproduce the presentation then he would add some images of his family to put things into perspective. </w:t>
      </w:r>
    </w:p>
    <w:p w:rsidR="00600A4A" w:rsidRDefault="00600A4A" w:rsidP="00A03A69">
      <w:pPr>
        <w:rPr>
          <w:rFonts w:ascii="Arial" w:hAnsi="Arial" w:cs="Arial"/>
          <w:sz w:val="24"/>
          <w:szCs w:val="24"/>
        </w:rPr>
      </w:pPr>
    </w:p>
    <w:p w:rsidR="00600A4A" w:rsidRDefault="002B3062" w:rsidP="00600A4A">
      <w:pPr>
        <w:pStyle w:val="Heading2"/>
        <w:rPr>
          <w:rFonts w:ascii="Arial" w:hAnsi="Arial" w:cs="Arial"/>
          <w:sz w:val="32"/>
          <w:szCs w:val="32"/>
        </w:rPr>
      </w:pPr>
      <w:bookmarkStart w:id="4" w:name="_Toc14122877"/>
      <w:r>
        <w:rPr>
          <w:rFonts w:ascii="Arial" w:hAnsi="Arial" w:cs="Arial"/>
          <w:sz w:val="32"/>
          <w:szCs w:val="32"/>
        </w:rPr>
        <w:lastRenderedPageBreak/>
        <w:t xml:space="preserve">2. </w:t>
      </w:r>
      <w:r w:rsidR="00600A4A" w:rsidRPr="002B3062">
        <w:rPr>
          <w:rFonts w:ascii="Arial" w:hAnsi="Arial" w:cs="Arial"/>
          <w:sz w:val="32"/>
          <w:szCs w:val="32"/>
        </w:rPr>
        <w:t>Research into Skills Evaluation</w:t>
      </w:r>
      <w:bookmarkEnd w:id="4"/>
      <w:r>
        <w:rPr>
          <w:rFonts w:ascii="Arial" w:hAnsi="Arial" w:cs="Arial"/>
          <w:sz w:val="32"/>
          <w:szCs w:val="32"/>
        </w:rPr>
        <w:t xml:space="preserve"> </w:t>
      </w:r>
    </w:p>
    <w:p w:rsidR="002B3062" w:rsidRDefault="002B3062" w:rsidP="002B3062">
      <w:pPr>
        <w:pStyle w:val="Heading1"/>
        <w:rPr>
          <w:rFonts w:ascii="Arial" w:hAnsi="Arial" w:cs="Arial"/>
          <w:sz w:val="28"/>
          <w:szCs w:val="28"/>
        </w:rPr>
      </w:pPr>
      <w:bookmarkStart w:id="5" w:name="_Toc14122878"/>
      <w:r w:rsidRPr="002B3062">
        <w:rPr>
          <w:rFonts w:ascii="Arial" w:hAnsi="Arial" w:cs="Arial"/>
          <w:sz w:val="28"/>
          <w:szCs w:val="28"/>
        </w:rPr>
        <w:t>2.1 Skills R</w:t>
      </w:r>
      <w:r w:rsidR="00D53E44">
        <w:rPr>
          <w:rFonts w:ascii="Arial" w:hAnsi="Arial" w:cs="Arial"/>
          <w:sz w:val="28"/>
          <w:szCs w:val="28"/>
        </w:rPr>
        <w:t xml:space="preserve">equired </w:t>
      </w:r>
      <w:r w:rsidR="00777B6E">
        <w:rPr>
          <w:rFonts w:ascii="Arial" w:hAnsi="Arial" w:cs="Arial"/>
          <w:sz w:val="28"/>
          <w:szCs w:val="28"/>
        </w:rPr>
        <w:t>for</w:t>
      </w:r>
      <w:r w:rsidRPr="002B3062">
        <w:rPr>
          <w:rFonts w:ascii="Arial" w:hAnsi="Arial" w:cs="Arial"/>
          <w:sz w:val="28"/>
          <w:szCs w:val="28"/>
        </w:rPr>
        <w:t xml:space="preserve"> Higher Education</w:t>
      </w:r>
      <w:bookmarkEnd w:id="5"/>
    </w:p>
    <w:p w:rsidR="002B3062" w:rsidRPr="002B3062" w:rsidRDefault="002B3062" w:rsidP="002B3062"/>
    <w:p w:rsidR="00600A4A" w:rsidRPr="003D4B7D" w:rsidRDefault="00C92FB7" w:rsidP="003D4B7D">
      <w:pPr>
        <w:spacing w:line="360" w:lineRule="auto"/>
      </w:pPr>
      <w:r>
        <w:rPr>
          <w:rFonts w:ascii="Arial" w:hAnsi="Arial" w:cs="Arial"/>
          <w:sz w:val="24"/>
          <w:szCs w:val="24"/>
        </w:rPr>
        <w:t>When the author researched what skills are essential for higher education learning he found that most research had very similar results</w:t>
      </w:r>
      <w:r w:rsidR="00541C1F">
        <w:rPr>
          <w:rFonts w:ascii="Arial" w:hAnsi="Arial" w:cs="Arial"/>
          <w:sz w:val="24"/>
          <w:szCs w:val="24"/>
        </w:rPr>
        <w:t xml:space="preserve">. </w:t>
      </w:r>
      <w:r>
        <w:rPr>
          <w:rFonts w:ascii="Arial" w:hAnsi="Arial" w:cs="Arial"/>
          <w:sz w:val="24"/>
          <w:szCs w:val="24"/>
        </w:rPr>
        <w:t>Some of the main qualities included time management, presentation skills, leadership and management, communication, resilience and adaptive thinking</w:t>
      </w:r>
      <w:r w:rsidR="003D4B7D">
        <w:rPr>
          <w:rFonts w:ascii="Arial" w:hAnsi="Arial" w:cs="Arial"/>
          <w:sz w:val="24"/>
          <w:szCs w:val="24"/>
        </w:rPr>
        <w:t xml:space="preserve"> </w:t>
      </w:r>
      <w:sdt>
        <w:sdtPr>
          <w:id w:val="1739064267"/>
          <w:citation/>
        </w:sdtPr>
        <w:sdtEndPr/>
        <w:sdtContent>
          <w:r w:rsidR="003D4B7D">
            <w:fldChar w:fldCharType="begin"/>
          </w:r>
          <w:r w:rsidR="003D4B7D">
            <w:instrText xml:space="preserve"> CITATION Ess19 \l 2057 </w:instrText>
          </w:r>
          <w:r w:rsidR="003D4B7D">
            <w:fldChar w:fldCharType="separate"/>
          </w:r>
          <w:r w:rsidR="004A2898" w:rsidRPr="004A2898">
            <w:rPr>
              <w:noProof/>
            </w:rPr>
            <w:t>[1]</w:t>
          </w:r>
          <w:r w:rsidR="003D4B7D">
            <w:fldChar w:fldCharType="end"/>
          </w:r>
        </w:sdtContent>
      </w:sdt>
      <w:r w:rsidR="003D4B7D">
        <w:t xml:space="preserve"> </w:t>
      </w:r>
      <w:sdt>
        <w:sdtPr>
          <w:id w:val="1899250241"/>
          <w:citation/>
        </w:sdtPr>
        <w:sdtEndPr/>
        <w:sdtContent>
          <w:r w:rsidR="003D4B7D">
            <w:fldChar w:fldCharType="begin"/>
          </w:r>
          <w:r w:rsidR="003D4B7D">
            <w:instrText xml:space="preserve"> CITATION Oli17 \l 2057 </w:instrText>
          </w:r>
          <w:r w:rsidR="003D4B7D">
            <w:fldChar w:fldCharType="separate"/>
          </w:r>
          <w:r w:rsidR="004A2898" w:rsidRPr="004A2898">
            <w:rPr>
              <w:noProof/>
            </w:rPr>
            <w:t>[2]</w:t>
          </w:r>
          <w:r w:rsidR="003D4B7D">
            <w:fldChar w:fldCharType="end"/>
          </w:r>
        </w:sdtContent>
      </w:sdt>
      <w:r w:rsidR="00541C1F">
        <w:t>.</w:t>
      </w:r>
    </w:p>
    <w:p w:rsidR="00C92FB7" w:rsidRDefault="00541C1F" w:rsidP="00CA46AC">
      <w:pPr>
        <w:spacing w:line="360" w:lineRule="auto"/>
        <w:rPr>
          <w:rFonts w:ascii="Arial" w:hAnsi="Arial" w:cs="Arial"/>
          <w:sz w:val="24"/>
          <w:szCs w:val="24"/>
        </w:rPr>
      </w:pPr>
      <w:r>
        <w:rPr>
          <w:rFonts w:ascii="Arial" w:hAnsi="Arial" w:cs="Arial"/>
          <w:sz w:val="24"/>
          <w:szCs w:val="24"/>
        </w:rPr>
        <w:t>Time management is essential, not just being on time at a lecture or at your place of work but managing your spare time is key when studying in Higher Education. Studying either part time or full time, can become overwhelming if not managed to suit a person’s lifestyle</w:t>
      </w:r>
      <w:r w:rsidR="00937EC4">
        <w:rPr>
          <w:rFonts w:ascii="Arial" w:hAnsi="Arial" w:cs="Arial"/>
          <w:sz w:val="24"/>
          <w:szCs w:val="24"/>
        </w:rPr>
        <w:t xml:space="preserve"> </w:t>
      </w:r>
      <w:sdt>
        <w:sdtPr>
          <w:rPr>
            <w:rFonts w:ascii="Arial" w:hAnsi="Arial" w:cs="Arial"/>
            <w:sz w:val="24"/>
            <w:szCs w:val="24"/>
          </w:rPr>
          <w:id w:val="-2033099356"/>
          <w:citation/>
        </w:sdtPr>
        <w:sdtEndPr/>
        <w:sdtContent>
          <w:r w:rsidR="00937EC4">
            <w:rPr>
              <w:rFonts w:ascii="Arial" w:hAnsi="Arial" w:cs="Arial"/>
              <w:sz w:val="24"/>
              <w:szCs w:val="24"/>
            </w:rPr>
            <w:fldChar w:fldCharType="begin"/>
          </w:r>
          <w:r w:rsidR="00937EC4">
            <w:rPr>
              <w:rFonts w:ascii="Arial" w:hAnsi="Arial" w:cs="Arial"/>
              <w:sz w:val="24"/>
              <w:szCs w:val="24"/>
            </w:rPr>
            <w:instrText xml:space="preserve"> CITATION Ess19 \l 2057 </w:instrText>
          </w:r>
          <w:r w:rsidR="00937EC4">
            <w:rPr>
              <w:rFonts w:ascii="Arial" w:hAnsi="Arial" w:cs="Arial"/>
              <w:sz w:val="24"/>
              <w:szCs w:val="24"/>
            </w:rPr>
            <w:fldChar w:fldCharType="separate"/>
          </w:r>
          <w:r w:rsidR="004A2898" w:rsidRPr="004A2898">
            <w:rPr>
              <w:rFonts w:ascii="Arial" w:hAnsi="Arial" w:cs="Arial"/>
              <w:noProof/>
              <w:sz w:val="24"/>
              <w:szCs w:val="24"/>
            </w:rPr>
            <w:t>[1]</w:t>
          </w:r>
          <w:r w:rsidR="00937EC4">
            <w:rPr>
              <w:rFonts w:ascii="Arial" w:hAnsi="Arial" w:cs="Arial"/>
              <w:sz w:val="24"/>
              <w:szCs w:val="24"/>
            </w:rPr>
            <w:fldChar w:fldCharType="end"/>
          </w:r>
        </w:sdtContent>
      </w:sdt>
      <w:r>
        <w:rPr>
          <w:rFonts w:ascii="Arial" w:hAnsi="Arial" w:cs="Arial"/>
          <w:sz w:val="24"/>
          <w:szCs w:val="24"/>
        </w:rPr>
        <w:t xml:space="preserve">. </w:t>
      </w:r>
    </w:p>
    <w:p w:rsidR="00541C1F" w:rsidRDefault="00541C1F" w:rsidP="00CA46AC">
      <w:pPr>
        <w:spacing w:line="360" w:lineRule="auto"/>
        <w:rPr>
          <w:rFonts w:ascii="Arial" w:hAnsi="Arial" w:cs="Arial"/>
          <w:sz w:val="24"/>
          <w:szCs w:val="24"/>
        </w:rPr>
      </w:pPr>
      <w:r>
        <w:rPr>
          <w:rFonts w:ascii="Arial" w:hAnsi="Arial" w:cs="Arial"/>
          <w:sz w:val="24"/>
          <w:szCs w:val="24"/>
        </w:rPr>
        <w:t xml:space="preserve">For </w:t>
      </w:r>
      <w:r w:rsidR="00777B6E">
        <w:rPr>
          <w:rFonts w:ascii="Arial" w:hAnsi="Arial" w:cs="Arial"/>
          <w:sz w:val="24"/>
          <w:szCs w:val="24"/>
        </w:rPr>
        <w:t>example,</w:t>
      </w:r>
      <w:r>
        <w:rPr>
          <w:rFonts w:ascii="Arial" w:hAnsi="Arial" w:cs="Arial"/>
          <w:sz w:val="24"/>
          <w:szCs w:val="24"/>
        </w:rPr>
        <w:t xml:space="preserve"> </w:t>
      </w:r>
      <w:r w:rsidR="00155B2C">
        <w:rPr>
          <w:rFonts w:ascii="Arial" w:hAnsi="Arial" w:cs="Arial"/>
          <w:sz w:val="24"/>
          <w:szCs w:val="24"/>
        </w:rPr>
        <w:t>when studying part-time and in full-time employment, it may seem impossible to effectively manage the both unless you prioritise your time well. You should set suitable time aside to carry out studies during the week and prioritise work according to importance/deadlines</w:t>
      </w:r>
      <w:r w:rsidR="00937EC4">
        <w:rPr>
          <w:rFonts w:ascii="Arial" w:hAnsi="Arial" w:cs="Arial"/>
          <w:sz w:val="24"/>
          <w:szCs w:val="24"/>
        </w:rPr>
        <w:t xml:space="preserve"> </w:t>
      </w:r>
      <w:sdt>
        <w:sdtPr>
          <w:rPr>
            <w:rFonts w:ascii="Arial" w:hAnsi="Arial" w:cs="Arial"/>
            <w:sz w:val="24"/>
            <w:szCs w:val="24"/>
          </w:rPr>
          <w:id w:val="334418439"/>
          <w:citation/>
        </w:sdtPr>
        <w:sdtEndPr/>
        <w:sdtContent>
          <w:r w:rsidR="00937EC4">
            <w:rPr>
              <w:rFonts w:ascii="Arial" w:hAnsi="Arial" w:cs="Arial"/>
              <w:sz w:val="24"/>
              <w:szCs w:val="24"/>
            </w:rPr>
            <w:fldChar w:fldCharType="begin"/>
          </w:r>
          <w:r w:rsidR="00937EC4">
            <w:rPr>
              <w:rFonts w:ascii="Arial" w:hAnsi="Arial" w:cs="Arial"/>
              <w:sz w:val="24"/>
              <w:szCs w:val="24"/>
            </w:rPr>
            <w:instrText xml:space="preserve"> CITATION Ess19 \l 2057 </w:instrText>
          </w:r>
          <w:r w:rsidR="00937EC4">
            <w:rPr>
              <w:rFonts w:ascii="Arial" w:hAnsi="Arial" w:cs="Arial"/>
              <w:sz w:val="24"/>
              <w:szCs w:val="24"/>
            </w:rPr>
            <w:fldChar w:fldCharType="separate"/>
          </w:r>
          <w:r w:rsidR="004A2898" w:rsidRPr="004A2898">
            <w:rPr>
              <w:rFonts w:ascii="Arial" w:hAnsi="Arial" w:cs="Arial"/>
              <w:noProof/>
              <w:sz w:val="24"/>
              <w:szCs w:val="24"/>
            </w:rPr>
            <w:t>[1]</w:t>
          </w:r>
          <w:r w:rsidR="00937EC4">
            <w:rPr>
              <w:rFonts w:ascii="Arial" w:hAnsi="Arial" w:cs="Arial"/>
              <w:sz w:val="24"/>
              <w:szCs w:val="24"/>
            </w:rPr>
            <w:fldChar w:fldCharType="end"/>
          </w:r>
        </w:sdtContent>
      </w:sdt>
      <w:r w:rsidR="00155B2C">
        <w:rPr>
          <w:rFonts w:ascii="Arial" w:hAnsi="Arial" w:cs="Arial"/>
          <w:sz w:val="24"/>
          <w:szCs w:val="24"/>
        </w:rPr>
        <w:t>.</w:t>
      </w:r>
    </w:p>
    <w:p w:rsidR="00155B2C" w:rsidRDefault="00155B2C" w:rsidP="00CA46AC">
      <w:pPr>
        <w:spacing w:line="360" w:lineRule="auto"/>
        <w:rPr>
          <w:rFonts w:ascii="Arial" w:hAnsi="Arial" w:cs="Arial"/>
          <w:sz w:val="24"/>
          <w:szCs w:val="24"/>
        </w:rPr>
      </w:pPr>
      <w:r>
        <w:rPr>
          <w:rFonts w:ascii="Arial" w:hAnsi="Arial" w:cs="Arial"/>
          <w:sz w:val="24"/>
          <w:szCs w:val="24"/>
        </w:rPr>
        <w:t xml:space="preserve">By doing this then there is a clear routine to your studies </w:t>
      </w:r>
      <w:r w:rsidR="001778AA">
        <w:rPr>
          <w:rFonts w:ascii="Arial" w:hAnsi="Arial" w:cs="Arial"/>
          <w:sz w:val="24"/>
          <w:szCs w:val="24"/>
        </w:rPr>
        <w:t xml:space="preserve">which will assist in avoiding stress when trying to complete tasks. It will also ensure that you use the time around those study hours to carry out other tasks/hobbies and interests or spend time with family/friends. This is important as having good family support is key when trying to study </w:t>
      </w:r>
      <w:sdt>
        <w:sdtPr>
          <w:rPr>
            <w:rFonts w:ascii="Arial" w:hAnsi="Arial" w:cs="Arial"/>
            <w:sz w:val="24"/>
            <w:szCs w:val="24"/>
          </w:rPr>
          <w:id w:val="-1429961703"/>
          <w:citation/>
        </w:sdtPr>
        <w:sdtEndPr/>
        <w:sdtContent>
          <w:r w:rsidR="001778AA">
            <w:rPr>
              <w:rFonts w:ascii="Arial" w:hAnsi="Arial" w:cs="Arial"/>
              <w:sz w:val="24"/>
              <w:szCs w:val="24"/>
            </w:rPr>
            <w:fldChar w:fldCharType="begin"/>
          </w:r>
          <w:r w:rsidR="001778AA">
            <w:rPr>
              <w:rFonts w:ascii="Arial" w:hAnsi="Arial" w:cs="Arial"/>
              <w:sz w:val="24"/>
              <w:szCs w:val="24"/>
            </w:rPr>
            <w:instrText xml:space="preserve"> CITATION Ess19 \l 2057 </w:instrText>
          </w:r>
          <w:r w:rsidR="001778AA">
            <w:rPr>
              <w:rFonts w:ascii="Arial" w:hAnsi="Arial" w:cs="Arial"/>
              <w:sz w:val="24"/>
              <w:szCs w:val="24"/>
            </w:rPr>
            <w:fldChar w:fldCharType="separate"/>
          </w:r>
          <w:r w:rsidR="004A2898" w:rsidRPr="004A2898">
            <w:rPr>
              <w:rFonts w:ascii="Arial" w:hAnsi="Arial" w:cs="Arial"/>
              <w:noProof/>
              <w:sz w:val="24"/>
              <w:szCs w:val="24"/>
            </w:rPr>
            <w:t>[1]</w:t>
          </w:r>
          <w:r w:rsidR="001778AA">
            <w:rPr>
              <w:rFonts w:ascii="Arial" w:hAnsi="Arial" w:cs="Arial"/>
              <w:sz w:val="24"/>
              <w:szCs w:val="24"/>
            </w:rPr>
            <w:fldChar w:fldCharType="end"/>
          </w:r>
        </w:sdtContent>
      </w:sdt>
      <w:r w:rsidR="001778AA">
        <w:rPr>
          <w:rFonts w:ascii="Arial" w:hAnsi="Arial" w:cs="Arial"/>
          <w:sz w:val="24"/>
          <w:szCs w:val="24"/>
        </w:rPr>
        <w:t>.</w:t>
      </w:r>
    </w:p>
    <w:p w:rsidR="001778AA" w:rsidRDefault="001778AA" w:rsidP="00CA46AC">
      <w:pPr>
        <w:spacing w:line="360" w:lineRule="auto"/>
        <w:rPr>
          <w:rFonts w:ascii="Arial" w:hAnsi="Arial" w:cs="Arial"/>
          <w:sz w:val="24"/>
          <w:szCs w:val="24"/>
        </w:rPr>
      </w:pPr>
      <w:r>
        <w:rPr>
          <w:rFonts w:ascii="Arial" w:hAnsi="Arial" w:cs="Arial"/>
          <w:sz w:val="24"/>
          <w:szCs w:val="24"/>
        </w:rPr>
        <w:lastRenderedPageBreak/>
        <w:t>Independent learning is a key skill when studying in Higher Education. You need to have the motivation to be able to prepare well for assignments/tasks. You will need to be able to conduct research on your own accord with little or no prompting. By doing this you will find yours</w:t>
      </w:r>
      <w:r w:rsidR="00937EC4">
        <w:rPr>
          <w:rFonts w:ascii="Arial" w:hAnsi="Arial" w:cs="Arial"/>
          <w:sz w:val="24"/>
          <w:szCs w:val="24"/>
        </w:rPr>
        <w:t xml:space="preserve">elf in control of your studies and effectively utilising your productivity </w:t>
      </w:r>
      <w:sdt>
        <w:sdtPr>
          <w:rPr>
            <w:rFonts w:ascii="Arial" w:hAnsi="Arial" w:cs="Arial"/>
            <w:sz w:val="24"/>
            <w:szCs w:val="24"/>
          </w:rPr>
          <w:id w:val="2070762804"/>
          <w:citation/>
        </w:sdtPr>
        <w:sdtEndPr/>
        <w:sdtContent>
          <w:r w:rsidR="00937EC4">
            <w:rPr>
              <w:rFonts w:ascii="Arial" w:hAnsi="Arial" w:cs="Arial"/>
              <w:sz w:val="24"/>
              <w:szCs w:val="24"/>
            </w:rPr>
            <w:fldChar w:fldCharType="begin"/>
          </w:r>
          <w:r w:rsidR="00937EC4">
            <w:rPr>
              <w:rFonts w:ascii="Arial" w:hAnsi="Arial" w:cs="Arial"/>
              <w:sz w:val="24"/>
              <w:szCs w:val="24"/>
            </w:rPr>
            <w:instrText xml:space="preserve"> CITATION Ess14 \l 2057 </w:instrText>
          </w:r>
          <w:r w:rsidR="00937EC4">
            <w:rPr>
              <w:rFonts w:ascii="Arial" w:hAnsi="Arial" w:cs="Arial"/>
              <w:sz w:val="24"/>
              <w:szCs w:val="24"/>
            </w:rPr>
            <w:fldChar w:fldCharType="separate"/>
          </w:r>
          <w:r w:rsidR="004A2898" w:rsidRPr="004A2898">
            <w:rPr>
              <w:rFonts w:ascii="Arial" w:hAnsi="Arial" w:cs="Arial"/>
              <w:noProof/>
              <w:sz w:val="24"/>
              <w:szCs w:val="24"/>
            </w:rPr>
            <w:t>[3]</w:t>
          </w:r>
          <w:r w:rsidR="00937EC4">
            <w:rPr>
              <w:rFonts w:ascii="Arial" w:hAnsi="Arial" w:cs="Arial"/>
              <w:sz w:val="24"/>
              <w:szCs w:val="24"/>
            </w:rPr>
            <w:fldChar w:fldCharType="end"/>
          </w:r>
        </w:sdtContent>
      </w:sdt>
      <w:r w:rsidR="00937EC4">
        <w:rPr>
          <w:rFonts w:ascii="Arial" w:hAnsi="Arial" w:cs="Arial"/>
          <w:sz w:val="24"/>
          <w:szCs w:val="24"/>
        </w:rPr>
        <w:t xml:space="preserve">. </w:t>
      </w:r>
    </w:p>
    <w:p w:rsidR="00937EC4" w:rsidRDefault="00937EC4" w:rsidP="00CA46AC">
      <w:pPr>
        <w:spacing w:line="360" w:lineRule="auto"/>
        <w:rPr>
          <w:rFonts w:ascii="Arial" w:hAnsi="Arial" w:cs="Arial"/>
          <w:sz w:val="24"/>
          <w:szCs w:val="24"/>
        </w:rPr>
      </w:pPr>
      <w:r>
        <w:rPr>
          <w:rFonts w:ascii="Arial" w:hAnsi="Arial" w:cs="Arial"/>
          <w:sz w:val="24"/>
          <w:szCs w:val="24"/>
        </w:rPr>
        <w:t xml:space="preserve">Self-motivation is </w:t>
      </w:r>
      <w:r w:rsidR="00777B6E">
        <w:rPr>
          <w:rFonts w:ascii="Arial" w:hAnsi="Arial" w:cs="Arial"/>
          <w:sz w:val="24"/>
          <w:szCs w:val="24"/>
        </w:rPr>
        <w:t>like</w:t>
      </w:r>
      <w:r>
        <w:rPr>
          <w:rFonts w:ascii="Arial" w:hAnsi="Arial" w:cs="Arial"/>
          <w:sz w:val="24"/>
          <w:szCs w:val="24"/>
        </w:rPr>
        <w:t xml:space="preserve"> the enthusiasm needed for independent learning. You need to remember why you are studying in the first place. What you are aiming to achieve and where you are aiming to be in life. This should help keep you focused and motivated to complete assignments and studies to the best of your ability and on time </w:t>
      </w:r>
      <w:sdt>
        <w:sdtPr>
          <w:rPr>
            <w:rFonts w:ascii="Arial" w:hAnsi="Arial" w:cs="Arial"/>
            <w:sz w:val="24"/>
            <w:szCs w:val="24"/>
          </w:rPr>
          <w:id w:val="-2147344337"/>
          <w:citation/>
        </w:sdtPr>
        <w:sdtEndPr/>
        <w:sdtContent>
          <w:r w:rsidR="003F5D33">
            <w:rPr>
              <w:rFonts w:ascii="Arial" w:hAnsi="Arial" w:cs="Arial"/>
              <w:sz w:val="24"/>
              <w:szCs w:val="24"/>
            </w:rPr>
            <w:fldChar w:fldCharType="begin"/>
          </w:r>
          <w:r w:rsidR="003F5D33">
            <w:rPr>
              <w:rFonts w:ascii="Arial" w:hAnsi="Arial" w:cs="Arial"/>
              <w:sz w:val="24"/>
              <w:szCs w:val="24"/>
            </w:rPr>
            <w:instrText xml:space="preserve"> CITATION Ess14 \l 2057 </w:instrText>
          </w:r>
          <w:r w:rsidR="003F5D33">
            <w:rPr>
              <w:rFonts w:ascii="Arial" w:hAnsi="Arial" w:cs="Arial"/>
              <w:sz w:val="24"/>
              <w:szCs w:val="24"/>
            </w:rPr>
            <w:fldChar w:fldCharType="separate"/>
          </w:r>
          <w:r w:rsidR="004A2898" w:rsidRPr="004A2898">
            <w:rPr>
              <w:rFonts w:ascii="Arial" w:hAnsi="Arial" w:cs="Arial"/>
              <w:noProof/>
              <w:sz w:val="24"/>
              <w:szCs w:val="24"/>
            </w:rPr>
            <w:t>[3]</w:t>
          </w:r>
          <w:r w:rsidR="003F5D33">
            <w:rPr>
              <w:rFonts w:ascii="Arial" w:hAnsi="Arial" w:cs="Arial"/>
              <w:sz w:val="24"/>
              <w:szCs w:val="24"/>
            </w:rPr>
            <w:fldChar w:fldCharType="end"/>
          </w:r>
        </w:sdtContent>
      </w:sdt>
      <w:r>
        <w:rPr>
          <w:rFonts w:ascii="Arial" w:hAnsi="Arial" w:cs="Arial"/>
          <w:sz w:val="24"/>
          <w:szCs w:val="24"/>
        </w:rPr>
        <w:t>.</w:t>
      </w:r>
    </w:p>
    <w:p w:rsidR="003F5D33" w:rsidRDefault="003F5D33" w:rsidP="00CA46AC">
      <w:pPr>
        <w:spacing w:line="360" w:lineRule="auto"/>
        <w:rPr>
          <w:rFonts w:ascii="Arial" w:hAnsi="Arial" w:cs="Arial"/>
          <w:sz w:val="24"/>
          <w:szCs w:val="24"/>
        </w:rPr>
      </w:pPr>
      <w:r>
        <w:rPr>
          <w:rFonts w:ascii="Arial" w:hAnsi="Arial" w:cs="Arial"/>
          <w:sz w:val="24"/>
          <w:szCs w:val="24"/>
        </w:rPr>
        <w:t xml:space="preserve">Presentation skills will be required throughout Higher Education and into future careers so developing this skill is an investment in your future. You will need to be able to present your workings in a legible and academic format that suits the requirements of the course/University/employer such as referencing/report styles. Being able to give a presentation to </w:t>
      </w:r>
      <w:r w:rsidR="00777B6E">
        <w:rPr>
          <w:rFonts w:ascii="Arial" w:hAnsi="Arial" w:cs="Arial"/>
          <w:sz w:val="24"/>
          <w:szCs w:val="24"/>
        </w:rPr>
        <w:t>an audience of</w:t>
      </w:r>
      <w:r>
        <w:rPr>
          <w:rFonts w:ascii="Arial" w:hAnsi="Arial" w:cs="Arial"/>
          <w:sz w:val="24"/>
          <w:szCs w:val="24"/>
        </w:rPr>
        <w:t xml:space="preserve"> people may seem daunting but like anything, if you properly prepare then this will make it a lot easier</w:t>
      </w:r>
      <w:r w:rsidR="00FE0921">
        <w:rPr>
          <w:rFonts w:ascii="Arial" w:hAnsi="Arial" w:cs="Arial"/>
          <w:sz w:val="24"/>
          <w:szCs w:val="24"/>
        </w:rPr>
        <w:t xml:space="preserve"> </w:t>
      </w:r>
      <w:sdt>
        <w:sdtPr>
          <w:rPr>
            <w:rFonts w:ascii="Arial" w:hAnsi="Arial" w:cs="Arial"/>
            <w:sz w:val="24"/>
            <w:szCs w:val="24"/>
          </w:rPr>
          <w:id w:val="-1036736326"/>
          <w:citation/>
        </w:sdtPr>
        <w:sdtEndPr/>
        <w:sdtContent>
          <w:r w:rsidR="00FE0921">
            <w:rPr>
              <w:rFonts w:ascii="Arial" w:hAnsi="Arial" w:cs="Arial"/>
              <w:sz w:val="24"/>
              <w:szCs w:val="24"/>
            </w:rPr>
            <w:fldChar w:fldCharType="begin"/>
          </w:r>
          <w:r w:rsidR="00FE0921">
            <w:rPr>
              <w:rFonts w:ascii="Arial" w:hAnsi="Arial" w:cs="Arial"/>
              <w:sz w:val="24"/>
              <w:szCs w:val="24"/>
            </w:rPr>
            <w:instrText xml:space="preserve"> CITATION Ess14 \l 2057 </w:instrText>
          </w:r>
          <w:r w:rsidR="00FE0921">
            <w:rPr>
              <w:rFonts w:ascii="Arial" w:hAnsi="Arial" w:cs="Arial"/>
              <w:sz w:val="24"/>
              <w:szCs w:val="24"/>
            </w:rPr>
            <w:fldChar w:fldCharType="separate"/>
          </w:r>
          <w:r w:rsidR="004A2898" w:rsidRPr="004A2898">
            <w:rPr>
              <w:rFonts w:ascii="Arial" w:hAnsi="Arial" w:cs="Arial"/>
              <w:noProof/>
              <w:sz w:val="24"/>
              <w:szCs w:val="24"/>
            </w:rPr>
            <w:t>[3]</w:t>
          </w:r>
          <w:r w:rsidR="00FE0921">
            <w:rPr>
              <w:rFonts w:ascii="Arial" w:hAnsi="Arial" w:cs="Arial"/>
              <w:sz w:val="24"/>
              <w:szCs w:val="24"/>
            </w:rPr>
            <w:fldChar w:fldCharType="end"/>
          </w:r>
        </w:sdtContent>
      </w:sdt>
      <w:r>
        <w:rPr>
          <w:rFonts w:ascii="Arial" w:hAnsi="Arial" w:cs="Arial"/>
          <w:sz w:val="24"/>
          <w:szCs w:val="24"/>
        </w:rPr>
        <w:t>.</w:t>
      </w:r>
    </w:p>
    <w:p w:rsidR="003F5D33" w:rsidRDefault="003F5D33" w:rsidP="00CA46AC">
      <w:pPr>
        <w:spacing w:line="360" w:lineRule="auto"/>
        <w:rPr>
          <w:rFonts w:ascii="Arial" w:hAnsi="Arial" w:cs="Arial"/>
          <w:sz w:val="24"/>
          <w:szCs w:val="24"/>
        </w:rPr>
      </w:pPr>
      <w:r>
        <w:rPr>
          <w:rFonts w:ascii="Arial" w:hAnsi="Arial" w:cs="Arial"/>
          <w:sz w:val="24"/>
          <w:szCs w:val="24"/>
        </w:rPr>
        <w:t xml:space="preserve">You should plan not only your physical presentation but your speech to and any relevant material that you need to demonstrate or to supply as handouts to the audience. It may seem </w:t>
      </w:r>
      <w:r w:rsidR="00777B6E">
        <w:rPr>
          <w:rFonts w:ascii="Arial" w:hAnsi="Arial" w:cs="Arial"/>
          <w:sz w:val="24"/>
          <w:szCs w:val="24"/>
        </w:rPr>
        <w:t>obvious,</w:t>
      </w:r>
      <w:r>
        <w:rPr>
          <w:rFonts w:ascii="Arial" w:hAnsi="Arial" w:cs="Arial"/>
          <w:sz w:val="24"/>
          <w:szCs w:val="24"/>
        </w:rPr>
        <w:t xml:space="preserve"> but you will also have to know the functionality of software such as PowerPoint and Keynote. Practising public speaking can also prepare you for what a presentation may be like and will assist in timing your presentation correctly</w:t>
      </w:r>
      <w:sdt>
        <w:sdtPr>
          <w:rPr>
            <w:rFonts w:ascii="Arial" w:hAnsi="Arial" w:cs="Arial"/>
            <w:sz w:val="24"/>
            <w:szCs w:val="24"/>
          </w:rPr>
          <w:id w:val="-2061634614"/>
          <w:citation/>
        </w:sdtPr>
        <w:sdtEndPr/>
        <w:sdtContent>
          <w:r w:rsidR="00FE0921">
            <w:rPr>
              <w:rFonts w:ascii="Arial" w:hAnsi="Arial" w:cs="Arial"/>
              <w:sz w:val="24"/>
              <w:szCs w:val="24"/>
            </w:rPr>
            <w:fldChar w:fldCharType="begin"/>
          </w:r>
          <w:r w:rsidR="00FE0921">
            <w:rPr>
              <w:rFonts w:ascii="Arial" w:hAnsi="Arial" w:cs="Arial"/>
              <w:sz w:val="24"/>
              <w:szCs w:val="24"/>
            </w:rPr>
            <w:instrText xml:space="preserve"> CITATION Ess14 \l 2057 </w:instrText>
          </w:r>
          <w:r w:rsidR="00FE0921">
            <w:rPr>
              <w:rFonts w:ascii="Arial" w:hAnsi="Arial" w:cs="Arial"/>
              <w:sz w:val="24"/>
              <w:szCs w:val="24"/>
            </w:rPr>
            <w:fldChar w:fldCharType="separate"/>
          </w:r>
          <w:r w:rsidR="004A2898">
            <w:rPr>
              <w:rFonts w:ascii="Arial" w:hAnsi="Arial" w:cs="Arial"/>
              <w:noProof/>
              <w:sz w:val="24"/>
              <w:szCs w:val="24"/>
            </w:rPr>
            <w:t xml:space="preserve"> </w:t>
          </w:r>
          <w:r w:rsidR="004A2898" w:rsidRPr="004A2898">
            <w:rPr>
              <w:rFonts w:ascii="Arial" w:hAnsi="Arial" w:cs="Arial"/>
              <w:noProof/>
              <w:sz w:val="24"/>
              <w:szCs w:val="24"/>
            </w:rPr>
            <w:t>[3]</w:t>
          </w:r>
          <w:r w:rsidR="00FE0921">
            <w:rPr>
              <w:rFonts w:ascii="Arial" w:hAnsi="Arial" w:cs="Arial"/>
              <w:sz w:val="24"/>
              <w:szCs w:val="24"/>
            </w:rPr>
            <w:fldChar w:fldCharType="end"/>
          </w:r>
        </w:sdtContent>
      </w:sdt>
      <w:r>
        <w:rPr>
          <w:rFonts w:ascii="Arial" w:hAnsi="Arial" w:cs="Arial"/>
          <w:sz w:val="24"/>
          <w:szCs w:val="24"/>
        </w:rPr>
        <w:t>.</w:t>
      </w:r>
    </w:p>
    <w:p w:rsidR="003F5D33" w:rsidRDefault="003F5D33" w:rsidP="00CA46AC">
      <w:pPr>
        <w:spacing w:line="360" w:lineRule="auto"/>
        <w:rPr>
          <w:rFonts w:ascii="Arial" w:hAnsi="Arial" w:cs="Arial"/>
          <w:sz w:val="24"/>
          <w:szCs w:val="24"/>
        </w:rPr>
      </w:pPr>
      <w:r>
        <w:rPr>
          <w:rFonts w:ascii="Arial" w:hAnsi="Arial" w:cs="Arial"/>
          <w:sz w:val="24"/>
          <w:szCs w:val="24"/>
        </w:rPr>
        <w:lastRenderedPageBreak/>
        <w:t xml:space="preserve">Being able to conduct independent research and read/interpret said research will help when writing reports. Not only will it give you referencing points to evidence your research but also a better understanding of the subject. It is good to read different perspectives on one subject to then make your own opinion based on the </w:t>
      </w:r>
      <w:r w:rsidR="00FE0921">
        <w:rPr>
          <w:rFonts w:ascii="Arial" w:hAnsi="Arial" w:cs="Arial"/>
          <w:sz w:val="24"/>
          <w:szCs w:val="24"/>
        </w:rPr>
        <w:t xml:space="preserve">differing research </w:t>
      </w:r>
      <w:sdt>
        <w:sdtPr>
          <w:rPr>
            <w:rFonts w:ascii="Arial" w:hAnsi="Arial" w:cs="Arial"/>
            <w:sz w:val="24"/>
            <w:szCs w:val="24"/>
          </w:rPr>
          <w:id w:val="2009707509"/>
          <w:citation/>
        </w:sdtPr>
        <w:sdtEndPr/>
        <w:sdtContent>
          <w:r w:rsidR="00FE0921">
            <w:rPr>
              <w:rFonts w:ascii="Arial" w:hAnsi="Arial" w:cs="Arial"/>
              <w:sz w:val="24"/>
              <w:szCs w:val="24"/>
            </w:rPr>
            <w:fldChar w:fldCharType="begin"/>
          </w:r>
          <w:r w:rsidR="00FE0921">
            <w:rPr>
              <w:rFonts w:ascii="Arial" w:hAnsi="Arial" w:cs="Arial"/>
              <w:sz w:val="24"/>
              <w:szCs w:val="24"/>
            </w:rPr>
            <w:instrText xml:space="preserve"> CITATION Ess14 \l 2057 </w:instrText>
          </w:r>
          <w:r w:rsidR="00FE0921">
            <w:rPr>
              <w:rFonts w:ascii="Arial" w:hAnsi="Arial" w:cs="Arial"/>
              <w:sz w:val="24"/>
              <w:szCs w:val="24"/>
            </w:rPr>
            <w:fldChar w:fldCharType="separate"/>
          </w:r>
          <w:r w:rsidR="004A2898" w:rsidRPr="004A2898">
            <w:rPr>
              <w:rFonts w:ascii="Arial" w:hAnsi="Arial" w:cs="Arial"/>
              <w:noProof/>
              <w:sz w:val="24"/>
              <w:szCs w:val="24"/>
            </w:rPr>
            <w:t>[3]</w:t>
          </w:r>
          <w:r w:rsidR="00FE0921">
            <w:rPr>
              <w:rFonts w:ascii="Arial" w:hAnsi="Arial" w:cs="Arial"/>
              <w:sz w:val="24"/>
              <w:szCs w:val="24"/>
            </w:rPr>
            <w:fldChar w:fldCharType="end"/>
          </w:r>
        </w:sdtContent>
      </w:sdt>
      <w:r w:rsidR="00FE0921">
        <w:rPr>
          <w:rFonts w:ascii="Arial" w:hAnsi="Arial" w:cs="Arial"/>
          <w:sz w:val="24"/>
          <w:szCs w:val="24"/>
        </w:rPr>
        <w:t>.</w:t>
      </w:r>
    </w:p>
    <w:p w:rsidR="002B3062" w:rsidRDefault="002B3062" w:rsidP="002B3062">
      <w:pPr>
        <w:pStyle w:val="Heading1"/>
        <w:rPr>
          <w:rFonts w:ascii="Arial" w:hAnsi="Arial" w:cs="Arial"/>
          <w:sz w:val="28"/>
          <w:szCs w:val="28"/>
        </w:rPr>
      </w:pPr>
      <w:bookmarkStart w:id="6" w:name="_Toc14122879"/>
      <w:r>
        <w:rPr>
          <w:rFonts w:ascii="Arial" w:hAnsi="Arial" w:cs="Arial"/>
          <w:sz w:val="28"/>
          <w:szCs w:val="28"/>
        </w:rPr>
        <w:t>2.2</w:t>
      </w:r>
      <w:r w:rsidR="00ED50BB">
        <w:rPr>
          <w:rFonts w:ascii="Arial" w:hAnsi="Arial" w:cs="Arial"/>
          <w:sz w:val="28"/>
          <w:szCs w:val="28"/>
        </w:rPr>
        <w:t>.</w:t>
      </w:r>
      <w:r>
        <w:rPr>
          <w:rFonts w:ascii="Arial" w:hAnsi="Arial" w:cs="Arial"/>
          <w:sz w:val="28"/>
          <w:szCs w:val="28"/>
        </w:rPr>
        <w:t xml:space="preserve"> Skills </w:t>
      </w:r>
      <w:r w:rsidR="00D53E44">
        <w:rPr>
          <w:rFonts w:ascii="Arial" w:hAnsi="Arial" w:cs="Arial"/>
          <w:sz w:val="28"/>
          <w:szCs w:val="28"/>
        </w:rPr>
        <w:t>Employers Look For</w:t>
      </w:r>
      <w:bookmarkEnd w:id="6"/>
    </w:p>
    <w:p w:rsidR="00D53E44" w:rsidRPr="00D53E44" w:rsidRDefault="00D53E44" w:rsidP="00D53E44"/>
    <w:p w:rsidR="00FE0921" w:rsidRDefault="00FE0921" w:rsidP="00CA46AC">
      <w:pPr>
        <w:spacing w:line="360" w:lineRule="auto"/>
        <w:rPr>
          <w:rFonts w:ascii="Arial" w:hAnsi="Arial" w:cs="Arial"/>
          <w:sz w:val="24"/>
          <w:szCs w:val="24"/>
        </w:rPr>
      </w:pPr>
      <w:r>
        <w:rPr>
          <w:rFonts w:ascii="Arial" w:hAnsi="Arial" w:cs="Arial"/>
          <w:sz w:val="24"/>
          <w:szCs w:val="24"/>
        </w:rPr>
        <w:t xml:space="preserve">If you follow the </w:t>
      </w:r>
      <w:r w:rsidR="00777B6E">
        <w:rPr>
          <w:rFonts w:ascii="Arial" w:hAnsi="Arial" w:cs="Arial"/>
          <w:sz w:val="24"/>
          <w:szCs w:val="24"/>
        </w:rPr>
        <w:t>above,</w:t>
      </w:r>
      <w:r>
        <w:rPr>
          <w:rFonts w:ascii="Arial" w:hAnsi="Arial" w:cs="Arial"/>
          <w:sz w:val="24"/>
          <w:szCs w:val="24"/>
        </w:rPr>
        <w:t xml:space="preserve"> then it will stand you in good stead when starting full time employment as employers will no doubt be looking for the same skills. Employers will be looking to see that you have an adaptive way of thinking. In many of today’s industries there are many developments in the way they work </w:t>
      </w:r>
      <w:sdt>
        <w:sdtPr>
          <w:rPr>
            <w:rFonts w:ascii="Arial" w:hAnsi="Arial" w:cs="Arial"/>
            <w:sz w:val="24"/>
            <w:szCs w:val="24"/>
          </w:rPr>
          <w:id w:val="937718944"/>
          <w:citation/>
        </w:sdtPr>
        <w:sdtEndPr/>
        <w:sdtContent>
          <w:r>
            <w:rPr>
              <w:rFonts w:ascii="Arial" w:hAnsi="Arial" w:cs="Arial"/>
              <w:sz w:val="24"/>
              <w:szCs w:val="24"/>
            </w:rPr>
            <w:fldChar w:fldCharType="begin"/>
          </w:r>
          <w:r>
            <w:rPr>
              <w:rFonts w:ascii="Arial" w:hAnsi="Arial" w:cs="Arial"/>
              <w:sz w:val="24"/>
              <w:szCs w:val="24"/>
            </w:rPr>
            <w:instrText xml:space="preserve"> CITATION Oli17 \l 2057 </w:instrText>
          </w:r>
          <w:r>
            <w:rPr>
              <w:rFonts w:ascii="Arial" w:hAnsi="Arial" w:cs="Arial"/>
              <w:sz w:val="24"/>
              <w:szCs w:val="24"/>
            </w:rPr>
            <w:fldChar w:fldCharType="separate"/>
          </w:r>
          <w:r w:rsidR="004A2898" w:rsidRPr="004A2898">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w:t>
      </w:r>
    </w:p>
    <w:p w:rsidR="00FE0921" w:rsidRDefault="00FE0921" w:rsidP="00CA46AC">
      <w:pPr>
        <w:spacing w:line="360" w:lineRule="auto"/>
        <w:rPr>
          <w:rFonts w:ascii="Arial" w:hAnsi="Arial" w:cs="Arial"/>
          <w:sz w:val="24"/>
          <w:szCs w:val="24"/>
        </w:rPr>
      </w:pPr>
      <w:r>
        <w:rPr>
          <w:rFonts w:ascii="Arial" w:hAnsi="Arial" w:cs="Arial"/>
          <w:sz w:val="24"/>
          <w:szCs w:val="24"/>
        </w:rPr>
        <w:t xml:space="preserve">Particularly in the digital world where software and hardware are forever changing. You will need to be able to change with the times and develop your own ways of developing change to enhance your </w:t>
      </w:r>
      <w:r w:rsidR="00394334">
        <w:rPr>
          <w:rFonts w:ascii="Arial" w:hAnsi="Arial" w:cs="Arial"/>
          <w:sz w:val="24"/>
          <w:szCs w:val="24"/>
        </w:rPr>
        <w:t>company’s</w:t>
      </w:r>
      <w:r>
        <w:rPr>
          <w:rFonts w:ascii="Arial" w:hAnsi="Arial" w:cs="Arial"/>
          <w:sz w:val="24"/>
          <w:szCs w:val="24"/>
        </w:rPr>
        <w:t xml:space="preserve"> efficiency </w:t>
      </w:r>
      <w:sdt>
        <w:sdtPr>
          <w:rPr>
            <w:rFonts w:ascii="Arial" w:hAnsi="Arial" w:cs="Arial"/>
            <w:sz w:val="24"/>
            <w:szCs w:val="24"/>
          </w:rPr>
          <w:id w:val="655501492"/>
          <w:citation/>
        </w:sdtPr>
        <w:sdtEndPr/>
        <w:sdtContent>
          <w:r>
            <w:rPr>
              <w:rFonts w:ascii="Arial" w:hAnsi="Arial" w:cs="Arial"/>
              <w:sz w:val="24"/>
              <w:szCs w:val="24"/>
            </w:rPr>
            <w:fldChar w:fldCharType="begin"/>
          </w:r>
          <w:r>
            <w:rPr>
              <w:rFonts w:ascii="Arial" w:hAnsi="Arial" w:cs="Arial"/>
              <w:sz w:val="24"/>
              <w:szCs w:val="24"/>
            </w:rPr>
            <w:instrText xml:space="preserve"> CITATION Oli17 \l 2057 </w:instrText>
          </w:r>
          <w:r>
            <w:rPr>
              <w:rFonts w:ascii="Arial" w:hAnsi="Arial" w:cs="Arial"/>
              <w:sz w:val="24"/>
              <w:szCs w:val="24"/>
            </w:rPr>
            <w:fldChar w:fldCharType="separate"/>
          </w:r>
          <w:r w:rsidR="004A2898" w:rsidRPr="004A2898">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 xml:space="preserve">.  </w:t>
      </w:r>
    </w:p>
    <w:p w:rsidR="00FE0921" w:rsidRDefault="00FE0921" w:rsidP="00CA46AC">
      <w:pPr>
        <w:spacing w:line="360" w:lineRule="auto"/>
        <w:rPr>
          <w:rFonts w:ascii="Arial" w:hAnsi="Arial" w:cs="Arial"/>
          <w:sz w:val="24"/>
          <w:szCs w:val="24"/>
        </w:rPr>
      </w:pPr>
      <w:r>
        <w:rPr>
          <w:rFonts w:ascii="Arial" w:hAnsi="Arial" w:cs="Arial"/>
          <w:sz w:val="24"/>
          <w:szCs w:val="24"/>
        </w:rPr>
        <w:t>In most employment you will be required to work as part of a team. Some people will struggle with this more than others. It is essential that you can adapt to working as part of a team as within a team there may be others who have differing abilities in different areas and as a team provide great efficiency by utilising their strongest ability and working as a team</w:t>
      </w:r>
      <w:r w:rsidR="00B8187F">
        <w:rPr>
          <w:rFonts w:ascii="Arial" w:hAnsi="Arial" w:cs="Arial"/>
          <w:sz w:val="24"/>
          <w:szCs w:val="24"/>
        </w:rPr>
        <w:t xml:space="preserve"> </w:t>
      </w:r>
      <w:sdt>
        <w:sdtPr>
          <w:rPr>
            <w:rFonts w:ascii="Arial" w:hAnsi="Arial" w:cs="Arial"/>
            <w:sz w:val="24"/>
            <w:szCs w:val="24"/>
          </w:rPr>
          <w:id w:val="35940325"/>
          <w:citation/>
        </w:sdtPr>
        <w:sdtEndPr/>
        <w:sdtContent>
          <w:r w:rsidR="00B8187F">
            <w:rPr>
              <w:rFonts w:ascii="Arial" w:hAnsi="Arial" w:cs="Arial"/>
              <w:sz w:val="24"/>
              <w:szCs w:val="24"/>
            </w:rPr>
            <w:fldChar w:fldCharType="begin"/>
          </w:r>
          <w:r w:rsidR="00B8187F">
            <w:rPr>
              <w:rFonts w:ascii="Arial" w:hAnsi="Arial" w:cs="Arial"/>
              <w:sz w:val="24"/>
              <w:szCs w:val="24"/>
            </w:rPr>
            <w:instrText xml:space="preserve"> CITATION Ben09 \l 2057 </w:instrText>
          </w:r>
          <w:r w:rsidR="00B8187F">
            <w:rPr>
              <w:rFonts w:ascii="Arial" w:hAnsi="Arial" w:cs="Arial"/>
              <w:sz w:val="24"/>
              <w:szCs w:val="24"/>
            </w:rPr>
            <w:fldChar w:fldCharType="separate"/>
          </w:r>
          <w:r w:rsidR="004A2898" w:rsidRPr="004A2898">
            <w:rPr>
              <w:rFonts w:ascii="Arial" w:hAnsi="Arial" w:cs="Arial"/>
              <w:noProof/>
              <w:sz w:val="24"/>
              <w:szCs w:val="24"/>
            </w:rPr>
            <w:t>[4]</w:t>
          </w:r>
          <w:r w:rsidR="00B8187F">
            <w:rPr>
              <w:rFonts w:ascii="Arial" w:hAnsi="Arial" w:cs="Arial"/>
              <w:sz w:val="24"/>
              <w:szCs w:val="24"/>
            </w:rPr>
            <w:fldChar w:fldCharType="end"/>
          </w:r>
        </w:sdtContent>
      </w:sdt>
      <w:r w:rsidR="00394334">
        <w:rPr>
          <w:rFonts w:ascii="Arial" w:hAnsi="Arial" w:cs="Arial"/>
          <w:sz w:val="24"/>
          <w:szCs w:val="24"/>
        </w:rPr>
        <w:t>.</w:t>
      </w:r>
    </w:p>
    <w:p w:rsidR="00394334" w:rsidRDefault="00394334" w:rsidP="00CA46AC">
      <w:pPr>
        <w:spacing w:line="360" w:lineRule="auto"/>
        <w:rPr>
          <w:rFonts w:ascii="Arial" w:hAnsi="Arial" w:cs="Arial"/>
          <w:sz w:val="24"/>
          <w:szCs w:val="24"/>
        </w:rPr>
      </w:pPr>
      <w:r>
        <w:rPr>
          <w:rFonts w:ascii="Arial" w:hAnsi="Arial" w:cs="Arial"/>
          <w:sz w:val="24"/>
          <w:szCs w:val="24"/>
        </w:rPr>
        <w:t xml:space="preserve">As technology waits for no one, you will be required to have a good working knowledge of the technology you will be working with. This could include being able </w:t>
      </w:r>
      <w:r>
        <w:rPr>
          <w:rFonts w:ascii="Arial" w:hAnsi="Arial" w:cs="Arial"/>
          <w:sz w:val="24"/>
          <w:szCs w:val="24"/>
        </w:rPr>
        <w:lastRenderedPageBreak/>
        <w:t>to utilise Microsoft Office or iWork for example. Being able to demonstrate good practice in technology may earn you a position with an employer over someone with less knowledge</w:t>
      </w:r>
      <w:r w:rsidR="002B3062">
        <w:rPr>
          <w:rFonts w:ascii="Arial" w:hAnsi="Arial" w:cs="Arial"/>
          <w:sz w:val="24"/>
          <w:szCs w:val="24"/>
        </w:rPr>
        <w:t xml:space="preserve"> </w:t>
      </w:r>
      <w:sdt>
        <w:sdtPr>
          <w:rPr>
            <w:rFonts w:ascii="Arial" w:hAnsi="Arial" w:cs="Arial"/>
            <w:sz w:val="24"/>
            <w:szCs w:val="24"/>
          </w:rPr>
          <w:id w:val="-1253660092"/>
          <w:citation/>
        </w:sdtPr>
        <w:sdtEndPr/>
        <w:sdtContent>
          <w:r w:rsidR="002B3062">
            <w:rPr>
              <w:rFonts w:ascii="Arial" w:hAnsi="Arial" w:cs="Arial"/>
              <w:sz w:val="24"/>
              <w:szCs w:val="24"/>
            </w:rPr>
            <w:fldChar w:fldCharType="begin"/>
          </w:r>
          <w:r w:rsidR="002B3062">
            <w:rPr>
              <w:rFonts w:ascii="Arial" w:hAnsi="Arial" w:cs="Arial"/>
              <w:sz w:val="24"/>
              <w:szCs w:val="24"/>
            </w:rPr>
            <w:instrText xml:space="preserve"> CITATION Ben09 \l 2057 </w:instrText>
          </w:r>
          <w:r w:rsidR="002B3062">
            <w:rPr>
              <w:rFonts w:ascii="Arial" w:hAnsi="Arial" w:cs="Arial"/>
              <w:sz w:val="24"/>
              <w:szCs w:val="24"/>
            </w:rPr>
            <w:fldChar w:fldCharType="separate"/>
          </w:r>
          <w:r w:rsidR="004A2898" w:rsidRPr="004A2898">
            <w:rPr>
              <w:rFonts w:ascii="Arial" w:hAnsi="Arial" w:cs="Arial"/>
              <w:noProof/>
              <w:sz w:val="24"/>
              <w:szCs w:val="24"/>
            </w:rPr>
            <w:t>[4]</w:t>
          </w:r>
          <w:r w:rsidR="002B3062">
            <w:rPr>
              <w:rFonts w:ascii="Arial" w:hAnsi="Arial" w:cs="Arial"/>
              <w:sz w:val="24"/>
              <w:szCs w:val="24"/>
            </w:rPr>
            <w:fldChar w:fldCharType="end"/>
          </w:r>
        </w:sdtContent>
      </w:sdt>
      <w:r>
        <w:rPr>
          <w:rFonts w:ascii="Arial" w:hAnsi="Arial" w:cs="Arial"/>
          <w:sz w:val="24"/>
          <w:szCs w:val="24"/>
        </w:rPr>
        <w:t>.</w:t>
      </w:r>
    </w:p>
    <w:p w:rsidR="00C92FB7" w:rsidRDefault="00B8187F" w:rsidP="00CA46AC">
      <w:pPr>
        <w:spacing w:line="360" w:lineRule="auto"/>
        <w:rPr>
          <w:rFonts w:ascii="Arial" w:hAnsi="Arial" w:cs="Arial"/>
          <w:sz w:val="24"/>
          <w:szCs w:val="24"/>
        </w:rPr>
      </w:pPr>
      <w:r>
        <w:rPr>
          <w:rFonts w:ascii="Arial" w:hAnsi="Arial" w:cs="Arial"/>
          <w:sz w:val="24"/>
          <w:szCs w:val="24"/>
        </w:rPr>
        <w:t xml:space="preserve">Employers will be looking for good communication skills, not only the way you speak to people face to face but how you speak to different people inside and outside of your company. </w:t>
      </w:r>
      <w:r w:rsidR="00777B6E">
        <w:rPr>
          <w:rFonts w:ascii="Arial" w:hAnsi="Arial" w:cs="Arial"/>
          <w:sz w:val="24"/>
          <w:szCs w:val="24"/>
        </w:rPr>
        <w:t>Also,</w:t>
      </w:r>
      <w:r>
        <w:rPr>
          <w:rFonts w:ascii="Arial" w:hAnsi="Arial" w:cs="Arial"/>
          <w:sz w:val="24"/>
          <w:szCs w:val="24"/>
        </w:rPr>
        <w:t xml:space="preserve"> how clearly you can write whether that be in emails or reports etc. Communication can be demonstrated in interview, meetings, presentations and the like</w:t>
      </w:r>
      <w:r w:rsidR="002B3062">
        <w:rPr>
          <w:rFonts w:ascii="Arial" w:hAnsi="Arial" w:cs="Arial"/>
          <w:sz w:val="24"/>
          <w:szCs w:val="24"/>
        </w:rPr>
        <w:t xml:space="preserve"> </w:t>
      </w:r>
      <w:sdt>
        <w:sdtPr>
          <w:rPr>
            <w:rFonts w:ascii="Arial" w:hAnsi="Arial" w:cs="Arial"/>
            <w:sz w:val="24"/>
            <w:szCs w:val="24"/>
          </w:rPr>
          <w:id w:val="-1605024384"/>
          <w:citation/>
        </w:sdtPr>
        <w:sdtEndPr/>
        <w:sdtContent>
          <w:r w:rsidR="002B3062">
            <w:rPr>
              <w:rFonts w:ascii="Arial" w:hAnsi="Arial" w:cs="Arial"/>
              <w:sz w:val="24"/>
              <w:szCs w:val="24"/>
            </w:rPr>
            <w:fldChar w:fldCharType="begin"/>
          </w:r>
          <w:r w:rsidR="002B3062">
            <w:rPr>
              <w:rFonts w:ascii="Arial" w:hAnsi="Arial" w:cs="Arial"/>
              <w:sz w:val="24"/>
              <w:szCs w:val="24"/>
            </w:rPr>
            <w:instrText xml:space="preserve"> CITATION Ben09 \l 2057 </w:instrText>
          </w:r>
          <w:r w:rsidR="002B3062">
            <w:rPr>
              <w:rFonts w:ascii="Arial" w:hAnsi="Arial" w:cs="Arial"/>
              <w:sz w:val="24"/>
              <w:szCs w:val="24"/>
            </w:rPr>
            <w:fldChar w:fldCharType="separate"/>
          </w:r>
          <w:r w:rsidR="004A2898" w:rsidRPr="004A2898">
            <w:rPr>
              <w:rFonts w:ascii="Arial" w:hAnsi="Arial" w:cs="Arial"/>
              <w:noProof/>
              <w:sz w:val="24"/>
              <w:szCs w:val="24"/>
            </w:rPr>
            <w:t>[4]</w:t>
          </w:r>
          <w:r w:rsidR="002B3062">
            <w:rPr>
              <w:rFonts w:ascii="Arial" w:hAnsi="Arial" w:cs="Arial"/>
              <w:sz w:val="24"/>
              <w:szCs w:val="24"/>
            </w:rPr>
            <w:fldChar w:fldCharType="end"/>
          </w:r>
        </w:sdtContent>
      </w:sdt>
      <w:r>
        <w:rPr>
          <w:rFonts w:ascii="Arial" w:hAnsi="Arial" w:cs="Arial"/>
          <w:sz w:val="24"/>
          <w:szCs w:val="24"/>
        </w:rPr>
        <w:t>.</w:t>
      </w:r>
    </w:p>
    <w:p w:rsidR="00B8187F" w:rsidRDefault="00B8187F" w:rsidP="00CA46AC">
      <w:pPr>
        <w:spacing w:line="360" w:lineRule="auto"/>
        <w:rPr>
          <w:rFonts w:ascii="Arial" w:hAnsi="Arial" w:cs="Arial"/>
          <w:sz w:val="24"/>
          <w:szCs w:val="24"/>
        </w:rPr>
      </w:pPr>
      <w:r>
        <w:rPr>
          <w:rFonts w:ascii="Arial" w:hAnsi="Arial" w:cs="Arial"/>
          <w:sz w:val="24"/>
          <w:szCs w:val="24"/>
        </w:rPr>
        <w:t xml:space="preserve">Taking the initiative as an employee and being able to make decisions on your own will demonstrate that you have a good knowledge of your role. It will encourage your employer to trust you to conduct yourself confidently and make </w:t>
      </w:r>
      <w:r w:rsidR="002B3062">
        <w:rPr>
          <w:rFonts w:ascii="Arial" w:hAnsi="Arial" w:cs="Arial"/>
          <w:sz w:val="24"/>
          <w:szCs w:val="24"/>
        </w:rPr>
        <w:t xml:space="preserve">decisions that will benefit </w:t>
      </w:r>
      <w:r>
        <w:rPr>
          <w:rFonts w:ascii="Arial" w:hAnsi="Arial" w:cs="Arial"/>
          <w:sz w:val="24"/>
          <w:szCs w:val="24"/>
        </w:rPr>
        <w:t>them</w:t>
      </w:r>
      <w:r w:rsidR="002B3062">
        <w:rPr>
          <w:rFonts w:ascii="Arial" w:hAnsi="Arial" w:cs="Arial"/>
          <w:sz w:val="24"/>
          <w:szCs w:val="24"/>
        </w:rPr>
        <w:t xml:space="preserve"> </w:t>
      </w:r>
      <w:sdt>
        <w:sdtPr>
          <w:rPr>
            <w:rFonts w:ascii="Arial" w:hAnsi="Arial" w:cs="Arial"/>
            <w:sz w:val="24"/>
            <w:szCs w:val="24"/>
          </w:rPr>
          <w:id w:val="-1506971783"/>
          <w:citation/>
        </w:sdtPr>
        <w:sdtEndPr/>
        <w:sdtContent>
          <w:r w:rsidR="002B3062">
            <w:rPr>
              <w:rFonts w:ascii="Arial" w:hAnsi="Arial" w:cs="Arial"/>
              <w:sz w:val="24"/>
              <w:szCs w:val="24"/>
            </w:rPr>
            <w:fldChar w:fldCharType="begin"/>
          </w:r>
          <w:r w:rsidR="002B3062">
            <w:rPr>
              <w:rFonts w:ascii="Arial" w:hAnsi="Arial" w:cs="Arial"/>
              <w:sz w:val="24"/>
              <w:szCs w:val="24"/>
            </w:rPr>
            <w:instrText xml:space="preserve"> CITATION Ben09 \l 2057 </w:instrText>
          </w:r>
          <w:r w:rsidR="002B3062">
            <w:rPr>
              <w:rFonts w:ascii="Arial" w:hAnsi="Arial" w:cs="Arial"/>
              <w:sz w:val="24"/>
              <w:szCs w:val="24"/>
            </w:rPr>
            <w:fldChar w:fldCharType="separate"/>
          </w:r>
          <w:r w:rsidR="004A2898" w:rsidRPr="004A2898">
            <w:rPr>
              <w:rFonts w:ascii="Arial" w:hAnsi="Arial" w:cs="Arial"/>
              <w:noProof/>
              <w:sz w:val="24"/>
              <w:szCs w:val="24"/>
            </w:rPr>
            <w:t>[4]</w:t>
          </w:r>
          <w:r w:rsidR="002B3062">
            <w:rPr>
              <w:rFonts w:ascii="Arial" w:hAnsi="Arial" w:cs="Arial"/>
              <w:sz w:val="24"/>
              <w:szCs w:val="24"/>
            </w:rPr>
            <w:fldChar w:fldCharType="end"/>
          </w:r>
        </w:sdtContent>
      </w:sdt>
      <w:r>
        <w:rPr>
          <w:rFonts w:ascii="Arial" w:hAnsi="Arial" w:cs="Arial"/>
          <w:sz w:val="24"/>
          <w:szCs w:val="24"/>
        </w:rPr>
        <w:t>.</w:t>
      </w:r>
    </w:p>
    <w:p w:rsidR="00D53E44" w:rsidRDefault="00D53E44" w:rsidP="00D53E44">
      <w:pPr>
        <w:pStyle w:val="Heading1"/>
        <w:rPr>
          <w:rFonts w:ascii="Arial" w:hAnsi="Arial" w:cs="Arial"/>
          <w:sz w:val="28"/>
          <w:szCs w:val="28"/>
        </w:rPr>
      </w:pPr>
      <w:bookmarkStart w:id="7" w:name="_Toc14122880"/>
      <w:r>
        <w:rPr>
          <w:rFonts w:ascii="Arial" w:hAnsi="Arial" w:cs="Arial"/>
          <w:sz w:val="28"/>
          <w:szCs w:val="28"/>
        </w:rPr>
        <w:t>2.3 Authors Self-Assessment</w:t>
      </w:r>
      <w:bookmarkEnd w:id="7"/>
    </w:p>
    <w:p w:rsidR="00D53E44" w:rsidRDefault="00D53E44" w:rsidP="00D53E44"/>
    <w:p w:rsidR="00D53E44" w:rsidRDefault="00D53E44" w:rsidP="00081856">
      <w:pPr>
        <w:spacing w:line="360" w:lineRule="auto"/>
        <w:rPr>
          <w:rFonts w:ascii="Arial" w:hAnsi="Arial" w:cs="Arial"/>
          <w:sz w:val="24"/>
          <w:szCs w:val="24"/>
        </w:rPr>
      </w:pPr>
      <w:r>
        <w:rPr>
          <w:rFonts w:ascii="Arial" w:hAnsi="Arial" w:cs="Arial"/>
          <w:sz w:val="24"/>
          <w:szCs w:val="24"/>
        </w:rPr>
        <w:t xml:space="preserve">The Author has conducted </w:t>
      </w:r>
      <w:r w:rsidR="00777B6E">
        <w:rPr>
          <w:rFonts w:ascii="Arial" w:hAnsi="Arial" w:cs="Arial"/>
          <w:sz w:val="24"/>
          <w:szCs w:val="24"/>
        </w:rPr>
        <w:t>several</w:t>
      </w:r>
      <w:r>
        <w:rPr>
          <w:rFonts w:ascii="Arial" w:hAnsi="Arial" w:cs="Arial"/>
          <w:sz w:val="24"/>
          <w:szCs w:val="24"/>
        </w:rPr>
        <w:t xml:space="preserve"> self-assessment tests in order to establish his personality traits and what job he would be best suited to.</w:t>
      </w:r>
    </w:p>
    <w:p w:rsidR="00D53E44" w:rsidRDefault="00777B6E" w:rsidP="00081856">
      <w:pPr>
        <w:spacing w:line="360" w:lineRule="auto"/>
        <w:rPr>
          <w:rFonts w:ascii="Arial" w:hAnsi="Arial" w:cs="Arial"/>
          <w:sz w:val="24"/>
          <w:szCs w:val="24"/>
        </w:rPr>
      </w:pPr>
      <w:r>
        <w:rPr>
          <w:rFonts w:ascii="Arial" w:hAnsi="Arial" w:cs="Arial"/>
          <w:sz w:val="24"/>
          <w:szCs w:val="24"/>
        </w:rPr>
        <w:t>Firstly,</w:t>
      </w:r>
      <w:r w:rsidR="00D53E44">
        <w:rPr>
          <w:rFonts w:ascii="Arial" w:hAnsi="Arial" w:cs="Arial"/>
          <w:sz w:val="24"/>
          <w:szCs w:val="24"/>
        </w:rPr>
        <w:t xml:space="preserve"> he took part in an online questionnaire</w:t>
      </w:r>
      <w:r w:rsidR="00C855EF">
        <w:rPr>
          <w:rFonts w:ascii="Arial" w:hAnsi="Arial" w:cs="Arial"/>
          <w:sz w:val="24"/>
          <w:szCs w:val="24"/>
        </w:rPr>
        <w:t xml:space="preserve"> named the “Big Five Personality Test”</w:t>
      </w:r>
      <w:r w:rsidR="00D53E44">
        <w:rPr>
          <w:rFonts w:ascii="Arial" w:hAnsi="Arial" w:cs="Arial"/>
          <w:sz w:val="24"/>
          <w:szCs w:val="24"/>
        </w:rPr>
        <w:t xml:space="preserve"> </w:t>
      </w:r>
      <w:sdt>
        <w:sdtPr>
          <w:rPr>
            <w:rFonts w:ascii="Arial" w:hAnsi="Arial" w:cs="Arial"/>
            <w:sz w:val="24"/>
            <w:szCs w:val="24"/>
          </w:rPr>
          <w:id w:val="255872354"/>
          <w:citation/>
        </w:sdtPr>
        <w:sdtEndPr/>
        <w:sdtContent>
          <w:r w:rsidR="00C855EF">
            <w:rPr>
              <w:rFonts w:ascii="Arial" w:hAnsi="Arial" w:cs="Arial"/>
              <w:sz w:val="24"/>
              <w:szCs w:val="24"/>
            </w:rPr>
            <w:fldChar w:fldCharType="begin"/>
          </w:r>
          <w:r w:rsidR="00C855EF">
            <w:rPr>
              <w:rFonts w:ascii="Arial" w:hAnsi="Arial" w:cs="Arial"/>
              <w:sz w:val="24"/>
              <w:szCs w:val="24"/>
            </w:rPr>
            <w:instrText xml:space="preserve"> CITATION Tak19 \l 2057 </w:instrText>
          </w:r>
          <w:r w:rsidR="00C855EF">
            <w:rPr>
              <w:rFonts w:ascii="Arial" w:hAnsi="Arial" w:cs="Arial"/>
              <w:sz w:val="24"/>
              <w:szCs w:val="24"/>
            </w:rPr>
            <w:fldChar w:fldCharType="separate"/>
          </w:r>
          <w:r w:rsidR="004A2898" w:rsidRPr="004A2898">
            <w:rPr>
              <w:rFonts w:ascii="Arial" w:hAnsi="Arial" w:cs="Arial"/>
              <w:noProof/>
              <w:sz w:val="24"/>
              <w:szCs w:val="24"/>
            </w:rPr>
            <w:t>[5]</w:t>
          </w:r>
          <w:r w:rsidR="00C855EF">
            <w:rPr>
              <w:rFonts w:ascii="Arial" w:hAnsi="Arial" w:cs="Arial"/>
              <w:sz w:val="24"/>
              <w:szCs w:val="24"/>
            </w:rPr>
            <w:fldChar w:fldCharType="end"/>
          </w:r>
        </w:sdtContent>
      </w:sdt>
      <w:r w:rsidR="00C855EF">
        <w:rPr>
          <w:rFonts w:ascii="Arial" w:hAnsi="Arial" w:cs="Arial"/>
          <w:sz w:val="24"/>
          <w:szCs w:val="24"/>
        </w:rPr>
        <w:t>. This test woks on the belief that there are 5 main personality traits,</w:t>
      </w:r>
      <w:r w:rsidR="004017B9">
        <w:rPr>
          <w:rFonts w:ascii="Arial" w:hAnsi="Arial" w:cs="Arial"/>
          <w:sz w:val="24"/>
          <w:szCs w:val="24"/>
        </w:rPr>
        <w:t xml:space="preserve"> </w:t>
      </w:r>
      <w:r w:rsidR="001F0785">
        <w:rPr>
          <w:rFonts w:ascii="Arial" w:hAnsi="Arial" w:cs="Arial"/>
          <w:sz w:val="24"/>
          <w:szCs w:val="24"/>
        </w:rPr>
        <w:t>1 -</w:t>
      </w:r>
      <w:r w:rsidR="00C855EF">
        <w:rPr>
          <w:rFonts w:ascii="Arial" w:hAnsi="Arial" w:cs="Arial"/>
          <w:sz w:val="24"/>
          <w:szCs w:val="24"/>
        </w:rPr>
        <w:t xml:space="preserve"> </w:t>
      </w:r>
      <w:r w:rsidR="004017B9">
        <w:rPr>
          <w:rFonts w:ascii="Arial" w:hAnsi="Arial" w:cs="Arial"/>
          <w:sz w:val="24"/>
          <w:szCs w:val="24"/>
        </w:rPr>
        <w:t>Extroversion,</w:t>
      </w:r>
      <w:r w:rsidR="001F0785">
        <w:rPr>
          <w:rFonts w:ascii="Arial" w:hAnsi="Arial" w:cs="Arial"/>
          <w:sz w:val="24"/>
          <w:szCs w:val="24"/>
        </w:rPr>
        <w:t xml:space="preserve"> </w:t>
      </w:r>
      <w:r w:rsidR="004017B9">
        <w:rPr>
          <w:rFonts w:ascii="Arial" w:hAnsi="Arial" w:cs="Arial"/>
          <w:sz w:val="24"/>
          <w:szCs w:val="24"/>
        </w:rPr>
        <w:t xml:space="preserve">2 - Emotional Stability, </w:t>
      </w:r>
      <w:r w:rsidR="001F0785">
        <w:rPr>
          <w:rFonts w:ascii="Arial" w:hAnsi="Arial" w:cs="Arial"/>
          <w:sz w:val="24"/>
          <w:szCs w:val="24"/>
        </w:rPr>
        <w:t xml:space="preserve">3 - Agreeableness, </w:t>
      </w:r>
      <w:r>
        <w:rPr>
          <w:rFonts w:ascii="Arial" w:hAnsi="Arial" w:cs="Arial"/>
          <w:sz w:val="24"/>
          <w:szCs w:val="24"/>
        </w:rPr>
        <w:t>4</w:t>
      </w:r>
      <w:r w:rsidR="004017B9">
        <w:rPr>
          <w:rFonts w:ascii="Arial" w:hAnsi="Arial" w:cs="Arial"/>
          <w:sz w:val="24"/>
          <w:szCs w:val="24"/>
        </w:rPr>
        <w:t xml:space="preserve"> - Conscientiousness and </w:t>
      </w:r>
      <w:r w:rsidR="001F0785">
        <w:rPr>
          <w:rFonts w:ascii="Arial" w:hAnsi="Arial" w:cs="Arial"/>
          <w:sz w:val="24"/>
          <w:szCs w:val="24"/>
        </w:rPr>
        <w:t xml:space="preserve">5 </w:t>
      </w:r>
      <w:r>
        <w:rPr>
          <w:rFonts w:ascii="Arial" w:hAnsi="Arial" w:cs="Arial"/>
          <w:sz w:val="24"/>
          <w:szCs w:val="24"/>
        </w:rPr>
        <w:t>- Intellect</w:t>
      </w:r>
      <w:r w:rsidR="001F0785">
        <w:rPr>
          <w:rFonts w:ascii="Arial" w:hAnsi="Arial" w:cs="Arial"/>
          <w:sz w:val="24"/>
          <w:szCs w:val="24"/>
        </w:rPr>
        <w:t xml:space="preserve">/Imagination. </w:t>
      </w:r>
    </w:p>
    <w:p w:rsidR="001F0785" w:rsidRDefault="001F0785" w:rsidP="00081856">
      <w:pPr>
        <w:spacing w:line="360" w:lineRule="auto"/>
        <w:rPr>
          <w:rFonts w:ascii="Arial" w:hAnsi="Arial" w:cs="Arial"/>
          <w:sz w:val="24"/>
          <w:szCs w:val="24"/>
        </w:rPr>
      </w:pPr>
      <w:r>
        <w:rPr>
          <w:rFonts w:ascii="Arial" w:hAnsi="Arial" w:cs="Arial"/>
          <w:sz w:val="24"/>
          <w:szCs w:val="24"/>
        </w:rPr>
        <w:lastRenderedPageBreak/>
        <w:t>The test takes your answers to the questions and then states what the user scores out of 100 for each trait. The author scored as follows;</w:t>
      </w:r>
    </w:p>
    <w:p w:rsidR="001F0785" w:rsidRDefault="001F0785" w:rsidP="00D53E44">
      <w:pPr>
        <w:rPr>
          <w:rFonts w:ascii="Arial" w:hAnsi="Arial" w:cs="Arial"/>
          <w:sz w:val="24"/>
          <w:szCs w:val="24"/>
        </w:rPr>
      </w:pPr>
      <w:r>
        <w:rPr>
          <w:rFonts w:ascii="Arial" w:hAnsi="Arial" w:cs="Arial"/>
          <w:sz w:val="24"/>
          <w:szCs w:val="24"/>
        </w:rPr>
        <w:t>1 – 74</w:t>
      </w:r>
    </w:p>
    <w:p w:rsidR="001F0785" w:rsidRDefault="001F0785" w:rsidP="00D53E44">
      <w:pPr>
        <w:rPr>
          <w:rFonts w:ascii="Arial" w:hAnsi="Arial" w:cs="Arial"/>
          <w:sz w:val="24"/>
          <w:szCs w:val="24"/>
        </w:rPr>
      </w:pPr>
      <w:r>
        <w:rPr>
          <w:rFonts w:ascii="Arial" w:hAnsi="Arial" w:cs="Arial"/>
          <w:sz w:val="24"/>
          <w:szCs w:val="24"/>
        </w:rPr>
        <w:t>2 – 78</w:t>
      </w:r>
    </w:p>
    <w:p w:rsidR="001F0785" w:rsidRDefault="001F0785" w:rsidP="00D53E44">
      <w:pPr>
        <w:rPr>
          <w:rFonts w:ascii="Arial" w:hAnsi="Arial" w:cs="Arial"/>
          <w:sz w:val="24"/>
          <w:szCs w:val="24"/>
        </w:rPr>
      </w:pPr>
      <w:r>
        <w:rPr>
          <w:rFonts w:ascii="Arial" w:hAnsi="Arial" w:cs="Arial"/>
          <w:sz w:val="24"/>
          <w:szCs w:val="24"/>
        </w:rPr>
        <w:t>3 – 62</w:t>
      </w:r>
    </w:p>
    <w:p w:rsidR="001F0785" w:rsidRDefault="001F0785" w:rsidP="00D53E44">
      <w:pPr>
        <w:rPr>
          <w:rFonts w:ascii="Arial" w:hAnsi="Arial" w:cs="Arial"/>
          <w:sz w:val="24"/>
          <w:szCs w:val="24"/>
        </w:rPr>
      </w:pPr>
      <w:r>
        <w:rPr>
          <w:rFonts w:ascii="Arial" w:hAnsi="Arial" w:cs="Arial"/>
          <w:sz w:val="24"/>
          <w:szCs w:val="24"/>
        </w:rPr>
        <w:t>4 – 87</w:t>
      </w:r>
    </w:p>
    <w:p w:rsidR="001F0785" w:rsidRDefault="001F0785" w:rsidP="00D53E44">
      <w:pPr>
        <w:rPr>
          <w:rFonts w:ascii="Arial" w:hAnsi="Arial" w:cs="Arial"/>
          <w:sz w:val="24"/>
          <w:szCs w:val="24"/>
        </w:rPr>
      </w:pPr>
      <w:r>
        <w:rPr>
          <w:rFonts w:ascii="Arial" w:hAnsi="Arial" w:cs="Arial"/>
          <w:sz w:val="24"/>
          <w:szCs w:val="24"/>
        </w:rPr>
        <w:t>5 – 8</w:t>
      </w:r>
    </w:p>
    <w:p w:rsidR="001F0785" w:rsidRPr="00D53E44" w:rsidRDefault="001F0785" w:rsidP="00D53E44">
      <w:pPr>
        <w:rPr>
          <w:rFonts w:ascii="Arial" w:hAnsi="Arial" w:cs="Arial"/>
          <w:sz w:val="24"/>
          <w:szCs w:val="24"/>
        </w:rPr>
      </w:pPr>
      <w:r>
        <w:rPr>
          <w:rFonts w:ascii="Arial" w:hAnsi="Arial" w:cs="Arial"/>
          <w:sz w:val="24"/>
          <w:szCs w:val="24"/>
        </w:rPr>
        <w:t xml:space="preserve">Please see </w:t>
      </w:r>
      <w:r w:rsidR="00ED50BB">
        <w:rPr>
          <w:rFonts w:ascii="Arial" w:hAnsi="Arial" w:cs="Arial"/>
          <w:sz w:val="24"/>
          <w:szCs w:val="24"/>
        </w:rPr>
        <w:t>A</w:t>
      </w:r>
      <w:r>
        <w:rPr>
          <w:rFonts w:ascii="Arial" w:hAnsi="Arial" w:cs="Arial"/>
          <w:sz w:val="24"/>
          <w:szCs w:val="24"/>
        </w:rPr>
        <w:t>ppendix</w:t>
      </w:r>
      <w:r w:rsidR="00ED50BB">
        <w:rPr>
          <w:rFonts w:ascii="Arial" w:hAnsi="Arial" w:cs="Arial"/>
          <w:sz w:val="24"/>
          <w:szCs w:val="24"/>
        </w:rPr>
        <w:t xml:space="preserve"> A</w:t>
      </w:r>
      <w:r>
        <w:rPr>
          <w:rFonts w:ascii="Arial" w:hAnsi="Arial" w:cs="Arial"/>
          <w:sz w:val="24"/>
          <w:szCs w:val="24"/>
        </w:rPr>
        <w:t xml:space="preserve"> (Personality Test results).</w:t>
      </w:r>
    </w:p>
    <w:p w:rsidR="00D53E44" w:rsidRDefault="001F0785" w:rsidP="00081856">
      <w:pPr>
        <w:spacing w:line="360" w:lineRule="auto"/>
        <w:rPr>
          <w:rFonts w:ascii="Arial" w:hAnsi="Arial" w:cs="Arial"/>
          <w:sz w:val="24"/>
          <w:szCs w:val="24"/>
        </w:rPr>
      </w:pPr>
      <w:r w:rsidRPr="001F0785">
        <w:rPr>
          <w:rFonts w:ascii="Arial" w:hAnsi="Arial" w:cs="Arial"/>
          <w:sz w:val="24"/>
          <w:szCs w:val="24"/>
        </w:rPr>
        <w:t xml:space="preserve">From </w:t>
      </w:r>
      <w:r>
        <w:rPr>
          <w:rFonts w:ascii="Arial" w:hAnsi="Arial" w:cs="Arial"/>
          <w:sz w:val="24"/>
          <w:szCs w:val="24"/>
        </w:rPr>
        <w:t>it was shown that the author scored highest in conscientiousness meaning he is more likely to be careful and diligent in his actions. This can be associated with being meticulous</w:t>
      </w:r>
      <w:r w:rsidR="00081856">
        <w:rPr>
          <w:rFonts w:ascii="Arial" w:hAnsi="Arial" w:cs="Arial"/>
          <w:sz w:val="24"/>
          <w:szCs w:val="24"/>
        </w:rPr>
        <w:t xml:space="preserve"> and organised which is a good trait when planning activities/studies </w:t>
      </w:r>
      <w:sdt>
        <w:sdtPr>
          <w:rPr>
            <w:rFonts w:ascii="Arial" w:hAnsi="Arial" w:cs="Arial"/>
            <w:sz w:val="24"/>
            <w:szCs w:val="24"/>
          </w:rPr>
          <w:id w:val="-1092624481"/>
          <w:citation/>
        </w:sdtPr>
        <w:sdtEndPr/>
        <w:sdtContent>
          <w:r w:rsidR="00081856">
            <w:rPr>
              <w:rFonts w:ascii="Arial" w:hAnsi="Arial" w:cs="Arial"/>
              <w:sz w:val="24"/>
              <w:szCs w:val="24"/>
            </w:rPr>
            <w:fldChar w:fldCharType="begin"/>
          </w:r>
          <w:r w:rsidR="00081856">
            <w:rPr>
              <w:rFonts w:ascii="Arial" w:hAnsi="Arial" w:cs="Arial"/>
              <w:sz w:val="24"/>
              <w:szCs w:val="24"/>
            </w:rPr>
            <w:instrText xml:space="preserve"> CITATION Tak19 \l 2057 </w:instrText>
          </w:r>
          <w:r w:rsidR="00081856">
            <w:rPr>
              <w:rFonts w:ascii="Arial" w:hAnsi="Arial" w:cs="Arial"/>
              <w:sz w:val="24"/>
              <w:szCs w:val="24"/>
            </w:rPr>
            <w:fldChar w:fldCharType="separate"/>
          </w:r>
          <w:r w:rsidR="004A2898" w:rsidRPr="004A2898">
            <w:rPr>
              <w:rFonts w:ascii="Arial" w:hAnsi="Arial" w:cs="Arial"/>
              <w:noProof/>
              <w:sz w:val="24"/>
              <w:szCs w:val="24"/>
            </w:rPr>
            <w:t>[5]</w:t>
          </w:r>
          <w:r w:rsidR="00081856">
            <w:rPr>
              <w:rFonts w:ascii="Arial" w:hAnsi="Arial" w:cs="Arial"/>
              <w:sz w:val="24"/>
              <w:szCs w:val="24"/>
            </w:rPr>
            <w:fldChar w:fldCharType="end"/>
          </w:r>
        </w:sdtContent>
      </w:sdt>
      <w:r w:rsidR="00081856">
        <w:rPr>
          <w:rFonts w:ascii="Arial" w:hAnsi="Arial" w:cs="Arial"/>
          <w:sz w:val="24"/>
          <w:szCs w:val="24"/>
        </w:rPr>
        <w:t>.</w:t>
      </w:r>
      <w:r>
        <w:rPr>
          <w:rFonts w:ascii="Arial" w:hAnsi="Arial" w:cs="Arial"/>
          <w:sz w:val="24"/>
          <w:szCs w:val="24"/>
        </w:rPr>
        <w:t xml:space="preserve"> </w:t>
      </w:r>
    </w:p>
    <w:p w:rsidR="00081856" w:rsidRPr="001F0785" w:rsidRDefault="00081856" w:rsidP="00081856">
      <w:pPr>
        <w:spacing w:line="360" w:lineRule="auto"/>
        <w:rPr>
          <w:rFonts w:ascii="Arial" w:hAnsi="Arial" w:cs="Arial"/>
          <w:sz w:val="24"/>
          <w:szCs w:val="24"/>
        </w:rPr>
      </w:pPr>
      <w:r>
        <w:rPr>
          <w:rFonts w:ascii="Arial" w:hAnsi="Arial" w:cs="Arial"/>
          <w:sz w:val="24"/>
          <w:szCs w:val="24"/>
        </w:rPr>
        <w:t xml:space="preserve">The lowest area was intellect/imagination with 8. The author was surprised with this result as he believed he had a vivid imagination. Individuals who score higher in this area would be more likely to be innovative and think beyond what is currently in place. Creative people will usually have broader imaginations </w:t>
      </w:r>
      <w:sdt>
        <w:sdtPr>
          <w:rPr>
            <w:rFonts w:ascii="Arial" w:hAnsi="Arial" w:cs="Arial"/>
            <w:sz w:val="24"/>
            <w:szCs w:val="24"/>
          </w:rPr>
          <w:id w:val="-147510775"/>
          <w:citation/>
        </w:sdtPr>
        <w:sdtEndPr/>
        <w:sdtContent>
          <w:r>
            <w:rPr>
              <w:rFonts w:ascii="Arial" w:hAnsi="Arial" w:cs="Arial"/>
              <w:sz w:val="24"/>
              <w:szCs w:val="24"/>
            </w:rPr>
            <w:fldChar w:fldCharType="begin"/>
          </w:r>
          <w:r>
            <w:rPr>
              <w:rFonts w:ascii="Arial" w:hAnsi="Arial" w:cs="Arial"/>
              <w:sz w:val="24"/>
              <w:szCs w:val="24"/>
            </w:rPr>
            <w:instrText xml:space="preserve"> CITATION Tak19 \l 2057 </w:instrText>
          </w:r>
          <w:r>
            <w:rPr>
              <w:rFonts w:ascii="Arial" w:hAnsi="Arial" w:cs="Arial"/>
              <w:sz w:val="24"/>
              <w:szCs w:val="24"/>
            </w:rPr>
            <w:fldChar w:fldCharType="separate"/>
          </w:r>
          <w:r w:rsidR="004A2898" w:rsidRPr="004A2898">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w:t>
      </w:r>
    </w:p>
    <w:p w:rsidR="00C92FB7" w:rsidRDefault="00081856" w:rsidP="00CA46AC">
      <w:pPr>
        <w:spacing w:line="360" w:lineRule="auto"/>
        <w:rPr>
          <w:rFonts w:ascii="Arial" w:hAnsi="Arial" w:cs="Arial"/>
          <w:sz w:val="24"/>
          <w:szCs w:val="24"/>
        </w:rPr>
      </w:pPr>
      <w:r>
        <w:rPr>
          <w:rFonts w:ascii="Arial" w:hAnsi="Arial" w:cs="Arial"/>
          <w:sz w:val="24"/>
          <w:szCs w:val="24"/>
        </w:rPr>
        <w:t xml:space="preserve">The other factors scored quite high too, this would suggest the author is quite confident and comfortable to be a leader whilst being able display empathy to others feelings and needs </w:t>
      </w:r>
      <w:sdt>
        <w:sdtPr>
          <w:rPr>
            <w:rFonts w:ascii="Arial" w:hAnsi="Arial" w:cs="Arial"/>
            <w:sz w:val="24"/>
            <w:szCs w:val="24"/>
          </w:rPr>
          <w:id w:val="-1685116207"/>
          <w:citation/>
        </w:sdtPr>
        <w:sdtEndPr/>
        <w:sdtContent>
          <w:r>
            <w:rPr>
              <w:rFonts w:ascii="Arial" w:hAnsi="Arial" w:cs="Arial"/>
              <w:sz w:val="24"/>
              <w:szCs w:val="24"/>
            </w:rPr>
            <w:fldChar w:fldCharType="begin"/>
          </w:r>
          <w:r>
            <w:rPr>
              <w:rFonts w:ascii="Arial" w:hAnsi="Arial" w:cs="Arial"/>
              <w:sz w:val="24"/>
              <w:szCs w:val="24"/>
            </w:rPr>
            <w:instrText xml:space="preserve"> CITATION Tak19 \l 2057 </w:instrText>
          </w:r>
          <w:r>
            <w:rPr>
              <w:rFonts w:ascii="Arial" w:hAnsi="Arial" w:cs="Arial"/>
              <w:sz w:val="24"/>
              <w:szCs w:val="24"/>
            </w:rPr>
            <w:fldChar w:fldCharType="separate"/>
          </w:r>
          <w:r w:rsidR="004A2898" w:rsidRPr="004A2898">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w:t>
      </w:r>
    </w:p>
    <w:p w:rsidR="00081856" w:rsidRDefault="006D54F2" w:rsidP="00CA46AC">
      <w:pPr>
        <w:spacing w:line="360" w:lineRule="auto"/>
        <w:rPr>
          <w:rFonts w:ascii="Arial" w:hAnsi="Arial" w:cs="Arial"/>
          <w:sz w:val="24"/>
          <w:szCs w:val="24"/>
        </w:rPr>
      </w:pPr>
      <w:r>
        <w:rPr>
          <w:rFonts w:ascii="Arial" w:hAnsi="Arial" w:cs="Arial"/>
          <w:sz w:val="24"/>
          <w:szCs w:val="24"/>
        </w:rPr>
        <w:lastRenderedPageBreak/>
        <w:t xml:space="preserve">The second test taken by the Author was the Open Extended Jungian Type Scales, whereby you state which statement you are more likely to align with or if you are undecided/neutral to both statements. This then shows which personality traits the user is more likely to have </w:t>
      </w:r>
      <w:sdt>
        <w:sdtPr>
          <w:rPr>
            <w:rFonts w:ascii="Arial" w:hAnsi="Arial" w:cs="Arial"/>
            <w:sz w:val="24"/>
            <w:szCs w:val="24"/>
          </w:rPr>
          <w:id w:val="-707950843"/>
          <w:citation/>
        </w:sdtPr>
        <w:sdtEndPr/>
        <w:sdtContent>
          <w:r>
            <w:rPr>
              <w:rFonts w:ascii="Arial" w:hAnsi="Arial" w:cs="Arial"/>
              <w:sz w:val="24"/>
              <w:szCs w:val="24"/>
            </w:rPr>
            <w:fldChar w:fldCharType="begin"/>
          </w:r>
          <w:r>
            <w:rPr>
              <w:rFonts w:ascii="Arial" w:hAnsi="Arial" w:cs="Arial"/>
              <w:sz w:val="24"/>
              <w:szCs w:val="24"/>
            </w:rPr>
            <w:instrText xml:space="preserve"> CITATION Tak19 \l 2057 </w:instrText>
          </w:r>
          <w:r>
            <w:rPr>
              <w:rFonts w:ascii="Arial" w:hAnsi="Arial" w:cs="Arial"/>
              <w:sz w:val="24"/>
              <w:szCs w:val="24"/>
            </w:rPr>
            <w:fldChar w:fldCharType="separate"/>
          </w:r>
          <w:r w:rsidR="004A2898" w:rsidRPr="004A2898">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w:t>
      </w:r>
    </w:p>
    <w:p w:rsidR="00081856" w:rsidRDefault="006D54F2" w:rsidP="00CA46AC">
      <w:pPr>
        <w:spacing w:line="360" w:lineRule="auto"/>
        <w:rPr>
          <w:rFonts w:ascii="Arial" w:hAnsi="Arial" w:cs="Arial"/>
          <w:sz w:val="24"/>
          <w:szCs w:val="24"/>
        </w:rPr>
      </w:pPr>
      <w:r>
        <w:rPr>
          <w:rFonts w:ascii="Arial" w:hAnsi="Arial" w:cs="Arial"/>
          <w:sz w:val="24"/>
          <w:szCs w:val="24"/>
        </w:rPr>
        <w:t>The test results which can be seen in the appendix (Personality Test Results), suggested that the a</w:t>
      </w:r>
      <w:r w:rsidR="006C2B33">
        <w:rPr>
          <w:rFonts w:ascii="Arial" w:hAnsi="Arial" w:cs="Arial"/>
          <w:sz w:val="24"/>
          <w:szCs w:val="24"/>
        </w:rPr>
        <w:t>uthor was more inclined towards extroversion, sensing, thinking and judging (ESTJ).</w:t>
      </w:r>
    </w:p>
    <w:p w:rsidR="006C2B33" w:rsidRDefault="006C2B33" w:rsidP="00CA46AC">
      <w:pPr>
        <w:spacing w:line="360" w:lineRule="auto"/>
        <w:rPr>
          <w:rFonts w:ascii="Arial" w:hAnsi="Arial" w:cs="Arial"/>
          <w:sz w:val="24"/>
          <w:szCs w:val="24"/>
        </w:rPr>
      </w:pPr>
      <w:r>
        <w:rPr>
          <w:rFonts w:ascii="Arial" w:hAnsi="Arial" w:cs="Arial"/>
          <w:sz w:val="24"/>
          <w:szCs w:val="24"/>
        </w:rPr>
        <w:t>ESTJ personality types are more likely to be organised, practical and matter –of-fact. They appreciate rules and procedures and adhere to them consistently. This makes them good in a business, engineering, mechanical role.</w:t>
      </w:r>
    </w:p>
    <w:p w:rsidR="006C2B33" w:rsidRDefault="006C2B33" w:rsidP="00CA46AC">
      <w:pPr>
        <w:spacing w:line="360" w:lineRule="auto"/>
        <w:rPr>
          <w:rFonts w:ascii="Arial" w:hAnsi="Arial" w:cs="Arial"/>
          <w:sz w:val="24"/>
          <w:szCs w:val="24"/>
        </w:rPr>
      </w:pPr>
      <w:r>
        <w:rPr>
          <w:rFonts w:ascii="Arial" w:hAnsi="Arial" w:cs="Arial"/>
          <w:sz w:val="24"/>
          <w:szCs w:val="24"/>
        </w:rPr>
        <w:t xml:space="preserve">The author took part in 3 more online tests which can be found in the </w:t>
      </w:r>
      <w:r w:rsidR="00BB13AE">
        <w:rPr>
          <w:rFonts w:ascii="Arial" w:hAnsi="Arial" w:cs="Arial"/>
          <w:sz w:val="24"/>
          <w:szCs w:val="24"/>
        </w:rPr>
        <w:t>A</w:t>
      </w:r>
      <w:r>
        <w:rPr>
          <w:rFonts w:ascii="Arial" w:hAnsi="Arial" w:cs="Arial"/>
          <w:sz w:val="24"/>
          <w:szCs w:val="24"/>
        </w:rPr>
        <w:t>ppendix</w:t>
      </w:r>
      <w:r w:rsidR="00BB13AE">
        <w:rPr>
          <w:rFonts w:ascii="Arial" w:hAnsi="Arial" w:cs="Arial"/>
          <w:sz w:val="24"/>
          <w:szCs w:val="24"/>
        </w:rPr>
        <w:t xml:space="preserve"> A</w:t>
      </w:r>
      <w:r>
        <w:rPr>
          <w:rFonts w:ascii="Arial" w:hAnsi="Arial" w:cs="Arial"/>
          <w:sz w:val="24"/>
          <w:szCs w:val="24"/>
        </w:rPr>
        <w:t xml:space="preserve"> (Personality Test Results) </w:t>
      </w:r>
      <w:sdt>
        <w:sdtPr>
          <w:rPr>
            <w:rFonts w:ascii="Arial" w:hAnsi="Arial" w:cs="Arial"/>
            <w:sz w:val="24"/>
            <w:szCs w:val="24"/>
          </w:rPr>
          <w:id w:val="-606740359"/>
          <w:citation/>
        </w:sdtPr>
        <w:sdtEndPr/>
        <w:sdtContent>
          <w:r>
            <w:rPr>
              <w:rFonts w:ascii="Arial" w:hAnsi="Arial" w:cs="Arial"/>
              <w:sz w:val="24"/>
              <w:szCs w:val="24"/>
            </w:rPr>
            <w:fldChar w:fldCharType="begin"/>
          </w:r>
          <w:r>
            <w:rPr>
              <w:rFonts w:ascii="Arial" w:hAnsi="Arial" w:cs="Arial"/>
              <w:sz w:val="24"/>
              <w:szCs w:val="24"/>
            </w:rPr>
            <w:instrText xml:space="preserve"> CITATION Jun19 \l 2057 </w:instrText>
          </w:r>
          <w:r>
            <w:rPr>
              <w:rFonts w:ascii="Arial" w:hAnsi="Arial" w:cs="Arial"/>
              <w:sz w:val="24"/>
              <w:szCs w:val="24"/>
            </w:rPr>
            <w:fldChar w:fldCharType="separate"/>
          </w:r>
          <w:r w:rsidR="004A2898" w:rsidRPr="004A2898">
            <w:rPr>
              <w:rFonts w:ascii="Arial" w:hAnsi="Arial" w:cs="Arial"/>
              <w:noProof/>
              <w:sz w:val="24"/>
              <w:szCs w:val="24"/>
            </w:rPr>
            <w:t>[6]</w:t>
          </w:r>
          <w:r>
            <w:rPr>
              <w:rFonts w:ascii="Arial" w:hAnsi="Arial" w:cs="Arial"/>
              <w:sz w:val="24"/>
              <w:szCs w:val="24"/>
            </w:rPr>
            <w:fldChar w:fldCharType="end"/>
          </w:r>
        </w:sdtContent>
      </w:sdt>
      <w:r w:rsidR="00BA0E58">
        <w:rPr>
          <w:rFonts w:ascii="Arial" w:hAnsi="Arial" w:cs="Arial"/>
          <w:sz w:val="24"/>
          <w:szCs w:val="24"/>
        </w:rPr>
        <w:t xml:space="preserve"> </w:t>
      </w:r>
      <w:sdt>
        <w:sdtPr>
          <w:rPr>
            <w:rFonts w:ascii="Arial" w:hAnsi="Arial" w:cs="Arial"/>
            <w:sz w:val="24"/>
            <w:szCs w:val="24"/>
          </w:rPr>
          <w:id w:val="127202886"/>
          <w:citation/>
        </w:sdtPr>
        <w:sdtEndPr/>
        <w:sdtContent>
          <w:r w:rsidR="00BA0E58">
            <w:rPr>
              <w:rFonts w:ascii="Arial" w:hAnsi="Arial" w:cs="Arial"/>
              <w:sz w:val="24"/>
              <w:szCs w:val="24"/>
            </w:rPr>
            <w:fldChar w:fldCharType="begin"/>
          </w:r>
          <w:r w:rsidR="00BA0E58">
            <w:rPr>
              <w:rFonts w:ascii="Arial" w:hAnsi="Arial" w:cs="Arial"/>
              <w:sz w:val="24"/>
              <w:szCs w:val="24"/>
            </w:rPr>
            <w:instrText xml:space="preserve"> CITATION Car19 \l 2057 </w:instrText>
          </w:r>
          <w:r w:rsidR="00BA0E58">
            <w:rPr>
              <w:rFonts w:ascii="Arial" w:hAnsi="Arial" w:cs="Arial"/>
              <w:sz w:val="24"/>
              <w:szCs w:val="24"/>
            </w:rPr>
            <w:fldChar w:fldCharType="separate"/>
          </w:r>
          <w:r w:rsidR="004A2898" w:rsidRPr="004A2898">
            <w:rPr>
              <w:rFonts w:ascii="Arial" w:hAnsi="Arial" w:cs="Arial"/>
              <w:noProof/>
              <w:sz w:val="24"/>
              <w:szCs w:val="24"/>
            </w:rPr>
            <w:t>[7]</w:t>
          </w:r>
          <w:r w:rsidR="00BA0E58">
            <w:rPr>
              <w:rFonts w:ascii="Arial" w:hAnsi="Arial" w:cs="Arial"/>
              <w:sz w:val="24"/>
              <w:szCs w:val="24"/>
            </w:rPr>
            <w:fldChar w:fldCharType="end"/>
          </w:r>
        </w:sdtContent>
      </w:sdt>
      <w:sdt>
        <w:sdtPr>
          <w:rPr>
            <w:rFonts w:ascii="Arial" w:hAnsi="Arial" w:cs="Arial"/>
            <w:sz w:val="24"/>
            <w:szCs w:val="24"/>
          </w:rPr>
          <w:id w:val="2033757403"/>
          <w:citation/>
        </w:sdtPr>
        <w:sdtEndPr/>
        <w:sdtContent>
          <w:r w:rsidR="001E3F36">
            <w:rPr>
              <w:rFonts w:ascii="Arial" w:hAnsi="Arial" w:cs="Arial"/>
              <w:sz w:val="24"/>
              <w:szCs w:val="24"/>
            </w:rPr>
            <w:fldChar w:fldCharType="begin"/>
          </w:r>
          <w:r w:rsidR="001E3F36">
            <w:rPr>
              <w:rFonts w:ascii="Arial" w:hAnsi="Arial" w:cs="Arial"/>
              <w:sz w:val="24"/>
              <w:szCs w:val="24"/>
            </w:rPr>
            <w:instrText xml:space="preserve"> CITATION Joh14 \l 2057 </w:instrText>
          </w:r>
          <w:r w:rsidR="001E3F36">
            <w:rPr>
              <w:rFonts w:ascii="Arial" w:hAnsi="Arial" w:cs="Arial"/>
              <w:sz w:val="24"/>
              <w:szCs w:val="24"/>
            </w:rPr>
            <w:fldChar w:fldCharType="separate"/>
          </w:r>
          <w:r w:rsidR="004A2898">
            <w:rPr>
              <w:rFonts w:ascii="Arial" w:hAnsi="Arial" w:cs="Arial"/>
              <w:noProof/>
              <w:sz w:val="24"/>
              <w:szCs w:val="24"/>
            </w:rPr>
            <w:t xml:space="preserve"> </w:t>
          </w:r>
          <w:r w:rsidR="004A2898" w:rsidRPr="004A2898">
            <w:rPr>
              <w:rFonts w:ascii="Arial" w:hAnsi="Arial" w:cs="Arial"/>
              <w:noProof/>
              <w:sz w:val="24"/>
              <w:szCs w:val="24"/>
            </w:rPr>
            <w:t>[8]</w:t>
          </w:r>
          <w:r w:rsidR="001E3F36">
            <w:rPr>
              <w:rFonts w:ascii="Arial" w:hAnsi="Arial" w:cs="Arial"/>
              <w:sz w:val="24"/>
              <w:szCs w:val="24"/>
            </w:rPr>
            <w:fldChar w:fldCharType="end"/>
          </w:r>
        </w:sdtContent>
      </w:sdt>
      <w:r w:rsidR="001E3F36">
        <w:rPr>
          <w:rFonts w:ascii="Arial" w:hAnsi="Arial" w:cs="Arial"/>
          <w:sz w:val="24"/>
          <w:szCs w:val="24"/>
        </w:rPr>
        <w:t xml:space="preserve">. </w:t>
      </w:r>
    </w:p>
    <w:p w:rsidR="00405F65" w:rsidRDefault="001E3F36" w:rsidP="00CA46AC">
      <w:pPr>
        <w:spacing w:line="360" w:lineRule="auto"/>
        <w:rPr>
          <w:rFonts w:ascii="Arial" w:hAnsi="Arial" w:cs="Arial"/>
          <w:sz w:val="24"/>
          <w:szCs w:val="24"/>
        </w:rPr>
      </w:pPr>
      <w:r>
        <w:rPr>
          <w:rFonts w:ascii="Arial" w:hAnsi="Arial" w:cs="Arial"/>
          <w:sz w:val="24"/>
          <w:szCs w:val="24"/>
        </w:rPr>
        <w:t>The test results all appeared to show a common theme, being that they appeared to describe the author as an extrovert who is hard working</w:t>
      </w:r>
      <w:r w:rsidR="00777B6E">
        <w:rPr>
          <w:rFonts w:ascii="Arial" w:hAnsi="Arial" w:cs="Arial"/>
          <w:sz w:val="24"/>
          <w:szCs w:val="24"/>
        </w:rPr>
        <w:t>,</w:t>
      </w:r>
      <w:r>
        <w:rPr>
          <w:rFonts w:ascii="Arial" w:hAnsi="Arial" w:cs="Arial"/>
          <w:sz w:val="24"/>
          <w:szCs w:val="24"/>
        </w:rPr>
        <w:t xml:space="preserve"> loyal and</w:t>
      </w:r>
      <w:r w:rsidR="00777B6E">
        <w:rPr>
          <w:rFonts w:ascii="Arial" w:hAnsi="Arial" w:cs="Arial"/>
          <w:sz w:val="24"/>
          <w:szCs w:val="24"/>
        </w:rPr>
        <w:t>,</w:t>
      </w:r>
      <w:r>
        <w:rPr>
          <w:rFonts w:ascii="Arial" w:hAnsi="Arial" w:cs="Arial"/>
          <w:sz w:val="24"/>
          <w:szCs w:val="24"/>
        </w:rPr>
        <w:t xml:space="preserve"> </w:t>
      </w:r>
      <w:r w:rsidR="00777B6E">
        <w:rPr>
          <w:rFonts w:ascii="Arial" w:hAnsi="Arial" w:cs="Arial"/>
          <w:sz w:val="24"/>
          <w:szCs w:val="24"/>
        </w:rPr>
        <w:t>considers</w:t>
      </w:r>
      <w:r>
        <w:rPr>
          <w:rFonts w:ascii="Arial" w:hAnsi="Arial" w:cs="Arial"/>
          <w:sz w:val="24"/>
          <w:szCs w:val="24"/>
        </w:rPr>
        <w:t xml:space="preserve"> </w:t>
      </w:r>
      <w:r w:rsidR="00777B6E">
        <w:rPr>
          <w:rFonts w:ascii="Arial" w:hAnsi="Arial" w:cs="Arial"/>
          <w:sz w:val="24"/>
          <w:szCs w:val="24"/>
        </w:rPr>
        <w:t>other</w:t>
      </w:r>
      <w:r>
        <w:rPr>
          <w:rFonts w:ascii="Arial" w:hAnsi="Arial" w:cs="Arial"/>
          <w:sz w:val="24"/>
          <w:szCs w:val="24"/>
        </w:rPr>
        <w:t xml:space="preserve"> </w:t>
      </w:r>
      <w:r w:rsidR="00777B6E">
        <w:rPr>
          <w:rFonts w:ascii="Arial" w:hAnsi="Arial" w:cs="Arial"/>
          <w:sz w:val="24"/>
          <w:szCs w:val="24"/>
        </w:rPr>
        <w:t>people’s</w:t>
      </w:r>
      <w:r>
        <w:rPr>
          <w:rFonts w:ascii="Arial" w:hAnsi="Arial" w:cs="Arial"/>
          <w:sz w:val="24"/>
          <w:szCs w:val="24"/>
        </w:rPr>
        <w:t xml:space="preserve"> feeling and emotions. A sociable person who engages with others on a lasting basis. A person who seeks responsibility and takes their employers missions statements/values seriously.</w:t>
      </w:r>
    </w:p>
    <w:p w:rsidR="00405F65" w:rsidRDefault="00405F65" w:rsidP="00CA46AC">
      <w:pPr>
        <w:spacing w:line="360" w:lineRule="auto"/>
        <w:rPr>
          <w:rFonts w:ascii="Arial" w:hAnsi="Arial" w:cs="Arial"/>
          <w:sz w:val="24"/>
          <w:szCs w:val="24"/>
        </w:rPr>
      </w:pPr>
      <w:r>
        <w:rPr>
          <w:rFonts w:ascii="Arial" w:hAnsi="Arial" w:cs="Arial"/>
          <w:sz w:val="24"/>
          <w:szCs w:val="24"/>
        </w:rPr>
        <w:t xml:space="preserve">A number of jobs which are best suited with a person of this type of personality range from hands-on work such as a cook, sports coaching, mechanics, building to office based roles such as, sales person, estate agent, public speaker and so on </w:t>
      </w:r>
      <w:sdt>
        <w:sdtPr>
          <w:rPr>
            <w:rFonts w:ascii="Arial" w:hAnsi="Arial" w:cs="Arial"/>
            <w:sz w:val="24"/>
            <w:szCs w:val="24"/>
          </w:rPr>
          <w:id w:val="106012133"/>
          <w:citation/>
        </w:sdtPr>
        <w:sdtEndPr/>
        <w:sdtContent>
          <w:r>
            <w:rPr>
              <w:rFonts w:ascii="Arial" w:hAnsi="Arial" w:cs="Arial"/>
              <w:sz w:val="24"/>
              <w:szCs w:val="24"/>
            </w:rPr>
            <w:fldChar w:fldCharType="begin"/>
          </w:r>
          <w:r>
            <w:rPr>
              <w:rFonts w:ascii="Arial" w:hAnsi="Arial" w:cs="Arial"/>
              <w:sz w:val="24"/>
              <w:szCs w:val="24"/>
            </w:rPr>
            <w:instrText xml:space="preserve"> CITATION Joh14 \l 2057 </w:instrText>
          </w:r>
          <w:r>
            <w:rPr>
              <w:rFonts w:ascii="Arial" w:hAnsi="Arial" w:cs="Arial"/>
              <w:sz w:val="24"/>
              <w:szCs w:val="24"/>
            </w:rPr>
            <w:fldChar w:fldCharType="separate"/>
          </w:r>
          <w:r w:rsidR="004A2898" w:rsidRPr="004A2898">
            <w:rPr>
              <w:rFonts w:ascii="Arial" w:hAnsi="Arial" w:cs="Arial"/>
              <w:noProof/>
              <w:sz w:val="24"/>
              <w:szCs w:val="24"/>
            </w:rPr>
            <w:t>[8]</w:t>
          </w:r>
          <w:r>
            <w:rPr>
              <w:rFonts w:ascii="Arial" w:hAnsi="Arial" w:cs="Arial"/>
              <w:sz w:val="24"/>
              <w:szCs w:val="24"/>
            </w:rPr>
            <w:fldChar w:fldCharType="end"/>
          </w:r>
        </w:sdtContent>
      </w:sdt>
      <w:r>
        <w:rPr>
          <w:rFonts w:ascii="Arial" w:hAnsi="Arial" w:cs="Arial"/>
          <w:sz w:val="24"/>
          <w:szCs w:val="24"/>
        </w:rPr>
        <w:t>.</w:t>
      </w:r>
    </w:p>
    <w:p w:rsidR="00BB13AE" w:rsidRDefault="00BB13AE" w:rsidP="00CA46AC">
      <w:pPr>
        <w:spacing w:line="360" w:lineRule="auto"/>
        <w:rPr>
          <w:rFonts w:ascii="Arial" w:hAnsi="Arial" w:cs="Arial"/>
          <w:sz w:val="24"/>
          <w:szCs w:val="24"/>
        </w:rPr>
      </w:pPr>
    </w:p>
    <w:p w:rsidR="00BB13AE" w:rsidRDefault="00BB13AE" w:rsidP="00CA46AC">
      <w:pPr>
        <w:spacing w:line="360" w:lineRule="auto"/>
        <w:rPr>
          <w:rFonts w:ascii="Arial" w:hAnsi="Arial" w:cs="Arial"/>
          <w:sz w:val="24"/>
          <w:szCs w:val="24"/>
        </w:rPr>
      </w:pPr>
    </w:p>
    <w:p w:rsidR="001E3F36" w:rsidRDefault="00405F65" w:rsidP="00CA46AC">
      <w:pPr>
        <w:spacing w:line="360" w:lineRule="auto"/>
        <w:rPr>
          <w:rFonts w:ascii="Arial" w:hAnsi="Arial" w:cs="Arial"/>
          <w:sz w:val="24"/>
          <w:szCs w:val="24"/>
        </w:rPr>
      </w:pPr>
      <w:r>
        <w:rPr>
          <w:rFonts w:ascii="Arial" w:hAnsi="Arial" w:cs="Arial"/>
          <w:sz w:val="24"/>
          <w:szCs w:val="24"/>
        </w:rPr>
        <w:t xml:space="preserve">In comparison to what the author thought of himself the results are </w:t>
      </w:r>
      <w:r w:rsidR="00BB13AE">
        <w:rPr>
          <w:rFonts w:ascii="Arial" w:hAnsi="Arial" w:cs="Arial"/>
          <w:sz w:val="24"/>
          <w:szCs w:val="24"/>
        </w:rPr>
        <w:t>similar</w:t>
      </w:r>
      <w:r>
        <w:rPr>
          <w:rFonts w:ascii="Arial" w:hAnsi="Arial" w:cs="Arial"/>
          <w:sz w:val="24"/>
          <w:szCs w:val="24"/>
        </w:rPr>
        <w:t xml:space="preserve"> with the exception of the belief he was more introverted. From the exercise the author was surprised to learn that he would be suited to a role in sales. This is an area he has previously tried and disliked greatly. </w:t>
      </w:r>
    </w:p>
    <w:p w:rsidR="00405F65" w:rsidRDefault="00405F65" w:rsidP="00CA46AC">
      <w:pPr>
        <w:spacing w:line="360" w:lineRule="auto"/>
        <w:rPr>
          <w:rFonts w:ascii="Arial" w:hAnsi="Arial" w:cs="Arial"/>
          <w:sz w:val="24"/>
          <w:szCs w:val="24"/>
        </w:rPr>
      </w:pPr>
      <w:r>
        <w:rPr>
          <w:rFonts w:ascii="Arial" w:hAnsi="Arial" w:cs="Arial"/>
          <w:sz w:val="24"/>
          <w:szCs w:val="24"/>
        </w:rPr>
        <w:t>The author agreed with most of the findings of the tests and even though their current employment role was not mentioned, he can see how he does appear to suit his current role in the Police.</w:t>
      </w:r>
    </w:p>
    <w:p w:rsidR="00405F65" w:rsidRDefault="00405F65" w:rsidP="00CA46AC">
      <w:pPr>
        <w:spacing w:line="360" w:lineRule="auto"/>
        <w:rPr>
          <w:rFonts w:ascii="Arial" w:hAnsi="Arial" w:cs="Arial"/>
          <w:sz w:val="24"/>
          <w:szCs w:val="24"/>
        </w:rPr>
      </w:pPr>
      <w:r>
        <w:rPr>
          <w:rFonts w:ascii="Arial" w:hAnsi="Arial" w:cs="Arial"/>
          <w:sz w:val="24"/>
          <w:szCs w:val="24"/>
        </w:rPr>
        <w:t xml:space="preserve">To be a Police Officer you need to be confident in your decision making with </w:t>
      </w:r>
      <w:r w:rsidR="00D85F28">
        <w:rPr>
          <w:rFonts w:ascii="Arial" w:hAnsi="Arial" w:cs="Arial"/>
          <w:sz w:val="24"/>
          <w:szCs w:val="24"/>
        </w:rPr>
        <w:t>a good knowledge of the law whilst adhering to the Force values and priorities. You need to be resilient and organised when conducting investigations and presenting them in Court.</w:t>
      </w:r>
    </w:p>
    <w:p w:rsidR="00D85F28" w:rsidRDefault="00D85F28" w:rsidP="00CA46AC">
      <w:pPr>
        <w:spacing w:line="360" w:lineRule="auto"/>
        <w:rPr>
          <w:rFonts w:ascii="Arial" w:hAnsi="Arial" w:cs="Arial"/>
          <w:sz w:val="24"/>
          <w:szCs w:val="24"/>
        </w:rPr>
      </w:pPr>
      <w:r>
        <w:rPr>
          <w:rFonts w:ascii="Arial" w:hAnsi="Arial" w:cs="Arial"/>
          <w:sz w:val="24"/>
          <w:szCs w:val="24"/>
        </w:rPr>
        <w:t>A Police Officer should be able to empathise with members of the public and not shy away from confrontation. Being an extrovert would assist in being able to talk with many different people from different backgrounds on an appropriate level.</w:t>
      </w:r>
    </w:p>
    <w:p w:rsidR="00D85F28" w:rsidRDefault="00D85F28" w:rsidP="00CA46AC">
      <w:pPr>
        <w:spacing w:line="360" w:lineRule="auto"/>
        <w:rPr>
          <w:rFonts w:ascii="Arial" w:hAnsi="Arial" w:cs="Arial"/>
          <w:sz w:val="24"/>
          <w:szCs w:val="24"/>
        </w:rPr>
      </w:pPr>
      <w:r>
        <w:rPr>
          <w:rFonts w:ascii="Arial" w:hAnsi="Arial" w:cs="Arial"/>
          <w:sz w:val="24"/>
          <w:szCs w:val="24"/>
        </w:rPr>
        <w:t>The author believes that the tests have shown that he is in a role that bests suits his type of personality.</w:t>
      </w:r>
    </w:p>
    <w:p w:rsidR="00572CA5" w:rsidRPr="00F131C1" w:rsidRDefault="00F131C1" w:rsidP="00F131C1">
      <w:pPr>
        <w:pStyle w:val="Heading1"/>
        <w:rPr>
          <w:rFonts w:ascii="Arial" w:hAnsi="Arial" w:cs="Arial"/>
        </w:rPr>
      </w:pPr>
      <w:bookmarkStart w:id="8" w:name="_Toc14122881"/>
      <w:r w:rsidRPr="00F131C1">
        <w:rPr>
          <w:rFonts w:ascii="Arial" w:hAnsi="Arial" w:cs="Arial"/>
        </w:rPr>
        <w:t>3. Action Plans</w:t>
      </w:r>
      <w:bookmarkEnd w:id="8"/>
    </w:p>
    <w:p w:rsidR="00C92FB7" w:rsidRDefault="00F131C1" w:rsidP="00F131C1">
      <w:pPr>
        <w:pStyle w:val="Heading1"/>
        <w:rPr>
          <w:rFonts w:ascii="Arial" w:hAnsi="Arial" w:cs="Arial"/>
          <w:sz w:val="28"/>
          <w:szCs w:val="28"/>
        </w:rPr>
      </w:pPr>
      <w:bookmarkStart w:id="9" w:name="_Toc14122882"/>
      <w:r w:rsidRPr="00F131C1">
        <w:rPr>
          <w:rFonts w:ascii="Arial" w:hAnsi="Arial" w:cs="Arial"/>
          <w:sz w:val="28"/>
          <w:szCs w:val="28"/>
        </w:rPr>
        <w:t xml:space="preserve">3.1 </w:t>
      </w:r>
      <w:r w:rsidR="00777B6E" w:rsidRPr="00F131C1">
        <w:rPr>
          <w:rFonts w:ascii="Arial" w:hAnsi="Arial" w:cs="Arial"/>
          <w:sz w:val="28"/>
          <w:szCs w:val="28"/>
        </w:rPr>
        <w:t>Short- and Long-Term</w:t>
      </w:r>
      <w:r w:rsidRPr="00F131C1">
        <w:rPr>
          <w:rFonts w:ascii="Arial" w:hAnsi="Arial" w:cs="Arial"/>
          <w:sz w:val="28"/>
          <w:szCs w:val="28"/>
        </w:rPr>
        <w:t xml:space="preserve"> Goals</w:t>
      </w:r>
      <w:bookmarkEnd w:id="9"/>
    </w:p>
    <w:p w:rsidR="00F131C1" w:rsidRDefault="00F131C1" w:rsidP="00F131C1"/>
    <w:p w:rsidR="00F131C1" w:rsidRDefault="00F131C1" w:rsidP="00F131C1">
      <w:pPr>
        <w:spacing w:line="360" w:lineRule="auto"/>
        <w:rPr>
          <w:rFonts w:ascii="Arial" w:hAnsi="Arial" w:cs="Arial"/>
          <w:sz w:val="24"/>
          <w:szCs w:val="24"/>
        </w:rPr>
      </w:pPr>
      <w:r>
        <w:rPr>
          <w:rFonts w:ascii="Arial" w:hAnsi="Arial" w:cs="Arial"/>
          <w:sz w:val="24"/>
          <w:szCs w:val="24"/>
        </w:rPr>
        <w:lastRenderedPageBreak/>
        <w:t xml:space="preserve">In the authors presentation he listed his </w:t>
      </w:r>
      <w:r w:rsidR="00777B6E">
        <w:rPr>
          <w:rFonts w:ascii="Arial" w:hAnsi="Arial" w:cs="Arial"/>
          <w:sz w:val="24"/>
          <w:szCs w:val="24"/>
        </w:rPr>
        <w:t>short- and long-term</w:t>
      </w:r>
      <w:r>
        <w:rPr>
          <w:rFonts w:ascii="Arial" w:hAnsi="Arial" w:cs="Arial"/>
          <w:sz w:val="24"/>
          <w:szCs w:val="24"/>
        </w:rPr>
        <w:t xml:space="preserve"> goals. The authors’ </w:t>
      </w:r>
      <w:r w:rsidR="00777B6E">
        <w:rPr>
          <w:rFonts w:ascii="Arial" w:hAnsi="Arial" w:cs="Arial"/>
          <w:sz w:val="24"/>
          <w:szCs w:val="24"/>
        </w:rPr>
        <w:t>short-term</w:t>
      </w:r>
      <w:r>
        <w:rPr>
          <w:rFonts w:ascii="Arial" w:hAnsi="Arial" w:cs="Arial"/>
          <w:sz w:val="24"/>
          <w:szCs w:val="24"/>
        </w:rPr>
        <w:t xml:space="preserve"> goals can be seen in section 1.1 of this report and are as follows;</w:t>
      </w:r>
    </w:p>
    <w:p w:rsidR="00F131C1" w:rsidRDefault="00F131C1" w:rsidP="00F131C1">
      <w:pPr>
        <w:pStyle w:val="ListParagraph"/>
        <w:numPr>
          <w:ilvl w:val="0"/>
          <w:numId w:val="2"/>
        </w:numPr>
        <w:spacing w:line="360" w:lineRule="auto"/>
        <w:rPr>
          <w:rFonts w:ascii="Arial" w:hAnsi="Arial" w:cs="Arial"/>
          <w:sz w:val="24"/>
          <w:szCs w:val="24"/>
        </w:rPr>
      </w:pPr>
      <w:r>
        <w:rPr>
          <w:rFonts w:ascii="Arial" w:hAnsi="Arial" w:cs="Arial"/>
          <w:sz w:val="24"/>
          <w:szCs w:val="24"/>
        </w:rPr>
        <w:t>Gain Promotion to the Rank of Sergeant</w:t>
      </w:r>
    </w:p>
    <w:p w:rsidR="00F131C1" w:rsidRDefault="000D1AD0" w:rsidP="00F131C1">
      <w:pPr>
        <w:pStyle w:val="ListParagraph"/>
        <w:numPr>
          <w:ilvl w:val="0"/>
          <w:numId w:val="2"/>
        </w:numPr>
        <w:spacing w:line="360" w:lineRule="auto"/>
        <w:rPr>
          <w:rFonts w:ascii="Arial" w:hAnsi="Arial" w:cs="Arial"/>
          <w:sz w:val="24"/>
          <w:szCs w:val="24"/>
        </w:rPr>
      </w:pPr>
      <w:r>
        <w:rPr>
          <w:rFonts w:ascii="Arial" w:hAnsi="Arial" w:cs="Arial"/>
          <w:sz w:val="24"/>
          <w:szCs w:val="24"/>
        </w:rPr>
        <w:t>Pass All F</w:t>
      </w:r>
      <w:r w:rsidR="00F131C1">
        <w:rPr>
          <w:rFonts w:ascii="Arial" w:hAnsi="Arial" w:cs="Arial"/>
          <w:sz w:val="24"/>
          <w:szCs w:val="24"/>
        </w:rPr>
        <w:t>irst Year University Modules</w:t>
      </w:r>
    </w:p>
    <w:p w:rsidR="00F131C1" w:rsidRDefault="00F131C1" w:rsidP="00F131C1">
      <w:pPr>
        <w:pStyle w:val="ListParagraph"/>
        <w:numPr>
          <w:ilvl w:val="0"/>
          <w:numId w:val="2"/>
        </w:numPr>
        <w:spacing w:line="360" w:lineRule="auto"/>
        <w:rPr>
          <w:rFonts w:ascii="Arial" w:hAnsi="Arial" w:cs="Arial"/>
          <w:sz w:val="24"/>
          <w:szCs w:val="24"/>
        </w:rPr>
      </w:pPr>
      <w:r>
        <w:rPr>
          <w:rFonts w:ascii="Arial" w:hAnsi="Arial" w:cs="Arial"/>
          <w:sz w:val="24"/>
          <w:szCs w:val="24"/>
        </w:rPr>
        <w:t>Improve Fitness Levels</w:t>
      </w:r>
    </w:p>
    <w:p w:rsidR="00F131C1" w:rsidRDefault="00F131C1" w:rsidP="00F131C1">
      <w:pPr>
        <w:spacing w:line="360" w:lineRule="auto"/>
        <w:rPr>
          <w:rFonts w:ascii="Arial" w:hAnsi="Arial" w:cs="Arial"/>
          <w:sz w:val="24"/>
          <w:szCs w:val="24"/>
        </w:rPr>
      </w:pPr>
      <w:r>
        <w:rPr>
          <w:rFonts w:ascii="Arial" w:hAnsi="Arial" w:cs="Arial"/>
          <w:sz w:val="24"/>
          <w:szCs w:val="24"/>
        </w:rPr>
        <w:t xml:space="preserve">As can be seen the </w:t>
      </w:r>
      <w:r w:rsidR="00777B6E">
        <w:rPr>
          <w:rFonts w:ascii="Arial" w:hAnsi="Arial" w:cs="Arial"/>
          <w:sz w:val="24"/>
          <w:szCs w:val="24"/>
        </w:rPr>
        <w:t>short-term</w:t>
      </w:r>
      <w:r>
        <w:rPr>
          <w:rFonts w:ascii="Arial" w:hAnsi="Arial" w:cs="Arial"/>
          <w:sz w:val="24"/>
          <w:szCs w:val="24"/>
        </w:rPr>
        <w:t xml:space="preserve"> goals appear to be career and health motivated. The </w:t>
      </w:r>
      <w:r w:rsidR="000D1AD0">
        <w:rPr>
          <w:rFonts w:ascii="Arial" w:hAnsi="Arial" w:cs="Arial"/>
          <w:sz w:val="24"/>
          <w:szCs w:val="24"/>
        </w:rPr>
        <w:t>authors’</w:t>
      </w:r>
      <w:r>
        <w:rPr>
          <w:rFonts w:ascii="Arial" w:hAnsi="Arial" w:cs="Arial"/>
          <w:sz w:val="24"/>
          <w:szCs w:val="24"/>
        </w:rPr>
        <w:t xml:space="preserve"> </w:t>
      </w:r>
      <w:r w:rsidR="00777B6E">
        <w:rPr>
          <w:rFonts w:ascii="Arial" w:hAnsi="Arial" w:cs="Arial"/>
          <w:sz w:val="24"/>
          <w:szCs w:val="24"/>
        </w:rPr>
        <w:t>long-term</w:t>
      </w:r>
      <w:r>
        <w:rPr>
          <w:rFonts w:ascii="Arial" w:hAnsi="Arial" w:cs="Arial"/>
          <w:sz w:val="24"/>
          <w:szCs w:val="24"/>
        </w:rPr>
        <w:t xml:space="preserve"> goals stick to the same theme and are listed as follows;</w:t>
      </w:r>
    </w:p>
    <w:p w:rsidR="006F1454" w:rsidRPr="000D1AD0" w:rsidRDefault="006F1454" w:rsidP="000D1AD0">
      <w:pPr>
        <w:pStyle w:val="ListParagraph"/>
        <w:numPr>
          <w:ilvl w:val="0"/>
          <w:numId w:val="3"/>
        </w:numPr>
        <w:spacing w:line="360" w:lineRule="auto"/>
        <w:rPr>
          <w:rFonts w:ascii="Arial" w:hAnsi="Arial" w:cs="Arial"/>
          <w:sz w:val="24"/>
          <w:szCs w:val="24"/>
        </w:rPr>
      </w:pPr>
      <w:r w:rsidRPr="000D1AD0">
        <w:rPr>
          <w:rFonts w:ascii="Arial" w:hAnsi="Arial" w:cs="Arial"/>
          <w:sz w:val="24"/>
          <w:szCs w:val="24"/>
          <w:lang w:val="en-US"/>
        </w:rPr>
        <w:t>St</w:t>
      </w:r>
      <w:r w:rsidR="000D1AD0">
        <w:rPr>
          <w:rFonts w:ascii="Arial" w:hAnsi="Arial" w:cs="Arial"/>
          <w:sz w:val="24"/>
          <w:szCs w:val="24"/>
          <w:lang w:val="en-US"/>
        </w:rPr>
        <w:t>eadily g</w:t>
      </w:r>
      <w:r w:rsidRPr="000D1AD0">
        <w:rPr>
          <w:rFonts w:ascii="Arial" w:hAnsi="Arial" w:cs="Arial"/>
          <w:sz w:val="24"/>
          <w:szCs w:val="24"/>
          <w:lang w:val="en-US"/>
        </w:rPr>
        <w:t>ain promotion through higher ranks of the Police Force</w:t>
      </w:r>
    </w:p>
    <w:p w:rsidR="006F1454" w:rsidRPr="000D1AD0" w:rsidRDefault="006F1454" w:rsidP="000D1AD0">
      <w:pPr>
        <w:pStyle w:val="ListParagraph"/>
        <w:numPr>
          <w:ilvl w:val="0"/>
          <w:numId w:val="3"/>
        </w:numPr>
        <w:spacing w:line="360" w:lineRule="auto"/>
        <w:rPr>
          <w:rFonts w:ascii="Arial" w:hAnsi="Arial" w:cs="Arial"/>
          <w:sz w:val="24"/>
          <w:szCs w:val="24"/>
        </w:rPr>
      </w:pPr>
      <w:r w:rsidRPr="000D1AD0">
        <w:rPr>
          <w:rFonts w:ascii="Arial" w:hAnsi="Arial" w:cs="Arial"/>
          <w:sz w:val="24"/>
          <w:szCs w:val="24"/>
          <w:lang w:val="en-US"/>
        </w:rPr>
        <w:t>Maintain fitness levels and challenge them with new experiences e.g. swimming, marathon running etc.</w:t>
      </w:r>
    </w:p>
    <w:p w:rsidR="006F1454" w:rsidRPr="000D1AD0" w:rsidRDefault="006F1454" w:rsidP="000D1AD0">
      <w:pPr>
        <w:pStyle w:val="ListParagraph"/>
        <w:numPr>
          <w:ilvl w:val="0"/>
          <w:numId w:val="3"/>
        </w:numPr>
        <w:spacing w:line="360" w:lineRule="auto"/>
        <w:rPr>
          <w:rFonts w:ascii="Arial" w:hAnsi="Arial" w:cs="Arial"/>
          <w:sz w:val="24"/>
          <w:szCs w:val="24"/>
        </w:rPr>
      </w:pPr>
      <w:r w:rsidRPr="000D1AD0">
        <w:rPr>
          <w:rFonts w:ascii="Arial" w:hAnsi="Arial" w:cs="Arial"/>
          <w:sz w:val="24"/>
          <w:szCs w:val="24"/>
          <w:lang w:val="en-US"/>
        </w:rPr>
        <w:t xml:space="preserve">Maintain and improve comfortable financial stability for family </w:t>
      </w:r>
    </w:p>
    <w:p w:rsidR="006F1454" w:rsidRPr="000D1AD0" w:rsidRDefault="006F1454" w:rsidP="000D1AD0">
      <w:pPr>
        <w:pStyle w:val="ListParagraph"/>
        <w:numPr>
          <w:ilvl w:val="0"/>
          <w:numId w:val="3"/>
        </w:numPr>
        <w:spacing w:line="360" w:lineRule="auto"/>
        <w:rPr>
          <w:rFonts w:ascii="Arial" w:hAnsi="Arial" w:cs="Arial"/>
          <w:sz w:val="24"/>
          <w:szCs w:val="24"/>
        </w:rPr>
      </w:pPr>
      <w:r w:rsidRPr="000D1AD0">
        <w:rPr>
          <w:rFonts w:ascii="Arial" w:hAnsi="Arial" w:cs="Arial"/>
          <w:sz w:val="24"/>
          <w:szCs w:val="24"/>
          <w:lang w:val="en-US"/>
        </w:rPr>
        <w:t>Complete University degree with a respectable grade</w:t>
      </w:r>
    </w:p>
    <w:p w:rsidR="006F1454" w:rsidRPr="000D1AD0" w:rsidRDefault="006F1454" w:rsidP="000D1AD0">
      <w:pPr>
        <w:pStyle w:val="ListParagraph"/>
        <w:numPr>
          <w:ilvl w:val="0"/>
          <w:numId w:val="3"/>
        </w:numPr>
        <w:spacing w:line="360" w:lineRule="auto"/>
        <w:rPr>
          <w:rFonts w:ascii="Arial" w:hAnsi="Arial" w:cs="Arial"/>
          <w:sz w:val="24"/>
          <w:szCs w:val="24"/>
        </w:rPr>
      </w:pPr>
      <w:r w:rsidRPr="000D1AD0">
        <w:rPr>
          <w:rFonts w:ascii="Arial" w:hAnsi="Arial" w:cs="Arial"/>
          <w:sz w:val="24"/>
          <w:szCs w:val="24"/>
          <w:lang w:val="en-US"/>
        </w:rPr>
        <w:t>Maintain family happiness</w:t>
      </w:r>
    </w:p>
    <w:p w:rsidR="000D1AD0" w:rsidRDefault="000D1AD0" w:rsidP="000D1AD0">
      <w:pPr>
        <w:spacing w:line="360" w:lineRule="auto"/>
        <w:rPr>
          <w:rFonts w:ascii="Arial" w:hAnsi="Arial" w:cs="Arial"/>
          <w:sz w:val="24"/>
          <w:szCs w:val="24"/>
        </w:rPr>
      </w:pPr>
      <w:r>
        <w:rPr>
          <w:rFonts w:ascii="Arial" w:hAnsi="Arial" w:cs="Arial"/>
          <w:sz w:val="24"/>
          <w:szCs w:val="24"/>
        </w:rPr>
        <w:t xml:space="preserve">It is clear from the authors’ </w:t>
      </w:r>
      <w:r w:rsidR="00777B6E">
        <w:rPr>
          <w:rFonts w:ascii="Arial" w:hAnsi="Arial" w:cs="Arial"/>
          <w:sz w:val="24"/>
          <w:szCs w:val="24"/>
        </w:rPr>
        <w:t>short- and long-term</w:t>
      </w:r>
      <w:r>
        <w:rPr>
          <w:rFonts w:ascii="Arial" w:hAnsi="Arial" w:cs="Arial"/>
          <w:sz w:val="24"/>
          <w:szCs w:val="24"/>
        </w:rPr>
        <w:t xml:space="preserve"> goals that their career, family life and personal health are most important to them. The author has used the S.M.A.R.T. action plan to set his goals </w:t>
      </w:r>
      <w:sdt>
        <w:sdtPr>
          <w:rPr>
            <w:rFonts w:ascii="Arial" w:hAnsi="Arial" w:cs="Arial"/>
            <w:sz w:val="24"/>
            <w:szCs w:val="24"/>
          </w:rPr>
          <w:id w:val="2111538589"/>
          <w:citation/>
        </w:sdtPr>
        <w:sdtEndPr/>
        <w:sdtContent>
          <w:r>
            <w:rPr>
              <w:rFonts w:ascii="Arial" w:hAnsi="Arial" w:cs="Arial"/>
              <w:sz w:val="24"/>
              <w:szCs w:val="24"/>
            </w:rPr>
            <w:fldChar w:fldCharType="begin"/>
          </w:r>
          <w:r>
            <w:rPr>
              <w:rFonts w:ascii="Arial" w:hAnsi="Arial" w:cs="Arial"/>
              <w:sz w:val="24"/>
              <w:szCs w:val="24"/>
            </w:rPr>
            <w:instrText xml:space="preserve"> CITATION Flo14 \l 2057 </w:instrText>
          </w:r>
          <w:r>
            <w:rPr>
              <w:rFonts w:ascii="Arial" w:hAnsi="Arial" w:cs="Arial"/>
              <w:sz w:val="24"/>
              <w:szCs w:val="24"/>
            </w:rPr>
            <w:fldChar w:fldCharType="separate"/>
          </w:r>
          <w:r w:rsidR="004A2898" w:rsidRPr="004A2898">
            <w:rPr>
              <w:rFonts w:ascii="Arial" w:hAnsi="Arial" w:cs="Arial"/>
              <w:noProof/>
              <w:sz w:val="24"/>
              <w:szCs w:val="24"/>
            </w:rPr>
            <w:t>[9]</w:t>
          </w:r>
          <w:r>
            <w:rPr>
              <w:rFonts w:ascii="Arial" w:hAnsi="Arial" w:cs="Arial"/>
              <w:sz w:val="24"/>
              <w:szCs w:val="24"/>
            </w:rPr>
            <w:fldChar w:fldCharType="end"/>
          </w:r>
        </w:sdtContent>
      </w:sdt>
      <w:r>
        <w:rPr>
          <w:rFonts w:ascii="Arial" w:hAnsi="Arial" w:cs="Arial"/>
          <w:sz w:val="24"/>
          <w:szCs w:val="24"/>
        </w:rPr>
        <w:t>.</w:t>
      </w:r>
    </w:p>
    <w:p w:rsidR="006F1454" w:rsidRDefault="000D1AD0" w:rsidP="000D1AD0">
      <w:pPr>
        <w:spacing w:line="360" w:lineRule="auto"/>
        <w:rPr>
          <w:rFonts w:ascii="Arial" w:hAnsi="Arial" w:cs="Arial"/>
          <w:sz w:val="24"/>
          <w:szCs w:val="24"/>
        </w:rPr>
      </w:pPr>
      <w:r>
        <w:rPr>
          <w:rFonts w:ascii="Arial" w:hAnsi="Arial" w:cs="Arial"/>
          <w:sz w:val="24"/>
          <w:szCs w:val="24"/>
        </w:rPr>
        <w:t xml:space="preserve">S.M.A.R.T. stands for Specific, Measurable, Achievable, Realistic and, Timely </w:t>
      </w:r>
      <w:sdt>
        <w:sdtPr>
          <w:rPr>
            <w:rFonts w:ascii="Arial" w:hAnsi="Arial" w:cs="Arial"/>
            <w:sz w:val="24"/>
            <w:szCs w:val="24"/>
          </w:rPr>
          <w:id w:val="76722335"/>
          <w:citation/>
        </w:sdtPr>
        <w:sdtEndPr/>
        <w:sdtContent>
          <w:r>
            <w:rPr>
              <w:rFonts w:ascii="Arial" w:hAnsi="Arial" w:cs="Arial"/>
              <w:sz w:val="24"/>
              <w:szCs w:val="24"/>
            </w:rPr>
            <w:fldChar w:fldCharType="begin"/>
          </w:r>
          <w:r>
            <w:rPr>
              <w:rFonts w:ascii="Arial" w:hAnsi="Arial" w:cs="Arial"/>
              <w:sz w:val="24"/>
              <w:szCs w:val="24"/>
            </w:rPr>
            <w:instrText xml:space="preserve"> CITATION Flo14 \l 2057 </w:instrText>
          </w:r>
          <w:r>
            <w:rPr>
              <w:rFonts w:ascii="Arial" w:hAnsi="Arial" w:cs="Arial"/>
              <w:sz w:val="24"/>
              <w:szCs w:val="24"/>
            </w:rPr>
            <w:fldChar w:fldCharType="separate"/>
          </w:r>
          <w:r w:rsidR="004A2898" w:rsidRPr="004A2898">
            <w:rPr>
              <w:rFonts w:ascii="Arial" w:hAnsi="Arial" w:cs="Arial"/>
              <w:noProof/>
              <w:sz w:val="24"/>
              <w:szCs w:val="24"/>
            </w:rPr>
            <w:t>[9]</w:t>
          </w:r>
          <w:r>
            <w:rPr>
              <w:rFonts w:ascii="Arial" w:hAnsi="Arial" w:cs="Arial"/>
              <w:sz w:val="24"/>
              <w:szCs w:val="24"/>
            </w:rPr>
            <w:fldChar w:fldCharType="end"/>
          </w:r>
        </w:sdtContent>
      </w:sdt>
      <w:r>
        <w:rPr>
          <w:rFonts w:ascii="Arial" w:hAnsi="Arial" w:cs="Arial"/>
          <w:sz w:val="24"/>
          <w:szCs w:val="24"/>
        </w:rPr>
        <w:t>.</w:t>
      </w:r>
      <w:r w:rsidR="006F1454">
        <w:rPr>
          <w:rFonts w:ascii="Arial" w:hAnsi="Arial" w:cs="Arial"/>
          <w:sz w:val="24"/>
          <w:szCs w:val="24"/>
        </w:rPr>
        <w:t xml:space="preserve"> Using this </w:t>
      </w:r>
      <w:r w:rsidR="00777B6E">
        <w:rPr>
          <w:rFonts w:ascii="Arial" w:hAnsi="Arial" w:cs="Arial"/>
          <w:sz w:val="24"/>
          <w:szCs w:val="24"/>
        </w:rPr>
        <w:t>format,</w:t>
      </w:r>
      <w:r w:rsidR="006F1454">
        <w:rPr>
          <w:rFonts w:ascii="Arial" w:hAnsi="Arial" w:cs="Arial"/>
          <w:sz w:val="24"/>
          <w:szCs w:val="24"/>
        </w:rPr>
        <w:t xml:space="preserve"> the author was able to create an action plan to achieve his </w:t>
      </w:r>
      <w:r w:rsidR="00777B6E">
        <w:rPr>
          <w:rFonts w:ascii="Arial" w:hAnsi="Arial" w:cs="Arial"/>
          <w:sz w:val="24"/>
          <w:szCs w:val="24"/>
        </w:rPr>
        <w:t>short- and long-term</w:t>
      </w:r>
      <w:r w:rsidR="006F1454">
        <w:rPr>
          <w:rFonts w:ascii="Arial" w:hAnsi="Arial" w:cs="Arial"/>
          <w:sz w:val="24"/>
          <w:szCs w:val="24"/>
        </w:rPr>
        <w:t xml:space="preserve"> goals</w:t>
      </w:r>
      <w:r w:rsidR="003C10D5">
        <w:rPr>
          <w:rFonts w:ascii="Arial" w:hAnsi="Arial" w:cs="Arial"/>
          <w:sz w:val="24"/>
          <w:szCs w:val="24"/>
        </w:rPr>
        <w:t>. The short-term goals</w:t>
      </w:r>
      <w:r w:rsidR="006F1454">
        <w:rPr>
          <w:rFonts w:ascii="Arial" w:hAnsi="Arial" w:cs="Arial"/>
          <w:sz w:val="24"/>
          <w:szCs w:val="24"/>
        </w:rPr>
        <w:t xml:space="preserve"> can be seen in </w:t>
      </w:r>
      <w:r w:rsidR="003C10D5">
        <w:rPr>
          <w:rFonts w:ascii="Arial" w:hAnsi="Arial" w:cs="Arial"/>
          <w:sz w:val="24"/>
          <w:szCs w:val="24"/>
        </w:rPr>
        <w:t>A</w:t>
      </w:r>
      <w:r w:rsidR="006F1454">
        <w:rPr>
          <w:rFonts w:ascii="Arial" w:hAnsi="Arial" w:cs="Arial"/>
          <w:sz w:val="24"/>
          <w:szCs w:val="24"/>
        </w:rPr>
        <w:t xml:space="preserve">ppendix </w:t>
      </w:r>
      <w:r w:rsidR="00BB13AE">
        <w:rPr>
          <w:rFonts w:ascii="Arial" w:hAnsi="Arial" w:cs="Arial"/>
          <w:sz w:val="24"/>
          <w:szCs w:val="24"/>
        </w:rPr>
        <w:t xml:space="preserve">B </w:t>
      </w:r>
      <w:r w:rsidR="006F1454">
        <w:rPr>
          <w:rFonts w:ascii="Arial" w:hAnsi="Arial" w:cs="Arial"/>
          <w:sz w:val="24"/>
          <w:szCs w:val="24"/>
        </w:rPr>
        <w:t>(SMART Action Plan</w:t>
      </w:r>
      <w:r w:rsidR="003C10D5">
        <w:rPr>
          <w:rFonts w:ascii="Arial" w:hAnsi="Arial" w:cs="Arial"/>
          <w:sz w:val="24"/>
          <w:szCs w:val="24"/>
        </w:rPr>
        <w:t>, Short Term Goals</w:t>
      </w:r>
      <w:r w:rsidR="006F1454">
        <w:rPr>
          <w:rFonts w:ascii="Arial" w:hAnsi="Arial" w:cs="Arial"/>
          <w:sz w:val="24"/>
          <w:szCs w:val="24"/>
        </w:rPr>
        <w:t>).</w:t>
      </w:r>
    </w:p>
    <w:p w:rsidR="006F1454" w:rsidRDefault="006F1454" w:rsidP="000D1AD0">
      <w:pPr>
        <w:spacing w:line="360" w:lineRule="auto"/>
        <w:rPr>
          <w:rFonts w:ascii="Arial" w:hAnsi="Arial" w:cs="Arial"/>
          <w:sz w:val="24"/>
          <w:szCs w:val="24"/>
        </w:rPr>
      </w:pPr>
      <w:r>
        <w:rPr>
          <w:rFonts w:ascii="Arial" w:hAnsi="Arial" w:cs="Arial"/>
          <w:sz w:val="24"/>
          <w:szCs w:val="24"/>
        </w:rPr>
        <w:lastRenderedPageBreak/>
        <w:t xml:space="preserve">An example of one of the authors’ </w:t>
      </w:r>
      <w:r w:rsidR="00777B6E">
        <w:rPr>
          <w:rFonts w:ascii="Arial" w:hAnsi="Arial" w:cs="Arial"/>
          <w:sz w:val="24"/>
          <w:szCs w:val="24"/>
        </w:rPr>
        <w:t>short-term</w:t>
      </w:r>
      <w:r>
        <w:rPr>
          <w:rFonts w:ascii="Arial" w:hAnsi="Arial" w:cs="Arial"/>
          <w:sz w:val="24"/>
          <w:szCs w:val="24"/>
        </w:rPr>
        <w:t xml:space="preserve"> goals is as follows;</w:t>
      </w:r>
    </w:p>
    <w:p w:rsidR="006F1454" w:rsidRDefault="006F1454" w:rsidP="000D1AD0">
      <w:pPr>
        <w:spacing w:line="360" w:lineRule="auto"/>
        <w:rPr>
          <w:rFonts w:ascii="Arial" w:hAnsi="Arial" w:cs="Arial"/>
          <w:sz w:val="24"/>
          <w:szCs w:val="24"/>
        </w:rPr>
      </w:pPr>
      <w:r w:rsidRPr="00D1140A">
        <w:rPr>
          <w:rFonts w:ascii="Arial" w:hAnsi="Arial" w:cs="Arial"/>
          <w:b/>
          <w:sz w:val="24"/>
          <w:szCs w:val="24"/>
        </w:rPr>
        <w:t>Specific</w:t>
      </w:r>
      <w:r>
        <w:rPr>
          <w:rFonts w:ascii="Arial" w:hAnsi="Arial" w:cs="Arial"/>
          <w:sz w:val="24"/>
          <w:szCs w:val="24"/>
        </w:rPr>
        <w:t xml:space="preserve"> – Gain promotion to the rank of Sergeant within 12 -18 months</w:t>
      </w:r>
    </w:p>
    <w:p w:rsidR="006F1454" w:rsidRDefault="006F1454" w:rsidP="000D1AD0">
      <w:pPr>
        <w:spacing w:line="360" w:lineRule="auto"/>
        <w:rPr>
          <w:rFonts w:ascii="Arial" w:hAnsi="Arial" w:cs="Arial"/>
          <w:sz w:val="24"/>
          <w:szCs w:val="24"/>
        </w:rPr>
      </w:pPr>
      <w:r w:rsidRPr="00D1140A">
        <w:rPr>
          <w:rFonts w:ascii="Arial" w:hAnsi="Arial" w:cs="Arial"/>
          <w:b/>
          <w:sz w:val="24"/>
          <w:szCs w:val="24"/>
        </w:rPr>
        <w:t>Measurable</w:t>
      </w:r>
      <w:r>
        <w:rPr>
          <w:rFonts w:ascii="Arial" w:hAnsi="Arial" w:cs="Arial"/>
          <w:sz w:val="24"/>
          <w:szCs w:val="24"/>
        </w:rPr>
        <w:t xml:space="preserve"> – Pass the Sergeants exam (May 2019) and gain experience in a Sergeants’ role to gain substantive promotion by November 2020.</w:t>
      </w:r>
    </w:p>
    <w:p w:rsidR="006F1454" w:rsidRDefault="006F1454" w:rsidP="000D1AD0">
      <w:pPr>
        <w:spacing w:line="360" w:lineRule="auto"/>
        <w:rPr>
          <w:rFonts w:ascii="Arial" w:hAnsi="Arial" w:cs="Arial"/>
          <w:sz w:val="24"/>
          <w:szCs w:val="24"/>
        </w:rPr>
      </w:pPr>
      <w:r w:rsidRPr="00D1140A">
        <w:rPr>
          <w:rFonts w:ascii="Arial" w:hAnsi="Arial" w:cs="Arial"/>
          <w:b/>
          <w:sz w:val="24"/>
          <w:szCs w:val="24"/>
        </w:rPr>
        <w:t>Achievable</w:t>
      </w:r>
      <w:r>
        <w:rPr>
          <w:rFonts w:ascii="Arial" w:hAnsi="Arial" w:cs="Arial"/>
          <w:sz w:val="24"/>
          <w:szCs w:val="24"/>
        </w:rPr>
        <w:t xml:space="preserve"> – Successfully passed Sergeants exam and expressed an interest to act in temporary Sergeants’ position. Opportunities for acting roles expected between current date and early 2020. </w:t>
      </w:r>
    </w:p>
    <w:p w:rsidR="006F1454" w:rsidRDefault="006F1454" w:rsidP="000D1AD0">
      <w:pPr>
        <w:spacing w:line="360" w:lineRule="auto"/>
        <w:rPr>
          <w:rFonts w:ascii="Arial" w:hAnsi="Arial" w:cs="Arial"/>
          <w:sz w:val="24"/>
          <w:szCs w:val="24"/>
        </w:rPr>
      </w:pPr>
      <w:r w:rsidRPr="00D1140A">
        <w:rPr>
          <w:rFonts w:ascii="Arial" w:hAnsi="Arial" w:cs="Arial"/>
          <w:b/>
          <w:sz w:val="24"/>
          <w:szCs w:val="24"/>
        </w:rPr>
        <w:t>Realistic</w:t>
      </w:r>
      <w:r>
        <w:rPr>
          <w:rFonts w:ascii="Arial" w:hAnsi="Arial" w:cs="Arial"/>
          <w:sz w:val="24"/>
          <w:szCs w:val="24"/>
        </w:rPr>
        <w:t xml:space="preserve"> – Fully capable and confident to perform the role of a Supervisor. Supported by </w:t>
      </w:r>
      <w:r w:rsidR="00D1140A">
        <w:rPr>
          <w:rFonts w:ascii="Arial" w:hAnsi="Arial" w:cs="Arial"/>
          <w:sz w:val="24"/>
          <w:szCs w:val="24"/>
        </w:rPr>
        <w:t>current Supervisors and all necessary pre-requisites have been completed. Realistic timescale of 12-18 Months.</w:t>
      </w:r>
    </w:p>
    <w:p w:rsidR="00D1140A" w:rsidRDefault="00D1140A" w:rsidP="000D1AD0">
      <w:pPr>
        <w:spacing w:line="360" w:lineRule="auto"/>
        <w:rPr>
          <w:rFonts w:ascii="Arial" w:hAnsi="Arial" w:cs="Arial"/>
          <w:sz w:val="24"/>
          <w:szCs w:val="24"/>
        </w:rPr>
      </w:pPr>
      <w:r w:rsidRPr="00D1140A">
        <w:rPr>
          <w:rFonts w:ascii="Arial" w:hAnsi="Arial" w:cs="Arial"/>
          <w:b/>
          <w:sz w:val="24"/>
          <w:szCs w:val="24"/>
        </w:rPr>
        <w:t>Timely</w:t>
      </w:r>
      <w:r>
        <w:rPr>
          <w:rFonts w:ascii="Arial" w:hAnsi="Arial" w:cs="Arial"/>
          <w:sz w:val="24"/>
          <w:szCs w:val="24"/>
        </w:rPr>
        <w:t xml:space="preserve"> – Realistic timescale of 12 to 18 months to give enough time to gain experience in a supervisory role. Promotion interview boards begin January 2020 which gives 6 months of preparation to successfully pass interview board.</w:t>
      </w:r>
    </w:p>
    <w:p w:rsidR="00D1140A" w:rsidRDefault="00D1140A" w:rsidP="000D1AD0">
      <w:pPr>
        <w:spacing w:line="360" w:lineRule="auto"/>
        <w:rPr>
          <w:rFonts w:ascii="Arial" w:hAnsi="Arial" w:cs="Arial"/>
          <w:sz w:val="24"/>
          <w:szCs w:val="24"/>
        </w:rPr>
      </w:pPr>
    </w:p>
    <w:p w:rsidR="00D1140A" w:rsidRDefault="00D1140A" w:rsidP="000D1AD0">
      <w:pPr>
        <w:spacing w:line="360" w:lineRule="auto"/>
        <w:rPr>
          <w:rFonts w:ascii="Arial" w:hAnsi="Arial" w:cs="Arial"/>
          <w:sz w:val="24"/>
          <w:szCs w:val="24"/>
        </w:rPr>
      </w:pPr>
      <w:r>
        <w:rPr>
          <w:rFonts w:ascii="Arial" w:hAnsi="Arial" w:cs="Arial"/>
          <w:sz w:val="24"/>
          <w:szCs w:val="24"/>
        </w:rPr>
        <w:t xml:space="preserve">An example of one of the authors’ </w:t>
      </w:r>
      <w:r w:rsidR="00777B6E">
        <w:rPr>
          <w:rFonts w:ascii="Arial" w:hAnsi="Arial" w:cs="Arial"/>
          <w:sz w:val="24"/>
          <w:szCs w:val="24"/>
        </w:rPr>
        <w:t>long-term</w:t>
      </w:r>
      <w:r>
        <w:rPr>
          <w:rFonts w:ascii="Arial" w:hAnsi="Arial" w:cs="Arial"/>
          <w:sz w:val="24"/>
          <w:szCs w:val="24"/>
        </w:rPr>
        <w:t xml:space="preserve"> goals is as follows;</w:t>
      </w:r>
    </w:p>
    <w:p w:rsidR="00BB13AE" w:rsidRDefault="00BB13AE" w:rsidP="000D1AD0">
      <w:pPr>
        <w:spacing w:line="360" w:lineRule="auto"/>
        <w:rPr>
          <w:rFonts w:ascii="Arial" w:hAnsi="Arial" w:cs="Arial"/>
          <w:b/>
          <w:sz w:val="24"/>
          <w:szCs w:val="24"/>
        </w:rPr>
      </w:pPr>
    </w:p>
    <w:p w:rsidR="00BB13AE" w:rsidRDefault="00BB13AE" w:rsidP="000D1AD0">
      <w:pPr>
        <w:spacing w:line="360" w:lineRule="auto"/>
        <w:rPr>
          <w:rFonts w:ascii="Arial" w:hAnsi="Arial" w:cs="Arial"/>
          <w:b/>
          <w:sz w:val="24"/>
          <w:szCs w:val="24"/>
        </w:rPr>
      </w:pPr>
    </w:p>
    <w:p w:rsidR="00D1140A" w:rsidRDefault="00D1140A" w:rsidP="000D1AD0">
      <w:pPr>
        <w:spacing w:line="360" w:lineRule="auto"/>
        <w:rPr>
          <w:rFonts w:ascii="Arial" w:hAnsi="Arial" w:cs="Arial"/>
          <w:sz w:val="24"/>
          <w:szCs w:val="24"/>
        </w:rPr>
      </w:pPr>
      <w:r w:rsidRPr="00D1140A">
        <w:rPr>
          <w:rFonts w:ascii="Arial" w:hAnsi="Arial" w:cs="Arial"/>
          <w:b/>
          <w:sz w:val="24"/>
          <w:szCs w:val="24"/>
        </w:rPr>
        <w:t>Specific</w:t>
      </w:r>
      <w:r>
        <w:rPr>
          <w:rFonts w:ascii="Arial" w:hAnsi="Arial" w:cs="Arial"/>
          <w:sz w:val="24"/>
          <w:szCs w:val="24"/>
        </w:rPr>
        <w:t xml:space="preserve"> - </w:t>
      </w:r>
      <w:r w:rsidRPr="00D1140A">
        <w:rPr>
          <w:rFonts w:ascii="Arial" w:hAnsi="Arial" w:cs="Arial"/>
          <w:sz w:val="24"/>
          <w:szCs w:val="24"/>
        </w:rPr>
        <w:t>Steadily gain promotion through higher ranks of the Police Force</w:t>
      </w:r>
      <w:r>
        <w:rPr>
          <w:rFonts w:ascii="Arial" w:hAnsi="Arial" w:cs="Arial"/>
          <w:sz w:val="24"/>
          <w:szCs w:val="24"/>
        </w:rPr>
        <w:t xml:space="preserve">. Gain rank to Inspector within the next 5 years. </w:t>
      </w:r>
    </w:p>
    <w:p w:rsidR="00D1140A" w:rsidRDefault="00D1140A" w:rsidP="000D1AD0">
      <w:pPr>
        <w:spacing w:line="360" w:lineRule="auto"/>
        <w:rPr>
          <w:rFonts w:ascii="Arial" w:hAnsi="Arial" w:cs="Arial"/>
          <w:sz w:val="24"/>
          <w:szCs w:val="24"/>
        </w:rPr>
      </w:pPr>
      <w:r w:rsidRPr="00D1140A">
        <w:rPr>
          <w:rFonts w:ascii="Arial" w:hAnsi="Arial" w:cs="Arial"/>
          <w:b/>
          <w:sz w:val="24"/>
          <w:szCs w:val="24"/>
        </w:rPr>
        <w:lastRenderedPageBreak/>
        <w:t>Measurable</w:t>
      </w:r>
      <w:r>
        <w:rPr>
          <w:rFonts w:ascii="Arial" w:hAnsi="Arial" w:cs="Arial"/>
          <w:sz w:val="24"/>
          <w:szCs w:val="24"/>
        </w:rPr>
        <w:t xml:space="preserve"> – Pass Inspectors exam with support of supervisors. Similar to the Sergeants exam which has already been achieved. Competently perform the role as a Sergeant to gain support from supervisors.</w:t>
      </w:r>
    </w:p>
    <w:p w:rsidR="00C72936" w:rsidRDefault="00D1140A" w:rsidP="000D1AD0">
      <w:pPr>
        <w:spacing w:line="360" w:lineRule="auto"/>
        <w:rPr>
          <w:rFonts w:ascii="Arial" w:hAnsi="Arial" w:cs="Arial"/>
          <w:sz w:val="24"/>
          <w:szCs w:val="24"/>
        </w:rPr>
      </w:pPr>
      <w:r w:rsidRPr="00D1140A">
        <w:rPr>
          <w:rFonts w:ascii="Arial" w:hAnsi="Arial" w:cs="Arial"/>
          <w:b/>
          <w:sz w:val="24"/>
          <w:szCs w:val="24"/>
        </w:rPr>
        <w:t>Achievable</w:t>
      </w:r>
      <w:r>
        <w:rPr>
          <w:rFonts w:ascii="Arial" w:hAnsi="Arial" w:cs="Arial"/>
          <w:sz w:val="24"/>
          <w:szCs w:val="24"/>
        </w:rPr>
        <w:t xml:space="preserve"> – By passing Inspectors exam and expressing an interest to perform acting role in Inspectors rank. Gain experience and pass Inspectors promotional board by preparing well in advance and utili</w:t>
      </w:r>
      <w:r w:rsidR="00C72936">
        <w:rPr>
          <w:rFonts w:ascii="Arial" w:hAnsi="Arial" w:cs="Arial"/>
          <w:sz w:val="24"/>
          <w:szCs w:val="24"/>
        </w:rPr>
        <w:t>sing experience gained from period of acting in that role.</w:t>
      </w:r>
    </w:p>
    <w:p w:rsidR="00D1140A" w:rsidRDefault="00C72936" w:rsidP="000D1AD0">
      <w:pPr>
        <w:spacing w:line="360" w:lineRule="auto"/>
        <w:rPr>
          <w:rFonts w:ascii="Arial" w:hAnsi="Arial" w:cs="Arial"/>
          <w:sz w:val="24"/>
          <w:szCs w:val="24"/>
        </w:rPr>
      </w:pPr>
      <w:r w:rsidRPr="00C72936">
        <w:rPr>
          <w:rFonts w:ascii="Arial" w:hAnsi="Arial" w:cs="Arial"/>
          <w:b/>
          <w:sz w:val="24"/>
          <w:szCs w:val="24"/>
        </w:rPr>
        <w:t>Realistic</w:t>
      </w:r>
      <w:r>
        <w:rPr>
          <w:rFonts w:ascii="Arial" w:hAnsi="Arial" w:cs="Arial"/>
          <w:sz w:val="24"/>
          <w:szCs w:val="24"/>
        </w:rPr>
        <w:t xml:space="preserve"> - Commit to study in preparation of Inspectors exam to pass comfortably. Look to gain acting role within 12 months of passing exam to then gain experience and promotion within the following 4 years.</w:t>
      </w:r>
    </w:p>
    <w:p w:rsidR="00C72936" w:rsidRDefault="00C72936" w:rsidP="000D1AD0">
      <w:pPr>
        <w:spacing w:line="360" w:lineRule="auto"/>
        <w:rPr>
          <w:rFonts w:ascii="Arial" w:hAnsi="Arial" w:cs="Arial"/>
          <w:sz w:val="24"/>
          <w:szCs w:val="24"/>
        </w:rPr>
      </w:pPr>
      <w:r w:rsidRPr="00C72936">
        <w:rPr>
          <w:rFonts w:ascii="Arial" w:hAnsi="Arial" w:cs="Arial"/>
          <w:b/>
          <w:sz w:val="24"/>
          <w:szCs w:val="24"/>
        </w:rPr>
        <w:t>Timely</w:t>
      </w:r>
      <w:r>
        <w:rPr>
          <w:rFonts w:ascii="Arial" w:hAnsi="Arial" w:cs="Arial"/>
          <w:sz w:val="24"/>
          <w:szCs w:val="24"/>
        </w:rPr>
        <w:t xml:space="preserve"> – Realistic timescale of 5 years to gain experience in Sergeants role. Will have successfully completed University degree at this time and will have time free to study for Inspectors exam.</w:t>
      </w:r>
    </w:p>
    <w:p w:rsidR="007B4B00" w:rsidRDefault="007B4B00" w:rsidP="000D1AD0">
      <w:pPr>
        <w:spacing w:line="360" w:lineRule="auto"/>
        <w:rPr>
          <w:rFonts w:ascii="Arial" w:hAnsi="Arial" w:cs="Arial"/>
          <w:sz w:val="24"/>
          <w:szCs w:val="24"/>
        </w:rPr>
      </w:pPr>
    </w:p>
    <w:p w:rsidR="007B4B00" w:rsidRDefault="007B4B00" w:rsidP="000D1AD0">
      <w:pPr>
        <w:spacing w:line="360" w:lineRule="auto"/>
        <w:rPr>
          <w:rFonts w:ascii="Arial" w:hAnsi="Arial" w:cs="Arial"/>
          <w:sz w:val="24"/>
          <w:szCs w:val="24"/>
        </w:rPr>
      </w:pPr>
    </w:p>
    <w:p w:rsidR="007B4B00" w:rsidRDefault="007B4B00" w:rsidP="007B4B00">
      <w:pPr>
        <w:pStyle w:val="Heading1"/>
        <w:rPr>
          <w:rFonts w:ascii="Arial" w:hAnsi="Arial" w:cs="Arial"/>
        </w:rPr>
      </w:pPr>
      <w:bookmarkStart w:id="10" w:name="_Toc14122883"/>
      <w:r>
        <w:rPr>
          <w:rFonts w:ascii="Arial" w:hAnsi="Arial" w:cs="Arial"/>
        </w:rPr>
        <w:t>4. Data Management</w:t>
      </w:r>
      <w:r w:rsidR="00F06970">
        <w:rPr>
          <w:rFonts w:ascii="Arial" w:hAnsi="Arial" w:cs="Arial"/>
        </w:rPr>
        <w:t xml:space="preserve"> &amp; Time Management</w:t>
      </w:r>
      <w:bookmarkEnd w:id="10"/>
    </w:p>
    <w:p w:rsidR="007B4B00" w:rsidRDefault="007B4B00" w:rsidP="007B4B00">
      <w:pPr>
        <w:pStyle w:val="Heading1"/>
        <w:rPr>
          <w:rFonts w:ascii="Arial" w:hAnsi="Arial" w:cs="Arial"/>
          <w:sz w:val="28"/>
          <w:szCs w:val="28"/>
        </w:rPr>
      </w:pPr>
      <w:bookmarkStart w:id="11" w:name="_Toc14122884"/>
      <w:r>
        <w:rPr>
          <w:rFonts w:ascii="Arial" w:hAnsi="Arial" w:cs="Arial"/>
          <w:sz w:val="28"/>
          <w:szCs w:val="28"/>
        </w:rPr>
        <w:t>4.1 Data Management plan</w:t>
      </w:r>
      <w:bookmarkEnd w:id="11"/>
    </w:p>
    <w:p w:rsidR="007B4B00" w:rsidRDefault="007B4B00" w:rsidP="007B4B00"/>
    <w:p w:rsidR="007B4B00" w:rsidRDefault="00A82CAE" w:rsidP="007B4B00">
      <w:pPr>
        <w:rPr>
          <w:rFonts w:ascii="Arial" w:hAnsi="Arial" w:cs="Arial"/>
          <w:sz w:val="24"/>
          <w:szCs w:val="24"/>
        </w:rPr>
      </w:pPr>
      <w:r>
        <w:rPr>
          <w:rFonts w:ascii="Arial" w:hAnsi="Arial" w:cs="Arial"/>
          <w:sz w:val="24"/>
          <w:szCs w:val="24"/>
        </w:rPr>
        <w:t xml:space="preserve">The author has in place a data management plan in relation to his personal data such as family photos, videos etc. and for his University work. The reason behind having </w:t>
      </w:r>
      <w:r>
        <w:rPr>
          <w:rFonts w:ascii="Arial" w:hAnsi="Arial" w:cs="Arial"/>
          <w:sz w:val="24"/>
          <w:szCs w:val="24"/>
        </w:rPr>
        <w:lastRenderedPageBreak/>
        <w:t>such a plan is because of the widely held belief that if data is not stored in at least 3 separate locations/devices then it does not exist.</w:t>
      </w:r>
    </w:p>
    <w:p w:rsidR="00CF5DDB" w:rsidRDefault="00CF5DDB" w:rsidP="007B4B00">
      <w:pPr>
        <w:rPr>
          <w:rFonts w:ascii="Arial" w:hAnsi="Arial" w:cs="Arial"/>
          <w:sz w:val="24"/>
          <w:szCs w:val="24"/>
        </w:rPr>
      </w:pPr>
      <w:r>
        <w:rPr>
          <w:rFonts w:ascii="Arial" w:hAnsi="Arial" w:cs="Arial"/>
          <w:sz w:val="24"/>
          <w:szCs w:val="24"/>
        </w:rPr>
        <w:t xml:space="preserve">This belief is </w:t>
      </w:r>
      <w:r w:rsidR="00777B6E">
        <w:rPr>
          <w:rFonts w:ascii="Arial" w:hAnsi="Arial" w:cs="Arial"/>
          <w:sz w:val="24"/>
          <w:szCs w:val="24"/>
        </w:rPr>
        <w:t>because</w:t>
      </w:r>
      <w:r>
        <w:rPr>
          <w:rFonts w:ascii="Arial" w:hAnsi="Arial" w:cs="Arial"/>
          <w:sz w:val="24"/>
          <w:szCs w:val="24"/>
        </w:rPr>
        <w:t xml:space="preserve"> data can be lost in various ways which are sometimes irretrievable and out of anyone’s control. Devices such as USB memory sticks and portable</w:t>
      </w:r>
      <w:r w:rsidR="00F15DA6">
        <w:rPr>
          <w:rFonts w:ascii="Arial" w:hAnsi="Arial" w:cs="Arial"/>
          <w:sz w:val="24"/>
          <w:szCs w:val="24"/>
        </w:rPr>
        <w:t>/external</w:t>
      </w:r>
      <w:r>
        <w:rPr>
          <w:rFonts w:ascii="Arial" w:hAnsi="Arial" w:cs="Arial"/>
          <w:sz w:val="24"/>
          <w:szCs w:val="24"/>
        </w:rPr>
        <w:t xml:space="preserve"> hard drives can have an expiry date and like most technology, is not immune to breakdown. This can be caused by the software being corrupted or physical damage.</w:t>
      </w:r>
    </w:p>
    <w:p w:rsidR="00CF5DDB" w:rsidRDefault="00CF5DDB" w:rsidP="007B4B00">
      <w:pPr>
        <w:rPr>
          <w:rFonts w:ascii="Arial" w:hAnsi="Arial" w:cs="Arial"/>
          <w:sz w:val="24"/>
          <w:szCs w:val="24"/>
        </w:rPr>
      </w:pPr>
      <w:r>
        <w:rPr>
          <w:rFonts w:ascii="Arial" w:hAnsi="Arial" w:cs="Arial"/>
          <w:sz w:val="24"/>
          <w:szCs w:val="24"/>
        </w:rPr>
        <w:t xml:space="preserve">Storing on the hard drive of a laptop/desktop could make your data vulnerable to the same risks </w:t>
      </w:r>
      <w:r w:rsidR="00777B6E">
        <w:rPr>
          <w:rFonts w:ascii="Arial" w:hAnsi="Arial" w:cs="Arial"/>
          <w:sz w:val="24"/>
          <w:szCs w:val="24"/>
        </w:rPr>
        <w:t>and</w:t>
      </w:r>
      <w:r>
        <w:rPr>
          <w:rFonts w:ascii="Arial" w:hAnsi="Arial" w:cs="Arial"/>
          <w:sz w:val="24"/>
          <w:szCs w:val="24"/>
        </w:rPr>
        <w:t xml:space="preserve"> the potential of cyber-attacks such as viruses, Trojans etc. more on cyber-attacks can be found in the </w:t>
      </w:r>
      <w:proofErr w:type="spellStart"/>
      <w:r>
        <w:rPr>
          <w:rFonts w:ascii="Arial" w:hAnsi="Arial" w:cs="Arial"/>
          <w:sz w:val="24"/>
          <w:szCs w:val="24"/>
        </w:rPr>
        <w:t>Cryptowall</w:t>
      </w:r>
      <w:proofErr w:type="spellEnd"/>
      <w:r>
        <w:rPr>
          <w:rFonts w:ascii="Arial" w:hAnsi="Arial" w:cs="Arial"/>
          <w:sz w:val="24"/>
          <w:szCs w:val="24"/>
        </w:rPr>
        <w:t xml:space="preserve"> report by the author, please see the </w:t>
      </w:r>
      <w:r w:rsidR="000106D5">
        <w:rPr>
          <w:rFonts w:ascii="Arial" w:hAnsi="Arial" w:cs="Arial"/>
          <w:sz w:val="24"/>
          <w:szCs w:val="24"/>
        </w:rPr>
        <w:t>A</w:t>
      </w:r>
      <w:r>
        <w:rPr>
          <w:rFonts w:ascii="Arial" w:hAnsi="Arial" w:cs="Arial"/>
          <w:sz w:val="24"/>
          <w:szCs w:val="24"/>
        </w:rPr>
        <w:t>ppendix</w:t>
      </w:r>
      <w:r w:rsidR="000106D5">
        <w:rPr>
          <w:rFonts w:ascii="Arial" w:hAnsi="Arial" w:cs="Arial"/>
          <w:sz w:val="24"/>
          <w:szCs w:val="24"/>
        </w:rPr>
        <w:t xml:space="preserve"> C</w:t>
      </w:r>
      <w:r>
        <w:rPr>
          <w:rFonts w:ascii="Arial" w:hAnsi="Arial" w:cs="Arial"/>
          <w:sz w:val="24"/>
          <w:szCs w:val="24"/>
        </w:rPr>
        <w:t>.</w:t>
      </w:r>
    </w:p>
    <w:p w:rsidR="00F15DA6" w:rsidRDefault="00F15DA6" w:rsidP="007B4B00">
      <w:pPr>
        <w:rPr>
          <w:rFonts w:ascii="Arial" w:hAnsi="Arial" w:cs="Arial"/>
          <w:sz w:val="24"/>
          <w:szCs w:val="24"/>
        </w:rPr>
      </w:pPr>
      <w:r>
        <w:rPr>
          <w:rFonts w:ascii="Arial" w:hAnsi="Arial" w:cs="Arial"/>
          <w:sz w:val="24"/>
          <w:szCs w:val="24"/>
        </w:rPr>
        <w:t>The author uses 4 methods for storing his data. The first method used is a USB device, this device is kept with him either whilst at University, work or at home. The device is used almost daily and is currently working efficiently and has the required storage.</w:t>
      </w:r>
    </w:p>
    <w:p w:rsidR="00F15DA6" w:rsidRDefault="00F15DA6" w:rsidP="007B4B00">
      <w:pPr>
        <w:rPr>
          <w:rFonts w:ascii="Arial" w:hAnsi="Arial" w:cs="Arial"/>
          <w:sz w:val="24"/>
          <w:szCs w:val="24"/>
        </w:rPr>
      </w:pPr>
      <w:r>
        <w:rPr>
          <w:rFonts w:ascii="Arial" w:hAnsi="Arial" w:cs="Arial"/>
          <w:sz w:val="24"/>
          <w:szCs w:val="24"/>
        </w:rPr>
        <w:t>The second method is an external Hard drive which is located permanently at the authors’ home address and is updated every 2 weeks by copying data from the USB devices or the third method.</w:t>
      </w:r>
    </w:p>
    <w:p w:rsidR="00F15DA6" w:rsidRDefault="00F15DA6" w:rsidP="007B4B00">
      <w:pPr>
        <w:rPr>
          <w:rFonts w:ascii="Arial" w:hAnsi="Arial" w:cs="Arial"/>
          <w:sz w:val="24"/>
          <w:szCs w:val="24"/>
        </w:rPr>
      </w:pPr>
      <w:r>
        <w:rPr>
          <w:rFonts w:ascii="Arial" w:hAnsi="Arial" w:cs="Arial"/>
          <w:sz w:val="24"/>
          <w:szCs w:val="24"/>
        </w:rPr>
        <w:t xml:space="preserve">The third method is Google drive which is a “cloud” based account. Google drive is a free service offered by google which allows the user 15GB of free data storage. This allows the user to store data online using their GMAIL account and access it anywhere in the world where </w:t>
      </w:r>
      <w:r w:rsidR="00346944">
        <w:rPr>
          <w:rFonts w:ascii="Arial" w:hAnsi="Arial" w:cs="Arial"/>
          <w:sz w:val="24"/>
          <w:szCs w:val="24"/>
        </w:rPr>
        <w:t>they can access a computer/GMAIL</w:t>
      </w:r>
      <w:r>
        <w:rPr>
          <w:rFonts w:ascii="Arial" w:hAnsi="Arial" w:cs="Arial"/>
          <w:sz w:val="24"/>
          <w:szCs w:val="24"/>
        </w:rPr>
        <w:t>.</w:t>
      </w:r>
    </w:p>
    <w:p w:rsidR="00346944" w:rsidRDefault="00346944" w:rsidP="007B4B00">
      <w:pPr>
        <w:rPr>
          <w:rFonts w:ascii="Arial" w:hAnsi="Arial" w:cs="Arial"/>
          <w:sz w:val="24"/>
          <w:szCs w:val="24"/>
        </w:rPr>
      </w:pPr>
      <w:r>
        <w:rPr>
          <w:rFonts w:ascii="Arial" w:hAnsi="Arial" w:cs="Arial"/>
          <w:sz w:val="24"/>
          <w:szCs w:val="24"/>
        </w:rPr>
        <w:t xml:space="preserve">You can increase the amount of storage space by paying and upgrading to Google One, the first three available options are shown below </w:t>
      </w:r>
      <w:sdt>
        <w:sdtPr>
          <w:rPr>
            <w:rFonts w:ascii="Arial" w:hAnsi="Arial" w:cs="Arial"/>
            <w:sz w:val="24"/>
            <w:szCs w:val="24"/>
          </w:rPr>
          <w:id w:val="971640903"/>
          <w:citation/>
        </w:sdtPr>
        <w:sdtEndPr/>
        <w:sdtContent>
          <w:r>
            <w:rPr>
              <w:rFonts w:ascii="Arial" w:hAnsi="Arial" w:cs="Arial"/>
              <w:sz w:val="24"/>
              <w:szCs w:val="24"/>
            </w:rPr>
            <w:fldChar w:fldCharType="begin"/>
          </w:r>
          <w:r>
            <w:rPr>
              <w:rFonts w:ascii="Arial" w:hAnsi="Arial" w:cs="Arial"/>
              <w:sz w:val="24"/>
              <w:szCs w:val="24"/>
            </w:rPr>
            <w:instrText xml:space="preserve"> CITATION Upg19 \l 2057 </w:instrText>
          </w:r>
          <w:r>
            <w:rPr>
              <w:rFonts w:ascii="Arial" w:hAnsi="Arial" w:cs="Arial"/>
              <w:sz w:val="24"/>
              <w:szCs w:val="24"/>
            </w:rPr>
            <w:fldChar w:fldCharType="separate"/>
          </w:r>
          <w:r w:rsidR="004A2898" w:rsidRPr="004A2898">
            <w:rPr>
              <w:rFonts w:ascii="Arial" w:hAnsi="Arial" w:cs="Arial"/>
              <w:noProof/>
              <w:sz w:val="24"/>
              <w:szCs w:val="24"/>
            </w:rPr>
            <w:t>[10]</w:t>
          </w:r>
          <w:r>
            <w:rPr>
              <w:rFonts w:ascii="Arial" w:hAnsi="Arial" w:cs="Arial"/>
              <w:sz w:val="24"/>
              <w:szCs w:val="24"/>
            </w:rPr>
            <w:fldChar w:fldCharType="end"/>
          </w:r>
        </w:sdtContent>
      </w:sdt>
      <w:r>
        <w:rPr>
          <w:rFonts w:ascii="Arial" w:hAnsi="Arial" w:cs="Arial"/>
          <w:sz w:val="24"/>
          <w:szCs w:val="24"/>
        </w:rPr>
        <w:t>.</w:t>
      </w:r>
    </w:p>
    <w:p w:rsidR="00346944" w:rsidRPr="007B4B00" w:rsidRDefault="00346944" w:rsidP="007B4B00">
      <w:pPr>
        <w:rPr>
          <w:rFonts w:ascii="Arial" w:hAnsi="Arial" w:cs="Arial"/>
          <w:sz w:val="24"/>
          <w:szCs w:val="24"/>
        </w:rPr>
      </w:pPr>
      <w:r>
        <w:rPr>
          <w:noProof/>
          <w:lang w:eastAsia="en-GB"/>
        </w:rPr>
        <w:lastRenderedPageBreak/>
        <w:drawing>
          <wp:inline distT="0" distB="0" distL="0" distR="0" wp14:anchorId="60DF06F7" wp14:editId="57D18C03">
            <wp:extent cx="5731510" cy="311848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8485"/>
                    </a:xfrm>
                    <a:prstGeom prst="rect">
                      <a:avLst/>
                    </a:prstGeom>
                  </pic:spPr>
                </pic:pic>
              </a:graphicData>
            </a:graphic>
          </wp:inline>
        </w:drawing>
      </w:r>
      <w:sdt>
        <w:sdtPr>
          <w:rPr>
            <w:rFonts w:ascii="Arial" w:hAnsi="Arial" w:cs="Arial"/>
            <w:sz w:val="24"/>
            <w:szCs w:val="24"/>
          </w:rPr>
          <w:id w:val="376982796"/>
          <w:citation/>
        </w:sdtPr>
        <w:sdtEndPr/>
        <w:sdtContent>
          <w:r w:rsidR="00322C3B">
            <w:rPr>
              <w:rFonts w:ascii="Arial" w:hAnsi="Arial" w:cs="Arial"/>
              <w:sz w:val="24"/>
              <w:szCs w:val="24"/>
            </w:rPr>
            <w:fldChar w:fldCharType="begin"/>
          </w:r>
          <w:r w:rsidR="00322C3B">
            <w:rPr>
              <w:rFonts w:ascii="Arial" w:hAnsi="Arial" w:cs="Arial"/>
              <w:sz w:val="24"/>
              <w:szCs w:val="24"/>
            </w:rPr>
            <w:instrText xml:space="preserve"> CITATION Upg19 \l 2057 </w:instrText>
          </w:r>
          <w:r w:rsidR="00322C3B">
            <w:rPr>
              <w:rFonts w:ascii="Arial" w:hAnsi="Arial" w:cs="Arial"/>
              <w:sz w:val="24"/>
              <w:szCs w:val="24"/>
            </w:rPr>
            <w:fldChar w:fldCharType="separate"/>
          </w:r>
          <w:r w:rsidR="004A2898">
            <w:rPr>
              <w:rFonts w:ascii="Arial" w:hAnsi="Arial" w:cs="Arial"/>
              <w:noProof/>
              <w:sz w:val="24"/>
              <w:szCs w:val="24"/>
            </w:rPr>
            <w:t xml:space="preserve"> </w:t>
          </w:r>
          <w:r w:rsidR="004A2898" w:rsidRPr="004A2898">
            <w:rPr>
              <w:rFonts w:ascii="Arial" w:hAnsi="Arial" w:cs="Arial"/>
              <w:noProof/>
              <w:sz w:val="24"/>
              <w:szCs w:val="24"/>
            </w:rPr>
            <w:t>[10]</w:t>
          </w:r>
          <w:r w:rsidR="00322C3B">
            <w:rPr>
              <w:rFonts w:ascii="Arial" w:hAnsi="Arial" w:cs="Arial"/>
              <w:sz w:val="24"/>
              <w:szCs w:val="24"/>
            </w:rPr>
            <w:fldChar w:fldCharType="end"/>
          </w:r>
        </w:sdtContent>
      </w:sdt>
    </w:p>
    <w:p w:rsidR="00074CF6" w:rsidRDefault="00074CF6" w:rsidP="000D1AD0">
      <w:pPr>
        <w:spacing w:line="360" w:lineRule="auto"/>
        <w:rPr>
          <w:rFonts w:ascii="Arial" w:hAnsi="Arial" w:cs="Arial"/>
          <w:sz w:val="24"/>
          <w:szCs w:val="24"/>
        </w:rPr>
      </w:pPr>
    </w:p>
    <w:p w:rsidR="00074CF6" w:rsidRDefault="00074CF6" w:rsidP="000D1AD0">
      <w:pPr>
        <w:spacing w:line="360" w:lineRule="auto"/>
        <w:rPr>
          <w:rFonts w:ascii="Arial" w:hAnsi="Arial" w:cs="Arial"/>
          <w:sz w:val="24"/>
          <w:szCs w:val="24"/>
        </w:rPr>
      </w:pPr>
    </w:p>
    <w:p w:rsidR="00F131C1" w:rsidRDefault="00322C3B" w:rsidP="000D1AD0">
      <w:pPr>
        <w:spacing w:line="360" w:lineRule="auto"/>
        <w:rPr>
          <w:rFonts w:ascii="Arial" w:hAnsi="Arial" w:cs="Arial"/>
          <w:sz w:val="24"/>
          <w:szCs w:val="24"/>
        </w:rPr>
      </w:pPr>
      <w:r>
        <w:rPr>
          <w:rFonts w:ascii="Arial" w:hAnsi="Arial" w:cs="Arial"/>
          <w:sz w:val="24"/>
          <w:szCs w:val="24"/>
        </w:rPr>
        <w:t xml:space="preserve">There are other options available with increased storage and price. Google Drive also allows you to create free </w:t>
      </w:r>
      <w:r w:rsidR="00777B6E">
        <w:rPr>
          <w:rFonts w:ascii="Arial" w:hAnsi="Arial" w:cs="Arial"/>
          <w:sz w:val="24"/>
          <w:szCs w:val="24"/>
        </w:rPr>
        <w:t>web-based</w:t>
      </w:r>
      <w:r>
        <w:rPr>
          <w:rFonts w:ascii="Arial" w:hAnsi="Arial" w:cs="Arial"/>
          <w:sz w:val="24"/>
          <w:szCs w:val="24"/>
        </w:rPr>
        <w:t xml:space="preserve"> applications such as documents, presentations etc. much like Microsoft Office </w:t>
      </w:r>
      <w:sdt>
        <w:sdtPr>
          <w:rPr>
            <w:rFonts w:ascii="Arial" w:hAnsi="Arial" w:cs="Arial"/>
            <w:sz w:val="24"/>
            <w:szCs w:val="24"/>
          </w:rPr>
          <w:id w:val="-924727678"/>
          <w:citation/>
        </w:sdtPr>
        <w:sdtEndPr/>
        <w:sdtContent>
          <w:r>
            <w:rPr>
              <w:rFonts w:ascii="Arial" w:hAnsi="Arial" w:cs="Arial"/>
              <w:sz w:val="24"/>
              <w:szCs w:val="24"/>
            </w:rPr>
            <w:fldChar w:fldCharType="begin"/>
          </w:r>
          <w:r>
            <w:rPr>
              <w:rFonts w:ascii="Arial" w:hAnsi="Arial" w:cs="Arial"/>
              <w:sz w:val="24"/>
              <w:szCs w:val="24"/>
            </w:rPr>
            <w:instrText xml:space="preserve"> CITATION Goo19 \l 2057 </w:instrText>
          </w:r>
          <w:r>
            <w:rPr>
              <w:rFonts w:ascii="Arial" w:hAnsi="Arial" w:cs="Arial"/>
              <w:sz w:val="24"/>
              <w:szCs w:val="24"/>
            </w:rPr>
            <w:fldChar w:fldCharType="separate"/>
          </w:r>
          <w:r w:rsidR="004A2898" w:rsidRPr="004A2898">
            <w:rPr>
              <w:rFonts w:ascii="Arial" w:hAnsi="Arial" w:cs="Arial"/>
              <w:noProof/>
              <w:sz w:val="24"/>
              <w:szCs w:val="24"/>
            </w:rPr>
            <w:t>[11]</w:t>
          </w:r>
          <w:r>
            <w:rPr>
              <w:rFonts w:ascii="Arial" w:hAnsi="Arial" w:cs="Arial"/>
              <w:sz w:val="24"/>
              <w:szCs w:val="24"/>
            </w:rPr>
            <w:fldChar w:fldCharType="end"/>
          </w:r>
        </w:sdtContent>
      </w:sdt>
      <w:r>
        <w:rPr>
          <w:rFonts w:ascii="Arial" w:hAnsi="Arial" w:cs="Arial"/>
          <w:sz w:val="24"/>
          <w:szCs w:val="24"/>
        </w:rPr>
        <w:t>.</w:t>
      </w:r>
    </w:p>
    <w:p w:rsidR="00322C3B" w:rsidRDefault="00322C3B" w:rsidP="000D1AD0">
      <w:pPr>
        <w:spacing w:line="360" w:lineRule="auto"/>
        <w:rPr>
          <w:rFonts w:ascii="Arial" w:hAnsi="Arial" w:cs="Arial"/>
          <w:sz w:val="24"/>
          <w:szCs w:val="24"/>
        </w:rPr>
      </w:pPr>
      <w:r>
        <w:rPr>
          <w:rFonts w:ascii="Arial" w:hAnsi="Arial" w:cs="Arial"/>
          <w:sz w:val="24"/>
          <w:szCs w:val="24"/>
        </w:rPr>
        <w:t xml:space="preserve">Google has impressive cyber security measure which gives your data an amount of protection against loss/theft however it is not impenetrable. </w:t>
      </w:r>
    </w:p>
    <w:p w:rsidR="00322C3B" w:rsidRDefault="00322C3B" w:rsidP="000D1AD0">
      <w:pPr>
        <w:spacing w:line="360" w:lineRule="auto"/>
        <w:rPr>
          <w:rFonts w:ascii="Arial" w:hAnsi="Arial" w:cs="Arial"/>
          <w:sz w:val="24"/>
          <w:szCs w:val="24"/>
        </w:rPr>
      </w:pPr>
      <w:r>
        <w:rPr>
          <w:rFonts w:ascii="Arial" w:hAnsi="Arial" w:cs="Arial"/>
          <w:sz w:val="24"/>
          <w:szCs w:val="24"/>
        </w:rPr>
        <w:t>The fourth method is a further USB device with adequate storage. This is kept at the authors’ place of work and is updated monthly via the first or third methods.</w:t>
      </w:r>
    </w:p>
    <w:p w:rsidR="00322C3B" w:rsidRDefault="00322C3B" w:rsidP="000D1AD0">
      <w:pPr>
        <w:spacing w:line="360" w:lineRule="auto"/>
        <w:rPr>
          <w:rFonts w:ascii="Arial" w:hAnsi="Arial" w:cs="Arial"/>
          <w:sz w:val="24"/>
          <w:szCs w:val="24"/>
        </w:rPr>
      </w:pPr>
      <w:r>
        <w:rPr>
          <w:rFonts w:ascii="Arial" w:hAnsi="Arial" w:cs="Arial"/>
          <w:sz w:val="24"/>
          <w:szCs w:val="24"/>
        </w:rPr>
        <w:t xml:space="preserve">Using these four methods does not completely protect the authors’ data as this is virtually impossible. It does however give a degree of security. If for instance any of the </w:t>
      </w:r>
      <w:r>
        <w:rPr>
          <w:rFonts w:ascii="Arial" w:hAnsi="Arial" w:cs="Arial"/>
          <w:sz w:val="24"/>
          <w:szCs w:val="24"/>
        </w:rPr>
        <w:lastRenderedPageBreak/>
        <w:t xml:space="preserve">physical devices should be </w:t>
      </w:r>
      <w:r w:rsidR="00777B6E">
        <w:rPr>
          <w:rFonts w:ascii="Arial" w:hAnsi="Arial" w:cs="Arial"/>
          <w:sz w:val="24"/>
          <w:szCs w:val="24"/>
        </w:rPr>
        <w:t>corrupted,</w:t>
      </w:r>
      <w:r>
        <w:rPr>
          <w:rFonts w:ascii="Arial" w:hAnsi="Arial" w:cs="Arial"/>
          <w:sz w:val="24"/>
          <w:szCs w:val="24"/>
        </w:rPr>
        <w:t xml:space="preserve"> then the data will still be stored on</w:t>
      </w:r>
      <w:r w:rsidR="00F06970">
        <w:rPr>
          <w:rFonts w:ascii="Arial" w:hAnsi="Arial" w:cs="Arial"/>
          <w:sz w:val="24"/>
          <w:szCs w:val="24"/>
        </w:rPr>
        <w:t>line on Google Drive.</w:t>
      </w:r>
    </w:p>
    <w:p w:rsidR="00F06970" w:rsidRDefault="00F06970" w:rsidP="000D1AD0">
      <w:pPr>
        <w:spacing w:line="360" w:lineRule="auto"/>
        <w:rPr>
          <w:rFonts w:ascii="Arial" w:hAnsi="Arial" w:cs="Arial"/>
          <w:sz w:val="24"/>
          <w:szCs w:val="24"/>
        </w:rPr>
      </w:pPr>
      <w:r>
        <w:rPr>
          <w:rFonts w:ascii="Arial" w:hAnsi="Arial" w:cs="Arial"/>
          <w:sz w:val="24"/>
          <w:szCs w:val="24"/>
        </w:rPr>
        <w:t xml:space="preserve">If the physical devices were destroyed in a house fire or flood for </w:t>
      </w:r>
      <w:r w:rsidR="00777B6E">
        <w:rPr>
          <w:rFonts w:ascii="Arial" w:hAnsi="Arial" w:cs="Arial"/>
          <w:sz w:val="24"/>
          <w:szCs w:val="24"/>
        </w:rPr>
        <w:t>example,</w:t>
      </w:r>
      <w:r>
        <w:rPr>
          <w:rFonts w:ascii="Arial" w:hAnsi="Arial" w:cs="Arial"/>
          <w:sz w:val="24"/>
          <w:szCs w:val="24"/>
        </w:rPr>
        <w:t xml:space="preserve"> then </w:t>
      </w:r>
      <w:r w:rsidR="00777B6E">
        <w:rPr>
          <w:rFonts w:ascii="Arial" w:hAnsi="Arial" w:cs="Arial"/>
          <w:sz w:val="24"/>
          <w:szCs w:val="24"/>
        </w:rPr>
        <w:t>again,</w:t>
      </w:r>
      <w:r>
        <w:rPr>
          <w:rFonts w:ascii="Arial" w:hAnsi="Arial" w:cs="Arial"/>
          <w:sz w:val="24"/>
          <w:szCs w:val="24"/>
        </w:rPr>
        <w:t xml:space="preserve"> the data would be available on Google Drive and the USB device kept at the </w:t>
      </w:r>
      <w:r w:rsidR="003478C0">
        <w:rPr>
          <w:rFonts w:ascii="Arial" w:hAnsi="Arial" w:cs="Arial"/>
          <w:sz w:val="24"/>
          <w:szCs w:val="24"/>
        </w:rPr>
        <w:t>authors’</w:t>
      </w:r>
      <w:r>
        <w:rPr>
          <w:rFonts w:ascii="Arial" w:hAnsi="Arial" w:cs="Arial"/>
          <w:sz w:val="24"/>
          <w:szCs w:val="24"/>
        </w:rPr>
        <w:t xml:space="preserve"> work place. If the data is regularly </w:t>
      </w:r>
      <w:r w:rsidR="00777B6E">
        <w:rPr>
          <w:rFonts w:ascii="Arial" w:hAnsi="Arial" w:cs="Arial"/>
          <w:sz w:val="24"/>
          <w:szCs w:val="24"/>
        </w:rPr>
        <w:t>updated,</w:t>
      </w:r>
      <w:r>
        <w:rPr>
          <w:rFonts w:ascii="Arial" w:hAnsi="Arial" w:cs="Arial"/>
          <w:sz w:val="24"/>
          <w:szCs w:val="24"/>
        </w:rPr>
        <w:t xml:space="preserve"> then data loss should be little to none.</w:t>
      </w:r>
    </w:p>
    <w:p w:rsidR="00F06970" w:rsidRDefault="00F06970" w:rsidP="000D1AD0">
      <w:pPr>
        <w:spacing w:line="360" w:lineRule="auto"/>
        <w:rPr>
          <w:rFonts w:ascii="Arial" w:hAnsi="Arial" w:cs="Arial"/>
          <w:sz w:val="24"/>
          <w:szCs w:val="24"/>
        </w:rPr>
      </w:pPr>
      <w:r>
        <w:rPr>
          <w:rFonts w:ascii="Arial" w:hAnsi="Arial" w:cs="Arial"/>
          <w:sz w:val="24"/>
          <w:szCs w:val="24"/>
        </w:rPr>
        <w:t xml:space="preserve">Google Drive could fall victim of a cyber-attack causing the data to be lost/stolen. In this case then the data would still be available on the physical devices. </w:t>
      </w:r>
      <w:r w:rsidR="00777B6E">
        <w:rPr>
          <w:rFonts w:ascii="Arial" w:hAnsi="Arial" w:cs="Arial"/>
          <w:sz w:val="24"/>
          <w:szCs w:val="24"/>
        </w:rPr>
        <w:t>However,</w:t>
      </w:r>
      <w:r>
        <w:rPr>
          <w:rFonts w:ascii="Arial" w:hAnsi="Arial" w:cs="Arial"/>
          <w:sz w:val="24"/>
          <w:szCs w:val="24"/>
        </w:rPr>
        <w:t xml:space="preserve"> if the physical devices were corrupted/damaged/lost and Google Drive fell victim to a cyber-attack then it is highly likely all the data would be lost.</w:t>
      </w:r>
    </w:p>
    <w:p w:rsidR="00F06970" w:rsidRDefault="00F06970" w:rsidP="000D1AD0">
      <w:pPr>
        <w:spacing w:line="360" w:lineRule="auto"/>
        <w:rPr>
          <w:rFonts w:ascii="Arial" w:hAnsi="Arial" w:cs="Arial"/>
          <w:sz w:val="24"/>
          <w:szCs w:val="24"/>
        </w:rPr>
      </w:pPr>
      <w:r>
        <w:rPr>
          <w:rFonts w:ascii="Arial" w:hAnsi="Arial" w:cs="Arial"/>
          <w:sz w:val="24"/>
          <w:szCs w:val="24"/>
        </w:rPr>
        <w:t>Another way the author could combat this is to save all the data to a separate device such as a laptop which is not automatically connected to the internet to avoid automatic updates of cloud accounts such as Google Drive. This would provide another method of retrieving the data.</w:t>
      </w:r>
    </w:p>
    <w:p w:rsidR="00F06970" w:rsidRPr="00F06970" w:rsidRDefault="00F06970" w:rsidP="00F06970">
      <w:pPr>
        <w:pStyle w:val="Heading1"/>
        <w:rPr>
          <w:rFonts w:ascii="Arial" w:hAnsi="Arial" w:cs="Arial"/>
          <w:sz w:val="28"/>
          <w:szCs w:val="28"/>
        </w:rPr>
      </w:pPr>
      <w:bookmarkStart w:id="12" w:name="_Toc14122885"/>
      <w:r>
        <w:rPr>
          <w:rFonts w:ascii="Arial" w:hAnsi="Arial" w:cs="Arial"/>
          <w:sz w:val="28"/>
          <w:szCs w:val="28"/>
        </w:rPr>
        <w:t>4.2 Time management &amp; Self Organisation</w:t>
      </w:r>
      <w:bookmarkEnd w:id="12"/>
    </w:p>
    <w:p w:rsidR="00C92FB7" w:rsidRDefault="00C92FB7" w:rsidP="00CA46AC">
      <w:pPr>
        <w:spacing w:line="360" w:lineRule="auto"/>
        <w:rPr>
          <w:rFonts w:ascii="Arial" w:hAnsi="Arial" w:cs="Arial"/>
          <w:sz w:val="24"/>
          <w:szCs w:val="24"/>
        </w:rPr>
      </w:pPr>
    </w:p>
    <w:p w:rsidR="00752473" w:rsidRDefault="00777B6E" w:rsidP="00CA46AC">
      <w:pPr>
        <w:spacing w:line="360" w:lineRule="auto"/>
        <w:rPr>
          <w:rFonts w:ascii="Arial" w:hAnsi="Arial" w:cs="Arial"/>
          <w:sz w:val="24"/>
          <w:szCs w:val="24"/>
        </w:rPr>
      </w:pPr>
      <w:r>
        <w:rPr>
          <w:rFonts w:ascii="Arial" w:hAnsi="Arial" w:cs="Arial"/>
          <w:sz w:val="24"/>
          <w:szCs w:val="24"/>
        </w:rPr>
        <w:t xml:space="preserve">The author has taken measures </w:t>
      </w:r>
      <w:r w:rsidR="00752473">
        <w:rPr>
          <w:rFonts w:ascii="Arial" w:hAnsi="Arial" w:cs="Arial"/>
          <w:sz w:val="24"/>
          <w:szCs w:val="24"/>
        </w:rPr>
        <w:t>to enhance their productivity, by putting in place some simple measures. By utilising Google Calendar, the author has created a time period in the evenings of week days between 20:00 hours and 22:00 hours, which is dedicated University studies.</w:t>
      </w:r>
    </w:p>
    <w:p w:rsidR="00777B6E" w:rsidRDefault="00752473" w:rsidP="00CA46AC">
      <w:pPr>
        <w:spacing w:line="360" w:lineRule="auto"/>
        <w:rPr>
          <w:rFonts w:ascii="Arial" w:hAnsi="Arial" w:cs="Arial"/>
          <w:sz w:val="24"/>
          <w:szCs w:val="24"/>
        </w:rPr>
      </w:pPr>
      <w:r>
        <w:rPr>
          <w:rFonts w:ascii="Arial" w:hAnsi="Arial" w:cs="Arial"/>
          <w:sz w:val="24"/>
          <w:szCs w:val="24"/>
        </w:rPr>
        <w:lastRenderedPageBreak/>
        <w:t>By doing this it makes the author and his family aware that during those periods his time is fully committed to University studies. The author has then made “To-do lists” in order of priority to ensure the most important tasks get completed first, in an appropriate timescale.</w:t>
      </w:r>
    </w:p>
    <w:p w:rsidR="00752473" w:rsidRDefault="00752473" w:rsidP="00CA46AC">
      <w:pPr>
        <w:spacing w:line="360" w:lineRule="auto"/>
        <w:rPr>
          <w:rFonts w:ascii="Arial" w:hAnsi="Arial" w:cs="Arial"/>
          <w:sz w:val="24"/>
          <w:szCs w:val="24"/>
        </w:rPr>
      </w:pPr>
      <w:r>
        <w:rPr>
          <w:rFonts w:ascii="Arial" w:hAnsi="Arial" w:cs="Arial"/>
          <w:sz w:val="24"/>
          <w:szCs w:val="24"/>
        </w:rPr>
        <w:t xml:space="preserve">The author has also </w:t>
      </w:r>
      <w:r w:rsidR="00851818">
        <w:rPr>
          <w:rFonts w:ascii="Arial" w:hAnsi="Arial" w:cs="Arial"/>
          <w:sz w:val="24"/>
          <w:szCs w:val="24"/>
        </w:rPr>
        <w:t>assessed</w:t>
      </w:r>
      <w:r>
        <w:rPr>
          <w:rFonts w:ascii="Arial" w:hAnsi="Arial" w:cs="Arial"/>
          <w:sz w:val="24"/>
          <w:szCs w:val="24"/>
        </w:rPr>
        <w:t xml:space="preserve"> their academic skills, this can be seen in the Appendix </w:t>
      </w:r>
      <w:r w:rsidR="00074CF6">
        <w:rPr>
          <w:rFonts w:ascii="Arial" w:hAnsi="Arial" w:cs="Arial"/>
          <w:sz w:val="24"/>
          <w:szCs w:val="24"/>
        </w:rPr>
        <w:t>D</w:t>
      </w:r>
      <w:r>
        <w:rPr>
          <w:rFonts w:ascii="Arial" w:hAnsi="Arial" w:cs="Arial"/>
          <w:sz w:val="24"/>
          <w:szCs w:val="24"/>
        </w:rPr>
        <w:t xml:space="preserve">. The author has then been able to make note of what areas are positive </w:t>
      </w:r>
      <w:r w:rsidR="00851818">
        <w:rPr>
          <w:rFonts w:ascii="Arial" w:hAnsi="Arial" w:cs="Arial"/>
          <w:sz w:val="24"/>
          <w:szCs w:val="24"/>
        </w:rPr>
        <w:t xml:space="preserve">and what areas need improvement. By doing this the author can then prioritise those areas of improvement in order to improve their academic skills. This can also be seen in the Appendix </w:t>
      </w:r>
      <w:r w:rsidR="00074CF6">
        <w:rPr>
          <w:rFonts w:ascii="Arial" w:hAnsi="Arial" w:cs="Arial"/>
          <w:sz w:val="24"/>
          <w:szCs w:val="24"/>
        </w:rPr>
        <w:t>D</w:t>
      </w:r>
      <w:r w:rsidR="00851818">
        <w:rPr>
          <w:rFonts w:ascii="Arial" w:hAnsi="Arial" w:cs="Arial"/>
          <w:sz w:val="24"/>
          <w:szCs w:val="24"/>
        </w:rPr>
        <w:t>.</w:t>
      </w:r>
    </w:p>
    <w:p w:rsidR="00851818" w:rsidRDefault="00851818" w:rsidP="00CA46AC">
      <w:pPr>
        <w:spacing w:line="360" w:lineRule="auto"/>
        <w:rPr>
          <w:rFonts w:ascii="Arial" w:hAnsi="Arial" w:cs="Arial"/>
          <w:sz w:val="24"/>
          <w:szCs w:val="24"/>
        </w:rPr>
      </w:pPr>
      <w:r>
        <w:rPr>
          <w:rFonts w:ascii="Arial" w:hAnsi="Arial" w:cs="Arial"/>
          <w:sz w:val="24"/>
          <w:szCs w:val="24"/>
        </w:rPr>
        <w:t>The author has made an e-Portfolio in order to organise their self-assessment files and academic work. Below is how the e-Portfolio is structured.</w:t>
      </w:r>
    </w:p>
    <w:p w:rsidR="00851818" w:rsidRDefault="00851818" w:rsidP="00CA46AC">
      <w:pPr>
        <w:spacing w:line="360" w:lineRule="auto"/>
        <w:rPr>
          <w:rFonts w:ascii="Arial" w:hAnsi="Arial" w:cs="Arial"/>
          <w:sz w:val="24"/>
          <w:szCs w:val="24"/>
        </w:rPr>
      </w:pPr>
      <w:r>
        <w:rPr>
          <w:rFonts w:ascii="Arial" w:hAnsi="Arial" w:cs="Arial"/>
          <w:noProof/>
          <w:sz w:val="24"/>
          <w:szCs w:val="24"/>
          <w:lang w:eastAsia="en-GB"/>
        </w:rPr>
        <w:drawing>
          <wp:inline distT="0" distB="0" distL="0" distR="0" wp14:anchorId="6129636E">
            <wp:extent cx="5700395" cy="26396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0395" cy="2639695"/>
                    </a:xfrm>
                    <a:prstGeom prst="rect">
                      <a:avLst/>
                    </a:prstGeom>
                    <a:noFill/>
                  </pic:spPr>
                </pic:pic>
              </a:graphicData>
            </a:graphic>
          </wp:inline>
        </w:drawing>
      </w:r>
    </w:p>
    <w:p w:rsidR="00F06970" w:rsidRDefault="00851818" w:rsidP="00CA46AC">
      <w:pPr>
        <w:spacing w:line="360" w:lineRule="auto"/>
        <w:rPr>
          <w:rFonts w:ascii="Arial" w:hAnsi="Arial" w:cs="Arial"/>
          <w:sz w:val="24"/>
          <w:szCs w:val="24"/>
        </w:rPr>
      </w:pPr>
      <w:r>
        <w:rPr>
          <w:rFonts w:ascii="Arial" w:hAnsi="Arial" w:cs="Arial"/>
          <w:sz w:val="24"/>
          <w:szCs w:val="24"/>
        </w:rPr>
        <w:t xml:space="preserve">As you can see there are several folders within the file, the first of those being employment. This folder holds the authors C.V. which can then be updated regularly </w:t>
      </w:r>
      <w:r>
        <w:rPr>
          <w:rFonts w:ascii="Arial" w:hAnsi="Arial" w:cs="Arial"/>
          <w:sz w:val="24"/>
          <w:szCs w:val="24"/>
        </w:rPr>
        <w:lastRenderedPageBreak/>
        <w:t>with any relevant information for employers. A list of skills and qualifications which can also be updated accordingly along with their short- and long-term goals.</w:t>
      </w:r>
    </w:p>
    <w:p w:rsidR="00851818" w:rsidRDefault="00851818" w:rsidP="00CA46AC">
      <w:pPr>
        <w:spacing w:line="360" w:lineRule="auto"/>
        <w:rPr>
          <w:rFonts w:ascii="Arial" w:hAnsi="Arial" w:cs="Arial"/>
          <w:sz w:val="24"/>
          <w:szCs w:val="24"/>
        </w:rPr>
      </w:pPr>
      <w:r>
        <w:rPr>
          <w:rFonts w:ascii="Arial" w:hAnsi="Arial" w:cs="Arial"/>
          <w:sz w:val="24"/>
          <w:szCs w:val="24"/>
        </w:rPr>
        <w:t>The next folder is academic which contains a self-awareness folder containing the self-assessments listed above and action plans for self-improvement and self-study. The final folders are for the authors University course and assignments. This contains their to do lists in relation to assignments and tasks and any assignments which are currently in the progress.</w:t>
      </w:r>
    </w:p>
    <w:p w:rsidR="00843D48" w:rsidRDefault="00843D48" w:rsidP="00843D48">
      <w:pPr>
        <w:pStyle w:val="Heading1"/>
        <w:rPr>
          <w:rFonts w:ascii="Arial" w:hAnsi="Arial" w:cs="Arial"/>
        </w:rPr>
      </w:pPr>
      <w:bookmarkStart w:id="13" w:name="_Toc14122886"/>
      <w:r>
        <w:rPr>
          <w:rFonts w:ascii="Arial" w:hAnsi="Arial" w:cs="Arial"/>
        </w:rPr>
        <w:t>5. Conclusion/Evaluation</w:t>
      </w:r>
      <w:bookmarkEnd w:id="13"/>
    </w:p>
    <w:p w:rsidR="00843D48" w:rsidRPr="00843D48" w:rsidRDefault="00843D48" w:rsidP="00843D48">
      <w:pPr>
        <w:pStyle w:val="Heading1"/>
        <w:rPr>
          <w:rFonts w:ascii="Arial" w:hAnsi="Arial" w:cs="Arial"/>
          <w:sz w:val="28"/>
          <w:szCs w:val="28"/>
        </w:rPr>
      </w:pPr>
      <w:bookmarkStart w:id="14" w:name="_Toc14122887"/>
      <w:r w:rsidRPr="00843D48">
        <w:rPr>
          <w:rFonts w:ascii="Arial" w:hAnsi="Arial" w:cs="Arial"/>
          <w:sz w:val="28"/>
          <w:szCs w:val="28"/>
        </w:rPr>
        <w:t>5.1. Conclusions</w:t>
      </w:r>
      <w:bookmarkEnd w:id="14"/>
    </w:p>
    <w:p w:rsidR="00843D48" w:rsidRDefault="00843D48" w:rsidP="00843D48"/>
    <w:p w:rsidR="00843D48" w:rsidRDefault="00843D48" w:rsidP="00843D48">
      <w:pPr>
        <w:spacing w:line="360" w:lineRule="auto"/>
        <w:rPr>
          <w:rFonts w:ascii="Arial" w:hAnsi="Arial" w:cs="Arial"/>
          <w:sz w:val="24"/>
          <w:szCs w:val="24"/>
        </w:rPr>
      </w:pPr>
      <w:r>
        <w:rPr>
          <w:rFonts w:ascii="Arial" w:hAnsi="Arial" w:cs="Arial"/>
          <w:sz w:val="24"/>
          <w:szCs w:val="24"/>
        </w:rPr>
        <w:t>As a result of the assessments, tasks, research and, presentation the author has concluded that in order to successfully complete their University course with a respectful grade they will need to take certain steps.</w:t>
      </w:r>
    </w:p>
    <w:p w:rsidR="00843D48" w:rsidRDefault="00843D48" w:rsidP="00843D48">
      <w:pPr>
        <w:spacing w:line="360" w:lineRule="auto"/>
        <w:rPr>
          <w:rFonts w:ascii="Arial" w:hAnsi="Arial" w:cs="Arial"/>
          <w:sz w:val="24"/>
          <w:szCs w:val="24"/>
        </w:rPr>
      </w:pPr>
      <w:r>
        <w:rPr>
          <w:rFonts w:ascii="Arial" w:hAnsi="Arial" w:cs="Arial"/>
          <w:sz w:val="24"/>
          <w:szCs w:val="24"/>
        </w:rPr>
        <w:t>The author will concentrate on the areas of his academic skills he has identified as needing improvement. He will do this by regularly conducting self-assessments and taking feedback from lecturers on assignment</w:t>
      </w:r>
      <w:r w:rsidR="00040FE9">
        <w:rPr>
          <w:rFonts w:ascii="Arial" w:hAnsi="Arial" w:cs="Arial"/>
          <w:sz w:val="24"/>
          <w:szCs w:val="24"/>
        </w:rPr>
        <w:t>s and use that to progress.</w:t>
      </w:r>
    </w:p>
    <w:p w:rsidR="00040FE9" w:rsidRDefault="00040FE9" w:rsidP="00843D48">
      <w:pPr>
        <w:spacing w:line="360" w:lineRule="auto"/>
        <w:rPr>
          <w:rFonts w:ascii="Arial" w:hAnsi="Arial" w:cs="Arial"/>
          <w:sz w:val="24"/>
          <w:szCs w:val="24"/>
        </w:rPr>
      </w:pPr>
      <w:r>
        <w:rPr>
          <w:rFonts w:ascii="Arial" w:hAnsi="Arial" w:cs="Arial"/>
          <w:sz w:val="24"/>
          <w:szCs w:val="24"/>
        </w:rPr>
        <w:t>The author will continue to manage their time correctly giving appropriate time to study and reach deadlines in good time to avoid stressful situations. He will do this whilst maintaining a good work/life balance to ensure family happiness in line with the authors goals.</w:t>
      </w:r>
    </w:p>
    <w:p w:rsidR="00040FE9" w:rsidRDefault="00040FE9" w:rsidP="00843D48">
      <w:pPr>
        <w:spacing w:line="360" w:lineRule="auto"/>
        <w:rPr>
          <w:rFonts w:ascii="Arial" w:hAnsi="Arial" w:cs="Arial"/>
          <w:sz w:val="24"/>
          <w:szCs w:val="24"/>
        </w:rPr>
      </w:pPr>
      <w:r>
        <w:rPr>
          <w:rFonts w:ascii="Arial" w:hAnsi="Arial" w:cs="Arial"/>
          <w:sz w:val="24"/>
          <w:szCs w:val="24"/>
        </w:rPr>
        <w:lastRenderedPageBreak/>
        <w:t>After producing and delivering a presentation the author has established that he would in future include relevant images in the presentation to give some context to the information.</w:t>
      </w:r>
      <w:r w:rsidR="00215EA3">
        <w:rPr>
          <w:rFonts w:ascii="Arial" w:hAnsi="Arial" w:cs="Arial"/>
          <w:sz w:val="24"/>
          <w:szCs w:val="24"/>
        </w:rPr>
        <w:t xml:space="preserve"> He would ensure to stay within the time parameters by using a script rather than from memory. </w:t>
      </w:r>
    </w:p>
    <w:p w:rsidR="00040FE9" w:rsidRPr="00074CF6" w:rsidRDefault="00591BD8" w:rsidP="00591BD8">
      <w:pPr>
        <w:pStyle w:val="Heading1"/>
        <w:rPr>
          <w:rFonts w:ascii="Arial" w:hAnsi="Arial" w:cs="Arial"/>
          <w:sz w:val="28"/>
          <w:szCs w:val="28"/>
        </w:rPr>
      </w:pPr>
      <w:bookmarkStart w:id="15" w:name="_Toc14122888"/>
      <w:r w:rsidRPr="00074CF6">
        <w:rPr>
          <w:rFonts w:ascii="Arial" w:hAnsi="Arial" w:cs="Arial"/>
          <w:sz w:val="28"/>
          <w:szCs w:val="28"/>
        </w:rPr>
        <w:t>5.2</w:t>
      </w:r>
      <w:r w:rsidR="00B8015C" w:rsidRPr="00074CF6">
        <w:rPr>
          <w:rFonts w:ascii="Arial" w:hAnsi="Arial" w:cs="Arial"/>
          <w:sz w:val="28"/>
          <w:szCs w:val="28"/>
        </w:rPr>
        <w:t>.</w:t>
      </w:r>
      <w:r w:rsidRPr="00074CF6">
        <w:rPr>
          <w:rFonts w:ascii="Arial" w:hAnsi="Arial" w:cs="Arial"/>
          <w:sz w:val="28"/>
          <w:szCs w:val="28"/>
        </w:rPr>
        <w:t xml:space="preserve"> </w:t>
      </w:r>
      <w:r w:rsidR="00B8015C" w:rsidRPr="00074CF6">
        <w:rPr>
          <w:rFonts w:ascii="Arial" w:hAnsi="Arial" w:cs="Arial"/>
          <w:sz w:val="28"/>
          <w:szCs w:val="28"/>
        </w:rPr>
        <w:t>Recommended Areas for Further Reading</w:t>
      </w:r>
      <w:bookmarkEnd w:id="15"/>
    </w:p>
    <w:p w:rsidR="00B8015C" w:rsidRDefault="00B8015C" w:rsidP="00B8015C"/>
    <w:p w:rsidR="00B8015C" w:rsidRDefault="00B8015C" w:rsidP="00B8015C">
      <w:pPr>
        <w:spacing w:line="360" w:lineRule="auto"/>
      </w:pPr>
      <w:r w:rsidRPr="00B8015C">
        <w:rPr>
          <w:rFonts w:ascii="Arial" w:hAnsi="Arial" w:cs="Arial"/>
          <w:sz w:val="24"/>
          <w:szCs w:val="24"/>
        </w:rPr>
        <w:t>The below link gives tips on productivity as a student</w:t>
      </w:r>
      <w:r>
        <w:t xml:space="preserve"> </w:t>
      </w:r>
      <w:sdt>
        <w:sdtPr>
          <w:id w:val="491840716"/>
          <w:citation/>
        </w:sdtPr>
        <w:sdtEndPr/>
        <w:sdtContent>
          <w:r>
            <w:fldChar w:fldCharType="begin"/>
          </w:r>
          <w:r>
            <w:instrText xml:space="preserve"> CITATION HSa17 \l 2057 </w:instrText>
          </w:r>
          <w:r>
            <w:fldChar w:fldCharType="separate"/>
          </w:r>
          <w:r w:rsidR="004A2898" w:rsidRPr="004A2898">
            <w:rPr>
              <w:noProof/>
            </w:rPr>
            <w:t>[12]</w:t>
          </w:r>
          <w:r>
            <w:fldChar w:fldCharType="end"/>
          </w:r>
        </w:sdtContent>
      </w:sdt>
      <w:r>
        <w:t>.</w:t>
      </w:r>
    </w:p>
    <w:p w:rsidR="00B8015C" w:rsidRDefault="00CB7488" w:rsidP="00B8015C">
      <w:hyperlink r:id="rId15" w:history="1">
        <w:r w:rsidR="00B8015C">
          <w:rPr>
            <w:rStyle w:val="Hyperlink"/>
          </w:rPr>
          <w:t>https://collegeforadultlearning.edu.au/tips-to-increase-your-productivity/</w:t>
        </w:r>
      </w:hyperlink>
    </w:p>
    <w:p w:rsidR="00B8015C" w:rsidRPr="00B8015C" w:rsidRDefault="00B8015C" w:rsidP="00B8015C">
      <w:pPr>
        <w:spacing w:line="360" w:lineRule="auto"/>
        <w:rPr>
          <w:rFonts w:ascii="Arial" w:hAnsi="Arial" w:cs="Arial"/>
          <w:sz w:val="24"/>
          <w:szCs w:val="24"/>
        </w:rPr>
      </w:pPr>
      <w:r>
        <w:rPr>
          <w:rFonts w:ascii="Arial" w:hAnsi="Arial" w:cs="Arial"/>
          <w:sz w:val="24"/>
          <w:szCs w:val="24"/>
        </w:rPr>
        <w:t xml:space="preserve">The next link gives some ideas for studying whilst working full-time </w:t>
      </w:r>
      <w:sdt>
        <w:sdtPr>
          <w:rPr>
            <w:rFonts w:ascii="Arial" w:hAnsi="Arial" w:cs="Arial"/>
            <w:sz w:val="24"/>
            <w:szCs w:val="24"/>
          </w:rPr>
          <w:id w:val="-680118557"/>
          <w:citation/>
        </w:sdtPr>
        <w:sdtEndPr/>
        <w:sdtContent>
          <w:r>
            <w:rPr>
              <w:rFonts w:ascii="Arial" w:hAnsi="Arial" w:cs="Arial"/>
              <w:sz w:val="24"/>
              <w:szCs w:val="24"/>
            </w:rPr>
            <w:fldChar w:fldCharType="begin"/>
          </w:r>
          <w:r>
            <w:rPr>
              <w:rFonts w:ascii="Arial" w:hAnsi="Arial" w:cs="Arial"/>
              <w:sz w:val="24"/>
              <w:szCs w:val="24"/>
            </w:rPr>
            <w:instrText xml:space="preserve"> CITATION Tip19 \l 2057 </w:instrText>
          </w:r>
          <w:r>
            <w:rPr>
              <w:rFonts w:ascii="Arial" w:hAnsi="Arial" w:cs="Arial"/>
              <w:sz w:val="24"/>
              <w:szCs w:val="24"/>
            </w:rPr>
            <w:fldChar w:fldCharType="separate"/>
          </w:r>
          <w:r w:rsidR="004A2898" w:rsidRPr="004A2898">
            <w:rPr>
              <w:rFonts w:ascii="Arial" w:hAnsi="Arial" w:cs="Arial"/>
              <w:noProof/>
              <w:sz w:val="24"/>
              <w:szCs w:val="24"/>
            </w:rPr>
            <w:t>[13]</w:t>
          </w:r>
          <w:r>
            <w:rPr>
              <w:rFonts w:ascii="Arial" w:hAnsi="Arial" w:cs="Arial"/>
              <w:sz w:val="24"/>
              <w:szCs w:val="24"/>
            </w:rPr>
            <w:fldChar w:fldCharType="end"/>
          </w:r>
        </w:sdtContent>
      </w:sdt>
      <w:r>
        <w:rPr>
          <w:rFonts w:ascii="Arial" w:hAnsi="Arial" w:cs="Arial"/>
          <w:sz w:val="24"/>
          <w:szCs w:val="24"/>
        </w:rPr>
        <w:t>.</w:t>
      </w:r>
    </w:p>
    <w:p w:rsidR="00040FE9" w:rsidRPr="00843D48" w:rsidRDefault="00040FE9" w:rsidP="00843D48">
      <w:pPr>
        <w:spacing w:line="360" w:lineRule="auto"/>
        <w:rPr>
          <w:rFonts w:ascii="Arial" w:hAnsi="Arial" w:cs="Arial"/>
          <w:sz w:val="24"/>
          <w:szCs w:val="24"/>
        </w:rPr>
      </w:pPr>
    </w:p>
    <w:p w:rsidR="00843D48" w:rsidRPr="00843D48" w:rsidRDefault="00843D48" w:rsidP="00843D48"/>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ED50BB" w:rsidP="00ED50BB">
      <w:pPr>
        <w:pStyle w:val="Heading1"/>
        <w:rPr>
          <w:rFonts w:ascii="Arial" w:hAnsi="Arial" w:cs="Arial"/>
        </w:rPr>
      </w:pPr>
      <w:bookmarkStart w:id="16" w:name="_Toc14122889"/>
      <w:r>
        <w:rPr>
          <w:rFonts w:ascii="Arial" w:hAnsi="Arial" w:cs="Arial"/>
        </w:rPr>
        <w:t>6. Appendix</w:t>
      </w:r>
      <w:bookmarkEnd w:id="16"/>
    </w:p>
    <w:p w:rsidR="00ED50BB" w:rsidRDefault="00ED50BB" w:rsidP="00ED50BB"/>
    <w:p w:rsidR="00ED50BB" w:rsidRPr="00ED50BB" w:rsidRDefault="00ED50BB" w:rsidP="00ED50BB">
      <w:pPr>
        <w:pStyle w:val="Heading1"/>
        <w:rPr>
          <w:rFonts w:ascii="Arial" w:hAnsi="Arial" w:cs="Arial"/>
          <w:sz w:val="28"/>
          <w:szCs w:val="28"/>
        </w:rPr>
      </w:pPr>
      <w:bookmarkStart w:id="17" w:name="_Toc14122890"/>
      <w:r w:rsidRPr="00ED50BB">
        <w:rPr>
          <w:rFonts w:ascii="Arial" w:hAnsi="Arial" w:cs="Arial"/>
          <w:sz w:val="28"/>
          <w:szCs w:val="28"/>
        </w:rPr>
        <w:t>Appendix A</w:t>
      </w:r>
      <w:bookmarkEnd w:id="17"/>
    </w:p>
    <w:p w:rsidR="00C92FB7" w:rsidRDefault="00C92FB7" w:rsidP="00CA46AC">
      <w:pPr>
        <w:spacing w:line="360" w:lineRule="auto"/>
        <w:rPr>
          <w:rFonts w:ascii="Arial" w:hAnsi="Arial" w:cs="Arial"/>
          <w:sz w:val="24"/>
          <w:szCs w:val="24"/>
        </w:rPr>
      </w:pPr>
    </w:p>
    <w:p w:rsidR="00ED50BB" w:rsidRDefault="00ED50BB" w:rsidP="00ED50BB">
      <w:r>
        <w:rPr>
          <w:noProof/>
          <w:lang w:eastAsia="en-GB"/>
        </w:rPr>
        <w:lastRenderedPageBreak/>
        <w:drawing>
          <wp:inline distT="0" distB="0" distL="0" distR="0">
            <wp:extent cx="5724525" cy="2952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952750"/>
                    </a:xfrm>
                    <a:prstGeom prst="rect">
                      <a:avLst/>
                    </a:prstGeom>
                    <a:noFill/>
                    <a:ln>
                      <a:noFill/>
                    </a:ln>
                  </pic:spPr>
                </pic:pic>
              </a:graphicData>
            </a:graphic>
          </wp:inline>
        </w:drawing>
      </w:r>
      <w:sdt>
        <w:sdtPr>
          <w:id w:val="1076175635"/>
          <w:citation/>
        </w:sdtPr>
        <w:sdtEndPr/>
        <w:sdtContent>
          <w:r w:rsidR="00BB13AE">
            <w:fldChar w:fldCharType="begin"/>
          </w:r>
          <w:r w:rsidR="00BB13AE">
            <w:instrText xml:space="preserve"> CITATION Tak19 \l 2057 </w:instrText>
          </w:r>
          <w:r w:rsidR="00BB13AE">
            <w:fldChar w:fldCharType="separate"/>
          </w:r>
          <w:r w:rsidR="004A2898">
            <w:rPr>
              <w:noProof/>
            </w:rPr>
            <w:t xml:space="preserve"> </w:t>
          </w:r>
          <w:r w:rsidR="004A2898" w:rsidRPr="004A2898">
            <w:rPr>
              <w:noProof/>
            </w:rPr>
            <w:t>[5]</w:t>
          </w:r>
          <w:r w:rsidR="00BB13AE">
            <w:fldChar w:fldCharType="end"/>
          </w:r>
        </w:sdtContent>
      </w:sdt>
    </w:p>
    <w:p w:rsidR="00ED50BB" w:rsidRDefault="00ED50BB" w:rsidP="00ED50BB"/>
    <w:p w:rsidR="00ED50BB" w:rsidRDefault="00ED50BB" w:rsidP="00ED50BB">
      <w:r>
        <w:rPr>
          <w:noProof/>
          <w:lang w:eastAsia="en-GB"/>
        </w:rPr>
        <w:drawing>
          <wp:inline distT="0" distB="0" distL="0" distR="0">
            <wp:extent cx="5731510" cy="46558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655820"/>
                    </a:xfrm>
                    <a:prstGeom prst="rect">
                      <a:avLst/>
                    </a:prstGeom>
                    <a:noFill/>
                    <a:ln>
                      <a:noFill/>
                    </a:ln>
                  </pic:spPr>
                </pic:pic>
              </a:graphicData>
            </a:graphic>
          </wp:inline>
        </w:drawing>
      </w:r>
      <w:r w:rsidR="00BB13AE">
        <w:t xml:space="preserve"> </w:t>
      </w:r>
      <w:sdt>
        <w:sdtPr>
          <w:id w:val="-1921164824"/>
          <w:citation/>
        </w:sdtPr>
        <w:sdtEndPr/>
        <w:sdtContent>
          <w:r w:rsidR="00BB13AE">
            <w:fldChar w:fldCharType="begin"/>
          </w:r>
          <w:r w:rsidR="00BB13AE">
            <w:instrText xml:space="preserve"> CITATION Tak19 \l 2057 </w:instrText>
          </w:r>
          <w:r w:rsidR="00BB13AE">
            <w:fldChar w:fldCharType="separate"/>
          </w:r>
          <w:r w:rsidR="004A2898" w:rsidRPr="004A2898">
            <w:rPr>
              <w:noProof/>
            </w:rPr>
            <w:t>[5]</w:t>
          </w:r>
          <w:r w:rsidR="00BB13AE">
            <w:fldChar w:fldCharType="end"/>
          </w:r>
        </w:sdtContent>
      </w:sdt>
    </w:p>
    <w:p w:rsidR="00ED50BB" w:rsidRDefault="00ED50BB" w:rsidP="00ED50BB"/>
    <w:p w:rsidR="00ED50BB" w:rsidRDefault="00ED50BB" w:rsidP="00ED50BB">
      <w:r>
        <w:rPr>
          <w:noProof/>
          <w:lang w:eastAsia="en-GB"/>
        </w:rPr>
        <w:drawing>
          <wp:inline distT="0" distB="0" distL="0" distR="0">
            <wp:extent cx="5731510" cy="37604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760470"/>
                    </a:xfrm>
                    <a:prstGeom prst="rect">
                      <a:avLst/>
                    </a:prstGeom>
                    <a:noFill/>
                    <a:ln>
                      <a:noFill/>
                    </a:ln>
                  </pic:spPr>
                </pic:pic>
              </a:graphicData>
            </a:graphic>
          </wp:inline>
        </w:drawing>
      </w:r>
      <w:sdt>
        <w:sdtPr>
          <w:id w:val="-1884172398"/>
          <w:citation/>
        </w:sdtPr>
        <w:sdtEndPr/>
        <w:sdtContent>
          <w:r w:rsidR="00BB13AE">
            <w:fldChar w:fldCharType="begin"/>
          </w:r>
          <w:r w:rsidR="00BB13AE">
            <w:instrText xml:space="preserve"> CITATION Jun19 \l 2057 </w:instrText>
          </w:r>
          <w:r w:rsidR="00BB13AE">
            <w:fldChar w:fldCharType="separate"/>
          </w:r>
          <w:r w:rsidR="004A2898">
            <w:rPr>
              <w:noProof/>
            </w:rPr>
            <w:t xml:space="preserve"> </w:t>
          </w:r>
          <w:r w:rsidR="004A2898" w:rsidRPr="004A2898">
            <w:rPr>
              <w:noProof/>
            </w:rPr>
            <w:t>[6]</w:t>
          </w:r>
          <w:r w:rsidR="00BB13AE">
            <w:fldChar w:fldCharType="end"/>
          </w:r>
        </w:sdtContent>
      </w:sdt>
    </w:p>
    <w:p w:rsidR="00ED50BB" w:rsidRDefault="00CB7488" w:rsidP="00ED50BB">
      <w:r>
        <w:rPr>
          <w:noProof/>
          <w:lang w:eastAsia="en-GB"/>
        </w:rPr>
        <w:drawing>
          <wp:inline distT="0" distB="0" distL="0" distR="0" wp14:anchorId="380575AE" wp14:editId="62C8E3B7">
            <wp:extent cx="5731510" cy="44450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45000"/>
                    </a:xfrm>
                    <a:prstGeom prst="rect">
                      <a:avLst/>
                    </a:prstGeom>
                  </pic:spPr>
                </pic:pic>
              </a:graphicData>
            </a:graphic>
          </wp:inline>
        </w:drawing>
      </w:r>
      <w:r>
        <w:t>[6]</w:t>
      </w:r>
    </w:p>
    <w:p w:rsidR="00ED50BB" w:rsidRDefault="00CB7488" w:rsidP="00ED50BB">
      <w:r>
        <w:rPr>
          <w:noProof/>
          <w:lang w:eastAsia="en-GB"/>
        </w:rPr>
        <w:drawing>
          <wp:inline distT="0" distB="0" distL="0" distR="0" wp14:anchorId="4C4C4694" wp14:editId="54928C3C">
            <wp:extent cx="5731510" cy="576707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767070"/>
                    </a:xfrm>
                    <a:prstGeom prst="rect">
                      <a:avLst/>
                    </a:prstGeom>
                  </pic:spPr>
                </pic:pic>
              </a:graphicData>
            </a:graphic>
          </wp:inline>
        </w:drawing>
      </w:r>
    </w:p>
    <w:p w:rsidR="00ED50BB" w:rsidRDefault="00ED50BB" w:rsidP="00ED50BB">
      <w:r>
        <w:rPr>
          <w:noProof/>
          <w:lang w:eastAsia="en-GB"/>
        </w:rPr>
        <w:drawing>
          <wp:inline distT="0" distB="0" distL="0" distR="0">
            <wp:extent cx="5334000" cy="5324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34000" cy="5324475"/>
                    </a:xfrm>
                    <a:prstGeom prst="rect">
                      <a:avLst/>
                    </a:prstGeom>
                    <a:noFill/>
                    <a:ln>
                      <a:noFill/>
                    </a:ln>
                  </pic:spPr>
                </pic:pic>
              </a:graphicData>
            </a:graphic>
          </wp:inline>
        </w:drawing>
      </w:r>
      <w:sdt>
        <w:sdtPr>
          <w:id w:val="113878207"/>
          <w:citation/>
        </w:sdtPr>
        <w:sdtEndPr/>
        <w:sdtContent>
          <w:r w:rsidR="00BB13AE">
            <w:fldChar w:fldCharType="begin"/>
          </w:r>
          <w:r w:rsidR="00BB13AE">
            <w:instrText xml:space="preserve"> CITATION Car19 \l 2057 </w:instrText>
          </w:r>
          <w:r w:rsidR="00BB13AE">
            <w:fldChar w:fldCharType="separate"/>
          </w:r>
          <w:r w:rsidR="004A2898">
            <w:rPr>
              <w:noProof/>
            </w:rPr>
            <w:t xml:space="preserve"> </w:t>
          </w:r>
          <w:r w:rsidR="004A2898" w:rsidRPr="004A2898">
            <w:rPr>
              <w:noProof/>
            </w:rPr>
            <w:t>[7]</w:t>
          </w:r>
          <w:r w:rsidR="00BB13AE">
            <w:fldChar w:fldCharType="end"/>
          </w:r>
        </w:sdtContent>
      </w:sdt>
    </w:p>
    <w:p w:rsidR="00ED50BB" w:rsidRDefault="00ED50BB" w:rsidP="00ED50BB"/>
    <w:p w:rsidR="00ED50BB" w:rsidRDefault="00CB7488" w:rsidP="00ED50BB">
      <w:r>
        <w:rPr>
          <w:noProof/>
          <w:lang w:eastAsia="en-GB"/>
        </w:rPr>
        <w:lastRenderedPageBreak/>
        <w:drawing>
          <wp:inline distT="0" distB="0" distL="0" distR="0" wp14:anchorId="32294334" wp14:editId="6CCD454A">
            <wp:extent cx="5731510" cy="73336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7333615"/>
                    </a:xfrm>
                    <a:prstGeom prst="rect">
                      <a:avLst/>
                    </a:prstGeom>
                  </pic:spPr>
                </pic:pic>
              </a:graphicData>
            </a:graphic>
          </wp:inline>
        </w:drawing>
      </w:r>
    </w:p>
    <w:p w:rsidR="00ED50BB" w:rsidRDefault="00ED50BB"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Pr="00BB13AE" w:rsidRDefault="00BB13AE" w:rsidP="00BB13AE">
      <w:pPr>
        <w:pStyle w:val="Heading1"/>
        <w:rPr>
          <w:rFonts w:ascii="Arial" w:hAnsi="Arial" w:cs="Arial"/>
          <w:sz w:val="28"/>
          <w:szCs w:val="28"/>
        </w:rPr>
      </w:pPr>
      <w:bookmarkStart w:id="18" w:name="_Toc14122891"/>
      <w:r w:rsidRPr="00BB13AE">
        <w:rPr>
          <w:rFonts w:ascii="Arial" w:hAnsi="Arial" w:cs="Arial"/>
          <w:sz w:val="28"/>
          <w:szCs w:val="28"/>
        </w:rPr>
        <w:t>Appendix B</w:t>
      </w:r>
      <w:bookmarkEnd w:id="18"/>
    </w:p>
    <w:p w:rsidR="00C92FB7" w:rsidRDefault="00C92FB7" w:rsidP="00CA46AC">
      <w:pPr>
        <w:spacing w:line="360" w:lineRule="auto"/>
        <w:rPr>
          <w:rFonts w:ascii="Arial" w:hAnsi="Arial" w:cs="Arial"/>
          <w:sz w:val="24"/>
          <w:szCs w:val="24"/>
        </w:rPr>
      </w:pPr>
    </w:p>
    <w:p w:rsidR="00BB13AE" w:rsidRDefault="003C10D5" w:rsidP="00CA46AC">
      <w:pPr>
        <w:spacing w:line="360" w:lineRule="auto"/>
        <w:rPr>
          <w:rFonts w:ascii="Arial" w:hAnsi="Arial" w:cs="Arial"/>
          <w:sz w:val="24"/>
          <w:szCs w:val="24"/>
        </w:rPr>
      </w:pPr>
      <w:r>
        <w:rPr>
          <w:rFonts w:ascii="Arial" w:hAnsi="Arial" w:cs="Arial"/>
          <w:sz w:val="24"/>
          <w:szCs w:val="24"/>
        </w:rPr>
        <w:t xml:space="preserve">SMART Action Plan, </w:t>
      </w:r>
      <w:r w:rsidR="00BB13AE">
        <w:rPr>
          <w:rFonts w:ascii="Arial" w:hAnsi="Arial" w:cs="Arial"/>
          <w:sz w:val="24"/>
          <w:szCs w:val="24"/>
        </w:rPr>
        <w:t>Short Term Goals</w:t>
      </w:r>
    </w:p>
    <w:p w:rsidR="00BB13AE" w:rsidRDefault="00BB13AE" w:rsidP="00BB13AE">
      <w:pPr>
        <w:spacing w:line="360" w:lineRule="auto"/>
        <w:rPr>
          <w:rFonts w:ascii="Arial" w:hAnsi="Arial" w:cs="Arial"/>
          <w:sz w:val="24"/>
          <w:szCs w:val="24"/>
        </w:rPr>
      </w:pPr>
      <w:r w:rsidRPr="00D1140A">
        <w:rPr>
          <w:rFonts w:ascii="Arial" w:hAnsi="Arial" w:cs="Arial"/>
          <w:b/>
          <w:sz w:val="24"/>
          <w:szCs w:val="24"/>
        </w:rPr>
        <w:t>Specific</w:t>
      </w:r>
      <w:r>
        <w:rPr>
          <w:rFonts w:ascii="Arial" w:hAnsi="Arial" w:cs="Arial"/>
          <w:sz w:val="24"/>
          <w:szCs w:val="24"/>
        </w:rPr>
        <w:t xml:space="preserve"> – Gain promotion to the rank of Sergeant within 12 -18 months</w:t>
      </w:r>
    </w:p>
    <w:p w:rsidR="00BB13AE" w:rsidRDefault="00BB13AE" w:rsidP="00BB13AE">
      <w:pPr>
        <w:spacing w:line="360" w:lineRule="auto"/>
        <w:rPr>
          <w:rFonts w:ascii="Arial" w:hAnsi="Arial" w:cs="Arial"/>
          <w:sz w:val="24"/>
          <w:szCs w:val="24"/>
        </w:rPr>
      </w:pPr>
      <w:r w:rsidRPr="00D1140A">
        <w:rPr>
          <w:rFonts w:ascii="Arial" w:hAnsi="Arial" w:cs="Arial"/>
          <w:b/>
          <w:sz w:val="24"/>
          <w:szCs w:val="24"/>
        </w:rPr>
        <w:lastRenderedPageBreak/>
        <w:t>Measurable</w:t>
      </w:r>
      <w:r>
        <w:rPr>
          <w:rFonts w:ascii="Arial" w:hAnsi="Arial" w:cs="Arial"/>
          <w:sz w:val="24"/>
          <w:szCs w:val="24"/>
        </w:rPr>
        <w:t xml:space="preserve"> – Pass the Sergeants exam (May 2019) and gain experience in a Sergeants’ role to gain substantive promotion by November 2020.</w:t>
      </w:r>
    </w:p>
    <w:p w:rsidR="00BB13AE" w:rsidRDefault="00BB13AE" w:rsidP="00BB13AE">
      <w:pPr>
        <w:spacing w:line="360" w:lineRule="auto"/>
        <w:rPr>
          <w:rFonts w:ascii="Arial" w:hAnsi="Arial" w:cs="Arial"/>
          <w:sz w:val="24"/>
          <w:szCs w:val="24"/>
        </w:rPr>
      </w:pPr>
      <w:r w:rsidRPr="00D1140A">
        <w:rPr>
          <w:rFonts w:ascii="Arial" w:hAnsi="Arial" w:cs="Arial"/>
          <w:b/>
          <w:sz w:val="24"/>
          <w:szCs w:val="24"/>
        </w:rPr>
        <w:t>Achievable</w:t>
      </w:r>
      <w:r>
        <w:rPr>
          <w:rFonts w:ascii="Arial" w:hAnsi="Arial" w:cs="Arial"/>
          <w:sz w:val="24"/>
          <w:szCs w:val="24"/>
        </w:rPr>
        <w:t xml:space="preserve"> – Successfully passed Sergeants exam and expressed an interest to act in temporary Sergeants’ position. Opportunities for acting roles expected between current date and early 2020. </w:t>
      </w:r>
    </w:p>
    <w:p w:rsidR="00BB13AE" w:rsidRDefault="00BB13AE" w:rsidP="00BB13AE">
      <w:pPr>
        <w:spacing w:line="360" w:lineRule="auto"/>
        <w:rPr>
          <w:rFonts w:ascii="Arial" w:hAnsi="Arial" w:cs="Arial"/>
          <w:sz w:val="24"/>
          <w:szCs w:val="24"/>
        </w:rPr>
      </w:pPr>
      <w:r w:rsidRPr="00D1140A">
        <w:rPr>
          <w:rFonts w:ascii="Arial" w:hAnsi="Arial" w:cs="Arial"/>
          <w:b/>
          <w:sz w:val="24"/>
          <w:szCs w:val="24"/>
        </w:rPr>
        <w:t>Realistic</w:t>
      </w:r>
      <w:r>
        <w:rPr>
          <w:rFonts w:ascii="Arial" w:hAnsi="Arial" w:cs="Arial"/>
          <w:sz w:val="24"/>
          <w:szCs w:val="24"/>
        </w:rPr>
        <w:t xml:space="preserve"> – Fully capable and confident to perform the role of a Supervisor. Supported by current Supervisors and all necessary pre-requisites have been completed. Realistic timescale of 12-18 Months.</w:t>
      </w:r>
    </w:p>
    <w:p w:rsidR="00BB13AE" w:rsidRDefault="00BB13AE" w:rsidP="00BB13AE">
      <w:pPr>
        <w:spacing w:line="360" w:lineRule="auto"/>
        <w:rPr>
          <w:rFonts w:ascii="Arial" w:hAnsi="Arial" w:cs="Arial"/>
          <w:sz w:val="24"/>
          <w:szCs w:val="24"/>
        </w:rPr>
      </w:pPr>
      <w:r w:rsidRPr="00D1140A">
        <w:rPr>
          <w:rFonts w:ascii="Arial" w:hAnsi="Arial" w:cs="Arial"/>
          <w:b/>
          <w:sz w:val="24"/>
          <w:szCs w:val="24"/>
        </w:rPr>
        <w:t>Timely</w:t>
      </w:r>
      <w:r>
        <w:rPr>
          <w:rFonts w:ascii="Arial" w:hAnsi="Arial" w:cs="Arial"/>
          <w:sz w:val="24"/>
          <w:szCs w:val="24"/>
        </w:rPr>
        <w:t xml:space="preserve"> – Realistic timescale of 12 to 18 months to give enough time to gain experience in a supervisory role. Promotion interview boards begin January 2020 which gives 6 months of preparation to successfully pass interview board.</w:t>
      </w:r>
    </w:p>
    <w:p w:rsidR="00BB13AE" w:rsidRDefault="00BB13AE" w:rsidP="00BB13AE">
      <w:pPr>
        <w:spacing w:line="360" w:lineRule="auto"/>
        <w:rPr>
          <w:rFonts w:ascii="Arial" w:hAnsi="Arial" w:cs="Arial"/>
          <w:sz w:val="24"/>
          <w:szCs w:val="24"/>
        </w:rPr>
      </w:pPr>
    </w:p>
    <w:p w:rsidR="00BB13AE" w:rsidRDefault="00BB13AE" w:rsidP="00BB13AE">
      <w:pPr>
        <w:spacing w:line="360" w:lineRule="auto"/>
        <w:rPr>
          <w:rFonts w:ascii="Arial" w:hAnsi="Arial" w:cs="Arial"/>
          <w:sz w:val="24"/>
          <w:szCs w:val="24"/>
        </w:rPr>
      </w:pPr>
      <w:r>
        <w:rPr>
          <w:rFonts w:ascii="Arial" w:hAnsi="Arial" w:cs="Arial"/>
          <w:b/>
          <w:sz w:val="24"/>
          <w:szCs w:val="24"/>
        </w:rPr>
        <w:t xml:space="preserve">Specific </w:t>
      </w:r>
      <w:r w:rsidR="003C10D5">
        <w:rPr>
          <w:rFonts w:ascii="Arial" w:hAnsi="Arial" w:cs="Arial"/>
          <w:b/>
          <w:sz w:val="24"/>
          <w:szCs w:val="24"/>
        </w:rPr>
        <w:t>–</w:t>
      </w:r>
      <w:r>
        <w:rPr>
          <w:rFonts w:ascii="Arial" w:hAnsi="Arial" w:cs="Arial"/>
          <w:b/>
          <w:sz w:val="24"/>
          <w:szCs w:val="24"/>
        </w:rPr>
        <w:t xml:space="preserve"> </w:t>
      </w:r>
      <w:r w:rsidR="003C10D5">
        <w:rPr>
          <w:rFonts w:ascii="Arial" w:hAnsi="Arial" w:cs="Arial"/>
          <w:sz w:val="24"/>
          <w:szCs w:val="24"/>
        </w:rPr>
        <w:t>Successfully pass all first year University modules.</w:t>
      </w:r>
    </w:p>
    <w:p w:rsidR="003C10D5" w:rsidRPr="003C10D5" w:rsidRDefault="003C10D5" w:rsidP="00BB13AE">
      <w:pPr>
        <w:spacing w:line="360" w:lineRule="auto"/>
        <w:rPr>
          <w:rFonts w:ascii="Arial" w:hAnsi="Arial" w:cs="Arial"/>
          <w:sz w:val="24"/>
          <w:szCs w:val="24"/>
        </w:rPr>
      </w:pPr>
      <w:r>
        <w:rPr>
          <w:rFonts w:ascii="Arial" w:hAnsi="Arial" w:cs="Arial"/>
          <w:b/>
          <w:sz w:val="24"/>
          <w:szCs w:val="24"/>
        </w:rPr>
        <w:t xml:space="preserve">Measurable – </w:t>
      </w:r>
      <w:r>
        <w:rPr>
          <w:rFonts w:ascii="Arial" w:hAnsi="Arial" w:cs="Arial"/>
          <w:sz w:val="24"/>
          <w:szCs w:val="24"/>
        </w:rPr>
        <w:t>Ensure time is manged correctly and conduct studies with enthusiasm and efficiency.</w:t>
      </w:r>
    </w:p>
    <w:p w:rsidR="00C92FB7" w:rsidRDefault="003C10D5" w:rsidP="00CA46AC">
      <w:pPr>
        <w:spacing w:line="360" w:lineRule="auto"/>
        <w:rPr>
          <w:rFonts w:ascii="Arial" w:hAnsi="Arial" w:cs="Arial"/>
          <w:sz w:val="24"/>
          <w:szCs w:val="24"/>
        </w:rPr>
      </w:pPr>
      <w:r>
        <w:rPr>
          <w:rFonts w:ascii="Arial" w:hAnsi="Arial" w:cs="Arial"/>
          <w:b/>
          <w:sz w:val="24"/>
          <w:szCs w:val="24"/>
        </w:rPr>
        <w:t xml:space="preserve">Achievable – </w:t>
      </w:r>
      <w:r>
        <w:rPr>
          <w:rFonts w:ascii="Arial" w:hAnsi="Arial" w:cs="Arial"/>
          <w:sz w:val="24"/>
          <w:szCs w:val="24"/>
        </w:rPr>
        <w:t>If the correct study techniques are utilised in combination with research and learning from lecturer feedback.</w:t>
      </w:r>
    </w:p>
    <w:p w:rsidR="003C10D5" w:rsidRDefault="003C10D5" w:rsidP="00CA46AC">
      <w:pPr>
        <w:spacing w:line="360" w:lineRule="auto"/>
        <w:rPr>
          <w:rFonts w:ascii="Arial" w:hAnsi="Arial" w:cs="Arial"/>
          <w:sz w:val="24"/>
          <w:szCs w:val="24"/>
        </w:rPr>
      </w:pPr>
      <w:r>
        <w:rPr>
          <w:rFonts w:ascii="Arial" w:hAnsi="Arial" w:cs="Arial"/>
          <w:b/>
          <w:sz w:val="24"/>
          <w:szCs w:val="24"/>
        </w:rPr>
        <w:t xml:space="preserve">Realistic – </w:t>
      </w:r>
      <w:r>
        <w:rPr>
          <w:rFonts w:ascii="Arial" w:hAnsi="Arial" w:cs="Arial"/>
          <w:sz w:val="24"/>
          <w:szCs w:val="24"/>
        </w:rPr>
        <w:t>Confident that the learning can be applied appropriately to successfully pass first Year University Modules.</w:t>
      </w:r>
    </w:p>
    <w:p w:rsidR="003C10D5" w:rsidRDefault="003C10D5" w:rsidP="00CA46AC">
      <w:pPr>
        <w:spacing w:line="360" w:lineRule="auto"/>
        <w:rPr>
          <w:rFonts w:ascii="Arial" w:hAnsi="Arial" w:cs="Arial"/>
          <w:sz w:val="24"/>
          <w:szCs w:val="24"/>
        </w:rPr>
      </w:pPr>
      <w:r>
        <w:rPr>
          <w:rFonts w:ascii="Arial" w:hAnsi="Arial" w:cs="Arial"/>
          <w:b/>
          <w:sz w:val="24"/>
          <w:szCs w:val="24"/>
        </w:rPr>
        <w:lastRenderedPageBreak/>
        <w:t xml:space="preserve">Timely – </w:t>
      </w:r>
      <w:r>
        <w:rPr>
          <w:rFonts w:ascii="Arial" w:hAnsi="Arial" w:cs="Arial"/>
          <w:sz w:val="24"/>
          <w:szCs w:val="24"/>
        </w:rPr>
        <w:t>Assignments completed in good time and self-study completed in preparation for exams.</w:t>
      </w:r>
    </w:p>
    <w:p w:rsidR="003C10D5" w:rsidRDefault="003C10D5" w:rsidP="00CA46AC">
      <w:pPr>
        <w:spacing w:line="360" w:lineRule="auto"/>
        <w:rPr>
          <w:rFonts w:ascii="Arial" w:hAnsi="Arial" w:cs="Arial"/>
          <w:sz w:val="24"/>
          <w:szCs w:val="24"/>
        </w:rPr>
      </w:pPr>
    </w:p>
    <w:p w:rsidR="003C10D5" w:rsidRDefault="003C10D5" w:rsidP="00CA46AC">
      <w:pPr>
        <w:spacing w:line="360" w:lineRule="auto"/>
        <w:rPr>
          <w:rFonts w:ascii="Arial" w:hAnsi="Arial" w:cs="Arial"/>
          <w:sz w:val="24"/>
          <w:szCs w:val="24"/>
        </w:rPr>
      </w:pPr>
      <w:r>
        <w:rPr>
          <w:rFonts w:ascii="Arial" w:hAnsi="Arial" w:cs="Arial"/>
          <w:b/>
          <w:sz w:val="24"/>
          <w:szCs w:val="24"/>
        </w:rPr>
        <w:t xml:space="preserve">Specific – </w:t>
      </w:r>
      <w:r>
        <w:rPr>
          <w:rFonts w:ascii="Arial" w:hAnsi="Arial" w:cs="Arial"/>
          <w:sz w:val="24"/>
          <w:szCs w:val="24"/>
        </w:rPr>
        <w:t>Improve Fitness/Health.</w:t>
      </w:r>
    </w:p>
    <w:p w:rsidR="000106D5" w:rsidRDefault="003C10D5" w:rsidP="00CA46AC">
      <w:pPr>
        <w:spacing w:line="360" w:lineRule="auto"/>
        <w:rPr>
          <w:rFonts w:ascii="Arial" w:hAnsi="Arial" w:cs="Arial"/>
          <w:sz w:val="24"/>
          <w:szCs w:val="24"/>
        </w:rPr>
      </w:pPr>
      <w:r>
        <w:rPr>
          <w:rFonts w:ascii="Arial" w:hAnsi="Arial" w:cs="Arial"/>
          <w:b/>
          <w:sz w:val="24"/>
          <w:szCs w:val="24"/>
        </w:rPr>
        <w:t xml:space="preserve">Measurable </w:t>
      </w:r>
      <w:r w:rsidR="000106D5">
        <w:rPr>
          <w:rFonts w:ascii="Arial" w:hAnsi="Arial" w:cs="Arial"/>
          <w:b/>
          <w:sz w:val="24"/>
          <w:szCs w:val="24"/>
        </w:rPr>
        <w:t>–</w:t>
      </w:r>
      <w:r>
        <w:rPr>
          <w:rFonts w:ascii="Arial" w:hAnsi="Arial" w:cs="Arial"/>
          <w:b/>
          <w:sz w:val="24"/>
          <w:szCs w:val="24"/>
        </w:rPr>
        <w:t xml:space="preserve"> </w:t>
      </w:r>
      <w:r w:rsidR="000106D5">
        <w:rPr>
          <w:rFonts w:ascii="Arial" w:hAnsi="Arial" w:cs="Arial"/>
          <w:sz w:val="24"/>
          <w:szCs w:val="24"/>
        </w:rPr>
        <w:t>By setting aside time for physical training during the week and rest days to recuperate.</w:t>
      </w:r>
    </w:p>
    <w:p w:rsidR="000106D5" w:rsidRDefault="000106D5" w:rsidP="00CA46AC">
      <w:pPr>
        <w:spacing w:line="360" w:lineRule="auto"/>
        <w:rPr>
          <w:rFonts w:ascii="Arial" w:hAnsi="Arial" w:cs="Arial"/>
          <w:sz w:val="24"/>
          <w:szCs w:val="24"/>
        </w:rPr>
      </w:pPr>
      <w:r>
        <w:rPr>
          <w:rFonts w:ascii="Arial" w:hAnsi="Arial" w:cs="Arial"/>
          <w:b/>
          <w:sz w:val="24"/>
          <w:szCs w:val="24"/>
        </w:rPr>
        <w:t xml:space="preserve">Achievable – </w:t>
      </w:r>
      <w:r>
        <w:rPr>
          <w:rFonts w:ascii="Arial" w:hAnsi="Arial" w:cs="Arial"/>
          <w:sz w:val="24"/>
          <w:szCs w:val="24"/>
        </w:rPr>
        <w:t>If the proper commitment is made and consistent training along with a healthy diet (Keto).</w:t>
      </w:r>
    </w:p>
    <w:p w:rsidR="000106D5" w:rsidRDefault="000106D5" w:rsidP="00CA46AC">
      <w:pPr>
        <w:spacing w:line="360" w:lineRule="auto"/>
        <w:rPr>
          <w:rFonts w:ascii="Arial" w:hAnsi="Arial" w:cs="Arial"/>
          <w:sz w:val="24"/>
          <w:szCs w:val="24"/>
        </w:rPr>
      </w:pPr>
      <w:r>
        <w:rPr>
          <w:rFonts w:ascii="Arial" w:hAnsi="Arial" w:cs="Arial"/>
          <w:b/>
          <w:sz w:val="24"/>
          <w:szCs w:val="24"/>
        </w:rPr>
        <w:t xml:space="preserve">Realistic – </w:t>
      </w:r>
      <w:r>
        <w:rPr>
          <w:rFonts w:ascii="Arial" w:hAnsi="Arial" w:cs="Arial"/>
          <w:sz w:val="24"/>
          <w:szCs w:val="24"/>
        </w:rPr>
        <w:t>Relatively good fitness levels that are looking to be improved over monthly periods.</w:t>
      </w:r>
    </w:p>
    <w:p w:rsidR="003C10D5" w:rsidRPr="003C10D5" w:rsidRDefault="000106D5" w:rsidP="00CA46AC">
      <w:pPr>
        <w:spacing w:line="360" w:lineRule="auto"/>
        <w:rPr>
          <w:rFonts w:ascii="Arial" w:hAnsi="Arial" w:cs="Arial"/>
          <w:sz w:val="24"/>
          <w:szCs w:val="24"/>
        </w:rPr>
      </w:pPr>
      <w:r>
        <w:rPr>
          <w:rFonts w:ascii="Arial" w:hAnsi="Arial" w:cs="Arial"/>
          <w:b/>
          <w:sz w:val="24"/>
          <w:szCs w:val="24"/>
        </w:rPr>
        <w:t xml:space="preserve">Timely – </w:t>
      </w:r>
      <w:r>
        <w:rPr>
          <w:rFonts w:ascii="Arial" w:hAnsi="Arial" w:cs="Arial"/>
          <w:sz w:val="24"/>
          <w:szCs w:val="24"/>
        </w:rPr>
        <w:t>Physical fitness planned for 1 to 2 hours daily with one rest day during a 7-day period. Setting Monthly challenges to steadily improve fitness levels and achieve goals.</w:t>
      </w: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0106D5" w:rsidP="000106D5">
      <w:pPr>
        <w:pStyle w:val="Heading1"/>
        <w:rPr>
          <w:rFonts w:ascii="Arial" w:hAnsi="Arial" w:cs="Arial"/>
          <w:sz w:val="28"/>
          <w:szCs w:val="28"/>
        </w:rPr>
      </w:pPr>
      <w:bookmarkStart w:id="19" w:name="_Toc14122892"/>
      <w:r w:rsidRPr="000106D5">
        <w:rPr>
          <w:rFonts w:ascii="Arial" w:hAnsi="Arial" w:cs="Arial"/>
          <w:sz w:val="28"/>
          <w:szCs w:val="28"/>
        </w:rPr>
        <w:t>Appendix C</w:t>
      </w:r>
      <w:bookmarkEnd w:id="19"/>
    </w:p>
    <w:p w:rsidR="000106D5" w:rsidRDefault="000106D5" w:rsidP="000106D5"/>
    <w:p w:rsidR="000106D5" w:rsidRDefault="00CB7488" w:rsidP="000106D5">
      <w:pPr>
        <w:pStyle w:val="Title"/>
        <w:rPr>
          <w:rFonts w:ascii="Arial" w:hAnsi="Arial" w:cs="Arial"/>
        </w:rPr>
      </w:pPr>
      <w:sdt>
        <w:sdtPr>
          <w:rPr>
            <w:rFonts w:ascii="Arial" w:hAnsi="Arial" w:cs="Arial"/>
          </w:rPr>
          <w:alias w:val="Title:"/>
          <w:tag w:val="Title:"/>
          <w:id w:val="726351117"/>
          <w:placeholder>
            <w:docPart w:val="6DD94540246148528E1AA28F8EA17A59"/>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7538C8">
            <w:rPr>
              <w:rFonts w:ascii="Arial" w:hAnsi="Arial" w:cs="Arial"/>
            </w:rPr>
            <w:t>Reflection on Academic and Employability Skills</w:t>
          </w:r>
        </w:sdtContent>
      </w:sdt>
    </w:p>
    <w:p w:rsidR="000106D5" w:rsidRDefault="000106D5" w:rsidP="000106D5">
      <w:pPr>
        <w:pStyle w:val="Title2"/>
        <w:rPr>
          <w:rFonts w:ascii="Arial" w:hAnsi="Arial" w:cs="Arial"/>
        </w:rPr>
      </w:pPr>
      <w:r>
        <w:rPr>
          <w:rFonts w:ascii="Arial" w:hAnsi="Arial" w:cs="Arial"/>
        </w:rPr>
        <w:t>Shaun Davies</w:t>
      </w:r>
    </w:p>
    <w:p w:rsidR="000106D5" w:rsidRDefault="000106D5" w:rsidP="000106D5">
      <w:pPr>
        <w:pStyle w:val="Title2"/>
        <w:rPr>
          <w:rFonts w:ascii="Arial" w:hAnsi="Arial" w:cs="Arial"/>
        </w:rPr>
      </w:pPr>
      <w:r>
        <w:rPr>
          <w:rFonts w:ascii="Arial" w:hAnsi="Arial" w:cs="Arial"/>
        </w:rPr>
        <w:t>University of Wales Trinity Saint David, Swansea Campus</w:t>
      </w:r>
    </w:p>
    <w:p w:rsidR="000106D5" w:rsidRDefault="000106D5" w:rsidP="00074CF6">
      <w:pPr>
        <w:pStyle w:val="SectionTitle"/>
        <w:jc w:val="left"/>
      </w:pPr>
    </w:p>
    <w:p w:rsidR="007538C8" w:rsidRPr="007538C8" w:rsidRDefault="007538C8" w:rsidP="000106D5">
      <w:pPr>
        <w:spacing w:line="360" w:lineRule="auto"/>
        <w:rPr>
          <w:rFonts w:ascii="Arial" w:hAnsi="Arial" w:cs="Arial"/>
          <w:sz w:val="32"/>
          <w:szCs w:val="32"/>
        </w:rPr>
      </w:pPr>
      <w:r w:rsidRPr="007538C8">
        <w:rPr>
          <w:rFonts w:ascii="Arial" w:hAnsi="Arial" w:cs="Arial"/>
          <w:sz w:val="32"/>
          <w:szCs w:val="32"/>
        </w:rPr>
        <w:t>Abstract</w:t>
      </w:r>
    </w:p>
    <w:p w:rsidR="000106D5" w:rsidRDefault="000106D5" w:rsidP="000106D5">
      <w:pPr>
        <w:spacing w:line="360" w:lineRule="auto"/>
        <w:rPr>
          <w:rFonts w:ascii="Arial" w:hAnsi="Arial" w:cs="Arial"/>
        </w:rPr>
      </w:pPr>
      <w:r>
        <w:rPr>
          <w:rFonts w:ascii="Arial" w:hAnsi="Arial" w:cs="Arial"/>
        </w:rPr>
        <w:t xml:space="preserve">The following report explains what is meant by the term Trojan Horse and will go onto explain what they are. It will also explain what </w:t>
      </w:r>
      <w:proofErr w:type="spellStart"/>
      <w:r>
        <w:rPr>
          <w:rFonts w:ascii="Arial" w:hAnsi="Arial" w:cs="Arial"/>
        </w:rPr>
        <w:t>Cryptowall</w:t>
      </w:r>
      <w:proofErr w:type="spellEnd"/>
      <w:r>
        <w:rPr>
          <w:rFonts w:ascii="Arial" w:hAnsi="Arial" w:cs="Arial"/>
        </w:rPr>
        <w:t xml:space="preserve"> ransomware is and what danger it presents to users of personal, small, medium or large networks. The aim of the document is to give an understanding of Trojan </w:t>
      </w:r>
      <w:proofErr w:type="gramStart"/>
      <w:r>
        <w:rPr>
          <w:rFonts w:ascii="Arial" w:hAnsi="Arial" w:cs="Arial"/>
        </w:rPr>
        <w:t>Horse</w:t>
      </w:r>
      <w:proofErr w:type="gramEnd"/>
      <w:r>
        <w:rPr>
          <w:rFonts w:ascii="Arial" w:hAnsi="Arial" w:cs="Arial"/>
        </w:rPr>
        <w:t xml:space="preserve"> malware, ransomware and what can be done to prevent these kind of attacks taking place on your servers and preventing loss of data, potential earnings and confidential information. There are a number of websites referenced through the document which might be of interest following this report.</w:t>
      </w:r>
    </w:p>
    <w:p w:rsidR="000106D5" w:rsidRDefault="000106D5" w:rsidP="000106D5">
      <w:pPr>
        <w:pStyle w:val="SectionTitle"/>
      </w:pPr>
    </w:p>
    <w:p w:rsidR="004A2898" w:rsidRPr="004A2898" w:rsidRDefault="004A2898" w:rsidP="004A2898">
      <w:pPr>
        <w:rPr>
          <w:rFonts w:ascii="Arial" w:eastAsiaTheme="majorEastAsia" w:hAnsi="Arial" w:cs="Arial"/>
          <w:b/>
          <w:bCs/>
          <w:sz w:val="24"/>
          <w:szCs w:val="24"/>
        </w:rPr>
      </w:pPr>
      <w:r w:rsidRPr="004A2898">
        <w:rPr>
          <w:rFonts w:ascii="Arial" w:eastAsiaTheme="majorEastAsia" w:hAnsi="Arial" w:cs="Arial"/>
          <w:b/>
          <w:bCs/>
          <w:sz w:val="24"/>
          <w:szCs w:val="24"/>
        </w:rPr>
        <w:t>1.     Introduction…………………………………………………………………</w:t>
      </w:r>
      <w:r>
        <w:rPr>
          <w:rFonts w:ascii="Arial" w:eastAsiaTheme="majorEastAsia" w:hAnsi="Arial" w:cs="Arial"/>
          <w:b/>
          <w:bCs/>
          <w:sz w:val="24"/>
          <w:szCs w:val="24"/>
        </w:rPr>
        <w:t>.</w:t>
      </w:r>
      <w:r w:rsidRPr="004A2898">
        <w:rPr>
          <w:rFonts w:ascii="Arial" w:eastAsiaTheme="majorEastAsia" w:hAnsi="Arial" w:cs="Arial"/>
          <w:b/>
          <w:bCs/>
          <w:sz w:val="24"/>
          <w:szCs w:val="24"/>
        </w:rPr>
        <w:t>4</w:t>
      </w:r>
    </w:p>
    <w:p w:rsidR="004A2898" w:rsidRPr="004A2898" w:rsidRDefault="004A2898" w:rsidP="004A2898">
      <w:pPr>
        <w:rPr>
          <w:rFonts w:ascii="Arial" w:eastAsiaTheme="majorEastAsia" w:hAnsi="Arial" w:cs="Arial"/>
          <w:b/>
          <w:bCs/>
          <w:sz w:val="24"/>
          <w:szCs w:val="24"/>
        </w:rPr>
      </w:pPr>
      <w:r w:rsidRPr="004A2898">
        <w:rPr>
          <w:rFonts w:ascii="Arial" w:eastAsiaTheme="majorEastAsia" w:hAnsi="Arial" w:cs="Arial"/>
          <w:b/>
          <w:bCs/>
          <w:sz w:val="24"/>
          <w:szCs w:val="24"/>
        </w:rPr>
        <w:t>2.     Trojans………………………………………………………………………</w:t>
      </w:r>
      <w:r>
        <w:rPr>
          <w:rFonts w:ascii="Arial" w:eastAsiaTheme="majorEastAsia" w:hAnsi="Arial" w:cs="Arial"/>
          <w:b/>
          <w:bCs/>
          <w:sz w:val="24"/>
          <w:szCs w:val="24"/>
        </w:rPr>
        <w:t>..</w:t>
      </w:r>
      <w:r w:rsidRPr="004A2898">
        <w:rPr>
          <w:rFonts w:ascii="Arial" w:eastAsiaTheme="majorEastAsia" w:hAnsi="Arial" w:cs="Arial"/>
          <w:b/>
          <w:bCs/>
          <w:sz w:val="24"/>
          <w:szCs w:val="24"/>
        </w:rPr>
        <w:t>5</w:t>
      </w:r>
    </w:p>
    <w:p w:rsidR="004A2898" w:rsidRPr="004A2898" w:rsidRDefault="004A2898" w:rsidP="004A2898">
      <w:pPr>
        <w:rPr>
          <w:rFonts w:ascii="Arial" w:eastAsiaTheme="majorEastAsia" w:hAnsi="Arial" w:cs="Arial"/>
          <w:b/>
          <w:bCs/>
          <w:sz w:val="24"/>
          <w:szCs w:val="24"/>
        </w:rPr>
      </w:pPr>
      <w:r w:rsidRPr="004A2898">
        <w:rPr>
          <w:rFonts w:ascii="Arial" w:eastAsiaTheme="majorEastAsia" w:hAnsi="Arial" w:cs="Arial"/>
          <w:b/>
          <w:bCs/>
          <w:sz w:val="24"/>
          <w:szCs w:val="24"/>
        </w:rPr>
        <w:t xml:space="preserve">        2.1 What are Trojans………………………………………………………</w:t>
      </w:r>
      <w:r>
        <w:rPr>
          <w:rFonts w:ascii="Arial" w:eastAsiaTheme="majorEastAsia" w:hAnsi="Arial" w:cs="Arial"/>
          <w:b/>
          <w:bCs/>
          <w:sz w:val="24"/>
          <w:szCs w:val="24"/>
        </w:rPr>
        <w:t>.</w:t>
      </w:r>
      <w:r w:rsidRPr="004A2898">
        <w:rPr>
          <w:rFonts w:ascii="Arial" w:eastAsiaTheme="majorEastAsia" w:hAnsi="Arial" w:cs="Arial"/>
          <w:b/>
          <w:bCs/>
          <w:sz w:val="24"/>
          <w:szCs w:val="24"/>
        </w:rPr>
        <w:t>5</w:t>
      </w:r>
    </w:p>
    <w:p w:rsidR="004A2898" w:rsidRPr="004A2898" w:rsidRDefault="004A2898" w:rsidP="004A2898">
      <w:pPr>
        <w:rPr>
          <w:rFonts w:ascii="Arial" w:eastAsiaTheme="majorEastAsia" w:hAnsi="Arial" w:cs="Arial"/>
          <w:b/>
          <w:bCs/>
          <w:sz w:val="24"/>
          <w:szCs w:val="24"/>
        </w:rPr>
      </w:pPr>
      <w:r w:rsidRPr="004A2898">
        <w:rPr>
          <w:rFonts w:ascii="Arial" w:eastAsiaTheme="majorEastAsia" w:hAnsi="Arial" w:cs="Arial"/>
          <w:b/>
          <w:bCs/>
          <w:sz w:val="24"/>
          <w:szCs w:val="24"/>
        </w:rPr>
        <w:t xml:space="preserve">        2.1.2 How do they work…………………………………………………</w:t>
      </w:r>
      <w:r>
        <w:rPr>
          <w:rFonts w:ascii="Arial" w:eastAsiaTheme="majorEastAsia" w:hAnsi="Arial" w:cs="Arial"/>
          <w:b/>
          <w:bCs/>
          <w:sz w:val="24"/>
          <w:szCs w:val="24"/>
        </w:rPr>
        <w:t>..</w:t>
      </w:r>
      <w:r w:rsidRPr="004A2898">
        <w:rPr>
          <w:rFonts w:ascii="Arial" w:eastAsiaTheme="majorEastAsia" w:hAnsi="Arial" w:cs="Arial"/>
          <w:b/>
          <w:bCs/>
          <w:sz w:val="24"/>
          <w:szCs w:val="24"/>
        </w:rPr>
        <w:t>.5</w:t>
      </w:r>
    </w:p>
    <w:p w:rsidR="000106D5" w:rsidRDefault="004A2898" w:rsidP="004A2898">
      <w:pPr>
        <w:rPr>
          <w:rFonts w:ascii="Arial" w:hAnsi="Arial"/>
          <w:b/>
        </w:rPr>
      </w:pPr>
      <w:r w:rsidRPr="004A2898">
        <w:rPr>
          <w:rFonts w:ascii="Arial" w:eastAsiaTheme="majorEastAsia" w:hAnsi="Arial" w:cs="Arial"/>
          <w:b/>
          <w:bCs/>
          <w:sz w:val="24"/>
          <w:szCs w:val="24"/>
        </w:rPr>
        <w:t xml:space="preserve">        2.1.3 How to prevent Trojans……………………………………………</w:t>
      </w:r>
      <w:r>
        <w:rPr>
          <w:rFonts w:ascii="Arial" w:eastAsiaTheme="majorEastAsia" w:hAnsi="Arial" w:cs="Arial"/>
          <w:b/>
          <w:bCs/>
          <w:sz w:val="24"/>
          <w:szCs w:val="24"/>
        </w:rPr>
        <w:t>.</w:t>
      </w:r>
      <w:r w:rsidRPr="004A2898">
        <w:rPr>
          <w:rFonts w:ascii="Arial" w:eastAsiaTheme="majorEastAsia" w:hAnsi="Arial" w:cs="Arial"/>
          <w:b/>
          <w:bCs/>
          <w:sz w:val="24"/>
          <w:szCs w:val="24"/>
        </w:rPr>
        <w:t>6</w:t>
      </w:r>
      <w:r w:rsidR="000106D5" w:rsidRPr="004A2898">
        <w:rPr>
          <w:rFonts w:ascii="Arial" w:hAnsi="Arial"/>
          <w:b/>
        </w:rPr>
        <w:t xml:space="preserve">     </w:t>
      </w:r>
      <w:r w:rsidR="000106D5">
        <w:rPr>
          <w:rFonts w:ascii="Arial" w:hAnsi="Arial"/>
          <w:b/>
        </w:rPr>
        <w:t>Trojan Ransomware</w:t>
      </w:r>
      <w:proofErr w:type="gramStart"/>
      <w:r w:rsidR="000106D5">
        <w:rPr>
          <w:rFonts w:ascii="Arial" w:hAnsi="Arial"/>
          <w:b/>
        </w:rPr>
        <w:t>……………………………</w:t>
      </w:r>
      <w:r>
        <w:rPr>
          <w:rFonts w:ascii="Arial" w:hAnsi="Arial"/>
          <w:b/>
        </w:rPr>
        <w:t>……………..</w:t>
      </w:r>
      <w:r w:rsidR="000106D5">
        <w:rPr>
          <w:rFonts w:ascii="Arial" w:hAnsi="Arial"/>
          <w:b/>
        </w:rPr>
        <w:t>……………………</w:t>
      </w:r>
      <w:r>
        <w:rPr>
          <w:rFonts w:ascii="Arial" w:hAnsi="Arial"/>
          <w:b/>
        </w:rPr>
        <w:t>...</w:t>
      </w:r>
      <w:r w:rsidR="000106D5">
        <w:rPr>
          <w:rFonts w:ascii="Arial" w:hAnsi="Arial"/>
          <w:b/>
        </w:rPr>
        <w:t>.</w:t>
      </w:r>
      <w:r>
        <w:rPr>
          <w:rFonts w:ascii="Arial" w:hAnsi="Arial"/>
          <w:b/>
        </w:rPr>
        <w:t>...</w:t>
      </w:r>
      <w:r w:rsidR="000106D5">
        <w:rPr>
          <w:rFonts w:ascii="Arial" w:hAnsi="Arial"/>
          <w:b/>
        </w:rPr>
        <w:t>7</w:t>
      </w:r>
      <w:proofErr w:type="gramEnd"/>
    </w:p>
    <w:p w:rsidR="000106D5" w:rsidRDefault="000106D5" w:rsidP="000106D5">
      <w:pPr>
        <w:rPr>
          <w:rFonts w:ascii="Arial" w:hAnsi="Arial"/>
          <w:b/>
        </w:rPr>
      </w:pPr>
      <w:r>
        <w:rPr>
          <w:rFonts w:ascii="Arial" w:hAnsi="Arial"/>
          <w:b/>
        </w:rPr>
        <w:t xml:space="preserve">        3.1 What is Trojan Ransomware……………………………………………</w:t>
      </w:r>
      <w:r w:rsidR="004A2898">
        <w:rPr>
          <w:rFonts w:ascii="Arial" w:hAnsi="Arial"/>
          <w:b/>
        </w:rPr>
        <w:t>…..</w:t>
      </w:r>
      <w:r>
        <w:rPr>
          <w:rFonts w:ascii="Arial" w:hAnsi="Arial"/>
          <w:b/>
        </w:rPr>
        <w:t>.7</w:t>
      </w:r>
    </w:p>
    <w:p w:rsidR="000106D5" w:rsidRDefault="000106D5" w:rsidP="000106D5">
      <w:pPr>
        <w:rPr>
          <w:rFonts w:ascii="Arial" w:hAnsi="Arial"/>
          <w:b/>
        </w:rPr>
      </w:pPr>
      <w:r>
        <w:rPr>
          <w:rFonts w:ascii="Arial" w:hAnsi="Arial"/>
          <w:b/>
        </w:rPr>
        <w:t xml:space="preserve">        3.1.2 Should payment be made………………………………………………</w:t>
      </w:r>
      <w:r w:rsidR="004A2898">
        <w:rPr>
          <w:rFonts w:ascii="Arial" w:hAnsi="Arial"/>
          <w:b/>
        </w:rPr>
        <w:t>…</w:t>
      </w:r>
      <w:r>
        <w:rPr>
          <w:rFonts w:ascii="Arial" w:hAnsi="Arial"/>
          <w:b/>
        </w:rPr>
        <w:t>.7</w:t>
      </w:r>
    </w:p>
    <w:p w:rsidR="000106D5" w:rsidRDefault="000106D5" w:rsidP="000106D5">
      <w:pPr>
        <w:rPr>
          <w:rFonts w:ascii="Arial" w:hAnsi="Arial"/>
          <w:b/>
        </w:rPr>
      </w:pPr>
      <w:r>
        <w:rPr>
          <w:rFonts w:ascii="Arial" w:hAnsi="Arial"/>
          <w:b/>
        </w:rPr>
        <w:t xml:space="preserve">4.     </w:t>
      </w:r>
      <w:proofErr w:type="spellStart"/>
      <w:r>
        <w:rPr>
          <w:rFonts w:ascii="Arial" w:hAnsi="Arial"/>
          <w:b/>
        </w:rPr>
        <w:t>Cryptowall</w:t>
      </w:r>
      <w:proofErr w:type="spellEnd"/>
      <w:r>
        <w:rPr>
          <w:rFonts w:ascii="Arial" w:hAnsi="Arial"/>
          <w:b/>
        </w:rPr>
        <w:t xml:space="preserve"> Trojan………………………………………………………………</w:t>
      </w:r>
      <w:r w:rsidR="004A2898">
        <w:rPr>
          <w:rFonts w:ascii="Arial" w:hAnsi="Arial"/>
          <w:b/>
        </w:rPr>
        <w:t>...</w:t>
      </w:r>
      <w:r>
        <w:rPr>
          <w:rFonts w:ascii="Arial" w:hAnsi="Arial"/>
          <w:b/>
        </w:rPr>
        <w:t>..7</w:t>
      </w:r>
    </w:p>
    <w:p w:rsidR="000106D5" w:rsidRDefault="000106D5" w:rsidP="000106D5">
      <w:pPr>
        <w:rPr>
          <w:rFonts w:ascii="Arial" w:hAnsi="Arial"/>
          <w:b/>
        </w:rPr>
      </w:pPr>
      <w:r>
        <w:rPr>
          <w:rFonts w:ascii="Arial" w:hAnsi="Arial"/>
          <w:b/>
        </w:rPr>
        <w:t xml:space="preserve">        4.1 What is the </w:t>
      </w:r>
      <w:proofErr w:type="spellStart"/>
      <w:r>
        <w:rPr>
          <w:rFonts w:ascii="Arial" w:hAnsi="Arial"/>
          <w:b/>
        </w:rPr>
        <w:t>Cryptowall</w:t>
      </w:r>
      <w:proofErr w:type="spellEnd"/>
      <w:r>
        <w:rPr>
          <w:rFonts w:ascii="Arial" w:hAnsi="Arial"/>
          <w:b/>
        </w:rPr>
        <w:t xml:space="preserve"> Trojan……………………………………………</w:t>
      </w:r>
      <w:r w:rsidR="004A2898">
        <w:rPr>
          <w:rFonts w:ascii="Arial" w:hAnsi="Arial"/>
          <w:b/>
        </w:rPr>
        <w:t>...</w:t>
      </w:r>
      <w:r>
        <w:rPr>
          <w:rFonts w:ascii="Arial" w:hAnsi="Arial"/>
          <w:b/>
        </w:rPr>
        <w:t>.7</w:t>
      </w:r>
    </w:p>
    <w:p w:rsidR="000106D5" w:rsidRDefault="000106D5" w:rsidP="000106D5">
      <w:pPr>
        <w:rPr>
          <w:rFonts w:ascii="Arial" w:hAnsi="Arial"/>
          <w:b/>
        </w:rPr>
      </w:pPr>
      <w:r>
        <w:rPr>
          <w:rFonts w:ascii="Arial" w:hAnsi="Arial"/>
          <w:b/>
        </w:rPr>
        <w:t xml:space="preserve">        4.1.2 Examples of </w:t>
      </w:r>
      <w:proofErr w:type="spellStart"/>
      <w:r>
        <w:rPr>
          <w:rFonts w:ascii="Arial" w:hAnsi="Arial"/>
          <w:b/>
        </w:rPr>
        <w:t>cyber attacks</w:t>
      </w:r>
      <w:proofErr w:type="spellEnd"/>
      <w:proofErr w:type="gramStart"/>
      <w:r>
        <w:rPr>
          <w:rFonts w:ascii="Arial" w:hAnsi="Arial"/>
          <w:b/>
        </w:rPr>
        <w:t>…………………………………………..…</w:t>
      </w:r>
      <w:r w:rsidR="004A2898">
        <w:rPr>
          <w:rFonts w:ascii="Arial" w:hAnsi="Arial"/>
          <w:b/>
        </w:rPr>
        <w:t>...</w:t>
      </w:r>
      <w:r>
        <w:rPr>
          <w:rFonts w:ascii="Arial" w:hAnsi="Arial"/>
          <w:b/>
        </w:rPr>
        <w:t>.8</w:t>
      </w:r>
      <w:proofErr w:type="gramEnd"/>
    </w:p>
    <w:p w:rsidR="000106D5" w:rsidRDefault="000106D5" w:rsidP="000106D5">
      <w:pPr>
        <w:rPr>
          <w:rFonts w:ascii="Arial" w:hAnsi="Arial"/>
          <w:b/>
        </w:rPr>
      </w:pPr>
      <w:r>
        <w:rPr>
          <w:rFonts w:ascii="Arial" w:hAnsi="Arial"/>
          <w:b/>
        </w:rPr>
        <w:t xml:space="preserve">        4.1.3 How to protect against </w:t>
      </w:r>
      <w:proofErr w:type="spellStart"/>
      <w:r>
        <w:rPr>
          <w:rFonts w:ascii="Arial" w:hAnsi="Arial"/>
          <w:b/>
        </w:rPr>
        <w:t>Cryptowall</w:t>
      </w:r>
      <w:proofErr w:type="spellEnd"/>
      <w:r>
        <w:rPr>
          <w:rFonts w:ascii="Arial" w:hAnsi="Arial"/>
          <w:b/>
        </w:rPr>
        <w:t>……………………………………</w:t>
      </w:r>
      <w:r w:rsidR="004A2898">
        <w:rPr>
          <w:rFonts w:ascii="Arial" w:hAnsi="Arial"/>
          <w:b/>
        </w:rPr>
        <w:t>...</w:t>
      </w:r>
      <w:r>
        <w:rPr>
          <w:rFonts w:ascii="Arial" w:hAnsi="Arial"/>
          <w:b/>
        </w:rPr>
        <w:t>.8</w:t>
      </w:r>
    </w:p>
    <w:p w:rsidR="000106D5" w:rsidRDefault="000106D5" w:rsidP="000106D5">
      <w:pPr>
        <w:rPr>
          <w:rFonts w:ascii="Arial" w:hAnsi="Arial"/>
          <w:b/>
        </w:rPr>
      </w:pPr>
      <w:r>
        <w:rPr>
          <w:rFonts w:ascii="Arial" w:hAnsi="Arial"/>
          <w:b/>
        </w:rPr>
        <w:t>5.     Conclusions………………………………………………………………………</w:t>
      </w:r>
      <w:r w:rsidR="004A2898">
        <w:rPr>
          <w:rFonts w:ascii="Arial" w:hAnsi="Arial"/>
          <w:b/>
        </w:rPr>
        <w:t>..</w:t>
      </w:r>
      <w:r>
        <w:rPr>
          <w:rFonts w:ascii="Arial" w:hAnsi="Arial"/>
          <w:b/>
        </w:rPr>
        <w:t>9</w:t>
      </w:r>
    </w:p>
    <w:p w:rsidR="000106D5" w:rsidRDefault="000106D5" w:rsidP="000106D5">
      <w:pPr>
        <w:rPr>
          <w:rFonts w:ascii="Arial" w:hAnsi="Arial"/>
          <w:b/>
        </w:rPr>
      </w:pPr>
      <w:r>
        <w:rPr>
          <w:rFonts w:ascii="Arial" w:hAnsi="Arial"/>
          <w:b/>
        </w:rPr>
        <w:t>6.     References/Bibliography……………………………………………………….</w:t>
      </w:r>
      <w:r w:rsidR="004A2898">
        <w:rPr>
          <w:rFonts w:ascii="Arial" w:hAnsi="Arial"/>
          <w:b/>
        </w:rPr>
        <w:t>.</w:t>
      </w:r>
      <w:r>
        <w:rPr>
          <w:rFonts w:ascii="Arial" w:hAnsi="Arial"/>
          <w:b/>
        </w:rPr>
        <w:t>10</w:t>
      </w:r>
    </w:p>
    <w:p w:rsidR="000106D5" w:rsidRDefault="000106D5" w:rsidP="000106D5">
      <w:pPr>
        <w:rPr>
          <w:rFonts w:ascii="Arial" w:hAnsi="Arial"/>
          <w:b/>
        </w:rPr>
      </w:pPr>
      <w:r>
        <w:rPr>
          <w:rFonts w:ascii="Arial" w:hAnsi="Arial"/>
          <w:b/>
        </w:rPr>
        <w:t>7.     Appendix………………………………………………………………………….</w:t>
      </w:r>
      <w:r w:rsidR="004A2898">
        <w:rPr>
          <w:rFonts w:ascii="Arial" w:hAnsi="Arial"/>
          <w:b/>
        </w:rPr>
        <w:t>.</w:t>
      </w:r>
      <w:r>
        <w:rPr>
          <w:rFonts w:ascii="Arial" w:hAnsi="Arial"/>
          <w:b/>
        </w:rPr>
        <w:t>.12</w:t>
      </w:r>
    </w:p>
    <w:p w:rsidR="000106D5" w:rsidRDefault="000106D5" w:rsidP="000106D5">
      <w:pPr>
        <w:pStyle w:val="ListParagraph"/>
      </w:pPr>
    </w:p>
    <w:p w:rsidR="000106D5" w:rsidRDefault="000106D5" w:rsidP="000106D5">
      <w:pPr>
        <w:jc w:val="both"/>
      </w:pPr>
    </w:p>
    <w:p w:rsidR="000106D5" w:rsidRDefault="000106D5" w:rsidP="000106D5"/>
    <w:p w:rsidR="000106D5" w:rsidRDefault="000106D5" w:rsidP="000106D5"/>
    <w:p w:rsidR="000106D5" w:rsidRDefault="000106D5" w:rsidP="000106D5"/>
    <w:p w:rsidR="000106D5" w:rsidRDefault="000106D5" w:rsidP="000106D5"/>
    <w:p w:rsidR="000106D5" w:rsidRDefault="000106D5" w:rsidP="000106D5"/>
    <w:p w:rsidR="000106D5" w:rsidRDefault="000106D5" w:rsidP="000106D5">
      <w:pPr>
        <w:rPr>
          <w:b/>
          <w:bCs/>
        </w:rPr>
      </w:pPr>
    </w:p>
    <w:p w:rsidR="004A2898" w:rsidRDefault="004A2898" w:rsidP="000106D5">
      <w:pPr>
        <w:rPr>
          <w:b/>
          <w:bCs/>
        </w:rPr>
      </w:pPr>
    </w:p>
    <w:p w:rsidR="000106D5" w:rsidRDefault="000106D5" w:rsidP="000106D5">
      <w:pPr>
        <w:rPr>
          <w:rFonts w:ascii="Arial" w:hAnsi="Arial" w:cs="Arial"/>
          <w:sz w:val="24"/>
          <w:szCs w:val="24"/>
        </w:rPr>
      </w:pPr>
    </w:p>
    <w:p w:rsidR="00CB7488" w:rsidRDefault="00CB7488" w:rsidP="004A2898">
      <w:pPr>
        <w:spacing w:line="360" w:lineRule="auto"/>
        <w:rPr>
          <w:rFonts w:ascii="Arial" w:hAnsi="Arial" w:cs="Arial"/>
          <w:sz w:val="24"/>
          <w:szCs w:val="24"/>
        </w:rPr>
      </w:pPr>
    </w:p>
    <w:p w:rsidR="00CB7488" w:rsidRDefault="00CB7488" w:rsidP="004A2898">
      <w:pPr>
        <w:spacing w:line="360" w:lineRule="auto"/>
        <w:rPr>
          <w:rFonts w:ascii="Arial" w:hAnsi="Arial" w:cs="Arial"/>
          <w:sz w:val="24"/>
          <w:szCs w:val="24"/>
        </w:rPr>
      </w:pPr>
    </w:p>
    <w:p w:rsidR="004A2898" w:rsidRPr="004A2898" w:rsidRDefault="004A2898" w:rsidP="004A2898">
      <w:pPr>
        <w:spacing w:line="360" w:lineRule="auto"/>
        <w:rPr>
          <w:rFonts w:ascii="Arial" w:hAnsi="Arial" w:cs="Arial"/>
          <w:b/>
          <w:sz w:val="28"/>
          <w:szCs w:val="28"/>
        </w:rPr>
      </w:pPr>
      <w:bookmarkStart w:id="20" w:name="_GoBack"/>
      <w:bookmarkEnd w:id="20"/>
      <w:r>
        <w:rPr>
          <w:rFonts w:ascii="Arial" w:hAnsi="Arial" w:cs="Arial"/>
          <w:b/>
          <w:sz w:val="28"/>
          <w:szCs w:val="28"/>
        </w:rPr>
        <w:t xml:space="preserve">1. </w:t>
      </w:r>
      <w:r w:rsidRPr="004A2898">
        <w:rPr>
          <w:rFonts w:ascii="Arial" w:hAnsi="Arial" w:cs="Arial"/>
          <w:b/>
          <w:sz w:val="28"/>
          <w:szCs w:val="28"/>
        </w:rPr>
        <w:t>Introduction</w:t>
      </w:r>
    </w:p>
    <w:p w:rsidR="000106D5" w:rsidRDefault="000106D5" w:rsidP="000106D5">
      <w:pPr>
        <w:spacing w:line="360" w:lineRule="auto"/>
        <w:rPr>
          <w:rFonts w:ascii="Arial" w:hAnsi="Arial" w:cs="Arial"/>
        </w:rPr>
      </w:pPr>
      <w:r>
        <w:rPr>
          <w:rFonts w:ascii="Arial" w:hAnsi="Arial" w:cs="Arial"/>
        </w:rPr>
        <w:t xml:space="preserve">The following report will explain what Trojan Malware is and what harmful action it can inflict on your data or network. </w:t>
      </w:r>
      <w:proofErr w:type="spellStart"/>
      <w:r>
        <w:rPr>
          <w:rFonts w:ascii="Arial" w:hAnsi="Arial" w:cs="Arial"/>
        </w:rPr>
        <w:t>Cryptowall</w:t>
      </w:r>
      <w:proofErr w:type="spellEnd"/>
      <w:r>
        <w:rPr>
          <w:rFonts w:ascii="Arial" w:hAnsi="Arial" w:cs="Arial"/>
        </w:rPr>
        <w:t xml:space="preserve"> Trojan Ransomware will be the focus of the report and how best to protect against Trojan malware.</w:t>
      </w:r>
    </w:p>
    <w:p w:rsidR="000106D5" w:rsidRDefault="000106D5" w:rsidP="000106D5"/>
    <w:p w:rsidR="000106D5" w:rsidRDefault="000106D5" w:rsidP="007538C8">
      <w:pPr>
        <w:pStyle w:val="SectionTitle"/>
        <w:spacing w:line="360" w:lineRule="auto"/>
        <w:jc w:val="left"/>
        <w:rPr>
          <w:rFonts w:ascii="Arial" w:hAnsi="Arial" w:cs="Arial"/>
          <w:b/>
          <w:noProof/>
          <w:sz w:val="32"/>
          <w:szCs w:val="32"/>
        </w:rPr>
      </w:pPr>
    </w:p>
    <w:p w:rsidR="000106D5" w:rsidRDefault="000106D5" w:rsidP="007538C8">
      <w:pPr>
        <w:pStyle w:val="ListParagraph"/>
        <w:spacing w:after="0" w:line="360" w:lineRule="auto"/>
        <w:ind w:left="1440"/>
        <w:rPr>
          <w:rFonts w:ascii="Arial" w:hAnsi="Arial" w:cs="Arial"/>
          <w:b/>
          <w:sz w:val="28"/>
          <w:szCs w:val="28"/>
        </w:rPr>
      </w:pPr>
      <w:r>
        <w:rPr>
          <w:rFonts w:ascii="Arial" w:hAnsi="Arial" w:cs="Arial"/>
          <w:b/>
          <w:sz w:val="28"/>
          <w:szCs w:val="28"/>
        </w:rPr>
        <w:t xml:space="preserve"> </w:t>
      </w:r>
    </w:p>
    <w:p w:rsidR="007538C8" w:rsidRPr="007538C8" w:rsidRDefault="007538C8" w:rsidP="007538C8">
      <w:pPr>
        <w:spacing w:after="0" w:line="360" w:lineRule="auto"/>
        <w:rPr>
          <w:rFonts w:ascii="Arial" w:hAnsi="Arial" w:cs="Arial"/>
          <w:b/>
          <w:sz w:val="28"/>
          <w:szCs w:val="28"/>
        </w:rPr>
      </w:pPr>
      <w:r>
        <w:rPr>
          <w:rFonts w:ascii="Arial" w:hAnsi="Arial" w:cs="Arial"/>
          <w:b/>
          <w:sz w:val="28"/>
          <w:szCs w:val="28"/>
        </w:rPr>
        <w:t>1. Trojans</w:t>
      </w:r>
    </w:p>
    <w:p w:rsidR="007538C8" w:rsidRPr="007538C8" w:rsidRDefault="007538C8" w:rsidP="000106D5">
      <w:pPr>
        <w:spacing w:line="360" w:lineRule="auto"/>
        <w:rPr>
          <w:rFonts w:ascii="Arial" w:hAnsi="Arial" w:cs="Arial"/>
          <w:b/>
          <w:sz w:val="28"/>
          <w:szCs w:val="28"/>
        </w:rPr>
      </w:pPr>
      <w:r>
        <w:rPr>
          <w:rFonts w:ascii="Arial" w:hAnsi="Arial" w:cs="Arial"/>
          <w:b/>
          <w:sz w:val="28"/>
          <w:szCs w:val="28"/>
        </w:rPr>
        <w:t xml:space="preserve">1.1 </w:t>
      </w:r>
      <w:r w:rsidRPr="007538C8">
        <w:rPr>
          <w:rFonts w:ascii="Arial" w:hAnsi="Arial" w:cs="Arial"/>
          <w:b/>
          <w:sz w:val="28"/>
          <w:szCs w:val="28"/>
        </w:rPr>
        <w:t>What are Trojans</w:t>
      </w:r>
    </w:p>
    <w:p w:rsidR="000106D5" w:rsidRDefault="000106D5" w:rsidP="000106D5">
      <w:pPr>
        <w:spacing w:line="360" w:lineRule="auto"/>
        <w:rPr>
          <w:rFonts w:ascii="Arial" w:hAnsi="Arial" w:cs="Arial"/>
          <w:sz w:val="24"/>
          <w:szCs w:val="24"/>
        </w:rPr>
      </w:pPr>
      <w:r>
        <w:rPr>
          <w:rFonts w:ascii="Arial" w:hAnsi="Arial" w:cs="Arial"/>
        </w:rPr>
        <w:t xml:space="preserve">Trojan Malware or Trojan Horse is a type of malicious code/software that has been designed to inflict some damage, ransom or to disrupt your data or network. Trojan Horse malicious code/software has been designed to appear as something legitimate. It does this in order to deceive the user into thinking it can be trusted and then inflicts the </w:t>
      </w:r>
      <w:proofErr w:type="gramStart"/>
      <w:r>
        <w:rPr>
          <w:rFonts w:ascii="Arial" w:hAnsi="Arial" w:cs="Arial"/>
        </w:rPr>
        <w:t>damage[</w:t>
      </w:r>
      <w:proofErr w:type="gramEnd"/>
      <w:r>
        <w:rPr>
          <w:rFonts w:ascii="Arial" w:hAnsi="Arial" w:cs="Arial"/>
        </w:rPr>
        <w:t>1].</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b/>
          <w:sz w:val="28"/>
          <w:szCs w:val="28"/>
        </w:rPr>
      </w:pPr>
      <w:r>
        <w:rPr>
          <w:rFonts w:ascii="Arial" w:hAnsi="Arial" w:cs="Arial"/>
        </w:rPr>
        <w:t xml:space="preserve">          </w:t>
      </w:r>
      <w:r>
        <w:rPr>
          <w:rFonts w:ascii="Arial" w:hAnsi="Arial" w:cs="Arial"/>
          <w:b/>
          <w:sz w:val="28"/>
          <w:szCs w:val="28"/>
        </w:rPr>
        <w:t>2.1.2 How do they work</w:t>
      </w:r>
    </w:p>
    <w:p w:rsidR="000106D5" w:rsidRDefault="000106D5" w:rsidP="000106D5">
      <w:pPr>
        <w:spacing w:line="360" w:lineRule="auto"/>
        <w:rPr>
          <w:rFonts w:ascii="Arial" w:hAnsi="Arial" w:cs="Arial"/>
          <w:sz w:val="24"/>
          <w:szCs w:val="24"/>
        </w:rPr>
      </w:pPr>
      <w:r>
        <w:rPr>
          <w:rFonts w:ascii="Arial" w:hAnsi="Arial" w:cs="Arial"/>
        </w:rPr>
        <w:t>Trojans appear as a legitimate source such as an email for example, then once opened they will begin to download malware onto the computer and start to inflict damage to your data or network. The type of damage or disruption inflicted can vary depending on the type of Trojan installed [1].</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 xml:space="preserve">For example an </w:t>
      </w:r>
      <w:proofErr w:type="spellStart"/>
      <w:r>
        <w:rPr>
          <w:rFonts w:ascii="Arial" w:hAnsi="Arial" w:cs="Arial"/>
        </w:rPr>
        <w:t>infostealer</w:t>
      </w:r>
      <w:proofErr w:type="spellEnd"/>
      <w:r>
        <w:rPr>
          <w:rFonts w:ascii="Arial" w:hAnsi="Arial" w:cs="Arial"/>
        </w:rPr>
        <w:t xml:space="preserve"> Trojan will look for data within a computer or network and aim to steal this data either for disruption or for future ransom [1]. </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lastRenderedPageBreak/>
        <w:t>A Trojan banker will aim at your financial information including what you do online when accessing online banking accounts and will capture bank account details such as account numbers, credit card details and billing information [1].</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The Japanese government suffered a Trojan Horse attack in July 2011 allegedly from China. This came after a Politician opened an email attachment which contained Trojan software. It is not known what or how much data was stolen or disruption caused but it was believed that passwords and other data may have been obtained as computers and servers from the lower house of the parliament were infected [2].</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b/>
          <w:sz w:val="28"/>
          <w:szCs w:val="28"/>
        </w:rPr>
      </w:pPr>
      <w:r>
        <w:rPr>
          <w:rFonts w:ascii="Arial" w:hAnsi="Arial" w:cs="Arial"/>
          <w:b/>
          <w:sz w:val="28"/>
          <w:szCs w:val="28"/>
        </w:rPr>
        <w:t>2.1.3 How to prevent Trojans</w:t>
      </w:r>
    </w:p>
    <w:p w:rsidR="000106D5" w:rsidRDefault="000106D5" w:rsidP="000106D5">
      <w:pPr>
        <w:spacing w:line="360" w:lineRule="auto"/>
        <w:rPr>
          <w:rFonts w:ascii="Arial" w:hAnsi="Arial" w:cs="Arial"/>
          <w:b/>
          <w:sz w:val="28"/>
          <w:szCs w:val="28"/>
        </w:rPr>
      </w:pPr>
    </w:p>
    <w:p w:rsidR="000106D5" w:rsidRDefault="000106D5" w:rsidP="000106D5">
      <w:pPr>
        <w:spacing w:line="360" w:lineRule="auto"/>
        <w:rPr>
          <w:rFonts w:ascii="Arial" w:hAnsi="Arial" w:cs="Arial"/>
          <w:sz w:val="24"/>
          <w:szCs w:val="24"/>
        </w:rPr>
      </w:pPr>
      <w:r>
        <w:rPr>
          <w:rFonts w:ascii="Arial" w:hAnsi="Arial" w:cs="Arial"/>
        </w:rPr>
        <w:t>Trojans cannot act unless they are given permission/installed like when an email attachment is opened. This means that one of the simplest ways to prevent a Trojan attack is to not open any attachments or links that cannot 100 percent be trusted or verified; this is somewhat problematic in modern society. However there are numerous other ways to help prevent Trojan attacks.</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 xml:space="preserve">Ensuring software installed on all systems is updated regularly such as operating systems like Windows. Companies such as Microsoft actively update their software in order to try and </w:t>
      </w:r>
      <w:r>
        <w:rPr>
          <w:rFonts w:ascii="Arial" w:hAnsi="Arial" w:cs="Arial"/>
        </w:rPr>
        <w:lastRenderedPageBreak/>
        <w:t>detect malware. So by regularly updating the software you ensure that the computers on your network have the most up to date operating systems in place [3].</w:t>
      </w:r>
    </w:p>
    <w:p w:rsidR="000106D5" w:rsidRDefault="000106D5" w:rsidP="000106D5">
      <w:pPr>
        <w:spacing w:line="360" w:lineRule="auto"/>
        <w:rPr>
          <w:rFonts w:ascii="Arial" w:hAnsi="Arial" w:cs="Arial"/>
        </w:rPr>
      </w:pPr>
    </w:p>
    <w:p w:rsidR="000106D5" w:rsidRDefault="000106D5" w:rsidP="000106D5">
      <w:pPr>
        <w:pStyle w:val="NormalWeb"/>
        <w:shd w:val="clear" w:color="auto" w:fill="FFFFFF"/>
        <w:spacing w:line="360" w:lineRule="auto"/>
        <w:textAlignment w:val="baseline"/>
        <w:rPr>
          <w:rFonts w:ascii="Arial" w:hAnsi="Arial" w:cs="Arial"/>
        </w:rPr>
      </w:pPr>
      <w:r>
        <w:rPr>
          <w:rFonts w:ascii="Arial" w:hAnsi="Arial" w:cs="Arial"/>
        </w:rPr>
        <w:t xml:space="preserve">Ultimately the best </w:t>
      </w:r>
      <w:proofErr w:type="spellStart"/>
      <w:r>
        <w:rPr>
          <w:rFonts w:ascii="Arial" w:hAnsi="Arial" w:cs="Arial"/>
        </w:rPr>
        <w:t>defence</w:t>
      </w:r>
      <w:proofErr w:type="spellEnd"/>
      <w:r>
        <w:rPr>
          <w:rFonts w:ascii="Arial" w:hAnsi="Arial" w:cs="Arial"/>
        </w:rPr>
        <w:t xml:space="preserve"> against a Trojan will be to install anti-virus software onto your systems. According to Techradar.com [4] the top 5 anti-virus software currently on the market are as follows;</w:t>
      </w:r>
    </w:p>
    <w:p w:rsidR="000106D5" w:rsidRDefault="00CB7488" w:rsidP="000106D5">
      <w:pPr>
        <w:pStyle w:val="NormalWeb"/>
        <w:shd w:val="clear" w:color="auto" w:fill="FFFFFF"/>
        <w:spacing w:line="360" w:lineRule="auto"/>
        <w:textAlignment w:val="baseline"/>
        <w:rPr>
          <w:rFonts w:ascii="Arial" w:eastAsia="Times New Roman" w:hAnsi="Arial" w:cs="Arial"/>
          <w:color w:val="000000" w:themeColor="text1"/>
          <w:kern w:val="0"/>
          <w:lang w:val="en-GB" w:eastAsia="en-GB"/>
        </w:rPr>
      </w:pPr>
      <w:hyperlink r:id="rId23" w:tgtFrame="_blank" w:history="1">
        <w:r w:rsidR="000106D5">
          <w:rPr>
            <w:rStyle w:val="Hyperlink"/>
            <w:rFonts w:ascii="Arial" w:eastAsia="Times New Roman" w:hAnsi="Arial" w:cs="Arial"/>
            <w:color w:val="000000" w:themeColor="text1"/>
            <w:kern w:val="0"/>
            <w:bdr w:val="none" w:sz="0" w:space="0" w:color="auto" w:frame="1"/>
            <w:lang w:val="en-GB" w:eastAsia="en-GB"/>
          </w:rPr>
          <w:t>1. Bitdefender Antivirus Plus 2019</w:t>
        </w:r>
      </w:hyperlink>
    </w:p>
    <w:p w:rsidR="000106D5" w:rsidRDefault="00CB7488" w:rsidP="000106D5">
      <w:pPr>
        <w:pStyle w:val="NormalWeb"/>
        <w:shd w:val="clear" w:color="auto" w:fill="FFFFFF"/>
        <w:spacing w:line="360" w:lineRule="auto"/>
        <w:textAlignment w:val="baseline"/>
        <w:rPr>
          <w:rFonts w:ascii="Arial" w:eastAsia="Times New Roman" w:hAnsi="Arial" w:cs="Arial"/>
          <w:color w:val="000000" w:themeColor="text1"/>
          <w:kern w:val="0"/>
          <w:lang w:val="en-GB" w:eastAsia="en-GB"/>
        </w:rPr>
      </w:pPr>
      <w:hyperlink r:id="rId24" w:tgtFrame="_blank" w:history="1">
        <w:r w:rsidR="000106D5">
          <w:rPr>
            <w:rStyle w:val="Hyperlink"/>
            <w:rFonts w:ascii="Arial" w:eastAsia="Times New Roman" w:hAnsi="Arial" w:cs="Arial"/>
            <w:color w:val="000000" w:themeColor="text1"/>
            <w:kern w:val="0"/>
            <w:bdr w:val="none" w:sz="0" w:space="0" w:color="auto" w:frame="1"/>
            <w:lang w:val="en-GB" w:eastAsia="en-GB"/>
          </w:rPr>
          <w:t xml:space="preserve">2. Norton </w:t>
        </w:r>
        <w:proofErr w:type="spellStart"/>
        <w:r w:rsidR="000106D5">
          <w:rPr>
            <w:rStyle w:val="Hyperlink"/>
            <w:rFonts w:ascii="Arial" w:eastAsia="Times New Roman" w:hAnsi="Arial" w:cs="Arial"/>
            <w:color w:val="000000" w:themeColor="text1"/>
            <w:kern w:val="0"/>
            <w:bdr w:val="none" w:sz="0" w:space="0" w:color="auto" w:frame="1"/>
            <w:lang w:val="en-GB" w:eastAsia="en-GB"/>
          </w:rPr>
          <w:t>AntiVirus</w:t>
        </w:r>
        <w:proofErr w:type="spellEnd"/>
        <w:r w:rsidR="000106D5">
          <w:rPr>
            <w:rStyle w:val="Hyperlink"/>
            <w:rFonts w:ascii="Arial" w:eastAsia="Times New Roman" w:hAnsi="Arial" w:cs="Arial"/>
            <w:color w:val="000000" w:themeColor="text1"/>
            <w:kern w:val="0"/>
            <w:bdr w:val="none" w:sz="0" w:space="0" w:color="auto" w:frame="1"/>
            <w:lang w:val="en-GB" w:eastAsia="en-GB"/>
          </w:rPr>
          <w:t xml:space="preserve"> Basic</w:t>
        </w:r>
      </w:hyperlink>
    </w:p>
    <w:p w:rsidR="000106D5" w:rsidRDefault="00CB7488" w:rsidP="000106D5">
      <w:pPr>
        <w:shd w:val="clear" w:color="auto" w:fill="FFFFFF"/>
        <w:spacing w:line="360" w:lineRule="auto"/>
        <w:textAlignment w:val="baseline"/>
        <w:rPr>
          <w:rFonts w:ascii="Arial" w:eastAsia="Times New Roman" w:hAnsi="Arial" w:cs="Arial"/>
          <w:color w:val="000000" w:themeColor="text1"/>
          <w:lang w:eastAsia="en-GB"/>
        </w:rPr>
      </w:pPr>
      <w:hyperlink r:id="rId25" w:tgtFrame="_blank" w:history="1">
        <w:r w:rsidR="000106D5">
          <w:rPr>
            <w:rStyle w:val="Hyperlink"/>
            <w:rFonts w:ascii="Arial" w:eastAsia="Times New Roman" w:hAnsi="Arial" w:cs="Arial"/>
            <w:color w:val="000000" w:themeColor="text1"/>
            <w:bdr w:val="none" w:sz="0" w:space="0" w:color="auto" w:frame="1"/>
            <w:lang w:eastAsia="en-GB"/>
          </w:rPr>
          <w:t xml:space="preserve">3. </w:t>
        </w:r>
        <w:proofErr w:type="spellStart"/>
        <w:r w:rsidR="000106D5">
          <w:rPr>
            <w:rStyle w:val="Hyperlink"/>
            <w:rFonts w:ascii="Arial" w:eastAsia="Times New Roman" w:hAnsi="Arial" w:cs="Arial"/>
            <w:color w:val="000000" w:themeColor="text1"/>
            <w:bdr w:val="none" w:sz="0" w:space="0" w:color="auto" w:frame="1"/>
            <w:lang w:eastAsia="en-GB"/>
          </w:rPr>
          <w:t>Webroot</w:t>
        </w:r>
        <w:proofErr w:type="spellEnd"/>
        <w:r w:rsidR="000106D5">
          <w:rPr>
            <w:rStyle w:val="Hyperlink"/>
            <w:rFonts w:ascii="Arial" w:eastAsia="Times New Roman" w:hAnsi="Arial" w:cs="Arial"/>
            <w:color w:val="000000" w:themeColor="text1"/>
            <w:bdr w:val="none" w:sz="0" w:space="0" w:color="auto" w:frame="1"/>
            <w:lang w:eastAsia="en-GB"/>
          </w:rPr>
          <w:t xml:space="preserve"> </w:t>
        </w:r>
        <w:proofErr w:type="spellStart"/>
        <w:r w:rsidR="000106D5">
          <w:rPr>
            <w:rStyle w:val="Hyperlink"/>
            <w:rFonts w:ascii="Arial" w:eastAsia="Times New Roman" w:hAnsi="Arial" w:cs="Arial"/>
            <w:color w:val="000000" w:themeColor="text1"/>
            <w:bdr w:val="none" w:sz="0" w:space="0" w:color="auto" w:frame="1"/>
            <w:lang w:eastAsia="en-GB"/>
          </w:rPr>
          <w:t>SecureAnywhere</w:t>
        </w:r>
        <w:proofErr w:type="spellEnd"/>
        <w:r w:rsidR="000106D5">
          <w:rPr>
            <w:rStyle w:val="Hyperlink"/>
            <w:rFonts w:ascii="Arial" w:eastAsia="Times New Roman" w:hAnsi="Arial" w:cs="Arial"/>
            <w:color w:val="000000" w:themeColor="text1"/>
            <w:bdr w:val="none" w:sz="0" w:space="0" w:color="auto" w:frame="1"/>
            <w:lang w:eastAsia="en-GB"/>
          </w:rPr>
          <w:t xml:space="preserve"> Antivirus</w:t>
        </w:r>
      </w:hyperlink>
    </w:p>
    <w:p w:rsidR="000106D5" w:rsidRDefault="00CB7488" w:rsidP="000106D5">
      <w:pPr>
        <w:shd w:val="clear" w:color="auto" w:fill="FFFFFF"/>
        <w:spacing w:line="360" w:lineRule="auto"/>
        <w:textAlignment w:val="baseline"/>
        <w:rPr>
          <w:rFonts w:ascii="Arial" w:eastAsia="Times New Roman" w:hAnsi="Arial" w:cs="Arial"/>
          <w:color w:val="000000" w:themeColor="text1"/>
          <w:lang w:eastAsia="en-GB"/>
        </w:rPr>
      </w:pPr>
      <w:hyperlink r:id="rId26" w:anchor="?users=1" w:tgtFrame="_blank" w:history="1">
        <w:r w:rsidR="000106D5">
          <w:rPr>
            <w:rStyle w:val="Hyperlink"/>
            <w:rFonts w:ascii="Arial" w:eastAsia="Times New Roman" w:hAnsi="Arial" w:cs="Arial"/>
            <w:color w:val="000000" w:themeColor="text1"/>
            <w:bdr w:val="none" w:sz="0" w:space="0" w:color="auto" w:frame="1"/>
            <w:lang w:eastAsia="en-GB"/>
          </w:rPr>
          <w:t>4. ESET NOD32 Antivirus</w:t>
        </w:r>
      </w:hyperlink>
    </w:p>
    <w:p w:rsidR="000106D5" w:rsidRDefault="00CB7488" w:rsidP="000106D5">
      <w:pPr>
        <w:shd w:val="clear" w:color="auto" w:fill="FFFFFF"/>
        <w:spacing w:line="360" w:lineRule="auto"/>
        <w:textAlignment w:val="baseline"/>
        <w:rPr>
          <w:rFonts w:ascii="Arial" w:eastAsia="Times New Roman" w:hAnsi="Arial" w:cs="Arial"/>
          <w:color w:val="000000" w:themeColor="text1"/>
          <w:lang w:eastAsia="en-GB"/>
        </w:rPr>
      </w:pPr>
      <w:hyperlink r:id="rId27" w:tgtFrame="_blank" w:history="1">
        <w:r w:rsidR="000106D5">
          <w:rPr>
            <w:rStyle w:val="Hyperlink"/>
            <w:rFonts w:ascii="Arial" w:eastAsia="Times New Roman" w:hAnsi="Arial" w:cs="Arial"/>
            <w:color w:val="000000" w:themeColor="text1"/>
            <w:bdr w:val="none" w:sz="0" w:space="0" w:color="auto" w:frame="1"/>
            <w:lang w:eastAsia="en-GB"/>
          </w:rPr>
          <w:t>5. F-Secure Antivirus SAFE</w:t>
        </w:r>
      </w:hyperlink>
    </w:p>
    <w:p w:rsidR="000106D5" w:rsidRDefault="000106D5" w:rsidP="000106D5">
      <w:pPr>
        <w:spacing w:line="360" w:lineRule="auto"/>
        <w:rPr>
          <w:rFonts w:ascii="Arial" w:eastAsiaTheme="minorEastAsia" w:hAnsi="Arial" w:cs="Arial"/>
          <w:kern w:val="24"/>
          <w:lang w:val="en-US" w:eastAsia="ja-JP"/>
        </w:rPr>
      </w:pPr>
    </w:p>
    <w:p w:rsidR="000106D5" w:rsidRDefault="000106D5" w:rsidP="000106D5">
      <w:pPr>
        <w:spacing w:line="360" w:lineRule="auto"/>
        <w:rPr>
          <w:rFonts w:ascii="Arial" w:hAnsi="Arial" w:cs="Arial"/>
        </w:rPr>
      </w:pPr>
      <w:r>
        <w:rPr>
          <w:rFonts w:ascii="Arial" w:hAnsi="Arial" w:cs="Arial"/>
        </w:rPr>
        <w:t>Such software will have to be kept up to date as with the operating systems in order to ensure you have the best protection. It will then regularly scan your systems for any viruses and Trojan software. It will automatically check any attachments, links etc. that are opened and if something is detected then it will aim to prevent the Trojan from causing its intended attack [3].</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b/>
          <w:sz w:val="32"/>
          <w:szCs w:val="32"/>
        </w:rPr>
      </w:pPr>
    </w:p>
    <w:p w:rsidR="000106D5" w:rsidRDefault="000106D5" w:rsidP="000106D5">
      <w:pPr>
        <w:spacing w:line="360" w:lineRule="auto"/>
        <w:rPr>
          <w:rFonts w:ascii="Arial" w:hAnsi="Arial" w:cs="Arial"/>
          <w:b/>
          <w:sz w:val="32"/>
          <w:szCs w:val="32"/>
        </w:rPr>
      </w:pPr>
      <w:r>
        <w:rPr>
          <w:rFonts w:ascii="Arial" w:hAnsi="Arial" w:cs="Arial"/>
          <w:b/>
          <w:sz w:val="32"/>
          <w:szCs w:val="32"/>
        </w:rPr>
        <w:lastRenderedPageBreak/>
        <w:t>3. Trojan Ransomware</w:t>
      </w:r>
    </w:p>
    <w:p w:rsidR="000106D5" w:rsidRDefault="000106D5" w:rsidP="000106D5">
      <w:pPr>
        <w:spacing w:line="360" w:lineRule="auto"/>
        <w:rPr>
          <w:rFonts w:ascii="Arial" w:hAnsi="Arial" w:cs="Arial"/>
          <w:sz w:val="28"/>
          <w:szCs w:val="28"/>
        </w:rPr>
      </w:pPr>
      <w:r>
        <w:rPr>
          <w:rFonts w:ascii="Arial" w:hAnsi="Arial" w:cs="Arial"/>
          <w:b/>
          <w:sz w:val="32"/>
          <w:szCs w:val="32"/>
        </w:rPr>
        <w:t xml:space="preserve">    </w:t>
      </w:r>
      <w:r>
        <w:rPr>
          <w:rFonts w:ascii="Arial" w:hAnsi="Arial" w:cs="Arial"/>
          <w:b/>
          <w:sz w:val="28"/>
          <w:szCs w:val="28"/>
        </w:rPr>
        <w:t>3.1 What is Trojan Ransomware</w:t>
      </w:r>
    </w:p>
    <w:p w:rsidR="000106D5" w:rsidRDefault="000106D5" w:rsidP="000106D5">
      <w:pPr>
        <w:spacing w:line="360" w:lineRule="auto"/>
        <w:rPr>
          <w:rFonts w:ascii="Arial" w:hAnsi="Arial" w:cs="Arial"/>
          <w:sz w:val="24"/>
          <w:szCs w:val="24"/>
        </w:rPr>
      </w:pPr>
    </w:p>
    <w:p w:rsidR="000106D5" w:rsidRDefault="000106D5" w:rsidP="000106D5">
      <w:pPr>
        <w:spacing w:line="360" w:lineRule="auto"/>
        <w:rPr>
          <w:rFonts w:ascii="Arial" w:hAnsi="Arial" w:cs="Arial"/>
        </w:rPr>
      </w:pPr>
      <w:r>
        <w:rPr>
          <w:rFonts w:ascii="Arial" w:hAnsi="Arial" w:cs="Arial"/>
        </w:rPr>
        <w:t>Ransomware is a type of Trojan ransomware or malware that will prevent the user from gaining access to their information stored on their network. The ransomware is designed to request a payment or ransom in order to have access to the information returned and the ransomware removed. The payment will usually be requested via a cryptocurrency or a credit card [5].</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 xml:space="preserve">See </w:t>
      </w:r>
      <w:proofErr w:type="spellStart"/>
      <w:r>
        <w:rPr>
          <w:rFonts w:ascii="Arial" w:hAnsi="Arial" w:cs="Arial"/>
        </w:rPr>
        <w:t>Appenix</w:t>
      </w:r>
      <w:proofErr w:type="spellEnd"/>
      <w:r>
        <w:rPr>
          <w:rFonts w:ascii="Arial" w:hAnsi="Arial" w:cs="Arial"/>
        </w:rPr>
        <w:t xml:space="preserve"> A [6] 1000 small and medium sized organisations surveyed in June 2017.</w:t>
      </w:r>
    </w:p>
    <w:p w:rsidR="000106D5" w:rsidRDefault="000106D5" w:rsidP="000106D5">
      <w:pPr>
        <w:spacing w:line="360" w:lineRule="auto"/>
        <w:rPr>
          <w:rFonts w:ascii="Arial" w:hAnsi="Arial" w:cs="Arial"/>
        </w:rPr>
      </w:pPr>
      <w:r>
        <w:rPr>
          <w:rFonts w:ascii="Arial" w:hAnsi="Arial" w:cs="Arial"/>
        </w:rPr>
        <w:t xml:space="preserve"> </w:t>
      </w:r>
    </w:p>
    <w:p w:rsidR="000106D5" w:rsidRDefault="000106D5" w:rsidP="000106D5">
      <w:pPr>
        <w:spacing w:line="360" w:lineRule="auto"/>
        <w:rPr>
          <w:rFonts w:ascii="Arial" w:hAnsi="Arial" w:cs="Arial"/>
          <w:b/>
          <w:sz w:val="28"/>
          <w:szCs w:val="28"/>
        </w:rPr>
      </w:pPr>
      <w:r>
        <w:rPr>
          <w:rFonts w:ascii="Arial" w:hAnsi="Arial" w:cs="Arial"/>
          <w:b/>
          <w:sz w:val="28"/>
          <w:szCs w:val="28"/>
        </w:rPr>
        <w:t>3.1.2 Should payment be made</w:t>
      </w:r>
    </w:p>
    <w:p w:rsidR="000106D5" w:rsidRDefault="000106D5" w:rsidP="000106D5">
      <w:pPr>
        <w:spacing w:line="360" w:lineRule="auto"/>
        <w:rPr>
          <w:rFonts w:ascii="Arial" w:hAnsi="Arial" w:cs="Arial"/>
          <w:sz w:val="24"/>
          <w:szCs w:val="24"/>
        </w:rPr>
      </w:pPr>
      <w:r>
        <w:rPr>
          <w:rFonts w:ascii="Arial" w:hAnsi="Arial" w:cs="Arial"/>
        </w:rPr>
        <w:t xml:space="preserve">Advice from official agencies such as the FBI is that payment should never be made to ransomware cyber criminals as this does not help to prevent further attacks on yourself or others. It may also place you at further risk of additional attacks. </w:t>
      </w:r>
    </w:p>
    <w:p w:rsidR="000106D5" w:rsidRDefault="000106D5" w:rsidP="000106D5">
      <w:pPr>
        <w:spacing w:line="360" w:lineRule="auto"/>
        <w:rPr>
          <w:rFonts w:ascii="Arial" w:hAnsi="Arial" w:cs="Arial"/>
        </w:rPr>
      </w:pPr>
      <w:r>
        <w:rPr>
          <w:rFonts w:ascii="Arial" w:hAnsi="Arial" w:cs="Arial"/>
        </w:rPr>
        <w:t>You should aim to prevent attacks but, in the event of an attack then you should consult an IT specialist for advice [5].</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b/>
          <w:sz w:val="32"/>
          <w:szCs w:val="32"/>
        </w:rPr>
      </w:pPr>
      <w:r>
        <w:rPr>
          <w:rFonts w:ascii="Arial" w:hAnsi="Arial" w:cs="Arial"/>
          <w:b/>
          <w:sz w:val="32"/>
          <w:szCs w:val="32"/>
        </w:rPr>
        <w:t xml:space="preserve">4. </w:t>
      </w:r>
      <w:proofErr w:type="spellStart"/>
      <w:r>
        <w:rPr>
          <w:rFonts w:ascii="Arial" w:hAnsi="Arial" w:cs="Arial"/>
          <w:b/>
          <w:sz w:val="32"/>
          <w:szCs w:val="32"/>
        </w:rPr>
        <w:t>Cryptowall</w:t>
      </w:r>
      <w:proofErr w:type="spellEnd"/>
      <w:r>
        <w:rPr>
          <w:rFonts w:ascii="Arial" w:hAnsi="Arial" w:cs="Arial"/>
          <w:b/>
          <w:sz w:val="32"/>
          <w:szCs w:val="32"/>
        </w:rPr>
        <w:t xml:space="preserve"> Trojan</w:t>
      </w:r>
    </w:p>
    <w:p w:rsidR="000106D5" w:rsidRDefault="000106D5" w:rsidP="000106D5">
      <w:pPr>
        <w:spacing w:line="360" w:lineRule="auto"/>
        <w:rPr>
          <w:rFonts w:ascii="Arial" w:hAnsi="Arial" w:cs="Arial"/>
          <w:b/>
          <w:sz w:val="28"/>
          <w:szCs w:val="28"/>
        </w:rPr>
      </w:pPr>
      <w:r>
        <w:rPr>
          <w:rFonts w:ascii="Arial" w:hAnsi="Arial" w:cs="Arial"/>
          <w:b/>
          <w:sz w:val="32"/>
          <w:szCs w:val="32"/>
        </w:rPr>
        <w:lastRenderedPageBreak/>
        <w:t xml:space="preserve">    </w:t>
      </w:r>
      <w:r>
        <w:rPr>
          <w:rFonts w:ascii="Arial" w:hAnsi="Arial" w:cs="Arial"/>
          <w:b/>
          <w:sz w:val="28"/>
          <w:szCs w:val="28"/>
        </w:rPr>
        <w:t xml:space="preserve">4.1 What is </w:t>
      </w:r>
      <w:proofErr w:type="spellStart"/>
      <w:r>
        <w:rPr>
          <w:rFonts w:ascii="Arial" w:hAnsi="Arial" w:cs="Arial"/>
          <w:b/>
          <w:sz w:val="28"/>
          <w:szCs w:val="28"/>
        </w:rPr>
        <w:t>Cryptowall</w:t>
      </w:r>
      <w:proofErr w:type="spellEnd"/>
      <w:r>
        <w:rPr>
          <w:rFonts w:ascii="Arial" w:hAnsi="Arial" w:cs="Arial"/>
          <w:b/>
          <w:sz w:val="28"/>
          <w:szCs w:val="28"/>
        </w:rPr>
        <w:t xml:space="preserve"> Trojan</w:t>
      </w:r>
    </w:p>
    <w:p w:rsidR="000106D5" w:rsidRDefault="000106D5" w:rsidP="000106D5">
      <w:pPr>
        <w:spacing w:line="360" w:lineRule="auto"/>
        <w:rPr>
          <w:rFonts w:ascii="Arial" w:hAnsi="Arial" w:cs="Arial"/>
          <w:b/>
          <w:sz w:val="28"/>
          <w:szCs w:val="28"/>
        </w:rPr>
      </w:pPr>
    </w:p>
    <w:p w:rsidR="000106D5" w:rsidRDefault="000106D5" w:rsidP="000106D5">
      <w:pPr>
        <w:spacing w:line="360" w:lineRule="auto"/>
        <w:rPr>
          <w:rFonts w:ascii="Arial" w:hAnsi="Arial" w:cs="Arial"/>
          <w:sz w:val="24"/>
          <w:szCs w:val="24"/>
        </w:rPr>
      </w:pPr>
      <w:proofErr w:type="spellStart"/>
      <w:r>
        <w:rPr>
          <w:rFonts w:ascii="Arial" w:hAnsi="Arial" w:cs="Arial"/>
        </w:rPr>
        <w:t>Cryptowall</w:t>
      </w:r>
      <w:proofErr w:type="spellEnd"/>
      <w:r>
        <w:rPr>
          <w:rFonts w:ascii="Arial" w:hAnsi="Arial" w:cs="Arial"/>
        </w:rPr>
        <w:t xml:space="preserve"> is a particularly bad type of Trojan ransomware which aims to embed itself into your operating system, such as Windows and hide there. It then gathers all your personal/important data and encrypts it making it impossible for you to access without an encryption key from the cyber criminals </w:t>
      </w:r>
      <w:r>
        <w:rPr>
          <w:rFonts w:ascii="Arial" w:hAnsi="Arial" w:cs="Arial"/>
          <w:color w:val="000000"/>
          <w:shd w:val="clear" w:color="auto" w:fill="FFFFFF"/>
        </w:rPr>
        <w:t xml:space="preserve">[7]. </w:t>
      </w:r>
      <w:r>
        <w:rPr>
          <w:rFonts w:ascii="Arial" w:hAnsi="Arial" w:cs="Arial"/>
        </w:rPr>
        <w:t xml:space="preserve"> </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color w:val="000000"/>
          <w:shd w:val="clear" w:color="auto" w:fill="FFFFFF"/>
        </w:rPr>
      </w:pPr>
      <w:r>
        <w:rPr>
          <w:rFonts w:ascii="Arial" w:hAnsi="Arial" w:cs="Arial"/>
        </w:rPr>
        <w:t xml:space="preserve">It then deletes all shadow copies of the files making it virtually impossible for you to restore any previous versions of the data when trying to recover them. As with all ransomware it then asks for payment to be made either via cryptocurrency or credit card. As stated previously, it is never recommended to make any payment however, if payment is made then there is still no guarantee that your data will be decrypted </w:t>
      </w:r>
      <w:r>
        <w:rPr>
          <w:rFonts w:ascii="Arial" w:hAnsi="Arial" w:cs="Arial"/>
          <w:color w:val="000000"/>
          <w:shd w:val="clear" w:color="auto" w:fill="FFFFFF"/>
        </w:rPr>
        <w:t>[7].</w:t>
      </w:r>
    </w:p>
    <w:p w:rsidR="000106D5" w:rsidRDefault="000106D5" w:rsidP="000106D5">
      <w:pPr>
        <w:spacing w:line="360" w:lineRule="auto"/>
        <w:rPr>
          <w:rFonts w:ascii="Arial" w:hAnsi="Arial" w:cs="Arial"/>
          <w:color w:val="000000"/>
          <w:shd w:val="clear" w:color="auto" w:fill="FFFFFF"/>
        </w:rPr>
      </w:pPr>
    </w:p>
    <w:p w:rsidR="000106D5" w:rsidRDefault="000106D5" w:rsidP="000106D5">
      <w:pPr>
        <w:spacing w:line="360" w:lineRule="auto"/>
        <w:rPr>
          <w:rFonts w:ascii="Arial" w:hAnsi="Arial" w:cs="Arial"/>
          <w:color w:val="000000"/>
          <w:shd w:val="clear" w:color="auto" w:fill="FFFFFF"/>
        </w:rPr>
      </w:pPr>
      <w:r>
        <w:rPr>
          <w:rFonts w:ascii="Arial" w:hAnsi="Arial" w:cs="Arial"/>
          <w:color w:val="000000"/>
          <w:shd w:val="clear" w:color="auto" w:fill="FFFFFF"/>
        </w:rPr>
        <w:t xml:space="preserve">If after payment an encryption key is provided by the cyber criminals then this process could take quite some time given the amount of data that may have been encrypted. This may also cause further disruption [10]. </w:t>
      </w:r>
    </w:p>
    <w:p w:rsidR="000106D5" w:rsidRDefault="000106D5" w:rsidP="000106D5">
      <w:pPr>
        <w:spacing w:line="360" w:lineRule="auto"/>
        <w:rPr>
          <w:rFonts w:ascii="Arial" w:hAnsi="Arial" w:cs="Arial"/>
          <w:color w:val="000000"/>
          <w:shd w:val="clear" w:color="auto" w:fill="FFFFFF"/>
        </w:rPr>
      </w:pPr>
    </w:p>
    <w:p w:rsidR="000106D5" w:rsidRDefault="000106D5" w:rsidP="000106D5">
      <w:pPr>
        <w:spacing w:line="360" w:lineRule="auto"/>
        <w:rPr>
          <w:rFonts w:ascii="Arial" w:hAnsi="Arial" w:cs="Arial"/>
          <w:b/>
          <w:color w:val="000000"/>
          <w:sz w:val="28"/>
          <w:szCs w:val="28"/>
          <w:shd w:val="clear" w:color="auto" w:fill="FFFFFF"/>
        </w:rPr>
      </w:pPr>
      <w:r>
        <w:rPr>
          <w:rFonts w:ascii="Arial" w:hAnsi="Arial" w:cs="Arial"/>
          <w:b/>
          <w:color w:val="000000"/>
          <w:sz w:val="28"/>
          <w:szCs w:val="28"/>
          <w:shd w:val="clear" w:color="auto" w:fill="FFFFFF"/>
        </w:rPr>
        <w:t>4.1.2 Examples of cyber attacks</w:t>
      </w:r>
    </w:p>
    <w:p w:rsidR="000106D5" w:rsidRDefault="000106D5" w:rsidP="000106D5">
      <w:pPr>
        <w:spacing w:line="360" w:lineRule="auto"/>
        <w:rPr>
          <w:rFonts w:ascii="Arial" w:hAnsi="Arial" w:cs="Arial"/>
          <w:color w:val="000000"/>
          <w:sz w:val="24"/>
          <w:szCs w:val="24"/>
          <w:shd w:val="clear" w:color="auto" w:fill="FFFFFF"/>
        </w:rPr>
      </w:pPr>
      <w:r>
        <w:rPr>
          <w:rFonts w:ascii="Arial" w:hAnsi="Arial" w:cs="Arial"/>
          <w:color w:val="000000"/>
          <w:shd w:val="clear" w:color="auto" w:fill="FFFFFF"/>
        </w:rPr>
        <w:t xml:space="preserve">In 2017 the NHS was attacked by a ransomware called </w:t>
      </w:r>
      <w:proofErr w:type="spellStart"/>
      <w:r>
        <w:rPr>
          <w:rFonts w:ascii="Arial" w:hAnsi="Arial" w:cs="Arial"/>
          <w:color w:val="000000"/>
          <w:shd w:val="clear" w:color="auto" w:fill="FFFFFF"/>
        </w:rPr>
        <w:t>Wannacry</w:t>
      </w:r>
      <w:proofErr w:type="spellEnd"/>
      <w:r>
        <w:rPr>
          <w:rFonts w:ascii="Arial" w:hAnsi="Arial" w:cs="Arial"/>
          <w:color w:val="000000"/>
          <w:shd w:val="clear" w:color="auto" w:fill="FFFFFF"/>
        </w:rPr>
        <w:t xml:space="preserve">, it attacked a third of all Hospital trusts in the U.K. and 8 percent of all General Practices. It is estimated to have cost </w:t>
      </w:r>
      <w:r>
        <w:rPr>
          <w:rFonts w:ascii="Arial" w:hAnsi="Arial" w:cs="Arial"/>
          <w:color w:val="000000"/>
          <w:shd w:val="clear" w:color="auto" w:fill="FFFFFF"/>
        </w:rPr>
        <w:lastRenderedPageBreak/>
        <w:t>the NHS £92 Million pounds in total. The NHS were criticized for using an old operating system of Windows and failing to take proper cyber security precautions [9].</w:t>
      </w:r>
    </w:p>
    <w:p w:rsidR="000106D5" w:rsidRDefault="000106D5" w:rsidP="000106D5">
      <w:pPr>
        <w:spacing w:line="360" w:lineRule="auto"/>
        <w:rPr>
          <w:rFonts w:ascii="Arial" w:hAnsi="Arial" w:cs="Arial"/>
          <w:b/>
          <w:sz w:val="28"/>
          <w:szCs w:val="28"/>
        </w:rPr>
      </w:pPr>
    </w:p>
    <w:p w:rsidR="000106D5" w:rsidRDefault="000106D5" w:rsidP="000106D5">
      <w:pPr>
        <w:spacing w:line="360" w:lineRule="auto"/>
        <w:rPr>
          <w:rFonts w:ascii="Arial" w:hAnsi="Arial" w:cs="Arial"/>
          <w:sz w:val="24"/>
          <w:szCs w:val="24"/>
        </w:rPr>
      </w:pPr>
      <w:r>
        <w:rPr>
          <w:rFonts w:ascii="Arial" w:hAnsi="Arial" w:cs="Arial"/>
        </w:rPr>
        <w:t>The U.K.’s Police Federation confirmed that in March 2019 their servers in their Surrey, Headquarters. Their databases had been encrypted along with a number of email systems causing disruption. Their backup data had also been deleted [8].</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b/>
          <w:sz w:val="28"/>
          <w:szCs w:val="28"/>
        </w:rPr>
      </w:pPr>
      <w:r>
        <w:rPr>
          <w:rFonts w:ascii="Arial" w:hAnsi="Arial" w:cs="Arial"/>
          <w:b/>
          <w:sz w:val="28"/>
          <w:szCs w:val="28"/>
        </w:rPr>
        <w:t xml:space="preserve">4.1.3 How to protect against </w:t>
      </w:r>
      <w:proofErr w:type="spellStart"/>
      <w:r>
        <w:rPr>
          <w:rFonts w:ascii="Arial" w:hAnsi="Arial" w:cs="Arial"/>
          <w:b/>
          <w:sz w:val="28"/>
          <w:szCs w:val="28"/>
        </w:rPr>
        <w:t>Cryptowall</w:t>
      </w:r>
      <w:proofErr w:type="spellEnd"/>
    </w:p>
    <w:p w:rsidR="000106D5" w:rsidRDefault="000106D5" w:rsidP="000106D5">
      <w:pPr>
        <w:spacing w:line="360" w:lineRule="auto"/>
        <w:rPr>
          <w:rFonts w:ascii="Arial" w:hAnsi="Arial" w:cs="Arial"/>
          <w:sz w:val="24"/>
          <w:szCs w:val="24"/>
        </w:rPr>
      </w:pPr>
      <w:r>
        <w:rPr>
          <w:rFonts w:ascii="Arial" w:hAnsi="Arial" w:cs="Arial"/>
        </w:rPr>
        <w:t>Ensure that your operating system is constantly up to date with the latest version. Older versions may not have been updated to identify risks of malware.</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Use anti-virus software so that it can automatically conduct health checks of your systems and prevent malware attacks from attacking. Remember to always keep them regularly updated as with the operating system so that you have the most up to date version.</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Do not open email attachments/links that are not completely trusted, cannot be verified or are from unknown sources.</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lastRenderedPageBreak/>
        <w:t>Regularly backup data in order that it can be restored if anything was to happen to the original data. This is good practice not only in case of cyber-attacks but also in the event of fires or floods etc.</w:t>
      </w:r>
    </w:p>
    <w:p w:rsidR="000106D5" w:rsidRDefault="000106D5" w:rsidP="000106D5">
      <w:pPr>
        <w:spacing w:line="360" w:lineRule="auto"/>
        <w:rPr>
          <w:rFonts w:ascii="Arial" w:hAnsi="Arial" w:cs="Arial"/>
        </w:rPr>
      </w:pPr>
    </w:p>
    <w:p w:rsidR="000106D5" w:rsidRDefault="000106D5" w:rsidP="000106D5">
      <w:pPr>
        <w:spacing w:line="360" w:lineRule="auto"/>
        <w:rPr>
          <w:rFonts w:ascii="Arial" w:hAnsi="Arial" w:cs="Arial"/>
        </w:rPr>
      </w:pPr>
      <w:r>
        <w:rPr>
          <w:rFonts w:ascii="Arial" w:hAnsi="Arial" w:cs="Arial"/>
        </w:rPr>
        <w:t>See Appendix B [7].</w:t>
      </w:r>
    </w:p>
    <w:p w:rsidR="000106D5" w:rsidRDefault="000106D5" w:rsidP="000106D5">
      <w:pPr>
        <w:rPr>
          <w:rFonts w:asciiTheme="majorHAnsi" w:eastAsiaTheme="majorEastAsia" w:hAnsiTheme="majorHAnsi" w:cstheme="majorBidi"/>
        </w:rPr>
      </w:pPr>
    </w:p>
    <w:p w:rsidR="000106D5" w:rsidRDefault="000106D5" w:rsidP="000106D5">
      <w:pPr>
        <w:rPr>
          <w:rFonts w:ascii="Arial" w:eastAsiaTheme="majorEastAsia" w:hAnsi="Arial" w:cs="Arial"/>
          <w:b/>
          <w:sz w:val="28"/>
          <w:szCs w:val="28"/>
        </w:rPr>
      </w:pPr>
      <w:r>
        <w:rPr>
          <w:rFonts w:ascii="Arial" w:eastAsiaTheme="majorEastAsia" w:hAnsi="Arial" w:cs="Arial"/>
          <w:b/>
          <w:sz w:val="28"/>
          <w:szCs w:val="28"/>
        </w:rPr>
        <w:t>5. Conclusions</w:t>
      </w:r>
    </w:p>
    <w:p w:rsidR="000106D5" w:rsidRDefault="000106D5" w:rsidP="000106D5">
      <w:pPr>
        <w:rPr>
          <w:rFonts w:ascii="Arial" w:eastAsiaTheme="majorEastAsia" w:hAnsi="Arial" w:cs="Arial"/>
          <w:sz w:val="24"/>
          <w:szCs w:val="24"/>
        </w:rPr>
      </w:pPr>
      <w:r>
        <w:rPr>
          <w:rFonts w:ascii="Arial" w:eastAsiaTheme="majorEastAsia" w:hAnsi="Arial" w:cs="Arial"/>
        </w:rPr>
        <w:t>In conclusion it can be seen that Trojan ransomware can be extremely damaging to a network, whether that is of a small, medium or large business or a personal computer. However taking simple preventative measures as stated, can successfully deter attacks from taking place.</w:t>
      </w:r>
    </w:p>
    <w:p w:rsidR="000106D5" w:rsidRDefault="000106D5" w:rsidP="000106D5">
      <w:pPr>
        <w:rPr>
          <w:rFonts w:ascii="Arial" w:eastAsiaTheme="majorEastAsia" w:hAnsi="Arial" w:cs="Arial"/>
        </w:rPr>
      </w:pPr>
      <w:r>
        <w:rPr>
          <w:rFonts w:ascii="Arial" w:eastAsiaTheme="majorEastAsia" w:hAnsi="Arial" w:cs="Arial"/>
        </w:rPr>
        <w:t>For further information regarding ransomware, crypto currency, anti-virus then see Reference/bibliography. Also the below sites could be of interest;</w:t>
      </w:r>
    </w:p>
    <w:p w:rsidR="000106D5" w:rsidRDefault="00CB7488" w:rsidP="000106D5">
      <w:pPr>
        <w:rPr>
          <w:rFonts w:eastAsiaTheme="minorEastAsia"/>
          <w:lang w:val="en-US"/>
        </w:rPr>
      </w:pPr>
      <w:hyperlink r:id="rId28" w:history="1">
        <w:r w:rsidR="000106D5">
          <w:rPr>
            <w:rStyle w:val="Hyperlink"/>
          </w:rPr>
          <w:t>https://www.telegraph.co.uk/technology/0/cryptocurrency/</w:t>
        </w:r>
      </w:hyperlink>
    </w:p>
    <w:p w:rsidR="000106D5" w:rsidRDefault="00CB7488" w:rsidP="000106D5">
      <w:hyperlink r:id="rId29" w:history="1">
        <w:r w:rsidR="000106D5">
          <w:rPr>
            <w:rStyle w:val="Hyperlink"/>
          </w:rPr>
          <w:t>https://us.norton.com/internetsecurity-malware-7-tips-to-prevent-ransomware.html</w:t>
        </w:r>
      </w:hyperlink>
    </w:p>
    <w:p w:rsidR="000106D5" w:rsidRDefault="00CB7488" w:rsidP="000106D5">
      <w:pPr>
        <w:rPr>
          <w:rFonts w:ascii="Arial" w:eastAsiaTheme="majorEastAsia" w:hAnsi="Arial" w:cs="Arial"/>
        </w:rPr>
      </w:pPr>
      <w:hyperlink r:id="rId30" w:history="1">
        <w:r w:rsidR="000106D5">
          <w:rPr>
            <w:rStyle w:val="Hyperlink"/>
          </w:rPr>
          <w:t>https://www.which.co.uk/reviews/antivirus-software-packages/article/how-to-choose-the-best-antivirus-software</w:t>
        </w:r>
      </w:hyperlink>
    </w:p>
    <w:p w:rsidR="000106D5" w:rsidRDefault="000106D5" w:rsidP="000106D5">
      <w:pPr>
        <w:rPr>
          <w:rFonts w:asciiTheme="majorHAnsi" w:eastAsiaTheme="majorEastAsia" w:hAnsiTheme="majorHAnsi" w:cstheme="majorBidi"/>
        </w:rPr>
      </w:pPr>
    </w:p>
    <w:p w:rsidR="000106D5" w:rsidRDefault="000106D5" w:rsidP="000106D5">
      <w:pPr>
        <w:rPr>
          <w:rFonts w:asciiTheme="majorHAnsi" w:eastAsiaTheme="majorEastAsia" w:hAnsiTheme="majorHAnsi" w:cstheme="majorBidi"/>
        </w:rPr>
      </w:pPr>
    </w:p>
    <w:p w:rsidR="000106D5" w:rsidRDefault="000106D5" w:rsidP="000106D5">
      <w:pPr>
        <w:rPr>
          <w:rFonts w:asciiTheme="majorHAnsi" w:eastAsiaTheme="majorEastAsia" w:hAnsiTheme="majorHAnsi" w:cstheme="majorBidi"/>
        </w:rPr>
      </w:pPr>
    </w:p>
    <w:p w:rsidR="000106D5" w:rsidRDefault="000106D5" w:rsidP="000106D5">
      <w:pPr>
        <w:rPr>
          <w:rFonts w:asciiTheme="majorHAnsi" w:eastAsiaTheme="majorEastAsia" w:hAnsiTheme="majorHAnsi" w:cstheme="majorBidi"/>
        </w:rPr>
      </w:pPr>
    </w:p>
    <w:p w:rsidR="000106D5" w:rsidRDefault="000106D5" w:rsidP="000106D5">
      <w:pPr>
        <w:rPr>
          <w:rFonts w:asciiTheme="majorHAnsi" w:eastAsiaTheme="majorEastAsia" w:hAnsiTheme="majorHAnsi" w:cstheme="majorBidi"/>
        </w:rPr>
      </w:pPr>
    </w:p>
    <w:p w:rsidR="000106D5" w:rsidRDefault="000106D5" w:rsidP="000106D5">
      <w:pPr>
        <w:rPr>
          <w:rFonts w:asciiTheme="majorHAnsi" w:eastAsiaTheme="majorEastAsia" w:hAnsiTheme="majorHAnsi" w:cstheme="majorBidi"/>
        </w:rPr>
      </w:pPr>
    </w:p>
    <w:p w:rsidR="000106D5" w:rsidRDefault="000106D5" w:rsidP="000106D5">
      <w:pPr>
        <w:spacing w:line="360" w:lineRule="auto"/>
        <w:rPr>
          <w:rFonts w:asciiTheme="majorHAnsi" w:eastAsiaTheme="majorEastAsia" w:hAnsiTheme="majorHAnsi" w:cstheme="majorBidi"/>
        </w:rPr>
      </w:pPr>
    </w:p>
    <w:p w:rsidR="000106D5" w:rsidRDefault="000106D5" w:rsidP="000106D5">
      <w:pPr>
        <w:spacing w:line="360" w:lineRule="auto"/>
        <w:rPr>
          <w:rFonts w:ascii="Arial" w:eastAsia="Calibri" w:hAnsi="Arial" w:cs="Arial"/>
          <w:b/>
          <w:sz w:val="32"/>
          <w:szCs w:val="32"/>
        </w:rPr>
      </w:pPr>
      <w:r>
        <w:rPr>
          <w:rFonts w:ascii="Arial" w:eastAsia="Calibri" w:hAnsi="Arial" w:cs="Arial"/>
          <w:b/>
          <w:sz w:val="32"/>
          <w:szCs w:val="32"/>
        </w:rPr>
        <w:t>6. References/Bibliography</w:t>
      </w:r>
    </w:p>
    <w:p w:rsidR="000106D5" w:rsidRDefault="000106D5" w:rsidP="000106D5">
      <w:pPr>
        <w:spacing w:line="360" w:lineRule="auto"/>
        <w:rPr>
          <w:rFonts w:ascii="Arial" w:eastAsia="Calibri" w:hAnsi="Arial" w:cs="Arial"/>
          <w:sz w:val="24"/>
          <w:szCs w:val="24"/>
        </w:rPr>
      </w:pPr>
      <w:r>
        <w:rPr>
          <w:rFonts w:ascii="Arial" w:eastAsia="Calibri" w:hAnsi="Arial" w:cs="Arial"/>
        </w:rPr>
        <w:t>[1] A Symantec Employee (2019). What is a Trojan? Is it a virus or is it malware</w:t>
      </w:r>
      <w:proofErr w:type="gramStart"/>
      <w:r>
        <w:rPr>
          <w:rFonts w:ascii="Arial" w:eastAsia="Calibri" w:hAnsi="Arial" w:cs="Arial"/>
        </w:rPr>
        <w:t>?.</w:t>
      </w:r>
      <w:proofErr w:type="gramEnd"/>
      <w:r>
        <w:rPr>
          <w:rFonts w:ascii="Arial" w:eastAsia="Calibri" w:hAnsi="Arial" w:cs="Arial"/>
        </w:rPr>
        <w:t xml:space="preserve"> [online] Us.norton.com. Available at: https://us.norton.com/internetsecurity-malware-what-is-a-trojan.html [Accessed 13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[2] Russell, J. (2011). </w:t>
      </w:r>
      <w:r>
        <w:rPr>
          <w:rFonts w:ascii="Arial" w:eastAsia="Calibri" w:hAnsi="Arial" w:cs="Arial"/>
          <w:i/>
          <w:iCs/>
          <w:color w:val="000000"/>
          <w:shd w:val="clear" w:color="auto" w:fill="FFFFFF"/>
        </w:rPr>
        <w:t>Japanese government hit by Chinese Trojan horse attack</w:t>
      </w:r>
      <w:r>
        <w:rPr>
          <w:rFonts w:ascii="Arial" w:eastAsia="Calibri" w:hAnsi="Arial" w:cs="Arial"/>
          <w:color w:val="000000"/>
          <w:shd w:val="clear" w:color="auto" w:fill="FFFFFF"/>
        </w:rPr>
        <w:t>. [online] The Next Web. Available at: https://thenextweb.com/asia/2011/10/25/japanese-government-hit-by-chinese-trojan-horse-attack/ [Accessed 13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[3] Kaspersky.co.uk. (2019). [online] Available at: https://www.kaspersky.co.uk/resource-center/preemptive-safety/avoiding-a-trojan-virus [Accessed 13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[4] M. Williams, "The best antivirus software 2019", </w:t>
      </w:r>
      <w:r>
        <w:rPr>
          <w:rFonts w:ascii="Arial" w:eastAsia="Calibri" w:hAnsi="Arial" w:cs="Arial"/>
          <w:i/>
          <w:iCs/>
          <w:color w:val="000000"/>
          <w:shd w:val="clear" w:color="auto" w:fill="FFFFFF"/>
        </w:rPr>
        <w:t>TechRadar</w:t>
      </w:r>
      <w:r>
        <w:rPr>
          <w:rFonts w:ascii="Arial" w:eastAsia="Calibri" w:hAnsi="Arial" w:cs="Arial"/>
          <w:color w:val="000000"/>
          <w:shd w:val="clear" w:color="auto" w:fill="FFFFFF"/>
        </w:rPr>
        <w:t>, 2019. [Online]. Available: https://www.techradar.com/uk/best/best-antivirus. [Accessed: 13-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[5] "Ransomware - What Is It &amp; How To Remove It", </w:t>
      </w:r>
      <w:r>
        <w:rPr>
          <w:rFonts w:ascii="Arial" w:eastAsia="Calibri" w:hAnsi="Arial" w:cs="Arial"/>
          <w:i/>
          <w:iCs/>
          <w:color w:val="000000"/>
          <w:shd w:val="clear" w:color="auto" w:fill="FFFFFF"/>
        </w:rPr>
        <w:t>Malwarebytes</w:t>
      </w:r>
      <w:r>
        <w:rPr>
          <w:rFonts w:ascii="Arial" w:eastAsia="Calibri" w:hAnsi="Arial" w:cs="Arial"/>
          <w:color w:val="000000"/>
          <w:shd w:val="clear" w:color="auto" w:fill="FFFFFF"/>
        </w:rPr>
        <w:t>, 2019. [Online]. Available: https://www.malwarebytes.com/ransomware/. [Accessed: 13-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[6]W. Zamora, "The state of ransomware among SMBs", </w:t>
      </w:r>
      <w:r>
        <w:rPr>
          <w:rFonts w:ascii="Arial" w:eastAsia="Calibri" w:hAnsi="Arial" w:cs="Arial"/>
          <w:i/>
          <w:iCs/>
          <w:color w:val="000000"/>
          <w:shd w:val="clear" w:color="auto" w:fill="FFFFFF"/>
        </w:rPr>
        <w:t>Malwarebytes Labs</w:t>
      </w:r>
      <w:r>
        <w:rPr>
          <w:rFonts w:ascii="Arial" w:eastAsia="Calibri" w:hAnsi="Arial" w:cs="Arial"/>
          <w:color w:val="000000"/>
          <w:shd w:val="clear" w:color="auto" w:fill="FFFFFF"/>
        </w:rPr>
        <w:t>, 2017. [Online]. Available: https://blog.malwarebytes.com/101/2017/07/the-state-of-ransomware-among-smbs/. [Accessed: 13-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 xml:space="preserve">[7] J. Petters, "The State of </w:t>
      </w:r>
      <w:proofErr w:type="spellStart"/>
      <w:r>
        <w:rPr>
          <w:rFonts w:ascii="Arial" w:eastAsia="Calibri" w:hAnsi="Arial" w:cs="Arial"/>
          <w:color w:val="000000"/>
          <w:shd w:val="clear" w:color="auto" w:fill="FFFFFF"/>
        </w:rPr>
        <w:t>CryptoWall</w:t>
      </w:r>
      <w:proofErr w:type="spellEnd"/>
      <w:r>
        <w:rPr>
          <w:rFonts w:ascii="Arial" w:eastAsia="Calibri" w:hAnsi="Arial" w:cs="Arial"/>
          <w:color w:val="000000"/>
          <w:shd w:val="clear" w:color="auto" w:fill="FFFFFF"/>
        </w:rPr>
        <w:t xml:space="preserve"> in 2018", </w:t>
      </w:r>
      <w:r>
        <w:rPr>
          <w:rFonts w:ascii="Arial" w:eastAsia="Calibri" w:hAnsi="Arial" w:cs="Arial"/>
          <w:i/>
          <w:iCs/>
          <w:color w:val="000000"/>
          <w:shd w:val="clear" w:color="auto" w:fill="FFFFFF"/>
        </w:rPr>
        <w:t>Inside Out Security</w:t>
      </w:r>
      <w:r>
        <w:rPr>
          <w:rFonts w:ascii="Arial" w:eastAsia="Calibri" w:hAnsi="Arial" w:cs="Arial"/>
          <w:color w:val="000000"/>
          <w:shd w:val="clear" w:color="auto" w:fill="FFFFFF"/>
        </w:rPr>
        <w:t>, 2018. [Online]. Available: https://www.varonis.com/blog/cryptowall/. [Accessed: 14-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lastRenderedPageBreak/>
        <w:t>[8] Z. Whittaker, "UK’s Police Federation hit by ransomware – TechCrunch", </w:t>
      </w:r>
      <w:r>
        <w:rPr>
          <w:rFonts w:ascii="Arial" w:eastAsia="Calibri" w:hAnsi="Arial" w:cs="Arial"/>
          <w:i/>
          <w:iCs/>
          <w:color w:val="000000"/>
          <w:shd w:val="clear" w:color="auto" w:fill="FFFFFF"/>
        </w:rPr>
        <w:t>TechCrunch</w:t>
      </w:r>
      <w:r>
        <w:rPr>
          <w:rFonts w:ascii="Arial" w:eastAsia="Calibri" w:hAnsi="Arial" w:cs="Arial"/>
          <w:color w:val="000000"/>
          <w:shd w:val="clear" w:color="auto" w:fill="FFFFFF"/>
        </w:rPr>
        <w:t>, 2019. [Online]. Available: https://techcrunch.com/2019/03/21/police-federation-ransomware/?guccounter=1&amp;guce_referrer_us=aHR0cHM6Ly93d3cuZ29vZ2xlLmNvbS8&amp;guce_referrer_cs=aYk9DwW2pS4NfXqI4q6LqQ. [Accessed: 14-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[9] M. Field, "</w:t>
      </w:r>
      <w:proofErr w:type="spellStart"/>
      <w:r>
        <w:rPr>
          <w:rFonts w:ascii="Arial" w:eastAsia="Calibri" w:hAnsi="Arial" w:cs="Arial"/>
          <w:color w:val="000000"/>
          <w:shd w:val="clear" w:color="auto" w:fill="FFFFFF"/>
        </w:rPr>
        <w:t>WannaCry</w:t>
      </w:r>
      <w:proofErr w:type="spellEnd"/>
      <w:r>
        <w:rPr>
          <w:rFonts w:ascii="Arial" w:eastAsia="Calibri" w:hAnsi="Arial" w:cs="Arial"/>
          <w:color w:val="000000"/>
          <w:shd w:val="clear" w:color="auto" w:fill="FFFFFF"/>
        </w:rPr>
        <w:t xml:space="preserve"> </w:t>
      </w:r>
      <w:proofErr w:type="spellStart"/>
      <w:r>
        <w:rPr>
          <w:rFonts w:ascii="Arial" w:eastAsia="Calibri" w:hAnsi="Arial" w:cs="Arial"/>
          <w:color w:val="000000"/>
          <w:shd w:val="clear" w:color="auto" w:fill="FFFFFF"/>
        </w:rPr>
        <w:t>cyber attack</w:t>
      </w:r>
      <w:proofErr w:type="spellEnd"/>
      <w:r>
        <w:rPr>
          <w:rFonts w:ascii="Arial" w:eastAsia="Calibri" w:hAnsi="Arial" w:cs="Arial"/>
          <w:color w:val="000000"/>
          <w:shd w:val="clear" w:color="auto" w:fill="FFFFFF"/>
        </w:rPr>
        <w:t xml:space="preserve"> cost the NHS £92m as 19,000 appointments cancelled", </w:t>
      </w:r>
      <w:r>
        <w:rPr>
          <w:rFonts w:ascii="Arial" w:eastAsia="Calibri" w:hAnsi="Arial" w:cs="Arial"/>
          <w:i/>
          <w:iCs/>
          <w:color w:val="000000"/>
          <w:shd w:val="clear" w:color="auto" w:fill="FFFFFF"/>
        </w:rPr>
        <w:t>The Telegraph</w:t>
      </w:r>
      <w:r>
        <w:rPr>
          <w:rFonts w:ascii="Arial" w:eastAsia="Calibri" w:hAnsi="Arial" w:cs="Arial"/>
          <w:color w:val="000000"/>
          <w:shd w:val="clear" w:color="auto" w:fill="FFFFFF"/>
        </w:rPr>
        <w:t>, 2018. [Online]. Available: https://www.telegraph.co.uk/technology/2018/10/11/wannacry-cyber-attack-cost-nhs-92m-19000-appointments-cancelled/. [Accessed: 14- Jun- 2019].</w:t>
      </w:r>
    </w:p>
    <w:p w:rsidR="000106D5" w:rsidRDefault="000106D5" w:rsidP="000106D5">
      <w:pPr>
        <w:spacing w:line="360" w:lineRule="auto"/>
        <w:rPr>
          <w:rFonts w:ascii="Arial" w:eastAsia="Calibri" w:hAnsi="Arial" w:cs="Arial"/>
          <w:color w:val="000000"/>
          <w:shd w:val="clear" w:color="auto" w:fill="FFFFFF"/>
        </w:rPr>
      </w:pPr>
      <w:r>
        <w:rPr>
          <w:rFonts w:ascii="Arial" w:eastAsia="Calibri" w:hAnsi="Arial" w:cs="Arial"/>
          <w:color w:val="000000"/>
          <w:shd w:val="clear" w:color="auto" w:fill="FFFFFF"/>
        </w:rPr>
        <w:t>[10] "</w:t>
      </w:r>
      <w:proofErr w:type="spellStart"/>
      <w:r>
        <w:rPr>
          <w:rFonts w:ascii="Arial" w:eastAsia="Calibri" w:hAnsi="Arial" w:cs="Arial"/>
          <w:color w:val="000000"/>
          <w:shd w:val="clear" w:color="auto" w:fill="FFFFFF"/>
        </w:rPr>
        <w:t>CryptoWall</w:t>
      </w:r>
      <w:proofErr w:type="spellEnd"/>
      <w:r>
        <w:rPr>
          <w:rFonts w:ascii="Arial" w:eastAsia="Calibri" w:hAnsi="Arial" w:cs="Arial"/>
          <w:color w:val="000000"/>
          <w:shd w:val="clear" w:color="auto" w:fill="FFFFFF"/>
        </w:rPr>
        <w:t xml:space="preserve"> and HELP_DECRYPT Ransomware Information Guide and FAQ", </w:t>
      </w:r>
      <w:proofErr w:type="spellStart"/>
      <w:r>
        <w:rPr>
          <w:rFonts w:ascii="Arial" w:eastAsia="Calibri" w:hAnsi="Arial" w:cs="Arial"/>
          <w:i/>
          <w:iCs/>
          <w:color w:val="000000"/>
          <w:shd w:val="clear" w:color="auto" w:fill="FFFFFF"/>
        </w:rPr>
        <w:t>BleepingComputer</w:t>
      </w:r>
      <w:proofErr w:type="spellEnd"/>
      <w:r>
        <w:rPr>
          <w:rFonts w:ascii="Arial" w:eastAsia="Calibri" w:hAnsi="Arial" w:cs="Arial"/>
          <w:color w:val="000000"/>
          <w:shd w:val="clear" w:color="auto" w:fill="FFFFFF"/>
        </w:rPr>
        <w:t>, 2014. [Online]. Available: https://www.bleepingcomputer.com/virus-removal/cryptowall-ransomware-information#ransom. [Accessed: 14- Jun- 2019].</w:t>
      </w:r>
    </w:p>
    <w:p w:rsidR="000106D5" w:rsidRDefault="000106D5" w:rsidP="000106D5">
      <w:pPr>
        <w:spacing w:line="360" w:lineRule="auto"/>
        <w:rPr>
          <w:rFonts w:ascii="Arial" w:eastAsia="Calibri" w:hAnsi="Arial" w:cs="Arial"/>
          <w:b/>
          <w:color w:val="000000"/>
          <w:sz w:val="32"/>
          <w:szCs w:val="32"/>
          <w:shd w:val="clear" w:color="auto" w:fill="FFFFFF"/>
        </w:rPr>
      </w:pPr>
      <w:r>
        <w:rPr>
          <w:rFonts w:ascii="Arial" w:eastAsia="Calibri" w:hAnsi="Arial" w:cs="Arial"/>
          <w:b/>
          <w:color w:val="000000"/>
          <w:sz w:val="32"/>
          <w:szCs w:val="32"/>
          <w:shd w:val="clear" w:color="auto" w:fill="FFFFFF"/>
        </w:rPr>
        <w:t>7. Appendix</w:t>
      </w:r>
    </w:p>
    <w:p w:rsidR="000106D5" w:rsidRDefault="000106D5" w:rsidP="000106D5">
      <w:pPr>
        <w:spacing w:line="360" w:lineRule="auto"/>
        <w:rPr>
          <w:rFonts w:ascii="Arial" w:eastAsiaTheme="minorEastAsia" w:hAnsi="Arial" w:cs="Arial"/>
          <w:b/>
          <w:kern w:val="24"/>
          <w:sz w:val="28"/>
          <w:szCs w:val="28"/>
          <w:lang w:eastAsia="ja-JP"/>
        </w:rPr>
      </w:pPr>
      <w:r>
        <w:rPr>
          <w:rFonts w:ascii="Arial" w:hAnsi="Arial" w:cs="Arial"/>
          <w:b/>
          <w:sz w:val="28"/>
          <w:szCs w:val="28"/>
        </w:rPr>
        <w:t>Appendix A [6]</w:t>
      </w:r>
    </w:p>
    <w:p w:rsidR="004A2898" w:rsidRDefault="000106D5" w:rsidP="000106D5">
      <w:pPr>
        <w:spacing w:line="360" w:lineRule="auto"/>
        <w:rPr>
          <w:rFonts w:ascii="Arial" w:hAnsi="Arial" w:cs="Arial"/>
          <w:sz w:val="28"/>
          <w:szCs w:val="28"/>
        </w:rPr>
      </w:pPr>
      <w:r>
        <w:rPr>
          <w:rFonts w:ascii="Arial" w:hAnsi="Arial" w:cs="Arial"/>
          <w:noProof/>
          <w:lang w:eastAsia="en-GB"/>
        </w:rPr>
        <w:drawing>
          <wp:inline distT="0" distB="0" distL="0" distR="0">
            <wp:extent cx="5715000" cy="32099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4A2898" w:rsidRDefault="004A2898" w:rsidP="000106D5">
      <w:pPr>
        <w:spacing w:line="360" w:lineRule="auto"/>
        <w:rPr>
          <w:rFonts w:ascii="Arial" w:hAnsi="Arial" w:cs="Arial"/>
          <w:sz w:val="28"/>
          <w:szCs w:val="28"/>
        </w:rPr>
      </w:pPr>
    </w:p>
    <w:p w:rsidR="000106D5" w:rsidRPr="000106D5" w:rsidRDefault="000106D5" w:rsidP="000106D5">
      <w:pPr>
        <w:spacing w:line="360" w:lineRule="auto"/>
        <w:rPr>
          <w:rFonts w:ascii="Arial" w:hAnsi="Arial" w:cs="Arial"/>
          <w:sz w:val="24"/>
          <w:szCs w:val="24"/>
        </w:rPr>
      </w:pPr>
      <w:r>
        <w:rPr>
          <w:rFonts w:ascii="Arial" w:hAnsi="Arial" w:cs="Arial"/>
          <w:sz w:val="28"/>
          <w:szCs w:val="28"/>
        </w:rPr>
        <w:t>Appendix B [7]</w:t>
      </w:r>
    </w:p>
    <w:p w:rsidR="000106D5" w:rsidRDefault="000106D5" w:rsidP="000106D5">
      <w:pPr>
        <w:rPr>
          <w:sz w:val="24"/>
          <w:szCs w:val="24"/>
        </w:rPr>
      </w:pPr>
      <w:r>
        <w:rPr>
          <w:noProof/>
          <w:lang w:eastAsia="en-GB"/>
        </w:rPr>
        <w:lastRenderedPageBreak/>
        <w:drawing>
          <wp:inline distT="0" distB="0" distL="0" distR="0">
            <wp:extent cx="5610225" cy="4600575"/>
            <wp:effectExtent l="0" t="0" r="9525" b="9525"/>
            <wp:docPr id="11" name="Picture 11" descr="https://www.varonis.com/blog/wp-content/uploads/2018/05/tips-to-prevent-ransomware-attac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varonis.com/blog/wp-content/uploads/2018/05/tips-to-prevent-ransomware-attacks.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0225" cy="4600575"/>
                    </a:xfrm>
                    <a:prstGeom prst="rect">
                      <a:avLst/>
                    </a:prstGeom>
                    <a:noFill/>
                    <a:ln>
                      <a:noFill/>
                    </a:ln>
                  </pic:spPr>
                </pic:pic>
              </a:graphicData>
            </a:graphic>
          </wp:inline>
        </w:drawing>
      </w:r>
    </w:p>
    <w:p w:rsidR="000106D5" w:rsidRDefault="000106D5" w:rsidP="000106D5"/>
    <w:p w:rsidR="000106D5" w:rsidRDefault="000106D5" w:rsidP="000106D5"/>
    <w:p w:rsidR="000106D5" w:rsidRDefault="000106D5" w:rsidP="000106D5">
      <w:pPr>
        <w:tabs>
          <w:tab w:val="left" w:pos="4260"/>
        </w:tabs>
      </w:pPr>
    </w:p>
    <w:p w:rsidR="000106D5" w:rsidRDefault="000106D5" w:rsidP="000106D5"/>
    <w:p w:rsidR="000106D5" w:rsidRPr="000106D5" w:rsidRDefault="000106D5" w:rsidP="000106D5"/>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4A2898" w:rsidP="004A2898">
      <w:pPr>
        <w:spacing w:line="360" w:lineRule="auto"/>
        <w:rPr>
          <w:rFonts w:ascii="Arial" w:hAnsi="Arial" w:cs="Arial"/>
          <w:sz w:val="24"/>
          <w:szCs w:val="24"/>
        </w:rPr>
      </w:pPr>
      <w:proofErr w:type="spellStart"/>
      <w:r>
        <w:rPr>
          <w:rFonts w:ascii="Arial" w:hAnsi="Arial" w:cs="Arial"/>
          <w:sz w:val="24"/>
          <w:szCs w:val="24"/>
        </w:rPr>
        <w:t>Cryptowall</w:t>
      </w:r>
      <w:proofErr w:type="spellEnd"/>
      <w:r>
        <w:rPr>
          <w:rFonts w:ascii="Arial" w:hAnsi="Arial" w:cs="Arial"/>
          <w:sz w:val="24"/>
          <w:szCs w:val="24"/>
        </w:rPr>
        <w:t xml:space="preserve"> Report Bibliography</w:t>
      </w:r>
    </w:p>
    <w:p w:rsidR="004A2898" w:rsidRDefault="004A2898" w:rsidP="004A2898">
      <w:pPr>
        <w:spacing w:line="360" w:lineRule="auto"/>
        <w:rPr>
          <w:rFonts w:ascii="Arial" w:hAnsi="Arial" w:cs="Arial"/>
          <w:sz w:val="24"/>
          <w:szCs w:val="24"/>
        </w:rPr>
      </w:pPr>
      <w:r>
        <w:rPr>
          <w:rFonts w:ascii="Arial" w:hAnsi="Arial" w:cs="Arial"/>
          <w:sz w:val="24"/>
          <w:szCs w:val="24"/>
        </w:rPr>
        <w:t>[1] A Symantec Employee (2019). What is a Trojan? Is it a virus or is it malware</w:t>
      </w:r>
      <w:proofErr w:type="gramStart"/>
      <w:r>
        <w:rPr>
          <w:rFonts w:ascii="Arial" w:hAnsi="Arial" w:cs="Arial"/>
          <w:sz w:val="24"/>
          <w:szCs w:val="24"/>
        </w:rPr>
        <w:t>?.</w:t>
      </w:r>
      <w:proofErr w:type="gramEnd"/>
      <w:r>
        <w:rPr>
          <w:rFonts w:ascii="Arial" w:hAnsi="Arial" w:cs="Arial"/>
          <w:sz w:val="24"/>
          <w:szCs w:val="24"/>
        </w:rPr>
        <w:t xml:space="preserve"> [online] Us.norton.com. Available at: https://us.norton.com/internetsecurity-malware-what-is-a-trojan.html [Accessed 13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[2] Russell, J. (2011). </w:t>
      </w:r>
      <w:r>
        <w:rPr>
          <w:rFonts w:ascii="Arial" w:hAnsi="Arial" w:cs="Arial"/>
          <w:i/>
          <w:iCs/>
          <w:color w:val="000000"/>
          <w:sz w:val="24"/>
          <w:szCs w:val="24"/>
          <w:shd w:val="clear" w:color="auto" w:fill="FFFFFF"/>
        </w:rPr>
        <w:t>Japanese government hit by Chinese Trojan horse attack</w:t>
      </w:r>
      <w:r>
        <w:rPr>
          <w:rFonts w:ascii="Arial" w:hAnsi="Arial" w:cs="Arial"/>
          <w:color w:val="000000"/>
          <w:sz w:val="24"/>
          <w:szCs w:val="24"/>
          <w:shd w:val="clear" w:color="auto" w:fill="FFFFFF"/>
        </w:rPr>
        <w:t>. [online] The Next Web. Available at: https://thenextweb.com/asia/2011/10/25/japanese-government-hit-by-chinese-trojan-horse-attack/ [Accessed 13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[3] Kaspersky.co.uk. (2019). [online] Available at: https://www.kaspersky.co.uk/resource-center/preemptive-safety/avoiding-a-trojan-virus [Accessed 13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[4] M. Williams, "The best antivirus software 2019", </w:t>
      </w:r>
      <w:r>
        <w:rPr>
          <w:rFonts w:ascii="Arial" w:hAnsi="Arial" w:cs="Arial"/>
          <w:i/>
          <w:iCs/>
          <w:color w:val="000000"/>
          <w:sz w:val="24"/>
          <w:szCs w:val="24"/>
          <w:shd w:val="clear" w:color="auto" w:fill="FFFFFF"/>
        </w:rPr>
        <w:t>TechRadar</w:t>
      </w:r>
      <w:r>
        <w:rPr>
          <w:rFonts w:ascii="Arial" w:hAnsi="Arial" w:cs="Arial"/>
          <w:color w:val="000000"/>
          <w:sz w:val="24"/>
          <w:szCs w:val="24"/>
          <w:shd w:val="clear" w:color="auto" w:fill="FFFFFF"/>
        </w:rPr>
        <w:t>, 2019. [Online]. Available: https://www.techradar.com/uk/best/best-antivirus. [Accessed: 13-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[5] "Ransomware - What Is It &amp; How To Remove It", </w:t>
      </w:r>
      <w:r>
        <w:rPr>
          <w:rFonts w:ascii="Arial" w:hAnsi="Arial" w:cs="Arial"/>
          <w:i/>
          <w:iCs/>
          <w:color w:val="000000"/>
          <w:sz w:val="24"/>
          <w:szCs w:val="24"/>
          <w:shd w:val="clear" w:color="auto" w:fill="FFFFFF"/>
        </w:rPr>
        <w:t>Malwarebytes</w:t>
      </w:r>
      <w:r>
        <w:rPr>
          <w:rFonts w:ascii="Arial" w:hAnsi="Arial" w:cs="Arial"/>
          <w:color w:val="000000"/>
          <w:sz w:val="24"/>
          <w:szCs w:val="24"/>
          <w:shd w:val="clear" w:color="auto" w:fill="FFFFFF"/>
        </w:rPr>
        <w:t>, 2019. [Online]. Available: https://www.malwarebytes.com/ransomware/. [Accessed: 13-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[6]W. Zamora, "The state of ransomware among SMBs", </w:t>
      </w:r>
      <w:r>
        <w:rPr>
          <w:rFonts w:ascii="Arial" w:hAnsi="Arial" w:cs="Arial"/>
          <w:i/>
          <w:iCs/>
          <w:color w:val="000000"/>
          <w:sz w:val="24"/>
          <w:szCs w:val="24"/>
          <w:shd w:val="clear" w:color="auto" w:fill="FFFFFF"/>
        </w:rPr>
        <w:t>Malwarebytes Labs</w:t>
      </w:r>
      <w:r>
        <w:rPr>
          <w:rFonts w:ascii="Arial" w:hAnsi="Arial" w:cs="Arial"/>
          <w:color w:val="000000"/>
          <w:sz w:val="24"/>
          <w:szCs w:val="24"/>
          <w:shd w:val="clear" w:color="auto" w:fill="FFFFFF"/>
        </w:rPr>
        <w:t>, 2017. [Online]. Available: https://blog.malwarebytes.com/101/2017/07/the-state-of-ransomware-among-smbs/. [Accessed: 13-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[7] J. Petters, "The State of </w:t>
      </w:r>
      <w:proofErr w:type="spellStart"/>
      <w:r>
        <w:rPr>
          <w:rFonts w:ascii="Arial" w:hAnsi="Arial" w:cs="Arial"/>
          <w:color w:val="000000"/>
          <w:sz w:val="24"/>
          <w:szCs w:val="24"/>
          <w:shd w:val="clear" w:color="auto" w:fill="FFFFFF"/>
        </w:rPr>
        <w:t>CryptoWall</w:t>
      </w:r>
      <w:proofErr w:type="spellEnd"/>
      <w:r>
        <w:rPr>
          <w:rFonts w:ascii="Arial" w:hAnsi="Arial" w:cs="Arial"/>
          <w:color w:val="000000"/>
          <w:sz w:val="24"/>
          <w:szCs w:val="24"/>
          <w:shd w:val="clear" w:color="auto" w:fill="FFFFFF"/>
        </w:rPr>
        <w:t xml:space="preserve"> in 2018", </w:t>
      </w:r>
      <w:r>
        <w:rPr>
          <w:rFonts w:ascii="Arial" w:hAnsi="Arial" w:cs="Arial"/>
          <w:i/>
          <w:iCs/>
          <w:color w:val="000000"/>
          <w:sz w:val="24"/>
          <w:szCs w:val="24"/>
          <w:shd w:val="clear" w:color="auto" w:fill="FFFFFF"/>
        </w:rPr>
        <w:t>Inside Out Security</w:t>
      </w:r>
      <w:r>
        <w:rPr>
          <w:rFonts w:ascii="Arial" w:hAnsi="Arial" w:cs="Arial"/>
          <w:color w:val="000000"/>
          <w:sz w:val="24"/>
          <w:szCs w:val="24"/>
          <w:shd w:val="clear" w:color="auto" w:fill="FFFFFF"/>
        </w:rPr>
        <w:t>, 2018. [Online]. Available: https://www.varonis.com/blog/cryptowall/. [Accessed: 14-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[8] Z. Whittaker, "UK’s Police Federation hit by ransomware – TechCrunch", </w:t>
      </w:r>
      <w:r>
        <w:rPr>
          <w:rFonts w:ascii="Arial" w:hAnsi="Arial" w:cs="Arial"/>
          <w:i/>
          <w:iCs/>
          <w:color w:val="000000"/>
          <w:sz w:val="24"/>
          <w:szCs w:val="24"/>
          <w:shd w:val="clear" w:color="auto" w:fill="FFFFFF"/>
        </w:rPr>
        <w:t>TechCrunch</w:t>
      </w:r>
      <w:r>
        <w:rPr>
          <w:rFonts w:ascii="Arial" w:hAnsi="Arial" w:cs="Arial"/>
          <w:color w:val="000000"/>
          <w:sz w:val="24"/>
          <w:szCs w:val="24"/>
          <w:shd w:val="clear" w:color="auto" w:fill="FFFFFF"/>
        </w:rPr>
        <w:t>, 2019. [Online]. Available: https://techcrunch.com/2019/03/21/police-federation-ransomware/?guccounter=1&amp;guce_referrer_us=aHR0cHM6Ly93d3cuZ29vZ2xlLmNvbS8&amp;guce_referrer_cs=aYk9DwW2pS4NfXqI4q6LqQ. [Accessed: 14- Jun- 2019].</w:t>
      </w:r>
    </w:p>
    <w:p w:rsidR="004A2898" w:rsidRDefault="004A2898" w:rsidP="004A289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[9] M. Field, "</w:t>
      </w:r>
      <w:proofErr w:type="spellStart"/>
      <w:r>
        <w:rPr>
          <w:rFonts w:ascii="Arial" w:hAnsi="Arial" w:cs="Arial"/>
          <w:color w:val="000000"/>
          <w:sz w:val="24"/>
          <w:szCs w:val="24"/>
          <w:shd w:val="clear" w:color="auto" w:fill="FFFFFF"/>
        </w:rPr>
        <w:t>WannaCry</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cyber attack</w:t>
      </w:r>
      <w:proofErr w:type="spellEnd"/>
      <w:r>
        <w:rPr>
          <w:rFonts w:ascii="Arial" w:hAnsi="Arial" w:cs="Arial"/>
          <w:color w:val="000000"/>
          <w:sz w:val="24"/>
          <w:szCs w:val="24"/>
          <w:shd w:val="clear" w:color="auto" w:fill="FFFFFF"/>
        </w:rPr>
        <w:t xml:space="preserve"> cost the NHS £92m as 19,000 appointments cancelled", </w:t>
      </w:r>
      <w:r>
        <w:rPr>
          <w:rFonts w:ascii="Arial" w:hAnsi="Arial" w:cs="Arial"/>
          <w:i/>
          <w:iCs/>
          <w:color w:val="000000"/>
          <w:sz w:val="24"/>
          <w:szCs w:val="24"/>
          <w:shd w:val="clear" w:color="auto" w:fill="FFFFFF"/>
        </w:rPr>
        <w:t>The Telegraph</w:t>
      </w:r>
      <w:r>
        <w:rPr>
          <w:rFonts w:ascii="Arial" w:hAnsi="Arial" w:cs="Arial"/>
          <w:color w:val="000000"/>
          <w:sz w:val="24"/>
          <w:szCs w:val="24"/>
          <w:shd w:val="clear" w:color="auto" w:fill="FFFFFF"/>
        </w:rPr>
        <w:t>, 2018. [Online]. Available: https://www.telegraph.co.uk/technology/2018/10/11/wannacry-cyber-attack-cost-nhs-92m-19000-appointments-cancelled/. [Accessed: 14- Jun- 2019].</w:t>
      </w:r>
    </w:p>
    <w:p w:rsidR="004A2898" w:rsidRDefault="004A2898" w:rsidP="004A2898">
      <w:pPr>
        <w:spacing w:line="360" w:lineRule="auto"/>
        <w:rPr>
          <w:rFonts w:ascii="Arial" w:hAnsi="Arial" w:cs="Arial"/>
          <w:sz w:val="24"/>
          <w:szCs w:val="24"/>
        </w:rPr>
      </w:pPr>
      <w:r>
        <w:rPr>
          <w:rFonts w:ascii="Arial" w:hAnsi="Arial" w:cs="Arial"/>
          <w:color w:val="000000"/>
          <w:sz w:val="24"/>
          <w:szCs w:val="24"/>
          <w:shd w:val="clear" w:color="auto" w:fill="FFFFFF"/>
        </w:rPr>
        <w:t>[10] "</w:t>
      </w:r>
      <w:proofErr w:type="spellStart"/>
      <w:r>
        <w:rPr>
          <w:rFonts w:ascii="Arial" w:hAnsi="Arial" w:cs="Arial"/>
          <w:color w:val="000000"/>
          <w:sz w:val="24"/>
          <w:szCs w:val="24"/>
          <w:shd w:val="clear" w:color="auto" w:fill="FFFFFF"/>
        </w:rPr>
        <w:t>CryptoWall</w:t>
      </w:r>
      <w:proofErr w:type="spellEnd"/>
      <w:r>
        <w:rPr>
          <w:rFonts w:ascii="Arial" w:hAnsi="Arial" w:cs="Arial"/>
          <w:color w:val="000000"/>
          <w:sz w:val="24"/>
          <w:szCs w:val="24"/>
          <w:shd w:val="clear" w:color="auto" w:fill="FFFFFF"/>
        </w:rPr>
        <w:t xml:space="preserve"> and HELP_DECRYPT Ransomware Information Guide and FAQ", </w:t>
      </w:r>
      <w:proofErr w:type="spellStart"/>
      <w:r>
        <w:rPr>
          <w:rFonts w:ascii="Arial" w:hAnsi="Arial" w:cs="Arial"/>
          <w:i/>
          <w:iCs/>
          <w:color w:val="000000"/>
          <w:sz w:val="24"/>
          <w:szCs w:val="24"/>
          <w:shd w:val="clear" w:color="auto" w:fill="FFFFFF"/>
        </w:rPr>
        <w:t>BleepingComputer</w:t>
      </w:r>
      <w:proofErr w:type="spellEnd"/>
      <w:r>
        <w:rPr>
          <w:rFonts w:ascii="Arial" w:hAnsi="Arial" w:cs="Arial"/>
          <w:color w:val="000000"/>
          <w:sz w:val="24"/>
          <w:szCs w:val="24"/>
          <w:shd w:val="clear" w:color="auto" w:fill="FFFFFF"/>
        </w:rPr>
        <w:t>, 2014. [Online]. Available: https://www.bleepingcomputer.com/virus-removal/cryptowall-ransomware-information#ransom. [Accessed: 14- Jun- 2019].</w:t>
      </w: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0106D5" w:rsidRDefault="000106D5" w:rsidP="00CA46AC">
      <w:pPr>
        <w:spacing w:line="360" w:lineRule="auto"/>
        <w:rPr>
          <w:rFonts w:ascii="Arial" w:hAnsi="Arial" w:cs="Arial"/>
          <w:sz w:val="24"/>
          <w:szCs w:val="24"/>
        </w:rPr>
      </w:pPr>
    </w:p>
    <w:p w:rsidR="00C92FB7" w:rsidRDefault="00C92FB7" w:rsidP="00CA46AC">
      <w:pPr>
        <w:spacing w:line="360" w:lineRule="auto"/>
        <w:rPr>
          <w:rFonts w:ascii="Arial" w:hAnsi="Arial" w:cs="Arial"/>
          <w:sz w:val="24"/>
          <w:szCs w:val="24"/>
        </w:rPr>
      </w:pPr>
    </w:p>
    <w:p w:rsidR="00C92FB7" w:rsidRDefault="00074CF6" w:rsidP="00074CF6">
      <w:pPr>
        <w:pStyle w:val="Heading1"/>
        <w:rPr>
          <w:rFonts w:ascii="Arial" w:hAnsi="Arial" w:cs="Arial"/>
          <w:sz w:val="28"/>
          <w:szCs w:val="28"/>
        </w:rPr>
      </w:pPr>
      <w:bookmarkStart w:id="21" w:name="_Toc14122893"/>
      <w:r>
        <w:rPr>
          <w:rFonts w:ascii="Arial" w:hAnsi="Arial" w:cs="Arial"/>
          <w:sz w:val="28"/>
          <w:szCs w:val="28"/>
        </w:rPr>
        <w:t>Appendix D</w:t>
      </w:r>
      <w:bookmarkEnd w:id="21"/>
    </w:p>
    <w:p w:rsidR="00074CF6" w:rsidRDefault="00074CF6" w:rsidP="00074CF6"/>
    <w:p w:rsidR="00074CF6" w:rsidRDefault="00074CF6" w:rsidP="00074CF6">
      <w:pPr>
        <w:rPr>
          <w:b/>
          <w:sz w:val="32"/>
        </w:rPr>
      </w:pPr>
      <w:r>
        <w:rPr>
          <w:b/>
          <w:sz w:val="32"/>
        </w:rPr>
        <w:t>Self-Evaluation of Academic Skills</w:t>
      </w:r>
    </w:p>
    <w:p w:rsidR="00074CF6" w:rsidRDefault="00074CF6" w:rsidP="00074CF6">
      <w:pPr>
        <w:rPr>
          <w:sz w:val="24"/>
          <w:szCs w:val="24"/>
        </w:rPr>
      </w:pPr>
    </w:p>
    <w:p w:rsidR="00074CF6" w:rsidRDefault="00074CF6" w:rsidP="00074CF6">
      <w:pPr>
        <w:rPr>
          <w:sz w:val="20"/>
          <w:szCs w:val="20"/>
        </w:rPr>
      </w:pPr>
      <w:r>
        <w:rPr>
          <w:sz w:val="20"/>
        </w:rPr>
        <w:t>Thinking about yourself, read and mark each statement out of 5, with 5 being 'Totally Agree' and 1 being 'Totally Disagree'. If a statement doesn’t apply to you, leave it blank</w:t>
      </w:r>
    </w:p>
    <w:p w:rsidR="00074CF6" w:rsidRDefault="00074CF6" w:rsidP="00074CF6">
      <w:pPr>
        <w:rPr>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841"/>
        <w:gridCol w:w="840"/>
        <w:gridCol w:w="840"/>
        <w:gridCol w:w="840"/>
        <w:gridCol w:w="840"/>
      </w:tblGrid>
      <w:tr w:rsidR="00074CF6" w:rsidTr="00074CF6">
        <w:tc>
          <w:tcPr>
            <w:tcW w:w="5319" w:type="dxa"/>
            <w:tcBorders>
              <w:top w:val="single" w:sz="4" w:space="0" w:color="auto"/>
              <w:left w:val="single" w:sz="4" w:space="0" w:color="auto"/>
              <w:bottom w:val="nil"/>
              <w:right w:val="single" w:sz="4" w:space="0" w:color="auto"/>
            </w:tcBorders>
            <w:vAlign w:val="center"/>
            <w:hideMark/>
          </w:tcPr>
          <w:p w:rsidR="00074CF6" w:rsidRDefault="00074CF6">
            <w:pPr>
              <w:rPr>
                <w:sz w:val="20"/>
              </w:rPr>
            </w:pPr>
            <w:r>
              <w:rPr>
                <w:sz w:val="20"/>
              </w:rPr>
              <w:t>Skill</w:t>
            </w:r>
          </w:p>
        </w:tc>
        <w:tc>
          <w:tcPr>
            <w:tcW w:w="907" w:type="dxa"/>
            <w:tcBorders>
              <w:top w:val="single" w:sz="4" w:space="0" w:color="auto"/>
              <w:left w:val="single" w:sz="4" w:space="0" w:color="auto"/>
              <w:bottom w:val="nil"/>
              <w:right w:val="single" w:sz="4" w:space="0" w:color="auto"/>
            </w:tcBorders>
            <w:vAlign w:val="center"/>
            <w:hideMark/>
          </w:tcPr>
          <w:p w:rsidR="00074CF6" w:rsidRDefault="00074CF6">
            <w:pPr>
              <w:jc w:val="center"/>
              <w:rPr>
                <w:color w:val="00FF00"/>
                <w:sz w:val="120"/>
                <w:szCs w:val="24"/>
              </w:rPr>
            </w:pPr>
            <w:r>
              <w:rPr>
                <w:color w:val="00FF00"/>
                <w:sz w:val="120"/>
                <w:szCs w:val="24"/>
              </w:rPr>
              <w:sym w:font="Wingdings" w:char="F047"/>
            </w:r>
          </w:p>
        </w:tc>
        <w:tc>
          <w:tcPr>
            <w:tcW w:w="907" w:type="dxa"/>
            <w:tcBorders>
              <w:top w:val="single" w:sz="4" w:space="0" w:color="auto"/>
              <w:left w:val="single" w:sz="4" w:space="0" w:color="auto"/>
              <w:bottom w:val="nil"/>
              <w:right w:val="single" w:sz="4" w:space="0" w:color="auto"/>
            </w:tcBorders>
            <w:vAlign w:val="center"/>
          </w:tcPr>
          <w:p w:rsidR="00074CF6" w:rsidRDefault="00074CF6">
            <w:pPr>
              <w:jc w:val="center"/>
              <w:rPr>
                <w:color w:val="00FF00"/>
                <w:sz w:val="24"/>
                <w:szCs w:val="24"/>
              </w:rPr>
            </w:pPr>
          </w:p>
        </w:tc>
        <w:tc>
          <w:tcPr>
            <w:tcW w:w="907" w:type="dxa"/>
            <w:tcBorders>
              <w:top w:val="single" w:sz="4" w:space="0" w:color="auto"/>
              <w:left w:val="single" w:sz="4" w:space="0" w:color="auto"/>
              <w:bottom w:val="nil"/>
              <w:right w:val="single" w:sz="4" w:space="0" w:color="auto"/>
            </w:tcBorders>
            <w:vAlign w:val="center"/>
          </w:tcPr>
          <w:p w:rsidR="00074CF6" w:rsidRDefault="00074CF6">
            <w:pPr>
              <w:jc w:val="center"/>
              <w:rPr>
                <w:color w:val="00FF00"/>
                <w:szCs w:val="24"/>
              </w:rPr>
            </w:pPr>
          </w:p>
        </w:tc>
        <w:tc>
          <w:tcPr>
            <w:tcW w:w="907" w:type="dxa"/>
            <w:tcBorders>
              <w:top w:val="single" w:sz="4" w:space="0" w:color="auto"/>
              <w:left w:val="single" w:sz="4" w:space="0" w:color="auto"/>
              <w:bottom w:val="nil"/>
              <w:right w:val="single" w:sz="4" w:space="0" w:color="auto"/>
            </w:tcBorders>
            <w:vAlign w:val="center"/>
          </w:tcPr>
          <w:p w:rsidR="00074CF6" w:rsidRDefault="00074CF6">
            <w:pPr>
              <w:jc w:val="center"/>
              <w:rPr>
                <w:szCs w:val="24"/>
              </w:rPr>
            </w:pPr>
          </w:p>
        </w:tc>
        <w:tc>
          <w:tcPr>
            <w:tcW w:w="907" w:type="dxa"/>
            <w:tcBorders>
              <w:top w:val="single" w:sz="4" w:space="0" w:color="auto"/>
              <w:left w:val="single" w:sz="4" w:space="0" w:color="auto"/>
              <w:bottom w:val="nil"/>
              <w:right w:val="single" w:sz="4" w:space="0" w:color="auto"/>
            </w:tcBorders>
            <w:vAlign w:val="center"/>
            <w:hideMark/>
          </w:tcPr>
          <w:p w:rsidR="00074CF6" w:rsidRDefault="00074CF6">
            <w:pPr>
              <w:jc w:val="center"/>
              <w:rPr>
                <w:color w:val="FF0000"/>
                <w:sz w:val="120"/>
                <w:szCs w:val="24"/>
              </w:rPr>
            </w:pPr>
            <w:r>
              <w:rPr>
                <w:color w:val="FF0000"/>
                <w:sz w:val="120"/>
                <w:szCs w:val="24"/>
              </w:rPr>
              <w:sym w:font="Wingdings" w:char="F048"/>
            </w:r>
          </w:p>
        </w:tc>
      </w:tr>
      <w:tr w:rsidR="00074CF6" w:rsidTr="00074CF6">
        <w:tc>
          <w:tcPr>
            <w:tcW w:w="5319" w:type="dxa"/>
            <w:tcBorders>
              <w:top w:val="nil"/>
              <w:left w:val="single" w:sz="4" w:space="0" w:color="auto"/>
              <w:bottom w:val="single" w:sz="4" w:space="0" w:color="auto"/>
              <w:right w:val="single" w:sz="4" w:space="0" w:color="auto"/>
            </w:tcBorders>
          </w:tcPr>
          <w:p w:rsidR="00074CF6" w:rsidRDefault="00074CF6">
            <w:pPr>
              <w:rPr>
                <w:sz w:val="20"/>
                <w:szCs w:val="20"/>
              </w:rPr>
            </w:pPr>
          </w:p>
        </w:tc>
        <w:tc>
          <w:tcPr>
            <w:tcW w:w="907" w:type="dxa"/>
            <w:tcBorders>
              <w:top w:val="nil"/>
              <w:left w:val="single" w:sz="4" w:space="0" w:color="auto"/>
              <w:bottom w:val="single" w:sz="4" w:space="0" w:color="auto"/>
              <w:right w:val="single" w:sz="4" w:space="0" w:color="auto"/>
            </w:tcBorders>
            <w:hideMark/>
          </w:tcPr>
          <w:p w:rsidR="00074CF6" w:rsidRDefault="00074CF6">
            <w:pPr>
              <w:jc w:val="center"/>
              <w:rPr>
                <w:sz w:val="20"/>
              </w:rPr>
            </w:pPr>
            <w:r>
              <w:rPr>
                <w:sz w:val="20"/>
              </w:rPr>
              <w:t>5</w:t>
            </w:r>
          </w:p>
        </w:tc>
        <w:tc>
          <w:tcPr>
            <w:tcW w:w="907" w:type="dxa"/>
            <w:tcBorders>
              <w:top w:val="nil"/>
              <w:left w:val="single" w:sz="4" w:space="0" w:color="auto"/>
              <w:bottom w:val="single" w:sz="4" w:space="0" w:color="auto"/>
              <w:right w:val="single" w:sz="4" w:space="0" w:color="auto"/>
            </w:tcBorders>
            <w:hideMark/>
          </w:tcPr>
          <w:p w:rsidR="00074CF6" w:rsidRDefault="00074CF6">
            <w:pPr>
              <w:jc w:val="center"/>
              <w:rPr>
                <w:sz w:val="20"/>
              </w:rPr>
            </w:pPr>
            <w:r>
              <w:rPr>
                <w:sz w:val="20"/>
              </w:rPr>
              <w:t>4</w:t>
            </w:r>
          </w:p>
        </w:tc>
        <w:tc>
          <w:tcPr>
            <w:tcW w:w="907" w:type="dxa"/>
            <w:tcBorders>
              <w:top w:val="nil"/>
              <w:left w:val="single" w:sz="4" w:space="0" w:color="auto"/>
              <w:bottom w:val="single" w:sz="4" w:space="0" w:color="auto"/>
              <w:right w:val="single" w:sz="4" w:space="0" w:color="auto"/>
            </w:tcBorders>
            <w:hideMark/>
          </w:tcPr>
          <w:p w:rsidR="00074CF6" w:rsidRDefault="00074CF6">
            <w:pPr>
              <w:jc w:val="center"/>
              <w:rPr>
                <w:sz w:val="20"/>
              </w:rPr>
            </w:pPr>
            <w:r>
              <w:rPr>
                <w:sz w:val="20"/>
              </w:rPr>
              <w:t>3</w:t>
            </w:r>
          </w:p>
        </w:tc>
        <w:tc>
          <w:tcPr>
            <w:tcW w:w="907" w:type="dxa"/>
            <w:tcBorders>
              <w:top w:val="nil"/>
              <w:left w:val="single" w:sz="4" w:space="0" w:color="auto"/>
              <w:bottom w:val="single" w:sz="4" w:space="0" w:color="auto"/>
              <w:right w:val="single" w:sz="4" w:space="0" w:color="auto"/>
            </w:tcBorders>
            <w:hideMark/>
          </w:tcPr>
          <w:p w:rsidR="00074CF6" w:rsidRDefault="00074CF6">
            <w:pPr>
              <w:jc w:val="center"/>
              <w:rPr>
                <w:sz w:val="20"/>
              </w:rPr>
            </w:pPr>
            <w:r>
              <w:rPr>
                <w:sz w:val="20"/>
              </w:rPr>
              <w:t>2</w:t>
            </w:r>
          </w:p>
        </w:tc>
        <w:tc>
          <w:tcPr>
            <w:tcW w:w="907" w:type="dxa"/>
            <w:tcBorders>
              <w:top w:val="nil"/>
              <w:left w:val="single" w:sz="4" w:space="0" w:color="auto"/>
              <w:bottom w:val="single" w:sz="4" w:space="0" w:color="auto"/>
              <w:right w:val="single" w:sz="4" w:space="0" w:color="auto"/>
            </w:tcBorders>
            <w:hideMark/>
          </w:tcPr>
          <w:p w:rsidR="00074CF6" w:rsidRDefault="00074CF6">
            <w:pPr>
              <w:jc w:val="center"/>
              <w:rPr>
                <w:sz w:val="20"/>
              </w:rPr>
            </w:pPr>
            <w:r>
              <w:rPr>
                <w:sz w:val="20"/>
              </w:rPr>
              <w:t>1</w:t>
            </w: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have the confidence to try new things and express my ideas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 xml:space="preserve">I am </w:t>
            </w:r>
            <w:proofErr w:type="spellStart"/>
            <w:r>
              <w:rPr>
                <w:sz w:val="20"/>
              </w:rPr>
              <w:t>self motivated</w:t>
            </w:r>
            <w:proofErr w:type="spellEnd"/>
            <w:r>
              <w:rPr>
                <w:sz w:val="20"/>
              </w:rPr>
              <w:t xml:space="preserve"> and will persevere with difficult tasks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organised and can meet set deadlines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able to find information from different resources easily</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can read complicated texts and understand the general meaning</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able to select what is relevant and what is irrelevant in text</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can compare different opinions and decide what are the best grounds for deciding who is right</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can write things in my own words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able to reflect and evaluate my own work</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 xml:space="preserve">I have good strategies for starting a new task/assignment </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have good time management skills and can organise my workload effectively</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 xml:space="preserve">I am able to make, store and find my notes </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able to manage a range of writing skills appropriately</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able to think critically and analytically, and evaluate arguments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have good memory strategies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know how to use IT to help academic study</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r w:rsidR="00074CF6" w:rsidTr="00074CF6">
        <w:trPr>
          <w:trHeight w:val="624"/>
        </w:trPr>
        <w:tc>
          <w:tcPr>
            <w:tcW w:w="5319" w:type="dxa"/>
            <w:tcBorders>
              <w:top w:val="single" w:sz="4" w:space="0" w:color="auto"/>
              <w:left w:val="single" w:sz="4" w:space="0" w:color="auto"/>
              <w:bottom w:val="single" w:sz="4" w:space="0" w:color="auto"/>
              <w:right w:val="single" w:sz="4" w:space="0" w:color="auto"/>
            </w:tcBorders>
            <w:vAlign w:val="center"/>
            <w:hideMark/>
          </w:tcPr>
          <w:p w:rsidR="00074CF6" w:rsidRDefault="00074CF6">
            <w:pPr>
              <w:rPr>
                <w:color w:val="000000"/>
                <w:sz w:val="20"/>
              </w:rPr>
            </w:pPr>
            <w:r>
              <w:rPr>
                <w:sz w:val="20"/>
              </w:rPr>
              <w:t>I am confident at preparing and delivering oral presentations</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hideMark/>
          </w:tcPr>
          <w:p w:rsidR="00074CF6" w:rsidRDefault="00074CF6">
            <w:pPr>
              <w:jc w:val="center"/>
              <w:rPr>
                <w:sz w:val="20"/>
              </w:rPr>
            </w:pPr>
            <w:r>
              <w:rPr>
                <w:sz w:val="20"/>
              </w:rPr>
              <w:t>x</w:t>
            </w: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74CF6" w:rsidRDefault="00074CF6">
            <w:pPr>
              <w:jc w:val="center"/>
              <w:rPr>
                <w:sz w:val="20"/>
              </w:rPr>
            </w:pPr>
          </w:p>
        </w:tc>
      </w:tr>
    </w:tbl>
    <w:p w:rsidR="00074CF6" w:rsidRDefault="00074CF6" w:rsidP="00074CF6">
      <w:pPr>
        <w:rPr>
          <w:rFonts w:ascii="Verdana" w:hAnsi="Verdana"/>
          <w:color w:val="000000"/>
          <w:sz w:val="24"/>
          <w:szCs w:val="20"/>
        </w:rPr>
      </w:pPr>
    </w:p>
    <w:p w:rsidR="00074CF6" w:rsidRPr="00074CF6" w:rsidRDefault="00074CF6" w:rsidP="00074CF6"/>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074CF6">
      <w:pPr>
        <w:pStyle w:val="Heading1"/>
        <w:rPr>
          <w:rFonts w:ascii="Arial" w:hAnsi="Arial" w:cs="Arial"/>
          <w:sz w:val="28"/>
          <w:szCs w:val="28"/>
        </w:rPr>
      </w:pPr>
      <w:bookmarkStart w:id="22" w:name="_Toc14122894"/>
      <w:r>
        <w:rPr>
          <w:rFonts w:ascii="Arial" w:hAnsi="Arial" w:cs="Arial"/>
          <w:sz w:val="28"/>
          <w:szCs w:val="28"/>
        </w:rPr>
        <w:t>Appendix E</w:t>
      </w:r>
      <w:bookmarkEnd w:id="22"/>
    </w:p>
    <w:p w:rsidR="00074CF6" w:rsidRDefault="00074CF6" w:rsidP="00074CF6"/>
    <w:p w:rsidR="00074CF6" w:rsidRPr="00074CF6" w:rsidRDefault="00074CF6" w:rsidP="00074CF6">
      <w:pPr>
        <w:rPr>
          <w:rFonts w:ascii="Verdana" w:hAnsi="Verdana"/>
          <w:b/>
          <w:sz w:val="32"/>
          <w:szCs w:val="32"/>
          <w:u w:val="single"/>
        </w:rPr>
      </w:pPr>
      <w:r>
        <w:rPr>
          <w:rFonts w:ascii="Verdana" w:hAnsi="Verdana"/>
          <w:b/>
          <w:sz w:val="32"/>
          <w:szCs w:val="32"/>
          <w:u w:val="single"/>
        </w:rPr>
        <w:t>Skills Action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16"/>
      </w:tblGrid>
      <w:tr w:rsidR="00074CF6" w:rsidTr="00074CF6">
        <w:tc>
          <w:tcPr>
            <w:tcW w:w="9828" w:type="dxa"/>
            <w:tcBorders>
              <w:top w:val="single" w:sz="4" w:space="0" w:color="auto"/>
              <w:left w:val="single" w:sz="4" w:space="0" w:color="auto"/>
              <w:bottom w:val="nil"/>
              <w:right w:val="single" w:sz="4" w:space="0" w:color="auto"/>
            </w:tcBorders>
            <w:shd w:val="clear" w:color="auto" w:fill="999999"/>
            <w:vAlign w:val="center"/>
            <w:hideMark/>
          </w:tcPr>
          <w:p w:rsidR="00074CF6" w:rsidRDefault="00074CF6">
            <w:pPr>
              <w:rPr>
                <w:rFonts w:ascii="Verdana" w:hAnsi="Verdana"/>
                <w:sz w:val="24"/>
                <w:szCs w:val="24"/>
              </w:rPr>
            </w:pPr>
            <w:r>
              <w:rPr>
                <w:rFonts w:ascii="Verdana" w:hAnsi="Verdana"/>
              </w:rPr>
              <w:t>Strengths, skills and qualities</w:t>
            </w:r>
          </w:p>
        </w:tc>
      </w:tr>
      <w:tr w:rsidR="00074CF6" w:rsidTr="00074CF6">
        <w:tc>
          <w:tcPr>
            <w:tcW w:w="9828" w:type="dxa"/>
            <w:tcBorders>
              <w:top w:val="nil"/>
              <w:left w:val="single" w:sz="4" w:space="0" w:color="auto"/>
              <w:bottom w:val="single" w:sz="4" w:space="0" w:color="auto"/>
              <w:right w:val="single" w:sz="4" w:space="0" w:color="auto"/>
            </w:tcBorders>
            <w:vAlign w:val="center"/>
            <w:hideMark/>
          </w:tcPr>
          <w:tbl>
            <w:tblPr>
              <w:tblW w:w="0" w:type="auto"/>
              <w:tblLook w:val="01E0" w:firstRow="1" w:lastRow="1" w:firstColumn="1" w:lastColumn="1" w:noHBand="0" w:noVBand="0"/>
            </w:tblPr>
            <w:tblGrid>
              <w:gridCol w:w="8800"/>
            </w:tblGrid>
            <w:tr w:rsidR="00074CF6">
              <w:trPr>
                <w:trHeight w:val="567"/>
              </w:trPr>
              <w:tc>
                <w:tcPr>
                  <w:tcW w:w="9597" w:type="dxa"/>
                  <w:vAlign w:val="center"/>
                  <w:hideMark/>
                </w:tcPr>
                <w:p w:rsidR="00074CF6" w:rsidRDefault="00074CF6">
                  <w:pPr>
                    <w:rPr>
                      <w:rFonts w:ascii="Verdana" w:hAnsi="Verdana"/>
                    </w:rPr>
                  </w:pPr>
                  <w:r>
                    <w:rPr>
                      <w:rFonts w:ascii="Verdana" w:hAnsi="Verdana"/>
                    </w:rPr>
                    <w:t>1. I have the confidence to try new things and express my ideas</w:t>
                  </w:r>
                </w:p>
              </w:tc>
            </w:tr>
            <w:tr w:rsidR="00074CF6">
              <w:trPr>
                <w:trHeight w:val="567"/>
              </w:trPr>
              <w:tc>
                <w:tcPr>
                  <w:tcW w:w="9597" w:type="dxa"/>
                  <w:vAlign w:val="center"/>
                  <w:hideMark/>
                </w:tcPr>
                <w:p w:rsidR="00074CF6" w:rsidRDefault="00074CF6">
                  <w:pPr>
                    <w:rPr>
                      <w:rFonts w:ascii="Verdana" w:hAnsi="Verdana"/>
                    </w:rPr>
                  </w:pPr>
                  <w:r>
                    <w:rPr>
                      <w:rFonts w:ascii="Verdana" w:hAnsi="Verdana"/>
                    </w:rPr>
                    <w:t>2.</w:t>
                  </w:r>
                  <w:r>
                    <w:rPr>
                      <w:rFonts w:ascii="Verdana" w:hAnsi="Verdana"/>
                      <w:color w:val="000000"/>
                      <w:sz w:val="20"/>
                      <w:szCs w:val="20"/>
                    </w:rPr>
                    <w:t xml:space="preserve"> </w:t>
                  </w:r>
                  <w:r>
                    <w:rPr>
                      <w:rFonts w:ascii="Verdana" w:hAnsi="Verdana"/>
                    </w:rPr>
                    <w:t>I am self-motivated and will persevere with difficult tasks</w:t>
                  </w:r>
                </w:p>
              </w:tc>
            </w:tr>
            <w:tr w:rsidR="00074CF6">
              <w:trPr>
                <w:trHeight w:val="567"/>
              </w:trPr>
              <w:tc>
                <w:tcPr>
                  <w:tcW w:w="9597" w:type="dxa"/>
                  <w:vAlign w:val="center"/>
                  <w:hideMark/>
                </w:tcPr>
                <w:p w:rsidR="00074CF6" w:rsidRDefault="00074CF6">
                  <w:pPr>
                    <w:rPr>
                      <w:rFonts w:ascii="Verdana" w:hAnsi="Verdana"/>
                    </w:rPr>
                  </w:pPr>
                  <w:r>
                    <w:rPr>
                      <w:rFonts w:ascii="Verdana" w:hAnsi="Verdana"/>
                    </w:rPr>
                    <w:lastRenderedPageBreak/>
                    <w:t>3.</w:t>
                  </w:r>
                  <w:r>
                    <w:rPr>
                      <w:rFonts w:ascii="Verdana" w:hAnsi="Verdana"/>
                      <w:color w:val="000000"/>
                      <w:sz w:val="20"/>
                      <w:szCs w:val="20"/>
                    </w:rPr>
                    <w:t xml:space="preserve"> </w:t>
                  </w:r>
                  <w:r>
                    <w:rPr>
                      <w:rFonts w:ascii="Verdana" w:hAnsi="Verdana"/>
                    </w:rPr>
                    <w:t>I am confident at preparing and delivering oral presentations</w:t>
                  </w:r>
                </w:p>
              </w:tc>
            </w:tr>
            <w:tr w:rsidR="00074CF6">
              <w:trPr>
                <w:trHeight w:val="567"/>
              </w:trPr>
              <w:tc>
                <w:tcPr>
                  <w:tcW w:w="9597" w:type="dxa"/>
                  <w:vAlign w:val="center"/>
                  <w:hideMark/>
                </w:tcPr>
                <w:p w:rsidR="00074CF6" w:rsidRDefault="00074CF6">
                  <w:pPr>
                    <w:rPr>
                      <w:rFonts w:ascii="Verdana" w:hAnsi="Verdana"/>
                    </w:rPr>
                  </w:pPr>
                  <w:r>
                    <w:rPr>
                      <w:rFonts w:ascii="Verdana" w:hAnsi="Verdana"/>
                    </w:rPr>
                    <w:t>4.</w:t>
                  </w:r>
                  <w:r>
                    <w:rPr>
                      <w:rFonts w:ascii="Verdana" w:hAnsi="Verdana"/>
                      <w:color w:val="000000"/>
                      <w:sz w:val="20"/>
                      <w:szCs w:val="20"/>
                    </w:rPr>
                    <w:t xml:space="preserve"> </w:t>
                  </w:r>
                  <w:r>
                    <w:rPr>
                      <w:rFonts w:ascii="Verdana" w:hAnsi="Verdana"/>
                    </w:rPr>
                    <w:t>I can think critically and analytically, and evaluate arguments</w:t>
                  </w:r>
                </w:p>
              </w:tc>
            </w:tr>
          </w:tbl>
          <w:p w:rsidR="00074CF6" w:rsidRDefault="00074CF6">
            <w:pPr>
              <w:rPr>
                <w:rFonts w:ascii="Verdana" w:hAnsi="Verdana"/>
                <w:sz w:val="24"/>
                <w:szCs w:val="24"/>
              </w:rPr>
            </w:pPr>
          </w:p>
        </w:tc>
      </w:tr>
      <w:tr w:rsidR="00074CF6" w:rsidTr="00074CF6">
        <w:tc>
          <w:tcPr>
            <w:tcW w:w="9828" w:type="dxa"/>
            <w:tcBorders>
              <w:top w:val="single" w:sz="4" w:space="0" w:color="auto"/>
              <w:left w:val="single" w:sz="4" w:space="0" w:color="auto"/>
              <w:bottom w:val="nil"/>
              <w:right w:val="single" w:sz="4" w:space="0" w:color="auto"/>
            </w:tcBorders>
            <w:shd w:val="clear" w:color="auto" w:fill="999999"/>
            <w:vAlign w:val="center"/>
            <w:hideMark/>
          </w:tcPr>
          <w:p w:rsidR="00074CF6" w:rsidRDefault="00074CF6">
            <w:pPr>
              <w:rPr>
                <w:rFonts w:ascii="Verdana" w:hAnsi="Verdana"/>
              </w:rPr>
            </w:pPr>
            <w:r>
              <w:rPr>
                <w:rFonts w:ascii="Verdana" w:hAnsi="Verdana"/>
              </w:rPr>
              <w:lastRenderedPageBreak/>
              <w:t>What I need to work on, develop or improve</w:t>
            </w:r>
          </w:p>
        </w:tc>
      </w:tr>
      <w:tr w:rsidR="00074CF6" w:rsidTr="00074CF6">
        <w:tc>
          <w:tcPr>
            <w:tcW w:w="9828" w:type="dxa"/>
            <w:tcBorders>
              <w:top w:val="nil"/>
              <w:left w:val="single" w:sz="4" w:space="0" w:color="auto"/>
              <w:bottom w:val="single" w:sz="4" w:space="0" w:color="auto"/>
              <w:right w:val="single" w:sz="4" w:space="0" w:color="auto"/>
            </w:tcBorders>
            <w:vAlign w:val="center"/>
            <w:hideMark/>
          </w:tcPr>
          <w:tbl>
            <w:tblPr>
              <w:tblW w:w="0" w:type="auto"/>
              <w:tblLook w:val="01E0" w:firstRow="1" w:lastRow="1" w:firstColumn="1" w:lastColumn="1" w:noHBand="0" w:noVBand="0"/>
            </w:tblPr>
            <w:tblGrid>
              <w:gridCol w:w="8800"/>
            </w:tblGrid>
            <w:tr w:rsidR="00074CF6">
              <w:trPr>
                <w:trHeight w:val="567"/>
              </w:trPr>
              <w:tc>
                <w:tcPr>
                  <w:tcW w:w="9597" w:type="dxa"/>
                  <w:vAlign w:val="center"/>
                  <w:hideMark/>
                </w:tcPr>
                <w:p w:rsidR="00074CF6" w:rsidRDefault="00074CF6">
                  <w:pPr>
                    <w:rPr>
                      <w:rFonts w:ascii="Verdana" w:hAnsi="Verdana"/>
                    </w:rPr>
                  </w:pPr>
                  <w:r>
                    <w:rPr>
                      <w:rFonts w:ascii="Verdana" w:hAnsi="Verdana"/>
                    </w:rPr>
                    <w:t>1.</w:t>
                  </w:r>
                  <w:r>
                    <w:rPr>
                      <w:rFonts w:ascii="Verdana" w:hAnsi="Verdana"/>
                      <w:color w:val="000000"/>
                      <w:sz w:val="20"/>
                      <w:szCs w:val="20"/>
                    </w:rPr>
                    <w:t xml:space="preserve"> </w:t>
                  </w:r>
                  <w:r>
                    <w:rPr>
                      <w:rFonts w:ascii="Verdana" w:hAnsi="Verdana"/>
                    </w:rPr>
                    <w:t>I can manage a range of writing skills appropriately</w:t>
                  </w:r>
                </w:p>
              </w:tc>
            </w:tr>
            <w:tr w:rsidR="00074CF6">
              <w:trPr>
                <w:trHeight w:val="567"/>
              </w:trPr>
              <w:tc>
                <w:tcPr>
                  <w:tcW w:w="9597" w:type="dxa"/>
                  <w:vAlign w:val="center"/>
                  <w:hideMark/>
                </w:tcPr>
                <w:p w:rsidR="00074CF6" w:rsidRDefault="00074CF6">
                  <w:pPr>
                    <w:rPr>
                      <w:rFonts w:ascii="Verdana" w:hAnsi="Verdana"/>
                    </w:rPr>
                  </w:pPr>
                  <w:r>
                    <w:rPr>
                      <w:rFonts w:ascii="Verdana" w:hAnsi="Verdana"/>
                    </w:rPr>
                    <w:t>2.</w:t>
                  </w:r>
                  <w:r>
                    <w:rPr>
                      <w:rFonts w:ascii="Verdana" w:hAnsi="Verdana"/>
                      <w:color w:val="000000"/>
                      <w:sz w:val="20"/>
                      <w:szCs w:val="20"/>
                    </w:rPr>
                    <w:t xml:space="preserve"> </w:t>
                  </w:r>
                  <w:r>
                    <w:rPr>
                      <w:rFonts w:ascii="Verdana" w:hAnsi="Verdana"/>
                    </w:rPr>
                    <w:t>I have good strategies for starting a new task/assignment</w:t>
                  </w:r>
                </w:p>
              </w:tc>
            </w:tr>
            <w:tr w:rsidR="00074CF6">
              <w:trPr>
                <w:trHeight w:val="567"/>
              </w:trPr>
              <w:tc>
                <w:tcPr>
                  <w:tcW w:w="9597" w:type="dxa"/>
                  <w:vAlign w:val="center"/>
                  <w:hideMark/>
                </w:tcPr>
                <w:p w:rsidR="00074CF6" w:rsidRDefault="00074CF6">
                  <w:pPr>
                    <w:rPr>
                      <w:rFonts w:ascii="Verdana" w:hAnsi="Verdana"/>
                    </w:rPr>
                  </w:pPr>
                  <w:r>
                    <w:rPr>
                      <w:rFonts w:ascii="Verdana" w:hAnsi="Verdana"/>
                    </w:rPr>
                    <w:t>3.</w:t>
                  </w:r>
                  <w:r>
                    <w:rPr>
                      <w:rFonts w:ascii="Verdana" w:hAnsi="Verdana"/>
                      <w:color w:val="000000"/>
                      <w:sz w:val="20"/>
                      <w:szCs w:val="20"/>
                    </w:rPr>
                    <w:t xml:space="preserve"> </w:t>
                  </w:r>
                  <w:r>
                    <w:rPr>
                      <w:rFonts w:ascii="Verdana" w:hAnsi="Verdana"/>
                    </w:rPr>
                    <w:t>I can read complicated texts and understand the general meaning</w:t>
                  </w:r>
                </w:p>
              </w:tc>
            </w:tr>
            <w:tr w:rsidR="00074CF6">
              <w:trPr>
                <w:trHeight w:val="567"/>
              </w:trPr>
              <w:tc>
                <w:tcPr>
                  <w:tcW w:w="9597" w:type="dxa"/>
                  <w:vAlign w:val="center"/>
                  <w:hideMark/>
                </w:tcPr>
                <w:p w:rsidR="00074CF6" w:rsidRDefault="00074CF6">
                  <w:pPr>
                    <w:rPr>
                      <w:rFonts w:ascii="Verdana" w:hAnsi="Verdana"/>
                    </w:rPr>
                  </w:pPr>
                  <w:r>
                    <w:rPr>
                      <w:rFonts w:ascii="Verdana" w:hAnsi="Verdana"/>
                    </w:rPr>
                    <w:t>4.</w:t>
                  </w:r>
                  <w:r>
                    <w:rPr>
                      <w:rFonts w:ascii="Verdana" w:hAnsi="Verdana"/>
                      <w:color w:val="000000"/>
                      <w:sz w:val="20"/>
                      <w:szCs w:val="20"/>
                    </w:rPr>
                    <w:t xml:space="preserve"> </w:t>
                  </w:r>
                  <w:r>
                    <w:rPr>
                      <w:rFonts w:ascii="Verdana" w:hAnsi="Verdana"/>
                    </w:rPr>
                    <w:t>I can write things in my own words</w:t>
                  </w:r>
                </w:p>
              </w:tc>
            </w:tr>
          </w:tbl>
          <w:p w:rsidR="00074CF6" w:rsidRDefault="00074CF6">
            <w:pPr>
              <w:rPr>
                <w:rFonts w:ascii="Verdana" w:hAnsi="Verdana"/>
                <w:sz w:val="24"/>
                <w:szCs w:val="24"/>
              </w:rPr>
            </w:pPr>
          </w:p>
        </w:tc>
      </w:tr>
      <w:tr w:rsidR="00074CF6" w:rsidTr="00074CF6">
        <w:tc>
          <w:tcPr>
            <w:tcW w:w="9828" w:type="dxa"/>
            <w:tcBorders>
              <w:top w:val="single" w:sz="4" w:space="0" w:color="auto"/>
              <w:left w:val="single" w:sz="4" w:space="0" w:color="auto"/>
              <w:bottom w:val="nil"/>
              <w:right w:val="single" w:sz="4" w:space="0" w:color="auto"/>
            </w:tcBorders>
            <w:shd w:val="clear" w:color="auto" w:fill="999999"/>
            <w:vAlign w:val="center"/>
            <w:hideMark/>
          </w:tcPr>
          <w:p w:rsidR="00074CF6" w:rsidRDefault="00074CF6">
            <w:pPr>
              <w:rPr>
                <w:rFonts w:ascii="Verdana" w:hAnsi="Verdana"/>
              </w:rPr>
            </w:pPr>
            <w:r>
              <w:rPr>
                <w:rFonts w:ascii="Verdana" w:hAnsi="Verdana"/>
              </w:rPr>
              <w:t>My Priorities: What I am going to do, When and How</w:t>
            </w:r>
          </w:p>
        </w:tc>
      </w:tr>
      <w:tr w:rsidR="00074CF6" w:rsidTr="00074CF6">
        <w:tc>
          <w:tcPr>
            <w:tcW w:w="9828" w:type="dxa"/>
            <w:tcBorders>
              <w:top w:val="nil"/>
              <w:left w:val="single" w:sz="4" w:space="0" w:color="auto"/>
              <w:bottom w:val="single" w:sz="4" w:space="0" w:color="auto"/>
              <w:right w:val="single" w:sz="4" w:space="0" w:color="auto"/>
            </w:tcBorders>
            <w:vAlign w:val="center"/>
            <w:hideMark/>
          </w:tcPr>
          <w:tbl>
            <w:tblPr>
              <w:tblW w:w="0" w:type="auto"/>
              <w:tblLook w:val="01E0" w:firstRow="1" w:lastRow="1" w:firstColumn="1" w:lastColumn="1" w:noHBand="0" w:noVBand="0"/>
            </w:tblPr>
            <w:tblGrid>
              <w:gridCol w:w="2943"/>
              <w:gridCol w:w="2853"/>
              <w:gridCol w:w="3004"/>
            </w:tblGrid>
            <w:tr w:rsidR="00074CF6">
              <w:tc>
                <w:tcPr>
                  <w:tcW w:w="3199" w:type="dxa"/>
                  <w:hideMark/>
                </w:tcPr>
                <w:p w:rsidR="00074CF6" w:rsidRDefault="00074CF6">
                  <w:pPr>
                    <w:jc w:val="center"/>
                    <w:rPr>
                      <w:rFonts w:ascii="Verdana" w:hAnsi="Verdana"/>
                    </w:rPr>
                  </w:pPr>
                  <w:r>
                    <w:rPr>
                      <w:rFonts w:ascii="Verdana" w:hAnsi="Verdana"/>
                    </w:rPr>
                    <w:t>What?</w:t>
                  </w:r>
                </w:p>
              </w:tc>
              <w:tc>
                <w:tcPr>
                  <w:tcW w:w="3199" w:type="dxa"/>
                  <w:hideMark/>
                </w:tcPr>
                <w:p w:rsidR="00074CF6" w:rsidRDefault="00074CF6">
                  <w:pPr>
                    <w:jc w:val="center"/>
                    <w:rPr>
                      <w:rFonts w:ascii="Verdana" w:hAnsi="Verdana"/>
                    </w:rPr>
                  </w:pPr>
                  <w:r>
                    <w:rPr>
                      <w:rFonts w:ascii="Verdana" w:hAnsi="Verdana"/>
                    </w:rPr>
                    <w:t>When?</w:t>
                  </w:r>
                </w:p>
              </w:tc>
              <w:tc>
                <w:tcPr>
                  <w:tcW w:w="3199" w:type="dxa"/>
                  <w:hideMark/>
                </w:tcPr>
                <w:p w:rsidR="00074CF6" w:rsidRDefault="00074CF6">
                  <w:pPr>
                    <w:jc w:val="center"/>
                    <w:rPr>
                      <w:rFonts w:ascii="Verdana" w:hAnsi="Verdana"/>
                    </w:rPr>
                  </w:pPr>
                  <w:r>
                    <w:rPr>
                      <w:rFonts w:ascii="Verdana" w:hAnsi="Verdana"/>
                    </w:rPr>
                    <w:t>How?</w:t>
                  </w:r>
                </w:p>
              </w:tc>
            </w:tr>
            <w:tr w:rsidR="00074CF6">
              <w:trPr>
                <w:trHeight w:val="567"/>
              </w:trPr>
              <w:tc>
                <w:tcPr>
                  <w:tcW w:w="3199" w:type="dxa"/>
                  <w:tcBorders>
                    <w:top w:val="nil"/>
                    <w:left w:val="nil"/>
                    <w:bottom w:val="single" w:sz="4" w:space="0" w:color="999999"/>
                    <w:right w:val="single" w:sz="4" w:space="0" w:color="999999"/>
                  </w:tcBorders>
                  <w:vAlign w:val="center"/>
                  <w:hideMark/>
                </w:tcPr>
                <w:p w:rsidR="00074CF6" w:rsidRDefault="00074CF6">
                  <w:pPr>
                    <w:rPr>
                      <w:rFonts w:ascii="Verdana" w:hAnsi="Verdana"/>
                    </w:rPr>
                  </w:pPr>
                  <w:r>
                    <w:rPr>
                      <w:rFonts w:ascii="Verdana" w:hAnsi="Verdana"/>
                    </w:rPr>
                    <w:t>1.Improve writing skills</w:t>
                  </w:r>
                </w:p>
              </w:tc>
              <w:tc>
                <w:tcPr>
                  <w:tcW w:w="3199" w:type="dxa"/>
                  <w:tcBorders>
                    <w:top w:val="nil"/>
                    <w:left w:val="single" w:sz="4" w:space="0" w:color="999999"/>
                    <w:bottom w:val="single" w:sz="4" w:space="0" w:color="999999"/>
                    <w:right w:val="single" w:sz="4" w:space="0" w:color="999999"/>
                  </w:tcBorders>
                  <w:vAlign w:val="center"/>
                  <w:hideMark/>
                </w:tcPr>
                <w:p w:rsidR="00074CF6" w:rsidRDefault="00074CF6">
                  <w:pPr>
                    <w:rPr>
                      <w:rFonts w:ascii="Verdana" w:hAnsi="Verdana"/>
                    </w:rPr>
                  </w:pPr>
                  <w:r>
                    <w:rPr>
                      <w:rFonts w:ascii="Verdana" w:hAnsi="Verdana"/>
                    </w:rPr>
                    <w:t>Over the next Year</w:t>
                  </w:r>
                </w:p>
              </w:tc>
              <w:tc>
                <w:tcPr>
                  <w:tcW w:w="3199" w:type="dxa"/>
                  <w:tcBorders>
                    <w:top w:val="nil"/>
                    <w:left w:val="single" w:sz="4" w:space="0" w:color="999999"/>
                    <w:bottom w:val="single" w:sz="4" w:space="0" w:color="999999"/>
                    <w:right w:val="nil"/>
                  </w:tcBorders>
                  <w:vAlign w:val="center"/>
                  <w:hideMark/>
                </w:tcPr>
                <w:p w:rsidR="00074CF6" w:rsidRDefault="00074CF6">
                  <w:pPr>
                    <w:rPr>
                      <w:rFonts w:ascii="Verdana" w:hAnsi="Verdana"/>
                    </w:rPr>
                  </w:pPr>
                  <w:r>
                    <w:rPr>
                      <w:rFonts w:ascii="Verdana" w:hAnsi="Verdana"/>
                    </w:rPr>
                    <w:t>Learn from previous reports and take on board any advice/criticism</w:t>
                  </w:r>
                </w:p>
              </w:tc>
            </w:tr>
            <w:tr w:rsidR="00074CF6">
              <w:trPr>
                <w:trHeight w:val="567"/>
              </w:trPr>
              <w:tc>
                <w:tcPr>
                  <w:tcW w:w="3199" w:type="dxa"/>
                  <w:tcBorders>
                    <w:top w:val="single" w:sz="4" w:space="0" w:color="999999"/>
                    <w:left w:val="nil"/>
                    <w:bottom w:val="single" w:sz="4" w:space="0" w:color="999999"/>
                    <w:right w:val="single" w:sz="4" w:space="0" w:color="999999"/>
                  </w:tcBorders>
                  <w:vAlign w:val="center"/>
                  <w:hideMark/>
                </w:tcPr>
                <w:p w:rsidR="00074CF6" w:rsidRDefault="00074CF6">
                  <w:pPr>
                    <w:rPr>
                      <w:rFonts w:ascii="Verdana" w:hAnsi="Verdana"/>
                    </w:rPr>
                  </w:pPr>
                  <w:r>
                    <w:rPr>
                      <w:rFonts w:ascii="Verdana" w:hAnsi="Verdana"/>
                    </w:rPr>
                    <w:t>2.Form a strategy for starting new tasks</w:t>
                  </w:r>
                </w:p>
              </w:tc>
              <w:tc>
                <w:tcPr>
                  <w:tcW w:w="3199" w:type="dxa"/>
                  <w:tcBorders>
                    <w:top w:val="single" w:sz="4" w:space="0" w:color="999999"/>
                    <w:left w:val="single" w:sz="4" w:space="0" w:color="999999"/>
                    <w:bottom w:val="single" w:sz="4" w:space="0" w:color="999999"/>
                    <w:right w:val="single" w:sz="4" w:space="0" w:color="999999"/>
                  </w:tcBorders>
                  <w:vAlign w:val="center"/>
                  <w:hideMark/>
                </w:tcPr>
                <w:p w:rsidR="00074CF6" w:rsidRDefault="00074CF6">
                  <w:pPr>
                    <w:rPr>
                      <w:rFonts w:ascii="Verdana" w:hAnsi="Verdana"/>
                    </w:rPr>
                  </w:pPr>
                  <w:r>
                    <w:rPr>
                      <w:rFonts w:ascii="Verdana" w:hAnsi="Verdana"/>
                    </w:rPr>
                    <w:t>Over the next Year</w:t>
                  </w:r>
                </w:p>
              </w:tc>
              <w:tc>
                <w:tcPr>
                  <w:tcW w:w="3199" w:type="dxa"/>
                  <w:tcBorders>
                    <w:top w:val="single" w:sz="4" w:space="0" w:color="999999"/>
                    <w:left w:val="single" w:sz="4" w:space="0" w:color="999999"/>
                    <w:bottom w:val="single" w:sz="4" w:space="0" w:color="999999"/>
                    <w:right w:val="nil"/>
                  </w:tcBorders>
                  <w:vAlign w:val="center"/>
                  <w:hideMark/>
                </w:tcPr>
                <w:p w:rsidR="00074CF6" w:rsidRDefault="00074CF6">
                  <w:pPr>
                    <w:rPr>
                      <w:rFonts w:ascii="Verdana" w:hAnsi="Verdana"/>
                    </w:rPr>
                  </w:pPr>
                  <w:r>
                    <w:rPr>
                      <w:rFonts w:ascii="Verdana" w:hAnsi="Verdana"/>
                    </w:rPr>
                    <w:t>Learn what best suits me when approaching a new task and documenting it</w:t>
                  </w:r>
                </w:p>
              </w:tc>
            </w:tr>
            <w:tr w:rsidR="00074CF6">
              <w:trPr>
                <w:trHeight w:val="567"/>
              </w:trPr>
              <w:tc>
                <w:tcPr>
                  <w:tcW w:w="3199" w:type="dxa"/>
                  <w:tcBorders>
                    <w:top w:val="single" w:sz="4" w:space="0" w:color="999999"/>
                    <w:left w:val="nil"/>
                    <w:bottom w:val="single" w:sz="4" w:space="0" w:color="999999"/>
                    <w:right w:val="single" w:sz="4" w:space="0" w:color="999999"/>
                  </w:tcBorders>
                  <w:vAlign w:val="center"/>
                  <w:hideMark/>
                </w:tcPr>
                <w:p w:rsidR="00074CF6" w:rsidRDefault="00074CF6">
                  <w:pPr>
                    <w:rPr>
                      <w:rFonts w:ascii="Verdana" w:hAnsi="Verdana"/>
                    </w:rPr>
                  </w:pPr>
                  <w:r>
                    <w:rPr>
                      <w:rFonts w:ascii="Verdana" w:hAnsi="Verdana"/>
                    </w:rPr>
                    <w:t>3.Read more complicated texts</w:t>
                  </w:r>
                </w:p>
              </w:tc>
              <w:tc>
                <w:tcPr>
                  <w:tcW w:w="3199" w:type="dxa"/>
                  <w:tcBorders>
                    <w:top w:val="single" w:sz="4" w:space="0" w:color="999999"/>
                    <w:left w:val="single" w:sz="4" w:space="0" w:color="999999"/>
                    <w:bottom w:val="single" w:sz="4" w:space="0" w:color="999999"/>
                    <w:right w:val="single" w:sz="4" w:space="0" w:color="999999"/>
                  </w:tcBorders>
                  <w:vAlign w:val="center"/>
                  <w:hideMark/>
                </w:tcPr>
                <w:p w:rsidR="00074CF6" w:rsidRDefault="00074CF6">
                  <w:pPr>
                    <w:rPr>
                      <w:rFonts w:ascii="Verdana" w:hAnsi="Verdana"/>
                    </w:rPr>
                  </w:pPr>
                  <w:r>
                    <w:rPr>
                      <w:rFonts w:ascii="Verdana" w:hAnsi="Verdana"/>
                    </w:rPr>
                    <w:t>Over the next Year</w:t>
                  </w:r>
                </w:p>
              </w:tc>
              <w:tc>
                <w:tcPr>
                  <w:tcW w:w="3199" w:type="dxa"/>
                  <w:tcBorders>
                    <w:top w:val="single" w:sz="4" w:space="0" w:color="999999"/>
                    <w:left w:val="single" w:sz="4" w:space="0" w:color="999999"/>
                    <w:bottom w:val="single" w:sz="4" w:space="0" w:color="999999"/>
                    <w:right w:val="nil"/>
                  </w:tcBorders>
                  <w:vAlign w:val="center"/>
                  <w:hideMark/>
                </w:tcPr>
                <w:p w:rsidR="00074CF6" w:rsidRDefault="00074CF6">
                  <w:pPr>
                    <w:rPr>
                      <w:rFonts w:ascii="Verdana" w:hAnsi="Verdana"/>
                    </w:rPr>
                  </w:pPr>
                  <w:r>
                    <w:rPr>
                      <w:rFonts w:ascii="Verdana" w:hAnsi="Verdana"/>
                    </w:rPr>
                    <w:t xml:space="preserve">Reading complicated texts and taking time to properly acknowledge it’s meaning and context </w:t>
                  </w:r>
                </w:p>
              </w:tc>
            </w:tr>
            <w:tr w:rsidR="00074CF6">
              <w:trPr>
                <w:trHeight w:val="567"/>
              </w:trPr>
              <w:tc>
                <w:tcPr>
                  <w:tcW w:w="3199" w:type="dxa"/>
                  <w:tcBorders>
                    <w:top w:val="single" w:sz="4" w:space="0" w:color="999999"/>
                    <w:left w:val="nil"/>
                    <w:bottom w:val="nil"/>
                    <w:right w:val="single" w:sz="4" w:space="0" w:color="999999"/>
                  </w:tcBorders>
                  <w:vAlign w:val="center"/>
                  <w:hideMark/>
                </w:tcPr>
                <w:p w:rsidR="00074CF6" w:rsidRDefault="00074CF6">
                  <w:pPr>
                    <w:rPr>
                      <w:rFonts w:ascii="Verdana" w:hAnsi="Verdana"/>
                    </w:rPr>
                  </w:pPr>
                  <w:r>
                    <w:rPr>
                      <w:rFonts w:ascii="Verdana" w:hAnsi="Verdana"/>
                    </w:rPr>
                    <w:t>4.Improve writing vocabulary</w:t>
                  </w:r>
                </w:p>
              </w:tc>
              <w:tc>
                <w:tcPr>
                  <w:tcW w:w="3199" w:type="dxa"/>
                  <w:tcBorders>
                    <w:top w:val="single" w:sz="4" w:space="0" w:color="999999"/>
                    <w:left w:val="single" w:sz="4" w:space="0" w:color="999999"/>
                    <w:bottom w:val="nil"/>
                    <w:right w:val="single" w:sz="4" w:space="0" w:color="999999"/>
                  </w:tcBorders>
                  <w:vAlign w:val="center"/>
                  <w:hideMark/>
                </w:tcPr>
                <w:p w:rsidR="00074CF6" w:rsidRDefault="00074CF6">
                  <w:pPr>
                    <w:rPr>
                      <w:rFonts w:ascii="Verdana" w:hAnsi="Verdana"/>
                    </w:rPr>
                  </w:pPr>
                  <w:r>
                    <w:rPr>
                      <w:rFonts w:ascii="Verdana" w:hAnsi="Verdana"/>
                    </w:rPr>
                    <w:t>Over the next Year</w:t>
                  </w:r>
                </w:p>
              </w:tc>
              <w:tc>
                <w:tcPr>
                  <w:tcW w:w="3199" w:type="dxa"/>
                  <w:tcBorders>
                    <w:top w:val="single" w:sz="4" w:space="0" w:color="999999"/>
                    <w:left w:val="single" w:sz="4" w:space="0" w:color="999999"/>
                    <w:bottom w:val="nil"/>
                    <w:right w:val="nil"/>
                  </w:tcBorders>
                  <w:vAlign w:val="center"/>
                </w:tcPr>
                <w:p w:rsidR="00074CF6" w:rsidRDefault="00074CF6">
                  <w:pPr>
                    <w:rPr>
                      <w:rFonts w:ascii="Verdana" w:hAnsi="Verdana"/>
                    </w:rPr>
                  </w:pPr>
                  <w:r>
                    <w:rPr>
                      <w:rFonts w:ascii="Verdana" w:hAnsi="Verdana"/>
                    </w:rPr>
                    <w:t>Practicing writing material in my own words which are clearly different and legible</w:t>
                  </w:r>
                </w:p>
                <w:p w:rsidR="00074CF6" w:rsidRDefault="00074CF6">
                  <w:pPr>
                    <w:rPr>
                      <w:rFonts w:ascii="Verdana" w:hAnsi="Verdana"/>
                    </w:rPr>
                  </w:pPr>
                </w:p>
              </w:tc>
            </w:tr>
          </w:tbl>
          <w:p w:rsidR="00074CF6" w:rsidRDefault="00074CF6">
            <w:pPr>
              <w:rPr>
                <w:rFonts w:ascii="Verdana" w:hAnsi="Verdana"/>
                <w:sz w:val="24"/>
                <w:szCs w:val="24"/>
              </w:rPr>
            </w:pPr>
          </w:p>
        </w:tc>
      </w:tr>
      <w:tr w:rsidR="00074CF6" w:rsidTr="00074CF6">
        <w:tc>
          <w:tcPr>
            <w:tcW w:w="9828" w:type="dxa"/>
            <w:tcBorders>
              <w:top w:val="single" w:sz="4" w:space="0" w:color="auto"/>
              <w:left w:val="single" w:sz="4" w:space="0" w:color="auto"/>
              <w:bottom w:val="nil"/>
              <w:right w:val="single" w:sz="4" w:space="0" w:color="auto"/>
            </w:tcBorders>
            <w:shd w:val="clear" w:color="auto" w:fill="999999"/>
            <w:vAlign w:val="center"/>
            <w:hideMark/>
          </w:tcPr>
          <w:p w:rsidR="00074CF6" w:rsidRDefault="00074CF6">
            <w:pPr>
              <w:rPr>
                <w:rFonts w:ascii="Verdana" w:hAnsi="Verdana"/>
              </w:rPr>
            </w:pPr>
            <w:r>
              <w:rPr>
                <w:rFonts w:ascii="Verdana" w:hAnsi="Verdana"/>
              </w:rPr>
              <w:t>How will I measure if I have improved?</w:t>
            </w:r>
          </w:p>
        </w:tc>
      </w:tr>
      <w:tr w:rsidR="00074CF6" w:rsidTr="00074CF6">
        <w:tc>
          <w:tcPr>
            <w:tcW w:w="9828" w:type="dxa"/>
            <w:tcBorders>
              <w:top w:val="nil"/>
              <w:left w:val="single" w:sz="4" w:space="0" w:color="auto"/>
              <w:bottom w:val="single" w:sz="4" w:space="0" w:color="auto"/>
              <w:right w:val="single" w:sz="4" w:space="0" w:color="auto"/>
            </w:tcBorders>
            <w:vAlign w:val="center"/>
          </w:tcPr>
          <w:p w:rsidR="00074CF6" w:rsidRDefault="00074CF6">
            <w:pPr>
              <w:rPr>
                <w:rFonts w:ascii="Times New Roman" w:hAnsi="Times New Roman"/>
              </w:rPr>
            </w:pPr>
          </w:p>
          <w:tbl>
            <w:tblPr>
              <w:tblW w:w="0" w:type="auto"/>
              <w:tblLook w:val="01E0" w:firstRow="1" w:lastRow="1" w:firstColumn="1" w:lastColumn="1" w:noHBand="0" w:noVBand="0"/>
            </w:tblPr>
            <w:tblGrid>
              <w:gridCol w:w="8800"/>
            </w:tblGrid>
            <w:tr w:rsidR="00074CF6">
              <w:trPr>
                <w:trHeight w:val="567"/>
              </w:trPr>
              <w:tc>
                <w:tcPr>
                  <w:tcW w:w="9597" w:type="dxa"/>
                  <w:vAlign w:val="center"/>
                  <w:hideMark/>
                </w:tcPr>
                <w:p w:rsidR="00074CF6" w:rsidRDefault="00074CF6">
                  <w:pPr>
                    <w:rPr>
                      <w:rFonts w:ascii="Verdana" w:hAnsi="Verdana"/>
                    </w:rPr>
                  </w:pPr>
                  <w:r>
                    <w:rPr>
                      <w:rFonts w:ascii="Verdana" w:hAnsi="Verdana"/>
                    </w:rPr>
                    <w:lastRenderedPageBreak/>
                    <w:t>By learning from mistakes identified by lecturers and implementing new skills acquired from assignments, research and lectures.</w:t>
                  </w:r>
                </w:p>
              </w:tc>
            </w:tr>
            <w:tr w:rsidR="00074CF6">
              <w:trPr>
                <w:trHeight w:val="567"/>
              </w:trPr>
              <w:tc>
                <w:tcPr>
                  <w:tcW w:w="9597" w:type="dxa"/>
                  <w:vAlign w:val="center"/>
                </w:tcPr>
                <w:p w:rsidR="00074CF6" w:rsidRDefault="00074CF6">
                  <w:pPr>
                    <w:rPr>
                      <w:rFonts w:ascii="Verdana" w:hAnsi="Verdana"/>
                    </w:rPr>
                  </w:pPr>
                </w:p>
              </w:tc>
            </w:tr>
            <w:tr w:rsidR="00074CF6">
              <w:trPr>
                <w:trHeight w:val="567"/>
              </w:trPr>
              <w:tc>
                <w:tcPr>
                  <w:tcW w:w="9597" w:type="dxa"/>
                  <w:vAlign w:val="center"/>
                </w:tcPr>
                <w:p w:rsidR="00074CF6" w:rsidRDefault="00074CF6">
                  <w:pPr>
                    <w:rPr>
                      <w:rFonts w:ascii="Verdana" w:hAnsi="Verdana"/>
                    </w:rPr>
                  </w:pPr>
                </w:p>
              </w:tc>
            </w:tr>
            <w:tr w:rsidR="00074CF6">
              <w:trPr>
                <w:trHeight w:val="567"/>
              </w:trPr>
              <w:tc>
                <w:tcPr>
                  <w:tcW w:w="9597" w:type="dxa"/>
                  <w:vAlign w:val="center"/>
                </w:tcPr>
                <w:p w:rsidR="00074CF6" w:rsidRDefault="00074CF6">
                  <w:pPr>
                    <w:rPr>
                      <w:rFonts w:ascii="Verdana" w:hAnsi="Verdana"/>
                    </w:rPr>
                  </w:pPr>
                </w:p>
              </w:tc>
            </w:tr>
          </w:tbl>
          <w:p w:rsidR="00074CF6" w:rsidRDefault="00074CF6">
            <w:pPr>
              <w:rPr>
                <w:rFonts w:ascii="Verdana" w:hAnsi="Verdana"/>
                <w:sz w:val="24"/>
                <w:szCs w:val="24"/>
              </w:rPr>
            </w:pPr>
          </w:p>
        </w:tc>
      </w:tr>
    </w:tbl>
    <w:p w:rsidR="00074CF6" w:rsidRDefault="00074CF6" w:rsidP="00074CF6">
      <w:pPr>
        <w:rPr>
          <w:rFonts w:ascii="Times New Roman" w:hAnsi="Times New Roman"/>
          <w:sz w:val="2"/>
        </w:rPr>
      </w:pPr>
    </w:p>
    <w:p w:rsidR="00074CF6" w:rsidRPr="00074CF6" w:rsidRDefault="00074CF6" w:rsidP="00074CF6"/>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p w:rsidR="00074CF6" w:rsidRDefault="00074CF6" w:rsidP="00CA46AC">
      <w:pPr>
        <w:spacing w:line="360" w:lineRule="auto"/>
        <w:rPr>
          <w:rFonts w:ascii="Arial" w:hAnsi="Arial" w:cs="Arial"/>
          <w:sz w:val="24"/>
          <w:szCs w:val="24"/>
        </w:rPr>
      </w:pPr>
    </w:p>
    <w:bookmarkStart w:id="23" w:name="_Toc14122895" w:displacedByCustomXml="next"/>
    <w:sdt>
      <w:sdtPr>
        <w:rPr>
          <w:rFonts w:asciiTheme="minorHAnsi" w:eastAsiaTheme="minorHAnsi" w:hAnsiTheme="minorHAnsi" w:cstheme="minorBidi"/>
          <w:color w:val="auto"/>
          <w:sz w:val="22"/>
          <w:szCs w:val="22"/>
        </w:rPr>
        <w:id w:val="-1324040610"/>
        <w:docPartObj>
          <w:docPartGallery w:val="Bibliographies"/>
          <w:docPartUnique/>
        </w:docPartObj>
      </w:sdtPr>
      <w:sdtEndPr/>
      <w:sdtContent>
        <w:p w:rsidR="00541C1F" w:rsidRPr="006328C7" w:rsidRDefault="00541C1F">
          <w:pPr>
            <w:pStyle w:val="Heading1"/>
            <w:rPr>
              <w:rFonts w:ascii="Arial" w:hAnsi="Arial" w:cs="Arial"/>
            </w:rPr>
          </w:pPr>
          <w:r w:rsidRPr="006328C7">
            <w:rPr>
              <w:rFonts w:ascii="Arial" w:hAnsi="Arial" w:cs="Arial"/>
            </w:rPr>
            <w:t>Bibliography</w:t>
          </w:r>
          <w:bookmarkEnd w:id="23"/>
        </w:p>
        <w:sdt>
          <w:sdtPr>
            <w:id w:val="111145805"/>
            <w:bibliography/>
          </w:sdtPr>
          <w:sdtEndPr/>
          <w:sdtContent>
            <w:p w:rsidR="004A2898" w:rsidRDefault="00541C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A2898">
                <w:trPr>
                  <w:divId w:val="1785686338"/>
                  <w:tblCellSpacing w:w="15" w:type="dxa"/>
                </w:trPr>
                <w:tc>
                  <w:tcPr>
                    <w:tcW w:w="50" w:type="pct"/>
                    <w:hideMark/>
                  </w:tcPr>
                  <w:p w:rsidR="004A2898" w:rsidRDefault="004A2898">
                    <w:pPr>
                      <w:pStyle w:val="Bibliography"/>
                      <w:rPr>
                        <w:noProof/>
                        <w:sz w:val="24"/>
                        <w:szCs w:val="24"/>
                      </w:rPr>
                    </w:pPr>
                    <w:r>
                      <w:rPr>
                        <w:noProof/>
                      </w:rPr>
                      <w:lastRenderedPageBreak/>
                      <w:t xml:space="preserve">[1] </w:t>
                    </w:r>
                  </w:p>
                </w:tc>
                <w:tc>
                  <w:tcPr>
                    <w:tcW w:w="0" w:type="auto"/>
                    <w:hideMark/>
                  </w:tcPr>
                  <w:p w:rsidR="004A2898" w:rsidRDefault="004A2898">
                    <w:pPr>
                      <w:pStyle w:val="Bibliography"/>
                      <w:rPr>
                        <w:noProof/>
                      </w:rPr>
                    </w:pPr>
                    <w:r>
                      <w:rPr>
                        <w:noProof/>
                      </w:rPr>
                      <w:t>“"Essential skills and qualities of a successful academic (The University of Manchester)",” Academiccareer.manchester.ac.uk, 2019. [Online]. Available: http://www.academiccareer.manchester.ac.uk/about/do/skills/. [Accessed 15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[2] </w:t>
                    </w:r>
                  </w:p>
                </w:tc>
                <w:tc>
                  <w:tcPr>
                    <w:tcW w:w="0" w:type="auto"/>
                    <w:hideMark/>
                  </w:tcPr>
                  <w:p w:rsidR="004A2898" w:rsidRDefault="004A2898">
                    <w:pPr>
                      <w:pStyle w:val="Bibliography"/>
                      <w:rPr>
                        <w:noProof/>
                      </w:rPr>
                    </w:pPr>
                    <w:r>
                      <w:rPr>
                        <w:noProof/>
                      </w:rPr>
                      <w:t>O. Shinkten, “"10 Skills All Students Need to Be Successful",” Learning.linkedin.com, 2017. [Online]. Available: https://learning.linkedin.com/blog/education/10-skills-all-students-need-to-be-successful. [Accessed 15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[3] </w:t>
                    </w:r>
                  </w:p>
                </w:tc>
                <w:tc>
                  <w:tcPr>
                    <w:tcW w:w="0" w:type="auto"/>
                    <w:hideMark/>
                  </w:tcPr>
                  <w:p w:rsidR="004A2898" w:rsidRDefault="004A2898">
                    <w:pPr>
                      <w:pStyle w:val="Bibliography"/>
                      <w:rPr>
                        <w:noProof/>
                      </w:rPr>
                    </w:pPr>
                    <w:r>
                      <w:rPr>
                        <w:noProof/>
                      </w:rPr>
                      <w:t>“"Essential Skills For Undergraduate Life: The 13 Things You Should Know How to Do Before You Go to University",” Oxford School from Oxford Royale Academy, 31 March 2014. [Online]. Available: https://www.oxford-royale.co.uk/articles/13-skills-university.html. [Accessed 15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[4] </w:t>
                    </w:r>
                  </w:p>
                </w:tc>
                <w:tc>
                  <w:tcPr>
                    <w:tcW w:w="0" w:type="auto"/>
                    <w:hideMark/>
                  </w:tcPr>
                  <w:p w:rsidR="004A2898" w:rsidRDefault="004A2898">
                    <w:pPr>
                      <w:pStyle w:val="Bibliography"/>
                      <w:rPr>
                        <w:noProof/>
                      </w:rPr>
                    </w:pPr>
                    <w:r>
                      <w:rPr>
                        <w:noProof/>
                      </w:rPr>
                      <w:t>B. Davies, “"What Are Employers Looking For? Skills and Qualifications - Career Advice",” jobs.ac.uk, Sept 2009. [Online]. Available: https://www.jobs.ac.uk/careers-advice/interview-tips/1337/what-are-employers-looking-for-skills-and-qualifications. [Accessed 15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[5] </w:t>
                    </w:r>
                  </w:p>
                </w:tc>
                <w:tc>
                  <w:tcPr>
                    <w:tcW w:w="0" w:type="auto"/>
                    <w:hideMark/>
                  </w:tcPr>
                  <w:p w:rsidR="004A2898" w:rsidRDefault="004A2898">
                    <w:pPr>
                      <w:pStyle w:val="Bibliography"/>
                      <w:rPr>
                        <w:noProof/>
                      </w:rPr>
                    </w:pPr>
                    <w:r>
                      <w:rPr>
                        <w:noProof/>
                      </w:rPr>
                      <w:t>“Take a personality test - Open Source Psychometrics Project,” Personality-testing.info, April 2019. [Online]. Available: http://personality-testing.info/. [Accessed 14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[6] </w:t>
                    </w:r>
                  </w:p>
                </w:tc>
                <w:tc>
                  <w:tcPr>
                    <w:tcW w:w="0" w:type="auto"/>
                    <w:hideMark/>
                  </w:tcPr>
                  <w:p w:rsidR="004A2898" w:rsidRDefault="004A2898">
                    <w:pPr>
                      <w:pStyle w:val="Bibliography"/>
                      <w:rPr>
                        <w:noProof/>
                      </w:rPr>
                    </w:pPr>
                    <w:r>
                      <w:rPr>
                        <w:noProof/>
                      </w:rPr>
                      <w:t>“"Jung personality test - take this test free jung personality test online at 123test.com",” 123test.com, 2019. [Online]. Available: https://www.123test.com/jung-personality-test/. [Accessed 14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[7] </w:t>
                    </w:r>
                  </w:p>
                </w:tc>
                <w:tc>
                  <w:tcPr>
                    <w:tcW w:w="0" w:type="auto"/>
                    <w:hideMark/>
                  </w:tcPr>
                  <w:p w:rsidR="004A2898" w:rsidRDefault="004A2898">
                    <w:pPr>
                      <w:pStyle w:val="Bibliography"/>
                      <w:rPr>
                        <w:noProof/>
                      </w:rPr>
                    </w:pPr>
                    <w:r>
                      <w:rPr>
                        <w:noProof/>
                      </w:rPr>
                      <w:t>“Career test - Free online aptitude test 123test.com,” 123test.com, 2019. [Online]. Available: https://www.123test.com/career-test/. [Accessed 13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[8] </w:t>
                    </w:r>
                  </w:p>
                </w:tc>
                <w:tc>
                  <w:tcPr>
                    <w:tcW w:w="0" w:type="auto"/>
                    <w:hideMark/>
                  </w:tcPr>
                  <w:p w:rsidR="004A2898" w:rsidRDefault="004A2898">
                    <w:pPr>
                      <w:pStyle w:val="Bibliography"/>
                      <w:rPr>
                        <w:noProof/>
                      </w:rPr>
                    </w:pPr>
                    <w:r>
                      <w:rPr>
                        <w:noProof/>
                      </w:rPr>
                      <w:t>J. Lees, “Persoanlity Test: What Job Would Make you Happiest?,” The Guardian, 11 November 2014. [Online]. Available: https://www.theguardian.com/lifeandstyle/2014/nov/11/-sp-questionnaire-what-job-would-make-you-happiest. [Accessed 13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[9] </w:t>
                    </w:r>
                  </w:p>
                </w:tc>
                <w:tc>
                  <w:tcPr>
                    <w:tcW w:w="0" w:type="auto"/>
                    <w:hideMark/>
                  </w:tcPr>
                  <w:p w:rsidR="004A2898" w:rsidRDefault="004A2898">
                    <w:pPr>
                      <w:pStyle w:val="Bibliography"/>
                      <w:rPr>
                        <w:noProof/>
                      </w:rPr>
                    </w:pPr>
                    <w:r>
                      <w:rPr>
                        <w:noProof/>
                      </w:rPr>
                      <w:t>F. NG, “"Smart action plan: How to set SMART goals",” blog.udemy.com, 2014. [Online]. Available: https://blog.udemy.com/smart-action-plan/. [Accessed 13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[10] </w:t>
                    </w:r>
                  </w:p>
                </w:tc>
                <w:tc>
                  <w:tcPr>
                    <w:tcW w:w="0" w:type="auto"/>
                    <w:hideMark/>
                  </w:tcPr>
                  <w:p w:rsidR="004A2898" w:rsidRDefault="004A2898">
                    <w:pPr>
                      <w:pStyle w:val="Bibliography"/>
                      <w:rPr>
                        <w:noProof/>
                      </w:rPr>
                    </w:pPr>
                    <w:r>
                      <w:rPr>
                        <w:noProof/>
                      </w:rPr>
                      <w:t>“Upgrade,” one.google.com, 2019. [Online]. Available: https://one.google.com/about#upgrade. [Accessed 15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[11] </w:t>
                    </w:r>
                  </w:p>
                </w:tc>
                <w:tc>
                  <w:tcPr>
                    <w:tcW w:w="0" w:type="auto"/>
                    <w:hideMark/>
                  </w:tcPr>
                  <w:p w:rsidR="004A2898" w:rsidRDefault="004A2898">
                    <w:pPr>
                      <w:pStyle w:val="Bibliography"/>
                      <w:rPr>
                        <w:noProof/>
                      </w:rPr>
                    </w:pPr>
                    <w:r>
                      <w:rPr>
                        <w:noProof/>
                      </w:rPr>
                      <w:t>“"Google Drive: All About Google Drive",” GCFGlobal.org, 2019. [Online]. Available: https://edu.gcfglobal.org/en/googledriveanddocs/all-about-google-drive/1/. [Accessed 2019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[12] </w:t>
                    </w:r>
                  </w:p>
                </w:tc>
                <w:tc>
                  <w:tcPr>
                    <w:tcW w:w="0" w:type="auto"/>
                    <w:hideMark/>
                  </w:tcPr>
                  <w:p w:rsidR="004A2898" w:rsidRDefault="004A2898">
                    <w:pPr>
                      <w:pStyle w:val="Bibliography"/>
                      <w:rPr>
                        <w:noProof/>
                      </w:rPr>
                    </w:pPr>
                    <w:r>
                      <w:rPr>
                        <w:noProof/>
                      </w:rPr>
                      <w:t>H. Sabell, “"7 Tips to Increase Your Productivity as a Student - College for Adult Learning",” College for Adult Learning, 2017. [Online]. Available: https://collegeforadultlearning.edu.au/tips-to-increase-your-productivity/. [Accessed 15 July 2019].</w:t>
                    </w:r>
                  </w:p>
                </w:tc>
              </w:tr>
              <w:tr w:rsidR="004A2898">
                <w:trPr>
                  <w:divId w:val="1785686338"/>
                  <w:tblCellSpacing w:w="15" w:type="dxa"/>
                </w:trPr>
                <w:tc>
                  <w:tcPr>
                    <w:tcW w:w="50" w:type="pct"/>
                    <w:hideMark/>
                  </w:tcPr>
                  <w:p w:rsidR="004A2898" w:rsidRDefault="004A2898">
                    <w:pPr>
                      <w:pStyle w:val="Bibliography"/>
                      <w:rPr>
                        <w:noProof/>
                      </w:rPr>
                    </w:pPr>
                    <w:r>
                      <w:rPr>
                        <w:noProof/>
                      </w:rPr>
                      <w:t xml:space="preserve">[13] </w:t>
                    </w:r>
                  </w:p>
                </w:tc>
                <w:tc>
                  <w:tcPr>
                    <w:tcW w:w="0" w:type="auto"/>
                    <w:hideMark/>
                  </w:tcPr>
                  <w:p w:rsidR="004A2898" w:rsidRDefault="004A2898">
                    <w:pPr>
                      <w:pStyle w:val="Bibliography"/>
                      <w:rPr>
                        <w:noProof/>
                      </w:rPr>
                    </w:pPr>
                    <w:r>
                      <w:rPr>
                        <w:noProof/>
                      </w:rPr>
                      <w:t>“"Tips for Finding Time to Study While Working Full-Time",” Continuing + Career Education at Assumption College, 2019. [Online]. Available: https://cce.assumption.edu/tips-finding-time-study-while-working-full-time/. [Accessed 15 July 2019].</w:t>
                    </w:r>
                  </w:p>
                </w:tc>
              </w:tr>
            </w:tbl>
            <w:p w:rsidR="004A2898" w:rsidRDefault="004A2898">
              <w:pPr>
                <w:divId w:val="1785686338"/>
                <w:rPr>
                  <w:rFonts w:eastAsia="Times New Roman"/>
                  <w:noProof/>
                </w:rPr>
              </w:pPr>
            </w:p>
            <w:p w:rsidR="00541C1F" w:rsidRDefault="00541C1F">
              <w:r>
                <w:rPr>
                  <w:b/>
                  <w:bCs/>
                  <w:noProof/>
                </w:rPr>
                <w:lastRenderedPageBreak/>
                <w:fldChar w:fldCharType="end"/>
              </w:r>
            </w:p>
          </w:sdtContent>
        </w:sdt>
      </w:sdtContent>
    </w:sdt>
    <w:p w:rsidR="003D4B7D" w:rsidRDefault="003D4B7D" w:rsidP="003D4B7D">
      <w:pPr>
        <w:pStyle w:val="Heading1"/>
      </w:pPr>
    </w:p>
    <w:sectPr w:rsidR="003D4B7D" w:rsidSect="00CA46AC">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CF6" w:rsidRDefault="00074CF6" w:rsidP="00DC7B95">
      <w:pPr>
        <w:spacing w:after="0" w:line="240" w:lineRule="auto"/>
      </w:pPr>
      <w:r>
        <w:separator/>
      </w:r>
    </w:p>
  </w:endnote>
  <w:endnote w:type="continuationSeparator" w:id="0">
    <w:p w:rsidR="00074CF6" w:rsidRDefault="00074CF6" w:rsidP="00DC7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F6" w:rsidRDefault="00074CF6" w:rsidP="003478C0">
    <w:pPr>
      <w:pStyle w:val="Footer"/>
      <w:rPr>
        <w:color w:val="000000"/>
        <w:sz w:val="17"/>
      </w:rPr>
    </w:pPr>
    <w:bookmarkStart w:id="26" w:name="TITUS1FooterEvenPages"/>
    <w:r>
      <w:rPr>
        <w:color w:val="000000"/>
        <w:sz w:val="17"/>
      </w:rPr>
      <w:t> </w:t>
    </w:r>
  </w:p>
  <w:bookmarkEnd w:id="26"/>
  <w:p w:rsidR="00074CF6" w:rsidRDefault="00CB7488" w:rsidP="00CA46AC">
    <w:pPr>
      <w:pStyle w:val="Footer"/>
      <w:jc w:val="right"/>
    </w:pPr>
    <w:sdt>
      <w:sdtPr>
        <w:id w:val="-178665429"/>
        <w:docPartObj>
          <w:docPartGallery w:val="Page Numbers (Bottom of Page)"/>
          <w:docPartUnique/>
        </w:docPartObj>
      </w:sdtPr>
      <w:sdtEndPr>
        <w:rPr>
          <w:noProof/>
        </w:rPr>
      </w:sdtEndPr>
      <w:sdtContent>
        <w:r w:rsidR="00074CF6">
          <w:fldChar w:fldCharType="begin"/>
        </w:r>
        <w:r w:rsidR="00074CF6">
          <w:instrText xml:space="preserve"> PAGE   \* MERGEFORMAT </w:instrText>
        </w:r>
        <w:r w:rsidR="00074CF6">
          <w:fldChar w:fldCharType="separate"/>
        </w:r>
        <w:r>
          <w:rPr>
            <w:noProof/>
          </w:rPr>
          <w:t>20</w:t>
        </w:r>
        <w:r w:rsidR="00074CF6">
          <w:rPr>
            <w:noProof/>
          </w:rPr>
          <w:fldChar w:fldCharType="end"/>
        </w:r>
      </w:sdtContent>
    </w:sdt>
  </w:p>
  <w:p w:rsidR="00074CF6" w:rsidRDefault="00074CF6" w:rsidP="00CA46AC">
    <w:pPr>
      <w:pStyle w:val="Footer"/>
    </w:pPr>
  </w:p>
  <w:p w:rsidR="00074CF6" w:rsidRDefault="00074C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F6" w:rsidRDefault="00074CF6" w:rsidP="003478C0">
    <w:pPr>
      <w:pStyle w:val="Footer"/>
      <w:rPr>
        <w:color w:val="000000"/>
        <w:sz w:val="17"/>
      </w:rPr>
    </w:pPr>
    <w:bookmarkStart w:id="27" w:name="TITUS1FooterPrimary"/>
    <w:r>
      <w:rPr>
        <w:color w:val="000000"/>
        <w:sz w:val="17"/>
      </w:rPr>
      <w:t> </w:t>
    </w:r>
  </w:p>
  <w:bookmarkEnd w:id="27"/>
  <w:p w:rsidR="00074CF6" w:rsidRDefault="00CB7488">
    <w:pPr>
      <w:pStyle w:val="Footer"/>
      <w:jc w:val="right"/>
    </w:pPr>
    <w:sdt>
      <w:sdtPr>
        <w:id w:val="-296693860"/>
        <w:docPartObj>
          <w:docPartGallery w:val="Page Numbers (Bottom of Page)"/>
          <w:docPartUnique/>
        </w:docPartObj>
      </w:sdtPr>
      <w:sdtEndPr>
        <w:rPr>
          <w:noProof/>
        </w:rPr>
      </w:sdtEndPr>
      <w:sdtContent>
        <w:r w:rsidR="00074CF6">
          <w:fldChar w:fldCharType="begin"/>
        </w:r>
        <w:r w:rsidR="00074CF6">
          <w:instrText xml:space="preserve"> PAGE   \* MERGEFORMAT </w:instrText>
        </w:r>
        <w:r w:rsidR="00074CF6">
          <w:fldChar w:fldCharType="separate"/>
        </w:r>
        <w:r>
          <w:rPr>
            <w:noProof/>
          </w:rPr>
          <w:t>1</w:t>
        </w:r>
        <w:r w:rsidR="00074CF6">
          <w:rPr>
            <w:noProof/>
          </w:rPr>
          <w:fldChar w:fldCharType="end"/>
        </w:r>
      </w:sdtContent>
    </w:sdt>
  </w:p>
  <w:p w:rsidR="00074CF6" w:rsidRDefault="00074C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F6" w:rsidRDefault="00074CF6" w:rsidP="003478C0">
    <w:pPr>
      <w:pStyle w:val="Footer"/>
      <w:rPr>
        <w:color w:val="000000"/>
        <w:sz w:val="17"/>
      </w:rPr>
    </w:pPr>
    <w:bookmarkStart w:id="29" w:name="TITUS1FooterFirstPage"/>
    <w:r>
      <w:rPr>
        <w:color w:val="000000"/>
        <w:sz w:val="17"/>
      </w:rPr>
      <w:t> </w:t>
    </w:r>
  </w:p>
  <w:bookmarkEnd w:id="29"/>
  <w:p w:rsidR="00074CF6" w:rsidRDefault="00074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CF6" w:rsidRDefault="00074CF6" w:rsidP="00DC7B95">
      <w:pPr>
        <w:spacing w:after="0" w:line="240" w:lineRule="auto"/>
      </w:pPr>
      <w:r>
        <w:separator/>
      </w:r>
    </w:p>
  </w:footnote>
  <w:footnote w:type="continuationSeparator" w:id="0">
    <w:p w:rsidR="00074CF6" w:rsidRDefault="00074CF6" w:rsidP="00DC7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F6" w:rsidRDefault="00074CF6" w:rsidP="003478C0">
    <w:pPr>
      <w:pStyle w:val="Header"/>
      <w:rPr>
        <w:color w:val="000000"/>
        <w:sz w:val="17"/>
      </w:rPr>
    </w:pPr>
    <w:bookmarkStart w:id="24" w:name="TITUS1HeaderEvenPages"/>
    <w:r>
      <w:rPr>
        <w:color w:val="000000"/>
        <w:sz w:val="17"/>
      </w:rPr>
      <w:t> </w:t>
    </w:r>
  </w:p>
  <w:bookmarkEnd w:id="24"/>
  <w:p w:rsidR="00074CF6" w:rsidRDefault="00074CF6" w:rsidP="00CA46AC">
    <w:pPr>
      <w:pStyle w:val="Header"/>
    </w:pPr>
    <w:r>
      <w:tab/>
    </w:r>
    <w:sdt>
      <w:sdtPr>
        <w:alias w:val="Title"/>
        <w:tag w:val=""/>
        <w:id w:val="-1580049716"/>
        <w:placeholder>
          <w:docPart w:val="8848995033C340E281D2B53D6AB7213D"/>
        </w:placeholder>
        <w:dataBinding w:prefixMappings="xmlns:ns0='http://purl.org/dc/elements/1.1/' xmlns:ns1='http://schemas.openxmlformats.org/package/2006/metadata/core-properties' " w:xpath="/ns1:coreProperties[1]/ns0:title[1]" w:storeItemID="{6C3C8BC8-F283-45AE-878A-BAB7291924A1}"/>
        <w:text/>
      </w:sdtPr>
      <w:sdtEndPr/>
      <w:sdtContent>
        <w:r w:rsidR="007538C8">
          <w:t>Reflection on Academic and Employability Skills</w:t>
        </w:r>
      </w:sdtContent>
    </w:sdt>
  </w:p>
  <w:p w:rsidR="00074CF6" w:rsidRPr="00DC7B95" w:rsidRDefault="00074CF6" w:rsidP="00CA46AC">
    <w:pPr>
      <w:pStyle w:val="Header"/>
    </w:pPr>
    <w:r>
      <w:tab/>
    </w:r>
    <w:sdt>
      <w:sdtPr>
        <w:alias w:val="Author"/>
        <w:tag w:val=""/>
        <w:id w:val="-1425328012"/>
        <w:placeholder>
          <w:docPart w:val="B1515E66B1D5485995FCDFE6A89F70BC"/>
        </w:placeholder>
        <w:dataBinding w:prefixMappings="xmlns:ns0='http://purl.org/dc/elements/1.1/' xmlns:ns1='http://schemas.openxmlformats.org/package/2006/metadata/core-properties' " w:xpath="/ns1:coreProperties[1]/ns0:creator[1]" w:storeItemID="{6C3C8BC8-F283-45AE-878A-BAB7291924A1}"/>
        <w:text/>
      </w:sdtPr>
      <w:sdtEndPr/>
      <w:sdtContent>
        <w:r>
          <w:t>Shaun Davies</w:t>
        </w:r>
      </w:sdtContent>
    </w:sdt>
  </w:p>
  <w:p w:rsidR="00074CF6" w:rsidRDefault="00074C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F6" w:rsidRDefault="00074CF6" w:rsidP="003478C0">
    <w:pPr>
      <w:pStyle w:val="Header"/>
      <w:rPr>
        <w:color w:val="000000"/>
        <w:sz w:val="17"/>
      </w:rPr>
    </w:pPr>
    <w:bookmarkStart w:id="25" w:name="TITUS1HeaderPrimary"/>
    <w:r>
      <w:rPr>
        <w:color w:val="000000"/>
        <w:sz w:val="17"/>
      </w:rPr>
      <w:t> </w:t>
    </w:r>
  </w:p>
  <w:bookmarkEnd w:id="25"/>
  <w:p w:rsidR="00074CF6" w:rsidRDefault="00074CF6">
    <w:pPr>
      <w:pStyle w:val="Header"/>
    </w:pPr>
    <w:r>
      <w:tab/>
    </w:r>
    <w:r w:rsidR="007538C8">
      <w:t>Reflection on Academic and Employability Skills</w:t>
    </w:r>
  </w:p>
  <w:p w:rsidR="00074CF6" w:rsidRPr="00DC7B95" w:rsidRDefault="00074CF6">
    <w:pPr>
      <w:pStyle w:val="Header"/>
    </w:pPr>
    <w:r>
      <w:tab/>
    </w:r>
    <w:sdt>
      <w:sdtPr>
        <w:alias w:val="Author"/>
        <w:tag w:val=""/>
        <w:id w:val="-379943425"/>
        <w:placeholder>
          <w:docPart w:val="4CC12E97624744E98B762FFDB5D7EBCC"/>
        </w:placeholder>
        <w:dataBinding w:prefixMappings="xmlns:ns0='http://purl.org/dc/elements/1.1/' xmlns:ns1='http://schemas.openxmlformats.org/package/2006/metadata/core-properties' " w:xpath="/ns1:coreProperties[1]/ns0:creator[1]" w:storeItemID="{6C3C8BC8-F283-45AE-878A-BAB7291924A1}"/>
        <w:text/>
      </w:sdtPr>
      <w:sdtEndPr/>
      <w:sdtContent>
        <w:r>
          <w:t>Shaun Davies</w:t>
        </w:r>
      </w:sdtContent>
    </w:sdt>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F6" w:rsidRDefault="00074CF6" w:rsidP="003478C0">
    <w:pPr>
      <w:pStyle w:val="Header"/>
      <w:rPr>
        <w:color w:val="000000"/>
        <w:sz w:val="17"/>
      </w:rPr>
    </w:pPr>
    <w:bookmarkStart w:id="28" w:name="TITUS1HeaderFirstPage"/>
    <w:r>
      <w:rPr>
        <w:color w:val="000000"/>
        <w:sz w:val="17"/>
      </w:rPr>
      <w:t> </w:t>
    </w:r>
  </w:p>
  <w:bookmarkEnd w:id="28"/>
  <w:p w:rsidR="00074CF6" w:rsidRDefault="00074CF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074CF6" w:rsidRDefault="007538C8">
                              <w:pPr>
                                <w:pStyle w:val="Header"/>
                                <w:jc w:val="center"/>
                                <w:rPr>
                                  <w:caps/>
                                  <w:color w:val="FFFFFF" w:themeColor="background1"/>
                                </w:rPr>
                              </w:pPr>
                              <w:r>
                                <w:rPr>
                                  <w:caps/>
                                  <w:color w:val="FFFFFF" w:themeColor="background1"/>
                                </w:rPr>
                                <w:t>Reflection on Academic and Employability Skills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id="Rectangle 197" o:spid="_x0000_s1032"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074CF6" w:rsidRDefault="007538C8">
                        <w:pPr>
                          <w:pStyle w:val="Header"/>
                          <w:jc w:val="center"/>
                          <w:rPr>
                            <w:caps/>
                            <w:color w:val="FFFFFF" w:themeColor="background1"/>
                          </w:rPr>
                        </w:pPr>
                        <w:r>
                          <w:rPr>
                            <w:caps/>
                            <w:color w:val="FFFFFF" w:themeColor="background1"/>
                          </w:rPr>
                          <w:t>Reflection on Academic and Employability Skills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8274F"/>
    <w:multiLevelType w:val="multilevel"/>
    <w:tmpl w:val="9A32E4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9DF5C18"/>
    <w:multiLevelType w:val="hybridMultilevel"/>
    <w:tmpl w:val="87C29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EB17FC"/>
    <w:multiLevelType w:val="multilevel"/>
    <w:tmpl w:val="B52255B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 w15:restartNumberingAfterBreak="0">
    <w:nsid w:val="42FF60AB"/>
    <w:multiLevelType w:val="hybridMultilevel"/>
    <w:tmpl w:val="81D89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95943"/>
    <w:multiLevelType w:val="hybridMultilevel"/>
    <w:tmpl w:val="75E20428"/>
    <w:lvl w:ilvl="0" w:tplc="DBF86BAA">
      <w:start w:val="1"/>
      <w:numFmt w:val="bullet"/>
      <w:lvlText w:val=""/>
      <w:lvlJc w:val="left"/>
      <w:pPr>
        <w:tabs>
          <w:tab w:val="num" w:pos="720"/>
        </w:tabs>
        <w:ind w:left="720" w:hanging="360"/>
      </w:pPr>
      <w:rPr>
        <w:rFonts w:ascii="Wingdings" w:hAnsi="Wingdings" w:hint="default"/>
      </w:rPr>
    </w:lvl>
    <w:lvl w:ilvl="1" w:tplc="C2748422" w:tentative="1">
      <w:start w:val="1"/>
      <w:numFmt w:val="bullet"/>
      <w:lvlText w:val=""/>
      <w:lvlJc w:val="left"/>
      <w:pPr>
        <w:tabs>
          <w:tab w:val="num" w:pos="1440"/>
        </w:tabs>
        <w:ind w:left="1440" w:hanging="360"/>
      </w:pPr>
      <w:rPr>
        <w:rFonts w:ascii="Wingdings" w:hAnsi="Wingdings" w:hint="default"/>
      </w:rPr>
    </w:lvl>
    <w:lvl w:ilvl="2" w:tplc="A84E45A8" w:tentative="1">
      <w:start w:val="1"/>
      <w:numFmt w:val="bullet"/>
      <w:lvlText w:val=""/>
      <w:lvlJc w:val="left"/>
      <w:pPr>
        <w:tabs>
          <w:tab w:val="num" w:pos="2160"/>
        </w:tabs>
        <w:ind w:left="2160" w:hanging="360"/>
      </w:pPr>
      <w:rPr>
        <w:rFonts w:ascii="Wingdings" w:hAnsi="Wingdings" w:hint="default"/>
      </w:rPr>
    </w:lvl>
    <w:lvl w:ilvl="3" w:tplc="8EF84C4C" w:tentative="1">
      <w:start w:val="1"/>
      <w:numFmt w:val="bullet"/>
      <w:lvlText w:val=""/>
      <w:lvlJc w:val="left"/>
      <w:pPr>
        <w:tabs>
          <w:tab w:val="num" w:pos="2880"/>
        </w:tabs>
        <w:ind w:left="2880" w:hanging="360"/>
      </w:pPr>
      <w:rPr>
        <w:rFonts w:ascii="Wingdings" w:hAnsi="Wingdings" w:hint="default"/>
      </w:rPr>
    </w:lvl>
    <w:lvl w:ilvl="4" w:tplc="8C8C73C2" w:tentative="1">
      <w:start w:val="1"/>
      <w:numFmt w:val="bullet"/>
      <w:lvlText w:val=""/>
      <w:lvlJc w:val="left"/>
      <w:pPr>
        <w:tabs>
          <w:tab w:val="num" w:pos="3600"/>
        </w:tabs>
        <w:ind w:left="3600" w:hanging="360"/>
      </w:pPr>
      <w:rPr>
        <w:rFonts w:ascii="Wingdings" w:hAnsi="Wingdings" w:hint="default"/>
      </w:rPr>
    </w:lvl>
    <w:lvl w:ilvl="5" w:tplc="51BC2408" w:tentative="1">
      <w:start w:val="1"/>
      <w:numFmt w:val="bullet"/>
      <w:lvlText w:val=""/>
      <w:lvlJc w:val="left"/>
      <w:pPr>
        <w:tabs>
          <w:tab w:val="num" w:pos="4320"/>
        </w:tabs>
        <w:ind w:left="4320" w:hanging="360"/>
      </w:pPr>
      <w:rPr>
        <w:rFonts w:ascii="Wingdings" w:hAnsi="Wingdings" w:hint="default"/>
      </w:rPr>
    </w:lvl>
    <w:lvl w:ilvl="6" w:tplc="B50E5E6A" w:tentative="1">
      <w:start w:val="1"/>
      <w:numFmt w:val="bullet"/>
      <w:lvlText w:val=""/>
      <w:lvlJc w:val="left"/>
      <w:pPr>
        <w:tabs>
          <w:tab w:val="num" w:pos="5040"/>
        </w:tabs>
        <w:ind w:left="5040" w:hanging="360"/>
      </w:pPr>
      <w:rPr>
        <w:rFonts w:ascii="Wingdings" w:hAnsi="Wingdings" w:hint="default"/>
      </w:rPr>
    </w:lvl>
    <w:lvl w:ilvl="7" w:tplc="9020C5CA" w:tentative="1">
      <w:start w:val="1"/>
      <w:numFmt w:val="bullet"/>
      <w:lvlText w:val=""/>
      <w:lvlJc w:val="left"/>
      <w:pPr>
        <w:tabs>
          <w:tab w:val="num" w:pos="5760"/>
        </w:tabs>
        <w:ind w:left="5760" w:hanging="360"/>
      </w:pPr>
      <w:rPr>
        <w:rFonts w:ascii="Wingdings" w:hAnsi="Wingdings" w:hint="default"/>
      </w:rPr>
    </w:lvl>
    <w:lvl w:ilvl="8" w:tplc="69D46CF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3C3595"/>
    <w:multiLevelType w:val="hybridMultilevel"/>
    <w:tmpl w:val="9FD41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3D4"/>
    <w:rsid w:val="000106D5"/>
    <w:rsid w:val="00040FE9"/>
    <w:rsid w:val="00074CF6"/>
    <w:rsid w:val="00081856"/>
    <w:rsid w:val="000D1AD0"/>
    <w:rsid w:val="00155B2C"/>
    <w:rsid w:val="001778AA"/>
    <w:rsid w:val="001E3F36"/>
    <w:rsid w:val="001F0785"/>
    <w:rsid w:val="00215EA3"/>
    <w:rsid w:val="0028664B"/>
    <w:rsid w:val="002B3062"/>
    <w:rsid w:val="00322C3B"/>
    <w:rsid w:val="00346944"/>
    <w:rsid w:val="003478C0"/>
    <w:rsid w:val="00394334"/>
    <w:rsid w:val="003B49C2"/>
    <w:rsid w:val="003C10D5"/>
    <w:rsid w:val="003D4B7D"/>
    <w:rsid w:val="003F5D33"/>
    <w:rsid w:val="004017B9"/>
    <w:rsid w:val="00405F65"/>
    <w:rsid w:val="00446093"/>
    <w:rsid w:val="004A2898"/>
    <w:rsid w:val="00541C1F"/>
    <w:rsid w:val="00572CA5"/>
    <w:rsid w:val="00591BD8"/>
    <w:rsid w:val="005C36C5"/>
    <w:rsid w:val="00600A4A"/>
    <w:rsid w:val="00603ACC"/>
    <w:rsid w:val="006328C7"/>
    <w:rsid w:val="006C2B33"/>
    <w:rsid w:val="006D54F2"/>
    <w:rsid w:val="006F1454"/>
    <w:rsid w:val="00752473"/>
    <w:rsid w:val="007538C8"/>
    <w:rsid w:val="00777B6E"/>
    <w:rsid w:val="007B4B00"/>
    <w:rsid w:val="00843D48"/>
    <w:rsid w:val="00845A23"/>
    <w:rsid w:val="00851818"/>
    <w:rsid w:val="008C12E6"/>
    <w:rsid w:val="00916501"/>
    <w:rsid w:val="00937EC4"/>
    <w:rsid w:val="009C46F5"/>
    <w:rsid w:val="00A03A69"/>
    <w:rsid w:val="00A82CAE"/>
    <w:rsid w:val="00AA2E28"/>
    <w:rsid w:val="00AB7F46"/>
    <w:rsid w:val="00B312E3"/>
    <w:rsid w:val="00B8015C"/>
    <w:rsid w:val="00B8187F"/>
    <w:rsid w:val="00BA0E58"/>
    <w:rsid w:val="00BA1BB3"/>
    <w:rsid w:val="00BB13AE"/>
    <w:rsid w:val="00BC14D9"/>
    <w:rsid w:val="00C72936"/>
    <w:rsid w:val="00C855EF"/>
    <w:rsid w:val="00C92FB7"/>
    <w:rsid w:val="00CA46AC"/>
    <w:rsid w:val="00CB7488"/>
    <w:rsid w:val="00CF5DDB"/>
    <w:rsid w:val="00D1140A"/>
    <w:rsid w:val="00D133D4"/>
    <w:rsid w:val="00D53E44"/>
    <w:rsid w:val="00D85F28"/>
    <w:rsid w:val="00DC7B95"/>
    <w:rsid w:val="00ED50BB"/>
    <w:rsid w:val="00F06970"/>
    <w:rsid w:val="00F131C1"/>
    <w:rsid w:val="00F15DA6"/>
    <w:rsid w:val="00FE0921"/>
    <w:rsid w:val="00FF1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0B5CD9"/>
  <w15:chartTrackingRefBased/>
  <w15:docId w15:val="{631ECF62-9F32-485B-A277-F33D39DE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12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C12E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03A6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106D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7B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B95"/>
    <w:rPr>
      <w:rFonts w:eastAsiaTheme="minorEastAsia"/>
      <w:lang w:val="en-US"/>
    </w:rPr>
  </w:style>
  <w:style w:type="paragraph" w:styleId="Header">
    <w:name w:val="header"/>
    <w:basedOn w:val="Normal"/>
    <w:link w:val="HeaderChar"/>
    <w:uiPriority w:val="99"/>
    <w:unhideWhenUsed/>
    <w:rsid w:val="00DC7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B95"/>
  </w:style>
  <w:style w:type="paragraph" w:styleId="Footer">
    <w:name w:val="footer"/>
    <w:basedOn w:val="Normal"/>
    <w:link w:val="FooterChar"/>
    <w:uiPriority w:val="99"/>
    <w:unhideWhenUsed/>
    <w:rsid w:val="00DC7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B95"/>
  </w:style>
  <w:style w:type="character" w:styleId="PlaceholderText">
    <w:name w:val="Placeholder Text"/>
    <w:basedOn w:val="DefaultParagraphFont"/>
    <w:uiPriority w:val="99"/>
    <w:semiHidden/>
    <w:rsid w:val="00DC7B95"/>
    <w:rPr>
      <w:color w:val="808080"/>
    </w:rPr>
  </w:style>
  <w:style w:type="paragraph" w:styleId="BalloonText">
    <w:name w:val="Balloon Text"/>
    <w:basedOn w:val="Normal"/>
    <w:link w:val="BalloonTextChar"/>
    <w:uiPriority w:val="99"/>
    <w:semiHidden/>
    <w:unhideWhenUsed/>
    <w:rsid w:val="009C46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6F5"/>
    <w:rPr>
      <w:rFonts w:ascii="Segoe UI" w:hAnsi="Segoe UI" w:cs="Segoe UI"/>
      <w:sz w:val="18"/>
      <w:szCs w:val="18"/>
    </w:rPr>
  </w:style>
  <w:style w:type="character" w:customStyle="1" w:styleId="Heading1Char">
    <w:name w:val="Heading 1 Char"/>
    <w:basedOn w:val="DefaultParagraphFont"/>
    <w:link w:val="Heading1"/>
    <w:uiPriority w:val="9"/>
    <w:rsid w:val="008C12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C12E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A03A69"/>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541C1F"/>
  </w:style>
  <w:style w:type="paragraph" w:styleId="ListParagraph">
    <w:name w:val="List Paragraph"/>
    <w:basedOn w:val="Normal"/>
    <w:uiPriority w:val="34"/>
    <w:qFormat/>
    <w:rsid w:val="00F131C1"/>
    <w:pPr>
      <w:ind w:left="720"/>
      <w:contextualSpacing/>
    </w:pPr>
  </w:style>
  <w:style w:type="character" w:styleId="Hyperlink">
    <w:name w:val="Hyperlink"/>
    <w:basedOn w:val="DefaultParagraphFont"/>
    <w:uiPriority w:val="99"/>
    <w:unhideWhenUsed/>
    <w:rsid w:val="00B8015C"/>
    <w:rPr>
      <w:color w:val="0000FF"/>
      <w:u w:val="single"/>
    </w:rPr>
  </w:style>
  <w:style w:type="character" w:customStyle="1" w:styleId="Heading4Char">
    <w:name w:val="Heading 4 Char"/>
    <w:basedOn w:val="DefaultParagraphFont"/>
    <w:link w:val="Heading4"/>
    <w:uiPriority w:val="9"/>
    <w:semiHidden/>
    <w:rsid w:val="000106D5"/>
    <w:rPr>
      <w:rFonts w:asciiTheme="majorHAnsi" w:eastAsiaTheme="majorEastAsia" w:hAnsiTheme="majorHAnsi" w:cstheme="majorBidi"/>
      <w:i/>
      <w:iCs/>
      <w:color w:val="365F91" w:themeColor="accent1" w:themeShade="BF"/>
    </w:rPr>
  </w:style>
  <w:style w:type="paragraph" w:styleId="NormalWeb">
    <w:name w:val="Normal (Web)"/>
    <w:basedOn w:val="Normal"/>
    <w:uiPriority w:val="99"/>
    <w:semiHidden/>
    <w:unhideWhenUsed/>
    <w:rsid w:val="000106D5"/>
    <w:pPr>
      <w:spacing w:after="0" w:line="480" w:lineRule="auto"/>
    </w:pPr>
    <w:rPr>
      <w:rFonts w:ascii="Times New Roman" w:eastAsiaTheme="minorEastAsia" w:hAnsi="Times New Roman" w:cs="Times New Roman"/>
      <w:kern w:val="24"/>
      <w:sz w:val="24"/>
      <w:szCs w:val="24"/>
      <w:lang w:val="en-US" w:eastAsia="ja-JP"/>
    </w:rPr>
  </w:style>
  <w:style w:type="paragraph" w:styleId="Title">
    <w:name w:val="Title"/>
    <w:basedOn w:val="Normal"/>
    <w:link w:val="TitleChar"/>
    <w:uiPriority w:val="99"/>
    <w:qFormat/>
    <w:rsid w:val="000106D5"/>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uiPriority w:val="99"/>
    <w:rsid w:val="000106D5"/>
    <w:rPr>
      <w:rFonts w:asciiTheme="majorHAnsi" w:eastAsiaTheme="majorEastAsia" w:hAnsiTheme="majorHAnsi" w:cstheme="majorBidi"/>
      <w:kern w:val="24"/>
      <w:sz w:val="24"/>
      <w:szCs w:val="24"/>
      <w:lang w:val="en-US" w:eastAsia="ja-JP"/>
    </w:rPr>
  </w:style>
  <w:style w:type="paragraph" w:customStyle="1" w:styleId="SectionTitle">
    <w:name w:val="Section Title"/>
    <w:basedOn w:val="Normal"/>
    <w:uiPriority w:val="2"/>
    <w:qFormat/>
    <w:rsid w:val="000106D5"/>
    <w:pPr>
      <w:pageBreakBefore/>
      <w:spacing w:after="0" w:line="480" w:lineRule="auto"/>
      <w:jc w:val="center"/>
      <w:outlineLvl w:val="0"/>
    </w:pPr>
    <w:rPr>
      <w:rFonts w:asciiTheme="majorHAnsi" w:eastAsiaTheme="majorEastAsia" w:hAnsiTheme="majorHAnsi" w:cstheme="majorBidi"/>
      <w:kern w:val="24"/>
      <w:sz w:val="24"/>
      <w:szCs w:val="24"/>
      <w:lang w:val="en-US" w:eastAsia="ja-JP"/>
    </w:rPr>
  </w:style>
  <w:style w:type="paragraph" w:customStyle="1" w:styleId="Title2">
    <w:name w:val="Title 2"/>
    <w:basedOn w:val="Normal"/>
    <w:uiPriority w:val="1"/>
    <w:qFormat/>
    <w:rsid w:val="000106D5"/>
    <w:pPr>
      <w:spacing w:after="0" w:line="480" w:lineRule="auto"/>
      <w:jc w:val="center"/>
    </w:pPr>
    <w:rPr>
      <w:rFonts w:eastAsiaTheme="minorEastAsia"/>
      <w:kern w:val="24"/>
      <w:sz w:val="24"/>
      <w:szCs w:val="24"/>
      <w:lang w:val="en-US" w:eastAsia="ja-JP"/>
    </w:rPr>
  </w:style>
  <w:style w:type="paragraph" w:styleId="TOCHeading">
    <w:name w:val="TOC Heading"/>
    <w:basedOn w:val="Heading1"/>
    <w:next w:val="Normal"/>
    <w:uiPriority w:val="39"/>
    <w:unhideWhenUsed/>
    <w:qFormat/>
    <w:rsid w:val="00074CF6"/>
    <w:pPr>
      <w:spacing w:line="259" w:lineRule="auto"/>
      <w:outlineLvl w:val="9"/>
    </w:pPr>
    <w:rPr>
      <w:lang w:val="en-US"/>
    </w:rPr>
  </w:style>
  <w:style w:type="paragraph" w:styleId="TOC2">
    <w:name w:val="toc 2"/>
    <w:basedOn w:val="Normal"/>
    <w:next w:val="Normal"/>
    <w:autoRedefine/>
    <w:uiPriority w:val="39"/>
    <w:unhideWhenUsed/>
    <w:rsid w:val="00074CF6"/>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074CF6"/>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074CF6"/>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2524">
      <w:bodyDiv w:val="1"/>
      <w:marLeft w:val="0"/>
      <w:marRight w:val="0"/>
      <w:marTop w:val="0"/>
      <w:marBottom w:val="0"/>
      <w:divBdr>
        <w:top w:val="none" w:sz="0" w:space="0" w:color="auto"/>
        <w:left w:val="none" w:sz="0" w:space="0" w:color="auto"/>
        <w:bottom w:val="none" w:sz="0" w:space="0" w:color="auto"/>
        <w:right w:val="none" w:sz="0" w:space="0" w:color="auto"/>
      </w:divBdr>
    </w:div>
    <w:div w:id="26487037">
      <w:bodyDiv w:val="1"/>
      <w:marLeft w:val="0"/>
      <w:marRight w:val="0"/>
      <w:marTop w:val="0"/>
      <w:marBottom w:val="0"/>
      <w:divBdr>
        <w:top w:val="none" w:sz="0" w:space="0" w:color="auto"/>
        <w:left w:val="none" w:sz="0" w:space="0" w:color="auto"/>
        <w:bottom w:val="none" w:sz="0" w:space="0" w:color="auto"/>
        <w:right w:val="none" w:sz="0" w:space="0" w:color="auto"/>
      </w:divBdr>
    </w:div>
    <w:div w:id="33359419">
      <w:bodyDiv w:val="1"/>
      <w:marLeft w:val="0"/>
      <w:marRight w:val="0"/>
      <w:marTop w:val="0"/>
      <w:marBottom w:val="0"/>
      <w:divBdr>
        <w:top w:val="none" w:sz="0" w:space="0" w:color="auto"/>
        <w:left w:val="none" w:sz="0" w:space="0" w:color="auto"/>
        <w:bottom w:val="none" w:sz="0" w:space="0" w:color="auto"/>
        <w:right w:val="none" w:sz="0" w:space="0" w:color="auto"/>
      </w:divBdr>
    </w:div>
    <w:div w:id="33773945">
      <w:bodyDiv w:val="1"/>
      <w:marLeft w:val="0"/>
      <w:marRight w:val="0"/>
      <w:marTop w:val="0"/>
      <w:marBottom w:val="0"/>
      <w:divBdr>
        <w:top w:val="none" w:sz="0" w:space="0" w:color="auto"/>
        <w:left w:val="none" w:sz="0" w:space="0" w:color="auto"/>
        <w:bottom w:val="none" w:sz="0" w:space="0" w:color="auto"/>
        <w:right w:val="none" w:sz="0" w:space="0" w:color="auto"/>
      </w:divBdr>
    </w:div>
    <w:div w:id="44374794">
      <w:bodyDiv w:val="1"/>
      <w:marLeft w:val="0"/>
      <w:marRight w:val="0"/>
      <w:marTop w:val="0"/>
      <w:marBottom w:val="0"/>
      <w:divBdr>
        <w:top w:val="none" w:sz="0" w:space="0" w:color="auto"/>
        <w:left w:val="none" w:sz="0" w:space="0" w:color="auto"/>
        <w:bottom w:val="none" w:sz="0" w:space="0" w:color="auto"/>
        <w:right w:val="none" w:sz="0" w:space="0" w:color="auto"/>
      </w:divBdr>
    </w:div>
    <w:div w:id="44449142">
      <w:bodyDiv w:val="1"/>
      <w:marLeft w:val="0"/>
      <w:marRight w:val="0"/>
      <w:marTop w:val="0"/>
      <w:marBottom w:val="0"/>
      <w:divBdr>
        <w:top w:val="none" w:sz="0" w:space="0" w:color="auto"/>
        <w:left w:val="none" w:sz="0" w:space="0" w:color="auto"/>
        <w:bottom w:val="none" w:sz="0" w:space="0" w:color="auto"/>
        <w:right w:val="none" w:sz="0" w:space="0" w:color="auto"/>
      </w:divBdr>
    </w:div>
    <w:div w:id="54013984">
      <w:bodyDiv w:val="1"/>
      <w:marLeft w:val="0"/>
      <w:marRight w:val="0"/>
      <w:marTop w:val="0"/>
      <w:marBottom w:val="0"/>
      <w:divBdr>
        <w:top w:val="none" w:sz="0" w:space="0" w:color="auto"/>
        <w:left w:val="none" w:sz="0" w:space="0" w:color="auto"/>
        <w:bottom w:val="none" w:sz="0" w:space="0" w:color="auto"/>
        <w:right w:val="none" w:sz="0" w:space="0" w:color="auto"/>
      </w:divBdr>
    </w:div>
    <w:div w:id="115149252">
      <w:bodyDiv w:val="1"/>
      <w:marLeft w:val="0"/>
      <w:marRight w:val="0"/>
      <w:marTop w:val="0"/>
      <w:marBottom w:val="0"/>
      <w:divBdr>
        <w:top w:val="none" w:sz="0" w:space="0" w:color="auto"/>
        <w:left w:val="none" w:sz="0" w:space="0" w:color="auto"/>
        <w:bottom w:val="none" w:sz="0" w:space="0" w:color="auto"/>
        <w:right w:val="none" w:sz="0" w:space="0" w:color="auto"/>
      </w:divBdr>
    </w:div>
    <w:div w:id="119424521">
      <w:bodyDiv w:val="1"/>
      <w:marLeft w:val="0"/>
      <w:marRight w:val="0"/>
      <w:marTop w:val="0"/>
      <w:marBottom w:val="0"/>
      <w:divBdr>
        <w:top w:val="none" w:sz="0" w:space="0" w:color="auto"/>
        <w:left w:val="none" w:sz="0" w:space="0" w:color="auto"/>
        <w:bottom w:val="none" w:sz="0" w:space="0" w:color="auto"/>
        <w:right w:val="none" w:sz="0" w:space="0" w:color="auto"/>
      </w:divBdr>
    </w:div>
    <w:div w:id="124157196">
      <w:bodyDiv w:val="1"/>
      <w:marLeft w:val="0"/>
      <w:marRight w:val="0"/>
      <w:marTop w:val="0"/>
      <w:marBottom w:val="0"/>
      <w:divBdr>
        <w:top w:val="none" w:sz="0" w:space="0" w:color="auto"/>
        <w:left w:val="none" w:sz="0" w:space="0" w:color="auto"/>
        <w:bottom w:val="none" w:sz="0" w:space="0" w:color="auto"/>
        <w:right w:val="none" w:sz="0" w:space="0" w:color="auto"/>
      </w:divBdr>
    </w:div>
    <w:div w:id="135687533">
      <w:bodyDiv w:val="1"/>
      <w:marLeft w:val="0"/>
      <w:marRight w:val="0"/>
      <w:marTop w:val="0"/>
      <w:marBottom w:val="0"/>
      <w:divBdr>
        <w:top w:val="none" w:sz="0" w:space="0" w:color="auto"/>
        <w:left w:val="none" w:sz="0" w:space="0" w:color="auto"/>
        <w:bottom w:val="none" w:sz="0" w:space="0" w:color="auto"/>
        <w:right w:val="none" w:sz="0" w:space="0" w:color="auto"/>
      </w:divBdr>
    </w:div>
    <w:div w:id="142738106">
      <w:bodyDiv w:val="1"/>
      <w:marLeft w:val="0"/>
      <w:marRight w:val="0"/>
      <w:marTop w:val="0"/>
      <w:marBottom w:val="0"/>
      <w:divBdr>
        <w:top w:val="none" w:sz="0" w:space="0" w:color="auto"/>
        <w:left w:val="none" w:sz="0" w:space="0" w:color="auto"/>
        <w:bottom w:val="none" w:sz="0" w:space="0" w:color="auto"/>
        <w:right w:val="none" w:sz="0" w:space="0" w:color="auto"/>
      </w:divBdr>
    </w:div>
    <w:div w:id="144316849">
      <w:bodyDiv w:val="1"/>
      <w:marLeft w:val="0"/>
      <w:marRight w:val="0"/>
      <w:marTop w:val="0"/>
      <w:marBottom w:val="0"/>
      <w:divBdr>
        <w:top w:val="none" w:sz="0" w:space="0" w:color="auto"/>
        <w:left w:val="none" w:sz="0" w:space="0" w:color="auto"/>
        <w:bottom w:val="none" w:sz="0" w:space="0" w:color="auto"/>
        <w:right w:val="none" w:sz="0" w:space="0" w:color="auto"/>
      </w:divBdr>
    </w:div>
    <w:div w:id="172230576">
      <w:bodyDiv w:val="1"/>
      <w:marLeft w:val="0"/>
      <w:marRight w:val="0"/>
      <w:marTop w:val="0"/>
      <w:marBottom w:val="0"/>
      <w:divBdr>
        <w:top w:val="none" w:sz="0" w:space="0" w:color="auto"/>
        <w:left w:val="none" w:sz="0" w:space="0" w:color="auto"/>
        <w:bottom w:val="none" w:sz="0" w:space="0" w:color="auto"/>
        <w:right w:val="none" w:sz="0" w:space="0" w:color="auto"/>
      </w:divBdr>
    </w:div>
    <w:div w:id="173417650">
      <w:bodyDiv w:val="1"/>
      <w:marLeft w:val="0"/>
      <w:marRight w:val="0"/>
      <w:marTop w:val="0"/>
      <w:marBottom w:val="0"/>
      <w:divBdr>
        <w:top w:val="none" w:sz="0" w:space="0" w:color="auto"/>
        <w:left w:val="none" w:sz="0" w:space="0" w:color="auto"/>
        <w:bottom w:val="none" w:sz="0" w:space="0" w:color="auto"/>
        <w:right w:val="none" w:sz="0" w:space="0" w:color="auto"/>
      </w:divBdr>
    </w:div>
    <w:div w:id="179971641">
      <w:bodyDiv w:val="1"/>
      <w:marLeft w:val="0"/>
      <w:marRight w:val="0"/>
      <w:marTop w:val="0"/>
      <w:marBottom w:val="0"/>
      <w:divBdr>
        <w:top w:val="none" w:sz="0" w:space="0" w:color="auto"/>
        <w:left w:val="none" w:sz="0" w:space="0" w:color="auto"/>
        <w:bottom w:val="none" w:sz="0" w:space="0" w:color="auto"/>
        <w:right w:val="none" w:sz="0" w:space="0" w:color="auto"/>
      </w:divBdr>
    </w:div>
    <w:div w:id="190610594">
      <w:bodyDiv w:val="1"/>
      <w:marLeft w:val="0"/>
      <w:marRight w:val="0"/>
      <w:marTop w:val="0"/>
      <w:marBottom w:val="0"/>
      <w:divBdr>
        <w:top w:val="none" w:sz="0" w:space="0" w:color="auto"/>
        <w:left w:val="none" w:sz="0" w:space="0" w:color="auto"/>
        <w:bottom w:val="none" w:sz="0" w:space="0" w:color="auto"/>
        <w:right w:val="none" w:sz="0" w:space="0" w:color="auto"/>
      </w:divBdr>
    </w:div>
    <w:div w:id="254018408">
      <w:bodyDiv w:val="1"/>
      <w:marLeft w:val="0"/>
      <w:marRight w:val="0"/>
      <w:marTop w:val="0"/>
      <w:marBottom w:val="0"/>
      <w:divBdr>
        <w:top w:val="none" w:sz="0" w:space="0" w:color="auto"/>
        <w:left w:val="none" w:sz="0" w:space="0" w:color="auto"/>
        <w:bottom w:val="none" w:sz="0" w:space="0" w:color="auto"/>
        <w:right w:val="none" w:sz="0" w:space="0" w:color="auto"/>
      </w:divBdr>
    </w:div>
    <w:div w:id="276790668">
      <w:bodyDiv w:val="1"/>
      <w:marLeft w:val="0"/>
      <w:marRight w:val="0"/>
      <w:marTop w:val="0"/>
      <w:marBottom w:val="0"/>
      <w:divBdr>
        <w:top w:val="none" w:sz="0" w:space="0" w:color="auto"/>
        <w:left w:val="none" w:sz="0" w:space="0" w:color="auto"/>
        <w:bottom w:val="none" w:sz="0" w:space="0" w:color="auto"/>
        <w:right w:val="none" w:sz="0" w:space="0" w:color="auto"/>
      </w:divBdr>
    </w:div>
    <w:div w:id="366638219">
      <w:bodyDiv w:val="1"/>
      <w:marLeft w:val="0"/>
      <w:marRight w:val="0"/>
      <w:marTop w:val="0"/>
      <w:marBottom w:val="0"/>
      <w:divBdr>
        <w:top w:val="none" w:sz="0" w:space="0" w:color="auto"/>
        <w:left w:val="none" w:sz="0" w:space="0" w:color="auto"/>
        <w:bottom w:val="none" w:sz="0" w:space="0" w:color="auto"/>
        <w:right w:val="none" w:sz="0" w:space="0" w:color="auto"/>
      </w:divBdr>
    </w:div>
    <w:div w:id="383724469">
      <w:bodyDiv w:val="1"/>
      <w:marLeft w:val="0"/>
      <w:marRight w:val="0"/>
      <w:marTop w:val="0"/>
      <w:marBottom w:val="0"/>
      <w:divBdr>
        <w:top w:val="none" w:sz="0" w:space="0" w:color="auto"/>
        <w:left w:val="none" w:sz="0" w:space="0" w:color="auto"/>
        <w:bottom w:val="none" w:sz="0" w:space="0" w:color="auto"/>
        <w:right w:val="none" w:sz="0" w:space="0" w:color="auto"/>
      </w:divBdr>
    </w:div>
    <w:div w:id="397099250">
      <w:bodyDiv w:val="1"/>
      <w:marLeft w:val="0"/>
      <w:marRight w:val="0"/>
      <w:marTop w:val="0"/>
      <w:marBottom w:val="0"/>
      <w:divBdr>
        <w:top w:val="none" w:sz="0" w:space="0" w:color="auto"/>
        <w:left w:val="none" w:sz="0" w:space="0" w:color="auto"/>
        <w:bottom w:val="none" w:sz="0" w:space="0" w:color="auto"/>
        <w:right w:val="none" w:sz="0" w:space="0" w:color="auto"/>
      </w:divBdr>
    </w:div>
    <w:div w:id="401951604">
      <w:bodyDiv w:val="1"/>
      <w:marLeft w:val="0"/>
      <w:marRight w:val="0"/>
      <w:marTop w:val="0"/>
      <w:marBottom w:val="0"/>
      <w:divBdr>
        <w:top w:val="none" w:sz="0" w:space="0" w:color="auto"/>
        <w:left w:val="none" w:sz="0" w:space="0" w:color="auto"/>
        <w:bottom w:val="none" w:sz="0" w:space="0" w:color="auto"/>
        <w:right w:val="none" w:sz="0" w:space="0" w:color="auto"/>
      </w:divBdr>
    </w:div>
    <w:div w:id="449278093">
      <w:bodyDiv w:val="1"/>
      <w:marLeft w:val="0"/>
      <w:marRight w:val="0"/>
      <w:marTop w:val="0"/>
      <w:marBottom w:val="0"/>
      <w:divBdr>
        <w:top w:val="none" w:sz="0" w:space="0" w:color="auto"/>
        <w:left w:val="none" w:sz="0" w:space="0" w:color="auto"/>
        <w:bottom w:val="none" w:sz="0" w:space="0" w:color="auto"/>
        <w:right w:val="none" w:sz="0" w:space="0" w:color="auto"/>
      </w:divBdr>
    </w:div>
    <w:div w:id="460420860">
      <w:bodyDiv w:val="1"/>
      <w:marLeft w:val="0"/>
      <w:marRight w:val="0"/>
      <w:marTop w:val="0"/>
      <w:marBottom w:val="0"/>
      <w:divBdr>
        <w:top w:val="none" w:sz="0" w:space="0" w:color="auto"/>
        <w:left w:val="none" w:sz="0" w:space="0" w:color="auto"/>
        <w:bottom w:val="none" w:sz="0" w:space="0" w:color="auto"/>
        <w:right w:val="none" w:sz="0" w:space="0" w:color="auto"/>
      </w:divBdr>
    </w:div>
    <w:div w:id="465978005">
      <w:bodyDiv w:val="1"/>
      <w:marLeft w:val="0"/>
      <w:marRight w:val="0"/>
      <w:marTop w:val="0"/>
      <w:marBottom w:val="0"/>
      <w:divBdr>
        <w:top w:val="none" w:sz="0" w:space="0" w:color="auto"/>
        <w:left w:val="none" w:sz="0" w:space="0" w:color="auto"/>
        <w:bottom w:val="none" w:sz="0" w:space="0" w:color="auto"/>
        <w:right w:val="none" w:sz="0" w:space="0" w:color="auto"/>
      </w:divBdr>
    </w:div>
    <w:div w:id="476650417">
      <w:bodyDiv w:val="1"/>
      <w:marLeft w:val="0"/>
      <w:marRight w:val="0"/>
      <w:marTop w:val="0"/>
      <w:marBottom w:val="0"/>
      <w:divBdr>
        <w:top w:val="none" w:sz="0" w:space="0" w:color="auto"/>
        <w:left w:val="none" w:sz="0" w:space="0" w:color="auto"/>
        <w:bottom w:val="none" w:sz="0" w:space="0" w:color="auto"/>
        <w:right w:val="none" w:sz="0" w:space="0" w:color="auto"/>
      </w:divBdr>
    </w:div>
    <w:div w:id="478110590">
      <w:bodyDiv w:val="1"/>
      <w:marLeft w:val="0"/>
      <w:marRight w:val="0"/>
      <w:marTop w:val="0"/>
      <w:marBottom w:val="0"/>
      <w:divBdr>
        <w:top w:val="none" w:sz="0" w:space="0" w:color="auto"/>
        <w:left w:val="none" w:sz="0" w:space="0" w:color="auto"/>
        <w:bottom w:val="none" w:sz="0" w:space="0" w:color="auto"/>
        <w:right w:val="none" w:sz="0" w:space="0" w:color="auto"/>
      </w:divBdr>
    </w:div>
    <w:div w:id="514808063">
      <w:bodyDiv w:val="1"/>
      <w:marLeft w:val="0"/>
      <w:marRight w:val="0"/>
      <w:marTop w:val="0"/>
      <w:marBottom w:val="0"/>
      <w:divBdr>
        <w:top w:val="none" w:sz="0" w:space="0" w:color="auto"/>
        <w:left w:val="none" w:sz="0" w:space="0" w:color="auto"/>
        <w:bottom w:val="none" w:sz="0" w:space="0" w:color="auto"/>
        <w:right w:val="none" w:sz="0" w:space="0" w:color="auto"/>
      </w:divBdr>
    </w:div>
    <w:div w:id="521357439">
      <w:bodyDiv w:val="1"/>
      <w:marLeft w:val="0"/>
      <w:marRight w:val="0"/>
      <w:marTop w:val="0"/>
      <w:marBottom w:val="0"/>
      <w:divBdr>
        <w:top w:val="none" w:sz="0" w:space="0" w:color="auto"/>
        <w:left w:val="none" w:sz="0" w:space="0" w:color="auto"/>
        <w:bottom w:val="none" w:sz="0" w:space="0" w:color="auto"/>
        <w:right w:val="none" w:sz="0" w:space="0" w:color="auto"/>
      </w:divBdr>
    </w:div>
    <w:div w:id="539708554">
      <w:bodyDiv w:val="1"/>
      <w:marLeft w:val="0"/>
      <w:marRight w:val="0"/>
      <w:marTop w:val="0"/>
      <w:marBottom w:val="0"/>
      <w:divBdr>
        <w:top w:val="none" w:sz="0" w:space="0" w:color="auto"/>
        <w:left w:val="none" w:sz="0" w:space="0" w:color="auto"/>
        <w:bottom w:val="none" w:sz="0" w:space="0" w:color="auto"/>
        <w:right w:val="none" w:sz="0" w:space="0" w:color="auto"/>
      </w:divBdr>
    </w:div>
    <w:div w:id="560365103">
      <w:bodyDiv w:val="1"/>
      <w:marLeft w:val="0"/>
      <w:marRight w:val="0"/>
      <w:marTop w:val="0"/>
      <w:marBottom w:val="0"/>
      <w:divBdr>
        <w:top w:val="none" w:sz="0" w:space="0" w:color="auto"/>
        <w:left w:val="none" w:sz="0" w:space="0" w:color="auto"/>
        <w:bottom w:val="none" w:sz="0" w:space="0" w:color="auto"/>
        <w:right w:val="none" w:sz="0" w:space="0" w:color="auto"/>
      </w:divBdr>
    </w:div>
    <w:div w:id="584195276">
      <w:bodyDiv w:val="1"/>
      <w:marLeft w:val="0"/>
      <w:marRight w:val="0"/>
      <w:marTop w:val="0"/>
      <w:marBottom w:val="0"/>
      <w:divBdr>
        <w:top w:val="none" w:sz="0" w:space="0" w:color="auto"/>
        <w:left w:val="none" w:sz="0" w:space="0" w:color="auto"/>
        <w:bottom w:val="none" w:sz="0" w:space="0" w:color="auto"/>
        <w:right w:val="none" w:sz="0" w:space="0" w:color="auto"/>
      </w:divBdr>
    </w:div>
    <w:div w:id="664286858">
      <w:bodyDiv w:val="1"/>
      <w:marLeft w:val="0"/>
      <w:marRight w:val="0"/>
      <w:marTop w:val="0"/>
      <w:marBottom w:val="0"/>
      <w:divBdr>
        <w:top w:val="none" w:sz="0" w:space="0" w:color="auto"/>
        <w:left w:val="none" w:sz="0" w:space="0" w:color="auto"/>
        <w:bottom w:val="none" w:sz="0" w:space="0" w:color="auto"/>
        <w:right w:val="none" w:sz="0" w:space="0" w:color="auto"/>
      </w:divBdr>
    </w:div>
    <w:div w:id="706418550">
      <w:bodyDiv w:val="1"/>
      <w:marLeft w:val="0"/>
      <w:marRight w:val="0"/>
      <w:marTop w:val="0"/>
      <w:marBottom w:val="0"/>
      <w:divBdr>
        <w:top w:val="none" w:sz="0" w:space="0" w:color="auto"/>
        <w:left w:val="none" w:sz="0" w:space="0" w:color="auto"/>
        <w:bottom w:val="none" w:sz="0" w:space="0" w:color="auto"/>
        <w:right w:val="none" w:sz="0" w:space="0" w:color="auto"/>
      </w:divBdr>
    </w:div>
    <w:div w:id="711727539">
      <w:bodyDiv w:val="1"/>
      <w:marLeft w:val="0"/>
      <w:marRight w:val="0"/>
      <w:marTop w:val="0"/>
      <w:marBottom w:val="0"/>
      <w:divBdr>
        <w:top w:val="none" w:sz="0" w:space="0" w:color="auto"/>
        <w:left w:val="none" w:sz="0" w:space="0" w:color="auto"/>
        <w:bottom w:val="none" w:sz="0" w:space="0" w:color="auto"/>
        <w:right w:val="none" w:sz="0" w:space="0" w:color="auto"/>
      </w:divBdr>
    </w:div>
    <w:div w:id="737554279">
      <w:bodyDiv w:val="1"/>
      <w:marLeft w:val="0"/>
      <w:marRight w:val="0"/>
      <w:marTop w:val="0"/>
      <w:marBottom w:val="0"/>
      <w:divBdr>
        <w:top w:val="none" w:sz="0" w:space="0" w:color="auto"/>
        <w:left w:val="none" w:sz="0" w:space="0" w:color="auto"/>
        <w:bottom w:val="none" w:sz="0" w:space="0" w:color="auto"/>
        <w:right w:val="none" w:sz="0" w:space="0" w:color="auto"/>
      </w:divBdr>
    </w:div>
    <w:div w:id="756024564">
      <w:bodyDiv w:val="1"/>
      <w:marLeft w:val="0"/>
      <w:marRight w:val="0"/>
      <w:marTop w:val="0"/>
      <w:marBottom w:val="0"/>
      <w:divBdr>
        <w:top w:val="none" w:sz="0" w:space="0" w:color="auto"/>
        <w:left w:val="none" w:sz="0" w:space="0" w:color="auto"/>
        <w:bottom w:val="none" w:sz="0" w:space="0" w:color="auto"/>
        <w:right w:val="none" w:sz="0" w:space="0" w:color="auto"/>
      </w:divBdr>
    </w:div>
    <w:div w:id="776171281">
      <w:bodyDiv w:val="1"/>
      <w:marLeft w:val="0"/>
      <w:marRight w:val="0"/>
      <w:marTop w:val="0"/>
      <w:marBottom w:val="0"/>
      <w:divBdr>
        <w:top w:val="none" w:sz="0" w:space="0" w:color="auto"/>
        <w:left w:val="none" w:sz="0" w:space="0" w:color="auto"/>
        <w:bottom w:val="none" w:sz="0" w:space="0" w:color="auto"/>
        <w:right w:val="none" w:sz="0" w:space="0" w:color="auto"/>
      </w:divBdr>
    </w:div>
    <w:div w:id="795634617">
      <w:bodyDiv w:val="1"/>
      <w:marLeft w:val="0"/>
      <w:marRight w:val="0"/>
      <w:marTop w:val="0"/>
      <w:marBottom w:val="0"/>
      <w:divBdr>
        <w:top w:val="none" w:sz="0" w:space="0" w:color="auto"/>
        <w:left w:val="none" w:sz="0" w:space="0" w:color="auto"/>
        <w:bottom w:val="none" w:sz="0" w:space="0" w:color="auto"/>
        <w:right w:val="none" w:sz="0" w:space="0" w:color="auto"/>
      </w:divBdr>
    </w:div>
    <w:div w:id="814906054">
      <w:bodyDiv w:val="1"/>
      <w:marLeft w:val="0"/>
      <w:marRight w:val="0"/>
      <w:marTop w:val="0"/>
      <w:marBottom w:val="0"/>
      <w:divBdr>
        <w:top w:val="none" w:sz="0" w:space="0" w:color="auto"/>
        <w:left w:val="none" w:sz="0" w:space="0" w:color="auto"/>
        <w:bottom w:val="none" w:sz="0" w:space="0" w:color="auto"/>
        <w:right w:val="none" w:sz="0" w:space="0" w:color="auto"/>
      </w:divBdr>
    </w:div>
    <w:div w:id="821233262">
      <w:bodyDiv w:val="1"/>
      <w:marLeft w:val="0"/>
      <w:marRight w:val="0"/>
      <w:marTop w:val="0"/>
      <w:marBottom w:val="0"/>
      <w:divBdr>
        <w:top w:val="none" w:sz="0" w:space="0" w:color="auto"/>
        <w:left w:val="none" w:sz="0" w:space="0" w:color="auto"/>
        <w:bottom w:val="none" w:sz="0" w:space="0" w:color="auto"/>
        <w:right w:val="none" w:sz="0" w:space="0" w:color="auto"/>
      </w:divBdr>
    </w:div>
    <w:div w:id="853881289">
      <w:bodyDiv w:val="1"/>
      <w:marLeft w:val="0"/>
      <w:marRight w:val="0"/>
      <w:marTop w:val="0"/>
      <w:marBottom w:val="0"/>
      <w:divBdr>
        <w:top w:val="none" w:sz="0" w:space="0" w:color="auto"/>
        <w:left w:val="none" w:sz="0" w:space="0" w:color="auto"/>
        <w:bottom w:val="none" w:sz="0" w:space="0" w:color="auto"/>
        <w:right w:val="none" w:sz="0" w:space="0" w:color="auto"/>
      </w:divBdr>
    </w:div>
    <w:div w:id="931204983">
      <w:bodyDiv w:val="1"/>
      <w:marLeft w:val="0"/>
      <w:marRight w:val="0"/>
      <w:marTop w:val="0"/>
      <w:marBottom w:val="0"/>
      <w:divBdr>
        <w:top w:val="none" w:sz="0" w:space="0" w:color="auto"/>
        <w:left w:val="none" w:sz="0" w:space="0" w:color="auto"/>
        <w:bottom w:val="none" w:sz="0" w:space="0" w:color="auto"/>
        <w:right w:val="none" w:sz="0" w:space="0" w:color="auto"/>
      </w:divBdr>
    </w:div>
    <w:div w:id="982320457">
      <w:bodyDiv w:val="1"/>
      <w:marLeft w:val="0"/>
      <w:marRight w:val="0"/>
      <w:marTop w:val="0"/>
      <w:marBottom w:val="0"/>
      <w:divBdr>
        <w:top w:val="none" w:sz="0" w:space="0" w:color="auto"/>
        <w:left w:val="none" w:sz="0" w:space="0" w:color="auto"/>
        <w:bottom w:val="none" w:sz="0" w:space="0" w:color="auto"/>
        <w:right w:val="none" w:sz="0" w:space="0" w:color="auto"/>
      </w:divBdr>
    </w:div>
    <w:div w:id="1092311841">
      <w:bodyDiv w:val="1"/>
      <w:marLeft w:val="0"/>
      <w:marRight w:val="0"/>
      <w:marTop w:val="0"/>
      <w:marBottom w:val="0"/>
      <w:divBdr>
        <w:top w:val="none" w:sz="0" w:space="0" w:color="auto"/>
        <w:left w:val="none" w:sz="0" w:space="0" w:color="auto"/>
        <w:bottom w:val="none" w:sz="0" w:space="0" w:color="auto"/>
        <w:right w:val="none" w:sz="0" w:space="0" w:color="auto"/>
      </w:divBdr>
    </w:div>
    <w:div w:id="1126465113">
      <w:bodyDiv w:val="1"/>
      <w:marLeft w:val="0"/>
      <w:marRight w:val="0"/>
      <w:marTop w:val="0"/>
      <w:marBottom w:val="0"/>
      <w:divBdr>
        <w:top w:val="none" w:sz="0" w:space="0" w:color="auto"/>
        <w:left w:val="none" w:sz="0" w:space="0" w:color="auto"/>
        <w:bottom w:val="none" w:sz="0" w:space="0" w:color="auto"/>
        <w:right w:val="none" w:sz="0" w:space="0" w:color="auto"/>
      </w:divBdr>
    </w:div>
    <w:div w:id="1136214495">
      <w:bodyDiv w:val="1"/>
      <w:marLeft w:val="0"/>
      <w:marRight w:val="0"/>
      <w:marTop w:val="0"/>
      <w:marBottom w:val="0"/>
      <w:divBdr>
        <w:top w:val="none" w:sz="0" w:space="0" w:color="auto"/>
        <w:left w:val="none" w:sz="0" w:space="0" w:color="auto"/>
        <w:bottom w:val="none" w:sz="0" w:space="0" w:color="auto"/>
        <w:right w:val="none" w:sz="0" w:space="0" w:color="auto"/>
      </w:divBdr>
    </w:div>
    <w:div w:id="1176072760">
      <w:bodyDiv w:val="1"/>
      <w:marLeft w:val="0"/>
      <w:marRight w:val="0"/>
      <w:marTop w:val="0"/>
      <w:marBottom w:val="0"/>
      <w:divBdr>
        <w:top w:val="none" w:sz="0" w:space="0" w:color="auto"/>
        <w:left w:val="none" w:sz="0" w:space="0" w:color="auto"/>
        <w:bottom w:val="none" w:sz="0" w:space="0" w:color="auto"/>
        <w:right w:val="none" w:sz="0" w:space="0" w:color="auto"/>
      </w:divBdr>
    </w:div>
    <w:div w:id="1182744803">
      <w:bodyDiv w:val="1"/>
      <w:marLeft w:val="0"/>
      <w:marRight w:val="0"/>
      <w:marTop w:val="0"/>
      <w:marBottom w:val="0"/>
      <w:divBdr>
        <w:top w:val="none" w:sz="0" w:space="0" w:color="auto"/>
        <w:left w:val="none" w:sz="0" w:space="0" w:color="auto"/>
        <w:bottom w:val="none" w:sz="0" w:space="0" w:color="auto"/>
        <w:right w:val="none" w:sz="0" w:space="0" w:color="auto"/>
      </w:divBdr>
    </w:div>
    <w:div w:id="1191803020">
      <w:bodyDiv w:val="1"/>
      <w:marLeft w:val="0"/>
      <w:marRight w:val="0"/>
      <w:marTop w:val="0"/>
      <w:marBottom w:val="0"/>
      <w:divBdr>
        <w:top w:val="none" w:sz="0" w:space="0" w:color="auto"/>
        <w:left w:val="none" w:sz="0" w:space="0" w:color="auto"/>
        <w:bottom w:val="none" w:sz="0" w:space="0" w:color="auto"/>
        <w:right w:val="none" w:sz="0" w:space="0" w:color="auto"/>
      </w:divBdr>
    </w:div>
    <w:div w:id="1202788417">
      <w:bodyDiv w:val="1"/>
      <w:marLeft w:val="0"/>
      <w:marRight w:val="0"/>
      <w:marTop w:val="0"/>
      <w:marBottom w:val="0"/>
      <w:divBdr>
        <w:top w:val="none" w:sz="0" w:space="0" w:color="auto"/>
        <w:left w:val="none" w:sz="0" w:space="0" w:color="auto"/>
        <w:bottom w:val="none" w:sz="0" w:space="0" w:color="auto"/>
        <w:right w:val="none" w:sz="0" w:space="0" w:color="auto"/>
      </w:divBdr>
    </w:div>
    <w:div w:id="1216166017">
      <w:bodyDiv w:val="1"/>
      <w:marLeft w:val="0"/>
      <w:marRight w:val="0"/>
      <w:marTop w:val="0"/>
      <w:marBottom w:val="0"/>
      <w:divBdr>
        <w:top w:val="none" w:sz="0" w:space="0" w:color="auto"/>
        <w:left w:val="none" w:sz="0" w:space="0" w:color="auto"/>
        <w:bottom w:val="none" w:sz="0" w:space="0" w:color="auto"/>
        <w:right w:val="none" w:sz="0" w:space="0" w:color="auto"/>
      </w:divBdr>
    </w:div>
    <w:div w:id="1240990384">
      <w:bodyDiv w:val="1"/>
      <w:marLeft w:val="0"/>
      <w:marRight w:val="0"/>
      <w:marTop w:val="0"/>
      <w:marBottom w:val="0"/>
      <w:divBdr>
        <w:top w:val="none" w:sz="0" w:space="0" w:color="auto"/>
        <w:left w:val="none" w:sz="0" w:space="0" w:color="auto"/>
        <w:bottom w:val="none" w:sz="0" w:space="0" w:color="auto"/>
        <w:right w:val="none" w:sz="0" w:space="0" w:color="auto"/>
      </w:divBdr>
    </w:div>
    <w:div w:id="1248534851">
      <w:bodyDiv w:val="1"/>
      <w:marLeft w:val="0"/>
      <w:marRight w:val="0"/>
      <w:marTop w:val="0"/>
      <w:marBottom w:val="0"/>
      <w:divBdr>
        <w:top w:val="none" w:sz="0" w:space="0" w:color="auto"/>
        <w:left w:val="none" w:sz="0" w:space="0" w:color="auto"/>
        <w:bottom w:val="none" w:sz="0" w:space="0" w:color="auto"/>
        <w:right w:val="none" w:sz="0" w:space="0" w:color="auto"/>
      </w:divBdr>
    </w:div>
    <w:div w:id="1287151863">
      <w:bodyDiv w:val="1"/>
      <w:marLeft w:val="0"/>
      <w:marRight w:val="0"/>
      <w:marTop w:val="0"/>
      <w:marBottom w:val="0"/>
      <w:divBdr>
        <w:top w:val="none" w:sz="0" w:space="0" w:color="auto"/>
        <w:left w:val="none" w:sz="0" w:space="0" w:color="auto"/>
        <w:bottom w:val="none" w:sz="0" w:space="0" w:color="auto"/>
        <w:right w:val="none" w:sz="0" w:space="0" w:color="auto"/>
      </w:divBdr>
    </w:div>
    <w:div w:id="1301811911">
      <w:bodyDiv w:val="1"/>
      <w:marLeft w:val="0"/>
      <w:marRight w:val="0"/>
      <w:marTop w:val="0"/>
      <w:marBottom w:val="0"/>
      <w:divBdr>
        <w:top w:val="none" w:sz="0" w:space="0" w:color="auto"/>
        <w:left w:val="none" w:sz="0" w:space="0" w:color="auto"/>
        <w:bottom w:val="none" w:sz="0" w:space="0" w:color="auto"/>
        <w:right w:val="none" w:sz="0" w:space="0" w:color="auto"/>
      </w:divBdr>
    </w:div>
    <w:div w:id="1306740412">
      <w:bodyDiv w:val="1"/>
      <w:marLeft w:val="0"/>
      <w:marRight w:val="0"/>
      <w:marTop w:val="0"/>
      <w:marBottom w:val="0"/>
      <w:divBdr>
        <w:top w:val="none" w:sz="0" w:space="0" w:color="auto"/>
        <w:left w:val="none" w:sz="0" w:space="0" w:color="auto"/>
        <w:bottom w:val="none" w:sz="0" w:space="0" w:color="auto"/>
        <w:right w:val="none" w:sz="0" w:space="0" w:color="auto"/>
      </w:divBdr>
    </w:div>
    <w:div w:id="1307198931">
      <w:bodyDiv w:val="1"/>
      <w:marLeft w:val="0"/>
      <w:marRight w:val="0"/>
      <w:marTop w:val="0"/>
      <w:marBottom w:val="0"/>
      <w:divBdr>
        <w:top w:val="none" w:sz="0" w:space="0" w:color="auto"/>
        <w:left w:val="none" w:sz="0" w:space="0" w:color="auto"/>
        <w:bottom w:val="none" w:sz="0" w:space="0" w:color="auto"/>
        <w:right w:val="none" w:sz="0" w:space="0" w:color="auto"/>
      </w:divBdr>
    </w:div>
    <w:div w:id="1428696758">
      <w:bodyDiv w:val="1"/>
      <w:marLeft w:val="0"/>
      <w:marRight w:val="0"/>
      <w:marTop w:val="0"/>
      <w:marBottom w:val="0"/>
      <w:divBdr>
        <w:top w:val="none" w:sz="0" w:space="0" w:color="auto"/>
        <w:left w:val="none" w:sz="0" w:space="0" w:color="auto"/>
        <w:bottom w:val="none" w:sz="0" w:space="0" w:color="auto"/>
        <w:right w:val="none" w:sz="0" w:space="0" w:color="auto"/>
      </w:divBdr>
    </w:div>
    <w:div w:id="1458835987">
      <w:bodyDiv w:val="1"/>
      <w:marLeft w:val="0"/>
      <w:marRight w:val="0"/>
      <w:marTop w:val="0"/>
      <w:marBottom w:val="0"/>
      <w:divBdr>
        <w:top w:val="none" w:sz="0" w:space="0" w:color="auto"/>
        <w:left w:val="none" w:sz="0" w:space="0" w:color="auto"/>
        <w:bottom w:val="none" w:sz="0" w:space="0" w:color="auto"/>
        <w:right w:val="none" w:sz="0" w:space="0" w:color="auto"/>
      </w:divBdr>
    </w:div>
    <w:div w:id="1478764934">
      <w:bodyDiv w:val="1"/>
      <w:marLeft w:val="0"/>
      <w:marRight w:val="0"/>
      <w:marTop w:val="0"/>
      <w:marBottom w:val="0"/>
      <w:divBdr>
        <w:top w:val="none" w:sz="0" w:space="0" w:color="auto"/>
        <w:left w:val="none" w:sz="0" w:space="0" w:color="auto"/>
        <w:bottom w:val="none" w:sz="0" w:space="0" w:color="auto"/>
        <w:right w:val="none" w:sz="0" w:space="0" w:color="auto"/>
      </w:divBdr>
    </w:div>
    <w:div w:id="1497108616">
      <w:bodyDiv w:val="1"/>
      <w:marLeft w:val="0"/>
      <w:marRight w:val="0"/>
      <w:marTop w:val="0"/>
      <w:marBottom w:val="0"/>
      <w:divBdr>
        <w:top w:val="none" w:sz="0" w:space="0" w:color="auto"/>
        <w:left w:val="none" w:sz="0" w:space="0" w:color="auto"/>
        <w:bottom w:val="none" w:sz="0" w:space="0" w:color="auto"/>
        <w:right w:val="none" w:sz="0" w:space="0" w:color="auto"/>
      </w:divBdr>
    </w:div>
    <w:div w:id="1539470813">
      <w:bodyDiv w:val="1"/>
      <w:marLeft w:val="0"/>
      <w:marRight w:val="0"/>
      <w:marTop w:val="0"/>
      <w:marBottom w:val="0"/>
      <w:divBdr>
        <w:top w:val="none" w:sz="0" w:space="0" w:color="auto"/>
        <w:left w:val="none" w:sz="0" w:space="0" w:color="auto"/>
        <w:bottom w:val="none" w:sz="0" w:space="0" w:color="auto"/>
        <w:right w:val="none" w:sz="0" w:space="0" w:color="auto"/>
      </w:divBdr>
    </w:div>
    <w:div w:id="1560168082">
      <w:bodyDiv w:val="1"/>
      <w:marLeft w:val="0"/>
      <w:marRight w:val="0"/>
      <w:marTop w:val="0"/>
      <w:marBottom w:val="0"/>
      <w:divBdr>
        <w:top w:val="none" w:sz="0" w:space="0" w:color="auto"/>
        <w:left w:val="none" w:sz="0" w:space="0" w:color="auto"/>
        <w:bottom w:val="none" w:sz="0" w:space="0" w:color="auto"/>
        <w:right w:val="none" w:sz="0" w:space="0" w:color="auto"/>
      </w:divBdr>
    </w:div>
    <w:div w:id="1562986209">
      <w:bodyDiv w:val="1"/>
      <w:marLeft w:val="0"/>
      <w:marRight w:val="0"/>
      <w:marTop w:val="0"/>
      <w:marBottom w:val="0"/>
      <w:divBdr>
        <w:top w:val="none" w:sz="0" w:space="0" w:color="auto"/>
        <w:left w:val="none" w:sz="0" w:space="0" w:color="auto"/>
        <w:bottom w:val="none" w:sz="0" w:space="0" w:color="auto"/>
        <w:right w:val="none" w:sz="0" w:space="0" w:color="auto"/>
      </w:divBdr>
    </w:div>
    <w:div w:id="1568685476">
      <w:bodyDiv w:val="1"/>
      <w:marLeft w:val="0"/>
      <w:marRight w:val="0"/>
      <w:marTop w:val="0"/>
      <w:marBottom w:val="0"/>
      <w:divBdr>
        <w:top w:val="none" w:sz="0" w:space="0" w:color="auto"/>
        <w:left w:val="none" w:sz="0" w:space="0" w:color="auto"/>
        <w:bottom w:val="none" w:sz="0" w:space="0" w:color="auto"/>
        <w:right w:val="none" w:sz="0" w:space="0" w:color="auto"/>
      </w:divBdr>
    </w:div>
    <w:div w:id="1642880009">
      <w:bodyDiv w:val="1"/>
      <w:marLeft w:val="0"/>
      <w:marRight w:val="0"/>
      <w:marTop w:val="0"/>
      <w:marBottom w:val="0"/>
      <w:divBdr>
        <w:top w:val="none" w:sz="0" w:space="0" w:color="auto"/>
        <w:left w:val="none" w:sz="0" w:space="0" w:color="auto"/>
        <w:bottom w:val="none" w:sz="0" w:space="0" w:color="auto"/>
        <w:right w:val="none" w:sz="0" w:space="0" w:color="auto"/>
      </w:divBdr>
    </w:div>
    <w:div w:id="1674844056">
      <w:bodyDiv w:val="1"/>
      <w:marLeft w:val="0"/>
      <w:marRight w:val="0"/>
      <w:marTop w:val="0"/>
      <w:marBottom w:val="0"/>
      <w:divBdr>
        <w:top w:val="none" w:sz="0" w:space="0" w:color="auto"/>
        <w:left w:val="none" w:sz="0" w:space="0" w:color="auto"/>
        <w:bottom w:val="none" w:sz="0" w:space="0" w:color="auto"/>
        <w:right w:val="none" w:sz="0" w:space="0" w:color="auto"/>
      </w:divBdr>
    </w:div>
    <w:div w:id="1676951933">
      <w:bodyDiv w:val="1"/>
      <w:marLeft w:val="0"/>
      <w:marRight w:val="0"/>
      <w:marTop w:val="0"/>
      <w:marBottom w:val="0"/>
      <w:divBdr>
        <w:top w:val="none" w:sz="0" w:space="0" w:color="auto"/>
        <w:left w:val="none" w:sz="0" w:space="0" w:color="auto"/>
        <w:bottom w:val="none" w:sz="0" w:space="0" w:color="auto"/>
        <w:right w:val="none" w:sz="0" w:space="0" w:color="auto"/>
      </w:divBdr>
    </w:div>
    <w:div w:id="1692602885">
      <w:bodyDiv w:val="1"/>
      <w:marLeft w:val="0"/>
      <w:marRight w:val="0"/>
      <w:marTop w:val="0"/>
      <w:marBottom w:val="0"/>
      <w:divBdr>
        <w:top w:val="none" w:sz="0" w:space="0" w:color="auto"/>
        <w:left w:val="none" w:sz="0" w:space="0" w:color="auto"/>
        <w:bottom w:val="none" w:sz="0" w:space="0" w:color="auto"/>
        <w:right w:val="none" w:sz="0" w:space="0" w:color="auto"/>
      </w:divBdr>
    </w:div>
    <w:div w:id="1696613498">
      <w:bodyDiv w:val="1"/>
      <w:marLeft w:val="0"/>
      <w:marRight w:val="0"/>
      <w:marTop w:val="0"/>
      <w:marBottom w:val="0"/>
      <w:divBdr>
        <w:top w:val="none" w:sz="0" w:space="0" w:color="auto"/>
        <w:left w:val="none" w:sz="0" w:space="0" w:color="auto"/>
        <w:bottom w:val="none" w:sz="0" w:space="0" w:color="auto"/>
        <w:right w:val="none" w:sz="0" w:space="0" w:color="auto"/>
      </w:divBdr>
    </w:div>
    <w:div w:id="1708525202">
      <w:bodyDiv w:val="1"/>
      <w:marLeft w:val="0"/>
      <w:marRight w:val="0"/>
      <w:marTop w:val="0"/>
      <w:marBottom w:val="0"/>
      <w:divBdr>
        <w:top w:val="none" w:sz="0" w:space="0" w:color="auto"/>
        <w:left w:val="none" w:sz="0" w:space="0" w:color="auto"/>
        <w:bottom w:val="none" w:sz="0" w:space="0" w:color="auto"/>
        <w:right w:val="none" w:sz="0" w:space="0" w:color="auto"/>
      </w:divBdr>
    </w:div>
    <w:div w:id="1723098312">
      <w:bodyDiv w:val="1"/>
      <w:marLeft w:val="0"/>
      <w:marRight w:val="0"/>
      <w:marTop w:val="0"/>
      <w:marBottom w:val="0"/>
      <w:divBdr>
        <w:top w:val="none" w:sz="0" w:space="0" w:color="auto"/>
        <w:left w:val="none" w:sz="0" w:space="0" w:color="auto"/>
        <w:bottom w:val="none" w:sz="0" w:space="0" w:color="auto"/>
        <w:right w:val="none" w:sz="0" w:space="0" w:color="auto"/>
      </w:divBdr>
    </w:div>
    <w:div w:id="1724326178">
      <w:bodyDiv w:val="1"/>
      <w:marLeft w:val="0"/>
      <w:marRight w:val="0"/>
      <w:marTop w:val="0"/>
      <w:marBottom w:val="0"/>
      <w:divBdr>
        <w:top w:val="none" w:sz="0" w:space="0" w:color="auto"/>
        <w:left w:val="none" w:sz="0" w:space="0" w:color="auto"/>
        <w:bottom w:val="none" w:sz="0" w:space="0" w:color="auto"/>
        <w:right w:val="none" w:sz="0" w:space="0" w:color="auto"/>
      </w:divBdr>
    </w:div>
    <w:div w:id="1746758052">
      <w:bodyDiv w:val="1"/>
      <w:marLeft w:val="0"/>
      <w:marRight w:val="0"/>
      <w:marTop w:val="0"/>
      <w:marBottom w:val="0"/>
      <w:divBdr>
        <w:top w:val="none" w:sz="0" w:space="0" w:color="auto"/>
        <w:left w:val="none" w:sz="0" w:space="0" w:color="auto"/>
        <w:bottom w:val="none" w:sz="0" w:space="0" w:color="auto"/>
        <w:right w:val="none" w:sz="0" w:space="0" w:color="auto"/>
      </w:divBdr>
    </w:div>
    <w:div w:id="1761485476">
      <w:bodyDiv w:val="1"/>
      <w:marLeft w:val="0"/>
      <w:marRight w:val="0"/>
      <w:marTop w:val="0"/>
      <w:marBottom w:val="0"/>
      <w:divBdr>
        <w:top w:val="none" w:sz="0" w:space="0" w:color="auto"/>
        <w:left w:val="none" w:sz="0" w:space="0" w:color="auto"/>
        <w:bottom w:val="none" w:sz="0" w:space="0" w:color="auto"/>
        <w:right w:val="none" w:sz="0" w:space="0" w:color="auto"/>
      </w:divBdr>
    </w:div>
    <w:div w:id="1768110991">
      <w:bodyDiv w:val="1"/>
      <w:marLeft w:val="0"/>
      <w:marRight w:val="0"/>
      <w:marTop w:val="0"/>
      <w:marBottom w:val="0"/>
      <w:divBdr>
        <w:top w:val="none" w:sz="0" w:space="0" w:color="auto"/>
        <w:left w:val="none" w:sz="0" w:space="0" w:color="auto"/>
        <w:bottom w:val="none" w:sz="0" w:space="0" w:color="auto"/>
        <w:right w:val="none" w:sz="0" w:space="0" w:color="auto"/>
      </w:divBdr>
    </w:div>
    <w:div w:id="1785686338">
      <w:bodyDiv w:val="1"/>
      <w:marLeft w:val="0"/>
      <w:marRight w:val="0"/>
      <w:marTop w:val="0"/>
      <w:marBottom w:val="0"/>
      <w:divBdr>
        <w:top w:val="none" w:sz="0" w:space="0" w:color="auto"/>
        <w:left w:val="none" w:sz="0" w:space="0" w:color="auto"/>
        <w:bottom w:val="none" w:sz="0" w:space="0" w:color="auto"/>
        <w:right w:val="none" w:sz="0" w:space="0" w:color="auto"/>
      </w:divBdr>
    </w:div>
    <w:div w:id="1799034033">
      <w:bodyDiv w:val="1"/>
      <w:marLeft w:val="0"/>
      <w:marRight w:val="0"/>
      <w:marTop w:val="0"/>
      <w:marBottom w:val="0"/>
      <w:divBdr>
        <w:top w:val="none" w:sz="0" w:space="0" w:color="auto"/>
        <w:left w:val="none" w:sz="0" w:space="0" w:color="auto"/>
        <w:bottom w:val="none" w:sz="0" w:space="0" w:color="auto"/>
        <w:right w:val="none" w:sz="0" w:space="0" w:color="auto"/>
      </w:divBdr>
      <w:divsChild>
        <w:div w:id="636031399">
          <w:marLeft w:val="446"/>
          <w:marRight w:val="0"/>
          <w:marTop w:val="200"/>
          <w:marBottom w:val="0"/>
          <w:divBdr>
            <w:top w:val="none" w:sz="0" w:space="0" w:color="auto"/>
            <w:left w:val="none" w:sz="0" w:space="0" w:color="auto"/>
            <w:bottom w:val="none" w:sz="0" w:space="0" w:color="auto"/>
            <w:right w:val="none" w:sz="0" w:space="0" w:color="auto"/>
          </w:divBdr>
        </w:div>
        <w:div w:id="269629174">
          <w:marLeft w:val="446"/>
          <w:marRight w:val="0"/>
          <w:marTop w:val="200"/>
          <w:marBottom w:val="0"/>
          <w:divBdr>
            <w:top w:val="none" w:sz="0" w:space="0" w:color="auto"/>
            <w:left w:val="none" w:sz="0" w:space="0" w:color="auto"/>
            <w:bottom w:val="none" w:sz="0" w:space="0" w:color="auto"/>
            <w:right w:val="none" w:sz="0" w:space="0" w:color="auto"/>
          </w:divBdr>
        </w:div>
        <w:div w:id="808938647">
          <w:marLeft w:val="446"/>
          <w:marRight w:val="0"/>
          <w:marTop w:val="200"/>
          <w:marBottom w:val="0"/>
          <w:divBdr>
            <w:top w:val="none" w:sz="0" w:space="0" w:color="auto"/>
            <w:left w:val="none" w:sz="0" w:space="0" w:color="auto"/>
            <w:bottom w:val="none" w:sz="0" w:space="0" w:color="auto"/>
            <w:right w:val="none" w:sz="0" w:space="0" w:color="auto"/>
          </w:divBdr>
        </w:div>
        <w:div w:id="615136739">
          <w:marLeft w:val="446"/>
          <w:marRight w:val="0"/>
          <w:marTop w:val="200"/>
          <w:marBottom w:val="0"/>
          <w:divBdr>
            <w:top w:val="none" w:sz="0" w:space="0" w:color="auto"/>
            <w:left w:val="none" w:sz="0" w:space="0" w:color="auto"/>
            <w:bottom w:val="none" w:sz="0" w:space="0" w:color="auto"/>
            <w:right w:val="none" w:sz="0" w:space="0" w:color="auto"/>
          </w:divBdr>
        </w:div>
        <w:div w:id="627711348">
          <w:marLeft w:val="446"/>
          <w:marRight w:val="0"/>
          <w:marTop w:val="200"/>
          <w:marBottom w:val="0"/>
          <w:divBdr>
            <w:top w:val="none" w:sz="0" w:space="0" w:color="auto"/>
            <w:left w:val="none" w:sz="0" w:space="0" w:color="auto"/>
            <w:bottom w:val="none" w:sz="0" w:space="0" w:color="auto"/>
            <w:right w:val="none" w:sz="0" w:space="0" w:color="auto"/>
          </w:divBdr>
        </w:div>
      </w:divsChild>
    </w:div>
    <w:div w:id="1800218701">
      <w:bodyDiv w:val="1"/>
      <w:marLeft w:val="0"/>
      <w:marRight w:val="0"/>
      <w:marTop w:val="0"/>
      <w:marBottom w:val="0"/>
      <w:divBdr>
        <w:top w:val="none" w:sz="0" w:space="0" w:color="auto"/>
        <w:left w:val="none" w:sz="0" w:space="0" w:color="auto"/>
        <w:bottom w:val="none" w:sz="0" w:space="0" w:color="auto"/>
        <w:right w:val="none" w:sz="0" w:space="0" w:color="auto"/>
      </w:divBdr>
    </w:div>
    <w:div w:id="1828133871">
      <w:bodyDiv w:val="1"/>
      <w:marLeft w:val="0"/>
      <w:marRight w:val="0"/>
      <w:marTop w:val="0"/>
      <w:marBottom w:val="0"/>
      <w:divBdr>
        <w:top w:val="none" w:sz="0" w:space="0" w:color="auto"/>
        <w:left w:val="none" w:sz="0" w:space="0" w:color="auto"/>
        <w:bottom w:val="none" w:sz="0" w:space="0" w:color="auto"/>
        <w:right w:val="none" w:sz="0" w:space="0" w:color="auto"/>
      </w:divBdr>
    </w:div>
    <w:div w:id="1831099139">
      <w:bodyDiv w:val="1"/>
      <w:marLeft w:val="0"/>
      <w:marRight w:val="0"/>
      <w:marTop w:val="0"/>
      <w:marBottom w:val="0"/>
      <w:divBdr>
        <w:top w:val="none" w:sz="0" w:space="0" w:color="auto"/>
        <w:left w:val="none" w:sz="0" w:space="0" w:color="auto"/>
        <w:bottom w:val="none" w:sz="0" w:space="0" w:color="auto"/>
        <w:right w:val="none" w:sz="0" w:space="0" w:color="auto"/>
      </w:divBdr>
    </w:div>
    <w:div w:id="1832407051">
      <w:bodyDiv w:val="1"/>
      <w:marLeft w:val="0"/>
      <w:marRight w:val="0"/>
      <w:marTop w:val="0"/>
      <w:marBottom w:val="0"/>
      <w:divBdr>
        <w:top w:val="none" w:sz="0" w:space="0" w:color="auto"/>
        <w:left w:val="none" w:sz="0" w:space="0" w:color="auto"/>
        <w:bottom w:val="none" w:sz="0" w:space="0" w:color="auto"/>
        <w:right w:val="none" w:sz="0" w:space="0" w:color="auto"/>
      </w:divBdr>
    </w:div>
    <w:div w:id="1858545648">
      <w:bodyDiv w:val="1"/>
      <w:marLeft w:val="0"/>
      <w:marRight w:val="0"/>
      <w:marTop w:val="0"/>
      <w:marBottom w:val="0"/>
      <w:divBdr>
        <w:top w:val="none" w:sz="0" w:space="0" w:color="auto"/>
        <w:left w:val="none" w:sz="0" w:space="0" w:color="auto"/>
        <w:bottom w:val="none" w:sz="0" w:space="0" w:color="auto"/>
        <w:right w:val="none" w:sz="0" w:space="0" w:color="auto"/>
      </w:divBdr>
    </w:div>
    <w:div w:id="1909799168">
      <w:bodyDiv w:val="1"/>
      <w:marLeft w:val="0"/>
      <w:marRight w:val="0"/>
      <w:marTop w:val="0"/>
      <w:marBottom w:val="0"/>
      <w:divBdr>
        <w:top w:val="none" w:sz="0" w:space="0" w:color="auto"/>
        <w:left w:val="none" w:sz="0" w:space="0" w:color="auto"/>
        <w:bottom w:val="none" w:sz="0" w:space="0" w:color="auto"/>
        <w:right w:val="none" w:sz="0" w:space="0" w:color="auto"/>
      </w:divBdr>
    </w:div>
    <w:div w:id="1933397600">
      <w:bodyDiv w:val="1"/>
      <w:marLeft w:val="0"/>
      <w:marRight w:val="0"/>
      <w:marTop w:val="0"/>
      <w:marBottom w:val="0"/>
      <w:divBdr>
        <w:top w:val="none" w:sz="0" w:space="0" w:color="auto"/>
        <w:left w:val="none" w:sz="0" w:space="0" w:color="auto"/>
        <w:bottom w:val="none" w:sz="0" w:space="0" w:color="auto"/>
        <w:right w:val="none" w:sz="0" w:space="0" w:color="auto"/>
      </w:divBdr>
    </w:div>
    <w:div w:id="1953974913">
      <w:bodyDiv w:val="1"/>
      <w:marLeft w:val="0"/>
      <w:marRight w:val="0"/>
      <w:marTop w:val="0"/>
      <w:marBottom w:val="0"/>
      <w:divBdr>
        <w:top w:val="none" w:sz="0" w:space="0" w:color="auto"/>
        <w:left w:val="none" w:sz="0" w:space="0" w:color="auto"/>
        <w:bottom w:val="none" w:sz="0" w:space="0" w:color="auto"/>
        <w:right w:val="none" w:sz="0" w:space="0" w:color="auto"/>
      </w:divBdr>
    </w:div>
    <w:div w:id="1956668311">
      <w:bodyDiv w:val="1"/>
      <w:marLeft w:val="0"/>
      <w:marRight w:val="0"/>
      <w:marTop w:val="0"/>
      <w:marBottom w:val="0"/>
      <w:divBdr>
        <w:top w:val="none" w:sz="0" w:space="0" w:color="auto"/>
        <w:left w:val="none" w:sz="0" w:space="0" w:color="auto"/>
        <w:bottom w:val="none" w:sz="0" w:space="0" w:color="auto"/>
        <w:right w:val="none" w:sz="0" w:space="0" w:color="auto"/>
      </w:divBdr>
    </w:div>
    <w:div w:id="1957322874">
      <w:bodyDiv w:val="1"/>
      <w:marLeft w:val="0"/>
      <w:marRight w:val="0"/>
      <w:marTop w:val="0"/>
      <w:marBottom w:val="0"/>
      <w:divBdr>
        <w:top w:val="none" w:sz="0" w:space="0" w:color="auto"/>
        <w:left w:val="none" w:sz="0" w:space="0" w:color="auto"/>
        <w:bottom w:val="none" w:sz="0" w:space="0" w:color="auto"/>
        <w:right w:val="none" w:sz="0" w:space="0" w:color="auto"/>
      </w:divBdr>
    </w:div>
    <w:div w:id="1971354672">
      <w:bodyDiv w:val="1"/>
      <w:marLeft w:val="0"/>
      <w:marRight w:val="0"/>
      <w:marTop w:val="0"/>
      <w:marBottom w:val="0"/>
      <w:divBdr>
        <w:top w:val="none" w:sz="0" w:space="0" w:color="auto"/>
        <w:left w:val="none" w:sz="0" w:space="0" w:color="auto"/>
        <w:bottom w:val="none" w:sz="0" w:space="0" w:color="auto"/>
        <w:right w:val="none" w:sz="0" w:space="0" w:color="auto"/>
      </w:divBdr>
    </w:div>
    <w:div w:id="2020542004">
      <w:bodyDiv w:val="1"/>
      <w:marLeft w:val="0"/>
      <w:marRight w:val="0"/>
      <w:marTop w:val="0"/>
      <w:marBottom w:val="0"/>
      <w:divBdr>
        <w:top w:val="none" w:sz="0" w:space="0" w:color="auto"/>
        <w:left w:val="none" w:sz="0" w:space="0" w:color="auto"/>
        <w:bottom w:val="none" w:sz="0" w:space="0" w:color="auto"/>
        <w:right w:val="none" w:sz="0" w:space="0" w:color="auto"/>
      </w:divBdr>
    </w:div>
    <w:div w:id="2080440430">
      <w:bodyDiv w:val="1"/>
      <w:marLeft w:val="0"/>
      <w:marRight w:val="0"/>
      <w:marTop w:val="0"/>
      <w:marBottom w:val="0"/>
      <w:divBdr>
        <w:top w:val="none" w:sz="0" w:space="0" w:color="auto"/>
        <w:left w:val="none" w:sz="0" w:space="0" w:color="auto"/>
        <w:bottom w:val="none" w:sz="0" w:space="0" w:color="auto"/>
        <w:right w:val="none" w:sz="0" w:space="0" w:color="auto"/>
      </w:divBdr>
    </w:div>
    <w:div w:id="2131240366">
      <w:bodyDiv w:val="1"/>
      <w:marLeft w:val="0"/>
      <w:marRight w:val="0"/>
      <w:marTop w:val="0"/>
      <w:marBottom w:val="0"/>
      <w:divBdr>
        <w:top w:val="none" w:sz="0" w:space="0" w:color="auto"/>
        <w:left w:val="none" w:sz="0" w:space="0" w:color="auto"/>
        <w:bottom w:val="none" w:sz="0" w:space="0" w:color="auto"/>
        <w:right w:val="none" w:sz="0" w:space="0" w:color="auto"/>
      </w:divBdr>
    </w:div>
    <w:div w:id="21316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www.anrdoezrs.net/links/6361382/type/dlg/sid/trd-3283892528253153799/https:/www.eset.com/us/home/antivirus/"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click.linksynergy.com/deeplink?id=kXQk6%2AivFEQ&amp;mid=24709&amp;u1=trd-2630387953185528632&amp;murl=https%3A%2F%2Fwww.webroot.com%2Fus%2Fen%2Fhome%2Faffiliates%2Fwsc-29"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us.norton.com/internetsecurity-malware-7-tips-to-prevent-ransomware.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dpbolvw.net/click-6361382-13681576" TargetMode="External"/><Relationship Id="rId32" Type="http://schemas.openxmlformats.org/officeDocument/2006/relationships/image" Target="media/image15.png"/><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collegeforadultlearning.edu.au/tips-to-increase-your-productivity/" TargetMode="External"/><Relationship Id="rId23" Type="http://schemas.openxmlformats.org/officeDocument/2006/relationships/hyperlink" Target="https://www.bitdefender.com/media/html/consumer/new/100-vip-special-opt/?pid=vip_special_offer&amp;cid=aff%7Cc%7Cir" TargetMode="External"/><Relationship Id="rId28" Type="http://schemas.openxmlformats.org/officeDocument/2006/relationships/hyperlink" Target="https://www.telegraph.co.uk/technology/0/cryptocurrency/"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www.jdoqocy.com/click-6361382-12615268" TargetMode="External"/><Relationship Id="rId30" Type="http://schemas.openxmlformats.org/officeDocument/2006/relationships/hyperlink" Target="https://www.which.co.uk/reviews/antivirus-software-packages/article/how-to-choose-the-best-antivirus-software"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CC12E97624744E98B762FFDB5D7EBCC"/>
        <w:category>
          <w:name w:val="General"/>
          <w:gallery w:val="placeholder"/>
        </w:category>
        <w:types>
          <w:type w:val="bbPlcHdr"/>
        </w:types>
        <w:behaviors>
          <w:behavior w:val="content"/>
        </w:behaviors>
        <w:guid w:val="{96F1C2CD-CD2D-410C-AFBB-7574CC81BBEC}"/>
      </w:docPartPr>
      <w:docPartBody>
        <w:p w:rsidR="00BA5E1B" w:rsidRDefault="00165970">
          <w:r w:rsidRPr="00F35034">
            <w:rPr>
              <w:rStyle w:val="PlaceholderText"/>
            </w:rPr>
            <w:t>[Author]</w:t>
          </w:r>
        </w:p>
      </w:docPartBody>
    </w:docPart>
    <w:docPart>
      <w:docPartPr>
        <w:name w:val="8848995033C340E281D2B53D6AB7213D"/>
        <w:category>
          <w:name w:val="General"/>
          <w:gallery w:val="placeholder"/>
        </w:category>
        <w:types>
          <w:type w:val="bbPlcHdr"/>
        </w:types>
        <w:behaviors>
          <w:behavior w:val="content"/>
        </w:behaviors>
        <w:guid w:val="{038EFC18-2046-435C-BEA3-540ABFBD93EC}"/>
      </w:docPartPr>
      <w:docPartBody>
        <w:p w:rsidR="00A04FAF" w:rsidRDefault="00A04FAF" w:rsidP="00A04FAF">
          <w:pPr>
            <w:pStyle w:val="8848995033C340E281D2B53D6AB7213D"/>
          </w:pPr>
          <w:r w:rsidRPr="009642A6">
            <w:rPr>
              <w:rStyle w:val="PlaceholderText"/>
            </w:rPr>
            <w:t>[Title]</w:t>
          </w:r>
        </w:p>
      </w:docPartBody>
    </w:docPart>
    <w:docPart>
      <w:docPartPr>
        <w:name w:val="B1515E66B1D5485995FCDFE6A89F70BC"/>
        <w:category>
          <w:name w:val="General"/>
          <w:gallery w:val="placeholder"/>
        </w:category>
        <w:types>
          <w:type w:val="bbPlcHdr"/>
        </w:types>
        <w:behaviors>
          <w:behavior w:val="content"/>
        </w:behaviors>
        <w:guid w:val="{F8404EF0-8FAA-4A70-B32E-DA17C5020E7D}"/>
      </w:docPartPr>
      <w:docPartBody>
        <w:p w:rsidR="00A04FAF" w:rsidRDefault="00A04FAF" w:rsidP="00A04FAF">
          <w:pPr>
            <w:pStyle w:val="B1515E66B1D5485995FCDFE6A89F70BC"/>
          </w:pPr>
          <w:r w:rsidRPr="00F35034">
            <w:rPr>
              <w:rStyle w:val="PlaceholderText"/>
            </w:rPr>
            <w:t>[Author]</w:t>
          </w:r>
        </w:p>
      </w:docPartBody>
    </w:docPart>
    <w:docPart>
      <w:docPartPr>
        <w:name w:val="6DD94540246148528E1AA28F8EA17A59"/>
        <w:category>
          <w:name w:val="General"/>
          <w:gallery w:val="placeholder"/>
        </w:category>
        <w:types>
          <w:type w:val="bbPlcHdr"/>
        </w:types>
        <w:behaviors>
          <w:behavior w:val="content"/>
        </w:behaviors>
        <w:guid w:val="{FDFEB010-AC8D-400B-8C3C-FED4898D7522}"/>
      </w:docPartPr>
      <w:docPartBody>
        <w:p w:rsidR="000578CF" w:rsidRDefault="000578CF" w:rsidP="000578CF">
          <w:pPr>
            <w:pStyle w:val="6DD94540246148528E1AA28F8EA17A59"/>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970"/>
    <w:rsid w:val="000578CF"/>
    <w:rsid w:val="00165970"/>
    <w:rsid w:val="00A04FAF"/>
    <w:rsid w:val="00BA5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78CF"/>
    <w:rPr>
      <w:color w:val="808080"/>
    </w:rPr>
  </w:style>
  <w:style w:type="paragraph" w:customStyle="1" w:styleId="8848995033C340E281D2B53D6AB7213D">
    <w:name w:val="8848995033C340E281D2B53D6AB7213D"/>
    <w:rsid w:val="00A04FAF"/>
  </w:style>
  <w:style w:type="paragraph" w:customStyle="1" w:styleId="B1515E66B1D5485995FCDFE6A89F70BC">
    <w:name w:val="B1515E66B1D5485995FCDFE6A89F70BC"/>
    <w:rsid w:val="00A04FAF"/>
  </w:style>
  <w:style w:type="paragraph" w:customStyle="1" w:styleId="6DD94540246148528E1AA28F8EA17A59">
    <w:name w:val="6DD94540246148528E1AA28F8EA17A59"/>
    <w:rsid w:val="000578CF"/>
  </w:style>
  <w:style w:type="paragraph" w:customStyle="1" w:styleId="42587A3DDD9E4C93B8E5C6AD10E7CF8B">
    <w:name w:val="42587A3DDD9E4C93B8E5C6AD10E7CF8B"/>
    <w:rsid w:val="000578CF"/>
  </w:style>
  <w:style w:type="paragraph" w:customStyle="1" w:styleId="B8B8127DB09147D1A2340AA49321ABF1">
    <w:name w:val="B8B8127DB09147D1A2340AA49321ABF1"/>
    <w:rsid w:val="000578CF"/>
  </w:style>
  <w:style w:type="paragraph" w:customStyle="1" w:styleId="BE40900D4DF94462981E12ED6325A9A0">
    <w:name w:val="BE40900D4DF94462981E12ED6325A9A0"/>
    <w:rsid w:val="000578CF"/>
  </w:style>
  <w:style w:type="paragraph" w:customStyle="1" w:styleId="98C29ECC653A41B489FD9D6A0585C1D9">
    <w:name w:val="98C29ECC653A41B489FD9D6A0585C1D9"/>
    <w:rsid w:val="000578CF"/>
  </w:style>
  <w:style w:type="paragraph" w:customStyle="1" w:styleId="596B286F33E7472CB37232B7B1DEE0FA">
    <w:name w:val="596B286F33E7472CB37232B7B1DEE0FA"/>
    <w:rsid w:val="000578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Ess19</b:Tag>
    <b:SourceType>InternetSite</b:SourceType>
    <b:Guid>{9DBB45AB-A961-47BB-AC51-0BBD94AEC520}</b:Guid>
    <b:Title>"Essential skills and qualities of a successful academic (The University of Manchester)"</b:Title>
    <b:Year>2019</b:Year>
    <b:ProductionCompany>Academiccareer.manchester.ac.uk</b:ProductionCompany>
    <b:YearAccessed>2019</b:YearAccessed>
    <b:MonthAccessed>July</b:MonthAccessed>
    <b:DayAccessed>15</b:DayAccessed>
    <b:URL>http://www.academiccareer.manchester.ac.uk/about/do/skills/</b:URL>
    <b:RefOrder>1</b:RefOrder>
  </b:Source>
  <b:Source>
    <b:Tag>Oli17</b:Tag>
    <b:SourceType>InternetSite</b:SourceType>
    <b:Guid>{BB24F37D-A3F9-4B9F-A258-2DB1C51F34BD}</b:Guid>
    <b:Author>
      <b:Author>
        <b:NameList>
          <b:Person>
            <b:Last>Shinkten</b:Last>
            <b:First>Oliver</b:First>
          </b:Person>
        </b:NameList>
      </b:Author>
    </b:Author>
    <b:Title>"10 Skills All Students Need to Be Successful"</b:Title>
    <b:ProductionCompany>Learning.linkedin.com</b:ProductionCompany>
    <b:Year>2017</b:Year>
    <b:YearAccessed>2019</b:YearAccessed>
    <b:MonthAccessed>July</b:MonthAccessed>
    <b:DayAccessed>15</b:DayAccessed>
    <b:URL>https://learning.linkedin.com/blog/education/10-skills-all-students-need-to-be-successful</b:URL>
    <b:RefOrder>2</b:RefOrder>
  </b:Source>
  <b:Source>
    <b:Tag>Ess14</b:Tag>
    <b:SourceType>InternetSite</b:SourceType>
    <b:Guid>{AF6D9D7F-8FFD-40D0-AE3F-CDA250FB6E49}</b:Guid>
    <b:Title>"Essential Skills For Undergraduate Life: The 13 Things You Should Know How to Do Before You Go to University"</b:Title>
    <b:ProductionCompany>Oxford School from Oxford Royale Academy</b:ProductionCompany>
    <b:Year>2014</b:Year>
    <b:Month>March</b:Month>
    <b:Day>31</b:Day>
    <b:YearAccessed>2019</b:YearAccessed>
    <b:MonthAccessed>July</b:MonthAccessed>
    <b:DayAccessed>15</b:DayAccessed>
    <b:URL>https://www.oxford-royale.co.uk/articles/13-skills-university.html</b:URL>
    <b:RefOrder>3</b:RefOrder>
  </b:Source>
  <b:Source>
    <b:Tag>Ben09</b:Tag>
    <b:SourceType>InternetSite</b:SourceType>
    <b:Guid>{34C5E823-CBBD-4303-B1E5-8FC982BDBD70}</b:Guid>
    <b:Author>
      <b:Author>
        <b:NameList>
          <b:Person>
            <b:Last>Davies</b:Last>
            <b:First>Ben</b:First>
          </b:Person>
        </b:NameList>
      </b:Author>
    </b:Author>
    <b:Title>"What Are Employers Looking For? Skills and Qualifications - Career Advice"</b:Title>
    <b:ProductionCompany>jobs.ac.uk</b:ProductionCompany>
    <b:Year>2009</b:Year>
    <b:Month>Sept</b:Month>
    <b:YearAccessed>2019</b:YearAccessed>
    <b:MonthAccessed>July</b:MonthAccessed>
    <b:DayAccessed>15</b:DayAccessed>
    <b:URL>https://www.jobs.ac.uk/careers-advice/interview-tips/1337/what-are-employers-looking-for-skills-and-qualifications</b:URL>
    <b:RefOrder>4</b:RefOrder>
  </b:Source>
  <b:Source>
    <b:Tag>Tak19</b:Tag>
    <b:SourceType>InternetSite</b:SourceType>
    <b:Guid>{734FDBE7-12B9-467C-879E-6FDCCFA31D85}</b:Guid>
    <b:Title>Take a personality test - Open Source Psychometrics Project</b:Title>
    <b:ProductionCompany>Personality-testing.info</b:ProductionCompany>
    <b:Year>2019</b:Year>
    <b:Month>April</b:Month>
    <b:YearAccessed>2019</b:YearAccessed>
    <b:MonthAccessed>July</b:MonthAccessed>
    <b:DayAccessed>14</b:DayAccessed>
    <b:URL>http://personality-testing.info/</b:URL>
    <b:RefOrder>5</b:RefOrder>
  </b:Source>
  <b:Source>
    <b:Tag>Jun19</b:Tag>
    <b:SourceType>InternetSite</b:SourceType>
    <b:Guid>{1520E309-83C6-42C6-84F4-93CF97B82D4D}</b:Guid>
    <b:Title>"Jung personality test - take this test free jung personality test online at 123test.com"</b:Title>
    <b:ProductionCompany>123test.com</b:ProductionCompany>
    <b:Year>2019</b:Year>
    <b:YearAccessed>2019</b:YearAccessed>
    <b:MonthAccessed>July</b:MonthAccessed>
    <b:DayAccessed>14</b:DayAccessed>
    <b:URL>https://www.123test.com/jung-personality-test/</b:URL>
    <b:RefOrder>6</b:RefOrder>
  </b:Source>
  <b:Source>
    <b:Tag>Car19</b:Tag>
    <b:SourceType>InternetSite</b:SourceType>
    <b:Guid>{1B15D1E7-0896-4ADB-83C0-43DBBD6FFC08}</b:Guid>
    <b:Title>Career test - Free online aptitude test 123test.com</b:Title>
    <b:ProductionCompany>123test.com</b:ProductionCompany>
    <b:Year>2019</b:Year>
    <b:YearAccessed>2019</b:YearAccessed>
    <b:MonthAccessed>July</b:MonthAccessed>
    <b:DayAccessed>13</b:DayAccessed>
    <b:URL>https://www.123test.com/career-test/</b:URL>
    <b:RefOrder>7</b:RefOrder>
  </b:Source>
  <b:Source>
    <b:Tag>Joh14</b:Tag>
    <b:SourceType>InternetSite</b:SourceType>
    <b:Guid>{60509622-CC54-436C-A4CD-6F8D617C5ACF}</b:Guid>
    <b:Author>
      <b:Author>
        <b:NameList>
          <b:Person>
            <b:Last>Lees</b:Last>
            <b:First>John</b:First>
          </b:Person>
        </b:NameList>
      </b:Author>
    </b:Author>
    <b:Title>Persoanlity Test: What Job Would Make you Happiest?</b:Title>
    <b:ProductionCompany>The Guardian</b:ProductionCompany>
    <b:Year>2014</b:Year>
    <b:Month>November</b:Month>
    <b:Day>11</b:Day>
    <b:YearAccessed>2019</b:YearAccessed>
    <b:MonthAccessed>July</b:MonthAccessed>
    <b:DayAccessed>13</b:DayAccessed>
    <b:URL>https://www.theguardian.com/lifeandstyle/2014/nov/11/-sp-questionnaire-what-job-would-make-you-happiest</b:URL>
    <b:RefOrder>8</b:RefOrder>
  </b:Source>
  <b:Source>
    <b:Tag>Flo14</b:Tag>
    <b:SourceType>InternetSite</b:SourceType>
    <b:Guid>{1C1C469F-60BC-433B-9BC9-65435F8D223B}</b:Guid>
    <b:Author>
      <b:Author>
        <b:NameList>
          <b:Person>
            <b:Last>NG</b:Last>
            <b:First>Florence</b:First>
          </b:Person>
        </b:NameList>
      </b:Author>
    </b:Author>
    <b:Title>"Smart action plan: How to set SMART goals"</b:Title>
    <b:ProductionCompany>blog.udemy.com</b:ProductionCompany>
    <b:Year>2014</b:Year>
    <b:YearAccessed>2019</b:YearAccessed>
    <b:MonthAccessed>July</b:MonthAccessed>
    <b:DayAccessed>13</b:DayAccessed>
    <b:URL>https://blog.udemy.com/smart-action-plan/</b:URL>
    <b:RefOrder>9</b:RefOrder>
  </b:Source>
  <b:Source>
    <b:Tag>Upg19</b:Tag>
    <b:SourceType>InternetSite</b:SourceType>
    <b:Guid>{2AAFB70F-DE79-4782-B0B6-3BD7B280D01B}</b:Guid>
    <b:Title>Upgrade</b:Title>
    <b:ProductionCompany>one.google.com</b:ProductionCompany>
    <b:Year>2019</b:Year>
    <b:YearAccessed>2019</b:YearAccessed>
    <b:MonthAccessed>July</b:MonthAccessed>
    <b:DayAccessed>15</b:DayAccessed>
    <b:URL>https://one.google.com/about#upgrade</b:URL>
    <b:RefOrder>10</b:RefOrder>
  </b:Source>
  <b:Source>
    <b:Tag>Goo19</b:Tag>
    <b:SourceType>InternetSite</b:SourceType>
    <b:Guid>{B93EA2B3-7324-4B3F-B028-7C64C9741AB7}</b:Guid>
    <b:Title>"Google Drive: All About Google Drive"</b:Title>
    <b:ProductionCompany>GCFGlobal.org</b:ProductionCompany>
    <b:Year>2019</b:Year>
    <b:YearAccessed>2019</b:YearAccessed>
    <b:MonthAccessed>July</b:MonthAccessed>
    <b:DayAccessed>2019</b:DayAccessed>
    <b:URL>https://edu.gcfglobal.org/en/googledriveanddocs/all-about-google-drive/1/</b:URL>
    <b:RefOrder>11</b:RefOrder>
  </b:Source>
  <b:Source>
    <b:Tag>HSa17</b:Tag>
    <b:SourceType>InternetSite</b:SourceType>
    <b:Guid>{A25717D6-A78F-4136-A8E6-8A152C224CEA}</b:Guid>
    <b:Title>"7 Tips to Increase Your Productivity as a Student - College for Adult Learning"</b:Title>
    <b:Year>2017</b:Year>
    <b:Author>
      <b:Author>
        <b:NameList>
          <b:Person>
            <b:Last>Sabell</b:Last>
            <b:First>H.</b:First>
          </b:Person>
        </b:NameList>
      </b:Author>
    </b:Author>
    <b:ProductionCompany>College for Adult Learning</b:ProductionCompany>
    <b:YearAccessed>2019</b:YearAccessed>
    <b:MonthAccessed>July</b:MonthAccessed>
    <b:DayAccessed>15</b:DayAccessed>
    <b:URL>https://collegeforadultlearning.edu.au/tips-to-increase-your-productivity/</b:URL>
    <b:RefOrder>12</b:RefOrder>
  </b:Source>
  <b:Source>
    <b:Tag>Tip19</b:Tag>
    <b:SourceType>InternetSite</b:SourceType>
    <b:Guid>{FFBEA429-FAEE-458D-922D-A057C2292C26}</b:Guid>
    <b:Title>"Tips for Finding Time to Study While Working Full-Time"</b:Title>
    <b:ProductionCompany>Continuing + Career Education at Assumption College</b:ProductionCompany>
    <b:Year>2019</b:Year>
    <b:YearAccessed>2019</b:YearAccessed>
    <b:MonthAccessed>July</b:MonthAccessed>
    <b:DayAccessed>15</b:DayAccessed>
    <b:URL>https://cce.assumption.edu/tips-finding-time-study-while-working-full-time/</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472ECA-EACD-4450-BB35-92E5A57B1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47</Pages>
  <Words>7281</Words>
  <Characters>41507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Reflection on Academic and Employability Skills</vt:lpstr>
    </vt:vector>
  </TitlesOfParts>
  <Company/>
  <LinksUpToDate>false</LinksUpToDate>
  <CharactersWithSpaces>48691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Academic and Employability Skills</dc:title>
  <dc:subject>AES Module Assignment</dc:subject>
  <dc:creator>Shaun Davies</dc:creator>
  <cp:keywords/>
  <dc:description/>
  <cp:lastModifiedBy>Shaun Davies</cp:lastModifiedBy>
  <cp:revision>20</cp:revision>
  <dcterms:created xsi:type="dcterms:W3CDTF">2019-07-13T21:55:00Z</dcterms:created>
  <dcterms:modified xsi:type="dcterms:W3CDTF">2019-07-23T09:59:00Z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e3e3487e-e319-4a06-bdf0-e8e39bfb0bed</vt:lpwstr>
  </property>
  <property fmtid="{D5CDD505-2E9C-101B-9397-08002B2CF9AE}" pid="3" name="Classification">
    <vt:lpwstr>OFFICIAL</vt:lpwstr>
  </property>
  <property fmtid="{D5CDD505-2E9C-101B-9397-08002B2CF9AE}" pid="4" name="Visibility">
    <vt:lpwstr>NOT VISIBLE</vt:lpwstr>
  </property>
</Properties>
</file>