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5C99D7" w14:textId="77777777" w:rsidR="002E5027" w:rsidRDefault="002E5027" w:rsidP="002E5027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Group </w:t>
      </w:r>
      <w:r w:rsidR="008A1A0F">
        <w:rPr>
          <w:rFonts w:ascii="Arial" w:hAnsi="Arial" w:cs="Arial"/>
        </w:rPr>
        <w:t>Reference Lis</w:t>
      </w:r>
      <w:r>
        <w:rPr>
          <w:rFonts w:ascii="Arial" w:hAnsi="Arial" w:cs="Arial"/>
        </w:rPr>
        <w:t xml:space="preserve">t </w:t>
      </w:r>
    </w:p>
    <w:p w14:paraId="3CF59422" w14:textId="200FFCA9" w:rsidR="002E5027" w:rsidRPr="002E5027" w:rsidRDefault="002E5027" w:rsidP="002E5027">
      <w:pPr>
        <w:spacing w:line="360" w:lineRule="auto"/>
        <w:rPr>
          <w:rFonts w:ascii="Arial" w:hAnsi="Arial" w:cs="Arial"/>
        </w:rPr>
      </w:pPr>
      <w:proofErr w:type="spellStart"/>
      <w:r w:rsidRPr="00BB6479">
        <w:rPr>
          <w:rFonts w:ascii="Arial" w:eastAsia="Calibri" w:hAnsi="Arial" w:cs="Arial"/>
        </w:rPr>
        <w:t>Arnerich</w:t>
      </w:r>
      <w:proofErr w:type="spellEnd"/>
      <w:r w:rsidRPr="00BB6479">
        <w:rPr>
          <w:rFonts w:ascii="Arial" w:eastAsia="Calibri" w:hAnsi="Arial" w:cs="Arial"/>
        </w:rPr>
        <w:t xml:space="preserve">, M (2017) </w:t>
      </w:r>
      <w:proofErr w:type="spellStart"/>
      <w:r w:rsidRPr="00BB6479">
        <w:rPr>
          <w:rFonts w:ascii="Arial" w:eastAsia="Calibri" w:hAnsi="Arial" w:cs="Arial"/>
        </w:rPr>
        <w:t>Famly</w:t>
      </w:r>
      <w:proofErr w:type="spellEnd"/>
      <w:r w:rsidRPr="00BB6479">
        <w:rPr>
          <w:rFonts w:ascii="Arial" w:eastAsia="Calibri" w:hAnsi="Arial" w:cs="Arial"/>
        </w:rPr>
        <w:t xml:space="preserve">. </w:t>
      </w:r>
      <w:r w:rsidRPr="00BB6479">
        <w:rPr>
          <w:rFonts w:ascii="Arial" w:eastAsia="Calibri" w:hAnsi="Arial" w:cs="Arial"/>
          <w:i/>
          <w:iCs/>
        </w:rPr>
        <w:t>Early Years leadership tips: How to retain your Early Years staff</w:t>
      </w:r>
      <w:r w:rsidRPr="00BB6479">
        <w:rPr>
          <w:rFonts w:ascii="Arial" w:eastAsia="Calibri" w:hAnsi="Arial" w:cs="Arial"/>
        </w:rPr>
        <w:t xml:space="preserve">.  Available at: </w:t>
      </w:r>
      <w:hyperlink r:id="rId4" w:anchor=":~:text=While%20many%20staff%20are%20happy,difficult%20and%20cause%20high%20turnover">
        <w:r w:rsidRPr="00BB6479">
          <w:rPr>
            <w:rStyle w:val="Hyperlink"/>
            <w:rFonts w:ascii="Arial" w:eastAsia="Calibri" w:hAnsi="Arial" w:cs="Arial"/>
          </w:rPr>
          <w:t>https://www.famly.co/blog/staff-management-tips-how-to-retain-your-nursery-staff#:~:text=While%20many%20staff%20are%20happy,difficult%20and%20cause%20high%20turnover</w:t>
        </w:r>
      </w:hyperlink>
      <w:r w:rsidRPr="00BB6479">
        <w:rPr>
          <w:rFonts w:ascii="Arial" w:eastAsia="Calibri" w:hAnsi="Arial" w:cs="Arial"/>
        </w:rPr>
        <w:t>. (Accessed: 17/03/2023)</w:t>
      </w:r>
    </w:p>
    <w:p w14:paraId="3440B31F" w14:textId="77777777" w:rsidR="002E5027" w:rsidRDefault="002E5027" w:rsidP="03737C5E">
      <w:pPr>
        <w:spacing w:line="257" w:lineRule="auto"/>
        <w:rPr>
          <w:rFonts w:ascii="Arial" w:eastAsia="Calibri" w:hAnsi="Arial" w:cs="Arial"/>
        </w:rPr>
      </w:pPr>
      <w:r w:rsidRPr="00BB6479">
        <w:rPr>
          <w:rFonts w:ascii="Arial" w:eastAsia="Calibri" w:hAnsi="Arial" w:cs="Arial"/>
        </w:rPr>
        <w:t xml:space="preserve">Available at: </w:t>
      </w:r>
      <w:hyperlink r:id="rId5" w:anchor=":~:text=After%20completing%20team%20building%20activities,for%20a%20positive%20work%20culture">
        <w:r w:rsidRPr="00BB6479">
          <w:rPr>
            <w:rStyle w:val="Hyperlink"/>
            <w:rFonts w:ascii="Arial" w:eastAsia="Calibri" w:hAnsi="Arial" w:cs="Arial"/>
          </w:rPr>
          <w:t>https://www.teambonding.com/6-reasons-for-team-building/#:~:text=After%20completing%20team%20building%20activities,for%20a%20positive%20work%20culture</w:t>
        </w:r>
      </w:hyperlink>
      <w:r w:rsidRPr="00BB6479">
        <w:rPr>
          <w:rFonts w:ascii="Arial" w:eastAsia="Calibri" w:hAnsi="Arial" w:cs="Arial"/>
        </w:rPr>
        <w:t>. (Accessed: 16/03/2023)</w:t>
      </w:r>
    </w:p>
    <w:p w14:paraId="31246CC7" w14:textId="77777777" w:rsidR="002E5027" w:rsidRPr="00BB6479" w:rsidRDefault="002E5027" w:rsidP="0D92E4CF">
      <w:pPr>
        <w:spacing w:line="360" w:lineRule="auto"/>
        <w:rPr>
          <w:rFonts w:ascii="Arial" w:eastAsia="Arial" w:hAnsi="Arial" w:cs="Arial"/>
        </w:rPr>
      </w:pPr>
      <w:r w:rsidRPr="00BB6479">
        <w:rPr>
          <w:rFonts w:ascii="Arial" w:eastAsia="Arial" w:hAnsi="Arial" w:cs="Arial"/>
        </w:rPr>
        <w:t xml:space="preserve">Barber, J. and Paul-Smith, S. (2012) Early years observation and planning in practice. London: Practical Pre-School Books. </w:t>
      </w:r>
    </w:p>
    <w:p w14:paraId="5D6DD0D4" w14:textId="77777777" w:rsidR="002E5027" w:rsidRDefault="002E5027" w:rsidP="03737C5E">
      <w:pPr>
        <w:spacing w:line="257" w:lineRule="auto"/>
        <w:rPr>
          <w:rFonts w:ascii="Arial" w:eastAsia="Calibri" w:hAnsi="Arial" w:cs="Arial"/>
        </w:rPr>
      </w:pPr>
      <w:r w:rsidRPr="00BB6479">
        <w:rPr>
          <w:rFonts w:ascii="Arial" w:eastAsia="Calibri" w:hAnsi="Arial" w:cs="Arial"/>
        </w:rPr>
        <w:t>Bertram, T &amp; Pascal, C. (2006). The baby effective early learning programme</w:t>
      </w:r>
      <w:r w:rsidRPr="00BB6479">
        <w:rPr>
          <w:rFonts w:ascii="Arial" w:eastAsia="Calibri" w:hAnsi="Arial" w:cs="Arial"/>
          <w:i/>
          <w:iCs/>
        </w:rPr>
        <w:t>. Improving Quality in Early Childhood Settings for Children from Birth to Three Years.</w:t>
      </w:r>
      <w:r w:rsidRPr="00BB6479">
        <w:rPr>
          <w:rFonts w:ascii="Arial" w:eastAsia="Calibri" w:hAnsi="Arial" w:cs="Arial"/>
        </w:rPr>
        <w:t xml:space="preserve"> Birmingham, United Kingdom.</w:t>
      </w:r>
    </w:p>
    <w:p w14:paraId="58F13A3E" w14:textId="77777777" w:rsidR="002E5027" w:rsidRPr="00BB6479" w:rsidRDefault="002E5027" w:rsidP="00BB6479">
      <w:pPr>
        <w:spacing w:line="257" w:lineRule="auto"/>
        <w:rPr>
          <w:rFonts w:ascii="Calibri" w:eastAsia="Calibri" w:hAnsi="Calibri" w:cs="Calibri"/>
          <w:color w:val="FF0000"/>
          <w:lang w:val="en-US"/>
        </w:rPr>
      </w:pPr>
      <w:proofErr w:type="spellStart"/>
      <w:r w:rsidRPr="00BB6479">
        <w:rPr>
          <w:rFonts w:ascii="Arial" w:eastAsia="Times New Roman" w:hAnsi="Arial" w:cs="Arial"/>
          <w:color w:val="000000" w:themeColor="text1"/>
        </w:rPr>
        <w:t>Blachly</w:t>
      </w:r>
      <w:proofErr w:type="spellEnd"/>
      <w:r w:rsidRPr="00BB6479">
        <w:rPr>
          <w:rFonts w:ascii="Arial" w:eastAsia="Times New Roman" w:hAnsi="Arial" w:cs="Arial"/>
          <w:color w:val="000000" w:themeColor="text1"/>
        </w:rPr>
        <w:t xml:space="preserve">, M. and Dean, N. (2019) Feelings charts instead of </w:t>
      </w:r>
      <w:proofErr w:type="spellStart"/>
      <w:r w:rsidRPr="00BB6479">
        <w:rPr>
          <w:rFonts w:ascii="Arial" w:eastAsia="Times New Roman" w:hAnsi="Arial" w:cs="Arial"/>
          <w:color w:val="000000" w:themeColor="text1"/>
        </w:rPr>
        <w:t>behavior</w:t>
      </w:r>
      <w:proofErr w:type="spellEnd"/>
      <w:r w:rsidRPr="00BB6479">
        <w:rPr>
          <w:rFonts w:ascii="Arial" w:eastAsia="Times New Roman" w:hAnsi="Arial" w:cs="Arial"/>
          <w:color w:val="000000" w:themeColor="text1"/>
        </w:rPr>
        <w:t xml:space="preserve"> charts: Radical love  instead of shame. Available at: </w:t>
      </w:r>
      <w:hyperlink r:id="rId6" w:anchor=":~:text=Feelings%20charts%20give%20children%20the,children%20to%20develop%20emotional%20literacy.">
        <w:r w:rsidRPr="00BB6479">
          <w:rPr>
            <w:rStyle w:val="Hyperlink"/>
            <w:rFonts w:ascii="Arial" w:eastAsia="Times New Roman" w:hAnsi="Arial" w:cs="Arial"/>
          </w:rPr>
          <w:t xml:space="preserve">Feelings Charts Instead of </w:t>
        </w:r>
        <w:proofErr w:type="spellStart"/>
        <w:r w:rsidRPr="00BB6479">
          <w:rPr>
            <w:rStyle w:val="Hyperlink"/>
            <w:rFonts w:ascii="Arial" w:eastAsia="Times New Roman" w:hAnsi="Arial" w:cs="Arial"/>
          </w:rPr>
          <w:t>Behavior</w:t>
        </w:r>
        <w:proofErr w:type="spellEnd"/>
        <w:r w:rsidRPr="00BB6479">
          <w:rPr>
            <w:rStyle w:val="Hyperlink"/>
            <w:rFonts w:ascii="Arial" w:eastAsia="Times New Roman" w:hAnsi="Arial" w:cs="Arial"/>
          </w:rPr>
          <w:t xml:space="preserve"> Charts: Radical Love Instead of Shame (bankstreet.edu)</w:t>
        </w:r>
      </w:hyperlink>
      <w:r w:rsidRPr="00BB6479">
        <w:rPr>
          <w:rFonts w:ascii="Arial" w:eastAsia="Times New Roman" w:hAnsi="Arial" w:cs="Arial"/>
          <w:color w:val="000000" w:themeColor="text1"/>
        </w:rPr>
        <w:t xml:space="preserve"> (Accessed: 15</w:t>
      </w:r>
      <w:r w:rsidRPr="00BB6479">
        <w:rPr>
          <w:rFonts w:ascii="Arial" w:eastAsia="Times New Roman" w:hAnsi="Arial" w:cs="Arial"/>
          <w:color w:val="000000" w:themeColor="text1"/>
          <w:vertAlign w:val="superscript"/>
        </w:rPr>
        <w:t>th</w:t>
      </w:r>
      <w:r w:rsidRPr="00BB6479">
        <w:rPr>
          <w:rFonts w:ascii="Arial" w:eastAsia="Times New Roman" w:hAnsi="Arial" w:cs="Arial"/>
          <w:color w:val="000000" w:themeColor="text1"/>
        </w:rPr>
        <w:t xml:space="preserve"> March 2023).</w:t>
      </w:r>
    </w:p>
    <w:p w14:paraId="39544593" w14:textId="77777777" w:rsidR="002E5027" w:rsidRDefault="002E5027" w:rsidP="6A10E3A3">
      <w:pPr>
        <w:spacing w:line="360" w:lineRule="auto"/>
        <w:rPr>
          <w:rFonts w:ascii="Arial" w:eastAsia="Arial" w:hAnsi="Arial" w:cs="Arial"/>
        </w:rPr>
      </w:pPr>
      <w:r w:rsidRPr="6A10E3A3">
        <w:rPr>
          <w:rFonts w:ascii="Arial" w:hAnsi="Arial" w:cs="Arial"/>
          <w:color w:val="000000" w:themeColor="text1"/>
        </w:rPr>
        <w:t xml:space="preserve">Bright Horizons (no date) </w:t>
      </w:r>
      <w:r w:rsidRPr="6A10E3A3">
        <w:rPr>
          <w:rFonts w:ascii="Arial" w:hAnsi="Arial" w:cs="Arial"/>
          <w:i/>
          <w:iCs/>
          <w:color w:val="000000" w:themeColor="text1"/>
        </w:rPr>
        <w:t xml:space="preserve">8 ways children can benefit from </w:t>
      </w:r>
      <w:proofErr w:type="spellStart"/>
      <w:r w:rsidRPr="6A10E3A3">
        <w:rPr>
          <w:rFonts w:ascii="Arial" w:hAnsi="Arial" w:cs="Arial"/>
          <w:i/>
          <w:iCs/>
          <w:color w:val="000000" w:themeColor="text1"/>
        </w:rPr>
        <w:t>from</w:t>
      </w:r>
      <w:proofErr w:type="spellEnd"/>
      <w:r w:rsidRPr="6A10E3A3">
        <w:rPr>
          <w:rFonts w:ascii="Arial" w:hAnsi="Arial" w:cs="Arial"/>
          <w:i/>
          <w:iCs/>
          <w:color w:val="000000" w:themeColor="text1"/>
        </w:rPr>
        <w:t xml:space="preserve"> a nursery environment. </w:t>
      </w:r>
      <w:r w:rsidRPr="6A10E3A3">
        <w:rPr>
          <w:rFonts w:ascii="Arial" w:hAnsi="Arial" w:cs="Arial"/>
          <w:color w:val="000000" w:themeColor="text1"/>
        </w:rPr>
        <w:t xml:space="preserve">Available at: </w:t>
      </w:r>
      <w:hyperlink r:id="rId7" w:anchor=":~:text=Date%3A%201%20Get%20Social%20There%20are%20many%20benefits,...%208%20Preparing%20to%20be%20Life-Long%20Learners%20">
        <w:r w:rsidRPr="6A10E3A3">
          <w:rPr>
            <w:rStyle w:val="Hyperlink"/>
            <w:rFonts w:ascii="Arial" w:eastAsia="Arial" w:hAnsi="Arial" w:cs="Arial"/>
          </w:rPr>
          <w:t>8 Ways in which Children can Benefit from a Nursery Environment (brighthorizons.co.uk)</w:t>
        </w:r>
      </w:hyperlink>
      <w:r w:rsidRPr="6A10E3A3">
        <w:rPr>
          <w:rFonts w:ascii="Arial" w:eastAsia="Arial" w:hAnsi="Arial" w:cs="Arial"/>
        </w:rPr>
        <w:t xml:space="preserve"> (Accessed: 16</w:t>
      </w:r>
      <w:r w:rsidRPr="6A10E3A3">
        <w:rPr>
          <w:rFonts w:ascii="Arial" w:eastAsia="Arial" w:hAnsi="Arial" w:cs="Arial"/>
          <w:vertAlign w:val="superscript"/>
        </w:rPr>
        <w:t>th</w:t>
      </w:r>
      <w:r w:rsidRPr="6A10E3A3">
        <w:rPr>
          <w:rFonts w:ascii="Arial" w:eastAsia="Arial" w:hAnsi="Arial" w:cs="Arial"/>
        </w:rPr>
        <w:t xml:space="preserve"> March 2023). </w:t>
      </w:r>
    </w:p>
    <w:p w14:paraId="70FDE534" w14:textId="77777777" w:rsidR="002E5027" w:rsidRDefault="002E5027" w:rsidP="6A10E3A3">
      <w:pPr>
        <w:spacing w:line="257" w:lineRule="auto"/>
        <w:rPr>
          <w:rFonts w:ascii="Arial" w:eastAsia="Arial" w:hAnsi="Arial" w:cs="Arial"/>
        </w:rPr>
      </w:pPr>
      <w:proofErr w:type="spellStart"/>
      <w:r w:rsidRPr="6A10E3A3">
        <w:rPr>
          <w:rFonts w:ascii="Arial" w:eastAsia="Arial" w:hAnsi="Arial" w:cs="Arial"/>
        </w:rPr>
        <w:t>Brodin</w:t>
      </w:r>
      <w:proofErr w:type="spellEnd"/>
      <w:r w:rsidRPr="6A10E3A3">
        <w:rPr>
          <w:rFonts w:ascii="Arial" w:eastAsia="Arial" w:hAnsi="Arial" w:cs="Arial"/>
        </w:rPr>
        <w:t xml:space="preserve">, J. and </w:t>
      </w:r>
      <w:proofErr w:type="spellStart"/>
      <w:r w:rsidRPr="6A10E3A3">
        <w:rPr>
          <w:rFonts w:ascii="Arial" w:eastAsia="Arial" w:hAnsi="Arial" w:cs="Arial"/>
        </w:rPr>
        <w:t>Renblad</w:t>
      </w:r>
      <w:proofErr w:type="spellEnd"/>
      <w:r w:rsidRPr="6A10E3A3">
        <w:rPr>
          <w:rFonts w:ascii="Arial" w:eastAsia="Arial" w:hAnsi="Arial" w:cs="Arial"/>
        </w:rPr>
        <w:t xml:space="preserve">, K. (2014) ‘Does the quality in preschool affect children’s health and wellbeing?’, International journal of child and adolescent health, 7(1), p. 71–. </w:t>
      </w:r>
    </w:p>
    <w:p w14:paraId="574EDCB2" w14:textId="77777777" w:rsidR="002E5027" w:rsidRPr="00BB6479" w:rsidRDefault="002E5027" w:rsidP="0D92E4CF">
      <w:pPr>
        <w:spacing w:line="360" w:lineRule="auto"/>
        <w:rPr>
          <w:rFonts w:ascii="Arial" w:eastAsia="Arial" w:hAnsi="Arial" w:cs="Arial"/>
        </w:rPr>
      </w:pPr>
      <w:r w:rsidRPr="00BB6479">
        <w:rPr>
          <w:rFonts w:ascii="Arial" w:eastAsia="Arial" w:hAnsi="Arial" w:cs="Arial"/>
        </w:rPr>
        <w:t xml:space="preserve">Care Inspectorate Wales (2018) </w:t>
      </w:r>
      <w:r w:rsidRPr="00BB6479">
        <w:rPr>
          <w:rFonts w:ascii="Arial" w:eastAsia="Arial" w:hAnsi="Arial" w:cs="Arial"/>
          <w:i/>
          <w:iCs/>
        </w:rPr>
        <w:t>National Minimum Standards for Regulated Childcare for children up to the age of 12 years.</w:t>
      </w:r>
      <w:r w:rsidRPr="00BB6479">
        <w:rPr>
          <w:rFonts w:ascii="Arial" w:eastAsia="Arial" w:hAnsi="Arial" w:cs="Arial"/>
        </w:rPr>
        <w:t xml:space="preserve"> Available at: </w:t>
      </w:r>
      <w:hyperlink r:id="rId8">
        <w:r w:rsidRPr="00BB6479">
          <w:rPr>
            <w:rStyle w:val="Hyperlink"/>
            <w:rFonts w:ascii="Arial" w:eastAsia="Arial" w:hAnsi="Arial" w:cs="Arial"/>
          </w:rPr>
          <w:t>https://www.careinspectorate.wales/sites/default/files/2018-01/160411regchildcareen.pdf</w:t>
        </w:r>
      </w:hyperlink>
      <w:r w:rsidRPr="00BB6479">
        <w:rPr>
          <w:rFonts w:ascii="Arial" w:eastAsia="Arial" w:hAnsi="Arial" w:cs="Arial"/>
          <w:color w:val="0000FF"/>
        </w:rPr>
        <w:t xml:space="preserve"> </w:t>
      </w:r>
      <w:r w:rsidRPr="00BB6479">
        <w:rPr>
          <w:rFonts w:ascii="Arial" w:eastAsia="Arial" w:hAnsi="Arial" w:cs="Arial"/>
        </w:rPr>
        <w:t xml:space="preserve">(Accessed: 16 March 2023). </w:t>
      </w:r>
    </w:p>
    <w:p w14:paraId="07758C95" w14:textId="77777777" w:rsidR="002E5027" w:rsidRPr="00BB6479" w:rsidRDefault="002E5027" w:rsidP="39BA04BB">
      <w:pPr>
        <w:pStyle w:val="Heading1"/>
        <w:rPr>
          <w:rFonts w:ascii="Arial" w:hAnsi="Arial" w:cs="Arial"/>
          <w:sz w:val="24"/>
          <w:szCs w:val="24"/>
        </w:rPr>
      </w:pPr>
      <w:proofErr w:type="spellStart"/>
      <w:r w:rsidRPr="00BB6479">
        <w:rPr>
          <w:rFonts w:ascii="Arial" w:eastAsia="Times New Roman" w:hAnsi="Arial" w:cs="Arial"/>
          <w:color w:val="000000" w:themeColor="text1"/>
          <w:sz w:val="24"/>
          <w:szCs w:val="24"/>
        </w:rPr>
        <w:t>Chaubey</w:t>
      </w:r>
      <w:proofErr w:type="spellEnd"/>
      <w:r w:rsidRPr="00BB6479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, D.S. </w:t>
      </w:r>
      <w:proofErr w:type="spellStart"/>
      <w:r w:rsidRPr="00BB6479">
        <w:rPr>
          <w:rFonts w:ascii="Arial" w:eastAsia="Times New Roman" w:hAnsi="Arial" w:cs="Arial"/>
          <w:color w:val="000000" w:themeColor="text1"/>
          <w:sz w:val="24"/>
          <w:szCs w:val="24"/>
        </w:rPr>
        <w:t>Dimri</w:t>
      </w:r>
      <w:proofErr w:type="spellEnd"/>
      <w:r w:rsidRPr="00BB6479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, R.P. And Mishra, N. (2017) ‘Analysis of the employee relationship management and its impact on job satisfaction’ </w:t>
      </w:r>
      <w:r w:rsidRPr="00BB6479">
        <w:rPr>
          <w:rFonts w:ascii="Arial" w:eastAsia="Times New Roman" w:hAnsi="Arial" w:cs="Arial"/>
          <w:i/>
          <w:iCs/>
          <w:color w:val="000000" w:themeColor="text1"/>
          <w:sz w:val="24"/>
          <w:szCs w:val="24"/>
        </w:rPr>
        <w:t>International referred research journal</w:t>
      </w:r>
      <w:r w:rsidRPr="00BB6479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, 8(10). Available at: </w:t>
      </w:r>
      <w:hyperlink r:id="rId9">
        <w:r w:rsidRPr="00BB6479">
          <w:rPr>
            <w:rStyle w:val="Hyperlink"/>
            <w:rFonts w:ascii="Arial" w:eastAsia="Times New Roman" w:hAnsi="Arial" w:cs="Arial"/>
            <w:sz w:val="24"/>
            <w:szCs w:val="24"/>
          </w:rPr>
          <w:t>ANALYSIS-OF-EMPLOYEE-RELATIONSHIP-MANAGEMENT-AND-ITS-IMPACT-ON-JOB-SATISFACTION.pdf (researchgate.net)</w:t>
        </w:r>
      </w:hyperlink>
      <w:r w:rsidRPr="00BB6479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(Accessed: 20</w:t>
      </w:r>
      <w:r w:rsidRPr="00BB6479">
        <w:rPr>
          <w:rFonts w:ascii="Arial" w:eastAsia="Times New Roman" w:hAnsi="Arial" w:cs="Arial"/>
          <w:color w:val="000000" w:themeColor="text1"/>
          <w:sz w:val="24"/>
          <w:szCs w:val="24"/>
          <w:vertAlign w:val="superscript"/>
        </w:rPr>
        <w:t>th</w:t>
      </w:r>
      <w:r w:rsidRPr="00BB6479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March 2023).</w:t>
      </w:r>
    </w:p>
    <w:p w14:paraId="439EE388" w14:textId="77777777" w:rsidR="002E5027" w:rsidRDefault="002E5027" w:rsidP="1ABE561B">
      <w:pPr>
        <w:spacing w:line="360" w:lineRule="auto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Coram (2023). </w:t>
      </w:r>
      <w:r>
        <w:rPr>
          <w:rFonts w:ascii="Arial" w:hAnsi="Arial" w:cs="Arial"/>
          <w:i/>
          <w:iCs/>
          <w:color w:val="000000" w:themeColor="text1"/>
        </w:rPr>
        <w:t xml:space="preserve">Guidance to childcare for children with special educational needs and disabilities. Available at </w:t>
      </w:r>
      <w:hyperlink r:id="rId10" w:history="1">
        <w:r w:rsidRPr="00D93164">
          <w:rPr>
            <w:rStyle w:val="Hyperlink"/>
            <w:rFonts w:ascii="Arial" w:hAnsi="Arial" w:cs="Arial"/>
            <w:i/>
            <w:iCs/>
          </w:rPr>
          <w:t>https://www.familyandchildcaretrust.org/guide-childcare-children-special-educational-needs-and-disabilities-england</w:t>
        </w:r>
      </w:hyperlink>
      <w:r>
        <w:rPr>
          <w:rFonts w:ascii="Arial" w:hAnsi="Arial" w:cs="Arial"/>
          <w:i/>
          <w:iCs/>
          <w:color w:val="000000" w:themeColor="text1"/>
        </w:rPr>
        <w:t xml:space="preserve"> </w:t>
      </w:r>
      <w:r>
        <w:rPr>
          <w:rFonts w:ascii="Arial" w:hAnsi="Arial" w:cs="Arial"/>
          <w:color w:val="000000" w:themeColor="text1"/>
        </w:rPr>
        <w:t xml:space="preserve">(Accessed 17th March 2023) </w:t>
      </w:r>
    </w:p>
    <w:p w14:paraId="418BA31C" w14:textId="77777777" w:rsidR="002E5027" w:rsidRPr="00BB6479" w:rsidRDefault="002E5027" w:rsidP="03737C5E">
      <w:pPr>
        <w:spacing w:line="257" w:lineRule="auto"/>
        <w:rPr>
          <w:rFonts w:ascii="Arial" w:hAnsi="Arial" w:cs="Arial"/>
        </w:rPr>
      </w:pPr>
      <w:r w:rsidRPr="00BB6479">
        <w:rPr>
          <w:rFonts w:ascii="Arial" w:eastAsia="Calibri" w:hAnsi="Arial" w:cs="Arial"/>
        </w:rPr>
        <w:t xml:space="preserve">CSSIW (No Date). </w:t>
      </w:r>
      <w:r w:rsidRPr="00BB6479">
        <w:rPr>
          <w:rFonts w:ascii="Arial" w:eastAsia="Calibri" w:hAnsi="Arial" w:cs="Arial"/>
          <w:i/>
          <w:iCs/>
        </w:rPr>
        <w:t xml:space="preserve">Quality of Care Review Template: </w:t>
      </w:r>
      <w:proofErr w:type="spellStart"/>
      <w:r w:rsidRPr="00BB6479">
        <w:rPr>
          <w:rFonts w:ascii="Arial" w:eastAsia="Calibri" w:hAnsi="Arial" w:cs="Arial"/>
          <w:i/>
          <w:iCs/>
        </w:rPr>
        <w:t>Self evaluation</w:t>
      </w:r>
      <w:proofErr w:type="spellEnd"/>
      <w:r w:rsidRPr="00BB6479">
        <w:rPr>
          <w:rFonts w:ascii="Arial" w:eastAsia="Calibri" w:hAnsi="Arial" w:cs="Arial"/>
          <w:i/>
          <w:iCs/>
        </w:rPr>
        <w:t xml:space="preserve"> to support </w:t>
      </w:r>
      <w:proofErr w:type="spellStart"/>
      <w:r w:rsidRPr="00BB6479">
        <w:rPr>
          <w:rFonts w:ascii="Arial" w:eastAsia="Calibri" w:hAnsi="Arial" w:cs="Arial"/>
          <w:i/>
          <w:iCs/>
        </w:rPr>
        <w:t>Self Assessment</w:t>
      </w:r>
      <w:proofErr w:type="spellEnd"/>
      <w:r w:rsidRPr="00BB6479">
        <w:rPr>
          <w:rFonts w:ascii="Arial" w:eastAsia="Calibri" w:hAnsi="Arial" w:cs="Arial"/>
          <w:i/>
          <w:iCs/>
        </w:rPr>
        <w:t xml:space="preserve"> of Service Statement (SASS) part two</w:t>
      </w:r>
      <w:r w:rsidRPr="00BB6479">
        <w:rPr>
          <w:rFonts w:ascii="Arial" w:eastAsia="Calibri" w:hAnsi="Arial" w:cs="Arial"/>
        </w:rPr>
        <w:t>. Cardiff: Crown.</w:t>
      </w:r>
    </w:p>
    <w:p w14:paraId="24FD46AF" w14:textId="77777777" w:rsidR="002E5027" w:rsidRDefault="002E5027" w:rsidP="03737C5E">
      <w:pPr>
        <w:spacing w:line="257" w:lineRule="auto"/>
        <w:rPr>
          <w:rFonts w:ascii="Arial" w:eastAsia="Calibri" w:hAnsi="Arial" w:cs="Arial"/>
        </w:rPr>
      </w:pPr>
      <w:proofErr w:type="spellStart"/>
      <w:r w:rsidRPr="00BB6479">
        <w:rPr>
          <w:rFonts w:ascii="Arial" w:eastAsia="Calibri" w:hAnsi="Arial" w:cs="Arial"/>
        </w:rPr>
        <w:t>Deiratani</w:t>
      </w:r>
      <w:proofErr w:type="spellEnd"/>
      <w:r w:rsidRPr="00BB6479">
        <w:rPr>
          <w:rFonts w:ascii="Arial" w:eastAsia="Calibri" w:hAnsi="Arial" w:cs="Arial"/>
        </w:rPr>
        <w:t xml:space="preserve">, A (2021), </w:t>
      </w:r>
      <w:r w:rsidRPr="00BB6479">
        <w:rPr>
          <w:rFonts w:ascii="Arial" w:eastAsia="Calibri" w:hAnsi="Arial" w:cs="Arial"/>
          <w:i/>
          <w:iCs/>
        </w:rPr>
        <w:t>12 Reasons Team Building Is Important For Your Company</w:t>
      </w:r>
      <w:r w:rsidRPr="00BB6479">
        <w:rPr>
          <w:rFonts w:ascii="Arial" w:eastAsia="Calibri" w:hAnsi="Arial" w:cs="Arial"/>
        </w:rPr>
        <w:t xml:space="preserve">. </w:t>
      </w:r>
    </w:p>
    <w:p w14:paraId="238D756D" w14:textId="77777777" w:rsidR="002E5027" w:rsidRPr="00BB6479" w:rsidRDefault="002E5027" w:rsidP="39BA04BB">
      <w:pPr>
        <w:pStyle w:val="Heading1"/>
        <w:rPr>
          <w:rFonts w:ascii="Arial" w:hAnsi="Arial" w:cs="Arial"/>
          <w:sz w:val="24"/>
          <w:szCs w:val="24"/>
        </w:rPr>
      </w:pPr>
      <w:r w:rsidRPr="00BB6479">
        <w:rPr>
          <w:rFonts w:ascii="Arial" w:eastAsia="Times New Roman" w:hAnsi="Arial" w:cs="Arial"/>
          <w:color w:val="000000" w:themeColor="text1"/>
          <w:sz w:val="24"/>
          <w:szCs w:val="24"/>
        </w:rPr>
        <w:lastRenderedPageBreak/>
        <w:t xml:space="preserve">Department for Education (2010) </w:t>
      </w:r>
      <w:r w:rsidRPr="00BB6479">
        <w:rPr>
          <w:rFonts w:ascii="Arial" w:eastAsia="Times New Roman" w:hAnsi="Arial" w:cs="Arial"/>
          <w:i/>
          <w:iCs/>
          <w:color w:val="000000" w:themeColor="text1"/>
          <w:sz w:val="24"/>
          <w:szCs w:val="24"/>
        </w:rPr>
        <w:t>Listening to children’s perspectives: improving the quality of provision in early years settings</w:t>
      </w:r>
      <w:r w:rsidRPr="00BB6479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.  Available at: </w:t>
      </w:r>
      <w:hyperlink r:id="rId11">
        <w:r w:rsidRPr="00BB6479">
          <w:rPr>
            <w:rStyle w:val="Hyperlink"/>
            <w:rFonts w:ascii="Arial" w:eastAsia="Times New Roman" w:hAnsi="Arial" w:cs="Arial"/>
            <w:sz w:val="24"/>
            <w:szCs w:val="24"/>
          </w:rPr>
          <w:t>Listening to children's perspectives (publishing.service.gov.uk)</w:t>
        </w:r>
      </w:hyperlink>
      <w:r w:rsidRPr="00BB6479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(Accessed: 13</w:t>
      </w:r>
      <w:r w:rsidRPr="00BB6479">
        <w:rPr>
          <w:rFonts w:ascii="Arial" w:eastAsia="Times New Roman" w:hAnsi="Arial" w:cs="Arial"/>
          <w:color w:val="000000" w:themeColor="text1"/>
          <w:sz w:val="24"/>
          <w:szCs w:val="24"/>
          <w:vertAlign w:val="superscript"/>
        </w:rPr>
        <w:t>th</w:t>
      </w:r>
      <w:r w:rsidRPr="00BB6479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March 2023).</w:t>
      </w:r>
    </w:p>
    <w:p w14:paraId="04DEA5E0" w14:textId="77777777" w:rsidR="002E5027" w:rsidRDefault="002E5027" w:rsidP="1ABE561B">
      <w:pPr>
        <w:spacing w:line="360" w:lineRule="auto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Department of Education (2021) </w:t>
      </w:r>
      <w:r>
        <w:rPr>
          <w:rFonts w:ascii="Arial" w:hAnsi="Arial" w:cs="Arial"/>
          <w:i/>
          <w:iCs/>
          <w:color w:val="000000" w:themeColor="text1"/>
        </w:rPr>
        <w:t>Education staff wellbeing charter</w:t>
      </w:r>
      <w:r>
        <w:rPr>
          <w:rFonts w:ascii="Arial" w:hAnsi="Arial" w:cs="Arial"/>
          <w:color w:val="000000" w:themeColor="text1"/>
        </w:rPr>
        <w:t xml:space="preserve">. Available at </w:t>
      </w:r>
      <w:hyperlink r:id="rId12" w:history="1">
        <w:r w:rsidRPr="001E4E77">
          <w:rPr>
            <w:rStyle w:val="Hyperlink"/>
            <w:rFonts w:ascii="Arial" w:hAnsi="Arial" w:cs="Arial"/>
          </w:rPr>
          <w:t>https://www.gov.uk/guidance/education-staff-wellbeing-charter?gclid=EAIaIQobChMItrO937Lj_QIVSrDtCh2lUQiWEAAYASAAEgICivD_BwE&amp;gclsrc=aw.ds</w:t>
        </w:r>
      </w:hyperlink>
      <w:r>
        <w:rPr>
          <w:rFonts w:ascii="Arial" w:hAnsi="Arial" w:cs="Arial"/>
          <w:color w:val="000000" w:themeColor="text1"/>
        </w:rPr>
        <w:t xml:space="preserve"> (Accessed 17</w:t>
      </w:r>
      <w:r w:rsidRPr="005169C0">
        <w:rPr>
          <w:rFonts w:ascii="Arial" w:hAnsi="Arial" w:cs="Arial"/>
          <w:color w:val="000000" w:themeColor="text1"/>
          <w:vertAlign w:val="superscript"/>
        </w:rPr>
        <w:t>th</w:t>
      </w:r>
      <w:r>
        <w:rPr>
          <w:rFonts w:ascii="Arial" w:hAnsi="Arial" w:cs="Arial"/>
          <w:color w:val="000000" w:themeColor="text1"/>
        </w:rPr>
        <w:t xml:space="preserve"> March 2023). </w:t>
      </w:r>
    </w:p>
    <w:p w14:paraId="6C8E3C98" w14:textId="77777777" w:rsidR="002E5027" w:rsidRPr="00BB6479" w:rsidRDefault="002E5027" w:rsidP="0D92E4CF">
      <w:pPr>
        <w:spacing w:line="360" w:lineRule="auto"/>
        <w:rPr>
          <w:rFonts w:ascii="Arial" w:eastAsia="Arial" w:hAnsi="Arial" w:cs="Arial"/>
        </w:rPr>
      </w:pPr>
      <w:r w:rsidRPr="00BB6479">
        <w:rPr>
          <w:rFonts w:ascii="Arial" w:eastAsia="Arial" w:hAnsi="Arial" w:cs="Arial"/>
        </w:rPr>
        <w:t xml:space="preserve">Department of Education (2021) </w:t>
      </w:r>
      <w:r w:rsidRPr="00BB6479">
        <w:rPr>
          <w:rFonts w:ascii="Arial" w:eastAsia="Arial" w:hAnsi="Arial" w:cs="Arial"/>
          <w:i/>
          <w:iCs/>
        </w:rPr>
        <w:t xml:space="preserve">Statutory framework for the early years foundation stage Setting the standards for learning, development and care for children from birth to five. </w:t>
      </w:r>
      <w:r w:rsidRPr="00BB6479">
        <w:rPr>
          <w:rFonts w:ascii="Arial" w:eastAsia="Arial" w:hAnsi="Arial" w:cs="Arial"/>
        </w:rPr>
        <w:t xml:space="preserve">Available at: </w:t>
      </w:r>
      <w:hyperlink r:id="rId13">
        <w:r w:rsidRPr="00BB6479">
          <w:rPr>
            <w:rStyle w:val="Hyperlink"/>
            <w:rFonts w:ascii="Arial" w:eastAsia="Arial" w:hAnsi="Arial" w:cs="Arial"/>
          </w:rPr>
          <w:t>https://assets.publishing.service.gov.uk/government/uploads/system/uploads/attachment_data/file/974907/EYFS_framework_-_March_2021.pdf</w:t>
        </w:r>
      </w:hyperlink>
      <w:r w:rsidRPr="00BB6479">
        <w:rPr>
          <w:rFonts w:ascii="Arial" w:eastAsia="Arial" w:hAnsi="Arial" w:cs="Arial"/>
        </w:rPr>
        <w:t xml:space="preserve">  </w:t>
      </w:r>
    </w:p>
    <w:p w14:paraId="27B7723B" w14:textId="77777777" w:rsidR="002E5027" w:rsidRPr="00BB6479" w:rsidRDefault="002E5027" w:rsidP="03737C5E">
      <w:pPr>
        <w:spacing w:line="257" w:lineRule="auto"/>
        <w:rPr>
          <w:rFonts w:ascii="Arial" w:hAnsi="Arial" w:cs="Arial"/>
        </w:rPr>
      </w:pPr>
      <w:r w:rsidRPr="00BB6479">
        <w:rPr>
          <w:rFonts w:ascii="Arial" w:eastAsia="Calibri" w:hAnsi="Arial" w:cs="Arial"/>
        </w:rPr>
        <w:t xml:space="preserve">DfES, (2005). </w:t>
      </w:r>
      <w:r w:rsidRPr="00BB6479">
        <w:rPr>
          <w:rFonts w:ascii="Arial" w:eastAsia="Calibri" w:hAnsi="Arial" w:cs="Arial"/>
          <w:i/>
          <w:iCs/>
        </w:rPr>
        <w:t>Departmental Report 2005</w:t>
      </w:r>
      <w:r w:rsidRPr="00BB6479">
        <w:rPr>
          <w:rFonts w:ascii="Arial" w:eastAsia="Calibri" w:hAnsi="Arial" w:cs="Arial"/>
        </w:rPr>
        <w:t>. Crown: Norwich.</w:t>
      </w:r>
    </w:p>
    <w:p w14:paraId="43A60133" w14:textId="77777777" w:rsidR="002E5027" w:rsidRPr="00BB6479" w:rsidRDefault="002E5027" w:rsidP="03737C5E">
      <w:pPr>
        <w:spacing w:line="257" w:lineRule="auto"/>
        <w:rPr>
          <w:rFonts w:ascii="Arial" w:hAnsi="Arial" w:cs="Arial"/>
        </w:rPr>
      </w:pPr>
      <w:r w:rsidRPr="00BB6479">
        <w:rPr>
          <w:rFonts w:ascii="Arial" w:eastAsia="Calibri" w:hAnsi="Arial" w:cs="Arial"/>
        </w:rPr>
        <w:t xml:space="preserve">Donaldson, G, (2015). </w:t>
      </w:r>
      <w:r w:rsidRPr="00BB6479">
        <w:rPr>
          <w:rFonts w:ascii="Arial" w:eastAsia="Calibri" w:hAnsi="Arial" w:cs="Arial"/>
          <w:i/>
          <w:iCs/>
        </w:rPr>
        <w:t>Successful Futures. Independent Review of Curriculum and Assessment Arrangements in Wales.</w:t>
      </w:r>
      <w:r w:rsidRPr="00BB6479">
        <w:rPr>
          <w:rFonts w:ascii="Arial" w:eastAsia="Calibri" w:hAnsi="Arial" w:cs="Arial"/>
        </w:rPr>
        <w:t xml:space="preserve"> Crown.</w:t>
      </w:r>
    </w:p>
    <w:p w14:paraId="5288CB1B" w14:textId="77777777" w:rsidR="002E5027" w:rsidRDefault="002E5027" w:rsidP="39BA04BB">
      <w:pPr>
        <w:rPr>
          <w:rFonts w:ascii="Arial" w:eastAsia="Arial" w:hAnsi="Arial" w:cs="Arial"/>
          <w:color w:val="3A3A3A"/>
        </w:rPr>
      </w:pPr>
      <w:r w:rsidRPr="39BA04BB">
        <w:rPr>
          <w:rFonts w:ascii="Arial" w:hAnsi="Arial" w:cs="Arial"/>
          <w:color w:val="000000" w:themeColor="text1"/>
        </w:rPr>
        <w:t xml:space="preserve">Dr Davis, S (2018). </w:t>
      </w:r>
      <w:r w:rsidRPr="39BA04BB">
        <w:rPr>
          <w:rFonts w:ascii="Arial" w:hAnsi="Arial" w:cs="Arial"/>
          <w:i/>
          <w:iCs/>
          <w:color w:val="000000" w:themeColor="text1"/>
        </w:rPr>
        <w:t xml:space="preserve">Inclusive Leadership. Published by Linkedin.com </w:t>
      </w:r>
      <w:r w:rsidRPr="39BA04BB">
        <w:rPr>
          <w:rFonts w:ascii="Arial" w:eastAsia="Arial" w:hAnsi="Arial" w:cs="Arial"/>
          <w:color w:val="3A3A3A"/>
        </w:rPr>
        <w:t>99100409557202421</w:t>
      </w:r>
    </w:p>
    <w:p w14:paraId="64E4B2E2" w14:textId="77777777" w:rsidR="002E5027" w:rsidRPr="00BB6479" w:rsidRDefault="002E5027" w:rsidP="0D92E4CF">
      <w:pPr>
        <w:spacing w:line="360" w:lineRule="auto"/>
        <w:rPr>
          <w:rFonts w:ascii="Arial" w:eastAsia="Arial" w:hAnsi="Arial" w:cs="Arial"/>
        </w:rPr>
      </w:pPr>
      <w:r w:rsidRPr="00BB6479">
        <w:rPr>
          <w:rFonts w:ascii="Arial" w:eastAsia="Arial" w:hAnsi="Arial" w:cs="Arial"/>
        </w:rPr>
        <w:t xml:space="preserve">Early Years Careers (2016) </w:t>
      </w:r>
      <w:r w:rsidRPr="00BB6479">
        <w:rPr>
          <w:rFonts w:ascii="Arial" w:eastAsia="Arial" w:hAnsi="Arial" w:cs="Arial"/>
          <w:i/>
          <w:iCs/>
        </w:rPr>
        <w:t xml:space="preserve">Receiving feedback from parents. </w:t>
      </w:r>
      <w:r w:rsidRPr="00BB6479">
        <w:rPr>
          <w:rFonts w:ascii="Arial" w:eastAsia="Arial" w:hAnsi="Arial" w:cs="Arial"/>
        </w:rPr>
        <w:t xml:space="preserve">Available at: </w:t>
      </w:r>
      <w:hyperlink r:id="rId14">
        <w:r w:rsidRPr="00BB6479">
          <w:rPr>
            <w:rStyle w:val="Hyperlink"/>
            <w:rFonts w:ascii="Arial" w:eastAsia="Arial" w:hAnsi="Arial" w:cs="Arial"/>
          </w:rPr>
          <w:t>https://www.earlyyearscareers.com/eyc/latest-news/receiving-feedback-parents/</w:t>
        </w:r>
      </w:hyperlink>
      <w:r w:rsidRPr="00BB6479">
        <w:rPr>
          <w:rFonts w:ascii="Arial" w:eastAsia="Arial" w:hAnsi="Arial" w:cs="Arial"/>
        </w:rPr>
        <w:t xml:space="preserve"> (Accessed: 21 March 2022). </w:t>
      </w:r>
    </w:p>
    <w:p w14:paraId="34AF6D68" w14:textId="77777777" w:rsidR="002E5027" w:rsidRPr="00BB6479" w:rsidRDefault="002E5027" w:rsidP="39BA04BB">
      <w:pPr>
        <w:pStyle w:val="Heading1"/>
        <w:rPr>
          <w:rFonts w:ascii="Arial" w:hAnsi="Arial" w:cs="Arial"/>
          <w:sz w:val="24"/>
          <w:szCs w:val="24"/>
        </w:rPr>
      </w:pPr>
      <w:r w:rsidRPr="00BB6479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Early years matters (2023) </w:t>
      </w:r>
      <w:r w:rsidRPr="00BB6479">
        <w:rPr>
          <w:rFonts w:ascii="Arial" w:eastAsia="Times New Roman" w:hAnsi="Arial" w:cs="Arial"/>
          <w:i/>
          <w:iCs/>
          <w:color w:val="000000" w:themeColor="text1"/>
          <w:sz w:val="24"/>
          <w:szCs w:val="24"/>
        </w:rPr>
        <w:t>Observation, Assessment and Planning</w:t>
      </w:r>
      <w:r w:rsidRPr="00BB6479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. Available at: </w:t>
      </w:r>
      <w:hyperlink r:id="rId15">
        <w:r w:rsidRPr="00BB6479">
          <w:rPr>
            <w:rStyle w:val="Hyperlink"/>
            <w:rFonts w:ascii="Arial" w:eastAsia="Times New Roman" w:hAnsi="Arial" w:cs="Arial"/>
            <w:sz w:val="24"/>
            <w:szCs w:val="24"/>
          </w:rPr>
          <w:t>Observation, Assessment and Planning - Early Years Matters</w:t>
        </w:r>
      </w:hyperlink>
      <w:r w:rsidRPr="00BB6479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(Accessed: 13</w:t>
      </w:r>
      <w:r w:rsidRPr="00BB6479">
        <w:rPr>
          <w:rFonts w:ascii="Arial" w:eastAsia="Times New Roman" w:hAnsi="Arial" w:cs="Arial"/>
          <w:color w:val="000000" w:themeColor="text1"/>
          <w:sz w:val="24"/>
          <w:szCs w:val="24"/>
          <w:vertAlign w:val="superscript"/>
        </w:rPr>
        <w:t>th</w:t>
      </w:r>
      <w:r w:rsidRPr="00BB6479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March 2023).</w:t>
      </w:r>
    </w:p>
    <w:p w14:paraId="4904F86F" w14:textId="77777777" w:rsidR="002E5027" w:rsidRDefault="002E5027" w:rsidP="6A10E3A3">
      <w:pPr>
        <w:spacing w:line="360" w:lineRule="auto"/>
        <w:rPr>
          <w:rFonts w:ascii="Arial" w:eastAsia="Arial" w:hAnsi="Arial" w:cs="Arial"/>
        </w:rPr>
      </w:pPr>
      <w:r w:rsidRPr="39BA04BB">
        <w:rPr>
          <w:rFonts w:ascii="Arial" w:eastAsia="Arial" w:hAnsi="Arial" w:cs="Arial"/>
        </w:rPr>
        <w:t xml:space="preserve">Education Support (no date) </w:t>
      </w:r>
      <w:r w:rsidRPr="39BA04BB">
        <w:rPr>
          <w:rFonts w:ascii="Arial" w:eastAsia="Arial" w:hAnsi="Arial" w:cs="Arial"/>
          <w:i/>
          <w:iCs/>
        </w:rPr>
        <w:t xml:space="preserve">Better together: building positive relationships between parents and teachers. </w:t>
      </w:r>
      <w:r w:rsidRPr="39BA04BB">
        <w:rPr>
          <w:rFonts w:ascii="Arial" w:eastAsia="Arial" w:hAnsi="Arial" w:cs="Arial"/>
        </w:rPr>
        <w:t xml:space="preserve">Available at: </w:t>
      </w:r>
      <w:hyperlink r:id="rId16">
        <w:r w:rsidRPr="39BA04BB">
          <w:rPr>
            <w:rStyle w:val="Hyperlink"/>
            <w:rFonts w:ascii="Arial" w:eastAsia="Arial" w:hAnsi="Arial" w:cs="Arial"/>
          </w:rPr>
          <w:t>Building positive relationships between parents and teachers (educationsupport.org.uk)</w:t>
        </w:r>
      </w:hyperlink>
      <w:r w:rsidRPr="39BA04BB">
        <w:rPr>
          <w:rFonts w:ascii="Arial" w:eastAsia="Arial" w:hAnsi="Arial" w:cs="Arial"/>
        </w:rPr>
        <w:t xml:space="preserve"> (Accessed: 16</w:t>
      </w:r>
      <w:r w:rsidRPr="39BA04BB">
        <w:rPr>
          <w:rFonts w:ascii="Arial" w:eastAsia="Arial" w:hAnsi="Arial" w:cs="Arial"/>
          <w:vertAlign w:val="superscript"/>
        </w:rPr>
        <w:t>th</w:t>
      </w:r>
      <w:r w:rsidRPr="39BA04BB">
        <w:rPr>
          <w:rFonts w:ascii="Arial" w:eastAsia="Arial" w:hAnsi="Arial" w:cs="Arial"/>
        </w:rPr>
        <w:t xml:space="preserve"> March 2023). </w:t>
      </w:r>
    </w:p>
    <w:p w14:paraId="5EBBA95E" w14:textId="77777777" w:rsidR="002E5027" w:rsidRDefault="002E5027" w:rsidP="39BA04BB">
      <w:pPr>
        <w:spacing w:line="360" w:lineRule="auto"/>
        <w:rPr>
          <w:rFonts w:ascii="Arial" w:hAnsi="Arial" w:cs="Arial"/>
          <w:color w:val="000000" w:themeColor="text1"/>
        </w:rPr>
      </w:pPr>
      <w:r w:rsidRPr="39BA04BB">
        <w:rPr>
          <w:rFonts w:ascii="Arial" w:hAnsi="Arial" w:cs="Arial"/>
          <w:color w:val="000000" w:themeColor="text1"/>
        </w:rPr>
        <w:t xml:space="preserve">Elliott, T (2023) </w:t>
      </w:r>
      <w:r w:rsidRPr="39BA04BB">
        <w:rPr>
          <w:rFonts w:ascii="Arial" w:hAnsi="Arial" w:cs="Arial"/>
          <w:i/>
          <w:iCs/>
          <w:color w:val="000000" w:themeColor="text1"/>
        </w:rPr>
        <w:t>5 Methods of measuring team building success at work.</w:t>
      </w:r>
      <w:r w:rsidRPr="39BA04BB">
        <w:rPr>
          <w:rFonts w:ascii="Arial" w:hAnsi="Arial" w:cs="Arial"/>
          <w:color w:val="000000" w:themeColor="text1"/>
        </w:rPr>
        <w:t xml:space="preserve"> Available at </w:t>
      </w:r>
      <w:hyperlink r:id="rId17">
        <w:r w:rsidRPr="39BA04BB">
          <w:rPr>
            <w:rStyle w:val="Hyperlink"/>
            <w:rFonts w:ascii="Arial" w:hAnsi="Arial" w:cs="Arial"/>
          </w:rPr>
          <w:t>https://www.teamly.com/blog/how-to-measure-team-building-success/</w:t>
        </w:r>
      </w:hyperlink>
      <w:r w:rsidRPr="39BA04BB">
        <w:rPr>
          <w:rFonts w:ascii="Arial" w:hAnsi="Arial" w:cs="Arial"/>
          <w:color w:val="000000" w:themeColor="text1"/>
        </w:rPr>
        <w:t xml:space="preserve"> (Accessed 17</w:t>
      </w:r>
      <w:r w:rsidRPr="39BA04BB">
        <w:rPr>
          <w:rFonts w:ascii="Arial" w:hAnsi="Arial" w:cs="Arial"/>
          <w:color w:val="000000" w:themeColor="text1"/>
          <w:vertAlign w:val="superscript"/>
        </w:rPr>
        <w:t>th</w:t>
      </w:r>
      <w:r w:rsidRPr="39BA04BB">
        <w:rPr>
          <w:rFonts w:ascii="Arial" w:hAnsi="Arial" w:cs="Arial"/>
          <w:color w:val="000000" w:themeColor="text1"/>
        </w:rPr>
        <w:t xml:space="preserve"> March 2023). </w:t>
      </w:r>
    </w:p>
    <w:p w14:paraId="605D5C54" w14:textId="77777777" w:rsidR="002E5027" w:rsidRDefault="002E5027" w:rsidP="39BA04BB">
      <w:pPr>
        <w:spacing w:line="360" w:lineRule="auto"/>
        <w:rPr>
          <w:rFonts w:ascii="Arial" w:eastAsia="Arial" w:hAnsi="Arial" w:cs="Arial"/>
        </w:rPr>
      </w:pPr>
      <w:r w:rsidRPr="39BA04BB">
        <w:rPr>
          <w:rFonts w:ascii="Arial" w:eastAsia="Arial" w:hAnsi="Arial" w:cs="Arial"/>
        </w:rPr>
        <w:t xml:space="preserve">EYC (2016) </w:t>
      </w:r>
      <w:r w:rsidRPr="39BA04BB">
        <w:rPr>
          <w:rFonts w:ascii="Arial" w:eastAsia="Arial" w:hAnsi="Arial" w:cs="Arial"/>
          <w:i/>
          <w:iCs/>
        </w:rPr>
        <w:t xml:space="preserve">6 ways of effectively managing an Early Years Team. </w:t>
      </w:r>
      <w:r w:rsidRPr="39BA04BB">
        <w:rPr>
          <w:rFonts w:ascii="Arial" w:eastAsia="Arial" w:hAnsi="Arial" w:cs="Arial"/>
        </w:rPr>
        <w:t>Available at:</w:t>
      </w:r>
      <w:hyperlink r:id="rId18" w:anchor="comments">
        <w:r w:rsidRPr="39BA04BB">
          <w:rPr>
            <w:rStyle w:val="Hyperlink"/>
            <w:rFonts w:ascii="Arial" w:eastAsia="Arial" w:hAnsi="Arial" w:cs="Arial"/>
          </w:rPr>
          <w:t>6 Ways Of Managing An Effective Early Years Team (earlyyearscareers.com)</w:t>
        </w:r>
      </w:hyperlink>
      <w:r w:rsidRPr="39BA04BB">
        <w:rPr>
          <w:rFonts w:ascii="Arial" w:eastAsia="Arial" w:hAnsi="Arial" w:cs="Arial"/>
        </w:rPr>
        <w:t xml:space="preserve"> (Accessed: 16</w:t>
      </w:r>
      <w:r w:rsidRPr="39BA04BB">
        <w:rPr>
          <w:rFonts w:ascii="Arial" w:eastAsia="Arial" w:hAnsi="Arial" w:cs="Arial"/>
          <w:vertAlign w:val="superscript"/>
        </w:rPr>
        <w:t>th</w:t>
      </w:r>
      <w:r w:rsidRPr="39BA04BB">
        <w:rPr>
          <w:rFonts w:ascii="Arial" w:eastAsia="Arial" w:hAnsi="Arial" w:cs="Arial"/>
        </w:rPr>
        <w:t xml:space="preserve"> March 2023).  </w:t>
      </w:r>
    </w:p>
    <w:p w14:paraId="78ABF2E8" w14:textId="77777777" w:rsidR="002E5027" w:rsidRPr="00BB6479" w:rsidRDefault="002E5027" w:rsidP="03737C5E">
      <w:pPr>
        <w:spacing w:line="257" w:lineRule="auto"/>
        <w:rPr>
          <w:rFonts w:ascii="Arial" w:hAnsi="Arial" w:cs="Arial"/>
        </w:rPr>
      </w:pPr>
      <w:r w:rsidRPr="00BB6479">
        <w:rPr>
          <w:rFonts w:ascii="Arial" w:eastAsia="Calibri" w:hAnsi="Arial" w:cs="Arial"/>
        </w:rPr>
        <w:t xml:space="preserve">Fisher, J and Wood, E, (2012). Changing educational practice in the early years through practitioner-led action research: an Adult-Child Interaction Project. </w:t>
      </w:r>
      <w:r w:rsidRPr="00BB6479">
        <w:rPr>
          <w:rFonts w:ascii="Arial" w:eastAsia="Calibri" w:hAnsi="Arial" w:cs="Arial"/>
          <w:i/>
          <w:iCs/>
        </w:rPr>
        <w:t>International Journal of Early Years Education.</w:t>
      </w:r>
      <w:r w:rsidRPr="00BB6479">
        <w:rPr>
          <w:rFonts w:ascii="Arial" w:eastAsia="Calibri" w:hAnsi="Arial" w:cs="Arial"/>
        </w:rPr>
        <w:t xml:space="preserve"> Vol 20, No.2. Routledge.</w:t>
      </w:r>
    </w:p>
    <w:p w14:paraId="779299CD" w14:textId="77777777" w:rsidR="002E5027" w:rsidRDefault="002E5027" w:rsidP="1ABE561B">
      <w:pPr>
        <w:spacing w:line="360" w:lineRule="auto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lastRenderedPageBreak/>
        <w:t xml:space="preserve">Foley, N (2022) UK Parliament. </w:t>
      </w:r>
      <w:r>
        <w:rPr>
          <w:rFonts w:ascii="Arial" w:hAnsi="Arial" w:cs="Arial"/>
          <w:i/>
          <w:iCs/>
          <w:color w:val="000000" w:themeColor="text1"/>
        </w:rPr>
        <w:t xml:space="preserve">Staff to child ratios in early years childcare. </w:t>
      </w:r>
      <w:r>
        <w:rPr>
          <w:rFonts w:ascii="Arial" w:hAnsi="Arial" w:cs="Arial"/>
          <w:color w:val="000000" w:themeColor="text1"/>
        </w:rPr>
        <w:t xml:space="preserve">Available at </w:t>
      </w:r>
      <w:hyperlink r:id="rId19" w:history="1">
        <w:r w:rsidRPr="00D93164">
          <w:rPr>
            <w:rStyle w:val="Hyperlink"/>
            <w:rFonts w:ascii="Arial" w:hAnsi="Arial" w:cs="Arial"/>
          </w:rPr>
          <w:t>https://commonslibrary.parliament.uk/research-briefings/cdp-2022-0195/</w:t>
        </w:r>
      </w:hyperlink>
      <w:r>
        <w:rPr>
          <w:rFonts w:ascii="Arial" w:hAnsi="Arial" w:cs="Arial"/>
          <w:color w:val="000000" w:themeColor="text1"/>
        </w:rPr>
        <w:t xml:space="preserve"> (Accessed 17</w:t>
      </w:r>
      <w:r w:rsidRPr="00B9518B">
        <w:rPr>
          <w:rFonts w:ascii="Arial" w:hAnsi="Arial" w:cs="Arial"/>
          <w:color w:val="000000" w:themeColor="text1"/>
          <w:vertAlign w:val="superscript"/>
        </w:rPr>
        <w:t>th</w:t>
      </w:r>
      <w:r>
        <w:rPr>
          <w:rFonts w:ascii="Arial" w:hAnsi="Arial" w:cs="Arial"/>
          <w:color w:val="000000" w:themeColor="text1"/>
        </w:rPr>
        <w:t xml:space="preserve"> March 2023) </w:t>
      </w:r>
    </w:p>
    <w:p w14:paraId="4E23407D" w14:textId="77777777" w:rsidR="002E5027" w:rsidRDefault="002E5027" w:rsidP="1ABE561B">
      <w:pPr>
        <w:spacing w:line="360" w:lineRule="auto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Gov.UK (2014). Early Years Foundation Stage Framework (EYSF). Available at  </w:t>
      </w:r>
      <w:hyperlink r:id="rId20" w:history="1">
        <w:r w:rsidRPr="00D93164">
          <w:rPr>
            <w:rStyle w:val="Hyperlink"/>
            <w:rFonts w:ascii="Arial" w:hAnsi="Arial" w:cs="Arial"/>
          </w:rPr>
          <w:t>https://www.gov.uk/government/publications/early-years-foundation-stage-framework--2</w:t>
        </w:r>
      </w:hyperlink>
      <w:r>
        <w:rPr>
          <w:rFonts w:ascii="Arial" w:hAnsi="Arial" w:cs="Arial"/>
          <w:color w:val="000000" w:themeColor="text1"/>
        </w:rPr>
        <w:t xml:space="preserve"> (Accessed 17th March 2023) </w:t>
      </w:r>
    </w:p>
    <w:p w14:paraId="396DCE5B" w14:textId="77777777" w:rsidR="002E5027" w:rsidRDefault="002E5027" w:rsidP="39BA04BB">
      <w:pPr>
        <w:spacing w:line="257" w:lineRule="auto"/>
        <w:rPr>
          <w:rFonts w:ascii="Arial" w:eastAsia="Arial" w:hAnsi="Arial" w:cs="Arial"/>
        </w:rPr>
      </w:pPr>
      <w:r w:rsidRPr="39BA04BB">
        <w:rPr>
          <w:rFonts w:ascii="Arial" w:eastAsia="Arial" w:hAnsi="Arial" w:cs="Arial"/>
        </w:rPr>
        <w:t xml:space="preserve">Gunning, C (2022) </w:t>
      </w:r>
      <w:r w:rsidRPr="39BA04BB">
        <w:rPr>
          <w:rFonts w:ascii="Arial" w:eastAsia="Arial" w:hAnsi="Arial" w:cs="Arial"/>
          <w:i/>
          <w:iCs/>
        </w:rPr>
        <w:t>Reflective Practice.</w:t>
      </w:r>
      <w:r w:rsidRPr="39BA04BB">
        <w:rPr>
          <w:rFonts w:ascii="Arial" w:eastAsia="Arial" w:hAnsi="Arial" w:cs="Arial"/>
        </w:rPr>
        <w:t xml:space="preserve"> Available at: </w:t>
      </w:r>
      <w:hyperlink r:id="rId21">
        <w:r w:rsidRPr="39BA04BB">
          <w:rPr>
            <w:rStyle w:val="Hyperlink"/>
            <w:rFonts w:ascii="Arial" w:eastAsia="Arial" w:hAnsi="Arial" w:cs="Arial"/>
          </w:rPr>
          <w:t>https://early-education.org.uk/reflective-practice/</w:t>
        </w:r>
      </w:hyperlink>
      <w:r w:rsidRPr="39BA04BB">
        <w:rPr>
          <w:rFonts w:ascii="Arial" w:eastAsia="Arial" w:hAnsi="Arial" w:cs="Arial"/>
        </w:rPr>
        <w:t xml:space="preserve"> (Accessed March 16</w:t>
      </w:r>
      <w:r w:rsidRPr="39BA04BB">
        <w:rPr>
          <w:rFonts w:ascii="Arial" w:eastAsia="Arial" w:hAnsi="Arial" w:cs="Arial"/>
          <w:vertAlign w:val="superscript"/>
        </w:rPr>
        <w:t>th</w:t>
      </w:r>
      <w:r w:rsidRPr="39BA04BB">
        <w:rPr>
          <w:rFonts w:ascii="Arial" w:eastAsia="Arial" w:hAnsi="Arial" w:cs="Arial"/>
        </w:rPr>
        <w:t xml:space="preserve"> 2023)</w:t>
      </w:r>
    </w:p>
    <w:p w14:paraId="449255D2" w14:textId="77777777" w:rsidR="002E5027" w:rsidRPr="00BB6479" w:rsidRDefault="002E5027" w:rsidP="39BA04BB">
      <w:pPr>
        <w:pStyle w:val="Heading1"/>
        <w:rPr>
          <w:rFonts w:ascii="Arial" w:hAnsi="Arial" w:cs="Arial"/>
          <w:sz w:val="24"/>
          <w:szCs w:val="24"/>
        </w:rPr>
      </w:pPr>
      <w:r w:rsidRPr="00BB6479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Hattie, J. And Timperley, H. (2007) ‘The power of feedback’ </w:t>
      </w:r>
      <w:r w:rsidRPr="00BB6479">
        <w:rPr>
          <w:rFonts w:ascii="Arial" w:eastAsia="Times New Roman" w:hAnsi="Arial" w:cs="Arial"/>
          <w:i/>
          <w:iCs/>
          <w:color w:val="000000" w:themeColor="text1"/>
          <w:sz w:val="24"/>
          <w:szCs w:val="24"/>
        </w:rPr>
        <w:t>Review of education</w:t>
      </w:r>
      <w:r w:rsidRPr="00BB6479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, 77(1), pp. 81-112. Available at: </w:t>
      </w:r>
      <w:hyperlink r:id="rId22">
        <w:r w:rsidRPr="00BB6479">
          <w:rPr>
            <w:rStyle w:val="Hyperlink"/>
            <w:rFonts w:ascii="Arial" w:eastAsia="Times New Roman" w:hAnsi="Arial" w:cs="Arial"/>
            <w:sz w:val="24"/>
            <w:szCs w:val="24"/>
          </w:rPr>
          <w:t>The Power of Feedback - John Hattie, Helen Timperley, 2007 (sagepub.com)</w:t>
        </w:r>
      </w:hyperlink>
      <w:r w:rsidRPr="00BB6479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(Accessed: 13</w:t>
      </w:r>
      <w:r w:rsidRPr="00BB6479">
        <w:rPr>
          <w:rFonts w:ascii="Arial" w:eastAsia="Times New Roman" w:hAnsi="Arial" w:cs="Arial"/>
          <w:color w:val="000000" w:themeColor="text1"/>
          <w:sz w:val="24"/>
          <w:szCs w:val="24"/>
          <w:vertAlign w:val="superscript"/>
        </w:rPr>
        <w:t>th</w:t>
      </w:r>
      <w:r w:rsidRPr="00BB6479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March 2023).</w:t>
      </w:r>
    </w:p>
    <w:p w14:paraId="3CF32E2F" w14:textId="77777777" w:rsidR="002E5027" w:rsidRPr="00BB6479" w:rsidRDefault="002E5027" w:rsidP="39BA04BB">
      <w:pPr>
        <w:pStyle w:val="Heading1"/>
        <w:rPr>
          <w:rFonts w:ascii="Arial" w:hAnsi="Arial" w:cs="Arial"/>
          <w:sz w:val="24"/>
          <w:szCs w:val="24"/>
        </w:rPr>
      </w:pPr>
      <w:r w:rsidRPr="00BB6479">
        <w:rPr>
          <w:rFonts w:ascii="Arial" w:eastAsia="Times New Roman" w:hAnsi="Arial" w:cs="Arial"/>
          <w:i/>
          <w:iCs/>
          <w:color w:val="000000" w:themeColor="text1"/>
          <w:sz w:val="24"/>
          <w:szCs w:val="24"/>
        </w:rPr>
        <w:t xml:space="preserve">Health and Safety at Work etc Act 1974. </w:t>
      </w:r>
      <w:r w:rsidRPr="00BB6479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Available at: </w:t>
      </w:r>
      <w:hyperlink r:id="rId23">
        <w:r w:rsidRPr="00BB6479">
          <w:rPr>
            <w:rStyle w:val="Hyperlink"/>
            <w:rFonts w:ascii="Arial" w:eastAsia="Times New Roman" w:hAnsi="Arial" w:cs="Arial"/>
            <w:sz w:val="24"/>
            <w:szCs w:val="24"/>
          </w:rPr>
          <w:t>Health and Safety at Work etc Act 1974 – legislation explained (hse.gov.uk)</w:t>
        </w:r>
      </w:hyperlink>
      <w:r w:rsidRPr="00BB6479">
        <w:rPr>
          <w:rFonts w:ascii="Arial" w:eastAsia="Times New Roman" w:hAnsi="Arial" w:cs="Arial"/>
          <w:sz w:val="24"/>
          <w:szCs w:val="24"/>
        </w:rPr>
        <w:t xml:space="preserve"> (Accessed: 20</w:t>
      </w:r>
      <w:r w:rsidRPr="00BB6479">
        <w:rPr>
          <w:rFonts w:ascii="Arial" w:eastAsia="Times New Roman" w:hAnsi="Arial" w:cs="Arial"/>
          <w:sz w:val="24"/>
          <w:szCs w:val="24"/>
          <w:vertAlign w:val="superscript"/>
        </w:rPr>
        <w:t>th</w:t>
      </w:r>
      <w:r w:rsidRPr="00BB6479">
        <w:rPr>
          <w:rFonts w:ascii="Arial" w:eastAsia="Times New Roman" w:hAnsi="Arial" w:cs="Arial"/>
          <w:sz w:val="24"/>
          <w:szCs w:val="24"/>
        </w:rPr>
        <w:t xml:space="preserve"> March 2023).</w:t>
      </w:r>
    </w:p>
    <w:p w14:paraId="583F9332" w14:textId="77777777" w:rsidR="002E5027" w:rsidRPr="00BB6479" w:rsidRDefault="002E5027" w:rsidP="0D92E4CF">
      <w:pPr>
        <w:spacing w:line="360" w:lineRule="auto"/>
        <w:rPr>
          <w:rFonts w:ascii="Arial" w:eastAsia="Arial" w:hAnsi="Arial" w:cs="Arial"/>
        </w:rPr>
      </w:pPr>
      <w:r w:rsidRPr="00BB6479">
        <w:rPr>
          <w:rFonts w:ascii="Arial" w:eastAsia="Arial" w:hAnsi="Arial" w:cs="Arial"/>
          <w:i/>
          <w:iCs/>
        </w:rPr>
        <w:t xml:space="preserve">Health and Safety at Work etc. Act 1974, c. 37. </w:t>
      </w:r>
      <w:r w:rsidRPr="00BB6479">
        <w:rPr>
          <w:rFonts w:ascii="Arial" w:eastAsia="Arial" w:hAnsi="Arial" w:cs="Arial"/>
        </w:rPr>
        <w:t xml:space="preserve">Available at: </w:t>
      </w:r>
      <w:hyperlink r:id="rId24">
        <w:r w:rsidRPr="00BB6479">
          <w:rPr>
            <w:rStyle w:val="Hyperlink"/>
            <w:rFonts w:ascii="Arial" w:eastAsia="Arial" w:hAnsi="Arial" w:cs="Arial"/>
          </w:rPr>
          <w:t>https://www.legislation.gov.uk/ukpga/1974/37/contents</w:t>
        </w:r>
      </w:hyperlink>
      <w:r w:rsidRPr="00BB6479">
        <w:rPr>
          <w:rFonts w:ascii="Arial" w:eastAsia="Arial" w:hAnsi="Arial" w:cs="Arial"/>
        </w:rPr>
        <w:t xml:space="preserve"> (Accessed: 23 March 2023). </w:t>
      </w:r>
    </w:p>
    <w:p w14:paraId="19FEC201" w14:textId="77777777" w:rsidR="002E5027" w:rsidRDefault="002E5027" w:rsidP="39BA04BB">
      <w:pPr>
        <w:spacing w:line="360" w:lineRule="auto"/>
        <w:rPr>
          <w:rFonts w:ascii="Arial" w:eastAsia="Arial" w:hAnsi="Arial" w:cs="Arial"/>
        </w:rPr>
      </w:pPr>
      <w:r w:rsidRPr="39BA04BB">
        <w:rPr>
          <w:rFonts w:ascii="Arial" w:eastAsia="Arial" w:hAnsi="Arial" w:cs="Arial"/>
        </w:rPr>
        <w:t xml:space="preserve">Hobbs, A and Mutebi, N (2021) </w:t>
      </w:r>
      <w:r w:rsidRPr="39BA04BB">
        <w:rPr>
          <w:rFonts w:ascii="Arial" w:eastAsia="Arial" w:hAnsi="Arial" w:cs="Arial"/>
          <w:i/>
          <w:iCs/>
        </w:rPr>
        <w:t xml:space="preserve">The impact of early childhood education and care on children’s outcomes and the sustainability of the sector. </w:t>
      </w:r>
      <w:r w:rsidRPr="39BA04BB">
        <w:rPr>
          <w:rFonts w:ascii="Arial" w:eastAsia="Arial" w:hAnsi="Arial" w:cs="Arial"/>
        </w:rPr>
        <w:t xml:space="preserve">Available at: </w:t>
      </w:r>
      <w:hyperlink r:id="rId25">
        <w:r w:rsidRPr="39BA04BB">
          <w:rPr>
            <w:rStyle w:val="Hyperlink"/>
            <w:rFonts w:ascii="Arial" w:eastAsia="Arial" w:hAnsi="Arial" w:cs="Arial"/>
          </w:rPr>
          <w:t>The impact of early childhood education and care on children’s outcomes, and the sustainability of the sector - POST (parliament.uk)</w:t>
        </w:r>
      </w:hyperlink>
      <w:r w:rsidRPr="39BA04BB">
        <w:rPr>
          <w:rFonts w:ascii="Arial" w:eastAsia="Arial" w:hAnsi="Arial" w:cs="Arial"/>
        </w:rPr>
        <w:t xml:space="preserve"> (Accessed: 19</w:t>
      </w:r>
      <w:r w:rsidRPr="39BA04BB">
        <w:rPr>
          <w:rFonts w:ascii="Arial" w:eastAsia="Arial" w:hAnsi="Arial" w:cs="Arial"/>
          <w:vertAlign w:val="superscript"/>
        </w:rPr>
        <w:t>th</w:t>
      </w:r>
      <w:r w:rsidRPr="39BA04BB">
        <w:rPr>
          <w:rFonts w:ascii="Arial" w:eastAsia="Arial" w:hAnsi="Arial" w:cs="Arial"/>
        </w:rPr>
        <w:t xml:space="preserve"> March 2023). </w:t>
      </w:r>
    </w:p>
    <w:p w14:paraId="5D6555DC" w14:textId="77777777" w:rsidR="002E5027" w:rsidRPr="00BB6479" w:rsidRDefault="002E5027" w:rsidP="39BA04BB">
      <w:pPr>
        <w:pStyle w:val="Heading1"/>
        <w:rPr>
          <w:rFonts w:ascii="Arial" w:hAnsi="Arial" w:cs="Arial"/>
          <w:sz w:val="24"/>
          <w:szCs w:val="24"/>
        </w:rPr>
      </w:pPr>
      <w:r w:rsidRPr="00BB6479">
        <w:rPr>
          <w:rFonts w:ascii="Arial" w:eastAsia="Times New Roman" w:hAnsi="Arial" w:cs="Arial"/>
          <w:color w:val="1C1D1E"/>
          <w:sz w:val="24"/>
          <w:szCs w:val="24"/>
        </w:rPr>
        <w:t xml:space="preserve">Indeed (2023) </w:t>
      </w:r>
      <w:r w:rsidRPr="00BB6479">
        <w:rPr>
          <w:rFonts w:ascii="Arial" w:eastAsia="Times New Roman" w:hAnsi="Arial" w:cs="Arial"/>
          <w:i/>
          <w:iCs/>
          <w:color w:val="1C1D1E"/>
          <w:sz w:val="24"/>
          <w:szCs w:val="24"/>
        </w:rPr>
        <w:t>Importance of team building in an organization (with tips)</w:t>
      </w:r>
      <w:r w:rsidRPr="00BB6479">
        <w:rPr>
          <w:rFonts w:ascii="Arial" w:eastAsia="Times New Roman" w:hAnsi="Arial" w:cs="Arial"/>
          <w:color w:val="1C1D1E"/>
          <w:sz w:val="24"/>
          <w:szCs w:val="24"/>
        </w:rPr>
        <w:t xml:space="preserve">. Available at: </w:t>
      </w:r>
      <w:hyperlink r:id="rId26">
        <w:r w:rsidRPr="00BB6479">
          <w:rPr>
            <w:rStyle w:val="Hyperlink"/>
            <w:rFonts w:ascii="Arial" w:eastAsia="Times New Roman" w:hAnsi="Arial" w:cs="Arial"/>
            <w:sz w:val="24"/>
            <w:szCs w:val="24"/>
          </w:rPr>
          <w:t>Importance of Team Building in an Organization (With Tips) | Indeed.com Canada</w:t>
        </w:r>
      </w:hyperlink>
      <w:r w:rsidRPr="00BB6479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(Accessed: 20</w:t>
      </w:r>
      <w:r w:rsidRPr="00BB6479">
        <w:rPr>
          <w:rFonts w:ascii="Arial" w:eastAsia="Times New Roman" w:hAnsi="Arial" w:cs="Arial"/>
          <w:color w:val="000000" w:themeColor="text1"/>
          <w:sz w:val="24"/>
          <w:szCs w:val="24"/>
          <w:vertAlign w:val="superscript"/>
        </w:rPr>
        <w:t>th</w:t>
      </w:r>
      <w:r w:rsidRPr="00BB6479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March 2023).</w:t>
      </w:r>
    </w:p>
    <w:p w14:paraId="139BCD4A" w14:textId="77777777" w:rsidR="002E5027" w:rsidRDefault="002E5027" w:rsidP="6A10E3A3">
      <w:pPr>
        <w:spacing w:line="257" w:lineRule="auto"/>
        <w:rPr>
          <w:rFonts w:ascii="Arial" w:eastAsia="Arial" w:hAnsi="Arial" w:cs="Arial"/>
        </w:rPr>
      </w:pPr>
      <w:r w:rsidRPr="6A10E3A3">
        <w:rPr>
          <w:rFonts w:ascii="Arial" w:eastAsia="Arial" w:hAnsi="Arial" w:cs="Arial"/>
        </w:rPr>
        <w:t xml:space="preserve">Institute of wellbeing (2023) </w:t>
      </w:r>
      <w:r w:rsidRPr="6A10E3A3">
        <w:rPr>
          <w:rFonts w:ascii="Arial" w:eastAsia="Arial" w:hAnsi="Arial" w:cs="Arial"/>
          <w:i/>
          <w:iCs/>
        </w:rPr>
        <w:t>The Importance of child wellbeing.</w:t>
      </w:r>
      <w:r w:rsidRPr="6A10E3A3">
        <w:rPr>
          <w:rFonts w:ascii="Arial" w:eastAsia="Arial" w:hAnsi="Arial" w:cs="Arial"/>
        </w:rPr>
        <w:t xml:space="preserve"> Available at: </w:t>
      </w:r>
      <w:hyperlink r:id="rId27">
        <w:r w:rsidRPr="6A10E3A3">
          <w:rPr>
            <w:rStyle w:val="Hyperlink"/>
            <w:rFonts w:ascii="Arial" w:eastAsia="Arial" w:hAnsi="Arial" w:cs="Arial"/>
          </w:rPr>
          <w:t>https://theinstituteofwellbeing.com/the-importance-of-child-wellbeing/</w:t>
        </w:r>
      </w:hyperlink>
      <w:r w:rsidRPr="6A10E3A3">
        <w:rPr>
          <w:rFonts w:ascii="Arial" w:eastAsia="Arial" w:hAnsi="Arial" w:cs="Arial"/>
        </w:rPr>
        <w:t xml:space="preserve"> (Accessed 16</w:t>
      </w:r>
      <w:r w:rsidRPr="6A10E3A3">
        <w:rPr>
          <w:rFonts w:ascii="Arial" w:eastAsia="Arial" w:hAnsi="Arial" w:cs="Arial"/>
          <w:vertAlign w:val="superscript"/>
        </w:rPr>
        <w:t>th</w:t>
      </w:r>
      <w:r w:rsidRPr="6A10E3A3">
        <w:rPr>
          <w:rFonts w:ascii="Arial" w:eastAsia="Arial" w:hAnsi="Arial" w:cs="Arial"/>
        </w:rPr>
        <w:t xml:space="preserve"> March 2023) </w:t>
      </w:r>
    </w:p>
    <w:p w14:paraId="5B1F46BB" w14:textId="77777777" w:rsidR="002E5027" w:rsidRPr="00BB6479" w:rsidRDefault="002E5027" w:rsidP="39BA04BB">
      <w:pPr>
        <w:pStyle w:val="Heading1"/>
        <w:rPr>
          <w:rFonts w:ascii="Arial" w:hAnsi="Arial" w:cs="Arial"/>
          <w:sz w:val="24"/>
          <w:szCs w:val="24"/>
        </w:rPr>
      </w:pPr>
      <w:r w:rsidRPr="00BB6479">
        <w:rPr>
          <w:rFonts w:ascii="Arial" w:eastAsia="Times New Roman" w:hAnsi="Arial" w:cs="Arial"/>
          <w:color w:val="000000" w:themeColor="text1"/>
          <w:sz w:val="24"/>
          <w:szCs w:val="24"/>
        </w:rPr>
        <w:t>Kimberley. (2016) ‘</w:t>
      </w:r>
      <w:r w:rsidRPr="00BB6479">
        <w:rPr>
          <w:rFonts w:ascii="Arial" w:eastAsia="Times New Roman" w:hAnsi="Arial" w:cs="Arial"/>
          <w:color w:val="333333"/>
          <w:sz w:val="24"/>
          <w:szCs w:val="24"/>
        </w:rPr>
        <w:t xml:space="preserve">What are the benefits of regular staff meetings?’ </w:t>
      </w:r>
      <w:r w:rsidRPr="00BB6479">
        <w:rPr>
          <w:rFonts w:ascii="Arial" w:eastAsia="Times New Roman" w:hAnsi="Arial" w:cs="Arial"/>
          <w:i/>
          <w:iCs/>
          <w:color w:val="333333"/>
          <w:sz w:val="24"/>
          <w:szCs w:val="24"/>
        </w:rPr>
        <w:t>Early years careers</w:t>
      </w:r>
      <w:r w:rsidRPr="00BB6479">
        <w:rPr>
          <w:rFonts w:ascii="Arial" w:eastAsia="Times New Roman" w:hAnsi="Arial" w:cs="Arial"/>
          <w:color w:val="333333"/>
          <w:sz w:val="24"/>
          <w:szCs w:val="24"/>
        </w:rPr>
        <w:t xml:space="preserve"> [Blog]. 8</w:t>
      </w:r>
      <w:r w:rsidRPr="00BB6479">
        <w:rPr>
          <w:rFonts w:ascii="Arial" w:eastAsia="Times New Roman" w:hAnsi="Arial" w:cs="Arial"/>
          <w:color w:val="333333"/>
          <w:sz w:val="24"/>
          <w:szCs w:val="24"/>
          <w:vertAlign w:val="superscript"/>
        </w:rPr>
        <w:t>th</w:t>
      </w:r>
      <w:r w:rsidRPr="00BB6479">
        <w:rPr>
          <w:rFonts w:ascii="Arial" w:eastAsia="Times New Roman" w:hAnsi="Arial" w:cs="Arial"/>
          <w:color w:val="333333"/>
          <w:sz w:val="24"/>
          <w:szCs w:val="24"/>
        </w:rPr>
        <w:t xml:space="preserve"> April. Available at: </w:t>
      </w:r>
      <w:hyperlink r:id="rId28">
        <w:r w:rsidRPr="00BB6479">
          <w:rPr>
            <w:rStyle w:val="Hyperlink"/>
            <w:rFonts w:ascii="Arial" w:eastAsia="Times New Roman" w:hAnsi="Arial" w:cs="Arial"/>
            <w:sz w:val="24"/>
            <w:szCs w:val="24"/>
          </w:rPr>
          <w:t>What Are The Benefits Of Regular Staff Meetings (earlyyearscareers.com)</w:t>
        </w:r>
      </w:hyperlink>
      <w:r w:rsidRPr="00BB6479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(Accessed: 20</w:t>
      </w:r>
      <w:r w:rsidRPr="00BB6479">
        <w:rPr>
          <w:rFonts w:ascii="Arial" w:eastAsia="Times New Roman" w:hAnsi="Arial" w:cs="Arial"/>
          <w:color w:val="000000" w:themeColor="text1"/>
          <w:sz w:val="24"/>
          <w:szCs w:val="24"/>
          <w:vertAlign w:val="superscript"/>
        </w:rPr>
        <w:t>th</w:t>
      </w:r>
      <w:r w:rsidRPr="00BB6479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March 2023).</w:t>
      </w:r>
    </w:p>
    <w:p w14:paraId="59E94C46" w14:textId="77777777" w:rsidR="002E5027" w:rsidRDefault="002E5027" w:rsidP="008A1A0F">
      <w:pPr>
        <w:spacing w:line="360" w:lineRule="auto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Kumar, S (2020) </w:t>
      </w:r>
      <w:r>
        <w:rPr>
          <w:rFonts w:ascii="Arial" w:hAnsi="Arial" w:cs="Arial"/>
          <w:i/>
          <w:iCs/>
          <w:color w:val="000000" w:themeColor="text1"/>
        </w:rPr>
        <w:t>What are the benefits of taking online course for Early Childhood Education in 2023?</w:t>
      </w:r>
      <w:r>
        <w:rPr>
          <w:rFonts w:ascii="Arial" w:hAnsi="Arial" w:cs="Arial"/>
          <w:color w:val="000000" w:themeColor="text1"/>
        </w:rPr>
        <w:t xml:space="preserve"> Available at </w:t>
      </w:r>
      <w:hyperlink r:id="rId29" w:history="1">
        <w:r w:rsidRPr="00451F49">
          <w:rPr>
            <w:rStyle w:val="Hyperlink"/>
            <w:rFonts w:ascii="Arial" w:hAnsi="Arial" w:cs="Arial"/>
          </w:rPr>
          <w:t>https://www.henryharvin.com/blog/what-are-the-benefits-of-taking-online-courses-for-early-childhood-education/</w:t>
        </w:r>
      </w:hyperlink>
      <w:r>
        <w:rPr>
          <w:rFonts w:ascii="Arial" w:hAnsi="Arial" w:cs="Arial"/>
          <w:color w:val="000000" w:themeColor="text1"/>
        </w:rPr>
        <w:t xml:space="preserve"> (Accessed 16</w:t>
      </w:r>
      <w:r w:rsidRPr="00660E43">
        <w:rPr>
          <w:rFonts w:ascii="Arial" w:hAnsi="Arial" w:cs="Arial"/>
          <w:color w:val="000000" w:themeColor="text1"/>
          <w:vertAlign w:val="superscript"/>
        </w:rPr>
        <w:t>th</w:t>
      </w:r>
      <w:r>
        <w:rPr>
          <w:rFonts w:ascii="Arial" w:hAnsi="Arial" w:cs="Arial"/>
          <w:color w:val="000000" w:themeColor="text1"/>
        </w:rPr>
        <w:t xml:space="preserve"> March 2023). </w:t>
      </w:r>
    </w:p>
    <w:p w14:paraId="661FF930" w14:textId="77777777" w:rsidR="002E5027" w:rsidRDefault="002E5027" w:rsidP="6A10E3A3">
      <w:pPr>
        <w:spacing w:line="360" w:lineRule="auto"/>
        <w:rPr>
          <w:rFonts w:ascii="Arial" w:eastAsia="Arial" w:hAnsi="Arial" w:cs="Arial"/>
        </w:rPr>
      </w:pPr>
      <w:r w:rsidRPr="39BA04BB">
        <w:rPr>
          <w:rFonts w:ascii="Arial" w:eastAsia="Arial" w:hAnsi="Arial" w:cs="Arial"/>
        </w:rPr>
        <w:t xml:space="preserve">Lee, B. (2023) The Catalytic Leader. Available at: </w:t>
      </w:r>
      <w:hyperlink r:id="rId30">
        <w:r w:rsidRPr="39BA04BB">
          <w:rPr>
            <w:rStyle w:val="Hyperlink"/>
            <w:rFonts w:ascii="Arial" w:eastAsia="Arial" w:hAnsi="Arial" w:cs="Arial"/>
          </w:rPr>
          <w:t>https://leaderinomics.com/articles/leadership/catalytic-leadership</w:t>
        </w:r>
      </w:hyperlink>
      <w:r w:rsidRPr="39BA04BB">
        <w:rPr>
          <w:rFonts w:ascii="Arial" w:eastAsia="Arial" w:hAnsi="Arial" w:cs="Arial"/>
        </w:rPr>
        <w:t xml:space="preserve"> (Accessed 16</w:t>
      </w:r>
      <w:r w:rsidRPr="39BA04BB">
        <w:rPr>
          <w:rFonts w:ascii="Arial" w:eastAsia="Arial" w:hAnsi="Arial" w:cs="Arial"/>
          <w:vertAlign w:val="superscript"/>
        </w:rPr>
        <w:t>th</w:t>
      </w:r>
      <w:r w:rsidRPr="39BA04BB">
        <w:rPr>
          <w:rFonts w:ascii="Arial" w:eastAsia="Arial" w:hAnsi="Arial" w:cs="Arial"/>
        </w:rPr>
        <w:t xml:space="preserve"> March) </w:t>
      </w:r>
    </w:p>
    <w:p w14:paraId="73A78585" w14:textId="77777777" w:rsidR="002E5027" w:rsidRDefault="002E5027" w:rsidP="6A10E3A3">
      <w:pPr>
        <w:spacing w:line="257" w:lineRule="auto"/>
        <w:rPr>
          <w:rFonts w:ascii="Arial" w:eastAsia="Arial" w:hAnsi="Arial" w:cs="Arial"/>
        </w:rPr>
      </w:pPr>
      <w:proofErr w:type="spellStart"/>
      <w:r w:rsidRPr="6A10E3A3">
        <w:rPr>
          <w:rFonts w:ascii="Arial" w:eastAsia="Arial" w:hAnsi="Arial" w:cs="Arial"/>
        </w:rPr>
        <w:t>Louv</w:t>
      </w:r>
      <w:proofErr w:type="spellEnd"/>
      <w:r w:rsidRPr="6A10E3A3">
        <w:rPr>
          <w:rFonts w:ascii="Arial" w:eastAsia="Arial" w:hAnsi="Arial" w:cs="Arial"/>
        </w:rPr>
        <w:t xml:space="preserve">, R. (2005) Last child in the woods: Saving our children from nature-deficit disorder, Chapel Hill, NC: Algonquin Books. </w:t>
      </w:r>
    </w:p>
    <w:p w14:paraId="7CBA2C69" w14:textId="77777777" w:rsidR="002E5027" w:rsidRDefault="002E5027" w:rsidP="1ABE561B">
      <w:pPr>
        <w:spacing w:line="360" w:lineRule="auto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lastRenderedPageBreak/>
        <w:t xml:space="preserve">Marcus Donald (2023) </w:t>
      </w:r>
      <w:r>
        <w:rPr>
          <w:rFonts w:ascii="Arial" w:hAnsi="Arial" w:cs="Arial"/>
          <w:i/>
          <w:iCs/>
          <w:color w:val="000000" w:themeColor="text1"/>
        </w:rPr>
        <w:t xml:space="preserve">The importance of a healthy work environment. </w:t>
      </w:r>
      <w:r>
        <w:rPr>
          <w:rFonts w:ascii="Arial" w:hAnsi="Arial" w:cs="Arial"/>
          <w:color w:val="000000" w:themeColor="text1"/>
        </w:rPr>
        <w:t xml:space="preserve">Available at </w:t>
      </w:r>
      <w:hyperlink r:id="rId31" w:history="1">
        <w:r w:rsidRPr="001E4E77">
          <w:rPr>
            <w:rStyle w:val="Hyperlink"/>
            <w:rFonts w:ascii="Arial" w:hAnsi="Arial" w:cs="Arial"/>
          </w:rPr>
          <w:t>https://marcusdonald.com/the-importance-of-a-healthy-work-environment/</w:t>
        </w:r>
      </w:hyperlink>
      <w:r>
        <w:rPr>
          <w:rFonts w:ascii="Arial" w:hAnsi="Arial" w:cs="Arial"/>
          <w:color w:val="000000" w:themeColor="text1"/>
        </w:rPr>
        <w:t xml:space="preserve"> (Accessed 17</w:t>
      </w:r>
      <w:r w:rsidRPr="00BB3F99">
        <w:rPr>
          <w:rFonts w:ascii="Arial" w:hAnsi="Arial" w:cs="Arial"/>
          <w:color w:val="000000" w:themeColor="text1"/>
          <w:vertAlign w:val="superscript"/>
        </w:rPr>
        <w:t>th</w:t>
      </w:r>
      <w:r>
        <w:rPr>
          <w:rFonts w:ascii="Arial" w:hAnsi="Arial" w:cs="Arial"/>
          <w:color w:val="000000" w:themeColor="text1"/>
        </w:rPr>
        <w:t xml:space="preserve"> March 2023) </w:t>
      </w:r>
    </w:p>
    <w:p w14:paraId="0D46A3F8" w14:textId="77777777" w:rsidR="002E5027" w:rsidRDefault="002E5027" w:rsidP="008A1A0F">
      <w:pPr>
        <w:spacing w:line="360" w:lineRule="auto"/>
        <w:rPr>
          <w:rFonts w:ascii="Arial" w:hAnsi="Arial" w:cs="Arial"/>
          <w:color w:val="000000" w:themeColor="text1"/>
        </w:rPr>
      </w:pPr>
      <w:proofErr w:type="spellStart"/>
      <w:r>
        <w:rPr>
          <w:rFonts w:ascii="Arial" w:hAnsi="Arial" w:cs="Arial"/>
          <w:color w:val="000000" w:themeColor="text1"/>
        </w:rPr>
        <w:t>Martlant</w:t>
      </w:r>
      <w:proofErr w:type="spellEnd"/>
      <w:r>
        <w:rPr>
          <w:rFonts w:ascii="Arial" w:hAnsi="Arial" w:cs="Arial"/>
          <w:color w:val="000000" w:themeColor="text1"/>
        </w:rPr>
        <w:t xml:space="preserve">, R (2018) </w:t>
      </w:r>
      <w:r>
        <w:rPr>
          <w:rFonts w:ascii="Arial" w:hAnsi="Arial" w:cs="Arial"/>
          <w:i/>
          <w:iCs/>
          <w:color w:val="000000" w:themeColor="text1"/>
        </w:rPr>
        <w:t xml:space="preserve">All you need to know about CPD in early years. </w:t>
      </w:r>
      <w:proofErr w:type="spellStart"/>
      <w:r>
        <w:rPr>
          <w:rFonts w:ascii="Arial" w:hAnsi="Arial" w:cs="Arial"/>
          <w:i/>
          <w:iCs/>
          <w:color w:val="000000" w:themeColor="text1"/>
        </w:rPr>
        <w:t>Kinderly</w:t>
      </w:r>
      <w:proofErr w:type="spellEnd"/>
      <w:r>
        <w:rPr>
          <w:rFonts w:ascii="Arial" w:hAnsi="Arial" w:cs="Arial"/>
          <w:i/>
          <w:iCs/>
          <w:color w:val="000000" w:themeColor="text1"/>
        </w:rPr>
        <w:t xml:space="preserve"> Nurturing great starts. </w:t>
      </w:r>
      <w:r w:rsidRPr="39BA04BB">
        <w:rPr>
          <w:rFonts w:ascii="Arial" w:hAnsi="Arial" w:cs="Arial"/>
          <w:color w:val="000000" w:themeColor="text1"/>
        </w:rPr>
        <w:t xml:space="preserve">Available at </w:t>
      </w:r>
      <w:hyperlink r:id="rId32">
        <w:r w:rsidRPr="39BA04BB">
          <w:rPr>
            <w:rStyle w:val="Hyperlink"/>
            <w:rFonts w:ascii="Arial" w:hAnsi="Arial" w:cs="Arial"/>
          </w:rPr>
          <w:t>https://kinderly.co.uk/2020/03/05/all-you-need-to-know-about-cpd-in-early-years/</w:t>
        </w:r>
      </w:hyperlink>
      <w:r w:rsidRPr="39BA04BB">
        <w:rPr>
          <w:rFonts w:ascii="Arial" w:hAnsi="Arial" w:cs="Arial"/>
          <w:color w:val="000000" w:themeColor="text1"/>
        </w:rPr>
        <w:t xml:space="preserve"> (Accessed 16</w:t>
      </w:r>
      <w:r w:rsidRPr="39BA04BB">
        <w:rPr>
          <w:rFonts w:ascii="Arial" w:hAnsi="Arial" w:cs="Arial"/>
          <w:color w:val="000000" w:themeColor="text1"/>
          <w:vertAlign w:val="superscript"/>
        </w:rPr>
        <w:t>th</w:t>
      </w:r>
      <w:r w:rsidRPr="39BA04BB">
        <w:rPr>
          <w:rFonts w:ascii="Arial" w:hAnsi="Arial" w:cs="Arial"/>
          <w:color w:val="000000" w:themeColor="text1"/>
        </w:rPr>
        <w:t xml:space="preserve"> March 2023).</w:t>
      </w:r>
    </w:p>
    <w:p w14:paraId="6A0D2341" w14:textId="77777777" w:rsidR="002E5027" w:rsidRDefault="002E5027" w:rsidP="39BA04BB">
      <w:pPr>
        <w:spacing w:line="360" w:lineRule="auto"/>
        <w:rPr>
          <w:rFonts w:ascii="Arial" w:eastAsia="Arial" w:hAnsi="Arial" w:cs="Arial"/>
        </w:rPr>
      </w:pPr>
      <w:proofErr w:type="spellStart"/>
      <w:r w:rsidRPr="49FD810C">
        <w:rPr>
          <w:rFonts w:ascii="Arial" w:eastAsia="Arial" w:hAnsi="Arial" w:cs="Arial"/>
        </w:rPr>
        <w:t>Melhuish</w:t>
      </w:r>
      <w:proofErr w:type="spellEnd"/>
      <w:r w:rsidRPr="49FD810C">
        <w:rPr>
          <w:rFonts w:ascii="Arial" w:eastAsia="Arial" w:hAnsi="Arial" w:cs="Arial"/>
        </w:rPr>
        <w:t xml:space="preserve">, E and Gardiner J (2020) </w:t>
      </w:r>
      <w:r w:rsidRPr="49FD810C">
        <w:rPr>
          <w:rFonts w:ascii="Arial" w:eastAsia="Arial" w:hAnsi="Arial" w:cs="Arial"/>
          <w:i/>
          <w:iCs/>
        </w:rPr>
        <w:t xml:space="preserve">Study of Early Education and Development (SEED) Impact Study on Early Education Use and Child Outcomes up to the age of five years. Available at: </w:t>
      </w:r>
      <w:hyperlink r:id="rId33">
        <w:r w:rsidRPr="49FD810C">
          <w:rPr>
            <w:rStyle w:val="Hyperlink"/>
            <w:rFonts w:ascii="Arial" w:eastAsia="Arial" w:hAnsi="Arial" w:cs="Arial"/>
          </w:rPr>
          <w:t>Study of Early Education and Development (SEED): Impact Study on Early Education Use and Child Outcomes up to age five years (publishing.service.gov.uk)</w:t>
        </w:r>
      </w:hyperlink>
      <w:r w:rsidRPr="49FD810C">
        <w:rPr>
          <w:rFonts w:ascii="Arial" w:eastAsia="Arial" w:hAnsi="Arial" w:cs="Arial"/>
        </w:rPr>
        <w:t xml:space="preserve"> (Accessed: 19</w:t>
      </w:r>
      <w:r w:rsidRPr="49FD810C">
        <w:rPr>
          <w:rFonts w:ascii="Arial" w:eastAsia="Arial" w:hAnsi="Arial" w:cs="Arial"/>
          <w:vertAlign w:val="superscript"/>
        </w:rPr>
        <w:t>th</w:t>
      </w:r>
      <w:r w:rsidRPr="49FD810C">
        <w:rPr>
          <w:rFonts w:ascii="Arial" w:eastAsia="Arial" w:hAnsi="Arial" w:cs="Arial"/>
        </w:rPr>
        <w:t xml:space="preserve"> March 2023).</w:t>
      </w:r>
    </w:p>
    <w:p w14:paraId="150E5D5E" w14:textId="77777777" w:rsidR="002E5027" w:rsidRDefault="002E5027" w:rsidP="1ABE561B">
      <w:pPr>
        <w:spacing w:line="360" w:lineRule="auto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Mind (no date) </w:t>
      </w:r>
      <w:r>
        <w:rPr>
          <w:rFonts w:ascii="Arial" w:hAnsi="Arial" w:cs="Arial"/>
          <w:i/>
          <w:iCs/>
          <w:color w:val="000000" w:themeColor="text1"/>
        </w:rPr>
        <w:t xml:space="preserve">How to take stock of mental health in your workplace. </w:t>
      </w:r>
      <w:r>
        <w:rPr>
          <w:rFonts w:ascii="Arial" w:hAnsi="Arial" w:cs="Arial"/>
          <w:color w:val="000000" w:themeColor="text1"/>
        </w:rPr>
        <w:t xml:space="preserve">Available at </w:t>
      </w:r>
      <w:hyperlink r:id="rId34" w:history="1">
        <w:r w:rsidRPr="001E4E77">
          <w:rPr>
            <w:rStyle w:val="Hyperlink"/>
            <w:rFonts w:ascii="Arial" w:hAnsi="Arial" w:cs="Arial"/>
          </w:rPr>
          <w:t>https://www.mind.org.uk/media-a/4664/resource_2_take_stock_of_mh_in_your_workplace_final.pdf</w:t>
        </w:r>
      </w:hyperlink>
      <w:r>
        <w:rPr>
          <w:rFonts w:ascii="Arial" w:hAnsi="Arial" w:cs="Arial"/>
          <w:color w:val="000000" w:themeColor="text1"/>
        </w:rPr>
        <w:t xml:space="preserve"> (Accessed 17th March 2023). </w:t>
      </w:r>
    </w:p>
    <w:p w14:paraId="63209013" w14:textId="77777777" w:rsidR="002E5027" w:rsidRDefault="002E5027" w:rsidP="403605FF">
      <w:pPr>
        <w:spacing w:line="360" w:lineRule="auto"/>
        <w:rPr>
          <w:rFonts w:ascii="Arial" w:eastAsia="Arial" w:hAnsi="Arial" w:cs="Arial"/>
        </w:rPr>
      </w:pPr>
      <w:proofErr w:type="spellStart"/>
      <w:r w:rsidRPr="05279730">
        <w:rPr>
          <w:rFonts w:ascii="Arial" w:hAnsi="Arial" w:cs="Arial"/>
          <w:color w:val="000000" w:themeColor="text1"/>
        </w:rPr>
        <w:t>MindWell</w:t>
      </w:r>
      <w:proofErr w:type="spellEnd"/>
      <w:r w:rsidRPr="05279730">
        <w:rPr>
          <w:rFonts w:ascii="Arial" w:hAnsi="Arial" w:cs="Arial"/>
          <w:color w:val="000000" w:themeColor="text1"/>
        </w:rPr>
        <w:t xml:space="preserve"> (no date) </w:t>
      </w:r>
      <w:r w:rsidRPr="05279730">
        <w:rPr>
          <w:rFonts w:ascii="Arial" w:hAnsi="Arial" w:cs="Arial"/>
          <w:i/>
          <w:iCs/>
          <w:color w:val="000000" w:themeColor="text1"/>
        </w:rPr>
        <w:t xml:space="preserve">Why is well-being important? Available at: </w:t>
      </w:r>
      <w:hyperlink r:id="rId35">
        <w:r w:rsidRPr="05279730">
          <w:rPr>
            <w:rStyle w:val="Hyperlink"/>
            <w:rFonts w:ascii="Arial" w:eastAsia="Arial" w:hAnsi="Arial" w:cs="Arial"/>
          </w:rPr>
          <w:t xml:space="preserve">Why is staff wellbeing important? - </w:t>
        </w:r>
        <w:proofErr w:type="spellStart"/>
        <w:r w:rsidRPr="05279730">
          <w:rPr>
            <w:rStyle w:val="Hyperlink"/>
            <w:rFonts w:ascii="Arial" w:eastAsia="Arial" w:hAnsi="Arial" w:cs="Arial"/>
          </w:rPr>
          <w:t>MindWell</w:t>
        </w:r>
        <w:proofErr w:type="spellEnd"/>
        <w:r w:rsidRPr="05279730">
          <w:rPr>
            <w:rStyle w:val="Hyperlink"/>
            <w:rFonts w:ascii="Arial" w:eastAsia="Arial" w:hAnsi="Arial" w:cs="Arial"/>
          </w:rPr>
          <w:t xml:space="preserve"> (mindwell-leeds.org.uk)</w:t>
        </w:r>
      </w:hyperlink>
      <w:r w:rsidRPr="05279730">
        <w:rPr>
          <w:rFonts w:ascii="Arial" w:eastAsia="Arial" w:hAnsi="Arial" w:cs="Arial"/>
        </w:rPr>
        <w:t xml:space="preserve"> (Accessed: 16</w:t>
      </w:r>
      <w:r w:rsidRPr="39BA04BB">
        <w:rPr>
          <w:rFonts w:ascii="Arial" w:eastAsia="Arial" w:hAnsi="Arial" w:cs="Arial"/>
          <w:vertAlign w:val="superscript"/>
        </w:rPr>
        <w:t>th</w:t>
      </w:r>
      <w:r w:rsidRPr="39BA04BB">
        <w:rPr>
          <w:rFonts w:ascii="Arial" w:eastAsia="Arial" w:hAnsi="Arial" w:cs="Arial"/>
        </w:rPr>
        <w:t xml:space="preserve"> March 2023). </w:t>
      </w:r>
    </w:p>
    <w:p w14:paraId="73441A31" w14:textId="77777777" w:rsidR="002E5027" w:rsidRPr="00BB6479" w:rsidRDefault="002E5027" w:rsidP="39BA04BB">
      <w:pPr>
        <w:spacing w:line="257" w:lineRule="auto"/>
        <w:rPr>
          <w:rFonts w:ascii="Arial" w:hAnsi="Arial" w:cs="Arial"/>
        </w:rPr>
      </w:pPr>
      <w:r w:rsidRPr="00BB6479">
        <w:rPr>
          <w:rFonts w:ascii="Arial" w:eastAsia="Times New Roman" w:hAnsi="Arial" w:cs="Arial"/>
        </w:rPr>
        <w:t xml:space="preserve">Moser, T. et al. (2012) ‘The outdoor environment in Norwegian kindergartens as pedagogical space for toddlers’, play, learning and development’, </w:t>
      </w:r>
      <w:r w:rsidRPr="00BB6479">
        <w:rPr>
          <w:rFonts w:ascii="Arial" w:eastAsia="Times New Roman" w:hAnsi="Arial" w:cs="Arial"/>
          <w:i/>
          <w:iCs/>
        </w:rPr>
        <w:t>European early childhood education research journal</w:t>
      </w:r>
      <w:r w:rsidRPr="00BB6479">
        <w:rPr>
          <w:rFonts w:ascii="Arial" w:eastAsia="Times New Roman" w:hAnsi="Arial" w:cs="Arial"/>
        </w:rPr>
        <w:t xml:space="preserve">, 18(4), pp. 451-471.  Available at: </w:t>
      </w:r>
      <w:hyperlink r:id="rId36">
        <w:r w:rsidRPr="00BB6479">
          <w:rPr>
            <w:rStyle w:val="Hyperlink"/>
            <w:rFonts w:ascii="Arial" w:eastAsia="Times New Roman" w:hAnsi="Arial" w:cs="Arial"/>
          </w:rPr>
          <w:t>The outdoor environment in Norwegian kindergartens as pedagogical.pdf (uwtsd.ac.uk)</w:t>
        </w:r>
      </w:hyperlink>
      <w:r w:rsidRPr="00BB6479">
        <w:rPr>
          <w:rFonts w:ascii="Arial" w:eastAsia="Times New Roman" w:hAnsi="Arial" w:cs="Arial"/>
          <w:color w:val="0000FF"/>
          <w:u w:val="single"/>
        </w:rPr>
        <w:t xml:space="preserve"> </w:t>
      </w:r>
      <w:r w:rsidRPr="00BB6479">
        <w:rPr>
          <w:rFonts w:ascii="Arial" w:eastAsia="Times New Roman" w:hAnsi="Arial" w:cs="Arial"/>
          <w:color w:val="000000" w:themeColor="text1"/>
        </w:rPr>
        <w:t>(Accessed: 20</w:t>
      </w:r>
      <w:r w:rsidRPr="00BB6479">
        <w:rPr>
          <w:rFonts w:ascii="Arial" w:eastAsia="Times New Roman" w:hAnsi="Arial" w:cs="Arial"/>
          <w:color w:val="000000" w:themeColor="text1"/>
          <w:vertAlign w:val="superscript"/>
        </w:rPr>
        <w:t>th</w:t>
      </w:r>
      <w:r w:rsidRPr="00BB6479">
        <w:rPr>
          <w:rFonts w:ascii="Arial" w:eastAsia="Times New Roman" w:hAnsi="Arial" w:cs="Arial"/>
          <w:color w:val="000000" w:themeColor="text1"/>
        </w:rPr>
        <w:t xml:space="preserve"> </w:t>
      </w:r>
      <w:r w:rsidRPr="00BB6479">
        <w:rPr>
          <w:rFonts w:ascii="Arial" w:eastAsia="Times New Roman" w:hAnsi="Arial" w:cs="Arial"/>
          <w:color w:val="000000" w:themeColor="text1"/>
          <w:u w:val="single"/>
        </w:rPr>
        <w:t>March</w:t>
      </w:r>
      <w:r w:rsidRPr="00BB6479">
        <w:rPr>
          <w:rFonts w:ascii="Arial" w:eastAsia="Times New Roman" w:hAnsi="Arial" w:cs="Arial"/>
          <w:color w:val="000000" w:themeColor="text1"/>
        </w:rPr>
        <w:t xml:space="preserve"> 2023)</w:t>
      </w:r>
      <w:r w:rsidRPr="00BB6479">
        <w:rPr>
          <w:rFonts w:ascii="Arial" w:eastAsia="Times New Roman" w:hAnsi="Arial" w:cs="Arial"/>
          <w:color w:val="000000" w:themeColor="text1"/>
          <w:u w:val="single"/>
        </w:rPr>
        <w:t>.</w:t>
      </w:r>
    </w:p>
    <w:p w14:paraId="16ADBC38" w14:textId="77777777" w:rsidR="002E5027" w:rsidRDefault="002E5027" w:rsidP="1ABE561B">
      <w:pPr>
        <w:spacing w:line="360" w:lineRule="auto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NSPCC (2019) </w:t>
      </w:r>
      <w:r>
        <w:rPr>
          <w:rFonts w:ascii="Arial" w:hAnsi="Arial" w:cs="Arial"/>
          <w:i/>
          <w:iCs/>
          <w:color w:val="000000" w:themeColor="text1"/>
        </w:rPr>
        <w:t xml:space="preserve">recommended adult to child ratios for working with children. Guidance on appropriate levels of supervision for children and young people. </w:t>
      </w:r>
      <w:r>
        <w:rPr>
          <w:rFonts w:ascii="Arial" w:hAnsi="Arial" w:cs="Arial"/>
          <w:color w:val="000000" w:themeColor="text1"/>
        </w:rPr>
        <w:t xml:space="preserve">Available at </w:t>
      </w:r>
      <w:hyperlink r:id="rId37" w:anchor="article-top" w:history="1">
        <w:r w:rsidRPr="00D93164">
          <w:rPr>
            <w:rStyle w:val="Hyperlink"/>
            <w:rFonts w:ascii="Arial" w:hAnsi="Arial" w:cs="Arial"/>
          </w:rPr>
          <w:t>https://learning.nspcc.org.uk/research-resources/briefings/recommended-adult-child-ratios-working-with-children#article-top</w:t>
        </w:r>
      </w:hyperlink>
      <w:r>
        <w:rPr>
          <w:rFonts w:ascii="Arial" w:hAnsi="Arial" w:cs="Arial"/>
          <w:color w:val="000000" w:themeColor="text1"/>
        </w:rPr>
        <w:t xml:space="preserve"> (Accessed 17</w:t>
      </w:r>
      <w:r w:rsidRPr="006A39BA">
        <w:rPr>
          <w:rFonts w:ascii="Arial" w:hAnsi="Arial" w:cs="Arial"/>
          <w:color w:val="000000" w:themeColor="text1"/>
          <w:vertAlign w:val="superscript"/>
        </w:rPr>
        <w:t>th</w:t>
      </w:r>
      <w:r>
        <w:rPr>
          <w:rFonts w:ascii="Arial" w:hAnsi="Arial" w:cs="Arial"/>
          <w:color w:val="000000" w:themeColor="text1"/>
        </w:rPr>
        <w:t xml:space="preserve"> March 2023) </w:t>
      </w:r>
    </w:p>
    <w:p w14:paraId="221A71E8" w14:textId="77777777" w:rsidR="002E5027" w:rsidRDefault="002E5027" w:rsidP="49FD810C">
      <w:pPr>
        <w:spacing w:line="360" w:lineRule="auto"/>
        <w:rPr>
          <w:rFonts w:ascii="Arial" w:eastAsia="Arial" w:hAnsi="Arial" w:cs="Arial"/>
        </w:rPr>
      </w:pPr>
      <w:r w:rsidRPr="49FD810C">
        <w:rPr>
          <w:rFonts w:ascii="Arial" w:eastAsia="Arial" w:hAnsi="Arial" w:cs="Arial"/>
        </w:rPr>
        <w:t xml:space="preserve">NSPCC (2021) </w:t>
      </w:r>
      <w:r w:rsidRPr="49FD810C">
        <w:rPr>
          <w:rFonts w:ascii="Arial" w:eastAsia="Arial" w:hAnsi="Arial" w:cs="Arial"/>
          <w:i/>
          <w:iCs/>
        </w:rPr>
        <w:t xml:space="preserve">Early Help (or early intervention). Available at: </w:t>
      </w:r>
      <w:hyperlink r:id="rId38" w:anchor="skip-to-content">
        <w:r w:rsidRPr="49FD810C">
          <w:rPr>
            <w:rStyle w:val="Hyperlink"/>
            <w:rFonts w:ascii="Arial" w:eastAsia="Arial" w:hAnsi="Arial" w:cs="Arial"/>
          </w:rPr>
          <w:t>Early help (or early intervention) | NSPCC Learning</w:t>
        </w:r>
      </w:hyperlink>
      <w:r w:rsidRPr="49FD810C">
        <w:rPr>
          <w:rFonts w:ascii="Arial" w:eastAsia="Arial" w:hAnsi="Arial" w:cs="Arial"/>
        </w:rPr>
        <w:t xml:space="preserve"> (Accessed: 19</w:t>
      </w:r>
      <w:r w:rsidRPr="49FD810C">
        <w:rPr>
          <w:rFonts w:ascii="Arial" w:eastAsia="Arial" w:hAnsi="Arial" w:cs="Arial"/>
          <w:vertAlign w:val="superscript"/>
        </w:rPr>
        <w:t>th</w:t>
      </w:r>
      <w:r w:rsidRPr="49FD810C">
        <w:rPr>
          <w:rFonts w:ascii="Arial" w:eastAsia="Arial" w:hAnsi="Arial" w:cs="Arial"/>
        </w:rPr>
        <w:t xml:space="preserve"> March 2023). </w:t>
      </w:r>
    </w:p>
    <w:p w14:paraId="6B90A8A5" w14:textId="77777777" w:rsidR="002E5027" w:rsidRDefault="002E5027" w:rsidP="6A10E3A3">
      <w:pPr>
        <w:spacing w:line="257" w:lineRule="auto"/>
        <w:rPr>
          <w:rFonts w:ascii="Arial" w:eastAsia="Arial" w:hAnsi="Arial" w:cs="Arial"/>
        </w:rPr>
      </w:pPr>
      <w:r w:rsidRPr="6A10E3A3">
        <w:rPr>
          <w:rFonts w:ascii="Arial" w:eastAsia="Arial" w:hAnsi="Arial" w:cs="Arial"/>
        </w:rPr>
        <w:t xml:space="preserve">NSPCC Learning (2019) </w:t>
      </w:r>
      <w:r w:rsidRPr="6A10E3A3">
        <w:rPr>
          <w:rFonts w:ascii="Arial" w:eastAsia="Arial" w:hAnsi="Arial" w:cs="Arial"/>
          <w:i/>
          <w:iCs/>
        </w:rPr>
        <w:t>Recommended adult to child ratios for working with children.</w:t>
      </w:r>
      <w:r w:rsidRPr="6A10E3A3">
        <w:rPr>
          <w:rFonts w:ascii="Arial" w:eastAsia="Arial" w:hAnsi="Arial" w:cs="Arial"/>
        </w:rPr>
        <w:t xml:space="preserve"> Available at: </w:t>
      </w:r>
      <w:hyperlink r:id="rId39" w:anchor="article-top">
        <w:r w:rsidRPr="6A10E3A3">
          <w:rPr>
            <w:rStyle w:val="Hyperlink"/>
            <w:rFonts w:ascii="Arial" w:eastAsia="Arial" w:hAnsi="Arial" w:cs="Arial"/>
          </w:rPr>
          <w:t>https://learning.nspcc.org.uk/research-resources/briefings/recommended-adult-child-ratios-working-with-children#article-top</w:t>
        </w:r>
      </w:hyperlink>
      <w:r w:rsidRPr="6A10E3A3">
        <w:rPr>
          <w:rFonts w:ascii="Arial" w:eastAsia="Arial" w:hAnsi="Arial" w:cs="Arial"/>
        </w:rPr>
        <w:t xml:space="preserve"> (Accessed on 16</w:t>
      </w:r>
      <w:r w:rsidRPr="6A10E3A3">
        <w:rPr>
          <w:rFonts w:ascii="Arial" w:eastAsia="Arial" w:hAnsi="Arial" w:cs="Arial"/>
          <w:vertAlign w:val="superscript"/>
        </w:rPr>
        <w:t>th</w:t>
      </w:r>
      <w:r w:rsidRPr="6A10E3A3">
        <w:rPr>
          <w:rFonts w:ascii="Arial" w:eastAsia="Arial" w:hAnsi="Arial" w:cs="Arial"/>
        </w:rPr>
        <w:t xml:space="preserve"> March 2023)</w:t>
      </w:r>
    </w:p>
    <w:p w14:paraId="27A2BA34" w14:textId="77777777" w:rsidR="002E5027" w:rsidRDefault="002E5027" w:rsidP="0D92E4CF">
      <w:pPr>
        <w:spacing w:line="360" w:lineRule="auto"/>
        <w:rPr>
          <w:rFonts w:ascii="Arial" w:eastAsia="Arial" w:hAnsi="Arial" w:cs="Arial"/>
        </w:rPr>
      </w:pPr>
      <w:r w:rsidRPr="00BB6479">
        <w:rPr>
          <w:rFonts w:ascii="Arial" w:eastAsia="Arial" w:hAnsi="Arial" w:cs="Arial"/>
        </w:rPr>
        <w:t xml:space="preserve">NSPCC Learning (2019) </w:t>
      </w:r>
      <w:r w:rsidRPr="00BB6479">
        <w:rPr>
          <w:rFonts w:ascii="Arial" w:eastAsia="Arial" w:hAnsi="Arial" w:cs="Arial"/>
          <w:i/>
          <w:iCs/>
        </w:rPr>
        <w:t xml:space="preserve">Recommended adult to child ratios for working with children. </w:t>
      </w:r>
      <w:r w:rsidRPr="00BB6479">
        <w:rPr>
          <w:rFonts w:ascii="Arial" w:eastAsia="Arial" w:hAnsi="Arial" w:cs="Arial"/>
        </w:rPr>
        <w:t xml:space="preserve">Available at: </w:t>
      </w:r>
      <w:hyperlink r:id="rId40">
        <w:r w:rsidRPr="00BB6479">
          <w:rPr>
            <w:rStyle w:val="Hyperlink"/>
            <w:rFonts w:ascii="Arial" w:eastAsia="Arial" w:hAnsi="Arial" w:cs="Arial"/>
          </w:rPr>
          <w:t>https://learning.nspcc.org.uk/research-</w:t>
        </w:r>
        <w:r w:rsidRPr="00BB6479">
          <w:rPr>
            <w:rStyle w:val="Hyperlink"/>
            <w:rFonts w:ascii="Arial" w:eastAsia="Arial" w:hAnsi="Arial" w:cs="Arial"/>
          </w:rPr>
          <w:lastRenderedPageBreak/>
          <w:t>resources/briefings/recommended-adult-child-ratios-working-with-children</w:t>
        </w:r>
      </w:hyperlink>
      <w:r w:rsidRPr="00BB6479">
        <w:rPr>
          <w:rFonts w:ascii="Arial" w:eastAsia="Arial" w:hAnsi="Arial" w:cs="Arial"/>
          <w:color w:val="0000FF"/>
        </w:rPr>
        <w:t xml:space="preserve"> </w:t>
      </w:r>
      <w:r w:rsidRPr="00BB6479">
        <w:rPr>
          <w:rFonts w:ascii="Arial" w:eastAsia="Arial" w:hAnsi="Arial" w:cs="Arial"/>
        </w:rPr>
        <w:t xml:space="preserve"> (Accessed: 19 March 2023). </w:t>
      </w:r>
    </w:p>
    <w:p w14:paraId="28CE24E6" w14:textId="77777777" w:rsidR="002E5027" w:rsidRDefault="002E5027" w:rsidP="0D92E4CF">
      <w:pPr>
        <w:spacing w:line="360" w:lineRule="auto"/>
        <w:rPr>
          <w:rFonts w:ascii="Arial" w:eastAsia="Arial" w:hAnsi="Arial" w:cs="Arial"/>
        </w:rPr>
      </w:pPr>
      <w:r w:rsidRPr="00BB6479">
        <w:rPr>
          <w:rFonts w:ascii="Arial" w:eastAsia="Arial" w:hAnsi="Arial" w:cs="Arial"/>
        </w:rPr>
        <w:t xml:space="preserve">Nursery World (2018) </w:t>
      </w:r>
      <w:r w:rsidRPr="00BB6479">
        <w:rPr>
          <w:rFonts w:ascii="Arial" w:eastAsia="Arial" w:hAnsi="Arial" w:cs="Arial"/>
          <w:i/>
          <w:iCs/>
        </w:rPr>
        <w:t xml:space="preserve">Stress and mental health problems taking their toll on early years staff. </w:t>
      </w:r>
      <w:r w:rsidRPr="00BB6479">
        <w:rPr>
          <w:rFonts w:ascii="Arial" w:eastAsia="Arial" w:hAnsi="Arial" w:cs="Arial"/>
        </w:rPr>
        <w:t xml:space="preserve">Available at: </w:t>
      </w:r>
      <w:hyperlink r:id="rId41">
        <w:r w:rsidRPr="00BB6479">
          <w:rPr>
            <w:rStyle w:val="Hyperlink"/>
            <w:rFonts w:ascii="Arial" w:eastAsia="Arial" w:hAnsi="Arial" w:cs="Arial"/>
          </w:rPr>
          <w:t>https://www.nurseryworld.co.uk/news/article/stress-and-mental-health-problems-taking-their-toll-on-early-years-staff</w:t>
        </w:r>
      </w:hyperlink>
      <w:r w:rsidRPr="00BB6479">
        <w:rPr>
          <w:rFonts w:ascii="Arial" w:eastAsia="Arial" w:hAnsi="Arial" w:cs="Arial"/>
        </w:rPr>
        <w:t xml:space="preserve"> (Accessed: 23 March 2023). </w:t>
      </w:r>
    </w:p>
    <w:p w14:paraId="076A5464" w14:textId="77777777" w:rsidR="002E5027" w:rsidRPr="00BB6479" w:rsidRDefault="002E5027" w:rsidP="39BA04BB">
      <w:pPr>
        <w:pStyle w:val="Heading1"/>
        <w:rPr>
          <w:rFonts w:ascii="Arial" w:hAnsi="Arial" w:cs="Arial"/>
          <w:sz w:val="24"/>
          <w:szCs w:val="24"/>
        </w:rPr>
      </w:pPr>
      <w:r w:rsidRPr="00BB6479">
        <w:rPr>
          <w:rFonts w:ascii="Arial" w:eastAsia="Times New Roman" w:hAnsi="Arial" w:cs="Arial"/>
          <w:color w:val="000000" w:themeColor="text1"/>
          <w:sz w:val="24"/>
          <w:szCs w:val="24"/>
        </w:rPr>
        <w:t>O’Flaherty, S. Saunders, M. T. And Whillans, A. (2021) ‘</w:t>
      </w:r>
      <w:r w:rsidRPr="00BB6479">
        <w:rPr>
          <w:rFonts w:ascii="Arial" w:eastAsia="Times New Roman" w:hAnsi="Arial" w:cs="Arial"/>
          <w:color w:val="282828"/>
          <w:sz w:val="24"/>
          <w:szCs w:val="24"/>
        </w:rPr>
        <w:t xml:space="preserve">Research: A Little Recognition Can Provide a Big Morale Boost’ </w:t>
      </w:r>
      <w:r w:rsidRPr="00BB6479">
        <w:rPr>
          <w:rFonts w:ascii="Arial" w:eastAsia="Times New Roman" w:hAnsi="Arial" w:cs="Arial"/>
          <w:i/>
          <w:iCs/>
          <w:color w:val="282828"/>
          <w:sz w:val="24"/>
          <w:szCs w:val="24"/>
        </w:rPr>
        <w:t>Harvard business review</w:t>
      </w:r>
      <w:r w:rsidRPr="00BB6479">
        <w:rPr>
          <w:rFonts w:ascii="Arial" w:eastAsia="Times New Roman" w:hAnsi="Arial" w:cs="Arial"/>
          <w:color w:val="282828"/>
          <w:sz w:val="24"/>
          <w:szCs w:val="24"/>
        </w:rPr>
        <w:t xml:space="preserve"> [Blog]. 29 March. Available at: </w:t>
      </w:r>
      <w:hyperlink r:id="rId42">
        <w:r w:rsidRPr="00BB6479">
          <w:rPr>
            <w:rStyle w:val="Hyperlink"/>
            <w:rFonts w:ascii="Arial" w:eastAsia="Times New Roman" w:hAnsi="Arial" w:cs="Arial"/>
            <w:sz w:val="24"/>
            <w:szCs w:val="24"/>
          </w:rPr>
          <w:t>Research: A Little Recognition Can Provide a Big Morale Boost (hbr.org)</w:t>
        </w:r>
      </w:hyperlink>
      <w:r w:rsidRPr="00BB6479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(Accessed: 20</w:t>
      </w:r>
      <w:r w:rsidRPr="00BB6479">
        <w:rPr>
          <w:rFonts w:ascii="Arial" w:eastAsia="Times New Roman" w:hAnsi="Arial" w:cs="Arial"/>
          <w:color w:val="000000" w:themeColor="text1"/>
          <w:sz w:val="24"/>
          <w:szCs w:val="24"/>
          <w:vertAlign w:val="superscript"/>
        </w:rPr>
        <w:t>th</w:t>
      </w:r>
      <w:r w:rsidRPr="00BB6479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March 2023).</w:t>
      </w:r>
    </w:p>
    <w:p w14:paraId="153422B9" w14:textId="77777777" w:rsidR="002E5027" w:rsidRDefault="002E5027" w:rsidP="0D92E4CF">
      <w:pPr>
        <w:spacing w:line="360" w:lineRule="auto"/>
        <w:rPr>
          <w:rFonts w:ascii="Arial" w:eastAsia="Arial" w:hAnsi="Arial" w:cs="Arial"/>
          <w:color w:val="3A3A3A"/>
        </w:rPr>
      </w:pPr>
      <w:r w:rsidRPr="00BB6479">
        <w:rPr>
          <w:rFonts w:ascii="Arial" w:eastAsia="Arial" w:hAnsi="Arial" w:cs="Arial"/>
          <w:color w:val="3A3A3A"/>
        </w:rPr>
        <w:t xml:space="preserve">Oxtoby, K. (2021) </w:t>
      </w:r>
      <w:r w:rsidRPr="00BB6479">
        <w:rPr>
          <w:rFonts w:ascii="Arial" w:eastAsia="Arial" w:hAnsi="Arial" w:cs="Arial"/>
          <w:i/>
          <w:iCs/>
        </w:rPr>
        <w:t xml:space="preserve">Time to make staff wellbeing a policy. </w:t>
      </w:r>
      <w:r w:rsidRPr="00BB6479">
        <w:rPr>
          <w:rFonts w:ascii="Arial" w:eastAsia="Arial" w:hAnsi="Arial" w:cs="Arial"/>
        </w:rPr>
        <w:t xml:space="preserve">Available at: </w:t>
      </w:r>
      <w:hyperlink r:id="rId43">
        <w:r w:rsidRPr="00BB6479">
          <w:rPr>
            <w:rStyle w:val="Hyperlink"/>
            <w:rFonts w:ascii="Arial" w:eastAsia="Arial" w:hAnsi="Arial" w:cs="Arial"/>
          </w:rPr>
          <w:t>https://www.earlyyearseducator.co.uk/news/article/time-to-make-staff-wellbeing-a-policy</w:t>
        </w:r>
      </w:hyperlink>
      <w:r w:rsidRPr="00BB6479">
        <w:rPr>
          <w:rFonts w:ascii="Arial" w:eastAsia="Arial" w:hAnsi="Arial" w:cs="Arial"/>
          <w:color w:val="3A3A3A"/>
        </w:rPr>
        <w:t xml:space="preserve"> (Accessed: 19 March 2023). </w:t>
      </w:r>
    </w:p>
    <w:p w14:paraId="0C24D4FF" w14:textId="77777777" w:rsidR="002E5027" w:rsidRPr="00BB6479" w:rsidRDefault="002E5027" w:rsidP="39BA04BB">
      <w:pPr>
        <w:spacing w:line="257" w:lineRule="auto"/>
        <w:rPr>
          <w:rFonts w:ascii="Arial" w:hAnsi="Arial" w:cs="Arial"/>
        </w:rPr>
      </w:pPr>
      <w:r w:rsidRPr="00BB6479">
        <w:rPr>
          <w:rFonts w:ascii="Arial" w:eastAsia="Times New Roman" w:hAnsi="Arial" w:cs="Arial"/>
          <w:color w:val="000000" w:themeColor="text1"/>
          <w:u w:val="single"/>
        </w:rPr>
        <w:t xml:space="preserve">Pacey (2016) </w:t>
      </w:r>
      <w:r w:rsidRPr="00BB6479">
        <w:rPr>
          <w:rFonts w:ascii="Arial" w:eastAsia="Times New Roman" w:hAnsi="Arial" w:cs="Arial"/>
          <w:i/>
          <w:iCs/>
        </w:rPr>
        <w:t xml:space="preserve">Supporting members to provide the highest standards of care and learning for children. </w:t>
      </w:r>
      <w:r w:rsidRPr="00BB6479">
        <w:rPr>
          <w:rFonts w:ascii="Arial" w:eastAsia="Times New Roman" w:hAnsi="Arial" w:cs="Arial"/>
        </w:rPr>
        <w:t xml:space="preserve">Available at: </w:t>
      </w:r>
      <w:hyperlink r:id="rId44">
        <w:r w:rsidRPr="00BB6479">
          <w:rPr>
            <w:rStyle w:val="Hyperlink"/>
            <w:rFonts w:ascii="Arial" w:eastAsia="Calibri" w:hAnsi="Arial" w:cs="Arial"/>
          </w:rPr>
          <w:t>Fact Sheet title (pacey.org.uk)</w:t>
        </w:r>
      </w:hyperlink>
      <w:r w:rsidRPr="00BB6479">
        <w:rPr>
          <w:rFonts w:ascii="Arial" w:eastAsia="Calibri" w:hAnsi="Arial" w:cs="Arial"/>
        </w:rPr>
        <w:t xml:space="preserve"> (Accessed: 13</w:t>
      </w:r>
      <w:r w:rsidRPr="00BB6479">
        <w:rPr>
          <w:rFonts w:ascii="Arial" w:eastAsia="Calibri" w:hAnsi="Arial" w:cs="Arial"/>
          <w:vertAlign w:val="superscript"/>
        </w:rPr>
        <w:t>th</w:t>
      </w:r>
      <w:r w:rsidRPr="00BB6479">
        <w:rPr>
          <w:rFonts w:ascii="Arial" w:eastAsia="Calibri" w:hAnsi="Arial" w:cs="Arial"/>
        </w:rPr>
        <w:t xml:space="preserve"> March 2023).</w:t>
      </w:r>
    </w:p>
    <w:p w14:paraId="7C0C008B" w14:textId="77777777" w:rsidR="002E5027" w:rsidRPr="00BB6479" w:rsidRDefault="002E5027" w:rsidP="0D92E4CF">
      <w:pPr>
        <w:spacing w:line="360" w:lineRule="auto"/>
        <w:rPr>
          <w:rFonts w:ascii="Arial" w:eastAsia="Arial" w:hAnsi="Arial" w:cs="Arial"/>
        </w:rPr>
      </w:pPr>
      <w:r w:rsidRPr="00BB6479">
        <w:rPr>
          <w:rFonts w:ascii="Arial" w:eastAsia="Arial" w:hAnsi="Arial" w:cs="Arial"/>
        </w:rPr>
        <w:t xml:space="preserve"> Perlman, M. et al. (2017) ‘Child-Staff Ratios in Early Childhood Education and Care Settings and Child Outcomes: A Systematic Review and Meta-Analysis’, </w:t>
      </w:r>
      <w:proofErr w:type="spellStart"/>
      <w:r w:rsidRPr="00BB6479">
        <w:rPr>
          <w:rFonts w:ascii="Arial" w:eastAsia="Arial" w:hAnsi="Arial" w:cs="Arial"/>
        </w:rPr>
        <w:t>PloS</w:t>
      </w:r>
      <w:proofErr w:type="spellEnd"/>
      <w:r w:rsidRPr="00BB6479">
        <w:rPr>
          <w:rFonts w:ascii="Arial" w:eastAsia="Arial" w:hAnsi="Arial" w:cs="Arial"/>
        </w:rPr>
        <w:t xml:space="preserve"> one, 12(1), pp. e0170256–e0170256. Available at: </w:t>
      </w:r>
      <w:hyperlink r:id="rId45">
        <w:r w:rsidRPr="00BB6479">
          <w:rPr>
            <w:rStyle w:val="Hyperlink"/>
            <w:rFonts w:ascii="Arial" w:eastAsia="Arial" w:hAnsi="Arial" w:cs="Arial"/>
          </w:rPr>
          <w:t>https://doi.org/10.1371/journal.pone.0170256</w:t>
        </w:r>
      </w:hyperlink>
      <w:r w:rsidRPr="00BB6479">
        <w:rPr>
          <w:rFonts w:ascii="Arial" w:eastAsia="Arial" w:hAnsi="Arial" w:cs="Arial"/>
        </w:rPr>
        <w:t xml:space="preserve">. </w:t>
      </w:r>
    </w:p>
    <w:p w14:paraId="737DC064" w14:textId="77777777" w:rsidR="002E5027" w:rsidRDefault="002E5027" w:rsidP="6A10E3A3">
      <w:pPr>
        <w:spacing w:line="257" w:lineRule="auto"/>
        <w:rPr>
          <w:rFonts w:ascii="Arial" w:eastAsia="Arial" w:hAnsi="Arial" w:cs="Arial"/>
        </w:rPr>
      </w:pPr>
      <w:r w:rsidRPr="6A10E3A3">
        <w:rPr>
          <w:rFonts w:ascii="Arial" w:eastAsia="Arial" w:hAnsi="Arial" w:cs="Arial"/>
        </w:rPr>
        <w:t xml:space="preserve">Perlman, M. et al. (2017) </w:t>
      </w:r>
      <w:r w:rsidRPr="6A10E3A3">
        <w:rPr>
          <w:rFonts w:ascii="Arial" w:eastAsia="Arial" w:hAnsi="Arial" w:cs="Arial"/>
          <w:i/>
          <w:iCs/>
        </w:rPr>
        <w:t>Child-Staff Ratios in Early Childhood Education and Care Settings and Child Outcomes</w:t>
      </w:r>
      <w:r w:rsidRPr="6A10E3A3">
        <w:rPr>
          <w:rFonts w:ascii="Arial" w:eastAsia="Arial" w:hAnsi="Arial" w:cs="Arial"/>
        </w:rPr>
        <w:t xml:space="preserve">: A Systematic Review and Meta-Analysis, </w:t>
      </w:r>
      <w:proofErr w:type="spellStart"/>
      <w:r w:rsidRPr="6A10E3A3">
        <w:rPr>
          <w:rFonts w:ascii="Arial" w:eastAsia="Arial" w:hAnsi="Arial" w:cs="Arial"/>
        </w:rPr>
        <w:t>PloS</w:t>
      </w:r>
      <w:proofErr w:type="spellEnd"/>
      <w:r w:rsidRPr="6A10E3A3">
        <w:rPr>
          <w:rFonts w:ascii="Arial" w:eastAsia="Arial" w:hAnsi="Arial" w:cs="Arial"/>
        </w:rPr>
        <w:t xml:space="preserve"> one, 12(1), pp. e0170256–e0170256. Available at: </w:t>
      </w:r>
      <w:hyperlink r:id="rId46">
        <w:r w:rsidRPr="6A10E3A3">
          <w:rPr>
            <w:rStyle w:val="Hyperlink"/>
            <w:rFonts w:ascii="Arial" w:eastAsia="Arial" w:hAnsi="Arial" w:cs="Arial"/>
          </w:rPr>
          <w:t>https://doi.org/10.1371/journal.pone.0170256</w:t>
        </w:r>
      </w:hyperlink>
      <w:r w:rsidRPr="6A10E3A3">
        <w:rPr>
          <w:rFonts w:ascii="Arial" w:eastAsia="Arial" w:hAnsi="Arial" w:cs="Arial"/>
        </w:rPr>
        <w:t xml:space="preserve">. </w:t>
      </w:r>
    </w:p>
    <w:p w14:paraId="3A4AABBF" w14:textId="77777777" w:rsidR="002E5027" w:rsidRDefault="002E5027" w:rsidP="0D92E4CF">
      <w:pPr>
        <w:spacing w:line="360" w:lineRule="auto"/>
        <w:rPr>
          <w:rFonts w:ascii="Arial" w:eastAsia="Arial" w:hAnsi="Arial" w:cs="Arial"/>
        </w:rPr>
      </w:pPr>
      <w:r w:rsidRPr="00BB6479">
        <w:rPr>
          <w:rFonts w:ascii="Arial" w:eastAsia="Arial" w:hAnsi="Arial" w:cs="Arial"/>
        </w:rPr>
        <w:t>Robshaw, L. (No Date) Q&amp;A: Peer observations. Available at:</w:t>
      </w:r>
      <w:r w:rsidRPr="00BB6479">
        <w:rPr>
          <w:rFonts w:ascii="Arial" w:eastAsia="Arial" w:hAnsi="Arial" w:cs="Arial"/>
          <w:color w:val="0000FF"/>
        </w:rPr>
        <w:t xml:space="preserve"> </w:t>
      </w:r>
      <w:hyperlink r:id="rId47">
        <w:r w:rsidRPr="00BB6479">
          <w:rPr>
            <w:rStyle w:val="Hyperlink"/>
            <w:rFonts w:ascii="Arial" w:eastAsia="Arial" w:hAnsi="Arial" w:cs="Arial"/>
          </w:rPr>
          <w:t>https://www.teachearlyyears.com/nursery-management/view/qa-peer-observations</w:t>
        </w:r>
      </w:hyperlink>
      <w:r w:rsidRPr="00BB6479">
        <w:rPr>
          <w:rFonts w:ascii="Arial" w:eastAsia="Arial" w:hAnsi="Arial" w:cs="Arial"/>
          <w:color w:val="0000FF"/>
        </w:rPr>
        <w:t xml:space="preserve"> </w:t>
      </w:r>
      <w:r w:rsidRPr="00BB6479">
        <w:rPr>
          <w:rFonts w:ascii="Arial" w:eastAsia="Arial" w:hAnsi="Arial" w:cs="Arial"/>
        </w:rPr>
        <w:t xml:space="preserve">(Accessed: 18 March 2023). </w:t>
      </w:r>
    </w:p>
    <w:p w14:paraId="5DAB9C1F" w14:textId="77777777" w:rsidR="002E5027" w:rsidRPr="00BB6479" w:rsidRDefault="002E5027" w:rsidP="03737C5E">
      <w:pPr>
        <w:spacing w:line="257" w:lineRule="auto"/>
        <w:rPr>
          <w:rFonts w:ascii="Arial" w:hAnsi="Arial" w:cs="Arial"/>
        </w:rPr>
      </w:pPr>
      <w:r w:rsidRPr="00BB6479">
        <w:rPr>
          <w:rFonts w:ascii="Arial" w:eastAsia="Calibri" w:hAnsi="Arial" w:cs="Arial"/>
        </w:rPr>
        <w:t xml:space="preserve">Sammons, P., Elliot, K., Sylva, K., </w:t>
      </w:r>
      <w:proofErr w:type="spellStart"/>
      <w:r w:rsidRPr="00BB6479">
        <w:rPr>
          <w:rFonts w:ascii="Arial" w:eastAsia="Calibri" w:hAnsi="Arial" w:cs="Arial"/>
        </w:rPr>
        <w:t>Melhuish</w:t>
      </w:r>
      <w:proofErr w:type="spellEnd"/>
      <w:r w:rsidRPr="00BB6479">
        <w:rPr>
          <w:rFonts w:ascii="Arial" w:eastAsia="Calibri" w:hAnsi="Arial" w:cs="Arial"/>
        </w:rPr>
        <w:t xml:space="preserve">, E., Siraj-Blatchford, I. and Taggart, B. (2004).The impact of pre-school on young children's cognitive attainments at entry to reception. </w:t>
      </w:r>
      <w:r w:rsidRPr="00BB6479">
        <w:rPr>
          <w:rFonts w:ascii="Arial" w:eastAsia="Calibri" w:hAnsi="Arial" w:cs="Arial"/>
          <w:i/>
          <w:iCs/>
        </w:rPr>
        <w:t>British Educational Research Journal</w:t>
      </w:r>
      <w:r w:rsidRPr="00BB6479">
        <w:rPr>
          <w:rFonts w:ascii="Arial" w:eastAsia="Calibri" w:hAnsi="Arial" w:cs="Arial"/>
        </w:rPr>
        <w:t>. Vol. 30 (5), pp. 691-712.</w:t>
      </w:r>
    </w:p>
    <w:p w14:paraId="1B913405" w14:textId="77777777" w:rsidR="002E5027" w:rsidRPr="00BB6479" w:rsidRDefault="002E5027" w:rsidP="39BA04BB">
      <w:pPr>
        <w:pStyle w:val="Heading1"/>
        <w:rPr>
          <w:rFonts w:ascii="Arial" w:hAnsi="Arial" w:cs="Arial"/>
          <w:sz w:val="24"/>
          <w:szCs w:val="24"/>
        </w:rPr>
      </w:pPr>
      <w:r w:rsidRPr="00BB6479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Santiago, R. </w:t>
      </w:r>
      <w:r w:rsidRPr="00BB6479">
        <w:rPr>
          <w:rFonts w:ascii="Arial" w:eastAsia="Times New Roman" w:hAnsi="Arial" w:cs="Arial"/>
          <w:i/>
          <w:iCs/>
          <w:color w:val="000000" w:themeColor="text1"/>
          <w:sz w:val="24"/>
          <w:szCs w:val="24"/>
        </w:rPr>
        <w:t>et al</w:t>
      </w:r>
      <w:r w:rsidRPr="00BB6479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. (2016) </w:t>
      </w:r>
      <w:r w:rsidRPr="00BB6479">
        <w:rPr>
          <w:rFonts w:ascii="Arial" w:eastAsia="Times New Roman" w:hAnsi="Arial" w:cs="Arial"/>
          <w:color w:val="1C1D1E"/>
          <w:sz w:val="24"/>
          <w:szCs w:val="24"/>
        </w:rPr>
        <w:t xml:space="preserve">‘Parent-teacher relationships in elementary school: An examination of parent- teacher trust’ </w:t>
      </w:r>
      <w:r w:rsidRPr="00BB6479">
        <w:rPr>
          <w:rFonts w:ascii="Arial" w:eastAsia="Times New Roman" w:hAnsi="Arial" w:cs="Arial"/>
          <w:i/>
          <w:iCs/>
          <w:color w:val="1C1D1E"/>
          <w:sz w:val="24"/>
          <w:szCs w:val="24"/>
        </w:rPr>
        <w:t>Psychology in the Schools</w:t>
      </w:r>
      <w:r w:rsidRPr="00BB6479">
        <w:rPr>
          <w:rFonts w:ascii="Arial" w:eastAsia="Times New Roman" w:hAnsi="Arial" w:cs="Arial"/>
          <w:color w:val="1C1D1E"/>
          <w:sz w:val="24"/>
          <w:szCs w:val="24"/>
        </w:rPr>
        <w:t xml:space="preserve">, 53(10), pp. 1003-1017. Available at: </w:t>
      </w:r>
      <w:hyperlink r:id="rId48">
        <w:r w:rsidRPr="00BB6479">
          <w:rPr>
            <w:rStyle w:val="Hyperlink"/>
            <w:rFonts w:ascii="Arial" w:eastAsia="Times New Roman" w:hAnsi="Arial" w:cs="Arial"/>
            <w:sz w:val="24"/>
            <w:szCs w:val="24"/>
          </w:rPr>
          <w:t>PARENT</w:t>
        </w:r>
        <w:r w:rsidRPr="00BB6479">
          <w:rPr>
            <w:rStyle w:val="Hyperlink"/>
            <w:rFonts w:ascii="Cambria Math" w:eastAsia="Times New Roman" w:hAnsi="Cambria Math" w:cs="Cambria Math"/>
            <w:sz w:val="24"/>
            <w:szCs w:val="24"/>
          </w:rPr>
          <w:t>‐</w:t>
        </w:r>
        <w:r w:rsidRPr="00BB6479">
          <w:rPr>
            <w:rStyle w:val="Hyperlink"/>
            <w:rFonts w:ascii="Arial" w:eastAsia="Times New Roman" w:hAnsi="Arial" w:cs="Arial"/>
            <w:sz w:val="24"/>
            <w:szCs w:val="24"/>
          </w:rPr>
          <w:t>TEACHER RELATIONSHIPS IN ELEMENTARY SCHOOL: AN EXAMINATION OF PARENT</w:t>
        </w:r>
        <w:r w:rsidRPr="00BB6479">
          <w:rPr>
            <w:rStyle w:val="Hyperlink"/>
            <w:rFonts w:ascii="Cambria Math" w:eastAsia="Times New Roman" w:hAnsi="Cambria Math" w:cs="Cambria Math"/>
            <w:sz w:val="24"/>
            <w:szCs w:val="24"/>
          </w:rPr>
          <w:t>‐</w:t>
        </w:r>
        <w:r w:rsidRPr="00BB6479">
          <w:rPr>
            <w:rStyle w:val="Hyperlink"/>
            <w:rFonts w:ascii="Arial" w:eastAsia="Times New Roman" w:hAnsi="Arial" w:cs="Arial"/>
            <w:sz w:val="24"/>
            <w:szCs w:val="24"/>
          </w:rPr>
          <w:t>TEACHER TRUST - Santiago - 2016 - Psychology in the Schools - Wiley Online Library</w:t>
        </w:r>
      </w:hyperlink>
      <w:r w:rsidRPr="00BB6479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(Accessed: 20</w:t>
      </w:r>
      <w:r w:rsidRPr="00BB6479">
        <w:rPr>
          <w:rFonts w:ascii="Arial" w:eastAsia="Times New Roman" w:hAnsi="Arial" w:cs="Arial"/>
          <w:color w:val="000000" w:themeColor="text1"/>
          <w:sz w:val="24"/>
          <w:szCs w:val="24"/>
          <w:vertAlign w:val="superscript"/>
        </w:rPr>
        <w:t>th</w:t>
      </w:r>
      <w:r w:rsidRPr="00BB6479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March 2023).</w:t>
      </w:r>
    </w:p>
    <w:p w14:paraId="2C8566BB" w14:textId="77777777" w:rsidR="002E5027" w:rsidRPr="00BB6479" w:rsidRDefault="002E5027" w:rsidP="0D92E4CF">
      <w:pPr>
        <w:spacing w:line="360" w:lineRule="auto"/>
        <w:rPr>
          <w:rFonts w:ascii="Arial" w:eastAsia="Arial" w:hAnsi="Arial" w:cs="Arial"/>
        </w:rPr>
      </w:pPr>
      <w:r w:rsidRPr="00BB6479">
        <w:rPr>
          <w:rFonts w:ascii="Arial" w:eastAsia="Arial" w:hAnsi="Arial" w:cs="Arial"/>
        </w:rPr>
        <w:t xml:space="preserve">Siraj, I. and </w:t>
      </w:r>
      <w:proofErr w:type="spellStart"/>
      <w:r w:rsidRPr="00BB6479">
        <w:rPr>
          <w:rFonts w:ascii="Arial" w:eastAsia="Arial" w:hAnsi="Arial" w:cs="Arial"/>
        </w:rPr>
        <w:t>Hallet</w:t>
      </w:r>
      <w:proofErr w:type="spellEnd"/>
      <w:r w:rsidRPr="00BB6479">
        <w:rPr>
          <w:rFonts w:ascii="Arial" w:eastAsia="Arial" w:hAnsi="Arial" w:cs="Arial"/>
        </w:rPr>
        <w:t xml:space="preserve">, E. (2016) </w:t>
      </w:r>
      <w:r w:rsidRPr="00BB6479">
        <w:rPr>
          <w:rFonts w:ascii="Arial" w:eastAsia="Arial" w:hAnsi="Arial" w:cs="Arial"/>
          <w:i/>
          <w:iCs/>
        </w:rPr>
        <w:t>Effective and caring leadership in the early years</w:t>
      </w:r>
      <w:r w:rsidRPr="00BB6479">
        <w:rPr>
          <w:rFonts w:ascii="Arial" w:eastAsia="Arial" w:hAnsi="Arial" w:cs="Arial"/>
        </w:rPr>
        <w:t xml:space="preserve">. Los Angeles: SAGE. </w:t>
      </w:r>
    </w:p>
    <w:p w14:paraId="14C2CF48" w14:textId="77777777" w:rsidR="002E5027" w:rsidRDefault="002E5027" w:rsidP="6A10E3A3">
      <w:pPr>
        <w:spacing w:line="257" w:lineRule="auto"/>
        <w:rPr>
          <w:rFonts w:ascii="Arial" w:eastAsia="Arial" w:hAnsi="Arial" w:cs="Arial"/>
        </w:rPr>
      </w:pPr>
      <w:r w:rsidRPr="6A10E3A3">
        <w:rPr>
          <w:rFonts w:ascii="Arial" w:eastAsia="Arial" w:hAnsi="Arial" w:cs="Arial"/>
        </w:rPr>
        <w:t xml:space="preserve">Social Care Wales (2022) </w:t>
      </w:r>
      <w:r w:rsidRPr="6A10E3A3">
        <w:rPr>
          <w:rFonts w:ascii="Arial" w:eastAsia="Arial" w:hAnsi="Arial" w:cs="Arial"/>
          <w:i/>
          <w:iCs/>
        </w:rPr>
        <w:t>Children’s Care Learning and Development</w:t>
      </w:r>
      <w:r w:rsidRPr="6A10E3A3">
        <w:rPr>
          <w:rFonts w:ascii="Arial" w:eastAsia="Arial" w:hAnsi="Arial" w:cs="Arial"/>
        </w:rPr>
        <w:t xml:space="preserve">. Available at: </w:t>
      </w:r>
      <w:hyperlink r:id="rId49">
        <w:r w:rsidRPr="6A10E3A3">
          <w:rPr>
            <w:rStyle w:val="Hyperlink"/>
            <w:rFonts w:ascii="Arial" w:eastAsia="Arial" w:hAnsi="Arial" w:cs="Arial"/>
          </w:rPr>
          <w:t>https://socialcare.wales/resources-guidance/early-years-and-childcare/national-</w:t>
        </w:r>
        <w:r w:rsidRPr="6A10E3A3">
          <w:rPr>
            <w:rStyle w:val="Hyperlink"/>
            <w:rFonts w:ascii="Arial" w:eastAsia="Arial" w:hAnsi="Arial" w:cs="Arial"/>
          </w:rPr>
          <w:lastRenderedPageBreak/>
          <w:t>occupational-standards-nos/childrens-care-learning-and-development</w:t>
        </w:r>
      </w:hyperlink>
      <w:r w:rsidRPr="6A10E3A3">
        <w:rPr>
          <w:rFonts w:ascii="Arial" w:eastAsia="Arial" w:hAnsi="Arial" w:cs="Arial"/>
        </w:rPr>
        <w:t xml:space="preserve"> (Accessed 16th March 2023)</w:t>
      </w:r>
    </w:p>
    <w:p w14:paraId="1096AB3E" w14:textId="77777777" w:rsidR="002E5027" w:rsidRPr="00BB6479" w:rsidRDefault="002E5027" w:rsidP="03737C5E">
      <w:pPr>
        <w:spacing w:line="257" w:lineRule="auto"/>
        <w:rPr>
          <w:rFonts w:ascii="Arial" w:hAnsi="Arial" w:cs="Arial"/>
        </w:rPr>
      </w:pPr>
      <w:r w:rsidRPr="00BB6479">
        <w:rPr>
          <w:rFonts w:ascii="Arial" w:eastAsia="Calibri" w:hAnsi="Arial" w:cs="Arial"/>
        </w:rPr>
        <w:t xml:space="preserve">Social Care Wales, (2017). </w:t>
      </w:r>
      <w:r w:rsidRPr="00BB6479">
        <w:rPr>
          <w:rFonts w:ascii="Arial" w:eastAsia="Calibri" w:hAnsi="Arial" w:cs="Arial"/>
          <w:i/>
          <w:iCs/>
        </w:rPr>
        <w:t>List of Required Qualifications to work within early years and childcare in Wales.</w:t>
      </w:r>
      <w:r w:rsidRPr="00BB6479">
        <w:rPr>
          <w:rFonts w:ascii="Arial" w:eastAsia="Calibri" w:hAnsi="Arial" w:cs="Arial"/>
        </w:rPr>
        <w:t xml:space="preserve"> Available at:  </w:t>
      </w:r>
      <w:hyperlink r:id="rId50">
        <w:r w:rsidRPr="00BB6479">
          <w:rPr>
            <w:rStyle w:val="Hyperlink"/>
            <w:rFonts w:ascii="Arial" w:eastAsia="Calibri" w:hAnsi="Arial" w:cs="Arial"/>
          </w:rPr>
          <w:t>file:///C:/Users/sarah/Downloads/List-of-Required-Qualifications-to-work-within-Early-Years-and-Childcare-in-Wales_171016_155641.pdf</w:t>
        </w:r>
      </w:hyperlink>
      <w:r w:rsidRPr="00BB6479">
        <w:rPr>
          <w:rFonts w:ascii="Arial" w:eastAsia="Calibri" w:hAnsi="Arial" w:cs="Arial"/>
        </w:rPr>
        <w:t xml:space="preserve"> (Accessed: 11/03/2023)</w:t>
      </w:r>
    </w:p>
    <w:p w14:paraId="7F3411D5" w14:textId="77777777" w:rsidR="002E5027" w:rsidRPr="00BB6479" w:rsidRDefault="002E5027" w:rsidP="03737C5E">
      <w:pPr>
        <w:spacing w:line="257" w:lineRule="auto"/>
        <w:rPr>
          <w:rFonts w:ascii="Arial" w:hAnsi="Arial" w:cs="Arial"/>
        </w:rPr>
      </w:pPr>
      <w:r w:rsidRPr="00BB6479">
        <w:rPr>
          <w:rFonts w:ascii="Arial" w:eastAsia="Calibri" w:hAnsi="Arial" w:cs="Arial"/>
        </w:rPr>
        <w:t xml:space="preserve">Sure Start (2012) </w:t>
      </w:r>
      <w:r w:rsidRPr="00BB6479">
        <w:rPr>
          <w:rFonts w:ascii="Arial" w:eastAsia="Calibri" w:hAnsi="Arial" w:cs="Arial"/>
          <w:i/>
          <w:iCs/>
        </w:rPr>
        <w:t>Birth to Three Matters Sure Start: London</w:t>
      </w:r>
      <w:r w:rsidRPr="00BB6479">
        <w:rPr>
          <w:rFonts w:ascii="Arial" w:eastAsia="Calibri" w:hAnsi="Arial" w:cs="Arial"/>
        </w:rPr>
        <w:t xml:space="preserve">. Available at: </w:t>
      </w:r>
      <w:hyperlink r:id="rId51">
        <w:r w:rsidRPr="00BB6479">
          <w:rPr>
            <w:rStyle w:val="Hyperlink"/>
            <w:rFonts w:ascii="Arial" w:eastAsia="Calibri" w:hAnsi="Arial" w:cs="Arial"/>
          </w:rPr>
          <w:t>https://www.foundationyears.org.uk/wp-content/uploads/2012/04/Birth-to-Three-Matters-Booklet.pdf</w:t>
        </w:r>
      </w:hyperlink>
      <w:r w:rsidRPr="00BB6479">
        <w:rPr>
          <w:rFonts w:ascii="Arial" w:eastAsia="Calibri" w:hAnsi="Arial" w:cs="Arial"/>
        </w:rPr>
        <w:t xml:space="preserve"> [Accessed: 14/03/2023]</w:t>
      </w:r>
    </w:p>
    <w:p w14:paraId="0B9D0DF2" w14:textId="77777777" w:rsidR="002E5027" w:rsidRDefault="002E5027" w:rsidP="6A10E3A3">
      <w:pPr>
        <w:spacing w:line="360" w:lineRule="auto"/>
        <w:rPr>
          <w:rFonts w:ascii="Arial" w:eastAsia="Arial" w:hAnsi="Arial" w:cs="Arial"/>
        </w:rPr>
      </w:pPr>
      <w:r w:rsidRPr="6A10E3A3">
        <w:rPr>
          <w:rFonts w:ascii="Arial" w:eastAsia="Arial" w:hAnsi="Arial" w:cs="Arial"/>
        </w:rPr>
        <w:t xml:space="preserve">The Autism Page (no date) </w:t>
      </w:r>
      <w:r w:rsidRPr="6A10E3A3">
        <w:rPr>
          <w:rFonts w:ascii="Arial" w:eastAsia="Arial" w:hAnsi="Arial" w:cs="Arial"/>
          <w:i/>
          <w:iCs/>
        </w:rPr>
        <w:t xml:space="preserve">How I support children with Autism as a one to one in preschool. </w:t>
      </w:r>
      <w:r w:rsidRPr="6A10E3A3">
        <w:rPr>
          <w:rFonts w:ascii="Arial" w:eastAsia="Arial" w:hAnsi="Arial" w:cs="Arial"/>
        </w:rPr>
        <w:t xml:space="preserve">Available at: </w:t>
      </w:r>
      <w:hyperlink r:id="rId52">
        <w:r w:rsidRPr="6A10E3A3">
          <w:rPr>
            <w:rStyle w:val="Hyperlink"/>
            <w:rFonts w:ascii="Arial" w:eastAsia="Arial" w:hAnsi="Arial" w:cs="Arial"/>
          </w:rPr>
          <w:t xml:space="preserve">How I support children with autism as a one to one in </w:t>
        </w:r>
        <w:proofErr w:type="spellStart"/>
        <w:r w:rsidRPr="6A10E3A3">
          <w:rPr>
            <w:rStyle w:val="Hyperlink"/>
            <w:rFonts w:ascii="Arial" w:eastAsia="Arial" w:hAnsi="Arial" w:cs="Arial"/>
          </w:rPr>
          <w:t>pre school</w:t>
        </w:r>
        <w:proofErr w:type="spellEnd"/>
        <w:r w:rsidRPr="6A10E3A3">
          <w:rPr>
            <w:rStyle w:val="Hyperlink"/>
            <w:rFonts w:ascii="Arial" w:eastAsia="Arial" w:hAnsi="Arial" w:cs="Arial"/>
          </w:rPr>
          <w:t xml:space="preserve"> (theautismpage.com)</w:t>
        </w:r>
      </w:hyperlink>
      <w:r w:rsidRPr="6A10E3A3">
        <w:rPr>
          <w:rFonts w:ascii="Arial" w:eastAsia="Arial" w:hAnsi="Arial" w:cs="Arial"/>
        </w:rPr>
        <w:t xml:space="preserve"> (Accessed: 16</w:t>
      </w:r>
      <w:r w:rsidRPr="6A10E3A3">
        <w:rPr>
          <w:rFonts w:ascii="Arial" w:eastAsia="Arial" w:hAnsi="Arial" w:cs="Arial"/>
          <w:vertAlign w:val="superscript"/>
        </w:rPr>
        <w:t>th</w:t>
      </w:r>
      <w:r w:rsidRPr="6A10E3A3">
        <w:rPr>
          <w:rFonts w:ascii="Arial" w:eastAsia="Arial" w:hAnsi="Arial" w:cs="Arial"/>
        </w:rPr>
        <w:t xml:space="preserve"> March 2023). </w:t>
      </w:r>
    </w:p>
    <w:p w14:paraId="232CB03E" w14:textId="77777777" w:rsidR="002E5027" w:rsidRDefault="002E5027" w:rsidP="1ABE561B">
      <w:pPr>
        <w:spacing w:line="360" w:lineRule="auto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The Children’s and Families Act (2014) Available at </w:t>
      </w:r>
      <w:hyperlink r:id="rId53" w:history="1">
        <w:r w:rsidRPr="00D93164">
          <w:rPr>
            <w:rStyle w:val="Hyperlink"/>
            <w:rFonts w:ascii="Arial" w:hAnsi="Arial" w:cs="Arial"/>
          </w:rPr>
          <w:t>https://www.legislation.gov.uk/ukpga/2014/6/contents/wales</w:t>
        </w:r>
      </w:hyperlink>
      <w:r>
        <w:rPr>
          <w:rFonts w:ascii="Arial" w:hAnsi="Arial" w:cs="Arial"/>
          <w:color w:val="000000" w:themeColor="text1"/>
        </w:rPr>
        <w:t xml:space="preserve"> (Accessed 17th March 2023) </w:t>
      </w:r>
    </w:p>
    <w:p w14:paraId="0471FE43" w14:textId="77777777" w:rsidR="002E5027" w:rsidRDefault="002E5027" w:rsidP="1ABE561B">
      <w:pPr>
        <w:spacing w:line="360" w:lineRule="auto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The Equality Act (2010) Available at </w:t>
      </w:r>
      <w:hyperlink r:id="rId54" w:history="1">
        <w:r w:rsidRPr="00D93164">
          <w:rPr>
            <w:rStyle w:val="Hyperlink"/>
            <w:rFonts w:ascii="Arial" w:hAnsi="Arial" w:cs="Arial"/>
          </w:rPr>
          <w:t>https://www.legislation.gov.uk/ukpga/2010/15/contents</w:t>
        </w:r>
      </w:hyperlink>
      <w:r>
        <w:rPr>
          <w:rFonts w:ascii="Arial" w:hAnsi="Arial" w:cs="Arial"/>
          <w:color w:val="000000" w:themeColor="text1"/>
        </w:rPr>
        <w:t xml:space="preserve"> (Accessed 17th March 2023) </w:t>
      </w:r>
    </w:p>
    <w:p w14:paraId="24340B9C" w14:textId="77777777" w:rsidR="002E5027" w:rsidRPr="00BB6479" w:rsidRDefault="002E5027" w:rsidP="39BA04BB">
      <w:pPr>
        <w:pStyle w:val="Heading1"/>
        <w:rPr>
          <w:rFonts w:ascii="Arial" w:hAnsi="Arial" w:cs="Arial"/>
          <w:sz w:val="24"/>
          <w:szCs w:val="24"/>
        </w:rPr>
      </w:pPr>
      <w:r w:rsidRPr="00BB6479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UNCRC (1990) </w:t>
      </w:r>
      <w:r w:rsidRPr="00BB6479">
        <w:rPr>
          <w:rFonts w:ascii="Arial" w:eastAsia="Times New Roman" w:hAnsi="Arial" w:cs="Arial"/>
          <w:i/>
          <w:iCs/>
          <w:color w:val="000000" w:themeColor="text1"/>
          <w:sz w:val="24"/>
          <w:szCs w:val="24"/>
        </w:rPr>
        <w:t>How we protect children’s rights</w:t>
      </w:r>
      <w:r w:rsidRPr="00BB6479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. Available at: </w:t>
      </w:r>
      <w:hyperlink r:id="rId55">
        <w:r w:rsidRPr="00BB6479">
          <w:rPr>
            <w:rStyle w:val="Hyperlink"/>
            <w:rFonts w:ascii="Arial" w:eastAsia="Times New Roman" w:hAnsi="Arial" w:cs="Arial"/>
            <w:sz w:val="24"/>
            <w:szCs w:val="24"/>
          </w:rPr>
          <w:t>UN Convention on the Rights of the Child - UNICEF UK</w:t>
        </w:r>
      </w:hyperlink>
      <w:r w:rsidRPr="00BB6479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(Accessed: 20</w:t>
      </w:r>
      <w:r w:rsidRPr="00BB6479">
        <w:rPr>
          <w:rFonts w:ascii="Arial" w:eastAsia="Times New Roman" w:hAnsi="Arial" w:cs="Arial"/>
          <w:color w:val="000000" w:themeColor="text1"/>
          <w:sz w:val="24"/>
          <w:szCs w:val="24"/>
          <w:vertAlign w:val="superscript"/>
        </w:rPr>
        <w:t>th</w:t>
      </w:r>
      <w:r w:rsidRPr="00BB6479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March 2023).</w:t>
      </w:r>
    </w:p>
    <w:p w14:paraId="7BAE2D25" w14:textId="77777777" w:rsidR="002E5027" w:rsidRDefault="002E5027" w:rsidP="6A10E3A3">
      <w:pPr>
        <w:spacing w:line="257" w:lineRule="auto"/>
        <w:rPr>
          <w:rFonts w:ascii="Arial" w:eastAsia="Arial" w:hAnsi="Arial" w:cs="Arial"/>
        </w:rPr>
      </w:pPr>
      <w:r w:rsidRPr="39BA04BB">
        <w:rPr>
          <w:rFonts w:ascii="Arial" w:eastAsia="Arial" w:hAnsi="Arial" w:cs="Arial"/>
        </w:rPr>
        <w:t xml:space="preserve">UNICEF (1989) Article 12. </w:t>
      </w:r>
      <w:r w:rsidRPr="39BA04BB">
        <w:rPr>
          <w:rFonts w:ascii="Arial" w:eastAsia="Arial" w:hAnsi="Arial" w:cs="Arial"/>
          <w:i/>
          <w:iCs/>
        </w:rPr>
        <w:t>A summary of The United Nations Convention on the Rights of the Child</w:t>
      </w:r>
      <w:r w:rsidRPr="39BA04BB">
        <w:rPr>
          <w:rFonts w:ascii="Arial" w:eastAsia="Arial" w:hAnsi="Arial" w:cs="Arial"/>
        </w:rPr>
        <w:t xml:space="preserve">. Available at: </w:t>
      </w:r>
      <w:hyperlink r:id="rId56">
        <w:r w:rsidRPr="39BA04BB">
          <w:rPr>
            <w:rStyle w:val="Hyperlink"/>
            <w:rFonts w:ascii="Arial" w:eastAsia="Arial" w:hAnsi="Arial" w:cs="Arial"/>
          </w:rPr>
          <w:t>https://downloads.unicef.org.uk/wpcontent/uploads/2019/10/UNCRC_summary1_1.pdf?_adal_sd=www.unicef.org.uk.1636894905449&amp;_adal_ca=so%3DLive%26me%3Do</w:t>
        </w:r>
      </w:hyperlink>
      <w:r w:rsidRPr="39BA04BB">
        <w:rPr>
          <w:rFonts w:ascii="Arial" w:eastAsia="Arial" w:hAnsi="Arial" w:cs="Arial"/>
        </w:rPr>
        <w:t xml:space="preserve"> (Accessed: 16</w:t>
      </w:r>
      <w:r w:rsidRPr="39BA04BB">
        <w:rPr>
          <w:rFonts w:ascii="Arial" w:eastAsia="Arial" w:hAnsi="Arial" w:cs="Arial"/>
          <w:vertAlign w:val="superscript"/>
        </w:rPr>
        <w:t>th</w:t>
      </w:r>
      <w:r w:rsidRPr="39BA04BB">
        <w:rPr>
          <w:rFonts w:ascii="Arial" w:eastAsia="Arial" w:hAnsi="Arial" w:cs="Arial"/>
        </w:rPr>
        <w:t xml:space="preserve"> March 2023).</w:t>
      </w:r>
    </w:p>
    <w:p w14:paraId="6406DD99" w14:textId="77777777" w:rsidR="002E5027" w:rsidRDefault="002E5027" w:rsidP="6A10E3A3">
      <w:pPr>
        <w:spacing w:line="257" w:lineRule="auto"/>
        <w:rPr>
          <w:rFonts w:ascii="Arial" w:eastAsia="Arial" w:hAnsi="Arial" w:cs="Arial"/>
        </w:rPr>
      </w:pPr>
      <w:r w:rsidRPr="6A10E3A3">
        <w:rPr>
          <w:rFonts w:ascii="Arial" w:eastAsia="Arial" w:hAnsi="Arial" w:cs="Arial"/>
        </w:rPr>
        <w:t xml:space="preserve">UNICEF (1989) Article 31. </w:t>
      </w:r>
      <w:r w:rsidRPr="6A10E3A3">
        <w:rPr>
          <w:rFonts w:ascii="Arial" w:eastAsia="Arial" w:hAnsi="Arial" w:cs="Arial"/>
          <w:i/>
          <w:iCs/>
        </w:rPr>
        <w:t>A summary of The United Nations Convention on the Rights of the Child</w:t>
      </w:r>
      <w:r w:rsidRPr="6A10E3A3">
        <w:rPr>
          <w:rFonts w:ascii="Arial" w:eastAsia="Arial" w:hAnsi="Arial" w:cs="Arial"/>
        </w:rPr>
        <w:t xml:space="preserve">. Available at: </w:t>
      </w:r>
      <w:hyperlink r:id="rId57">
        <w:r w:rsidRPr="6A10E3A3">
          <w:rPr>
            <w:rStyle w:val="Hyperlink"/>
            <w:rFonts w:ascii="Arial" w:eastAsia="Arial" w:hAnsi="Arial" w:cs="Arial"/>
          </w:rPr>
          <w:t>https://downloads.unicef.org.uk/wpcontent/uploads/2019/10/UNCRC_summary1_1.pdf?_adal_sd=www.unicef.org.uk.1636894905449&amp;_adal_ca=so%3DLive%26me%3Do</w:t>
        </w:r>
      </w:hyperlink>
      <w:r w:rsidRPr="6A10E3A3">
        <w:rPr>
          <w:rFonts w:ascii="Arial" w:eastAsia="Arial" w:hAnsi="Arial" w:cs="Arial"/>
        </w:rPr>
        <w:t xml:space="preserve"> (Accessed: 16</w:t>
      </w:r>
      <w:r w:rsidRPr="6A10E3A3">
        <w:rPr>
          <w:rFonts w:ascii="Arial" w:eastAsia="Arial" w:hAnsi="Arial" w:cs="Arial"/>
          <w:vertAlign w:val="superscript"/>
        </w:rPr>
        <w:t>th</w:t>
      </w:r>
      <w:r w:rsidRPr="6A10E3A3">
        <w:rPr>
          <w:rFonts w:ascii="Arial" w:eastAsia="Arial" w:hAnsi="Arial" w:cs="Arial"/>
        </w:rPr>
        <w:t xml:space="preserve"> March 2023).</w:t>
      </w:r>
    </w:p>
    <w:p w14:paraId="76702BD8" w14:textId="77777777" w:rsidR="002E5027" w:rsidRDefault="002E5027" w:rsidP="0D92E4CF">
      <w:pPr>
        <w:spacing w:line="360" w:lineRule="auto"/>
        <w:rPr>
          <w:rFonts w:ascii="Arial" w:eastAsia="Arial" w:hAnsi="Arial" w:cs="Arial"/>
        </w:rPr>
      </w:pPr>
      <w:proofErr w:type="spellStart"/>
      <w:r w:rsidRPr="00BB6479">
        <w:rPr>
          <w:rFonts w:ascii="Arial" w:eastAsia="Arial" w:hAnsi="Arial" w:cs="Arial"/>
        </w:rPr>
        <w:t>Unicef</w:t>
      </w:r>
      <w:proofErr w:type="spellEnd"/>
      <w:r w:rsidRPr="00BB6479">
        <w:rPr>
          <w:rFonts w:ascii="Arial" w:eastAsia="Arial" w:hAnsi="Arial" w:cs="Arial"/>
        </w:rPr>
        <w:t xml:space="preserve"> (2010) </w:t>
      </w:r>
      <w:r w:rsidRPr="00BB6479">
        <w:rPr>
          <w:rFonts w:ascii="Arial" w:eastAsia="Arial" w:hAnsi="Arial" w:cs="Arial"/>
          <w:i/>
          <w:iCs/>
        </w:rPr>
        <w:t xml:space="preserve">A summary of the UN Convention on the Rights of the Child. </w:t>
      </w:r>
      <w:r w:rsidRPr="00BB6479">
        <w:rPr>
          <w:rFonts w:ascii="Arial" w:eastAsia="Arial" w:hAnsi="Arial" w:cs="Arial"/>
        </w:rPr>
        <w:t xml:space="preserve">Available at: </w:t>
      </w:r>
      <w:hyperlink r:id="rId58">
        <w:r w:rsidRPr="00BB6479">
          <w:rPr>
            <w:rStyle w:val="Hyperlink"/>
            <w:rFonts w:ascii="Arial" w:eastAsia="Arial" w:hAnsi="Arial" w:cs="Arial"/>
          </w:rPr>
          <w:t>https://www.unicef.org.uk/wp-content/uploads/2010/05/UNCRC_summary-1.pdf</w:t>
        </w:r>
      </w:hyperlink>
      <w:r w:rsidRPr="00BB6479">
        <w:rPr>
          <w:rFonts w:ascii="Arial" w:eastAsia="Arial" w:hAnsi="Arial" w:cs="Arial"/>
        </w:rPr>
        <w:t xml:space="preserve"> (Accessed: 15 March 2023). </w:t>
      </w:r>
    </w:p>
    <w:p w14:paraId="484EE193" w14:textId="77777777" w:rsidR="002E5027" w:rsidRDefault="002E5027" w:rsidP="6A10E3A3">
      <w:pPr>
        <w:spacing w:line="257" w:lineRule="auto"/>
        <w:rPr>
          <w:rFonts w:ascii="Arial" w:eastAsia="Arial" w:hAnsi="Arial" w:cs="Arial"/>
        </w:rPr>
      </w:pPr>
      <w:r w:rsidRPr="6A10E3A3">
        <w:rPr>
          <w:rFonts w:ascii="Arial" w:eastAsia="Arial" w:hAnsi="Arial" w:cs="Arial"/>
        </w:rPr>
        <w:t xml:space="preserve"> Wainwright, N. (2021) ‘The foundation phase in Wales, outdoor learning and motor development’. DOI:10.7752/jpes.2021.s1064 </w:t>
      </w:r>
    </w:p>
    <w:p w14:paraId="153091A8" w14:textId="77777777" w:rsidR="002E5027" w:rsidRPr="00BB6479" w:rsidRDefault="002E5027" w:rsidP="03737C5E">
      <w:pPr>
        <w:spacing w:line="257" w:lineRule="auto"/>
        <w:rPr>
          <w:rFonts w:ascii="Arial" w:hAnsi="Arial" w:cs="Arial"/>
        </w:rPr>
      </w:pPr>
      <w:r w:rsidRPr="00BB6479">
        <w:rPr>
          <w:rFonts w:ascii="Arial" w:eastAsia="Calibri" w:hAnsi="Arial" w:cs="Arial"/>
        </w:rPr>
        <w:t xml:space="preserve">Wales Preschool providers association, (No Date). </w:t>
      </w:r>
      <w:r w:rsidRPr="00BB6479">
        <w:rPr>
          <w:rFonts w:ascii="Arial" w:eastAsia="Calibri" w:hAnsi="Arial" w:cs="Arial"/>
          <w:i/>
          <w:iCs/>
        </w:rPr>
        <w:t>Quality for All (</w:t>
      </w:r>
      <w:proofErr w:type="spellStart"/>
      <w:r w:rsidRPr="00BB6479">
        <w:rPr>
          <w:rFonts w:ascii="Arial" w:eastAsia="Calibri" w:hAnsi="Arial" w:cs="Arial"/>
          <w:i/>
          <w:iCs/>
        </w:rPr>
        <w:t>QfA</w:t>
      </w:r>
      <w:proofErr w:type="spellEnd"/>
      <w:r w:rsidRPr="00BB6479">
        <w:rPr>
          <w:rFonts w:ascii="Arial" w:eastAsia="Calibri" w:hAnsi="Arial" w:cs="Arial"/>
          <w:i/>
          <w:iCs/>
        </w:rPr>
        <w:t xml:space="preserve">) Factsheet Wales PPA’s quality assurance scheme. </w:t>
      </w:r>
      <w:r w:rsidRPr="00BB6479">
        <w:rPr>
          <w:rFonts w:ascii="Arial" w:eastAsia="Calibri" w:hAnsi="Arial" w:cs="Arial"/>
        </w:rPr>
        <w:t>Cardiff: Welsh Government.</w:t>
      </w:r>
    </w:p>
    <w:p w14:paraId="035097ED" w14:textId="77777777" w:rsidR="002E5027" w:rsidRDefault="002E5027" w:rsidP="39BA04BB">
      <w:pPr>
        <w:spacing w:line="360" w:lineRule="auto"/>
        <w:rPr>
          <w:rFonts w:ascii="Arial" w:hAnsi="Arial" w:cs="Arial"/>
          <w:color w:val="000000" w:themeColor="text1"/>
        </w:rPr>
      </w:pPr>
      <w:r w:rsidRPr="39BA04BB">
        <w:rPr>
          <w:rFonts w:ascii="Arial" w:hAnsi="Arial" w:cs="Arial"/>
          <w:color w:val="000000" w:themeColor="text1"/>
        </w:rPr>
        <w:t xml:space="preserve">Waters, J PhD and </w:t>
      </w:r>
      <w:proofErr w:type="spellStart"/>
      <w:r w:rsidRPr="39BA04BB">
        <w:rPr>
          <w:rFonts w:ascii="Arial" w:hAnsi="Arial" w:cs="Arial"/>
          <w:color w:val="000000" w:themeColor="text1"/>
        </w:rPr>
        <w:t>Rekers</w:t>
      </w:r>
      <w:proofErr w:type="spellEnd"/>
      <w:r w:rsidRPr="39BA04BB">
        <w:rPr>
          <w:rFonts w:ascii="Arial" w:hAnsi="Arial" w:cs="Arial"/>
          <w:color w:val="000000" w:themeColor="text1"/>
        </w:rPr>
        <w:t xml:space="preserve">, A PhD Student  (2019). </w:t>
      </w:r>
      <w:r w:rsidRPr="39BA04BB">
        <w:rPr>
          <w:rFonts w:ascii="Arial" w:hAnsi="Arial" w:cs="Arial"/>
          <w:i/>
          <w:iCs/>
          <w:color w:val="000000" w:themeColor="text1"/>
        </w:rPr>
        <w:t xml:space="preserve">Young Children’s Outdoor Play-Based Learning. </w:t>
      </w:r>
      <w:r w:rsidRPr="39BA04BB">
        <w:rPr>
          <w:rFonts w:ascii="Arial" w:hAnsi="Arial" w:cs="Arial"/>
          <w:color w:val="000000" w:themeColor="text1"/>
        </w:rPr>
        <w:t>Centre of Excellence for Early Childhood Development. 2019-05-12</w:t>
      </w:r>
    </w:p>
    <w:p w14:paraId="45E113EC" w14:textId="77777777" w:rsidR="002E5027" w:rsidRDefault="002E5027" w:rsidP="6A10E3A3">
      <w:pPr>
        <w:spacing w:line="360" w:lineRule="auto"/>
        <w:rPr>
          <w:rFonts w:ascii="Arial" w:eastAsia="Arial" w:hAnsi="Arial" w:cs="Arial"/>
        </w:rPr>
      </w:pPr>
      <w:r w:rsidRPr="39BA04BB">
        <w:rPr>
          <w:rFonts w:ascii="Arial" w:eastAsia="Arial" w:hAnsi="Arial" w:cs="Arial"/>
        </w:rPr>
        <w:lastRenderedPageBreak/>
        <w:t xml:space="preserve">Weinstein, N (2009) </w:t>
      </w:r>
      <w:r w:rsidRPr="39BA04BB">
        <w:rPr>
          <w:rFonts w:ascii="Arial" w:eastAsia="Arial" w:hAnsi="Arial" w:cs="Arial"/>
          <w:i/>
          <w:iCs/>
        </w:rPr>
        <w:t xml:space="preserve">Nursery Management: The Manager’s Office- Always an open door. </w:t>
      </w:r>
      <w:r w:rsidRPr="39BA04BB">
        <w:rPr>
          <w:rFonts w:ascii="Arial" w:eastAsia="Arial" w:hAnsi="Arial" w:cs="Arial"/>
        </w:rPr>
        <w:t xml:space="preserve">Available at: </w:t>
      </w:r>
      <w:hyperlink r:id="rId59">
        <w:r w:rsidRPr="39BA04BB">
          <w:rPr>
            <w:rStyle w:val="Hyperlink"/>
            <w:rFonts w:ascii="Arial" w:eastAsia="Arial" w:hAnsi="Arial" w:cs="Arial"/>
          </w:rPr>
          <w:t>Nursery Management: The Manager's Office - Always an open door | Nursery World</w:t>
        </w:r>
      </w:hyperlink>
      <w:r w:rsidRPr="39BA04BB">
        <w:rPr>
          <w:rFonts w:ascii="Arial" w:eastAsia="Arial" w:hAnsi="Arial" w:cs="Arial"/>
        </w:rPr>
        <w:t xml:space="preserve"> (Accessed: 16</w:t>
      </w:r>
      <w:r w:rsidRPr="39BA04BB">
        <w:rPr>
          <w:rFonts w:ascii="Arial" w:eastAsia="Arial" w:hAnsi="Arial" w:cs="Arial"/>
          <w:vertAlign w:val="superscript"/>
        </w:rPr>
        <w:t>th</w:t>
      </w:r>
      <w:r w:rsidRPr="39BA04BB">
        <w:rPr>
          <w:rFonts w:ascii="Arial" w:eastAsia="Arial" w:hAnsi="Arial" w:cs="Arial"/>
        </w:rPr>
        <w:t xml:space="preserve"> March 2023). </w:t>
      </w:r>
    </w:p>
    <w:p w14:paraId="66C620BF" w14:textId="77777777" w:rsidR="002E5027" w:rsidRPr="00BB6479" w:rsidRDefault="002E5027" w:rsidP="03737C5E">
      <w:pPr>
        <w:spacing w:line="257" w:lineRule="auto"/>
        <w:rPr>
          <w:rFonts w:ascii="Arial" w:hAnsi="Arial" w:cs="Arial"/>
        </w:rPr>
      </w:pPr>
      <w:r w:rsidRPr="00BB6479">
        <w:rPr>
          <w:rFonts w:ascii="Arial" w:eastAsia="Calibri" w:hAnsi="Arial" w:cs="Arial"/>
        </w:rPr>
        <w:t xml:space="preserve">Welsh Government (2015c) </w:t>
      </w:r>
      <w:r w:rsidRPr="00BB6479">
        <w:rPr>
          <w:rFonts w:ascii="Arial" w:eastAsia="Calibri" w:hAnsi="Arial" w:cs="Arial"/>
          <w:i/>
          <w:iCs/>
        </w:rPr>
        <w:t>Curriculum for Wales Foundation Phase Outcomes (revised2015).</w:t>
      </w:r>
      <w:r w:rsidRPr="00BB6479">
        <w:rPr>
          <w:rFonts w:ascii="Arial" w:eastAsia="Calibri" w:hAnsi="Arial" w:cs="Arial"/>
        </w:rPr>
        <w:t xml:space="preserve"> Welsh Government: Cardiff. Available at: </w:t>
      </w:r>
      <w:hyperlink r:id="rId60">
        <w:r w:rsidRPr="00BB6479">
          <w:rPr>
            <w:rStyle w:val="Hyperlink"/>
            <w:rFonts w:ascii="Arial" w:eastAsia="Calibri" w:hAnsi="Arial" w:cs="Arial"/>
          </w:rPr>
          <w:t>http://gov.wales/docs/dcells/publications/150803-fp-framework-en.pdf</w:t>
        </w:r>
      </w:hyperlink>
      <w:r w:rsidRPr="00BB6479">
        <w:rPr>
          <w:rFonts w:ascii="Arial" w:eastAsia="Calibri" w:hAnsi="Arial" w:cs="Arial"/>
        </w:rPr>
        <w:t xml:space="preserve"> [Accessed: 14/03/2023] </w:t>
      </w:r>
    </w:p>
    <w:p w14:paraId="59E33253" w14:textId="77777777" w:rsidR="002E5027" w:rsidRPr="00BB6479" w:rsidRDefault="002E5027" w:rsidP="39BA04BB">
      <w:pPr>
        <w:spacing w:line="360" w:lineRule="auto"/>
        <w:rPr>
          <w:rFonts w:ascii="Arial" w:eastAsia="Arial" w:hAnsi="Arial" w:cs="Arial"/>
        </w:rPr>
      </w:pPr>
      <w:r w:rsidRPr="00BB6479">
        <w:rPr>
          <w:rFonts w:ascii="Arial" w:eastAsia="Calibri" w:hAnsi="Arial" w:cs="Arial"/>
        </w:rPr>
        <w:t xml:space="preserve">Welsh Government (2016) </w:t>
      </w:r>
      <w:r w:rsidRPr="00BB6479">
        <w:rPr>
          <w:rFonts w:ascii="Arial" w:eastAsia="Calibri" w:hAnsi="Arial" w:cs="Arial"/>
          <w:i/>
          <w:iCs/>
        </w:rPr>
        <w:t>A curriculum for funded non-maintained nursery settings.</w:t>
      </w:r>
      <w:r w:rsidRPr="00BB6479">
        <w:rPr>
          <w:rFonts w:ascii="Arial" w:eastAsia="Calibri" w:hAnsi="Arial" w:cs="Arial"/>
        </w:rPr>
        <w:t xml:space="preserve"> Available at: </w:t>
      </w:r>
      <w:hyperlink r:id="rId61">
        <w:r w:rsidRPr="00BB6479">
          <w:rPr>
            <w:rStyle w:val="Hyperlink"/>
            <w:rFonts w:ascii="Arial" w:eastAsia="Calibri" w:hAnsi="Arial" w:cs="Arial"/>
          </w:rPr>
          <w:t>a-curriculum-for-funded-non-maintained-nursery-settings.pdf</w:t>
        </w:r>
      </w:hyperlink>
      <w:r w:rsidRPr="00BB6479">
        <w:rPr>
          <w:rFonts w:ascii="Arial" w:eastAsia="Calibri" w:hAnsi="Arial" w:cs="Arial"/>
        </w:rPr>
        <w:t xml:space="preserve"> (Accessed: 15</w:t>
      </w:r>
      <w:r w:rsidRPr="00BB6479">
        <w:rPr>
          <w:rFonts w:ascii="Arial" w:eastAsia="Calibri" w:hAnsi="Arial" w:cs="Arial"/>
          <w:vertAlign w:val="superscript"/>
        </w:rPr>
        <w:t>th</w:t>
      </w:r>
      <w:r w:rsidRPr="00BB6479">
        <w:rPr>
          <w:rFonts w:ascii="Arial" w:eastAsia="Calibri" w:hAnsi="Arial" w:cs="Arial"/>
        </w:rPr>
        <w:t xml:space="preserve"> March 2023).</w:t>
      </w:r>
    </w:p>
    <w:p w14:paraId="7C0E8C6A" w14:textId="77777777" w:rsidR="002E5027" w:rsidRDefault="002E5027" w:rsidP="39BA04BB">
      <w:pPr>
        <w:spacing w:line="360" w:lineRule="auto"/>
        <w:rPr>
          <w:rFonts w:ascii="Arial" w:eastAsia="Arial" w:hAnsi="Arial" w:cs="Arial"/>
        </w:rPr>
      </w:pPr>
      <w:r w:rsidRPr="39BA04BB">
        <w:rPr>
          <w:rFonts w:ascii="Arial" w:eastAsia="Arial" w:hAnsi="Arial" w:cs="Arial"/>
        </w:rPr>
        <w:t xml:space="preserve">Welsh Government (2016) </w:t>
      </w:r>
      <w:r w:rsidRPr="39BA04BB">
        <w:rPr>
          <w:rFonts w:ascii="Arial" w:eastAsia="Arial" w:hAnsi="Arial" w:cs="Arial"/>
          <w:i/>
          <w:iCs/>
        </w:rPr>
        <w:t xml:space="preserve">National Minimum Standards for Regulated Childcare for Children up to the age of 12 years. </w:t>
      </w:r>
      <w:r w:rsidRPr="39BA04BB">
        <w:rPr>
          <w:rFonts w:ascii="Arial" w:eastAsia="Arial" w:hAnsi="Arial" w:cs="Arial"/>
        </w:rPr>
        <w:t xml:space="preserve">Available at: </w:t>
      </w:r>
      <w:hyperlink r:id="rId62">
        <w:r w:rsidRPr="39BA04BB">
          <w:rPr>
            <w:rStyle w:val="Hyperlink"/>
            <w:rFonts w:ascii="Arial" w:eastAsia="Arial" w:hAnsi="Arial" w:cs="Arial"/>
          </w:rPr>
          <w:t>National Minimum Standards for regulated childcare (</w:t>
        </w:r>
        <w:proofErr w:type="spellStart"/>
        <w:r w:rsidRPr="39BA04BB">
          <w:rPr>
            <w:rStyle w:val="Hyperlink"/>
            <w:rFonts w:ascii="Arial" w:eastAsia="Arial" w:hAnsi="Arial" w:cs="Arial"/>
          </w:rPr>
          <w:t>gov.wales</w:t>
        </w:r>
        <w:proofErr w:type="spellEnd"/>
        <w:r w:rsidRPr="39BA04BB">
          <w:rPr>
            <w:rStyle w:val="Hyperlink"/>
            <w:rFonts w:ascii="Arial" w:eastAsia="Arial" w:hAnsi="Arial" w:cs="Arial"/>
          </w:rPr>
          <w:t>)</w:t>
        </w:r>
      </w:hyperlink>
      <w:r w:rsidRPr="39BA04BB">
        <w:rPr>
          <w:rFonts w:ascii="Arial" w:eastAsia="Arial" w:hAnsi="Arial" w:cs="Arial"/>
        </w:rPr>
        <w:t xml:space="preserve"> (Accessed: 19</w:t>
      </w:r>
      <w:r w:rsidRPr="39BA04BB">
        <w:rPr>
          <w:rFonts w:ascii="Arial" w:eastAsia="Arial" w:hAnsi="Arial" w:cs="Arial"/>
          <w:vertAlign w:val="superscript"/>
        </w:rPr>
        <w:t>th</w:t>
      </w:r>
      <w:r w:rsidRPr="39BA04BB">
        <w:rPr>
          <w:rFonts w:ascii="Arial" w:eastAsia="Arial" w:hAnsi="Arial" w:cs="Arial"/>
        </w:rPr>
        <w:t xml:space="preserve"> March 2023). </w:t>
      </w:r>
    </w:p>
    <w:p w14:paraId="552DBEC9" w14:textId="77777777" w:rsidR="002E5027" w:rsidRPr="00BB6479" w:rsidRDefault="002E5027" w:rsidP="03737C5E">
      <w:pPr>
        <w:spacing w:line="257" w:lineRule="auto"/>
        <w:rPr>
          <w:rFonts w:ascii="Arial" w:hAnsi="Arial" w:cs="Arial"/>
        </w:rPr>
      </w:pPr>
      <w:r w:rsidRPr="00BB6479">
        <w:rPr>
          <w:rFonts w:ascii="Arial" w:eastAsia="Calibri" w:hAnsi="Arial" w:cs="Arial"/>
        </w:rPr>
        <w:t xml:space="preserve">Welsh Government (2016). </w:t>
      </w:r>
      <w:r w:rsidRPr="00BB6479">
        <w:rPr>
          <w:rFonts w:ascii="Arial" w:eastAsia="Calibri" w:hAnsi="Arial" w:cs="Arial"/>
          <w:i/>
          <w:iCs/>
        </w:rPr>
        <w:t>Taking Wales Forward</w:t>
      </w:r>
      <w:r w:rsidRPr="00BB6479">
        <w:rPr>
          <w:rFonts w:ascii="Arial" w:eastAsia="Calibri" w:hAnsi="Arial" w:cs="Arial"/>
        </w:rPr>
        <w:t>. Cardiff: Crown</w:t>
      </w:r>
    </w:p>
    <w:p w14:paraId="56FCFDA9" w14:textId="77777777" w:rsidR="002E5027" w:rsidRPr="00BB6479" w:rsidRDefault="002E5027" w:rsidP="03737C5E">
      <w:pPr>
        <w:spacing w:line="257" w:lineRule="auto"/>
        <w:rPr>
          <w:rFonts w:ascii="Arial" w:hAnsi="Arial" w:cs="Arial"/>
        </w:rPr>
      </w:pPr>
      <w:r w:rsidRPr="00BB6479">
        <w:rPr>
          <w:rFonts w:ascii="Arial" w:eastAsia="Calibri" w:hAnsi="Arial" w:cs="Arial"/>
        </w:rPr>
        <w:t>Welsh Government (2017). Education in Wales: Our national mission</w:t>
      </w:r>
      <w:r w:rsidRPr="00BB6479">
        <w:rPr>
          <w:rFonts w:ascii="Arial" w:eastAsia="Calibri" w:hAnsi="Arial" w:cs="Arial"/>
          <w:i/>
          <w:iCs/>
        </w:rPr>
        <w:t>. Action plan 2017–21</w:t>
      </w:r>
      <w:r w:rsidRPr="00BB6479">
        <w:rPr>
          <w:rFonts w:ascii="Arial" w:eastAsia="Calibri" w:hAnsi="Arial" w:cs="Arial"/>
        </w:rPr>
        <w:t>. Cardiff: Crown.</w:t>
      </w:r>
    </w:p>
    <w:p w14:paraId="429C11AA" w14:textId="77777777" w:rsidR="002E5027" w:rsidRPr="00BB6479" w:rsidRDefault="002E5027" w:rsidP="03737C5E">
      <w:pPr>
        <w:spacing w:line="257" w:lineRule="auto"/>
        <w:rPr>
          <w:rFonts w:ascii="Arial" w:hAnsi="Arial" w:cs="Arial"/>
        </w:rPr>
      </w:pPr>
      <w:r w:rsidRPr="00BB6479">
        <w:rPr>
          <w:rFonts w:ascii="Arial" w:eastAsia="Calibri" w:hAnsi="Arial" w:cs="Arial"/>
        </w:rPr>
        <w:t xml:space="preserve">Welsh Government (2017). Prosperity for All: the national strategy. </w:t>
      </w:r>
      <w:r w:rsidRPr="00BB6479">
        <w:rPr>
          <w:rFonts w:ascii="Arial" w:eastAsia="Calibri" w:hAnsi="Arial" w:cs="Arial"/>
          <w:i/>
          <w:iCs/>
        </w:rPr>
        <w:t>Taking Wales Forward</w:t>
      </w:r>
      <w:r w:rsidRPr="00BB6479">
        <w:rPr>
          <w:rFonts w:ascii="Arial" w:eastAsia="Calibri" w:hAnsi="Arial" w:cs="Arial"/>
        </w:rPr>
        <w:t>. Cardiff: Crown.</w:t>
      </w:r>
    </w:p>
    <w:p w14:paraId="785E755B" w14:textId="77777777" w:rsidR="002E5027" w:rsidRDefault="002E5027" w:rsidP="0D92E4CF">
      <w:pPr>
        <w:spacing w:line="360" w:lineRule="auto"/>
        <w:rPr>
          <w:rFonts w:ascii="Arial" w:eastAsia="Arial" w:hAnsi="Arial" w:cs="Arial"/>
        </w:rPr>
      </w:pPr>
      <w:r w:rsidRPr="00BB6479">
        <w:rPr>
          <w:rFonts w:ascii="Arial" w:eastAsia="Arial" w:hAnsi="Arial" w:cs="Arial"/>
        </w:rPr>
        <w:t xml:space="preserve">Welsh Government (2018) </w:t>
      </w:r>
      <w:r w:rsidRPr="00BB6479">
        <w:rPr>
          <w:rFonts w:ascii="Arial" w:eastAsia="Arial" w:hAnsi="Arial" w:cs="Arial"/>
          <w:i/>
          <w:iCs/>
        </w:rPr>
        <w:t xml:space="preserve">Curriculum for Wales. </w:t>
      </w:r>
      <w:r w:rsidRPr="00BB6479">
        <w:rPr>
          <w:rFonts w:ascii="Arial" w:eastAsia="Arial" w:hAnsi="Arial" w:cs="Arial"/>
        </w:rPr>
        <w:t xml:space="preserve">Available at: </w:t>
      </w:r>
      <w:hyperlink r:id="rId63">
        <w:r w:rsidRPr="00BB6479">
          <w:rPr>
            <w:rStyle w:val="Hyperlink"/>
            <w:rFonts w:ascii="Arial" w:eastAsia="Arial" w:hAnsi="Arial" w:cs="Arial"/>
          </w:rPr>
          <w:t>https://www.gov.wales/sites/default/files/publications/2018-02/foundation-phase-framework-revised-2015.pdf</w:t>
        </w:r>
      </w:hyperlink>
      <w:r w:rsidRPr="00BB6479">
        <w:rPr>
          <w:rFonts w:ascii="Arial" w:eastAsia="Arial" w:hAnsi="Arial" w:cs="Arial"/>
        </w:rPr>
        <w:t xml:space="preserve"> (Accessed: 19 March 2023). </w:t>
      </w:r>
    </w:p>
    <w:p w14:paraId="5AC912A7" w14:textId="77777777" w:rsidR="002E5027" w:rsidRDefault="002E5027" w:rsidP="008A1A0F">
      <w:pPr>
        <w:spacing w:line="360" w:lineRule="auto"/>
        <w:rPr>
          <w:rFonts w:ascii="Arial" w:hAnsi="Arial" w:cs="Arial"/>
          <w:color w:val="000000" w:themeColor="text1"/>
        </w:rPr>
      </w:pPr>
      <w:r w:rsidRPr="1ABE561B">
        <w:rPr>
          <w:rFonts w:ascii="Arial" w:hAnsi="Arial" w:cs="Arial"/>
          <w:color w:val="000000" w:themeColor="text1"/>
        </w:rPr>
        <w:t xml:space="preserve">Welsh Government (2021) </w:t>
      </w:r>
      <w:r w:rsidRPr="1ABE561B">
        <w:rPr>
          <w:rFonts w:ascii="Arial" w:hAnsi="Arial" w:cs="Arial"/>
          <w:i/>
          <w:iCs/>
          <w:color w:val="000000" w:themeColor="text1"/>
        </w:rPr>
        <w:t xml:space="preserve">Additional Learning Needs online training. </w:t>
      </w:r>
      <w:r w:rsidRPr="1ABE561B">
        <w:rPr>
          <w:rFonts w:ascii="Arial" w:hAnsi="Arial" w:cs="Arial"/>
          <w:color w:val="000000" w:themeColor="text1"/>
        </w:rPr>
        <w:t xml:space="preserve">Available at </w:t>
      </w:r>
      <w:hyperlink r:id="rId64">
        <w:r w:rsidRPr="1ABE561B">
          <w:rPr>
            <w:rStyle w:val="Hyperlink"/>
            <w:rFonts w:ascii="Arial" w:hAnsi="Arial" w:cs="Arial"/>
          </w:rPr>
          <w:t>https://hwb.gov.wales/news/articles/20686965-8669-40ac-bdc5-599f4a4dfe8b</w:t>
        </w:r>
      </w:hyperlink>
      <w:r w:rsidRPr="1ABE561B">
        <w:rPr>
          <w:rFonts w:ascii="Arial" w:hAnsi="Arial" w:cs="Arial"/>
          <w:color w:val="000000" w:themeColor="text1"/>
        </w:rPr>
        <w:t xml:space="preserve"> (Accessed 16th March 2023). </w:t>
      </w:r>
    </w:p>
    <w:p w14:paraId="6EDD6E67" w14:textId="77777777" w:rsidR="002E5027" w:rsidRPr="00BB6479" w:rsidRDefault="002E5027" w:rsidP="39BA04BB">
      <w:pPr>
        <w:pStyle w:val="Heading1"/>
        <w:rPr>
          <w:rFonts w:ascii="Arial" w:hAnsi="Arial" w:cs="Arial"/>
          <w:sz w:val="24"/>
          <w:szCs w:val="24"/>
        </w:rPr>
      </w:pPr>
      <w:r w:rsidRPr="00BB6479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Welsh government (2022) </w:t>
      </w:r>
      <w:r w:rsidRPr="00BB6479">
        <w:rPr>
          <w:rFonts w:ascii="Arial" w:eastAsia="Times New Roman" w:hAnsi="Arial" w:cs="Arial"/>
          <w:i/>
          <w:iCs/>
          <w:color w:val="000000" w:themeColor="text1"/>
          <w:sz w:val="24"/>
          <w:szCs w:val="24"/>
        </w:rPr>
        <w:t>National Minimum Standards for Regulated Childcare for children up to the age of 12 years</w:t>
      </w:r>
      <w:r w:rsidRPr="00BB6479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. Available at: </w:t>
      </w:r>
      <w:hyperlink r:id="rId65">
        <w:r w:rsidRPr="00BB6479">
          <w:rPr>
            <w:rStyle w:val="Hyperlink"/>
            <w:rFonts w:ascii="Arial" w:eastAsia="Times New Roman" w:hAnsi="Arial" w:cs="Arial"/>
            <w:sz w:val="24"/>
            <w:szCs w:val="24"/>
          </w:rPr>
          <w:t>National Minimum Standards for regulated childcare (</w:t>
        </w:r>
        <w:proofErr w:type="spellStart"/>
        <w:r w:rsidRPr="00BB6479">
          <w:rPr>
            <w:rStyle w:val="Hyperlink"/>
            <w:rFonts w:ascii="Arial" w:eastAsia="Times New Roman" w:hAnsi="Arial" w:cs="Arial"/>
            <w:sz w:val="24"/>
            <w:szCs w:val="24"/>
          </w:rPr>
          <w:t>gov.wales</w:t>
        </w:r>
        <w:proofErr w:type="spellEnd"/>
        <w:r w:rsidRPr="00BB6479">
          <w:rPr>
            <w:rStyle w:val="Hyperlink"/>
            <w:rFonts w:ascii="Arial" w:eastAsia="Times New Roman" w:hAnsi="Arial" w:cs="Arial"/>
            <w:sz w:val="24"/>
            <w:szCs w:val="24"/>
          </w:rPr>
          <w:t>)</w:t>
        </w:r>
      </w:hyperlink>
      <w:r w:rsidRPr="00BB6479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(Accessed: 20</w:t>
      </w:r>
      <w:r w:rsidRPr="00BB6479">
        <w:rPr>
          <w:rFonts w:ascii="Arial" w:eastAsia="Times New Roman" w:hAnsi="Arial" w:cs="Arial"/>
          <w:color w:val="000000" w:themeColor="text1"/>
          <w:sz w:val="24"/>
          <w:szCs w:val="24"/>
          <w:vertAlign w:val="superscript"/>
        </w:rPr>
        <w:t>th</w:t>
      </w:r>
      <w:r w:rsidRPr="00BB6479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March 2023).</w:t>
      </w:r>
    </w:p>
    <w:p w14:paraId="3FE1482C" w14:textId="77777777" w:rsidR="002E5027" w:rsidRPr="00BB6479" w:rsidRDefault="002E5027" w:rsidP="0D92E4CF">
      <w:pPr>
        <w:spacing w:line="360" w:lineRule="auto"/>
        <w:rPr>
          <w:rFonts w:ascii="Arial" w:eastAsia="Arial" w:hAnsi="Arial" w:cs="Arial"/>
        </w:rPr>
      </w:pPr>
      <w:r w:rsidRPr="00BB6479">
        <w:rPr>
          <w:rFonts w:ascii="Arial" w:eastAsia="Arial" w:hAnsi="Arial" w:cs="Arial"/>
        </w:rPr>
        <w:t xml:space="preserve">Welsh Government (No Date) </w:t>
      </w:r>
      <w:r w:rsidRPr="00BB6479">
        <w:rPr>
          <w:rFonts w:ascii="Arial" w:eastAsia="Arial" w:hAnsi="Arial" w:cs="Arial"/>
          <w:i/>
          <w:iCs/>
        </w:rPr>
        <w:t xml:space="preserve">Foundation Phase Outdoor Learning Handbook. </w:t>
      </w:r>
      <w:r w:rsidRPr="00BB6479">
        <w:rPr>
          <w:rFonts w:ascii="Arial" w:eastAsia="Arial" w:hAnsi="Arial" w:cs="Arial"/>
        </w:rPr>
        <w:t xml:space="preserve">Available at: </w:t>
      </w:r>
      <w:hyperlink r:id="rId66">
        <w:r w:rsidRPr="00BB6479">
          <w:rPr>
            <w:rStyle w:val="Hyperlink"/>
            <w:rFonts w:ascii="Arial" w:eastAsia="Arial" w:hAnsi="Arial" w:cs="Arial"/>
          </w:rPr>
          <w:t>https://hwb.gov.wales/storage/fcb8539c-9be7-4883-8542-35d7b54b56f2/foundation-phase-outdoor-learning-handbook.pdf</w:t>
        </w:r>
      </w:hyperlink>
      <w:r w:rsidRPr="00BB6479">
        <w:rPr>
          <w:rFonts w:ascii="Arial" w:eastAsia="Arial" w:hAnsi="Arial" w:cs="Arial"/>
        </w:rPr>
        <w:t xml:space="preserve"> (Accessed: 21 March 2023).</w:t>
      </w:r>
    </w:p>
    <w:p w14:paraId="409AA969" w14:textId="77777777" w:rsidR="002E5027" w:rsidRPr="00BB6479" w:rsidRDefault="002E5027" w:rsidP="03737C5E">
      <w:pPr>
        <w:spacing w:line="257" w:lineRule="auto"/>
        <w:rPr>
          <w:rFonts w:ascii="Arial" w:hAnsi="Arial" w:cs="Arial"/>
        </w:rPr>
      </w:pPr>
      <w:r w:rsidRPr="00BB6479">
        <w:rPr>
          <w:rFonts w:ascii="Arial" w:eastAsia="Calibri" w:hAnsi="Arial" w:cs="Arial"/>
        </w:rPr>
        <w:t xml:space="preserve">Welsh Government, (2016). </w:t>
      </w:r>
      <w:r w:rsidRPr="00BB6479">
        <w:rPr>
          <w:rFonts w:ascii="Arial" w:eastAsia="Calibri" w:hAnsi="Arial" w:cs="Arial"/>
          <w:i/>
          <w:iCs/>
        </w:rPr>
        <w:t>National Minimum Standards for Regulated Childcare for children up to the age of 12 years</w:t>
      </w:r>
      <w:r w:rsidRPr="00BB6479">
        <w:rPr>
          <w:rFonts w:ascii="Arial" w:eastAsia="Calibri" w:hAnsi="Arial" w:cs="Arial"/>
        </w:rPr>
        <w:t xml:space="preserve">. </w:t>
      </w:r>
      <w:proofErr w:type="spellStart"/>
      <w:r w:rsidRPr="00BB6479">
        <w:rPr>
          <w:rFonts w:ascii="Arial" w:eastAsia="Calibri" w:hAnsi="Arial" w:cs="Arial"/>
        </w:rPr>
        <w:t>Cardiff:Crown</w:t>
      </w:r>
      <w:proofErr w:type="spellEnd"/>
      <w:r w:rsidRPr="00BB6479">
        <w:rPr>
          <w:rFonts w:ascii="Arial" w:eastAsia="Calibri" w:hAnsi="Arial" w:cs="Arial"/>
        </w:rPr>
        <w:t>.</w:t>
      </w:r>
    </w:p>
    <w:p w14:paraId="0861EA6E" w14:textId="77777777" w:rsidR="002E5027" w:rsidRPr="00BB6479" w:rsidRDefault="002E5027" w:rsidP="39BA04BB">
      <w:pPr>
        <w:spacing w:line="360" w:lineRule="auto"/>
        <w:rPr>
          <w:rFonts w:ascii="Arial" w:hAnsi="Arial" w:cs="Arial"/>
          <w:i/>
          <w:iCs/>
          <w:color w:val="000000" w:themeColor="text1"/>
        </w:rPr>
      </w:pPr>
      <w:r w:rsidRPr="39BA04BB">
        <w:rPr>
          <w:rFonts w:ascii="Arial" w:hAnsi="Arial" w:cs="Arial"/>
          <w:color w:val="000000" w:themeColor="text1"/>
        </w:rPr>
        <w:t xml:space="preserve">White, J (2010) </w:t>
      </w:r>
      <w:r w:rsidRPr="39BA04BB">
        <w:rPr>
          <w:rFonts w:ascii="Arial" w:hAnsi="Arial" w:cs="Arial"/>
          <w:i/>
          <w:iCs/>
          <w:color w:val="000000" w:themeColor="text1"/>
        </w:rPr>
        <w:t xml:space="preserve">Toddlers outdoors: play, learning and development. </w:t>
      </w:r>
      <w:r w:rsidRPr="39BA04BB">
        <w:rPr>
          <w:rFonts w:ascii="Arial" w:hAnsi="Arial" w:cs="Arial"/>
          <w:color w:val="000000" w:themeColor="text1"/>
        </w:rPr>
        <w:t xml:space="preserve">Siren Films Production. Available at </w:t>
      </w:r>
      <w:hyperlink r:id="rId67">
        <w:r w:rsidRPr="39BA04BB">
          <w:rPr>
            <w:rStyle w:val="Hyperlink"/>
            <w:rFonts w:ascii="Arial" w:hAnsi="Arial" w:cs="Arial"/>
          </w:rPr>
          <w:t>https://video-alexanderstreet-com.ezproxy.uwtsd.ac.uk/watch/toddlers-outdoors-play-learning-development/details?context=channel:psychology</w:t>
        </w:r>
      </w:hyperlink>
      <w:r w:rsidRPr="39BA04BB">
        <w:rPr>
          <w:rFonts w:ascii="Arial" w:hAnsi="Arial" w:cs="Arial"/>
          <w:color w:val="000000" w:themeColor="text1"/>
        </w:rPr>
        <w:t xml:space="preserve"> (Accessed 17</w:t>
      </w:r>
      <w:r w:rsidRPr="39BA04BB">
        <w:rPr>
          <w:rFonts w:ascii="Arial" w:hAnsi="Arial" w:cs="Arial"/>
          <w:color w:val="000000" w:themeColor="text1"/>
          <w:vertAlign w:val="superscript"/>
        </w:rPr>
        <w:t>th</w:t>
      </w:r>
      <w:r w:rsidRPr="39BA04BB">
        <w:rPr>
          <w:rFonts w:ascii="Arial" w:hAnsi="Arial" w:cs="Arial"/>
          <w:color w:val="000000" w:themeColor="text1"/>
        </w:rPr>
        <w:t xml:space="preserve"> March 2023). </w:t>
      </w:r>
    </w:p>
    <w:p w14:paraId="2F6B23CD" w14:textId="77777777" w:rsidR="002E5027" w:rsidRPr="00BB6479" w:rsidRDefault="002E5027" w:rsidP="39BA04BB">
      <w:pPr>
        <w:pStyle w:val="Heading1"/>
        <w:rPr>
          <w:rFonts w:ascii="Arial" w:hAnsi="Arial" w:cs="Arial"/>
          <w:sz w:val="24"/>
          <w:szCs w:val="24"/>
        </w:rPr>
      </w:pPr>
      <w:r w:rsidRPr="00BB6479">
        <w:rPr>
          <w:rFonts w:ascii="Arial" w:eastAsia="Times New Roman" w:hAnsi="Arial" w:cs="Arial"/>
          <w:color w:val="000000" w:themeColor="text1"/>
          <w:sz w:val="24"/>
          <w:szCs w:val="24"/>
        </w:rPr>
        <w:lastRenderedPageBreak/>
        <w:t>Wright, K.B. (2017) ‘Researching</w:t>
      </w:r>
      <w:r w:rsidRPr="00BB6479">
        <w:rPr>
          <w:rFonts w:ascii="Arial" w:eastAsia="Times New Roman" w:hAnsi="Arial" w:cs="Arial"/>
          <w:color w:val="2A2A2A"/>
          <w:sz w:val="24"/>
          <w:szCs w:val="24"/>
        </w:rPr>
        <w:t xml:space="preserve"> Internet-Based Populations: Advantages and Disadvantages of Online Survey Research, Online Questionnaire Authoring Software Packages, and Web Survey Services</w:t>
      </w:r>
      <w:r w:rsidRPr="00BB6479">
        <w:rPr>
          <w:rFonts w:ascii="Arial" w:eastAsia="Times New Roman" w:hAnsi="Arial" w:cs="Arial"/>
          <w:sz w:val="24"/>
          <w:szCs w:val="24"/>
        </w:rPr>
        <w:t xml:space="preserve">’ </w:t>
      </w:r>
      <w:r w:rsidRPr="00BB6479">
        <w:rPr>
          <w:rFonts w:ascii="Arial" w:eastAsia="Times New Roman" w:hAnsi="Arial" w:cs="Arial"/>
          <w:i/>
          <w:iCs/>
          <w:sz w:val="24"/>
          <w:szCs w:val="24"/>
        </w:rPr>
        <w:t xml:space="preserve">Journal of Computer-Mediated Communication, </w:t>
      </w:r>
      <w:r w:rsidRPr="00BB6479">
        <w:rPr>
          <w:rFonts w:ascii="Arial" w:eastAsia="Times New Roman" w:hAnsi="Arial" w:cs="Arial"/>
          <w:sz w:val="24"/>
          <w:szCs w:val="24"/>
        </w:rPr>
        <w:t xml:space="preserve">10(3). Available at: </w:t>
      </w:r>
      <w:hyperlink r:id="rId68">
        <w:r w:rsidRPr="00BB6479">
          <w:rPr>
            <w:rStyle w:val="Hyperlink"/>
            <w:rFonts w:ascii="Arial" w:eastAsia="Times New Roman" w:hAnsi="Arial" w:cs="Arial"/>
            <w:sz w:val="24"/>
            <w:szCs w:val="24"/>
          </w:rPr>
          <w:t>Researching Internet-Based Populations: Advantages and Disadvantages of Online Survey Research, Online Questionnaire Authoring Software Packages, and Web Survey Services | Journal of Computer-Mediated Communication | Oxford Academic (oup.com)</w:t>
        </w:r>
      </w:hyperlink>
      <w:r w:rsidRPr="00BB6479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(Accessed: 15</w:t>
      </w:r>
      <w:r w:rsidRPr="00BB6479">
        <w:rPr>
          <w:rFonts w:ascii="Arial" w:eastAsia="Times New Roman" w:hAnsi="Arial" w:cs="Arial"/>
          <w:color w:val="000000" w:themeColor="text1"/>
          <w:sz w:val="24"/>
          <w:szCs w:val="24"/>
          <w:vertAlign w:val="superscript"/>
        </w:rPr>
        <w:t>th</w:t>
      </w:r>
      <w:r w:rsidRPr="00BB6479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March 2023).</w:t>
      </w:r>
    </w:p>
    <w:sectPr w:rsidR="002E5027" w:rsidRPr="00BB647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1A0F"/>
    <w:rsid w:val="000373AF"/>
    <w:rsid w:val="00067F37"/>
    <w:rsid w:val="000A099D"/>
    <w:rsid w:val="000E1D6E"/>
    <w:rsid w:val="001076BF"/>
    <w:rsid w:val="00167538"/>
    <w:rsid w:val="001B6DB2"/>
    <w:rsid w:val="001F0056"/>
    <w:rsid w:val="002B4A22"/>
    <w:rsid w:val="002D2CDA"/>
    <w:rsid w:val="002E5027"/>
    <w:rsid w:val="003647EF"/>
    <w:rsid w:val="003757BF"/>
    <w:rsid w:val="00387B73"/>
    <w:rsid w:val="003D7FD0"/>
    <w:rsid w:val="003E0727"/>
    <w:rsid w:val="00463D47"/>
    <w:rsid w:val="004A4521"/>
    <w:rsid w:val="004E73FF"/>
    <w:rsid w:val="005169C0"/>
    <w:rsid w:val="00660E43"/>
    <w:rsid w:val="00693779"/>
    <w:rsid w:val="006A262D"/>
    <w:rsid w:val="006A39BA"/>
    <w:rsid w:val="006C430E"/>
    <w:rsid w:val="006E03D2"/>
    <w:rsid w:val="007122B8"/>
    <w:rsid w:val="0073559A"/>
    <w:rsid w:val="007377DC"/>
    <w:rsid w:val="00774E62"/>
    <w:rsid w:val="007773A8"/>
    <w:rsid w:val="007A4D88"/>
    <w:rsid w:val="007B1CB2"/>
    <w:rsid w:val="008169AC"/>
    <w:rsid w:val="008307ED"/>
    <w:rsid w:val="008A1A0F"/>
    <w:rsid w:val="008C590C"/>
    <w:rsid w:val="008D5CEA"/>
    <w:rsid w:val="009366F3"/>
    <w:rsid w:val="0094752C"/>
    <w:rsid w:val="00960607"/>
    <w:rsid w:val="0096112A"/>
    <w:rsid w:val="00974B8A"/>
    <w:rsid w:val="009C41AB"/>
    <w:rsid w:val="00A24500"/>
    <w:rsid w:val="00A4017E"/>
    <w:rsid w:val="00A40F7C"/>
    <w:rsid w:val="00A60C8E"/>
    <w:rsid w:val="00AF3DB4"/>
    <w:rsid w:val="00B1233A"/>
    <w:rsid w:val="00B67455"/>
    <w:rsid w:val="00B9518B"/>
    <w:rsid w:val="00BB3F99"/>
    <w:rsid w:val="00BB6479"/>
    <w:rsid w:val="00BD6EE2"/>
    <w:rsid w:val="00CF5A12"/>
    <w:rsid w:val="00D45A29"/>
    <w:rsid w:val="00E01200"/>
    <w:rsid w:val="00E824B8"/>
    <w:rsid w:val="00E92056"/>
    <w:rsid w:val="00F00043"/>
    <w:rsid w:val="00F37AD9"/>
    <w:rsid w:val="00F76151"/>
    <w:rsid w:val="00FB3D9F"/>
    <w:rsid w:val="01A24F98"/>
    <w:rsid w:val="01D7ABFD"/>
    <w:rsid w:val="036491B6"/>
    <w:rsid w:val="036FF304"/>
    <w:rsid w:val="03737C5E"/>
    <w:rsid w:val="04D900F1"/>
    <w:rsid w:val="05279730"/>
    <w:rsid w:val="052816E4"/>
    <w:rsid w:val="053EE772"/>
    <w:rsid w:val="058C2555"/>
    <w:rsid w:val="06070202"/>
    <w:rsid w:val="061520BB"/>
    <w:rsid w:val="068A02CA"/>
    <w:rsid w:val="06BAF3DB"/>
    <w:rsid w:val="0745F284"/>
    <w:rsid w:val="08CB5658"/>
    <w:rsid w:val="08F70314"/>
    <w:rsid w:val="09043B7A"/>
    <w:rsid w:val="09AD6E8C"/>
    <w:rsid w:val="0A7D9346"/>
    <w:rsid w:val="0B855208"/>
    <w:rsid w:val="0BD38A20"/>
    <w:rsid w:val="0C7BB71F"/>
    <w:rsid w:val="0CE50F4E"/>
    <w:rsid w:val="0D92E4CF"/>
    <w:rsid w:val="0E30080B"/>
    <w:rsid w:val="1036F70E"/>
    <w:rsid w:val="106206EA"/>
    <w:rsid w:val="109B240D"/>
    <w:rsid w:val="11A3B468"/>
    <w:rsid w:val="11FDD74B"/>
    <w:rsid w:val="121F3B1B"/>
    <w:rsid w:val="14357CC9"/>
    <w:rsid w:val="14F205C3"/>
    <w:rsid w:val="15988320"/>
    <w:rsid w:val="15DF188F"/>
    <w:rsid w:val="178B23D1"/>
    <w:rsid w:val="17D485C5"/>
    <w:rsid w:val="17E1A4E6"/>
    <w:rsid w:val="188F1A05"/>
    <w:rsid w:val="191F684E"/>
    <w:rsid w:val="1ABE561B"/>
    <w:rsid w:val="1C691F03"/>
    <w:rsid w:val="1DDC8398"/>
    <w:rsid w:val="1EDF0176"/>
    <w:rsid w:val="1FA1B0C5"/>
    <w:rsid w:val="2023C5FB"/>
    <w:rsid w:val="22825C39"/>
    <w:rsid w:val="239BDC20"/>
    <w:rsid w:val="241C874D"/>
    <w:rsid w:val="25C52EE0"/>
    <w:rsid w:val="25DEBED7"/>
    <w:rsid w:val="26084729"/>
    <w:rsid w:val="276EA321"/>
    <w:rsid w:val="2790F668"/>
    <w:rsid w:val="2796F6F2"/>
    <w:rsid w:val="29188055"/>
    <w:rsid w:val="2AA1DE43"/>
    <w:rsid w:val="2C3DAEA4"/>
    <w:rsid w:val="2D57AD1B"/>
    <w:rsid w:val="2DE45049"/>
    <w:rsid w:val="2E1A43AC"/>
    <w:rsid w:val="31B6D0D7"/>
    <w:rsid w:val="31DDA7AC"/>
    <w:rsid w:val="32A3B1E8"/>
    <w:rsid w:val="34409A85"/>
    <w:rsid w:val="39BA04BB"/>
    <w:rsid w:val="39E7517D"/>
    <w:rsid w:val="3A87C08A"/>
    <w:rsid w:val="3B52ED9F"/>
    <w:rsid w:val="3D00B793"/>
    <w:rsid w:val="3D9A4014"/>
    <w:rsid w:val="3F9EF9AC"/>
    <w:rsid w:val="4010C0FF"/>
    <w:rsid w:val="402203FB"/>
    <w:rsid w:val="403605FF"/>
    <w:rsid w:val="4039D62A"/>
    <w:rsid w:val="4081B2A1"/>
    <w:rsid w:val="40BF58D9"/>
    <w:rsid w:val="41729EED"/>
    <w:rsid w:val="4186FA64"/>
    <w:rsid w:val="41F89FE7"/>
    <w:rsid w:val="421815D8"/>
    <w:rsid w:val="425B2CC6"/>
    <w:rsid w:val="4427D29B"/>
    <w:rsid w:val="4867E16B"/>
    <w:rsid w:val="493652BB"/>
    <w:rsid w:val="49524EEE"/>
    <w:rsid w:val="49EBCC29"/>
    <w:rsid w:val="49FD810C"/>
    <w:rsid w:val="4B500C2C"/>
    <w:rsid w:val="4B78EB77"/>
    <w:rsid w:val="4D5EF0C7"/>
    <w:rsid w:val="4E9B0136"/>
    <w:rsid w:val="4EFAC128"/>
    <w:rsid w:val="4F95962A"/>
    <w:rsid w:val="518053D1"/>
    <w:rsid w:val="51B998E4"/>
    <w:rsid w:val="52DAA520"/>
    <w:rsid w:val="5318D80B"/>
    <w:rsid w:val="531C2432"/>
    <w:rsid w:val="53DE1FDF"/>
    <w:rsid w:val="542E904B"/>
    <w:rsid w:val="546FC45A"/>
    <w:rsid w:val="5480CD69"/>
    <w:rsid w:val="54A76DD0"/>
    <w:rsid w:val="556A02AC"/>
    <w:rsid w:val="567CA899"/>
    <w:rsid w:val="5936EFD7"/>
    <w:rsid w:val="59A6E72F"/>
    <w:rsid w:val="5AD176D0"/>
    <w:rsid w:val="5BC6D1BD"/>
    <w:rsid w:val="5C6E9099"/>
    <w:rsid w:val="5D53331E"/>
    <w:rsid w:val="5D62ED06"/>
    <w:rsid w:val="5E091792"/>
    <w:rsid w:val="5FC7E14F"/>
    <w:rsid w:val="60791EFD"/>
    <w:rsid w:val="6214EF5E"/>
    <w:rsid w:val="63F2CCA7"/>
    <w:rsid w:val="64D605E3"/>
    <w:rsid w:val="65B3F1F9"/>
    <w:rsid w:val="6635DB99"/>
    <w:rsid w:val="674D5E5B"/>
    <w:rsid w:val="67D67F7B"/>
    <w:rsid w:val="67DFECE7"/>
    <w:rsid w:val="68CCF10F"/>
    <w:rsid w:val="6A10E3A3"/>
    <w:rsid w:val="6A424FB3"/>
    <w:rsid w:val="6A90C821"/>
    <w:rsid w:val="6B0E203D"/>
    <w:rsid w:val="6B454767"/>
    <w:rsid w:val="6BB4DE0C"/>
    <w:rsid w:val="6D7AFB5E"/>
    <w:rsid w:val="6DB3C4D8"/>
    <w:rsid w:val="6F5A0596"/>
    <w:rsid w:val="6FE51C26"/>
    <w:rsid w:val="70A5B17C"/>
    <w:rsid w:val="735770F7"/>
    <w:rsid w:val="7392C2CA"/>
    <w:rsid w:val="73CE907D"/>
    <w:rsid w:val="7657BC79"/>
    <w:rsid w:val="76DD9669"/>
    <w:rsid w:val="77F10484"/>
    <w:rsid w:val="780DD3D8"/>
    <w:rsid w:val="783EE73A"/>
    <w:rsid w:val="7BD26F7A"/>
    <w:rsid w:val="7DCE8A01"/>
    <w:rsid w:val="7E471DAB"/>
    <w:rsid w:val="7E646F16"/>
    <w:rsid w:val="7EAF2F83"/>
    <w:rsid w:val="7F345313"/>
    <w:rsid w:val="7FE4B0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153C65"/>
  <w15:chartTrackingRefBased/>
  <w15:docId w15:val="{1937DF92-F7D7-4544-84F7-199FB21D6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1233A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8A1A0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A1A0F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B1233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381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macintosh"/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ca.indeed.com/career-advice/career-development/importance-of-team-building" TargetMode="External"/><Relationship Id="rId21" Type="http://schemas.openxmlformats.org/officeDocument/2006/relationships/hyperlink" Target="https://early-education.org.uk/reflective-practice/" TargetMode="External"/><Relationship Id="rId42" Type="http://schemas.openxmlformats.org/officeDocument/2006/relationships/hyperlink" Target="https://hbr.org/2021/03/research-a-little-recognition-can-provide-a-big-morale-boost" TargetMode="External"/><Relationship Id="rId47" Type="http://schemas.openxmlformats.org/officeDocument/2006/relationships/hyperlink" Target="https://www.teachearlyyears.com/nursery-management/view/qa-peer-observations" TargetMode="External"/><Relationship Id="rId63" Type="http://schemas.openxmlformats.org/officeDocument/2006/relationships/hyperlink" Target="https://www.gov.wales/sites/default/files/publications/2018-02/foundation-phase-framework-revised-2015.pdf" TargetMode="External"/><Relationship Id="rId68" Type="http://schemas.openxmlformats.org/officeDocument/2006/relationships/hyperlink" Target="https://academic.oup.com/jcmc/article/10/3/JCMC1034/4614509?login=false" TargetMode="External"/><Relationship Id="rId7" Type="http://schemas.openxmlformats.org/officeDocument/2006/relationships/hyperlink" Target="https://www.brighthorizons.co.uk/family-zone/family-resources/blog/2020/10/benefits-of-nursery-environment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www.educationsupport.org.uk/resources/for-individuals/articles/better-together-building-positive-relationships-between-parents-and-teachers/" TargetMode="External"/><Relationship Id="rId29" Type="http://schemas.openxmlformats.org/officeDocument/2006/relationships/hyperlink" Target="https://www.henryharvin.com/blog/what-are-the-benefits-of-taking-online-courses-for-early-childhood-education/" TargetMode="External"/><Relationship Id="rId11" Type="http://schemas.openxmlformats.org/officeDocument/2006/relationships/hyperlink" Target="https://assets.publishing.service.gov.uk/government/uploads/system/uploads/attachment_data/file/183412/DfE-RR239b_report.pdf" TargetMode="External"/><Relationship Id="rId24" Type="http://schemas.openxmlformats.org/officeDocument/2006/relationships/hyperlink" Target="https://www.legislation.gov.uk/ukpga/1974/37/contents" TargetMode="External"/><Relationship Id="rId32" Type="http://schemas.openxmlformats.org/officeDocument/2006/relationships/hyperlink" Target="https://kinderly.co.uk/2020/03/05/all-you-need-to-know-about-cpd-in-early-years/" TargetMode="External"/><Relationship Id="rId37" Type="http://schemas.openxmlformats.org/officeDocument/2006/relationships/hyperlink" Target="https://learning.nspcc.org.uk/research-resources/briefings/recommended-adult-child-ratios-working-with-children" TargetMode="External"/><Relationship Id="rId40" Type="http://schemas.openxmlformats.org/officeDocument/2006/relationships/hyperlink" Target="https://learning.nspcc.org.uk/research-resources/briefings/recommended-adult-child-ratios-working-with-children" TargetMode="External"/><Relationship Id="rId45" Type="http://schemas.openxmlformats.org/officeDocument/2006/relationships/hyperlink" Target="https://doi.org/10.1371/journal.pone.0170256" TargetMode="External"/><Relationship Id="rId53" Type="http://schemas.openxmlformats.org/officeDocument/2006/relationships/hyperlink" Target="https://www.legislation.gov.uk/ukpga/2014/6/contents/wales" TargetMode="External"/><Relationship Id="rId58" Type="http://schemas.openxmlformats.org/officeDocument/2006/relationships/hyperlink" Target="https://www.unicef.org.uk/wp-content/uploads/2010/05/UNCRC_summary-1.pdf" TargetMode="External"/><Relationship Id="rId66" Type="http://schemas.openxmlformats.org/officeDocument/2006/relationships/hyperlink" Target="https://hwb.gov.wales/storage/fcb8539c-9be7-4883-8542-35d7b54b56f2/foundation-phase-outdoor-learning-handbook.pdf" TargetMode="External"/><Relationship Id="rId5" Type="http://schemas.openxmlformats.org/officeDocument/2006/relationships/hyperlink" Target="https://www.teambonding.com/6-reasons-for-team-building/" TargetMode="External"/><Relationship Id="rId61" Type="http://schemas.openxmlformats.org/officeDocument/2006/relationships/hyperlink" Target="file:///C:/Users/Nikita/AppData/Local/Temp/Temp1_a-curriculum-for-funded-non-maintained-nursery-settings-20230320.zip/a-curriculum-for-funded-non-maintained-nursery-settings.pdf" TargetMode="External"/><Relationship Id="rId19" Type="http://schemas.openxmlformats.org/officeDocument/2006/relationships/hyperlink" Target="https://commonslibrary.parliament.uk/research-briefings/cdp-2022-0195/" TargetMode="External"/><Relationship Id="rId14" Type="http://schemas.openxmlformats.org/officeDocument/2006/relationships/hyperlink" Target="https://www.earlyyearscareers.com/eyc/latest-news/receiving-feedback-parents/" TargetMode="External"/><Relationship Id="rId22" Type="http://schemas.openxmlformats.org/officeDocument/2006/relationships/hyperlink" Target="https://journals.sagepub.com/doi/abs/10.3102/003465430298487?journalCode=rera" TargetMode="External"/><Relationship Id="rId27" Type="http://schemas.openxmlformats.org/officeDocument/2006/relationships/hyperlink" Target="https://theinstituteofwellbeing.com/the-importance-of-child-wellbeing/" TargetMode="External"/><Relationship Id="rId30" Type="http://schemas.openxmlformats.org/officeDocument/2006/relationships/hyperlink" Target="https://leaderinomics.com/articles/leadership/catalytic-leadership" TargetMode="External"/><Relationship Id="rId35" Type="http://schemas.openxmlformats.org/officeDocument/2006/relationships/hyperlink" Target="https://www.mindwell-leeds.org.uk/professionals/mindwell-at-work-a-guide-for-leeds-employers/why-is-staff-wellbeing-important/" TargetMode="External"/><Relationship Id="rId43" Type="http://schemas.openxmlformats.org/officeDocument/2006/relationships/hyperlink" Target="https://www.earlyyearseducator.co.uk/news/article/time-to-make-staff-wellbeing-a-policy" TargetMode="External"/><Relationship Id="rId48" Type="http://schemas.openxmlformats.org/officeDocument/2006/relationships/hyperlink" Target="https://onlinelibrary.wiley.com/doi/full/10.1002/pits.21971" TargetMode="External"/><Relationship Id="rId56" Type="http://schemas.openxmlformats.org/officeDocument/2006/relationships/hyperlink" Target="https://downloads.unicef.org.uk/wpcontent/uploads/2019/10/UNCRC_summary1_1.pdf?_adal_sd=www.unicef.org.uk.1636894905449&amp;_adal_ca=so%3DLive%26me%3Do" TargetMode="External"/><Relationship Id="rId64" Type="http://schemas.openxmlformats.org/officeDocument/2006/relationships/hyperlink" Target="https://hwb.gov.wales/news/articles/20686965-8669-40ac-bdc5-599f4a4dfe8b" TargetMode="External"/><Relationship Id="rId69" Type="http://schemas.openxmlformats.org/officeDocument/2006/relationships/fontTable" Target="fontTable.xml"/><Relationship Id="rId8" Type="http://schemas.openxmlformats.org/officeDocument/2006/relationships/hyperlink" Target="https://www.careinspectorate.wales/sites/default/files/2018-01/160411regchildcareen.pdf" TargetMode="External"/><Relationship Id="rId51" Type="http://schemas.openxmlformats.org/officeDocument/2006/relationships/hyperlink" Target="https://www.foundationyears.org.uk/wp-content/uploads/2012/04/Birth-to-Three-Matters-Booklet.pdf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https://www.gov.uk/guidance/education-staff-wellbeing-charter?gclid=EAIaIQobChMItrO937Lj_QIVSrDtCh2lUQiWEAAYASAAEgICivD_BwE&amp;gclsrc=aw.ds" TargetMode="External"/><Relationship Id="rId17" Type="http://schemas.openxmlformats.org/officeDocument/2006/relationships/hyperlink" Target="https://www.teamly.com/blog/how-to-measure-team-building-success/" TargetMode="External"/><Relationship Id="rId25" Type="http://schemas.openxmlformats.org/officeDocument/2006/relationships/hyperlink" Target="https://post.parliament.uk/the-impact-of-early-childhood-education-and-care-on-childrens-outcomes/" TargetMode="External"/><Relationship Id="rId33" Type="http://schemas.openxmlformats.org/officeDocument/2006/relationships/hyperlink" Target="https://assets.publishing.service.gov.uk/government/uploads/system/uploads/attachment_data/file/867140/SEED_AGE_5_REPORT_FEB.pdf" TargetMode="External"/><Relationship Id="rId38" Type="http://schemas.openxmlformats.org/officeDocument/2006/relationships/hyperlink" Target="https://learning.nspcc.org.uk/safeguarding-child-protection/early-help-early-intervention" TargetMode="External"/><Relationship Id="rId46" Type="http://schemas.openxmlformats.org/officeDocument/2006/relationships/hyperlink" Target="https://doi.org/10.1371/journal.pone.0170256" TargetMode="External"/><Relationship Id="rId59" Type="http://schemas.openxmlformats.org/officeDocument/2006/relationships/hyperlink" Target="https://www.nurseryworld.co.uk/features/article/nursery-management-the-manager-s-office-always-an-open-door" TargetMode="External"/><Relationship Id="rId67" Type="http://schemas.openxmlformats.org/officeDocument/2006/relationships/hyperlink" Target="https://video-alexanderstreet-com.ezproxy.uwtsd.ac.uk/watch/toddlers-outdoors-play-learning-development/details?context=channel:psychology" TargetMode="External"/><Relationship Id="rId20" Type="http://schemas.openxmlformats.org/officeDocument/2006/relationships/hyperlink" Target="https://www.gov.uk/government/publications/early-years-foundation-stage-framework--2" TargetMode="External"/><Relationship Id="rId41" Type="http://schemas.openxmlformats.org/officeDocument/2006/relationships/hyperlink" Target="https://www.nurseryworld.co.uk/news/article/stress-and-mental-health-problems-taking-their-toll-on-early-years-staff" TargetMode="External"/><Relationship Id="rId54" Type="http://schemas.openxmlformats.org/officeDocument/2006/relationships/hyperlink" Target="https://www.legislation.gov.uk/ukpga/2010/15/contents" TargetMode="External"/><Relationship Id="rId62" Type="http://schemas.openxmlformats.org/officeDocument/2006/relationships/hyperlink" Target="https://www.gov.wales/sites/default/files/publications/2022-06/national-minimum-standards-for-regulated-childcare.pdf" TargetMode="External"/><Relationship Id="rId7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s://educate.bankstreet.edu/cgi/viewcontent.cgi?article=1000&amp;context=gse" TargetMode="External"/><Relationship Id="rId15" Type="http://schemas.openxmlformats.org/officeDocument/2006/relationships/hyperlink" Target="https://www.earlyyearsmatters.co.uk/eyfs/a-unique-child/planning/" TargetMode="External"/><Relationship Id="rId23" Type="http://schemas.openxmlformats.org/officeDocument/2006/relationships/hyperlink" Target="https://www.hse.gov.uk/legislation/hswa.htm" TargetMode="External"/><Relationship Id="rId28" Type="http://schemas.openxmlformats.org/officeDocument/2006/relationships/hyperlink" Target="https://www.earlyyearscareers.com/eyc/early-years-management/benefits-regular-staff-meetings/" TargetMode="External"/><Relationship Id="rId36" Type="http://schemas.openxmlformats.org/officeDocument/2006/relationships/hyperlink" Target="https://moodle.uwtsd.ac.uk/pluginfile.php/513198/mod_resource/content/1/The%20outdoor%20environment%20in%20Norwegian%20kindergartens%20as%20pedagogical.pdf?redirect=1" TargetMode="External"/><Relationship Id="rId49" Type="http://schemas.openxmlformats.org/officeDocument/2006/relationships/hyperlink" Target="https://socialcare.wales/resources-guidance/early-years-and-childcare/national-occupational-standards-nos/childrens-care-learning-and-development" TargetMode="External"/><Relationship Id="rId57" Type="http://schemas.openxmlformats.org/officeDocument/2006/relationships/hyperlink" Target="https://downloads.unicef.org.uk/wpcontent/uploads/2019/10/UNCRC_summary1_1.pdf?_adal_sd=www.unicef.org.uk.1636894905449&amp;_adal_ca=so%3DLive%26me%3Do" TargetMode="External"/><Relationship Id="rId10" Type="http://schemas.openxmlformats.org/officeDocument/2006/relationships/hyperlink" Target="https://www.familyandchildcaretrust.org/guide-childcare-children-special-educational-needs-and-disabilities-england" TargetMode="External"/><Relationship Id="rId31" Type="http://schemas.openxmlformats.org/officeDocument/2006/relationships/hyperlink" Target="https://marcusdonald.com/the-importance-of-a-healthy-work-environment/" TargetMode="External"/><Relationship Id="rId44" Type="http://schemas.openxmlformats.org/officeDocument/2006/relationships/hyperlink" Target="https://www.pacey.org.uk/Pacey/media/Website-files/PACEY%20member%20practice%20guides%20(PDFs)/PG05-Child-observations-learning-journeys.pdf" TargetMode="External"/><Relationship Id="rId52" Type="http://schemas.openxmlformats.org/officeDocument/2006/relationships/hyperlink" Target="https://www.theautismpage.com/one-to-one/" TargetMode="External"/><Relationship Id="rId60" Type="http://schemas.openxmlformats.org/officeDocument/2006/relationships/hyperlink" Target="http://gov.wales/docs/dcells/publications/150803-fp-framework-en.pdf" TargetMode="External"/><Relationship Id="rId65" Type="http://schemas.openxmlformats.org/officeDocument/2006/relationships/hyperlink" Target="https://www.gov.wales/sites/default/files/publications/2022-06/national-minimum-standards-for-regulated-childcare.pdf" TargetMode="External"/><Relationship Id="rId4" Type="http://schemas.openxmlformats.org/officeDocument/2006/relationships/hyperlink" Target="https://www.famly.co/blog/staff-management-tips-how-to-retain-your-nursery-staff" TargetMode="External"/><Relationship Id="rId9" Type="http://schemas.openxmlformats.org/officeDocument/2006/relationships/hyperlink" Target="https://www.researchgate.net/profile/Dhani-Chaubey/publication/316841960_ANALYSIS_OF_EMPLOYEE_RELATIONSHIP_MANAGEMENT_AND_ITS_IMPACT_ON_JOB_SATISFACTION/links/59132a454585152e199a7b98/ANALYSIS-OF-EMPLOYEE-RELATIONSHIP-MANAGEMENT-AND-ITS-IMPACT-ON-JOB-SATISFACTION.pdf" TargetMode="External"/><Relationship Id="rId13" Type="http://schemas.openxmlformats.org/officeDocument/2006/relationships/hyperlink" Target="https://assets.publishing.service.gov.uk/government/uploads/system/uploads/attachment_data/file/974907/EYFS_framework_-_March_2021.pdf" TargetMode="External"/><Relationship Id="rId18" Type="http://schemas.openxmlformats.org/officeDocument/2006/relationships/hyperlink" Target="https://www.earlyyearscareers.com/eyc/latest-news/6-ways-managing-early-years-team/" TargetMode="External"/><Relationship Id="rId39" Type="http://schemas.openxmlformats.org/officeDocument/2006/relationships/hyperlink" Target="https://learning.nspcc.org.uk/research-resources/briefings/recommended-adult-child-ratios-working-with-children" TargetMode="External"/><Relationship Id="rId34" Type="http://schemas.openxmlformats.org/officeDocument/2006/relationships/hyperlink" Target="https://www.mind.org.uk/media-a/4664/resource_2_take_stock_of_mh_in_your_workplace_final.pdf" TargetMode="External"/><Relationship Id="rId50" Type="http://schemas.openxmlformats.org/officeDocument/2006/relationships/hyperlink" Target="file:///C:/Users/sarah/Downloads/List-of-Required-Qualifications-to-work-within-Early-Years-and-Childcare-in-Wales_171016_155641.pdf" TargetMode="External"/><Relationship Id="rId55" Type="http://schemas.openxmlformats.org/officeDocument/2006/relationships/hyperlink" Target="https://www.unicef.org.uk/what-we-do/un-convention-child-rights/?sisearchengine=284&amp;siproduct=Campaign_G_02_Our_Work&amp;gclid=EAIaIQobChMItOLp8cnq_QIVN4BQBh0Aeg49EAAYASAAEgLSH_D_Bw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8</Pages>
  <Words>3799</Words>
  <Characters>21656</Characters>
  <Application>Microsoft Office Word</Application>
  <DocSecurity>0</DocSecurity>
  <Lines>180</Lines>
  <Paragraphs>50</Paragraphs>
  <ScaleCrop>false</ScaleCrop>
  <Company/>
  <LinksUpToDate>false</LinksUpToDate>
  <CharactersWithSpaces>25405</CharactersWithSpaces>
  <SharedDoc>false</SharedDoc>
  <HLinks>
    <vt:vector size="390" baseType="variant">
      <vt:variant>
        <vt:i4>917514</vt:i4>
      </vt:variant>
      <vt:variant>
        <vt:i4>192</vt:i4>
      </vt:variant>
      <vt:variant>
        <vt:i4>0</vt:i4>
      </vt:variant>
      <vt:variant>
        <vt:i4>5</vt:i4>
      </vt:variant>
      <vt:variant>
        <vt:lpwstr>http://gov.wales/docs/dcells/publications/150803-fp-framework-en.pdf</vt:lpwstr>
      </vt:variant>
      <vt:variant>
        <vt:lpwstr/>
      </vt:variant>
      <vt:variant>
        <vt:i4>5767178</vt:i4>
      </vt:variant>
      <vt:variant>
        <vt:i4>189</vt:i4>
      </vt:variant>
      <vt:variant>
        <vt:i4>0</vt:i4>
      </vt:variant>
      <vt:variant>
        <vt:i4>5</vt:i4>
      </vt:variant>
      <vt:variant>
        <vt:lpwstr>https://www.foundationyears.org.uk/wp-content/uploads/2012/04/Birth-to-Three-Matters-Booklet.pdf</vt:lpwstr>
      </vt:variant>
      <vt:variant>
        <vt:lpwstr/>
      </vt:variant>
      <vt:variant>
        <vt:i4>6553699</vt:i4>
      </vt:variant>
      <vt:variant>
        <vt:i4>186</vt:i4>
      </vt:variant>
      <vt:variant>
        <vt:i4>0</vt:i4>
      </vt:variant>
      <vt:variant>
        <vt:i4>5</vt:i4>
      </vt:variant>
      <vt:variant>
        <vt:lpwstr>file:///C:/Users/sarah/Downloads/List-of-Required-Qualifications-to-work-within-Early-Years-and-Childcare-in-Wales_171016_155641.pdf</vt:lpwstr>
      </vt:variant>
      <vt:variant>
        <vt:lpwstr/>
      </vt:variant>
      <vt:variant>
        <vt:i4>458760</vt:i4>
      </vt:variant>
      <vt:variant>
        <vt:i4>183</vt:i4>
      </vt:variant>
      <vt:variant>
        <vt:i4>0</vt:i4>
      </vt:variant>
      <vt:variant>
        <vt:i4>5</vt:i4>
      </vt:variant>
      <vt:variant>
        <vt:lpwstr>https://www.teambonding.com/6-reasons-for-team-building/</vt:lpwstr>
      </vt:variant>
      <vt:variant>
        <vt:lpwstr>:~:text=After%20completing%20team%20building%20activities,for%20a%20positive%20work%20culture</vt:lpwstr>
      </vt:variant>
      <vt:variant>
        <vt:i4>786514</vt:i4>
      </vt:variant>
      <vt:variant>
        <vt:i4>180</vt:i4>
      </vt:variant>
      <vt:variant>
        <vt:i4>0</vt:i4>
      </vt:variant>
      <vt:variant>
        <vt:i4>5</vt:i4>
      </vt:variant>
      <vt:variant>
        <vt:lpwstr>https://www.famly.co/blog/staff-management-tips-how-to-retain-your-nursery-staff</vt:lpwstr>
      </vt:variant>
      <vt:variant>
        <vt:lpwstr>:~:text=While%20many%20staff%20are%20happy,difficult%20and%20cause%20high%20turnover</vt:lpwstr>
      </vt:variant>
      <vt:variant>
        <vt:i4>1114180</vt:i4>
      </vt:variant>
      <vt:variant>
        <vt:i4>177</vt:i4>
      </vt:variant>
      <vt:variant>
        <vt:i4>0</vt:i4>
      </vt:variant>
      <vt:variant>
        <vt:i4>5</vt:i4>
      </vt:variant>
      <vt:variant>
        <vt:lpwstr>https://hwb.gov.wales/storage/fcb8539c-9be7-4883-8542-35d7b54b56f2/foundation-phase-outdoor-learning-handbook.pdf</vt:lpwstr>
      </vt:variant>
      <vt:variant>
        <vt:lpwstr/>
      </vt:variant>
      <vt:variant>
        <vt:i4>8126525</vt:i4>
      </vt:variant>
      <vt:variant>
        <vt:i4>174</vt:i4>
      </vt:variant>
      <vt:variant>
        <vt:i4>0</vt:i4>
      </vt:variant>
      <vt:variant>
        <vt:i4>5</vt:i4>
      </vt:variant>
      <vt:variant>
        <vt:lpwstr>https://www.gov.wales/sites/default/files/publications/2018-02/foundation-phase-framework-revised-2015.pdf</vt:lpwstr>
      </vt:variant>
      <vt:variant>
        <vt:lpwstr/>
      </vt:variant>
      <vt:variant>
        <vt:i4>5963813</vt:i4>
      </vt:variant>
      <vt:variant>
        <vt:i4>171</vt:i4>
      </vt:variant>
      <vt:variant>
        <vt:i4>0</vt:i4>
      </vt:variant>
      <vt:variant>
        <vt:i4>5</vt:i4>
      </vt:variant>
      <vt:variant>
        <vt:lpwstr>https://www.unicef.org.uk/wp-content/uploads/2010/05/UNCRC_summary-1.pdf</vt:lpwstr>
      </vt:variant>
      <vt:variant>
        <vt:lpwstr/>
      </vt:variant>
      <vt:variant>
        <vt:i4>524352</vt:i4>
      </vt:variant>
      <vt:variant>
        <vt:i4>168</vt:i4>
      </vt:variant>
      <vt:variant>
        <vt:i4>0</vt:i4>
      </vt:variant>
      <vt:variant>
        <vt:i4>5</vt:i4>
      </vt:variant>
      <vt:variant>
        <vt:lpwstr>https://www.teachearlyyears.com/nursery-management/view/qa-peer-observations</vt:lpwstr>
      </vt:variant>
      <vt:variant>
        <vt:lpwstr/>
      </vt:variant>
      <vt:variant>
        <vt:i4>5177409</vt:i4>
      </vt:variant>
      <vt:variant>
        <vt:i4>165</vt:i4>
      </vt:variant>
      <vt:variant>
        <vt:i4>0</vt:i4>
      </vt:variant>
      <vt:variant>
        <vt:i4>5</vt:i4>
      </vt:variant>
      <vt:variant>
        <vt:lpwstr>https://doi.org/10.1371/journal.pone.0170256</vt:lpwstr>
      </vt:variant>
      <vt:variant>
        <vt:lpwstr/>
      </vt:variant>
      <vt:variant>
        <vt:i4>2818162</vt:i4>
      </vt:variant>
      <vt:variant>
        <vt:i4>162</vt:i4>
      </vt:variant>
      <vt:variant>
        <vt:i4>0</vt:i4>
      </vt:variant>
      <vt:variant>
        <vt:i4>5</vt:i4>
      </vt:variant>
      <vt:variant>
        <vt:lpwstr>https://www.earlyyearseducator.co.uk/news/article/time-to-make-staff-wellbeing-a-policy</vt:lpwstr>
      </vt:variant>
      <vt:variant>
        <vt:lpwstr/>
      </vt:variant>
      <vt:variant>
        <vt:i4>4784211</vt:i4>
      </vt:variant>
      <vt:variant>
        <vt:i4>159</vt:i4>
      </vt:variant>
      <vt:variant>
        <vt:i4>0</vt:i4>
      </vt:variant>
      <vt:variant>
        <vt:i4>5</vt:i4>
      </vt:variant>
      <vt:variant>
        <vt:lpwstr>https://www.nurseryworld.co.uk/news/article/stress-and-mental-health-problems-taking-their-toll-on-early-years-staff</vt:lpwstr>
      </vt:variant>
      <vt:variant>
        <vt:lpwstr/>
      </vt:variant>
      <vt:variant>
        <vt:i4>3604517</vt:i4>
      </vt:variant>
      <vt:variant>
        <vt:i4>156</vt:i4>
      </vt:variant>
      <vt:variant>
        <vt:i4>0</vt:i4>
      </vt:variant>
      <vt:variant>
        <vt:i4>5</vt:i4>
      </vt:variant>
      <vt:variant>
        <vt:lpwstr>https://learning.nspcc.org.uk/research-resources/briefings/recommended-adult-child-ratios-working-with-children</vt:lpwstr>
      </vt:variant>
      <vt:variant>
        <vt:lpwstr/>
      </vt:variant>
      <vt:variant>
        <vt:i4>5308498</vt:i4>
      </vt:variant>
      <vt:variant>
        <vt:i4>153</vt:i4>
      </vt:variant>
      <vt:variant>
        <vt:i4>0</vt:i4>
      </vt:variant>
      <vt:variant>
        <vt:i4>5</vt:i4>
      </vt:variant>
      <vt:variant>
        <vt:lpwstr>https://www.legislation.gov.uk/ukpga/1974/37/contents</vt:lpwstr>
      </vt:variant>
      <vt:variant>
        <vt:lpwstr/>
      </vt:variant>
      <vt:variant>
        <vt:i4>458831</vt:i4>
      </vt:variant>
      <vt:variant>
        <vt:i4>150</vt:i4>
      </vt:variant>
      <vt:variant>
        <vt:i4>0</vt:i4>
      </vt:variant>
      <vt:variant>
        <vt:i4>5</vt:i4>
      </vt:variant>
      <vt:variant>
        <vt:lpwstr>https://www.earlyyearscareers.com/eyc/latest-news/receiving-feedback-parents/</vt:lpwstr>
      </vt:variant>
      <vt:variant>
        <vt:lpwstr/>
      </vt:variant>
      <vt:variant>
        <vt:i4>1638523</vt:i4>
      </vt:variant>
      <vt:variant>
        <vt:i4>147</vt:i4>
      </vt:variant>
      <vt:variant>
        <vt:i4>0</vt:i4>
      </vt:variant>
      <vt:variant>
        <vt:i4>5</vt:i4>
      </vt:variant>
      <vt:variant>
        <vt:lpwstr>https://assets.publishing.service.gov.uk/government/uploads/system/uploads/attachment_data/file/974907/EYFS_framework_-_March_2021.pdf</vt:lpwstr>
      </vt:variant>
      <vt:variant>
        <vt:lpwstr/>
      </vt:variant>
      <vt:variant>
        <vt:i4>3932203</vt:i4>
      </vt:variant>
      <vt:variant>
        <vt:i4>144</vt:i4>
      </vt:variant>
      <vt:variant>
        <vt:i4>0</vt:i4>
      </vt:variant>
      <vt:variant>
        <vt:i4>5</vt:i4>
      </vt:variant>
      <vt:variant>
        <vt:lpwstr>https://www.careinspectorate.wales/sites/default/files/2018-01/160411regchildcareen.pdf</vt:lpwstr>
      </vt:variant>
      <vt:variant>
        <vt:lpwstr/>
      </vt:variant>
      <vt:variant>
        <vt:i4>7602233</vt:i4>
      </vt:variant>
      <vt:variant>
        <vt:i4>141</vt:i4>
      </vt:variant>
      <vt:variant>
        <vt:i4>0</vt:i4>
      </vt:variant>
      <vt:variant>
        <vt:i4>5</vt:i4>
      </vt:variant>
      <vt:variant>
        <vt:lpwstr>https://academic.oup.com/jcmc/article/10/3/JCMC1034/4614509?login=false</vt:lpwstr>
      </vt:variant>
      <vt:variant>
        <vt:lpwstr/>
      </vt:variant>
      <vt:variant>
        <vt:i4>1769473</vt:i4>
      </vt:variant>
      <vt:variant>
        <vt:i4>138</vt:i4>
      </vt:variant>
      <vt:variant>
        <vt:i4>0</vt:i4>
      </vt:variant>
      <vt:variant>
        <vt:i4>5</vt:i4>
      </vt:variant>
      <vt:variant>
        <vt:lpwstr>https://www.gov.wales/sites/default/files/publications/2022-06/national-minimum-standards-for-regulated-childcare.pdf</vt:lpwstr>
      </vt:variant>
      <vt:variant>
        <vt:lpwstr/>
      </vt:variant>
      <vt:variant>
        <vt:i4>4980849</vt:i4>
      </vt:variant>
      <vt:variant>
        <vt:i4>135</vt:i4>
      </vt:variant>
      <vt:variant>
        <vt:i4>0</vt:i4>
      </vt:variant>
      <vt:variant>
        <vt:i4>5</vt:i4>
      </vt:variant>
      <vt:variant>
        <vt:lpwstr>file:///C:/Users/Nikita/AppData/Local/Temp/Temp1_a-curriculum-for-funded-non-maintained-nursery-settings-20230320.zip/a-curriculum-for-funded-non-maintained-nursery-settings.pdf</vt:lpwstr>
      </vt:variant>
      <vt:variant>
        <vt:lpwstr/>
      </vt:variant>
      <vt:variant>
        <vt:i4>1441838</vt:i4>
      </vt:variant>
      <vt:variant>
        <vt:i4>132</vt:i4>
      </vt:variant>
      <vt:variant>
        <vt:i4>0</vt:i4>
      </vt:variant>
      <vt:variant>
        <vt:i4>5</vt:i4>
      </vt:variant>
      <vt:variant>
        <vt:lpwstr>https://www.unicef.org.uk/what-we-do/un-convention-child-rights/?sisearchengine=284&amp;siproduct=Campaign_G_02_Our_Work&amp;gclid=EAIaIQobChMItOLp8cnq_QIVN4BQBh0Aeg49EAAYASAAEgLSH_D_BwE</vt:lpwstr>
      </vt:variant>
      <vt:variant>
        <vt:lpwstr/>
      </vt:variant>
      <vt:variant>
        <vt:i4>4063344</vt:i4>
      </vt:variant>
      <vt:variant>
        <vt:i4>129</vt:i4>
      </vt:variant>
      <vt:variant>
        <vt:i4>0</vt:i4>
      </vt:variant>
      <vt:variant>
        <vt:i4>5</vt:i4>
      </vt:variant>
      <vt:variant>
        <vt:lpwstr>https://onlinelibrary.wiley.com/doi/full/10.1002/pits.21971</vt:lpwstr>
      </vt:variant>
      <vt:variant>
        <vt:lpwstr/>
      </vt:variant>
      <vt:variant>
        <vt:i4>1114203</vt:i4>
      </vt:variant>
      <vt:variant>
        <vt:i4>126</vt:i4>
      </vt:variant>
      <vt:variant>
        <vt:i4>0</vt:i4>
      </vt:variant>
      <vt:variant>
        <vt:i4>5</vt:i4>
      </vt:variant>
      <vt:variant>
        <vt:lpwstr>https://www.pacey.org.uk/Pacey/media/Website-files/PACEY member practice guides (PDFs)/PG05-Child-observations-learning-journeys.pdf</vt:lpwstr>
      </vt:variant>
      <vt:variant>
        <vt:lpwstr/>
      </vt:variant>
      <vt:variant>
        <vt:i4>1310741</vt:i4>
      </vt:variant>
      <vt:variant>
        <vt:i4>123</vt:i4>
      </vt:variant>
      <vt:variant>
        <vt:i4>0</vt:i4>
      </vt:variant>
      <vt:variant>
        <vt:i4>5</vt:i4>
      </vt:variant>
      <vt:variant>
        <vt:lpwstr>https://hbr.org/2021/03/research-a-little-recognition-can-provide-a-big-morale-boost</vt:lpwstr>
      </vt:variant>
      <vt:variant>
        <vt:lpwstr/>
      </vt:variant>
      <vt:variant>
        <vt:i4>1572980</vt:i4>
      </vt:variant>
      <vt:variant>
        <vt:i4>120</vt:i4>
      </vt:variant>
      <vt:variant>
        <vt:i4>0</vt:i4>
      </vt:variant>
      <vt:variant>
        <vt:i4>5</vt:i4>
      </vt:variant>
      <vt:variant>
        <vt:lpwstr>https://moodle.uwtsd.ac.uk/pluginfile.php/513198/mod_resource/content/1/The outdoor environment in Norwegian kindergartens as pedagogical.pdf?redirect=1</vt:lpwstr>
      </vt:variant>
      <vt:variant>
        <vt:lpwstr/>
      </vt:variant>
      <vt:variant>
        <vt:i4>5373976</vt:i4>
      </vt:variant>
      <vt:variant>
        <vt:i4>117</vt:i4>
      </vt:variant>
      <vt:variant>
        <vt:i4>0</vt:i4>
      </vt:variant>
      <vt:variant>
        <vt:i4>5</vt:i4>
      </vt:variant>
      <vt:variant>
        <vt:lpwstr>https://www.earlyyearscareers.com/eyc/early-years-management/benefits-regular-staff-meetings/</vt:lpwstr>
      </vt:variant>
      <vt:variant>
        <vt:lpwstr/>
      </vt:variant>
      <vt:variant>
        <vt:i4>4128881</vt:i4>
      </vt:variant>
      <vt:variant>
        <vt:i4>114</vt:i4>
      </vt:variant>
      <vt:variant>
        <vt:i4>0</vt:i4>
      </vt:variant>
      <vt:variant>
        <vt:i4>5</vt:i4>
      </vt:variant>
      <vt:variant>
        <vt:lpwstr>https://ca.indeed.com/career-advice/career-development/importance-of-team-building</vt:lpwstr>
      </vt:variant>
      <vt:variant>
        <vt:lpwstr/>
      </vt:variant>
      <vt:variant>
        <vt:i4>6553640</vt:i4>
      </vt:variant>
      <vt:variant>
        <vt:i4>111</vt:i4>
      </vt:variant>
      <vt:variant>
        <vt:i4>0</vt:i4>
      </vt:variant>
      <vt:variant>
        <vt:i4>5</vt:i4>
      </vt:variant>
      <vt:variant>
        <vt:lpwstr>https://www.hse.gov.uk/legislation/hswa.htm</vt:lpwstr>
      </vt:variant>
      <vt:variant>
        <vt:lpwstr/>
      </vt:variant>
      <vt:variant>
        <vt:i4>589905</vt:i4>
      </vt:variant>
      <vt:variant>
        <vt:i4>108</vt:i4>
      </vt:variant>
      <vt:variant>
        <vt:i4>0</vt:i4>
      </vt:variant>
      <vt:variant>
        <vt:i4>5</vt:i4>
      </vt:variant>
      <vt:variant>
        <vt:lpwstr>https://journals.sagepub.com/doi/abs/10.3102/003465430298487?journalCode=rera</vt:lpwstr>
      </vt:variant>
      <vt:variant>
        <vt:lpwstr/>
      </vt:variant>
      <vt:variant>
        <vt:i4>5898260</vt:i4>
      </vt:variant>
      <vt:variant>
        <vt:i4>105</vt:i4>
      </vt:variant>
      <vt:variant>
        <vt:i4>0</vt:i4>
      </vt:variant>
      <vt:variant>
        <vt:i4>5</vt:i4>
      </vt:variant>
      <vt:variant>
        <vt:lpwstr>https://www.earlyyearsmatters.co.uk/eyfs/a-unique-child/planning/</vt:lpwstr>
      </vt:variant>
      <vt:variant>
        <vt:lpwstr/>
      </vt:variant>
      <vt:variant>
        <vt:i4>6094939</vt:i4>
      </vt:variant>
      <vt:variant>
        <vt:i4>102</vt:i4>
      </vt:variant>
      <vt:variant>
        <vt:i4>0</vt:i4>
      </vt:variant>
      <vt:variant>
        <vt:i4>5</vt:i4>
      </vt:variant>
      <vt:variant>
        <vt:lpwstr>https://assets.publishing.service.gov.uk/government/uploads/system/uploads/attachment_data/file/183412/DfE-RR239b_report.pdf</vt:lpwstr>
      </vt:variant>
      <vt:variant>
        <vt:lpwstr/>
      </vt:variant>
      <vt:variant>
        <vt:i4>4849788</vt:i4>
      </vt:variant>
      <vt:variant>
        <vt:i4>99</vt:i4>
      </vt:variant>
      <vt:variant>
        <vt:i4>0</vt:i4>
      </vt:variant>
      <vt:variant>
        <vt:i4>5</vt:i4>
      </vt:variant>
      <vt:variant>
        <vt:lpwstr>https://www.researchgate.net/profile/Dhani-Chaubey/publication/316841960_ANALYSIS_OF_EMPLOYEE_RELATIONSHIP_MANAGEMENT_AND_ITS_IMPACT_ON_JOB_SATISFACTION/links/59132a454585152e199a7b98/ANALYSIS-OF-EMPLOYEE-RELATIONSHIP-MANAGEMENT-AND-ITS-IMPACT-ON-JOB-SATISFACTION.pdf</vt:lpwstr>
      </vt:variant>
      <vt:variant>
        <vt:lpwstr/>
      </vt:variant>
      <vt:variant>
        <vt:i4>7078005</vt:i4>
      </vt:variant>
      <vt:variant>
        <vt:i4>96</vt:i4>
      </vt:variant>
      <vt:variant>
        <vt:i4>0</vt:i4>
      </vt:variant>
      <vt:variant>
        <vt:i4>5</vt:i4>
      </vt:variant>
      <vt:variant>
        <vt:lpwstr>https://educate.bankstreet.edu/cgi/viewcontent.cgi?article=1000&amp;context=gse</vt:lpwstr>
      </vt:variant>
      <vt:variant>
        <vt:lpwstr>:~:text=Feelings%20charts%20give%20children%20the,children%20to%20develop%20emotional%20literacy.</vt:lpwstr>
      </vt:variant>
      <vt:variant>
        <vt:i4>1769482</vt:i4>
      </vt:variant>
      <vt:variant>
        <vt:i4>93</vt:i4>
      </vt:variant>
      <vt:variant>
        <vt:i4>0</vt:i4>
      </vt:variant>
      <vt:variant>
        <vt:i4>5</vt:i4>
      </vt:variant>
      <vt:variant>
        <vt:lpwstr>https://downloads.unicef.org.uk/wpcontent/uploads/2019/10/UNCRC_summary1_1.pdf?_adal_sd=www.unicef.org.uk.1636894905449&amp;_adal_ca=so%3DLive%26me%3Do</vt:lpwstr>
      </vt:variant>
      <vt:variant>
        <vt:lpwstr/>
      </vt:variant>
      <vt:variant>
        <vt:i4>1769482</vt:i4>
      </vt:variant>
      <vt:variant>
        <vt:i4>90</vt:i4>
      </vt:variant>
      <vt:variant>
        <vt:i4>0</vt:i4>
      </vt:variant>
      <vt:variant>
        <vt:i4>5</vt:i4>
      </vt:variant>
      <vt:variant>
        <vt:lpwstr>https://downloads.unicef.org.uk/wpcontent/uploads/2019/10/UNCRC_summary1_1.pdf?_adal_sd=www.unicef.org.uk.1636894905449&amp;_adal_ca=so%3DLive%26me%3Do</vt:lpwstr>
      </vt:variant>
      <vt:variant>
        <vt:lpwstr/>
      </vt:variant>
      <vt:variant>
        <vt:i4>6160409</vt:i4>
      </vt:variant>
      <vt:variant>
        <vt:i4>87</vt:i4>
      </vt:variant>
      <vt:variant>
        <vt:i4>0</vt:i4>
      </vt:variant>
      <vt:variant>
        <vt:i4>5</vt:i4>
      </vt:variant>
      <vt:variant>
        <vt:lpwstr>https://socialcare.wales/resources-guidance/early-years-and-childcare/national-occupational-standards-nos/childrens-care-learning-and-development</vt:lpwstr>
      </vt:variant>
      <vt:variant>
        <vt:lpwstr/>
      </vt:variant>
      <vt:variant>
        <vt:i4>5177409</vt:i4>
      </vt:variant>
      <vt:variant>
        <vt:i4>84</vt:i4>
      </vt:variant>
      <vt:variant>
        <vt:i4>0</vt:i4>
      </vt:variant>
      <vt:variant>
        <vt:i4>5</vt:i4>
      </vt:variant>
      <vt:variant>
        <vt:lpwstr>https://doi.org/10.1371/journal.pone.0170256</vt:lpwstr>
      </vt:variant>
      <vt:variant>
        <vt:lpwstr/>
      </vt:variant>
      <vt:variant>
        <vt:i4>131138</vt:i4>
      </vt:variant>
      <vt:variant>
        <vt:i4>81</vt:i4>
      </vt:variant>
      <vt:variant>
        <vt:i4>0</vt:i4>
      </vt:variant>
      <vt:variant>
        <vt:i4>5</vt:i4>
      </vt:variant>
      <vt:variant>
        <vt:lpwstr>https://learning.nspcc.org.uk/research-resources/briefings/recommended-adult-child-ratios-working-with-children</vt:lpwstr>
      </vt:variant>
      <vt:variant>
        <vt:lpwstr>article-top</vt:lpwstr>
      </vt:variant>
      <vt:variant>
        <vt:i4>6488179</vt:i4>
      </vt:variant>
      <vt:variant>
        <vt:i4>78</vt:i4>
      </vt:variant>
      <vt:variant>
        <vt:i4>0</vt:i4>
      </vt:variant>
      <vt:variant>
        <vt:i4>5</vt:i4>
      </vt:variant>
      <vt:variant>
        <vt:lpwstr>https://leaderinomics.com/articles/leadership/catalytic-leadership</vt:lpwstr>
      </vt:variant>
      <vt:variant>
        <vt:lpwstr/>
      </vt:variant>
      <vt:variant>
        <vt:i4>7209079</vt:i4>
      </vt:variant>
      <vt:variant>
        <vt:i4>75</vt:i4>
      </vt:variant>
      <vt:variant>
        <vt:i4>0</vt:i4>
      </vt:variant>
      <vt:variant>
        <vt:i4>5</vt:i4>
      </vt:variant>
      <vt:variant>
        <vt:lpwstr>https://theinstituteofwellbeing.com/the-importance-of-child-wellbeing/</vt:lpwstr>
      </vt:variant>
      <vt:variant>
        <vt:lpwstr/>
      </vt:variant>
      <vt:variant>
        <vt:i4>7798890</vt:i4>
      </vt:variant>
      <vt:variant>
        <vt:i4>72</vt:i4>
      </vt:variant>
      <vt:variant>
        <vt:i4>0</vt:i4>
      </vt:variant>
      <vt:variant>
        <vt:i4>5</vt:i4>
      </vt:variant>
      <vt:variant>
        <vt:lpwstr>https://early-education.org.uk/reflective-practice/</vt:lpwstr>
      </vt:variant>
      <vt:variant>
        <vt:lpwstr/>
      </vt:variant>
      <vt:variant>
        <vt:i4>1769473</vt:i4>
      </vt:variant>
      <vt:variant>
        <vt:i4>69</vt:i4>
      </vt:variant>
      <vt:variant>
        <vt:i4>0</vt:i4>
      </vt:variant>
      <vt:variant>
        <vt:i4>5</vt:i4>
      </vt:variant>
      <vt:variant>
        <vt:lpwstr>https://www.gov.wales/sites/default/files/publications/2022-06/national-minimum-standards-for-regulated-childcare.pdf</vt:lpwstr>
      </vt:variant>
      <vt:variant>
        <vt:lpwstr/>
      </vt:variant>
      <vt:variant>
        <vt:i4>2228287</vt:i4>
      </vt:variant>
      <vt:variant>
        <vt:i4>66</vt:i4>
      </vt:variant>
      <vt:variant>
        <vt:i4>0</vt:i4>
      </vt:variant>
      <vt:variant>
        <vt:i4>5</vt:i4>
      </vt:variant>
      <vt:variant>
        <vt:lpwstr>https://www.nurseryworld.co.uk/features/article/nursery-management-the-manager-s-office-always-an-open-door</vt:lpwstr>
      </vt:variant>
      <vt:variant>
        <vt:lpwstr/>
      </vt:variant>
      <vt:variant>
        <vt:i4>1638423</vt:i4>
      </vt:variant>
      <vt:variant>
        <vt:i4>63</vt:i4>
      </vt:variant>
      <vt:variant>
        <vt:i4>0</vt:i4>
      </vt:variant>
      <vt:variant>
        <vt:i4>5</vt:i4>
      </vt:variant>
      <vt:variant>
        <vt:lpwstr>https://www.theautismpage.com/one-to-one/</vt:lpwstr>
      </vt:variant>
      <vt:variant>
        <vt:lpwstr/>
      </vt:variant>
      <vt:variant>
        <vt:i4>7798840</vt:i4>
      </vt:variant>
      <vt:variant>
        <vt:i4>60</vt:i4>
      </vt:variant>
      <vt:variant>
        <vt:i4>0</vt:i4>
      </vt:variant>
      <vt:variant>
        <vt:i4>5</vt:i4>
      </vt:variant>
      <vt:variant>
        <vt:lpwstr>https://learning.nspcc.org.uk/safeguarding-child-protection/early-help-early-intervention</vt:lpwstr>
      </vt:variant>
      <vt:variant>
        <vt:lpwstr>skip-to-content</vt:lpwstr>
      </vt:variant>
      <vt:variant>
        <vt:i4>7209057</vt:i4>
      </vt:variant>
      <vt:variant>
        <vt:i4>57</vt:i4>
      </vt:variant>
      <vt:variant>
        <vt:i4>0</vt:i4>
      </vt:variant>
      <vt:variant>
        <vt:i4>5</vt:i4>
      </vt:variant>
      <vt:variant>
        <vt:lpwstr>https://www.mindwell-leeds.org.uk/professionals/mindwell-at-work-a-guide-for-leeds-employers/why-is-staff-wellbeing-important/</vt:lpwstr>
      </vt:variant>
      <vt:variant>
        <vt:lpwstr/>
      </vt:variant>
      <vt:variant>
        <vt:i4>5832753</vt:i4>
      </vt:variant>
      <vt:variant>
        <vt:i4>54</vt:i4>
      </vt:variant>
      <vt:variant>
        <vt:i4>0</vt:i4>
      </vt:variant>
      <vt:variant>
        <vt:i4>5</vt:i4>
      </vt:variant>
      <vt:variant>
        <vt:lpwstr>https://assets.publishing.service.gov.uk/government/uploads/system/uploads/attachment_data/file/867140/SEED_AGE_5_REPORT_FEB.pdf</vt:lpwstr>
      </vt:variant>
      <vt:variant>
        <vt:lpwstr/>
      </vt:variant>
      <vt:variant>
        <vt:i4>7012402</vt:i4>
      </vt:variant>
      <vt:variant>
        <vt:i4>51</vt:i4>
      </vt:variant>
      <vt:variant>
        <vt:i4>0</vt:i4>
      </vt:variant>
      <vt:variant>
        <vt:i4>5</vt:i4>
      </vt:variant>
      <vt:variant>
        <vt:lpwstr>https://post.parliament.uk/the-impact-of-early-childhood-education-and-care-on-childrens-outcomes/</vt:lpwstr>
      </vt:variant>
      <vt:variant>
        <vt:lpwstr/>
      </vt:variant>
      <vt:variant>
        <vt:i4>3342450</vt:i4>
      </vt:variant>
      <vt:variant>
        <vt:i4>48</vt:i4>
      </vt:variant>
      <vt:variant>
        <vt:i4>0</vt:i4>
      </vt:variant>
      <vt:variant>
        <vt:i4>5</vt:i4>
      </vt:variant>
      <vt:variant>
        <vt:lpwstr>https://www.earlyyearscareers.com/eyc/latest-news/6-ways-managing-early-years-team/</vt:lpwstr>
      </vt:variant>
      <vt:variant>
        <vt:lpwstr>comments</vt:lpwstr>
      </vt:variant>
      <vt:variant>
        <vt:i4>1114124</vt:i4>
      </vt:variant>
      <vt:variant>
        <vt:i4>45</vt:i4>
      </vt:variant>
      <vt:variant>
        <vt:i4>0</vt:i4>
      </vt:variant>
      <vt:variant>
        <vt:i4>5</vt:i4>
      </vt:variant>
      <vt:variant>
        <vt:lpwstr>https://www.educationsupport.org.uk/resources/for-individuals/articles/better-together-building-positive-relationships-between-parents-and-teachers/</vt:lpwstr>
      </vt:variant>
      <vt:variant>
        <vt:lpwstr/>
      </vt:variant>
      <vt:variant>
        <vt:i4>65625</vt:i4>
      </vt:variant>
      <vt:variant>
        <vt:i4>42</vt:i4>
      </vt:variant>
      <vt:variant>
        <vt:i4>0</vt:i4>
      </vt:variant>
      <vt:variant>
        <vt:i4>5</vt:i4>
      </vt:variant>
      <vt:variant>
        <vt:lpwstr>https://www.brighthorizons.co.uk/family-zone/family-resources/blog/2020/10/benefits-of-nursery-environment</vt:lpwstr>
      </vt:variant>
      <vt:variant>
        <vt:lpwstr>:~:text=Date%3A%201%20Get%20Social%20There%20are%20many%20benefits,...%208%20Preparing%20to%20be%20Life-Long%20Learners%20</vt:lpwstr>
      </vt:variant>
      <vt:variant>
        <vt:i4>4063332</vt:i4>
      </vt:variant>
      <vt:variant>
        <vt:i4>39</vt:i4>
      </vt:variant>
      <vt:variant>
        <vt:i4>0</vt:i4>
      </vt:variant>
      <vt:variant>
        <vt:i4>5</vt:i4>
      </vt:variant>
      <vt:variant>
        <vt:lpwstr>https://video-alexanderstreet-com.ezproxy.uwtsd.ac.uk/watch/toddlers-outdoors-play-learning-development/details?context=channel:psychology</vt:lpwstr>
      </vt:variant>
      <vt:variant>
        <vt:lpwstr/>
      </vt:variant>
      <vt:variant>
        <vt:i4>852060</vt:i4>
      </vt:variant>
      <vt:variant>
        <vt:i4>36</vt:i4>
      </vt:variant>
      <vt:variant>
        <vt:i4>0</vt:i4>
      </vt:variant>
      <vt:variant>
        <vt:i4>5</vt:i4>
      </vt:variant>
      <vt:variant>
        <vt:lpwstr>https://hwb.gov.wales/news/articles/20686965-8669-40ac-bdc5-599f4a4dfe8b</vt:lpwstr>
      </vt:variant>
      <vt:variant>
        <vt:lpwstr/>
      </vt:variant>
      <vt:variant>
        <vt:i4>5636189</vt:i4>
      </vt:variant>
      <vt:variant>
        <vt:i4>33</vt:i4>
      </vt:variant>
      <vt:variant>
        <vt:i4>0</vt:i4>
      </vt:variant>
      <vt:variant>
        <vt:i4>5</vt:i4>
      </vt:variant>
      <vt:variant>
        <vt:lpwstr>https://www.legislation.gov.uk/ukpga/2010/15/contents</vt:lpwstr>
      </vt:variant>
      <vt:variant>
        <vt:lpwstr/>
      </vt:variant>
      <vt:variant>
        <vt:i4>4063283</vt:i4>
      </vt:variant>
      <vt:variant>
        <vt:i4>30</vt:i4>
      </vt:variant>
      <vt:variant>
        <vt:i4>0</vt:i4>
      </vt:variant>
      <vt:variant>
        <vt:i4>5</vt:i4>
      </vt:variant>
      <vt:variant>
        <vt:lpwstr>https://www.legislation.gov.uk/ukpga/2014/6/contents/wales</vt:lpwstr>
      </vt:variant>
      <vt:variant>
        <vt:lpwstr/>
      </vt:variant>
      <vt:variant>
        <vt:i4>131138</vt:i4>
      </vt:variant>
      <vt:variant>
        <vt:i4>27</vt:i4>
      </vt:variant>
      <vt:variant>
        <vt:i4>0</vt:i4>
      </vt:variant>
      <vt:variant>
        <vt:i4>5</vt:i4>
      </vt:variant>
      <vt:variant>
        <vt:lpwstr>https://learning.nspcc.org.uk/research-resources/briefings/recommended-adult-child-ratios-working-with-children</vt:lpwstr>
      </vt:variant>
      <vt:variant>
        <vt:lpwstr>article-top</vt:lpwstr>
      </vt:variant>
      <vt:variant>
        <vt:i4>983078</vt:i4>
      </vt:variant>
      <vt:variant>
        <vt:i4>24</vt:i4>
      </vt:variant>
      <vt:variant>
        <vt:i4>0</vt:i4>
      </vt:variant>
      <vt:variant>
        <vt:i4>5</vt:i4>
      </vt:variant>
      <vt:variant>
        <vt:lpwstr>https://www.mind.org.uk/media-a/4664/resource_2_take_stock_of_mh_in_your_workplace_final.pdf</vt:lpwstr>
      </vt:variant>
      <vt:variant>
        <vt:lpwstr/>
      </vt:variant>
      <vt:variant>
        <vt:i4>5308432</vt:i4>
      </vt:variant>
      <vt:variant>
        <vt:i4>21</vt:i4>
      </vt:variant>
      <vt:variant>
        <vt:i4>0</vt:i4>
      </vt:variant>
      <vt:variant>
        <vt:i4>5</vt:i4>
      </vt:variant>
      <vt:variant>
        <vt:lpwstr>https://kinderly.co.uk/2020/03/05/all-you-need-to-know-about-cpd-in-early-years/</vt:lpwstr>
      </vt:variant>
      <vt:variant>
        <vt:lpwstr/>
      </vt:variant>
      <vt:variant>
        <vt:i4>4063267</vt:i4>
      </vt:variant>
      <vt:variant>
        <vt:i4>18</vt:i4>
      </vt:variant>
      <vt:variant>
        <vt:i4>0</vt:i4>
      </vt:variant>
      <vt:variant>
        <vt:i4>5</vt:i4>
      </vt:variant>
      <vt:variant>
        <vt:lpwstr>https://marcusdonald.com/the-importance-of-a-healthy-work-environment/</vt:lpwstr>
      </vt:variant>
      <vt:variant>
        <vt:lpwstr/>
      </vt:variant>
      <vt:variant>
        <vt:i4>3473527</vt:i4>
      </vt:variant>
      <vt:variant>
        <vt:i4>15</vt:i4>
      </vt:variant>
      <vt:variant>
        <vt:i4>0</vt:i4>
      </vt:variant>
      <vt:variant>
        <vt:i4>5</vt:i4>
      </vt:variant>
      <vt:variant>
        <vt:lpwstr>https://www.henryharvin.com/blog/what-are-the-benefits-of-taking-online-courses-for-early-childhood-education/</vt:lpwstr>
      </vt:variant>
      <vt:variant>
        <vt:lpwstr/>
      </vt:variant>
      <vt:variant>
        <vt:i4>4194317</vt:i4>
      </vt:variant>
      <vt:variant>
        <vt:i4>12</vt:i4>
      </vt:variant>
      <vt:variant>
        <vt:i4>0</vt:i4>
      </vt:variant>
      <vt:variant>
        <vt:i4>5</vt:i4>
      </vt:variant>
      <vt:variant>
        <vt:lpwstr>https://www.gov.uk/government/publications/early-years-foundation-stage-framework--2</vt:lpwstr>
      </vt:variant>
      <vt:variant>
        <vt:lpwstr/>
      </vt:variant>
      <vt:variant>
        <vt:i4>3342434</vt:i4>
      </vt:variant>
      <vt:variant>
        <vt:i4>9</vt:i4>
      </vt:variant>
      <vt:variant>
        <vt:i4>0</vt:i4>
      </vt:variant>
      <vt:variant>
        <vt:i4>5</vt:i4>
      </vt:variant>
      <vt:variant>
        <vt:lpwstr>https://commonslibrary.parliament.uk/research-briefings/cdp-2022-0195/</vt:lpwstr>
      </vt:variant>
      <vt:variant>
        <vt:lpwstr/>
      </vt:variant>
      <vt:variant>
        <vt:i4>851986</vt:i4>
      </vt:variant>
      <vt:variant>
        <vt:i4>6</vt:i4>
      </vt:variant>
      <vt:variant>
        <vt:i4>0</vt:i4>
      </vt:variant>
      <vt:variant>
        <vt:i4>5</vt:i4>
      </vt:variant>
      <vt:variant>
        <vt:lpwstr>https://www.teamly.com/blog/how-to-measure-team-building-success/</vt:lpwstr>
      </vt:variant>
      <vt:variant>
        <vt:lpwstr/>
      </vt:variant>
      <vt:variant>
        <vt:i4>2687094</vt:i4>
      </vt:variant>
      <vt:variant>
        <vt:i4>3</vt:i4>
      </vt:variant>
      <vt:variant>
        <vt:i4>0</vt:i4>
      </vt:variant>
      <vt:variant>
        <vt:i4>5</vt:i4>
      </vt:variant>
      <vt:variant>
        <vt:lpwstr>https://www.gov.uk/guidance/education-staff-wellbeing-charter?gclid=EAIaIQobChMItrO937Lj_QIVSrDtCh2lUQiWEAAYASAAEgICivD_BwE&amp;gclsrc=aw.ds</vt:lpwstr>
      </vt:variant>
      <vt:variant>
        <vt:lpwstr/>
      </vt:variant>
      <vt:variant>
        <vt:i4>7209084</vt:i4>
      </vt:variant>
      <vt:variant>
        <vt:i4>0</vt:i4>
      </vt:variant>
      <vt:variant>
        <vt:i4>0</vt:i4>
      </vt:variant>
      <vt:variant>
        <vt:i4>5</vt:i4>
      </vt:variant>
      <vt:variant>
        <vt:lpwstr>https://www.familyandchildcaretrust.org/guide-childcare-children-special-educational-needs-and-disabilities-england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Meg Owens (2004242)</dc:creator>
  <cp:keywords/>
  <dc:description/>
  <cp:lastModifiedBy>carys evans</cp:lastModifiedBy>
  <cp:revision>16</cp:revision>
  <dcterms:created xsi:type="dcterms:W3CDTF">2023-03-16T11:36:00Z</dcterms:created>
  <dcterms:modified xsi:type="dcterms:W3CDTF">2023-03-29T17:48:00Z</dcterms:modified>
</cp:coreProperties>
</file>