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1C5C19" w:rsidRDefault="001A24F3" w14:paraId="25AB28A0" w14:textId="77777777">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09A9C52"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931C50" w:rsidR="00DB116D" w:rsidP="00E51AAC" w:rsidRDefault="00931C50" w14:paraId="0EA75585" w14:textId="5A34B9A0">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hAnsi="Arial" w:eastAsia="Calibri" w:cs="Arial"/>
                <w:sz w:val="22"/>
                <w:szCs w:val="22"/>
              </w:rPr>
              <w:t xml:space="preserve">  </w:t>
            </w:r>
          </w:p>
        </w:tc>
      </w:tr>
      <w:tr w:rsidRPr="00A406E5" w:rsidR="008F1308" w:rsidTr="009A9C52"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931C50" w:rsidR="008F1308" w:rsidP="00E51AAC" w:rsidRDefault="00931C50" w14:paraId="40720145" w14:textId="7E361F0B">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Pr="00A406E5" w:rsidR="00B84B5B" w:rsidTr="009A9C52"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31C50" w14:paraId="6707070F" w14:textId="6FF4FF80">
            <w:pPr>
              <w:spacing w:before="120" w:after="120"/>
              <w:jc w:val="both"/>
              <w:rPr>
                <w:rFonts w:ascii="Arial" w:hAnsi="Arial" w:cs="Arial"/>
                <w:b/>
                <w:sz w:val="22"/>
                <w:szCs w:val="22"/>
              </w:rPr>
            </w:pPr>
            <w:r w:rsidRPr="00931C50">
              <w:rPr>
                <w:rFonts w:ascii="Arial" w:hAnsi="Arial" w:cs="Arial"/>
                <w:b/>
                <w:sz w:val="22"/>
                <w:szCs w:val="22"/>
              </w:rPr>
              <w:t>LCLM5001 </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46BB0C63">
            <w:pPr>
              <w:spacing w:before="120" w:after="120"/>
              <w:jc w:val="both"/>
            </w:pPr>
            <w:r w:rsidRPr="49E58682" w:rsidR="6C9311ED">
              <w:rPr>
                <w:rFonts w:ascii="Arial" w:hAnsi="Arial" w:cs="Arial"/>
                <w:b w:val="1"/>
                <w:bCs w:val="1"/>
                <w:sz w:val="22"/>
                <w:szCs w:val="22"/>
              </w:rPr>
              <w:t>100%</w:t>
            </w:r>
          </w:p>
        </w:tc>
      </w:tr>
      <w:tr w:rsidRPr="00A406E5" w:rsidR="00DB116D" w:rsidTr="009A9C52" w14:paraId="22FB8E32" w14:textId="77777777">
        <w:tc>
          <w:tcPr>
            <w:tcW w:w="2093" w:type="dxa"/>
            <w:tcMar/>
          </w:tcPr>
          <w:p w:rsidRPr="00A406E5" w:rsidR="00DB116D" w:rsidP="02380E32" w:rsidRDefault="35ACDDE7" w14:paraId="7ED50ADE" w14:textId="552CFB29">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Pr="65F81509" w:rsidR="00DB116D">
              <w:rPr>
                <w:rFonts w:ascii="Arial" w:hAnsi="Arial" w:cs="Arial"/>
                <w:b/>
                <w:bCs/>
                <w:sz w:val="22"/>
                <w:szCs w:val="22"/>
              </w:rPr>
              <w:t>Le</w:t>
            </w:r>
            <w:r w:rsidRPr="65F81509" w:rsidR="3CAAA96A">
              <w:rPr>
                <w:rFonts w:ascii="Arial" w:hAnsi="Arial" w:cs="Arial"/>
                <w:b/>
                <w:bCs/>
                <w:sz w:val="22"/>
                <w:szCs w:val="22"/>
              </w:rPr>
              <w:t>ader</w:t>
            </w:r>
            <w:r w:rsidRPr="65F81509" w:rsidR="00DB116D">
              <w:rPr>
                <w:rFonts w:ascii="Arial" w:hAnsi="Arial" w:cs="Arial"/>
                <w:b/>
                <w:bCs/>
                <w:sz w:val="22"/>
                <w:szCs w:val="22"/>
              </w:rPr>
              <w:t>:</w:t>
            </w:r>
          </w:p>
        </w:tc>
        <w:tc>
          <w:tcPr>
            <w:tcW w:w="3293" w:type="dxa"/>
            <w:tcMar/>
          </w:tcPr>
          <w:p w:rsidR="00DB116D" w:rsidP="65F81509" w:rsidRDefault="002E3B2E" w14:paraId="38927D33" w14:textId="77777777">
            <w:pPr>
              <w:spacing w:before="120" w:after="120"/>
              <w:jc w:val="both"/>
              <w:rPr>
                <w:rFonts w:ascii="Arial" w:hAnsi="Arial" w:cs="Arial"/>
                <w:b/>
                <w:bCs/>
                <w:sz w:val="22"/>
                <w:szCs w:val="22"/>
              </w:rPr>
            </w:pPr>
            <w:r>
              <w:rPr>
                <w:rFonts w:ascii="Arial" w:hAnsi="Arial" w:cs="Arial"/>
                <w:b/>
                <w:bCs/>
                <w:sz w:val="22"/>
                <w:szCs w:val="22"/>
              </w:rPr>
              <w:t>Eric Osei</w:t>
            </w:r>
          </w:p>
          <w:p w:rsidRPr="00A406E5" w:rsidR="006E0690" w:rsidP="65F81509" w:rsidRDefault="006E0690" w14:paraId="4E0EE594" w14:textId="408F8B44">
            <w:pPr>
              <w:spacing w:before="120" w:after="120"/>
              <w:jc w:val="both"/>
              <w:rPr>
                <w:rFonts w:ascii="Arial" w:hAnsi="Arial" w:cs="Arial"/>
                <w:b/>
                <w:bCs/>
                <w:sz w:val="22"/>
                <w:szCs w:val="22"/>
              </w:rPr>
            </w:pPr>
            <w:r>
              <w:rPr>
                <w:rFonts w:ascii="Arial" w:hAnsi="Arial" w:cs="Arial"/>
                <w:b/>
                <w:bCs/>
                <w:sz w:val="22"/>
                <w:szCs w:val="22"/>
              </w:rPr>
              <w:t>Nadeem Mirza</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3BD3173B" w:rsidRDefault="002E3B2E" w14:paraId="7FCC09EC" w14:textId="77777777">
            <w:pPr>
              <w:spacing w:before="120" w:after="120"/>
              <w:jc w:val="both"/>
              <w:rPr>
                <w:rFonts w:ascii="Arial" w:hAnsi="Arial" w:cs="Arial"/>
                <w:b/>
                <w:bCs/>
                <w:sz w:val="22"/>
                <w:szCs w:val="22"/>
              </w:rPr>
            </w:pPr>
            <w:r>
              <w:rPr>
                <w:rFonts w:ascii="Arial" w:hAnsi="Arial" w:cs="Arial"/>
                <w:b/>
                <w:bCs/>
                <w:sz w:val="22"/>
                <w:szCs w:val="22"/>
              </w:rPr>
              <w:t>Md Kalam</w:t>
            </w:r>
          </w:p>
          <w:p w:rsidRPr="00A406E5" w:rsidR="002E3B2E" w:rsidP="3BD3173B" w:rsidRDefault="002E3B2E" w14:paraId="4BF577A3" w14:textId="7B6C71E3">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009A9C52"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931C50" w:rsidR="00DB116D" w:rsidP="005F0579" w:rsidRDefault="00931C50" w14:paraId="13530228" w14:textId="3891004F">
            <w:pPr>
              <w:spacing w:before="120" w:after="120"/>
              <w:jc w:val="both"/>
              <w:rPr>
                <w:rFonts w:ascii="Arial" w:hAnsi="Arial" w:cs="Arial"/>
                <w:b/>
                <w:sz w:val="22"/>
                <w:szCs w:val="22"/>
              </w:rPr>
            </w:pPr>
            <w:r w:rsidRPr="00931C50">
              <w:rPr>
                <w:rFonts w:ascii="Arial" w:hAnsi="Arial" w:cs="Arial"/>
              </w:rPr>
              <w:t>Understanding the importance of Stakeholder Engagement in successful commencement and completion of project.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931C50" w:rsidR="00DB116D" w:rsidP="00E51AAC" w:rsidRDefault="00931C50" w14:paraId="2B8567E8" w14:textId="1A22449E">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Pr="00A406E5" w:rsidR="00B84B5B" w:rsidTr="009A9C52"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149520E8" w:rsidP="49E58682" w:rsidRDefault="149520E8" w14:paraId="3AD74450" w14:textId="450E0D63">
            <w:pPr>
              <w:jc w:val="center"/>
            </w:pPr>
            <w:r w:rsidRPr="49E58682" w:rsidR="149520E8">
              <w:rPr>
                <w:rFonts w:ascii="Aptos Narrow" w:hAnsi="Aptos Narrow" w:eastAsia="Aptos Narrow" w:cs="Aptos Narrow"/>
                <w:b w:val="1"/>
                <w:bCs w:val="1"/>
                <w:color w:val="FF0000"/>
                <w:sz w:val="22"/>
                <w:szCs w:val="22"/>
              </w:rPr>
              <w:t>Weekdays/Weekends</w:t>
            </w:r>
          </w:p>
          <w:p w:rsidR="35256E44" w:rsidP="35256E44" w:rsidRDefault="00C237DA" w14:paraId="00AEEFBE" w14:textId="27A641A4">
            <w:pPr>
              <w:jc w:val="center"/>
            </w:pPr>
            <w:r w:rsidRPr="009A9C52" w:rsidR="7D901C18">
              <w:rPr>
                <w:rFonts w:ascii="Aptos Narrow" w:hAnsi="Aptos Narrow" w:eastAsia="Aptos Narrow" w:cs="Aptos Narrow"/>
                <w:b w:val="1"/>
                <w:bCs w:val="1"/>
                <w:color w:val="FF0000"/>
                <w:sz w:val="22"/>
                <w:szCs w:val="22"/>
              </w:rPr>
              <w:t>2</w:t>
            </w:r>
            <w:r w:rsidRPr="009A9C52" w:rsidR="03619630">
              <w:rPr>
                <w:rFonts w:ascii="Aptos Narrow" w:hAnsi="Aptos Narrow" w:eastAsia="Aptos Narrow" w:cs="Aptos Narrow"/>
                <w:b w:val="1"/>
                <w:bCs w:val="1"/>
                <w:color w:val="FF0000"/>
                <w:sz w:val="22"/>
                <w:szCs w:val="22"/>
              </w:rPr>
              <w:t>0</w:t>
            </w:r>
            <w:r w:rsidRPr="009A9C52" w:rsidR="7D901C18">
              <w:rPr>
                <w:rFonts w:ascii="Aptos Narrow" w:hAnsi="Aptos Narrow" w:eastAsia="Aptos Narrow" w:cs="Aptos Narrow"/>
                <w:b w:val="1"/>
                <w:bCs w:val="1"/>
                <w:color w:val="FF0000"/>
                <w:sz w:val="22"/>
                <w:szCs w:val="22"/>
              </w:rPr>
              <w:t>/07</w:t>
            </w:r>
            <w:r w:rsidRPr="009A9C52" w:rsidR="14869F51">
              <w:rPr>
                <w:rFonts w:ascii="Aptos Narrow" w:hAnsi="Aptos Narrow" w:eastAsia="Aptos Narrow" w:cs="Aptos Narrow"/>
                <w:b w:val="1"/>
                <w:bCs w:val="1"/>
                <w:color w:val="FF0000"/>
                <w:sz w:val="22"/>
                <w:szCs w:val="22"/>
              </w:rPr>
              <w:t>/2026</w:t>
            </w:r>
          </w:p>
          <w:p w:rsidR="35256E44" w:rsidP="009A9C52" w:rsidRDefault="00C237DA" w14:paraId="6EB8979A" w14:textId="76F19368">
            <w:pPr>
              <w:pStyle w:val="Normal"/>
              <w:jc w:val="center"/>
              <w:rPr>
                <w:rFonts w:ascii="Aptos Narrow" w:hAnsi="Aptos Narrow" w:eastAsia="Aptos Narrow" w:cs="Aptos Narrow"/>
                <w:b w:val="1"/>
                <w:bCs w:val="1"/>
                <w:noProof w:val="0"/>
                <w:color w:val="FF0000"/>
                <w:sz w:val="22"/>
                <w:szCs w:val="22"/>
                <w:lang w:val="en-GB"/>
              </w:rPr>
            </w:pPr>
            <w:r w:rsidRPr="009A9C52" w:rsidR="5283698B">
              <w:rPr>
                <w:rFonts w:ascii="Aptos Narrow" w:hAnsi="Aptos Narrow" w:eastAsia="Aptos Narrow" w:cs="Aptos Narrow"/>
                <w:b w:val="1"/>
                <w:bCs w:val="1"/>
                <w:i w:val="0"/>
                <w:iCs w:val="0"/>
                <w:caps w:val="0"/>
                <w:smallCaps w:val="0"/>
                <w:strike w:val="0"/>
                <w:dstrike w:val="0"/>
                <w:noProof w:val="0"/>
                <w:color w:val="FF0000"/>
                <w:sz w:val="22"/>
                <w:szCs w:val="22"/>
                <w:u w:val="none"/>
                <w:lang w:val="en-GB"/>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35256E44" w:rsidP="35256E44" w:rsidRDefault="00C237DA" w14:paraId="54B6E6AA" w14:textId="3BEBE6A4">
            <w:pPr>
              <w:jc w:val="center"/>
            </w:pPr>
            <w:r w:rsidRPr="49E58682" w:rsidR="67820B35">
              <w:rPr>
                <w:rFonts w:ascii="Aptos Narrow" w:hAnsi="Aptos Narrow" w:eastAsia="Aptos Narrow" w:cs="Aptos Narrow"/>
                <w:b w:val="1"/>
                <w:bCs w:val="1"/>
                <w:color w:val="FF0000"/>
                <w:sz w:val="22"/>
                <w:szCs w:val="22"/>
              </w:rPr>
              <w:t>18/08/2026</w:t>
            </w:r>
          </w:p>
        </w:tc>
      </w:tr>
      <w:tr w:rsidRPr="00A406E5" w:rsidR="00152E9D" w:rsidTr="009A9C52"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9A9C52"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2380E32" w:rsidRDefault="00152E9D" w14:paraId="365101BA" w14:textId="08576B4F">
      <w:pPr>
        <w:rPr>
          <w:rFonts w:ascii="Arial" w:hAnsi="Arial" w:cs="Arial"/>
          <w:sz w:val="32"/>
          <w:szCs w:val="32"/>
        </w:rPr>
      </w:pPr>
    </w:p>
    <w:p w:rsidR="65F81509" w:rsidP="65F81509" w:rsidRDefault="65F81509" w14:paraId="338B1AD5" w14:textId="2789C6B8">
      <w:pPr>
        <w:rPr>
          <w:rFonts w:ascii="Arial" w:hAnsi="Arial" w:cs="Arial"/>
          <w:sz w:val="32"/>
          <w:szCs w:val="32"/>
        </w:rPr>
      </w:pPr>
    </w:p>
    <w:p w:rsidR="002E3B2E" w:rsidP="65F81509" w:rsidRDefault="002E3B2E" w14:paraId="3D561401" w14:textId="77777777">
      <w:pPr>
        <w:rPr>
          <w:rFonts w:ascii="Arial" w:hAnsi="Arial" w:cs="Arial"/>
          <w:sz w:val="32"/>
          <w:szCs w:val="32"/>
        </w:rPr>
      </w:pPr>
    </w:p>
    <w:p w:rsidR="002E3B2E" w:rsidP="65F81509" w:rsidRDefault="002E3B2E" w14:paraId="7EFEE6DC" w14:textId="77777777">
      <w:pPr>
        <w:rPr>
          <w:rFonts w:ascii="Arial" w:hAnsi="Arial" w:cs="Arial"/>
          <w:sz w:val="32"/>
          <w:szCs w:val="32"/>
        </w:rPr>
      </w:pPr>
    </w:p>
    <w:p w:rsidR="65F81509" w:rsidP="65F81509" w:rsidRDefault="65F81509" w14:paraId="5E8A287E" w14:textId="3569DC6D">
      <w:pPr>
        <w:rPr>
          <w:rFonts w:ascii="Arial" w:hAnsi="Arial" w:cs="Arial"/>
          <w:sz w:val="32"/>
          <w:szCs w:val="32"/>
        </w:rPr>
      </w:pPr>
    </w:p>
    <w:p w:rsidRPr="00A406E5" w:rsidR="00152E9D" w:rsidP="02380E32" w:rsidRDefault="00152E9D" w14:paraId="36361182" w14:textId="4D654FC4">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6E7F7A" w:rsidR="006E7F7A" w:rsidP="00152E9D" w:rsidRDefault="006E7F7A" w14:paraId="261D37DA" w14:textId="77777777">
            <w:pPr>
              <w:ind w:left="360"/>
              <w:rPr>
                <w:rFonts w:ascii="Arial" w:hAnsi="Arial" w:cs="Arial"/>
                <w:b/>
                <w:bCs/>
                <w:sz w:val="22"/>
                <w:szCs w:val="22"/>
              </w:rPr>
            </w:pPr>
            <w:r w:rsidRPr="006E7F7A">
              <w:rPr>
                <w:rFonts w:ascii="Arial" w:hAnsi="Arial" w:cs="Arial"/>
                <w:b/>
                <w:bCs/>
                <w:sz w:val="22"/>
                <w:szCs w:val="22"/>
              </w:rPr>
              <w:t xml:space="preserve">LEARNING OUTCOMES </w:t>
            </w:r>
          </w:p>
          <w:p w:rsidR="006E7F7A" w:rsidP="00152E9D" w:rsidRDefault="006E7F7A" w14:paraId="52B84260" w14:textId="77777777">
            <w:pPr>
              <w:ind w:left="360"/>
              <w:rPr>
                <w:rFonts w:ascii="Arial" w:hAnsi="Arial" w:cs="Arial"/>
                <w:sz w:val="22"/>
                <w:szCs w:val="22"/>
              </w:rPr>
            </w:pPr>
          </w:p>
          <w:p w:rsidR="006E7F7A" w:rsidP="00152E9D" w:rsidRDefault="006E7F7A" w14:paraId="428D7A34" w14:textId="77777777">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rsidR="006E7F7A" w:rsidP="00152E9D" w:rsidRDefault="006E7F7A" w14:paraId="3A38CBDA" w14:textId="77777777">
            <w:pPr>
              <w:ind w:left="360"/>
              <w:rPr>
                <w:rFonts w:ascii="Arial" w:hAnsi="Arial" w:cs="Arial"/>
                <w:sz w:val="22"/>
                <w:szCs w:val="22"/>
              </w:rPr>
            </w:pPr>
          </w:p>
          <w:p w:rsidR="006E7F7A" w:rsidP="00152E9D" w:rsidRDefault="006E7F7A" w14:paraId="3AC7C038" w14:textId="46FB9192">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rsidR="006E7F7A" w:rsidP="00152E9D" w:rsidRDefault="006E7F7A" w14:paraId="2D93CB1A" w14:textId="77777777">
            <w:pPr>
              <w:ind w:left="360"/>
              <w:rPr>
                <w:rFonts w:ascii="Arial" w:hAnsi="Arial" w:cs="Arial"/>
                <w:sz w:val="22"/>
                <w:szCs w:val="22"/>
              </w:rPr>
            </w:pPr>
          </w:p>
          <w:p w:rsidRPr="00A406E5" w:rsidR="00C01A3F" w:rsidP="006E7F7A" w:rsidRDefault="006E7F7A" w14:paraId="0AEF11BA" w14:textId="5C6C6F6D">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5380E32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E3B2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4D20AF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E3B2E">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5245E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53353">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AF73C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53353">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345086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53353">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3EAFA8B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B53353">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A59A4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4F82F7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42D07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398D8C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65F81509" w:rsidP="65F81509" w:rsidRDefault="65F81509" w14:paraId="5BE246BD" w14:textId="67F9E2CB">
      <w:pPr>
        <w:ind w:left="720"/>
        <w:rPr>
          <w:rFonts w:ascii="Arial" w:hAnsi="Arial" w:cs="Arial"/>
          <w:sz w:val="24"/>
          <w:szCs w:val="24"/>
        </w:rPr>
      </w:pPr>
    </w:p>
    <w:p w:rsidR="65F81509" w:rsidP="65F81509" w:rsidRDefault="65F81509" w14:paraId="0775E07A" w14:textId="155F65F6">
      <w:pPr>
        <w:ind w:left="720"/>
        <w:rPr>
          <w:rFonts w:ascii="Arial" w:hAnsi="Arial" w:cs="Arial"/>
          <w:sz w:val="24"/>
          <w:szCs w:val="24"/>
        </w:rPr>
      </w:pPr>
    </w:p>
    <w:p w:rsidR="65F81509" w:rsidP="65F81509" w:rsidRDefault="65F81509" w14:paraId="0DE40CD6" w14:textId="5B43CE66">
      <w:pPr>
        <w:ind w:left="720"/>
        <w:rPr>
          <w:rFonts w:ascii="Arial" w:hAnsi="Arial" w:cs="Arial"/>
          <w:sz w:val="24"/>
          <w:szCs w:val="24"/>
        </w:rPr>
      </w:pPr>
    </w:p>
    <w:p w:rsidR="65F81509" w:rsidP="003B30E8" w:rsidRDefault="65F81509" w14:paraId="3BF53934" w14:textId="592182ED">
      <w:pPr>
        <w:rPr>
          <w:rFonts w:ascii="Arial" w:hAnsi="Arial" w:cs="Arial"/>
          <w:sz w:val="24"/>
          <w:szCs w:val="24"/>
        </w:rPr>
      </w:pPr>
    </w:p>
    <w:p w:rsidR="003B30E8" w:rsidP="003B30E8" w:rsidRDefault="003B30E8" w14:paraId="4A594C5D" w14:textId="77777777">
      <w:pPr>
        <w:rPr>
          <w:rFonts w:ascii="Arial" w:hAnsi="Arial" w:cs="Arial"/>
          <w:sz w:val="24"/>
          <w:szCs w:val="24"/>
        </w:rPr>
      </w:pPr>
    </w:p>
    <w:p w:rsidR="003B30E8" w:rsidP="003B30E8" w:rsidRDefault="003B30E8" w14:paraId="71CB7BD1" w14:textId="77777777">
      <w:pPr>
        <w:rPr>
          <w:rFonts w:ascii="Arial" w:hAnsi="Arial" w:cs="Arial"/>
          <w:sz w:val="24"/>
          <w:szCs w:val="24"/>
        </w:rPr>
      </w:pPr>
    </w:p>
    <w:p w:rsidR="00F43216" w:rsidP="003B30E8" w:rsidRDefault="00F43216" w14:paraId="3B622408" w14:textId="77777777">
      <w:pPr>
        <w:rPr>
          <w:rFonts w:ascii="Arial" w:hAnsi="Arial" w:cs="Arial"/>
          <w:sz w:val="24"/>
          <w:szCs w:val="24"/>
        </w:rPr>
      </w:pPr>
    </w:p>
    <w:p w:rsidR="00F43216" w:rsidP="003B30E8" w:rsidRDefault="00F43216" w14:paraId="745DC030" w14:textId="77777777">
      <w:pPr>
        <w:rPr>
          <w:rFonts w:ascii="Arial" w:hAnsi="Arial" w:cs="Arial"/>
          <w:sz w:val="24"/>
          <w:szCs w:val="24"/>
        </w:rPr>
      </w:pPr>
    </w:p>
    <w:p w:rsidR="00F43216" w:rsidP="003B30E8" w:rsidRDefault="00F43216" w14:paraId="42906F9B" w14:textId="77777777">
      <w:pPr>
        <w:rPr>
          <w:rFonts w:ascii="Arial" w:hAnsi="Arial" w:cs="Arial"/>
          <w:sz w:val="24"/>
          <w:szCs w:val="24"/>
        </w:rPr>
      </w:pPr>
    </w:p>
    <w:p w:rsidR="00F43216" w:rsidP="003B30E8" w:rsidRDefault="00F43216" w14:paraId="0AA4F5C7" w14:textId="77777777">
      <w:pPr>
        <w:rPr>
          <w:rFonts w:ascii="Arial" w:hAnsi="Arial" w:cs="Arial"/>
          <w:sz w:val="24"/>
          <w:szCs w:val="24"/>
        </w:rPr>
      </w:pPr>
    </w:p>
    <w:p w:rsidR="00F43216" w:rsidP="003B30E8" w:rsidRDefault="00F43216" w14:paraId="3B74C612" w14:textId="77777777">
      <w:pPr>
        <w:rPr>
          <w:rFonts w:ascii="Arial" w:hAnsi="Arial" w:cs="Arial"/>
          <w:sz w:val="24"/>
          <w:szCs w:val="24"/>
        </w:rPr>
      </w:pPr>
    </w:p>
    <w:p w:rsidR="003B30E8" w:rsidP="003B30E8" w:rsidRDefault="003B30E8" w14:paraId="63971B6E" w14:textId="77777777">
      <w:pPr>
        <w:rPr>
          <w:rFonts w:ascii="Arial" w:hAnsi="Arial" w:cs="Arial"/>
          <w:sz w:val="24"/>
          <w:szCs w:val="24"/>
        </w:rPr>
      </w:pPr>
    </w:p>
    <w:p w:rsidR="003B30E8" w:rsidP="003B30E8" w:rsidRDefault="003B30E8" w14:paraId="364F2F46" w14:textId="77777777">
      <w:pPr>
        <w:rPr>
          <w:rFonts w:ascii="Arial" w:hAnsi="Arial" w:cs="Arial"/>
          <w:sz w:val="24"/>
          <w:szCs w:val="24"/>
        </w:rPr>
      </w:pPr>
    </w:p>
    <w:p w:rsidRPr="00144A10" w:rsidR="00484EAE" w:rsidP="00484EAE" w:rsidRDefault="00484EAE" w14:paraId="598EDA38" w14:textId="77777777">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rsidRPr="009C0450" w:rsidR="00484EAE" w:rsidP="00484EAE" w:rsidRDefault="00484EAE" w14:paraId="58568264" w14:textId="77777777"/>
    <w:p w:rsidRPr="00C237DA" w:rsidR="00C237DA" w:rsidP="00C237DA" w:rsidRDefault="00C237DA" w14:paraId="0F23057C" w14:textId="77777777">
      <w:pPr>
        <w:spacing w:after="232" w:line="259" w:lineRule="auto"/>
        <w:ind w:left="9" w:right="135"/>
        <w:rPr>
          <w:rFonts w:ascii="Arial" w:hAnsi="Arial" w:cs="Arial"/>
          <w:b/>
          <w:sz w:val="21"/>
          <w:szCs w:val="21"/>
        </w:rPr>
      </w:pPr>
      <w:r w:rsidRPr="00C237DA">
        <w:rPr>
          <w:rFonts w:ascii="Arial" w:hAnsi="Arial" w:cs="Arial"/>
          <w:b/>
          <w:sz w:val="21"/>
          <w:szCs w:val="21"/>
        </w:rPr>
        <w:t>Scenario</w:t>
      </w:r>
    </w:p>
    <w:p w:rsidRPr="00C237DA" w:rsidR="00C237DA" w:rsidP="00C237DA" w:rsidRDefault="00BD5EF3" w14:paraId="140A4816" w14:textId="574281BB">
      <w:pPr>
        <w:spacing w:after="232" w:line="259" w:lineRule="auto"/>
        <w:ind w:left="9" w:right="135"/>
        <w:jc w:val="both"/>
        <w:rPr>
          <w:rFonts w:ascii="Arial" w:hAnsi="Arial" w:cs="Arial"/>
          <w:bCs/>
          <w:sz w:val="21"/>
          <w:szCs w:val="21"/>
        </w:rPr>
      </w:pPr>
      <w:r>
        <w:rPr>
          <w:rFonts w:ascii="Arial" w:hAnsi="Arial" w:cs="Arial"/>
          <w:bCs/>
          <w:sz w:val="21"/>
          <w:szCs w:val="21"/>
        </w:rPr>
        <w:t>Using your own company or a</w:t>
      </w:r>
      <w:r w:rsidRPr="00C237DA" w:rsidR="00C237DA">
        <w:rPr>
          <w:rFonts w:ascii="Arial" w:hAnsi="Arial" w:cs="Arial"/>
          <w:bCs/>
          <w:sz w:val="21"/>
          <w:szCs w:val="21"/>
        </w:rPr>
        <w:t xml:space="preserve">ssume </w:t>
      </w:r>
      <w:r>
        <w:rPr>
          <w:rFonts w:ascii="Arial" w:hAnsi="Arial" w:cs="Arial"/>
          <w:bCs/>
          <w:sz w:val="21"/>
          <w:szCs w:val="21"/>
        </w:rPr>
        <w:t xml:space="preserve">that </w:t>
      </w:r>
      <w:r w:rsidR="006E0690">
        <w:rPr>
          <w:rFonts w:ascii="Arial" w:hAnsi="Arial" w:cs="Arial"/>
          <w:bCs/>
          <w:sz w:val="21"/>
          <w:szCs w:val="21"/>
        </w:rPr>
        <w:t xml:space="preserve">you </w:t>
      </w:r>
      <w:r>
        <w:rPr>
          <w:rFonts w:ascii="Arial" w:hAnsi="Arial" w:cs="Arial"/>
          <w:bCs/>
          <w:sz w:val="21"/>
          <w:szCs w:val="21"/>
        </w:rPr>
        <w:t>work</w:t>
      </w:r>
      <w:r w:rsidRPr="00C237DA" w:rsidR="00C237DA">
        <w:rPr>
          <w:rFonts w:ascii="Arial" w:hAnsi="Arial" w:cs="Arial"/>
          <w:bCs/>
          <w:sz w:val="21"/>
          <w:szCs w:val="21"/>
        </w:rPr>
        <w:t xml:space="preserve"> for a leading international retail and e-commerce organisation</w:t>
      </w:r>
      <w:r>
        <w:rPr>
          <w:rFonts w:ascii="Arial" w:hAnsi="Arial" w:cs="Arial"/>
          <w:bCs/>
          <w:sz w:val="21"/>
          <w:szCs w:val="21"/>
        </w:rPr>
        <w:t xml:space="preserve"> based in the UK. The company</w:t>
      </w:r>
      <w:r w:rsidRPr="00C237DA" w:rsidR="00C237DA">
        <w:rPr>
          <w:rFonts w:ascii="Arial" w:hAnsi="Arial" w:cs="Arial"/>
          <w:bCs/>
          <w:sz w:val="21"/>
          <w:szCs w:val="21"/>
        </w:rPr>
        <w:t xml:space="preserve"> is preparing to launch a new digitally enhanced customer loyalty and engagement platform to be deployed across its local and international markets. The platform, called </w:t>
      </w:r>
      <w:r w:rsidR="00C237DA">
        <w:rPr>
          <w:rFonts w:ascii="Arial" w:hAnsi="Arial" w:cs="Arial"/>
          <w:bCs/>
          <w:sz w:val="21"/>
          <w:szCs w:val="21"/>
        </w:rPr>
        <w:t>“</w:t>
      </w:r>
      <w:proofErr w:type="spellStart"/>
      <w:r w:rsidRPr="00C237DA" w:rsidR="00C237DA">
        <w:rPr>
          <w:rFonts w:ascii="Arial" w:hAnsi="Arial" w:cs="Arial"/>
          <w:bCs/>
          <w:sz w:val="21"/>
          <w:szCs w:val="21"/>
        </w:rPr>
        <w:t>ConnectPlus</w:t>
      </w:r>
      <w:proofErr w:type="spellEnd"/>
      <w:r w:rsidR="00C237DA">
        <w:rPr>
          <w:rFonts w:ascii="Arial" w:hAnsi="Arial" w:cs="Arial"/>
          <w:bCs/>
          <w:sz w:val="21"/>
          <w:szCs w:val="21"/>
        </w:rPr>
        <w:t>”</w:t>
      </w:r>
      <w:r w:rsidRPr="00C237DA" w:rsidR="00C237DA">
        <w:rPr>
          <w:rFonts w:ascii="Arial" w:hAnsi="Arial" w:cs="Arial"/>
          <w:bCs/>
          <w:sz w:val="21"/>
          <w:szCs w:val="21"/>
        </w:rPr>
        <w:t>, integrates AI-driven personalised recommendations, mobile-based rewards, and</w:t>
      </w:r>
      <w:r w:rsidRPr="0075293E" w:rsidR="0075293E">
        <w:rPr>
          <w:rFonts w:ascii="Arial" w:hAnsi="Arial" w:cs="Arial"/>
          <w:bCs/>
          <w:sz w:val="21"/>
          <w:szCs w:val="21"/>
        </w:rPr>
        <w:t xml:space="preserve"> data-driven customer insight features</w:t>
      </w:r>
      <w:r w:rsidRPr="00C237DA" w:rsidR="00C237DA">
        <w:rPr>
          <w:rFonts w:ascii="Arial" w:hAnsi="Arial" w:cs="Arial"/>
          <w:bCs/>
          <w:sz w:val="21"/>
          <w:szCs w:val="21"/>
        </w:rPr>
        <w:t xml:space="preserve"> designed to improve customer retention, data-driven decision-making, and brand differentiation. The rollout is planned for six months’ time across selected markets worldwide.</w:t>
      </w:r>
    </w:p>
    <w:p w:rsidRPr="00C237DA" w:rsidR="00C237DA" w:rsidP="00C237DA" w:rsidRDefault="00C237DA" w14:paraId="5AE9196E" w14:textId="77777777">
      <w:pPr>
        <w:spacing w:after="232" w:line="259" w:lineRule="auto"/>
        <w:ind w:left="9" w:right="135"/>
        <w:rPr>
          <w:rFonts w:ascii="Arial" w:hAnsi="Arial" w:cs="Arial"/>
          <w:b/>
          <w:sz w:val="21"/>
          <w:szCs w:val="21"/>
        </w:rPr>
      </w:pPr>
      <w:r w:rsidRPr="00C237DA">
        <w:rPr>
          <w:rFonts w:ascii="Arial" w:hAnsi="Arial" w:cs="Arial"/>
          <w:b/>
          <w:sz w:val="21"/>
          <w:szCs w:val="21"/>
        </w:rPr>
        <w:t>Task</w:t>
      </w:r>
    </w:p>
    <w:p w:rsidR="0075293E" w:rsidP="0075293E" w:rsidRDefault="00C237DA" w14:paraId="6ACA56A8" w14:textId="79AA688E">
      <w:pPr>
        <w:spacing w:line="259" w:lineRule="auto"/>
        <w:ind w:left="9" w:right="135"/>
        <w:jc w:val="both"/>
        <w:rPr>
          <w:rFonts w:ascii="Arial" w:hAnsi="Arial" w:cs="Arial"/>
          <w:bCs/>
          <w:sz w:val="21"/>
          <w:szCs w:val="21"/>
        </w:rPr>
      </w:pPr>
      <w:r w:rsidRPr="0075293E">
        <w:rPr>
          <w:rFonts w:ascii="Arial" w:hAnsi="Arial" w:cs="Arial"/>
          <w:bCs/>
          <w:sz w:val="21"/>
          <w:szCs w:val="21"/>
        </w:rPr>
        <w:t>As the Project Manager</w:t>
      </w:r>
      <w:r w:rsidR="00BD5EF3">
        <w:rPr>
          <w:rFonts w:ascii="Arial" w:hAnsi="Arial" w:cs="Arial"/>
          <w:bCs/>
          <w:sz w:val="21"/>
          <w:szCs w:val="21"/>
        </w:rPr>
        <w:t xml:space="preserve"> of your company or the </w:t>
      </w:r>
      <w:r w:rsidRPr="00C237DA" w:rsidR="00BD5EF3">
        <w:rPr>
          <w:rFonts w:ascii="Arial" w:hAnsi="Arial" w:cs="Arial"/>
          <w:bCs/>
          <w:sz w:val="21"/>
          <w:szCs w:val="21"/>
        </w:rPr>
        <w:t>leading international retail and e-commerce organisation</w:t>
      </w:r>
      <w:r w:rsidRPr="0075293E">
        <w:rPr>
          <w:rFonts w:ascii="Arial" w:hAnsi="Arial" w:cs="Arial"/>
          <w:bCs/>
          <w:sz w:val="21"/>
          <w:szCs w:val="21"/>
        </w:rPr>
        <w:t>, your responsibility is to identify, analyse, and engage key stakeholders whose involvement and cooperation are essential for the successful design, launch, and adoption of this new platform across diverse markets. You must ensure that stakeholders are effectively engaged, informed, and aligned throughout the project lifecycle, from planning to implementation.</w:t>
      </w:r>
    </w:p>
    <w:p w:rsidRPr="0075293E" w:rsidR="00C237DA" w:rsidP="0075293E" w:rsidRDefault="00C237DA" w14:paraId="72404516" w14:textId="47CF3116">
      <w:pPr>
        <w:spacing w:after="232" w:line="259" w:lineRule="auto"/>
        <w:ind w:left="9" w:right="135"/>
        <w:jc w:val="both"/>
        <w:rPr>
          <w:rFonts w:ascii="Arial" w:hAnsi="Arial" w:cs="Arial"/>
          <w:bCs/>
          <w:sz w:val="21"/>
          <w:szCs w:val="21"/>
        </w:rPr>
      </w:pPr>
      <w:r w:rsidRPr="0075293E">
        <w:rPr>
          <w:rFonts w:ascii="Arial" w:hAnsi="Arial" w:cs="Arial"/>
          <w:bCs/>
          <w:sz w:val="21"/>
          <w:szCs w:val="21"/>
        </w:rPr>
        <w:t>Your line manager has asked you to produce an academic report of 4,000 words (+/-10%), drawing on relevant academic literature to</w:t>
      </w:r>
      <w:r w:rsidR="0075293E">
        <w:rPr>
          <w:rFonts w:ascii="Arial" w:hAnsi="Arial" w:cs="Arial"/>
          <w:bCs/>
          <w:sz w:val="21"/>
          <w:szCs w:val="21"/>
        </w:rPr>
        <w:t xml:space="preserve"> undertake the following tasks. </w:t>
      </w:r>
    </w:p>
    <w:p w:rsidRPr="0075293E" w:rsidR="00C237DA" w:rsidP="0075293E" w:rsidRDefault="00C237DA" w14:paraId="7E4D31DF" w14:textId="77777777">
      <w:pPr>
        <w:pStyle w:val="ListParagraph"/>
        <w:numPr>
          <w:ilvl w:val="0"/>
          <w:numId w:val="21"/>
        </w:numPr>
        <w:spacing w:line="259" w:lineRule="auto"/>
        <w:ind w:left="369" w:right="135"/>
        <w:rPr>
          <w:rFonts w:ascii="Arial" w:hAnsi="Arial" w:cs="Arial"/>
          <w:bCs/>
          <w:sz w:val="21"/>
          <w:szCs w:val="21"/>
        </w:rPr>
      </w:pPr>
      <w:r w:rsidRPr="0075293E">
        <w:rPr>
          <w:rFonts w:ascii="Arial" w:hAnsi="Arial" w:cs="Arial"/>
          <w:bCs/>
          <w:sz w:val="21"/>
          <w:szCs w:val="21"/>
        </w:rPr>
        <w:t>Identify and categorise the key internal and external stakeholders associated with launching this new platform in local and international markets.</w:t>
      </w:r>
    </w:p>
    <w:p w:rsidRPr="0075293E" w:rsidR="00C237DA" w:rsidP="0075293E" w:rsidRDefault="00C237DA" w14:paraId="727F22DB" w14:textId="77777777">
      <w:pPr>
        <w:spacing w:line="259" w:lineRule="auto"/>
        <w:ind w:left="-351" w:right="135"/>
        <w:rPr>
          <w:rFonts w:ascii="Arial" w:hAnsi="Arial" w:cs="Arial"/>
          <w:bCs/>
          <w:sz w:val="21"/>
          <w:szCs w:val="21"/>
        </w:rPr>
      </w:pPr>
    </w:p>
    <w:p w:rsidRPr="0075293E" w:rsidR="00C237DA" w:rsidP="0075293E" w:rsidRDefault="00C237DA" w14:paraId="12692CAA" w14:textId="77777777">
      <w:pPr>
        <w:pStyle w:val="ListParagraph"/>
        <w:numPr>
          <w:ilvl w:val="0"/>
          <w:numId w:val="21"/>
        </w:numPr>
        <w:spacing w:line="259" w:lineRule="auto"/>
        <w:ind w:left="369" w:right="135"/>
        <w:rPr>
          <w:rFonts w:ascii="Arial" w:hAnsi="Arial" w:cs="Arial"/>
          <w:bCs/>
          <w:sz w:val="21"/>
          <w:szCs w:val="21"/>
        </w:rPr>
      </w:pPr>
      <w:r w:rsidRPr="0075293E">
        <w:rPr>
          <w:rFonts w:ascii="Arial" w:hAnsi="Arial" w:cs="Arial"/>
          <w:bCs/>
          <w:sz w:val="21"/>
          <w:szCs w:val="21"/>
        </w:rPr>
        <w:t>Apply and justify suitable mechanisms and strategies for stakeholder engagement to foster collaboration, trust, and commitment across different cultural and market contexts.</w:t>
      </w:r>
    </w:p>
    <w:p w:rsidRPr="0075293E" w:rsidR="00C237DA" w:rsidP="0075293E" w:rsidRDefault="00C237DA" w14:paraId="67E32808" w14:textId="77777777">
      <w:pPr>
        <w:spacing w:line="259" w:lineRule="auto"/>
        <w:ind w:left="-351" w:right="135"/>
        <w:rPr>
          <w:rFonts w:ascii="Arial" w:hAnsi="Arial" w:cs="Arial"/>
          <w:bCs/>
          <w:sz w:val="21"/>
          <w:szCs w:val="21"/>
        </w:rPr>
      </w:pPr>
    </w:p>
    <w:p w:rsidRPr="0075293E" w:rsidR="00C237DA" w:rsidP="0075293E" w:rsidRDefault="00C237DA" w14:paraId="1083B68B" w14:textId="77777777">
      <w:pPr>
        <w:pStyle w:val="ListParagraph"/>
        <w:numPr>
          <w:ilvl w:val="0"/>
          <w:numId w:val="21"/>
        </w:numPr>
        <w:spacing w:line="259" w:lineRule="auto"/>
        <w:ind w:left="369" w:right="135"/>
        <w:rPr>
          <w:rFonts w:ascii="Arial" w:hAnsi="Arial" w:cs="Arial"/>
          <w:bCs/>
          <w:sz w:val="21"/>
          <w:szCs w:val="21"/>
        </w:rPr>
      </w:pPr>
      <w:r w:rsidRPr="0075293E">
        <w:rPr>
          <w:rFonts w:ascii="Arial" w:hAnsi="Arial" w:cs="Arial"/>
          <w:bCs/>
          <w:sz w:val="21"/>
          <w:szCs w:val="21"/>
        </w:rPr>
        <w:t>Critically evaluate the potential benefits, challenges, and ethical considerations involved in stakeholder engagement for a global retail/e-commerce product or service launch.</w:t>
      </w:r>
    </w:p>
    <w:p w:rsidRPr="0075293E" w:rsidR="00C237DA" w:rsidP="0075293E" w:rsidRDefault="00C237DA" w14:paraId="27FE9ABC" w14:textId="77777777">
      <w:pPr>
        <w:spacing w:line="259" w:lineRule="auto"/>
        <w:ind w:left="-351" w:right="135"/>
        <w:rPr>
          <w:rFonts w:ascii="Arial" w:hAnsi="Arial" w:cs="Arial"/>
          <w:bCs/>
          <w:sz w:val="21"/>
          <w:szCs w:val="21"/>
        </w:rPr>
      </w:pPr>
    </w:p>
    <w:p w:rsidRPr="0075293E" w:rsidR="00C237DA" w:rsidP="0075293E" w:rsidRDefault="00C237DA" w14:paraId="51D2A6C7" w14:textId="73F83AC8">
      <w:pPr>
        <w:pStyle w:val="ListParagraph"/>
        <w:numPr>
          <w:ilvl w:val="0"/>
          <w:numId w:val="21"/>
        </w:numPr>
        <w:spacing w:line="259" w:lineRule="auto"/>
        <w:ind w:left="369" w:right="135"/>
        <w:rPr>
          <w:rFonts w:ascii="Arial" w:hAnsi="Arial" w:cs="Arial"/>
          <w:bCs/>
          <w:sz w:val="21"/>
          <w:szCs w:val="21"/>
        </w:rPr>
      </w:pPr>
      <w:r w:rsidRPr="0075293E">
        <w:rPr>
          <w:rFonts w:ascii="Arial" w:hAnsi="Arial" w:cs="Arial"/>
          <w:bCs/>
          <w:sz w:val="21"/>
          <w:szCs w:val="21"/>
        </w:rPr>
        <w:t>Your report should demonstrate critical application of stakeholder theory, engagement frameworks, and strategic management principles, supported by both academic sources and real-world industry evidence.</w:t>
      </w:r>
    </w:p>
    <w:p w:rsidR="0075293E" w:rsidP="00C237DA" w:rsidRDefault="0075293E" w14:paraId="6F07060C" w14:textId="77777777">
      <w:pPr>
        <w:spacing w:after="232" w:line="259" w:lineRule="auto"/>
        <w:ind w:left="9" w:right="135"/>
        <w:rPr>
          <w:rFonts w:ascii="Arial" w:hAnsi="Arial" w:cs="Arial"/>
          <w:b/>
          <w:sz w:val="21"/>
          <w:szCs w:val="21"/>
        </w:rPr>
      </w:pPr>
    </w:p>
    <w:p w:rsidRPr="00C237DA" w:rsidR="00C237DA" w:rsidP="00C237DA" w:rsidRDefault="00C237DA" w14:paraId="19550320" w14:textId="14F3FB93">
      <w:pPr>
        <w:spacing w:after="232" w:line="259" w:lineRule="auto"/>
        <w:ind w:left="9" w:right="135"/>
        <w:rPr>
          <w:rFonts w:ascii="Arial" w:hAnsi="Arial" w:cs="Arial"/>
          <w:b/>
          <w:sz w:val="21"/>
          <w:szCs w:val="21"/>
        </w:rPr>
      </w:pPr>
      <w:r w:rsidRPr="00C237DA">
        <w:rPr>
          <w:rFonts w:ascii="Arial" w:hAnsi="Arial" w:cs="Arial"/>
          <w:b/>
          <w:sz w:val="21"/>
          <w:szCs w:val="21"/>
        </w:rPr>
        <w:t>Recommended Outline of the Report</w:t>
      </w:r>
    </w:p>
    <w:p w:rsidR="00BD5EF3" w:rsidP="0075293E" w:rsidRDefault="00BD5EF3" w14:paraId="499F8AF2" w14:textId="66352420">
      <w:pPr>
        <w:pStyle w:val="ListParagraph"/>
        <w:numPr>
          <w:ilvl w:val="0"/>
          <w:numId w:val="22"/>
        </w:numPr>
        <w:spacing w:line="259" w:lineRule="auto"/>
        <w:ind w:left="369" w:right="135"/>
        <w:jc w:val="both"/>
        <w:rPr>
          <w:rFonts w:ascii="Arial" w:hAnsi="Arial" w:cs="Arial"/>
          <w:bCs/>
          <w:sz w:val="21"/>
          <w:szCs w:val="21"/>
        </w:rPr>
      </w:pPr>
      <w:r>
        <w:rPr>
          <w:rFonts w:ascii="Arial" w:hAnsi="Arial" w:cs="Arial"/>
          <w:bCs/>
          <w:sz w:val="21"/>
          <w:szCs w:val="21"/>
        </w:rPr>
        <w:t>Executive Summary</w:t>
      </w:r>
    </w:p>
    <w:p w:rsidR="00BD5EF3" w:rsidP="00BD5EF3" w:rsidRDefault="00BD5EF3" w14:paraId="25E43936" w14:textId="77777777">
      <w:pPr>
        <w:pStyle w:val="ListParagraph"/>
        <w:spacing w:line="259" w:lineRule="auto"/>
        <w:ind w:left="369" w:right="135"/>
        <w:jc w:val="both"/>
        <w:rPr>
          <w:rFonts w:ascii="Arial" w:hAnsi="Arial" w:cs="Arial"/>
          <w:bCs/>
          <w:sz w:val="21"/>
          <w:szCs w:val="21"/>
        </w:rPr>
      </w:pPr>
    </w:p>
    <w:p w:rsidR="00C237DA" w:rsidP="0075293E" w:rsidRDefault="00BD5EF3" w14:paraId="200006AF" w14:textId="59814ADE">
      <w:pPr>
        <w:pStyle w:val="ListParagraph"/>
        <w:numPr>
          <w:ilvl w:val="0"/>
          <w:numId w:val="22"/>
        </w:numPr>
        <w:spacing w:line="259" w:lineRule="auto"/>
        <w:ind w:left="369" w:right="135"/>
        <w:jc w:val="both"/>
        <w:rPr>
          <w:rFonts w:ascii="Arial" w:hAnsi="Arial" w:cs="Arial"/>
          <w:bCs/>
          <w:sz w:val="21"/>
          <w:szCs w:val="21"/>
        </w:rPr>
      </w:pPr>
      <w:r>
        <w:rPr>
          <w:rFonts w:ascii="Arial" w:hAnsi="Arial" w:cs="Arial"/>
          <w:bCs/>
          <w:sz w:val="21"/>
          <w:szCs w:val="21"/>
        </w:rPr>
        <w:t>I</w:t>
      </w:r>
      <w:r w:rsidRPr="0075293E" w:rsidR="00C237DA">
        <w:rPr>
          <w:rFonts w:ascii="Arial" w:hAnsi="Arial" w:cs="Arial"/>
          <w:bCs/>
          <w:sz w:val="21"/>
          <w:szCs w:val="21"/>
        </w:rPr>
        <w:t>ntroduction of the company</w:t>
      </w:r>
      <w:r>
        <w:rPr>
          <w:rFonts w:ascii="Arial" w:hAnsi="Arial" w:cs="Arial"/>
          <w:bCs/>
          <w:sz w:val="21"/>
          <w:szCs w:val="21"/>
        </w:rPr>
        <w:t xml:space="preserve">, that is, the company you work </w:t>
      </w:r>
      <w:r w:rsidR="00AA6285">
        <w:rPr>
          <w:rFonts w:ascii="Arial" w:hAnsi="Arial" w:cs="Arial"/>
          <w:bCs/>
          <w:sz w:val="21"/>
          <w:szCs w:val="21"/>
        </w:rPr>
        <w:t>for,</w:t>
      </w:r>
      <w:r>
        <w:rPr>
          <w:rFonts w:ascii="Arial" w:hAnsi="Arial" w:cs="Arial"/>
          <w:bCs/>
          <w:sz w:val="21"/>
          <w:szCs w:val="21"/>
        </w:rPr>
        <w:t xml:space="preserve"> or the </w:t>
      </w:r>
      <w:r w:rsidRPr="00C237DA">
        <w:rPr>
          <w:rFonts w:ascii="Arial" w:hAnsi="Arial" w:cs="Arial"/>
          <w:bCs/>
          <w:sz w:val="21"/>
          <w:szCs w:val="21"/>
        </w:rPr>
        <w:t>leading international retail and e-commerce organisation</w:t>
      </w:r>
      <w:r w:rsidRPr="0075293E" w:rsidR="00C237DA">
        <w:rPr>
          <w:rFonts w:ascii="Arial" w:hAnsi="Arial" w:cs="Arial"/>
          <w:bCs/>
          <w:sz w:val="21"/>
          <w:szCs w:val="21"/>
        </w:rPr>
        <w:t xml:space="preserve"> </w:t>
      </w:r>
      <w:r>
        <w:rPr>
          <w:rFonts w:ascii="Arial" w:hAnsi="Arial" w:cs="Arial"/>
          <w:bCs/>
          <w:sz w:val="21"/>
          <w:szCs w:val="21"/>
        </w:rPr>
        <w:t>based in the UK</w:t>
      </w:r>
      <w:r w:rsidRPr="0075293E" w:rsidR="00C237DA">
        <w:rPr>
          <w:rFonts w:ascii="Arial" w:hAnsi="Arial" w:cs="Arial"/>
          <w:bCs/>
          <w:sz w:val="21"/>
          <w:szCs w:val="21"/>
        </w:rPr>
        <w:t xml:space="preserve"> (300 words)</w:t>
      </w:r>
      <w:r>
        <w:rPr>
          <w:rFonts w:ascii="Arial" w:hAnsi="Arial" w:cs="Arial"/>
          <w:bCs/>
          <w:sz w:val="21"/>
          <w:szCs w:val="21"/>
        </w:rPr>
        <w:t>.</w:t>
      </w:r>
    </w:p>
    <w:p w:rsidRPr="00BD5EF3" w:rsidR="00BD5EF3" w:rsidP="00BD5EF3" w:rsidRDefault="00BD5EF3" w14:paraId="75590508" w14:textId="77777777">
      <w:pPr>
        <w:pStyle w:val="ListParagraph"/>
        <w:rPr>
          <w:rFonts w:ascii="Arial" w:hAnsi="Arial" w:cs="Arial"/>
          <w:bCs/>
          <w:sz w:val="21"/>
          <w:szCs w:val="21"/>
        </w:rPr>
      </w:pPr>
    </w:p>
    <w:p w:rsidRPr="0075293E" w:rsidR="00BD5EF3" w:rsidP="0075293E" w:rsidRDefault="00BD5EF3" w14:paraId="3A088EBF" w14:textId="44EC5C66">
      <w:pPr>
        <w:pStyle w:val="ListParagraph"/>
        <w:numPr>
          <w:ilvl w:val="0"/>
          <w:numId w:val="22"/>
        </w:numPr>
        <w:spacing w:line="259" w:lineRule="auto"/>
        <w:ind w:left="369" w:right="135"/>
        <w:jc w:val="both"/>
        <w:rPr>
          <w:rFonts w:ascii="Arial" w:hAnsi="Arial" w:cs="Arial"/>
          <w:bCs/>
          <w:sz w:val="21"/>
          <w:szCs w:val="21"/>
        </w:rPr>
      </w:pPr>
      <w:r>
        <w:rPr>
          <w:rFonts w:ascii="Arial" w:hAnsi="Arial" w:cs="Arial"/>
          <w:bCs/>
          <w:sz w:val="21"/>
          <w:szCs w:val="21"/>
        </w:rPr>
        <w:t>SMART Objectives (</w:t>
      </w:r>
      <w:r w:rsidR="006E0690">
        <w:rPr>
          <w:rFonts w:ascii="Arial" w:hAnsi="Arial" w:cs="Arial"/>
          <w:bCs/>
          <w:sz w:val="21"/>
          <w:szCs w:val="21"/>
        </w:rPr>
        <w:t>1</w:t>
      </w:r>
      <w:r w:rsidR="00AA6285">
        <w:rPr>
          <w:rFonts w:ascii="Arial" w:hAnsi="Arial" w:cs="Arial"/>
          <w:bCs/>
          <w:sz w:val="21"/>
          <w:szCs w:val="21"/>
        </w:rPr>
        <w:t>0</w:t>
      </w:r>
      <w:r>
        <w:rPr>
          <w:rFonts w:ascii="Arial" w:hAnsi="Arial" w:cs="Arial"/>
          <w:bCs/>
          <w:sz w:val="21"/>
          <w:szCs w:val="21"/>
        </w:rPr>
        <w:t>0 words)</w:t>
      </w:r>
    </w:p>
    <w:p w:rsidRPr="0075293E" w:rsidR="00C237DA" w:rsidP="0075293E" w:rsidRDefault="00C237DA" w14:paraId="3C0D2504" w14:textId="77777777">
      <w:pPr>
        <w:spacing w:line="259" w:lineRule="auto"/>
        <w:ind w:left="-351" w:right="135"/>
        <w:jc w:val="both"/>
        <w:rPr>
          <w:rFonts w:ascii="Arial" w:hAnsi="Arial" w:cs="Arial"/>
          <w:bCs/>
          <w:sz w:val="21"/>
          <w:szCs w:val="21"/>
        </w:rPr>
      </w:pPr>
    </w:p>
    <w:p w:rsidR="0075293E" w:rsidP="0075293E" w:rsidRDefault="00AA6285" w14:paraId="280DA1D9" w14:textId="5D823578">
      <w:pPr>
        <w:pStyle w:val="ListParagraph"/>
        <w:numPr>
          <w:ilvl w:val="0"/>
          <w:numId w:val="22"/>
        </w:numPr>
        <w:spacing w:line="259" w:lineRule="auto"/>
        <w:ind w:left="369" w:right="135"/>
        <w:jc w:val="both"/>
        <w:rPr>
          <w:rFonts w:ascii="Arial" w:hAnsi="Arial" w:cs="Arial"/>
          <w:bCs/>
          <w:sz w:val="21"/>
          <w:szCs w:val="21"/>
        </w:rPr>
      </w:pPr>
      <w:r>
        <w:rPr>
          <w:rFonts w:ascii="Arial" w:hAnsi="Arial" w:cs="Arial"/>
          <w:bCs/>
          <w:sz w:val="21"/>
          <w:szCs w:val="21"/>
        </w:rPr>
        <w:t>I</w:t>
      </w:r>
      <w:r w:rsidR="006E0690">
        <w:rPr>
          <w:rFonts w:ascii="Arial" w:hAnsi="Arial" w:cs="Arial"/>
          <w:bCs/>
          <w:sz w:val="21"/>
          <w:szCs w:val="21"/>
        </w:rPr>
        <w:t>dentify the</w:t>
      </w:r>
      <w:r w:rsidRPr="0075293E" w:rsidR="00C237DA">
        <w:rPr>
          <w:rFonts w:ascii="Arial" w:hAnsi="Arial" w:cs="Arial"/>
          <w:bCs/>
          <w:sz w:val="21"/>
          <w:szCs w:val="21"/>
        </w:rPr>
        <w:t xml:space="preserve"> list of key internal and external stakeholders involved in the project such as product development team, marketing, sales department and others </w:t>
      </w:r>
      <w:r>
        <w:rPr>
          <w:rFonts w:ascii="Arial" w:hAnsi="Arial" w:cs="Arial"/>
          <w:bCs/>
          <w:sz w:val="21"/>
          <w:szCs w:val="21"/>
        </w:rPr>
        <w:t xml:space="preserve">with the use of any </w:t>
      </w:r>
      <w:r w:rsidR="004E3977">
        <w:rPr>
          <w:rFonts w:ascii="Arial" w:hAnsi="Arial" w:cs="Arial"/>
          <w:bCs/>
          <w:sz w:val="21"/>
          <w:szCs w:val="21"/>
        </w:rPr>
        <w:t xml:space="preserve">one or two </w:t>
      </w:r>
      <w:r>
        <w:rPr>
          <w:rFonts w:ascii="Arial" w:hAnsi="Arial" w:cs="Arial"/>
          <w:bCs/>
          <w:sz w:val="21"/>
          <w:szCs w:val="21"/>
        </w:rPr>
        <w:t xml:space="preserve">suitable frameworks such as Stakeholder Mapping and Diagram, Interest/Influence matrix, SWOT and Salience Model </w:t>
      </w:r>
      <w:r w:rsidRPr="0075293E" w:rsidR="00C237DA">
        <w:rPr>
          <w:rFonts w:ascii="Arial" w:hAnsi="Arial" w:cs="Arial"/>
          <w:bCs/>
          <w:sz w:val="21"/>
          <w:szCs w:val="21"/>
        </w:rPr>
        <w:t>(</w:t>
      </w:r>
      <w:r>
        <w:rPr>
          <w:rFonts w:ascii="Arial" w:hAnsi="Arial" w:cs="Arial"/>
          <w:bCs/>
          <w:sz w:val="21"/>
          <w:szCs w:val="21"/>
        </w:rPr>
        <w:t>8</w:t>
      </w:r>
      <w:r w:rsidRPr="0075293E" w:rsidR="00C237DA">
        <w:rPr>
          <w:rFonts w:ascii="Arial" w:hAnsi="Arial" w:cs="Arial"/>
          <w:bCs/>
          <w:sz w:val="21"/>
          <w:szCs w:val="21"/>
        </w:rPr>
        <w:t>00 words)</w:t>
      </w:r>
    </w:p>
    <w:p w:rsidRPr="0075293E" w:rsidR="0075293E" w:rsidP="0075293E" w:rsidRDefault="0075293E" w14:paraId="2E06CC2A" w14:textId="77777777">
      <w:pPr>
        <w:pStyle w:val="ListParagraph"/>
        <w:jc w:val="both"/>
        <w:rPr>
          <w:rFonts w:ascii="Arial" w:hAnsi="Arial" w:cs="Arial"/>
          <w:bCs/>
          <w:sz w:val="21"/>
          <w:szCs w:val="21"/>
        </w:rPr>
      </w:pPr>
    </w:p>
    <w:p w:rsidRPr="0075293E" w:rsidR="00C237DA" w:rsidP="0075293E" w:rsidRDefault="00C237DA" w14:paraId="62524E98" w14:textId="181CE86F">
      <w:pPr>
        <w:pStyle w:val="ListParagraph"/>
        <w:numPr>
          <w:ilvl w:val="0"/>
          <w:numId w:val="22"/>
        </w:numPr>
        <w:spacing w:line="259" w:lineRule="auto"/>
        <w:ind w:left="369" w:right="135"/>
        <w:jc w:val="both"/>
        <w:rPr>
          <w:rFonts w:ascii="Arial" w:hAnsi="Arial" w:cs="Arial"/>
          <w:bCs/>
          <w:sz w:val="21"/>
          <w:szCs w:val="21"/>
        </w:rPr>
      </w:pPr>
      <w:r w:rsidRPr="0075293E">
        <w:rPr>
          <w:rFonts w:ascii="Arial" w:hAnsi="Arial" w:cs="Arial"/>
          <w:bCs/>
          <w:sz w:val="21"/>
          <w:szCs w:val="21"/>
        </w:rPr>
        <w:t>A detailed explanation of the roles and responsibilities of the key stakeholders as well as the benefits they bring and challenges these stakeholders may face (500 words)</w:t>
      </w:r>
    </w:p>
    <w:p w:rsidRPr="0075293E" w:rsidR="00C237DA" w:rsidP="0075293E" w:rsidRDefault="00C237DA" w14:paraId="0A9E1123" w14:textId="77777777">
      <w:pPr>
        <w:spacing w:line="259" w:lineRule="auto"/>
        <w:ind w:left="-351" w:right="135"/>
        <w:jc w:val="both"/>
        <w:rPr>
          <w:rFonts w:ascii="Arial" w:hAnsi="Arial" w:cs="Arial"/>
          <w:bCs/>
          <w:sz w:val="21"/>
          <w:szCs w:val="21"/>
        </w:rPr>
      </w:pPr>
    </w:p>
    <w:p w:rsidRPr="006E0690" w:rsidR="00C237DA" w:rsidP="006E0690" w:rsidRDefault="00C237DA" w14:paraId="4560CD88" w14:textId="785DBF45">
      <w:pPr>
        <w:pStyle w:val="ListParagraph"/>
        <w:numPr>
          <w:ilvl w:val="0"/>
          <w:numId w:val="22"/>
        </w:numPr>
        <w:spacing w:line="259" w:lineRule="auto"/>
        <w:ind w:left="369" w:right="135"/>
        <w:jc w:val="both"/>
        <w:rPr>
          <w:rFonts w:ascii="Arial" w:hAnsi="Arial" w:cs="Arial"/>
          <w:bCs/>
          <w:sz w:val="21"/>
          <w:szCs w:val="21"/>
        </w:rPr>
      </w:pPr>
      <w:r w:rsidRPr="0075293E">
        <w:rPr>
          <w:rFonts w:ascii="Arial" w:hAnsi="Arial" w:cs="Arial"/>
          <w:bCs/>
          <w:sz w:val="21"/>
          <w:szCs w:val="21"/>
        </w:rPr>
        <w:t>A critical explanation of the process you will undertake as the project manager to engage these key stakeholders and evaluate methods of how you would manage conflicts</w:t>
      </w:r>
      <w:r w:rsidR="006E0690">
        <w:rPr>
          <w:rFonts w:ascii="Arial" w:hAnsi="Arial" w:cs="Arial"/>
          <w:bCs/>
          <w:sz w:val="21"/>
          <w:szCs w:val="21"/>
        </w:rPr>
        <w:t>. You can consider a</w:t>
      </w:r>
      <w:r w:rsidRPr="0075293E" w:rsidR="006E0690">
        <w:rPr>
          <w:rFonts w:ascii="Arial" w:hAnsi="Arial" w:cs="Arial"/>
          <w:bCs/>
          <w:sz w:val="21"/>
          <w:szCs w:val="21"/>
        </w:rPr>
        <w:t xml:space="preserve"> range of appropriate frameworks, model, and theories to engage them such as stakeholder matrix, </w:t>
      </w:r>
      <w:r w:rsidR="006E0690">
        <w:rPr>
          <w:rFonts w:ascii="Arial" w:hAnsi="Arial" w:cs="Arial"/>
          <w:bCs/>
          <w:sz w:val="21"/>
          <w:szCs w:val="21"/>
        </w:rPr>
        <w:t xml:space="preserve">stakeholder typology, SWANS and OWANS, </w:t>
      </w:r>
      <w:r w:rsidRPr="0075293E" w:rsidR="006E0690">
        <w:rPr>
          <w:rFonts w:ascii="Arial" w:hAnsi="Arial" w:cs="Arial"/>
          <w:bCs/>
          <w:sz w:val="21"/>
          <w:szCs w:val="21"/>
        </w:rPr>
        <w:t xml:space="preserve">engagement plan, communication plan and RACI matrix </w:t>
      </w:r>
      <w:r w:rsidR="006E0690">
        <w:rPr>
          <w:rFonts w:ascii="Arial" w:hAnsi="Arial" w:cs="Arial"/>
          <w:bCs/>
          <w:sz w:val="21"/>
          <w:szCs w:val="21"/>
        </w:rPr>
        <w:t>and</w:t>
      </w:r>
      <w:r w:rsidRPr="006E0690">
        <w:rPr>
          <w:rFonts w:ascii="Arial" w:hAnsi="Arial" w:cs="Arial"/>
          <w:bCs/>
          <w:sz w:val="21"/>
          <w:szCs w:val="21"/>
        </w:rPr>
        <w:t xml:space="preserve"> 4C’s model such as communication, collaboration, consultation and commitment (</w:t>
      </w:r>
      <w:r w:rsidR="006E0690">
        <w:rPr>
          <w:rFonts w:ascii="Arial" w:hAnsi="Arial" w:cs="Arial"/>
          <w:bCs/>
          <w:sz w:val="21"/>
          <w:szCs w:val="21"/>
        </w:rPr>
        <w:t>12</w:t>
      </w:r>
      <w:r w:rsidRPr="006E0690">
        <w:rPr>
          <w:rFonts w:ascii="Arial" w:hAnsi="Arial" w:cs="Arial"/>
          <w:bCs/>
          <w:sz w:val="21"/>
          <w:szCs w:val="21"/>
        </w:rPr>
        <w:t>00 words)</w:t>
      </w:r>
    </w:p>
    <w:p w:rsidRPr="0075293E" w:rsidR="00C237DA" w:rsidP="0075293E" w:rsidRDefault="00C237DA" w14:paraId="2DB9AF3A" w14:textId="77777777">
      <w:pPr>
        <w:spacing w:line="259" w:lineRule="auto"/>
        <w:ind w:left="-351" w:right="135"/>
        <w:rPr>
          <w:rFonts w:ascii="Arial" w:hAnsi="Arial" w:cs="Arial"/>
          <w:bCs/>
          <w:sz w:val="21"/>
          <w:szCs w:val="21"/>
        </w:rPr>
      </w:pPr>
    </w:p>
    <w:p w:rsidRPr="0075293E" w:rsidR="00C237DA" w:rsidP="0075293E" w:rsidRDefault="0075293E" w14:paraId="47840F39" w14:textId="35147BD0">
      <w:pPr>
        <w:pStyle w:val="ListParagraph"/>
        <w:numPr>
          <w:ilvl w:val="0"/>
          <w:numId w:val="22"/>
        </w:numPr>
        <w:spacing w:line="259" w:lineRule="auto"/>
        <w:ind w:left="369" w:right="135"/>
        <w:rPr>
          <w:rFonts w:ascii="Arial" w:hAnsi="Arial" w:cs="Arial"/>
          <w:bCs/>
          <w:sz w:val="21"/>
          <w:szCs w:val="21"/>
        </w:rPr>
      </w:pPr>
      <w:r>
        <w:rPr>
          <w:rFonts w:ascii="Arial" w:hAnsi="Arial" w:cs="Arial"/>
          <w:bCs/>
          <w:sz w:val="21"/>
          <w:szCs w:val="21"/>
        </w:rPr>
        <w:t>Finally</w:t>
      </w:r>
      <w:r w:rsidRPr="0075293E" w:rsidR="00C237DA">
        <w:rPr>
          <w:rFonts w:ascii="Arial" w:hAnsi="Arial" w:cs="Arial"/>
          <w:bCs/>
          <w:sz w:val="21"/>
          <w:szCs w:val="21"/>
        </w:rPr>
        <w:t xml:space="preserve">, evaluate the impact of </w:t>
      </w:r>
      <w:r w:rsidR="004E3977">
        <w:rPr>
          <w:rFonts w:ascii="Arial" w:hAnsi="Arial" w:cs="Arial"/>
          <w:bCs/>
          <w:sz w:val="21"/>
          <w:szCs w:val="21"/>
        </w:rPr>
        <w:t xml:space="preserve">sustainable </w:t>
      </w:r>
      <w:r w:rsidRPr="0075293E" w:rsidR="00C237DA">
        <w:rPr>
          <w:rFonts w:ascii="Arial" w:hAnsi="Arial" w:cs="Arial"/>
          <w:bCs/>
          <w:sz w:val="21"/>
          <w:szCs w:val="21"/>
        </w:rPr>
        <w:t>stakeholders’ engagement on your business performance (800 words)</w:t>
      </w:r>
    </w:p>
    <w:p w:rsidRPr="0075293E" w:rsidR="00C237DA" w:rsidP="0075293E" w:rsidRDefault="00C237DA" w14:paraId="3048DEAA" w14:textId="77777777">
      <w:pPr>
        <w:spacing w:line="259" w:lineRule="auto"/>
        <w:ind w:left="-351" w:right="135"/>
        <w:rPr>
          <w:rFonts w:ascii="Arial" w:hAnsi="Arial" w:cs="Arial"/>
          <w:bCs/>
          <w:sz w:val="21"/>
          <w:szCs w:val="21"/>
        </w:rPr>
      </w:pPr>
    </w:p>
    <w:p w:rsidR="00C237DA" w:rsidP="0075293E" w:rsidRDefault="00BD5EF3" w14:paraId="7692FB3E" w14:textId="1EAA9A58">
      <w:pPr>
        <w:pStyle w:val="ListParagraph"/>
        <w:numPr>
          <w:ilvl w:val="0"/>
          <w:numId w:val="22"/>
        </w:numPr>
        <w:spacing w:line="259" w:lineRule="auto"/>
        <w:ind w:left="369" w:right="135"/>
        <w:rPr>
          <w:rFonts w:ascii="Arial" w:hAnsi="Arial" w:cs="Arial"/>
          <w:bCs/>
          <w:sz w:val="21"/>
          <w:szCs w:val="21"/>
        </w:rPr>
      </w:pPr>
      <w:r>
        <w:rPr>
          <w:rFonts w:ascii="Arial" w:hAnsi="Arial" w:cs="Arial"/>
          <w:bCs/>
          <w:sz w:val="21"/>
          <w:szCs w:val="21"/>
        </w:rPr>
        <w:t xml:space="preserve">Recommendations and </w:t>
      </w:r>
      <w:r w:rsidRPr="0075293E" w:rsidR="00C237DA">
        <w:rPr>
          <w:rFonts w:ascii="Arial" w:hAnsi="Arial" w:cs="Arial"/>
          <w:bCs/>
          <w:sz w:val="21"/>
          <w:szCs w:val="21"/>
        </w:rPr>
        <w:t>Conclusion (300 words)</w:t>
      </w:r>
    </w:p>
    <w:p w:rsidRPr="00BD5EF3" w:rsidR="00BD5EF3" w:rsidP="00BD5EF3" w:rsidRDefault="00BD5EF3" w14:paraId="61F964EC" w14:textId="77777777">
      <w:pPr>
        <w:pStyle w:val="ListParagraph"/>
        <w:rPr>
          <w:rFonts w:ascii="Arial" w:hAnsi="Arial" w:cs="Arial"/>
          <w:bCs/>
          <w:sz w:val="21"/>
          <w:szCs w:val="21"/>
        </w:rPr>
      </w:pPr>
    </w:p>
    <w:p w:rsidRPr="00144A10" w:rsidR="00484EAE" w:rsidP="00484EAE" w:rsidRDefault="00484EAE" w14:paraId="512EA5C3" w14:textId="7BDBEBEC">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hAnsi="Arial" w:eastAsia="Calibri" w:cs="Arial"/>
          <w:sz w:val="21"/>
          <w:szCs w:val="21"/>
        </w:rPr>
        <w:t xml:space="preserve">  </w:t>
      </w:r>
    </w:p>
    <w:p w:rsidRPr="00144A10" w:rsidR="00484EAE" w:rsidP="00484EAE" w:rsidRDefault="00484EAE" w14:paraId="059A112B" w14:textId="77777777">
      <w:pPr>
        <w:numPr>
          <w:ilvl w:val="0"/>
          <w:numId w:val="17"/>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hAnsi="Arial" w:eastAsia="Calibri" w:cs="Arial"/>
          <w:sz w:val="21"/>
          <w:szCs w:val="21"/>
        </w:rPr>
        <w:t xml:space="preserve">  </w:t>
      </w:r>
    </w:p>
    <w:p w:rsidR="00E04CFB" w:rsidP="00E04CFB" w:rsidRDefault="00484EAE" w14:paraId="3CB77B25" w14:textId="77777777">
      <w:pPr>
        <w:numPr>
          <w:ilvl w:val="0"/>
          <w:numId w:val="17"/>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p>
    <w:p w:rsidRPr="00E04CFB" w:rsidR="00E04CFB" w:rsidP="00E04CFB" w:rsidRDefault="00E04CFB" w14:paraId="77843DA1" w14:textId="5A2BC324">
      <w:pPr>
        <w:numPr>
          <w:ilvl w:val="0"/>
          <w:numId w:val="17"/>
        </w:numPr>
        <w:spacing w:after="269" w:line="239" w:lineRule="auto"/>
        <w:ind w:right="246" w:hanging="360"/>
        <w:jc w:val="both"/>
        <w:rPr>
          <w:rFonts w:ascii="Arial" w:hAnsi="Arial" w:cs="Arial"/>
          <w:sz w:val="21"/>
          <w:szCs w:val="21"/>
        </w:rPr>
      </w:pPr>
      <w:r>
        <w:rPr>
          <w:rFonts w:ascii="Arial" w:hAnsi="Arial" w:cs="Arial"/>
          <w:sz w:val="21"/>
          <w:szCs w:val="21"/>
        </w:rPr>
        <w:t xml:space="preserve">Is </w:t>
      </w:r>
      <w:r w:rsidRPr="00E04CFB">
        <w:rPr>
          <w:rFonts w:ascii="Arial" w:hAnsi="Arial" w:cs="Arial"/>
          <w:bCs/>
          <w:sz w:val="21"/>
          <w:szCs w:val="21"/>
        </w:rPr>
        <w:t xml:space="preserve">professionally written, backed by credible references and data, and be visually engaging for senior management and the Board of Directors. </w:t>
      </w:r>
    </w:p>
    <w:p w:rsidRPr="00E04CFB" w:rsidR="00484EAE" w:rsidP="00D273D9" w:rsidRDefault="00484EAE" w14:paraId="1ECD5AD0" w14:textId="096D5866">
      <w:pPr>
        <w:numPr>
          <w:ilvl w:val="0"/>
          <w:numId w:val="17"/>
        </w:numPr>
        <w:spacing w:after="266" w:line="248" w:lineRule="auto"/>
        <w:ind w:right="246" w:hanging="360"/>
        <w:jc w:val="both"/>
        <w:rPr>
          <w:rFonts w:ascii="Arial" w:hAnsi="Arial" w:cs="Arial"/>
          <w:sz w:val="21"/>
          <w:szCs w:val="21"/>
        </w:rPr>
      </w:pPr>
      <w:r w:rsidRPr="00E04CFB">
        <w:rPr>
          <w:rFonts w:ascii="Arial" w:hAnsi="Arial" w:cs="Arial"/>
          <w:sz w:val="21"/>
          <w:szCs w:val="21"/>
        </w:rPr>
        <w:t xml:space="preserve">Is within the requested word limit of 4,000 +/- 10% words. </w:t>
      </w:r>
      <w:r w:rsidRPr="00E04CFB">
        <w:rPr>
          <w:rFonts w:ascii="Arial" w:hAnsi="Arial" w:eastAsia="Calibri" w:cs="Arial"/>
          <w:sz w:val="21"/>
          <w:szCs w:val="21"/>
        </w:rPr>
        <w:t xml:space="preserve">  </w:t>
      </w:r>
    </w:p>
    <w:p w:rsidRPr="00144A10" w:rsidR="00484EAE" w:rsidP="00484EAE" w:rsidRDefault="00484EAE" w14:paraId="4721A280"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hAnsi="Arial" w:eastAsia="Calibri" w:cs="Arial"/>
          <w:sz w:val="21"/>
          <w:szCs w:val="21"/>
        </w:rPr>
        <w:t xml:space="preserve">  </w:t>
      </w:r>
    </w:p>
    <w:p w:rsidRPr="00144A10" w:rsidR="00484EAE" w:rsidP="00484EAE" w:rsidRDefault="00484EAE" w14:paraId="4142A88C"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hAnsi="Arial" w:eastAsia="Calibri" w:cs="Arial"/>
          <w:sz w:val="21"/>
          <w:szCs w:val="21"/>
        </w:rPr>
        <w:t xml:space="preserve">  </w:t>
      </w:r>
    </w:p>
    <w:p w:rsidRPr="00144A10" w:rsidR="00484EAE" w:rsidP="00484EAE" w:rsidRDefault="00484EAE" w14:paraId="3548DC8D"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hAnsi="Arial" w:eastAsia="Calibri" w:cs="Arial"/>
          <w:sz w:val="21"/>
          <w:szCs w:val="21"/>
        </w:rPr>
        <w:t xml:space="preserve">  </w:t>
      </w:r>
    </w:p>
    <w:p w:rsidRPr="00144A10" w:rsidR="00484EAE" w:rsidP="00484EAE" w:rsidRDefault="00484EAE" w14:paraId="4741D0F5" w14:textId="77777777">
      <w:pPr>
        <w:numPr>
          <w:ilvl w:val="0"/>
          <w:numId w:val="17"/>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r>
      <w:r w:rsidRPr="00144A10">
        <w:rPr>
          <w:rFonts w:ascii="Arial" w:hAnsi="Arial" w:cs="Arial"/>
          <w:sz w:val="21"/>
          <w:szCs w:val="21"/>
        </w:rPr>
        <w:t xml:space="preserve">Harvard  </w:t>
      </w:r>
      <w:r w:rsidRPr="00144A10">
        <w:rPr>
          <w:rFonts w:ascii="Arial" w:hAnsi="Arial" w:cs="Arial"/>
          <w:sz w:val="21"/>
          <w:szCs w:val="21"/>
        </w:rPr>
        <w:tab/>
      </w:r>
      <w:r w:rsidRPr="00144A10">
        <w:rPr>
          <w:rFonts w:ascii="Arial" w:hAnsi="Arial" w:cs="Arial"/>
          <w:sz w:val="21"/>
          <w:szCs w:val="21"/>
        </w:rPr>
        <w:t xml:space="preserve">Referencing  Guide  at  </w:t>
      </w:r>
      <w:r w:rsidRPr="00144A10">
        <w:rPr>
          <w:rFonts w:ascii="Arial" w:hAnsi="Arial" w:cs="Arial"/>
          <w:sz w:val="21"/>
          <w:szCs w:val="21"/>
        </w:rPr>
        <w:tab/>
      </w:r>
      <w:hyperlink r:id="rId12">
        <w:r w:rsidRPr="00144A10">
          <w:rPr>
            <w:rFonts w:ascii="Arial" w:hAnsi="Arial" w:cs="Arial"/>
            <w:sz w:val="21"/>
            <w:szCs w:val="21"/>
          </w:rPr>
          <w:t xml:space="preserve"> </w:t>
        </w:r>
      </w:hyperlink>
    </w:p>
    <w:p w:rsidRPr="00144A10" w:rsidR="00484EAE" w:rsidP="00484EAE" w:rsidRDefault="00484EAE" w14:paraId="42FA28A3" w14:textId="77777777">
      <w:pPr>
        <w:spacing w:after="293" w:line="329" w:lineRule="auto"/>
        <w:ind w:left="720"/>
        <w:rPr>
          <w:rFonts w:ascii="Arial" w:hAnsi="Arial" w:cs="Arial"/>
          <w:sz w:val="21"/>
          <w:szCs w:val="21"/>
        </w:rPr>
      </w:pPr>
      <w:hyperlink r:id="rId13">
        <w:r w:rsidRPr="00144A10">
          <w:rPr>
            <w:rFonts w:ascii="Arial" w:hAnsi="Arial" w:cs="Arial"/>
            <w:sz w:val="21"/>
            <w:szCs w:val="21"/>
            <w:u w:val="single" w:color="0563C1"/>
          </w:rPr>
          <w:t xml:space="preserve"> </w:t>
        </w:r>
      </w:hyperlink>
      <w:hyperlink r:id="rId14">
        <w:r w:rsidRPr="00144A10">
          <w:rPr>
            <w:rFonts w:ascii="Arial" w:hAnsi="Arial" w:cs="Arial"/>
            <w:color w:val="0563C1"/>
            <w:sz w:val="21"/>
            <w:szCs w:val="21"/>
            <w:u w:val="single" w:color="0563C1"/>
          </w:rPr>
          <w:t>https://uwtsd.ac.uk/media/uwt</w:t>
        </w:r>
      </w:hyperlink>
      <w:hyperlink r:id="rId15">
        <w:r w:rsidRPr="00144A10">
          <w:rPr>
            <w:rFonts w:ascii="Arial" w:hAnsi="Arial" w:cs="Arial"/>
            <w:color w:val="0563C1"/>
            <w:sz w:val="21"/>
            <w:szCs w:val="21"/>
            <w:u w:val="single" w:color="0563C1"/>
          </w:rPr>
          <w:t>s</w:t>
        </w:r>
      </w:hyperlink>
      <w:hyperlink r:id="rId16">
        <w:r w:rsidRPr="00144A10">
          <w:rPr>
            <w:rFonts w:ascii="Arial" w:hAnsi="Arial" w:cs="Arial"/>
            <w:color w:val="0563C1"/>
            <w:sz w:val="21"/>
            <w:szCs w:val="21"/>
            <w:u w:val="single" w:color="0563C1"/>
          </w:rPr>
          <w:t>dwebsite/conte</w:t>
        </w:r>
      </w:hyperlink>
      <w:hyperlink r:id="rId17">
        <w:r w:rsidRPr="00144A10">
          <w:rPr>
            <w:rFonts w:ascii="Arial" w:hAnsi="Arial" w:cs="Arial"/>
            <w:color w:val="0563C1"/>
            <w:sz w:val="21"/>
            <w:szCs w:val="21"/>
            <w:u w:val="single" w:color="0563C1"/>
          </w:rPr>
          <w:t>ntassets/documents/libra</w:t>
        </w:r>
      </w:hyperlink>
      <w:hyperlink r:id="rId18">
        <w:r w:rsidRPr="00144A10">
          <w:rPr>
            <w:rFonts w:ascii="Arial" w:hAnsi="Arial" w:cs="Arial"/>
            <w:color w:val="0563C1"/>
            <w:sz w:val="21"/>
            <w:szCs w:val="21"/>
            <w:u w:val="single" w:color="0563C1"/>
          </w:rPr>
          <w:t>r</w:t>
        </w:r>
      </w:hyperlink>
      <w:hyperlink r:id="rId19">
        <w:r w:rsidRPr="00144A10">
          <w:rPr>
            <w:rFonts w:ascii="Arial" w:hAnsi="Arial" w:cs="Arial"/>
            <w:color w:val="0563C1"/>
            <w:sz w:val="21"/>
            <w:szCs w:val="21"/>
            <w:u w:val="single" w:color="0563C1"/>
          </w:rPr>
          <w:t>y</w:t>
        </w:r>
      </w:hyperlink>
      <w:hyperlink r:id="rId20">
        <w:r w:rsidRPr="00144A10">
          <w:rPr>
            <w:rFonts w:ascii="Arial" w:hAnsi="Arial" w:cs="Arial"/>
            <w:color w:val="0563C1"/>
            <w:sz w:val="21"/>
            <w:szCs w:val="21"/>
            <w:u w:val="single" w:color="0563C1"/>
          </w:rPr>
          <w:t>-</w:t>
        </w:r>
      </w:hyperlink>
      <w:hyperlink r:id="rId21">
        <w:r w:rsidRPr="00144A10">
          <w:rPr>
            <w:rFonts w:ascii="Arial" w:hAnsi="Arial" w:cs="Arial"/>
            <w:color w:val="0563C1"/>
            <w:sz w:val="21"/>
            <w:szCs w:val="21"/>
            <w:u w:val="single" w:color="0563C1"/>
          </w:rPr>
          <w:t>a</w:t>
        </w:r>
      </w:hyperlink>
      <w:hyperlink r:id="rId22">
        <w:r w:rsidRPr="00144A10">
          <w:rPr>
            <w:rFonts w:ascii="Arial" w:hAnsi="Arial" w:cs="Arial"/>
            <w:color w:val="0563C1"/>
            <w:sz w:val="21"/>
            <w:szCs w:val="21"/>
            <w:u w:val="single" w:color="0563C1"/>
          </w:rPr>
          <w:t>n</w:t>
        </w:r>
      </w:hyperlink>
      <w:hyperlink r:id="rId23">
        <w:r w:rsidRPr="00144A10">
          <w:rPr>
            <w:rFonts w:ascii="Arial" w:hAnsi="Arial" w:cs="Arial"/>
            <w:color w:val="0563C1"/>
            <w:sz w:val="21"/>
            <w:szCs w:val="21"/>
            <w:u w:val="single" w:color="0563C1"/>
          </w:rPr>
          <w:t>d</w:t>
        </w:r>
      </w:hyperlink>
      <w:hyperlink r:id="rId24">
        <w:r w:rsidRPr="00144A10">
          <w:rPr>
            <w:rFonts w:ascii="Arial" w:hAnsi="Arial" w:cs="Arial"/>
            <w:color w:val="0563C1"/>
            <w:sz w:val="21"/>
            <w:szCs w:val="21"/>
            <w:u w:val="single" w:color="0563C1"/>
          </w:rPr>
          <w:t>-</w:t>
        </w:r>
      </w:hyperlink>
      <w:hyperlink r:id="rId25">
        <w:r w:rsidRPr="00144A10">
          <w:rPr>
            <w:rFonts w:ascii="Arial" w:hAnsi="Arial" w:cs="Arial"/>
            <w:color w:val="0563C1"/>
            <w:sz w:val="21"/>
            <w:szCs w:val="21"/>
            <w:u w:val="single" w:color="0563C1"/>
          </w:rPr>
          <w:t>learni</w:t>
        </w:r>
      </w:hyperlink>
      <w:hyperlink r:id="rId26">
        <w:r w:rsidRPr="00144A10">
          <w:rPr>
            <w:rFonts w:ascii="Arial" w:hAnsi="Arial" w:cs="Arial"/>
            <w:color w:val="0563C1"/>
            <w:sz w:val="21"/>
            <w:szCs w:val="21"/>
            <w:u w:val="single" w:color="0563C1"/>
          </w:rPr>
          <w:t>n</w:t>
        </w:r>
      </w:hyperlink>
      <w:hyperlink r:id="rId27">
        <w:r w:rsidRPr="00144A10">
          <w:rPr>
            <w:rFonts w:ascii="Arial" w:hAnsi="Arial" w:cs="Arial"/>
            <w:color w:val="0563C1"/>
            <w:sz w:val="21"/>
            <w:szCs w:val="21"/>
            <w:u w:val="single" w:color="0563C1"/>
          </w:rPr>
          <w:t>g</w:t>
        </w:r>
      </w:hyperlink>
      <w:hyperlink r:id="rId28">
        <w:r>
          <w:rPr>
            <w:rStyle w:val="Hyperlink"/>
          </w:rPr>
          <w:t>https://uwtsd.ac.uk/media/uwtsd-website/content-assets/documents/library-and-learning-resources/infoskills/Harvard-eng_v.1.2.pdf</w:t>
        </w:r>
      </w:hyperlink>
      <w:hyperlink r:id="rId29">
        <w:r w:rsidRPr="00144A10">
          <w:rPr>
            <w:rFonts w:ascii="Arial" w:hAnsi="Arial" w:cs="Arial"/>
            <w:color w:val="0563C1"/>
            <w:sz w:val="21"/>
            <w:szCs w:val="21"/>
            <w:u w:val="single" w:color="0563C1"/>
          </w:rPr>
          <w:t>resources/infoskills/Harva</w:t>
        </w:r>
      </w:hyperlink>
      <w:hyperlink r:id="rId30">
        <w:r w:rsidRPr="00144A10">
          <w:rPr>
            <w:rFonts w:ascii="Arial" w:hAnsi="Arial" w:cs="Arial"/>
            <w:color w:val="0563C1"/>
            <w:sz w:val="21"/>
            <w:szCs w:val="21"/>
            <w:u w:val="single" w:color="0563C1"/>
          </w:rPr>
          <w:t>r</w:t>
        </w:r>
      </w:hyperlink>
      <w:hyperlink r:id="rId31">
        <w:r w:rsidRPr="00144A10">
          <w:rPr>
            <w:rFonts w:ascii="Arial" w:hAnsi="Arial" w:cs="Arial"/>
            <w:color w:val="0563C1"/>
            <w:sz w:val="21"/>
            <w:szCs w:val="21"/>
            <w:u w:val="single" w:color="0563C1"/>
          </w:rPr>
          <w:t>d</w:t>
        </w:r>
      </w:hyperlink>
      <w:hyperlink r:id="rId32">
        <w:r w:rsidRPr="00144A10">
          <w:rPr>
            <w:rFonts w:ascii="Arial" w:hAnsi="Arial" w:cs="Arial"/>
            <w:color w:val="0563C1"/>
            <w:sz w:val="21"/>
            <w:szCs w:val="21"/>
            <w:u w:val="single" w:color="0563C1"/>
          </w:rPr>
          <w:t>-</w:t>
        </w:r>
      </w:hyperlink>
      <w:hyperlink r:id="rId33">
        <w:r w:rsidRPr="00144A10">
          <w:rPr>
            <w:rFonts w:ascii="Arial" w:hAnsi="Arial" w:cs="Arial"/>
            <w:color w:val="0563C1"/>
            <w:sz w:val="21"/>
            <w:szCs w:val="21"/>
            <w:u w:val="single" w:color="0563C1"/>
          </w:rPr>
          <w:t>eng_v.1.2.p</w:t>
        </w:r>
      </w:hyperlink>
      <w:hyperlink r:id="rId34">
        <w:r w:rsidRPr="00144A10">
          <w:rPr>
            <w:rFonts w:ascii="Arial" w:hAnsi="Arial" w:cs="Arial"/>
            <w:color w:val="0563C1"/>
            <w:sz w:val="21"/>
            <w:szCs w:val="21"/>
            <w:u w:val="single" w:color="0563C1"/>
          </w:rPr>
          <w:t>d</w:t>
        </w:r>
      </w:hyperlink>
      <w:hyperlink r:id="rId35">
        <w:r w:rsidRPr="00144A10">
          <w:rPr>
            <w:rFonts w:ascii="Arial" w:hAnsi="Arial" w:cs="Arial"/>
            <w:color w:val="0563C1"/>
            <w:sz w:val="21"/>
            <w:szCs w:val="21"/>
            <w:u w:val="single" w:color="0563C1"/>
          </w:rPr>
          <w:t>f</w:t>
        </w:r>
      </w:hyperlink>
      <w:hyperlink r:id="rId36">
        <w:r w:rsidRPr="00144A10">
          <w:rPr>
            <w:rFonts w:ascii="Arial" w:hAnsi="Arial" w:cs="Arial"/>
            <w:sz w:val="21"/>
            <w:szCs w:val="21"/>
          </w:rPr>
          <w:t xml:space="preserve"> </w:t>
        </w:r>
      </w:hyperlink>
      <w:hyperlink r:id="rId37">
        <w:r w:rsidRPr="00144A10">
          <w:rPr>
            <w:rFonts w:ascii="Arial" w:hAnsi="Arial" w:eastAsia="Calibri" w:cs="Arial"/>
            <w:sz w:val="21"/>
            <w:szCs w:val="21"/>
          </w:rPr>
          <w:t xml:space="preserve">  </w:t>
        </w:r>
      </w:hyperlink>
    </w:p>
    <w:p w:rsidRPr="00144A10" w:rsidR="00484EAE" w:rsidP="00484EAE" w:rsidRDefault="00484EAE" w14:paraId="11F5C2B2" w14:textId="77777777">
      <w:pPr>
        <w:numPr>
          <w:ilvl w:val="0"/>
          <w:numId w:val="17"/>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hAnsi="Arial" w:eastAsia="Calibri" w:cs="Arial"/>
          <w:sz w:val="21"/>
          <w:szCs w:val="21"/>
        </w:rPr>
        <w:t xml:space="preserve">  </w:t>
      </w:r>
    </w:p>
    <w:p w:rsidRPr="00144A10" w:rsidR="00484EAE" w:rsidP="00484EAE" w:rsidRDefault="00484EAE" w14:paraId="1C3AD319" w14:textId="77777777">
      <w:pPr>
        <w:numPr>
          <w:ilvl w:val="0"/>
          <w:numId w:val="17"/>
        </w:numPr>
        <w:spacing w:after="387" w:line="248" w:lineRule="auto"/>
        <w:ind w:right="246" w:hanging="360"/>
        <w:jc w:val="both"/>
        <w:rPr>
          <w:rFonts w:ascii="Arial" w:hAnsi="Arial" w:cs="Arial"/>
          <w:b/>
          <w:bCs/>
          <w:sz w:val="21"/>
          <w:szCs w:val="21"/>
        </w:rPr>
      </w:pPr>
      <w:r w:rsidRPr="00144A10">
        <w:rPr>
          <w:rFonts w:ascii="Arial" w:hAnsi="Arial" w:eastAsia="Calibri" w:cs="Arial"/>
          <w:b/>
          <w:bCs/>
          <w:sz w:val="21"/>
          <w:szCs w:val="21"/>
        </w:rPr>
        <w:t>Recommended textbook</w:t>
      </w:r>
    </w:p>
    <w:p w:rsidRPr="00144A10" w:rsidR="00484EAE" w:rsidP="00484EAE" w:rsidRDefault="00484EAE" w14:paraId="17C134E9" w14:textId="77777777">
      <w:pPr>
        <w:spacing w:after="387"/>
        <w:ind w:left="705" w:right="246"/>
        <w:rPr>
          <w:rFonts w:ascii="Arial" w:hAnsi="Arial" w:cs="Arial"/>
          <w:sz w:val="21"/>
          <w:szCs w:val="21"/>
        </w:rPr>
      </w:pPr>
      <w:r w:rsidRPr="00144A10">
        <w:rPr>
          <w:rFonts w:ascii="Arial" w:hAnsi="Arial" w:eastAsia="Calibri" w:cs="Arial"/>
          <w:sz w:val="21"/>
          <w:szCs w:val="21"/>
        </w:rPr>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w:tgtFrame="_blank" w:history="1" w:anchor="CN-bp-1" r:id="rId38">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rsidRPr="00144A10" w:rsidR="00484EAE" w:rsidP="00484EAE" w:rsidRDefault="00484EAE" w14:paraId="6A17856A" w14:textId="38E41D16">
      <w:pPr>
        <w:spacing w:after="387" w:line="248" w:lineRule="auto"/>
        <w:ind w:left="705" w:right="246"/>
        <w:jc w:val="both"/>
        <w:rPr>
          <w:rFonts w:ascii="Arial" w:hAnsi="Arial" w:cs="Arial"/>
          <w:sz w:val="21"/>
          <w:szCs w:val="21"/>
        </w:rPr>
      </w:pPr>
      <w:r w:rsidRPr="3BD3173B">
        <w:rPr>
          <w:rFonts w:ascii="Arial" w:hAnsi="Arial" w:cs="Arial"/>
          <w:sz w:val="21"/>
          <w:szCs w:val="21"/>
        </w:rPr>
        <w:t xml:space="preserve">Christopher, M., Payne, A., </w:t>
      </w:r>
      <w:r w:rsidRPr="3BD3173B" w:rsidR="532714EF">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hAnsi="Arial" w:eastAsia="Calibri" w:cs="Arial"/>
          <w:sz w:val="21"/>
          <w:szCs w:val="21"/>
        </w:rPr>
        <w:t xml:space="preserve">  </w:t>
      </w:r>
    </w:p>
    <w:p w:rsidR="00484EAE" w:rsidP="00484EAE" w:rsidRDefault="00484EAE" w14:paraId="23662B3F" w14:textId="77777777">
      <w:pPr>
        <w:spacing w:line="259" w:lineRule="auto"/>
        <w:ind w:right="55"/>
        <w:jc w:val="right"/>
      </w:pPr>
      <w:r>
        <w:rPr>
          <w:rFonts w:ascii="Calibri" w:hAnsi="Calibri" w:eastAsia="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3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84EAE" w:rsidP="00484EAE" w:rsidRDefault="00484EAE" w14:paraId="2D5BACB3"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84EAE" w:rsidP="00484EAE" w:rsidRDefault="00484EAE" w14:paraId="762D76D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84EAE" w:rsidP="00484EAE" w:rsidRDefault="00484EAE" w14:paraId="08C18F5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84EAE" w:rsidP="00484EAE" w:rsidRDefault="00484EAE" w14:paraId="30119C6A"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37071433">
              <v:group id="Group 27580" style="width:522.55pt;height:93pt;mso-position-horizontal-relative:char;mso-position-vertical-relative:line" coordsize="66363,11811" o:spid="_x0000_s1026" w14:anchorId="0AF5C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4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4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4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84EAE" w:rsidP="00484EAE" w:rsidRDefault="00484EAE"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84EAE" w:rsidP="00484EAE" w:rsidRDefault="00484EAE"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4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84EAE" w:rsidP="00484EAE" w:rsidRDefault="00484EAE"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84EAE" w:rsidP="00484EAE" w:rsidRDefault="00484EAE"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00484EAE" w:rsidP="00484EAE" w:rsidRDefault="00484EAE" w14:paraId="2195CD68" w14:textId="77777777">
      <w:pPr>
        <w:spacing w:line="259" w:lineRule="auto"/>
        <w:ind w:left="749"/>
      </w:pPr>
      <w:r>
        <w:rPr>
          <w:sz w:val="24"/>
        </w:rPr>
        <w:t xml:space="preserve"> </w:t>
      </w:r>
      <w:r>
        <w:rPr>
          <w:rFonts w:ascii="Calibri" w:hAnsi="Calibri" w:eastAsia="Calibri" w:cs="Calibri"/>
        </w:rPr>
        <w:t xml:space="preserve">  </w:t>
      </w: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144A10" w:rsidR="00144A10" w:rsidP="00440438" w:rsidRDefault="008042F0" w14:paraId="5ECEFD97" w14:textId="77777777">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p>
    <w:p w:rsidRPr="00144A10" w:rsidR="00C01A3F" w:rsidP="00C01A3F" w:rsidRDefault="00C01A3F" w14:paraId="47A99ECC" w14:textId="45E37993">
      <w:pPr>
        <w:jc w:val="both"/>
        <w:rPr>
          <w:rFonts w:ascii="Arial" w:hAnsi="Arial" w:cs="Arial"/>
          <w:i/>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440438" w:rsidR="00144A10" w:rsidP="00144A10" w:rsidRDefault="008042F0" w14:paraId="249E1799" w14:textId="77777777">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rsidRPr="00440438" w:rsidR="00C01A3F" w:rsidP="00C01A3F" w:rsidRDefault="00C01A3F" w14:paraId="59FFB8BA" w14:textId="5FFC14DB">
      <w:pPr>
        <w:jc w:val="both"/>
        <w:rPr>
          <w:rFonts w:ascii="Arial" w:hAnsi="Arial" w:cs="Arial"/>
          <w:i/>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44A10" w:rsidR="00C01A3F" w:rsidP="00C01A3F" w:rsidRDefault="008042F0" w14:paraId="0C4DBCFD" w14:textId="7998E1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Pr="00440438" w:rsidR="00144A10">
        <w:rPr>
          <w:rFonts w:ascii="Arial" w:hAnsi="Arial" w:cs="Arial"/>
          <w:color w:val="00B050"/>
          <w:sz w:val="22"/>
          <w:szCs w:val="22"/>
        </w:rPr>
        <w:t>. Overall,</w:t>
      </w:r>
      <w:r w:rsidRPr="00440438" w:rsidR="00144A10">
        <w:rPr>
          <w:rFonts w:ascii="Arial" w:hAnsi="Arial" w:cs="Arial"/>
          <w:i/>
          <w:color w:val="00B050"/>
          <w:sz w:val="22"/>
          <w:szCs w:val="22"/>
        </w:rPr>
        <w:t xml:space="preserve"> sound, valid conclusions are necessary and must be derived from the content of your work.</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sz w:val="21"/>
          <w:szCs w:val="21"/>
        </w:rPr>
        <w:t xml:space="preserve"> </w:t>
      </w:r>
      <w:r w:rsidRPr="00144A10" w:rsidR="00144A10">
        <w:rPr>
          <w:rFonts w:ascii="Arial" w:hAnsi="Arial" w:eastAsia="Calibri" w:cs="Arial"/>
          <w:sz w:val="21"/>
          <w:szCs w:val="21"/>
        </w:rPr>
        <w:t xml:space="preserve">  </w:t>
      </w:r>
    </w:p>
    <w:p w:rsidRPr="00A406E5" w:rsidR="00C01A3F" w:rsidP="00D22D9C" w:rsidRDefault="00C01A3F" w14:paraId="1D57F873" w14:textId="77777777">
      <w:pPr>
        <w:jc w:val="both"/>
        <w:rPr>
          <w:rFonts w:ascii="Arial" w:hAnsi="Arial" w:cs="Arial"/>
          <w:sz w:val="22"/>
          <w:szCs w:val="22"/>
        </w:rPr>
      </w:pPr>
    </w:p>
    <w:p w:rsidR="00D22D9C" w:rsidP="00D22D9C" w:rsidRDefault="00D22D9C" w14:paraId="52E312A4" w14:textId="77777777">
      <w:pPr>
        <w:jc w:val="both"/>
        <w:rPr>
          <w:rFonts w:ascii="Arial" w:hAnsi="Arial" w:cs="Arial"/>
          <w:b/>
          <w:sz w:val="22"/>
          <w:szCs w:val="22"/>
        </w:rPr>
      </w:pPr>
    </w:p>
    <w:p w:rsidRPr="00A406E5" w:rsidR="00144A10" w:rsidP="00D22D9C" w:rsidRDefault="00144A10" w14:paraId="00F54F98"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144A10" w:rsidR="00C01A3F" w:rsidP="00C01A3F" w:rsidRDefault="008042F0" w14:paraId="33BB21B9" w14:textId="36B2D1B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i/>
          <w:sz w:val="21"/>
          <w:szCs w:val="21"/>
        </w:rPr>
        <w:t xml:space="preserve"> </w:t>
      </w:r>
      <w:r w:rsidRPr="00144A10" w:rsidR="00144A10">
        <w:rPr>
          <w:rFonts w:ascii="Arial" w:hAnsi="Arial" w:eastAsia="Calibri" w:cs="Arial"/>
          <w:sz w:val="21"/>
          <w:szCs w:val="21"/>
        </w:rPr>
        <w:t xml:space="preserve">  </w:t>
      </w:r>
    </w:p>
    <w:p w:rsidRPr="00144A10"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440438" w:rsidR="00144A10" w:rsidP="00144A10" w:rsidRDefault="008042F0" w14:paraId="1F50026B" w14:textId="77777777">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bCs/>
          <w:i/>
          <w:iCs/>
          <w:color w:val="00B050"/>
          <w:sz w:val="22"/>
          <w:szCs w:val="22"/>
        </w:rPr>
        <w:t>Learners are expected to follow</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the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generic</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submission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guidelines</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provided</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in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page</w:t>
      </w:r>
      <w:r w:rsidRPr="00440438" w:rsidR="00144A10">
        <w:rPr>
          <w:rFonts w:ascii="Arial" w:hAnsi="Arial" w:cs="Arial"/>
          <w:color w:val="00B050"/>
          <w:sz w:val="22"/>
          <w:szCs w:val="22"/>
        </w:rPr>
        <w:t xml:space="preserve"> 4 and u</w:t>
      </w:r>
      <w:r w:rsidRPr="00440438" w:rsidR="00144A10">
        <w:rPr>
          <w:rFonts w:ascii="Arial" w:hAnsi="Arial" w:cs="Arial"/>
          <w:i/>
          <w:color w:val="00B050"/>
          <w:sz w:val="22"/>
          <w:szCs w:val="22"/>
        </w:rPr>
        <w:t>se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an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appropriate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structure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to</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present</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your</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work</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depending</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on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rsidRPr="00440438" w:rsidR="00C01A3F" w:rsidP="00C01A3F" w:rsidRDefault="00C01A3F" w14:paraId="507DD0EB" w14:textId="5B799477">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45"/>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5DCB10D3" w14:textId="4AB2E55A">
            <w:pPr>
              <w:jc w:val="center"/>
              <w:rPr>
                <w:rFonts w:ascii="Arial" w:hAnsi="Arial" w:cs="Arial"/>
                <w:sz w:val="28"/>
                <w:szCs w:val="28"/>
              </w:rPr>
            </w:pPr>
            <w:r w:rsidRPr="00F667B4">
              <w:rPr>
                <w:rFonts w:ascii="Arial" w:hAnsi="Arial" w:cs="Arial"/>
                <w:sz w:val="28"/>
                <w:szCs w:val="28"/>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2EDF8BEA" w14:textId="5D50FFC6">
            <w:pPr>
              <w:jc w:val="center"/>
              <w:rPr>
                <w:rFonts w:ascii="Arial" w:hAnsi="Arial" w:cs="Arial"/>
                <w:sz w:val="28"/>
                <w:szCs w:val="28"/>
              </w:rPr>
            </w:pPr>
            <w:r w:rsidRPr="00F667B4">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57A06715" w14:textId="18BD9CD4">
            <w:pPr>
              <w:jc w:val="center"/>
              <w:rPr>
                <w:rFonts w:ascii="Arial" w:hAnsi="Arial" w:cs="Arial"/>
                <w:sz w:val="28"/>
                <w:szCs w:val="28"/>
              </w:rPr>
            </w:pPr>
            <w:r w:rsidRPr="00F667B4">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6BC63707" w14:textId="14C51BD3">
            <w:pPr>
              <w:jc w:val="center"/>
              <w:rPr>
                <w:rFonts w:ascii="Arial" w:hAnsi="Arial" w:cs="Arial"/>
                <w:sz w:val="28"/>
                <w:szCs w:val="28"/>
              </w:rPr>
            </w:pPr>
            <w:r w:rsidRPr="00F667B4">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67F8A4D0" w14:textId="2B2D1FD6">
            <w:pPr>
              <w:jc w:val="center"/>
              <w:rPr>
                <w:rFonts w:ascii="Arial" w:hAnsi="Arial" w:cs="Arial"/>
                <w:sz w:val="28"/>
                <w:szCs w:val="28"/>
              </w:rPr>
            </w:pPr>
            <w:r w:rsidRPr="00F667B4">
              <w:rPr>
                <w:rFonts w:ascii="Arial" w:hAnsi="Arial" w:cs="Arial"/>
                <w:sz w:val="28"/>
                <w:szCs w:val="28"/>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F667B4" w:rsidR="00152E9D" w:rsidP="00152E9D" w:rsidRDefault="00F667B4" w14:paraId="733E3F94" w14:textId="436E97F6">
            <w:pPr>
              <w:jc w:val="right"/>
              <w:rPr>
                <w:rFonts w:ascii="Arial" w:hAnsi="Arial" w:cs="Arial"/>
                <w:b/>
                <w:bCs/>
                <w:sz w:val="24"/>
                <w:szCs w:val="24"/>
              </w:rPr>
            </w:pPr>
            <w:r w:rsidRPr="00F667B4">
              <w:rPr>
                <w:rFonts w:ascii="Arial" w:hAnsi="Arial" w:cs="Arial"/>
                <w:b/>
                <w:bCs/>
                <w:sz w:val="24"/>
                <w:szCs w:val="24"/>
              </w:rPr>
              <w:t>100</w:t>
            </w:r>
            <w:r w:rsidRPr="00F667B4" w:rsidR="00152E9D">
              <w:rPr>
                <w:rFonts w:ascii="Arial" w:hAnsi="Arial" w:cs="Arial"/>
                <w:b/>
                <w:bCs/>
                <w:sz w:val="24"/>
                <w:szCs w:val="24"/>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D662AD">
          <w:footerReference w:type="default" r:id="rId46"/>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50BB" w:rsidRDefault="00B650BB" w14:paraId="2CAC66CE" w14:textId="77777777">
      <w:r>
        <w:separator/>
      </w:r>
    </w:p>
  </w:endnote>
  <w:endnote w:type="continuationSeparator" w:id="0">
    <w:p w:rsidR="00B650BB" w:rsidRDefault="00B650BB" w14:paraId="69426C34" w14:textId="77777777">
      <w:r>
        <w:continuationSeparator/>
      </w:r>
    </w:p>
  </w:endnote>
  <w:endnote w:type="continuationNotice" w:id="1">
    <w:p w:rsidR="00B650BB" w:rsidRDefault="00B650BB" w14:paraId="46A9632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50BB" w:rsidRDefault="00B650BB" w14:paraId="52772D45" w14:textId="77777777">
      <w:r>
        <w:separator/>
      </w:r>
    </w:p>
  </w:footnote>
  <w:footnote w:type="continuationSeparator" w:id="0">
    <w:p w:rsidR="00B650BB" w:rsidRDefault="00B650BB" w14:paraId="31AFC4A7" w14:textId="77777777">
      <w:r>
        <w:continuationSeparator/>
      </w:r>
    </w:p>
  </w:footnote>
  <w:footnote w:type="continuationNotice" w:id="1">
    <w:p w:rsidR="00B650BB" w:rsidRDefault="00B650BB" w14:paraId="1A19ADE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CF6B1C"/>
    <w:multiLevelType w:val="hybridMultilevel"/>
    <w:tmpl w:val="A14211C4"/>
    <w:lvl w:ilvl="0" w:tplc="08090001">
      <w:start w:val="1"/>
      <w:numFmt w:val="bullet"/>
      <w:lvlText w:val=""/>
      <w:lvlJc w:val="left"/>
      <w:pPr>
        <w:ind w:left="729" w:hanging="360"/>
      </w:pPr>
      <w:rPr>
        <w:rFonts w:hint="default" w:ascii="Symbol" w:hAnsi="Symbol"/>
      </w:rPr>
    </w:lvl>
    <w:lvl w:ilvl="1" w:tplc="08090003" w:tentative="1">
      <w:start w:val="1"/>
      <w:numFmt w:val="bullet"/>
      <w:lvlText w:val="o"/>
      <w:lvlJc w:val="left"/>
      <w:pPr>
        <w:ind w:left="1449" w:hanging="360"/>
      </w:pPr>
      <w:rPr>
        <w:rFonts w:hint="default" w:ascii="Courier New" w:hAnsi="Courier New" w:cs="Courier New"/>
      </w:rPr>
    </w:lvl>
    <w:lvl w:ilvl="2" w:tplc="08090005" w:tentative="1">
      <w:start w:val="1"/>
      <w:numFmt w:val="bullet"/>
      <w:lvlText w:val=""/>
      <w:lvlJc w:val="left"/>
      <w:pPr>
        <w:ind w:left="2169" w:hanging="360"/>
      </w:pPr>
      <w:rPr>
        <w:rFonts w:hint="default" w:ascii="Wingdings" w:hAnsi="Wingdings"/>
      </w:rPr>
    </w:lvl>
    <w:lvl w:ilvl="3" w:tplc="08090001" w:tentative="1">
      <w:start w:val="1"/>
      <w:numFmt w:val="bullet"/>
      <w:lvlText w:val=""/>
      <w:lvlJc w:val="left"/>
      <w:pPr>
        <w:ind w:left="2889" w:hanging="360"/>
      </w:pPr>
      <w:rPr>
        <w:rFonts w:hint="default" w:ascii="Symbol" w:hAnsi="Symbol"/>
      </w:rPr>
    </w:lvl>
    <w:lvl w:ilvl="4" w:tplc="08090003" w:tentative="1">
      <w:start w:val="1"/>
      <w:numFmt w:val="bullet"/>
      <w:lvlText w:val="o"/>
      <w:lvlJc w:val="left"/>
      <w:pPr>
        <w:ind w:left="3609" w:hanging="360"/>
      </w:pPr>
      <w:rPr>
        <w:rFonts w:hint="default" w:ascii="Courier New" w:hAnsi="Courier New" w:cs="Courier New"/>
      </w:rPr>
    </w:lvl>
    <w:lvl w:ilvl="5" w:tplc="08090005" w:tentative="1">
      <w:start w:val="1"/>
      <w:numFmt w:val="bullet"/>
      <w:lvlText w:val=""/>
      <w:lvlJc w:val="left"/>
      <w:pPr>
        <w:ind w:left="4329" w:hanging="360"/>
      </w:pPr>
      <w:rPr>
        <w:rFonts w:hint="default" w:ascii="Wingdings" w:hAnsi="Wingdings"/>
      </w:rPr>
    </w:lvl>
    <w:lvl w:ilvl="6" w:tplc="08090001" w:tentative="1">
      <w:start w:val="1"/>
      <w:numFmt w:val="bullet"/>
      <w:lvlText w:val=""/>
      <w:lvlJc w:val="left"/>
      <w:pPr>
        <w:ind w:left="5049" w:hanging="360"/>
      </w:pPr>
      <w:rPr>
        <w:rFonts w:hint="default" w:ascii="Symbol" w:hAnsi="Symbol"/>
      </w:rPr>
    </w:lvl>
    <w:lvl w:ilvl="7" w:tplc="08090003" w:tentative="1">
      <w:start w:val="1"/>
      <w:numFmt w:val="bullet"/>
      <w:lvlText w:val="o"/>
      <w:lvlJc w:val="left"/>
      <w:pPr>
        <w:ind w:left="5769" w:hanging="360"/>
      </w:pPr>
      <w:rPr>
        <w:rFonts w:hint="default" w:ascii="Courier New" w:hAnsi="Courier New" w:cs="Courier New"/>
      </w:rPr>
    </w:lvl>
    <w:lvl w:ilvl="8" w:tplc="08090005" w:tentative="1">
      <w:start w:val="1"/>
      <w:numFmt w:val="bullet"/>
      <w:lvlText w:val=""/>
      <w:lvlJc w:val="left"/>
      <w:pPr>
        <w:ind w:left="6489" w:hanging="360"/>
      </w:pPr>
      <w:rPr>
        <w:rFonts w:hint="default" w:ascii="Wingdings" w:hAnsi="Wingdings"/>
      </w:rPr>
    </w:lvl>
  </w:abstractNum>
  <w:abstractNum w:abstractNumId="2" w15:restartNumberingAfterBreak="0">
    <w:nsid w:val="12200076"/>
    <w:multiLevelType w:val="hybridMultilevel"/>
    <w:tmpl w:val="942E3B2E"/>
    <w:lvl w:ilvl="0" w:tplc="1EA4C060">
      <w:start w:val="1"/>
      <w:numFmt w:val="lowerLetter"/>
      <w:lvlText w:val="%1)"/>
      <w:lvlJc w:val="left"/>
      <w:pPr>
        <w:ind w:left="369" w:hanging="360"/>
      </w:pPr>
      <w:rPr>
        <w:rFonts w:hint="default"/>
      </w:rPr>
    </w:lvl>
    <w:lvl w:ilvl="1" w:tplc="08090019" w:tentative="1">
      <w:start w:val="1"/>
      <w:numFmt w:val="lowerLetter"/>
      <w:lvlText w:val="%2."/>
      <w:lvlJc w:val="left"/>
      <w:pPr>
        <w:ind w:left="1089" w:hanging="360"/>
      </w:pPr>
    </w:lvl>
    <w:lvl w:ilvl="2" w:tplc="0809001B" w:tentative="1">
      <w:start w:val="1"/>
      <w:numFmt w:val="lowerRoman"/>
      <w:lvlText w:val="%3."/>
      <w:lvlJc w:val="right"/>
      <w:pPr>
        <w:ind w:left="1809" w:hanging="180"/>
      </w:pPr>
    </w:lvl>
    <w:lvl w:ilvl="3" w:tplc="0809000F" w:tentative="1">
      <w:start w:val="1"/>
      <w:numFmt w:val="decimal"/>
      <w:lvlText w:val="%4."/>
      <w:lvlJc w:val="left"/>
      <w:pPr>
        <w:ind w:left="2529" w:hanging="360"/>
      </w:pPr>
    </w:lvl>
    <w:lvl w:ilvl="4" w:tplc="08090019" w:tentative="1">
      <w:start w:val="1"/>
      <w:numFmt w:val="lowerLetter"/>
      <w:lvlText w:val="%5."/>
      <w:lvlJc w:val="left"/>
      <w:pPr>
        <w:ind w:left="3249" w:hanging="360"/>
      </w:pPr>
    </w:lvl>
    <w:lvl w:ilvl="5" w:tplc="0809001B" w:tentative="1">
      <w:start w:val="1"/>
      <w:numFmt w:val="lowerRoman"/>
      <w:lvlText w:val="%6."/>
      <w:lvlJc w:val="right"/>
      <w:pPr>
        <w:ind w:left="3969" w:hanging="180"/>
      </w:pPr>
    </w:lvl>
    <w:lvl w:ilvl="6" w:tplc="0809000F" w:tentative="1">
      <w:start w:val="1"/>
      <w:numFmt w:val="decimal"/>
      <w:lvlText w:val="%7."/>
      <w:lvlJc w:val="left"/>
      <w:pPr>
        <w:ind w:left="4689" w:hanging="360"/>
      </w:pPr>
    </w:lvl>
    <w:lvl w:ilvl="7" w:tplc="08090019" w:tentative="1">
      <w:start w:val="1"/>
      <w:numFmt w:val="lowerLetter"/>
      <w:lvlText w:val="%8."/>
      <w:lvlJc w:val="left"/>
      <w:pPr>
        <w:ind w:left="5409" w:hanging="360"/>
      </w:pPr>
    </w:lvl>
    <w:lvl w:ilvl="8" w:tplc="0809001B" w:tentative="1">
      <w:start w:val="1"/>
      <w:numFmt w:val="lowerRoman"/>
      <w:lvlText w:val="%9."/>
      <w:lvlJc w:val="right"/>
      <w:pPr>
        <w:ind w:left="612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107C83"/>
    <w:multiLevelType w:val="hybridMultilevel"/>
    <w:tmpl w:val="0F129C40"/>
    <w:lvl w:ilvl="0" w:tplc="08090001">
      <w:start w:val="1"/>
      <w:numFmt w:val="bullet"/>
      <w:lvlText w:val=""/>
      <w:lvlJc w:val="left"/>
      <w:pPr>
        <w:ind w:left="729" w:hanging="360"/>
      </w:pPr>
      <w:rPr>
        <w:rFonts w:hint="default" w:ascii="Symbol" w:hAnsi="Symbol"/>
      </w:rPr>
    </w:lvl>
    <w:lvl w:ilvl="1" w:tplc="08090003" w:tentative="1">
      <w:start w:val="1"/>
      <w:numFmt w:val="bullet"/>
      <w:lvlText w:val="o"/>
      <w:lvlJc w:val="left"/>
      <w:pPr>
        <w:ind w:left="1449" w:hanging="360"/>
      </w:pPr>
      <w:rPr>
        <w:rFonts w:hint="default" w:ascii="Courier New" w:hAnsi="Courier New" w:cs="Courier New"/>
      </w:rPr>
    </w:lvl>
    <w:lvl w:ilvl="2" w:tplc="08090005" w:tentative="1">
      <w:start w:val="1"/>
      <w:numFmt w:val="bullet"/>
      <w:lvlText w:val=""/>
      <w:lvlJc w:val="left"/>
      <w:pPr>
        <w:ind w:left="2169" w:hanging="360"/>
      </w:pPr>
      <w:rPr>
        <w:rFonts w:hint="default" w:ascii="Wingdings" w:hAnsi="Wingdings"/>
      </w:rPr>
    </w:lvl>
    <w:lvl w:ilvl="3" w:tplc="08090001" w:tentative="1">
      <w:start w:val="1"/>
      <w:numFmt w:val="bullet"/>
      <w:lvlText w:val=""/>
      <w:lvlJc w:val="left"/>
      <w:pPr>
        <w:ind w:left="2889" w:hanging="360"/>
      </w:pPr>
      <w:rPr>
        <w:rFonts w:hint="default" w:ascii="Symbol" w:hAnsi="Symbol"/>
      </w:rPr>
    </w:lvl>
    <w:lvl w:ilvl="4" w:tplc="08090003" w:tentative="1">
      <w:start w:val="1"/>
      <w:numFmt w:val="bullet"/>
      <w:lvlText w:val="o"/>
      <w:lvlJc w:val="left"/>
      <w:pPr>
        <w:ind w:left="3609" w:hanging="360"/>
      </w:pPr>
      <w:rPr>
        <w:rFonts w:hint="default" w:ascii="Courier New" w:hAnsi="Courier New" w:cs="Courier New"/>
      </w:rPr>
    </w:lvl>
    <w:lvl w:ilvl="5" w:tplc="08090005" w:tentative="1">
      <w:start w:val="1"/>
      <w:numFmt w:val="bullet"/>
      <w:lvlText w:val=""/>
      <w:lvlJc w:val="left"/>
      <w:pPr>
        <w:ind w:left="4329" w:hanging="360"/>
      </w:pPr>
      <w:rPr>
        <w:rFonts w:hint="default" w:ascii="Wingdings" w:hAnsi="Wingdings"/>
      </w:rPr>
    </w:lvl>
    <w:lvl w:ilvl="6" w:tplc="08090001" w:tentative="1">
      <w:start w:val="1"/>
      <w:numFmt w:val="bullet"/>
      <w:lvlText w:val=""/>
      <w:lvlJc w:val="left"/>
      <w:pPr>
        <w:ind w:left="5049" w:hanging="360"/>
      </w:pPr>
      <w:rPr>
        <w:rFonts w:hint="default" w:ascii="Symbol" w:hAnsi="Symbol"/>
      </w:rPr>
    </w:lvl>
    <w:lvl w:ilvl="7" w:tplc="08090003" w:tentative="1">
      <w:start w:val="1"/>
      <w:numFmt w:val="bullet"/>
      <w:lvlText w:val="o"/>
      <w:lvlJc w:val="left"/>
      <w:pPr>
        <w:ind w:left="5769" w:hanging="360"/>
      </w:pPr>
      <w:rPr>
        <w:rFonts w:hint="default" w:ascii="Courier New" w:hAnsi="Courier New" w:cs="Courier New"/>
      </w:rPr>
    </w:lvl>
    <w:lvl w:ilvl="8" w:tplc="08090005" w:tentative="1">
      <w:start w:val="1"/>
      <w:numFmt w:val="bullet"/>
      <w:lvlText w:val=""/>
      <w:lvlJc w:val="left"/>
      <w:pPr>
        <w:ind w:left="6489"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E5518B"/>
    <w:multiLevelType w:val="hybridMultilevel"/>
    <w:tmpl w:val="EFE84116"/>
    <w:lvl w:ilvl="0" w:tplc="7960D818">
      <w:start w:val="1"/>
      <w:numFmt w:val="lowerLetter"/>
      <w:lvlText w:val="%1)"/>
      <w:lvlJc w:val="left"/>
      <w:pPr>
        <w:ind w:left="70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D440210A">
      <w:start w:val="1"/>
      <w:numFmt w:val="lowerLetter"/>
      <w:lvlText w:val="%2"/>
      <w:lvlJc w:val="left"/>
      <w:pPr>
        <w:ind w:left="14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CFACA73A">
      <w:start w:val="1"/>
      <w:numFmt w:val="lowerRoman"/>
      <w:lvlText w:val="%3"/>
      <w:lvlJc w:val="left"/>
      <w:pPr>
        <w:ind w:left="2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EFA79D4">
      <w:start w:val="1"/>
      <w:numFmt w:val="decimal"/>
      <w:lvlText w:val="%4"/>
      <w:lvlJc w:val="left"/>
      <w:pPr>
        <w:ind w:left="28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4A07AB2">
      <w:start w:val="1"/>
      <w:numFmt w:val="lowerLetter"/>
      <w:lvlText w:val="%5"/>
      <w:lvlJc w:val="left"/>
      <w:pPr>
        <w:ind w:left="35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6C3A779E">
      <w:start w:val="1"/>
      <w:numFmt w:val="lowerRoman"/>
      <w:lvlText w:val="%6"/>
      <w:lvlJc w:val="left"/>
      <w:pPr>
        <w:ind w:left="430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7C88D12">
      <w:start w:val="1"/>
      <w:numFmt w:val="decimal"/>
      <w:lvlText w:val="%7"/>
      <w:lvlJc w:val="left"/>
      <w:pPr>
        <w:ind w:left="50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2DA326A">
      <w:start w:val="1"/>
      <w:numFmt w:val="lowerLetter"/>
      <w:lvlText w:val="%8"/>
      <w:lvlJc w:val="left"/>
      <w:pPr>
        <w:ind w:left="57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71C65D9C">
      <w:start w:val="1"/>
      <w:numFmt w:val="lowerRoman"/>
      <w:lvlText w:val="%9"/>
      <w:lvlJc w:val="left"/>
      <w:pPr>
        <w:ind w:left="64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8353B2"/>
    <w:multiLevelType w:val="hybridMultilevel"/>
    <w:tmpl w:val="4B28BEC8"/>
    <w:lvl w:ilvl="0" w:tplc="08090017">
      <w:start w:val="1"/>
      <w:numFmt w:val="lowerLetter"/>
      <w:lvlText w:val="%1)"/>
      <w:lvlJc w:val="left"/>
      <w:pPr>
        <w:ind w:left="729" w:hanging="360"/>
      </w:pPr>
    </w:lvl>
    <w:lvl w:ilvl="1" w:tplc="08090019" w:tentative="1">
      <w:start w:val="1"/>
      <w:numFmt w:val="lowerLetter"/>
      <w:lvlText w:val="%2."/>
      <w:lvlJc w:val="left"/>
      <w:pPr>
        <w:ind w:left="1449" w:hanging="360"/>
      </w:pPr>
    </w:lvl>
    <w:lvl w:ilvl="2" w:tplc="0809001B" w:tentative="1">
      <w:start w:val="1"/>
      <w:numFmt w:val="lowerRoman"/>
      <w:lvlText w:val="%3."/>
      <w:lvlJc w:val="right"/>
      <w:pPr>
        <w:ind w:left="2169" w:hanging="180"/>
      </w:pPr>
    </w:lvl>
    <w:lvl w:ilvl="3" w:tplc="0809000F" w:tentative="1">
      <w:start w:val="1"/>
      <w:numFmt w:val="decimal"/>
      <w:lvlText w:val="%4."/>
      <w:lvlJc w:val="left"/>
      <w:pPr>
        <w:ind w:left="2889" w:hanging="360"/>
      </w:pPr>
    </w:lvl>
    <w:lvl w:ilvl="4" w:tplc="08090019" w:tentative="1">
      <w:start w:val="1"/>
      <w:numFmt w:val="lowerLetter"/>
      <w:lvlText w:val="%5."/>
      <w:lvlJc w:val="left"/>
      <w:pPr>
        <w:ind w:left="3609" w:hanging="360"/>
      </w:pPr>
    </w:lvl>
    <w:lvl w:ilvl="5" w:tplc="0809001B" w:tentative="1">
      <w:start w:val="1"/>
      <w:numFmt w:val="lowerRoman"/>
      <w:lvlText w:val="%6."/>
      <w:lvlJc w:val="right"/>
      <w:pPr>
        <w:ind w:left="4329" w:hanging="180"/>
      </w:pPr>
    </w:lvl>
    <w:lvl w:ilvl="6" w:tplc="0809000F" w:tentative="1">
      <w:start w:val="1"/>
      <w:numFmt w:val="decimal"/>
      <w:lvlText w:val="%7."/>
      <w:lvlJc w:val="left"/>
      <w:pPr>
        <w:ind w:left="5049" w:hanging="360"/>
      </w:pPr>
    </w:lvl>
    <w:lvl w:ilvl="7" w:tplc="08090019" w:tentative="1">
      <w:start w:val="1"/>
      <w:numFmt w:val="lowerLetter"/>
      <w:lvlText w:val="%8."/>
      <w:lvlJc w:val="left"/>
      <w:pPr>
        <w:ind w:left="5769" w:hanging="360"/>
      </w:pPr>
    </w:lvl>
    <w:lvl w:ilvl="8" w:tplc="0809001B" w:tentative="1">
      <w:start w:val="1"/>
      <w:numFmt w:val="lowerRoman"/>
      <w:lvlText w:val="%9."/>
      <w:lvlJc w:val="right"/>
      <w:pPr>
        <w:ind w:left="6489"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BC9334A"/>
    <w:multiLevelType w:val="hybridMultilevel"/>
    <w:tmpl w:val="D0E0B2C6"/>
    <w:lvl w:ilvl="0" w:tplc="0809000F">
      <w:start w:val="1"/>
      <w:numFmt w:val="decimal"/>
      <w:lvlText w:val="%1."/>
      <w:lvlJc w:val="left"/>
      <w:pPr>
        <w:ind w:left="369" w:hanging="360"/>
      </w:pPr>
    </w:lvl>
    <w:lvl w:ilvl="1" w:tplc="08090019" w:tentative="1">
      <w:start w:val="1"/>
      <w:numFmt w:val="lowerLetter"/>
      <w:lvlText w:val="%2."/>
      <w:lvlJc w:val="left"/>
      <w:pPr>
        <w:ind w:left="1089" w:hanging="360"/>
      </w:pPr>
    </w:lvl>
    <w:lvl w:ilvl="2" w:tplc="0809001B" w:tentative="1">
      <w:start w:val="1"/>
      <w:numFmt w:val="lowerRoman"/>
      <w:lvlText w:val="%3."/>
      <w:lvlJc w:val="right"/>
      <w:pPr>
        <w:ind w:left="1809" w:hanging="180"/>
      </w:pPr>
    </w:lvl>
    <w:lvl w:ilvl="3" w:tplc="0809000F" w:tentative="1">
      <w:start w:val="1"/>
      <w:numFmt w:val="decimal"/>
      <w:lvlText w:val="%4."/>
      <w:lvlJc w:val="left"/>
      <w:pPr>
        <w:ind w:left="2529" w:hanging="360"/>
      </w:pPr>
    </w:lvl>
    <w:lvl w:ilvl="4" w:tplc="08090019" w:tentative="1">
      <w:start w:val="1"/>
      <w:numFmt w:val="lowerLetter"/>
      <w:lvlText w:val="%5."/>
      <w:lvlJc w:val="left"/>
      <w:pPr>
        <w:ind w:left="3249" w:hanging="360"/>
      </w:pPr>
    </w:lvl>
    <w:lvl w:ilvl="5" w:tplc="0809001B" w:tentative="1">
      <w:start w:val="1"/>
      <w:numFmt w:val="lowerRoman"/>
      <w:lvlText w:val="%6."/>
      <w:lvlJc w:val="right"/>
      <w:pPr>
        <w:ind w:left="3969" w:hanging="180"/>
      </w:pPr>
    </w:lvl>
    <w:lvl w:ilvl="6" w:tplc="0809000F" w:tentative="1">
      <w:start w:val="1"/>
      <w:numFmt w:val="decimal"/>
      <w:lvlText w:val="%7."/>
      <w:lvlJc w:val="left"/>
      <w:pPr>
        <w:ind w:left="4689" w:hanging="360"/>
      </w:pPr>
    </w:lvl>
    <w:lvl w:ilvl="7" w:tplc="08090019" w:tentative="1">
      <w:start w:val="1"/>
      <w:numFmt w:val="lowerLetter"/>
      <w:lvlText w:val="%8."/>
      <w:lvlJc w:val="left"/>
      <w:pPr>
        <w:ind w:left="5409" w:hanging="360"/>
      </w:pPr>
    </w:lvl>
    <w:lvl w:ilvl="8" w:tplc="0809001B" w:tentative="1">
      <w:start w:val="1"/>
      <w:numFmt w:val="lowerRoman"/>
      <w:lvlText w:val="%9."/>
      <w:lvlJc w:val="right"/>
      <w:pPr>
        <w:ind w:left="6129" w:hanging="180"/>
      </w:pPr>
    </w:lvl>
  </w:abstractNum>
  <w:abstractNum w:abstractNumId="23" w15:restartNumberingAfterBreak="0">
    <w:nsid w:val="7D045C57"/>
    <w:multiLevelType w:val="hybridMultilevel"/>
    <w:tmpl w:val="7D92BDB0"/>
    <w:lvl w:ilvl="0" w:tplc="0809000B">
      <w:start w:val="1"/>
      <w:numFmt w:val="bullet"/>
      <w:lvlText w:val=""/>
      <w:lvlJc w:val="left"/>
      <w:pPr>
        <w:ind w:left="369" w:hanging="360"/>
      </w:pPr>
      <w:rPr>
        <w:rFonts w:hint="default" w:ascii="Wingdings" w:hAnsi="Wingdings"/>
      </w:rPr>
    </w:lvl>
    <w:lvl w:ilvl="1" w:tplc="08090003" w:tentative="1">
      <w:start w:val="1"/>
      <w:numFmt w:val="bullet"/>
      <w:lvlText w:val="o"/>
      <w:lvlJc w:val="left"/>
      <w:pPr>
        <w:ind w:left="1089" w:hanging="360"/>
      </w:pPr>
      <w:rPr>
        <w:rFonts w:hint="default" w:ascii="Courier New" w:hAnsi="Courier New" w:cs="Courier New"/>
      </w:rPr>
    </w:lvl>
    <w:lvl w:ilvl="2" w:tplc="08090005" w:tentative="1">
      <w:start w:val="1"/>
      <w:numFmt w:val="bullet"/>
      <w:lvlText w:val=""/>
      <w:lvlJc w:val="left"/>
      <w:pPr>
        <w:ind w:left="1809" w:hanging="360"/>
      </w:pPr>
      <w:rPr>
        <w:rFonts w:hint="default" w:ascii="Wingdings" w:hAnsi="Wingdings"/>
      </w:rPr>
    </w:lvl>
    <w:lvl w:ilvl="3" w:tplc="08090001" w:tentative="1">
      <w:start w:val="1"/>
      <w:numFmt w:val="bullet"/>
      <w:lvlText w:val=""/>
      <w:lvlJc w:val="left"/>
      <w:pPr>
        <w:ind w:left="2529" w:hanging="360"/>
      </w:pPr>
      <w:rPr>
        <w:rFonts w:hint="default" w:ascii="Symbol" w:hAnsi="Symbol"/>
      </w:rPr>
    </w:lvl>
    <w:lvl w:ilvl="4" w:tplc="08090003" w:tentative="1">
      <w:start w:val="1"/>
      <w:numFmt w:val="bullet"/>
      <w:lvlText w:val="o"/>
      <w:lvlJc w:val="left"/>
      <w:pPr>
        <w:ind w:left="3249" w:hanging="360"/>
      </w:pPr>
      <w:rPr>
        <w:rFonts w:hint="default" w:ascii="Courier New" w:hAnsi="Courier New" w:cs="Courier New"/>
      </w:rPr>
    </w:lvl>
    <w:lvl w:ilvl="5" w:tplc="08090005" w:tentative="1">
      <w:start w:val="1"/>
      <w:numFmt w:val="bullet"/>
      <w:lvlText w:val=""/>
      <w:lvlJc w:val="left"/>
      <w:pPr>
        <w:ind w:left="3969" w:hanging="360"/>
      </w:pPr>
      <w:rPr>
        <w:rFonts w:hint="default" w:ascii="Wingdings" w:hAnsi="Wingdings"/>
      </w:rPr>
    </w:lvl>
    <w:lvl w:ilvl="6" w:tplc="08090001" w:tentative="1">
      <w:start w:val="1"/>
      <w:numFmt w:val="bullet"/>
      <w:lvlText w:val=""/>
      <w:lvlJc w:val="left"/>
      <w:pPr>
        <w:ind w:left="4689" w:hanging="360"/>
      </w:pPr>
      <w:rPr>
        <w:rFonts w:hint="default" w:ascii="Symbol" w:hAnsi="Symbol"/>
      </w:rPr>
    </w:lvl>
    <w:lvl w:ilvl="7" w:tplc="08090003" w:tentative="1">
      <w:start w:val="1"/>
      <w:numFmt w:val="bullet"/>
      <w:lvlText w:val="o"/>
      <w:lvlJc w:val="left"/>
      <w:pPr>
        <w:ind w:left="5409" w:hanging="360"/>
      </w:pPr>
      <w:rPr>
        <w:rFonts w:hint="default" w:ascii="Courier New" w:hAnsi="Courier New" w:cs="Courier New"/>
      </w:rPr>
    </w:lvl>
    <w:lvl w:ilvl="8" w:tplc="08090005" w:tentative="1">
      <w:start w:val="1"/>
      <w:numFmt w:val="bullet"/>
      <w:lvlText w:val=""/>
      <w:lvlJc w:val="left"/>
      <w:pPr>
        <w:ind w:left="6129" w:hanging="360"/>
      </w:pPr>
      <w:rPr>
        <w:rFonts w:hint="default" w:ascii="Wingdings" w:hAnsi="Wingdings"/>
      </w:rPr>
    </w:lvl>
  </w:abstractNum>
  <w:num w:numId="1" w16cid:durableId="1182742652">
    <w:abstractNumId w:val="3"/>
  </w:num>
  <w:num w:numId="2" w16cid:durableId="73672553">
    <w:abstractNumId w:val="12"/>
  </w:num>
  <w:num w:numId="3" w16cid:durableId="551386548">
    <w:abstractNumId w:val="21"/>
  </w:num>
  <w:num w:numId="4" w16cid:durableId="1328249599">
    <w:abstractNumId w:val="15"/>
  </w:num>
  <w:num w:numId="5" w16cid:durableId="1629507774">
    <w:abstractNumId w:val="10"/>
  </w:num>
  <w:num w:numId="6" w16cid:durableId="815100522">
    <w:abstractNumId w:val="20"/>
  </w:num>
  <w:num w:numId="7" w16cid:durableId="1664971962">
    <w:abstractNumId w:val="5"/>
  </w:num>
  <w:num w:numId="8" w16cid:durableId="420836819">
    <w:abstractNumId w:val="18"/>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045257059">
    <w:abstractNumId w:val="16"/>
  </w:num>
  <w:num w:numId="18" w16cid:durableId="1977296731">
    <w:abstractNumId w:val="4"/>
  </w:num>
  <w:num w:numId="19" w16cid:durableId="1084566513">
    <w:abstractNumId w:val="23"/>
  </w:num>
  <w:num w:numId="20" w16cid:durableId="2060397723">
    <w:abstractNumId w:val="22"/>
  </w:num>
  <w:num w:numId="21" w16cid:durableId="2066878925">
    <w:abstractNumId w:val="1"/>
  </w:num>
  <w:num w:numId="22" w16cid:durableId="527335123">
    <w:abstractNumId w:val="14"/>
  </w:num>
  <w:num w:numId="23" w16cid:durableId="1969313957">
    <w:abstractNumId w:val="19"/>
  </w:num>
  <w:num w:numId="24" w16cid:durableId="15862182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822E5"/>
    <w:rsid w:val="000971FC"/>
    <w:rsid w:val="000A2A3A"/>
    <w:rsid w:val="000A492A"/>
    <w:rsid w:val="000B4A6D"/>
    <w:rsid w:val="000C5B8E"/>
    <w:rsid w:val="000D2F80"/>
    <w:rsid w:val="000E413A"/>
    <w:rsid w:val="000F5AA3"/>
    <w:rsid w:val="00100396"/>
    <w:rsid w:val="00100B5C"/>
    <w:rsid w:val="001106E9"/>
    <w:rsid w:val="00124CA5"/>
    <w:rsid w:val="0013008C"/>
    <w:rsid w:val="00134F77"/>
    <w:rsid w:val="00144A10"/>
    <w:rsid w:val="00152E9D"/>
    <w:rsid w:val="00154487"/>
    <w:rsid w:val="0017512A"/>
    <w:rsid w:val="00196958"/>
    <w:rsid w:val="001A1E39"/>
    <w:rsid w:val="001A24F3"/>
    <w:rsid w:val="001A7C5D"/>
    <w:rsid w:val="001B405C"/>
    <w:rsid w:val="001B5F45"/>
    <w:rsid w:val="001C5C19"/>
    <w:rsid w:val="001E0C5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1D1A"/>
    <w:rsid w:val="002D5B3F"/>
    <w:rsid w:val="002E272E"/>
    <w:rsid w:val="002E3B2E"/>
    <w:rsid w:val="002F5536"/>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4046A9"/>
    <w:rsid w:val="00404C50"/>
    <w:rsid w:val="00423934"/>
    <w:rsid w:val="00426244"/>
    <w:rsid w:val="00440438"/>
    <w:rsid w:val="00451810"/>
    <w:rsid w:val="00470A38"/>
    <w:rsid w:val="00477880"/>
    <w:rsid w:val="00484EAE"/>
    <w:rsid w:val="004874DE"/>
    <w:rsid w:val="004B5334"/>
    <w:rsid w:val="004B6C14"/>
    <w:rsid w:val="004D5E9B"/>
    <w:rsid w:val="004D63D9"/>
    <w:rsid w:val="004E3977"/>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2B9E"/>
    <w:rsid w:val="005B61CD"/>
    <w:rsid w:val="005D1D5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87307"/>
    <w:rsid w:val="00691EA9"/>
    <w:rsid w:val="006934D4"/>
    <w:rsid w:val="006A6DC3"/>
    <w:rsid w:val="006D49ED"/>
    <w:rsid w:val="006D55CE"/>
    <w:rsid w:val="006D637A"/>
    <w:rsid w:val="006D6F24"/>
    <w:rsid w:val="006E0690"/>
    <w:rsid w:val="006E7F7A"/>
    <w:rsid w:val="006F0F95"/>
    <w:rsid w:val="006F45BF"/>
    <w:rsid w:val="006F60E0"/>
    <w:rsid w:val="00702F71"/>
    <w:rsid w:val="00734175"/>
    <w:rsid w:val="007366DF"/>
    <w:rsid w:val="0075293E"/>
    <w:rsid w:val="00757839"/>
    <w:rsid w:val="00770C81"/>
    <w:rsid w:val="00791024"/>
    <w:rsid w:val="00793F0A"/>
    <w:rsid w:val="007A2657"/>
    <w:rsid w:val="007B38AA"/>
    <w:rsid w:val="007C682C"/>
    <w:rsid w:val="007D2385"/>
    <w:rsid w:val="007E5966"/>
    <w:rsid w:val="007F214F"/>
    <w:rsid w:val="00800069"/>
    <w:rsid w:val="008042F0"/>
    <w:rsid w:val="00815AB5"/>
    <w:rsid w:val="008310A0"/>
    <w:rsid w:val="00835D29"/>
    <w:rsid w:val="0083761A"/>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77F8F"/>
    <w:rsid w:val="009871FF"/>
    <w:rsid w:val="00990799"/>
    <w:rsid w:val="00995D51"/>
    <w:rsid w:val="009A0631"/>
    <w:rsid w:val="009A9C52"/>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A6285"/>
    <w:rsid w:val="00AB6FE7"/>
    <w:rsid w:val="00AB7AD7"/>
    <w:rsid w:val="00AD2430"/>
    <w:rsid w:val="00AE36F0"/>
    <w:rsid w:val="00AE41A6"/>
    <w:rsid w:val="00AF0E34"/>
    <w:rsid w:val="00AF271D"/>
    <w:rsid w:val="00AF56C2"/>
    <w:rsid w:val="00B004E6"/>
    <w:rsid w:val="00B0744D"/>
    <w:rsid w:val="00B30657"/>
    <w:rsid w:val="00B50EA8"/>
    <w:rsid w:val="00B53353"/>
    <w:rsid w:val="00B64082"/>
    <w:rsid w:val="00B650BB"/>
    <w:rsid w:val="00B72325"/>
    <w:rsid w:val="00B81AD3"/>
    <w:rsid w:val="00B829D8"/>
    <w:rsid w:val="00B84B5B"/>
    <w:rsid w:val="00B86446"/>
    <w:rsid w:val="00BA1176"/>
    <w:rsid w:val="00BB49C7"/>
    <w:rsid w:val="00BD4F9E"/>
    <w:rsid w:val="00BD5EF3"/>
    <w:rsid w:val="00BE0B01"/>
    <w:rsid w:val="00BE79C7"/>
    <w:rsid w:val="00BF3CB5"/>
    <w:rsid w:val="00C01A3F"/>
    <w:rsid w:val="00C073F1"/>
    <w:rsid w:val="00C1285B"/>
    <w:rsid w:val="00C1361B"/>
    <w:rsid w:val="00C14E1F"/>
    <w:rsid w:val="00C237DA"/>
    <w:rsid w:val="00C315AF"/>
    <w:rsid w:val="00C32744"/>
    <w:rsid w:val="00C36D9A"/>
    <w:rsid w:val="00C44A72"/>
    <w:rsid w:val="00C5096D"/>
    <w:rsid w:val="00C61FC2"/>
    <w:rsid w:val="00C705F9"/>
    <w:rsid w:val="00C80F0F"/>
    <w:rsid w:val="00C8667A"/>
    <w:rsid w:val="00C93BCB"/>
    <w:rsid w:val="00C94ACE"/>
    <w:rsid w:val="00CB1388"/>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4FF0"/>
    <w:rsid w:val="00D662AD"/>
    <w:rsid w:val="00DA36EE"/>
    <w:rsid w:val="00DB116D"/>
    <w:rsid w:val="00DD17CC"/>
    <w:rsid w:val="00DE217A"/>
    <w:rsid w:val="00DF321B"/>
    <w:rsid w:val="00E04CFB"/>
    <w:rsid w:val="00E0785B"/>
    <w:rsid w:val="00E22C70"/>
    <w:rsid w:val="00E230E0"/>
    <w:rsid w:val="00E27F15"/>
    <w:rsid w:val="00E51AAC"/>
    <w:rsid w:val="00E66CC0"/>
    <w:rsid w:val="00E728A9"/>
    <w:rsid w:val="00E807D9"/>
    <w:rsid w:val="00E968F8"/>
    <w:rsid w:val="00EA0F4E"/>
    <w:rsid w:val="00EA295B"/>
    <w:rsid w:val="00EA3B9B"/>
    <w:rsid w:val="00EA6801"/>
    <w:rsid w:val="00EB4F96"/>
    <w:rsid w:val="00ED7072"/>
    <w:rsid w:val="00EE2157"/>
    <w:rsid w:val="00EE3132"/>
    <w:rsid w:val="00EE3D9D"/>
    <w:rsid w:val="00EE6F25"/>
    <w:rsid w:val="00F02126"/>
    <w:rsid w:val="00F03D85"/>
    <w:rsid w:val="00F07C8C"/>
    <w:rsid w:val="00F249F1"/>
    <w:rsid w:val="00F25B9D"/>
    <w:rsid w:val="00F2664E"/>
    <w:rsid w:val="00F31163"/>
    <w:rsid w:val="00F31C04"/>
    <w:rsid w:val="00F43216"/>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E505C"/>
    <w:rsid w:val="00FF273B"/>
    <w:rsid w:val="00FF564C"/>
    <w:rsid w:val="011BCBC0"/>
    <w:rsid w:val="01A34845"/>
    <w:rsid w:val="02380E32"/>
    <w:rsid w:val="02E055B3"/>
    <w:rsid w:val="03619630"/>
    <w:rsid w:val="04B71D7D"/>
    <w:rsid w:val="0519AF4F"/>
    <w:rsid w:val="05C7A882"/>
    <w:rsid w:val="06683363"/>
    <w:rsid w:val="06A6991E"/>
    <w:rsid w:val="0968AD06"/>
    <w:rsid w:val="097A71A2"/>
    <w:rsid w:val="09B649FB"/>
    <w:rsid w:val="09F78687"/>
    <w:rsid w:val="0BBCF5BD"/>
    <w:rsid w:val="0CF3ADFB"/>
    <w:rsid w:val="0D130E37"/>
    <w:rsid w:val="0E46E8C7"/>
    <w:rsid w:val="0FE8CAE8"/>
    <w:rsid w:val="104D3CF2"/>
    <w:rsid w:val="1077DDAE"/>
    <w:rsid w:val="11C55C00"/>
    <w:rsid w:val="12C18F42"/>
    <w:rsid w:val="1418F63C"/>
    <w:rsid w:val="14869F51"/>
    <w:rsid w:val="149520E8"/>
    <w:rsid w:val="15A65C5E"/>
    <w:rsid w:val="1677E2D3"/>
    <w:rsid w:val="1738A350"/>
    <w:rsid w:val="1860ED9A"/>
    <w:rsid w:val="18B920A9"/>
    <w:rsid w:val="191375EF"/>
    <w:rsid w:val="198B925F"/>
    <w:rsid w:val="19CBBDEA"/>
    <w:rsid w:val="1A7837F9"/>
    <w:rsid w:val="1BAB9818"/>
    <w:rsid w:val="1D3527AA"/>
    <w:rsid w:val="1E024783"/>
    <w:rsid w:val="1E80E04C"/>
    <w:rsid w:val="1F75F8C4"/>
    <w:rsid w:val="1F948C76"/>
    <w:rsid w:val="2107DCF1"/>
    <w:rsid w:val="21240219"/>
    <w:rsid w:val="215DFD2D"/>
    <w:rsid w:val="21C415B8"/>
    <w:rsid w:val="235C74E0"/>
    <w:rsid w:val="24840152"/>
    <w:rsid w:val="2492200F"/>
    <w:rsid w:val="24FD9F78"/>
    <w:rsid w:val="2504542C"/>
    <w:rsid w:val="25B4980E"/>
    <w:rsid w:val="284B72B0"/>
    <w:rsid w:val="289AD4CC"/>
    <w:rsid w:val="29691DA1"/>
    <w:rsid w:val="2A5A7788"/>
    <w:rsid w:val="2A6E754D"/>
    <w:rsid w:val="2D9D9753"/>
    <w:rsid w:val="2FCBAE31"/>
    <w:rsid w:val="30E969CD"/>
    <w:rsid w:val="3481C3D4"/>
    <w:rsid w:val="35256E44"/>
    <w:rsid w:val="35ACDDE7"/>
    <w:rsid w:val="36FE0E5F"/>
    <w:rsid w:val="381CA9CC"/>
    <w:rsid w:val="391AD8E8"/>
    <w:rsid w:val="3A243289"/>
    <w:rsid w:val="3BD3173B"/>
    <w:rsid w:val="3C2466B7"/>
    <w:rsid w:val="3C42CD69"/>
    <w:rsid w:val="3CAAA96A"/>
    <w:rsid w:val="3CCDB4BB"/>
    <w:rsid w:val="3D6FAD22"/>
    <w:rsid w:val="3D7AA52D"/>
    <w:rsid w:val="3DDF8749"/>
    <w:rsid w:val="3FC96C9E"/>
    <w:rsid w:val="4075C312"/>
    <w:rsid w:val="424CAAFC"/>
    <w:rsid w:val="4262C5D2"/>
    <w:rsid w:val="42A63A88"/>
    <w:rsid w:val="43068CA8"/>
    <w:rsid w:val="43AF7067"/>
    <w:rsid w:val="43DE27B2"/>
    <w:rsid w:val="44BA34BB"/>
    <w:rsid w:val="45D64288"/>
    <w:rsid w:val="460C8A92"/>
    <w:rsid w:val="47E0B9A9"/>
    <w:rsid w:val="4808CAC3"/>
    <w:rsid w:val="490022F6"/>
    <w:rsid w:val="49E58682"/>
    <w:rsid w:val="4A5D0A8A"/>
    <w:rsid w:val="4A783900"/>
    <w:rsid w:val="4AE3647B"/>
    <w:rsid w:val="4B618E01"/>
    <w:rsid w:val="4D920472"/>
    <w:rsid w:val="4E801B8A"/>
    <w:rsid w:val="4EA85846"/>
    <w:rsid w:val="501B4405"/>
    <w:rsid w:val="50A06F48"/>
    <w:rsid w:val="51D45893"/>
    <w:rsid w:val="5283698B"/>
    <w:rsid w:val="532714EF"/>
    <w:rsid w:val="53F03436"/>
    <w:rsid w:val="549DBF38"/>
    <w:rsid w:val="54D279B0"/>
    <w:rsid w:val="54FFEC4B"/>
    <w:rsid w:val="5520A537"/>
    <w:rsid w:val="56700FEF"/>
    <w:rsid w:val="58D4CF0C"/>
    <w:rsid w:val="598CC711"/>
    <w:rsid w:val="59B3B8E7"/>
    <w:rsid w:val="5B2E043A"/>
    <w:rsid w:val="5B637DD4"/>
    <w:rsid w:val="5C2337F1"/>
    <w:rsid w:val="5C6D17DA"/>
    <w:rsid w:val="5CB457C2"/>
    <w:rsid w:val="60692DE2"/>
    <w:rsid w:val="63638133"/>
    <w:rsid w:val="6429BCBA"/>
    <w:rsid w:val="6564AE68"/>
    <w:rsid w:val="658A3994"/>
    <w:rsid w:val="65F81509"/>
    <w:rsid w:val="66E85740"/>
    <w:rsid w:val="67820B35"/>
    <w:rsid w:val="67ACB624"/>
    <w:rsid w:val="698DEA95"/>
    <w:rsid w:val="6A64F5DD"/>
    <w:rsid w:val="6B3BBAE2"/>
    <w:rsid w:val="6C9311ED"/>
    <w:rsid w:val="6CC7440C"/>
    <w:rsid w:val="6D2D63F1"/>
    <w:rsid w:val="6D43CED4"/>
    <w:rsid w:val="6DB22FE7"/>
    <w:rsid w:val="6E782AA3"/>
    <w:rsid w:val="748A3B86"/>
    <w:rsid w:val="74E4D04F"/>
    <w:rsid w:val="74FCFC3F"/>
    <w:rsid w:val="75AC2833"/>
    <w:rsid w:val="7688DB62"/>
    <w:rsid w:val="77785927"/>
    <w:rsid w:val="779FD94D"/>
    <w:rsid w:val="77C4CE0B"/>
    <w:rsid w:val="78AB336F"/>
    <w:rsid w:val="79E554A9"/>
    <w:rsid w:val="7A07BB3C"/>
    <w:rsid w:val="7A4C1A34"/>
    <w:rsid w:val="7A8470CC"/>
    <w:rsid w:val="7ADE69A7"/>
    <w:rsid w:val="7AFEBFAF"/>
    <w:rsid w:val="7BBE74F1"/>
    <w:rsid w:val="7CC7338C"/>
    <w:rsid w:val="7D028987"/>
    <w:rsid w:val="7D901C18"/>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Comment Reference"/>
    <w:basedOn w:val="DefaultParagraphFont"/>
    <w:semiHidden/>
    <w:unhideWhenUsed/>
    <w:rsid w:val="003B30E8"/>
    <w:rPr>
      <w:sz w:val="16"/>
      <w:szCs w:val="16"/>
    </w:rPr>
  </w:style>
  <w:style w:type="paragraph" w:styleId="CommentText">
    <w:name w:val="Comment Text"/>
    <w:basedOn w:val="Normal"/>
    <w:link w:val="CommentTextChar"/>
    <w:unhideWhenUsed/>
    <w:rsid w:val="003B30E8"/>
  </w:style>
  <w:style w:type="character" w:styleId="CommentTextChar" w:customStyle="1">
    <w:name w:val="Comment Text Char"/>
    <w:basedOn w:val="DefaultParagraphFont"/>
    <w:link w:val="CommentText"/>
    <w:rsid w:val="003B30E8"/>
    <w:rPr>
      <w:lang w:eastAsia="en-GB"/>
    </w:rPr>
  </w:style>
  <w:style w:type="paragraph" w:styleId="CommentSubject">
    <w:name w:val="Comment Subject"/>
    <w:basedOn w:val="CommentText"/>
    <w:next w:val="CommentText"/>
    <w:link w:val="CommentSubjectChar"/>
    <w:semiHidden/>
    <w:unhideWhenUsed/>
    <w:rsid w:val="003B30E8"/>
    <w:rPr>
      <w:b/>
      <w:bCs/>
    </w:rPr>
  </w:style>
  <w:style w:type="character" w:styleId="CommentSubjectChar" w:customStyle="1">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14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98944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hyperlink" Target="https://uwtsd.ac.uk/media/uwtsd-website/content-assets/documents/library-and-learning-resources/infoskills/Harvard-eng_v.1.2.pdf" TargetMode="External" Id="rId13" /><Relationship Type="http://schemas.openxmlformats.org/officeDocument/2006/relationships/hyperlink" Target="https://uwtsd.ac.uk/media/uwtsd-website/content-assets/documents/library-and-learning-resources/infoskills/Harvard-eng_v.1.2.pdf" TargetMode="External" Id="rId18" /><Relationship Type="http://schemas.openxmlformats.org/officeDocument/2006/relationships/hyperlink" Target="https://uwtsd.ac.uk/media/uwtsd-website/content-assets/documents/library-and-learning-resources/infoskills/Harvard-eng_v.1.2.pdf" TargetMode="External" Id="rId26" /><Relationship Type="http://schemas.openxmlformats.org/officeDocument/2006/relationships/image" Target="media/image2.png" Id="rId39" /><Relationship Type="http://schemas.openxmlformats.org/officeDocument/2006/relationships/hyperlink" Target="https://uwtsd.ac.uk/media/uwtsd-website/content-assets/documents/library-and-learning-resources/infoskills/Harvard-eng_v.1.2.pdf" TargetMode="External" Id="rId21" /><Relationship Type="http://schemas.openxmlformats.org/officeDocument/2006/relationships/hyperlink" Target="https://uwtsd.ac.uk/media/uwtsd-website/content-assets/documents/library-and-learning-resources/infoskills/Harvard-eng_v.1.2.pdf" TargetMode="External" Id="rId34" /><Relationship Type="http://schemas.openxmlformats.org/officeDocument/2006/relationships/image" Target="media/image5.png" Id="rId42" /><Relationship Type="http://schemas.openxmlformats.org/officeDocument/2006/relationships/fontTable" Target="fontTable.xml" Id="rId47"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uwtsd.ac.uk/media/uwtsd-website/content-assets/documents/library-and-learning-resources/infoskills/Harvard-eng_v.1.2.pdf" TargetMode="External" Id="rId16" /><Relationship Type="http://schemas.openxmlformats.org/officeDocument/2006/relationships/hyperlink" Target="https://uwtsd.ac.uk/media/uwtsd-website/content-assets/documents/library-and-learning-resources/infoskills/Harvard-eng_v.1.2.pdf"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uwtsd.ac.uk/media/uwtsd-website/content-assets/documents/library-and-learning-resources/infoskills/Harvard-eng_v.1.2.pdf" TargetMode="External" Id="rId24" /><Relationship Type="http://schemas.openxmlformats.org/officeDocument/2006/relationships/hyperlink" Target="https://uwtsd.ac.uk/media/uwtsd-website/content-assets/documents/library-and-learning-resources/infoskills/Harvard-eng_v.1.2.pdf" TargetMode="External" Id="rId32" /><Relationship Type="http://schemas.openxmlformats.org/officeDocument/2006/relationships/hyperlink" Target="https://uwtsd.ac.uk/media/uwtsd-website/content-assets/documents/library-and-learning-resources/infoskills/Harvard-eng_v.1.2.pdf" TargetMode="External" Id="rId37" /><Relationship Type="http://schemas.openxmlformats.org/officeDocument/2006/relationships/image" Target="media/image3.png" Id="rId40" /><Relationship Type="http://schemas.openxmlformats.org/officeDocument/2006/relationships/footer" Target="footer1.xml" Id="rId45" /><Relationship Type="http://schemas.openxmlformats.org/officeDocument/2006/relationships/styles" Target="styles.xml" Id="rId5" /><Relationship Type="http://schemas.openxmlformats.org/officeDocument/2006/relationships/hyperlink" Target="https://uwtsd.ac.uk/media/uwtsd-website/content-assets/documents/library-and-learning-resources/infoskills/Harvard-eng_v.1.2.pdf" TargetMode="External" Id="rId15" /><Relationship Type="http://schemas.openxmlformats.org/officeDocument/2006/relationships/hyperlink" Target="https://uwtsd.ac.uk/media/uwtsd-website/content-assets/documents/library-and-learning-resources/infoskills/Harvard-eng_v.1.2.pdf" TargetMode="External" Id="rId23" /><Relationship Type="http://schemas.openxmlformats.org/officeDocument/2006/relationships/hyperlink" Target="https://uwtsd.ac.uk/media/uwtsd-website/content-assets/documents/library-and-learning-resources/infoskills/Harvard-eng_v.1.2.pdf" TargetMode="External" Id="rId28" /><Relationship Type="http://schemas.openxmlformats.org/officeDocument/2006/relationships/hyperlink" Target="https://uwtsd.ac.uk/media/uwtsd-website/content-assets/documents/library-and-learning-resources/infoskills/Harvard-eng_v.1.2.pdf" TargetMode="External" Id="rId36" /><Relationship Type="http://schemas.openxmlformats.org/officeDocument/2006/relationships/image" Target="media/image1.png" Id="rId10" /><Relationship Type="http://schemas.openxmlformats.org/officeDocument/2006/relationships/hyperlink" Target="https://uwtsd.ac.uk/media/uwtsd-website/content-assets/documents/library-and-learning-resources/infoskills/Harvard-eng_v.1.2.pdf" TargetMode="External" Id="rId19" /><Relationship Type="http://schemas.openxmlformats.org/officeDocument/2006/relationships/hyperlink" Target="https://uwtsd.ac.uk/media/uwtsd-website/content-assets/documents/library-and-learning-resources/infoskills/Harvard-eng_v.1.2.pdf" TargetMode="External" Id="rId31" /><Relationship Type="http://schemas.openxmlformats.org/officeDocument/2006/relationships/image" Target="media/image7.png"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uwtsd.ac.uk/media/uwtsd-website/content-assets/documents/library-and-learning-resources/infoskills/Harvard-eng_v.1.2.pdf" TargetMode="External" Id="rId14" /><Relationship Type="http://schemas.openxmlformats.org/officeDocument/2006/relationships/hyperlink" Target="https://uwtsd.ac.uk/media/uwtsd-website/content-assets/documents/library-and-learning-resources/infoskills/Harvard-eng_v.1.2.pdf" TargetMode="External" Id="rId22" /><Relationship Type="http://schemas.openxmlformats.org/officeDocument/2006/relationships/hyperlink" Target="https://uwtsd.ac.uk/media/uwtsd-website/content-assets/documents/library-and-learning-resources/infoskills/Harvard-eng_v.1.2.pdf" TargetMode="External" Id="rId27" /><Relationship Type="http://schemas.openxmlformats.org/officeDocument/2006/relationships/hyperlink" Target="https://uwtsd.ac.uk/media/uwtsd-website/content-assets/documents/library-and-learning-resources/infoskills/Harvard-eng_v.1.2.pdf" TargetMode="External" Id="rId30" /><Relationship Type="http://schemas.openxmlformats.org/officeDocument/2006/relationships/hyperlink" Target="https://uwtsd.ac.uk/media/uwtsd-website/content-assets/documents/library-and-learning-resources/infoskills/Harvard-eng_v.1.2.pdf" TargetMode="External" Id="rId35" /><Relationship Type="http://schemas.openxmlformats.org/officeDocument/2006/relationships/image" Target="media/image6.png" Id="rId43" /><Relationship Type="http://schemas.openxmlformats.org/officeDocument/2006/relationships/theme" Target="theme/theme1.xml" Id="rId48"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uwtsd.ac.uk/media/uwtsd-website/content-assets/documents/library-and-learning-resources/infoskills/Harvard-eng_v.1.2.pdf" TargetMode="External" Id="rId12" /><Relationship Type="http://schemas.openxmlformats.org/officeDocument/2006/relationships/hyperlink" Target="https://uwtsd.ac.uk/media/uwtsd-website/content-assets/documents/library-and-learning-resources/infoskills/Harvard-eng_v.1.2.pdf" TargetMode="External" Id="rId17" /><Relationship Type="http://schemas.openxmlformats.org/officeDocument/2006/relationships/hyperlink" Target="https://uwtsd.ac.uk/media/uwtsd-website/content-assets/documents/library-and-learning-resources/infoskills/Harvard-eng_v.1.2.pdf" TargetMode="External" Id="rId25" /><Relationship Type="http://schemas.openxmlformats.org/officeDocument/2006/relationships/hyperlink" Target="https://uwtsd.ac.uk/media/uwtsd-website/content-assets/documents/library-and-learning-resources/infoskills/Harvard-eng_v.1.2.pdf" TargetMode="External" Id="rId33" /><Relationship Type="http://schemas.openxmlformats.org/officeDocument/2006/relationships/hyperlink" Target="https://www-cambridge-org.ezproxy.uwtsd.ac.uk/core/books/relational-lens/value-and-importance-of-relationships/718C31032061BDFA3F480BA2A53F45D4" TargetMode="External" Id="rId38" /><Relationship Type="http://schemas.openxmlformats.org/officeDocument/2006/relationships/footer" Target="footer2.xml" Id="rId46" /><Relationship Type="http://schemas.openxmlformats.org/officeDocument/2006/relationships/hyperlink" Target="https://uwtsd.ac.uk/media/uwtsd-website/content-assets/documents/library-and-learning-resources/infoskills/Harvard-eng_v.1.2.pdf" TargetMode="External" Id="rId20" /><Relationship Type="http://schemas.openxmlformats.org/officeDocument/2006/relationships/image" Target="media/image4.png" Id="rId41"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B3B480D1-6631-4C73-BF45-AFF3C4C53F8B}"/>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4</revision>
  <lastPrinted>2014-10-10T07:42:00.0000000Z</lastPrinted>
  <dcterms:created xsi:type="dcterms:W3CDTF">2026-03-01T16:06:00.0000000Z</dcterms:created>
  <dcterms:modified xsi:type="dcterms:W3CDTF">2026-04-21T11:44:20.4565296Z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