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63570819"/>
        <w:docPartObj>
          <w:docPartGallery w:val="Cover Pages"/>
          <w:docPartUnique/>
        </w:docPartObj>
      </w:sdtPr>
      <w:sdtContent>
        <w:p w14:paraId="2BC54669" w14:textId="5A1382B4" w:rsidR="00450F1B" w:rsidRDefault="00450F1B">
          <w:r>
            <w:rPr>
              <w:noProof/>
            </w:rPr>
            <mc:AlternateContent>
              <mc:Choice Requires="wpg">
                <w:drawing>
                  <wp:anchor distT="0" distB="0" distL="114300" distR="114300" simplePos="0" relativeHeight="251662336" behindDoc="0" locked="0" layoutInCell="1" allowOverlap="1" wp14:anchorId="4A2B07BB" wp14:editId="6FD465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Группа 153"/>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ямоугольник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1AC7AC" id="Группа 153"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">
                    <v:shape id="Прямоугольник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Прямоугольник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p>
        <w:p w14:paraId="2B1DCF41" w14:textId="37BD5837" w:rsidR="00450F1B" w:rsidRDefault="005B69AF">
          <w:r>
            <w:rPr>
              <w:noProof/>
            </w:rPr>
            <mc:AlternateContent>
              <mc:Choice Requires="wps">
                <w:drawing>
                  <wp:anchor distT="0" distB="0" distL="114300" distR="114300" simplePos="0" relativeHeight="251661312" behindDoc="0" locked="0" layoutInCell="1" allowOverlap="1" wp14:anchorId="64F9E3C0" wp14:editId="47F12364">
                    <wp:simplePos x="0" y="0"/>
                    <wp:positionH relativeFrom="page">
                      <wp:posOffset>162999</wp:posOffset>
                    </wp:positionH>
                    <wp:positionV relativeFrom="page">
                      <wp:posOffset>6569681</wp:posOffset>
                    </wp:positionV>
                    <wp:extent cx="7248525" cy="2085975"/>
                    <wp:effectExtent l="0" t="0" r="0" b="9525"/>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248525" cy="2085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1AA263" w14:textId="52E714B1" w:rsidR="00450F1B" w:rsidRPr="005B69AF" w:rsidRDefault="00B91A0F" w:rsidP="005B69AF">
                                <w:pPr>
                                  <w:pStyle w:val="NoSpacing"/>
                                  <w:jc w:val="center"/>
                                  <w:rPr>
                                    <w:color w:val="0070C0"/>
                                    <w:sz w:val="28"/>
                                    <w:szCs w:val="28"/>
                                    <w:lang w:val="en-US"/>
                                  </w:rPr>
                                </w:pPr>
                                <w:r w:rsidRPr="005B69AF">
                                  <w:rPr>
                                    <w:color w:val="0070C0"/>
                                    <w:sz w:val="28"/>
                                    <w:szCs w:val="28"/>
                                    <w:lang w:val="en-US"/>
                                  </w:rPr>
                                  <w:t>Date: 17.04.2026</w:t>
                                </w:r>
                              </w:p>
                              <w:p w14:paraId="627CF1DE" w14:textId="77777777" w:rsidR="005B69AF" w:rsidRDefault="005B69AF" w:rsidP="005B69AF">
                                <w:pPr>
                                  <w:pStyle w:val="NoSpacing"/>
                                  <w:jc w:val="center"/>
                                  <w:rPr>
                                    <w:color w:val="156082" w:themeColor="accent1"/>
                                    <w:sz w:val="28"/>
                                    <w:szCs w:val="28"/>
                                    <w:lang w:val="en-US"/>
                                  </w:rPr>
                                </w:pPr>
                              </w:p>
                              <w:p w14:paraId="37238C03" w14:textId="77777777" w:rsidR="005B69AF" w:rsidRDefault="005B69AF" w:rsidP="005B69AF">
                                <w:pPr>
                                  <w:pStyle w:val="NoSpacing"/>
                                  <w:jc w:val="center"/>
                                  <w:rPr>
                                    <w:color w:val="156082" w:themeColor="accent1"/>
                                    <w:sz w:val="28"/>
                                    <w:szCs w:val="28"/>
                                    <w:lang w:val="en-US"/>
                                  </w:rPr>
                                </w:pPr>
                              </w:p>
                              <w:p w14:paraId="61D7AF11" w14:textId="77777777" w:rsidR="005B69AF" w:rsidRPr="00B91A0F" w:rsidRDefault="005B69AF" w:rsidP="005B69AF">
                                <w:pPr>
                                  <w:pStyle w:val="NoSpacing"/>
                                  <w:jc w:val="center"/>
                                  <w:rPr>
                                    <w:color w:val="156082" w:themeColor="accent1"/>
                                    <w:sz w:val="28"/>
                                    <w:szCs w:val="28"/>
                                    <w:lang w:val="en-US"/>
                                  </w:rPr>
                                </w:pPr>
                              </w:p>
                              <w:sdt>
                                <w:sdtPr>
                                  <w:rPr>
                                    <w:rFonts w:ascii="Arial" w:hAnsi="Arial" w:cs="Arial"/>
                                    <w:color w:val="0070C0"/>
                                    <w:sz w:val="44"/>
                                    <w:szCs w:val="44"/>
                                    <w:lang w:val="en-GB"/>
                                  </w:rPr>
                                  <w:alias w:val="Аннотация"/>
                                  <w:tag w:val=""/>
                                  <w:id w:val="1375273687"/>
                                  <w:dataBinding w:prefixMappings="xmlns:ns0='http://schemas.microsoft.com/office/2006/coverPageProps' " w:xpath="/ns0:CoverPageProperties[1]/ns0:Abstract[1]" w:storeItemID="{55AF091B-3C7A-41E3-B477-F2FDAA23CFDA}"/>
                                  <w:text w:multiLine="1"/>
                                </w:sdtPr>
                                <w:sdtContent>
                                  <w:p w14:paraId="70D49304" w14:textId="0C0E60CC" w:rsidR="00450F1B" w:rsidRPr="005B69AF" w:rsidRDefault="005B69AF">
                                    <w:pPr>
                                      <w:pStyle w:val="NoSpacing"/>
                                      <w:jc w:val="right"/>
                                      <w:rPr>
                                        <w:rFonts w:ascii="Arial" w:hAnsi="Arial" w:cs="Arial"/>
                                        <w:color w:val="0070C0"/>
                                        <w:sz w:val="20"/>
                                        <w:szCs w:val="20"/>
                                        <w:lang w:val="en-GB"/>
                                      </w:rPr>
                                    </w:pPr>
                                    <w:r w:rsidRPr="005B69AF">
                                      <w:rPr>
                                        <w:rFonts w:ascii="Arial" w:hAnsi="Arial" w:cs="Arial"/>
                                        <w:color w:val="0070C0"/>
                                        <w:sz w:val="44"/>
                                        <w:szCs w:val="44"/>
                                        <w:lang w:val="en-GB"/>
                                      </w:rPr>
                                      <w:t>Student name: Adela Slivciuc-2213787</w:t>
                                    </w:r>
                                    <w:r w:rsidRPr="005B69AF">
                                      <w:rPr>
                                        <w:rFonts w:ascii="Arial" w:hAnsi="Arial" w:cs="Arial"/>
                                        <w:color w:val="0070C0"/>
                                        <w:sz w:val="44"/>
                                        <w:szCs w:val="44"/>
                                        <w:lang w:val="en-GB"/>
                                      </w:rPr>
                                      <w:br/>
                                      <w:t>Lecturer name: Oluwadamilola Tayo</w:t>
                                    </w:r>
                                  </w:p>
                                </w:sdtContent>
                              </w:sdt>
                              <w:p w14:paraId="0887DE97" w14:textId="77777777" w:rsidR="005B69AF" w:rsidRPr="005B69AF" w:rsidRDefault="005B69AF">
                                <w:pPr>
                                  <w:rPr>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4F9E3C0" id="_x0000_t202" coordsize="21600,21600" o:spt="202" path="m,l,21600r21600,l21600,xe">
                    <v:stroke joinstyle="miter"/>
                    <v:path gradientshapeok="t" o:connecttype="rect"/>
                  </v:shapetype>
                  <v:shape id="Текстовое поле 153" o:spid="_x0000_s1026" type="#_x0000_t202" style="position:absolute;margin-left:12.85pt;margin-top:517.3pt;width:570.75pt;height:164.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" filled="f" stroked="f" strokeweight=".5pt">
                    <v:textbox inset="126pt,0,54pt,0">
                      <w:txbxContent>
                        <w:p w14:paraId="381AA263" w14:textId="52E714B1" w:rsidR="00450F1B" w:rsidRPr="005B69AF" w:rsidRDefault="00B91A0F" w:rsidP="005B69AF">
                          <w:pPr>
                            <w:pStyle w:val="NoSpacing"/>
                            <w:jc w:val="center"/>
                            <w:rPr>
                              <w:color w:val="0070C0"/>
                              <w:sz w:val="28"/>
                              <w:szCs w:val="28"/>
                              <w:lang w:val="en-US"/>
                            </w:rPr>
                          </w:pPr>
                          <w:r w:rsidRPr="005B69AF">
                            <w:rPr>
                              <w:color w:val="0070C0"/>
                              <w:sz w:val="28"/>
                              <w:szCs w:val="28"/>
                              <w:lang w:val="en-US"/>
                            </w:rPr>
                            <w:t>Date: 17.04.2026</w:t>
                          </w:r>
                        </w:p>
                        <w:p w14:paraId="627CF1DE" w14:textId="77777777" w:rsidR="005B69AF" w:rsidRDefault="005B69AF" w:rsidP="005B69AF">
                          <w:pPr>
                            <w:pStyle w:val="NoSpacing"/>
                            <w:jc w:val="center"/>
                            <w:rPr>
                              <w:color w:val="156082" w:themeColor="accent1"/>
                              <w:sz w:val="28"/>
                              <w:szCs w:val="28"/>
                              <w:lang w:val="en-US"/>
                            </w:rPr>
                          </w:pPr>
                        </w:p>
                        <w:p w14:paraId="37238C03" w14:textId="77777777" w:rsidR="005B69AF" w:rsidRDefault="005B69AF" w:rsidP="005B69AF">
                          <w:pPr>
                            <w:pStyle w:val="NoSpacing"/>
                            <w:jc w:val="center"/>
                            <w:rPr>
                              <w:color w:val="156082" w:themeColor="accent1"/>
                              <w:sz w:val="28"/>
                              <w:szCs w:val="28"/>
                              <w:lang w:val="en-US"/>
                            </w:rPr>
                          </w:pPr>
                        </w:p>
                        <w:p w14:paraId="61D7AF11" w14:textId="77777777" w:rsidR="005B69AF" w:rsidRPr="00B91A0F" w:rsidRDefault="005B69AF" w:rsidP="005B69AF">
                          <w:pPr>
                            <w:pStyle w:val="NoSpacing"/>
                            <w:jc w:val="center"/>
                            <w:rPr>
                              <w:color w:val="156082" w:themeColor="accent1"/>
                              <w:sz w:val="28"/>
                              <w:szCs w:val="28"/>
                              <w:lang w:val="en-US"/>
                            </w:rPr>
                          </w:pPr>
                        </w:p>
                        <w:sdt>
                          <w:sdtPr>
                            <w:rPr>
                              <w:rFonts w:ascii="Arial" w:hAnsi="Arial" w:cs="Arial"/>
                              <w:color w:val="0070C0"/>
                              <w:sz w:val="44"/>
                              <w:szCs w:val="44"/>
                              <w:lang w:val="en-GB"/>
                            </w:rPr>
                            <w:alias w:val="Аннотация"/>
                            <w:tag w:val=""/>
                            <w:id w:val="1375273687"/>
                            <w:dataBinding w:prefixMappings="xmlns:ns0='http://schemas.microsoft.com/office/2006/coverPageProps' " w:xpath="/ns0:CoverPageProperties[1]/ns0:Abstract[1]" w:storeItemID="{55AF091B-3C7A-41E3-B477-F2FDAA23CFDA}"/>
                            <w:text w:multiLine="1"/>
                          </w:sdtPr>
                          <w:sdtContent>
                            <w:p w14:paraId="70D49304" w14:textId="0C0E60CC" w:rsidR="00450F1B" w:rsidRPr="005B69AF" w:rsidRDefault="005B69AF">
                              <w:pPr>
                                <w:pStyle w:val="NoSpacing"/>
                                <w:jc w:val="right"/>
                                <w:rPr>
                                  <w:rFonts w:ascii="Arial" w:hAnsi="Arial" w:cs="Arial"/>
                                  <w:color w:val="0070C0"/>
                                  <w:sz w:val="20"/>
                                  <w:szCs w:val="20"/>
                                  <w:lang w:val="en-GB"/>
                                </w:rPr>
                              </w:pPr>
                              <w:r w:rsidRPr="005B69AF">
                                <w:rPr>
                                  <w:rFonts w:ascii="Arial" w:hAnsi="Arial" w:cs="Arial"/>
                                  <w:color w:val="0070C0"/>
                                  <w:sz w:val="44"/>
                                  <w:szCs w:val="44"/>
                                  <w:lang w:val="en-GB"/>
                                </w:rPr>
                                <w:t>Student name: Adela Slivciuc-2213787</w:t>
                              </w:r>
                              <w:r w:rsidRPr="005B69AF">
                                <w:rPr>
                                  <w:rFonts w:ascii="Arial" w:hAnsi="Arial" w:cs="Arial"/>
                                  <w:color w:val="0070C0"/>
                                  <w:sz w:val="44"/>
                                  <w:szCs w:val="44"/>
                                  <w:lang w:val="en-GB"/>
                                </w:rPr>
                                <w:br/>
                                <w:t>Lecturer name: Oluwadamilola Tayo</w:t>
                              </w:r>
                            </w:p>
                          </w:sdtContent>
                        </w:sdt>
                        <w:p w14:paraId="0887DE97" w14:textId="77777777" w:rsidR="005B69AF" w:rsidRPr="005B69AF" w:rsidRDefault="005B69AF">
                          <w:pPr>
                            <w:rPr>
                              <w:lang w:val="en-GB"/>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8903C8" wp14:editId="13DB54EA">
                    <wp:simplePos x="0" y="0"/>
                    <wp:positionH relativeFrom="page">
                      <wp:align>center</wp:align>
                    </wp:positionH>
                    <wp:positionV relativeFrom="page">
                      <wp:posOffset>2521585</wp:posOffset>
                    </wp:positionV>
                    <wp:extent cx="7315200" cy="3638550"/>
                    <wp:effectExtent l="0" t="0" r="0" b="5080"/>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F8B63F" w14:textId="1CB6528A" w:rsidR="00450F1B" w:rsidRPr="005B69AF" w:rsidRDefault="005B69AF" w:rsidP="005B69AF">
                                <w:pPr>
                                  <w:jc w:val="right"/>
                                  <w:rPr>
                                    <w:color w:val="156082" w:themeColor="accent1"/>
                                    <w:sz w:val="64"/>
                                    <w:szCs w:val="64"/>
                                    <w:lang w:val="en-GB"/>
                                  </w:rPr>
                                </w:pPr>
                                <w:sdt>
                                  <w:sdtPr>
                                    <w:rPr>
                                      <w:color w:val="0070C0"/>
                                      <w:sz w:val="64"/>
                                      <w:szCs w:val="64"/>
                                      <w:lang w:val="en-GB"/>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3537A">
                                      <w:rPr>
                                        <w:color w:val="0070C0"/>
                                        <w:sz w:val="64"/>
                                        <w:szCs w:val="64"/>
                                        <w:lang w:val="en-GB"/>
                                      </w:rPr>
                                      <w:t>Assessment 2</w:t>
                                    </w:r>
                                    <w:r w:rsidR="0013537A">
                                      <w:rPr>
                                        <w:color w:val="0070C0"/>
                                        <w:sz w:val="64"/>
                                        <w:szCs w:val="64"/>
                                        <w:lang w:val="en-GB"/>
                                      </w:rPr>
                                      <w:br/>
                                      <w:t>Module name:</w:t>
                                    </w:r>
                                    <w:r w:rsidR="0013537A">
                                      <w:rPr>
                                        <w:color w:val="0070C0"/>
                                        <w:sz w:val="64"/>
                                        <w:szCs w:val="64"/>
                                        <w:lang w:val="en-GB"/>
                                      </w:rPr>
                                      <w:br/>
                                      <w:t>Quality Assurance and Service Improvements LCHS7006_LON</w:t>
                                    </w:r>
                                  </w:sdtContent>
                                </w:sdt>
                              </w:p>
                              <w:sdt>
                                <w:sdtPr>
                                  <w:rPr>
                                    <w:color w:val="404040" w:themeColor="text1" w:themeTint="BF"/>
                                    <w:sz w:val="36"/>
                                    <w:szCs w:val="36"/>
                                  </w:rPr>
                                  <w:alias w:val="Подзаголовок"/>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874456F" w14:textId="7F09E9A4" w:rsidR="00450F1B" w:rsidRDefault="00E733B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8903C8" id="Текстовое поле 154" o:spid="_x0000_s1027" type="#_x0000_t202" style="position:absolute;margin-left:0;margin-top:198.55pt;width:8in;height:286.5pt;z-index:251659264;visibility:visible;mso-wrap-style:square;mso-width-percent:941;mso-height-percent:363;mso-wrap-distance-left:9pt;mso-wrap-distance-top:0;mso-wrap-distance-right:9pt;mso-wrap-distance-bottom:0;mso-position-horizontal:center;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" filled="f" stroked="f" strokeweight=".5pt">
                    <v:textbox inset="126pt,0,54pt,0">
                      <w:txbxContent>
                        <w:p w14:paraId="28F8B63F" w14:textId="1CB6528A" w:rsidR="00450F1B" w:rsidRPr="005B69AF" w:rsidRDefault="005B69AF" w:rsidP="005B69AF">
                          <w:pPr>
                            <w:jc w:val="right"/>
                            <w:rPr>
                              <w:color w:val="156082" w:themeColor="accent1"/>
                              <w:sz w:val="64"/>
                              <w:szCs w:val="64"/>
                              <w:lang w:val="en-GB"/>
                            </w:rPr>
                          </w:pPr>
                          <w:sdt>
                            <w:sdtPr>
                              <w:rPr>
                                <w:color w:val="0070C0"/>
                                <w:sz w:val="64"/>
                                <w:szCs w:val="64"/>
                                <w:lang w:val="en-GB"/>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3537A">
                                <w:rPr>
                                  <w:color w:val="0070C0"/>
                                  <w:sz w:val="64"/>
                                  <w:szCs w:val="64"/>
                                  <w:lang w:val="en-GB"/>
                                </w:rPr>
                                <w:t>Assessment 2</w:t>
                              </w:r>
                              <w:r w:rsidR="0013537A">
                                <w:rPr>
                                  <w:color w:val="0070C0"/>
                                  <w:sz w:val="64"/>
                                  <w:szCs w:val="64"/>
                                  <w:lang w:val="en-GB"/>
                                </w:rPr>
                                <w:br/>
                                <w:t>Module name:</w:t>
                              </w:r>
                              <w:r w:rsidR="0013537A">
                                <w:rPr>
                                  <w:color w:val="0070C0"/>
                                  <w:sz w:val="64"/>
                                  <w:szCs w:val="64"/>
                                  <w:lang w:val="en-GB"/>
                                </w:rPr>
                                <w:br/>
                                <w:t>Quality Assurance and Service Improvements LCHS7006_LON</w:t>
                              </w:r>
                            </w:sdtContent>
                          </w:sdt>
                        </w:p>
                        <w:sdt>
                          <w:sdtPr>
                            <w:rPr>
                              <w:color w:val="404040" w:themeColor="text1" w:themeTint="BF"/>
                              <w:sz w:val="36"/>
                              <w:szCs w:val="36"/>
                            </w:rPr>
                            <w:alias w:val="Подзаголовок"/>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874456F" w14:textId="7F09E9A4" w:rsidR="00450F1B" w:rsidRDefault="00E733B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450F1B">
            <w:br w:type="page"/>
          </w:r>
        </w:p>
      </w:sdtContent>
    </w:sdt>
    <w:sdt>
      <w:sdtPr>
        <w:rPr>
          <w:rFonts w:asciiTheme="minorHAnsi" w:eastAsiaTheme="minorHAnsi" w:hAnsiTheme="minorHAnsi" w:cstheme="minorBidi"/>
          <w:color w:val="auto"/>
          <w:kern w:val="2"/>
          <w:sz w:val="24"/>
          <w:szCs w:val="24"/>
          <w:lang w:eastAsia="en-US"/>
          <w14:ligatures w14:val="standardContextual"/>
        </w:rPr>
        <w:id w:val="1910191475"/>
        <w:docPartObj>
          <w:docPartGallery w:val="Table of Contents"/>
          <w:docPartUnique/>
        </w:docPartObj>
      </w:sdtPr>
      <w:sdtEndPr>
        <w:rPr>
          <w:b/>
          <w:bCs/>
        </w:rPr>
      </w:sdtEndPr>
      <w:sdtContent>
        <w:p w14:paraId="0EEE6845" w14:textId="05F2C2C8" w:rsidR="00B91A0F" w:rsidRPr="00B91A0F" w:rsidRDefault="00B91A0F">
          <w:pPr>
            <w:pStyle w:val="TOCHeading"/>
            <w:rPr>
              <w:lang w:val="en-US"/>
            </w:rPr>
          </w:pPr>
          <w:r>
            <w:rPr>
              <w:lang w:val="en-US"/>
            </w:rPr>
            <w:t>Table of Contents</w:t>
          </w:r>
        </w:p>
        <w:p w14:paraId="7178DD53" w14:textId="77777777" w:rsidR="00B91A0F" w:rsidRDefault="00B91A0F">
          <w:pPr>
            <w:pStyle w:val="TOC1"/>
            <w:tabs>
              <w:tab w:val="right" w:leader="dot" w:pos="9345"/>
            </w:tabs>
            <w:rPr>
              <w:lang w:val="en-US"/>
            </w:rPr>
          </w:pPr>
        </w:p>
        <w:p w14:paraId="668A3CF0" w14:textId="2A3B0465" w:rsidR="00B91A0F" w:rsidRPr="008B4F81" w:rsidRDefault="00B91A0F">
          <w:pPr>
            <w:pStyle w:val="TOC1"/>
            <w:tabs>
              <w:tab w:val="right" w:leader="dot" w:pos="9345"/>
            </w:tabs>
            <w:rPr>
              <w:noProof/>
              <w:lang w:val="en-GB"/>
            </w:rPr>
          </w:pPr>
          <w:r>
            <w:fldChar w:fldCharType="begin"/>
          </w:r>
          <w:r>
            <w:instrText xml:space="preserve"> TOC \o "1-3" \h \z \u </w:instrText>
          </w:r>
          <w:r>
            <w:fldChar w:fldCharType="separate"/>
          </w:r>
          <w:hyperlink w:anchor="_Toc226621265" w:history="1">
            <w:r w:rsidRPr="00CC532F">
              <w:rPr>
                <w:rStyle w:val="Hyperlink"/>
                <w:noProof/>
                <w:lang w:val="en-US"/>
              </w:rPr>
              <w:t>Introduction</w:t>
            </w:r>
            <w:r>
              <w:rPr>
                <w:noProof/>
                <w:webHidden/>
              </w:rPr>
              <w:tab/>
            </w:r>
            <w:r>
              <w:rPr>
                <w:noProof/>
                <w:webHidden/>
              </w:rPr>
              <w:fldChar w:fldCharType="begin"/>
            </w:r>
            <w:r>
              <w:rPr>
                <w:noProof/>
                <w:webHidden/>
              </w:rPr>
              <w:instrText xml:space="preserve"> PAGEREF _Toc226621265 \h </w:instrText>
            </w:r>
            <w:r>
              <w:rPr>
                <w:noProof/>
                <w:webHidden/>
              </w:rPr>
            </w:r>
            <w:r>
              <w:rPr>
                <w:noProof/>
                <w:webHidden/>
              </w:rPr>
              <w:fldChar w:fldCharType="separate"/>
            </w:r>
            <w:r>
              <w:rPr>
                <w:noProof/>
                <w:webHidden/>
              </w:rPr>
              <w:t>2</w:t>
            </w:r>
            <w:r>
              <w:rPr>
                <w:noProof/>
                <w:webHidden/>
              </w:rPr>
              <w:fldChar w:fldCharType="end"/>
            </w:r>
          </w:hyperlink>
          <w:r w:rsidR="008B4F81">
            <w:rPr>
              <w:lang w:val="en-GB"/>
            </w:rPr>
            <w:t>-3</w:t>
          </w:r>
        </w:p>
        <w:p w14:paraId="6050AC89" w14:textId="26553201" w:rsidR="00B91A0F" w:rsidRDefault="00B91A0F">
          <w:pPr>
            <w:pStyle w:val="TOC1"/>
            <w:tabs>
              <w:tab w:val="right" w:leader="dot" w:pos="9345"/>
            </w:tabs>
            <w:rPr>
              <w:noProof/>
            </w:rPr>
          </w:pPr>
          <w:hyperlink w:anchor="_Toc226621266" w:history="1">
            <w:r w:rsidRPr="00CC532F">
              <w:rPr>
                <w:rStyle w:val="Hyperlink"/>
                <w:noProof/>
                <w:lang w:val="en-US"/>
              </w:rPr>
              <w:t>Main Body</w:t>
            </w:r>
            <w:r>
              <w:rPr>
                <w:noProof/>
                <w:webHidden/>
              </w:rPr>
              <w:tab/>
            </w:r>
            <w:r>
              <w:rPr>
                <w:noProof/>
                <w:webHidden/>
              </w:rPr>
              <w:fldChar w:fldCharType="begin"/>
            </w:r>
            <w:r>
              <w:rPr>
                <w:noProof/>
                <w:webHidden/>
              </w:rPr>
              <w:instrText xml:space="preserve"> PAGEREF _Toc226621266 \h </w:instrText>
            </w:r>
            <w:r>
              <w:rPr>
                <w:noProof/>
                <w:webHidden/>
              </w:rPr>
            </w:r>
            <w:r>
              <w:rPr>
                <w:noProof/>
                <w:webHidden/>
              </w:rPr>
              <w:fldChar w:fldCharType="separate"/>
            </w:r>
            <w:r>
              <w:rPr>
                <w:noProof/>
                <w:webHidden/>
              </w:rPr>
              <w:t>3</w:t>
            </w:r>
            <w:r>
              <w:rPr>
                <w:noProof/>
                <w:webHidden/>
              </w:rPr>
              <w:fldChar w:fldCharType="end"/>
            </w:r>
          </w:hyperlink>
        </w:p>
        <w:p w14:paraId="11F7EC73" w14:textId="4F1E042F" w:rsidR="00B91A0F" w:rsidRPr="008B4F81" w:rsidRDefault="00B91A0F">
          <w:pPr>
            <w:pStyle w:val="TOC2"/>
            <w:tabs>
              <w:tab w:val="right" w:leader="dot" w:pos="9345"/>
            </w:tabs>
            <w:rPr>
              <w:noProof/>
              <w:lang w:val="en-GB"/>
            </w:rPr>
          </w:pPr>
          <w:hyperlink w:anchor="_Toc226621267" w:history="1">
            <w:r w:rsidRPr="00CC532F">
              <w:rPr>
                <w:rStyle w:val="Hyperlink"/>
                <w:noProof/>
                <w:lang w:val="en-US"/>
              </w:rPr>
              <w:t>Root Cause Analysis and Models</w:t>
            </w:r>
            <w:r>
              <w:rPr>
                <w:noProof/>
                <w:webHidden/>
              </w:rPr>
              <w:tab/>
            </w:r>
            <w:r>
              <w:rPr>
                <w:noProof/>
                <w:webHidden/>
              </w:rPr>
              <w:fldChar w:fldCharType="begin"/>
            </w:r>
            <w:r>
              <w:rPr>
                <w:noProof/>
                <w:webHidden/>
              </w:rPr>
              <w:instrText xml:space="preserve"> PAGEREF _Toc226621267 \h </w:instrText>
            </w:r>
            <w:r>
              <w:rPr>
                <w:noProof/>
                <w:webHidden/>
              </w:rPr>
            </w:r>
            <w:r>
              <w:rPr>
                <w:noProof/>
                <w:webHidden/>
              </w:rPr>
              <w:fldChar w:fldCharType="separate"/>
            </w:r>
            <w:r>
              <w:rPr>
                <w:noProof/>
                <w:webHidden/>
              </w:rPr>
              <w:t>3</w:t>
            </w:r>
            <w:r>
              <w:rPr>
                <w:noProof/>
                <w:webHidden/>
              </w:rPr>
              <w:fldChar w:fldCharType="end"/>
            </w:r>
          </w:hyperlink>
          <w:r w:rsidR="008B4F81">
            <w:rPr>
              <w:lang w:val="en-GB"/>
            </w:rPr>
            <w:t>-4</w:t>
          </w:r>
        </w:p>
        <w:p w14:paraId="6F36A1BC" w14:textId="2B957A5A" w:rsidR="00B91A0F" w:rsidRDefault="00B91A0F">
          <w:pPr>
            <w:pStyle w:val="TOC2"/>
            <w:tabs>
              <w:tab w:val="right" w:leader="dot" w:pos="9345"/>
            </w:tabs>
            <w:rPr>
              <w:noProof/>
            </w:rPr>
          </w:pPr>
          <w:hyperlink w:anchor="_Toc226621268" w:history="1">
            <w:r w:rsidRPr="00CC532F">
              <w:rPr>
                <w:rStyle w:val="Hyperlink"/>
                <w:noProof/>
                <w:lang w:val="en-US"/>
              </w:rPr>
              <w:t>SWOT Analysis and Strategic Evaluation</w:t>
            </w:r>
            <w:r>
              <w:rPr>
                <w:noProof/>
                <w:webHidden/>
              </w:rPr>
              <w:tab/>
            </w:r>
            <w:r w:rsidR="008B4F81">
              <w:rPr>
                <w:noProof/>
                <w:webHidden/>
                <w:lang w:val="en-GB"/>
              </w:rPr>
              <w:t>4-</w:t>
            </w:r>
            <w:r>
              <w:rPr>
                <w:noProof/>
                <w:webHidden/>
              </w:rPr>
              <w:fldChar w:fldCharType="begin"/>
            </w:r>
            <w:r>
              <w:rPr>
                <w:noProof/>
                <w:webHidden/>
              </w:rPr>
              <w:instrText xml:space="preserve"> PAGEREF _Toc226621268 \h </w:instrText>
            </w:r>
            <w:r>
              <w:rPr>
                <w:noProof/>
                <w:webHidden/>
              </w:rPr>
            </w:r>
            <w:r>
              <w:rPr>
                <w:noProof/>
                <w:webHidden/>
              </w:rPr>
              <w:fldChar w:fldCharType="separate"/>
            </w:r>
            <w:r>
              <w:rPr>
                <w:noProof/>
                <w:webHidden/>
              </w:rPr>
              <w:t>5</w:t>
            </w:r>
            <w:r>
              <w:rPr>
                <w:noProof/>
                <w:webHidden/>
              </w:rPr>
              <w:fldChar w:fldCharType="end"/>
            </w:r>
          </w:hyperlink>
        </w:p>
        <w:p w14:paraId="1DE79EB6" w14:textId="70E91ADC" w:rsidR="00B91A0F" w:rsidRDefault="00B91A0F">
          <w:pPr>
            <w:pStyle w:val="TOC2"/>
            <w:tabs>
              <w:tab w:val="right" w:leader="dot" w:pos="9345"/>
            </w:tabs>
            <w:rPr>
              <w:noProof/>
            </w:rPr>
          </w:pPr>
          <w:hyperlink w:anchor="_Toc226621269" w:history="1">
            <w:r w:rsidRPr="00CC532F">
              <w:rPr>
                <w:rStyle w:val="Hyperlink"/>
                <w:noProof/>
              </w:rPr>
              <w:t>Critical Discussion and Integration</w:t>
            </w:r>
            <w:r>
              <w:rPr>
                <w:noProof/>
                <w:webHidden/>
              </w:rPr>
              <w:tab/>
            </w:r>
            <w:r w:rsidR="008B4F81">
              <w:rPr>
                <w:noProof/>
                <w:webHidden/>
                <w:lang w:val="en-GB"/>
              </w:rPr>
              <w:t>5-</w:t>
            </w:r>
            <w:r>
              <w:rPr>
                <w:noProof/>
                <w:webHidden/>
              </w:rPr>
              <w:fldChar w:fldCharType="begin"/>
            </w:r>
            <w:r>
              <w:rPr>
                <w:noProof/>
                <w:webHidden/>
              </w:rPr>
              <w:instrText xml:space="preserve"> PAGEREF _Toc226621269 \h </w:instrText>
            </w:r>
            <w:r>
              <w:rPr>
                <w:noProof/>
                <w:webHidden/>
              </w:rPr>
            </w:r>
            <w:r>
              <w:rPr>
                <w:noProof/>
                <w:webHidden/>
              </w:rPr>
              <w:fldChar w:fldCharType="separate"/>
            </w:r>
            <w:r>
              <w:rPr>
                <w:noProof/>
                <w:webHidden/>
              </w:rPr>
              <w:t>6</w:t>
            </w:r>
            <w:r>
              <w:rPr>
                <w:noProof/>
                <w:webHidden/>
              </w:rPr>
              <w:fldChar w:fldCharType="end"/>
            </w:r>
          </w:hyperlink>
        </w:p>
        <w:p w14:paraId="59C077DE" w14:textId="56902CED" w:rsidR="00B91A0F" w:rsidRPr="008B4F81" w:rsidRDefault="00B91A0F">
          <w:pPr>
            <w:pStyle w:val="TOC1"/>
            <w:tabs>
              <w:tab w:val="right" w:leader="dot" w:pos="9345"/>
            </w:tabs>
            <w:rPr>
              <w:noProof/>
              <w:lang w:val="en-GB"/>
            </w:rPr>
          </w:pPr>
          <w:hyperlink w:anchor="_Toc226621270" w:history="1">
            <w:r w:rsidRPr="00CC532F">
              <w:rPr>
                <w:rStyle w:val="Hyperlink"/>
                <w:noProof/>
                <w:lang w:val="en-US"/>
              </w:rPr>
              <w:t>Recommendations</w:t>
            </w:r>
            <w:r>
              <w:rPr>
                <w:noProof/>
                <w:webHidden/>
              </w:rPr>
              <w:tab/>
            </w:r>
            <w:r w:rsidR="008B4F81">
              <w:rPr>
                <w:noProof/>
                <w:webHidden/>
                <w:lang w:val="en-GB"/>
              </w:rPr>
              <w:t>6-8</w:t>
            </w:r>
          </w:hyperlink>
        </w:p>
        <w:p w14:paraId="47C371FD" w14:textId="69442F8F" w:rsidR="00B91A0F" w:rsidRDefault="00B91A0F">
          <w:pPr>
            <w:pStyle w:val="TOC1"/>
            <w:tabs>
              <w:tab w:val="right" w:leader="dot" w:pos="9345"/>
            </w:tabs>
            <w:rPr>
              <w:noProof/>
            </w:rPr>
          </w:pPr>
          <w:hyperlink w:anchor="_Toc226621271" w:history="1">
            <w:r w:rsidRPr="00CC532F">
              <w:rPr>
                <w:rStyle w:val="Hyperlink"/>
                <w:noProof/>
                <w:lang w:val="en-US"/>
              </w:rPr>
              <w:t>Conclusion</w:t>
            </w:r>
            <w:r>
              <w:rPr>
                <w:noProof/>
                <w:webHidden/>
              </w:rPr>
              <w:tab/>
            </w:r>
            <w:r w:rsidR="008B4F81">
              <w:rPr>
                <w:noProof/>
                <w:webHidden/>
                <w:lang w:val="en-GB"/>
              </w:rPr>
              <w:t>8</w:t>
            </w:r>
          </w:hyperlink>
        </w:p>
        <w:p w14:paraId="2FF8D7CB" w14:textId="40885BC3" w:rsidR="00B91A0F" w:rsidRDefault="00B91A0F">
          <w:pPr>
            <w:pStyle w:val="TOC1"/>
            <w:tabs>
              <w:tab w:val="right" w:leader="dot" w:pos="9345"/>
            </w:tabs>
            <w:rPr>
              <w:noProof/>
            </w:rPr>
          </w:pPr>
          <w:hyperlink w:anchor="_Toc226621272" w:history="1">
            <w:r w:rsidRPr="00CC532F">
              <w:rPr>
                <w:rStyle w:val="Hyperlink"/>
                <w:noProof/>
                <w:lang w:val="en-US"/>
              </w:rPr>
              <w:t>References</w:t>
            </w:r>
            <w:r>
              <w:rPr>
                <w:noProof/>
                <w:webHidden/>
              </w:rPr>
              <w:tab/>
            </w:r>
            <w:r w:rsidR="008B4F81">
              <w:rPr>
                <w:noProof/>
                <w:webHidden/>
                <w:lang w:val="en-GB"/>
              </w:rPr>
              <w:t>9-11</w:t>
            </w:r>
          </w:hyperlink>
        </w:p>
        <w:p w14:paraId="6B22DF94" w14:textId="01593FC6" w:rsidR="00B91A0F" w:rsidRDefault="00B91A0F">
          <w:r>
            <w:rPr>
              <w:b/>
              <w:bCs/>
            </w:rPr>
            <w:fldChar w:fldCharType="end"/>
          </w:r>
        </w:p>
      </w:sdtContent>
    </w:sdt>
    <w:p w14:paraId="4141678E" w14:textId="1C0EA929" w:rsidR="00450F1B" w:rsidRDefault="00450F1B"/>
    <w:p w14:paraId="797C58DE" w14:textId="77777777" w:rsidR="00450F1B" w:rsidRDefault="00450F1B">
      <w:r>
        <w:br w:type="page"/>
      </w:r>
    </w:p>
    <w:p w14:paraId="61E151DE" w14:textId="67069F68" w:rsidR="00450F1B" w:rsidRDefault="00450F1B" w:rsidP="00450F1B">
      <w:pPr>
        <w:pStyle w:val="Heading1"/>
        <w:rPr>
          <w:lang w:val="en-US"/>
        </w:rPr>
      </w:pPr>
      <w:bookmarkStart w:id="0" w:name="_Toc226621265"/>
      <w:r>
        <w:rPr>
          <w:lang w:val="en-US"/>
        </w:rPr>
        <w:lastRenderedPageBreak/>
        <w:t>Introduction</w:t>
      </w:r>
      <w:bookmarkEnd w:id="0"/>
    </w:p>
    <w:p w14:paraId="4A501A94" w14:textId="7CD05ACC" w:rsidR="00450F1B" w:rsidRPr="00F1281C" w:rsidRDefault="00450F1B" w:rsidP="00F1281C">
      <w:pPr>
        <w:spacing w:line="360" w:lineRule="auto"/>
        <w:jc w:val="both"/>
        <w:rPr>
          <w:rFonts w:ascii="Arial" w:hAnsi="Arial" w:cs="Arial"/>
          <w:sz w:val="22"/>
          <w:szCs w:val="22"/>
          <w:lang w:val="en-GB"/>
        </w:rPr>
      </w:pPr>
      <w:r w:rsidRPr="00F1281C">
        <w:rPr>
          <w:rFonts w:ascii="Arial" w:hAnsi="Arial" w:cs="Arial"/>
          <w:sz w:val="22"/>
          <w:szCs w:val="22"/>
          <w:lang w:val="en-US"/>
        </w:rPr>
        <w:t xml:space="preserve">Providing safe, effective, and high-quality maternity care remains an integral part of modern healthcare. At the same time, </w:t>
      </w:r>
      <w:r w:rsidR="005B69AF" w:rsidRPr="00F1281C">
        <w:rPr>
          <w:rFonts w:ascii="Arial" w:hAnsi="Arial" w:cs="Arial"/>
          <w:sz w:val="22"/>
          <w:szCs w:val="22"/>
          <w:lang w:val="en-US"/>
        </w:rPr>
        <w:t xml:space="preserve">current service delivery practices reveal </w:t>
      </w:r>
      <w:r w:rsidR="00715DDF" w:rsidRPr="00F1281C">
        <w:rPr>
          <w:rFonts w:ascii="Arial" w:hAnsi="Arial" w:cs="Arial"/>
          <w:sz w:val="22"/>
          <w:szCs w:val="22"/>
          <w:lang w:val="en-US"/>
        </w:rPr>
        <w:t xml:space="preserve">multiple </w:t>
      </w:r>
      <w:r w:rsidR="005B69AF" w:rsidRPr="00F1281C">
        <w:rPr>
          <w:rFonts w:ascii="Arial" w:hAnsi="Arial" w:cs="Arial"/>
          <w:sz w:val="22"/>
          <w:szCs w:val="22"/>
          <w:lang w:val="en-US"/>
        </w:rPr>
        <w:t>challenges that may threaten</w:t>
      </w:r>
      <w:r w:rsidRPr="00F1281C">
        <w:rPr>
          <w:rFonts w:ascii="Arial" w:hAnsi="Arial" w:cs="Arial"/>
          <w:sz w:val="22"/>
          <w:szCs w:val="22"/>
          <w:lang w:val="en-US"/>
        </w:rPr>
        <w:t xml:space="preserve"> patient safety, clinical governance, and the quality of care provided by health institutions. The Final Report of the Ockendon Review discusses the issues related to maternity services at the Shrewsbury and Telford Hospital NHS Trust. According to the report, significant failures in the work of the health facility resulted in avoidable harm to the health of mothers and newborn babies</w:t>
      </w:r>
      <w:r w:rsidR="005B69AF" w:rsidRPr="00F1281C">
        <w:rPr>
          <w:rFonts w:ascii="Arial" w:hAnsi="Arial" w:cs="Arial"/>
          <w:sz w:val="22"/>
          <w:szCs w:val="22"/>
          <w:lang w:val="en-US"/>
        </w:rPr>
        <w:t>, which</w:t>
      </w:r>
      <w:r w:rsidRPr="00F1281C">
        <w:rPr>
          <w:rFonts w:ascii="Arial" w:hAnsi="Arial" w:cs="Arial"/>
          <w:sz w:val="22"/>
          <w:szCs w:val="22"/>
          <w:lang w:val="en-US"/>
        </w:rPr>
        <w:t xml:space="preserve"> led to </w:t>
      </w:r>
      <w:r w:rsidR="00715DDF" w:rsidRPr="00F1281C">
        <w:rPr>
          <w:rFonts w:ascii="Arial" w:hAnsi="Arial" w:cs="Arial"/>
          <w:sz w:val="22"/>
          <w:szCs w:val="22"/>
          <w:lang w:val="en-US"/>
        </w:rPr>
        <w:t xml:space="preserve">several </w:t>
      </w:r>
      <w:r w:rsidRPr="00F1281C">
        <w:rPr>
          <w:rFonts w:ascii="Arial" w:hAnsi="Arial" w:cs="Arial"/>
          <w:sz w:val="22"/>
          <w:szCs w:val="22"/>
          <w:lang w:val="en-US"/>
        </w:rPr>
        <w:t>stillbirths, neonatal deaths, and serious complications (Ockendon, 2022).</w:t>
      </w:r>
    </w:p>
    <w:p w14:paraId="0E0EE930" w14:textId="2C77D089" w:rsidR="00450F1B" w:rsidRPr="00F1281C" w:rsidRDefault="007F54C8" w:rsidP="00F1281C">
      <w:pPr>
        <w:spacing w:line="360" w:lineRule="auto"/>
        <w:jc w:val="both"/>
        <w:rPr>
          <w:rFonts w:ascii="Arial" w:hAnsi="Arial" w:cs="Arial"/>
          <w:sz w:val="22"/>
          <w:szCs w:val="22"/>
          <w:lang w:val="en-GB"/>
        </w:rPr>
      </w:pPr>
      <w:r w:rsidRPr="00F1281C">
        <w:rPr>
          <w:rFonts w:ascii="Arial" w:hAnsi="Arial" w:cs="Arial"/>
          <w:sz w:val="22"/>
          <w:szCs w:val="22"/>
          <w:lang w:val="en-US"/>
        </w:rPr>
        <w:t xml:space="preserve">The findings indicated that the negative consequences </w:t>
      </w:r>
      <w:r w:rsidR="005B59DC" w:rsidRPr="00F1281C">
        <w:rPr>
          <w:rFonts w:ascii="Arial" w:hAnsi="Arial" w:cs="Arial"/>
          <w:sz w:val="22"/>
          <w:szCs w:val="22"/>
          <w:lang w:val="en-US"/>
        </w:rPr>
        <w:t>resulted from multiple organisational</w:t>
      </w:r>
      <w:r w:rsidRPr="00F1281C">
        <w:rPr>
          <w:rFonts w:ascii="Arial" w:hAnsi="Arial" w:cs="Arial"/>
          <w:sz w:val="22"/>
          <w:szCs w:val="22"/>
          <w:lang w:val="en-US"/>
        </w:rPr>
        <w:t xml:space="preserve"> and systemic failures that occurred over </w:t>
      </w:r>
      <w:r w:rsidR="00FE745C" w:rsidRPr="00F1281C">
        <w:rPr>
          <w:rFonts w:ascii="Arial" w:hAnsi="Arial" w:cs="Arial"/>
          <w:sz w:val="22"/>
          <w:szCs w:val="22"/>
          <w:lang w:val="en-US"/>
        </w:rPr>
        <w:t>an extended period</w:t>
      </w:r>
      <w:r w:rsidRPr="00F1281C">
        <w:rPr>
          <w:rFonts w:ascii="Arial" w:hAnsi="Arial" w:cs="Arial"/>
          <w:sz w:val="22"/>
          <w:szCs w:val="22"/>
          <w:lang w:val="en-US"/>
        </w:rPr>
        <w:t xml:space="preserve">. The report specifically identified </w:t>
      </w:r>
      <w:r w:rsidR="00715DDF" w:rsidRPr="00F1281C">
        <w:rPr>
          <w:rFonts w:ascii="Arial" w:hAnsi="Arial" w:cs="Arial"/>
          <w:sz w:val="22"/>
          <w:szCs w:val="22"/>
          <w:lang w:val="en-US"/>
        </w:rPr>
        <w:t xml:space="preserve">various </w:t>
      </w:r>
      <w:r w:rsidRPr="00F1281C">
        <w:rPr>
          <w:rFonts w:ascii="Arial" w:hAnsi="Arial" w:cs="Arial"/>
          <w:sz w:val="22"/>
          <w:szCs w:val="22"/>
          <w:lang w:val="en-US"/>
        </w:rPr>
        <w:t>issues, including inadequate clinical decision-making, poor communication among healthcare professionals, ineffective patient monitoring, and a lack of empathy for patients' needs. Furthermore, governance failures</w:t>
      </w:r>
      <w:r w:rsidR="005B59DC" w:rsidRPr="00F1281C">
        <w:rPr>
          <w:rFonts w:ascii="Arial" w:hAnsi="Arial" w:cs="Arial"/>
          <w:sz w:val="22"/>
          <w:szCs w:val="22"/>
          <w:lang w:val="en-US"/>
        </w:rPr>
        <w:t>, such as weak leadership, accountability issues, and inefficient investigations of past errors, hindered learning</w:t>
      </w:r>
      <w:r w:rsidRPr="00F1281C">
        <w:rPr>
          <w:rFonts w:ascii="Arial" w:hAnsi="Arial" w:cs="Arial"/>
          <w:sz w:val="22"/>
          <w:szCs w:val="22"/>
          <w:lang w:val="en-US"/>
        </w:rPr>
        <w:t xml:space="preserve">, allowing mistakes to be repeated </w:t>
      </w:r>
      <w:r w:rsidR="00450F1B" w:rsidRPr="00F1281C">
        <w:rPr>
          <w:rFonts w:ascii="Arial" w:hAnsi="Arial" w:cs="Arial"/>
          <w:sz w:val="22"/>
          <w:szCs w:val="22"/>
          <w:lang w:val="en-US"/>
        </w:rPr>
        <w:t>(Reason, 2000; Vincent, 201</w:t>
      </w:r>
      <w:r w:rsidR="00B43D03" w:rsidRPr="00F1281C">
        <w:rPr>
          <w:rFonts w:ascii="Arial" w:hAnsi="Arial" w:cs="Arial"/>
          <w:sz w:val="22"/>
          <w:szCs w:val="22"/>
          <w:lang w:val="en-US"/>
        </w:rPr>
        <w:t>0; Leape, 1994).</w:t>
      </w:r>
    </w:p>
    <w:p w14:paraId="494918AD" w14:textId="714AD14D" w:rsidR="00450F1B" w:rsidRPr="00F1281C" w:rsidRDefault="007F54C8" w:rsidP="00F1281C">
      <w:pPr>
        <w:spacing w:line="360" w:lineRule="auto"/>
        <w:jc w:val="both"/>
        <w:rPr>
          <w:rFonts w:ascii="Arial" w:hAnsi="Arial" w:cs="Arial"/>
          <w:sz w:val="22"/>
          <w:szCs w:val="22"/>
          <w:lang w:val="en-GB"/>
        </w:rPr>
      </w:pPr>
      <w:r w:rsidRPr="00F1281C">
        <w:rPr>
          <w:rFonts w:ascii="Arial" w:hAnsi="Arial" w:cs="Arial"/>
          <w:sz w:val="22"/>
          <w:szCs w:val="22"/>
          <w:lang w:val="en-US"/>
        </w:rPr>
        <w:t xml:space="preserve">Alongside </w:t>
      </w:r>
      <w:r w:rsidR="005B59DC" w:rsidRPr="00F1281C">
        <w:rPr>
          <w:rFonts w:ascii="Arial" w:hAnsi="Arial" w:cs="Arial"/>
          <w:sz w:val="22"/>
          <w:szCs w:val="22"/>
          <w:lang w:val="en-US"/>
        </w:rPr>
        <w:t>organisational challenges, there were significant systemic issues in service delivery that required attention</w:t>
      </w:r>
      <w:r w:rsidRPr="00F1281C">
        <w:rPr>
          <w:rFonts w:ascii="Arial" w:hAnsi="Arial" w:cs="Arial"/>
          <w:sz w:val="22"/>
          <w:szCs w:val="22"/>
          <w:lang w:val="en-US"/>
        </w:rPr>
        <w:t>. One major problem was the shortage of healthcare staff, which made it difficult to ensure safe and continuous care for women and their babies. Additionally, despite the adoption of various national policies aimed at enhancing patient safety, their implementation was inconsistent, leading to a negative impact on the quality of healthcare services.</w:t>
      </w:r>
      <w:r w:rsidR="00450F1B" w:rsidRPr="00F1281C">
        <w:rPr>
          <w:rFonts w:ascii="Arial" w:hAnsi="Arial" w:cs="Arial"/>
          <w:sz w:val="22"/>
          <w:szCs w:val="22"/>
          <w:lang w:val="en-US"/>
        </w:rPr>
        <w:t xml:space="preserve"> (NHS England, 2019).</w:t>
      </w:r>
    </w:p>
    <w:p w14:paraId="6117C24E" w14:textId="2D09B706" w:rsidR="00715DDF" w:rsidRPr="00F1281C" w:rsidRDefault="00715DDF" w:rsidP="00F1281C">
      <w:pPr>
        <w:spacing w:line="360" w:lineRule="auto"/>
        <w:jc w:val="both"/>
        <w:rPr>
          <w:rFonts w:ascii="Arial" w:hAnsi="Arial" w:cs="Arial"/>
          <w:sz w:val="22"/>
          <w:szCs w:val="22"/>
          <w:lang w:val="en-US"/>
        </w:rPr>
      </w:pPr>
      <w:r w:rsidRPr="00F1281C">
        <w:rPr>
          <w:rFonts w:ascii="Arial" w:hAnsi="Arial" w:cs="Arial"/>
          <w:sz w:val="22"/>
          <w:szCs w:val="22"/>
          <w:lang w:val="en-US"/>
        </w:rPr>
        <w:t>To understand the failures in healthcare practices and propose effective solutions, it is crucial to examine the underlying factors driving these issues. This analysis will u</w:t>
      </w:r>
      <w:r w:rsidR="000C584B" w:rsidRPr="00F1281C">
        <w:rPr>
          <w:rFonts w:ascii="Arial" w:hAnsi="Arial" w:cs="Arial"/>
          <w:sz w:val="22"/>
          <w:szCs w:val="22"/>
          <w:lang w:val="en-US"/>
        </w:rPr>
        <w:t xml:space="preserve">se </w:t>
      </w:r>
      <w:r w:rsidRPr="00F1281C">
        <w:rPr>
          <w:rFonts w:ascii="Arial" w:hAnsi="Arial" w:cs="Arial"/>
          <w:sz w:val="22"/>
          <w:szCs w:val="22"/>
          <w:lang w:val="en-US"/>
        </w:rPr>
        <w:t>expert-recommended frameworks, including the Fishbone Diagram, the 5 Whys analysis, and the Donabedian Model, each offering unique insights into identifying root causes and assessing systemic problems.</w:t>
      </w:r>
    </w:p>
    <w:p w14:paraId="6BAD509F" w14:textId="77777777" w:rsidR="00715DDF" w:rsidRPr="00F1281C" w:rsidRDefault="00715DDF" w:rsidP="00F1281C">
      <w:pPr>
        <w:spacing w:line="360" w:lineRule="auto"/>
        <w:jc w:val="both"/>
        <w:rPr>
          <w:rFonts w:ascii="Arial" w:hAnsi="Arial" w:cs="Arial"/>
          <w:sz w:val="22"/>
          <w:szCs w:val="22"/>
          <w:lang w:val="en-US"/>
        </w:rPr>
      </w:pPr>
      <w:r w:rsidRPr="00F1281C">
        <w:rPr>
          <w:rFonts w:ascii="Arial" w:hAnsi="Arial" w:cs="Arial"/>
          <w:sz w:val="22"/>
          <w:szCs w:val="22"/>
          <w:lang w:val="en-US"/>
        </w:rPr>
        <w:t>The Fishbone Diagram visually maps potential causes, facilitating collaborative brainstorming. The 5 Whys method focuses on uncovering core issues through repeated questioning. The Donabedian Model evaluates healthcare quality by examining structure, process, and outcomes.</w:t>
      </w:r>
    </w:p>
    <w:p w14:paraId="25CAD46F" w14:textId="52C20E57" w:rsidR="00450F1B" w:rsidRPr="00F1281C" w:rsidRDefault="00715DDF" w:rsidP="00F1281C">
      <w:pPr>
        <w:spacing w:line="360" w:lineRule="auto"/>
        <w:jc w:val="both"/>
        <w:rPr>
          <w:rFonts w:ascii="Arial" w:hAnsi="Arial" w:cs="Arial"/>
          <w:sz w:val="22"/>
          <w:szCs w:val="22"/>
          <w:lang w:val="en-GB"/>
        </w:rPr>
      </w:pPr>
      <w:r w:rsidRPr="00F1281C">
        <w:rPr>
          <w:rFonts w:ascii="Arial" w:hAnsi="Arial" w:cs="Arial"/>
          <w:sz w:val="22"/>
          <w:szCs w:val="22"/>
          <w:lang w:val="en-US"/>
        </w:rPr>
        <w:t>Additionally, employing SWOT analysis will help identify strengths, weaknesses, opportunities, and threats in healthcare delivery and management. By integrating these approaches, the research aims to provide a comprehensive view of the factors that lead to failures and to propose actionable solutions for improvement.</w:t>
      </w:r>
    </w:p>
    <w:p w14:paraId="2D231750" w14:textId="2C1C4D55" w:rsidR="00450F1B" w:rsidRPr="00F1281C" w:rsidRDefault="00450F1B" w:rsidP="00F1281C">
      <w:pPr>
        <w:spacing w:line="360" w:lineRule="auto"/>
        <w:jc w:val="both"/>
        <w:rPr>
          <w:rFonts w:ascii="Arial" w:hAnsi="Arial" w:cs="Arial"/>
          <w:sz w:val="22"/>
          <w:szCs w:val="22"/>
          <w:lang w:val="en-GB"/>
        </w:rPr>
      </w:pPr>
      <w:r w:rsidRPr="00F1281C">
        <w:rPr>
          <w:rFonts w:ascii="Arial" w:hAnsi="Arial" w:cs="Arial"/>
          <w:sz w:val="22"/>
          <w:szCs w:val="22"/>
          <w:lang w:val="en-US"/>
        </w:rPr>
        <w:t xml:space="preserve">The primary goal of this report is not only to discuss the problems associated with the delivery of healthcare services, but also to provide a set of sustainable recommendations for overcoming </w:t>
      </w:r>
      <w:r w:rsidRPr="00F1281C">
        <w:rPr>
          <w:rFonts w:ascii="Arial" w:hAnsi="Arial" w:cs="Arial"/>
          <w:sz w:val="22"/>
          <w:szCs w:val="22"/>
          <w:lang w:val="en-US"/>
        </w:rPr>
        <w:lastRenderedPageBreak/>
        <w:t xml:space="preserve">them in the future. Using theoretical models in the study </w:t>
      </w:r>
      <w:r w:rsidR="00AF0A70" w:rsidRPr="00F1281C">
        <w:rPr>
          <w:rFonts w:ascii="Arial" w:hAnsi="Arial" w:cs="Arial"/>
          <w:sz w:val="22"/>
          <w:szCs w:val="22"/>
          <w:lang w:val="en-US"/>
        </w:rPr>
        <w:t>helps you gain a clearer idea of</w:t>
      </w:r>
      <w:r w:rsidRPr="00F1281C">
        <w:rPr>
          <w:rFonts w:ascii="Arial" w:hAnsi="Arial" w:cs="Arial"/>
          <w:sz w:val="22"/>
          <w:szCs w:val="22"/>
          <w:lang w:val="en-US"/>
        </w:rPr>
        <w:t xml:space="preserve"> how to achieve this objective. </w:t>
      </w:r>
      <w:r w:rsidR="00AF0A70" w:rsidRPr="00F1281C">
        <w:rPr>
          <w:rFonts w:ascii="Arial" w:hAnsi="Arial" w:cs="Arial"/>
          <w:sz w:val="22"/>
          <w:szCs w:val="22"/>
          <w:lang w:val="en-US"/>
        </w:rPr>
        <w:t>Given that health and social care are extremely complex spheres, the need to improve their quality and patient safety remains relevant today</w:t>
      </w:r>
      <w:r w:rsidRPr="00F1281C">
        <w:rPr>
          <w:rFonts w:ascii="Arial" w:hAnsi="Arial" w:cs="Arial"/>
          <w:sz w:val="22"/>
          <w:szCs w:val="22"/>
          <w:lang w:val="en-US"/>
        </w:rPr>
        <w:t xml:space="preserve">. Thus, this report aims to </w:t>
      </w:r>
      <w:r w:rsidR="00AF0A70" w:rsidRPr="00F1281C">
        <w:rPr>
          <w:rFonts w:ascii="Arial" w:hAnsi="Arial" w:cs="Arial"/>
          <w:sz w:val="22"/>
          <w:szCs w:val="22"/>
          <w:lang w:val="en-US"/>
        </w:rPr>
        <w:t>analyse</w:t>
      </w:r>
      <w:r w:rsidRPr="00F1281C">
        <w:rPr>
          <w:rFonts w:ascii="Arial" w:hAnsi="Arial" w:cs="Arial"/>
          <w:sz w:val="22"/>
          <w:szCs w:val="22"/>
          <w:lang w:val="en-US"/>
        </w:rPr>
        <w:t xml:space="preserve"> the systemic failures described in the Ockendon Review to provide an in-depth discussion of the ways to address them. The adoption of theoretical models and strategies to examine existing problems will </w:t>
      </w:r>
      <w:r w:rsidR="00AF0A70" w:rsidRPr="00F1281C">
        <w:rPr>
          <w:rFonts w:ascii="Arial" w:hAnsi="Arial" w:cs="Arial"/>
          <w:sz w:val="22"/>
          <w:szCs w:val="22"/>
          <w:lang w:val="en-US"/>
        </w:rPr>
        <w:t xml:space="preserve">enable the development of </w:t>
      </w:r>
      <w:r w:rsidRPr="00F1281C">
        <w:rPr>
          <w:rFonts w:ascii="Arial" w:hAnsi="Arial" w:cs="Arial"/>
          <w:sz w:val="22"/>
          <w:szCs w:val="22"/>
          <w:lang w:val="en-US"/>
        </w:rPr>
        <w:t>plans for sustainable improvement</w:t>
      </w:r>
      <w:r w:rsidR="00577AB1" w:rsidRPr="00F1281C">
        <w:rPr>
          <w:rFonts w:ascii="Arial" w:hAnsi="Arial" w:cs="Arial"/>
          <w:sz w:val="22"/>
          <w:szCs w:val="22"/>
          <w:lang w:val="en-US"/>
        </w:rPr>
        <w:t>.</w:t>
      </w:r>
    </w:p>
    <w:p w14:paraId="00018959" w14:textId="77777777" w:rsidR="00450F1B" w:rsidRPr="00F1281C" w:rsidRDefault="00450F1B" w:rsidP="00F1281C">
      <w:pPr>
        <w:pStyle w:val="Heading2"/>
        <w:spacing w:line="360" w:lineRule="auto"/>
        <w:rPr>
          <w:rFonts w:ascii="Arial" w:hAnsi="Arial" w:cs="Arial"/>
          <w:sz w:val="22"/>
          <w:szCs w:val="22"/>
          <w:lang w:val="en-US"/>
        </w:rPr>
      </w:pPr>
      <w:bookmarkStart w:id="1" w:name="_Toc226621267"/>
      <w:r w:rsidRPr="00F1281C">
        <w:rPr>
          <w:rFonts w:ascii="Arial" w:hAnsi="Arial" w:cs="Arial"/>
          <w:sz w:val="22"/>
          <w:szCs w:val="22"/>
          <w:lang w:val="en-US"/>
        </w:rPr>
        <w:t>Root Cause Analysis and Models</w:t>
      </w:r>
      <w:bookmarkEnd w:id="1"/>
    </w:p>
    <w:p w14:paraId="4BE3B290" w14:textId="3E6C6D9F" w:rsidR="00A73521" w:rsidRPr="00F1281C" w:rsidRDefault="00450F1B"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Failures identified in the Final Report of the Ockenden Review must be viewed through the prism of systemic problems rather than individual clinical mistakes. For a critical analysis of the identified failures, one needs to </w:t>
      </w:r>
      <w:r w:rsidR="000C584B" w:rsidRPr="00F1281C">
        <w:rPr>
          <w:rFonts w:ascii="Arial" w:hAnsi="Arial" w:cs="Arial"/>
          <w:sz w:val="22"/>
          <w:szCs w:val="22"/>
          <w:lang w:val="en-US"/>
        </w:rPr>
        <w:t>apply</w:t>
      </w:r>
      <w:r w:rsidR="00AF0A70" w:rsidRPr="00F1281C">
        <w:rPr>
          <w:rFonts w:ascii="Arial" w:hAnsi="Arial" w:cs="Arial"/>
          <w:sz w:val="22"/>
          <w:szCs w:val="22"/>
          <w:lang w:val="en-US"/>
        </w:rPr>
        <w:t xml:space="preserve"> theoretical frameworks that</w:t>
      </w:r>
      <w:r w:rsidRPr="00F1281C">
        <w:rPr>
          <w:rFonts w:ascii="Arial" w:hAnsi="Arial" w:cs="Arial"/>
          <w:sz w:val="22"/>
          <w:szCs w:val="22"/>
          <w:lang w:val="en-US"/>
        </w:rPr>
        <w:t xml:space="preserve"> help determine the root causes and their implications for the provision of care. In this regard, the Fishbone Diagram, 5 Whys technique, and Donabedian Model will be used to assess the factors associated with </w:t>
      </w:r>
      <w:r w:rsidR="00AF0A70" w:rsidRPr="00F1281C">
        <w:rPr>
          <w:rFonts w:ascii="Arial" w:hAnsi="Arial" w:cs="Arial"/>
          <w:sz w:val="22"/>
          <w:szCs w:val="22"/>
          <w:lang w:val="en-US"/>
        </w:rPr>
        <w:t>poor maternity care outcomes at</w:t>
      </w:r>
      <w:r w:rsidRPr="00F1281C">
        <w:rPr>
          <w:rFonts w:ascii="Arial" w:hAnsi="Arial" w:cs="Arial"/>
          <w:sz w:val="22"/>
          <w:szCs w:val="22"/>
          <w:lang w:val="en-US"/>
        </w:rPr>
        <w:t xml:space="preserve"> the Shrewsbury and Telford Hospital NHS Trust</w:t>
      </w:r>
      <w:r w:rsidR="00E1767B" w:rsidRPr="00F1281C">
        <w:rPr>
          <w:rFonts w:ascii="Arial" w:hAnsi="Arial" w:cs="Arial"/>
          <w:sz w:val="22"/>
          <w:szCs w:val="22"/>
          <w:lang w:val="en-US"/>
        </w:rPr>
        <w:t xml:space="preserve"> (Ockenden,2022).</w:t>
      </w:r>
    </w:p>
    <w:p w14:paraId="3D4F9A03" w14:textId="6F2173DF" w:rsidR="00450F1B" w:rsidRPr="00F1281C" w:rsidRDefault="00C746E7"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The Fishbone Diagram is a valuable tool in healthcare quality management, used to identify and classify </w:t>
      </w:r>
      <w:r w:rsidR="00FE745C" w:rsidRPr="00F1281C">
        <w:rPr>
          <w:rFonts w:ascii="Arial" w:hAnsi="Arial" w:cs="Arial"/>
          <w:sz w:val="22"/>
          <w:szCs w:val="22"/>
          <w:lang w:val="en-US"/>
        </w:rPr>
        <w:t>probable causes</w:t>
      </w:r>
      <w:r w:rsidRPr="00F1281C">
        <w:rPr>
          <w:rFonts w:ascii="Arial" w:hAnsi="Arial" w:cs="Arial"/>
          <w:sz w:val="22"/>
          <w:szCs w:val="22"/>
          <w:lang w:val="en-US"/>
        </w:rPr>
        <w:t xml:space="preserve"> of problems into major categories (Ishikawa, 1985). In the context of the Ockendon Report, the root causes can be grouped into four main categories: people, procedures, policy, and place. Under the "people" category, key issues include inadequate staffing levels, a shortage of experienced midwives, and insufficient supervision of junior staff (Ockenden,</w:t>
      </w:r>
      <w:r w:rsidR="005B59DC" w:rsidRPr="00F1281C">
        <w:rPr>
          <w:rFonts w:ascii="Arial" w:hAnsi="Arial" w:cs="Arial"/>
          <w:sz w:val="22"/>
          <w:szCs w:val="22"/>
          <w:lang w:val="en-US"/>
        </w:rPr>
        <w:t xml:space="preserve"> 2022; </w:t>
      </w:r>
      <w:r w:rsidR="008B4F81" w:rsidRPr="00F1281C">
        <w:rPr>
          <w:rFonts w:ascii="Arial" w:hAnsi="Arial" w:cs="Arial"/>
          <w:sz w:val="22"/>
          <w:szCs w:val="22"/>
          <w:lang w:val="en-US"/>
        </w:rPr>
        <w:t>Warren, S,</w:t>
      </w:r>
      <w:r w:rsidR="005B59DC" w:rsidRPr="00F1281C">
        <w:rPr>
          <w:rFonts w:ascii="Arial" w:hAnsi="Arial" w:cs="Arial"/>
          <w:sz w:val="22"/>
          <w:szCs w:val="22"/>
          <w:lang w:val="en-US"/>
        </w:rPr>
        <w:t xml:space="preserve"> </w:t>
      </w:r>
      <w:r w:rsidRPr="00F1281C">
        <w:rPr>
          <w:rFonts w:ascii="Arial" w:hAnsi="Arial" w:cs="Arial"/>
          <w:sz w:val="22"/>
          <w:szCs w:val="22"/>
          <w:lang w:val="en-US"/>
        </w:rPr>
        <w:t>2022).</w:t>
      </w:r>
    </w:p>
    <w:p w14:paraId="7E1CFB70" w14:textId="2A91D7CA" w:rsidR="00E1767B" w:rsidRPr="00F1281C" w:rsidRDefault="00450F1B"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Due to workforce shortages, employees had to work under considerable pressure, which increased the likelihood of clinical errors. Additionally, the inability to provide continuous </w:t>
      </w:r>
      <w:proofErr w:type="spellStart"/>
      <w:r w:rsidR="005B59DC" w:rsidRPr="00F1281C">
        <w:rPr>
          <w:rFonts w:ascii="Arial" w:hAnsi="Arial" w:cs="Arial"/>
          <w:sz w:val="22"/>
          <w:szCs w:val="22"/>
          <w:lang w:val="en-US"/>
        </w:rPr>
        <w:t>labour</w:t>
      </w:r>
      <w:proofErr w:type="spellEnd"/>
      <w:r w:rsidR="00AF0A70" w:rsidRPr="00F1281C">
        <w:rPr>
          <w:rFonts w:ascii="Arial" w:hAnsi="Arial" w:cs="Arial"/>
          <w:sz w:val="22"/>
          <w:szCs w:val="22"/>
          <w:lang w:val="en-US"/>
        </w:rPr>
        <w:t xml:space="preserve"> monitoring was</w:t>
      </w:r>
      <w:r w:rsidRPr="00F1281C">
        <w:rPr>
          <w:rFonts w:ascii="Arial" w:hAnsi="Arial" w:cs="Arial"/>
          <w:sz w:val="22"/>
          <w:szCs w:val="22"/>
          <w:lang w:val="en-US"/>
        </w:rPr>
        <w:t xml:space="preserve"> </w:t>
      </w:r>
      <w:r w:rsidR="00E1767B" w:rsidRPr="00F1281C">
        <w:rPr>
          <w:rFonts w:ascii="Arial" w:hAnsi="Arial" w:cs="Arial"/>
          <w:sz w:val="22"/>
          <w:szCs w:val="22"/>
          <w:lang w:val="en-US"/>
        </w:rPr>
        <w:t>a contributing factor</w:t>
      </w:r>
      <w:r w:rsidRPr="00F1281C">
        <w:rPr>
          <w:rFonts w:ascii="Arial" w:hAnsi="Arial" w:cs="Arial"/>
          <w:sz w:val="22"/>
          <w:szCs w:val="22"/>
          <w:lang w:val="en-US"/>
        </w:rPr>
        <w:t xml:space="preserve"> to negative outcomes</w:t>
      </w:r>
      <w:r w:rsidR="00C746E7" w:rsidRPr="00F1281C">
        <w:rPr>
          <w:rFonts w:ascii="Arial" w:hAnsi="Arial" w:cs="Arial"/>
          <w:sz w:val="22"/>
          <w:szCs w:val="22"/>
          <w:lang w:val="en-US"/>
        </w:rPr>
        <w:t xml:space="preserve"> (McQuaid et al.,2021).</w:t>
      </w:r>
    </w:p>
    <w:p w14:paraId="2219A63B" w14:textId="5C9D2DC0" w:rsidR="00450F1B" w:rsidRPr="00F1281C" w:rsidRDefault="00C746E7" w:rsidP="00F1281C">
      <w:pPr>
        <w:spacing w:line="360" w:lineRule="auto"/>
        <w:jc w:val="both"/>
        <w:rPr>
          <w:rFonts w:ascii="Arial" w:hAnsi="Arial" w:cs="Arial"/>
          <w:sz w:val="22"/>
          <w:szCs w:val="22"/>
          <w:lang w:val="en-US"/>
        </w:rPr>
      </w:pPr>
      <w:r w:rsidRPr="00F1281C">
        <w:rPr>
          <w:rFonts w:ascii="Arial" w:hAnsi="Arial" w:cs="Arial"/>
          <w:sz w:val="22"/>
          <w:szCs w:val="22"/>
          <w:lang w:val="en-US"/>
        </w:rPr>
        <w:t>The report c</w:t>
      </w:r>
      <w:r w:rsidR="008B4F81" w:rsidRPr="00F1281C">
        <w:rPr>
          <w:rFonts w:ascii="Arial" w:hAnsi="Arial" w:cs="Arial"/>
          <w:sz w:val="22"/>
          <w:szCs w:val="22"/>
          <w:lang w:val="en-US"/>
        </w:rPr>
        <w:t xml:space="preserve">ondemned </w:t>
      </w:r>
      <w:r w:rsidRPr="00F1281C">
        <w:rPr>
          <w:rFonts w:ascii="Arial" w:hAnsi="Arial" w:cs="Arial"/>
          <w:sz w:val="22"/>
          <w:szCs w:val="22"/>
          <w:lang w:val="en-US"/>
        </w:rPr>
        <w:t xml:space="preserve">several aspects of clinical procedures. For example, it </w:t>
      </w:r>
      <w:r w:rsidR="008B4F81" w:rsidRPr="00F1281C">
        <w:rPr>
          <w:rFonts w:ascii="Arial" w:hAnsi="Arial" w:cs="Arial"/>
          <w:sz w:val="22"/>
          <w:szCs w:val="22"/>
          <w:lang w:val="en-US"/>
        </w:rPr>
        <w:t>was found</w:t>
      </w:r>
      <w:r w:rsidRPr="00F1281C">
        <w:rPr>
          <w:rFonts w:ascii="Arial" w:hAnsi="Arial" w:cs="Arial"/>
          <w:sz w:val="22"/>
          <w:szCs w:val="22"/>
          <w:lang w:val="en-US"/>
        </w:rPr>
        <w:t xml:space="preserve"> that the care escalation process was not implemented effectively. Additionally, there were difficulties in interpreting results from fetal monitors in those cases, which resulted in delayed interventions and emergency cesarean sections (Ockenden,2022; NHS England,2020).</w:t>
      </w:r>
    </w:p>
    <w:p w14:paraId="394659BC" w14:textId="55871053" w:rsidR="00450F1B" w:rsidRPr="00F1281C" w:rsidRDefault="00E75220"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In the "policy" category, the report highlighted </w:t>
      </w:r>
      <w:r w:rsidR="00450F1B" w:rsidRPr="00F1281C">
        <w:rPr>
          <w:rFonts w:ascii="Arial" w:hAnsi="Arial" w:cs="Arial"/>
          <w:sz w:val="22"/>
          <w:szCs w:val="22"/>
          <w:lang w:val="en-US"/>
        </w:rPr>
        <w:t xml:space="preserve">governance-related issues. First, internal incident investigations prevented </w:t>
      </w:r>
      <w:r w:rsidR="00AF0A70" w:rsidRPr="00F1281C">
        <w:rPr>
          <w:rFonts w:ascii="Arial" w:hAnsi="Arial" w:cs="Arial"/>
          <w:sz w:val="22"/>
          <w:szCs w:val="22"/>
          <w:lang w:val="en-US"/>
        </w:rPr>
        <w:t>organisational</w:t>
      </w:r>
      <w:r w:rsidR="00450F1B" w:rsidRPr="00F1281C">
        <w:rPr>
          <w:rFonts w:ascii="Arial" w:hAnsi="Arial" w:cs="Arial"/>
          <w:sz w:val="22"/>
          <w:szCs w:val="22"/>
          <w:lang w:val="en-US"/>
        </w:rPr>
        <w:t xml:space="preserve"> learning. Second, national patient safety frameworks were poorly implemented, which made </w:t>
      </w:r>
      <w:r w:rsidR="00AF0A70" w:rsidRPr="00F1281C">
        <w:rPr>
          <w:rFonts w:ascii="Arial" w:hAnsi="Arial" w:cs="Arial"/>
          <w:sz w:val="22"/>
          <w:szCs w:val="22"/>
          <w:lang w:val="en-US"/>
        </w:rPr>
        <w:t>organisations</w:t>
      </w:r>
      <w:r w:rsidR="00450F1B" w:rsidRPr="00F1281C">
        <w:rPr>
          <w:rFonts w:ascii="Arial" w:hAnsi="Arial" w:cs="Arial"/>
          <w:sz w:val="22"/>
          <w:szCs w:val="22"/>
          <w:lang w:val="en-US"/>
        </w:rPr>
        <w:t xml:space="preserve"> less responsive to safety challenges</w:t>
      </w:r>
      <w:r w:rsidR="00C746E7" w:rsidRPr="00F1281C">
        <w:rPr>
          <w:rFonts w:ascii="Arial" w:hAnsi="Arial" w:cs="Arial"/>
          <w:sz w:val="22"/>
          <w:szCs w:val="22"/>
          <w:lang w:val="en-US"/>
        </w:rPr>
        <w:t xml:space="preserve"> </w:t>
      </w:r>
      <w:r w:rsidR="005B59DC" w:rsidRPr="00F1281C">
        <w:rPr>
          <w:rFonts w:ascii="Arial" w:hAnsi="Arial" w:cs="Arial"/>
          <w:sz w:val="22"/>
          <w:szCs w:val="22"/>
          <w:lang w:val="en-US"/>
        </w:rPr>
        <w:t xml:space="preserve">(Ockenden, 2022; NHS England, </w:t>
      </w:r>
      <w:r w:rsidR="00C746E7" w:rsidRPr="00F1281C">
        <w:rPr>
          <w:rFonts w:ascii="Arial" w:hAnsi="Arial" w:cs="Arial"/>
          <w:sz w:val="22"/>
          <w:szCs w:val="22"/>
          <w:lang w:val="en-US"/>
        </w:rPr>
        <w:t>2019).</w:t>
      </w:r>
      <w:r w:rsidR="00450F1B" w:rsidRPr="00F1281C">
        <w:rPr>
          <w:rFonts w:ascii="Arial" w:hAnsi="Arial" w:cs="Arial"/>
          <w:sz w:val="22"/>
          <w:szCs w:val="22"/>
          <w:lang w:val="en-US"/>
        </w:rPr>
        <w:t xml:space="preserve"> Third, </w:t>
      </w:r>
      <w:r w:rsidR="00AF0A70" w:rsidRPr="00F1281C">
        <w:rPr>
          <w:rFonts w:ascii="Arial" w:hAnsi="Arial" w:cs="Arial"/>
          <w:sz w:val="22"/>
          <w:szCs w:val="22"/>
          <w:lang w:val="en-US"/>
        </w:rPr>
        <w:t>inadequate leadership and failure to address</w:t>
      </w:r>
      <w:r w:rsidR="00450F1B" w:rsidRPr="00F1281C">
        <w:rPr>
          <w:rFonts w:ascii="Arial" w:hAnsi="Arial" w:cs="Arial"/>
          <w:sz w:val="22"/>
          <w:szCs w:val="22"/>
          <w:lang w:val="en-US"/>
        </w:rPr>
        <w:t xml:space="preserve"> patient safety concerns also contributed to </w:t>
      </w:r>
      <w:r w:rsidR="00A73521" w:rsidRPr="00F1281C">
        <w:rPr>
          <w:rFonts w:ascii="Arial" w:hAnsi="Arial" w:cs="Arial"/>
          <w:sz w:val="22"/>
          <w:szCs w:val="22"/>
          <w:lang w:val="en-US"/>
        </w:rPr>
        <w:t>poor</w:t>
      </w:r>
      <w:r w:rsidR="00450F1B" w:rsidRPr="00F1281C">
        <w:rPr>
          <w:rFonts w:ascii="Arial" w:hAnsi="Arial" w:cs="Arial"/>
          <w:sz w:val="22"/>
          <w:szCs w:val="22"/>
          <w:lang w:val="en-US"/>
        </w:rPr>
        <w:t xml:space="preserve"> clinical outcomes.</w:t>
      </w:r>
    </w:p>
    <w:p w14:paraId="1586D45C" w14:textId="5AB80001" w:rsidR="00A73521" w:rsidRPr="00F1281C" w:rsidRDefault="00450F1B"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From the perspective of the "place" category, high </w:t>
      </w:r>
      <w:r w:rsidR="00AF0A70" w:rsidRPr="00F1281C">
        <w:rPr>
          <w:rFonts w:ascii="Arial" w:hAnsi="Arial" w:cs="Arial"/>
          <w:sz w:val="22"/>
          <w:szCs w:val="22"/>
          <w:lang w:val="en-US"/>
        </w:rPr>
        <w:t xml:space="preserve">workplace pressure and insufficient resources were considered </w:t>
      </w:r>
      <w:r w:rsidRPr="00F1281C">
        <w:rPr>
          <w:rFonts w:ascii="Arial" w:hAnsi="Arial" w:cs="Arial"/>
          <w:sz w:val="22"/>
          <w:szCs w:val="22"/>
          <w:lang w:val="en-US"/>
        </w:rPr>
        <w:t>possible contributing factors</w:t>
      </w:r>
      <w:r w:rsidR="008B4F81" w:rsidRPr="00F1281C">
        <w:rPr>
          <w:rFonts w:ascii="Arial" w:hAnsi="Arial" w:cs="Arial"/>
          <w:sz w:val="22"/>
          <w:szCs w:val="22"/>
          <w:lang w:val="en-US"/>
        </w:rPr>
        <w:t xml:space="preserve"> (Warren, S.2022). </w:t>
      </w:r>
      <w:r w:rsidRPr="00F1281C">
        <w:rPr>
          <w:rFonts w:ascii="Arial" w:hAnsi="Arial" w:cs="Arial"/>
          <w:sz w:val="22"/>
          <w:szCs w:val="22"/>
          <w:lang w:val="en-US"/>
        </w:rPr>
        <w:t>At the same time, technology did not play a role in this process</w:t>
      </w:r>
      <w:r w:rsidR="00AF0A70" w:rsidRPr="00F1281C">
        <w:rPr>
          <w:rFonts w:ascii="Arial" w:hAnsi="Arial" w:cs="Arial"/>
          <w:sz w:val="22"/>
          <w:szCs w:val="22"/>
          <w:lang w:val="en-US"/>
        </w:rPr>
        <w:t xml:space="preserve">, as no </w:t>
      </w:r>
      <w:r w:rsidR="00FE745C" w:rsidRPr="00F1281C">
        <w:rPr>
          <w:rFonts w:ascii="Arial" w:hAnsi="Arial" w:cs="Arial"/>
          <w:sz w:val="22"/>
          <w:szCs w:val="22"/>
          <w:lang w:val="en-US"/>
        </w:rPr>
        <w:t>serious issues</w:t>
      </w:r>
      <w:r w:rsidRPr="00F1281C">
        <w:rPr>
          <w:rFonts w:ascii="Arial" w:hAnsi="Arial" w:cs="Arial"/>
          <w:sz w:val="22"/>
          <w:szCs w:val="22"/>
          <w:lang w:val="en-US"/>
        </w:rPr>
        <w:t xml:space="preserve"> with monitoring and communication tools were identified. 5 Whys Technique to find the root cause of a problem, one must ask "why" five times </w:t>
      </w:r>
      <w:r w:rsidRPr="00F1281C">
        <w:rPr>
          <w:rFonts w:ascii="Arial" w:hAnsi="Arial" w:cs="Arial"/>
          <w:sz w:val="22"/>
          <w:szCs w:val="22"/>
          <w:lang w:val="en-US"/>
        </w:rPr>
        <w:lastRenderedPageBreak/>
        <w:t xml:space="preserve">to identify the reason. For instance, the delay in intervention during </w:t>
      </w:r>
      <w:r w:rsidR="008D7EA8" w:rsidRPr="00F1281C">
        <w:rPr>
          <w:rFonts w:ascii="Arial" w:hAnsi="Arial" w:cs="Arial"/>
          <w:sz w:val="22"/>
          <w:szCs w:val="22"/>
          <w:lang w:val="en-US"/>
        </w:rPr>
        <w:t>childbirth</w:t>
      </w:r>
      <w:r w:rsidRPr="00F1281C">
        <w:rPr>
          <w:rFonts w:ascii="Arial" w:hAnsi="Arial" w:cs="Arial"/>
          <w:sz w:val="22"/>
          <w:szCs w:val="22"/>
          <w:lang w:val="en-US"/>
        </w:rPr>
        <w:t xml:space="preserve"> can be associated with the lack of recognition of fetal distress. In turn, the failure to notice fetal distress may be caused by a lack of training or excessive workload. Subsequent questions may reveal that workforce shortages and inadequate workforce planning </w:t>
      </w:r>
      <w:r w:rsidR="00C746E7" w:rsidRPr="00F1281C">
        <w:rPr>
          <w:rFonts w:ascii="Arial" w:hAnsi="Arial" w:cs="Arial"/>
          <w:sz w:val="22"/>
          <w:szCs w:val="22"/>
          <w:lang w:val="en-US"/>
        </w:rPr>
        <w:t xml:space="preserve">contribute to such problems (McQuaid et al., 2021). </w:t>
      </w:r>
      <w:r w:rsidRPr="00F1281C">
        <w:rPr>
          <w:rFonts w:ascii="Arial" w:hAnsi="Arial" w:cs="Arial"/>
          <w:sz w:val="22"/>
          <w:szCs w:val="22"/>
          <w:lang w:val="en-US"/>
        </w:rPr>
        <w:t xml:space="preserve">Overall, this illustrates that frontline clinical errors are a symptom of a more serious </w:t>
      </w:r>
      <w:r w:rsidR="005B69AF" w:rsidRPr="00F1281C">
        <w:rPr>
          <w:rFonts w:ascii="Arial" w:hAnsi="Arial" w:cs="Arial"/>
          <w:sz w:val="22"/>
          <w:szCs w:val="22"/>
          <w:lang w:val="en-US"/>
        </w:rPr>
        <w:t>organisational</w:t>
      </w:r>
      <w:r w:rsidRPr="00F1281C">
        <w:rPr>
          <w:rFonts w:ascii="Arial" w:hAnsi="Arial" w:cs="Arial"/>
          <w:sz w:val="22"/>
          <w:szCs w:val="22"/>
          <w:lang w:val="en-US"/>
        </w:rPr>
        <w:t xml:space="preserve"> problem</w:t>
      </w:r>
      <w:r w:rsidR="00C746E7" w:rsidRPr="00F1281C">
        <w:rPr>
          <w:rFonts w:ascii="Arial" w:hAnsi="Arial" w:cs="Arial"/>
          <w:sz w:val="22"/>
          <w:szCs w:val="22"/>
          <w:lang w:val="en-US"/>
        </w:rPr>
        <w:t xml:space="preserve"> (Reason,2000).</w:t>
      </w:r>
    </w:p>
    <w:p w14:paraId="3EAB0CC0" w14:textId="49BB6B13" w:rsidR="00450F1B" w:rsidRPr="00F1281C" w:rsidRDefault="00AF0A70" w:rsidP="00F1281C">
      <w:pPr>
        <w:spacing w:line="360" w:lineRule="auto"/>
        <w:jc w:val="both"/>
        <w:rPr>
          <w:rFonts w:ascii="Arial" w:hAnsi="Arial" w:cs="Arial"/>
          <w:sz w:val="22"/>
          <w:szCs w:val="22"/>
          <w:lang w:val="en-US"/>
        </w:rPr>
      </w:pPr>
      <w:r w:rsidRPr="00F1281C">
        <w:rPr>
          <w:rFonts w:ascii="Arial" w:hAnsi="Arial" w:cs="Arial"/>
          <w:sz w:val="22"/>
          <w:szCs w:val="22"/>
          <w:lang w:val="en-US"/>
        </w:rPr>
        <w:t>The Donabedian Model</w:t>
      </w:r>
      <w:r w:rsidR="00C746E7" w:rsidRPr="00F1281C">
        <w:rPr>
          <w:rFonts w:ascii="Arial" w:hAnsi="Arial" w:cs="Arial"/>
          <w:sz w:val="22"/>
          <w:szCs w:val="22"/>
          <w:lang w:val="en-US"/>
        </w:rPr>
        <w:t xml:space="preserve"> (Donabedian, 1988) is a framework for</w:t>
      </w:r>
      <w:r w:rsidRPr="00F1281C">
        <w:rPr>
          <w:rFonts w:ascii="Arial" w:hAnsi="Arial" w:cs="Arial"/>
          <w:sz w:val="22"/>
          <w:szCs w:val="22"/>
          <w:lang w:val="en-US"/>
        </w:rPr>
        <w:t xml:space="preserve"> </w:t>
      </w:r>
      <w:r w:rsidR="00C746E7" w:rsidRPr="00F1281C">
        <w:rPr>
          <w:rFonts w:ascii="Arial" w:hAnsi="Arial" w:cs="Arial"/>
          <w:sz w:val="22"/>
          <w:szCs w:val="22"/>
          <w:lang w:val="en-US"/>
        </w:rPr>
        <w:t xml:space="preserve">studying </w:t>
      </w:r>
      <w:r w:rsidR="00450F1B" w:rsidRPr="00F1281C">
        <w:rPr>
          <w:rFonts w:ascii="Arial" w:hAnsi="Arial" w:cs="Arial"/>
          <w:sz w:val="22"/>
          <w:szCs w:val="22"/>
          <w:lang w:val="en-US"/>
        </w:rPr>
        <w:t>the quality of care from three angles</w:t>
      </w:r>
      <w:r w:rsidR="00C746E7" w:rsidRPr="00F1281C">
        <w:rPr>
          <w:rFonts w:ascii="Arial" w:hAnsi="Arial" w:cs="Arial"/>
          <w:sz w:val="22"/>
          <w:szCs w:val="22"/>
          <w:lang w:val="en-US"/>
        </w:rPr>
        <w:t>:</w:t>
      </w:r>
      <w:r w:rsidR="00450F1B" w:rsidRPr="00F1281C">
        <w:rPr>
          <w:rFonts w:ascii="Arial" w:hAnsi="Arial" w:cs="Arial"/>
          <w:sz w:val="22"/>
          <w:szCs w:val="22"/>
          <w:lang w:val="en-US"/>
        </w:rPr>
        <w:t xml:space="preserve"> structure, process, and outcome. Structural factors </w:t>
      </w:r>
      <w:r w:rsidRPr="00F1281C">
        <w:rPr>
          <w:rFonts w:ascii="Arial" w:hAnsi="Arial" w:cs="Arial"/>
          <w:sz w:val="22"/>
          <w:szCs w:val="22"/>
          <w:lang w:val="en-US"/>
        </w:rPr>
        <w:t>include</w:t>
      </w:r>
      <w:r w:rsidR="00450F1B" w:rsidRPr="00F1281C">
        <w:rPr>
          <w:rFonts w:ascii="Arial" w:hAnsi="Arial" w:cs="Arial"/>
          <w:sz w:val="22"/>
          <w:szCs w:val="22"/>
          <w:lang w:val="en-US"/>
        </w:rPr>
        <w:t xml:space="preserve"> </w:t>
      </w:r>
      <w:r w:rsidRPr="00F1281C">
        <w:rPr>
          <w:rFonts w:ascii="Arial" w:hAnsi="Arial" w:cs="Arial"/>
          <w:sz w:val="22"/>
          <w:szCs w:val="22"/>
          <w:lang w:val="en-US"/>
        </w:rPr>
        <w:t>organisational</w:t>
      </w:r>
      <w:r w:rsidR="00450F1B" w:rsidRPr="00F1281C">
        <w:rPr>
          <w:rFonts w:ascii="Arial" w:hAnsi="Arial" w:cs="Arial"/>
          <w:sz w:val="22"/>
          <w:szCs w:val="22"/>
          <w:lang w:val="en-US"/>
        </w:rPr>
        <w:t xml:space="preserve"> resources and governance systems, which can significantly affect patient outcomes. As </w:t>
      </w:r>
      <w:r w:rsidRPr="00F1281C">
        <w:rPr>
          <w:rFonts w:ascii="Arial" w:hAnsi="Arial" w:cs="Arial"/>
          <w:sz w:val="22"/>
          <w:szCs w:val="22"/>
          <w:lang w:val="en-US"/>
        </w:rPr>
        <w:t>the final report of the Ockenden Review shows, the organisation lacked sufficient workforce and governance tools, which adversely affected</w:t>
      </w:r>
      <w:r w:rsidR="00450F1B" w:rsidRPr="00F1281C">
        <w:rPr>
          <w:rFonts w:ascii="Arial" w:hAnsi="Arial" w:cs="Arial"/>
          <w:sz w:val="22"/>
          <w:szCs w:val="22"/>
          <w:lang w:val="en-US"/>
        </w:rPr>
        <w:t xml:space="preserve"> patient outcomes</w:t>
      </w:r>
      <w:r w:rsidR="00C746E7" w:rsidRPr="00F1281C">
        <w:rPr>
          <w:rFonts w:ascii="Arial" w:hAnsi="Arial" w:cs="Arial"/>
          <w:sz w:val="22"/>
          <w:szCs w:val="22"/>
          <w:lang w:val="en-US"/>
        </w:rPr>
        <w:t xml:space="preserve"> (Ockenden</w:t>
      </w:r>
      <w:r w:rsidR="005B59DC" w:rsidRPr="00F1281C">
        <w:rPr>
          <w:rFonts w:ascii="Arial" w:hAnsi="Arial" w:cs="Arial"/>
          <w:sz w:val="22"/>
          <w:szCs w:val="22"/>
          <w:lang w:val="en-US"/>
        </w:rPr>
        <w:t xml:space="preserve">, 2022; Vincent, </w:t>
      </w:r>
      <w:r w:rsidR="00C746E7" w:rsidRPr="00F1281C">
        <w:rPr>
          <w:rFonts w:ascii="Arial" w:hAnsi="Arial" w:cs="Arial"/>
          <w:sz w:val="22"/>
          <w:szCs w:val="22"/>
          <w:lang w:val="en-US"/>
        </w:rPr>
        <w:t>2010).</w:t>
      </w:r>
    </w:p>
    <w:p w14:paraId="1470B882" w14:textId="77777777" w:rsidR="00AF0A70" w:rsidRPr="00F1281C" w:rsidRDefault="00450F1B" w:rsidP="00F1281C">
      <w:pPr>
        <w:spacing w:line="360" w:lineRule="auto"/>
        <w:jc w:val="both"/>
        <w:rPr>
          <w:sz w:val="22"/>
          <w:szCs w:val="22"/>
          <w:lang w:val="en-US"/>
        </w:rPr>
      </w:pPr>
      <w:r w:rsidRPr="00F1281C">
        <w:rPr>
          <w:rFonts w:ascii="Arial" w:hAnsi="Arial" w:cs="Arial"/>
          <w:sz w:val="22"/>
          <w:szCs w:val="22"/>
          <w:lang w:val="en-US"/>
        </w:rPr>
        <w:t xml:space="preserve">For instance, structural factors were closely linked to clinical processes, such as monitoring, communication, and decision-making. Thus, the </w:t>
      </w:r>
      <w:r w:rsidR="00AF0A70" w:rsidRPr="00F1281C">
        <w:rPr>
          <w:rFonts w:ascii="Arial" w:hAnsi="Arial" w:cs="Arial"/>
          <w:sz w:val="22"/>
          <w:szCs w:val="22"/>
          <w:lang w:val="en-US"/>
        </w:rPr>
        <w:t>care process was flawed by poor monitoring practices, poor communication</w:t>
      </w:r>
      <w:r w:rsidRPr="00F1281C">
        <w:rPr>
          <w:rFonts w:ascii="Arial" w:hAnsi="Arial" w:cs="Arial"/>
          <w:sz w:val="22"/>
          <w:szCs w:val="22"/>
          <w:lang w:val="en-US"/>
        </w:rPr>
        <w:t xml:space="preserve">, and suboptimal decision-making. </w:t>
      </w:r>
      <w:r w:rsidR="00A73521" w:rsidRPr="00F1281C">
        <w:rPr>
          <w:rFonts w:ascii="Arial" w:hAnsi="Arial" w:cs="Arial"/>
          <w:sz w:val="22"/>
          <w:szCs w:val="22"/>
          <w:lang w:val="en-US"/>
        </w:rPr>
        <w:t>All</w:t>
      </w:r>
      <w:r w:rsidRPr="00F1281C">
        <w:rPr>
          <w:rFonts w:ascii="Arial" w:hAnsi="Arial" w:cs="Arial"/>
          <w:sz w:val="22"/>
          <w:szCs w:val="22"/>
          <w:lang w:val="en-US"/>
        </w:rPr>
        <w:t xml:space="preserve"> these elements combined contributed to poor patient outcomes.</w:t>
      </w:r>
      <w:bookmarkStart w:id="2" w:name="_Toc226621268"/>
    </w:p>
    <w:p w14:paraId="3E8A4E76" w14:textId="5EF91392" w:rsidR="00A73521" w:rsidRPr="00F1281C" w:rsidRDefault="00A73521" w:rsidP="00F1281C">
      <w:pPr>
        <w:spacing w:line="360" w:lineRule="auto"/>
        <w:jc w:val="both"/>
        <w:rPr>
          <w:rFonts w:ascii="Arial" w:hAnsi="Arial" w:cs="Arial"/>
          <w:color w:val="0070C0"/>
          <w:sz w:val="22"/>
          <w:szCs w:val="22"/>
          <w:lang w:val="en-US"/>
        </w:rPr>
      </w:pPr>
      <w:r w:rsidRPr="00F1281C">
        <w:rPr>
          <w:rFonts w:ascii="Arial" w:hAnsi="Arial" w:cs="Arial"/>
          <w:color w:val="0070C0"/>
          <w:sz w:val="22"/>
          <w:szCs w:val="22"/>
          <w:lang w:val="en-US"/>
        </w:rPr>
        <w:t>SWOT Analysis and Strategic Evaluation</w:t>
      </w:r>
      <w:bookmarkEnd w:id="2"/>
    </w:p>
    <w:p w14:paraId="66C789F9" w14:textId="376C5F93"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SWOT analysis is another useful tool in understanding </w:t>
      </w:r>
      <w:r w:rsidR="00E75220" w:rsidRPr="00F1281C">
        <w:rPr>
          <w:rFonts w:ascii="Arial" w:hAnsi="Arial" w:cs="Arial"/>
          <w:sz w:val="22"/>
          <w:szCs w:val="22"/>
          <w:lang w:val="en-US"/>
        </w:rPr>
        <w:t>organisational</w:t>
      </w:r>
      <w:r w:rsidRPr="00F1281C">
        <w:rPr>
          <w:rFonts w:ascii="Arial" w:hAnsi="Arial" w:cs="Arial"/>
          <w:sz w:val="22"/>
          <w:szCs w:val="22"/>
          <w:lang w:val="en-US"/>
        </w:rPr>
        <w:t xml:space="preserve"> influences on the quality of service and performance</w:t>
      </w:r>
      <w:r w:rsidR="00324A9C" w:rsidRPr="00F1281C">
        <w:rPr>
          <w:rFonts w:ascii="Arial" w:hAnsi="Arial" w:cs="Arial"/>
          <w:sz w:val="22"/>
          <w:szCs w:val="22"/>
          <w:lang w:val="en-US"/>
        </w:rPr>
        <w:t xml:space="preserve"> (MindTools,2023). </w:t>
      </w:r>
      <w:r w:rsidRPr="00F1281C">
        <w:rPr>
          <w:rFonts w:ascii="Arial" w:hAnsi="Arial" w:cs="Arial"/>
          <w:sz w:val="22"/>
          <w:szCs w:val="22"/>
          <w:lang w:val="en-US"/>
        </w:rPr>
        <w:t xml:space="preserve">SWOT </w:t>
      </w:r>
      <w:r w:rsidR="00E75220" w:rsidRPr="00F1281C">
        <w:rPr>
          <w:rFonts w:ascii="Arial" w:hAnsi="Arial" w:cs="Arial"/>
          <w:sz w:val="22"/>
          <w:szCs w:val="22"/>
          <w:lang w:val="en-US"/>
        </w:rPr>
        <w:t xml:space="preserve">analysis examines both </w:t>
      </w:r>
      <w:r w:rsidRPr="00F1281C">
        <w:rPr>
          <w:rFonts w:ascii="Arial" w:hAnsi="Arial" w:cs="Arial"/>
          <w:sz w:val="22"/>
          <w:szCs w:val="22"/>
          <w:lang w:val="en-US"/>
        </w:rPr>
        <w:t xml:space="preserve">internal and external environments in relation to </w:t>
      </w:r>
      <w:r w:rsidR="00E75220" w:rsidRPr="00F1281C">
        <w:rPr>
          <w:rFonts w:ascii="Arial" w:hAnsi="Arial" w:cs="Arial"/>
          <w:sz w:val="22"/>
          <w:szCs w:val="22"/>
          <w:lang w:val="en-US"/>
        </w:rPr>
        <w:t>organisational</w:t>
      </w:r>
      <w:r w:rsidRPr="00F1281C">
        <w:rPr>
          <w:rFonts w:ascii="Arial" w:hAnsi="Arial" w:cs="Arial"/>
          <w:sz w:val="22"/>
          <w:szCs w:val="22"/>
          <w:lang w:val="en-US"/>
        </w:rPr>
        <w:t xml:space="preserve"> strengths, weaknesses, opportunities, and threats. In this context, the </w:t>
      </w:r>
      <w:r w:rsidR="00E75220" w:rsidRPr="00F1281C">
        <w:rPr>
          <w:rFonts w:ascii="Arial" w:hAnsi="Arial" w:cs="Arial"/>
          <w:sz w:val="22"/>
          <w:szCs w:val="22"/>
          <w:lang w:val="en-US"/>
        </w:rPr>
        <w:t xml:space="preserve">SWOT framework is </w:t>
      </w:r>
      <w:r w:rsidR="00324A9C" w:rsidRPr="00F1281C">
        <w:rPr>
          <w:rFonts w:ascii="Arial" w:hAnsi="Arial" w:cs="Arial"/>
          <w:sz w:val="22"/>
          <w:szCs w:val="22"/>
          <w:lang w:val="en-US"/>
        </w:rPr>
        <w:t>useful for identifying</w:t>
      </w:r>
      <w:r w:rsidR="00E75220" w:rsidRPr="00F1281C">
        <w:rPr>
          <w:rFonts w:ascii="Arial" w:hAnsi="Arial" w:cs="Arial"/>
          <w:sz w:val="22"/>
          <w:szCs w:val="22"/>
          <w:lang w:val="en-US"/>
        </w:rPr>
        <w:t xml:space="preserve"> organisational factors that contribute to service performance or </w:t>
      </w:r>
      <w:r w:rsidRPr="00F1281C">
        <w:rPr>
          <w:rFonts w:ascii="Arial" w:hAnsi="Arial" w:cs="Arial"/>
          <w:sz w:val="22"/>
          <w:szCs w:val="22"/>
          <w:lang w:val="en-US"/>
        </w:rPr>
        <w:t>improvement.</w:t>
      </w:r>
    </w:p>
    <w:p w14:paraId="2D0E9239" w14:textId="53EDDB2F"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The strengths within the context of failures in maternity services at Shrewsbury and Telford Hospital NHS Trust could be viewed </w:t>
      </w:r>
      <w:r w:rsidR="00E75220" w:rsidRPr="00F1281C">
        <w:rPr>
          <w:rFonts w:ascii="Arial" w:hAnsi="Arial" w:cs="Arial"/>
          <w:sz w:val="22"/>
          <w:szCs w:val="22"/>
          <w:lang w:val="en-US"/>
        </w:rPr>
        <w:t>through</w:t>
      </w:r>
      <w:r w:rsidRPr="00F1281C">
        <w:rPr>
          <w:rFonts w:ascii="Arial" w:hAnsi="Arial" w:cs="Arial"/>
          <w:sz w:val="22"/>
          <w:szCs w:val="22"/>
          <w:lang w:val="en-US"/>
        </w:rPr>
        <w:t xml:space="preserve"> the </w:t>
      </w:r>
      <w:r w:rsidR="00E75220" w:rsidRPr="00F1281C">
        <w:rPr>
          <w:rFonts w:ascii="Arial" w:hAnsi="Arial" w:cs="Arial"/>
          <w:sz w:val="22"/>
          <w:szCs w:val="22"/>
          <w:lang w:val="en-US"/>
        </w:rPr>
        <w:t>organisation's structures</w:t>
      </w:r>
      <w:r w:rsidRPr="00F1281C">
        <w:rPr>
          <w:rFonts w:ascii="Arial" w:hAnsi="Arial" w:cs="Arial"/>
          <w:sz w:val="22"/>
          <w:szCs w:val="22"/>
          <w:lang w:val="en-US"/>
        </w:rPr>
        <w:t xml:space="preserve">. In particular, the existence of national clinical guidelines and regulatory frameworks </w:t>
      </w:r>
      <w:r w:rsidR="00E75220" w:rsidRPr="00F1281C">
        <w:rPr>
          <w:rFonts w:ascii="Arial" w:hAnsi="Arial" w:cs="Arial"/>
          <w:sz w:val="22"/>
          <w:szCs w:val="22"/>
          <w:lang w:val="en-US"/>
        </w:rPr>
        <w:t>designed to support the safety of maternity care is an organisational</w:t>
      </w:r>
      <w:r w:rsidRPr="00F1281C">
        <w:rPr>
          <w:rFonts w:ascii="Arial" w:hAnsi="Arial" w:cs="Arial"/>
          <w:sz w:val="22"/>
          <w:szCs w:val="22"/>
          <w:lang w:val="en-US"/>
        </w:rPr>
        <w:t xml:space="preserve"> strength</w:t>
      </w:r>
      <w:r w:rsidR="00324A9C" w:rsidRPr="00F1281C">
        <w:rPr>
          <w:rFonts w:ascii="Arial" w:hAnsi="Arial" w:cs="Arial"/>
          <w:sz w:val="22"/>
          <w:szCs w:val="22"/>
          <w:lang w:val="en-US"/>
        </w:rPr>
        <w:t xml:space="preserve"> (NHS England,2019). </w:t>
      </w:r>
      <w:r w:rsidRPr="00F1281C">
        <w:rPr>
          <w:rFonts w:ascii="Arial" w:hAnsi="Arial" w:cs="Arial"/>
          <w:sz w:val="22"/>
          <w:szCs w:val="22"/>
          <w:lang w:val="en-US"/>
        </w:rPr>
        <w:t xml:space="preserve">At the same time, the effectiveness of such frameworks depends </w:t>
      </w:r>
      <w:r w:rsidR="00FE745C" w:rsidRPr="00F1281C">
        <w:rPr>
          <w:rFonts w:ascii="Arial" w:hAnsi="Arial" w:cs="Arial"/>
          <w:sz w:val="22"/>
          <w:szCs w:val="22"/>
          <w:lang w:val="en-US"/>
        </w:rPr>
        <w:t>on</w:t>
      </w:r>
      <w:r w:rsidRPr="00F1281C">
        <w:rPr>
          <w:rFonts w:ascii="Arial" w:hAnsi="Arial" w:cs="Arial"/>
          <w:sz w:val="22"/>
          <w:szCs w:val="22"/>
          <w:lang w:val="en-US"/>
        </w:rPr>
        <w:t xml:space="preserve"> their implementation.</w:t>
      </w:r>
    </w:p>
    <w:p w14:paraId="2F783CD8" w14:textId="0BC32A76"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There were </w:t>
      </w:r>
      <w:r w:rsidR="00E75220" w:rsidRPr="00F1281C">
        <w:rPr>
          <w:rFonts w:ascii="Arial" w:hAnsi="Arial" w:cs="Arial"/>
          <w:sz w:val="22"/>
          <w:szCs w:val="22"/>
          <w:lang w:val="en-US"/>
        </w:rPr>
        <w:t>weaknesses in the organisation's structure that</w:t>
      </w:r>
      <w:r w:rsidRPr="00F1281C">
        <w:rPr>
          <w:rFonts w:ascii="Arial" w:hAnsi="Arial" w:cs="Arial"/>
          <w:sz w:val="22"/>
          <w:szCs w:val="22"/>
          <w:lang w:val="en-US"/>
        </w:rPr>
        <w:t xml:space="preserve"> affected service delivery in this case</w:t>
      </w:r>
      <w:r w:rsidR="00324A9C" w:rsidRPr="00F1281C">
        <w:rPr>
          <w:rFonts w:ascii="Arial" w:hAnsi="Arial" w:cs="Arial"/>
          <w:sz w:val="22"/>
          <w:szCs w:val="22"/>
          <w:lang w:val="en-US"/>
        </w:rPr>
        <w:t xml:space="preserve"> (Ockenden,2022). </w:t>
      </w:r>
      <w:r w:rsidR="00E75220" w:rsidRPr="00F1281C">
        <w:rPr>
          <w:rFonts w:ascii="Arial" w:hAnsi="Arial" w:cs="Arial"/>
          <w:sz w:val="22"/>
          <w:szCs w:val="22"/>
          <w:lang w:val="en-US"/>
        </w:rPr>
        <w:t>These weaknesses included ineffective governance practices, a lack of response to safety concerns, poor communication, and problems with incident investigation</w:t>
      </w:r>
      <w:r w:rsidRPr="00F1281C">
        <w:rPr>
          <w:rFonts w:ascii="Arial" w:hAnsi="Arial" w:cs="Arial"/>
          <w:sz w:val="22"/>
          <w:szCs w:val="22"/>
          <w:lang w:val="en-US"/>
        </w:rPr>
        <w:t xml:space="preserve">. Another important weakness was the </w:t>
      </w:r>
      <w:r w:rsidR="00E75220" w:rsidRPr="00F1281C">
        <w:rPr>
          <w:rFonts w:ascii="Arial" w:hAnsi="Arial" w:cs="Arial"/>
          <w:sz w:val="22"/>
          <w:szCs w:val="22"/>
          <w:lang w:val="en-US"/>
        </w:rPr>
        <w:t>staff's limited competence, which may also be linked</w:t>
      </w:r>
      <w:r w:rsidRPr="00F1281C">
        <w:rPr>
          <w:rFonts w:ascii="Arial" w:hAnsi="Arial" w:cs="Arial"/>
          <w:sz w:val="22"/>
          <w:szCs w:val="22"/>
          <w:lang w:val="en-US"/>
        </w:rPr>
        <w:t xml:space="preserve"> to the high workload among healthcare professionals</w:t>
      </w:r>
      <w:r w:rsidR="00324A9C" w:rsidRPr="00F1281C">
        <w:rPr>
          <w:rFonts w:ascii="Arial" w:hAnsi="Arial" w:cs="Arial"/>
          <w:sz w:val="22"/>
          <w:szCs w:val="22"/>
          <w:lang w:val="en-US"/>
        </w:rPr>
        <w:t xml:space="preserve"> (</w:t>
      </w:r>
      <w:r w:rsidR="001F69BC" w:rsidRPr="00F1281C">
        <w:rPr>
          <w:rFonts w:ascii="Arial" w:hAnsi="Arial" w:cs="Arial"/>
          <w:sz w:val="22"/>
          <w:szCs w:val="22"/>
          <w:lang w:val="en-US"/>
        </w:rPr>
        <w:t>Warren, S., 2022</w:t>
      </w:r>
      <w:r w:rsidR="00324A9C" w:rsidRPr="00F1281C">
        <w:rPr>
          <w:rFonts w:ascii="Arial" w:hAnsi="Arial" w:cs="Arial"/>
          <w:sz w:val="22"/>
          <w:szCs w:val="22"/>
          <w:lang w:val="en-US"/>
        </w:rPr>
        <w:t>).</w:t>
      </w:r>
    </w:p>
    <w:p w14:paraId="7A4A8D41" w14:textId="18D5A7BD" w:rsidR="00A73521" w:rsidRPr="00F1281C" w:rsidRDefault="00E75220" w:rsidP="00F1281C">
      <w:pPr>
        <w:spacing w:line="360" w:lineRule="auto"/>
        <w:jc w:val="both"/>
        <w:rPr>
          <w:rFonts w:ascii="Arial" w:hAnsi="Arial" w:cs="Arial"/>
          <w:sz w:val="22"/>
          <w:szCs w:val="22"/>
          <w:lang w:val="en-US"/>
        </w:rPr>
      </w:pPr>
      <w:r w:rsidRPr="00F1281C">
        <w:rPr>
          <w:rFonts w:ascii="Arial" w:hAnsi="Arial" w:cs="Arial"/>
          <w:sz w:val="22"/>
          <w:szCs w:val="22"/>
          <w:lang w:val="en-US"/>
        </w:rPr>
        <w:t>Regarding</w:t>
      </w:r>
      <w:r w:rsidR="00A73521" w:rsidRPr="00F1281C">
        <w:rPr>
          <w:rFonts w:ascii="Arial" w:hAnsi="Arial" w:cs="Arial"/>
          <w:sz w:val="22"/>
          <w:szCs w:val="22"/>
          <w:lang w:val="en-US"/>
        </w:rPr>
        <w:t xml:space="preserve"> </w:t>
      </w:r>
      <w:r w:rsidRPr="00F1281C">
        <w:rPr>
          <w:rFonts w:ascii="Arial" w:hAnsi="Arial" w:cs="Arial"/>
          <w:sz w:val="22"/>
          <w:szCs w:val="22"/>
          <w:lang w:val="en-US"/>
        </w:rPr>
        <w:t xml:space="preserve">the external environment, there were opportunities to improve services and practices at the </w:t>
      </w:r>
      <w:r w:rsidR="002357F8" w:rsidRPr="00F1281C">
        <w:rPr>
          <w:rFonts w:ascii="Arial" w:hAnsi="Arial" w:cs="Arial"/>
          <w:sz w:val="22"/>
          <w:szCs w:val="22"/>
          <w:lang w:val="en-US"/>
        </w:rPr>
        <w:t xml:space="preserve">hospital </w:t>
      </w:r>
      <w:r w:rsidR="00A73521" w:rsidRPr="00F1281C">
        <w:rPr>
          <w:rFonts w:ascii="Arial" w:hAnsi="Arial" w:cs="Arial"/>
          <w:sz w:val="22"/>
          <w:szCs w:val="22"/>
          <w:lang w:val="en-US"/>
        </w:rPr>
        <w:t xml:space="preserve">in question. First, national policy initiatives </w:t>
      </w:r>
      <w:r w:rsidRPr="00F1281C">
        <w:rPr>
          <w:rFonts w:ascii="Arial" w:hAnsi="Arial" w:cs="Arial"/>
          <w:sz w:val="22"/>
          <w:szCs w:val="22"/>
          <w:lang w:val="en-US"/>
        </w:rPr>
        <w:t>aimed at improving NHS practices</w:t>
      </w:r>
      <w:r w:rsidR="00A73521" w:rsidRPr="00F1281C">
        <w:rPr>
          <w:rFonts w:ascii="Arial" w:hAnsi="Arial" w:cs="Arial"/>
          <w:sz w:val="22"/>
          <w:szCs w:val="22"/>
          <w:lang w:val="en-US"/>
        </w:rPr>
        <w:t xml:space="preserve"> can be viewed as an opportunity. In this respect, </w:t>
      </w:r>
      <w:r w:rsidRPr="00F1281C">
        <w:rPr>
          <w:rFonts w:ascii="Arial" w:hAnsi="Arial" w:cs="Arial"/>
          <w:sz w:val="22"/>
          <w:szCs w:val="22"/>
          <w:lang w:val="en-US"/>
        </w:rPr>
        <w:t xml:space="preserve">the NHS Patient Safety Strategy and Maternity Transformation </w:t>
      </w:r>
      <w:r w:rsidR="002357F8" w:rsidRPr="00F1281C">
        <w:rPr>
          <w:rFonts w:ascii="Arial" w:hAnsi="Arial" w:cs="Arial"/>
          <w:sz w:val="22"/>
          <w:szCs w:val="22"/>
          <w:lang w:val="en-US"/>
        </w:rPr>
        <w:t xml:space="preserve">Programs </w:t>
      </w:r>
      <w:r w:rsidR="00A73521" w:rsidRPr="00F1281C">
        <w:rPr>
          <w:rFonts w:ascii="Arial" w:hAnsi="Arial" w:cs="Arial"/>
          <w:sz w:val="22"/>
          <w:szCs w:val="22"/>
          <w:lang w:val="en-US"/>
        </w:rPr>
        <w:t>are especially relevant</w:t>
      </w:r>
      <w:r w:rsidR="00E1767B" w:rsidRPr="00F1281C">
        <w:rPr>
          <w:rFonts w:ascii="Arial" w:hAnsi="Arial" w:cs="Arial"/>
          <w:sz w:val="22"/>
          <w:szCs w:val="22"/>
          <w:lang w:val="en-US"/>
        </w:rPr>
        <w:t xml:space="preserve"> (NHS England, 2016; NHS England, 2019).</w:t>
      </w:r>
      <w:r w:rsidR="00A73521" w:rsidRPr="00F1281C">
        <w:rPr>
          <w:rFonts w:ascii="Arial" w:hAnsi="Arial" w:cs="Arial"/>
          <w:sz w:val="22"/>
          <w:szCs w:val="22"/>
          <w:lang w:val="en-US"/>
        </w:rPr>
        <w:t xml:space="preserve"> </w:t>
      </w:r>
      <w:r w:rsidR="00A73521" w:rsidRPr="00F1281C">
        <w:rPr>
          <w:rFonts w:ascii="Arial" w:hAnsi="Arial" w:cs="Arial"/>
          <w:sz w:val="22"/>
          <w:szCs w:val="22"/>
          <w:lang w:val="en-US"/>
        </w:rPr>
        <w:lastRenderedPageBreak/>
        <w:t xml:space="preserve">Moreover, the increasing focus on </w:t>
      </w:r>
      <w:r w:rsidR="00E1767B" w:rsidRPr="00F1281C">
        <w:rPr>
          <w:rFonts w:ascii="Arial" w:hAnsi="Arial" w:cs="Arial"/>
          <w:sz w:val="22"/>
          <w:szCs w:val="22"/>
          <w:lang w:val="en-US"/>
        </w:rPr>
        <w:t>patient-centred</w:t>
      </w:r>
      <w:r w:rsidR="00324A9C" w:rsidRPr="00F1281C">
        <w:rPr>
          <w:rFonts w:ascii="Arial" w:hAnsi="Arial" w:cs="Arial"/>
          <w:sz w:val="22"/>
          <w:szCs w:val="22"/>
          <w:lang w:val="en-US"/>
        </w:rPr>
        <w:t xml:space="preserve"> care </w:t>
      </w:r>
      <w:r w:rsidR="00A73521" w:rsidRPr="00F1281C">
        <w:rPr>
          <w:rFonts w:ascii="Arial" w:hAnsi="Arial" w:cs="Arial"/>
          <w:sz w:val="22"/>
          <w:szCs w:val="22"/>
          <w:lang w:val="en-US"/>
        </w:rPr>
        <w:t>and transparency can also be considered an external opportunity.</w:t>
      </w:r>
    </w:p>
    <w:p w14:paraId="170A9566" w14:textId="7FE1F9A9"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At the same time, </w:t>
      </w:r>
      <w:r w:rsidR="00324A9C" w:rsidRPr="00F1281C">
        <w:rPr>
          <w:rFonts w:ascii="Arial" w:hAnsi="Arial" w:cs="Arial"/>
          <w:sz w:val="22"/>
          <w:szCs w:val="22"/>
          <w:lang w:val="en-US"/>
        </w:rPr>
        <w:t xml:space="preserve">the </w:t>
      </w:r>
      <w:r w:rsidR="00E75220" w:rsidRPr="00F1281C">
        <w:rPr>
          <w:rFonts w:ascii="Arial" w:hAnsi="Arial" w:cs="Arial"/>
          <w:sz w:val="22"/>
          <w:szCs w:val="22"/>
          <w:lang w:val="en-US"/>
        </w:rPr>
        <w:t xml:space="preserve">external threats affected service provision and </w:t>
      </w:r>
      <w:r w:rsidRPr="00F1281C">
        <w:rPr>
          <w:rFonts w:ascii="Arial" w:hAnsi="Arial" w:cs="Arial"/>
          <w:sz w:val="22"/>
          <w:szCs w:val="22"/>
          <w:lang w:val="en-US"/>
        </w:rPr>
        <w:t xml:space="preserve">performance. They include rising demand for services, </w:t>
      </w:r>
      <w:r w:rsidR="00E75220" w:rsidRPr="00F1281C">
        <w:rPr>
          <w:rFonts w:ascii="Arial" w:hAnsi="Arial" w:cs="Arial"/>
          <w:sz w:val="22"/>
          <w:szCs w:val="22"/>
          <w:lang w:val="en-US"/>
        </w:rPr>
        <w:t>staff and funding shortages, and</w:t>
      </w:r>
      <w:r w:rsidRPr="00F1281C">
        <w:rPr>
          <w:rFonts w:ascii="Arial" w:hAnsi="Arial" w:cs="Arial"/>
          <w:sz w:val="22"/>
          <w:szCs w:val="22"/>
          <w:lang w:val="en-US"/>
        </w:rPr>
        <w:t xml:space="preserve"> negative publicity associated with </w:t>
      </w:r>
      <w:r w:rsidR="00FE745C" w:rsidRPr="00F1281C">
        <w:rPr>
          <w:rFonts w:ascii="Arial" w:hAnsi="Arial" w:cs="Arial"/>
          <w:sz w:val="22"/>
          <w:szCs w:val="22"/>
          <w:lang w:val="en-US"/>
        </w:rPr>
        <w:t xml:space="preserve">the </w:t>
      </w:r>
      <w:r w:rsidR="00332BEC" w:rsidRPr="00F1281C">
        <w:rPr>
          <w:rFonts w:ascii="Arial" w:hAnsi="Arial" w:cs="Arial"/>
          <w:sz w:val="22"/>
          <w:szCs w:val="22"/>
          <w:lang w:val="en-US"/>
        </w:rPr>
        <w:t xml:space="preserve">Ockenden </w:t>
      </w:r>
      <w:r w:rsidR="00577AB1" w:rsidRPr="00F1281C">
        <w:rPr>
          <w:rFonts w:ascii="Arial" w:hAnsi="Arial" w:cs="Arial"/>
          <w:sz w:val="22"/>
          <w:szCs w:val="22"/>
          <w:lang w:val="en-US"/>
        </w:rPr>
        <w:t xml:space="preserve">Report </w:t>
      </w:r>
      <w:r w:rsidR="00332BEC" w:rsidRPr="00F1281C">
        <w:rPr>
          <w:rFonts w:ascii="Arial" w:hAnsi="Arial" w:cs="Arial"/>
          <w:sz w:val="22"/>
          <w:szCs w:val="22"/>
          <w:lang w:val="en-US"/>
        </w:rPr>
        <w:t>findings</w:t>
      </w:r>
      <w:r w:rsidR="00FE745C" w:rsidRPr="00F1281C">
        <w:rPr>
          <w:rFonts w:ascii="Arial" w:hAnsi="Arial" w:cs="Arial"/>
          <w:sz w:val="22"/>
          <w:szCs w:val="22"/>
          <w:lang w:val="en-US"/>
        </w:rPr>
        <w:t xml:space="preserve"> (WHO, </w:t>
      </w:r>
      <w:r w:rsidR="00E1767B" w:rsidRPr="00F1281C">
        <w:rPr>
          <w:rFonts w:ascii="Arial" w:hAnsi="Arial" w:cs="Arial"/>
          <w:sz w:val="22"/>
          <w:szCs w:val="22"/>
          <w:lang w:val="en-US"/>
        </w:rPr>
        <w:t>20</w:t>
      </w:r>
      <w:r w:rsidR="00332BEC" w:rsidRPr="00F1281C">
        <w:rPr>
          <w:rFonts w:ascii="Arial" w:hAnsi="Arial" w:cs="Arial"/>
          <w:sz w:val="22"/>
          <w:szCs w:val="22"/>
          <w:lang w:val="en-US"/>
        </w:rPr>
        <w:t>16</w:t>
      </w:r>
      <w:r w:rsidR="00E1767B" w:rsidRPr="00F1281C">
        <w:rPr>
          <w:rFonts w:ascii="Arial" w:hAnsi="Arial" w:cs="Arial"/>
          <w:sz w:val="22"/>
          <w:szCs w:val="22"/>
          <w:lang w:val="en-US"/>
        </w:rPr>
        <w:t>).</w:t>
      </w:r>
      <w:r w:rsidRPr="00F1281C">
        <w:rPr>
          <w:rFonts w:ascii="Arial" w:hAnsi="Arial" w:cs="Arial"/>
          <w:sz w:val="22"/>
          <w:szCs w:val="22"/>
          <w:lang w:val="en-US"/>
        </w:rPr>
        <w:t xml:space="preserve"> It is noteworthy that the </w:t>
      </w:r>
      <w:r w:rsidR="00E1767B" w:rsidRPr="00F1281C">
        <w:rPr>
          <w:rFonts w:ascii="Arial" w:hAnsi="Arial" w:cs="Arial"/>
          <w:sz w:val="22"/>
          <w:szCs w:val="22"/>
          <w:lang w:val="en-US"/>
        </w:rPr>
        <w:t>crucial issues</w:t>
      </w:r>
      <w:r w:rsidRPr="00F1281C">
        <w:rPr>
          <w:rFonts w:ascii="Arial" w:hAnsi="Arial" w:cs="Arial"/>
          <w:sz w:val="22"/>
          <w:szCs w:val="22"/>
          <w:lang w:val="en-US"/>
        </w:rPr>
        <w:t xml:space="preserve"> relate to external forces; however, internal problems could </w:t>
      </w:r>
      <w:r w:rsidR="00E75220" w:rsidRPr="00F1281C">
        <w:rPr>
          <w:rFonts w:ascii="Arial" w:hAnsi="Arial" w:cs="Arial"/>
          <w:sz w:val="22"/>
          <w:szCs w:val="22"/>
          <w:lang w:val="en-US"/>
        </w:rPr>
        <w:t>also pose potential threats</w:t>
      </w:r>
      <w:r w:rsidRPr="00F1281C">
        <w:rPr>
          <w:rFonts w:ascii="Arial" w:hAnsi="Arial" w:cs="Arial"/>
          <w:sz w:val="22"/>
          <w:szCs w:val="22"/>
          <w:lang w:val="en-US"/>
        </w:rPr>
        <w:t>.</w:t>
      </w:r>
    </w:p>
    <w:p w14:paraId="323F6B53" w14:textId="5D26EE6D"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Therefore, when applying SWOT analysis, one should conclude that</w:t>
      </w:r>
      <w:r w:rsidR="00E75220" w:rsidRPr="00F1281C">
        <w:rPr>
          <w:rFonts w:ascii="Arial" w:hAnsi="Arial" w:cs="Arial"/>
          <w:sz w:val="22"/>
          <w:szCs w:val="22"/>
          <w:lang w:val="en-US"/>
        </w:rPr>
        <w:t>, despite opportunities for improvement</w:t>
      </w:r>
      <w:r w:rsidR="00725487" w:rsidRPr="00F1281C">
        <w:rPr>
          <w:rFonts w:ascii="Arial" w:hAnsi="Arial" w:cs="Arial"/>
          <w:sz w:val="22"/>
          <w:szCs w:val="22"/>
          <w:lang w:val="en-US"/>
        </w:rPr>
        <w:t>, the frameworks and policy initiatives aimed at this, the main problem lies in overcoming internal weaknesses within</w:t>
      </w:r>
      <w:r w:rsidR="00E75220" w:rsidRPr="00F1281C">
        <w:rPr>
          <w:rFonts w:ascii="Arial" w:hAnsi="Arial" w:cs="Arial"/>
          <w:sz w:val="22"/>
          <w:szCs w:val="22"/>
          <w:lang w:val="en-US"/>
        </w:rPr>
        <w:t xml:space="preserve"> the </w:t>
      </w:r>
      <w:r w:rsidR="00725487" w:rsidRPr="00F1281C">
        <w:rPr>
          <w:rFonts w:ascii="Arial" w:hAnsi="Arial" w:cs="Arial"/>
          <w:sz w:val="22"/>
          <w:szCs w:val="22"/>
          <w:lang w:val="en-US"/>
        </w:rPr>
        <w:t xml:space="preserve">government’s </w:t>
      </w:r>
      <w:r w:rsidR="00E75220" w:rsidRPr="00F1281C">
        <w:rPr>
          <w:rFonts w:ascii="Arial" w:hAnsi="Arial" w:cs="Arial"/>
          <w:sz w:val="22"/>
          <w:szCs w:val="22"/>
          <w:lang w:val="en-US"/>
        </w:rPr>
        <w:t>structure</w:t>
      </w:r>
      <w:r w:rsidRPr="00F1281C">
        <w:rPr>
          <w:rFonts w:ascii="Arial" w:hAnsi="Arial" w:cs="Arial"/>
          <w:sz w:val="22"/>
          <w:szCs w:val="22"/>
          <w:lang w:val="en-US"/>
        </w:rPr>
        <w:t>. Overall, the findings show that a more system-based approach to service improvement would be appropriate in this cas</w:t>
      </w:r>
      <w:r w:rsidR="007F54C8" w:rsidRPr="00F1281C">
        <w:rPr>
          <w:rFonts w:ascii="Arial" w:hAnsi="Arial" w:cs="Arial"/>
          <w:sz w:val="22"/>
          <w:szCs w:val="22"/>
          <w:lang w:val="en-US"/>
        </w:rPr>
        <w:t>e.</w:t>
      </w:r>
    </w:p>
    <w:p w14:paraId="539AF4D7" w14:textId="37924623"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As </w:t>
      </w:r>
      <w:r w:rsidR="00E75220" w:rsidRPr="00F1281C">
        <w:rPr>
          <w:rFonts w:ascii="Arial" w:hAnsi="Arial" w:cs="Arial"/>
          <w:sz w:val="22"/>
          <w:szCs w:val="22"/>
          <w:lang w:val="en-US"/>
        </w:rPr>
        <w:t xml:space="preserve">shown above, the issue relates to alignment across </w:t>
      </w:r>
      <w:r w:rsidR="00725487" w:rsidRPr="00F1281C">
        <w:rPr>
          <w:rFonts w:ascii="Arial" w:hAnsi="Arial" w:cs="Arial"/>
          <w:sz w:val="22"/>
          <w:szCs w:val="22"/>
          <w:lang w:val="en-US"/>
        </w:rPr>
        <w:t>diverse levels</w:t>
      </w:r>
      <w:r w:rsidR="00E75220" w:rsidRPr="00F1281C">
        <w:rPr>
          <w:rFonts w:ascii="Arial" w:hAnsi="Arial" w:cs="Arial"/>
          <w:sz w:val="22"/>
          <w:szCs w:val="22"/>
          <w:lang w:val="en-US"/>
        </w:rPr>
        <w:t xml:space="preserve"> of</w:t>
      </w:r>
      <w:r w:rsidRPr="00F1281C">
        <w:rPr>
          <w:rFonts w:ascii="Arial" w:hAnsi="Arial" w:cs="Arial"/>
          <w:sz w:val="22"/>
          <w:szCs w:val="22"/>
          <w:lang w:val="en-US"/>
        </w:rPr>
        <w:t xml:space="preserve"> the healthcare system. In other words, </w:t>
      </w:r>
      <w:r w:rsidR="00E75220" w:rsidRPr="00F1281C">
        <w:rPr>
          <w:rFonts w:ascii="Arial" w:hAnsi="Arial" w:cs="Arial"/>
          <w:sz w:val="22"/>
          <w:szCs w:val="22"/>
          <w:lang w:val="en-US"/>
        </w:rPr>
        <w:t>aligning national policies, organisational structures, and clinical practice would be necessary to implement changes and improve</w:t>
      </w:r>
      <w:r w:rsidRPr="00F1281C">
        <w:rPr>
          <w:rFonts w:ascii="Arial" w:hAnsi="Arial" w:cs="Arial"/>
          <w:sz w:val="22"/>
          <w:szCs w:val="22"/>
          <w:lang w:val="en-US"/>
        </w:rPr>
        <w:t xml:space="preserve"> practices</w:t>
      </w:r>
      <w:r w:rsidR="00E1767B" w:rsidRPr="00F1281C">
        <w:rPr>
          <w:rFonts w:ascii="Arial" w:hAnsi="Arial" w:cs="Arial"/>
          <w:sz w:val="22"/>
          <w:szCs w:val="22"/>
          <w:lang w:val="en-US"/>
        </w:rPr>
        <w:t xml:space="preserve"> (Batalden and Davidoff,2007).</w:t>
      </w:r>
    </w:p>
    <w:p w14:paraId="5259A746" w14:textId="77777777" w:rsidR="00A73521" w:rsidRPr="00F1281C" w:rsidRDefault="00A73521" w:rsidP="00F1281C">
      <w:pPr>
        <w:pStyle w:val="Heading2"/>
        <w:spacing w:line="360" w:lineRule="auto"/>
        <w:rPr>
          <w:rFonts w:ascii="Arial" w:hAnsi="Arial" w:cs="Arial"/>
          <w:color w:val="0070C0"/>
          <w:sz w:val="22"/>
          <w:szCs w:val="22"/>
          <w:lang w:val="en-US"/>
        </w:rPr>
      </w:pPr>
      <w:bookmarkStart w:id="3" w:name="_Toc226621269"/>
      <w:r w:rsidRPr="00F1281C">
        <w:rPr>
          <w:rFonts w:ascii="Arial" w:hAnsi="Arial" w:cs="Arial"/>
          <w:color w:val="0070C0"/>
          <w:sz w:val="22"/>
          <w:szCs w:val="22"/>
          <w:lang w:val="en-GB"/>
        </w:rPr>
        <w:t>Critical Discussion and Integration</w:t>
      </w:r>
      <w:bookmarkEnd w:id="3"/>
    </w:p>
    <w:p w14:paraId="21245B8E" w14:textId="4F2248BD" w:rsidR="00A73521" w:rsidRPr="00F1281C" w:rsidRDefault="00725487"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The analysis of the Ockenden case reveals that the failure to deliver high-quality maternity care is not just an isolated issue; rather, it indicates systemic problems within the healthcare system (Ockenden, 2022). Applying tools such as the Fishbone Diagram, the 5 Whys technique, and the Donabedian Model enhances our understanding of the factors that contributed to these negative outcomes (Donabedian, 1998). Together, these approaches highlight that issues stemmed from failures to adhere to policy requirements, inadequate management of </w:t>
      </w:r>
      <w:r w:rsidR="000C584B" w:rsidRPr="00F1281C">
        <w:rPr>
          <w:rFonts w:ascii="Arial" w:hAnsi="Arial" w:cs="Arial"/>
          <w:sz w:val="22"/>
          <w:szCs w:val="22"/>
          <w:lang w:val="en-US"/>
        </w:rPr>
        <w:t>organisational</w:t>
      </w:r>
      <w:r w:rsidRPr="00F1281C">
        <w:rPr>
          <w:rFonts w:ascii="Arial" w:hAnsi="Arial" w:cs="Arial"/>
          <w:sz w:val="22"/>
          <w:szCs w:val="22"/>
          <w:lang w:val="en-US"/>
        </w:rPr>
        <w:t xml:space="preserve"> processes, unmet human resource needs, and poor control of clinical practices.</w:t>
      </w:r>
    </w:p>
    <w:p w14:paraId="5C5271C7" w14:textId="6D931BA5" w:rsidR="00A416C2" w:rsidRPr="00F1281C" w:rsidRDefault="000C584B" w:rsidP="00F1281C">
      <w:pPr>
        <w:spacing w:line="360" w:lineRule="auto"/>
        <w:jc w:val="both"/>
        <w:rPr>
          <w:rFonts w:ascii="Arial" w:hAnsi="Arial" w:cs="Arial"/>
          <w:sz w:val="22"/>
          <w:szCs w:val="22"/>
          <w:lang w:val="en-US"/>
        </w:rPr>
      </w:pPr>
      <w:r w:rsidRPr="00F1281C">
        <w:rPr>
          <w:rFonts w:ascii="Arial" w:hAnsi="Arial" w:cs="Arial"/>
          <w:sz w:val="22"/>
          <w:szCs w:val="22"/>
          <w:lang w:val="en-US"/>
        </w:rPr>
        <w:t>From a critical standpoint, effective administrative management is a crucial factor affecting the quality of care. Despite 1,592 incidents (Ockenden, 2022), the leadership has frequently failed to respond adequately due to a lack of effective measures (Francis, 2013). This situation underscores the importance of considering legislative governance when evaluating the current circumstances and formulating solutions to address the existing problems.</w:t>
      </w:r>
    </w:p>
    <w:p w14:paraId="274BB540" w14:textId="131B52B4" w:rsidR="00A73521" w:rsidRPr="00F1281C" w:rsidRDefault="002357F8" w:rsidP="00F1281C">
      <w:pPr>
        <w:spacing w:line="360" w:lineRule="auto"/>
        <w:jc w:val="both"/>
        <w:rPr>
          <w:rFonts w:ascii="Arial" w:hAnsi="Arial" w:cs="Arial"/>
          <w:sz w:val="22"/>
          <w:szCs w:val="22"/>
          <w:lang w:val="en-US"/>
        </w:rPr>
      </w:pPr>
      <w:r w:rsidRPr="00F1281C">
        <w:rPr>
          <w:rFonts w:ascii="Arial" w:hAnsi="Arial" w:cs="Arial"/>
          <w:sz w:val="22"/>
          <w:szCs w:val="22"/>
          <w:lang w:val="en-US"/>
        </w:rPr>
        <w:t>Furthermore, the absence of appropriate measures to enhance the existing situation is linked to a low level of leadership. This is reflected in the Final Report of the Ockenden Review, which indicates that a lack of understanding of culture is one of the primary obstacles to implementing necessary practice changes.</w:t>
      </w:r>
    </w:p>
    <w:p w14:paraId="10127969" w14:textId="5835FA1A"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In addition, it is important to consider the role of national policies and other documents that may help </w:t>
      </w:r>
      <w:r w:rsidR="00725487" w:rsidRPr="00F1281C">
        <w:rPr>
          <w:rFonts w:ascii="Arial" w:hAnsi="Arial" w:cs="Arial"/>
          <w:sz w:val="22"/>
          <w:szCs w:val="22"/>
          <w:lang w:val="en-US"/>
        </w:rPr>
        <w:t xml:space="preserve">achieve changes (NHS England, 2019). </w:t>
      </w:r>
      <w:r w:rsidRPr="00F1281C">
        <w:rPr>
          <w:rFonts w:ascii="Arial" w:hAnsi="Arial" w:cs="Arial"/>
          <w:sz w:val="22"/>
          <w:szCs w:val="22"/>
          <w:lang w:val="en-US"/>
        </w:rPr>
        <w:t xml:space="preserve">However, the effectiveness of existing measures </w:t>
      </w:r>
      <w:r w:rsidR="007F54C8" w:rsidRPr="00F1281C">
        <w:rPr>
          <w:rFonts w:ascii="Arial" w:hAnsi="Arial" w:cs="Arial"/>
          <w:sz w:val="22"/>
          <w:szCs w:val="22"/>
          <w:lang w:val="en-US"/>
        </w:rPr>
        <w:t>to enhance patient safety cannot be discussed due to poor local implementation</w:t>
      </w:r>
      <w:r w:rsidRPr="00F1281C">
        <w:rPr>
          <w:rFonts w:ascii="Arial" w:hAnsi="Arial" w:cs="Arial"/>
          <w:sz w:val="22"/>
          <w:szCs w:val="22"/>
          <w:lang w:val="en-US"/>
        </w:rPr>
        <w:t xml:space="preserve">. In this situation, the role of national policies </w:t>
      </w:r>
      <w:r w:rsidR="00E75220" w:rsidRPr="00F1281C">
        <w:rPr>
          <w:rFonts w:ascii="Arial" w:hAnsi="Arial" w:cs="Arial"/>
          <w:sz w:val="22"/>
          <w:szCs w:val="22"/>
          <w:lang w:val="en-US"/>
        </w:rPr>
        <w:t>appears</w:t>
      </w:r>
      <w:r w:rsidRPr="00F1281C">
        <w:rPr>
          <w:rFonts w:ascii="Arial" w:hAnsi="Arial" w:cs="Arial"/>
          <w:sz w:val="22"/>
          <w:szCs w:val="22"/>
          <w:lang w:val="en-US"/>
        </w:rPr>
        <w:t xml:space="preserve"> insufficient. At least, the lack of success is associated with inappropriate leadership and the other factors mentioned.</w:t>
      </w:r>
    </w:p>
    <w:p w14:paraId="38529C35" w14:textId="2EC7B13B" w:rsidR="00A73521" w:rsidRPr="00F1281C" w:rsidRDefault="00E75220" w:rsidP="00F1281C">
      <w:pPr>
        <w:spacing w:line="360" w:lineRule="auto"/>
        <w:jc w:val="both"/>
        <w:rPr>
          <w:rFonts w:ascii="Arial" w:hAnsi="Arial" w:cs="Arial"/>
          <w:sz w:val="22"/>
          <w:szCs w:val="22"/>
          <w:lang w:val="en-US"/>
        </w:rPr>
      </w:pPr>
      <w:r w:rsidRPr="00F1281C">
        <w:rPr>
          <w:rFonts w:ascii="Arial" w:hAnsi="Arial" w:cs="Arial"/>
          <w:sz w:val="22"/>
          <w:szCs w:val="22"/>
          <w:lang w:val="en-US"/>
        </w:rPr>
        <w:lastRenderedPageBreak/>
        <w:t xml:space="preserve">Another issue that may negatively affect the results </w:t>
      </w:r>
      <w:r w:rsidR="00A73521" w:rsidRPr="00F1281C">
        <w:rPr>
          <w:rFonts w:ascii="Arial" w:hAnsi="Arial" w:cs="Arial"/>
          <w:sz w:val="22"/>
          <w:szCs w:val="22"/>
          <w:lang w:val="en-US"/>
        </w:rPr>
        <w:t xml:space="preserve">is the lack of </w:t>
      </w:r>
      <w:r w:rsidRPr="00F1281C">
        <w:rPr>
          <w:rFonts w:ascii="Arial" w:hAnsi="Arial" w:cs="Arial"/>
          <w:sz w:val="22"/>
          <w:szCs w:val="22"/>
          <w:lang w:val="en-US"/>
        </w:rPr>
        <w:t xml:space="preserve">an </w:t>
      </w:r>
      <w:r w:rsidR="00A73521" w:rsidRPr="00F1281C">
        <w:rPr>
          <w:rFonts w:ascii="Arial" w:hAnsi="Arial" w:cs="Arial"/>
          <w:sz w:val="22"/>
          <w:szCs w:val="22"/>
          <w:lang w:val="en-US"/>
        </w:rPr>
        <w:t>adequate workforce. It is important to mention that work-related factors, such as high workload, limited training, and understaffing</w:t>
      </w:r>
      <w:r w:rsidRPr="00F1281C">
        <w:rPr>
          <w:rFonts w:ascii="Arial" w:hAnsi="Arial" w:cs="Arial"/>
          <w:sz w:val="22"/>
          <w:szCs w:val="22"/>
          <w:lang w:val="en-US"/>
        </w:rPr>
        <w:t>,</w:t>
      </w:r>
      <w:r w:rsidR="00A73521" w:rsidRPr="00F1281C">
        <w:rPr>
          <w:rFonts w:ascii="Arial" w:hAnsi="Arial" w:cs="Arial"/>
          <w:sz w:val="22"/>
          <w:szCs w:val="22"/>
          <w:lang w:val="en-US"/>
        </w:rPr>
        <w:t xml:space="preserve"> contribute to this issue. Under </w:t>
      </w:r>
      <w:r w:rsidRPr="00F1281C">
        <w:rPr>
          <w:rFonts w:ascii="Arial" w:hAnsi="Arial" w:cs="Arial"/>
          <w:sz w:val="22"/>
          <w:szCs w:val="22"/>
          <w:lang w:val="en-US"/>
        </w:rPr>
        <w:t>current conditions, human beings are exposed to risks due to the high error rate among</w:t>
      </w:r>
      <w:r w:rsidR="00A73521" w:rsidRPr="00F1281C">
        <w:rPr>
          <w:rFonts w:ascii="Arial" w:hAnsi="Arial" w:cs="Arial"/>
          <w:sz w:val="22"/>
          <w:szCs w:val="22"/>
          <w:lang w:val="en-US"/>
        </w:rPr>
        <w:t xml:space="preserve"> nurses and doctors</w:t>
      </w:r>
      <w:r w:rsidR="00725487" w:rsidRPr="00F1281C">
        <w:rPr>
          <w:rFonts w:ascii="Arial" w:hAnsi="Arial" w:cs="Arial"/>
          <w:sz w:val="22"/>
          <w:szCs w:val="22"/>
          <w:lang w:val="en-US"/>
        </w:rPr>
        <w:t xml:space="preserve"> (Reason, 2000; McQuaid et al., 2021).</w:t>
      </w:r>
    </w:p>
    <w:p w14:paraId="6F3FD81E" w14:textId="2571B3F9" w:rsidR="00E75220"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Finally, one should pay attention to </w:t>
      </w:r>
      <w:r w:rsidR="00E75220" w:rsidRPr="00F1281C">
        <w:rPr>
          <w:rFonts w:ascii="Arial" w:hAnsi="Arial" w:cs="Arial"/>
          <w:sz w:val="22"/>
          <w:szCs w:val="22"/>
          <w:lang w:val="en-US"/>
        </w:rPr>
        <w:t>aspects of nursing practice</w:t>
      </w:r>
      <w:r w:rsidR="00521064" w:rsidRPr="00F1281C">
        <w:rPr>
          <w:rFonts w:ascii="Arial" w:hAnsi="Arial" w:cs="Arial"/>
          <w:sz w:val="22"/>
          <w:szCs w:val="22"/>
          <w:lang w:val="en-US"/>
        </w:rPr>
        <w:t>, such as the quality of care and patient safety, as the Ockenden re</w:t>
      </w:r>
      <w:r w:rsidR="007F54C8" w:rsidRPr="00F1281C">
        <w:rPr>
          <w:rFonts w:ascii="Arial" w:hAnsi="Arial" w:cs="Arial"/>
          <w:sz w:val="22"/>
          <w:szCs w:val="22"/>
          <w:lang w:val="en-US"/>
        </w:rPr>
        <w:t xml:space="preserve">port </w:t>
      </w:r>
      <w:r w:rsidR="00521064" w:rsidRPr="00F1281C">
        <w:rPr>
          <w:rFonts w:ascii="Arial" w:hAnsi="Arial" w:cs="Arial"/>
          <w:sz w:val="22"/>
          <w:szCs w:val="22"/>
          <w:lang w:val="en-US"/>
        </w:rPr>
        <w:t>found that patients experienced poor-quality</w:t>
      </w:r>
      <w:r w:rsidR="00E75220" w:rsidRPr="00F1281C">
        <w:rPr>
          <w:rFonts w:ascii="Arial" w:hAnsi="Arial" w:cs="Arial"/>
          <w:sz w:val="22"/>
          <w:szCs w:val="22"/>
          <w:lang w:val="en-US"/>
        </w:rPr>
        <w:t xml:space="preserve"> care and unsafe conditions</w:t>
      </w:r>
      <w:r w:rsidRPr="00F1281C">
        <w:rPr>
          <w:rFonts w:ascii="Arial" w:hAnsi="Arial" w:cs="Arial"/>
          <w:sz w:val="22"/>
          <w:szCs w:val="22"/>
          <w:lang w:val="en-US"/>
        </w:rPr>
        <w:t xml:space="preserve"> in the hospital under discussion. Moreover, </w:t>
      </w:r>
      <w:bookmarkStart w:id="4" w:name="_Toc226621270"/>
      <w:r w:rsidR="005B59DC" w:rsidRPr="00F1281C">
        <w:rPr>
          <w:rFonts w:ascii="Arial" w:hAnsi="Arial" w:cs="Arial"/>
          <w:sz w:val="22"/>
          <w:szCs w:val="22"/>
          <w:lang w:val="en-US"/>
        </w:rPr>
        <w:t>a lack of compassion in interactions with clients may affect</w:t>
      </w:r>
      <w:r w:rsidR="00725487" w:rsidRPr="00F1281C">
        <w:rPr>
          <w:rFonts w:ascii="Arial" w:hAnsi="Arial" w:cs="Arial"/>
          <w:sz w:val="22"/>
          <w:szCs w:val="22"/>
          <w:lang w:val="en-US"/>
        </w:rPr>
        <w:t xml:space="preserve"> the quality of health care services (Ockenden, 2022).</w:t>
      </w:r>
    </w:p>
    <w:p w14:paraId="4221EAAA" w14:textId="28AB8935" w:rsidR="00CA093E" w:rsidRPr="00F1281C" w:rsidRDefault="00A73521" w:rsidP="00F1281C">
      <w:pPr>
        <w:spacing w:line="360" w:lineRule="auto"/>
        <w:jc w:val="both"/>
        <w:rPr>
          <w:rFonts w:ascii="Arial" w:hAnsi="Arial" w:cs="Arial"/>
          <w:color w:val="0070C0"/>
          <w:sz w:val="22"/>
          <w:szCs w:val="22"/>
          <w:lang w:val="en-US"/>
        </w:rPr>
      </w:pPr>
      <w:r w:rsidRPr="00F1281C">
        <w:rPr>
          <w:rFonts w:ascii="Arial" w:hAnsi="Arial" w:cs="Arial"/>
          <w:color w:val="0070C0"/>
          <w:sz w:val="22"/>
          <w:szCs w:val="22"/>
          <w:lang w:val="en-US"/>
        </w:rPr>
        <w:t>Recommendations</w:t>
      </w:r>
      <w:bookmarkEnd w:id="4"/>
    </w:p>
    <w:p w14:paraId="2A344291" w14:textId="1B3FCCC9" w:rsidR="00CA093E"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According to the root cause analysis provided in the Final Report of the Ockenden Review, to improve the current s</w:t>
      </w:r>
      <w:r w:rsidR="008B4F81" w:rsidRPr="00F1281C">
        <w:rPr>
          <w:rFonts w:ascii="Arial" w:hAnsi="Arial" w:cs="Arial"/>
          <w:color w:val="000000" w:themeColor="text1"/>
          <w:sz w:val="22"/>
          <w:szCs w:val="22"/>
          <w:lang w:val="en-US"/>
        </w:rPr>
        <w:t>ituation</w:t>
      </w:r>
      <w:r w:rsidRPr="00F1281C">
        <w:rPr>
          <w:rFonts w:ascii="Arial" w:hAnsi="Arial" w:cs="Arial"/>
          <w:color w:val="000000" w:themeColor="text1"/>
          <w:sz w:val="22"/>
          <w:szCs w:val="22"/>
          <w:lang w:val="en-US"/>
        </w:rPr>
        <w:t xml:space="preserve"> in maternity services, a system-wide approach will be required. The following recommendations </w:t>
      </w:r>
      <w:r w:rsidR="00FE745C" w:rsidRPr="00F1281C">
        <w:rPr>
          <w:rFonts w:ascii="Arial" w:hAnsi="Arial" w:cs="Arial"/>
          <w:color w:val="000000" w:themeColor="text1"/>
          <w:sz w:val="22"/>
          <w:szCs w:val="22"/>
          <w:lang w:val="en-US"/>
        </w:rPr>
        <w:t xml:space="preserve">aim to address </w:t>
      </w:r>
      <w:r w:rsidRPr="00F1281C">
        <w:rPr>
          <w:rFonts w:ascii="Arial" w:hAnsi="Arial" w:cs="Arial"/>
          <w:color w:val="000000" w:themeColor="text1"/>
          <w:sz w:val="22"/>
          <w:szCs w:val="22"/>
          <w:lang w:val="en-US"/>
        </w:rPr>
        <w:t xml:space="preserve">existing issues related to patient safety and the provision of quality services in healthcare </w:t>
      </w:r>
      <w:r w:rsidR="00FE745C" w:rsidRPr="00F1281C">
        <w:rPr>
          <w:rFonts w:ascii="Arial" w:hAnsi="Arial" w:cs="Arial"/>
          <w:color w:val="000000" w:themeColor="text1"/>
          <w:sz w:val="22"/>
          <w:szCs w:val="22"/>
          <w:lang w:val="en-US"/>
        </w:rPr>
        <w:t>organisations</w:t>
      </w:r>
      <w:r w:rsidRPr="00F1281C">
        <w:rPr>
          <w:rFonts w:ascii="Arial" w:hAnsi="Arial" w:cs="Arial"/>
          <w:color w:val="000000" w:themeColor="text1"/>
          <w:sz w:val="22"/>
          <w:szCs w:val="22"/>
          <w:lang w:val="en-US"/>
        </w:rPr>
        <w:t>.</w:t>
      </w:r>
    </w:p>
    <w:p w14:paraId="0C67A6C7" w14:textId="0A769C58" w:rsidR="00CA093E"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First</w:t>
      </w:r>
      <w:r w:rsidR="00FE745C" w:rsidRPr="00F1281C">
        <w:rPr>
          <w:rFonts w:ascii="Arial" w:hAnsi="Arial" w:cs="Arial"/>
          <w:color w:val="000000" w:themeColor="text1"/>
          <w:sz w:val="22"/>
          <w:szCs w:val="22"/>
          <w:lang w:val="en-US"/>
        </w:rPr>
        <w:t>, it is important to improve the investigation process</w:t>
      </w:r>
      <w:r w:rsidRPr="00F1281C">
        <w:rPr>
          <w:rFonts w:ascii="Arial" w:hAnsi="Arial" w:cs="Arial"/>
          <w:color w:val="000000" w:themeColor="text1"/>
          <w:sz w:val="22"/>
          <w:szCs w:val="22"/>
          <w:lang w:val="en-US"/>
        </w:rPr>
        <w:t xml:space="preserve"> for severe cases. According to the </w:t>
      </w:r>
      <w:r w:rsidR="00FE745C" w:rsidRPr="00F1281C">
        <w:rPr>
          <w:rFonts w:ascii="Arial" w:hAnsi="Arial" w:cs="Arial"/>
          <w:color w:val="000000" w:themeColor="text1"/>
          <w:sz w:val="22"/>
          <w:szCs w:val="22"/>
          <w:lang w:val="en-US"/>
        </w:rPr>
        <w:t>Ockenden Review, internal investigations conducted by the Shrewsbury and Telford Hospital NHS Trust were neither objective nor helpful in identifying the factors that led</w:t>
      </w:r>
      <w:r w:rsidRPr="00F1281C">
        <w:rPr>
          <w:rFonts w:ascii="Arial" w:hAnsi="Arial" w:cs="Arial"/>
          <w:color w:val="000000" w:themeColor="text1"/>
          <w:sz w:val="22"/>
          <w:szCs w:val="22"/>
          <w:lang w:val="en-US"/>
        </w:rPr>
        <w:t xml:space="preserve"> to adverse events (Ockenden, 2022). </w:t>
      </w:r>
      <w:r w:rsidR="00FE745C" w:rsidRPr="00F1281C">
        <w:rPr>
          <w:rFonts w:ascii="Arial" w:hAnsi="Arial" w:cs="Arial"/>
          <w:color w:val="000000" w:themeColor="text1"/>
          <w:sz w:val="22"/>
          <w:szCs w:val="22"/>
          <w:lang w:val="en-US"/>
        </w:rPr>
        <w:t>An independent investigation process carried out by external bodies can help ensure the necessary level of objectivity and promote</w:t>
      </w:r>
      <w:r w:rsidRPr="00F1281C">
        <w:rPr>
          <w:rFonts w:ascii="Arial" w:hAnsi="Arial" w:cs="Arial"/>
          <w:color w:val="000000" w:themeColor="text1"/>
          <w:sz w:val="22"/>
          <w:szCs w:val="22"/>
          <w:lang w:val="en-US"/>
        </w:rPr>
        <w:t xml:space="preserve"> </w:t>
      </w:r>
      <w:r w:rsidR="000C584B" w:rsidRPr="00F1281C">
        <w:rPr>
          <w:rFonts w:ascii="Arial" w:hAnsi="Arial" w:cs="Arial"/>
          <w:color w:val="000000" w:themeColor="text1"/>
          <w:sz w:val="22"/>
          <w:szCs w:val="22"/>
          <w:lang w:val="en-US"/>
        </w:rPr>
        <w:t xml:space="preserve">structural </w:t>
      </w:r>
      <w:r w:rsidRPr="00F1281C">
        <w:rPr>
          <w:rFonts w:ascii="Arial" w:hAnsi="Arial" w:cs="Arial"/>
          <w:color w:val="000000" w:themeColor="text1"/>
          <w:sz w:val="22"/>
          <w:szCs w:val="22"/>
          <w:lang w:val="en-US"/>
        </w:rPr>
        <w:t>learning to prevent the recurrence of problems (Healthcare Safety Investigation Branch, 2020).</w:t>
      </w:r>
    </w:p>
    <w:p w14:paraId="10332D7E" w14:textId="797AE373" w:rsidR="00CA093E"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In addition</w:t>
      </w:r>
      <w:r w:rsidR="00FE745C" w:rsidRPr="00F1281C">
        <w:rPr>
          <w:rFonts w:ascii="Arial" w:hAnsi="Arial" w:cs="Arial"/>
          <w:color w:val="000000" w:themeColor="text1"/>
          <w:sz w:val="22"/>
          <w:szCs w:val="22"/>
          <w:lang w:val="en-US"/>
        </w:rPr>
        <w:t>, improvements in the governance structures used by healthcare organisations are</w:t>
      </w:r>
      <w:r w:rsidRPr="00F1281C">
        <w:rPr>
          <w:rFonts w:ascii="Arial" w:hAnsi="Arial" w:cs="Arial"/>
          <w:color w:val="000000" w:themeColor="text1"/>
          <w:sz w:val="22"/>
          <w:szCs w:val="22"/>
          <w:lang w:val="en-US"/>
        </w:rPr>
        <w:t xml:space="preserve"> necessary to promote patient safety. The role of good governance in creating a safe environment for </w:t>
      </w:r>
      <w:r w:rsidR="00FE745C" w:rsidRPr="00F1281C">
        <w:rPr>
          <w:rFonts w:ascii="Arial" w:hAnsi="Arial" w:cs="Arial"/>
          <w:color w:val="000000" w:themeColor="text1"/>
          <w:sz w:val="22"/>
          <w:szCs w:val="22"/>
          <w:lang w:val="en-US"/>
        </w:rPr>
        <w:t>the provision of</w:t>
      </w:r>
      <w:r w:rsidRPr="00F1281C">
        <w:rPr>
          <w:rFonts w:ascii="Arial" w:hAnsi="Arial" w:cs="Arial"/>
          <w:color w:val="000000" w:themeColor="text1"/>
          <w:sz w:val="22"/>
          <w:szCs w:val="22"/>
          <w:lang w:val="en-US"/>
        </w:rPr>
        <w:t xml:space="preserve"> health services cannot be underestimated (Francis, 2013). </w:t>
      </w:r>
      <w:r w:rsidR="000C584B" w:rsidRPr="00F1281C">
        <w:rPr>
          <w:rFonts w:ascii="Arial" w:hAnsi="Arial" w:cs="Arial"/>
          <w:color w:val="000000" w:themeColor="text1"/>
          <w:sz w:val="22"/>
          <w:szCs w:val="22"/>
          <w:lang w:val="en-US"/>
        </w:rPr>
        <w:t>It</w:t>
      </w:r>
      <w:r w:rsidRPr="00F1281C">
        <w:rPr>
          <w:rFonts w:ascii="Arial" w:hAnsi="Arial" w:cs="Arial"/>
          <w:color w:val="000000" w:themeColor="text1"/>
          <w:sz w:val="22"/>
          <w:szCs w:val="22"/>
          <w:lang w:val="en-US"/>
        </w:rPr>
        <w:t xml:space="preserve"> is vital to create and sustain a strong governance structure that </w:t>
      </w:r>
      <w:r w:rsidR="00FE745C" w:rsidRPr="00F1281C">
        <w:rPr>
          <w:rFonts w:ascii="Arial" w:hAnsi="Arial" w:cs="Arial"/>
          <w:color w:val="000000" w:themeColor="text1"/>
          <w:sz w:val="22"/>
          <w:szCs w:val="22"/>
          <w:lang w:val="en-US"/>
        </w:rPr>
        <w:t>promotes proactive risk identification and monitoring and fosters</w:t>
      </w:r>
      <w:r w:rsidRPr="00F1281C">
        <w:rPr>
          <w:rFonts w:ascii="Arial" w:hAnsi="Arial" w:cs="Arial"/>
          <w:color w:val="000000" w:themeColor="text1"/>
          <w:sz w:val="22"/>
          <w:szCs w:val="22"/>
          <w:lang w:val="en-US"/>
        </w:rPr>
        <w:t xml:space="preserve"> </w:t>
      </w:r>
      <w:r w:rsidR="00FE745C" w:rsidRPr="00F1281C">
        <w:rPr>
          <w:rFonts w:ascii="Arial" w:hAnsi="Arial" w:cs="Arial"/>
          <w:color w:val="000000" w:themeColor="text1"/>
          <w:sz w:val="22"/>
          <w:szCs w:val="22"/>
          <w:lang w:val="en-US"/>
        </w:rPr>
        <w:t>a</w:t>
      </w:r>
      <w:r w:rsidR="000C584B" w:rsidRPr="00F1281C">
        <w:rPr>
          <w:rFonts w:ascii="Arial" w:hAnsi="Arial" w:cs="Arial"/>
          <w:color w:val="000000" w:themeColor="text1"/>
          <w:sz w:val="22"/>
          <w:szCs w:val="22"/>
          <w:lang w:val="en-US"/>
        </w:rPr>
        <w:t>dministrative</w:t>
      </w:r>
      <w:r w:rsidRPr="00F1281C">
        <w:rPr>
          <w:rFonts w:ascii="Arial" w:hAnsi="Arial" w:cs="Arial"/>
          <w:color w:val="000000" w:themeColor="text1"/>
          <w:sz w:val="22"/>
          <w:szCs w:val="22"/>
          <w:lang w:val="en-US"/>
        </w:rPr>
        <w:t xml:space="preserve"> learning. Furthermore, building a </w:t>
      </w:r>
      <w:r w:rsidR="00FE745C" w:rsidRPr="00F1281C">
        <w:rPr>
          <w:rFonts w:ascii="Arial" w:hAnsi="Arial" w:cs="Arial"/>
          <w:color w:val="000000" w:themeColor="text1"/>
          <w:sz w:val="22"/>
          <w:szCs w:val="22"/>
          <w:lang w:val="en-US"/>
        </w:rPr>
        <w:t>culture of transparency can significantly help address</w:t>
      </w:r>
      <w:r w:rsidRPr="00F1281C">
        <w:rPr>
          <w:rFonts w:ascii="Arial" w:hAnsi="Arial" w:cs="Arial"/>
          <w:color w:val="000000" w:themeColor="text1"/>
          <w:sz w:val="22"/>
          <w:szCs w:val="22"/>
          <w:lang w:val="en-US"/>
        </w:rPr>
        <w:t xml:space="preserve"> existing safety-related issues.</w:t>
      </w:r>
    </w:p>
    <w:p w14:paraId="1664ECD4" w14:textId="572C8415" w:rsidR="00CA093E"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 xml:space="preserve">It is also necessary to </w:t>
      </w:r>
      <w:r w:rsidR="00FE745C" w:rsidRPr="00F1281C">
        <w:rPr>
          <w:rFonts w:ascii="Arial" w:hAnsi="Arial" w:cs="Arial"/>
          <w:color w:val="000000" w:themeColor="text1"/>
          <w:sz w:val="22"/>
          <w:szCs w:val="22"/>
          <w:lang w:val="en-US"/>
        </w:rPr>
        <w:t xml:space="preserve">address issues with the healthcare workforce, as only a skilled, well-managed workforce can improve the current situation in </w:t>
      </w:r>
      <w:r w:rsidRPr="00F1281C">
        <w:rPr>
          <w:rFonts w:ascii="Arial" w:hAnsi="Arial" w:cs="Arial"/>
          <w:color w:val="000000" w:themeColor="text1"/>
          <w:sz w:val="22"/>
          <w:szCs w:val="22"/>
          <w:lang w:val="en-US"/>
        </w:rPr>
        <w:t xml:space="preserve">maternity services. According to the </w:t>
      </w:r>
      <w:r w:rsidR="00FE745C" w:rsidRPr="00F1281C">
        <w:rPr>
          <w:rFonts w:ascii="Arial" w:hAnsi="Arial" w:cs="Arial"/>
          <w:color w:val="000000" w:themeColor="text1"/>
          <w:sz w:val="22"/>
          <w:szCs w:val="22"/>
          <w:lang w:val="en-US"/>
        </w:rPr>
        <w:t>Ockenden Review, major factors contributing to adverse events included shortages</w:t>
      </w:r>
      <w:r w:rsidRPr="00F1281C">
        <w:rPr>
          <w:rFonts w:ascii="Arial" w:hAnsi="Arial" w:cs="Arial"/>
          <w:color w:val="000000" w:themeColor="text1"/>
          <w:sz w:val="22"/>
          <w:szCs w:val="22"/>
          <w:lang w:val="en-US"/>
        </w:rPr>
        <w:t xml:space="preserve"> of experienced midwives, high workloads, poor supervision, and staff burnout (Ockenden, 2022). Addressing these challenges will require developing a strategy </w:t>
      </w:r>
      <w:r w:rsidR="00FE745C" w:rsidRPr="00F1281C">
        <w:rPr>
          <w:rFonts w:ascii="Arial" w:hAnsi="Arial" w:cs="Arial"/>
          <w:color w:val="000000" w:themeColor="text1"/>
          <w:sz w:val="22"/>
          <w:szCs w:val="22"/>
          <w:lang w:val="en-US"/>
        </w:rPr>
        <w:t>to recruit and retain professionals and to offer</w:t>
      </w:r>
      <w:r w:rsidRPr="00F1281C">
        <w:rPr>
          <w:rFonts w:ascii="Arial" w:hAnsi="Arial" w:cs="Arial"/>
          <w:color w:val="000000" w:themeColor="text1"/>
          <w:sz w:val="22"/>
          <w:szCs w:val="22"/>
          <w:lang w:val="en-US"/>
        </w:rPr>
        <w:t xml:space="preserve"> them training programs to promote their professional development.</w:t>
      </w:r>
    </w:p>
    <w:p w14:paraId="417F0134" w14:textId="00EC9EAF" w:rsidR="00CA093E"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 xml:space="preserve">As </w:t>
      </w:r>
      <w:r w:rsidR="00FE745C" w:rsidRPr="00F1281C">
        <w:rPr>
          <w:rFonts w:ascii="Arial" w:hAnsi="Arial" w:cs="Arial"/>
          <w:color w:val="000000" w:themeColor="text1"/>
          <w:sz w:val="22"/>
          <w:szCs w:val="22"/>
          <w:lang w:val="en-US"/>
        </w:rPr>
        <w:t>mentioned above, improving clinical practice is a critical factor</w:t>
      </w:r>
      <w:r w:rsidRPr="00F1281C">
        <w:rPr>
          <w:rFonts w:ascii="Arial" w:hAnsi="Arial" w:cs="Arial"/>
          <w:color w:val="000000" w:themeColor="text1"/>
          <w:sz w:val="22"/>
          <w:szCs w:val="22"/>
          <w:lang w:val="en-US"/>
        </w:rPr>
        <w:t xml:space="preserve">. Improving the process of escalation and complication detection is necessary for ensuring patient safety. It will </w:t>
      </w:r>
      <w:r w:rsidR="00FE745C" w:rsidRPr="00F1281C">
        <w:rPr>
          <w:rFonts w:ascii="Arial" w:hAnsi="Arial" w:cs="Arial"/>
          <w:color w:val="000000" w:themeColor="text1"/>
          <w:sz w:val="22"/>
          <w:szCs w:val="22"/>
          <w:lang w:val="en-US"/>
        </w:rPr>
        <w:t>also be</w:t>
      </w:r>
      <w:r w:rsidRPr="00F1281C">
        <w:rPr>
          <w:rFonts w:ascii="Arial" w:hAnsi="Arial" w:cs="Arial"/>
          <w:color w:val="000000" w:themeColor="text1"/>
          <w:sz w:val="22"/>
          <w:szCs w:val="22"/>
          <w:lang w:val="en-US"/>
        </w:rPr>
        <w:t xml:space="preserve"> useful to enhance </w:t>
      </w:r>
      <w:r w:rsidR="00FE745C" w:rsidRPr="00F1281C">
        <w:rPr>
          <w:rFonts w:ascii="Arial" w:hAnsi="Arial" w:cs="Arial"/>
          <w:color w:val="000000" w:themeColor="text1"/>
          <w:sz w:val="22"/>
          <w:szCs w:val="22"/>
          <w:lang w:val="en-US"/>
        </w:rPr>
        <w:t>skills in interpreting cardiotocographic results</w:t>
      </w:r>
      <w:r w:rsidRPr="00F1281C">
        <w:rPr>
          <w:rFonts w:ascii="Arial" w:hAnsi="Arial" w:cs="Arial"/>
          <w:color w:val="000000" w:themeColor="text1"/>
          <w:sz w:val="22"/>
          <w:szCs w:val="22"/>
          <w:lang w:val="en-US"/>
        </w:rPr>
        <w:t xml:space="preserve">. </w:t>
      </w:r>
      <w:r w:rsidR="000C584B" w:rsidRPr="00F1281C">
        <w:rPr>
          <w:rFonts w:ascii="Arial" w:hAnsi="Arial" w:cs="Arial"/>
          <w:color w:val="000000" w:themeColor="text1"/>
          <w:sz w:val="22"/>
          <w:szCs w:val="22"/>
          <w:lang w:val="en-US"/>
        </w:rPr>
        <w:t>It</w:t>
      </w:r>
      <w:r w:rsidRPr="00F1281C">
        <w:rPr>
          <w:rFonts w:ascii="Arial" w:hAnsi="Arial" w:cs="Arial"/>
          <w:color w:val="000000" w:themeColor="text1"/>
          <w:sz w:val="22"/>
          <w:szCs w:val="22"/>
          <w:lang w:val="en-US"/>
        </w:rPr>
        <w:t xml:space="preserve"> is important to improve the protocols used for assessing CTG monitoring results. Regular training and auditing can help ensure that </w:t>
      </w:r>
      <w:r w:rsidRPr="00F1281C">
        <w:rPr>
          <w:rFonts w:ascii="Arial" w:hAnsi="Arial" w:cs="Arial"/>
          <w:color w:val="000000" w:themeColor="text1"/>
          <w:sz w:val="22"/>
          <w:szCs w:val="22"/>
          <w:lang w:val="en-US"/>
        </w:rPr>
        <w:lastRenderedPageBreak/>
        <w:t>healthcare professionals have the skills necessary to provide safe maternity services (NHS England, 2020</w:t>
      </w:r>
      <w:r w:rsidR="006B2918" w:rsidRPr="00F1281C">
        <w:rPr>
          <w:rFonts w:ascii="Arial" w:hAnsi="Arial" w:cs="Arial"/>
          <w:color w:val="000000" w:themeColor="text1"/>
          <w:sz w:val="22"/>
          <w:szCs w:val="22"/>
          <w:lang w:val="en-US"/>
        </w:rPr>
        <w:t>;</w:t>
      </w:r>
      <w:r w:rsidR="00577AB1" w:rsidRPr="00F1281C">
        <w:rPr>
          <w:rFonts w:ascii="Arial" w:hAnsi="Arial" w:cs="Arial"/>
          <w:color w:val="000000" w:themeColor="text1"/>
          <w:sz w:val="22"/>
          <w:szCs w:val="22"/>
          <w:lang w:val="en-US"/>
        </w:rPr>
        <w:t xml:space="preserve"> </w:t>
      </w:r>
      <w:r w:rsidR="006B2918" w:rsidRPr="00F1281C">
        <w:rPr>
          <w:rFonts w:ascii="Arial" w:hAnsi="Arial" w:cs="Arial"/>
          <w:color w:val="000000" w:themeColor="text1"/>
          <w:sz w:val="22"/>
          <w:szCs w:val="22"/>
          <w:lang w:val="en-US"/>
        </w:rPr>
        <w:t>NHS E</w:t>
      </w:r>
      <w:r w:rsidR="00577AB1" w:rsidRPr="00F1281C">
        <w:rPr>
          <w:rFonts w:ascii="Arial" w:hAnsi="Arial" w:cs="Arial"/>
          <w:color w:val="000000" w:themeColor="text1"/>
          <w:sz w:val="22"/>
          <w:szCs w:val="22"/>
          <w:lang w:val="en-US"/>
        </w:rPr>
        <w:t>ngland</w:t>
      </w:r>
      <w:r w:rsidR="006B2918" w:rsidRPr="00F1281C">
        <w:rPr>
          <w:rFonts w:ascii="Arial" w:hAnsi="Arial" w:cs="Arial"/>
          <w:color w:val="000000" w:themeColor="text1"/>
          <w:sz w:val="22"/>
          <w:szCs w:val="22"/>
          <w:lang w:val="en-US"/>
        </w:rPr>
        <w:t>, 2023)</w:t>
      </w:r>
    </w:p>
    <w:p w14:paraId="6EA694EF" w14:textId="4F0D4386" w:rsidR="00CA093E"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 xml:space="preserve">These recommendations may be implemented in healthcare organisations through PDSA, Lean, and Six Sigma methods. The PDSA framework suggests four stages: planning, doing, studying, and acting. At the first stage, it is possible to </w:t>
      </w:r>
      <w:r w:rsidR="00FE745C" w:rsidRPr="00F1281C">
        <w:rPr>
          <w:rFonts w:ascii="Arial" w:hAnsi="Arial" w:cs="Arial"/>
          <w:color w:val="000000" w:themeColor="text1"/>
          <w:sz w:val="22"/>
          <w:szCs w:val="22"/>
          <w:lang w:val="en-US"/>
        </w:rPr>
        <w:t>identify patient safety issues (such as ineffective incident investigations and a shortage of skilled healthcare workers) and develop strategies to address them</w:t>
      </w:r>
      <w:r w:rsidRPr="00F1281C">
        <w:rPr>
          <w:rFonts w:ascii="Arial" w:hAnsi="Arial" w:cs="Arial"/>
          <w:color w:val="000000" w:themeColor="text1"/>
          <w:sz w:val="22"/>
          <w:szCs w:val="22"/>
          <w:lang w:val="en-US"/>
        </w:rPr>
        <w:t xml:space="preserve">. During the "do" stage, </w:t>
      </w:r>
      <w:r w:rsidR="00FE745C" w:rsidRPr="00F1281C">
        <w:rPr>
          <w:rFonts w:ascii="Arial" w:hAnsi="Arial" w:cs="Arial"/>
          <w:color w:val="000000" w:themeColor="text1"/>
          <w:sz w:val="22"/>
          <w:szCs w:val="22"/>
          <w:lang w:val="en-US"/>
        </w:rPr>
        <w:t>these strategies can be implemented</w:t>
      </w:r>
      <w:r w:rsidRPr="00F1281C">
        <w:rPr>
          <w:rFonts w:ascii="Arial" w:hAnsi="Arial" w:cs="Arial"/>
          <w:color w:val="000000" w:themeColor="text1"/>
          <w:sz w:val="22"/>
          <w:szCs w:val="22"/>
          <w:lang w:val="en-US"/>
        </w:rPr>
        <w:t xml:space="preserve">, including the creation of an independent investigation system and </w:t>
      </w:r>
      <w:r w:rsidR="00332BEC" w:rsidRPr="00F1281C">
        <w:rPr>
          <w:rFonts w:ascii="Arial" w:hAnsi="Arial" w:cs="Arial"/>
          <w:color w:val="000000" w:themeColor="text1"/>
          <w:sz w:val="22"/>
          <w:szCs w:val="22"/>
          <w:lang w:val="en-US"/>
        </w:rPr>
        <w:t xml:space="preserve">the development of </w:t>
      </w:r>
      <w:r w:rsidRPr="00F1281C">
        <w:rPr>
          <w:rFonts w:ascii="Arial" w:hAnsi="Arial" w:cs="Arial"/>
          <w:color w:val="000000" w:themeColor="text1"/>
          <w:sz w:val="22"/>
          <w:szCs w:val="22"/>
          <w:lang w:val="en-US"/>
        </w:rPr>
        <w:t xml:space="preserve">training programs. As for the "study" stage, the effects of implemented measures need to be monitored to identify potential </w:t>
      </w:r>
      <w:r w:rsidR="00FE745C" w:rsidRPr="00F1281C">
        <w:rPr>
          <w:rFonts w:ascii="Arial" w:hAnsi="Arial" w:cs="Arial"/>
          <w:color w:val="000000" w:themeColor="text1"/>
          <w:sz w:val="22"/>
          <w:szCs w:val="22"/>
          <w:lang w:val="en-US"/>
        </w:rPr>
        <w:t>areas for improvement</w:t>
      </w:r>
      <w:r w:rsidRPr="00F1281C">
        <w:rPr>
          <w:rFonts w:ascii="Arial" w:hAnsi="Arial" w:cs="Arial"/>
          <w:color w:val="000000" w:themeColor="text1"/>
          <w:sz w:val="22"/>
          <w:szCs w:val="22"/>
          <w:lang w:val="en-US"/>
        </w:rPr>
        <w:t xml:space="preserve">. Finally, in the "act" stage, good practices will be </w:t>
      </w:r>
      <w:r w:rsidR="00FE745C" w:rsidRPr="00F1281C">
        <w:rPr>
          <w:rFonts w:ascii="Arial" w:hAnsi="Arial" w:cs="Arial"/>
          <w:color w:val="000000" w:themeColor="text1"/>
          <w:sz w:val="22"/>
          <w:szCs w:val="22"/>
          <w:lang w:val="en-US"/>
        </w:rPr>
        <w:t>standardised</w:t>
      </w:r>
      <w:r w:rsidRPr="00F1281C">
        <w:rPr>
          <w:rFonts w:ascii="Arial" w:hAnsi="Arial" w:cs="Arial"/>
          <w:color w:val="000000" w:themeColor="text1"/>
          <w:sz w:val="22"/>
          <w:szCs w:val="22"/>
          <w:lang w:val="en-US"/>
        </w:rPr>
        <w:t xml:space="preserve">, while further improvements will </w:t>
      </w:r>
      <w:r w:rsidR="00FE745C" w:rsidRPr="00F1281C">
        <w:rPr>
          <w:rFonts w:ascii="Arial" w:hAnsi="Arial" w:cs="Arial"/>
          <w:color w:val="000000" w:themeColor="text1"/>
          <w:sz w:val="22"/>
          <w:szCs w:val="22"/>
          <w:lang w:val="en-US"/>
        </w:rPr>
        <w:t>be needed</w:t>
      </w:r>
      <w:r w:rsidRPr="00F1281C">
        <w:rPr>
          <w:rFonts w:ascii="Arial" w:hAnsi="Arial" w:cs="Arial"/>
          <w:color w:val="000000" w:themeColor="text1"/>
          <w:sz w:val="22"/>
          <w:szCs w:val="22"/>
          <w:lang w:val="en-US"/>
        </w:rPr>
        <w:t xml:space="preserve"> (Taylor et al., 2014).</w:t>
      </w:r>
    </w:p>
    <w:p w14:paraId="4E84F0AC" w14:textId="1C447E3C" w:rsidR="001F1908" w:rsidRPr="00F1281C" w:rsidRDefault="001F1908"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 xml:space="preserve">Quality improvement involves offering people </w:t>
      </w:r>
      <w:r w:rsidRPr="00F1281C">
        <w:rPr>
          <w:rFonts w:ascii="Arial" w:hAnsi="Arial" w:cs="Arial"/>
          <w:color w:val="000000" w:themeColor="text1"/>
          <w:sz w:val="22"/>
          <w:szCs w:val="22"/>
          <w:lang w:val="en-US"/>
        </w:rPr>
        <w:t>closest to quality issues the opportunity, empowerment, skills, and tools required to address</w:t>
      </w:r>
      <w:r w:rsidRPr="00F1281C">
        <w:rPr>
          <w:rFonts w:ascii="Arial" w:hAnsi="Arial" w:cs="Arial"/>
          <w:color w:val="000000" w:themeColor="text1"/>
          <w:sz w:val="22"/>
          <w:szCs w:val="22"/>
          <w:lang w:val="en-US"/>
        </w:rPr>
        <w:t xml:space="preserve"> them. It requires an </w:t>
      </w:r>
      <w:proofErr w:type="spellStart"/>
      <w:r w:rsidRPr="00F1281C">
        <w:rPr>
          <w:rFonts w:ascii="Arial" w:hAnsi="Arial" w:cs="Arial"/>
          <w:color w:val="000000" w:themeColor="text1"/>
          <w:sz w:val="22"/>
          <w:szCs w:val="22"/>
          <w:lang w:val="en-US"/>
        </w:rPr>
        <w:t>organised</w:t>
      </w:r>
      <w:proofErr w:type="spellEnd"/>
      <w:r w:rsidRPr="00F1281C">
        <w:rPr>
          <w:rFonts w:ascii="Arial" w:hAnsi="Arial" w:cs="Arial"/>
          <w:color w:val="000000" w:themeColor="text1"/>
          <w:sz w:val="22"/>
          <w:szCs w:val="22"/>
          <w:lang w:val="en-US"/>
        </w:rPr>
        <w:t xml:space="preserve"> process for solving problems</w:t>
      </w:r>
      <w:r w:rsidRPr="00F1281C">
        <w:rPr>
          <w:rFonts w:ascii="Arial" w:hAnsi="Arial" w:cs="Arial"/>
          <w:color w:val="000000" w:themeColor="text1"/>
          <w:sz w:val="22"/>
          <w:szCs w:val="22"/>
          <w:lang w:val="en-US"/>
        </w:rPr>
        <w:t>, using specific techniques and tools, to achieve a specific</w:t>
      </w:r>
      <w:r w:rsidRPr="00F1281C">
        <w:rPr>
          <w:rFonts w:ascii="Arial" w:hAnsi="Arial" w:cs="Arial"/>
          <w:color w:val="000000" w:themeColor="text1"/>
          <w:sz w:val="22"/>
          <w:szCs w:val="22"/>
          <w:lang w:val="en-US"/>
        </w:rPr>
        <w:t xml:space="preserve"> </w:t>
      </w:r>
      <w:r w:rsidR="00577AB1" w:rsidRPr="00F1281C">
        <w:rPr>
          <w:rFonts w:ascii="Arial" w:hAnsi="Arial" w:cs="Arial"/>
          <w:color w:val="000000" w:themeColor="text1"/>
          <w:sz w:val="22"/>
          <w:szCs w:val="22"/>
          <w:lang w:val="en-US"/>
        </w:rPr>
        <w:t>improvement (</w:t>
      </w:r>
      <w:r w:rsidRPr="00F1281C">
        <w:rPr>
          <w:rFonts w:ascii="Arial" w:hAnsi="Arial" w:cs="Arial"/>
          <w:color w:val="000000" w:themeColor="text1"/>
          <w:sz w:val="22"/>
          <w:szCs w:val="22"/>
          <w:lang w:val="en-US"/>
        </w:rPr>
        <w:t>The Health Foundation, 2021)</w:t>
      </w:r>
      <w:r w:rsidRPr="00F1281C">
        <w:rPr>
          <w:rFonts w:ascii="Arial" w:hAnsi="Arial" w:cs="Arial"/>
          <w:color w:val="000000" w:themeColor="text1"/>
          <w:sz w:val="22"/>
          <w:szCs w:val="22"/>
          <w:lang w:val="en-US"/>
        </w:rPr>
        <w:t>.</w:t>
      </w:r>
    </w:p>
    <w:p w14:paraId="01F809A4" w14:textId="25B5C981" w:rsidR="00CA093E"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 xml:space="preserve">In addition to PDSA, other improvement strategies such as Lean and Six Sigma can be used </w:t>
      </w:r>
      <w:r w:rsidR="00FE745C" w:rsidRPr="00F1281C">
        <w:rPr>
          <w:rFonts w:ascii="Arial" w:hAnsi="Arial" w:cs="Arial"/>
          <w:color w:val="000000" w:themeColor="text1"/>
          <w:sz w:val="22"/>
          <w:szCs w:val="22"/>
          <w:lang w:val="en-US"/>
        </w:rPr>
        <w:t>to address challenges in</w:t>
      </w:r>
      <w:r w:rsidRPr="00F1281C">
        <w:rPr>
          <w:rFonts w:ascii="Arial" w:hAnsi="Arial" w:cs="Arial"/>
          <w:color w:val="000000" w:themeColor="text1"/>
          <w:sz w:val="22"/>
          <w:szCs w:val="22"/>
          <w:lang w:val="en-US"/>
        </w:rPr>
        <w:t xml:space="preserve"> patient safety. </w:t>
      </w:r>
      <w:r w:rsidR="001F69BC" w:rsidRPr="00F1281C">
        <w:rPr>
          <w:rFonts w:ascii="Arial" w:hAnsi="Arial" w:cs="Arial"/>
          <w:color w:val="000000" w:themeColor="text1"/>
          <w:sz w:val="22"/>
          <w:szCs w:val="22"/>
          <w:lang w:val="en-US"/>
        </w:rPr>
        <w:t>Lean’s</w:t>
      </w:r>
      <w:r w:rsidR="00FE745C" w:rsidRPr="00F1281C">
        <w:rPr>
          <w:rFonts w:ascii="Arial" w:hAnsi="Arial" w:cs="Arial"/>
          <w:color w:val="000000" w:themeColor="text1"/>
          <w:sz w:val="22"/>
          <w:szCs w:val="22"/>
          <w:lang w:val="en-US"/>
        </w:rPr>
        <w:t xml:space="preserve"> implementation will help address existing problems in process quality</w:t>
      </w:r>
      <w:r w:rsidRPr="00F1281C">
        <w:rPr>
          <w:rFonts w:ascii="Arial" w:hAnsi="Arial" w:cs="Arial"/>
          <w:color w:val="000000" w:themeColor="text1"/>
          <w:sz w:val="22"/>
          <w:szCs w:val="22"/>
          <w:lang w:val="en-US"/>
        </w:rPr>
        <w:t xml:space="preserve">, especially those involving clinical decisions in </w:t>
      </w:r>
      <w:r w:rsidR="000C584B" w:rsidRPr="00F1281C">
        <w:rPr>
          <w:rFonts w:ascii="Arial" w:hAnsi="Arial" w:cs="Arial"/>
          <w:color w:val="000000" w:themeColor="text1"/>
          <w:sz w:val="22"/>
          <w:szCs w:val="22"/>
          <w:lang w:val="en-US"/>
        </w:rPr>
        <w:t>emergencies</w:t>
      </w:r>
      <w:r w:rsidR="00E55C51" w:rsidRPr="00F1281C">
        <w:rPr>
          <w:rFonts w:ascii="Arial" w:hAnsi="Arial" w:cs="Arial"/>
          <w:color w:val="000000" w:themeColor="text1"/>
          <w:sz w:val="22"/>
          <w:szCs w:val="22"/>
          <w:lang w:val="en-US"/>
        </w:rPr>
        <w:t xml:space="preserve"> (Chiarini, A. </w:t>
      </w:r>
      <w:r w:rsidR="00E55C51" w:rsidRPr="00F1281C">
        <w:rPr>
          <w:rFonts w:ascii="Arial" w:hAnsi="Arial" w:cs="Arial"/>
          <w:color w:val="000000" w:themeColor="text1"/>
          <w:sz w:val="22"/>
          <w:szCs w:val="22"/>
          <w:lang w:val="en-US"/>
        </w:rPr>
        <w:t>201</w:t>
      </w:r>
      <w:r w:rsidR="00E55C51" w:rsidRPr="00F1281C">
        <w:rPr>
          <w:rFonts w:ascii="Arial" w:hAnsi="Arial" w:cs="Arial"/>
          <w:color w:val="000000" w:themeColor="text1"/>
          <w:sz w:val="22"/>
          <w:szCs w:val="22"/>
          <w:lang w:val="en-US"/>
        </w:rPr>
        <w:t>1)</w:t>
      </w:r>
      <w:r w:rsidRPr="00F1281C">
        <w:rPr>
          <w:rFonts w:ascii="Arial" w:hAnsi="Arial" w:cs="Arial"/>
          <w:color w:val="000000" w:themeColor="text1"/>
          <w:sz w:val="22"/>
          <w:szCs w:val="22"/>
          <w:lang w:val="en-US"/>
        </w:rPr>
        <w:t xml:space="preserve">. As for Six Sigma, its main advantage lies in reducing variations. </w:t>
      </w:r>
      <w:proofErr w:type="gramStart"/>
      <w:r w:rsidRPr="00F1281C">
        <w:rPr>
          <w:rFonts w:ascii="Arial" w:hAnsi="Arial" w:cs="Arial"/>
          <w:color w:val="000000" w:themeColor="text1"/>
          <w:sz w:val="22"/>
          <w:szCs w:val="22"/>
          <w:lang w:val="en-US"/>
        </w:rPr>
        <w:t>In particular, it</w:t>
      </w:r>
      <w:proofErr w:type="gramEnd"/>
      <w:r w:rsidRPr="00F1281C">
        <w:rPr>
          <w:rFonts w:ascii="Arial" w:hAnsi="Arial" w:cs="Arial"/>
          <w:color w:val="000000" w:themeColor="text1"/>
          <w:sz w:val="22"/>
          <w:szCs w:val="22"/>
          <w:lang w:val="en-US"/>
        </w:rPr>
        <w:t xml:space="preserve"> can be used to eliminate process inefficiencies that contribute to risks in clinical practice.</w:t>
      </w:r>
    </w:p>
    <w:p w14:paraId="602BF668" w14:textId="5134E2C8" w:rsidR="00CA093E"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 xml:space="preserve">Furthermore, effective </w:t>
      </w:r>
      <w:r w:rsidR="00FE745C" w:rsidRPr="00F1281C">
        <w:rPr>
          <w:rFonts w:ascii="Arial" w:hAnsi="Arial" w:cs="Arial"/>
          <w:color w:val="000000" w:themeColor="text1"/>
          <w:sz w:val="22"/>
          <w:szCs w:val="22"/>
          <w:lang w:val="en-US"/>
        </w:rPr>
        <w:t>management change</w:t>
      </w:r>
      <w:r w:rsidRPr="00F1281C">
        <w:rPr>
          <w:rFonts w:ascii="Arial" w:hAnsi="Arial" w:cs="Arial"/>
          <w:color w:val="000000" w:themeColor="text1"/>
          <w:sz w:val="22"/>
          <w:szCs w:val="22"/>
          <w:lang w:val="en-US"/>
        </w:rPr>
        <w:t xml:space="preserve"> will be essential for implementing the recommendations suggested above. To address patient safety-related issues successfully, it is vital to follow Kotter's 8-Step Change Model (Kotter, 1996</w:t>
      </w:r>
      <w:r w:rsidR="00663278" w:rsidRPr="00F1281C">
        <w:rPr>
          <w:rFonts w:ascii="Arial" w:hAnsi="Arial" w:cs="Arial"/>
          <w:color w:val="000000" w:themeColor="text1"/>
          <w:sz w:val="22"/>
          <w:szCs w:val="22"/>
          <w:lang w:val="en-US"/>
        </w:rPr>
        <w:t xml:space="preserve">; </w:t>
      </w:r>
      <w:r w:rsidR="00663278" w:rsidRPr="00F1281C">
        <w:rPr>
          <w:rFonts w:ascii="Arial" w:hAnsi="Arial" w:cs="Arial"/>
          <w:color w:val="000000" w:themeColor="text1"/>
          <w:sz w:val="22"/>
          <w:szCs w:val="22"/>
          <w:lang w:val="en-US"/>
        </w:rPr>
        <w:t>Hyypiä and Pekkola, 2011)</w:t>
      </w:r>
      <w:r w:rsidRPr="00F1281C">
        <w:rPr>
          <w:rFonts w:ascii="Arial" w:hAnsi="Arial" w:cs="Arial"/>
          <w:color w:val="000000" w:themeColor="text1"/>
          <w:sz w:val="22"/>
          <w:szCs w:val="22"/>
          <w:lang w:val="en-US"/>
        </w:rPr>
        <w:t>. First</w:t>
      </w:r>
      <w:r w:rsidR="00FE745C" w:rsidRPr="00F1281C">
        <w:rPr>
          <w:rFonts w:ascii="Arial" w:hAnsi="Arial" w:cs="Arial"/>
          <w:color w:val="000000" w:themeColor="text1"/>
          <w:sz w:val="22"/>
          <w:szCs w:val="22"/>
          <w:lang w:val="en-US"/>
        </w:rPr>
        <w:t>, the need for change must be identified by highlighting</w:t>
      </w:r>
      <w:r w:rsidRPr="00F1281C">
        <w:rPr>
          <w:rFonts w:ascii="Arial" w:hAnsi="Arial" w:cs="Arial"/>
          <w:color w:val="000000" w:themeColor="text1"/>
          <w:sz w:val="22"/>
          <w:szCs w:val="22"/>
          <w:lang w:val="en-US"/>
        </w:rPr>
        <w:t xml:space="preserve"> the risks associated with the current situation. Then, a coalition for bringing about change should be formed and led by leaders in the field and clinical workers. A compelling change vision should be created and communicated. Next, potential barriers to implementing the change should be dealt with. Finally, successful practices should be consolidated.</w:t>
      </w:r>
    </w:p>
    <w:p w14:paraId="35C178EA" w14:textId="4B5D5132" w:rsidR="00CA093E" w:rsidRPr="00F1281C" w:rsidRDefault="00FE745C"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It is essential to involve patients and their families in the decision-making process. Parents expressed dissatisfaction due to their exclusion from independent investigations, leading to feelings of insecurity (Ockenden, 2022). By encouraging active participation in case discussions, we can improve service safety, benefiting both patients and healthcare practitioners.</w:t>
      </w:r>
    </w:p>
    <w:p w14:paraId="1CB8E62B" w14:textId="5E69574D" w:rsidR="00FE745C" w:rsidRPr="00F1281C" w:rsidRDefault="00CA093E" w:rsidP="00F1281C">
      <w:pPr>
        <w:spacing w:line="360" w:lineRule="auto"/>
        <w:jc w:val="both"/>
        <w:rPr>
          <w:rFonts w:ascii="Arial" w:hAnsi="Arial" w:cs="Arial"/>
          <w:color w:val="000000" w:themeColor="text1"/>
          <w:sz w:val="22"/>
          <w:szCs w:val="22"/>
          <w:lang w:val="en-US"/>
        </w:rPr>
      </w:pPr>
      <w:r w:rsidRPr="00F1281C">
        <w:rPr>
          <w:rFonts w:ascii="Arial" w:hAnsi="Arial" w:cs="Arial"/>
          <w:color w:val="000000" w:themeColor="text1"/>
          <w:sz w:val="22"/>
          <w:szCs w:val="22"/>
          <w:lang w:val="en-US"/>
        </w:rPr>
        <w:t xml:space="preserve">In summary, several issues can be </w:t>
      </w:r>
      <w:r w:rsidR="00FE745C" w:rsidRPr="00F1281C">
        <w:rPr>
          <w:rFonts w:ascii="Arial" w:hAnsi="Arial" w:cs="Arial"/>
          <w:color w:val="000000" w:themeColor="text1"/>
          <w:sz w:val="22"/>
          <w:szCs w:val="22"/>
          <w:lang w:val="en-US"/>
        </w:rPr>
        <w:t>proposed as improvements to address the problems identified</w:t>
      </w:r>
      <w:r w:rsidRPr="00F1281C">
        <w:rPr>
          <w:rFonts w:ascii="Arial" w:hAnsi="Arial" w:cs="Arial"/>
          <w:color w:val="000000" w:themeColor="text1"/>
          <w:sz w:val="22"/>
          <w:szCs w:val="22"/>
          <w:lang w:val="en-US"/>
        </w:rPr>
        <w:t xml:space="preserve"> during the examination of the Ockenden case. </w:t>
      </w:r>
      <w:r w:rsidR="00FE745C" w:rsidRPr="00F1281C">
        <w:rPr>
          <w:rFonts w:ascii="Arial" w:hAnsi="Arial" w:cs="Arial"/>
          <w:color w:val="000000" w:themeColor="text1"/>
          <w:sz w:val="22"/>
          <w:szCs w:val="22"/>
          <w:lang w:val="en-US"/>
        </w:rPr>
        <w:t>These</w:t>
      </w:r>
      <w:r w:rsidRPr="00F1281C">
        <w:rPr>
          <w:rFonts w:ascii="Arial" w:hAnsi="Arial" w:cs="Arial"/>
          <w:color w:val="000000" w:themeColor="text1"/>
          <w:sz w:val="22"/>
          <w:szCs w:val="22"/>
          <w:lang w:val="en-US"/>
        </w:rPr>
        <w:t xml:space="preserve"> issues include </w:t>
      </w:r>
      <w:r w:rsidR="00FE745C" w:rsidRPr="00F1281C">
        <w:rPr>
          <w:rFonts w:ascii="Arial" w:hAnsi="Arial" w:cs="Arial"/>
          <w:color w:val="000000" w:themeColor="text1"/>
          <w:sz w:val="22"/>
          <w:szCs w:val="22"/>
          <w:lang w:val="en-US"/>
        </w:rPr>
        <w:t xml:space="preserve">establishing an independent investigation system, governance reform, developing workforce management strategies, </w:t>
      </w:r>
      <w:r w:rsidR="00FE745C" w:rsidRPr="00F1281C">
        <w:rPr>
          <w:rFonts w:ascii="Arial" w:hAnsi="Arial" w:cs="Arial"/>
          <w:color w:val="000000" w:themeColor="text1"/>
          <w:sz w:val="22"/>
          <w:szCs w:val="22"/>
          <w:lang w:val="en-US"/>
        </w:rPr>
        <w:lastRenderedPageBreak/>
        <w:t>enhancing clinical processes, and improving</w:t>
      </w:r>
      <w:r w:rsidRPr="00F1281C">
        <w:rPr>
          <w:rFonts w:ascii="Arial" w:hAnsi="Arial" w:cs="Arial"/>
          <w:color w:val="000000" w:themeColor="text1"/>
          <w:sz w:val="22"/>
          <w:szCs w:val="22"/>
          <w:lang w:val="en-US"/>
        </w:rPr>
        <w:t xml:space="preserve"> clinical skills. The use of improvement strategies and change management techniques can </w:t>
      </w:r>
      <w:r w:rsidR="00FE745C" w:rsidRPr="00F1281C">
        <w:rPr>
          <w:rFonts w:ascii="Arial" w:hAnsi="Arial" w:cs="Arial"/>
          <w:color w:val="000000" w:themeColor="text1"/>
          <w:sz w:val="22"/>
          <w:szCs w:val="22"/>
          <w:lang w:val="en-US"/>
        </w:rPr>
        <w:t>help implement and sustain</w:t>
      </w:r>
      <w:r w:rsidRPr="00F1281C">
        <w:rPr>
          <w:rFonts w:ascii="Arial" w:hAnsi="Arial" w:cs="Arial"/>
          <w:color w:val="000000" w:themeColor="text1"/>
          <w:sz w:val="22"/>
          <w:szCs w:val="22"/>
          <w:lang w:val="en-US"/>
        </w:rPr>
        <w:t xml:space="preserve"> these changes.</w:t>
      </w:r>
      <w:bookmarkStart w:id="5" w:name="_Toc226621271"/>
    </w:p>
    <w:p w14:paraId="507FB176" w14:textId="4E548D2D" w:rsidR="00450F1B" w:rsidRPr="00F1281C" w:rsidRDefault="00A73521" w:rsidP="00F1281C">
      <w:pPr>
        <w:spacing w:line="360" w:lineRule="auto"/>
        <w:rPr>
          <w:rFonts w:ascii="Arial" w:hAnsi="Arial" w:cs="Arial"/>
          <w:color w:val="0070C0"/>
          <w:sz w:val="22"/>
          <w:szCs w:val="22"/>
          <w:lang w:val="en-US"/>
        </w:rPr>
      </w:pPr>
      <w:r w:rsidRPr="00F1281C">
        <w:rPr>
          <w:rFonts w:ascii="Arial" w:hAnsi="Arial" w:cs="Arial"/>
          <w:color w:val="0070C0"/>
          <w:sz w:val="22"/>
          <w:szCs w:val="22"/>
          <w:lang w:val="en-US"/>
        </w:rPr>
        <w:t>Conclusion</w:t>
      </w:r>
      <w:bookmarkEnd w:id="5"/>
    </w:p>
    <w:p w14:paraId="2B88DD0E" w14:textId="7ED5478E" w:rsidR="00EC0B0F" w:rsidRPr="00F1281C" w:rsidRDefault="00EC0B0F"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An analysis of the </w:t>
      </w:r>
      <w:r w:rsidR="00F4317F" w:rsidRPr="00F1281C">
        <w:rPr>
          <w:rFonts w:ascii="Arial" w:hAnsi="Arial" w:cs="Arial"/>
          <w:sz w:val="22"/>
          <w:szCs w:val="22"/>
          <w:lang w:val="en-US"/>
        </w:rPr>
        <w:t xml:space="preserve">Ockenden Report </w:t>
      </w:r>
      <w:r w:rsidRPr="00F1281C">
        <w:rPr>
          <w:rFonts w:ascii="Arial" w:hAnsi="Arial" w:cs="Arial"/>
          <w:sz w:val="22"/>
          <w:szCs w:val="22"/>
          <w:lang w:val="en-US"/>
        </w:rPr>
        <w:t>findings highlights the systemic nature of the problems encountered in providing maternity services at the Shrewsbury and Telford Hospital NHS Trust. These issues extend beyond specific clinical errors or mistakes made by professionals; they stem from organisational deficiencies, poor governance, an insufficient workforce, and failures to implement policies, among other factors</w:t>
      </w:r>
      <w:r w:rsidR="00F4317F" w:rsidRPr="00F1281C">
        <w:rPr>
          <w:rFonts w:ascii="Arial" w:hAnsi="Arial" w:cs="Arial"/>
          <w:sz w:val="22"/>
          <w:szCs w:val="22"/>
          <w:lang w:val="en-US"/>
        </w:rPr>
        <w:t xml:space="preserve"> (Ockenden, 2022; Francis, 2013).</w:t>
      </w:r>
    </w:p>
    <w:p w14:paraId="37AB9C41" w14:textId="1DC11BF9" w:rsidR="00A73521" w:rsidRPr="00F1281C" w:rsidRDefault="00EC0B0F" w:rsidP="00F1281C">
      <w:pPr>
        <w:spacing w:line="360" w:lineRule="auto"/>
        <w:jc w:val="both"/>
        <w:rPr>
          <w:rFonts w:ascii="Arial" w:hAnsi="Arial" w:cs="Arial"/>
          <w:sz w:val="22"/>
          <w:szCs w:val="22"/>
          <w:lang w:val="en-US"/>
        </w:rPr>
      </w:pPr>
      <w:r w:rsidRPr="00F1281C">
        <w:rPr>
          <w:rFonts w:ascii="Arial" w:hAnsi="Arial" w:cs="Arial"/>
          <w:sz w:val="22"/>
          <w:szCs w:val="22"/>
          <w:lang w:val="en-US"/>
        </w:rPr>
        <w:t>To thoroughly analyse these identified issues and offer effective recommendations, theoretical models have been employed throughout the paper, including the Fishbone Diagram, the 5 Whys Technique, and the Donabedian Model</w:t>
      </w:r>
      <w:r w:rsidR="00F4317F" w:rsidRPr="00F1281C">
        <w:rPr>
          <w:rFonts w:ascii="Arial" w:hAnsi="Arial" w:cs="Arial"/>
          <w:sz w:val="22"/>
          <w:szCs w:val="22"/>
          <w:lang w:val="en-US"/>
        </w:rPr>
        <w:t xml:space="preserve"> (Donabedian, 1988).</w:t>
      </w:r>
      <w:r w:rsidRPr="00F1281C">
        <w:rPr>
          <w:rFonts w:ascii="Arial" w:hAnsi="Arial" w:cs="Arial"/>
          <w:sz w:val="22"/>
          <w:szCs w:val="22"/>
          <w:lang w:val="en-US"/>
        </w:rPr>
        <w:t xml:space="preserve"> Additionally, a SWOT analysis was conducted to provide a comprehensive overview of the organisation's internal strengths, weaknesses, opportunities, and threats </w:t>
      </w:r>
      <w:r w:rsidR="00F4317F" w:rsidRPr="00F1281C">
        <w:rPr>
          <w:rFonts w:ascii="Arial" w:hAnsi="Arial" w:cs="Arial"/>
          <w:sz w:val="22"/>
          <w:szCs w:val="22"/>
          <w:lang w:val="en-US"/>
        </w:rPr>
        <w:t>regarding the quality of its health services (MindTools, 2023).</w:t>
      </w:r>
    </w:p>
    <w:p w14:paraId="18EE6795" w14:textId="11B5661E"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The results obtained </w:t>
      </w:r>
      <w:r w:rsidR="00EC0B0F" w:rsidRPr="00F1281C">
        <w:rPr>
          <w:rFonts w:ascii="Arial" w:hAnsi="Arial" w:cs="Arial"/>
          <w:sz w:val="22"/>
          <w:szCs w:val="22"/>
          <w:lang w:val="en-US"/>
        </w:rPr>
        <w:t xml:space="preserve">demonstrate that service improvement should be achieved by focusing on </w:t>
      </w:r>
      <w:r w:rsidRPr="00F1281C">
        <w:rPr>
          <w:rFonts w:ascii="Arial" w:hAnsi="Arial" w:cs="Arial"/>
          <w:sz w:val="22"/>
          <w:szCs w:val="22"/>
          <w:lang w:val="en-US"/>
        </w:rPr>
        <w:t xml:space="preserve">governance, workforce, and processes. This is because all aspects of an </w:t>
      </w:r>
      <w:r w:rsidR="00EC0B0F" w:rsidRPr="00F1281C">
        <w:rPr>
          <w:rFonts w:ascii="Arial" w:hAnsi="Arial" w:cs="Arial"/>
          <w:sz w:val="22"/>
          <w:szCs w:val="22"/>
          <w:lang w:val="en-US"/>
        </w:rPr>
        <w:t>organisation</w:t>
      </w:r>
      <w:r w:rsidRPr="00F1281C">
        <w:rPr>
          <w:rFonts w:ascii="Arial" w:hAnsi="Arial" w:cs="Arial"/>
          <w:sz w:val="22"/>
          <w:szCs w:val="22"/>
          <w:lang w:val="en-US"/>
        </w:rPr>
        <w:t xml:space="preserve"> and its functioning should be considered to identify existing challenges and make changes where necessary. Among other findings, this report recommends </w:t>
      </w:r>
      <w:r w:rsidR="00EC0B0F" w:rsidRPr="00F1281C">
        <w:rPr>
          <w:rFonts w:ascii="Arial" w:hAnsi="Arial" w:cs="Arial"/>
          <w:sz w:val="22"/>
          <w:szCs w:val="22"/>
          <w:lang w:val="en-US"/>
        </w:rPr>
        <w:t>establishing an independent investigation mechanism, increasing leaders' accountability, improving workforce planning</w:t>
      </w:r>
      <w:r w:rsidRPr="00F1281C">
        <w:rPr>
          <w:rFonts w:ascii="Arial" w:hAnsi="Arial" w:cs="Arial"/>
          <w:sz w:val="22"/>
          <w:szCs w:val="22"/>
          <w:lang w:val="en-US"/>
        </w:rPr>
        <w:t>, and applying the PDSA cycle, Lean, and Six Sigma principles</w:t>
      </w:r>
      <w:r w:rsidR="00236864" w:rsidRPr="00F1281C">
        <w:rPr>
          <w:rFonts w:ascii="Arial" w:hAnsi="Arial" w:cs="Arial"/>
          <w:sz w:val="22"/>
          <w:szCs w:val="22"/>
          <w:lang w:val="en-US"/>
        </w:rPr>
        <w:t xml:space="preserve"> (</w:t>
      </w:r>
      <w:r w:rsidR="00F4317F" w:rsidRPr="00F1281C">
        <w:rPr>
          <w:rFonts w:ascii="Arial" w:hAnsi="Arial" w:cs="Arial"/>
          <w:sz w:val="22"/>
          <w:szCs w:val="22"/>
          <w:lang w:val="en-US"/>
        </w:rPr>
        <w:t xml:space="preserve">Taylor et al., 2014; </w:t>
      </w:r>
      <w:r w:rsidR="00E55C51" w:rsidRPr="00F1281C">
        <w:rPr>
          <w:rFonts w:ascii="Arial" w:hAnsi="Arial" w:cs="Arial"/>
          <w:sz w:val="22"/>
          <w:szCs w:val="22"/>
          <w:lang w:val="en-US"/>
        </w:rPr>
        <w:t>Chiarini, A., 2011</w:t>
      </w:r>
      <w:r w:rsidR="00236864" w:rsidRPr="00F1281C">
        <w:rPr>
          <w:rFonts w:ascii="Arial" w:hAnsi="Arial" w:cs="Arial"/>
          <w:sz w:val="22"/>
          <w:szCs w:val="22"/>
          <w:lang w:val="en-US"/>
        </w:rPr>
        <w:t>).</w:t>
      </w:r>
    </w:p>
    <w:p w14:paraId="19DF01F0" w14:textId="77A72568" w:rsidR="00A73521" w:rsidRPr="00F1281C" w:rsidRDefault="00A73521" w:rsidP="00F1281C">
      <w:pPr>
        <w:spacing w:line="360" w:lineRule="auto"/>
        <w:jc w:val="both"/>
        <w:rPr>
          <w:rFonts w:ascii="Arial" w:hAnsi="Arial" w:cs="Arial"/>
          <w:sz w:val="22"/>
          <w:szCs w:val="22"/>
          <w:lang w:val="en-US"/>
        </w:rPr>
      </w:pPr>
      <w:r w:rsidRPr="00F1281C">
        <w:rPr>
          <w:rFonts w:ascii="Arial" w:hAnsi="Arial" w:cs="Arial"/>
          <w:sz w:val="22"/>
          <w:szCs w:val="22"/>
          <w:lang w:val="en-US"/>
        </w:rPr>
        <w:t xml:space="preserve">It is important </w:t>
      </w:r>
      <w:r w:rsidR="000C584B" w:rsidRPr="00F1281C">
        <w:rPr>
          <w:rFonts w:ascii="Arial" w:hAnsi="Arial" w:cs="Arial"/>
          <w:sz w:val="22"/>
          <w:szCs w:val="22"/>
          <w:lang w:val="en-US"/>
        </w:rPr>
        <w:t>to highlight</w:t>
      </w:r>
      <w:r w:rsidRPr="00F1281C">
        <w:rPr>
          <w:rFonts w:ascii="Arial" w:hAnsi="Arial" w:cs="Arial"/>
          <w:sz w:val="22"/>
          <w:szCs w:val="22"/>
          <w:lang w:val="en-US"/>
        </w:rPr>
        <w:t xml:space="preserve"> that </w:t>
      </w:r>
      <w:r w:rsidR="00EC0B0F" w:rsidRPr="00F1281C">
        <w:rPr>
          <w:rFonts w:ascii="Arial" w:hAnsi="Arial" w:cs="Arial"/>
          <w:sz w:val="22"/>
          <w:szCs w:val="22"/>
          <w:lang w:val="en-US"/>
        </w:rPr>
        <w:t xml:space="preserve">implementing policies can help </w:t>
      </w:r>
      <w:r w:rsidRPr="00F1281C">
        <w:rPr>
          <w:rFonts w:ascii="Arial" w:hAnsi="Arial" w:cs="Arial"/>
          <w:sz w:val="22"/>
          <w:szCs w:val="22"/>
          <w:lang w:val="en-US"/>
        </w:rPr>
        <w:t xml:space="preserve">overcome certain challenges. However, policy frameworks may not be sufficient without proper implementation. Therefore, the case discussed in this paper </w:t>
      </w:r>
      <w:r w:rsidR="00F4317F" w:rsidRPr="00F1281C">
        <w:rPr>
          <w:rFonts w:ascii="Arial" w:hAnsi="Arial" w:cs="Arial"/>
          <w:sz w:val="22"/>
          <w:szCs w:val="22"/>
          <w:lang w:val="en-US"/>
        </w:rPr>
        <w:t>demonstrates the significance of effective leadership and an organisational culture focused on continuous improvement and learning (NHS England, 2019; Dixon-Woods et al., 2014).</w:t>
      </w:r>
      <w:r w:rsidRPr="00F1281C">
        <w:rPr>
          <w:rFonts w:ascii="Arial" w:hAnsi="Arial" w:cs="Arial"/>
          <w:sz w:val="22"/>
          <w:szCs w:val="22"/>
          <w:lang w:val="en-US"/>
        </w:rPr>
        <w:t xml:space="preserve"> Otherwise, even though there are policies intended to </w:t>
      </w:r>
      <w:r w:rsidR="00EC0B0F" w:rsidRPr="00F1281C">
        <w:rPr>
          <w:rFonts w:ascii="Arial" w:hAnsi="Arial" w:cs="Arial"/>
          <w:sz w:val="22"/>
          <w:szCs w:val="22"/>
          <w:lang w:val="en-US"/>
        </w:rPr>
        <w:t>improve</w:t>
      </w:r>
      <w:r w:rsidRPr="00F1281C">
        <w:rPr>
          <w:rFonts w:ascii="Arial" w:hAnsi="Arial" w:cs="Arial"/>
          <w:sz w:val="22"/>
          <w:szCs w:val="22"/>
          <w:lang w:val="en-US"/>
        </w:rPr>
        <w:t xml:space="preserve"> patient safety, they cannot produce any positive effects.</w:t>
      </w:r>
    </w:p>
    <w:p w14:paraId="46431658" w14:textId="1B53E78D" w:rsidR="00450F1B" w:rsidRPr="00450F1B" w:rsidRDefault="00A73521" w:rsidP="00F1281C">
      <w:pPr>
        <w:spacing w:line="360" w:lineRule="auto"/>
        <w:jc w:val="both"/>
        <w:rPr>
          <w:lang w:val="en-US"/>
        </w:rPr>
      </w:pPr>
      <w:r w:rsidRPr="00F1281C">
        <w:rPr>
          <w:rFonts w:ascii="Arial" w:hAnsi="Arial" w:cs="Arial"/>
          <w:sz w:val="22"/>
          <w:szCs w:val="22"/>
          <w:lang w:val="en-US"/>
        </w:rPr>
        <w:t xml:space="preserve">Overall, the Ockenden Review </w:t>
      </w:r>
      <w:r w:rsidR="00EC0B0F" w:rsidRPr="00F1281C">
        <w:rPr>
          <w:rFonts w:ascii="Arial" w:hAnsi="Arial" w:cs="Arial"/>
          <w:sz w:val="22"/>
          <w:szCs w:val="22"/>
          <w:lang w:val="en-US"/>
        </w:rPr>
        <w:t xml:space="preserve">demonstrates the importance of taking a collective approach to addressing </w:t>
      </w:r>
      <w:r w:rsidR="00236864" w:rsidRPr="00F1281C">
        <w:rPr>
          <w:rFonts w:ascii="Arial" w:hAnsi="Arial" w:cs="Arial"/>
          <w:sz w:val="22"/>
          <w:szCs w:val="22"/>
          <w:lang w:val="en-US"/>
        </w:rPr>
        <w:t>service quality issues</w:t>
      </w:r>
      <w:r w:rsidRPr="00F1281C">
        <w:rPr>
          <w:rFonts w:ascii="Arial" w:hAnsi="Arial" w:cs="Arial"/>
          <w:sz w:val="22"/>
          <w:szCs w:val="22"/>
          <w:lang w:val="en-US"/>
        </w:rPr>
        <w:t>. Moreover, it demonstrates that there is no single solution</w:t>
      </w:r>
      <w:r w:rsidR="00EC0B0F" w:rsidRPr="00F1281C">
        <w:rPr>
          <w:rFonts w:ascii="Arial" w:hAnsi="Arial" w:cs="Arial"/>
          <w:sz w:val="22"/>
          <w:szCs w:val="22"/>
          <w:lang w:val="en-US"/>
        </w:rPr>
        <w:t>, as multiple issues must be properly addressed</w:t>
      </w:r>
      <w:r w:rsidR="00F4317F" w:rsidRPr="00F1281C">
        <w:rPr>
          <w:rFonts w:ascii="Arial" w:hAnsi="Arial" w:cs="Arial"/>
          <w:sz w:val="22"/>
          <w:szCs w:val="22"/>
          <w:lang w:val="en-US"/>
        </w:rPr>
        <w:t xml:space="preserve"> </w:t>
      </w:r>
      <w:r w:rsidR="00521064" w:rsidRPr="00F1281C">
        <w:rPr>
          <w:rFonts w:ascii="Arial" w:hAnsi="Arial" w:cs="Arial"/>
          <w:sz w:val="22"/>
          <w:szCs w:val="22"/>
          <w:lang w:val="en-US"/>
        </w:rPr>
        <w:t>simultaneously (Reason, 2000; Vincent, 2010).</w:t>
      </w:r>
      <w:r w:rsidRPr="00F1281C">
        <w:rPr>
          <w:rFonts w:ascii="Arial" w:hAnsi="Arial" w:cs="Arial"/>
          <w:sz w:val="22"/>
          <w:szCs w:val="22"/>
          <w:lang w:val="en-US"/>
        </w:rPr>
        <w:t xml:space="preserve"> With the </w:t>
      </w:r>
      <w:r w:rsidR="00EC0B0F" w:rsidRPr="00F1281C">
        <w:rPr>
          <w:rFonts w:ascii="Arial" w:hAnsi="Arial" w:cs="Arial"/>
          <w:sz w:val="22"/>
          <w:szCs w:val="22"/>
          <w:lang w:val="en-US"/>
        </w:rPr>
        <w:t>proposed recommendations, the quality of health care services could be dramatically improved</w:t>
      </w:r>
      <w:r w:rsidRPr="00F1281C">
        <w:rPr>
          <w:rFonts w:ascii="Arial" w:hAnsi="Arial" w:cs="Arial"/>
          <w:sz w:val="22"/>
          <w:szCs w:val="22"/>
          <w:lang w:val="en-US"/>
        </w:rPr>
        <w:t>.</w:t>
      </w:r>
      <w:r w:rsidR="00450F1B" w:rsidRPr="00450F1B">
        <w:rPr>
          <w:lang w:val="en-US"/>
        </w:rPr>
        <w:br w:type="page"/>
      </w:r>
    </w:p>
    <w:p w14:paraId="25FE6878" w14:textId="68E3122A" w:rsidR="00450F1B" w:rsidRDefault="00A73521" w:rsidP="00A73521">
      <w:pPr>
        <w:pStyle w:val="Heading1"/>
        <w:rPr>
          <w:lang w:val="en-US"/>
        </w:rPr>
      </w:pPr>
      <w:bookmarkStart w:id="6" w:name="_Toc226621272"/>
      <w:r>
        <w:rPr>
          <w:lang w:val="en-US"/>
        </w:rPr>
        <w:lastRenderedPageBreak/>
        <w:t>References</w:t>
      </w:r>
      <w:bookmarkEnd w:id="6"/>
    </w:p>
    <w:p w14:paraId="0114C16B" w14:textId="05F8DC89" w:rsidR="001F69BC" w:rsidRPr="0057219B" w:rsidRDefault="001F69BC" w:rsidP="0057219B">
      <w:pPr>
        <w:pStyle w:val="ListParagraph"/>
        <w:numPr>
          <w:ilvl w:val="0"/>
          <w:numId w:val="1"/>
        </w:numPr>
        <w:jc w:val="both"/>
        <w:rPr>
          <w:rFonts w:ascii="Arial" w:hAnsi="Arial" w:cs="Arial"/>
          <w:sz w:val="22"/>
          <w:szCs w:val="22"/>
          <w:lang w:val="en-US"/>
        </w:rPr>
      </w:pPr>
      <w:r w:rsidRPr="0057219B">
        <w:rPr>
          <w:rFonts w:ascii="Arial" w:hAnsi="Arial" w:cs="Arial"/>
          <w:sz w:val="22"/>
          <w:szCs w:val="22"/>
          <w:lang w:val="en-US"/>
        </w:rPr>
        <w:t>Baker, R. 2011, "King's Fund report on improving the quality of care in general practice", BMJ: British Medical Journal, vol. 342.</w:t>
      </w:r>
    </w:p>
    <w:p w14:paraId="678C1F1F" w14:textId="15FB71B7" w:rsidR="000E23EB" w:rsidRPr="0057219B" w:rsidRDefault="000E23EB" w:rsidP="0057219B">
      <w:pPr>
        <w:pStyle w:val="ListParagraph"/>
        <w:numPr>
          <w:ilvl w:val="0"/>
          <w:numId w:val="1"/>
        </w:numPr>
        <w:jc w:val="both"/>
        <w:rPr>
          <w:rFonts w:ascii="Arial" w:hAnsi="Arial" w:cs="Arial"/>
          <w:sz w:val="22"/>
          <w:szCs w:val="22"/>
          <w:lang w:val="en-US"/>
        </w:rPr>
      </w:pPr>
      <w:r w:rsidRPr="0057219B">
        <w:rPr>
          <w:rFonts w:ascii="Arial" w:hAnsi="Arial" w:cs="Arial"/>
          <w:sz w:val="22"/>
          <w:szCs w:val="22"/>
          <w:lang w:val="en-US"/>
        </w:rPr>
        <w:t xml:space="preserve">Batalden, P.B. and Davidoff, F. (2007). What is ‘quality improvement’ and How Can It Transform healthcare? Quality and Safety in Health Care, [online] 16(1), pp.2–3. </w:t>
      </w:r>
      <w:proofErr w:type="spellStart"/>
      <w:r w:rsidRPr="0057219B">
        <w:rPr>
          <w:rFonts w:ascii="Arial" w:hAnsi="Arial" w:cs="Arial"/>
          <w:sz w:val="22"/>
          <w:szCs w:val="22"/>
          <w:lang w:val="en-US"/>
        </w:rPr>
        <w:t>doi</w:t>
      </w:r>
      <w:proofErr w:type="spellEnd"/>
      <w:r w:rsidRPr="0057219B">
        <w:rPr>
          <w:rFonts w:ascii="Arial" w:hAnsi="Arial" w:cs="Arial"/>
          <w:sz w:val="22"/>
          <w:szCs w:val="22"/>
          <w:lang w:val="en-US"/>
        </w:rPr>
        <w:t xml:space="preserve">: </w:t>
      </w:r>
      <w:hyperlink r:id="rId11" w:history="1">
        <w:r w:rsidRPr="0057219B">
          <w:rPr>
            <w:rStyle w:val="Hyperlink"/>
            <w:rFonts w:ascii="Arial" w:hAnsi="Arial" w:cs="Arial"/>
            <w:sz w:val="22"/>
            <w:szCs w:val="22"/>
            <w:lang w:val="en-US"/>
          </w:rPr>
          <w:t>https://doi.org/10.1136/qshc.2006.022046</w:t>
        </w:r>
      </w:hyperlink>
      <w:r w:rsidRPr="0057219B">
        <w:rPr>
          <w:rFonts w:ascii="Arial" w:hAnsi="Arial" w:cs="Arial"/>
          <w:sz w:val="22"/>
          <w:szCs w:val="22"/>
          <w:lang w:val="en-US"/>
        </w:rPr>
        <w:t>.  [Accessed 12 April 2026]</w:t>
      </w:r>
    </w:p>
    <w:p w14:paraId="622CC303" w14:textId="09A8200F" w:rsidR="00E55C51" w:rsidRPr="0057219B" w:rsidRDefault="00E55C51"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Chiarini, A. 2011, "Japanese total quality control, TQM, Deming's system of profound knowledge, BPR, Lean and Six Sigma", International Journal of Lean Six Sigma, vol. 2, no. 4, pp. 332-355.</w:t>
      </w:r>
    </w:p>
    <w:p w14:paraId="04AC9E5C" w14:textId="6583F0FD" w:rsidR="0057219B" w:rsidRPr="00B956F5"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College, R. (2021). Healthcare Safety Investigation Branch. Rcpath.org. Available at: </w:t>
      </w:r>
      <w:hyperlink r:id="rId12" w:history="1">
        <w:r w:rsidRPr="0057219B">
          <w:rPr>
            <w:rStyle w:val="Hyperlink"/>
            <w:rFonts w:ascii="Arial" w:hAnsi="Arial" w:cs="Arial"/>
            <w:sz w:val="22"/>
            <w:szCs w:val="22"/>
            <w:lang w:val="en-US"/>
          </w:rPr>
          <w:t>https://www.rcpath.org/profession/publications/college-bulletin/july-2021/healthcare-safety-investigation-branch.html</w:t>
        </w:r>
      </w:hyperlink>
      <w:r w:rsidRPr="0057219B">
        <w:rPr>
          <w:rFonts w:ascii="Arial" w:hAnsi="Arial" w:cs="Arial"/>
          <w:color w:val="000000" w:themeColor="text1"/>
          <w:sz w:val="22"/>
          <w:szCs w:val="22"/>
          <w:lang w:val="en-US"/>
        </w:rPr>
        <w:t>.</w:t>
      </w:r>
      <w:r w:rsidR="0057219B">
        <w:rPr>
          <w:rFonts w:ascii="Arial" w:hAnsi="Arial" w:cs="Arial"/>
          <w:color w:val="000000" w:themeColor="text1"/>
          <w:sz w:val="22"/>
          <w:szCs w:val="22"/>
          <w:lang w:val="en-US"/>
        </w:rPr>
        <w:t xml:space="preserve"> [Accessed 18 April 2026]</w:t>
      </w:r>
    </w:p>
    <w:p w14:paraId="4531CB9E" w14:textId="7CD6080A" w:rsidR="00D00A0F"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CQC (2024). National Review of Maternity Services in England 2022 to 2024 - Care Quality Commission. Cqc.org.uk. Available at:</w:t>
      </w:r>
      <w:r w:rsidR="0057219B">
        <w:rPr>
          <w:rFonts w:ascii="Arial" w:hAnsi="Arial" w:cs="Arial"/>
          <w:color w:val="000000" w:themeColor="text1"/>
          <w:sz w:val="22"/>
          <w:szCs w:val="22"/>
          <w:lang w:val="en-US"/>
        </w:rPr>
        <w:t xml:space="preserve"> </w:t>
      </w:r>
      <w:hyperlink r:id="rId13" w:history="1">
        <w:r w:rsidR="00B956F5" w:rsidRPr="00230982">
          <w:rPr>
            <w:rStyle w:val="Hyperlink"/>
            <w:rFonts w:ascii="Arial" w:hAnsi="Arial" w:cs="Arial"/>
            <w:sz w:val="22"/>
            <w:szCs w:val="22"/>
            <w:lang w:val="en-US"/>
          </w:rPr>
          <w:t>https://www.cqc.org.uk/publications/maternity-services-2022-2024</w:t>
        </w:r>
      </w:hyperlink>
      <w:r w:rsidR="00B956F5">
        <w:rPr>
          <w:rFonts w:ascii="Arial" w:hAnsi="Arial" w:cs="Arial"/>
          <w:color w:val="000000" w:themeColor="text1"/>
          <w:sz w:val="22"/>
          <w:szCs w:val="22"/>
          <w:lang w:val="en-US"/>
        </w:rPr>
        <w:t xml:space="preserve"> </w:t>
      </w:r>
      <w:r w:rsidR="0057219B">
        <w:rPr>
          <w:rFonts w:ascii="Arial" w:hAnsi="Arial" w:cs="Arial"/>
          <w:color w:val="000000" w:themeColor="text1"/>
          <w:sz w:val="22"/>
          <w:szCs w:val="22"/>
          <w:lang w:val="en-US"/>
        </w:rPr>
        <w:t xml:space="preserve"> [Accessed 12 April</w:t>
      </w:r>
      <w:r w:rsidR="00B956F5">
        <w:rPr>
          <w:rFonts w:ascii="Arial" w:hAnsi="Arial" w:cs="Arial"/>
          <w:color w:val="000000" w:themeColor="text1"/>
          <w:sz w:val="22"/>
          <w:szCs w:val="22"/>
          <w:lang w:val="en-US"/>
        </w:rPr>
        <w:t xml:space="preserve"> 2026]</w:t>
      </w:r>
    </w:p>
    <w:p w14:paraId="724F66CD" w14:textId="047C26E0" w:rsidR="00D00A0F"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Dixon-Woods, M. (2019). How to improve healthcare improvement—an essay by Mary Dixon-Woods. BMJ, 367(8216), p.l5514. </w:t>
      </w:r>
      <w:proofErr w:type="spellStart"/>
      <w:r w:rsidRPr="0057219B">
        <w:rPr>
          <w:rFonts w:ascii="Arial" w:hAnsi="Arial" w:cs="Arial"/>
          <w:color w:val="000000" w:themeColor="text1"/>
          <w:sz w:val="22"/>
          <w:szCs w:val="22"/>
          <w:lang w:val="en-US"/>
        </w:rPr>
        <w:t>doi</w:t>
      </w:r>
      <w:proofErr w:type="spellEnd"/>
      <w:r w:rsidRPr="0057219B">
        <w:rPr>
          <w:rFonts w:ascii="Arial" w:hAnsi="Arial" w:cs="Arial"/>
          <w:color w:val="000000" w:themeColor="text1"/>
          <w:sz w:val="22"/>
          <w:szCs w:val="22"/>
          <w:lang w:val="en-US"/>
        </w:rPr>
        <w:t>:</w:t>
      </w:r>
      <w:r w:rsidRPr="0057219B">
        <w:rPr>
          <w:rFonts w:ascii="Arial" w:hAnsi="Arial" w:cs="Arial"/>
          <w:color w:val="000000" w:themeColor="text1"/>
          <w:sz w:val="22"/>
          <w:szCs w:val="22"/>
          <w:lang w:val="en-US"/>
        </w:rPr>
        <w:t xml:space="preserve"> </w:t>
      </w:r>
      <w:hyperlink r:id="rId14" w:history="1">
        <w:r w:rsidRPr="0057219B">
          <w:rPr>
            <w:rStyle w:val="Hyperlink"/>
            <w:rFonts w:ascii="Arial" w:hAnsi="Arial" w:cs="Arial"/>
            <w:sz w:val="22"/>
            <w:szCs w:val="22"/>
            <w:lang w:val="en-US"/>
          </w:rPr>
          <w:t>https://doi.org/10.1136/bmj.l5514</w:t>
        </w:r>
      </w:hyperlink>
      <w:r w:rsidRPr="0057219B">
        <w:rPr>
          <w:rFonts w:ascii="Arial" w:hAnsi="Arial" w:cs="Arial"/>
          <w:color w:val="000000" w:themeColor="text1"/>
          <w:sz w:val="22"/>
          <w:szCs w:val="22"/>
          <w:lang w:val="en-US"/>
        </w:rPr>
        <w:t xml:space="preserve">. </w:t>
      </w:r>
      <w:r w:rsidR="00B956F5">
        <w:rPr>
          <w:rFonts w:ascii="Arial" w:hAnsi="Arial" w:cs="Arial"/>
          <w:color w:val="000000" w:themeColor="text1"/>
          <w:sz w:val="22"/>
          <w:szCs w:val="22"/>
          <w:lang w:val="en-US"/>
        </w:rPr>
        <w:t>[Accessed 10 April 2026]</w:t>
      </w:r>
    </w:p>
    <w:p w14:paraId="64C8092B" w14:textId="49912EB7" w:rsidR="00D00A0F"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Donabedian, A. (1988). </w:t>
      </w:r>
      <w:r w:rsidR="001F69BC" w:rsidRPr="0057219B">
        <w:rPr>
          <w:rFonts w:ascii="Arial" w:hAnsi="Arial" w:cs="Arial"/>
          <w:color w:val="000000" w:themeColor="text1"/>
          <w:sz w:val="22"/>
          <w:szCs w:val="22"/>
          <w:lang w:val="en-US"/>
        </w:rPr>
        <w:t>Quality</w:t>
      </w:r>
      <w:r w:rsidRPr="0057219B">
        <w:rPr>
          <w:rFonts w:ascii="Arial" w:hAnsi="Arial" w:cs="Arial"/>
          <w:color w:val="000000" w:themeColor="text1"/>
          <w:sz w:val="22"/>
          <w:szCs w:val="22"/>
          <w:lang w:val="en-US"/>
        </w:rPr>
        <w:t xml:space="preserve"> of Care: How Can It Be </w:t>
      </w:r>
      <w:r w:rsidRPr="0057219B">
        <w:rPr>
          <w:rFonts w:ascii="Arial" w:hAnsi="Arial" w:cs="Arial"/>
          <w:color w:val="000000" w:themeColor="text1"/>
          <w:sz w:val="22"/>
          <w:szCs w:val="22"/>
          <w:lang w:val="en-US"/>
        </w:rPr>
        <w:t>Assessed</w:t>
      </w:r>
      <w:r w:rsidRPr="0057219B">
        <w:rPr>
          <w:rFonts w:ascii="Arial" w:hAnsi="Arial" w:cs="Arial"/>
          <w:color w:val="000000" w:themeColor="text1"/>
          <w:sz w:val="22"/>
          <w:szCs w:val="22"/>
          <w:lang w:val="en-US"/>
        </w:rPr>
        <w:t xml:space="preserve">? JAMA, [online] 260(12), pp.1743–1748. </w:t>
      </w:r>
      <w:proofErr w:type="spellStart"/>
      <w:r w:rsidRPr="0057219B">
        <w:rPr>
          <w:rFonts w:ascii="Arial" w:hAnsi="Arial" w:cs="Arial"/>
          <w:color w:val="000000" w:themeColor="text1"/>
          <w:sz w:val="22"/>
          <w:szCs w:val="22"/>
          <w:lang w:val="en-US"/>
        </w:rPr>
        <w:t>doi</w:t>
      </w:r>
      <w:proofErr w:type="spellEnd"/>
      <w:r w:rsidRPr="0057219B">
        <w:rPr>
          <w:rFonts w:ascii="Arial" w:hAnsi="Arial" w:cs="Arial"/>
          <w:color w:val="000000" w:themeColor="text1"/>
          <w:sz w:val="22"/>
          <w:szCs w:val="22"/>
          <w:lang w:val="en-US"/>
        </w:rPr>
        <w:t>:</w:t>
      </w:r>
      <w:r w:rsidRPr="0057219B">
        <w:rPr>
          <w:rFonts w:ascii="Arial" w:hAnsi="Arial" w:cs="Arial"/>
          <w:color w:val="000000" w:themeColor="text1"/>
          <w:sz w:val="22"/>
          <w:szCs w:val="22"/>
          <w:lang w:val="en-US"/>
        </w:rPr>
        <w:t xml:space="preserve"> </w:t>
      </w:r>
      <w:hyperlink r:id="rId15" w:history="1">
        <w:r w:rsidRPr="0057219B">
          <w:rPr>
            <w:rStyle w:val="Hyperlink"/>
            <w:rFonts w:ascii="Arial" w:hAnsi="Arial" w:cs="Arial"/>
            <w:sz w:val="22"/>
            <w:szCs w:val="22"/>
            <w:lang w:val="en-US"/>
          </w:rPr>
          <w:t>https://doi.org/10.1001/jama.1988.03410120089033</w:t>
        </w:r>
      </w:hyperlink>
      <w:r w:rsidRPr="0057219B">
        <w:rPr>
          <w:rFonts w:ascii="Arial" w:hAnsi="Arial" w:cs="Arial"/>
          <w:color w:val="000000" w:themeColor="text1"/>
          <w:sz w:val="22"/>
          <w:szCs w:val="22"/>
          <w:lang w:val="en-US"/>
        </w:rPr>
        <w:t>.</w:t>
      </w:r>
      <w:r w:rsidRPr="0057219B">
        <w:rPr>
          <w:rFonts w:ascii="Arial" w:hAnsi="Arial" w:cs="Arial"/>
          <w:color w:val="000000" w:themeColor="text1"/>
          <w:sz w:val="22"/>
          <w:szCs w:val="22"/>
          <w:lang w:val="en-US"/>
        </w:rPr>
        <w:t xml:space="preserve"> </w:t>
      </w:r>
      <w:r w:rsidR="00B956F5">
        <w:rPr>
          <w:rFonts w:ascii="Arial" w:hAnsi="Arial" w:cs="Arial"/>
          <w:color w:val="000000" w:themeColor="text1"/>
          <w:sz w:val="22"/>
          <w:szCs w:val="22"/>
          <w:lang w:val="en-US"/>
        </w:rPr>
        <w:t>[Accessed 10 April 2026]</w:t>
      </w:r>
    </w:p>
    <w:p w14:paraId="564326FC" w14:textId="7690B6AF" w:rsidR="00D00A0F"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Francis, R. (2013). The Mid Staffordshire NHS Foundation Trust Public Inquiry Report of the Mid Staffordshire NHS Foundation Trust Public Inquiry Executive summary. Available at: </w:t>
      </w:r>
      <w:hyperlink r:id="rId16" w:history="1">
        <w:r w:rsidRPr="0057219B">
          <w:rPr>
            <w:rStyle w:val="Hyperlink"/>
            <w:rFonts w:ascii="Arial" w:hAnsi="Arial" w:cs="Arial"/>
            <w:sz w:val="22"/>
            <w:szCs w:val="22"/>
            <w:lang w:val="en-US"/>
          </w:rPr>
          <w:t>https://assets.publishing.service.gov.uk/media/5a7ba0faed915d13110607c8/0947.pdf</w:t>
        </w:r>
      </w:hyperlink>
      <w:r w:rsidRPr="0057219B">
        <w:rPr>
          <w:rFonts w:ascii="Arial" w:hAnsi="Arial" w:cs="Arial"/>
          <w:color w:val="000000" w:themeColor="text1"/>
          <w:sz w:val="22"/>
          <w:szCs w:val="22"/>
          <w:lang w:val="en-US"/>
        </w:rPr>
        <w:t>.</w:t>
      </w:r>
      <w:r w:rsidR="00B956F5">
        <w:rPr>
          <w:rFonts w:ascii="Arial" w:hAnsi="Arial" w:cs="Arial"/>
          <w:color w:val="000000" w:themeColor="text1"/>
          <w:sz w:val="22"/>
          <w:szCs w:val="22"/>
          <w:lang w:val="en-US"/>
        </w:rPr>
        <w:t xml:space="preserve">  [Accessed 12 April 2026]</w:t>
      </w:r>
    </w:p>
    <w:p w14:paraId="4D65CEEC" w14:textId="50F46AE4" w:rsidR="00D00A0F"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GOV.UK. (2019). Changes to regulations relating to the Care Quality Commission. Available at: </w:t>
      </w:r>
      <w:hyperlink r:id="rId17" w:history="1">
        <w:r w:rsidRPr="0057219B">
          <w:rPr>
            <w:rStyle w:val="Hyperlink"/>
            <w:rFonts w:ascii="Arial" w:hAnsi="Arial" w:cs="Arial"/>
            <w:sz w:val="22"/>
            <w:szCs w:val="22"/>
            <w:lang w:val="en-US"/>
          </w:rPr>
          <w:t>https://www.gov.uk/government/consultations/changes-to-regulations-relating-to-the-care-quality-commission/changes-to-regulations-relating-to-the-care-quality-commission</w:t>
        </w:r>
      </w:hyperlink>
      <w:r w:rsidRPr="0057219B">
        <w:rPr>
          <w:rFonts w:ascii="Arial" w:hAnsi="Arial" w:cs="Arial"/>
          <w:color w:val="000000" w:themeColor="text1"/>
          <w:sz w:val="22"/>
          <w:szCs w:val="22"/>
          <w:lang w:val="en-US"/>
        </w:rPr>
        <w:t>.</w:t>
      </w:r>
      <w:r w:rsidR="00B956F5">
        <w:rPr>
          <w:rFonts w:ascii="Arial" w:hAnsi="Arial" w:cs="Arial"/>
          <w:color w:val="000000" w:themeColor="text1"/>
          <w:sz w:val="22"/>
          <w:szCs w:val="22"/>
          <w:lang w:val="en-US"/>
        </w:rPr>
        <w:t xml:space="preserve"> [Accessed 15 April 2026]</w:t>
      </w:r>
    </w:p>
    <w:p w14:paraId="2EE15A70" w14:textId="00362943" w:rsidR="00D00A0F"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Hyypiä, M. and Pekkola, S. (2011). Interaction challenges in leadership and performance management in </w:t>
      </w:r>
      <w:r w:rsidR="00304549" w:rsidRPr="0057219B">
        <w:rPr>
          <w:rFonts w:ascii="Arial" w:hAnsi="Arial" w:cs="Arial"/>
          <w:color w:val="000000" w:themeColor="text1"/>
          <w:sz w:val="22"/>
          <w:szCs w:val="22"/>
          <w:lang w:val="en-US"/>
        </w:rPr>
        <w:t>a developing</w:t>
      </w:r>
      <w:r w:rsidRPr="0057219B">
        <w:rPr>
          <w:rFonts w:ascii="Arial" w:hAnsi="Arial" w:cs="Arial"/>
          <w:color w:val="000000" w:themeColor="text1"/>
          <w:sz w:val="22"/>
          <w:szCs w:val="22"/>
          <w:lang w:val="en-US"/>
        </w:rPr>
        <w:t xml:space="preserve"> network environment. Journal of Advances in Management Research, 8(1), pp.85–98. </w:t>
      </w:r>
      <w:proofErr w:type="spellStart"/>
      <w:r w:rsidRPr="0057219B">
        <w:rPr>
          <w:rFonts w:ascii="Arial" w:hAnsi="Arial" w:cs="Arial"/>
          <w:color w:val="000000" w:themeColor="text1"/>
          <w:sz w:val="22"/>
          <w:szCs w:val="22"/>
          <w:lang w:val="en-US"/>
        </w:rPr>
        <w:t>doi</w:t>
      </w:r>
      <w:proofErr w:type="spellEnd"/>
      <w:r w:rsidRPr="0057219B">
        <w:rPr>
          <w:rFonts w:ascii="Arial" w:hAnsi="Arial" w:cs="Arial"/>
          <w:color w:val="000000" w:themeColor="text1"/>
          <w:sz w:val="22"/>
          <w:szCs w:val="22"/>
          <w:lang w:val="en-US"/>
        </w:rPr>
        <w:t>:</w:t>
      </w:r>
      <w:r w:rsidRPr="0057219B">
        <w:rPr>
          <w:rFonts w:ascii="Arial" w:hAnsi="Arial" w:cs="Arial"/>
          <w:color w:val="000000" w:themeColor="text1"/>
          <w:sz w:val="22"/>
          <w:szCs w:val="22"/>
          <w:lang w:val="en-US"/>
        </w:rPr>
        <w:t xml:space="preserve"> </w:t>
      </w:r>
      <w:hyperlink r:id="rId18" w:history="1">
        <w:r w:rsidRPr="0057219B">
          <w:rPr>
            <w:rStyle w:val="Hyperlink"/>
            <w:rFonts w:ascii="Arial" w:hAnsi="Arial" w:cs="Arial"/>
            <w:sz w:val="22"/>
            <w:szCs w:val="22"/>
            <w:lang w:val="en-US"/>
          </w:rPr>
          <w:t>https://doi.org/10.1108/09727981111129318</w:t>
        </w:r>
      </w:hyperlink>
      <w:r w:rsidRPr="0057219B">
        <w:rPr>
          <w:rFonts w:ascii="Arial" w:hAnsi="Arial" w:cs="Arial"/>
          <w:color w:val="000000" w:themeColor="text1"/>
          <w:sz w:val="22"/>
          <w:szCs w:val="22"/>
          <w:lang w:val="en-US"/>
        </w:rPr>
        <w:t>.</w:t>
      </w:r>
      <w:r w:rsidR="00B956F5">
        <w:rPr>
          <w:rFonts w:ascii="Arial" w:hAnsi="Arial" w:cs="Arial"/>
          <w:color w:val="000000" w:themeColor="text1"/>
          <w:sz w:val="22"/>
          <w:szCs w:val="22"/>
          <w:lang w:val="en-US"/>
        </w:rPr>
        <w:t xml:space="preserve">  [Accessed 14 April 2026]</w:t>
      </w:r>
    </w:p>
    <w:p w14:paraId="3AB6B860" w14:textId="64A6B6E7" w:rsidR="001F69BC" w:rsidRPr="0057219B" w:rsidRDefault="001F69BC"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Ishikawa, K. (1985). What is Total Quality Control? The Japanese Way.</w:t>
      </w:r>
    </w:p>
    <w:p w14:paraId="2AA2F5EE" w14:textId="77777777" w:rsidR="001F69BC" w:rsidRPr="0057219B" w:rsidRDefault="001F69BC"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Kaplan, R.S. &amp; Norton, D.P. 2001, "Transforming the balanced scorecard from performance measurement to strategic management: Part I", Accounting Horizons, vol. 15, no. 1, pp. 87-104.</w:t>
      </w:r>
    </w:p>
    <w:p w14:paraId="48ABACB3" w14:textId="67481F9E" w:rsidR="001F69BC" w:rsidRPr="0057219B" w:rsidRDefault="001F69BC"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Kotter, J.P. (1996). Leading Change. Boston: Harvard Business School Press. </w:t>
      </w:r>
    </w:p>
    <w:p w14:paraId="53D7864D" w14:textId="2AD9D83D" w:rsidR="00D00A0F"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Leape, L.L. (1994). Error in Medicine. JAMA: The Journal of the American Medical Association, 272(23), p.1851. </w:t>
      </w:r>
      <w:proofErr w:type="spellStart"/>
      <w:r w:rsidRPr="0057219B">
        <w:rPr>
          <w:rFonts w:ascii="Arial" w:hAnsi="Arial" w:cs="Arial"/>
          <w:color w:val="000000" w:themeColor="text1"/>
          <w:sz w:val="22"/>
          <w:szCs w:val="22"/>
          <w:lang w:val="en-US"/>
        </w:rPr>
        <w:t>doi</w:t>
      </w:r>
      <w:proofErr w:type="spellEnd"/>
      <w:r w:rsidRPr="0057219B">
        <w:rPr>
          <w:rFonts w:ascii="Arial" w:hAnsi="Arial" w:cs="Arial"/>
          <w:color w:val="000000" w:themeColor="text1"/>
          <w:sz w:val="22"/>
          <w:szCs w:val="22"/>
          <w:lang w:val="en-US"/>
        </w:rPr>
        <w:t>:</w:t>
      </w:r>
      <w:r w:rsidRPr="0057219B">
        <w:rPr>
          <w:rFonts w:ascii="Arial" w:hAnsi="Arial" w:cs="Arial"/>
          <w:color w:val="000000" w:themeColor="text1"/>
          <w:sz w:val="22"/>
          <w:szCs w:val="22"/>
          <w:lang w:val="en-US"/>
        </w:rPr>
        <w:t xml:space="preserve"> </w:t>
      </w:r>
      <w:hyperlink r:id="rId19" w:history="1">
        <w:r w:rsidRPr="0057219B">
          <w:rPr>
            <w:rStyle w:val="Hyperlink"/>
            <w:rFonts w:ascii="Arial" w:hAnsi="Arial" w:cs="Arial"/>
            <w:sz w:val="22"/>
            <w:szCs w:val="22"/>
            <w:lang w:val="en-US"/>
          </w:rPr>
          <w:t>https://doi.org/10.1001/jama.1994.03520230061039</w:t>
        </w:r>
      </w:hyperlink>
      <w:r w:rsidRPr="0057219B">
        <w:rPr>
          <w:rFonts w:ascii="Arial" w:hAnsi="Arial" w:cs="Arial"/>
          <w:color w:val="000000" w:themeColor="text1"/>
          <w:sz w:val="22"/>
          <w:szCs w:val="22"/>
          <w:lang w:val="en-US"/>
        </w:rPr>
        <w:t>.</w:t>
      </w:r>
    </w:p>
    <w:p w14:paraId="128123FF" w14:textId="321FB4C4" w:rsidR="00B956F5" w:rsidRPr="0057219B" w:rsidRDefault="00B956F5" w:rsidP="00B956F5">
      <w:pPr>
        <w:pStyle w:val="ListParagraph"/>
        <w:jc w:val="both"/>
        <w:rPr>
          <w:rFonts w:ascii="Arial" w:hAnsi="Arial" w:cs="Arial"/>
          <w:color w:val="000000" w:themeColor="text1"/>
          <w:sz w:val="22"/>
          <w:szCs w:val="22"/>
          <w:lang w:val="en-US"/>
        </w:rPr>
      </w:pPr>
      <w:r>
        <w:rPr>
          <w:rFonts w:ascii="Arial" w:hAnsi="Arial" w:cs="Arial"/>
          <w:color w:val="000000" w:themeColor="text1"/>
          <w:sz w:val="22"/>
          <w:szCs w:val="22"/>
          <w:lang w:val="en-US"/>
        </w:rPr>
        <w:t>[Accessed 14 April 2026]</w:t>
      </w:r>
    </w:p>
    <w:p w14:paraId="035DFECD" w14:textId="09CF2436" w:rsidR="00304549" w:rsidRPr="0057219B" w:rsidRDefault="00304549"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McQuaid, R.W. and Lindsay, C. (2005) ‘The concept of employability’, Urban Studies Vol. 42, No. 2, pp. 197-219.” Urban Studies. usj.sagepub.com. </w:t>
      </w:r>
      <w:proofErr w:type="spellStart"/>
      <w:r w:rsidRPr="0057219B">
        <w:rPr>
          <w:rFonts w:ascii="Arial" w:hAnsi="Arial" w:cs="Arial"/>
          <w:color w:val="000000" w:themeColor="text1"/>
          <w:sz w:val="22"/>
          <w:szCs w:val="22"/>
          <w:lang w:val="en-US"/>
        </w:rPr>
        <w:t>doi</w:t>
      </w:r>
      <w:proofErr w:type="spellEnd"/>
      <w:r w:rsidRPr="0057219B">
        <w:rPr>
          <w:rFonts w:ascii="Arial" w:hAnsi="Arial" w:cs="Arial"/>
          <w:color w:val="000000" w:themeColor="text1"/>
          <w:sz w:val="22"/>
          <w:szCs w:val="22"/>
          <w:lang w:val="en-US"/>
        </w:rPr>
        <w:t xml:space="preserve">: </w:t>
      </w:r>
      <w:hyperlink r:id="rId20" w:history="1">
        <w:r w:rsidRPr="0057219B">
          <w:rPr>
            <w:rStyle w:val="Hyperlink"/>
            <w:rFonts w:ascii="Arial" w:hAnsi="Arial" w:cs="Arial"/>
            <w:sz w:val="22"/>
            <w:szCs w:val="22"/>
            <w:lang w:val="en-US"/>
          </w:rPr>
          <w:t>https://</w:t>
        </w:r>
        <w:r w:rsidRPr="0057219B">
          <w:rPr>
            <w:rStyle w:val="Hyperlink"/>
            <w:rFonts w:ascii="Arial" w:hAnsi="Arial" w:cs="Arial"/>
            <w:sz w:val="22"/>
            <w:szCs w:val="22"/>
            <w:lang w:val="en-US"/>
          </w:rPr>
          <w:t>10.1080/0042098042000316100</w:t>
        </w:r>
      </w:hyperlink>
      <w:r w:rsidR="008048C2" w:rsidRPr="0057219B">
        <w:rPr>
          <w:rFonts w:ascii="Arial" w:hAnsi="Arial" w:cs="Arial"/>
          <w:color w:val="000000" w:themeColor="text1"/>
          <w:sz w:val="22"/>
          <w:szCs w:val="22"/>
          <w:lang w:val="en-US"/>
        </w:rPr>
        <w:t xml:space="preserve">  </w:t>
      </w:r>
      <w:r w:rsidR="008048C2">
        <w:rPr>
          <w:rFonts w:ascii="Arial" w:hAnsi="Arial" w:cs="Arial"/>
          <w:color w:val="000000" w:themeColor="text1"/>
          <w:sz w:val="22"/>
          <w:szCs w:val="22"/>
          <w:lang w:val="en-US"/>
        </w:rPr>
        <w:t>[</w:t>
      </w:r>
      <w:r w:rsidR="00B956F5">
        <w:rPr>
          <w:rFonts w:ascii="Arial" w:hAnsi="Arial" w:cs="Arial"/>
          <w:color w:val="000000" w:themeColor="text1"/>
          <w:sz w:val="22"/>
          <w:szCs w:val="22"/>
          <w:lang w:val="en-US"/>
        </w:rPr>
        <w:t>Accessed 13 April 2026]</w:t>
      </w:r>
    </w:p>
    <w:p w14:paraId="43B7E7A5" w14:textId="296D0721"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Mindtools (2009). Mind Tools: Online Management, Leadership and Career Training. [online] Mindtools.com. Available at: https://www.mindtools.com.NHS (2019). The NHS </w:t>
      </w:r>
      <w:r w:rsidRPr="0057219B">
        <w:rPr>
          <w:rFonts w:ascii="Arial" w:hAnsi="Arial" w:cs="Arial"/>
          <w:color w:val="000000" w:themeColor="text1"/>
          <w:sz w:val="22"/>
          <w:szCs w:val="22"/>
          <w:lang w:val="en-US"/>
        </w:rPr>
        <w:lastRenderedPageBreak/>
        <w:t>Long Term Plan.</w:t>
      </w:r>
      <w:r w:rsidR="00304549" w:rsidRPr="0057219B">
        <w:rPr>
          <w:rFonts w:ascii="Arial" w:hAnsi="Arial" w:cs="Arial"/>
          <w:color w:val="000000" w:themeColor="text1"/>
          <w:sz w:val="22"/>
          <w:szCs w:val="22"/>
          <w:lang w:val="en-US"/>
        </w:rPr>
        <w:t xml:space="preserve"> </w:t>
      </w:r>
      <w:r w:rsidRPr="0057219B">
        <w:rPr>
          <w:rFonts w:ascii="Arial" w:hAnsi="Arial" w:cs="Arial"/>
          <w:color w:val="000000" w:themeColor="text1"/>
          <w:sz w:val="22"/>
          <w:szCs w:val="22"/>
          <w:lang w:val="en-US"/>
        </w:rPr>
        <w:t xml:space="preserve">Available at: </w:t>
      </w:r>
      <w:hyperlink r:id="rId21" w:history="1">
        <w:r w:rsidR="00304549" w:rsidRPr="0057219B">
          <w:rPr>
            <w:rStyle w:val="Hyperlink"/>
            <w:rFonts w:ascii="Arial" w:hAnsi="Arial" w:cs="Arial"/>
            <w:sz w:val="22"/>
            <w:szCs w:val="22"/>
            <w:lang w:val="en-US"/>
          </w:rPr>
          <w:t>https://sw.leadershipacademy.nhs.uk/wp-content/uploads/sites/33/2022/07/nhs-long-term-plan-version-1.2.pdf</w:t>
        </w:r>
      </w:hyperlink>
      <w:r w:rsidRPr="0057219B">
        <w:rPr>
          <w:rFonts w:ascii="Arial" w:hAnsi="Arial" w:cs="Arial"/>
          <w:color w:val="000000" w:themeColor="text1"/>
          <w:sz w:val="22"/>
          <w:szCs w:val="22"/>
          <w:lang w:val="en-US"/>
        </w:rPr>
        <w:t>.</w:t>
      </w:r>
      <w:r w:rsidR="00304549" w:rsidRPr="0057219B">
        <w:rPr>
          <w:rFonts w:ascii="Arial" w:hAnsi="Arial" w:cs="Arial"/>
          <w:color w:val="000000" w:themeColor="text1"/>
          <w:sz w:val="22"/>
          <w:szCs w:val="22"/>
          <w:lang w:val="en-US"/>
        </w:rPr>
        <w:t xml:space="preserve"> </w:t>
      </w:r>
      <w:r w:rsidR="008048C2">
        <w:rPr>
          <w:rFonts w:ascii="Arial" w:hAnsi="Arial" w:cs="Arial"/>
          <w:color w:val="000000" w:themeColor="text1"/>
          <w:sz w:val="22"/>
          <w:szCs w:val="22"/>
          <w:lang w:val="en-US"/>
        </w:rPr>
        <w:t>[Accessed 14 April 2026]</w:t>
      </w:r>
    </w:p>
    <w:p w14:paraId="70AD08C7" w14:textId="4826B1FD"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NHS ENGLAND (2023). NHS England» Professional standards: framework for quality assurance and improvement. </w:t>
      </w:r>
      <w:hyperlink r:id="rId22" w:history="1">
        <w:r w:rsidR="00304549" w:rsidRPr="0057219B">
          <w:rPr>
            <w:rStyle w:val="Hyperlink"/>
            <w:rFonts w:ascii="Arial" w:hAnsi="Arial" w:cs="Arial"/>
            <w:sz w:val="22"/>
            <w:szCs w:val="22"/>
            <w:lang w:val="en-US"/>
          </w:rPr>
          <w:t>www.england.nhs.uk</w:t>
        </w:r>
      </w:hyperlink>
      <w:r w:rsidRPr="0057219B">
        <w:rPr>
          <w:rFonts w:ascii="Arial" w:hAnsi="Arial" w:cs="Arial"/>
          <w:color w:val="000000" w:themeColor="text1"/>
          <w:sz w:val="22"/>
          <w:szCs w:val="22"/>
          <w:lang w:val="en-US"/>
        </w:rPr>
        <w:t>.</w:t>
      </w:r>
      <w:r w:rsidR="00304549" w:rsidRPr="0057219B">
        <w:rPr>
          <w:rFonts w:ascii="Arial" w:hAnsi="Arial" w:cs="Arial"/>
          <w:color w:val="000000" w:themeColor="text1"/>
          <w:sz w:val="22"/>
          <w:szCs w:val="22"/>
          <w:lang w:val="en-US"/>
        </w:rPr>
        <w:t xml:space="preserve"> </w:t>
      </w:r>
      <w:r w:rsidRPr="0057219B">
        <w:rPr>
          <w:rFonts w:ascii="Arial" w:hAnsi="Arial" w:cs="Arial"/>
          <w:color w:val="000000" w:themeColor="text1"/>
          <w:sz w:val="22"/>
          <w:szCs w:val="22"/>
          <w:lang w:val="en-US"/>
        </w:rPr>
        <w:t xml:space="preserve"> Available at: </w:t>
      </w:r>
      <w:hyperlink r:id="rId23" w:history="1">
        <w:r w:rsidR="00304549" w:rsidRPr="0057219B">
          <w:rPr>
            <w:rStyle w:val="Hyperlink"/>
            <w:rFonts w:ascii="Arial" w:hAnsi="Arial" w:cs="Arial"/>
            <w:sz w:val="22"/>
            <w:szCs w:val="22"/>
            <w:lang w:val="en-US"/>
          </w:rPr>
          <w:t>https://www.england.nhs.uk/publication/professional-standards-framework-for-quality-assurance-and-improvement/</w:t>
        </w:r>
      </w:hyperlink>
      <w:r w:rsidRPr="0057219B">
        <w:rPr>
          <w:rFonts w:ascii="Arial" w:hAnsi="Arial" w:cs="Arial"/>
          <w:color w:val="000000" w:themeColor="text1"/>
          <w:sz w:val="22"/>
          <w:szCs w:val="22"/>
          <w:lang w:val="en-US"/>
        </w:rPr>
        <w:t>.</w:t>
      </w:r>
      <w:r w:rsidR="008048C2">
        <w:rPr>
          <w:rFonts w:ascii="Arial" w:hAnsi="Arial" w:cs="Arial"/>
          <w:color w:val="000000" w:themeColor="text1"/>
          <w:sz w:val="22"/>
          <w:szCs w:val="22"/>
          <w:lang w:val="en-US"/>
        </w:rPr>
        <w:t xml:space="preserve">  [Accessed 15 April 2026]</w:t>
      </w:r>
    </w:p>
    <w:p w14:paraId="34C74BD9" w14:textId="60578F92"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NHS England (2016). Better Births: Improving outcomes of maternity services in England – A Five Year Forward View for maternity care. NHS England. Available at: </w:t>
      </w:r>
      <w:hyperlink r:id="rId24" w:history="1">
        <w:r w:rsidR="00304549" w:rsidRPr="0057219B">
          <w:rPr>
            <w:rStyle w:val="Hyperlink"/>
            <w:rFonts w:ascii="Arial" w:hAnsi="Arial" w:cs="Arial"/>
            <w:sz w:val="22"/>
            <w:szCs w:val="22"/>
            <w:lang w:val="en-US"/>
          </w:rPr>
          <w:t>https://www.england.nhs.uk/publication/better-births-improving-outcomes-of-maternity-services-in-england-a-five-year-forward-view-for-maternity-care/</w:t>
        </w:r>
      </w:hyperlink>
      <w:r w:rsidRPr="0057219B">
        <w:rPr>
          <w:rFonts w:ascii="Arial" w:hAnsi="Arial" w:cs="Arial"/>
          <w:color w:val="000000" w:themeColor="text1"/>
          <w:sz w:val="22"/>
          <w:szCs w:val="22"/>
          <w:lang w:val="en-US"/>
        </w:rPr>
        <w:t>.</w:t>
      </w:r>
      <w:r w:rsidR="008048C2">
        <w:rPr>
          <w:rFonts w:ascii="Arial" w:hAnsi="Arial" w:cs="Arial"/>
          <w:color w:val="000000" w:themeColor="text1"/>
          <w:sz w:val="22"/>
          <w:szCs w:val="22"/>
          <w:lang w:val="en-US"/>
        </w:rPr>
        <w:t xml:space="preserve"> [Accessed 16 April 2026]</w:t>
      </w:r>
    </w:p>
    <w:p w14:paraId="7A340E19" w14:textId="2CB413DE"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NHS England (2019). The NHS Patient Safety Strategy.  NHS England. Available at: </w:t>
      </w:r>
      <w:hyperlink r:id="rId25" w:history="1">
        <w:r w:rsidR="00304549" w:rsidRPr="0057219B">
          <w:rPr>
            <w:rStyle w:val="Hyperlink"/>
            <w:rFonts w:ascii="Arial" w:hAnsi="Arial" w:cs="Arial"/>
            <w:sz w:val="22"/>
            <w:szCs w:val="22"/>
            <w:lang w:val="en-US"/>
          </w:rPr>
          <w:t>https://www.england.nhs.uk/patient-safety/the-nhs-patient-safety-strategy/</w:t>
        </w:r>
      </w:hyperlink>
      <w:r w:rsidR="008048C2">
        <w:rPr>
          <w:rFonts w:ascii="Arial" w:hAnsi="Arial" w:cs="Arial"/>
          <w:color w:val="000000" w:themeColor="text1"/>
          <w:sz w:val="22"/>
          <w:szCs w:val="22"/>
          <w:lang w:val="en-US"/>
        </w:rPr>
        <w:t xml:space="preserve">  [Accessed 16 April 2026]</w:t>
      </w:r>
    </w:p>
    <w:p w14:paraId="51C03129" w14:textId="114F0689"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NHS England (2020). NHS England» Saving Babies’ Lives Version Two: A care bundle for reducing perinatal mortality.  www.england.nhs.uk. Available at: </w:t>
      </w:r>
      <w:hyperlink r:id="rId26" w:history="1">
        <w:r w:rsidR="00304549" w:rsidRPr="0057219B">
          <w:rPr>
            <w:rStyle w:val="Hyperlink"/>
            <w:rFonts w:ascii="Arial" w:hAnsi="Arial" w:cs="Arial"/>
            <w:sz w:val="22"/>
            <w:szCs w:val="22"/>
            <w:lang w:val="en-US"/>
          </w:rPr>
          <w:t>https://www.england.nhs.uk/publication/saving-babies-lives-version-two-a-care-bundle-for-reducing-perinatal-mortality/</w:t>
        </w:r>
      </w:hyperlink>
      <w:r w:rsidRPr="0057219B">
        <w:rPr>
          <w:rFonts w:ascii="Arial" w:hAnsi="Arial" w:cs="Arial"/>
          <w:color w:val="000000" w:themeColor="text1"/>
          <w:sz w:val="22"/>
          <w:szCs w:val="22"/>
          <w:lang w:val="en-US"/>
        </w:rPr>
        <w:t>.</w:t>
      </w:r>
      <w:r w:rsidR="00304549" w:rsidRPr="0057219B">
        <w:rPr>
          <w:rFonts w:ascii="Arial" w:hAnsi="Arial" w:cs="Arial"/>
          <w:color w:val="000000" w:themeColor="text1"/>
          <w:sz w:val="22"/>
          <w:szCs w:val="22"/>
          <w:lang w:val="en-US"/>
        </w:rPr>
        <w:t xml:space="preserve"> </w:t>
      </w:r>
      <w:r w:rsidR="008048C2">
        <w:rPr>
          <w:rFonts w:ascii="Arial" w:hAnsi="Arial" w:cs="Arial"/>
          <w:color w:val="000000" w:themeColor="text1"/>
          <w:sz w:val="22"/>
          <w:szCs w:val="22"/>
          <w:lang w:val="en-US"/>
        </w:rPr>
        <w:t xml:space="preserve"> [Accessed 16 April 2026]</w:t>
      </w:r>
    </w:p>
    <w:p w14:paraId="61745C4A" w14:textId="4D7EA09D"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NHS England (2021). NHS England Maternity Transformation Programme. England.nhs.uk. Available at: </w:t>
      </w:r>
      <w:hyperlink r:id="rId27" w:history="1">
        <w:r w:rsidR="00304549" w:rsidRPr="0057219B">
          <w:rPr>
            <w:rStyle w:val="Hyperlink"/>
            <w:rFonts w:ascii="Arial" w:hAnsi="Arial" w:cs="Arial"/>
            <w:sz w:val="22"/>
            <w:szCs w:val="22"/>
            <w:lang w:val="en-US"/>
          </w:rPr>
          <w:t>https://www.england.nhs.uk/mat-transformation/</w:t>
        </w:r>
      </w:hyperlink>
      <w:r w:rsidRPr="0057219B">
        <w:rPr>
          <w:rFonts w:ascii="Arial" w:hAnsi="Arial" w:cs="Arial"/>
          <w:color w:val="000000" w:themeColor="text1"/>
          <w:sz w:val="22"/>
          <w:szCs w:val="22"/>
          <w:lang w:val="en-US"/>
        </w:rPr>
        <w:t>.</w:t>
      </w:r>
      <w:r w:rsidR="00304549" w:rsidRPr="0057219B">
        <w:rPr>
          <w:rFonts w:ascii="Arial" w:hAnsi="Arial" w:cs="Arial"/>
          <w:color w:val="000000" w:themeColor="text1"/>
          <w:sz w:val="22"/>
          <w:szCs w:val="22"/>
          <w:lang w:val="en-US"/>
        </w:rPr>
        <w:t xml:space="preserve"> </w:t>
      </w:r>
      <w:r w:rsidR="008048C2">
        <w:rPr>
          <w:rFonts w:ascii="Arial" w:hAnsi="Arial" w:cs="Arial"/>
          <w:color w:val="000000" w:themeColor="text1"/>
          <w:sz w:val="22"/>
          <w:szCs w:val="22"/>
          <w:lang w:val="en-US"/>
        </w:rPr>
        <w:t xml:space="preserve"> [Accessed 16 April 2026]</w:t>
      </w:r>
    </w:p>
    <w:p w14:paraId="68033D0B" w14:textId="51B9E851"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NHS England (2023). </w:t>
      </w:r>
      <w:r w:rsidR="00304549" w:rsidRPr="0057219B">
        <w:rPr>
          <w:rFonts w:ascii="Arial" w:hAnsi="Arial" w:cs="Arial"/>
          <w:color w:val="000000" w:themeColor="text1"/>
          <w:sz w:val="22"/>
          <w:szCs w:val="22"/>
          <w:lang w:val="en-US"/>
        </w:rPr>
        <w:t>Three-year</w:t>
      </w:r>
      <w:r w:rsidRPr="0057219B">
        <w:rPr>
          <w:rFonts w:ascii="Arial" w:hAnsi="Arial" w:cs="Arial"/>
          <w:color w:val="000000" w:themeColor="text1"/>
          <w:sz w:val="22"/>
          <w:szCs w:val="22"/>
          <w:lang w:val="en-US"/>
        </w:rPr>
        <w:t xml:space="preserve"> delivery plan for maternity and neonatal services. NHS England. Available at: </w:t>
      </w:r>
      <w:hyperlink r:id="rId28" w:history="1">
        <w:r w:rsidR="008048C2" w:rsidRPr="00230982">
          <w:rPr>
            <w:rStyle w:val="Hyperlink"/>
            <w:rFonts w:ascii="Arial" w:hAnsi="Arial" w:cs="Arial"/>
            <w:sz w:val="22"/>
            <w:szCs w:val="22"/>
            <w:lang w:val="en-US"/>
          </w:rPr>
          <w:t>https://www.england.nhs.uk/publication/three-year-delivery-plan-for-maternity-and-neonatal-services</w:t>
        </w:r>
      </w:hyperlink>
      <w:r w:rsidR="008048C2">
        <w:rPr>
          <w:rFonts w:ascii="Arial" w:hAnsi="Arial" w:cs="Arial"/>
          <w:color w:val="000000" w:themeColor="text1"/>
          <w:sz w:val="22"/>
          <w:szCs w:val="22"/>
          <w:lang w:val="en-US"/>
        </w:rPr>
        <w:t xml:space="preserve">  [Accessed 15 April 2026]</w:t>
      </w:r>
      <w:r w:rsidR="00304549" w:rsidRPr="0057219B">
        <w:rPr>
          <w:rFonts w:ascii="Arial" w:hAnsi="Arial" w:cs="Arial"/>
          <w:color w:val="000000" w:themeColor="text1"/>
          <w:sz w:val="22"/>
          <w:szCs w:val="22"/>
          <w:lang w:val="en-US"/>
        </w:rPr>
        <w:t xml:space="preserve"> </w:t>
      </w:r>
    </w:p>
    <w:p w14:paraId="39863086" w14:textId="1AAAAC4B" w:rsidR="008048C2" w:rsidRDefault="008048C2" w:rsidP="0057219B">
      <w:pPr>
        <w:pStyle w:val="ListParagraph"/>
        <w:numPr>
          <w:ilvl w:val="0"/>
          <w:numId w:val="1"/>
        </w:numPr>
        <w:jc w:val="both"/>
        <w:rPr>
          <w:rFonts w:ascii="Arial" w:hAnsi="Arial" w:cs="Arial"/>
          <w:color w:val="000000" w:themeColor="text1"/>
          <w:sz w:val="22"/>
          <w:szCs w:val="22"/>
          <w:lang w:val="en-US"/>
        </w:rPr>
      </w:pPr>
      <w:r w:rsidRPr="008048C2">
        <w:rPr>
          <w:rFonts w:ascii="Arial" w:hAnsi="Arial" w:cs="Arial"/>
          <w:color w:val="000000" w:themeColor="text1"/>
          <w:sz w:val="22"/>
          <w:szCs w:val="22"/>
          <w:lang w:val="en-US"/>
        </w:rPr>
        <w:t xml:space="preserve">Ockenden, D. (2022). Final report of the Ockenden review.  GOV.UK. Available at: </w:t>
      </w:r>
      <w:hyperlink r:id="rId29" w:history="1">
        <w:r w:rsidRPr="00230982">
          <w:rPr>
            <w:rStyle w:val="Hyperlink"/>
            <w:rFonts w:ascii="Arial" w:hAnsi="Arial" w:cs="Arial"/>
            <w:sz w:val="22"/>
            <w:szCs w:val="22"/>
            <w:lang w:val="en-US"/>
          </w:rPr>
          <w:t>https://www.gov.uk/government/publications/final-report-of-the-ockenden-review</w:t>
        </w:r>
      </w:hyperlink>
      <w:r w:rsidRPr="008048C2">
        <w:rPr>
          <w:rFonts w:ascii="Arial" w:hAnsi="Arial" w:cs="Arial"/>
          <w:color w:val="000000" w:themeColor="text1"/>
          <w:sz w:val="22"/>
          <w:szCs w:val="22"/>
          <w:lang w:val="en-US"/>
        </w:rPr>
        <w:t>.</w:t>
      </w:r>
      <w:r>
        <w:rPr>
          <w:rFonts w:ascii="Arial" w:hAnsi="Arial" w:cs="Arial"/>
          <w:color w:val="000000" w:themeColor="text1"/>
          <w:sz w:val="22"/>
          <w:szCs w:val="22"/>
          <w:lang w:val="en-US"/>
        </w:rPr>
        <w:t xml:space="preserve">  [Accessed 25 March 2026]</w:t>
      </w:r>
    </w:p>
    <w:p w14:paraId="6466CE75" w14:textId="4E7354BA" w:rsidR="001F69BC" w:rsidRPr="0057219B" w:rsidRDefault="001F69BC"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Reason, J. (2000) “Education and debate: Human error: Models and management,” BMJ. British Medical Journal (International ed.). International edition, 320(7237), p. 768.</w:t>
      </w:r>
    </w:p>
    <w:p w14:paraId="527C643D" w14:textId="61637D28" w:rsidR="001F69BC" w:rsidRPr="0057219B" w:rsidRDefault="001F69BC"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Six Sigma Institute (2022). Six Sigma methodology overview. Available at: </w:t>
      </w:r>
      <w:hyperlink r:id="rId30" w:history="1">
        <w:r w:rsidR="008048C2" w:rsidRPr="00230982">
          <w:rPr>
            <w:rStyle w:val="Hyperlink"/>
            <w:rFonts w:ascii="Arial" w:hAnsi="Arial" w:cs="Arial"/>
            <w:sz w:val="22"/>
            <w:szCs w:val="22"/>
            <w:lang w:val="en-US"/>
          </w:rPr>
          <w:t>https://www.sixsigmainstitute.org</w:t>
        </w:r>
      </w:hyperlink>
      <w:r w:rsidR="008048C2">
        <w:rPr>
          <w:rFonts w:ascii="Arial" w:hAnsi="Arial" w:cs="Arial"/>
          <w:color w:val="000000" w:themeColor="text1"/>
          <w:sz w:val="22"/>
          <w:szCs w:val="22"/>
          <w:lang w:val="en-US"/>
        </w:rPr>
        <w:t xml:space="preserve"> </w:t>
      </w:r>
      <w:r w:rsidRPr="0057219B">
        <w:rPr>
          <w:rFonts w:ascii="Arial" w:hAnsi="Arial" w:cs="Arial"/>
          <w:color w:val="000000" w:themeColor="text1"/>
          <w:sz w:val="22"/>
          <w:szCs w:val="22"/>
          <w:lang w:val="en-US"/>
        </w:rPr>
        <w:t xml:space="preserve"> (Accessed: 1</w:t>
      </w:r>
      <w:r w:rsidR="008048C2">
        <w:rPr>
          <w:rFonts w:ascii="Arial" w:hAnsi="Arial" w:cs="Arial"/>
          <w:color w:val="000000" w:themeColor="text1"/>
          <w:sz w:val="22"/>
          <w:szCs w:val="22"/>
          <w:lang w:val="en-US"/>
        </w:rPr>
        <w:t>5</w:t>
      </w:r>
      <w:r w:rsidRPr="0057219B">
        <w:rPr>
          <w:rFonts w:ascii="Arial" w:hAnsi="Arial" w:cs="Arial"/>
          <w:color w:val="000000" w:themeColor="text1"/>
          <w:sz w:val="22"/>
          <w:szCs w:val="22"/>
          <w:lang w:val="en-US"/>
        </w:rPr>
        <w:t xml:space="preserve"> March 2026).</w:t>
      </w:r>
    </w:p>
    <w:p w14:paraId="6BC0840B" w14:textId="7129BB72" w:rsidR="001F69BC" w:rsidRPr="0057219B" w:rsidRDefault="001F69BC"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Taylor, M.J. et al. (2014) ‘Systematic review of the application of the Plan-Do-Study-Act method’, BMJ Quality &amp; Safety, 23(4), pp. 290–298.</w:t>
      </w:r>
    </w:p>
    <w:p w14:paraId="5A2A3FC0" w14:textId="0A069064"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The Health Foundation (2021). Quality improvement made simple.  Health Foundation. Available at: </w:t>
      </w:r>
      <w:hyperlink r:id="rId31" w:history="1">
        <w:r w:rsidR="00304549" w:rsidRPr="0057219B">
          <w:rPr>
            <w:rStyle w:val="Hyperlink"/>
            <w:rFonts w:ascii="Arial" w:hAnsi="Arial" w:cs="Arial"/>
            <w:sz w:val="22"/>
            <w:szCs w:val="22"/>
            <w:lang w:val="en-US"/>
          </w:rPr>
          <w:t>https://reader.health.org.uk/qi-made-simple-2021</w:t>
        </w:r>
      </w:hyperlink>
      <w:r w:rsidR="008048C2">
        <w:rPr>
          <w:rFonts w:ascii="Arial" w:hAnsi="Arial" w:cs="Arial"/>
          <w:color w:val="000000" w:themeColor="text1"/>
          <w:sz w:val="22"/>
          <w:szCs w:val="22"/>
          <w:lang w:val="en-US"/>
        </w:rPr>
        <w:t xml:space="preserve"> [Accessed 14 April 2026]</w:t>
      </w:r>
    </w:p>
    <w:p w14:paraId="076B5E05" w14:textId="72C8886E" w:rsidR="001F69BC" w:rsidRPr="0057219B" w:rsidRDefault="001F69BC"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Thomson, R. et al. (2009) “Towards an International Classification for Patient Safety: a Delphi survey,” International Journal for Quality in Health Care, 21(1), pp. 9–17. Available at: </w:t>
      </w:r>
      <w:hyperlink r:id="rId32" w:history="1">
        <w:r w:rsidR="008048C2" w:rsidRPr="00230982">
          <w:rPr>
            <w:rStyle w:val="Hyperlink"/>
            <w:rFonts w:ascii="Arial" w:hAnsi="Arial" w:cs="Arial"/>
            <w:sz w:val="22"/>
            <w:szCs w:val="22"/>
            <w:lang w:val="en-US"/>
          </w:rPr>
          <w:t>https://doi.org/10.1093/intqhc/mzn055</w:t>
        </w:r>
      </w:hyperlink>
      <w:r w:rsidRPr="0057219B">
        <w:rPr>
          <w:rFonts w:ascii="Arial" w:hAnsi="Arial" w:cs="Arial"/>
          <w:color w:val="000000" w:themeColor="text1"/>
          <w:sz w:val="22"/>
          <w:szCs w:val="22"/>
          <w:lang w:val="en-US"/>
        </w:rPr>
        <w:t>.</w:t>
      </w:r>
      <w:r w:rsidR="008048C2">
        <w:rPr>
          <w:rFonts w:ascii="Arial" w:hAnsi="Arial" w:cs="Arial"/>
          <w:color w:val="000000" w:themeColor="text1"/>
          <w:sz w:val="22"/>
          <w:szCs w:val="22"/>
          <w:lang w:val="en-US"/>
        </w:rPr>
        <w:t xml:space="preserve">  [Accessed 12 April 2026]</w:t>
      </w:r>
    </w:p>
    <w:p w14:paraId="52ADEE6B" w14:textId="1ECB24FD"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Vincent, C. (2010). Patient Safety. BMJ, [online] 2 ED. </w:t>
      </w:r>
      <w:proofErr w:type="spellStart"/>
      <w:r w:rsidRPr="0057219B">
        <w:rPr>
          <w:rFonts w:ascii="Arial" w:hAnsi="Arial" w:cs="Arial"/>
          <w:color w:val="000000" w:themeColor="text1"/>
          <w:sz w:val="22"/>
          <w:szCs w:val="22"/>
          <w:lang w:val="en-US"/>
        </w:rPr>
        <w:t>doi</w:t>
      </w:r>
      <w:proofErr w:type="spellEnd"/>
      <w:r w:rsidRPr="0057219B">
        <w:rPr>
          <w:rFonts w:ascii="Arial" w:hAnsi="Arial" w:cs="Arial"/>
          <w:color w:val="000000" w:themeColor="text1"/>
          <w:sz w:val="22"/>
          <w:szCs w:val="22"/>
          <w:lang w:val="en-US"/>
        </w:rPr>
        <w:t>:</w:t>
      </w:r>
      <w:r w:rsidR="00304549" w:rsidRPr="0057219B">
        <w:rPr>
          <w:rFonts w:ascii="Arial" w:hAnsi="Arial" w:cs="Arial"/>
          <w:color w:val="000000" w:themeColor="text1"/>
          <w:sz w:val="22"/>
          <w:szCs w:val="22"/>
          <w:lang w:val="en-US"/>
        </w:rPr>
        <w:t xml:space="preserve"> </w:t>
      </w:r>
      <w:hyperlink r:id="rId33" w:history="1">
        <w:r w:rsidR="00304549" w:rsidRPr="0057219B">
          <w:rPr>
            <w:rStyle w:val="Hyperlink"/>
            <w:rFonts w:ascii="Arial" w:hAnsi="Arial" w:cs="Arial"/>
            <w:sz w:val="22"/>
            <w:szCs w:val="22"/>
            <w:lang w:val="en-US"/>
          </w:rPr>
          <w:t>https://doi.org/10.1002/9781444323856</w:t>
        </w:r>
      </w:hyperlink>
      <w:r w:rsidRPr="0057219B">
        <w:rPr>
          <w:rFonts w:ascii="Arial" w:hAnsi="Arial" w:cs="Arial"/>
          <w:color w:val="000000" w:themeColor="text1"/>
          <w:sz w:val="22"/>
          <w:szCs w:val="22"/>
          <w:lang w:val="en-US"/>
        </w:rPr>
        <w:t>.</w:t>
      </w:r>
      <w:r w:rsidR="008048C2">
        <w:rPr>
          <w:rFonts w:ascii="Arial" w:hAnsi="Arial" w:cs="Arial"/>
          <w:color w:val="000000" w:themeColor="text1"/>
          <w:sz w:val="22"/>
          <w:szCs w:val="22"/>
          <w:lang w:val="en-US"/>
        </w:rPr>
        <w:t xml:space="preserve"> [Accessed 20 March 2026]</w:t>
      </w:r>
    </w:p>
    <w:p w14:paraId="720FBDD0" w14:textId="190977BE"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Warren, S. (2022). The Health </w:t>
      </w:r>
      <w:r w:rsidR="00304549" w:rsidRPr="0057219B">
        <w:rPr>
          <w:rFonts w:ascii="Arial" w:hAnsi="Arial" w:cs="Arial"/>
          <w:color w:val="000000" w:themeColor="text1"/>
          <w:sz w:val="22"/>
          <w:szCs w:val="22"/>
          <w:lang w:val="en-US"/>
        </w:rPr>
        <w:t>and</w:t>
      </w:r>
      <w:r w:rsidRPr="0057219B">
        <w:rPr>
          <w:rFonts w:ascii="Arial" w:hAnsi="Arial" w:cs="Arial"/>
          <w:color w:val="000000" w:themeColor="text1"/>
          <w:sz w:val="22"/>
          <w:szCs w:val="22"/>
          <w:lang w:val="en-US"/>
        </w:rPr>
        <w:t xml:space="preserve"> Care Workforce: Planning </w:t>
      </w:r>
      <w:r w:rsidR="0057219B" w:rsidRPr="0057219B">
        <w:rPr>
          <w:rFonts w:ascii="Arial" w:hAnsi="Arial" w:cs="Arial"/>
          <w:color w:val="000000" w:themeColor="text1"/>
          <w:sz w:val="22"/>
          <w:szCs w:val="22"/>
          <w:lang w:val="en-US"/>
        </w:rPr>
        <w:t>for</w:t>
      </w:r>
      <w:r w:rsidRPr="0057219B">
        <w:rPr>
          <w:rFonts w:ascii="Arial" w:hAnsi="Arial" w:cs="Arial"/>
          <w:color w:val="000000" w:themeColor="text1"/>
          <w:sz w:val="22"/>
          <w:szCs w:val="22"/>
          <w:lang w:val="en-US"/>
        </w:rPr>
        <w:t xml:space="preserve"> A Sustainable Future. The King’s Fund. Available at: </w:t>
      </w:r>
      <w:hyperlink r:id="rId34" w:history="1">
        <w:r w:rsidR="00304549" w:rsidRPr="0057219B">
          <w:rPr>
            <w:rStyle w:val="Hyperlink"/>
            <w:rFonts w:ascii="Arial" w:hAnsi="Arial" w:cs="Arial"/>
            <w:sz w:val="22"/>
            <w:szCs w:val="22"/>
            <w:lang w:val="en-US"/>
          </w:rPr>
          <w:t>https://www.kingsfund.org.uk/insight-and-analysis/long-reads/health-and-care-workforce</w:t>
        </w:r>
      </w:hyperlink>
      <w:r w:rsidRPr="0057219B">
        <w:rPr>
          <w:rFonts w:ascii="Arial" w:hAnsi="Arial" w:cs="Arial"/>
          <w:color w:val="000000" w:themeColor="text1"/>
          <w:sz w:val="22"/>
          <w:szCs w:val="22"/>
          <w:lang w:val="en-US"/>
        </w:rPr>
        <w:t>.</w:t>
      </w:r>
      <w:r w:rsidR="008048C2">
        <w:rPr>
          <w:rFonts w:ascii="Arial" w:hAnsi="Arial" w:cs="Arial"/>
          <w:color w:val="000000" w:themeColor="text1"/>
          <w:sz w:val="22"/>
          <w:szCs w:val="22"/>
          <w:lang w:val="en-US"/>
        </w:rPr>
        <w:t xml:space="preserve"> [Accessed 12 April 2026]</w:t>
      </w:r>
    </w:p>
    <w:p w14:paraId="04687790" w14:textId="4F34FE03" w:rsidR="00304549" w:rsidRPr="0057219B" w:rsidRDefault="00D00A0F"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World Health </w:t>
      </w:r>
      <w:r w:rsidR="00304549" w:rsidRPr="0057219B">
        <w:rPr>
          <w:rFonts w:ascii="Arial" w:hAnsi="Arial" w:cs="Arial"/>
          <w:color w:val="000000" w:themeColor="text1"/>
          <w:sz w:val="22"/>
          <w:szCs w:val="22"/>
          <w:lang w:val="en-US"/>
        </w:rPr>
        <w:t>Organisation</w:t>
      </w:r>
      <w:r w:rsidRPr="0057219B">
        <w:rPr>
          <w:rFonts w:ascii="Arial" w:hAnsi="Arial" w:cs="Arial"/>
          <w:color w:val="000000" w:themeColor="text1"/>
          <w:sz w:val="22"/>
          <w:szCs w:val="22"/>
          <w:lang w:val="en-US"/>
        </w:rPr>
        <w:t xml:space="preserve"> (2016). STANDARDS FOR IMPROVING QUALITY OF MATERNAL AND NEWBORN CARE IN HEALTH FACILITIES.  Available at: </w:t>
      </w:r>
      <w:hyperlink r:id="rId35" w:history="1">
        <w:r w:rsidR="001F69BC" w:rsidRPr="0057219B">
          <w:rPr>
            <w:rStyle w:val="Hyperlink"/>
            <w:rFonts w:ascii="Arial" w:hAnsi="Arial" w:cs="Arial"/>
            <w:sz w:val="22"/>
            <w:szCs w:val="22"/>
            <w:lang w:val="en-US"/>
          </w:rPr>
          <w:t>https://cdn.who.int/media/docs/default-source/mca-documents/qoc/quality-of-care/standards-for-improving-quality-of-maternal-and-newborn-care-in-health-</w:t>
        </w:r>
        <w:r w:rsidR="001F69BC" w:rsidRPr="0057219B">
          <w:rPr>
            <w:rStyle w:val="Hyperlink"/>
            <w:rFonts w:ascii="Arial" w:hAnsi="Arial" w:cs="Arial"/>
            <w:sz w:val="22"/>
            <w:szCs w:val="22"/>
            <w:lang w:val="en-US"/>
          </w:rPr>
          <w:lastRenderedPageBreak/>
          <w:t>facilities_1a22426e-fdd0-42b4-95b2-4b5b9c590d76.pdf?sfvrsn=3b364d8_4</w:t>
        </w:r>
      </w:hyperlink>
      <w:r w:rsidR="001F69BC" w:rsidRPr="0057219B">
        <w:rPr>
          <w:rFonts w:ascii="Arial" w:hAnsi="Arial" w:cs="Arial"/>
          <w:color w:val="000000" w:themeColor="text1"/>
          <w:sz w:val="22"/>
          <w:szCs w:val="22"/>
          <w:lang w:val="en-US"/>
        </w:rPr>
        <w:t xml:space="preserve"> </w:t>
      </w:r>
      <w:r w:rsidR="008048C2">
        <w:rPr>
          <w:rFonts w:ascii="Arial" w:hAnsi="Arial" w:cs="Arial"/>
          <w:color w:val="000000" w:themeColor="text1"/>
          <w:sz w:val="22"/>
          <w:szCs w:val="22"/>
          <w:lang w:val="en-US"/>
        </w:rPr>
        <w:t xml:space="preserve"> [Accessed 25 March 2026]</w:t>
      </w:r>
    </w:p>
    <w:p w14:paraId="25E23555" w14:textId="64592F7A" w:rsidR="00D00A0F" w:rsidRPr="0057219B" w:rsidRDefault="00304549" w:rsidP="0057219B">
      <w:pPr>
        <w:pStyle w:val="ListParagraph"/>
        <w:numPr>
          <w:ilvl w:val="0"/>
          <w:numId w:val="1"/>
        </w:numPr>
        <w:jc w:val="both"/>
        <w:rPr>
          <w:rFonts w:ascii="Arial" w:hAnsi="Arial" w:cs="Arial"/>
          <w:color w:val="000000" w:themeColor="text1"/>
          <w:sz w:val="22"/>
          <w:szCs w:val="22"/>
          <w:lang w:val="en-US"/>
        </w:rPr>
      </w:pPr>
      <w:r w:rsidRPr="0057219B">
        <w:rPr>
          <w:rFonts w:ascii="Arial" w:hAnsi="Arial" w:cs="Arial"/>
          <w:color w:val="000000" w:themeColor="text1"/>
          <w:sz w:val="22"/>
          <w:szCs w:val="22"/>
          <w:lang w:val="en-US"/>
        </w:rPr>
        <w:t xml:space="preserve">WHO </w:t>
      </w:r>
      <w:r w:rsidR="00D00A0F" w:rsidRPr="0057219B">
        <w:rPr>
          <w:rFonts w:ascii="Arial" w:hAnsi="Arial" w:cs="Arial"/>
          <w:color w:val="000000" w:themeColor="text1"/>
          <w:sz w:val="22"/>
          <w:szCs w:val="22"/>
          <w:lang w:val="en-US"/>
        </w:rPr>
        <w:t>(2017). Quality of Care for Maternal, Newborn and Child Health (</w:t>
      </w:r>
      <w:proofErr w:type="spellStart"/>
      <w:r w:rsidR="00D00A0F" w:rsidRPr="0057219B">
        <w:rPr>
          <w:rFonts w:ascii="Arial" w:hAnsi="Arial" w:cs="Arial"/>
          <w:color w:val="000000" w:themeColor="text1"/>
          <w:sz w:val="22"/>
          <w:szCs w:val="22"/>
          <w:lang w:val="en-US"/>
        </w:rPr>
        <w:t>QoC</w:t>
      </w:r>
      <w:proofErr w:type="spellEnd"/>
      <w:r w:rsidR="00D00A0F" w:rsidRPr="0057219B">
        <w:rPr>
          <w:rFonts w:ascii="Arial" w:hAnsi="Arial" w:cs="Arial"/>
          <w:color w:val="000000" w:themeColor="text1"/>
          <w:sz w:val="22"/>
          <w:szCs w:val="22"/>
          <w:lang w:val="en-US"/>
        </w:rPr>
        <w:t xml:space="preserve"> Network). Available at: </w:t>
      </w:r>
      <w:hyperlink r:id="rId36" w:history="1">
        <w:r w:rsidRPr="0057219B">
          <w:rPr>
            <w:rStyle w:val="Hyperlink"/>
            <w:rFonts w:ascii="Arial" w:hAnsi="Arial" w:cs="Arial"/>
            <w:sz w:val="22"/>
            <w:szCs w:val="22"/>
            <w:lang w:val="en-US"/>
          </w:rPr>
          <w:t>https://www.who.int/groups/Quality-of-care-network</w:t>
        </w:r>
      </w:hyperlink>
      <w:r w:rsidR="00D00A0F" w:rsidRPr="0057219B">
        <w:rPr>
          <w:rFonts w:ascii="Arial" w:hAnsi="Arial" w:cs="Arial"/>
          <w:color w:val="000000" w:themeColor="text1"/>
          <w:sz w:val="22"/>
          <w:szCs w:val="22"/>
          <w:lang w:val="en-US"/>
        </w:rPr>
        <w:t>.</w:t>
      </w:r>
      <w:r w:rsidR="008048C2">
        <w:rPr>
          <w:rFonts w:ascii="Arial" w:hAnsi="Arial" w:cs="Arial"/>
          <w:color w:val="000000" w:themeColor="text1"/>
          <w:sz w:val="22"/>
          <w:szCs w:val="22"/>
          <w:lang w:val="en-US"/>
        </w:rPr>
        <w:t xml:space="preserve"> [Accessed 28 March 2026]</w:t>
      </w:r>
    </w:p>
    <w:p w14:paraId="412CFF67" w14:textId="3F2DE645" w:rsidR="00361D32" w:rsidRPr="00450F1B" w:rsidRDefault="00361D32">
      <w:pPr>
        <w:rPr>
          <w:lang w:val="en-US"/>
        </w:rPr>
      </w:pPr>
    </w:p>
    <w:sectPr w:rsidR="00361D32" w:rsidRPr="00450F1B" w:rsidSect="00450F1B">
      <w:headerReference w:type="default" r:id="rId37"/>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98545" w14:textId="77777777" w:rsidR="00311842" w:rsidRDefault="00311842" w:rsidP="00B91A0F">
      <w:pPr>
        <w:spacing w:after="0" w:line="240" w:lineRule="auto"/>
      </w:pPr>
      <w:r>
        <w:separator/>
      </w:r>
    </w:p>
  </w:endnote>
  <w:endnote w:type="continuationSeparator" w:id="0">
    <w:p w14:paraId="270ADEAB" w14:textId="77777777" w:rsidR="00311842" w:rsidRDefault="00311842" w:rsidP="00B91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AB6AD" w14:textId="77777777" w:rsidR="00311842" w:rsidRDefault="00311842" w:rsidP="00B91A0F">
      <w:pPr>
        <w:spacing w:after="0" w:line="240" w:lineRule="auto"/>
      </w:pPr>
      <w:r>
        <w:separator/>
      </w:r>
    </w:p>
  </w:footnote>
  <w:footnote w:type="continuationSeparator" w:id="0">
    <w:p w14:paraId="5D4275A1" w14:textId="77777777" w:rsidR="00311842" w:rsidRDefault="00311842" w:rsidP="00B91A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3538012"/>
      <w:docPartObj>
        <w:docPartGallery w:val="Page Numbers (Top of Page)"/>
        <w:docPartUnique/>
      </w:docPartObj>
    </w:sdtPr>
    <w:sdtContent>
      <w:p w14:paraId="0F24A214" w14:textId="1304D6EC" w:rsidR="00B91A0F" w:rsidRDefault="00B91A0F">
        <w:pPr>
          <w:pStyle w:val="Header"/>
          <w:jc w:val="right"/>
        </w:pPr>
        <w:r>
          <w:fldChar w:fldCharType="begin"/>
        </w:r>
        <w:r>
          <w:instrText>PAGE   \* MERGEFORMAT</w:instrText>
        </w:r>
        <w:r>
          <w:fldChar w:fldCharType="separate"/>
        </w:r>
        <w:r>
          <w:t>2</w:t>
        </w:r>
        <w:r>
          <w:fldChar w:fldCharType="end"/>
        </w:r>
      </w:p>
    </w:sdtContent>
  </w:sdt>
  <w:p w14:paraId="367A88D3" w14:textId="77777777" w:rsidR="00B91A0F" w:rsidRDefault="00B91A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F65D0"/>
    <w:multiLevelType w:val="hybridMultilevel"/>
    <w:tmpl w:val="4C863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2944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7F7"/>
    <w:rsid w:val="000118D3"/>
    <w:rsid w:val="00081AE9"/>
    <w:rsid w:val="000C584B"/>
    <w:rsid w:val="000E23EB"/>
    <w:rsid w:val="0013537A"/>
    <w:rsid w:val="001F1908"/>
    <w:rsid w:val="001F69BC"/>
    <w:rsid w:val="002357F8"/>
    <w:rsid w:val="00236864"/>
    <w:rsid w:val="00304549"/>
    <w:rsid w:val="00311842"/>
    <w:rsid w:val="00324A9C"/>
    <w:rsid w:val="00332BEC"/>
    <w:rsid w:val="003417D8"/>
    <w:rsid w:val="00361D32"/>
    <w:rsid w:val="00373FDE"/>
    <w:rsid w:val="00445374"/>
    <w:rsid w:val="00450F1B"/>
    <w:rsid w:val="00521064"/>
    <w:rsid w:val="0057219B"/>
    <w:rsid w:val="00577AB1"/>
    <w:rsid w:val="005B59DC"/>
    <w:rsid w:val="005B69AF"/>
    <w:rsid w:val="00642142"/>
    <w:rsid w:val="00663278"/>
    <w:rsid w:val="006A76C9"/>
    <w:rsid w:val="006B2918"/>
    <w:rsid w:val="00715DDF"/>
    <w:rsid w:val="00725487"/>
    <w:rsid w:val="007F54C8"/>
    <w:rsid w:val="008048C2"/>
    <w:rsid w:val="008B4F81"/>
    <w:rsid w:val="008D7EA8"/>
    <w:rsid w:val="00A416C2"/>
    <w:rsid w:val="00A417F7"/>
    <w:rsid w:val="00A73521"/>
    <w:rsid w:val="00AF0A70"/>
    <w:rsid w:val="00B43D03"/>
    <w:rsid w:val="00B91A0F"/>
    <w:rsid w:val="00B956F5"/>
    <w:rsid w:val="00C518FD"/>
    <w:rsid w:val="00C746E7"/>
    <w:rsid w:val="00CA093E"/>
    <w:rsid w:val="00CE22E6"/>
    <w:rsid w:val="00D00A0F"/>
    <w:rsid w:val="00E1767B"/>
    <w:rsid w:val="00E55C51"/>
    <w:rsid w:val="00E733B2"/>
    <w:rsid w:val="00E75220"/>
    <w:rsid w:val="00EC0B0F"/>
    <w:rsid w:val="00F1281C"/>
    <w:rsid w:val="00F4317F"/>
    <w:rsid w:val="00F67715"/>
    <w:rsid w:val="00F9314A"/>
    <w:rsid w:val="00FE745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A4A40"/>
  <w15:chartTrackingRefBased/>
  <w15:docId w15:val="{4BE44DCD-E04A-41A5-97D6-FE751D09D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1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1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7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17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1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7F7"/>
    <w:rPr>
      <w:rFonts w:eastAsiaTheme="majorEastAsia" w:cstheme="majorBidi"/>
      <w:color w:val="272727" w:themeColor="text1" w:themeTint="D8"/>
    </w:rPr>
  </w:style>
  <w:style w:type="paragraph" w:styleId="Title">
    <w:name w:val="Title"/>
    <w:basedOn w:val="Normal"/>
    <w:next w:val="Normal"/>
    <w:link w:val="TitleChar"/>
    <w:uiPriority w:val="10"/>
    <w:qFormat/>
    <w:rsid w:val="00A41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7F7"/>
    <w:pPr>
      <w:spacing w:before="160"/>
      <w:jc w:val="center"/>
    </w:pPr>
    <w:rPr>
      <w:i/>
      <w:iCs/>
      <w:color w:val="404040" w:themeColor="text1" w:themeTint="BF"/>
    </w:rPr>
  </w:style>
  <w:style w:type="character" w:customStyle="1" w:styleId="QuoteChar">
    <w:name w:val="Quote Char"/>
    <w:basedOn w:val="DefaultParagraphFont"/>
    <w:link w:val="Quote"/>
    <w:uiPriority w:val="29"/>
    <w:rsid w:val="00A417F7"/>
    <w:rPr>
      <w:i/>
      <w:iCs/>
      <w:color w:val="404040" w:themeColor="text1" w:themeTint="BF"/>
    </w:rPr>
  </w:style>
  <w:style w:type="paragraph" w:styleId="ListParagraph">
    <w:name w:val="List Paragraph"/>
    <w:basedOn w:val="Normal"/>
    <w:uiPriority w:val="34"/>
    <w:qFormat/>
    <w:rsid w:val="00A417F7"/>
    <w:pPr>
      <w:ind w:left="720"/>
      <w:contextualSpacing/>
    </w:pPr>
  </w:style>
  <w:style w:type="character" w:styleId="IntenseEmphasis">
    <w:name w:val="Intense Emphasis"/>
    <w:basedOn w:val="DefaultParagraphFont"/>
    <w:uiPriority w:val="21"/>
    <w:qFormat/>
    <w:rsid w:val="00A417F7"/>
    <w:rPr>
      <w:i/>
      <w:iCs/>
      <w:color w:val="0F4761" w:themeColor="accent1" w:themeShade="BF"/>
    </w:rPr>
  </w:style>
  <w:style w:type="paragraph" w:styleId="IntenseQuote">
    <w:name w:val="Intense Quote"/>
    <w:basedOn w:val="Normal"/>
    <w:next w:val="Normal"/>
    <w:link w:val="IntenseQuoteChar"/>
    <w:uiPriority w:val="30"/>
    <w:qFormat/>
    <w:rsid w:val="00A41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7F7"/>
    <w:rPr>
      <w:i/>
      <w:iCs/>
      <w:color w:val="0F4761" w:themeColor="accent1" w:themeShade="BF"/>
    </w:rPr>
  </w:style>
  <w:style w:type="character" w:styleId="IntenseReference">
    <w:name w:val="Intense Reference"/>
    <w:basedOn w:val="DefaultParagraphFont"/>
    <w:uiPriority w:val="32"/>
    <w:qFormat/>
    <w:rsid w:val="00A417F7"/>
    <w:rPr>
      <w:b/>
      <w:bCs/>
      <w:smallCaps/>
      <w:color w:val="0F4761" w:themeColor="accent1" w:themeShade="BF"/>
      <w:spacing w:val="5"/>
    </w:rPr>
  </w:style>
  <w:style w:type="paragraph" w:styleId="NoSpacing">
    <w:name w:val="No Spacing"/>
    <w:link w:val="NoSpacingChar"/>
    <w:uiPriority w:val="1"/>
    <w:qFormat/>
    <w:rsid w:val="00450F1B"/>
    <w:pPr>
      <w:spacing w:after="0" w:line="240" w:lineRule="auto"/>
    </w:pPr>
    <w:rPr>
      <w:rFonts w:eastAsiaTheme="minorEastAsia"/>
      <w:kern w:val="0"/>
      <w:sz w:val="22"/>
      <w:szCs w:val="22"/>
      <w:lang w:eastAsia="ru-RU"/>
      <w14:ligatures w14:val="none"/>
    </w:rPr>
  </w:style>
  <w:style w:type="character" w:customStyle="1" w:styleId="NoSpacingChar">
    <w:name w:val="No Spacing Char"/>
    <w:basedOn w:val="DefaultParagraphFont"/>
    <w:link w:val="NoSpacing"/>
    <w:uiPriority w:val="1"/>
    <w:rsid w:val="00450F1B"/>
    <w:rPr>
      <w:rFonts w:eastAsiaTheme="minorEastAsia"/>
      <w:kern w:val="0"/>
      <w:sz w:val="22"/>
      <w:szCs w:val="22"/>
      <w:lang w:eastAsia="ru-RU"/>
      <w14:ligatures w14:val="none"/>
    </w:rPr>
  </w:style>
  <w:style w:type="character" w:styleId="Hyperlink">
    <w:name w:val="Hyperlink"/>
    <w:basedOn w:val="DefaultParagraphFont"/>
    <w:uiPriority w:val="99"/>
    <w:unhideWhenUsed/>
    <w:rsid w:val="00A73521"/>
    <w:rPr>
      <w:color w:val="467886" w:themeColor="hyperlink"/>
      <w:u w:val="single"/>
    </w:rPr>
  </w:style>
  <w:style w:type="character" w:styleId="UnresolvedMention">
    <w:name w:val="Unresolved Mention"/>
    <w:basedOn w:val="DefaultParagraphFont"/>
    <w:uiPriority w:val="99"/>
    <w:semiHidden/>
    <w:unhideWhenUsed/>
    <w:rsid w:val="00A73521"/>
    <w:rPr>
      <w:color w:val="605E5C"/>
      <w:shd w:val="clear" w:color="auto" w:fill="E1DFDD"/>
    </w:rPr>
  </w:style>
  <w:style w:type="paragraph" w:styleId="Header">
    <w:name w:val="header"/>
    <w:basedOn w:val="Normal"/>
    <w:link w:val="HeaderChar"/>
    <w:uiPriority w:val="99"/>
    <w:unhideWhenUsed/>
    <w:rsid w:val="00B91A0F"/>
    <w:pPr>
      <w:tabs>
        <w:tab w:val="center" w:pos="4677"/>
        <w:tab w:val="right" w:pos="9355"/>
      </w:tabs>
      <w:spacing w:after="0" w:line="240" w:lineRule="auto"/>
    </w:pPr>
  </w:style>
  <w:style w:type="character" w:customStyle="1" w:styleId="HeaderChar">
    <w:name w:val="Header Char"/>
    <w:basedOn w:val="DefaultParagraphFont"/>
    <w:link w:val="Header"/>
    <w:uiPriority w:val="99"/>
    <w:rsid w:val="00B91A0F"/>
  </w:style>
  <w:style w:type="paragraph" w:styleId="Footer">
    <w:name w:val="footer"/>
    <w:basedOn w:val="Normal"/>
    <w:link w:val="FooterChar"/>
    <w:uiPriority w:val="99"/>
    <w:unhideWhenUsed/>
    <w:rsid w:val="00B91A0F"/>
    <w:pPr>
      <w:tabs>
        <w:tab w:val="center" w:pos="4677"/>
        <w:tab w:val="right" w:pos="9355"/>
      </w:tabs>
      <w:spacing w:after="0" w:line="240" w:lineRule="auto"/>
    </w:pPr>
  </w:style>
  <w:style w:type="character" w:customStyle="1" w:styleId="FooterChar">
    <w:name w:val="Footer Char"/>
    <w:basedOn w:val="DefaultParagraphFont"/>
    <w:link w:val="Footer"/>
    <w:uiPriority w:val="99"/>
    <w:rsid w:val="00B91A0F"/>
  </w:style>
  <w:style w:type="paragraph" w:styleId="TOCHeading">
    <w:name w:val="TOC Heading"/>
    <w:basedOn w:val="Heading1"/>
    <w:next w:val="Normal"/>
    <w:uiPriority w:val="39"/>
    <w:unhideWhenUsed/>
    <w:qFormat/>
    <w:rsid w:val="00B91A0F"/>
    <w:pPr>
      <w:spacing w:before="240" w:after="0" w:line="259" w:lineRule="auto"/>
      <w:outlineLvl w:val="9"/>
    </w:pPr>
    <w:rPr>
      <w:kern w:val="0"/>
      <w:sz w:val="32"/>
      <w:szCs w:val="32"/>
      <w:lang w:eastAsia="ru-RU"/>
      <w14:ligatures w14:val="none"/>
    </w:rPr>
  </w:style>
  <w:style w:type="paragraph" w:styleId="TOC1">
    <w:name w:val="toc 1"/>
    <w:basedOn w:val="Normal"/>
    <w:next w:val="Normal"/>
    <w:autoRedefine/>
    <w:uiPriority w:val="39"/>
    <w:unhideWhenUsed/>
    <w:rsid w:val="00B91A0F"/>
    <w:pPr>
      <w:spacing w:after="100"/>
    </w:pPr>
  </w:style>
  <w:style w:type="paragraph" w:styleId="TOC2">
    <w:name w:val="toc 2"/>
    <w:basedOn w:val="Normal"/>
    <w:next w:val="Normal"/>
    <w:autoRedefine/>
    <w:uiPriority w:val="39"/>
    <w:unhideWhenUsed/>
    <w:rsid w:val="00B91A0F"/>
    <w:pPr>
      <w:spacing w:after="100"/>
      <w:ind w:left="240"/>
    </w:pPr>
  </w:style>
  <w:style w:type="character" w:styleId="FollowedHyperlink">
    <w:name w:val="FollowedHyperlink"/>
    <w:basedOn w:val="DefaultParagraphFont"/>
    <w:uiPriority w:val="99"/>
    <w:semiHidden/>
    <w:unhideWhenUsed/>
    <w:rsid w:val="00577AB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publications/maternity-services-2022-2024" TargetMode="External"/><Relationship Id="rId18" Type="http://schemas.openxmlformats.org/officeDocument/2006/relationships/hyperlink" Target="https://doi.org/10.1108/09727981111129318" TargetMode="External"/><Relationship Id="rId26" Type="http://schemas.openxmlformats.org/officeDocument/2006/relationships/hyperlink" Target="https://www.england.nhs.uk/publication/saving-babies-lives-version-two-a-care-bundle-for-reducing-perinatal-mortality/" TargetMode="External"/><Relationship Id="rId39" Type="http://schemas.openxmlformats.org/officeDocument/2006/relationships/theme" Target="theme/theme1.xml"/><Relationship Id="rId21" Type="http://schemas.openxmlformats.org/officeDocument/2006/relationships/hyperlink" Target="https://sw.leadershipacademy.nhs.uk/wp-content/uploads/sites/33/2022/07/nhs-long-term-plan-version-1.2.pdf" TargetMode="External"/><Relationship Id="rId34" Type="http://schemas.openxmlformats.org/officeDocument/2006/relationships/hyperlink" Target="https://www.kingsfund.org.uk/insight-and-analysis/long-reads/health-and-care-workforce" TargetMode="External"/><Relationship Id="rId7" Type="http://schemas.openxmlformats.org/officeDocument/2006/relationships/footnotes" Target="footnotes.xml"/><Relationship Id="rId12" Type="http://schemas.openxmlformats.org/officeDocument/2006/relationships/hyperlink" Target="https://www.rcpath.org/profession/publications/college-bulletin/july-2021/healthcare-safety-investigation-branch.html" TargetMode="External"/><Relationship Id="rId17" Type="http://schemas.openxmlformats.org/officeDocument/2006/relationships/hyperlink" Target="https://www.gov.uk/government/consultations/changes-to-regulations-relating-to-the-care-quality-commission/changes-to-regulations-relating-to-the-care-quality-commission" TargetMode="External"/><Relationship Id="rId25" Type="http://schemas.openxmlformats.org/officeDocument/2006/relationships/hyperlink" Target="https://www.england.nhs.uk/patient-safety/the-nhs-patient-safety-strategy/" TargetMode="External"/><Relationship Id="rId33" Type="http://schemas.openxmlformats.org/officeDocument/2006/relationships/hyperlink" Target="https://doi.org/10.1002/9781444323856"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media/5a7ba0faed915d13110607c8/0947.pdf" TargetMode="External"/><Relationship Id="rId20" Type="http://schemas.openxmlformats.org/officeDocument/2006/relationships/hyperlink" Target="https://10.1080/0042098042000316100" TargetMode="External"/><Relationship Id="rId29" Type="http://schemas.openxmlformats.org/officeDocument/2006/relationships/hyperlink" Target="https://www.gov.uk/government/publications/final-report-of-the-ockenden-review"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36/qshc.2006.022046" TargetMode="External"/><Relationship Id="rId24" Type="http://schemas.openxmlformats.org/officeDocument/2006/relationships/hyperlink" Target="https://www.england.nhs.uk/publication/better-births-improving-outcomes-of-maternity-services-in-england-a-five-year-forward-view-for-maternity-care/" TargetMode="External"/><Relationship Id="rId32" Type="http://schemas.openxmlformats.org/officeDocument/2006/relationships/hyperlink" Target="https://doi.org/10.1093/intqhc/mzn055" TargetMode="External"/><Relationship Id="rId37"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doi.org/10.1001/jama.1988.03410120089033" TargetMode="External"/><Relationship Id="rId23" Type="http://schemas.openxmlformats.org/officeDocument/2006/relationships/hyperlink" Target="https://www.england.nhs.uk/publication/professional-standards-framework-for-quality-assurance-and-improvement/" TargetMode="External"/><Relationship Id="rId28" Type="http://schemas.openxmlformats.org/officeDocument/2006/relationships/hyperlink" Target="https://www.england.nhs.uk/publication/three-year-delivery-plan-for-maternity-and-neonatal-services" TargetMode="External"/><Relationship Id="rId36" Type="http://schemas.openxmlformats.org/officeDocument/2006/relationships/hyperlink" Target="https://www.who.int/groups/Quality-of-care-network" TargetMode="External"/><Relationship Id="rId10" Type="http://schemas.openxmlformats.org/officeDocument/2006/relationships/image" Target="media/image2.png"/><Relationship Id="rId19" Type="http://schemas.openxmlformats.org/officeDocument/2006/relationships/hyperlink" Target="https://doi.org/10.1001/jama.1994.03520230061039" TargetMode="External"/><Relationship Id="rId31" Type="http://schemas.openxmlformats.org/officeDocument/2006/relationships/hyperlink" Target="https://reader.health.org.uk/qi-made-simple-202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36/bmj.l5514" TargetMode="External"/><Relationship Id="rId22" Type="http://schemas.openxmlformats.org/officeDocument/2006/relationships/hyperlink" Target="http://www.england.nhs.uk" TargetMode="External"/><Relationship Id="rId27" Type="http://schemas.openxmlformats.org/officeDocument/2006/relationships/hyperlink" Target="https://www.england.nhs.uk/mat-transformation/" TargetMode="External"/><Relationship Id="rId30" Type="http://schemas.openxmlformats.org/officeDocument/2006/relationships/hyperlink" Target="https://www.sixsigmainstitute.org" TargetMode="External"/><Relationship Id="rId35" Type="http://schemas.openxmlformats.org/officeDocument/2006/relationships/hyperlink" Target="https://cdn.who.int/media/docs/default-source/mca-documents/qoc/quality-of-care/standards-for-improving-quality-of-maternal-and-newborn-care-in-health-facilities_1a22426e-fdd0-42b4-95b2-4b5b9c590d76.pdf?sfvrsn=3b364d8_4"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Adela Slivciuc-2213787
Lecturer name: Oluwadamilola Tayo</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42AF1B-351F-4935-9979-920089ADF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4566</Words>
  <Characters>26029</Characters>
  <Application>Microsoft Office Word</Application>
  <DocSecurity>0</DocSecurity>
  <Lines>216</Lines>
  <Paragraphs>61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Assessment 2
Module name:
Quality Assurance and Service Improvements LCHS7006_LON</vt:lpstr>
      <vt:lpstr/>
    </vt:vector>
  </TitlesOfParts>
  <Company/>
  <LinksUpToDate>false</LinksUpToDate>
  <CharactersWithSpaces>30534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Module name:
Quality Assurance and Service Improvements LCHS7006_LON</dc:title>
  <dc:subject/>
  <dc:creator/>
  <cp:keywords/>
  <dc:description/>
  <cp:lastModifiedBy>adela andries</cp:lastModifiedBy>
  <cp:revision>4</cp:revision>
  <dcterms:created xsi:type="dcterms:W3CDTF">2026-04-16T14:02:00Z</dcterms:created>
  <dcterms:modified xsi:type="dcterms:W3CDTF">2026-04-16T14:07:00Z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1db233b4-7874-4382-bc9e-6d2e4effddb3</vt:lpwstr>
  </property>
</Properties>
</file>