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2B890CF8" w:rsidR="00DA5CD6" w:rsidRDefault="00F95FC5" w:rsidP="00DA5CD6">
            <w:pPr>
              <w:rPr>
                <w:sz w:val="24"/>
                <w:szCs w:val="24"/>
              </w:rPr>
            </w:pPr>
            <w:r>
              <w:rPr>
                <w:sz w:val="24"/>
                <w:szCs w:val="24"/>
              </w:rPr>
              <w:t>Iacov canea</w:t>
            </w:r>
          </w:p>
          <w:p w14:paraId="7586F39D" w14:textId="5AC6BE21" w:rsidR="00DA5CD6" w:rsidRPr="005F5585" w:rsidRDefault="00DA5CD6" w:rsidP="00DA5CD6">
            <w:pPr>
              <w:rPr>
                <w:sz w:val="24"/>
                <w:szCs w:val="24"/>
              </w:rPr>
            </w:pPr>
          </w:p>
        </w:tc>
        <w:tc>
          <w:tcPr>
            <w:tcW w:w="2165" w:type="dxa"/>
          </w:tcPr>
          <w:p w14:paraId="553CBDFA" w14:textId="173CFC55" w:rsidR="00DA5CD6" w:rsidRPr="005F5585" w:rsidRDefault="00F95FC5" w:rsidP="00DA5CD6">
            <w:pPr>
              <w:rPr>
                <w:sz w:val="24"/>
                <w:szCs w:val="24"/>
              </w:rPr>
            </w:pPr>
            <w:r>
              <w:rPr>
                <w:sz w:val="24"/>
                <w:szCs w:val="24"/>
              </w:rPr>
              <w:t>2522558</w:t>
            </w:r>
          </w:p>
        </w:tc>
        <w:tc>
          <w:tcPr>
            <w:tcW w:w="1487" w:type="dxa"/>
          </w:tcPr>
          <w:p w14:paraId="1651080C" w14:textId="41580A08" w:rsidR="00DA5CD6" w:rsidRPr="005F5585" w:rsidRDefault="00F95FC5" w:rsidP="00DA5CD6">
            <w:pPr>
              <w:rPr>
                <w:sz w:val="24"/>
                <w:szCs w:val="24"/>
              </w:rPr>
            </w:pPr>
            <w:r>
              <w:rPr>
                <w:sz w:val="24"/>
                <w:szCs w:val="24"/>
              </w:rPr>
              <w:t>23/02/26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2FE8451F">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4159C79C" w:rsidR="0020412F" w:rsidRDefault="007E1E55">
                            <w:r>
                              <w:rPr>
                                <w:noProof/>
                              </w:rPr>
                              <w:drawing>
                                <wp:inline distT="0" distB="0" distL="0" distR="0" wp14:anchorId="2C4B8331" wp14:editId="13FC0646">
                                  <wp:extent cx="5486400" cy="3200400"/>
                                  <wp:effectExtent l="0" t="0" r="0" b="19050"/>
                                  <wp:docPr id="128820149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4159C79C" w:rsidR="0020412F" w:rsidRDefault="007E1E55">
                      <w:r>
                        <w:rPr>
                          <w:noProof/>
                        </w:rPr>
                        <w:drawing>
                          <wp:inline distT="0" distB="0" distL="0" distR="0" wp14:anchorId="2C4B8331" wp14:editId="13FC0646">
                            <wp:extent cx="5486400" cy="3200400"/>
                            <wp:effectExtent l="0" t="0" r="0" b="19050"/>
                            <wp:docPr id="128820149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1C4FF189"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0B6060">
        <w:rPr>
          <w:sz w:val="24"/>
          <w:szCs w:val="24"/>
          <w:shd w:val="clear" w:color="auto" w:fill="FFFFFF"/>
        </w:rPr>
        <w:t>The university studies is unknown if its correct for you until you’ve tried its first hand.</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38A00CC7" w:rsidR="00E8075A" w:rsidRPr="00C803B9" w:rsidRDefault="36E53A86" w:rsidP="68C19A5D">
      <w:pPr>
        <w:jc w:val="both"/>
      </w:pPr>
      <w:r w:rsidRPr="68C19A5D">
        <w:rPr>
          <w:sz w:val="24"/>
          <w:szCs w:val="24"/>
        </w:rPr>
        <w:t>Type Here:</w:t>
      </w:r>
      <w:r w:rsidR="000B6060">
        <w:rPr>
          <w:sz w:val="24"/>
          <w:szCs w:val="24"/>
        </w:rPr>
        <w:t xml:space="preserve"> For a academic success its essential to develop great study habits.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34F7040B" w14:textId="758A9823" w:rsidR="000B6060" w:rsidRPr="000B6060" w:rsidRDefault="73CE8A1D" w:rsidP="68C19A5D">
      <w:pPr>
        <w:jc w:val="both"/>
        <w:rPr>
          <w:sz w:val="24"/>
          <w:szCs w:val="24"/>
        </w:rPr>
      </w:pPr>
      <w:r w:rsidRPr="68C19A5D">
        <w:rPr>
          <w:sz w:val="24"/>
          <w:szCs w:val="24"/>
        </w:rPr>
        <w:t>Type Here:</w:t>
      </w:r>
      <w:r w:rsidR="000B6060">
        <w:rPr>
          <w:sz w:val="24"/>
          <w:szCs w:val="24"/>
        </w:rPr>
        <w:t xml:space="preserve"> Consider ways to manage stress when feeling overwhelmed with studies.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213594B5" w:rsidR="4A617376" w:rsidRDefault="4A617376" w:rsidP="68C19A5D">
      <w:pPr>
        <w:jc w:val="both"/>
      </w:pPr>
      <w:r w:rsidRPr="68C19A5D">
        <w:rPr>
          <w:sz w:val="24"/>
          <w:szCs w:val="24"/>
        </w:rPr>
        <w:t>Type Here:</w:t>
      </w:r>
      <w:r w:rsidR="007E1E55">
        <w:rPr>
          <w:sz w:val="24"/>
          <w:szCs w:val="24"/>
        </w:rPr>
        <w:t xml:space="preserve"> One of the ways to improve your writing skills is consistent reading.</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60F3FEA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AE203D">
              <w:rPr>
                <w:rFonts w:ascii="Calibri" w:eastAsia="Calibri" w:hAnsi="Calibri" w:cs="Calibri"/>
                <w:color w:val="000000" w:themeColor="text1"/>
              </w:rPr>
              <w:t>Some people may live far from the university that there studying at, and it might be a challenge for others to get to university.</w:t>
            </w:r>
          </w:p>
          <w:p w14:paraId="2513E3F7" w14:textId="5526E0BA" w:rsidR="1CCB7E67" w:rsidRDefault="1CCB7E67" w:rsidP="1CCB7E67">
            <w:pPr>
              <w:rPr>
                <w:rFonts w:ascii="Calibri" w:eastAsia="Calibri" w:hAnsi="Calibri" w:cs="Calibri"/>
                <w:color w:val="000000" w:themeColor="text1"/>
              </w:rPr>
            </w:pPr>
          </w:p>
          <w:p w14:paraId="69249F48" w14:textId="0B3CCD10"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AE203D">
              <w:rPr>
                <w:rFonts w:ascii="Calibri" w:eastAsia="Calibri" w:hAnsi="Calibri" w:cs="Calibri"/>
                <w:color w:val="000000" w:themeColor="text1"/>
              </w:rPr>
              <w:t>It might be a challenge for others to understand and learn when they are studying.</w:t>
            </w:r>
          </w:p>
          <w:p w14:paraId="01B24687" w14:textId="7BD55D90" w:rsidR="1CCB7E67" w:rsidRDefault="1CCB7E67" w:rsidP="1CCB7E67">
            <w:pPr>
              <w:rPr>
                <w:rFonts w:ascii="Calibri" w:eastAsia="Calibri" w:hAnsi="Calibri" w:cs="Calibri"/>
                <w:color w:val="000000" w:themeColor="text1"/>
              </w:rPr>
            </w:pPr>
          </w:p>
          <w:p w14:paraId="48EBF1C8" w14:textId="7FD9709E"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AE203D">
              <w:rPr>
                <w:rFonts w:ascii="Calibri" w:eastAsia="Calibri" w:hAnsi="Calibri" w:cs="Calibri"/>
                <w:color w:val="000000" w:themeColor="text1"/>
              </w:rPr>
              <w:t>Other students might find how the teacher teaches hard.</w:t>
            </w:r>
          </w:p>
          <w:p w14:paraId="24421193" w14:textId="554B4331" w:rsidR="1CCB7E67" w:rsidRDefault="1CCB7E67" w:rsidP="1CCB7E67">
            <w:pPr>
              <w:rPr>
                <w:rFonts w:ascii="Calibri" w:eastAsia="Calibri" w:hAnsi="Calibri" w:cs="Calibri"/>
                <w:color w:val="000000" w:themeColor="text1"/>
              </w:rPr>
            </w:pPr>
          </w:p>
          <w:p w14:paraId="19DF1939" w14:textId="492F52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7B14F9">
              <w:rPr>
                <w:rFonts w:ascii="Calibri" w:eastAsia="Calibri" w:hAnsi="Calibri" w:cs="Calibri"/>
                <w:color w:val="000000" w:themeColor="text1"/>
              </w:rPr>
              <w:t>Managing stress well and managing your time is a challenge for everyone at the university.</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3AAE0249" w:rsidR="1CCB7E67" w:rsidRDefault="007B14F9" w:rsidP="1CCB7E67">
            <w:pPr>
              <w:rPr>
                <w:rFonts w:ascii="Calibri" w:eastAsia="Calibri" w:hAnsi="Calibri" w:cs="Calibri"/>
                <w:color w:val="000000" w:themeColor="text1"/>
              </w:rPr>
            </w:pPr>
            <w:r>
              <w:rPr>
                <w:rFonts w:ascii="Calibri" w:eastAsia="Calibri" w:hAnsi="Calibri" w:cs="Calibri"/>
                <w:color w:val="000000" w:themeColor="text1"/>
              </w:rPr>
              <w:t xml:space="preserve">Living far from the university is difficult but to avoid being late I would personally recommend getting up early, getting ready and making your way to university gives you time to get where you need to. I understand it might be a challenge for others to understand and learn when studying but in your free time when being home studying and going thro what you did at university might help you. </w:t>
            </w:r>
            <w:r w:rsidR="002D7893">
              <w:rPr>
                <w:rFonts w:ascii="Calibri" w:eastAsia="Calibri" w:hAnsi="Calibri" w:cs="Calibri"/>
                <w:color w:val="000000" w:themeColor="text1"/>
              </w:rPr>
              <w:t xml:space="preserve">Studying with a partner/friend would help you also. Finding how the teacher teaches might be hard for others but trying to understand the teacher and listen might help you. If you find hard how the teacher teaches trying to understand your way might help you. Managing stress well is a challenge but having a healthy diet I think would help a lot. Sleeping well and going to sleep early is a stress relief I would think so because you don’t have to worry about when you </w:t>
            </w:r>
            <w:r w:rsidR="003D5C36">
              <w:rPr>
                <w:rFonts w:ascii="Calibri" w:eastAsia="Calibri" w:hAnsi="Calibri" w:cs="Calibri"/>
                <w:color w:val="000000" w:themeColor="text1"/>
              </w:rPr>
              <w:t>have to</w:t>
            </w:r>
            <w:r w:rsidR="002D7893">
              <w:rPr>
                <w:rFonts w:ascii="Calibri" w:eastAsia="Calibri" w:hAnsi="Calibri" w:cs="Calibri"/>
                <w:color w:val="000000" w:themeColor="text1"/>
              </w:rPr>
              <w:t xml:space="preserve"> sleep or when your going to wake up.</w:t>
            </w:r>
            <w:r w:rsidR="003D5C36">
              <w:rPr>
                <w:rFonts w:ascii="Calibri" w:eastAsia="Calibri" w:hAnsi="Calibri" w:cs="Calibri"/>
                <w:color w:val="000000" w:themeColor="text1"/>
              </w:rPr>
              <w:t xml:space="preserve"> Most students should consider doing therapy that have stress and need the help to manage there stress.</w:t>
            </w:r>
          </w:p>
        </w:tc>
      </w:tr>
    </w:tbl>
    <w:p w14:paraId="34DFEB57" w14:textId="4D938828" w:rsidR="1CCB7E67" w:rsidRDefault="1CCB7E67"/>
    <w:sectPr w:rsidR="1CCB7E67" w:rsidSect="00931AA2">
      <w:headerReference w:type="even" r:id="rId17"/>
      <w:headerReference w:type="default" r:id="rId18"/>
      <w:footerReference w:type="even" r:id="rId19"/>
      <w:footerReference w:type="default" r:id="rId20"/>
      <w:headerReference w:type="first" r:id="rId21"/>
      <w:footerReference w:type="first" r:id="rId22"/>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F726E4" w14:textId="77777777" w:rsidR="00582876" w:rsidRDefault="00582876" w:rsidP="002C1916">
      <w:pPr>
        <w:spacing w:after="0" w:line="240" w:lineRule="auto"/>
      </w:pPr>
      <w:r>
        <w:separator/>
      </w:r>
    </w:p>
  </w:endnote>
  <w:endnote w:type="continuationSeparator" w:id="0">
    <w:p w14:paraId="3636721C" w14:textId="77777777" w:rsidR="00582876" w:rsidRDefault="00582876"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7E3751" w14:textId="77777777" w:rsidR="00582876" w:rsidRDefault="00582876" w:rsidP="002C1916">
      <w:pPr>
        <w:spacing w:after="0" w:line="240" w:lineRule="auto"/>
      </w:pPr>
      <w:r>
        <w:separator/>
      </w:r>
    </w:p>
  </w:footnote>
  <w:footnote w:type="continuationSeparator" w:id="0">
    <w:p w14:paraId="7DF99D2A" w14:textId="77777777" w:rsidR="00582876" w:rsidRDefault="00582876"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B6060"/>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D7893"/>
    <w:rsid w:val="002F0565"/>
    <w:rsid w:val="00317B36"/>
    <w:rsid w:val="00344E14"/>
    <w:rsid w:val="003817E4"/>
    <w:rsid w:val="003872D7"/>
    <w:rsid w:val="00396BF1"/>
    <w:rsid w:val="003D5C36"/>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2876"/>
    <w:rsid w:val="0058653B"/>
    <w:rsid w:val="005C3AE3"/>
    <w:rsid w:val="005D7DDC"/>
    <w:rsid w:val="005E04F2"/>
    <w:rsid w:val="00605835"/>
    <w:rsid w:val="006222D2"/>
    <w:rsid w:val="00666709"/>
    <w:rsid w:val="00675F0C"/>
    <w:rsid w:val="006A134B"/>
    <w:rsid w:val="006B61CF"/>
    <w:rsid w:val="006D7575"/>
    <w:rsid w:val="007131B0"/>
    <w:rsid w:val="007B14F9"/>
    <w:rsid w:val="007C3483"/>
    <w:rsid w:val="007E1E55"/>
    <w:rsid w:val="007E3924"/>
    <w:rsid w:val="00830AB6"/>
    <w:rsid w:val="00843AF0"/>
    <w:rsid w:val="00861498"/>
    <w:rsid w:val="008718F3"/>
    <w:rsid w:val="00876AEB"/>
    <w:rsid w:val="00883CEA"/>
    <w:rsid w:val="008B3F39"/>
    <w:rsid w:val="008D00DD"/>
    <w:rsid w:val="008E3117"/>
    <w:rsid w:val="008E6A73"/>
    <w:rsid w:val="00901C56"/>
    <w:rsid w:val="00904F62"/>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AE203D"/>
    <w:rsid w:val="00B41831"/>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95FC5"/>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39FB00-1AC9-46D5-932F-1B80064D8699}"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5E1D75CB-66CE-4D1F-A31F-C6EADBC808AC}">
      <dgm:prSet phldrT="[Text]"/>
      <dgm:spPr/>
      <dgm:t>
        <a:bodyPr/>
        <a:lstStyle/>
        <a:p>
          <a:r>
            <a:rPr lang="en-GB"/>
            <a:t>Might change mind about the career you would like to pursu.e</a:t>
          </a:r>
        </a:p>
      </dgm:t>
    </dgm:pt>
    <dgm:pt modelId="{3FD45F82-5B25-4C89-B8B0-32593DFFE820}" type="parTrans" cxnId="{241AA012-EC25-4FDE-86CD-8D372682E982}">
      <dgm:prSet/>
      <dgm:spPr/>
      <dgm:t>
        <a:bodyPr/>
        <a:lstStyle/>
        <a:p>
          <a:endParaRPr lang="en-GB"/>
        </a:p>
      </dgm:t>
    </dgm:pt>
    <dgm:pt modelId="{6310E4BF-4BFB-494A-96A4-7BA7072F1A37}" type="sibTrans" cxnId="{241AA012-EC25-4FDE-86CD-8D372682E982}">
      <dgm:prSet/>
      <dgm:spPr/>
      <dgm:t>
        <a:bodyPr/>
        <a:lstStyle/>
        <a:p>
          <a:endParaRPr lang="en-GB"/>
        </a:p>
      </dgm:t>
    </dgm:pt>
    <dgm:pt modelId="{1E58E328-1E6D-40FC-A8E1-E56ADAF56F9B}">
      <dgm:prSet phldrT="[Text]"/>
      <dgm:spPr/>
      <dgm:t>
        <a:bodyPr/>
        <a:lstStyle/>
        <a:p>
          <a:r>
            <a:rPr lang="en-GB"/>
            <a:t>Accumulating and dealing with student debt.</a:t>
          </a:r>
        </a:p>
      </dgm:t>
    </dgm:pt>
    <dgm:pt modelId="{FB013526-A533-4658-A101-A87CBEB3B110}" type="parTrans" cxnId="{127944D3-8CE3-45DA-88E2-EE72D563DF2A}">
      <dgm:prSet/>
      <dgm:spPr/>
      <dgm:t>
        <a:bodyPr/>
        <a:lstStyle/>
        <a:p>
          <a:endParaRPr lang="en-GB"/>
        </a:p>
      </dgm:t>
    </dgm:pt>
    <dgm:pt modelId="{D32231DE-8BAE-40FA-8FA7-95E0993D8BD9}" type="sibTrans" cxnId="{127944D3-8CE3-45DA-88E2-EE72D563DF2A}">
      <dgm:prSet/>
      <dgm:spPr/>
      <dgm:t>
        <a:bodyPr/>
        <a:lstStyle/>
        <a:p>
          <a:endParaRPr lang="en-GB"/>
        </a:p>
      </dgm:t>
    </dgm:pt>
    <dgm:pt modelId="{9F2F5648-F086-4697-8FEF-3C03EBC73F89}">
      <dgm:prSet phldrT="[Text]"/>
      <dgm:spPr/>
      <dgm:t>
        <a:bodyPr/>
        <a:lstStyle/>
        <a:p>
          <a:r>
            <a:rPr lang="en-GB"/>
            <a:t>Underestimate personal circumstances.</a:t>
          </a:r>
        </a:p>
      </dgm:t>
    </dgm:pt>
    <dgm:pt modelId="{C5C0D52B-1DBC-4ECD-9DD5-5D5FFED83ABE}" type="parTrans" cxnId="{9A855C12-46DE-44F5-9C4D-72054B259F11}">
      <dgm:prSet/>
      <dgm:spPr/>
      <dgm:t>
        <a:bodyPr/>
        <a:lstStyle/>
        <a:p>
          <a:endParaRPr lang="en-GB"/>
        </a:p>
      </dgm:t>
    </dgm:pt>
    <dgm:pt modelId="{EB88F1E0-E936-431D-8877-24B9A3739999}" type="sibTrans" cxnId="{9A855C12-46DE-44F5-9C4D-72054B259F11}">
      <dgm:prSet/>
      <dgm:spPr/>
      <dgm:t>
        <a:bodyPr/>
        <a:lstStyle/>
        <a:p>
          <a:endParaRPr lang="en-GB"/>
        </a:p>
      </dgm:t>
    </dgm:pt>
    <dgm:pt modelId="{B45FD6E9-9396-4CCD-810F-5E3DDB86E8A3}">
      <dgm:prSet phldrT="[Text]"/>
      <dgm:spPr/>
      <dgm:t>
        <a:bodyPr/>
        <a:lstStyle/>
        <a:p>
          <a:r>
            <a:rPr lang="en-GB"/>
            <a:t>Many first year student have second thoughts about theier decision.</a:t>
          </a:r>
        </a:p>
      </dgm:t>
    </dgm:pt>
    <dgm:pt modelId="{4A9155F3-F2FE-4C50-A576-D287731A9D30}" type="parTrans" cxnId="{8FA6429C-6027-4775-8F7A-E441F9284F9D}">
      <dgm:prSet/>
      <dgm:spPr/>
      <dgm:t>
        <a:bodyPr/>
        <a:lstStyle/>
        <a:p>
          <a:endParaRPr lang="en-GB"/>
        </a:p>
      </dgm:t>
    </dgm:pt>
    <dgm:pt modelId="{39B24E31-A7EA-4B58-A98A-EE506DBE9E56}" type="sibTrans" cxnId="{8FA6429C-6027-4775-8F7A-E441F9284F9D}">
      <dgm:prSet/>
      <dgm:spPr/>
      <dgm:t>
        <a:bodyPr/>
        <a:lstStyle/>
        <a:p>
          <a:endParaRPr lang="en-GB"/>
        </a:p>
      </dgm:t>
    </dgm:pt>
    <dgm:pt modelId="{87875BFF-0CCB-4A28-9D32-132D2F526CEC}">
      <dgm:prSet phldrT="[Text]"/>
      <dgm:spPr/>
      <dgm:t>
        <a:bodyPr/>
        <a:lstStyle/>
        <a:p>
          <a:r>
            <a:rPr lang="en-GB"/>
            <a:t>Struggling to cope with the workload.</a:t>
          </a:r>
        </a:p>
      </dgm:t>
    </dgm:pt>
    <dgm:pt modelId="{B2B82C2C-4809-4A3A-A66C-0316BCFA6533}" type="parTrans" cxnId="{33F6856F-29F0-43BC-9D33-FE4B6AD876E3}">
      <dgm:prSet/>
      <dgm:spPr/>
      <dgm:t>
        <a:bodyPr/>
        <a:lstStyle/>
        <a:p>
          <a:endParaRPr lang="en-GB"/>
        </a:p>
      </dgm:t>
    </dgm:pt>
    <dgm:pt modelId="{1E679F26-D347-45B5-A8FD-7D99F8E32514}" type="sibTrans" cxnId="{33F6856F-29F0-43BC-9D33-FE4B6AD876E3}">
      <dgm:prSet/>
      <dgm:spPr/>
      <dgm:t>
        <a:bodyPr/>
        <a:lstStyle/>
        <a:p>
          <a:endParaRPr lang="en-GB"/>
        </a:p>
      </dgm:t>
    </dgm:pt>
    <dgm:pt modelId="{017A95FA-CCB4-4054-8C43-CF7E9767E6C1}" type="pres">
      <dgm:prSet presAssocID="{4E39FB00-1AC9-46D5-932F-1B80064D8699}" presName="Name0" presStyleCnt="0">
        <dgm:presLayoutVars>
          <dgm:dir/>
          <dgm:resizeHandles val="exact"/>
        </dgm:presLayoutVars>
      </dgm:prSet>
      <dgm:spPr/>
    </dgm:pt>
    <dgm:pt modelId="{A1CF05BF-580F-4F00-A7AE-A26CE99A45B9}" type="pres">
      <dgm:prSet presAssocID="{4E39FB00-1AC9-46D5-932F-1B80064D8699}" presName="cycle" presStyleCnt="0"/>
      <dgm:spPr/>
    </dgm:pt>
    <dgm:pt modelId="{2652C564-053E-4A6D-8F37-556BF4E2C5CB}" type="pres">
      <dgm:prSet presAssocID="{5E1D75CB-66CE-4D1F-A31F-C6EADBC808AC}" presName="nodeFirstNode" presStyleLbl="node1" presStyleIdx="0" presStyleCnt="5">
        <dgm:presLayoutVars>
          <dgm:bulletEnabled val="1"/>
        </dgm:presLayoutVars>
      </dgm:prSet>
      <dgm:spPr/>
    </dgm:pt>
    <dgm:pt modelId="{D334F88F-08F5-4917-86C0-B520EFF36010}" type="pres">
      <dgm:prSet presAssocID="{6310E4BF-4BFB-494A-96A4-7BA7072F1A37}" presName="sibTransFirstNode" presStyleLbl="bgShp" presStyleIdx="0" presStyleCnt="1"/>
      <dgm:spPr/>
    </dgm:pt>
    <dgm:pt modelId="{61D1C626-0133-4FF4-8547-361887509F66}" type="pres">
      <dgm:prSet presAssocID="{1E58E328-1E6D-40FC-A8E1-E56ADAF56F9B}" presName="nodeFollowingNodes" presStyleLbl="node1" presStyleIdx="1" presStyleCnt="5">
        <dgm:presLayoutVars>
          <dgm:bulletEnabled val="1"/>
        </dgm:presLayoutVars>
      </dgm:prSet>
      <dgm:spPr/>
    </dgm:pt>
    <dgm:pt modelId="{3656A41E-E1C8-4C4A-89D5-4ECB35AA4000}" type="pres">
      <dgm:prSet presAssocID="{9F2F5648-F086-4697-8FEF-3C03EBC73F89}" presName="nodeFollowingNodes" presStyleLbl="node1" presStyleIdx="2" presStyleCnt="5">
        <dgm:presLayoutVars>
          <dgm:bulletEnabled val="1"/>
        </dgm:presLayoutVars>
      </dgm:prSet>
      <dgm:spPr/>
    </dgm:pt>
    <dgm:pt modelId="{9B75A946-D673-4547-82C2-719571487DC5}" type="pres">
      <dgm:prSet presAssocID="{B45FD6E9-9396-4CCD-810F-5E3DDB86E8A3}" presName="nodeFollowingNodes" presStyleLbl="node1" presStyleIdx="3" presStyleCnt="5">
        <dgm:presLayoutVars>
          <dgm:bulletEnabled val="1"/>
        </dgm:presLayoutVars>
      </dgm:prSet>
      <dgm:spPr/>
    </dgm:pt>
    <dgm:pt modelId="{1A4AC3E6-5919-41E3-A258-1D758BC7EA6C}" type="pres">
      <dgm:prSet presAssocID="{87875BFF-0CCB-4A28-9D32-132D2F526CEC}" presName="nodeFollowingNodes" presStyleLbl="node1" presStyleIdx="4" presStyleCnt="5">
        <dgm:presLayoutVars>
          <dgm:bulletEnabled val="1"/>
        </dgm:presLayoutVars>
      </dgm:prSet>
      <dgm:spPr/>
    </dgm:pt>
  </dgm:ptLst>
  <dgm:cxnLst>
    <dgm:cxn modelId="{9A855C12-46DE-44F5-9C4D-72054B259F11}" srcId="{4E39FB00-1AC9-46D5-932F-1B80064D8699}" destId="{9F2F5648-F086-4697-8FEF-3C03EBC73F89}" srcOrd="2" destOrd="0" parTransId="{C5C0D52B-1DBC-4ECD-9DD5-5D5FFED83ABE}" sibTransId="{EB88F1E0-E936-431D-8877-24B9A3739999}"/>
    <dgm:cxn modelId="{241AA012-EC25-4FDE-86CD-8D372682E982}" srcId="{4E39FB00-1AC9-46D5-932F-1B80064D8699}" destId="{5E1D75CB-66CE-4D1F-A31F-C6EADBC808AC}" srcOrd="0" destOrd="0" parTransId="{3FD45F82-5B25-4C89-B8B0-32593DFFE820}" sibTransId="{6310E4BF-4BFB-494A-96A4-7BA7072F1A37}"/>
    <dgm:cxn modelId="{C7340B1A-3311-46A6-B3CC-44CDD7323F60}" type="presOf" srcId="{6310E4BF-4BFB-494A-96A4-7BA7072F1A37}" destId="{D334F88F-08F5-4917-86C0-B520EFF36010}" srcOrd="0" destOrd="0" presId="urn:microsoft.com/office/officeart/2005/8/layout/cycle3"/>
    <dgm:cxn modelId="{26D4B53E-D008-4FFD-8CB7-51DF6932DB86}" type="presOf" srcId="{5E1D75CB-66CE-4D1F-A31F-C6EADBC808AC}" destId="{2652C564-053E-4A6D-8F37-556BF4E2C5CB}" srcOrd="0" destOrd="0" presId="urn:microsoft.com/office/officeart/2005/8/layout/cycle3"/>
    <dgm:cxn modelId="{66466642-0A88-487B-8A18-C9B992B4E9EC}" type="presOf" srcId="{87875BFF-0CCB-4A28-9D32-132D2F526CEC}" destId="{1A4AC3E6-5919-41E3-A258-1D758BC7EA6C}" srcOrd="0" destOrd="0" presId="urn:microsoft.com/office/officeart/2005/8/layout/cycle3"/>
    <dgm:cxn modelId="{060F546B-71C3-4D23-B7D8-3A487054FA28}" type="presOf" srcId="{4E39FB00-1AC9-46D5-932F-1B80064D8699}" destId="{017A95FA-CCB4-4054-8C43-CF7E9767E6C1}" srcOrd="0" destOrd="0" presId="urn:microsoft.com/office/officeart/2005/8/layout/cycle3"/>
    <dgm:cxn modelId="{F6E0546D-FA19-4119-A42A-2532D265D4B9}" type="presOf" srcId="{B45FD6E9-9396-4CCD-810F-5E3DDB86E8A3}" destId="{9B75A946-D673-4547-82C2-719571487DC5}" srcOrd="0" destOrd="0" presId="urn:microsoft.com/office/officeart/2005/8/layout/cycle3"/>
    <dgm:cxn modelId="{33F6856F-29F0-43BC-9D33-FE4B6AD876E3}" srcId="{4E39FB00-1AC9-46D5-932F-1B80064D8699}" destId="{87875BFF-0CCB-4A28-9D32-132D2F526CEC}" srcOrd="4" destOrd="0" parTransId="{B2B82C2C-4809-4A3A-A66C-0316BCFA6533}" sibTransId="{1E679F26-D347-45B5-A8FD-7D99F8E32514}"/>
    <dgm:cxn modelId="{8FA6429C-6027-4775-8F7A-E441F9284F9D}" srcId="{4E39FB00-1AC9-46D5-932F-1B80064D8699}" destId="{B45FD6E9-9396-4CCD-810F-5E3DDB86E8A3}" srcOrd="3" destOrd="0" parTransId="{4A9155F3-F2FE-4C50-A576-D287731A9D30}" sibTransId="{39B24E31-A7EA-4B58-A98A-EE506DBE9E56}"/>
    <dgm:cxn modelId="{704207B6-46F1-4BC3-9CED-E2DA8957138B}" type="presOf" srcId="{1E58E328-1E6D-40FC-A8E1-E56ADAF56F9B}" destId="{61D1C626-0133-4FF4-8547-361887509F66}" srcOrd="0" destOrd="0" presId="urn:microsoft.com/office/officeart/2005/8/layout/cycle3"/>
    <dgm:cxn modelId="{127944D3-8CE3-45DA-88E2-EE72D563DF2A}" srcId="{4E39FB00-1AC9-46D5-932F-1B80064D8699}" destId="{1E58E328-1E6D-40FC-A8E1-E56ADAF56F9B}" srcOrd="1" destOrd="0" parTransId="{FB013526-A533-4658-A101-A87CBEB3B110}" sibTransId="{D32231DE-8BAE-40FA-8FA7-95E0993D8BD9}"/>
    <dgm:cxn modelId="{5307ADE1-EA66-4E53-B535-9DC649278C7A}" type="presOf" srcId="{9F2F5648-F086-4697-8FEF-3C03EBC73F89}" destId="{3656A41E-E1C8-4C4A-89D5-4ECB35AA4000}" srcOrd="0" destOrd="0" presId="urn:microsoft.com/office/officeart/2005/8/layout/cycle3"/>
    <dgm:cxn modelId="{E47E8943-087D-4F0E-8B0D-6CA2C9D24E7C}" type="presParOf" srcId="{017A95FA-CCB4-4054-8C43-CF7E9767E6C1}" destId="{A1CF05BF-580F-4F00-A7AE-A26CE99A45B9}" srcOrd="0" destOrd="0" presId="urn:microsoft.com/office/officeart/2005/8/layout/cycle3"/>
    <dgm:cxn modelId="{8BC51177-CDC9-44EE-B9E7-AFBB268A3E5D}" type="presParOf" srcId="{A1CF05BF-580F-4F00-A7AE-A26CE99A45B9}" destId="{2652C564-053E-4A6D-8F37-556BF4E2C5CB}" srcOrd="0" destOrd="0" presId="urn:microsoft.com/office/officeart/2005/8/layout/cycle3"/>
    <dgm:cxn modelId="{12462F4A-4A33-428C-98EB-FD5E2CB26C6B}" type="presParOf" srcId="{A1CF05BF-580F-4F00-A7AE-A26CE99A45B9}" destId="{D334F88F-08F5-4917-86C0-B520EFF36010}" srcOrd="1" destOrd="0" presId="urn:microsoft.com/office/officeart/2005/8/layout/cycle3"/>
    <dgm:cxn modelId="{8A901EE5-94E9-49C8-89E0-8FE31D53A8B8}" type="presParOf" srcId="{A1CF05BF-580F-4F00-A7AE-A26CE99A45B9}" destId="{61D1C626-0133-4FF4-8547-361887509F66}" srcOrd="2" destOrd="0" presId="urn:microsoft.com/office/officeart/2005/8/layout/cycle3"/>
    <dgm:cxn modelId="{5D11CCF2-CAED-4E30-A026-E623BED2F80E}" type="presParOf" srcId="{A1CF05BF-580F-4F00-A7AE-A26CE99A45B9}" destId="{3656A41E-E1C8-4C4A-89D5-4ECB35AA4000}" srcOrd="3" destOrd="0" presId="urn:microsoft.com/office/officeart/2005/8/layout/cycle3"/>
    <dgm:cxn modelId="{94492E4F-CEE7-43A9-8EC4-8BAB4043FB5E}" type="presParOf" srcId="{A1CF05BF-580F-4F00-A7AE-A26CE99A45B9}" destId="{9B75A946-D673-4547-82C2-719571487DC5}" srcOrd="4" destOrd="0" presId="urn:microsoft.com/office/officeart/2005/8/layout/cycle3"/>
    <dgm:cxn modelId="{AD9DB7CD-5DFF-4813-9E4E-55DFEC9B2519}" type="presParOf" srcId="{A1CF05BF-580F-4F00-A7AE-A26CE99A45B9}" destId="{1A4AC3E6-5919-41E3-A258-1D758BC7EA6C}" srcOrd="5" destOrd="0" presId="urn:microsoft.com/office/officeart/2005/8/layout/cycle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34F88F-08F5-4917-86C0-B520EFF36010}">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652C564-053E-4A6D-8F37-556BF4E2C5CB}">
      <dsp:nvSpPr>
        <dsp:cNvPr id="0" name=""/>
        <dsp:cNvSpPr/>
      </dsp:nvSpPr>
      <dsp:spPr>
        <a:xfrm>
          <a:off x="2013198" y="691"/>
          <a:ext cx="1460003" cy="73000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Might change mind about the career you would like to pursu.e</a:t>
          </a:r>
        </a:p>
      </dsp:txBody>
      <dsp:txXfrm>
        <a:off x="2048834" y="36327"/>
        <a:ext cx="1388731" cy="658729"/>
      </dsp:txXfrm>
    </dsp:sp>
    <dsp:sp modelId="{61D1C626-0133-4FF4-8547-361887509F66}">
      <dsp:nvSpPr>
        <dsp:cNvPr id="0" name=""/>
        <dsp:cNvSpPr/>
      </dsp:nvSpPr>
      <dsp:spPr>
        <a:xfrm>
          <a:off x="3311236" y="943771"/>
          <a:ext cx="1460003" cy="73000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Accumulating and dealing with student debt.</a:t>
          </a:r>
        </a:p>
      </dsp:txBody>
      <dsp:txXfrm>
        <a:off x="3346872" y="979407"/>
        <a:ext cx="1388731" cy="658729"/>
      </dsp:txXfrm>
    </dsp:sp>
    <dsp:sp modelId="{3656A41E-E1C8-4C4A-89D5-4ECB35AA4000}">
      <dsp:nvSpPr>
        <dsp:cNvPr id="0" name=""/>
        <dsp:cNvSpPr/>
      </dsp:nvSpPr>
      <dsp:spPr>
        <a:xfrm>
          <a:off x="2815429" y="2469707"/>
          <a:ext cx="1460003" cy="73000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Underestimate personal circumstances.</a:t>
          </a:r>
        </a:p>
      </dsp:txBody>
      <dsp:txXfrm>
        <a:off x="2851065" y="2505343"/>
        <a:ext cx="1388731" cy="658729"/>
      </dsp:txXfrm>
    </dsp:sp>
    <dsp:sp modelId="{9B75A946-D673-4547-82C2-719571487DC5}">
      <dsp:nvSpPr>
        <dsp:cNvPr id="0" name=""/>
        <dsp:cNvSpPr/>
      </dsp:nvSpPr>
      <dsp:spPr>
        <a:xfrm>
          <a:off x="1210966" y="2469707"/>
          <a:ext cx="1460003" cy="73000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Many first year student have second thoughts about theier decision.</a:t>
          </a:r>
        </a:p>
      </dsp:txBody>
      <dsp:txXfrm>
        <a:off x="1246602" y="2505343"/>
        <a:ext cx="1388731" cy="658729"/>
      </dsp:txXfrm>
    </dsp:sp>
    <dsp:sp modelId="{1A4AC3E6-5919-41E3-A258-1D758BC7EA6C}">
      <dsp:nvSpPr>
        <dsp:cNvPr id="0" name=""/>
        <dsp:cNvSpPr/>
      </dsp:nvSpPr>
      <dsp:spPr>
        <a:xfrm>
          <a:off x="715159" y="943771"/>
          <a:ext cx="1460003" cy="73000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Struggling to cope with the workload.</a:t>
          </a:r>
        </a:p>
      </dsp:txBody>
      <dsp:txXfrm>
        <a:off x="750795" y="979407"/>
        <a:ext cx="1388731" cy="658729"/>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af3e736fd5ff3044dfb178e02f852edc">
  <xsd:schema xmlns:xsd="http://www.w3.org/2001/XMLSchema" xmlns:xs="http://www.w3.org/2001/XMLSchema" xmlns:p="http://schemas.microsoft.com/office/2006/metadata/properties" xmlns:ns3="901b7179-a49d-4669-ab88-101a0e80079b" targetNamespace="http://schemas.microsoft.com/office/2006/metadata/properties" ma:root="true" ma:fieldsID="4a0fe057bb2c1dde2dd3518c8178799c"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384A94F1-5AA7-474A-A237-D6A81172B7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687</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Iacov Canea (2522558)</cp:lastModifiedBy>
  <cp:revision>7</cp:revision>
  <cp:lastPrinted>2019-07-11T13:37:00Z</cp:lastPrinted>
  <dcterms:created xsi:type="dcterms:W3CDTF">2026-02-23T23:56:00Z</dcterms:created>
  <dcterms:modified xsi:type="dcterms:W3CDTF">2026-02-23T23:58:00Z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