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7539" w:rsidRPr="00403251" w:rsidRDefault="00F67539" w:rsidP="00F67539">
      <w:pPr>
        <w:spacing w:line="259" w:lineRule="auto"/>
        <w:jc w:val="center"/>
        <w:rPr>
          <w:b/>
          <w:lang w:val="en-GB"/>
        </w:rPr>
      </w:pPr>
    </w:p>
    <w:p w:rsidR="00F67539" w:rsidRPr="00403251" w:rsidRDefault="00F67539" w:rsidP="00F67539">
      <w:pPr>
        <w:spacing w:line="259" w:lineRule="auto"/>
        <w:jc w:val="center"/>
        <w:rPr>
          <w:b/>
          <w:lang w:val="en-GB"/>
        </w:rPr>
      </w:pPr>
    </w:p>
    <w:p w:rsidR="00F67539" w:rsidRPr="00403251" w:rsidRDefault="00F67539" w:rsidP="00F67539">
      <w:pPr>
        <w:spacing w:line="259" w:lineRule="auto"/>
        <w:jc w:val="center"/>
        <w:rPr>
          <w:b/>
          <w:lang w:val="en-GB"/>
        </w:rPr>
      </w:pPr>
    </w:p>
    <w:p w:rsidR="00F67539" w:rsidRPr="00403251" w:rsidRDefault="00F67539" w:rsidP="00F67539">
      <w:pPr>
        <w:spacing w:line="259" w:lineRule="auto"/>
        <w:jc w:val="center"/>
        <w:rPr>
          <w:b/>
          <w:lang w:val="en-GB"/>
        </w:rPr>
      </w:pPr>
    </w:p>
    <w:p w:rsidR="00403251" w:rsidRPr="00403251" w:rsidRDefault="00403251" w:rsidP="00F67539">
      <w:pPr>
        <w:spacing w:line="259" w:lineRule="auto"/>
        <w:jc w:val="center"/>
        <w:rPr>
          <w:b/>
          <w:lang w:val="en-GB"/>
        </w:rPr>
      </w:pPr>
    </w:p>
    <w:p w:rsidR="00403251" w:rsidRPr="00403251" w:rsidRDefault="00403251" w:rsidP="00F67539">
      <w:pPr>
        <w:spacing w:line="259" w:lineRule="auto"/>
        <w:jc w:val="center"/>
        <w:rPr>
          <w:b/>
          <w:lang w:val="en-GB"/>
        </w:rPr>
      </w:pPr>
    </w:p>
    <w:p w:rsidR="00F67539" w:rsidRPr="00403251" w:rsidRDefault="00F67539" w:rsidP="00F67539">
      <w:pPr>
        <w:spacing w:line="259" w:lineRule="auto"/>
        <w:jc w:val="center"/>
        <w:rPr>
          <w:b/>
          <w:lang w:val="en-GB"/>
        </w:rPr>
      </w:pPr>
      <w:r w:rsidRPr="00403251">
        <w:rPr>
          <w:b/>
          <w:lang w:val="en-GB"/>
        </w:rPr>
        <w:t>Introduction to Leadership and Management</w:t>
      </w:r>
    </w:p>
    <w:p w:rsidR="00403251" w:rsidRPr="00403251" w:rsidRDefault="00403251" w:rsidP="00F67539">
      <w:pPr>
        <w:spacing w:line="259" w:lineRule="auto"/>
        <w:jc w:val="center"/>
        <w:rPr>
          <w:b/>
          <w:lang w:val="en-GB"/>
        </w:rPr>
      </w:pPr>
    </w:p>
    <w:p w:rsidR="00F67539" w:rsidRPr="00403251" w:rsidRDefault="00F67539" w:rsidP="00F67539">
      <w:pPr>
        <w:spacing w:line="259" w:lineRule="auto"/>
        <w:jc w:val="center"/>
        <w:rPr>
          <w:lang w:val="en-GB"/>
        </w:rPr>
      </w:pPr>
      <w:r w:rsidRPr="00403251">
        <w:rPr>
          <w:b/>
          <w:bCs/>
          <w:lang w:val="en-GB"/>
        </w:rPr>
        <w:t>Component 2: Coursework: Essay</w:t>
      </w:r>
    </w:p>
    <w:p w:rsidR="00463BC1" w:rsidRPr="00403251" w:rsidRDefault="00463BC1">
      <w:pPr>
        <w:rPr>
          <w:lang w:val="en-GB"/>
        </w:rPr>
      </w:pPr>
    </w:p>
    <w:p w:rsidR="00F67539" w:rsidRPr="00403251" w:rsidRDefault="00F67539">
      <w:pPr>
        <w:rPr>
          <w:b/>
          <w:lang w:val="en-GB"/>
        </w:rPr>
      </w:pPr>
      <w:bookmarkStart w:id="0" w:name="_86vrwvieu0j7" w:colFirst="0" w:colLast="0"/>
      <w:bookmarkEnd w:id="0"/>
      <w:r w:rsidRPr="00403251">
        <w:rPr>
          <w:lang w:val="en-GB"/>
        </w:rPr>
        <w:br w:type="page"/>
      </w:r>
    </w:p>
    <w:sdt>
      <w:sdtPr>
        <w:rPr>
          <w:rFonts w:ascii="Times New Roman" w:eastAsia="Times New Roman" w:hAnsi="Times New Roman" w:cs="Times New Roman"/>
          <w:color w:val="auto"/>
          <w:sz w:val="24"/>
          <w:szCs w:val="24"/>
          <w:lang w:val="en-GB"/>
        </w:rPr>
        <w:id w:val="124519748"/>
        <w:docPartObj>
          <w:docPartGallery w:val="Table of Contents"/>
          <w:docPartUnique/>
        </w:docPartObj>
      </w:sdtPr>
      <w:sdtEndPr>
        <w:rPr>
          <w:b/>
          <w:bCs/>
          <w:noProof/>
        </w:rPr>
      </w:sdtEndPr>
      <w:sdtContent>
        <w:p w:rsidR="00761D70" w:rsidRPr="00403251" w:rsidRDefault="00761D70" w:rsidP="00761D70">
          <w:pPr>
            <w:pStyle w:val="TOCHeading"/>
            <w:jc w:val="center"/>
            <w:rPr>
              <w:rFonts w:ascii="Times New Roman" w:hAnsi="Times New Roman" w:cs="Times New Roman"/>
              <w:b/>
              <w:color w:val="auto"/>
              <w:lang w:val="en-GB"/>
            </w:rPr>
          </w:pPr>
          <w:r w:rsidRPr="00403251">
            <w:rPr>
              <w:rFonts w:ascii="Times New Roman" w:hAnsi="Times New Roman" w:cs="Times New Roman"/>
              <w:b/>
              <w:color w:val="auto"/>
              <w:lang w:val="en-GB"/>
            </w:rPr>
            <w:t>Table of Contents</w:t>
          </w:r>
        </w:p>
        <w:p w:rsidR="00761D70" w:rsidRPr="00403251" w:rsidRDefault="00A40A15">
          <w:pPr>
            <w:pStyle w:val="TOC1"/>
            <w:tabs>
              <w:tab w:val="right" w:leader="dot" w:pos="9019"/>
            </w:tabs>
            <w:rPr>
              <w:noProof/>
              <w:lang w:val="en-GB"/>
            </w:rPr>
          </w:pPr>
          <w:r w:rsidRPr="00A40A15">
            <w:rPr>
              <w:lang w:val="en-GB"/>
            </w:rPr>
            <w:fldChar w:fldCharType="begin"/>
          </w:r>
          <w:r w:rsidR="00761D70" w:rsidRPr="00403251">
            <w:rPr>
              <w:lang w:val="en-GB"/>
            </w:rPr>
            <w:instrText xml:space="preserve"> TOC \o "1-3" \h \z \u </w:instrText>
          </w:r>
          <w:r w:rsidRPr="00A40A15">
            <w:rPr>
              <w:lang w:val="en-GB"/>
            </w:rPr>
            <w:fldChar w:fldCharType="separate"/>
          </w:r>
          <w:hyperlink w:anchor="_Toc192964996" w:history="1">
            <w:r w:rsidR="00761D70" w:rsidRPr="00403251">
              <w:rPr>
                <w:rStyle w:val="Hyperlink"/>
                <w:noProof/>
                <w:lang w:val="en-GB"/>
              </w:rPr>
              <w:t>Introduction</w:t>
            </w:r>
            <w:r w:rsidR="00761D70" w:rsidRPr="00403251">
              <w:rPr>
                <w:noProof/>
                <w:webHidden/>
                <w:lang w:val="en-GB"/>
              </w:rPr>
              <w:tab/>
            </w:r>
            <w:r w:rsidRPr="00403251">
              <w:rPr>
                <w:noProof/>
                <w:webHidden/>
                <w:lang w:val="en-GB"/>
              </w:rPr>
              <w:fldChar w:fldCharType="begin"/>
            </w:r>
            <w:r w:rsidR="00761D70" w:rsidRPr="00403251">
              <w:rPr>
                <w:noProof/>
                <w:webHidden/>
                <w:lang w:val="en-GB"/>
              </w:rPr>
              <w:instrText xml:space="preserve"> PAGEREF _Toc192964996 \h </w:instrText>
            </w:r>
            <w:r w:rsidRPr="00403251">
              <w:rPr>
                <w:noProof/>
                <w:webHidden/>
                <w:lang w:val="en-GB"/>
              </w:rPr>
            </w:r>
            <w:r w:rsidRPr="00403251">
              <w:rPr>
                <w:noProof/>
                <w:webHidden/>
                <w:lang w:val="en-GB"/>
              </w:rPr>
              <w:fldChar w:fldCharType="separate"/>
            </w:r>
            <w:r w:rsidR="00761D70" w:rsidRPr="00403251">
              <w:rPr>
                <w:noProof/>
                <w:webHidden/>
                <w:lang w:val="en-GB"/>
              </w:rPr>
              <w:t>1</w:t>
            </w:r>
            <w:r w:rsidRPr="00403251">
              <w:rPr>
                <w:noProof/>
                <w:webHidden/>
                <w:lang w:val="en-GB"/>
              </w:rPr>
              <w:fldChar w:fldCharType="end"/>
            </w:r>
          </w:hyperlink>
        </w:p>
        <w:p w:rsidR="00761D70" w:rsidRPr="00403251" w:rsidRDefault="00A40A15">
          <w:pPr>
            <w:pStyle w:val="TOC1"/>
            <w:tabs>
              <w:tab w:val="right" w:leader="dot" w:pos="9019"/>
            </w:tabs>
            <w:rPr>
              <w:noProof/>
              <w:lang w:val="en-GB"/>
            </w:rPr>
          </w:pPr>
          <w:hyperlink w:anchor="_Toc192964997" w:history="1">
            <w:r w:rsidR="00761D70" w:rsidRPr="00403251">
              <w:rPr>
                <w:rStyle w:val="Hyperlink"/>
                <w:noProof/>
                <w:lang w:val="en-GB"/>
              </w:rPr>
              <w:t>Defining Leadership and Its Importance</w:t>
            </w:r>
            <w:r w:rsidR="00761D70" w:rsidRPr="00403251">
              <w:rPr>
                <w:noProof/>
                <w:webHidden/>
                <w:lang w:val="en-GB"/>
              </w:rPr>
              <w:tab/>
            </w:r>
            <w:r w:rsidRPr="00403251">
              <w:rPr>
                <w:noProof/>
                <w:webHidden/>
                <w:lang w:val="en-GB"/>
              </w:rPr>
              <w:fldChar w:fldCharType="begin"/>
            </w:r>
            <w:r w:rsidR="00761D70" w:rsidRPr="00403251">
              <w:rPr>
                <w:noProof/>
                <w:webHidden/>
                <w:lang w:val="en-GB"/>
              </w:rPr>
              <w:instrText xml:space="preserve"> PAGEREF _Toc192964997 \h </w:instrText>
            </w:r>
            <w:r w:rsidRPr="00403251">
              <w:rPr>
                <w:noProof/>
                <w:webHidden/>
                <w:lang w:val="en-GB"/>
              </w:rPr>
            </w:r>
            <w:r w:rsidRPr="00403251">
              <w:rPr>
                <w:noProof/>
                <w:webHidden/>
                <w:lang w:val="en-GB"/>
              </w:rPr>
              <w:fldChar w:fldCharType="separate"/>
            </w:r>
            <w:r w:rsidR="00761D70" w:rsidRPr="00403251">
              <w:rPr>
                <w:noProof/>
                <w:webHidden/>
                <w:lang w:val="en-GB"/>
              </w:rPr>
              <w:t>1</w:t>
            </w:r>
            <w:r w:rsidRPr="00403251">
              <w:rPr>
                <w:noProof/>
                <w:webHidden/>
                <w:lang w:val="en-GB"/>
              </w:rPr>
              <w:fldChar w:fldCharType="end"/>
            </w:r>
          </w:hyperlink>
        </w:p>
        <w:p w:rsidR="00761D70" w:rsidRPr="00403251" w:rsidRDefault="00A40A15">
          <w:pPr>
            <w:pStyle w:val="TOC1"/>
            <w:tabs>
              <w:tab w:val="right" w:leader="dot" w:pos="9019"/>
            </w:tabs>
            <w:rPr>
              <w:noProof/>
              <w:lang w:val="en-GB"/>
            </w:rPr>
          </w:pPr>
          <w:hyperlink w:anchor="_Toc192964998" w:history="1">
            <w:r w:rsidR="00761D70" w:rsidRPr="00403251">
              <w:rPr>
                <w:rStyle w:val="Hyperlink"/>
                <w:noProof/>
                <w:lang w:val="en-GB"/>
              </w:rPr>
              <w:t>How Leadership Styles Change as Organizations Grow</w:t>
            </w:r>
            <w:r w:rsidR="00761D70" w:rsidRPr="00403251">
              <w:rPr>
                <w:noProof/>
                <w:webHidden/>
                <w:lang w:val="en-GB"/>
              </w:rPr>
              <w:tab/>
            </w:r>
            <w:r w:rsidRPr="00403251">
              <w:rPr>
                <w:noProof/>
                <w:webHidden/>
                <w:lang w:val="en-GB"/>
              </w:rPr>
              <w:fldChar w:fldCharType="begin"/>
            </w:r>
            <w:r w:rsidR="00761D70" w:rsidRPr="00403251">
              <w:rPr>
                <w:noProof/>
                <w:webHidden/>
                <w:lang w:val="en-GB"/>
              </w:rPr>
              <w:instrText xml:space="preserve"> PAGEREF _Toc192964998 \h </w:instrText>
            </w:r>
            <w:r w:rsidRPr="00403251">
              <w:rPr>
                <w:noProof/>
                <w:webHidden/>
                <w:lang w:val="en-GB"/>
              </w:rPr>
            </w:r>
            <w:r w:rsidRPr="00403251">
              <w:rPr>
                <w:noProof/>
                <w:webHidden/>
                <w:lang w:val="en-GB"/>
              </w:rPr>
              <w:fldChar w:fldCharType="separate"/>
            </w:r>
            <w:r w:rsidR="00761D70" w:rsidRPr="00403251">
              <w:rPr>
                <w:noProof/>
                <w:webHidden/>
                <w:lang w:val="en-GB"/>
              </w:rPr>
              <w:t>2</w:t>
            </w:r>
            <w:r w:rsidRPr="00403251">
              <w:rPr>
                <w:noProof/>
                <w:webHidden/>
                <w:lang w:val="en-GB"/>
              </w:rPr>
              <w:fldChar w:fldCharType="end"/>
            </w:r>
          </w:hyperlink>
        </w:p>
        <w:p w:rsidR="00761D70" w:rsidRPr="00403251" w:rsidRDefault="00A40A15">
          <w:pPr>
            <w:pStyle w:val="TOC1"/>
            <w:tabs>
              <w:tab w:val="right" w:leader="dot" w:pos="9019"/>
            </w:tabs>
            <w:rPr>
              <w:noProof/>
              <w:lang w:val="en-GB"/>
            </w:rPr>
          </w:pPr>
          <w:hyperlink w:anchor="_Toc192964999" w:history="1">
            <w:r w:rsidR="00761D70" w:rsidRPr="00403251">
              <w:rPr>
                <w:rStyle w:val="Hyperlink"/>
                <w:noProof/>
                <w:lang w:val="en-GB"/>
              </w:rPr>
              <w:t>Skills Required by Leaders in Expanding Organizations</w:t>
            </w:r>
            <w:r w:rsidR="00761D70" w:rsidRPr="00403251">
              <w:rPr>
                <w:noProof/>
                <w:webHidden/>
                <w:lang w:val="en-GB"/>
              </w:rPr>
              <w:tab/>
            </w:r>
            <w:r w:rsidRPr="00403251">
              <w:rPr>
                <w:noProof/>
                <w:webHidden/>
                <w:lang w:val="en-GB"/>
              </w:rPr>
              <w:fldChar w:fldCharType="begin"/>
            </w:r>
            <w:r w:rsidR="00761D70" w:rsidRPr="00403251">
              <w:rPr>
                <w:noProof/>
                <w:webHidden/>
                <w:lang w:val="en-GB"/>
              </w:rPr>
              <w:instrText xml:space="preserve"> PAGEREF _Toc192964999 \h </w:instrText>
            </w:r>
            <w:r w:rsidRPr="00403251">
              <w:rPr>
                <w:noProof/>
                <w:webHidden/>
                <w:lang w:val="en-GB"/>
              </w:rPr>
            </w:r>
            <w:r w:rsidRPr="00403251">
              <w:rPr>
                <w:noProof/>
                <w:webHidden/>
                <w:lang w:val="en-GB"/>
              </w:rPr>
              <w:fldChar w:fldCharType="separate"/>
            </w:r>
            <w:r w:rsidR="00761D70" w:rsidRPr="00403251">
              <w:rPr>
                <w:noProof/>
                <w:webHidden/>
                <w:lang w:val="en-GB"/>
              </w:rPr>
              <w:t>3</w:t>
            </w:r>
            <w:r w:rsidRPr="00403251">
              <w:rPr>
                <w:noProof/>
                <w:webHidden/>
                <w:lang w:val="en-GB"/>
              </w:rPr>
              <w:fldChar w:fldCharType="end"/>
            </w:r>
          </w:hyperlink>
        </w:p>
        <w:p w:rsidR="00761D70" w:rsidRPr="00403251" w:rsidRDefault="00A40A15">
          <w:pPr>
            <w:pStyle w:val="TOC1"/>
            <w:tabs>
              <w:tab w:val="right" w:leader="dot" w:pos="9019"/>
            </w:tabs>
            <w:rPr>
              <w:noProof/>
              <w:lang w:val="en-GB"/>
            </w:rPr>
          </w:pPr>
          <w:hyperlink w:anchor="_Toc192965000" w:history="1">
            <w:r w:rsidR="00761D70" w:rsidRPr="00403251">
              <w:rPr>
                <w:rStyle w:val="Hyperlink"/>
                <w:noProof/>
                <w:lang w:val="en-GB"/>
              </w:rPr>
              <w:t>Conclusion</w:t>
            </w:r>
            <w:r w:rsidR="00761D70" w:rsidRPr="00403251">
              <w:rPr>
                <w:noProof/>
                <w:webHidden/>
                <w:lang w:val="en-GB"/>
              </w:rPr>
              <w:tab/>
            </w:r>
            <w:r w:rsidRPr="00403251">
              <w:rPr>
                <w:noProof/>
                <w:webHidden/>
                <w:lang w:val="en-GB"/>
              </w:rPr>
              <w:fldChar w:fldCharType="begin"/>
            </w:r>
            <w:r w:rsidR="00761D70" w:rsidRPr="00403251">
              <w:rPr>
                <w:noProof/>
                <w:webHidden/>
                <w:lang w:val="en-GB"/>
              </w:rPr>
              <w:instrText xml:space="preserve"> PAGEREF _Toc192965000 \h </w:instrText>
            </w:r>
            <w:r w:rsidRPr="00403251">
              <w:rPr>
                <w:noProof/>
                <w:webHidden/>
                <w:lang w:val="en-GB"/>
              </w:rPr>
            </w:r>
            <w:r w:rsidRPr="00403251">
              <w:rPr>
                <w:noProof/>
                <w:webHidden/>
                <w:lang w:val="en-GB"/>
              </w:rPr>
              <w:fldChar w:fldCharType="separate"/>
            </w:r>
            <w:r w:rsidR="00761D70" w:rsidRPr="00403251">
              <w:rPr>
                <w:noProof/>
                <w:webHidden/>
                <w:lang w:val="en-GB"/>
              </w:rPr>
              <w:t>4</w:t>
            </w:r>
            <w:r w:rsidRPr="00403251">
              <w:rPr>
                <w:noProof/>
                <w:webHidden/>
                <w:lang w:val="en-GB"/>
              </w:rPr>
              <w:fldChar w:fldCharType="end"/>
            </w:r>
          </w:hyperlink>
        </w:p>
        <w:p w:rsidR="00761D70" w:rsidRPr="00403251" w:rsidRDefault="00A40A15">
          <w:pPr>
            <w:pStyle w:val="TOC1"/>
            <w:tabs>
              <w:tab w:val="right" w:leader="dot" w:pos="9019"/>
            </w:tabs>
            <w:rPr>
              <w:noProof/>
              <w:lang w:val="en-GB"/>
            </w:rPr>
          </w:pPr>
          <w:hyperlink w:anchor="_Toc192965001" w:history="1">
            <w:r w:rsidR="00761D70" w:rsidRPr="00403251">
              <w:rPr>
                <w:rStyle w:val="Hyperlink"/>
                <w:noProof/>
                <w:lang w:val="en-GB"/>
              </w:rPr>
              <w:t>References</w:t>
            </w:r>
            <w:r w:rsidR="00761D70" w:rsidRPr="00403251">
              <w:rPr>
                <w:noProof/>
                <w:webHidden/>
                <w:lang w:val="en-GB"/>
              </w:rPr>
              <w:tab/>
            </w:r>
            <w:r w:rsidRPr="00403251">
              <w:rPr>
                <w:noProof/>
                <w:webHidden/>
                <w:lang w:val="en-GB"/>
              </w:rPr>
              <w:fldChar w:fldCharType="begin"/>
            </w:r>
            <w:r w:rsidR="00761D70" w:rsidRPr="00403251">
              <w:rPr>
                <w:noProof/>
                <w:webHidden/>
                <w:lang w:val="en-GB"/>
              </w:rPr>
              <w:instrText xml:space="preserve"> PAGEREF _Toc192965001 \h </w:instrText>
            </w:r>
            <w:r w:rsidRPr="00403251">
              <w:rPr>
                <w:noProof/>
                <w:webHidden/>
                <w:lang w:val="en-GB"/>
              </w:rPr>
            </w:r>
            <w:r w:rsidRPr="00403251">
              <w:rPr>
                <w:noProof/>
                <w:webHidden/>
                <w:lang w:val="en-GB"/>
              </w:rPr>
              <w:fldChar w:fldCharType="separate"/>
            </w:r>
            <w:r w:rsidR="00761D70" w:rsidRPr="00403251">
              <w:rPr>
                <w:noProof/>
                <w:webHidden/>
                <w:lang w:val="en-GB"/>
              </w:rPr>
              <w:t>5</w:t>
            </w:r>
            <w:r w:rsidRPr="00403251">
              <w:rPr>
                <w:noProof/>
                <w:webHidden/>
                <w:lang w:val="en-GB"/>
              </w:rPr>
              <w:fldChar w:fldCharType="end"/>
            </w:r>
          </w:hyperlink>
        </w:p>
        <w:p w:rsidR="00761D70" w:rsidRPr="00403251" w:rsidRDefault="00A40A15">
          <w:pPr>
            <w:rPr>
              <w:lang w:val="en-GB"/>
            </w:rPr>
          </w:pPr>
          <w:r w:rsidRPr="00403251">
            <w:rPr>
              <w:b/>
              <w:bCs/>
              <w:noProof/>
              <w:lang w:val="en-GB"/>
            </w:rPr>
            <w:fldChar w:fldCharType="end"/>
          </w:r>
        </w:p>
      </w:sdtContent>
    </w:sdt>
    <w:p w:rsidR="00761D70" w:rsidRPr="00403251" w:rsidRDefault="00761D70">
      <w:pPr>
        <w:rPr>
          <w:b/>
          <w:lang w:val="en-GB"/>
        </w:rPr>
      </w:pPr>
      <w:bookmarkStart w:id="1" w:name="_Toc192964996"/>
      <w:r w:rsidRPr="00403251">
        <w:rPr>
          <w:lang w:val="en-GB"/>
        </w:rPr>
        <w:br w:type="page"/>
      </w:r>
    </w:p>
    <w:p w:rsidR="00463BC1" w:rsidRPr="00403251" w:rsidRDefault="00F516E1">
      <w:pPr>
        <w:pStyle w:val="Heading1"/>
        <w:rPr>
          <w:lang w:val="en-GB"/>
        </w:rPr>
      </w:pPr>
      <w:r w:rsidRPr="00403251">
        <w:rPr>
          <w:lang w:val="en-GB"/>
        </w:rPr>
        <w:lastRenderedPageBreak/>
        <w:t>Introduction</w:t>
      </w:r>
      <w:bookmarkEnd w:id="1"/>
    </w:p>
    <w:p w:rsidR="006B7C4B" w:rsidRDefault="00600BCB">
      <w:pPr>
        <w:pStyle w:val="Heading1"/>
        <w:rPr>
          <w:b w:val="0"/>
        </w:rPr>
      </w:pPr>
      <w:bookmarkStart w:id="2" w:name="_yzyo104gmzcu" w:colFirst="0" w:colLast="0"/>
      <w:bookmarkStart w:id="3" w:name="_Toc192964997"/>
      <w:bookmarkEnd w:id="2"/>
      <w:r>
        <w:rPr>
          <w:b w:val="0"/>
        </w:rPr>
        <w:t>T</w:t>
      </w:r>
      <w:r w:rsidRPr="00600BCB">
        <w:rPr>
          <w:b w:val="0"/>
        </w:rPr>
        <w:t xml:space="preserve">he leadership relates to the pervasive power of the individuals in the managerial positions within any of the organizational structures. With the changing nature and size of organization, leadership has the key role to play in influencing transformation and ensuring continued success of organizations. The historical paradigm in most cases has seen the use of autocratic leadership types, but with the test that has been presented by the experience of leaders such as Jamie Dimon whose argument is that when organizations grow, it is important to restraint autocratic leadership motivation and use a more democratic and supportive approach to leadership. </w:t>
      </w:r>
    </w:p>
    <w:p w:rsidR="00600BCB" w:rsidRDefault="006B7C4B">
      <w:pPr>
        <w:pStyle w:val="Heading1"/>
        <w:rPr>
          <w:b w:val="0"/>
        </w:rPr>
      </w:pPr>
      <w:r>
        <w:rPr>
          <w:b w:val="0"/>
        </w:rPr>
        <w:t>In this essay,</w:t>
      </w:r>
      <w:r w:rsidR="00600BCB" w:rsidRPr="00600BCB">
        <w:rPr>
          <w:b w:val="0"/>
        </w:rPr>
        <w:t xml:space="preserve"> changing of the leadership style namely the shift of leadership style towards more coaching one with the growth of the business</w:t>
      </w:r>
      <w:r>
        <w:rPr>
          <w:b w:val="0"/>
        </w:rPr>
        <w:t xml:space="preserve"> has been discussed</w:t>
      </w:r>
      <w:r w:rsidR="00600BCB" w:rsidRPr="00600BCB">
        <w:rPr>
          <w:b w:val="0"/>
        </w:rPr>
        <w:t>. The analysis will have a solid theoretical framework based on some of the well-known theories</w:t>
      </w:r>
      <w:r w:rsidR="00600BCB">
        <w:rPr>
          <w:b w:val="0"/>
        </w:rPr>
        <w:t xml:space="preserve"> and models of leadership, such as</w:t>
      </w:r>
      <w:r w:rsidR="00600BCB" w:rsidRPr="00600BCB">
        <w:rPr>
          <w:b w:val="0"/>
        </w:rPr>
        <w:t xml:space="preserve"> Transformational Leadership, Situational Leadership, and Servant Leadership. Moreover, examples of the application of the leadership transformation in various business situations will be provided to support the discussion, as well. Lastly, the essay shall also list and describe key competencies that present-day leaders should develop to be able to steer their organizations towards competitive success in a dynamic and a progressively difficult business world, and be able to survive in the long term.</w:t>
      </w:r>
    </w:p>
    <w:p w:rsidR="00463BC1" w:rsidRPr="00403251" w:rsidRDefault="00F516E1">
      <w:pPr>
        <w:pStyle w:val="Heading1"/>
        <w:rPr>
          <w:lang w:val="en-GB"/>
        </w:rPr>
      </w:pPr>
      <w:r w:rsidRPr="00403251">
        <w:rPr>
          <w:lang w:val="en-GB"/>
        </w:rPr>
        <w:t>Defining Leadership and Its Importance</w:t>
      </w:r>
      <w:bookmarkEnd w:id="3"/>
    </w:p>
    <w:p w:rsidR="00463BC1" w:rsidRPr="00403251" w:rsidRDefault="00F516E1">
      <w:pPr>
        <w:rPr>
          <w:lang w:val="en-GB"/>
        </w:rPr>
      </w:pPr>
      <w:r w:rsidRPr="00403251">
        <w:rPr>
          <w:lang w:val="en-GB"/>
        </w:rPr>
        <w:t>The gene</w:t>
      </w:r>
      <w:r w:rsidR="00E16794">
        <w:rPr>
          <w:lang w:val="en-GB"/>
        </w:rPr>
        <w:t>ral definition of leadership can</w:t>
      </w:r>
      <w:r w:rsidRPr="00403251">
        <w:rPr>
          <w:lang w:val="en-GB"/>
        </w:rPr>
        <w:t xml:space="preserve"> be given in two broad ways which is the ability to influence other people to follow a set agenda in as much as the leader desires. </w:t>
      </w:r>
      <w:r w:rsidR="00E16794">
        <w:rPr>
          <w:lang w:val="en-GB"/>
        </w:rPr>
        <w:t xml:space="preserve">It is one of the significant </w:t>
      </w:r>
      <w:r w:rsidR="000165C0">
        <w:rPr>
          <w:lang w:val="en-GB"/>
        </w:rPr>
        <w:t>aspects</w:t>
      </w:r>
      <w:r w:rsidR="00E16794">
        <w:rPr>
          <w:lang w:val="en-GB"/>
        </w:rPr>
        <w:t xml:space="preserve"> of the organisation’s overall performance that need to be considered. </w:t>
      </w:r>
      <w:r w:rsidRPr="00403251">
        <w:rPr>
          <w:lang w:val="en-GB"/>
        </w:rPr>
        <w:t xml:space="preserve">It involves charting the course, inspiring the personnel and guiding them on how to pursue organizational goals. Leadership plays a significant role in any organization especially because it determines how the organization is run and is particularly important when the organization starts experiencing growth or change </w:t>
      </w:r>
      <w:r w:rsidRPr="00403251">
        <w:rPr>
          <w:highlight w:val="white"/>
          <w:lang w:val="en-GB"/>
        </w:rPr>
        <w:t>(Jha and Veeramani, 2021)</w:t>
      </w:r>
      <w:r w:rsidRPr="00403251">
        <w:rPr>
          <w:lang w:val="en-GB"/>
        </w:rPr>
        <w:t xml:space="preserve">. However, good leadership is important in enhancing organizational culture, performance, and management of employees to ensure that they are productive in line with the organization goals.Whenever the organizations are large, the needs change depending on the leadership that is to be provided. As it is common with small organizations, leaders in work setting may directly engage in logistical and/or strategic experienced-based decision making </w:t>
      </w:r>
      <w:r w:rsidRPr="00403251">
        <w:rPr>
          <w:highlight w:val="white"/>
          <w:lang w:val="en-GB"/>
        </w:rPr>
        <w:t>(Baena, 2024)</w:t>
      </w:r>
      <w:r w:rsidRPr="00403251">
        <w:rPr>
          <w:lang w:val="en-GB"/>
        </w:rPr>
        <w:t xml:space="preserve">. Nevertheless, as the numbers of employees increase this practice is not efficient </w:t>
      </w:r>
      <w:r w:rsidRPr="00403251">
        <w:rPr>
          <w:lang w:val="en-GB"/>
        </w:rPr>
        <w:lastRenderedPageBreak/>
        <w:t>anymore, especially for larger corporations. The tasks move from a state of task oriented management to systems and people as well as operation oriented management.</w:t>
      </w:r>
    </w:p>
    <w:p w:rsidR="00463BC1" w:rsidRPr="00403251" w:rsidRDefault="00F516E1">
      <w:pPr>
        <w:pStyle w:val="Heading1"/>
        <w:rPr>
          <w:lang w:val="en-GB"/>
        </w:rPr>
      </w:pPr>
      <w:bookmarkStart w:id="4" w:name="_x3hqe2gqsj0e" w:colFirst="0" w:colLast="0"/>
      <w:bookmarkStart w:id="5" w:name="_Toc192964998"/>
      <w:bookmarkEnd w:id="4"/>
      <w:r w:rsidRPr="00403251">
        <w:rPr>
          <w:lang w:val="en-GB"/>
        </w:rPr>
        <w:t>How Leadership Styles Change as Organizations Grow</w:t>
      </w:r>
      <w:bookmarkEnd w:id="5"/>
    </w:p>
    <w:p w:rsidR="00463BC1" w:rsidRPr="00403251" w:rsidRDefault="0035697B">
      <w:pPr>
        <w:rPr>
          <w:lang w:val="en-GB"/>
        </w:rPr>
      </w:pPr>
      <w:r>
        <w:rPr>
          <w:lang w:val="en-GB"/>
        </w:rPr>
        <w:t xml:space="preserve">Organisational growth can be achieved through strategic leadership style. </w:t>
      </w:r>
      <w:r w:rsidR="00F516E1" w:rsidRPr="00403251">
        <w:rPr>
          <w:lang w:val="en-GB"/>
        </w:rPr>
        <w:t xml:space="preserve">That is why the type of leadership that might successfully work in a small business environment can become insufficient when the business grows. In the infancy of a firm, its leaders manage people in a direct, autocratic, and very involved way. They always engage in the strategic level of planning and participate actively at the tactical level as well </w:t>
      </w:r>
      <w:r w:rsidR="00F516E1" w:rsidRPr="00403251">
        <w:rPr>
          <w:highlight w:val="white"/>
          <w:lang w:val="en-GB"/>
        </w:rPr>
        <w:t>(Baena, 2024)</w:t>
      </w:r>
      <w:r w:rsidR="00F516E1" w:rsidRPr="00403251">
        <w:rPr>
          <w:lang w:val="en-GB"/>
        </w:rPr>
        <w:t>. But as the organization expands, it is not possible to follow such a powerful micro-managemen</w:t>
      </w:r>
      <w:r w:rsidR="00113FDA" w:rsidRPr="00403251">
        <w:rPr>
          <w:lang w:val="en-GB"/>
        </w:rPr>
        <w:t>t concept. L</w:t>
      </w:r>
      <w:r w:rsidR="00F516E1" w:rsidRPr="00403251">
        <w:rPr>
          <w:lang w:val="en-GB"/>
        </w:rPr>
        <w:t>arge organisations need to manage more by providing direction and allowing freedom as opposed to managing every process.</w:t>
      </w:r>
    </w:p>
    <w:p w:rsidR="00463BC1" w:rsidRPr="00403251" w:rsidRDefault="00F516E1">
      <w:pPr>
        <w:rPr>
          <w:lang w:val="en-GB"/>
        </w:rPr>
      </w:pPr>
      <w:r w:rsidRPr="00403251">
        <w:rPr>
          <w:lang w:val="en-GB"/>
        </w:rPr>
        <w:t xml:space="preserve">One of the viable leadership theories that </w:t>
      </w:r>
      <w:r w:rsidR="000165C0">
        <w:rPr>
          <w:lang w:val="en-GB"/>
        </w:rPr>
        <w:t>can support this change is the contingency t</w:t>
      </w:r>
      <w:r w:rsidRPr="00403251">
        <w:rPr>
          <w:lang w:val="en-GB"/>
        </w:rPr>
        <w:t xml:space="preserve">heory. </w:t>
      </w:r>
      <w:r w:rsidR="00C123E0">
        <w:rPr>
          <w:lang w:val="en-GB"/>
        </w:rPr>
        <w:t xml:space="preserve">The theory is one of the significant aspects of the leadership practice that has great contribution in the field of management. </w:t>
      </w:r>
      <w:r w:rsidRPr="00403251">
        <w:rPr>
          <w:lang w:val="en-GB"/>
        </w:rPr>
        <w:t xml:space="preserve">The best type of leadership is not specified in this theory; instead, it explains that there is none that can be described as the best style because the effectiveness of the style depends on the environment. Due to the aforementioned reasons, a simple autocratic style which would suffice at the early stage of growth is replaced by a more participative or coaching style </w:t>
      </w:r>
      <w:r w:rsidRPr="00403251">
        <w:rPr>
          <w:highlight w:val="white"/>
          <w:lang w:val="en-GB"/>
        </w:rPr>
        <w:t>(Tőkés, 2022)</w:t>
      </w:r>
      <w:r w:rsidRPr="00403251">
        <w:rPr>
          <w:lang w:val="en-GB"/>
        </w:rPr>
        <w:t xml:space="preserve">. For instance, while working under larger groups or organizations, the mentoring managerial authority tend to assign larger responsibilities, ensure the subordinates make their decisions without constantly supervising them and give orders instead of instructions. It is helpful for leaders to shift the responsibility to long-term strategies and be confident in their team of analysts’ assigning proper decision making. </w:t>
      </w:r>
    </w:p>
    <w:p w:rsidR="00463BC1" w:rsidRPr="00403251" w:rsidRDefault="00F516E1">
      <w:pPr>
        <w:rPr>
          <w:lang w:val="en-GB"/>
        </w:rPr>
      </w:pPr>
      <w:r w:rsidRPr="00403251">
        <w:rPr>
          <w:lang w:val="en-GB"/>
        </w:rPr>
        <w:t>Another model which might be relevant wi</w:t>
      </w:r>
      <w:r w:rsidR="004C3233">
        <w:rPr>
          <w:lang w:val="en-GB"/>
        </w:rPr>
        <w:t>th the discussed themes is the transformational l</w:t>
      </w:r>
      <w:r w:rsidRPr="00403251">
        <w:rPr>
          <w:lang w:val="en-GB"/>
        </w:rPr>
        <w:t xml:space="preserve">eadership </w:t>
      </w:r>
      <w:r w:rsidR="00125D3E" w:rsidRPr="00403251">
        <w:rPr>
          <w:lang w:val="en-GB"/>
        </w:rPr>
        <w:t>model which focuses</w:t>
      </w:r>
      <w:r w:rsidRPr="00403251">
        <w:rPr>
          <w:lang w:val="en-GB"/>
        </w:rPr>
        <w:t xml:space="preserve"> on inspiring and encouraging employees to perform beyond the normal expected level. Larger organizations require different methods of application and appreciation as transformational leaders invest their efforts in enhancing their subordinates and establishing a culture of mutual trust </w:t>
      </w:r>
      <w:r w:rsidRPr="00403251">
        <w:rPr>
          <w:highlight w:val="white"/>
          <w:lang w:val="en-GB"/>
        </w:rPr>
        <w:t>(Yan, 2023)</w:t>
      </w:r>
      <w:r w:rsidRPr="00403251">
        <w:rPr>
          <w:lang w:val="en-GB"/>
        </w:rPr>
        <w:t xml:space="preserve">. They move from being prescriptive to capacity-building and changing the philosophical approach of the employee base of an organisation. Interestingly, this style is well suited where there are many subgroups or multidisciplinary teams, where each of these teams should have flexible working environments to be efficient. </w:t>
      </w:r>
    </w:p>
    <w:p w:rsidR="00463BC1" w:rsidRPr="00403251" w:rsidRDefault="00F516E1">
      <w:pPr>
        <w:rPr>
          <w:lang w:val="en-GB"/>
        </w:rPr>
      </w:pPr>
      <w:r w:rsidRPr="00403251">
        <w:rPr>
          <w:lang w:val="en-GB"/>
        </w:rPr>
        <w:lastRenderedPageBreak/>
        <w:t xml:space="preserve">A good example of this change is observed in the workings of Google. When Google was young, Page and </w:t>
      </w:r>
      <w:r w:rsidR="00931215" w:rsidRPr="00403251">
        <w:rPr>
          <w:lang w:val="en-GB"/>
        </w:rPr>
        <w:t>Brin the</w:t>
      </w:r>
      <w:r w:rsidRPr="00403251">
        <w:rPr>
          <w:lang w:val="en-GB"/>
        </w:rPr>
        <w:t xml:space="preserve"> two </w:t>
      </w:r>
      <w:r w:rsidR="00931215" w:rsidRPr="00403251">
        <w:rPr>
          <w:lang w:val="en-GB"/>
        </w:rPr>
        <w:t>founders incurred</w:t>
      </w:r>
      <w:r w:rsidRPr="00403251">
        <w:rPr>
          <w:lang w:val="en-GB"/>
        </w:rPr>
        <w:t xml:space="preserve"> in a lot of operational activities within the firm. However, as the company grew, they had to switch to a more supportive and </w:t>
      </w:r>
      <w:r w:rsidR="00931215" w:rsidRPr="00403251">
        <w:rPr>
          <w:lang w:val="en-GB"/>
        </w:rPr>
        <w:t>delegate</w:t>
      </w:r>
      <w:r w:rsidRPr="00403251">
        <w:rPr>
          <w:lang w:val="en-GB"/>
        </w:rPr>
        <w:t xml:space="preserve"> leadership style, assumed complete management teams for the departments and thus concentrated on the chief strategic concerns of the organizations </w:t>
      </w:r>
      <w:r w:rsidRPr="00403251">
        <w:rPr>
          <w:highlight w:val="white"/>
          <w:lang w:val="en-GB"/>
        </w:rPr>
        <w:t>(Yin, 2022)</w:t>
      </w:r>
      <w:r w:rsidRPr="00403251">
        <w:rPr>
          <w:lang w:val="en-GB"/>
        </w:rPr>
        <w:t xml:space="preserve">. In line with the dynamics of the 21st century organisations, Google implements the goals of coaching and transformational leadership that include innovativeness, creativity, and self-organised work. </w:t>
      </w:r>
    </w:p>
    <w:p w:rsidR="00463BC1" w:rsidRPr="00403251" w:rsidRDefault="00F516E1">
      <w:pPr>
        <w:rPr>
          <w:lang w:val="en-GB"/>
        </w:rPr>
      </w:pPr>
      <w:r w:rsidRPr="00403251">
        <w:rPr>
          <w:lang w:val="en-GB"/>
        </w:rPr>
        <w:t xml:space="preserve">One can look into Apple particularly after Steve Jobs resumed the position at Apple in 1997 as an example. From this point of view, Jobs at first pursued an autocratic leadership and emerged over time to be aware of the need to delegate more power to specific organizational </w:t>
      </w:r>
      <w:r w:rsidR="002F6425" w:rsidRPr="00403251">
        <w:rPr>
          <w:lang w:val="en-GB"/>
        </w:rPr>
        <w:t>member (</w:t>
      </w:r>
      <w:r w:rsidRPr="00403251">
        <w:rPr>
          <w:highlight w:val="white"/>
          <w:lang w:val="en-GB"/>
        </w:rPr>
        <w:t>Jovičić</w:t>
      </w:r>
      <w:r w:rsidRPr="00403251">
        <w:rPr>
          <w:i/>
          <w:highlight w:val="white"/>
          <w:lang w:val="en-GB"/>
        </w:rPr>
        <w:t xml:space="preserve">et al. </w:t>
      </w:r>
      <w:r w:rsidRPr="00403251">
        <w:rPr>
          <w:highlight w:val="white"/>
          <w:lang w:val="en-GB"/>
        </w:rPr>
        <w:t>2023)</w:t>
      </w:r>
      <w:r w:rsidRPr="00403251">
        <w:rPr>
          <w:lang w:val="en-GB"/>
        </w:rPr>
        <w:t xml:space="preserve">. This to a large extent facilitated the growth of Apple’s transformation into a dominant global player in the electronics industry with pivotal figures </w:t>
      </w:r>
      <w:r w:rsidR="002F6425" w:rsidRPr="00403251">
        <w:rPr>
          <w:lang w:val="en-GB"/>
        </w:rPr>
        <w:t>like,</w:t>
      </w:r>
      <w:r w:rsidRPr="00403251">
        <w:rPr>
          <w:lang w:val="en-GB"/>
        </w:rPr>
        <w:t xml:space="preserve"> Tim Cook, managing several areas. Another factor that made Apple scalable was Jobs’ transformation of the leadership style by incorporating the supportive leadership style most especially towards the later years of his leadership.</w:t>
      </w:r>
    </w:p>
    <w:p w:rsidR="00463BC1" w:rsidRPr="00403251" w:rsidRDefault="00F516E1">
      <w:pPr>
        <w:pStyle w:val="Heading1"/>
        <w:rPr>
          <w:lang w:val="en-GB"/>
        </w:rPr>
      </w:pPr>
      <w:bookmarkStart w:id="6" w:name="_w67wn9ufb0q5" w:colFirst="0" w:colLast="0"/>
      <w:bookmarkStart w:id="7" w:name="_Toc192964999"/>
      <w:bookmarkEnd w:id="6"/>
      <w:r w:rsidRPr="00403251">
        <w:rPr>
          <w:lang w:val="en-GB"/>
        </w:rPr>
        <w:t>Skills Required by Leaders in Expan</w:t>
      </w:r>
      <w:r w:rsidR="002F6425" w:rsidRPr="00403251">
        <w:rPr>
          <w:lang w:val="en-GB"/>
        </w:rPr>
        <w:t>ding Organis</w:t>
      </w:r>
      <w:r w:rsidRPr="00403251">
        <w:rPr>
          <w:lang w:val="en-GB"/>
        </w:rPr>
        <w:t>ations</w:t>
      </w:r>
      <w:bookmarkEnd w:id="7"/>
    </w:p>
    <w:p w:rsidR="00463BC1" w:rsidRPr="00403251" w:rsidRDefault="00F516E1">
      <w:pPr>
        <w:rPr>
          <w:lang w:val="en-GB"/>
        </w:rPr>
      </w:pPr>
      <w:r w:rsidRPr="00403251">
        <w:rPr>
          <w:lang w:val="en-GB"/>
        </w:rPr>
        <w:t xml:space="preserve">The various leadership competencies </w:t>
      </w:r>
      <w:r w:rsidR="00125D3E" w:rsidRPr="00403251">
        <w:rPr>
          <w:lang w:val="en-GB"/>
        </w:rPr>
        <w:t>that is</w:t>
      </w:r>
      <w:r w:rsidRPr="00403251">
        <w:rPr>
          <w:lang w:val="en-GB"/>
        </w:rPr>
        <w:t xml:space="preserve"> required when managing increased organizational dynamics and size also change as organisations grow. A complex, but highly valuable competency that any leader of the growing organizations should possess is the one we usually term as emotional intelligence (EI). Larger teams increase in a diversity and thus, the leaders need to understand and manage interpersonal relationships, with an emphasis on emotional experience from their subordinates. This is especially so because, in larger organizations, maintaining morale, empowering and building good </w:t>
      </w:r>
      <w:r w:rsidR="00125D3E" w:rsidRPr="00403251">
        <w:rPr>
          <w:lang w:val="en-GB"/>
        </w:rPr>
        <w:t>relationships</w:t>
      </w:r>
      <w:r w:rsidRPr="00403251">
        <w:rPr>
          <w:lang w:val="en-GB"/>
        </w:rPr>
        <w:t xml:space="preserve"> and handling conflict is possible if one has high EQ. Such an ability to control temper and specific gestures thus show concern for team members’ needs in order to secure their support, thus strengthen the power of a team to deliver their best in their duties </w:t>
      </w:r>
      <w:r w:rsidRPr="00403251">
        <w:rPr>
          <w:highlight w:val="white"/>
          <w:lang w:val="en-GB"/>
        </w:rPr>
        <w:t xml:space="preserve">(Li </w:t>
      </w:r>
      <w:r w:rsidRPr="00403251">
        <w:rPr>
          <w:i/>
          <w:highlight w:val="white"/>
          <w:lang w:val="en-GB"/>
        </w:rPr>
        <w:t xml:space="preserve">et al. </w:t>
      </w:r>
      <w:r w:rsidRPr="00403251">
        <w:rPr>
          <w:highlight w:val="white"/>
          <w:lang w:val="en-GB"/>
        </w:rPr>
        <w:t>2024)</w:t>
      </w:r>
      <w:r w:rsidRPr="00403251">
        <w:rPr>
          <w:lang w:val="en-GB"/>
        </w:rPr>
        <w:t>. Moreover, the use of other forms of authority and trust becomes significant for leaders in big companies. Managers must allow employees to take responsibilities of their work and make decisions on various aspects of their work.</w:t>
      </w:r>
    </w:p>
    <w:p w:rsidR="00463BC1" w:rsidRPr="00403251" w:rsidRDefault="00F516E1">
      <w:pPr>
        <w:rPr>
          <w:lang w:val="en-GB"/>
        </w:rPr>
      </w:pPr>
      <w:r w:rsidRPr="00403251">
        <w:rPr>
          <w:lang w:val="en-GB"/>
        </w:rPr>
        <w:t xml:space="preserve"> Effective delegation enables leaders to focus on strategic goals while allowing employees the freedom to thrive in their roles, which is vital as the organization scales. When leaders delegate effectively, they can avoid becoming bogged down in every detail, ensuring that the </w:t>
      </w:r>
      <w:r w:rsidRPr="00403251">
        <w:rPr>
          <w:lang w:val="en-GB"/>
        </w:rPr>
        <w:lastRenderedPageBreak/>
        <w:t xml:space="preserve">organization can operate efficiently and flexibly </w:t>
      </w:r>
      <w:r w:rsidRPr="00403251">
        <w:rPr>
          <w:highlight w:val="white"/>
          <w:lang w:val="en-GB"/>
        </w:rPr>
        <w:t>(López</w:t>
      </w:r>
      <w:r w:rsidRPr="00403251">
        <w:rPr>
          <w:i/>
          <w:highlight w:val="white"/>
          <w:lang w:val="en-GB"/>
        </w:rPr>
        <w:t>et al.</w:t>
      </w:r>
      <w:r w:rsidRPr="00403251">
        <w:rPr>
          <w:highlight w:val="white"/>
          <w:lang w:val="en-GB"/>
        </w:rPr>
        <w:t xml:space="preserve"> 2022)</w:t>
      </w:r>
      <w:r w:rsidRPr="00403251">
        <w:rPr>
          <w:lang w:val="en-GB"/>
        </w:rPr>
        <w:t xml:space="preserve">. In addition to emotional intelligence and delegation, Strategic thinking becomes increasingly important as organizations grow. Leaders must develop a long-term vision, assessing market trends, technological advancements, and potential global shifts to make informed decisions that ensure the sustainability and growth of the organization. Strategic thinking involves the ability to anticipate challenges and opportunities, positioning the company for success in a dynamic environment. Finally, coaching and mentoring play a crucial role in a leader’s ability to foster growth within their teams. As companies expand, leaders must transition from being decision-makers to guides who help employees reach their full potential </w:t>
      </w:r>
      <w:r w:rsidRPr="00403251">
        <w:rPr>
          <w:highlight w:val="white"/>
          <w:lang w:val="en-GB"/>
        </w:rPr>
        <w:t>(Józefowiak, 2023)</w:t>
      </w:r>
      <w:r w:rsidRPr="00403251">
        <w:rPr>
          <w:lang w:val="en-GB"/>
        </w:rPr>
        <w:t>.This requires a transformational leadership behaviour that provides guidan</w:t>
      </w:r>
      <w:r w:rsidR="002419B3" w:rsidRPr="00403251">
        <w:rPr>
          <w:lang w:val="en-GB"/>
        </w:rPr>
        <w:t>ce</w:t>
      </w:r>
      <w:r w:rsidRPr="00403251">
        <w:rPr>
          <w:lang w:val="en-GB"/>
        </w:rPr>
        <w:t xml:space="preserve"> and motivation that helps people to develop into better people and workers. Having promoted individuals with an ability to take a smart risk the leaders encourage others to take responsibility and explore new ideas.</w:t>
      </w:r>
    </w:p>
    <w:p w:rsidR="00463BC1" w:rsidRPr="00403251" w:rsidRDefault="00F516E1">
      <w:pPr>
        <w:pStyle w:val="Heading1"/>
        <w:rPr>
          <w:lang w:val="en-GB"/>
        </w:rPr>
      </w:pPr>
      <w:bookmarkStart w:id="8" w:name="_jc1xzm9l0zj" w:colFirst="0" w:colLast="0"/>
      <w:bookmarkStart w:id="9" w:name="_Toc192965000"/>
      <w:bookmarkEnd w:id="8"/>
      <w:r w:rsidRPr="00403251">
        <w:rPr>
          <w:lang w:val="en-GB"/>
        </w:rPr>
        <w:t>Conclusion</w:t>
      </w:r>
      <w:bookmarkEnd w:id="9"/>
    </w:p>
    <w:p w:rsidR="00463BC1" w:rsidRPr="00403251" w:rsidRDefault="002F28DA">
      <w:pPr>
        <w:rPr>
          <w:lang w:val="en-GB"/>
        </w:rPr>
      </w:pPr>
      <w:r>
        <w:t>In conclusion</w:t>
      </w:r>
      <w:r w:rsidRPr="002F28DA">
        <w:t>, the process of transformations as a local company to a multinational one, by all means requires a paradigm change in leadership styles, which is choice and shift in the style of authoritarian approach to the coaching-based one. This transformation is vital in developing the increased delegation and empowerment of team members that leaders require in order to work out a wider and long-term strategic vision of the organization. True leaders are as dynamic as what can be discussed based on knowledge on astounding leadersh</w:t>
      </w:r>
      <w:r>
        <w:t xml:space="preserve">ip theories and models such as </w:t>
      </w:r>
      <w:r w:rsidRPr="002F28DA">
        <w:t>Re-insert specific theories/models or leader</w:t>
      </w:r>
      <w:r>
        <w:t>ship mentioned in the body, such as</w:t>
      </w:r>
      <w:r w:rsidRPr="002F28DA">
        <w:t xml:space="preserve"> Transformational Leadership and </w:t>
      </w:r>
      <w:r>
        <w:t>Situational Theory .L</w:t>
      </w:r>
      <w:r w:rsidRPr="002F28DA">
        <w:t>eadership is dynamic; it adjusts itself to suit company expansion and environmental contingencies. The history of such worldwide corporations as Google and Apple is the bright example of adaptive and empowering leadership as the key to further innovation and growth. Thus, executives in a complex organization of dynamic nature should develop an extensive level of competencies, such as well-developed emotional intelligence, high levels of delegation, sharp strategic insight, and effective coaching. The bottom line is that in the present business environment, managing leadership requires a method which not only provides leadership, but directly encourages imaginative thinking, gives freedom, and enables the culture to develop any talent available in the organization ecosystem, so that the company can remain relevant and productive in the changing global context.</w:t>
      </w:r>
      <w:r w:rsidR="00F516E1" w:rsidRPr="00403251">
        <w:rPr>
          <w:lang w:val="en-GB"/>
        </w:rPr>
        <w:br w:type="page"/>
      </w:r>
    </w:p>
    <w:p w:rsidR="00463BC1" w:rsidRPr="00403251" w:rsidRDefault="00F516E1">
      <w:pPr>
        <w:pStyle w:val="Heading1"/>
        <w:rPr>
          <w:lang w:val="en-GB"/>
        </w:rPr>
      </w:pPr>
      <w:bookmarkStart w:id="10" w:name="_lu7gzl4q5bbq" w:colFirst="0" w:colLast="0"/>
      <w:bookmarkStart w:id="11" w:name="_Toc192965001"/>
      <w:bookmarkEnd w:id="10"/>
      <w:r w:rsidRPr="00403251">
        <w:rPr>
          <w:lang w:val="en-GB"/>
        </w:rPr>
        <w:lastRenderedPageBreak/>
        <w:t>References</w:t>
      </w:r>
      <w:bookmarkEnd w:id="11"/>
    </w:p>
    <w:p w:rsidR="002419B3" w:rsidRPr="00403251" w:rsidRDefault="002419B3">
      <w:pPr>
        <w:rPr>
          <w:highlight w:val="white"/>
          <w:lang w:val="en-GB"/>
        </w:rPr>
      </w:pPr>
      <w:r w:rsidRPr="00403251">
        <w:rPr>
          <w:highlight w:val="white"/>
          <w:lang w:val="en-GB"/>
        </w:rPr>
        <w:t xml:space="preserve">Alo, O., Ali, I., Zahoor, N., Arslan, A. and Golgeci, I., (2023). Impression management and leadership in failing or failed business-to-business firms during and post-COVID-19: Empirical insights from Africa. </w:t>
      </w:r>
      <w:r w:rsidRPr="00403251">
        <w:rPr>
          <w:i/>
          <w:highlight w:val="white"/>
          <w:lang w:val="en-GB"/>
        </w:rPr>
        <w:t>Industrial Marketing Management</w:t>
      </w:r>
      <w:r w:rsidRPr="00403251">
        <w:rPr>
          <w:highlight w:val="white"/>
          <w:lang w:val="en-GB"/>
        </w:rPr>
        <w:t xml:space="preserve">, </w:t>
      </w:r>
      <w:r w:rsidRPr="00403251">
        <w:rPr>
          <w:i/>
          <w:highlight w:val="white"/>
          <w:lang w:val="en-GB"/>
        </w:rPr>
        <w:t>113</w:t>
      </w:r>
      <w:r w:rsidRPr="00403251">
        <w:rPr>
          <w:highlight w:val="white"/>
          <w:lang w:val="en-GB"/>
        </w:rPr>
        <w:t>, pp.1-13.</w:t>
      </w:r>
    </w:p>
    <w:p w:rsidR="002419B3" w:rsidRPr="00403251" w:rsidRDefault="002419B3">
      <w:pPr>
        <w:rPr>
          <w:highlight w:val="white"/>
          <w:lang w:val="en-GB"/>
        </w:rPr>
      </w:pPr>
      <w:r w:rsidRPr="00403251">
        <w:rPr>
          <w:highlight w:val="white"/>
          <w:lang w:val="en-GB"/>
        </w:rPr>
        <w:t xml:space="preserve">Alo, O., Ali, I., Zahoor, N., Arslan, A. and Golgeci, I., (2023). Impression management and leadership in failing or failed business-to-business firms during and post-COVID-19: Empirical insights from Africa. </w:t>
      </w:r>
      <w:r w:rsidRPr="00403251">
        <w:rPr>
          <w:i/>
          <w:highlight w:val="white"/>
          <w:lang w:val="en-GB"/>
        </w:rPr>
        <w:t>Industrial Marketing Management</w:t>
      </w:r>
      <w:r w:rsidRPr="00403251">
        <w:rPr>
          <w:highlight w:val="white"/>
          <w:lang w:val="en-GB"/>
        </w:rPr>
        <w:t xml:space="preserve">, </w:t>
      </w:r>
      <w:r w:rsidRPr="00403251">
        <w:rPr>
          <w:i/>
          <w:highlight w:val="white"/>
          <w:lang w:val="en-GB"/>
        </w:rPr>
        <w:t>113</w:t>
      </w:r>
      <w:r w:rsidRPr="00403251">
        <w:rPr>
          <w:highlight w:val="white"/>
          <w:lang w:val="en-GB"/>
        </w:rPr>
        <w:t>, pp.1-13.</w:t>
      </w:r>
    </w:p>
    <w:p w:rsidR="002419B3" w:rsidRPr="00403251" w:rsidRDefault="002419B3">
      <w:pPr>
        <w:rPr>
          <w:highlight w:val="white"/>
          <w:lang w:val="en-GB"/>
        </w:rPr>
      </w:pPr>
      <w:r w:rsidRPr="00403251">
        <w:rPr>
          <w:highlight w:val="white"/>
          <w:lang w:val="en-GB"/>
        </w:rPr>
        <w:t xml:space="preserve">de Araujo, L.M., Priadana, S., Paramarta, V. and Sunarsi, D., (2021). Digital leadership in business organizations. </w:t>
      </w:r>
      <w:r w:rsidRPr="00403251">
        <w:rPr>
          <w:i/>
          <w:highlight w:val="white"/>
          <w:lang w:val="en-GB"/>
        </w:rPr>
        <w:t>International Journal of Educational Administration, Management, and Leadership</w:t>
      </w:r>
      <w:r w:rsidRPr="00403251">
        <w:rPr>
          <w:highlight w:val="white"/>
          <w:lang w:val="en-GB"/>
        </w:rPr>
        <w:t>, pp.45-56.</w:t>
      </w:r>
    </w:p>
    <w:p w:rsidR="002419B3" w:rsidRPr="00403251" w:rsidRDefault="002419B3">
      <w:pPr>
        <w:rPr>
          <w:highlight w:val="white"/>
          <w:lang w:val="en-GB"/>
        </w:rPr>
      </w:pPr>
      <w:r w:rsidRPr="00403251">
        <w:rPr>
          <w:highlight w:val="white"/>
          <w:lang w:val="en-GB"/>
        </w:rPr>
        <w:t xml:space="preserve">Dicke, L.A. and Ott, J.S. eds.,(2023). </w:t>
      </w:r>
      <w:r w:rsidRPr="00403251">
        <w:rPr>
          <w:i/>
          <w:highlight w:val="white"/>
          <w:lang w:val="en-GB"/>
        </w:rPr>
        <w:t>Understanding nonprofit organizations: Governance, leadership, and management</w:t>
      </w:r>
      <w:r w:rsidRPr="00403251">
        <w:rPr>
          <w:highlight w:val="white"/>
          <w:lang w:val="en-GB"/>
        </w:rPr>
        <w:t>. Taylor &amp; Francis.</w:t>
      </w:r>
    </w:p>
    <w:p w:rsidR="002419B3" w:rsidRPr="00403251" w:rsidRDefault="002419B3">
      <w:pPr>
        <w:rPr>
          <w:highlight w:val="white"/>
          <w:lang w:val="en-GB"/>
        </w:rPr>
      </w:pPr>
      <w:r w:rsidRPr="00403251">
        <w:rPr>
          <w:highlight w:val="white"/>
          <w:lang w:val="en-GB"/>
        </w:rPr>
        <w:t xml:space="preserve">Elia, G., Solazzo, G., Lerro, A., Pigni, F. and Tucci, C.L., (2024). The digital transformation canvas: A conceptual framework for leading the digital transformation process. </w:t>
      </w:r>
      <w:r w:rsidRPr="00403251">
        <w:rPr>
          <w:i/>
          <w:highlight w:val="white"/>
          <w:lang w:val="en-GB"/>
        </w:rPr>
        <w:t>Business Horizons</w:t>
      </w:r>
      <w:r w:rsidRPr="00403251">
        <w:rPr>
          <w:highlight w:val="white"/>
          <w:lang w:val="en-GB"/>
        </w:rPr>
        <w:t xml:space="preserve">, </w:t>
      </w:r>
      <w:r w:rsidRPr="00403251">
        <w:rPr>
          <w:i/>
          <w:highlight w:val="white"/>
          <w:lang w:val="en-GB"/>
        </w:rPr>
        <w:t>67</w:t>
      </w:r>
      <w:r w:rsidRPr="00403251">
        <w:rPr>
          <w:highlight w:val="white"/>
          <w:lang w:val="en-GB"/>
        </w:rPr>
        <w:t>(4), pp.381-398.</w:t>
      </w:r>
    </w:p>
    <w:p w:rsidR="002419B3" w:rsidRPr="00403251" w:rsidRDefault="002419B3">
      <w:pPr>
        <w:rPr>
          <w:highlight w:val="white"/>
          <w:lang w:val="en-GB"/>
        </w:rPr>
      </w:pPr>
      <w:r w:rsidRPr="00403251">
        <w:rPr>
          <w:highlight w:val="white"/>
          <w:lang w:val="en-GB"/>
        </w:rPr>
        <w:t xml:space="preserve">Mahdi, O.R. and Nassar, I.A., (2021). The business model of sustainable competitive advantage through strategic leadership capabilities and knowledge management processes to overcome covid-19 pandemic. </w:t>
      </w:r>
      <w:r w:rsidRPr="00403251">
        <w:rPr>
          <w:i/>
          <w:highlight w:val="white"/>
          <w:lang w:val="en-GB"/>
        </w:rPr>
        <w:t>Sustainability</w:t>
      </w:r>
      <w:r w:rsidRPr="00403251">
        <w:rPr>
          <w:highlight w:val="white"/>
          <w:lang w:val="en-GB"/>
        </w:rPr>
        <w:t xml:space="preserve">, </w:t>
      </w:r>
      <w:r w:rsidRPr="00403251">
        <w:rPr>
          <w:i/>
          <w:highlight w:val="white"/>
          <w:lang w:val="en-GB"/>
        </w:rPr>
        <w:t>13</w:t>
      </w:r>
      <w:r w:rsidRPr="00403251">
        <w:rPr>
          <w:highlight w:val="white"/>
          <w:lang w:val="en-GB"/>
        </w:rPr>
        <w:t>(17), p.9891.</w:t>
      </w:r>
    </w:p>
    <w:p w:rsidR="002419B3" w:rsidRPr="00403251" w:rsidRDefault="002419B3">
      <w:pPr>
        <w:rPr>
          <w:highlight w:val="white"/>
          <w:lang w:val="en-GB"/>
        </w:rPr>
      </w:pPr>
      <w:r w:rsidRPr="00403251">
        <w:rPr>
          <w:highlight w:val="white"/>
          <w:lang w:val="en-GB"/>
        </w:rPr>
        <w:t xml:space="preserve">Porfírio, J.A., Carrilho, T., Felício, J.A. and Jardim, J., (2021). Leadership characteristics and digital transformation. </w:t>
      </w:r>
      <w:r w:rsidRPr="00403251">
        <w:rPr>
          <w:i/>
          <w:highlight w:val="white"/>
          <w:lang w:val="en-GB"/>
        </w:rPr>
        <w:t>Journal of Business Research</w:t>
      </w:r>
      <w:r w:rsidRPr="00403251">
        <w:rPr>
          <w:highlight w:val="white"/>
          <w:lang w:val="en-GB"/>
        </w:rPr>
        <w:t xml:space="preserve">, </w:t>
      </w:r>
      <w:r w:rsidRPr="00403251">
        <w:rPr>
          <w:i/>
          <w:highlight w:val="white"/>
          <w:lang w:val="en-GB"/>
        </w:rPr>
        <w:t>124</w:t>
      </w:r>
      <w:r w:rsidRPr="00403251">
        <w:rPr>
          <w:highlight w:val="white"/>
          <w:lang w:val="en-GB"/>
        </w:rPr>
        <w:t>, pp.610-619.</w:t>
      </w:r>
    </w:p>
    <w:p w:rsidR="002419B3" w:rsidRPr="00403251" w:rsidRDefault="002419B3">
      <w:pPr>
        <w:rPr>
          <w:highlight w:val="white"/>
          <w:lang w:val="en-GB"/>
        </w:rPr>
      </w:pPr>
      <w:r w:rsidRPr="00403251">
        <w:rPr>
          <w:highlight w:val="white"/>
          <w:lang w:val="en-GB"/>
        </w:rPr>
        <w:t xml:space="preserve">Riyadi, S., (2021). Effect of E-Marketing and E-CRM on E-Loyalty: An Empirical Study on Indonesian Manufactures. </w:t>
      </w:r>
      <w:r w:rsidRPr="00403251">
        <w:rPr>
          <w:i/>
          <w:highlight w:val="white"/>
          <w:lang w:val="en-GB"/>
        </w:rPr>
        <w:t>Turkish Journal of Physiotherapy and Rehabilitation</w:t>
      </w:r>
      <w:r w:rsidRPr="00403251">
        <w:rPr>
          <w:highlight w:val="white"/>
          <w:lang w:val="en-GB"/>
        </w:rPr>
        <w:t xml:space="preserve">, </w:t>
      </w:r>
      <w:r w:rsidRPr="00403251">
        <w:rPr>
          <w:i/>
          <w:highlight w:val="white"/>
          <w:lang w:val="en-GB"/>
        </w:rPr>
        <w:t>32</w:t>
      </w:r>
      <w:r w:rsidRPr="00403251">
        <w:rPr>
          <w:highlight w:val="white"/>
          <w:lang w:val="en-GB"/>
        </w:rPr>
        <w:t>(3), pp.5290-5297.</w:t>
      </w:r>
    </w:p>
    <w:p w:rsidR="002419B3" w:rsidRPr="00403251" w:rsidRDefault="002419B3">
      <w:pPr>
        <w:rPr>
          <w:highlight w:val="white"/>
          <w:lang w:val="en-GB"/>
        </w:rPr>
      </w:pPr>
      <w:r w:rsidRPr="00403251">
        <w:rPr>
          <w:highlight w:val="white"/>
          <w:lang w:val="en-GB"/>
        </w:rPr>
        <w:t xml:space="preserve">Senadjki, A., Yong, H.N.A., Ganapathy, T. and Ogbeibu, S., (2023). Unlocking the potential: the impact of digital leadership on firms' performance through digital transformation. </w:t>
      </w:r>
      <w:r w:rsidRPr="00403251">
        <w:rPr>
          <w:i/>
          <w:highlight w:val="white"/>
          <w:lang w:val="en-GB"/>
        </w:rPr>
        <w:t>Journal of Business and Socio-economic Development</w:t>
      </w:r>
      <w:r w:rsidRPr="00403251">
        <w:rPr>
          <w:highlight w:val="white"/>
          <w:lang w:val="en-GB"/>
        </w:rPr>
        <w:t xml:space="preserve">, </w:t>
      </w:r>
      <w:r w:rsidRPr="00403251">
        <w:rPr>
          <w:i/>
          <w:highlight w:val="white"/>
          <w:lang w:val="en-GB"/>
        </w:rPr>
        <w:t>4</w:t>
      </w:r>
      <w:r w:rsidRPr="00403251">
        <w:rPr>
          <w:highlight w:val="white"/>
          <w:lang w:val="en-GB"/>
        </w:rPr>
        <w:t>(2), pp.161-177.</w:t>
      </w:r>
    </w:p>
    <w:p w:rsidR="002419B3" w:rsidRPr="00403251" w:rsidRDefault="002419B3">
      <w:pPr>
        <w:rPr>
          <w:highlight w:val="white"/>
          <w:lang w:val="en-GB"/>
        </w:rPr>
      </w:pPr>
      <w:r w:rsidRPr="00403251">
        <w:rPr>
          <w:highlight w:val="white"/>
          <w:lang w:val="en-GB"/>
        </w:rPr>
        <w:t xml:space="preserve">Suprayitno, D., (2024). The Influence of Leadership on Employee Performance. </w:t>
      </w:r>
      <w:r w:rsidRPr="00403251">
        <w:rPr>
          <w:i/>
          <w:highlight w:val="white"/>
          <w:lang w:val="en-GB"/>
        </w:rPr>
        <w:t>Journal of Law, Social Science and Humanities</w:t>
      </w:r>
      <w:r w:rsidRPr="00403251">
        <w:rPr>
          <w:highlight w:val="white"/>
          <w:lang w:val="en-GB"/>
        </w:rPr>
        <w:t xml:space="preserve">, </w:t>
      </w:r>
      <w:r w:rsidRPr="00403251">
        <w:rPr>
          <w:i/>
          <w:highlight w:val="white"/>
          <w:lang w:val="en-GB"/>
        </w:rPr>
        <w:t>1</w:t>
      </w:r>
      <w:r w:rsidRPr="00403251">
        <w:rPr>
          <w:highlight w:val="white"/>
          <w:lang w:val="en-GB"/>
        </w:rPr>
        <w:t>(2), pp.87-91.</w:t>
      </w:r>
    </w:p>
    <w:p w:rsidR="002419B3" w:rsidRPr="00403251" w:rsidRDefault="002419B3">
      <w:pPr>
        <w:rPr>
          <w:highlight w:val="white"/>
          <w:lang w:val="en-GB"/>
        </w:rPr>
      </w:pPr>
      <w:r w:rsidRPr="00403251">
        <w:rPr>
          <w:highlight w:val="white"/>
          <w:lang w:val="en-GB"/>
        </w:rPr>
        <w:lastRenderedPageBreak/>
        <w:t xml:space="preserve">Xia, Y., Liu, X., Wang, X., Deng, H., Han, C., Liu, Z. and Tsai, S.B., (2023). The power of role models in a team: The impact of lead entrepreneur's digital leadership on digital entrepreneurial success. </w:t>
      </w:r>
      <w:r w:rsidRPr="00403251">
        <w:rPr>
          <w:i/>
          <w:highlight w:val="white"/>
          <w:lang w:val="en-GB"/>
        </w:rPr>
        <w:t>Information Processing &amp; Management</w:t>
      </w:r>
      <w:r w:rsidRPr="00403251">
        <w:rPr>
          <w:highlight w:val="white"/>
          <w:lang w:val="en-GB"/>
        </w:rPr>
        <w:t xml:space="preserve">, </w:t>
      </w:r>
      <w:r w:rsidRPr="00403251">
        <w:rPr>
          <w:i/>
          <w:highlight w:val="white"/>
          <w:lang w:val="en-GB"/>
        </w:rPr>
        <w:t>60</w:t>
      </w:r>
      <w:r w:rsidRPr="00403251">
        <w:rPr>
          <w:highlight w:val="white"/>
          <w:lang w:val="en-GB"/>
        </w:rPr>
        <w:t>(6), p.103498.</w:t>
      </w:r>
    </w:p>
    <w:p w:rsidR="002419B3" w:rsidRPr="00403251" w:rsidRDefault="002419B3">
      <w:pPr>
        <w:rPr>
          <w:highlight w:val="white"/>
          <w:lang w:val="en-GB"/>
        </w:rPr>
      </w:pPr>
      <w:r w:rsidRPr="00403251">
        <w:rPr>
          <w:highlight w:val="white"/>
          <w:lang w:val="en-GB"/>
        </w:rPr>
        <w:t xml:space="preserve">Zhu, J., Zhang, B., Xie, M. and Cao, Q., (2022). Digital leadership and employee creativity: The role of employee job crafting and person-organization fit. </w:t>
      </w:r>
      <w:r w:rsidRPr="00403251">
        <w:rPr>
          <w:i/>
          <w:highlight w:val="white"/>
          <w:lang w:val="en-GB"/>
        </w:rPr>
        <w:t>Frontiers in Psychology</w:t>
      </w:r>
      <w:r w:rsidRPr="00403251">
        <w:rPr>
          <w:highlight w:val="white"/>
          <w:lang w:val="en-GB"/>
        </w:rPr>
        <w:t xml:space="preserve">, </w:t>
      </w:r>
      <w:r w:rsidRPr="00403251">
        <w:rPr>
          <w:i/>
          <w:highlight w:val="white"/>
          <w:lang w:val="en-GB"/>
        </w:rPr>
        <w:t>13</w:t>
      </w:r>
      <w:r w:rsidRPr="00403251">
        <w:rPr>
          <w:highlight w:val="white"/>
          <w:lang w:val="en-GB"/>
        </w:rPr>
        <w:t>, p.827057.</w:t>
      </w:r>
    </w:p>
    <w:p w:rsidR="00463BC1" w:rsidRPr="00403251" w:rsidRDefault="00463BC1">
      <w:pPr>
        <w:rPr>
          <w:lang w:val="en-GB"/>
        </w:rPr>
      </w:pPr>
    </w:p>
    <w:p w:rsidR="00463BC1" w:rsidRPr="00403251" w:rsidRDefault="00463BC1">
      <w:pPr>
        <w:rPr>
          <w:lang w:val="en-GB"/>
        </w:rPr>
      </w:pPr>
    </w:p>
    <w:p w:rsidR="00463BC1" w:rsidRPr="00403251" w:rsidRDefault="00463BC1">
      <w:pPr>
        <w:rPr>
          <w:lang w:val="en-GB"/>
        </w:rPr>
      </w:pPr>
    </w:p>
    <w:p w:rsidR="00463BC1" w:rsidRPr="00403251" w:rsidRDefault="00463BC1">
      <w:pPr>
        <w:rPr>
          <w:lang w:val="en-GB"/>
        </w:rPr>
      </w:pPr>
    </w:p>
    <w:sectPr w:rsidR="00463BC1" w:rsidRPr="00403251" w:rsidSect="00D45775">
      <w:headerReference w:type="default" r:id="rId7"/>
      <w:footerReference w:type="default" r:id="rId8"/>
      <w:footerReference w:type="first" r:id="rId9"/>
      <w:pgSz w:w="11909" w:h="16834"/>
      <w:pgMar w:top="1440" w:right="1440" w:bottom="1440" w:left="1440" w:header="720" w:footer="720" w:gutter="0"/>
      <w:pgNumType w:start="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12E4" w:rsidRDefault="006E12E4">
      <w:pPr>
        <w:spacing w:after="0" w:line="240" w:lineRule="auto"/>
      </w:pPr>
      <w:r>
        <w:separator/>
      </w:r>
    </w:p>
  </w:endnote>
  <w:endnote w:type="continuationSeparator" w:id="1">
    <w:p w:rsidR="006E12E4" w:rsidRDefault="006E12E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3BC1" w:rsidRDefault="00A40A15">
    <w:pPr>
      <w:jc w:val="right"/>
    </w:pPr>
    <w:r>
      <w:fldChar w:fldCharType="begin"/>
    </w:r>
    <w:r w:rsidR="00F516E1">
      <w:instrText>PAGE</w:instrText>
    </w:r>
    <w:r>
      <w:fldChar w:fldCharType="separate"/>
    </w:r>
    <w:r w:rsidR="002F28DA">
      <w:rPr>
        <w:noProof/>
      </w:rPr>
      <w:t>5</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3BC1" w:rsidRDefault="00463BC1"/>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12E4" w:rsidRDefault="006E12E4">
      <w:pPr>
        <w:spacing w:after="0" w:line="240" w:lineRule="auto"/>
      </w:pPr>
      <w:r>
        <w:separator/>
      </w:r>
    </w:p>
  </w:footnote>
  <w:footnote w:type="continuationSeparator" w:id="1">
    <w:p w:rsidR="006E12E4" w:rsidRDefault="006E12E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3BC1" w:rsidRDefault="00463BC1"/>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463BC1"/>
    <w:rsid w:val="00002C95"/>
    <w:rsid w:val="000165C0"/>
    <w:rsid w:val="00071DF9"/>
    <w:rsid w:val="00113FDA"/>
    <w:rsid w:val="00125D3E"/>
    <w:rsid w:val="002419B3"/>
    <w:rsid w:val="002F28DA"/>
    <w:rsid w:val="002F6425"/>
    <w:rsid w:val="0035697B"/>
    <w:rsid w:val="00403251"/>
    <w:rsid w:val="00463BC1"/>
    <w:rsid w:val="004C3233"/>
    <w:rsid w:val="00600BCB"/>
    <w:rsid w:val="006B7C4B"/>
    <w:rsid w:val="006E12E4"/>
    <w:rsid w:val="00727F3B"/>
    <w:rsid w:val="00761D70"/>
    <w:rsid w:val="00931215"/>
    <w:rsid w:val="00A40A15"/>
    <w:rsid w:val="00C123E0"/>
    <w:rsid w:val="00D45775"/>
    <w:rsid w:val="00E16794"/>
    <w:rsid w:val="00E22094"/>
    <w:rsid w:val="00E31220"/>
    <w:rsid w:val="00E60B6D"/>
    <w:rsid w:val="00F32959"/>
    <w:rsid w:val="00F516E1"/>
    <w:rsid w:val="00F67539"/>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45775"/>
  </w:style>
  <w:style w:type="paragraph" w:styleId="Heading1">
    <w:name w:val="heading 1"/>
    <w:basedOn w:val="Normal"/>
    <w:next w:val="Normal"/>
    <w:rsid w:val="00D45775"/>
    <w:pPr>
      <w:keepNext/>
      <w:keepLines/>
      <w:outlineLvl w:val="0"/>
    </w:pPr>
    <w:rPr>
      <w:b/>
    </w:rPr>
  </w:style>
  <w:style w:type="paragraph" w:styleId="Heading2">
    <w:name w:val="heading 2"/>
    <w:basedOn w:val="Normal"/>
    <w:next w:val="Normal"/>
    <w:rsid w:val="00D45775"/>
    <w:pPr>
      <w:keepNext/>
      <w:keepLines/>
      <w:spacing w:before="360" w:after="120"/>
      <w:outlineLvl w:val="1"/>
    </w:pPr>
    <w:rPr>
      <w:sz w:val="32"/>
      <w:szCs w:val="32"/>
    </w:rPr>
  </w:style>
  <w:style w:type="paragraph" w:styleId="Heading3">
    <w:name w:val="heading 3"/>
    <w:basedOn w:val="Normal"/>
    <w:next w:val="Normal"/>
    <w:rsid w:val="00D45775"/>
    <w:pPr>
      <w:keepNext/>
      <w:keepLines/>
      <w:spacing w:before="320" w:after="80"/>
      <w:outlineLvl w:val="2"/>
    </w:pPr>
    <w:rPr>
      <w:color w:val="434343"/>
      <w:sz w:val="28"/>
      <w:szCs w:val="28"/>
    </w:rPr>
  </w:style>
  <w:style w:type="paragraph" w:styleId="Heading4">
    <w:name w:val="heading 4"/>
    <w:basedOn w:val="Normal"/>
    <w:next w:val="Normal"/>
    <w:rsid w:val="00D45775"/>
    <w:pPr>
      <w:keepNext/>
      <w:keepLines/>
      <w:spacing w:before="280" w:after="80"/>
      <w:outlineLvl w:val="3"/>
    </w:pPr>
    <w:rPr>
      <w:color w:val="666666"/>
    </w:rPr>
  </w:style>
  <w:style w:type="paragraph" w:styleId="Heading5">
    <w:name w:val="heading 5"/>
    <w:basedOn w:val="Normal"/>
    <w:next w:val="Normal"/>
    <w:rsid w:val="00D45775"/>
    <w:pPr>
      <w:keepNext/>
      <w:keepLines/>
      <w:spacing w:before="240" w:after="80"/>
      <w:outlineLvl w:val="4"/>
    </w:pPr>
    <w:rPr>
      <w:color w:val="666666"/>
      <w:sz w:val="22"/>
      <w:szCs w:val="22"/>
    </w:rPr>
  </w:style>
  <w:style w:type="paragraph" w:styleId="Heading6">
    <w:name w:val="heading 6"/>
    <w:basedOn w:val="Normal"/>
    <w:next w:val="Normal"/>
    <w:rsid w:val="00D45775"/>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D45775"/>
    <w:pPr>
      <w:keepNext/>
      <w:keepLines/>
      <w:spacing w:after="60"/>
    </w:pPr>
    <w:rPr>
      <w:sz w:val="52"/>
      <w:szCs w:val="52"/>
    </w:rPr>
  </w:style>
  <w:style w:type="paragraph" w:styleId="Subtitle">
    <w:name w:val="Subtitle"/>
    <w:basedOn w:val="Normal"/>
    <w:next w:val="Normal"/>
    <w:rsid w:val="00D45775"/>
    <w:pPr>
      <w:keepNext/>
      <w:keepLines/>
      <w:spacing w:after="320"/>
    </w:pPr>
    <w:rPr>
      <w:rFonts w:ascii="Arial" w:eastAsia="Arial" w:hAnsi="Arial" w:cs="Arial"/>
      <w:color w:val="666666"/>
      <w:sz w:val="30"/>
      <w:szCs w:val="30"/>
    </w:rPr>
  </w:style>
  <w:style w:type="table" w:customStyle="1" w:styleId="TableGrid">
    <w:name w:val="TableGrid"/>
    <w:rsid w:val="00F67539"/>
    <w:pPr>
      <w:spacing w:after="0" w:line="240" w:lineRule="auto"/>
      <w:jc w:val="left"/>
    </w:pPr>
    <w:rPr>
      <w:rFonts w:asciiTheme="minorHAnsi" w:eastAsiaTheme="minorEastAsia" w:hAnsiTheme="minorHAnsi" w:cstheme="minorBidi"/>
      <w:kern w:val="2"/>
      <w:lang w:val="en-GB" w:eastAsia="en-GB"/>
    </w:rPr>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761D7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761D70"/>
    <w:pPr>
      <w:spacing w:after="100"/>
    </w:pPr>
  </w:style>
  <w:style w:type="character" w:styleId="Hyperlink">
    <w:name w:val="Hyperlink"/>
    <w:basedOn w:val="DefaultParagraphFont"/>
    <w:uiPriority w:val="99"/>
    <w:unhideWhenUsed/>
    <w:rsid w:val="00761D70"/>
    <w:rPr>
      <w:color w:val="0000FF" w:themeColor="hyperlink"/>
      <w:u w:val="single"/>
    </w:rPr>
  </w:style>
  <w:style w:type="paragraph" w:styleId="BalloonText">
    <w:name w:val="Balloon Text"/>
    <w:basedOn w:val="Normal"/>
    <w:link w:val="BalloonTextChar"/>
    <w:uiPriority w:val="99"/>
    <w:semiHidden/>
    <w:unhideWhenUsed/>
    <w:rsid w:val="00E167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679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E931E3-51EB-4F09-A059-7FD2F40E4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8</Pages>
  <Words>2088</Words>
  <Characters>11903</Characters>
  <Application>Microsoft Office Word</Application>
  <DocSecurity>0</DocSecurity>
  <Lines>99</Lines>
  <Paragraphs>27</Paragraphs>
  <ScaleCrop>false</ScaleCrop>
  <Company/>
  <LinksUpToDate>false</LinksUpToDate>
  <CharactersWithSpaces>13964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p:lastModifiedBy>
  <cp:revision>11</cp:revision>
  <dcterms:created xsi:type="dcterms:W3CDTF">2025-03-15T15:26:00Z</dcterms:created>
  <dcterms:modified xsi:type="dcterms:W3CDTF">2025-07-20T00:30:00Z</dcterms:modified>
</cp:coreProperties>
</file>