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5F669" w14:textId="77777777" w:rsidR="0068477A" w:rsidRPr="00E634AF" w:rsidRDefault="0068477A" w:rsidP="0068477A">
      <w:pPr>
        <w:spacing w:line="360" w:lineRule="auto"/>
        <w:jc w:val="center"/>
        <w:rPr>
          <w:rFonts w:ascii="Times New Roman" w:hAnsi="Times New Roman" w:cs="Times New Roman"/>
          <w:b/>
          <w:i/>
          <w:sz w:val="40"/>
          <w:szCs w:val="40"/>
        </w:rPr>
      </w:pPr>
    </w:p>
    <w:p w14:paraId="283C218C" w14:textId="77777777" w:rsidR="00E634AF" w:rsidRPr="00E634AF" w:rsidRDefault="00E634AF" w:rsidP="00E634AF">
      <w:pPr>
        <w:spacing w:line="360" w:lineRule="auto"/>
        <w:jc w:val="center"/>
        <w:rPr>
          <w:rFonts w:ascii="Times New Roman" w:hAnsi="Times New Roman" w:cs="Times New Roman"/>
          <w:b/>
          <w:i/>
          <w:sz w:val="40"/>
          <w:szCs w:val="40"/>
        </w:rPr>
      </w:pPr>
      <w:r w:rsidRPr="00E634AF">
        <w:rPr>
          <w:rFonts w:ascii="Times New Roman" w:hAnsi="Times New Roman" w:cs="Times New Roman"/>
          <w:b/>
          <w:i/>
          <w:sz w:val="40"/>
          <w:szCs w:val="40"/>
        </w:rPr>
        <w:t>Management Economics</w:t>
      </w:r>
    </w:p>
    <w:p w14:paraId="25DFB5FA" w14:textId="77777777" w:rsidR="00E634AF" w:rsidRPr="00E634AF" w:rsidRDefault="00E634AF" w:rsidP="00E634AF">
      <w:pPr>
        <w:spacing w:line="360" w:lineRule="auto"/>
        <w:jc w:val="center"/>
        <w:rPr>
          <w:noProof/>
          <w:sz w:val="40"/>
          <w:szCs w:val="40"/>
        </w:rPr>
      </w:pPr>
      <w:r w:rsidRPr="00E634AF">
        <w:rPr>
          <w:noProof/>
          <w:sz w:val="40"/>
          <w:szCs w:val="40"/>
        </w:rPr>
        <w:drawing>
          <wp:inline distT="0" distB="0" distL="0" distR="0" wp14:anchorId="76B38CF3" wp14:editId="613338EA">
            <wp:extent cx="3306734" cy="738505"/>
            <wp:effectExtent l="0" t="0" r="0" b="0"/>
            <wp:docPr id="8075221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522186" name="Picture 1" descr="A screenshot of a computer&#10;&#10;Description automatically generated"/>
                    <pic:cNvPicPr/>
                  </pic:nvPicPr>
                  <pic:blipFill rotWithShape="1">
                    <a:blip r:embed="rId8"/>
                    <a:srcRect l="5389" t="20857" r="74409" b="67838"/>
                    <a:stretch/>
                  </pic:blipFill>
                  <pic:spPr bwMode="auto">
                    <a:xfrm>
                      <a:off x="0" y="0"/>
                      <a:ext cx="3451581" cy="770854"/>
                    </a:xfrm>
                    <a:prstGeom prst="rect">
                      <a:avLst/>
                    </a:prstGeom>
                    <a:ln>
                      <a:noFill/>
                    </a:ln>
                    <a:extLst>
                      <a:ext uri="{53640926-AAD7-44D8-BBD7-CCE9431645EC}">
                        <a14:shadowObscured xmlns:a14="http://schemas.microsoft.com/office/drawing/2010/main"/>
                      </a:ext>
                    </a:extLst>
                  </pic:spPr>
                </pic:pic>
              </a:graphicData>
            </a:graphic>
          </wp:inline>
        </w:drawing>
      </w:r>
    </w:p>
    <w:p w14:paraId="1255018E" w14:textId="77777777" w:rsidR="00E634AF" w:rsidRPr="00E634AF" w:rsidRDefault="00E634AF" w:rsidP="00E634AF">
      <w:pPr>
        <w:spacing w:line="360" w:lineRule="auto"/>
        <w:jc w:val="center"/>
        <w:rPr>
          <w:sz w:val="40"/>
          <w:szCs w:val="40"/>
        </w:rPr>
      </w:pPr>
      <w:r w:rsidRPr="00E634AF">
        <w:rPr>
          <w:sz w:val="40"/>
          <w:szCs w:val="40"/>
        </w:rPr>
        <w:t>BA Business Management</w:t>
      </w:r>
    </w:p>
    <w:p w14:paraId="62294DDF" w14:textId="77777777" w:rsidR="00E634AF" w:rsidRPr="00E634AF" w:rsidRDefault="00E634AF" w:rsidP="00E634AF">
      <w:pPr>
        <w:spacing w:line="360" w:lineRule="auto"/>
        <w:jc w:val="center"/>
        <w:rPr>
          <w:rFonts w:ascii="Times New Roman" w:hAnsi="Times New Roman" w:cs="Times New Roman"/>
          <w:sz w:val="40"/>
          <w:szCs w:val="40"/>
        </w:rPr>
      </w:pPr>
      <w:r w:rsidRPr="00E634AF">
        <w:rPr>
          <w:rFonts w:ascii="Times New Roman" w:hAnsi="Times New Roman" w:cs="Times New Roman"/>
          <w:sz w:val="40"/>
          <w:szCs w:val="40"/>
        </w:rPr>
        <w:t>Module:</w:t>
      </w:r>
      <w:r w:rsidRPr="00E634AF">
        <w:rPr>
          <w:sz w:val="40"/>
          <w:szCs w:val="40"/>
        </w:rPr>
        <w:t xml:space="preserve"> </w:t>
      </w:r>
      <w:r w:rsidRPr="00E634AF">
        <w:rPr>
          <w:rFonts w:ascii="Times New Roman" w:hAnsi="Times New Roman" w:cs="Times New Roman"/>
          <w:sz w:val="40"/>
          <w:szCs w:val="40"/>
        </w:rPr>
        <w:t>Management Economics</w:t>
      </w:r>
    </w:p>
    <w:p w14:paraId="659D4112" w14:textId="77777777" w:rsidR="00E634AF" w:rsidRPr="00E634AF" w:rsidRDefault="00E634AF" w:rsidP="00E634AF">
      <w:pPr>
        <w:spacing w:line="360" w:lineRule="auto"/>
        <w:jc w:val="center"/>
        <w:rPr>
          <w:sz w:val="40"/>
          <w:szCs w:val="40"/>
        </w:rPr>
      </w:pPr>
      <w:r w:rsidRPr="00E634AF">
        <w:rPr>
          <w:sz w:val="40"/>
          <w:szCs w:val="40"/>
        </w:rPr>
        <w:t>Module code: LCBB5008</w:t>
      </w:r>
    </w:p>
    <w:p w14:paraId="5CD6404E" w14:textId="77777777" w:rsidR="00E634AF" w:rsidRPr="00E634AF" w:rsidRDefault="00E634AF" w:rsidP="00E634AF">
      <w:pPr>
        <w:spacing w:line="360" w:lineRule="auto"/>
        <w:jc w:val="center"/>
        <w:rPr>
          <w:sz w:val="40"/>
          <w:szCs w:val="40"/>
        </w:rPr>
      </w:pPr>
      <w:r w:rsidRPr="00E634AF">
        <w:rPr>
          <w:sz w:val="40"/>
          <w:szCs w:val="40"/>
        </w:rPr>
        <w:t>Lecturer: Dr. Taye Osadiya</w:t>
      </w:r>
    </w:p>
    <w:p w14:paraId="226DD857" w14:textId="73C0ACAF" w:rsidR="00E634AF" w:rsidRPr="00E634AF" w:rsidRDefault="00E634AF" w:rsidP="00E634AF">
      <w:pPr>
        <w:spacing w:line="360" w:lineRule="auto"/>
        <w:jc w:val="center"/>
        <w:rPr>
          <w:sz w:val="40"/>
          <w:szCs w:val="40"/>
        </w:rPr>
      </w:pPr>
      <w:r w:rsidRPr="00E634AF">
        <w:rPr>
          <w:sz w:val="40"/>
          <w:szCs w:val="40"/>
        </w:rPr>
        <w:t>Assignment Title: Essay</w:t>
      </w:r>
    </w:p>
    <w:p w14:paraId="6B113993" w14:textId="77777777" w:rsidR="00E634AF" w:rsidRPr="00E634AF" w:rsidRDefault="00E634AF" w:rsidP="00E634AF">
      <w:pPr>
        <w:spacing w:line="360" w:lineRule="auto"/>
        <w:jc w:val="center"/>
        <w:rPr>
          <w:sz w:val="40"/>
          <w:szCs w:val="40"/>
        </w:rPr>
      </w:pPr>
      <w:r w:rsidRPr="00E634AF">
        <w:rPr>
          <w:sz w:val="40"/>
          <w:szCs w:val="40"/>
        </w:rPr>
        <w:t>Student number: 2124368</w:t>
      </w:r>
    </w:p>
    <w:p w14:paraId="0EDAB08B" w14:textId="77777777" w:rsidR="00E634AF" w:rsidRPr="00E634AF" w:rsidRDefault="00E634AF" w:rsidP="00E634AF">
      <w:pPr>
        <w:spacing w:line="360" w:lineRule="auto"/>
        <w:jc w:val="center"/>
        <w:rPr>
          <w:sz w:val="40"/>
          <w:szCs w:val="40"/>
        </w:rPr>
      </w:pPr>
      <w:r w:rsidRPr="00E634AF">
        <w:rPr>
          <w:sz w:val="40"/>
          <w:szCs w:val="40"/>
        </w:rPr>
        <w:t>Student name: Daniela Ivanova Krasteva</w:t>
      </w:r>
    </w:p>
    <w:p w14:paraId="4A793D94" w14:textId="77777777" w:rsidR="00E634AF" w:rsidRPr="00E634AF" w:rsidRDefault="00E634AF" w:rsidP="00E634AF">
      <w:pPr>
        <w:spacing w:line="360" w:lineRule="auto"/>
        <w:rPr>
          <w:rFonts w:ascii="Times New Roman" w:hAnsi="Times New Roman" w:cs="Times New Roman"/>
          <w:b/>
          <w:i/>
          <w:sz w:val="40"/>
          <w:szCs w:val="40"/>
        </w:rPr>
      </w:pPr>
    </w:p>
    <w:p w14:paraId="7676FBD5" w14:textId="77777777" w:rsidR="00FC7593" w:rsidRPr="0068477A" w:rsidRDefault="00FC7593" w:rsidP="0068477A">
      <w:pPr>
        <w:spacing w:line="360" w:lineRule="auto"/>
        <w:jc w:val="both"/>
        <w:rPr>
          <w:rFonts w:ascii="Times New Roman" w:eastAsiaTheme="majorEastAsia" w:hAnsi="Times New Roman" w:cs="Times New Roman"/>
          <w:b/>
          <w:bCs/>
          <w:sz w:val="24"/>
          <w:szCs w:val="24"/>
        </w:rPr>
      </w:pPr>
      <w:r w:rsidRPr="0068477A">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lang w:val="en-GB"/>
        </w:rPr>
        <w:id w:val="1478491821"/>
        <w:docPartObj>
          <w:docPartGallery w:val="Table of Contents"/>
          <w:docPartUnique/>
        </w:docPartObj>
      </w:sdtPr>
      <w:sdtEndPr>
        <w:rPr>
          <w:noProof/>
        </w:rPr>
      </w:sdtEndPr>
      <w:sdtContent>
        <w:p w14:paraId="65AC8BB3" w14:textId="5ACE012D" w:rsidR="00E634AF" w:rsidRDefault="00E634AF">
          <w:pPr>
            <w:pStyle w:val="TOCHeading"/>
          </w:pPr>
          <w:r>
            <w:t>Contents</w:t>
          </w:r>
        </w:p>
        <w:p w14:paraId="0C50D87E" w14:textId="5AA672AB" w:rsidR="00E634AF" w:rsidRPr="00E634AF" w:rsidRDefault="00E634AF">
          <w:pPr>
            <w:pStyle w:val="TOC1"/>
            <w:tabs>
              <w:tab w:val="right" w:leader="dot" w:pos="9350"/>
            </w:tabs>
            <w:rPr>
              <w:rFonts w:eastAsiaTheme="minorEastAsia"/>
              <w:noProof/>
              <w:kern w:val="2"/>
              <w:lang w:eastAsia="en-GB"/>
            </w:rPr>
          </w:pPr>
          <w:r>
            <w:fldChar w:fldCharType="begin"/>
          </w:r>
          <w:r>
            <w:instrText xml:space="preserve"> TOC \o "1-3" \h \z \u </w:instrText>
          </w:r>
          <w:r>
            <w:fldChar w:fldCharType="separate"/>
          </w:r>
          <w:hyperlink w:anchor="_Toc153882631" w:history="1">
            <w:r w:rsidRPr="00677DB9">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_Toc153882631 \h </w:instrText>
            </w:r>
            <w:r>
              <w:rPr>
                <w:noProof/>
                <w:webHidden/>
              </w:rPr>
            </w:r>
            <w:r>
              <w:rPr>
                <w:noProof/>
                <w:webHidden/>
              </w:rPr>
              <w:fldChar w:fldCharType="separate"/>
            </w:r>
            <w:r>
              <w:rPr>
                <w:noProof/>
                <w:webHidden/>
              </w:rPr>
              <w:t>3</w:t>
            </w:r>
            <w:r>
              <w:rPr>
                <w:noProof/>
                <w:webHidden/>
              </w:rPr>
              <w:fldChar w:fldCharType="end"/>
            </w:r>
          </w:hyperlink>
        </w:p>
        <w:p w14:paraId="148E217C" w14:textId="000B88B9" w:rsidR="00E634AF" w:rsidRPr="00E634AF" w:rsidRDefault="00000000">
          <w:pPr>
            <w:pStyle w:val="TOC1"/>
            <w:tabs>
              <w:tab w:val="right" w:leader="dot" w:pos="9350"/>
            </w:tabs>
            <w:rPr>
              <w:rFonts w:eastAsiaTheme="minorEastAsia"/>
              <w:noProof/>
              <w:kern w:val="2"/>
              <w:lang w:eastAsia="en-GB"/>
            </w:rPr>
          </w:pPr>
          <w:hyperlink w:anchor="_Toc153882632" w:history="1">
            <w:r w:rsidR="00E634AF" w:rsidRPr="00677DB9">
              <w:rPr>
                <w:rStyle w:val="Hyperlink"/>
                <w:rFonts w:ascii="Times New Roman" w:hAnsi="Times New Roman" w:cs="Times New Roman"/>
                <w:noProof/>
              </w:rPr>
              <w:t>Task 1</w:t>
            </w:r>
            <w:r w:rsidR="00E634AF">
              <w:rPr>
                <w:noProof/>
                <w:webHidden/>
              </w:rPr>
              <w:tab/>
            </w:r>
            <w:r w:rsidR="00E634AF">
              <w:rPr>
                <w:noProof/>
                <w:webHidden/>
              </w:rPr>
              <w:fldChar w:fldCharType="begin"/>
            </w:r>
            <w:r w:rsidR="00E634AF">
              <w:rPr>
                <w:noProof/>
                <w:webHidden/>
              </w:rPr>
              <w:instrText xml:space="preserve"> PAGEREF _Toc153882632 \h </w:instrText>
            </w:r>
            <w:r w:rsidR="00E634AF">
              <w:rPr>
                <w:noProof/>
                <w:webHidden/>
              </w:rPr>
            </w:r>
            <w:r w:rsidR="00E634AF">
              <w:rPr>
                <w:noProof/>
                <w:webHidden/>
              </w:rPr>
              <w:fldChar w:fldCharType="separate"/>
            </w:r>
            <w:r w:rsidR="00E634AF">
              <w:rPr>
                <w:noProof/>
                <w:webHidden/>
              </w:rPr>
              <w:t>3</w:t>
            </w:r>
            <w:r w:rsidR="00E634AF">
              <w:rPr>
                <w:noProof/>
                <w:webHidden/>
              </w:rPr>
              <w:fldChar w:fldCharType="end"/>
            </w:r>
          </w:hyperlink>
        </w:p>
        <w:p w14:paraId="2BA73F01" w14:textId="1F1E064D" w:rsidR="00E634AF" w:rsidRPr="00E634AF" w:rsidRDefault="00000000">
          <w:pPr>
            <w:pStyle w:val="TOC1"/>
            <w:tabs>
              <w:tab w:val="right" w:leader="dot" w:pos="9350"/>
            </w:tabs>
            <w:rPr>
              <w:rFonts w:eastAsiaTheme="minorEastAsia"/>
              <w:noProof/>
              <w:kern w:val="2"/>
              <w:lang w:eastAsia="en-GB"/>
            </w:rPr>
          </w:pPr>
          <w:hyperlink w:anchor="_Toc153882633" w:history="1">
            <w:r w:rsidR="00E634AF" w:rsidRPr="00677DB9">
              <w:rPr>
                <w:rStyle w:val="Hyperlink"/>
                <w:rFonts w:ascii="Times New Roman" w:hAnsi="Times New Roman" w:cs="Times New Roman"/>
                <w:noProof/>
              </w:rPr>
              <w:t>A. Fundamental Economic Problems</w:t>
            </w:r>
            <w:r w:rsidR="00E634AF">
              <w:rPr>
                <w:noProof/>
                <w:webHidden/>
              </w:rPr>
              <w:tab/>
            </w:r>
            <w:r w:rsidR="00E634AF">
              <w:rPr>
                <w:noProof/>
                <w:webHidden/>
              </w:rPr>
              <w:fldChar w:fldCharType="begin"/>
            </w:r>
            <w:r w:rsidR="00E634AF">
              <w:rPr>
                <w:noProof/>
                <w:webHidden/>
              </w:rPr>
              <w:instrText xml:space="preserve"> PAGEREF _Toc153882633 \h </w:instrText>
            </w:r>
            <w:r w:rsidR="00E634AF">
              <w:rPr>
                <w:noProof/>
                <w:webHidden/>
              </w:rPr>
            </w:r>
            <w:r w:rsidR="00E634AF">
              <w:rPr>
                <w:noProof/>
                <w:webHidden/>
              </w:rPr>
              <w:fldChar w:fldCharType="separate"/>
            </w:r>
            <w:r w:rsidR="00E634AF">
              <w:rPr>
                <w:noProof/>
                <w:webHidden/>
              </w:rPr>
              <w:t>3</w:t>
            </w:r>
            <w:r w:rsidR="00E634AF">
              <w:rPr>
                <w:noProof/>
                <w:webHidden/>
              </w:rPr>
              <w:fldChar w:fldCharType="end"/>
            </w:r>
          </w:hyperlink>
        </w:p>
        <w:p w14:paraId="4A28E29A" w14:textId="67E8D5CB" w:rsidR="00E634AF" w:rsidRPr="00E634AF" w:rsidRDefault="00000000">
          <w:pPr>
            <w:pStyle w:val="TOC1"/>
            <w:tabs>
              <w:tab w:val="right" w:leader="dot" w:pos="9350"/>
            </w:tabs>
            <w:rPr>
              <w:rFonts w:eastAsiaTheme="minorEastAsia"/>
              <w:noProof/>
              <w:kern w:val="2"/>
              <w:lang w:eastAsia="en-GB"/>
            </w:rPr>
          </w:pPr>
          <w:hyperlink w:anchor="_Toc153882634" w:history="1">
            <w:r w:rsidR="00E634AF" w:rsidRPr="00677DB9">
              <w:rPr>
                <w:rStyle w:val="Hyperlink"/>
                <w:rFonts w:ascii="Times New Roman" w:hAnsi="Times New Roman" w:cs="Times New Roman"/>
                <w:noProof/>
              </w:rPr>
              <w:t>B. Effective Solution to Resolve Economic Problems</w:t>
            </w:r>
            <w:r w:rsidR="00E634AF">
              <w:rPr>
                <w:noProof/>
                <w:webHidden/>
              </w:rPr>
              <w:tab/>
            </w:r>
            <w:r w:rsidR="00E634AF">
              <w:rPr>
                <w:noProof/>
                <w:webHidden/>
              </w:rPr>
              <w:fldChar w:fldCharType="begin"/>
            </w:r>
            <w:r w:rsidR="00E634AF">
              <w:rPr>
                <w:noProof/>
                <w:webHidden/>
              </w:rPr>
              <w:instrText xml:space="preserve"> PAGEREF _Toc153882634 \h </w:instrText>
            </w:r>
            <w:r w:rsidR="00E634AF">
              <w:rPr>
                <w:noProof/>
                <w:webHidden/>
              </w:rPr>
            </w:r>
            <w:r w:rsidR="00E634AF">
              <w:rPr>
                <w:noProof/>
                <w:webHidden/>
              </w:rPr>
              <w:fldChar w:fldCharType="separate"/>
            </w:r>
            <w:r w:rsidR="00E634AF">
              <w:rPr>
                <w:noProof/>
                <w:webHidden/>
              </w:rPr>
              <w:t>4</w:t>
            </w:r>
            <w:r w:rsidR="00E634AF">
              <w:rPr>
                <w:noProof/>
                <w:webHidden/>
              </w:rPr>
              <w:fldChar w:fldCharType="end"/>
            </w:r>
          </w:hyperlink>
        </w:p>
        <w:p w14:paraId="1D8A1499" w14:textId="2D7110BE" w:rsidR="00E634AF" w:rsidRPr="00E634AF" w:rsidRDefault="00000000">
          <w:pPr>
            <w:pStyle w:val="TOC1"/>
            <w:tabs>
              <w:tab w:val="right" w:leader="dot" w:pos="9350"/>
            </w:tabs>
            <w:rPr>
              <w:rFonts w:eastAsiaTheme="minorEastAsia"/>
              <w:noProof/>
              <w:kern w:val="2"/>
              <w:lang w:eastAsia="en-GB"/>
            </w:rPr>
          </w:pPr>
          <w:hyperlink w:anchor="_Toc153882635" w:history="1">
            <w:r w:rsidR="00E634AF" w:rsidRPr="00677DB9">
              <w:rPr>
                <w:rStyle w:val="Hyperlink"/>
                <w:rFonts w:ascii="Times New Roman" w:hAnsi="Times New Roman" w:cs="Times New Roman"/>
                <w:noProof/>
              </w:rPr>
              <w:t>Task 2</w:t>
            </w:r>
            <w:r w:rsidR="00E634AF">
              <w:rPr>
                <w:noProof/>
                <w:webHidden/>
              </w:rPr>
              <w:tab/>
            </w:r>
            <w:r w:rsidR="00E634AF">
              <w:rPr>
                <w:noProof/>
                <w:webHidden/>
              </w:rPr>
              <w:fldChar w:fldCharType="begin"/>
            </w:r>
            <w:r w:rsidR="00E634AF">
              <w:rPr>
                <w:noProof/>
                <w:webHidden/>
              </w:rPr>
              <w:instrText xml:space="preserve"> PAGEREF _Toc153882635 \h </w:instrText>
            </w:r>
            <w:r w:rsidR="00E634AF">
              <w:rPr>
                <w:noProof/>
                <w:webHidden/>
              </w:rPr>
            </w:r>
            <w:r w:rsidR="00E634AF">
              <w:rPr>
                <w:noProof/>
                <w:webHidden/>
              </w:rPr>
              <w:fldChar w:fldCharType="separate"/>
            </w:r>
            <w:r w:rsidR="00E634AF">
              <w:rPr>
                <w:noProof/>
                <w:webHidden/>
              </w:rPr>
              <w:t>6</w:t>
            </w:r>
            <w:r w:rsidR="00E634AF">
              <w:rPr>
                <w:noProof/>
                <w:webHidden/>
              </w:rPr>
              <w:fldChar w:fldCharType="end"/>
            </w:r>
          </w:hyperlink>
        </w:p>
        <w:p w14:paraId="55450593" w14:textId="6313BAB9" w:rsidR="00E634AF" w:rsidRPr="00E634AF" w:rsidRDefault="00000000">
          <w:pPr>
            <w:pStyle w:val="TOC1"/>
            <w:tabs>
              <w:tab w:val="right" w:leader="dot" w:pos="9350"/>
            </w:tabs>
            <w:rPr>
              <w:rFonts w:eastAsiaTheme="minorEastAsia"/>
              <w:noProof/>
              <w:kern w:val="2"/>
              <w:lang w:eastAsia="en-GB"/>
            </w:rPr>
          </w:pPr>
          <w:hyperlink w:anchor="_Toc153882636" w:history="1">
            <w:r w:rsidR="00E634AF" w:rsidRPr="00677DB9">
              <w:rPr>
                <w:rStyle w:val="Hyperlink"/>
                <w:rFonts w:ascii="Times New Roman" w:hAnsi="Times New Roman" w:cs="Times New Roman"/>
                <w:noProof/>
              </w:rPr>
              <w:t>A. Relevance of Demand and Supply</w:t>
            </w:r>
            <w:r w:rsidR="00E634AF">
              <w:rPr>
                <w:noProof/>
                <w:webHidden/>
              </w:rPr>
              <w:tab/>
            </w:r>
            <w:r w:rsidR="00E634AF">
              <w:rPr>
                <w:noProof/>
                <w:webHidden/>
              </w:rPr>
              <w:fldChar w:fldCharType="begin"/>
            </w:r>
            <w:r w:rsidR="00E634AF">
              <w:rPr>
                <w:noProof/>
                <w:webHidden/>
              </w:rPr>
              <w:instrText xml:space="preserve"> PAGEREF _Toc153882636 \h </w:instrText>
            </w:r>
            <w:r w:rsidR="00E634AF">
              <w:rPr>
                <w:noProof/>
                <w:webHidden/>
              </w:rPr>
            </w:r>
            <w:r w:rsidR="00E634AF">
              <w:rPr>
                <w:noProof/>
                <w:webHidden/>
              </w:rPr>
              <w:fldChar w:fldCharType="separate"/>
            </w:r>
            <w:r w:rsidR="00E634AF">
              <w:rPr>
                <w:noProof/>
                <w:webHidden/>
              </w:rPr>
              <w:t>6</w:t>
            </w:r>
            <w:r w:rsidR="00E634AF">
              <w:rPr>
                <w:noProof/>
                <w:webHidden/>
              </w:rPr>
              <w:fldChar w:fldCharType="end"/>
            </w:r>
          </w:hyperlink>
        </w:p>
        <w:p w14:paraId="53F3C9FE" w14:textId="00B9BCF9" w:rsidR="00E634AF" w:rsidRPr="00E634AF" w:rsidRDefault="00000000">
          <w:pPr>
            <w:pStyle w:val="TOC1"/>
            <w:tabs>
              <w:tab w:val="right" w:leader="dot" w:pos="9350"/>
            </w:tabs>
            <w:rPr>
              <w:rFonts w:eastAsiaTheme="minorEastAsia"/>
              <w:noProof/>
              <w:kern w:val="2"/>
              <w:lang w:eastAsia="en-GB"/>
            </w:rPr>
          </w:pPr>
          <w:hyperlink w:anchor="_Toc153882637" w:history="1">
            <w:r w:rsidR="00E634AF" w:rsidRPr="00677DB9">
              <w:rPr>
                <w:rStyle w:val="Hyperlink"/>
                <w:rFonts w:ascii="Times New Roman" w:hAnsi="Times New Roman" w:cs="Times New Roman"/>
                <w:noProof/>
              </w:rPr>
              <w:t>B. Difference between Elasticity and Inelasticity of Demand</w:t>
            </w:r>
            <w:r w:rsidR="00E634AF">
              <w:rPr>
                <w:noProof/>
                <w:webHidden/>
              </w:rPr>
              <w:tab/>
            </w:r>
            <w:r w:rsidR="00E634AF">
              <w:rPr>
                <w:noProof/>
                <w:webHidden/>
              </w:rPr>
              <w:fldChar w:fldCharType="begin"/>
            </w:r>
            <w:r w:rsidR="00E634AF">
              <w:rPr>
                <w:noProof/>
                <w:webHidden/>
              </w:rPr>
              <w:instrText xml:space="preserve"> PAGEREF _Toc153882637 \h </w:instrText>
            </w:r>
            <w:r w:rsidR="00E634AF">
              <w:rPr>
                <w:noProof/>
                <w:webHidden/>
              </w:rPr>
            </w:r>
            <w:r w:rsidR="00E634AF">
              <w:rPr>
                <w:noProof/>
                <w:webHidden/>
              </w:rPr>
              <w:fldChar w:fldCharType="separate"/>
            </w:r>
            <w:r w:rsidR="00E634AF">
              <w:rPr>
                <w:noProof/>
                <w:webHidden/>
              </w:rPr>
              <w:t>8</w:t>
            </w:r>
            <w:r w:rsidR="00E634AF">
              <w:rPr>
                <w:noProof/>
                <w:webHidden/>
              </w:rPr>
              <w:fldChar w:fldCharType="end"/>
            </w:r>
          </w:hyperlink>
        </w:p>
        <w:p w14:paraId="4A98FD33" w14:textId="7B50E55E" w:rsidR="00E634AF" w:rsidRPr="00E634AF" w:rsidRDefault="00000000">
          <w:pPr>
            <w:pStyle w:val="TOC1"/>
            <w:tabs>
              <w:tab w:val="right" w:leader="dot" w:pos="9350"/>
            </w:tabs>
            <w:rPr>
              <w:rFonts w:eastAsiaTheme="minorEastAsia"/>
              <w:noProof/>
              <w:kern w:val="2"/>
              <w:lang w:eastAsia="en-GB"/>
            </w:rPr>
          </w:pPr>
          <w:hyperlink w:anchor="_Toc153882638" w:history="1">
            <w:r w:rsidR="00E634AF" w:rsidRPr="00677DB9">
              <w:rPr>
                <w:rStyle w:val="Hyperlink"/>
                <w:rFonts w:ascii="Times New Roman" w:hAnsi="Times New Roman" w:cs="Times New Roman"/>
                <w:noProof/>
              </w:rPr>
              <w:t>C. The Laws of Supply and Demand</w:t>
            </w:r>
            <w:r w:rsidR="00E634AF">
              <w:rPr>
                <w:noProof/>
                <w:webHidden/>
              </w:rPr>
              <w:tab/>
            </w:r>
            <w:r w:rsidR="00E634AF">
              <w:rPr>
                <w:noProof/>
                <w:webHidden/>
              </w:rPr>
              <w:fldChar w:fldCharType="begin"/>
            </w:r>
            <w:r w:rsidR="00E634AF">
              <w:rPr>
                <w:noProof/>
                <w:webHidden/>
              </w:rPr>
              <w:instrText xml:space="preserve"> PAGEREF _Toc153882638 \h </w:instrText>
            </w:r>
            <w:r w:rsidR="00E634AF">
              <w:rPr>
                <w:noProof/>
                <w:webHidden/>
              </w:rPr>
            </w:r>
            <w:r w:rsidR="00E634AF">
              <w:rPr>
                <w:noProof/>
                <w:webHidden/>
              </w:rPr>
              <w:fldChar w:fldCharType="separate"/>
            </w:r>
            <w:r w:rsidR="00E634AF">
              <w:rPr>
                <w:noProof/>
                <w:webHidden/>
              </w:rPr>
              <w:t>9</w:t>
            </w:r>
            <w:r w:rsidR="00E634AF">
              <w:rPr>
                <w:noProof/>
                <w:webHidden/>
              </w:rPr>
              <w:fldChar w:fldCharType="end"/>
            </w:r>
          </w:hyperlink>
        </w:p>
        <w:p w14:paraId="6A3664E4" w14:textId="2BE3E155" w:rsidR="00E634AF" w:rsidRPr="00E634AF" w:rsidRDefault="00000000">
          <w:pPr>
            <w:pStyle w:val="TOC1"/>
            <w:tabs>
              <w:tab w:val="right" w:leader="dot" w:pos="9350"/>
            </w:tabs>
            <w:rPr>
              <w:rFonts w:eastAsiaTheme="minorEastAsia"/>
              <w:noProof/>
              <w:kern w:val="2"/>
              <w:lang w:eastAsia="en-GB"/>
            </w:rPr>
          </w:pPr>
          <w:hyperlink w:anchor="_Toc153882639" w:history="1">
            <w:r w:rsidR="00E634AF" w:rsidRPr="00677DB9">
              <w:rPr>
                <w:rStyle w:val="Hyperlink"/>
                <w:rFonts w:ascii="Times New Roman" w:hAnsi="Times New Roman" w:cs="Times New Roman"/>
                <w:noProof/>
              </w:rPr>
              <w:t>Conclusion</w:t>
            </w:r>
            <w:r w:rsidR="00E634AF">
              <w:rPr>
                <w:noProof/>
                <w:webHidden/>
              </w:rPr>
              <w:tab/>
            </w:r>
            <w:r w:rsidR="00E634AF">
              <w:rPr>
                <w:noProof/>
                <w:webHidden/>
              </w:rPr>
              <w:fldChar w:fldCharType="begin"/>
            </w:r>
            <w:r w:rsidR="00E634AF">
              <w:rPr>
                <w:noProof/>
                <w:webHidden/>
              </w:rPr>
              <w:instrText xml:space="preserve"> PAGEREF _Toc153882639 \h </w:instrText>
            </w:r>
            <w:r w:rsidR="00E634AF">
              <w:rPr>
                <w:noProof/>
                <w:webHidden/>
              </w:rPr>
            </w:r>
            <w:r w:rsidR="00E634AF">
              <w:rPr>
                <w:noProof/>
                <w:webHidden/>
              </w:rPr>
              <w:fldChar w:fldCharType="separate"/>
            </w:r>
            <w:r w:rsidR="00E634AF">
              <w:rPr>
                <w:noProof/>
                <w:webHidden/>
              </w:rPr>
              <w:t>11</w:t>
            </w:r>
            <w:r w:rsidR="00E634AF">
              <w:rPr>
                <w:noProof/>
                <w:webHidden/>
              </w:rPr>
              <w:fldChar w:fldCharType="end"/>
            </w:r>
          </w:hyperlink>
        </w:p>
        <w:p w14:paraId="43C97717" w14:textId="06284C91" w:rsidR="00E634AF" w:rsidRPr="00E634AF" w:rsidRDefault="00000000">
          <w:pPr>
            <w:pStyle w:val="TOC1"/>
            <w:tabs>
              <w:tab w:val="right" w:leader="dot" w:pos="9350"/>
            </w:tabs>
            <w:rPr>
              <w:rFonts w:eastAsiaTheme="minorEastAsia"/>
              <w:noProof/>
              <w:kern w:val="2"/>
              <w:lang w:eastAsia="en-GB"/>
            </w:rPr>
          </w:pPr>
          <w:hyperlink w:anchor="_Toc153882640" w:history="1">
            <w:r w:rsidR="00E634AF" w:rsidRPr="00677DB9">
              <w:rPr>
                <w:rStyle w:val="Hyperlink"/>
                <w:rFonts w:ascii="Times New Roman" w:hAnsi="Times New Roman" w:cs="Times New Roman"/>
                <w:noProof/>
              </w:rPr>
              <w:t>References</w:t>
            </w:r>
            <w:r w:rsidR="00E634AF">
              <w:rPr>
                <w:noProof/>
                <w:webHidden/>
              </w:rPr>
              <w:tab/>
            </w:r>
            <w:r w:rsidR="00E634AF">
              <w:rPr>
                <w:noProof/>
                <w:webHidden/>
              </w:rPr>
              <w:fldChar w:fldCharType="begin"/>
            </w:r>
            <w:r w:rsidR="00E634AF">
              <w:rPr>
                <w:noProof/>
                <w:webHidden/>
              </w:rPr>
              <w:instrText xml:space="preserve"> PAGEREF _Toc153882640 \h </w:instrText>
            </w:r>
            <w:r w:rsidR="00E634AF">
              <w:rPr>
                <w:noProof/>
                <w:webHidden/>
              </w:rPr>
            </w:r>
            <w:r w:rsidR="00E634AF">
              <w:rPr>
                <w:noProof/>
                <w:webHidden/>
              </w:rPr>
              <w:fldChar w:fldCharType="separate"/>
            </w:r>
            <w:r w:rsidR="00E634AF">
              <w:rPr>
                <w:noProof/>
                <w:webHidden/>
              </w:rPr>
              <w:t>12</w:t>
            </w:r>
            <w:r w:rsidR="00E634AF">
              <w:rPr>
                <w:noProof/>
                <w:webHidden/>
              </w:rPr>
              <w:fldChar w:fldCharType="end"/>
            </w:r>
          </w:hyperlink>
        </w:p>
        <w:p w14:paraId="27784964" w14:textId="530DFDCA" w:rsidR="00E634AF" w:rsidRDefault="00E634AF">
          <w:r>
            <w:rPr>
              <w:b/>
              <w:bCs/>
              <w:noProof/>
            </w:rPr>
            <w:fldChar w:fldCharType="end"/>
          </w:r>
        </w:p>
      </w:sdtContent>
    </w:sdt>
    <w:p w14:paraId="47446F11" w14:textId="77777777" w:rsidR="00FC7593" w:rsidRPr="0068477A" w:rsidRDefault="00FC7593" w:rsidP="0068477A">
      <w:pPr>
        <w:spacing w:line="360" w:lineRule="auto"/>
        <w:jc w:val="both"/>
        <w:rPr>
          <w:rFonts w:ascii="Times New Roman" w:eastAsiaTheme="majorEastAsia" w:hAnsi="Times New Roman" w:cs="Times New Roman"/>
          <w:b/>
          <w:bCs/>
          <w:sz w:val="24"/>
          <w:szCs w:val="24"/>
        </w:rPr>
      </w:pPr>
      <w:r w:rsidRPr="0068477A">
        <w:rPr>
          <w:rFonts w:ascii="Times New Roman" w:hAnsi="Times New Roman" w:cs="Times New Roman"/>
          <w:sz w:val="24"/>
          <w:szCs w:val="24"/>
        </w:rPr>
        <w:br w:type="page"/>
      </w:r>
    </w:p>
    <w:p w14:paraId="2765B69E" w14:textId="77777777" w:rsidR="00A058F2" w:rsidRPr="0068477A" w:rsidRDefault="00A058F2" w:rsidP="0068477A">
      <w:pPr>
        <w:pStyle w:val="Heading1"/>
        <w:spacing w:line="360" w:lineRule="auto"/>
        <w:jc w:val="both"/>
        <w:rPr>
          <w:rFonts w:ascii="Times New Roman" w:hAnsi="Times New Roman" w:cs="Times New Roman"/>
          <w:color w:val="auto"/>
          <w:sz w:val="24"/>
          <w:szCs w:val="24"/>
        </w:rPr>
      </w:pPr>
      <w:bookmarkStart w:id="0" w:name="_Toc153882631"/>
      <w:r w:rsidRPr="0068477A">
        <w:rPr>
          <w:rFonts w:ascii="Times New Roman" w:hAnsi="Times New Roman" w:cs="Times New Roman"/>
          <w:color w:val="auto"/>
          <w:sz w:val="24"/>
          <w:szCs w:val="24"/>
        </w:rPr>
        <w:lastRenderedPageBreak/>
        <w:t>Introduction</w:t>
      </w:r>
      <w:bookmarkEnd w:id="0"/>
      <w:r w:rsidRPr="0068477A">
        <w:rPr>
          <w:rFonts w:ascii="Times New Roman" w:hAnsi="Times New Roman" w:cs="Times New Roman"/>
          <w:color w:val="auto"/>
          <w:sz w:val="24"/>
          <w:szCs w:val="24"/>
        </w:rPr>
        <w:t xml:space="preserve"> </w:t>
      </w:r>
    </w:p>
    <w:p w14:paraId="041BA444"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Market demand and supply chain are based on the various economic factors which may be impacted due to various reasons such as </w:t>
      </w:r>
      <w:r w:rsidR="006D0A57" w:rsidRPr="0068477A">
        <w:rPr>
          <w:rFonts w:ascii="Times New Roman" w:hAnsi="Times New Roman" w:cs="Times New Roman"/>
          <w:sz w:val="24"/>
          <w:szCs w:val="24"/>
        </w:rPr>
        <w:t>macro environmental</w:t>
      </w:r>
      <w:r w:rsidRPr="0068477A">
        <w:rPr>
          <w:rFonts w:ascii="Times New Roman" w:hAnsi="Times New Roman" w:cs="Times New Roman"/>
          <w:sz w:val="24"/>
          <w:szCs w:val="24"/>
        </w:rPr>
        <w:t xml:space="preserve"> factors. The recent macro-environmental factors such as Covid 19 and BREXIT have affected the demand and supply chain of the UK which has created many challenges such as high inflation, high demand and low supply</w:t>
      </w:r>
      <w:r w:rsidR="0034300C" w:rsidRPr="0068477A">
        <w:rPr>
          <w:rFonts w:ascii="Times New Roman" w:hAnsi="Times New Roman" w:cs="Times New Roman"/>
          <w:sz w:val="24"/>
          <w:szCs w:val="24"/>
        </w:rPr>
        <w:t xml:space="preserve"> (Aigner-Walder, 2015)</w:t>
      </w:r>
      <w:r w:rsidRPr="0068477A">
        <w:rPr>
          <w:rFonts w:ascii="Times New Roman" w:hAnsi="Times New Roman" w:cs="Times New Roman"/>
          <w:sz w:val="24"/>
          <w:szCs w:val="24"/>
        </w:rPr>
        <w:t xml:space="preserve">. This study will highlight various factors which may impact the demand and supply chain and the results which it causes. In addition to this, it will provide certain important concepts associated with the supply and demand chain.   </w:t>
      </w:r>
    </w:p>
    <w:p w14:paraId="33798884" w14:textId="77777777" w:rsidR="00A058F2" w:rsidRPr="0068477A" w:rsidRDefault="00A058F2" w:rsidP="0068477A">
      <w:pPr>
        <w:pStyle w:val="Heading1"/>
        <w:spacing w:line="360" w:lineRule="auto"/>
        <w:jc w:val="both"/>
        <w:rPr>
          <w:rFonts w:ascii="Times New Roman" w:hAnsi="Times New Roman" w:cs="Times New Roman"/>
          <w:color w:val="auto"/>
          <w:sz w:val="24"/>
          <w:szCs w:val="24"/>
        </w:rPr>
      </w:pPr>
      <w:bookmarkStart w:id="1" w:name="_Toc153882632"/>
      <w:r w:rsidRPr="0068477A">
        <w:rPr>
          <w:rFonts w:ascii="Times New Roman" w:hAnsi="Times New Roman" w:cs="Times New Roman"/>
          <w:color w:val="auto"/>
          <w:sz w:val="24"/>
          <w:szCs w:val="24"/>
        </w:rPr>
        <w:t>Task 1</w:t>
      </w:r>
      <w:bookmarkEnd w:id="1"/>
    </w:p>
    <w:p w14:paraId="6FD4E927" w14:textId="22F5F3AB" w:rsidR="00AE229B" w:rsidRPr="00014324" w:rsidRDefault="00FC7593" w:rsidP="00014324">
      <w:pPr>
        <w:pStyle w:val="Heading1"/>
        <w:spacing w:line="360" w:lineRule="auto"/>
        <w:jc w:val="both"/>
        <w:rPr>
          <w:rFonts w:ascii="Times New Roman" w:hAnsi="Times New Roman" w:cs="Times New Roman"/>
          <w:color w:val="auto"/>
          <w:sz w:val="24"/>
          <w:szCs w:val="24"/>
        </w:rPr>
      </w:pPr>
      <w:bookmarkStart w:id="2" w:name="_Toc153882633"/>
      <w:r w:rsidRPr="0068477A">
        <w:rPr>
          <w:rFonts w:ascii="Times New Roman" w:hAnsi="Times New Roman" w:cs="Times New Roman"/>
          <w:color w:val="auto"/>
          <w:sz w:val="24"/>
          <w:szCs w:val="24"/>
        </w:rPr>
        <w:t xml:space="preserve">A. </w:t>
      </w:r>
      <w:r w:rsidR="00A058F2" w:rsidRPr="0068477A">
        <w:rPr>
          <w:rFonts w:ascii="Times New Roman" w:hAnsi="Times New Roman" w:cs="Times New Roman"/>
          <w:color w:val="auto"/>
          <w:sz w:val="24"/>
          <w:szCs w:val="24"/>
        </w:rPr>
        <w:t>Fundamental Economic Problems</w:t>
      </w:r>
      <w:bookmarkEnd w:id="2"/>
      <w:r w:rsidR="00A058F2" w:rsidRPr="0068477A">
        <w:rPr>
          <w:rFonts w:ascii="Times New Roman" w:hAnsi="Times New Roman" w:cs="Times New Roman"/>
          <w:color w:val="auto"/>
          <w:sz w:val="24"/>
          <w:szCs w:val="24"/>
        </w:rPr>
        <w:t xml:space="preserve"> </w:t>
      </w:r>
    </w:p>
    <w:p w14:paraId="66360B27"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The world is witnessing a global economic crisis due to recent political and health disasters such as Covid 19 and BREXIT. BREXIT has affected the UK and European countries whereas COVID-19 has impacted global countries drastically, the vivid economic impacts of the pandemic can be seen in the current miserable economy of the UK</w:t>
      </w:r>
      <w:r w:rsidR="0034300C" w:rsidRPr="0068477A">
        <w:rPr>
          <w:rFonts w:ascii="Times New Roman" w:hAnsi="Times New Roman" w:cs="Times New Roman"/>
          <w:sz w:val="24"/>
          <w:szCs w:val="24"/>
        </w:rPr>
        <w:t xml:space="preserve"> (Andreyeva et al., 2010)</w:t>
      </w:r>
      <w:r w:rsidRPr="0068477A">
        <w:rPr>
          <w:rFonts w:ascii="Times New Roman" w:hAnsi="Times New Roman" w:cs="Times New Roman"/>
          <w:sz w:val="24"/>
          <w:szCs w:val="24"/>
        </w:rPr>
        <w:t xml:space="preserve">. The Covid pandemic has led to the global pandemic restrictions and </w:t>
      </w:r>
      <w:r w:rsidRPr="0068477A">
        <w:rPr>
          <w:rFonts w:ascii="Times New Roman" w:hAnsi="Times New Roman" w:cs="Times New Roman"/>
          <w:b/>
          <w:i/>
          <w:sz w:val="24"/>
          <w:szCs w:val="24"/>
        </w:rPr>
        <w:t>disrupted the supply chain</w:t>
      </w:r>
      <w:r w:rsidRPr="0068477A">
        <w:rPr>
          <w:rFonts w:ascii="Times New Roman" w:hAnsi="Times New Roman" w:cs="Times New Roman"/>
          <w:sz w:val="24"/>
          <w:szCs w:val="24"/>
        </w:rPr>
        <w:t>. BREXIT has further added to the disruption and vulnerability of demand and supply chains. There are various fundamental economic problems which have been faced by the UK along with other global countries due to the disruption of demand and supply chain</w:t>
      </w:r>
      <w:r w:rsidR="0034300C" w:rsidRPr="0068477A">
        <w:rPr>
          <w:rFonts w:ascii="Times New Roman" w:hAnsi="Times New Roman" w:cs="Times New Roman"/>
          <w:sz w:val="24"/>
          <w:szCs w:val="24"/>
        </w:rPr>
        <w:t xml:space="preserve"> (Aigner-Walder, 2015)</w:t>
      </w:r>
      <w:r w:rsidRPr="0068477A">
        <w:rPr>
          <w:rFonts w:ascii="Times New Roman" w:hAnsi="Times New Roman" w:cs="Times New Roman"/>
          <w:sz w:val="24"/>
          <w:szCs w:val="24"/>
        </w:rPr>
        <w:t xml:space="preserve">. </w:t>
      </w:r>
    </w:p>
    <w:p w14:paraId="4256D0B4"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The disruption of the supply and demand chain is one of the major economic problems due to restrictions on business operations during the pandemic.  The disruption of demand and supply chain has led to a </w:t>
      </w:r>
      <w:r w:rsidRPr="0068477A">
        <w:rPr>
          <w:rFonts w:ascii="Times New Roman" w:hAnsi="Times New Roman" w:cs="Times New Roman"/>
          <w:b/>
          <w:i/>
          <w:sz w:val="24"/>
          <w:szCs w:val="24"/>
        </w:rPr>
        <w:t>shortage of the supply of goods and services</w:t>
      </w:r>
      <w:r w:rsidRPr="0068477A">
        <w:rPr>
          <w:rFonts w:ascii="Times New Roman" w:hAnsi="Times New Roman" w:cs="Times New Roman"/>
          <w:sz w:val="24"/>
          <w:szCs w:val="24"/>
        </w:rPr>
        <w:t xml:space="preserve">. On the other hand, a certain kind of </w:t>
      </w:r>
      <w:r w:rsidRPr="0068477A">
        <w:rPr>
          <w:rFonts w:ascii="Times New Roman" w:hAnsi="Times New Roman" w:cs="Times New Roman"/>
          <w:b/>
          <w:i/>
          <w:sz w:val="24"/>
          <w:szCs w:val="24"/>
        </w:rPr>
        <w:t>panic in the consumers</w:t>
      </w:r>
      <w:r w:rsidRPr="0068477A">
        <w:rPr>
          <w:rFonts w:ascii="Times New Roman" w:hAnsi="Times New Roman" w:cs="Times New Roman"/>
          <w:sz w:val="24"/>
          <w:szCs w:val="24"/>
        </w:rPr>
        <w:t xml:space="preserve"> has started due to the shortage of supply, and the shift of consumer appetite from services and goods can be seen</w:t>
      </w:r>
      <w:r w:rsidR="0034300C" w:rsidRPr="0068477A">
        <w:rPr>
          <w:rFonts w:ascii="Times New Roman" w:hAnsi="Times New Roman" w:cs="Times New Roman"/>
          <w:sz w:val="24"/>
          <w:szCs w:val="24"/>
        </w:rPr>
        <w:t xml:space="preserve"> (Andreyeva et al., 2010)</w:t>
      </w:r>
      <w:r w:rsidRPr="0068477A">
        <w:rPr>
          <w:rFonts w:ascii="Times New Roman" w:hAnsi="Times New Roman" w:cs="Times New Roman"/>
          <w:sz w:val="24"/>
          <w:szCs w:val="24"/>
        </w:rPr>
        <w:t xml:space="preserve">. </w:t>
      </w:r>
      <w:r w:rsidRPr="0068477A">
        <w:rPr>
          <w:rFonts w:ascii="Times New Roman" w:hAnsi="Times New Roman" w:cs="Times New Roman"/>
          <w:b/>
          <w:i/>
          <w:sz w:val="24"/>
          <w:szCs w:val="24"/>
        </w:rPr>
        <w:t>The panic of resource scarcity</w:t>
      </w:r>
      <w:r w:rsidRPr="0068477A">
        <w:rPr>
          <w:rFonts w:ascii="Times New Roman" w:hAnsi="Times New Roman" w:cs="Times New Roman"/>
          <w:sz w:val="24"/>
          <w:szCs w:val="24"/>
        </w:rPr>
        <w:t xml:space="preserve"> has led to their reaction and </w:t>
      </w:r>
      <w:r w:rsidRPr="0068477A">
        <w:rPr>
          <w:rFonts w:ascii="Times New Roman" w:hAnsi="Times New Roman" w:cs="Times New Roman"/>
          <w:b/>
          <w:i/>
          <w:sz w:val="24"/>
          <w:szCs w:val="24"/>
        </w:rPr>
        <w:t>caused the high sudden demand for goods and services</w:t>
      </w:r>
      <w:r w:rsidRPr="0068477A">
        <w:rPr>
          <w:rFonts w:ascii="Times New Roman" w:hAnsi="Times New Roman" w:cs="Times New Roman"/>
          <w:sz w:val="24"/>
          <w:szCs w:val="24"/>
        </w:rPr>
        <w:t>. People were storing goods and services for example people were storing fuel due to the fuel supply shortage and driver shortage so that they wouldn't have to face the scarcity of resources whenever required</w:t>
      </w:r>
      <w:r w:rsidR="0034300C" w:rsidRPr="0068477A">
        <w:rPr>
          <w:rFonts w:ascii="Times New Roman" w:hAnsi="Times New Roman" w:cs="Times New Roman"/>
          <w:sz w:val="24"/>
          <w:szCs w:val="24"/>
        </w:rPr>
        <w:t xml:space="preserve"> (Bagwell, 2005)</w:t>
      </w:r>
      <w:r w:rsidRPr="0068477A">
        <w:rPr>
          <w:rFonts w:ascii="Times New Roman" w:hAnsi="Times New Roman" w:cs="Times New Roman"/>
          <w:sz w:val="24"/>
          <w:szCs w:val="24"/>
        </w:rPr>
        <w:t xml:space="preserve">. The subsequent event of </w:t>
      </w:r>
      <w:r w:rsidRPr="0068477A">
        <w:rPr>
          <w:rFonts w:ascii="Times New Roman" w:hAnsi="Times New Roman" w:cs="Times New Roman"/>
          <w:b/>
          <w:i/>
          <w:sz w:val="24"/>
          <w:szCs w:val="24"/>
        </w:rPr>
        <w:t xml:space="preserve">BREXIT has further added to the disruption of demand and supply chain </w:t>
      </w:r>
      <w:r w:rsidRPr="0068477A">
        <w:rPr>
          <w:rFonts w:ascii="Times New Roman" w:hAnsi="Times New Roman" w:cs="Times New Roman"/>
          <w:sz w:val="24"/>
          <w:szCs w:val="24"/>
        </w:rPr>
        <w:t xml:space="preserve">and the essential resources supply get shorted. Fuel </w:t>
      </w:r>
      <w:r w:rsidRPr="0068477A">
        <w:rPr>
          <w:rFonts w:ascii="Times New Roman" w:hAnsi="Times New Roman" w:cs="Times New Roman"/>
          <w:sz w:val="24"/>
          <w:szCs w:val="24"/>
        </w:rPr>
        <w:lastRenderedPageBreak/>
        <w:t xml:space="preserve">shortage is one of the major examples which can be provided. The fuel shortage has further led to the hiking prices of fuel which is a clear demonstration of the high global inflation rate. </w:t>
      </w:r>
    </w:p>
    <w:p w14:paraId="179154B2"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Another major economic problem which is faced by the world along with the UK is the high borrowings as the UK has a high cost of living, the supply and demand chain disruption, and inflation has led to a further </w:t>
      </w:r>
      <w:r w:rsidRPr="0068477A">
        <w:rPr>
          <w:rFonts w:ascii="Times New Roman" w:hAnsi="Times New Roman" w:cs="Times New Roman"/>
          <w:b/>
          <w:i/>
          <w:sz w:val="24"/>
          <w:szCs w:val="24"/>
        </w:rPr>
        <w:t>hike in the cost of living of the people</w:t>
      </w:r>
      <w:r w:rsidR="0034300C" w:rsidRPr="0068477A">
        <w:rPr>
          <w:rFonts w:ascii="Times New Roman" w:hAnsi="Times New Roman" w:cs="Times New Roman"/>
          <w:sz w:val="24"/>
          <w:szCs w:val="24"/>
        </w:rPr>
        <w:t xml:space="preserve"> (Andreyeva et al., 2010)</w:t>
      </w:r>
      <w:r w:rsidRPr="0068477A">
        <w:rPr>
          <w:rFonts w:ascii="Times New Roman" w:hAnsi="Times New Roman" w:cs="Times New Roman"/>
          <w:sz w:val="24"/>
          <w:szCs w:val="24"/>
        </w:rPr>
        <w:t xml:space="preserve">. Most people and </w:t>
      </w:r>
      <w:r w:rsidRPr="0068477A">
        <w:rPr>
          <w:rFonts w:ascii="Times New Roman" w:hAnsi="Times New Roman" w:cs="Times New Roman"/>
          <w:b/>
          <w:i/>
          <w:sz w:val="24"/>
          <w:szCs w:val="24"/>
        </w:rPr>
        <w:t>companies have gone bankrupt</w:t>
      </w:r>
      <w:r w:rsidRPr="0068477A">
        <w:rPr>
          <w:rFonts w:ascii="Times New Roman" w:hAnsi="Times New Roman" w:cs="Times New Roman"/>
          <w:sz w:val="24"/>
          <w:szCs w:val="24"/>
        </w:rPr>
        <w:t xml:space="preserve"> due to these </w:t>
      </w:r>
      <w:r w:rsidRPr="0068477A">
        <w:rPr>
          <w:rFonts w:ascii="Times New Roman" w:hAnsi="Times New Roman" w:cs="Times New Roman"/>
          <w:b/>
          <w:i/>
          <w:sz w:val="24"/>
          <w:szCs w:val="24"/>
        </w:rPr>
        <w:t>high borrowings</w:t>
      </w:r>
      <w:r w:rsidRPr="0068477A">
        <w:rPr>
          <w:rFonts w:ascii="Times New Roman" w:hAnsi="Times New Roman" w:cs="Times New Roman"/>
          <w:sz w:val="24"/>
          <w:szCs w:val="24"/>
        </w:rPr>
        <w:t xml:space="preserve"> as there were no funds to pay those borrowings back to the banks. It has suggested that the economic condition of the UK is extremely miserable which is required to be considered and take certain actions accordingly. </w:t>
      </w:r>
    </w:p>
    <w:p w14:paraId="3D6AF932" w14:textId="645A6846"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Further measure economic problem which has been tolerated by the UK along with global countries is the </w:t>
      </w:r>
      <w:r w:rsidRPr="0068477A">
        <w:rPr>
          <w:rFonts w:ascii="Times New Roman" w:hAnsi="Times New Roman" w:cs="Times New Roman"/>
          <w:b/>
          <w:i/>
          <w:sz w:val="24"/>
          <w:szCs w:val="24"/>
        </w:rPr>
        <w:t>furlough and redundancy</w:t>
      </w:r>
      <w:r w:rsidRPr="0068477A">
        <w:rPr>
          <w:rFonts w:ascii="Times New Roman" w:hAnsi="Times New Roman" w:cs="Times New Roman"/>
          <w:sz w:val="24"/>
          <w:szCs w:val="24"/>
        </w:rPr>
        <w:t>. As the global business restrictions due to lockdown and the BREXIT event have led to an immense disruption in demand and supply chain the business was facing many problems</w:t>
      </w:r>
      <w:r w:rsidR="0034300C" w:rsidRPr="0068477A">
        <w:rPr>
          <w:rFonts w:ascii="Times New Roman" w:hAnsi="Times New Roman" w:cs="Times New Roman"/>
          <w:sz w:val="24"/>
          <w:szCs w:val="24"/>
        </w:rPr>
        <w:t xml:space="preserve"> (Baker, 2003)</w:t>
      </w:r>
      <w:r w:rsidRPr="0068477A">
        <w:rPr>
          <w:rFonts w:ascii="Times New Roman" w:hAnsi="Times New Roman" w:cs="Times New Roman"/>
          <w:sz w:val="24"/>
          <w:szCs w:val="24"/>
        </w:rPr>
        <w:t xml:space="preserve">. The supply got </w:t>
      </w:r>
      <w:r w:rsidR="005B30E1" w:rsidRPr="0068477A">
        <w:rPr>
          <w:rFonts w:ascii="Times New Roman" w:hAnsi="Times New Roman" w:cs="Times New Roman"/>
          <w:sz w:val="24"/>
          <w:szCs w:val="24"/>
        </w:rPr>
        <w:t>shorter,</w:t>
      </w:r>
      <w:r w:rsidRPr="0068477A">
        <w:rPr>
          <w:rFonts w:ascii="Times New Roman" w:hAnsi="Times New Roman" w:cs="Times New Roman"/>
          <w:sz w:val="24"/>
          <w:szCs w:val="24"/>
        </w:rPr>
        <w:t xml:space="preserve"> and demand got higher and a panic was created which led to panic and restoration of resources that gradually decreased the demand of the people even in the post-pandemic world. As there </w:t>
      </w:r>
      <w:r w:rsidR="00B220D9" w:rsidRPr="0068477A">
        <w:rPr>
          <w:rFonts w:ascii="Times New Roman" w:hAnsi="Times New Roman" w:cs="Times New Roman"/>
          <w:sz w:val="24"/>
          <w:szCs w:val="24"/>
        </w:rPr>
        <w:t>were</w:t>
      </w:r>
      <w:r w:rsidRPr="0068477A">
        <w:rPr>
          <w:rFonts w:ascii="Times New Roman" w:hAnsi="Times New Roman" w:cs="Times New Roman"/>
          <w:sz w:val="24"/>
          <w:szCs w:val="24"/>
        </w:rPr>
        <w:t xml:space="preserve"> no business operations allowed </w:t>
      </w:r>
      <w:r w:rsidRPr="0068477A">
        <w:rPr>
          <w:rFonts w:ascii="Times New Roman" w:hAnsi="Times New Roman" w:cs="Times New Roman"/>
          <w:b/>
          <w:i/>
          <w:sz w:val="24"/>
          <w:szCs w:val="24"/>
        </w:rPr>
        <w:t>during COVID-19 most of the employees lost their jobs</w:t>
      </w:r>
      <w:r w:rsidR="00B220D9" w:rsidRPr="0068477A">
        <w:rPr>
          <w:rFonts w:ascii="Times New Roman" w:hAnsi="Times New Roman" w:cs="Times New Roman"/>
          <w:sz w:val="24"/>
          <w:szCs w:val="24"/>
        </w:rPr>
        <w:t xml:space="preserve">, as </w:t>
      </w:r>
      <w:r w:rsidRPr="0068477A">
        <w:rPr>
          <w:rFonts w:ascii="Times New Roman" w:hAnsi="Times New Roman" w:cs="Times New Roman"/>
          <w:sz w:val="24"/>
          <w:szCs w:val="24"/>
        </w:rPr>
        <w:t xml:space="preserve">the companies were </w:t>
      </w:r>
      <w:r w:rsidRPr="0068477A">
        <w:rPr>
          <w:rFonts w:ascii="Times New Roman" w:hAnsi="Times New Roman" w:cs="Times New Roman"/>
          <w:b/>
          <w:i/>
          <w:sz w:val="24"/>
          <w:szCs w:val="24"/>
        </w:rPr>
        <w:t>shortening the staff to reduce their expenditure and business loss</w:t>
      </w:r>
      <w:r w:rsidR="0034300C" w:rsidRPr="0068477A">
        <w:rPr>
          <w:rFonts w:ascii="Times New Roman" w:hAnsi="Times New Roman" w:cs="Times New Roman"/>
          <w:sz w:val="24"/>
          <w:szCs w:val="24"/>
        </w:rPr>
        <w:t xml:space="preserve"> (Cigliano, 1980)</w:t>
      </w:r>
      <w:r w:rsidRPr="0068477A">
        <w:rPr>
          <w:rFonts w:ascii="Times New Roman" w:hAnsi="Times New Roman" w:cs="Times New Roman"/>
          <w:sz w:val="24"/>
          <w:szCs w:val="24"/>
        </w:rPr>
        <w:t xml:space="preserve">. </w:t>
      </w:r>
    </w:p>
    <w:p w14:paraId="4BE6C669"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Thus, the UK has faced several major economic problems in the recent couple of years due to COVID-19 and the BREXIT event.  </w:t>
      </w:r>
    </w:p>
    <w:p w14:paraId="6F567C6A" w14:textId="77777777" w:rsidR="00A058F2" w:rsidRPr="0068477A" w:rsidRDefault="00A058F2" w:rsidP="0068477A">
      <w:pPr>
        <w:pStyle w:val="Heading1"/>
        <w:spacing w:line="360" w:lineRule="auto"/>
        <w:jc w:val="both"/>
        <w:rPr>
          <w:rFonts w:ascii="Times New Roman" w:hAnsi="Times New Roman" w:cs="Times New Roman"/>
          <w:color w:val="auto"/>
          <w:sz w:val="24"/>
          <w:szCs w:val="24"/>
        </w:rPr>
      </w:pPr>
      <w:bookmarkStart w:id="3" w:name="_Toc153882634"/>
      <w:r w:rsidRPr="0068477A">
        <w:rPr>
          <w:rFonts w:ascii="Times New Roman" w:hAnsi="Times New Roman" w:cs="Times New Roman"/>
          <w:color w:val="auto"/>
          <w:sz w:val="24"/>
          <w:szCs w:val="24"/>
        </w:rPr>
        <w:t>B</w:t>
      </w:r>
      <w:r w:rsidR="00292DEF" w:rsidRPr="0068477A">
        <w:rPr>
          <w:rFonts w:ascii="Times New Roman" w:hAnsi="Times New Roman" w:cs="Times New Roman"/>
          <w:color w:val="auto"/>
          <w:sz w:val="24"/>
          <w:szCs w:val="24"/>
        </w:rPr>
        <w:t>.</w:t>
      </w:r>
      <w:r w:rsidRPr="0068477A">
        <w:rPr>
          <w:rFonts w:ascii="Times New Roman" w:hAnsi="Times New Roman" w:cs="Times New Roman"/>
          <w:color w:val="auto"/>
          <w:sz w:val="24"/>
          <w:szCs w:val="24"/>
        </w:rPr>
        <w:t xml:space="preserve"> Effective Solution to Resolve Economic Problems</w:t>
      </w:r>
      <w:bookmarkEnd w:id="3"/>
      <w:r w:rsidRPr="0068477A">
        <w:rPr>
          <w:rFonts w:ascii="Times New Roman" w:hAnsi="Times New Roman" w:cs="Times New Roman"/>
          <w:color w:val="auto"/>
          <w:sz w:val="24"/>
          <w:szCs w:val="24"/>
        </w:rPr>
        <w:t xml:space="preserve"> </w:t>
      </w:r>
    </w:p>
    <w:p w14:paraId="63EFD947"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It has been seen that recent measures of economic events such as COVID-19 and BREXIT have led to many major economic problems which are required to be considered as it has caused the current miserable condition of the UK economy which is ironically the second largest economy of the world. There are various effective strategies which can be used by the UK in order to cope with the ongoing economic problems</w:t>
      </w:r>
      <w:r w:rsidR="0034300C" w:rsidRPr="0068477A">
        <w:rPr>
          <w:rFonts w:ascii="Times New Roman" w:hAnsi="Times New Roman" w:cs="Times New Roman"/>
          <w:sz w:val="24"/>
          <w:szCs w:val="24"/>
        </w:rPr>
        <w:t xml:space="preserve"> (Ellickson, 2013)</w:t>
      </w:r>
      <w:r w:rsidRPr="0068477A">
        <w:rPr>
          <w:rFonts w:ascii="Times New Roman" w:hAnsi="Times New Roman" w:cs="Times New Roman"/>
          <w:sz w:val="24"/>
          <w:szCs w:val="24"/>
        </w:rPr>
        <w:t xml:space="preserve">. One of the most effective solutions which can be used by the UK is </w:t>
      </w:r>
      <w:r w:rsidRPr="0068477A">
        <w:rPr>
          <w:rFonts w:ascii="Times New Roman" w:hAnsi="Times New Roman" w:cs="Times New Roman"/>
          <w:b/>
          <w:i/>
          <w:sz w:val="24"/>
          <w:szCs w:val="24"/>
        </w:rPr>
        <w:t xml:space="preserve">governmental </w:t>
      </w:r>
      <w:r w:rsidR="00292DEF" w:rsidRPr="0068477A">
        <w:rPr>
          <w:rFonts w:ascii="Times New Roman" w:hAnsi="Times New Roman" w:cs="Times New Roman"/>
          <w:b/>
          <w:i/>
          <w:sz w:val="24"/>
          <w:szCs w:val="24"/>
        </w:rPr>
        <w:t>intervention</w:t>
      </w:r>
      <w:r w:rsidR="00292DEF" w:rsidRPr="0068477A">
        <w:rPr>
          <w:rFonts w:ascii="Times New Roman" w:hAnsi="Times New Roman" w:cs="Times New Roman"/>
          <w:sz w:val="24"/>
          <w:szCs w:val="24"/>
        </w:rPr>
        <w:t>;</w:t>
      </w:r>
      <w:r w:rsidRPr="0068477A">
        <w:rPr>
          <w:rFonts w:ascii="Times New Roman" w:hAnsi="Times New Roman" w:cs="Times New Roman"/>
          <w:sz w:val="24"/>
          <w:szCs w:val="24"/>
        </w:rPr>
        <w:t xml:space="preserve"> The UK government can help ease the reign of economic problems by using various strategies such as by making certain regulations which can imposed on domestic financial policies. </w:t>
      </w:r>
      <w:r w:rsidRPr="0068477A">
        <w:rPr>
          <w:rFonts w:ascii="Times New Roman" w:hAnsi="Times New Roman" w:cs="Times New Roman"/>
          <w:b/>
          <w:i/>
          <w:sz w:val="24"/>
          <w:szCs w:val="24"/>
        </w:rPr>
        <w:t>Financial support can be provided</w:t>
      </w:r>
      <w:r w:rsidRPr="0068477A">
        <w:rPr>
          <w:rFonts w:ascii="Times New Roman" w:hAnsi="Times New Roman" w:cs="Times New Roman"/>
          <w:sz w:val="24"/>
          <w:szCs w:val="24"/>
        </w:rPr>
        <w:t xml:space="preserve"> through various governmental schemes. Along with this business engagement and support by government </w:t>
      </w:r>
      <w:r w:rsidRPr="0068477A">
        <w:rPr>
          <w:rFonts w:ascii="Times New Roman" w:hAnsi="Times New Roman" w:cs="Times New Roman"/>
          <w:sz w:val="24"/>
          <w:szCs w:val="24"/>
        </w:rPr>
        <w:lastRenderedPageBreak/>
        <w:t>agencies can also be provided to the audience</w:t>
      </w:r>
      <w:r w:rsidR="0034300C" w:rsidRPr="0068477A">
        <w:rPr>
          <w:rFonts w:ascii="Times New Roman" w:hAnsi="Times New Roman" w:cs="Times New Roman"/>
          <w:sz w:val="24"/>
          <w:szCs w:val="24"/>
        </w:rPr>
        <w:t xml:space="preserve"> (Ellickson, 2013)</w:t>
      </w:r>
      <w:r w:rsidRPr="0068477A">
        <w:rPr>
          <w:rFonts w:ascii="Times New Roman" w:hAnsi="Times New Roman" w:cs="Times New Roman"/>
          <w:sz w:val="24"/>
          <w:szCs w:val="24"/>
        </w:rPr>
        <w:t xml:space="preserve">. Apart from this, the government can also be lenient with the stringent rules of Covid 19 and can allow restricted business operations. </w:t>
      </w:r>
    </w:p>
    <w:p w14:paraId="036F72DB"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The country can cope with the economic problem by developing a </w:t>
      </w:r>
      <w:r w:rsidRPr="0068477A">
        <w:rPr>
          <w:rFonts w:ascii="Times New Roman" w:hAnsi="Times New Roman" w:cs="Times New Roman"/>
          <w:b/>
          <w:i/>
          <w:sz w:val="24"/>
          <w:szCs w:val="24"/>
        </w:rPr>
        <w:t>shortage management team</w:t>
      </w:r>
      <w:r w:rsidRPr="0068477A">
        <w:rPr>
          <w:rFonts w:ascii="Times New Roman" w:hAnsi="Times New Roman" w:cs="Times New Roman"/>
          <w:sz w:val="24"/>
          <w:szCs w:val="24"/>
        </w:rPr>
        <w:t xml:space="preserve"> which will include </w:t>
      </w:r>
      <w:r w:rsidRPr="0068477A">
        <w:rPr>
          <w:rFonts w:ascii="Times New Roman" w:hAnsi="Times New Roman" w:cs="Times New Roman"/>
          <w:b/>
          <w:i/>
          <w:sz w:val="24"/>
          <w:szCs w:val="24"/>
        </w:rPr>
        <w:t>economic experts who can guide for the effective actions</w:t>
      </w:r>
      <w:r w:rsidRPr="0068477A">
        <w:rPr>
          <w:rFonts w:ascii="Times New Roman" w:hAnsi="Times New Roman" w:cs="Times New Roman"/>
          <w:sz w:val="24"/>
          <w:szCs w:val="24"/>
        </w:rPr>
        <w:t>, budget, and distribution strategies. Along with this, the companies can also use the strategy of the improvement of the supplier corroboration network</w:t>
      </w:r>
      <w:r w:rsidR="0034300C" w:rsidRPr="0068477A">
        <w:rPr>
          <w:rFonts w:ascii="Times New Roman" w:hAnsi="Times New Roman" w:cs="Times New Roman"/>
          <w:sz w:val="24"/>
          <w:szCs w:val="24"/>
        </w:rPr>
        <w:t xml:space="preserve"> (Cigliano, 1980)</w:t>
      </w:r>
      <w:r w:rsidRPr="0068477A">
        <w:rPr>
          <w:rFonts w:ascii="Times New Roman" w:hAnsi="Times New Roman" w:cs="Times New Roman"/>
          <w:sz w:val="24"/>
          <w:szCs w:val="24"/>
        </w:rPr>
        <w:t xml:space="preserve">. In addition to this, the country can also </w:t>
      </w:r>
      <w:r w:rsidRPr="0068477A">
        <w:rPr>
          <w:rFonts w:ascii="Times New Roman" w:hAnsi="Times New Roman" w:cs="Times New Roman"/>
          <w:b/>
          <w:i/>
          <w:sz w:val="24"/>
          <w:szCs w:val="24"/>
        </w:rPr>
        <w:t>collaborate and work with various suppliers</w:t>
      </w:r>
      <w:r w:rsidRPr="0068477A">
        <w:rPr>
          <w:rFonts w:ascii="Times New Roman" w:hAnsi="Times New Roman" w:cs="Times New Roman"/>
          <w:sz w:val="24"/>
          <w:szCs w:val="24"/>
        </w:rPr>
        <w:t xml:space="preserve"> of the supply chain network. Suppliers are a crucial part of the supply chain, preparing strategies with the collaboration of the suppliers can help in strengthening the supply chain and ease the supply and demand chain crisis.     </w:t>
      </w:r>
    </w:p>
    <w:p w14:paraId="6595EAE9"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Corporate companies can also contribute to improving the vulnerable economic condition of the UK by preparing and applying certain effective strategies. Some of the crucial measures which can be taken by the companies can include the </w:t>
      </w:r>
      <w:r w:rsidRPr="0068477A">
        <w:rPr>
          <w:rFonts w:ascii="Times New Roman" w:hAnsi="Times New Roman" w:cs="Times New Roman"/>
          <w:b/>
          <w:i/>
          <w:sz w:val="24"/>
          <w:szCs w:val="24"/>
        </w:rPr>
        <w:t>preparation of alternative ways to reduce business waste</w:t>
      </w:r>
      <w:r w:rsidRPr="0068477A">
        <w:rPr>
          <w:rFonts w:ascii="Times New Roman" w:hAnsi="Times New Roman" w:cs="Times New Roman"/>
          <w:sz w:val="24"/>
          <w:szCs w:val="24"/>
        </w:rPr>
        <w:t>. As the economic condition of the country is not well, the company should ensure to make strategies for efficient strategies of the</w:t>
      </w:r>
      <w:r w:rsidR="00292DEF" w:rsidRPr="0068477A">
        <w:rPr>
          <w:rFonts w:ascii="Times New Roman" w:hAnsi="Times New Roman" w:cs="Times New Roman"/>
          <w:sz w:val="24"/>
          <w:szCs w:val="24"/>
        </w:rPr>
        <w:t xml:space="preserve"> </w:t>
      </w:r>
      <w:r w:rsidR="00292DEF" w:rsidRPr="0068477A">
        <w:rPr>
          <w:rFonts w:ascii="Times New Roman" w:hAnsi="Times New Roman" w:cs="Times New Roman"/>
          <w:b/>
          <w:i/>
          <w:sz w:val="24"/>
          <w:szCs w:val="24"/>
        </w:rPr>
        <w:t>optimum</w:t>
      </w:r>
      <w:r w:rsidRPr="0068477A">
        <w:rPr>
          <w:rFonts w:ascii="Times New Roman" w:hAnsi="Times New Roman" w:cs="Times New Roman"/>
          <w:b/>
          <w:i/>
          <w:sz w:val="24"/>
          <w:szCs w:val="24"/>
        </w:rPr>
        <w:t xml:space="preserve"> usage of resources</w:t>
      </w:r>
      <w:r w:rsidRPr="0068477A">
        <w:rPr>
          <w:rFonts w:ascii="Times New Roman" w:hAnsi="Times New Roman" w:cs="Times New Roman"/>
          <w:sz w:val="24"/>
          <w:szCs w:val="24"/>
        </w:rPr>
        <w:t xml:space="preserve"> and materials of the company so that there will be less or no business wastage</w:t>
      </w:r>
      <w:r w:rsidR="0034300C" w:rsidRPr="0068477A">
        <w:rPr>
          <w:rFonts w:ascii="Times New Roman" w:hAnsi="Times New Roman" w:cs="Times New Roman"/>
          <w:sz w:val="24"/>
          <w:szCs w:val="24"/>
        </w:rPr>
        <w:t xml:space="preserve"> (Foot and Gomez, 2006)</w:t>
      </w:r>
      <w:r w:rsidRPr="0068477A">
        <w:rPr>
          <w:rFonts w:ascii="Times New Roman" w:hAnsi="Times New Roman" w:cs="Times New Roman"/>
          <w:sz w:val="24"/>
          <w:szCs w:val="24"/>
        </w:rPr>
        <w:t xml:space="preserve">. Along with this, the companies can also find new and innovative ways which can be deployed for the reduction of waste. </w:t>
      </w:r>
    </w:p>
    <w:p w14:paraId="4361E50E"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Apart from reducing business wastage, the company can use alternative ways to further improve the economic condition of the country</w:t>
      </w:r>
      <w:r w:rsidR="0034300C" w:rsidRPr="0068477A">
        <w:rPr>
          <w:rFonts w:ascii="Times New Roman" w:hAnsi="Times New Roman" w:cs="Times New Roman"/>
          <w:sz w:val="24"/>
          <w:szCs w:val="24"/>
        </w:rPr>
        <w:t xml:space="preserve"> (Griffith, 2003)</w:t>
      </w:r>
      <w:r w:rsidRPr="0068477A">
        <w:rPr>
          <w:rFonts w:ascii="Times New Roman" w:hAnsi="Times New Roman" w:cs="Times New Roman"/>
          <w:sz w:val="24"/>
          <w:szCs w:val="24"/>
        </w:rPr>
        <w:t xml:space="preserve">. For instance, the companies can </w:t>
      </w:r>
      <w:r w:rsidRPr="0068477A">
        <w:rPr>
          <w:rFonts w:ascii="Times New Roman" w:hAnsi="Times New Roman" w:cs="Times New Roman"/>
          <w:b/>
          <w:i/>
          <w:sz w:val="24"/>
          <w:szCs w:val="24"/>
        </w:rPr>
        <w:t xml:space="preserve">assess their supply </w:t>
      </w:r>
      <w:r w:rsidR="00292DEF" w:rsidRPr="0068477A">
        <w:rPr>
          <w:rFonts w:ascii="Times New Roman" w:hAnsi="Times New Roman" w:cs="Times New Roman"/>
          <w:b/>
          <w:i/>
          <w:sz w:val="24"/>
          <w:szCs w:val="24"/>
        </w:rPr>
        <w:t>chains</w:t>
      </w:r>
      <w:r w:rsidR="00292DEF" w:rsidRPr="0068477A">
        <w:rPr>
          <w:rFonts w:ascii="Times New Roman" w:hAnsi="Times New Roman" w:cs="Times New Roman"/>
          <w:sz w:val="24"/>
          <w:szCs w:val="24"/>
        </w:rPr>
        <w:t>;</w:t>
      </w:r>
      <w:r w:rsidRPr="0068477A">
        <w:rPr>
          <w:rFonts w:ascii="Times New Roman" w:hAnsi="Times New Roman" w:cs="Times New Roman"/>
          <w:sz w:val="24"/>
          <w:szCs w:val="24"/>
        </w:rPr>
        <w:t xml:space="preserve"> it can be done by effectively collaborating with the suppliers so that all the ongoing challenges which are faced by the suppliers can be identified.  Along with this, the leading factors will also be identified by </w:t>
      </w:r>
      <w:r w:rsidRPr="0068477A">
        <w:rPr>
          <w:rFonts w:ascii="Times New Roman" w:hAnsi="Times New Roman" w:cs="Times New Roman"/>
          <w:b/>
          <w:i/>
          <w:sz w:val="24"/>
          <w:szCs w:val="24"/>
        </w:rPr>
        <w:t>thorough analysis and can help in preparing customised strategies to resolve the problems</w:t>
      </w:r>
      <w:r w:rsidR="0034300C" w:rsidRPr="0068477A">
        <w:rPr>
          <w:rFonts w:ascii="Times New Roman" w:hAnsi="Times New Roman" w:cs="Times New Roman"/>
          <w:sz w:val="24"/>
          <w:szCs w:val="24"/>
        </w:rPr>
        <w:t xml:space="preserve"> (Cigliano, 1980)</w:t>
      </w:r>
      <w:r w:rsidRPr="0068477A">
        <w:rPr>
          <w:rFonts w:ascii="Times New Roman" w:hAnsi="Times New Roman" w:cs="Times New Roman"/>
          <w:sz w:val="24"/>
          <w:szCs w:val="24"/>
        </w:rPr>
        <w:t xml:space="preserve">. </w:t>
      </w:r>
    </w:p>
    <w:p w14:paraId="1D9D1FF5"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In addition to this, the companies can always </w:t>
      </w:r>
      <w:r w:rsidRPr="006D0A57">
        <w:rPr>
          <w:rFonts w:ascii="Times New Roman" w:hAnsi="Times New Roman" w:cs="Times New Roman"/>
          <w:b/>
          <w:i/>
          <w:sz w:val="24"/>
          <w:szCs w:val="24"/>
        </w:rPr>
        <w:t>keep the stakeholders informed and updated</w:t>
      </w:r>
      <w:r w:rsidRPr="0068477A">
        <w:rPr>
          <w:rFonts w:ascii="Times New Roman" w:hAnsi="Times New Roman" w:cs="Times New Roman"/>
          <w:sz w:val="24"/>
          <w:szCs w:val="24"/>
        </w:rPr>
        <w:t xml:space="preserve"> about the disruptions and flickering conditions about the market changes and the modifications in the supply and demand chain and the core reasons behind it so that the stakeholders can make decisions as per the current situation and would not face any loss or bankruptcy</w:t>
      </w:r>
      <w:r w:rsidR="0034300C" w:rsidRPr="0068477A">
        <w:rPr>
          <w:rFonts w:ascii="Times New Roman" w:hAnsi="Times New Roman" w:cs="Times New Roman"/>
          <w:sz w:val="24"/>
          <w:szCs w:val="24"/>
        </w:rPr>
        <w:t xml:space="preserve"> (Foot and Gomez, 2006)</w:t>
      </w:r>
      <w:r w:rsidRPr="0068477A">
        <w:rPr>
          <w:rFonts w:ascii="Times New Roman" w:hAnsi="Times New Roman" w:cs="Times New Roman"/>
          <w:sz w:val="24"/>
          <w:szCs w:val="24"/>
        </w:rPr>
        <w:t xml:space="preserve">. </w:t>
      </w:r>
    </w:p>
    <w:p w14:paraId="2FDFB3A0"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lastRenderedPageBreak/>
        <w:t xml:space="preserve">Thus, by effectively applying all these solutions the UK can create a defensive shield against the various elements of the Economic Crisis and improve the economic condition of the UK. </w:t>
      </w:r>
    </w:p>
    <w:p w14:paraId="33FACEC0" w14:textId="77777777" w:rsidR="00A058F2" w:rsidRPr="0068477A" w:rsidRDefault="00A058F2" w:rsidP="0068477A">
      <w:pPr>
        <w:pStyle w:val="Heading1"/>
        <w:spacing w:line="360" w:lineRule="auto"/>
        <w:jc w:val="both"/>
        <w:rPr>
          <w:rFonts w:ascii="Times New Roman" w:hAnsi="Times New Roman" w:cs="Times New Roman"/>
          <w:color w:val="auto"/>
          <w:sz w:val="24"/>
          <w:szCs w:val="24"/>
        </w:rPr>
      </w:pPr>
      <w:bookmarkStart w:id="4" w:name="_Toc153882635"/>
      <w:r w:rsidRPr="0068477A">
        <w:rPr>
          <w:rFonts w:ascii="Times New Roman" w:hAnsi="Times New Roman" w:cs="Times New Roman"/>
          <w:color w:val="auto"/>
          <w:sz w:val="24"/>
          <w:szCs w:val="24"/>
        </w:rPr>
        <w:t>Task 2</w:t>
      </w:r>
      <w:bookmarkEnd w:id="4"/>
    </w:p>
    <w:p w14:paraId="37DA7C7C" w14:textId="77777777" w:rsidR="00A058F2" w:rsidRPr="0068477A" w:rsidRDefault="00A058F2" w:rsidP="0068477A">
      <w:pPr>
        <w:pStyle w:val="Heading1"/>
        <w:spacing w:line="360" w:lineRule="auto"/>
        <w:jc w:val="both"/>
        <w:rPr>
          <w:rFonts w:ascii="Times New Roman" w:hAnsi="Times New Roman" w:cs="Times New Roman"/>
          <w:color w:val="auto"/>
          <w:sz w:val="24"/>
          <w:szCs w:val="24"/>
        </w:rPr>
      </w:pPr>
      <w:bookmarkStart w:id="5" w:name="_Toc153882636"/>
      <w:r w:rsidRPr="0068477A">
        <w:rPr>
          <w:rFonts w:ascii="Times New Roman" w:hAnsi="Times New Roman" w:cs="Times New Roman"/>
          <w:color w:val="auto"/>
          <w:sz w:val="24"/>
          <w:szCs w:val="24"/>
        </w:rPr>
        <w:t>A</w:t>
      </w:r>
      <w:r w:rsidR="00292DEF" w:rsidRPr="0068477A">
        <w:rPr>
          <w:rFonts w:ascii="Times New Roman" w:hAnsi="Times New Roman" w:cs="Times New Roman"/>
          <w:color w:val="auto"/>
          <w:sz w:val="24"/>
          <w:szCs w:val="24"/>
        </w:rPr>
        <w:t>.</w:t>
      </w:r>
      <w:r w:rsidRPr="0068477A">
        <w:rPr>
          <w:rFonts w:ascii="Times New Roman" w:hAnsi="Times New Roman" w:cs="Times New Roman"/>
          <w:color w:val="auto"/>
          <w:sz w:val="24"/>
          <w:szCs w:val="24"/>
        </w:rPr>
        <w:t xml:space="preserve"> Relevance of Demand and Supply</w:t>
      </w:r>
      <w:bookmarkEnd w:id="5"/>
      <w:r w:rsidRPr="0068477A">
        <w:rPr>
          <w:rFonts w:ascii="Times New Roman" w:hAnsi="Times New Roman" w:cs="Times New Roman"/>
          <w:color w:val="auto"/>
          <w:sz w:val="24"/>
          <w:szCs w:val="24"/>
        </w:rPr>
        <w:t xml:space="preserve"> </w:t>
      </w:r>
    </w:p>
    <w:p w14:paraId="53E667A1" w14:textId="77777777" w:rsidR="00A058F2"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Demand and Supply chain is the most crucial element of the economy which </w:t>
      </w:r>
      <w:r w:rsidRPr="0068477A">
        <w:rPr>
          <w:rFonts w:ascii="Times New Roman" w:hAnsi="Times New Roman" w:cs="Times New Roman"/>
          <w:b/>
          <w:i/>
          <w:sz w:val="24"/>
          <w:szCs w:val="24"/>
        </w:rPr>
        <w:t>helps in the operation and management</w:t>
      </w:r>
      <w:r w:rsidRPr="0068477A">
        <w:rPr>
          <w:rFonts w:ascii="Times New Roman" w:hAnsi="Times New Roman" w:cs="Times New Roman"/>
          <w:sz w:val="24"/>
          <w:szCs w:val="24"/>
        </w:rPr>
        <w:t xml:space="preserve"> of the various essential economic activities. Supply and demand help in maintaining economic stability and sustainability therefore it is a most relevant and important factor of the economy, be it national or global economy, it is significant for both</w:t>
      </w:r>
      <w:r w:rsidR="0034300C" w:rsidRPr="0068477A">
        <w:rPr>
          <w:rFonts w:ascii="Times New Roman" w:hAnsi="Times New Roman" w:cs="Times New Roman"/>
          <w:sz w:val="24"/>
          <w:szCs w:val="24"/>
        </w:rPr>
        <w:t xml:space="preserve"> (Heien and Pompelli, 1989)</w:t>
      </w:r>
      <w:r w:rsidRPr="0068477A">
        <w:rPr>
          <w:rFonts w:ascii="Times New Roman" w:hAnsi="Times New Roman" w:cs="Times New Roman"/>
          <w:sz w:val="24"/>
          <w:szCs w:val="24"/>
        </w:rPr>
        <w:t>.</w:t>
      </w:r>
    </w:p>
    <w:p w14:paraId="2D0DC879" w14:textId="77777777" w:rsidR="00885CE3" w:rsidRDefault="00885CE3" w:rsidP="00885CE3">
      <w:pPr>
        <w:keepNext/>
        <w:spacing w:line="360" w:lineRule="auto"/>
        <w:jc w:val="center"/>
      </w:pPr>
      <w:r>
        <w:rPr>
          <w:noProof/>
        </w:rPr>
        <w:drawing>
          <wp:inline distT="0" distB="0" distL="0" distR="0" wp14:anchorId="4C7132F9" wp14:editId="2DBD50A1">
            <wp:extent cx="3305175" cy="3248025"/>
            <wp:effectExtent l="0" t="0" r="9525" b="9525"/>
            <wp:docPr id="9080853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85315" name=""/>
                    <pic:cNvPicPr/>
                  </pic:nvPicPr>
                  <pic:blipFill>
                    <a:blip r:embed="rId9"/>
                    <a:stretch>
                      <a:fillRect/>
                    </a:stretch>
                  </pic:blipFill>
                  <pic:spPr>
                    <a:xfrm>
                      <a:off x="0" y="0"/>
                      <a:ext cx="3305175" cy="3248025"/>
                    </a:xfrm>
                    <a:prstGeom prst="rect">
                      <a:avLst/>
                    </a:prstGeom>
                  </pic:spPr>
                </pic:pic>
              </a:graphicData>
            </a:graphic>
          </wp:inline>
        </w:drawing>
      </w:r>
    </w:p>
    <w:p w14:paraId="411F0CEC" w14:textId="2C91D069" w:rsidR="00456D6C" w:rsidRPr="00885CE3" w:rsidRDefault="00885CE3" w:rsidP="00885CE3">
      <w:pPr>
        <w:pStyle w:val="Caption"/>
        <w:jc w:val="center"/>
        <w:rPr>
          <w:rFonts w:ascii="Times New Roman" w:hAnsi="Times New Roman" w:cs="Times New Roman"/>
          <w:i w:val="0"/>
          <w:iCs w:val="0"/>
          <w:color w:val="auto"/>
          <w:sz w:val="24"/>
          <w:szCs w:val="24"/>
        </w:rPr>
      </w:pPr>
      <w:r w:rsidRPr="00885CE3">
        <w:rPr>
          <w:rFonts w:ascii="Times New Roman" w:hAnsi="Times New Roman" w:cs="Times New Roman"/>
          <w:i w:val="0"/>
          <w:iCs w:val="0"/>
          <w:color w:val="auto"/>
          <w:sz w:val="24"/>
          <w:szCs w:val="24"/>
        </w:rPr>
        <w:t xml:space="preserve">Figure </w:t>
      </w:r>
      <w:r w:rsidRPr="00885CE3">
        <w:rPr>
          <w:rFonts w:ascii="Times New Roman" w:hAnsi="Times New Roman" w:cs="Times New Roman"/>
          <w:i w:val="0"/>
          <w:iCs w:val="0"/>
          <w:color w:val="auto"/>
          <w:sz w:val="24"/>
          <w:szCs w:val="24"/>
        </w:rPr>
        <w:fldChar w:fldCharType="begin"/>
      </w:r>
      <w:r w:rsidRPr="00885CE3">
        <w:rPr>
          <w:rFonts w:ascii="Times New Roman" w:hAnsi="Times New Roman" w:cs="Times New Roman"/>
          <w:i w:val="0"/>
          <w:iCs w:val="0"/>
          <w:color w:val="auto"/>
          <w:sz w:val="24"/>
          <w:szCs w:val="24"/>
        </w:rPr>
        <w:instrText xml:space="preserve"> SEQ Figure \* ARABIC </w:instrText>
      </w:r>
      <w:r w:rsidRPr="00885CE3">
        <w:rPr>
          <w:rFonts w:ascii="Times New Roman" w:hAnsi="Times New Roman" w:cs="Times New Roman"/>
          <w:i w:val="0"/>
          <w:iCs w:val="0"/>
          <w:color w:val="auto"/>
          <w:sz w:val="24"/>
          <w:szCs w:val="24"/>
        </w:rPr>
        <w:fldChar w:fldCharType="separate"/>
      </w:r>
      <w:r w:rsidR="001F0EBE">
        <w:rPr>
          <w:rFonts w:ascii="Times New Roman" w:hAnsi="Times New Roman" w:cs="Times New Roman"/>
          <w:i w:val="0"/>
          <w:iCs w:val="0"/>
          <w:noProof/>
          <w:color w:val="auto"/>
          <w:sz w:val="24"/>
          <w:szCs w:val="24"/>
        </w:rPr>
        <w:t>1</w:t>
      </w:r>
      <w:r w:rsidRPr="00885CE3">
        <w:rPr>
          <w:rFonts w:ascii="Times New Roman" w:hAnsi="Times New Roman" w:cs="Times New Roman"/>
          <w:i w:val="0"/>
          <w:iCs w:val="0"/>
          <w:color w:val="auto"/>
          <w:sz w:val="24"/>
          <w:szCs w:val="24"/>
        </w:rPr>
        <w:fldChar w:fldCharType="end"/>
      </w:r>
      <w:r w:rsidRPr="00885CE3">
        <w:rPr>
          <w:rFonts w:ascii="Times New Roman" w:hAnsi="Times New Roman" w:cs="Times New Roman"/>
          <w:i w:val="0"/>
          <w:iCs w:val="0"/>
          <w:color w:val="auto"/>
          <w:sz w:val="24"/>
          <w:szCs w:val="24"/>
        </w:rPr>
        <w:t>: Supply and Demand, Source: (Heien and Pompelli, 1989).</w:t>
      </w:r>
    </w:p>
    <w:p w14:paraId="49226960" w14:textId="6C7F860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Supply and demand </w:t>
      </w:r>
      <w:r w:rsidRPr="0068477A">
        <w:rPr>
          <w:rFonts w:ascii="Times New Roman" w:hAnsi="Times New Roman" w:cs="Times New Roman"/>
          <w:b/>
          <w:i/>
          <w:sz w:val="24"/>
          <w:szCs w:val="24"/>
        </w:rPr>
        <w:t>help in preparing effective pricing strategies</w:t>
      </w:r>
      <w:r w:rsidRPr="0068477A">
        <w:rPr>
          <w:rFonts w:ascii="Times New Roman" w:hAnsi="Times New Roman" w:cs="Times New Roman"/>
          <w:sz w:val="24"/>
          <w:szCs w:val="24"/>
        </w:rPr>
        <w:t xml:space="preserve"> for the various goods and services which are supplied on the demand of the consumers which helps in managing the pressure of supply and demand chain for </w:t>
      </w:r>
      <w:r w:rsidR="005B30E1" w:rsidRPr="0068477A">
        <w:rPr>
          <w:rFonts w:ascii="Times New Roman" w:hAnsi="Times New Roman" w:cs="Times New Roman"/>
          <w:sz w:val="24"/>
          <w:szCs w:val="24"/>
        </w:rPr>
        <w:t>e.g.</w:t>
      </w:r>
      <w:r w:rsidRPr="0068477A">
        <w:rPr>
          <w:rFonts w:ascii="Times New Roman" w:hAnsi="Times New Roman" w:cs="Times New Roman"/>
          <w:sz w:val="24"/>
          <w:szCs w:val="24"/>
        </w:rPr>
        <w:t xml:space="preserve"> Increasing the price would decrease the demand. Along with this, supply and demand, help maintain healthy competition in the industry and drive reasonable or low prices for consumers</w:t>
      </w:r>
      <w:r w:rsidR="0034300C" w:rsidRPr="0068477A">
        <w:rPr>
          <w:rFonts w:ascii="Times New Roman" w:hAnsi="Times New Roman" w:cs="Times New Roman"/>
          <w:sz w:val="24"/>
          <w:szCs w:val="24"/>
        </w:rPr>
        <w:t xml:space="preserve"> (OECD, 2015)</w:t>
      </w:r>
      <w:r w:rsidRPr="0068477A">
        <w:rPr>
          <w:rFonts w:ascii="Times New Roman" w:hAnsi="Times New Roman" w:cs="Times New Roman"/>
          <w:sz w:val="24"/>
          <w:szCs w:val="24"/>
        </w:rPr>
        <w:t xml:space="preserve">. Additionally, supply and demand also </w:t>
      </w:r>
      <w:r w:rsidRPr="0068477A">
        <w:rPr>
          <w:rFonts w:ascii="Times New Roman" w:hAnsi="Times New Roman" w:cs="Times New Roman"/>
          <w:sz w:val="24"/>
          <w:szCs w:val="24"/>
        </w:rPr>
        <w:lastRenderedPageBreak/>
        <w:t xml:space="preserve">help in </w:t>
      </w:r>
      <w:r w:rsidRPr="0068477A">
        <w:rPr>
          <w:rFonts w:ascii="Times New Roman" w:hAnsi="Times New Roman" w:cs="Times New Roman"/>
          <w:b/>
          <w:i/>
          <w:sz w:val="24"/>
          <w:szCs w:val="24"/>
        </w:rPr>
        <w:t>enhancing the business productivity</w:t>
      </w:r>
      <w:r w:rsidRPr="0068477A">
        <w:rPr>
          <w:rFonts w:ascii="Times New Roman" w:hAnsi="Times New Roman" w:cs="Times New Roman"/>
          <w:sz w:val="24"/>
          <w:szCs w:val="24"/>
        </w:rPr>
        <w:t xml:space="preserve">, </w:t>
      </w:r>
      <w:r w:rsidR="00E634AF" w:rsidRPr="0068477A">
        <w:rPr>
          <w:rFonts w:ascii="Times New Roman" w:hAnsi="Times New Roman" w:cs="Times New Roman"/>
          <w:sz w:val="24"/>
          <w:szCs w:val="24"/>
        </w:rPr>
        <w:t>for</w:t>
      </w:r>
      <w:r w:rsidRPr="0068477A">
        <w:rPr>
          <w:rFonts w:ascii="Times New Roman" w:hAnsi="Times New Roman" w:cs="Times New Roman"/>
          <w:sz w:val="24"/>
          <w:szCs w:val="24"/>
        </w:rPr>
        <w:t xml:space="preserve"> example, demand and supply chain help in the Amazon online platform management, as by effectively analysing the demand and supply chain the company can make modifications in its pricing strategy as manage the platform</w:t>
      </w:r>
      <w:r w:rsidR="0034300C" w:rsidRPr="0068477A">
        <w:rPr>
          <w:rFonts w:ascii="Times New Roman" w:hAnsi="Times New Roman" w:cs="Times New Roman"/>
          <w:sz w:val="24"/>
          <w:szCs w:val="24"/>
        </w:rPr>
        <w:t xml:space="preserve"> (Ellickson, 2013)</w:t>
      </w:r>
      <w:r w:rsidRPr="0068477A">
        <w:rPr>
          <w:rFonts w:ascii="Times New Roman" w:hAnsi="Times New Roman" w:cs="Times New Roman"/>
          <w:sz w:val="24"/>
          <w:szCs w:val="24"/>
        </w:rPr>
        <w:t xml:space="preserve">. </w:t>
      </w:r>
    </w:p>
    <w:p w14:paraId="48315234" w14:textId="6F8DDE18"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Further, supply and demand </w:t>
      </w:r>
      <w:r w:rsidRPr="0068477A">
        <w:rPr>
          <w:rFonts w:ascii="Times New Roman" w:hAnsi="Times New Roman" w:cs="Times New Roman"/>
          <w:b/>
          <w:i/>
          <w:sz w:val="24"/>
          <w:szCs w:val="24"/>
        </w:rPr>
        <w:t>help in determining the marketing strategy and business promotion</w:t>
      </w:r>
      <w:r w:rsidRPr="0068477A">
        <w:rPr>
          <w:rFonts w:ascii="Times New Roman" w:hAnsi="Times New Roman" w:cs="Times New Roman"/>
          <w:sz w:val="24"/>
          <w:szCs w:val="24"/>
        </w:rPr>
        <w:t xml:space="preserve"> as by effectively using the supply chain the company can understand the market demand, which will help in manufacturing the products accordingly and satisfy the need which will help in the company's acknowledgement. Furthermore, the supply and demand chain also </w:t>
      </w:r>
      <w:r w:rsidR="00E634AF" w:rsidRPr="0068477A">
        <w:rPr>
          <w:rFonts w:ascii="Times New Roman" w:hAnsi="Times New Roman" w:cs="Times New Roman"/>
          <w:sz w:val="24"/>
          <w:szCs w:val="24"/>
        </w:rPr>
        <w:t>help</w:t>
      </w:r>
      <w:r w:rsidRPr="0068477A">
        <w:rPr>
          <w:rFonts w:ascii="Times New Roman" w:hAnsi="Times New Roman" w:cs="Times New Roman"/>
          <w:sz w:val="24"/>
          <w:szCs w:val="24"/>
        </w:rPr>
        <w:t xml:space="preserve"> in effective inventory management as by carefully studying the supply and demand the company would be able to complete its project on time</w:t>
      </w:r>
      <w:r w:rsidR="0034300C" w:rsidRPr="0068477A">
        <w:rPr>
          <w:rFonts w:ascii="Times New Roman" w:hAnsi="Times New Roman" w:cs="Times New Roman"/>
          <w:sz w:val="24"/>
          <w:szCs w:val="24"/>
        </w:rPr>
        <w:t xml:space="preserve"> </w:t>
      </w:r>
      <w:r w:rsidR="00C77206">
        <w:rPr>
          <w:rFonts w:ascii="Times New Roman" w:hAnsi="Times New Roman" w:cs="Times New Roman"/>
          <w:sz w:val="24"/>
          <w:szCs w:val="24"/>
        </w:rPr>
        <w:t xml:space="preserve">(Osadiya, </w:t>
      </w:r>
      <w:r w:rsidR="0034300C" w:rsidRPr="0068477A">
        <w:rPr>
          <w:rFonts w:ascii="Times New Roman" w:hAnsi="Times New Roman" w:cs="Times New Roman"/>
          <w:sz w:val="24"/>
          <w:szCs w:val="24"/>
        </w:rPr>
        <w:t>2023)</w:t>
      </w:r>
      <w:r w:rsidRPr="0068477A">
        <w:rPr>
          <w:rFonts w:ascii="Times New Roman" w:hAnsi="Times New Roman" w:cs="Times New Roman"/>
          <w:sz w:val="24"/>
          <w:szCs w:val="24"/>
        </w:rPr>
        <w:t xml:space="preserve">. </w:t>
      </w:r>
    </w:p>
    <w:p w14:paraId="272B75ED"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Demand and Supply are also relevant for the </w:t>
      </w:r>
      <w:r w:rsidRPr="0068477A">
        <w:rPr>
          <w:rFonts w:ascii="Times New Roman" w:hAnsi="Times New Roman" w:cs="Times New Roman"/>
          <w:b/>
          <w:i/>
          <w:sz w:val="24"/>
          <w:szCs w:val="24"/>
        </w:rPr>
        <w:t>financial attraction of the company</w:t>
      </w:r>
      <w:r w:rsidRPr="0068477A">
        <w:rPr>
          <w:rFonts w:ascii="Times New Roman" w:hAnsi="Times New Roman" w:cs="Times New Roman"/>
          <w:sz w:val="24"/>
          <w:szCs w:val="24"/>
        </w:rPr>
        <w:t xml:space="preserve"> through investments. One of the ways of attracting investments for the business can be an Initial Public Offering (IPO), in which the company would invite the public to purchase the business shares. Thus, it helps in strengthening the finance capability of a business and helps in adding to its efficiency. Further, demand and supply also help in the retention of employees by providing maximum satisfaction to the employees</w:t>
      </w:r>
      <w:r w:rsidR="0034300C" w:rsidRPr="0068477A">
        <w:rPr>
          <w:rFonts w:ascii="Times New Roman" w:hAnsi="Times New Roman" w:cs="Times New Roman"/>
          <w:sz w:val="24"/>
          <w:szCs w:val="24"/>
        </w:rPr>
        <w:t xml:space="preserve"> (OECD, 2015)</w:t>
      </w:r>
      <w:r w:rsidRPr="0068477A">
        <w:rPr>
          <w:rFonts w:ascii="Times New Roman" w:hAnsi="Times New Roman" w:cs="Times New Roman"/>
          <w:sz w:val="24"/>
          <w:szCs w:val="24"/>
        </w:rPr>
        <w:t xml:space="preserve">. It helps in fulfilling the financial and other associated requirements of the consumers, which helps in enhancing the employee's performance and the business's performance. </w:t>
      </w:r>
    </w:p>
    <w:p w14:paraId="4957C131"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Apart from this, supply and demand also </w:t>
      </w:r>
      <w:r w:rsidRPr="0068477A">
        <w:rPr>
          <w:rFonts w:ascii="Times New Roman" w:hAnsi="Times New Roman" w:cs="Times New Roman"/>
          <w:b/>
          <w:i/>
          <w:sz w:val="24"/>
          <w:szCs w:val="24"/>
        </w:rPr>
        <w:t>help in the economic risk management</w:t>
      </w:r>
      <w:r w:rsidRPr="0068477A">
        <w:rPr>
          <w:rFonts w:ascii="Times New Roman" w:hAnsi="Times New Roman" w:cs="Times New Roman"/>
          <w:sz w:val="24"/>
          <w:szCs w:val="24"/>
        </w:rPr>
        <w:t xml:space="preserve"> of the company and the country as the analysis of the supply and demand chain helps in maintaining the balance of supply and demand in the market</w:t>
      </w:r>
      <w:r w:rsidR="0034300C" w:rsidRPr="0068477A">
        <w:rPr>
          <w:rFonts w:ascii="Times New Roman" w:hAnsi="Times New Roman" w:cs="Times New Roman"/>
          <w:sz w:val="24"/>
          <w:szCs w:val="24"/>
        </w:rPr>
        <w:t xml:space="preserve"> (OECD, 2015)</w:t>
      </w:r>
      <w:r w:rsidRPr="0068477A">
        <w:rPr>
          <w:rFonts w:ascii="Times New Roman" w:hAnsi="Times New Roman" w:cs="Times New Roman"/>
          <w:sz w:val="24"/>
          <w:szCs w:val="24"/>
        </w:rPr>
        <w:t>. As there could be problems if equilibrium is disrupted, this is going on in the current scenario of the UK economy</w:t>
      </w:r>
      <w:r w:rsidR="0034300C" w:rsidRPr="0068477A">
        <w:rPr>
          <w:rFonts w:ascii="Times New Roman" w:hAnsi="Times New Roman" w:cs="Times New Roman"/>
          <w:sz w:val="24"/>
          <w:szCs w:val="24"/>
        </w:rPr>
        <w:t xml:space="preserve"> (Osadiya,  2023)</w:t>
      </w:r>
      <w:r w:rsidRPr="0068477A">
        <w:rPr>
          <w:rFonts w:ascii="Times New Roman" w:hAnsi="Times New Roman" w:cs="Times New Roman"/>
          <w:sz w:val="24"/>
          <w:szCs w:val="24"/>
        </w:rPr>
        <w:t xml:space="preserve">. Along with this, supply and demand </w:t>
      </w:r>
      <w:r w:rsidRPr="0068477A">
        <w:rPr>
          <w:rFonts w:ascii="Times New Roman" w:hAnsi="Times New Roman" w:cs="Times New Roman"/>
          <w:b/>
          <w:i/>
          <w:sz w:val="24"/>
          <w:szCs w:val="24"/>
        </w:rPr>
        <w:t>help in shortage management</w:t>
      </w:r>
      <w:r w:rsidRPr="0068477A">
        <w:rPr>
          <w:rFonts w:ascii="Times New Roman" w:hAnsi="Times New Roman" w:cs="Times New Roman"/>
          <w:sz w:val="24"/>
          <w:szCs w:val="24"/>
        </w:rPr>
        <w:t xml:space="preserve"> in case the supplies get short by creating a market shift. This can be done through the pricing management strategies. </w:t>
      </w:r>
    </w:p>
    <w:p w14:paraId="469B4234"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Therefore, supply and demand are crucial to managing economic activities and stable the economy. </w:t>
      </w:r>
    </w:p>
    <w:p w14:paraId="47123B81" w14:textId="6AE9F8D7" w:rsidR="00AA1C0C" w:rsidRPr="00516D41" w:rsidRDefault="00A058F2" w:rsidP="00516D41">
      <w:pPr>
        <w:pStyle w:val="Heading1"/>
        <w:spacing w:line="360" w:lineRule="auto"/>
        <w:jc w:val="both"/>
        <w:rPr>
          <w:rFonts w:ascii="Times New Roman" w:hAnsi="Times New Roman" w:cs="Times New Roman"/>
          <w:color w:val="auto"/>
          <w:sz w:val="24"/>
          <w:szCs w:val="24"/>
        </w:rPr>
      </w:pPr>
      <w:bookmarkStart w:id="6" w:name="_Toc153882637"/>
      <w:r w:rsidRPr="0068477A">
        <w:rPr>
          <w:rFonts w:ascii="Times New Roman" w:hAnsi="Times New Roman" w:cs="Times New Roman"/>
          <w:color w:val="auto"/>
          <w:sz w:val="24"/>
          <w:szCs w:val="24"/>
        </w:rPr>
        <w:lastRenderedPageBreak/>
        <w:t>B</w:t>
      </w:r>
      <w:r w:rsidR="00712770" w:rsidRPr="0068477A">
        <w:rPr>
          <w:rFonts w:ascii="Times New Roman" w:hAnsi="Times New Roman" w:cs="Times New Roman"/>
          <w:color w:val="auto"/>
          <w:sz w:val="24"/>
          <w:szCs w:val="24"/>
        </w:rPr>
        <w:t>.</w:t>
      </w:r>
      <w:r w:rsidRPr="0068477A">
        <w:rPr>
          <w:rFonts w:ascii="Times New Roman" w:hAnsi="Times New Roman" w:cs="Times New Roman"/>
          <w:color w:val="auto"/>
          <w:sz w:val="24"/>
          <w:szCs w:val="24"/>
        </w:rPr>
        <w:t xml:space="preserve"> Difference between Elasticity and Inelasticity of Demand</w:t>
      </w:r>
      <w:bookmarkEnd w:id="6"/>
      <w:r w:rsidRPr="0068477A">
        <w:rPr>
          <w:rFonts w:ascii="Times New Roman" w:hAnsi="Times New Roman" w:cs="Times New Roman"/>
          <w:color w:val="auto"/>
          <w:sz w:val="24"/>
          <w:szCs w:val="24"/>
        </w:rPr>
        <w:t xml:space="preserve"> </w:t>
      </w:r>
    </w:p>
    <w:p w14:paraId="4D87B5CA" w14:textId="77777777" w:rsidR="00A058F2"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There are two types of demands which are known as elasticity of demand and inelasticity of demand. </w:t>
      </w:r>
      <w:r w:rsidRPr="0068477A">
        <w:rPr>
          <w:rFonts w:ascii="Times New Roman" w:hAnsi="Times New Roman" w:cs="Times New Roman"/>
          <w:b/>
          <w:i/>
          <w:sz w:val="24"/>
          <w:szCs w:val="24"/>
        </w:rPr>
        <w:t>The elasticity of demand refers to the flickering nature of product demands</w:t>
      </w:r>
      <w:r w:rsidRPr="0068477A">
        <w:rPr>
          <w:rFonts w:ascii="Times New Roman" w:hAnsi="Times New Roman" w:cs="Times New Roman"/>
          <w:sz w:val="24"/>
          <w:szCs w:val="24"/>
        </w:rPr>
        <w:t xml:space="preserve"> which are based on different factors such as price, likeability and incomes</w:t>
      </w:r>
      <w:r w:rsidR="0034300C" w:rsidRPr="0068477A">
        <w:rPr>
          <w:rFonts w:ascii="Times New Roman" w:hAnsi="Times New Roman" w:cs="Times New Roman"/>
          <w:sz w:val="24"/>
          <w:szCs w:val="24"/>
        </w:rPr>
        <w:t xml:space="preserve"> (Rauch and Schleicher, 2015)</w:t>
      </w:r>
      <w:r w:rsidRPr="0068477A">
        <w:rPr>
          <w:rFonts w:ascii="Times New Roman" w:hAnsi="Times New Roman" w:cs="Times New Roman"/>
          <w:sz w:val="24"/>
          <w:szCs w:val="24"/>
        </w:rPr>
        <w:t xml:space="preserve">. Luxury products are an example of Elastic demand. </w:t>
      </w:r>
      <w:r w:rsidRPr="0068477A">
        <w:rPr>
          <w:rFonts w:ascii="Times New Roman" w:hAnsi="Times New Roman" w:cs="Times New Roman"/>
          <w:b/>
          <w:i/>
          <w:sz w:val="24"/>
          <w:szCs w:val="24"/>
        </w:rPr>
        <w:t>Inelasticity of demand refers to the firm nature of certain product demand even if different market variations</w:t>
      </w:r>
      <w:r w:rsidRPr="0068477A">
        <w:rPr>
          <w:rFonts w:ascii="Times New Roman" w:hAnsi="Times New Roman" w:cs="Times New Roman"/>
          <w:sz w:val="24"/>
          <w:szCs w:val="24"/>
        </w:rPr>
        <w:t>. Essential utilities are an example of the Inelasticity of demand</w:t>
      </w:r>
      <w:r w:rsidR="0034300C" w:rsidRPr="0068477A">
        <w:rPr>
          <w:rFonts w:ascii="Times New Roman" w:hAnsi="Times New Roman" w:cs="Times New Roman"/>
          <w:sz w:val="24"/>
          <w:szCs w:val="24"/>
        </w:rPr>
        <w:t xml:space="preserve"> (Rauch and Schleicher, 2015)</w:t>
      </w:r>
      <w:r w:rsidRPr="0068477A">
        <w:rPr>
          <w:rFonts w:ascii="Times New Roman" w:hAnsi="Times New Roman" w:cs="Times New Roman"/>
          <w:sz w:val="24"/>
          <w:szCs w:val="24"/>
        </w:rPr>
        <w:t xml:space="preserve">.   </w:t>
      </w:r>
    </w:p>
    <w:p w14:paraId="3EAEDB04" w14:textId="77777777" w:rsidR="00664D2B" w:rsidRDefault="00664D2B" w:rsidP="00664D2B">
      <w:pPr>
        <w:keepNext/>
        <w:spacing w:line="360" w:lineRule="auto"/>
        <w:jc w:val="both"/>
      </w:pPr>
      <w:r>
        <w:rPr>
          <w:noProof/>
        </w:rPr>
        <w:drawing>
          <wp:inline distT="0" distB="0" distL="0" distR="0" wp14:anchorId="4A97F88E" wp14:editId="2030E8C3">
            <wp:extent cx="5943600" cy="3299460"/>
            <wp:effectExtent l="0" t="0" r="0" b="0"/>
            <wp:docPr id="1854608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608696" name=""/>
                    <pic:cNvPicPr/>
                  </pic:nvPicPr>
                  <pic:blipFill>
                    <a:blip r:embed="rId10"/>
                    <a:stretch>
                      <a:fillRect/>
                    </a:stretch>
                  </pic:blipFill>
                  <pic:spPr>
                    <a:xfrm>
                      <a:off x="0" y="0"/>
                      <a:ext cx="5943600" cy="3299460"/>
                    </a:xfrm>
                    <a:prstGeom prst="rect">
                      <a:avLst/>
                    </a:prstGeom>
                  </pic:spPr>
                </pic:pic>
              </a:graphicData>
            </a:graphic>
          </wp:inline>
        </w:drawing>
      </w:r>
    </w:p>
    <w:p w14:paraId="49DB43C8" w14:textId="2A5BDA00" w:rsidR="00E10057" w:rsidRPr="00664D2B" w:rsidRDefault="00664D2B" w:rsidP="00664D2B">
      <w:pPr>
        <w:pStyle w:val="Caption"/>
        <w:jc w:val="center"/>
        <w:rPr>
          <w:rFonts w:ascii="Times New Roman" w:hAnsi="Times New Roman" w:cs="Times New Roman"/>
          <w:i w:val="0"/>
          <w:iCs w:val="0"/>
          <w:color w:val="auto"/>
          <w:sz w:val="24"/>
          <w:szCs w:val="24"/>
        </w:rPr>
      </w:pPr>
      <w:r w:rsidRPr="00664D2B">
        <w:rPr>
          <w:rFonts w:ascii="Times New Roman" w:hAnsi="Times New Roman" w:cs="Times New Roman"/>
          <w:i w:val="0"/>
          <w:iCs w:val="0"/>
          <w:color w:val="auto"/>
          <w:sz w:val="24"/>
          <w:szCs w:val="24"/>
        </w:rPr>
        <w:t xml:space="preserve">Figure </w:t>
      </w:r>
      <w:r w:rsidRPr="00664D2B">
        <w:rPr>
          <w:rFonts w:ascii="Times New Roman" w:hAnsi="Times New Roman" w:cs="Times New Roman"/>
          <w:i w:val="0"/>
          <w:iCs w:val="0"/>
          <w:color w:val="auto"/>
          <w:sz w:val="24"/>
          <w:szCs w:val="24"/>
        </w:rPr>
        <w:fldChar w:fldCharType="begin"/>
      </w:r>
      <w:r w:rsidRPr="00664D2B">
        <w:rPr>
          <w:rFonts w:ascii="Times New Roman" w:hAnsi="Times New Roman" w:cs="Times New Roman"/>
          <w:i w:val="0"/>
          <w:iCs w:val="0"/>
          <w:color w:val="auto"/>
          <w:sz w:val="24"/>
          <w:szCs w:val="24"/>
        </w:rPr>
        <w:instrText xml:space="preserve"> SEQ Figure \* ARABIC </w:instrText>
      </w:r>
      <w:r w:rsidRPr="00664D2B">
        <w:rPr>
          <w:rFonts w:ascii="Times New Roman" w:hAnsi="Times New Roman" w:cs="Times New Roman"/>
          <w:i w:val="0"/>
          <w:iCs w:val="0"/>
          <w:color w:val="auto"/>
          <w:sz w:val="24"/>
          <w:szCs w:val="24"/>
        </w:rPr>
        <w:fldChar w:fldCharType="separate"/>
      </w:r>
      <w:r w:rsidR="001F0EBE">
        <w:rPr>
          <w:rFonts w:ascii="Times New Roman" w:hAnsi="Times New Roman" w:cs="Times New Roman"/>
          <w:i w:val="0"/>
          <w:iCs w:val="0"/>
          <w:noProof/>
          <w:color w:val="auto"/>
          <w:sz w:val="24"/>
          <w:szCs w:val="24"/>
        </w:rPr>
        <w:t>2</w:t>
      </w:r>
      <w:r w:rsidRPr="00664D2B">
        <w:rPr>
          <w:rFonts w:ascii="Times New Roman" w:hAnsi="Times New Roman" w:cs="Times New Roman"/>
          <w:i w:val="0"/>
          <w:iCs w:val="0"/>
          <w:color w:val="auto"/>
          <w:sz w:val="24"/>
          <w:szCs w:val="24"/>
        </w:rPr>
        <w:fldChar w:fldCharType="end"/>
      </w:r>
      <w:r w:rsidRPr="00664D2B">
        <w:rPr>
          <w:rFonts w:ascii="Times New Roman" w:hAnsi="Times New Roman" w:cs="Times New Roman"/>
          <w:i w:val="0"/>
          <w:iCs w:val="0"/>
          <w:color w:val="auto"/>
          <w:sz w:val="24"/>
          <w:szCs w:val="24"/>
        </w:rPr>
        <w:t>: Elasticity of Demand, Source: (Rauch and Schleicher, 2015)</w:t>
      </w:r>
    </w:p>
    <w:p w14:paraId="6A55E324" w14:textId="77777777" w:rsidR="00A058F2"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The </w:t>
      </w:r>
      <w:r w:rsidRPr="0068477A">
        <w:rPr>
          <w:rFonts w:ascii="Times New Roman" w:hAnsi="Times New Roman" w:cs="Times New Roman"/>
          <w:b/>
          <w:i/>
          <w:sz w:val="24"/>
          <w:szCs w:val="24"/>
        </w:rPr>
        <w:t>elasticity of demand and inelasticity of demand both are different from each other</w:t>
      </w:r>
      <w:r w:rsidRPr="0068477A">
        <w:rPr>
          <w:rFonts w:ascii="Times New Roman" w:hAnsi="Times New Roman" w:cs="Times New Roman"/>
          <w:sz w:val="24"/>
          <w:szCs w:val="24"/>
        </w:rPr>
        <w:t xml:space="preserve"> on the </w:t>
      </w:r>
      <w:r w:rsidRPr="0068477A">
        <w:rPr>
          <w:rFonts w:ascii="Times New Roman" w:hAnsi="Times New Roman" w:cs="Times New Roman"/>
          <w:b/>
          <w:i/>
          <w:sz w:val="24"/>
          <w:szCs w:val="24"/>
        </w:rPr>
        <w:t xml:space="preserve">basis of various factors such as price flexibility, protection and taking risk measures during the market fluctuation, and the entry barriers of business </w:t>
      </w:r>
      <w:r w:rsidRPr="00C77206">
        <w:rPr>
          <w:rFonts w:ascii="Times New Roman" w:hAnsi="Times New Roman" w:cs="Times New Roman"/>
          <w:sz w:val="24"/>
          <w:szCs w:val="24"/>
        </w:rPr>
        <w:t>such as financial</w:t>
      </w:r>
      <w:r w:rsidRPr="0068477A">
        <w:rPr>
          <w:rFonts w:ascii="Times New Roman" w:hAnsi="Times New Roman" w:cs="Times New Roman"/>
          <w:sz w:val="24"/>
          <w:szCs w:val="24"/>
        </w:rPr>
        <w:t>, political and legal barriers. On the one hand, if the elasticity of demand is affected by market variations such as price, the inelasticity of demand is certain demands which would not be affected even after any market variation</w:t>
      </w:r>
      <w:r w:rsidR="0034300C" w:rsidRPr="0068477A">
        <w:rPr>
          <w:rFonts w:ascii="Times New Roman" w:hAnsi="Times New Roman" w:cs="Times New Roman"/>
          <w:sz w:val="24"/>
          <w:szCs w:val="24"/>
        </w:rPr>
        <w:t xml:space="preserve"> (Rauch and Schleicher, 2015)</w:t>
      </w:r>
      <w:r w:rsidRPr="0068477A">
        <w:rPr>
          <w:rFonts w:ascii="Times New Roman" w:hAnsi="Times New Roman" w:cs="Times New Roman"/>
          <w:sz w:val="24"/>
          <w:szCs w:val="24"/>
        </w:rPr>
        <w:t xml:space="preserve">. During market fluctuations, the demand for luxury goods gets affected which can cause loss of the luxury goods companies, whereas the companies which have essential goods such as utilities are ensured as the demand for these goods is inelastic. Therefore, elastic goods provide market insecurity whereas inelastic demand </w:t>
      </w:r>
      <w:r w:rsidRPr="0068477A">
        <w:rPr>
          <w:rFonts w:ascii="Times New Roman" w:hAnsi="Times New Roman" w:cs="Times New Roman"/>
          <w:sz w:val="24"/>
          <w:szCs w:val="24"/>
        </w:rPr>
        <w:lastRenderedPageBreak/>
        <w:t>provides market security.  As per the nature of product elasticity or inelasticity, the entry barriers are determined such as inelastic demand goods having fewer entry barriers in comparison to elastic demand goods</w:t>
      </w:r>
      <w:r w:rsidR="0034300C" w:rsidRPr="0068477A">
        <w:rPr>
          <w:rFonts w:ascii="Times New Roman" w:hAnsi="Times New Roman" w:cs="Times New Roman"/>
          <w:sz w:val="24"/>
          <w:szCs w:val="24"/>
        </w:rPr>
        <w:t xml:space="preserve"> (Shapiro, 1987)</w:t>
      </w:r>
      <w:r w:rsidRPr="0068477A">
        <w:rPr>
          <w:rFonts w:ascii="Times New Roman" w:hAnsi="Times New Roman" w:cs="Times New Roman"/>
          <w:sz w:val="24"/>
          <w:szCs w:val="24"/>
        </w:rPr>
        <w:t xml:space="preserve">.  </w:t>
      </w:r>
    </w:p>
    <w:p w14:paraId="28570894" w14:textId="77777777" w:rsidR="00216814" w:rsidRDefault="00216814" w:rsidP="00216814">
      <w:pPr>
        <w:keepNext/>
        <w:spacing w:line="360" w:lineRule="auto"/>
        <w:jc w:val="center"/>
      </w:pPr>
      <w:r>
        <w:rPr>
          <w:noProof/>
        </w:rPr>
        <w:drawing>
          <wp:inline distT="0" distB="0" distL="0" distR="0" wp14:anchorId="2C2720B5" wp14:editId="52A32A08">
            <wp:extent cx="5466991" cy="1857375"/>
            <wp:effectExtent l="0" t="0" r="0" b="0"/>
            <wp:docPr id="1812114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114715" name=""/>
                    <pic:cNvPicPr/>
                  </pic:nvPicPr>
                  <pic:blipFill>
                    <a:blip r:embed="rId11"/>
                    <a:stretch>
                      <a:fillRect/>
                    </a:stretch>
                  </pic:blipFill>
                  <pic:spPr>
                    <a:xfrm>
                      <a:off x="0" y="0"/>
                      <a:ext cx="5469370" cy="1858183"/>
                    </a:xfrm>
                    <a:prstGeom prst="rect">
                      <a:avLst/>
                    </a:prstGeom>
                  </pic:spPr>
                </pic:pic>
              </a:graphicData>
            </a:graphic>
          </wp:inline>
        </w:drawing>
      </w:r>
    </w:p>
    <w:p w14:paraId="58013BBB" w14:textId="3476D4E2" w:rsidR="00A3290C" w:rsidRPr="00216814" w:rsidRDefault="00216814" w:rsidP="00216814">
      <w:pPr>
        <w:pStyle w:val="Caption"/>
        <w:jc w:val="center"/>
        <w:rPr>
          <w:rFonts w:ascii="Times New Roman" w:hAnsi="Times New Roman" w:cs="Times New Roman"/>
          <w:i w:val="0"/>
          <w:iCs w:val="0"/>
          <w:color w:val="auto"/>
          <w:sz w:val="24"/>
          <w:szCs w:val="24"/>
        </w:rPr>
      </w:pPr>
      <w:r w:rsidRPr="00216814">
        <w:rPr>
          <w:rFonts w:ascii="Times New Roman" w:hAnsi="Times New Roman" w:cs="Times New Roman"/>
          <w:i w:val="0"/>
          <w:iCs w:val="0"/>
          <w:color w:val="auto"/>
          <w:sz w:val="24"/>
          <w:szCs w:val="24"/>
        </w:rPr>
        <w:t xml:space="preserve">Figure </w:t>
      </w:r>
      <w:r w:rsidRPr="00216814">
        <w:rPr>
          <w:rFonts w:ascii="Times New Roman" w:hAnsi="Times New Roman" w:cs="Times New Roman"/>
          <w:i w:val="0"/>
          <w:iCs w:val="0"/>
          <w:color w:val="auto"/>
          <w:sz w:val="24"/>
          <w:szCs w:val="24"/>
        </w:rPr>
        <w:fldChar w:fldCharType="begin"/>
      </w:r>
      <w:r w:rsidRPr="00216814">
        <w:rPr>
          <w:rFonts w:ascii="Times New Roman" w:hAnsi="Times New Roman" w:cs="Times New Roman"/>
          <w:i w:val="0"/>
          <w:iCs w:val="0"/>
          <w:color w:val="auto"/>
          <w:sz w:val="24"/>
          <w:szCs w:val="24"/>
        </w:rPr>
        <w:instrText xml:space="preserve"> SEQ Figure \* ARABIC </w:instrText>
      </w:r>
      <w:r w:rsidRPr="00216814">
        <w:rPr>
          <w:rFonts w:ascii="Times New Roman" w:hAnsi="Times New Roman" w:cs="Times New Roman"/>
          <w:i w:val="0"/>
          <w:iCs w:val="0"/>
          <w:color w:val="auto"/>
          <w:sz w:val="24"/>
          <w:szCs w:val="24"/>
        </w:rPr>
        <w:fldChar w:fldCharType="separate"/>
      </w:r>
      <w:r w:rsidR="001F0EBE">
        <w:rPr>
          <w:rFonts w:ascii="Times New Roman" w:hAnsi="Times New Roman" w:cs="Times New Roman"/>
          <w:i w:val="0"/>
          <w:iCs w:val="0"/>
          <w:noProof/>
          <w:color w:val="auto"/>
          <w:sz w:val="24"/>
          <w:szCs w:val="24"/>
        </w:rPr>
        <w:t>3</w:t>
      </w:r>
      <w:r w:rsidRPr="00216814">
        <w:rPr>
          <w:rFonts w:ascii="Times New Roman" w:hAnsi="Times New Roman" w:cs="Times New Roman"/>
          <w:i w:val="0"/>
          <w:iCs w:val="0"/>
          <w:color w:val="auto"/>
          <w:sz w:val="24"/>
          <w:szCs w:val="24"/>
        </w:rPr>
        <w:fldChar w:fldCharType="end"/>
      </w:r>
      <w:r w:rsidRPr="00216814">
        <w:rPr>
          <w:rFonts w:ascii="Times New Roman" w:hAnsi="Times New Roman" w:cs="Times New Roman"/>
          <w:i w:val="0"/>
          <w:iCs w:val="0"/>
          <w:color w:val="auto"/>
          <w:sz w:val="24"/>
          <w:szCs w:val="24"/>
        </w:rPr>
        <w:t>: Inelasticity of Demand, Source: (Rauch and Schleicher, 2015).</w:t>
      </w:r>
    </w:p>
    <w:p w14:paraId="7BF7D755"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Elastic and Inelastic demand have various </w:t>
      </w:r>
      <w:r w:rsidRPr="0068477A">
        <w:rPr>
          <w:rFonts w:ascii="Times New Roman" w:hAnsi="Times New Roman" w:cs="Times New Roman"/>
          <w:b/>
          <w:i/>
          <w:sz w:val="24"/>
          <w:szCs w:val="24"/>
        </w:rPr>
        <w:t>pros and cons</w:t>
      </w:r>
      <w:r w:rsidRPr="0068477A">
        <w:rPr>
          <w:rFonts w:ascii="Times New Roman" w:hAnsi="Times New Roman" w:cs="Times New Roman"/>
          <w:sz w:val="24"/>
          <w:szCs w:val="24"/>
        </w:rPr>
        <w:t xml:space="preserve">, one of the major advantages of </w:t>
      </w:r>
      <w:r w:rsidRPr="0068477A">
        <w:rPr>
          <w:rFonts w:ascii="Times New Roman" w:hAnsi="Times New Roman" w:cs="Times New Roman"/>
          <w:b/>
          <w:i/>
          <w:sz w:val="24"/>
          <w:szCs w:val="24"/>
        </w:rPr>
        <w:t>elastic demand is that it helps in lowering the taxes along with help in setting the optimum product price, increasing sales of the products.</w:t>
      </w:r>
      <w:r w:rsidRPr="0068477A">
        <w:rPr>
          <w:rFonts w:ascii="Times New Roman" w:hAnsi="Times New Roman" w:cs="Times New Roman"/>
          <w:sz w:val="24"/>
          <w:szCs w:val="24"/>
        </w:rPr>
        <w:t xml:space="preserve"> One of the major advantages of </w:t>
      </w:r>
      <w:r w:rsidRPr="0068477A">
        <w:rPr>
          <w:rFonts w:ascii="Times New Roman" w:hAnsi="Times New Roman" w:cs="Times New Roman"/>
          <w:b/>
          <w:i/>
          <w:sz w:val="24"/>
          <w:szCs w:val="24"/>
        </w:rPr>
        <w:t>inelastic demand</w:t>
      </w:r>
      <w:r w:rsidRPr="0068477A">
        <w:rPr>
          <w:rFonts w:ascii="Times New Roman" w:hAnsi="Times New Roman" w:cs="Times New Roman"/>
          <w:sz w:val="24"/>
          <w:szCs w:val="24"/>
        </w:rPr>
        <w:t xml:space="preserve"> is that it helps in </w:t>
      </w:r>
      <w:r w:rsidRPr="0068477A">
        <w:rPr>
          <w:rFonts w:ascii="Times New Roman" w:hAnsi="Times New Roman" w:cs="Times New Roman"/>
          <w:b/>
          <w:i/>
          <w:sz w:val="24"/>
          <w:szCs w:val="24"/>
        </w:rPr>
        <w:t>increasing the revenue</w:t>
      </w:r>
      <w:r w:rsidRPr="0068477A">
        <w:rPr>
          <w:rFonts w:ascii="Times New Roman" w:hAnsi="Times New Roman" w:cs="Times New Roman"/>
          <w:sz w:val="24"/>
          <w:szCs w:val="24"/>
        </w:rPr>
        <w:t xml:space="preserve"> of the business</w:t>
      </w:r>
      <w:r w:rsidR="0034300C" w:rsidRPr="0068477A">
        <w:rPr>
          <w:rFonts w:ascii="Times New Roman" w:hAnsi="Times New Roman" w:cs="Times New Roman"/>
          <w:sz w:val="24"/>
          <w:szCs w:val="24"/>
        </w:rPr>
        <w:t xml:space="preserve"> (Rauch and Schleicher, 2015)</w:t>
      </w:r>
      <w:r w:rsidRPr="0068477A">
        <w:rPr>
          <w:rFonts w:ascii="Times New Roman" w:hAnsi="Times New Roman" w:cs="Times New Roman"/>
          <w:sz w:val="24"/>
          <w:szCs w:val="24"/>
        </w:rPr>
        <w:t xml:space="preserve">. One of the main </w:t>
      </w:r>
      <w:r w:rsidRPr="0068477A">
        <w:rPr>
          <w:rFonts w:ascii="Times New Roman" w:hAnsi="Times New Roman" w:cs="Times New Roman"/>
          <w:b/>
          <w:i/>
          <w:sz w:val="24"/>
          <w:szCs w:val="24"/>
        </w:rPr>
        <w:t xml:space="preserve">disadvantages </w:t>
      </w:r>
      <w:r w:rsidRPr="0068477A">
        <w:rPr>
          <w:rFonts w:ascii="Times New Roman" w:hAnsi="Times New Roman" w:cs="Times New Roman"/>
          <w:sz w:val="24"/>
          <w:szCs w:val="24"/>
        </w:rPr>
        <w:t xml:space="preserve">of </w:t>
      </w:r>
      <w:r w:rsidRPr="0068477A">
        <w:rPr>
          <w:rFonts w:ascii="Times New Roman" w:hAnsi="Times New Roman" w:cs="Times New Roman"/>
          <w:b/>
          <w:i/>
          <w:sz w:val="24"/>
          <w:szCs w:val="24"/>
        </w:rPr>
        <w:t>elastic demand</w:t>
      </w:r>
      <w:r w:rsidRPr="0068477A">
        <w:rPr>
          <w:rFonts w:ascii="Times New Roman" w:hAnsi="Times New Roman" w:cs="Times New Roman"/>
          <w:sz w:val="24"/>
          <w:szCs w:val="24"/>
        </w:rPr>
        <w:t xml:space="preserve"> is it </w:t>
      </w:r>
      <w:r w:rsidRPr="0068477A">
        <w:rPr>
          <w:rFonts w:ascii="Times New Roman" w:hAnsi="Times New Roman" w:cs="Times New Roman"/>
          <w:b/>
          <w:i/>
          <w:sz w:val="24"/>
          <w:szCs w:val="24"/>
        </w:rPr>
        <w:t>can work only for a certain period</w:t>
      </w:r>
      <w:r w:rsidRPr="0068477A">
        <w:rPr>
          <w:rFonts w:ascii="Times New Roman" w:hAnsi="Times New Roman" w:cs="Times New Roman"/>
          <w:sz w:val="24"/>
          <w:szCs w:val="24"/>
        </w:rPr>
        <w:t xml:space="preserve"> due to the fluctuating demands. One of the main </w:t>
      </w:r>
      <w:r w:rsidRPr="0068477A">
        <w:rPr>
          <w:rFonts w:ascii="Times New Roman" w:hAnsi="Times New Roman" w:cs="Times New Roman"/>
          <w:b/>
          <w:i/>
          <w:sz w:val="24"/>
          <w:szCs w:val="24"/>
        </w:rPr>
        <w:t>disadvantages of inelastic demand</w:t>
      </w:r>
      <w:r w:rsidRPr="0068477A">
        <w:rPr>
          <w:rFonts w:ascii="Times New Roman" w:hAnsi="Times New Roman" w:cs="Times New Roman"/>
          <w:sz w:val="24"/>
          <w:szCs w:val="24"/>
        </w:rPr>
        <w:t xml:space="preserve"> is that the demand is constant so the company can do </w:t>
      </w:r>
      <w:r w:rsidRPr="0068477A">
        <w:rPr>
          <w:rFonts w:ascii="Times New Roman" w:hAnsi="Times New Roman" w:cs="Times New Roman"/>
          <w:b/>
          <w:i/>
          <w:sz w:val="24"/>
          <w:szCs w:val="24"/>
        </w:rPr>
        <w:t>price gauging which can harm consumers</w:t>
      </w:r>
      <w:r w:rsidR="0034300C" w:rsidRPr="0068477A">
        <w:rPr>
          <w:rFonts w:ascii="Times New Roman" w:hAnsi="Times New Roman" w:cs="Times New Roman"/>
          <w:sz w:val="24"/>
          <w:szCs w:val="24"/>
        </w:rPr>
        <w:t xml:space="preserve"> (OECD, 2015)</w:t>
      </w:r>
      <w:r w:rsidRPr="0068477A">
        <w:rPr>
          <w:rFonts w:ascii="Times New Roman" w:hAnsi="Times New Roman" w:cs="Times New Roman"/>
          <w:sz w:val="24"/>
          <w:szCs w:val="24"/>
        </w:rPr>
        <w:t xml:space="preserve">. </w:t>
      </w:r>
    </w:p>
    <w:p w14:paraId="6E0CD05C" w14:textId="77777777" w:rsidR="00A058F2" w:rsidRDefault="00A058F2" w:rsidP="0068477A">
      <w:pPr>
        <w:pStyle w:val="Heading1"/>
        <w:spacing w:line="360" w:lineRule="auto"/>
        <w:jc w:val="both"/>
        <w:rPr>
          <w:rFonts w:ascii="Times New Roman" w:hAnsi="Times New Roman" w:cs="Times New Roman"/>
          <w:color w:val="auto"/>
          <w:sz w:val="24"/>
          <w:szCs w:val="24"/>
        </w:rPr>
      </w:pPr>
      <w:bookmarkStart w:id="7" w:name="_Toc153882638"/>
      <w:r w:rsidRPr="0068477A">
        <w:rPr>
          <w:rFonts w:ascii="Times New Roman" w:hAnsi="Times New Roman" w:cs="Times New Roman"/>
          <w:color w:val="auto"/>
          <w:sz w:val="24"/>
          <w:szCs w:val="24"/>
        </w:rPr>
        <w:t>C</w:t>
      </w:r>
      <w:r w:rsidR="00712770" w:rsidRPr="0068477A">
        <w:rPr>
          <w:rFonts w:ascii="Times New Roman" w:hAnsi="Times New Roman" w:cs="Times New Roman"/>
          <w:color w:val="auto"/>
          <w:sz w:val="24"/>
          <w:szCs w:val="24"/>
        </w:rPr>
        <w:t>.</w:t>
      </w:r>
      <w:r w:rsidRPr="0068477A">
        <w:rPr>
          <w:rFonts w:ascii="Times New Roman" w:hAnsi="Times New Roman" w:cs="Times New Roman"/>
          <w:color w:val="auto"/>
          <w:sz w:val="24"/>
          <w:szCs w:val="24"/>
        </w:rPr>
        <w:t xml:space="preserve"> The Laws of Supply and Demand</w:t>
      </w:r>
      <w:bookmarkEnd w:id="7"/>
      <w:r w:rsidRPr="0068477A">
        <w:rPr>
          <w:rFonts w:ascii="Times New Roman" w:hAnsi="Times New Roman" w:cs="Times New Roman"/>
          <w:color w:val="auto"/>
          <w:sz w:val="24"/>
          <w:szCs w:val="24"/>
        </w:rPr>
        <w:t xml:space="preserve"> </w:t>
      </w:r>
    </w:p>
    <w:p w14:paraId="3CADB115" w14:textId="77777777" w:rsidR="001F0EBE" w:rsidRPr="0068477A" w:rsidRDefault="001F0EBE" w:rsidP="001F0EBE">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The law of supply and demand refers to elements which study the changes in the supply and demand of products due to the price fluctuation of the products and services for instance if the price of a product increases the supply will also increase and it will decrease the demand for products (Shapiro, 1987). The following are the four fundamental laws of supply and demand:</w:t>
      </w:r>
    </w:p>
    <w:p w14:paraId="546D3536" w14:textId="77777777" w:rsidR="001F0EBE" w:rsidRPr="001F0EBE" w:rsidRDefault="001F0EBE" w:rsidP="001F0EBE"/>
    <w:p w14:paraId="34E45D0A" w14:textId="77777777" w:rsidR="001F0EBE" w:rsidRDefault="001F0EBE" w:rsidP="001F0EBE">
      <w:pPr>
        <w:keepNext/>
        <w:jc w:val="center"/>
      </w:pPr>
      <w:r>
        <w:rPr>
          <w:noProof/>
        </w:rPr>
        <w:lastRenderedPageBreak/>
        <w:drawing>
          <wp:inline distT="0" distB="0" distL="0" distR="0" wp14:anchorId="67C16972" wp14:editId="01F736B9">
            <wp:extent cx="3857625" cy="2657475"/>
            <wp:effectExtent l="0" t="0" r="9525" b="9525"/>
            <wp:docPr id="3865422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542257" name=""/>
                    <pic:cNvPicPr/>
                  </pic:nvPicPr>
                  <pic:blipFill>
                    <a:blip r:embed="rId12"/>
                    <a:stretch>
                      <a:fillRect/>
                    </a:stretch>
                  </pic:blipFill>
                  <pic:spPr>
                    <a:xfrm>
                      <a:off x="0" y="0"/>
                      <a:ext cx="3857625" cy="2657475"/>
                    </a:xfrm>
                    <a:prstGeom prst="rect">
                      <a:avLst/>
                    </a:prstGeom>
                  </pic:spPr>
                </pic:pic>
              </a:graphicData>
            </a:graphic>
          </wp:inline>
        </w:drawing>
      </w:r>
    </w:p>
    <w:p w14:paraId="1CF5D34F" w14:textId="63B8B967" w:rsidR="004945C1" w:rsidRPr="001F0EBE" w:rsidRDefault="001F0EBE" w:rsidP="001F0EBE">
      <w:pPr>
        <w:pStyle w:val="Caption"/>
        <w:jc w:val="center"/>
        <w:rPr>
          <w:rFonts w:ascii="Times New Roman" w:hAnsi="Times New Roman" w:cs="Times New Roman"/>
          <w:i w:val="0"/>
          <w:iCs w:val="0"/>
          <w:color w:val="auto"/>
          <w:sz w:val="24"/>
          <w:szCs w:val="24"/>
        </w:rPr>
      </w:pPr>
      <w:r w:rsidRPr="001F0EBE">
        <w:rPr>
          <w:rFonts w:ascii="Times New Roman" w:hAnsi="Times New Roman" w:cs="Times New Roman"/>
          <w:i w:val="0"/>
          <w:iCs w:val="0"/>
          <w:color w:val="auto"/>
          <w:sz w:val="24"/>
          <w:szCs w:val="24"/>
        </w:rPr>
        <w:t xml:space="preserve">Figure </w:t>
      </w:r>
      <w:r w:rsidRPr="001F0EBE">
        <w:rPr>
          <w:rFonts w:ascii="Times New Roman" w:hAnsi="Times New Roman" w:cs="Times New Roman"/>
          <w:i w:val="0"/>
          <w:iCs w:val="0"/>
          <w:color w:val="auto"/>
          <w:sz w:val="24"/>
          <w:szCs w:val="24"/>
        </w:rPr>
        <w:fldChar w:fldCharType="begin"/>
      </w:r>
      <w:r w:rsidRPr="001F0EBE">
        <w:rPr>
          <w:rFonts w:ascii="Times New Roman" w:hAnsi="Times New Roman" w:cs="Times New Roman"/>
          <w:i w:val="0"/>
          <w:iCs w:val="0"/>
          <w:color w:val="auto"/>
          <w:sz w:val="24"/>
          <w:szCs w:val="24"/>
        </w:rPr>
        <w:instrText xml:space="preserve"> SEQ Figure \* ARABIC </w:instrText>
      </w:r>
      <w:r w:rsidRPr="001F0EBE">
        <w:rPr>
          <w:rFonts w:ascii="Times New Roman" w:hAnsi="Times New Roman" w:cs="Times New Roman"/>
          <w:i w:val="0"/>
          <w:iCs w:val="0"/>
          <w:color w:val="auto"/>
          <w:sz w:val="24"/>
          <w:szCs w:val="24"/>
        </w:rPr>
        <w:fldChar w:fldCharType="separate"/>
      </w:r>
      <w:r w:rsidRPr="001F0EBE">
        <w:rPr>
          <w:rFonts w:ascii="Times New Roman" w:hAnsi="Times New Roman" w:cs="Times New Roman"/>
          <w:i w:val="0"/>
          <w:iCs w:val="0"/>
          <w:noProof/>
          <w:color w:val="auto"/>
          <w:sz w:val="24"/>
          <w:szCs w:val="24"/>
        </w:rPr>
        <w:t>4</w:t>
      </w:r>
      <w:r w:rsidRPr="001F0EBE">
        <w:rPr>
          <w:rFonts w:ascii="Times New Roman" w:hAnsi="Times New Roman" w:cs="Times New Roman"/>
          <w:i w:val="0"/>
          <w:iCs w:val="0"/>
          <w:color w:val="auto"/>
          <w:sz w:val="24"/>
          <w:szCs w:val="24"/>
        </w:rPr>
        <w:fldChar w:fldCharType="end"/>
      </w:r>
      <w:r w:rsidRPr="001F0EBE">
        <w:rPr>
          <w:rFonts w:ascii="Times New Roman" w:hAnsi="Times New Roman" w:cs="Times New Roman"/>
          <w:i w:val="0"/>
          <w:iCs w:val="0"/>
          <w:color w:val="auto"/>
          <w:sz w:val="24"/>
          <w:szCs w:val="24"/>
        </w:rPr>
        <w:t>: Law of Supply and Demand, Source: (Baker, 2003).</w:t>
      </w:r>
    </w:p>
    <w:p w14:paraId="7BC81BB2"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b/>
          <w:sz w:val="24"/>
          <w:szCs w:val="24"/>
        </w:rPr>
        <w:t>Increase of demand:</w:t>
      </w:r>
      <w:r w:rsidRPr="0068477A">
        <w:rPr>
          <w:rFonts w:ascii="Times New Roman" w:hAnsi="Times New Roman" w:cs="Times New Roman"/>
          <w:sz w:val="24"/>
          <w:szCs w:val="24"/>
        </w:rPr>
        <w:t xml:space="preserve"> In the particular condition when the supply of goods and services is constant along with the constant or increasing demands of the goods even after increasing the price of the goods and services, it suggests that increasing price is not affecting the demand of the products. It is beneficial for the business which leads to an increasing in the supply of the demanded goods</w:t>
      </w:r>
      <w:r w:rsidR="0034300C" w:rsidRPr="0068477A">
        <w:rPr>
          <w:rFonts w:ascii="Times New Roman" w:hAnsi="Times New Roman" w:cs="Times New Roman"/>
          <w:sz w:val="24"/>
          <w:szCs w:val="24"/>
        </w:rPr>
        <w:t xml:space="preserve"> (OECD, 2015)</w:t>
      </w:r>
      <w:r w:rsidRPr="0068477A">
        <w:rPr>
          <w:rFonts w:ascii="Times New Roman" w:hAnsi="Times New Roman" w:cs="Times New Roman"/>
          <w:sz w:val="24"/>
          <w:szCs w:val="24"/>
        </w:rPr>
        <w:t xml:space="preserve">. </w:t>
      </w:r>
    </w:p>
    <w:p w14:paraId="46DB7712"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b/>
          <w:sz w:val="24"/>
          <w:szCs w:val="24"/>
        </w:rPr>
        <w:t>Decrease of demand:</w:t>
      </w:r>
      <w:r w:rsidRPr="0068477A">
        <w:rPr>
          <w:rFonts w:ascii="Times New Roman" w:hAnsi="Times New Roman" w:cs="Times New Roman"/>
          <w:sz w:val="24"/>
          <w:szCs w:val="24"/>
        </w:rPr>
        <w:t xml:space="preserve"> It suggests a particular condition in which if the supply remains constant of certain products and services and the demand for the products or services decreases due to certain variables, the price and quantity of the product automatically get decrease. The prices are lowered to increase demand but if demand is still not raised the supply gets lowered</w:t>
      </w:r>
      <w:r w:rsidR="0034300C" w:rsidRPr="0068477A">
        <w:rPr>
          <w:rFonts w:ascii="Times New Roman" w:hAnsi="Times New Roman" w:cs="Times New Roman"/>
          <w:sz w:val="24"/>
          <w:szCs w:val="24"/>
        </w:rPr>
        <w:t xml:space="preserve"> (OECD, 2015)</w:t>
      </w:r>
      <w:r w:rsidRPr="0068477A">
        <w:rPr>
          <w:rFonts w:ascii="Times New Roman" w:hAnsi="Times New Roman" w:cs="Times New Roman"/>
          <w:sz w:val="24"/>
          <w:szCs w:val="24"/>
        </w:rPr>
        <w:t xml:space="preserve">. </w:t>
      </w:r>
    </w:p>
    <w:p w14:paraId="6C73CDAB"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b/>
          <w:sz w:val="24"/>
          <w:szCs w:val="24"/>
        </w:rPr>
        <w:t>Increase of Supply:</w:t>
      </w:r>
      <w:r w:rsidRPr="0068477A">
        <w:rPr>
          <w:rFonts w:ascii="Times New Roman" w:hAnsi="Times New Roman" w:cs="Times New Roman"/>
          <w:sz w:val="24"/>
          <w:szCs w:val="24"/>
        </w:rPr>
        <w:t xml:space="preserve"> It says that if the demand for certain products and services remains constant it may lead to high quantity production and lower goods prices. When the supply of the products is high, the market has excessive goods which may increase the competition as the vendors would drop the price to attract the consumers</w:t>
      </w:r>
      <w:r w:rsidR="0034300C" w:rsidRPr="0068477A">
        <w:rPr>
          <w:rFonts w:ascii="Times New Roman" w:hAnsi="Times New Roman" w:cs="Times New Roman"/>
          <w:sz w:val="24"/>
          <w:szCs w:val="24"/>
        </w:rPr>
        <w:t xml:space="preserve"> (Baker, 2003)</w:t>
      </w:r>
      <w:r w:rsidRPr="0068477A">
        <w:rPr>
          <w:rFonts w:ascii="Times New Roman" w:hAnsi="Times New Roman" w:cs="Times New Roman"/>
          <w:sz w:val="24"/>
          <w:szCs w:val="24"/>
        </w:rPr>
        <w:t xml:space="preserve">. </w:t>
      </w:r>
    </w:p>
    <w:p w14:paraId="31A61B0C" w14:textId="77777777" w:rsidR="00A058F2"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b/>
          <w:sz w:val="24"/>
          <w:szCs w:val="24"/>
        </w:rPr>
        <w:t>Decrease of Supply:</w:t>
      </w:r>
      <w:r w:rsidRPr="0068477A">
        <w:rPr>
          <w:rFonts w:ascii="Times New Roman" w:hAnsi="Times New Roman" w:cs="Times New Roman"/>
          <w:sz w:val="24"/>
          <w:szCs w:val="24"/>
        </w:rPr>
        <w:t xml:space="preserve"> It says that if the demand for particular goods and services remains constant but there is a shortage of supply of goods and services due to certain variations, the prices of the goods get high as the consumers are willing to pay due to the panic of resource scarcity</w:t>
      </w:r>
      <w:r w:rsidR="006F4DE1">
        <w:rPr>
          <w:rFonts w:ascii="Times New Roman" w:hAnsi="Times New Roman" w:cs="Times New Roman"/>
          <w:sz w:val="24"/>
          <w:szCs w:val="24"/>
        </w:rPr>
        <w:t xml:space="preserve"> </w:t>
      </w:r>
      <w:r w:rsidR="006F4DE1" w:rsidRPr="0068477A">
        <w:rPr>
          <w:rFonts w:ascii="Times New Roman" w:hAnsi="Times New Roman" w:cs="Times New Roman"/>
          <w:sz w:val="24"/>
          <w:szCs w:val="24"/>
        </w:rPr>
        <w:t>(Ellickson, 2013)</w:t>
      </w:r>
      <w:r w:rsidRPr="0068477A">
        <w:rPr>
          <w:rFonts w:ascii="Times New Roman" w:hAnsi="Times New Roman" w:cs="Times New Roman"/>
          <w:sz w:val="24"/>
          <w:szCs w:val="24"/>
        </w:rPr>
        <w:t xml:space="preserve">. For </w:t>
      </w:r>
      <w:proofErr w:type="spellStart"/>
      <w:r w:rsidRPr="0068477A">
        <w:rPr>
          <w:rFonts w:ascii="Times New Roman" w:hAnsi="Times New Roman" w:cs="Times New Roman"/>
          <w:sz w:val="24"/>
          <w:szCs w:val="24"/>
        </w:rPr>
        <w:t>eg.</w:t>
      </w:r>
      <w:proofErr w:type="spellEnd"/>
      <w:r w:rsidRPr="0068477A">
        <w:rPr>
          <w:rFonts w:ascii="Times New Roman" w:hAnsi="Times New Roman" w:cs="Times New Roman"/>
          <w:sz w:val="24"/>
          <w:szCs w:val="24"/>
        </w:rPr>
        <w:t xml:space="preserve"> </w:t>
      </w:r>
      <w:r w:rsidR="006F4DE1" w:rsidRPr="0068477A">
        <w:rPr>
          <w:rFonts w:ascii="Times New Roman" w:hAnsi="Times New Roman" w:cs="Times New Roman"/>
          <w:sz w:val="24"/>
          <w:szCs w:val="24"/>
        </w:rPr>
        <w:t>The</w:t>
      </w:r>
      <w:r w:rsidRPr="0068477A">
        <w:rPr>
          <w:rFonts w:ascii="Times New Roman" w:hAnsi="Times New Roman" w:cs="Times New Roman"/>
          <w:sz w:val="24"/>
          <w:szCs w:val="24"/>
        </w:rPr>
        <w:t xml:space="preserve"> recent fuel shortage in the UK</w:t>
      </w:r>
      <w:r w:rsidR="006F4DE1">
        <w:rPr>
          <w:rFonts w:ascii="Times New Roman" w:hAnsi="Times New Roman" w:cs="Times New Roman"/>
          <w:sz w:val="24"/>
          <w:szCs w:val="24"/>
        </w:rPr>
        <w:t>.</w:t>
      </w:r>
      <w:r w:rsidR="0034300C" w:rsidRPr="0068477A">
        <w:rPr>
          <w:rFonts w:ascii="Times New Roman" w:hAnsi="Times New Roman" w:cs="Times New Roman"/>
          <w:sz w:val="24"/>
          <w:szCs w:val="24"/>
        </w:rPr>
        <w:t xml:space="preserve"> </w:t>
      </w:r>
    </w:p>
    <w:p w14:paraId="4C687400" w14:textId="77777777" w:rsidR="00A058F2" w:rsidRPr="0068477A" w:rsidRDefault="00A058F2" w:rsidP="0068477A">
      <w:pPr>
        <w:pStyle w:val="Heading1"/>
        <w:spacing w:line="360" w:lineRule="auto"/>
        <w:jc w:val="both"/>
        <w:rPr>
          <w:rFonts w:ascii="Times New Roman" w:hAnsi="Times New Roman" w:cs="Times New Roman"/>
          <w:color w:val="auto"/>
          <w:sz w:val="24"/>
          <w:szCs w:val="24"/>
        </w:rPr>
      </w:pPr>
      <w:bookmarkStart w:id="8" w:name="_Toc153882639"/>
      <w:r w:rsidRPr="0068477A">
        <w:rPr>
          <w:rFonts w:ascii="Times New Roman" w:hAnsi="Times New Roman" w:cs="Times New Roman"/>
          <w:color w:val="auto"/>
          <w:sz w:val="24"/>
          <w:szCs w:val="24"/>
        </w:rPr>
        <w:lastRenderedPageBreak/>
        <w:t>Conclusion</w:t>
      </w:r>
      <w:bookmarkEnd w:id="8"/>
    </w:p>
    <w:p w14:paraId="5E36F944" w14:textId="77777777" w:rsidR="00D368DA" w:rsidRPr="0068477A" w:rsidRDefault="00A058F2"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This study has highlighted various factors which may impact the demand and supply chain and the results that it causes such as the major economic problems and the solutions to cope with these challenges. Furthermore, it has provided the significance and relevance of supply and demand.  In addition to this, it has provided certain important concepts such as elastic of demand and inelastic of demand, the difference between inelastic and elastic demand and the fundamental laws of supply and demand, which are associated with the supply and demand chain.</w:t>
      </w:r>
    </w:p>
    <w:p w14:paraId="7E059AAA" w14:textId="77777777" w:rsidR="000E1A5E" w:rsidRPr="0068477A" w:rsidRDefault="000E1A5E"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br w:type="page"/>
      </w:r>
    </w:p>
    <w:p w14:paraId="380B5A5A" w14:textId="77777777" w:rsidR="000E1A5E" w:rsidRPr="0068477A" w:rsidRDefault="000E1A5E" w:rsidP="0068477A">
      <w:pPr>
        <w:pStyle w:val="Heading1"/>
        <w:spacing w:line="360" w:lineRule="auto"/>
        <w:jc w:val="both"/>
        <w:rPr>
          <w:rFonts w:ascii="Times New Roman" w:hAnsi="Times New Roman" w:cs="Times New Roman"/>
          <w:color w:val="auto"/>
          <w:sz w:val="24"/>
          <w:szCs w:val="24"/>
        </w:rPr>
      </w:pPr>
      <w:bookmarkStart w:id="9" w:name="_Toc153882640"/>
      <w:r w:rsidRPr="0068477A">
        <w:rPr>
          <w:rFonts w:ascii="Times New Roman" w:hAnsi="Times New Roman" w:cs="Times New Roman"/>
          <w:color w:val="auto"/>
          <w:sz w:val="24"/>
          <w:szCs w:val="24"/>
        </w:rPr>
        <w:lastRenderedPageBreak/>
        <w:t>References</w:t>
      </w:r>
      <w:bookmarkEnd w:id="9"/>
    </w:p>
    <w:p w14:paraId="26960C6F" w14:textId="668FA4F8"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Aigner-Walder, B. (2015) Effects of the Demographic Changes on Private Consumption: An Almost Ideal Demand System Analysis for Austria. Journal of Economic and Social Studies, 5, 1, 33-</w:t>
      </w:r>
      <w:r w:rsidR="00E634AF" w:rsidRPr="0068477A">
        <w:rPr>
          <w:rFonts w:ascii="Times New Roman" w:hAnsi="Times New Roman" w:cs="Times New Roman"/>
          <w:sz w:val="24"/>
          <w:szCs w:val="24"/>
        </w:rPr>
        <w:t>57.</w:t>
      </w:r>
      <w:r w:rsidR="00C75EDE" w:rsidRPr="0068477A">
        <w:rPr>
          <w:rFonts w:ascii="Times New Roman" w:hAnsi="Times New Roman" w:cs="Times New Roman"/>
          <w:sz w:val="24"/>
          <w:szCs w:val="24"/>
        </w:rPr>
        <w:t xml:space="preserve"> </w:t>
      </w:r>
    </w:p>
    <w:p w14:paraId="6567BAB7" w14:textId="77777777"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Andreyeva, T., Long, M. and Brownell, K. (2010) The Impact of Food Prices on Consumption: A Systematic Review of Research on the Price Elasticity of Demand for Food. American Journal of Public Health, 100, 2, 216-222.</w:t>
      </w:r>
      <w:r w:rsidR="00C75EDE" w:rsidRPr="0068477A">
        <w:rPr>
          <w:rFonts w:ascii="Times New Roman" w:hAnsi="Times New Roman" w:cs="Times New Roman"/>
          <w:sz w:val="24"/>
          <w:szCs w:val="24"/>
        </w:rPr>
        <w:t xml:space="preserve">   </w:t>
      </w:r>
    </w:p>
    <w:p w14:paraId="5772E7C1" w14:textId="2FB8BC0D"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Bagwell, K. (2005) The Economic Analysis of Advertising. Columbia University Discussion Papers No. : 050601</w:t>
      </w:r>
      <w:r w:rsidR="00E634AF">
        <w:rPr>
          <w:rFonts w:ascii="Times New Roman" w:hAnsi="Times New Roman" w:cs="Times New Roman"/>
          <w:sz w:val="24"/>
          <w:szCs w:val="24"/>
        </w:rPr>
        <w:t>.</w:t>
      </w:r>
      <w:r w:rsidR="00C75EDE" w:rsidRPr="0068477A">
        <w:rPr>
          <w:rFonts w:ascii="Times New Roman" w:hAnsi="Times New Roman" w:cs="Times New Roman"/>
          <w:sz w:val="24"/>
          <w:szCs w:val="24"/>
        </w:rPr>
        <w:t xml:space="preserve">   </w:t>
      </w:r>
    </w:p>
    <w:p w14:paraId="6E31B8D1" w14:textId="77777777"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Baker, J. (2003) Competitive Price Discrimination: The Exercise of Market Power Without Anticompetitive Effects (Comment on Klein and Wiley). Articles in Law Reviews &amp; Other Academic Journals. Paper 278.</w:t>
      </w:r>
      <w:r w:rsidR="00C75EDE" w:rsidRPr="0068477A">
        <w:rPr>
          <w:rFonts w:ascii="Times New Roman" w:hAnsi="Times New Roman" w:cs="Times New Roman"/>
          <w:sz w:val="24"/>
          <w:szCs w:val="24"/>
        </w:rPr>
        <w:t xml:space="preserve">   </w:t>
      </w:r>
    </w:p>
    <w:p w14:paraId="048C24BD" w14:textId="77777777"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Cigliano, J. (1980) Price and Income Elasticities for Airline Travel: The North Atlantic Market, Business Economics, pp. 17–21.</w:t>
      </w:r>
      <w:r w:rsidR="00C75EDE" w:rsidRPr="0068477A">
        <w:rPr>
          <w:rFonts w:ascii="Times New Roman" w:hAnsi="Times New Roman" w:cs="Times New Roman"/>
          <w:sz w:val="24"/>
          <w:szCs w:val="24"/>
        </w:rPr>
        <w:t xml:space="preserve">   </w:t>
      </w:r>
    </w:p>
    <w:p w14:paraId="0F6A0F0D" w14:textId="7088D908"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Ellickson, P. (2013) Market Structure and Performance. International Encyclopedia of the Social &amp; Behavioral Sciences, Forthcoming; Simon School Working Paper No. 13-</w:t>
      </w:r>
      <w:r w:rsidR="00E634AF" w:rsidRPr="0068477A">
        <w:rPr>
          <w:rFonts w:ascii="Times New Roman" w:hAnsi="Times New Roman" w:cs="Times New Roman"/>
          <w:sz w:val="24"/>
          <w:szCs w:val="24"/>
        </w:rPr>
        <w:t>21</w:t>
      </w:r>
      <w:r w:rsidR="00E634AF">
        <w:rPr>
          <w:rFonts w:ascii="Times New Roman" w:hAnsi="Times New Roman" w:cs="Times New Roman"/>
          <w:sz w:val="24"/>
          <w:szCs w:val="24"/>
        </w:rPr>
        <w:t>.</w:t>
      </w:r>
      <w:r w:rsidR="00C75EDE" w:rsidRPr="0068477A">
        <w:rPr>
          <w:rFonts w:ascii="Times New Roman" w:hAnsi="Times New Roman" w:cs="Times New Roman"/>
          <w:sz w:val="24"/>
          <w:szCs w:val="24"/>
        </w:rPr>
        <w:t xml:space="preserve">  </w:t>
      </w:r>
    </w:p>
    <w:p w14:paraId="72D01586" w14:textId="61B3E19B"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Foot, D. and Gomez, R. (2006) Population aging and sectorial growth: the case study of the UK, 2006- 2026. OJBE, 5:</w:t>
      </w:r>
      <w:r w:rsidR="00E634AF" w:rsidRPr="0068477A">
        <w:rPr>
          <w:rFonts w:ascii="Times New Roman" w:hAnsi="Times New Roman" w:cs="Times New Roman"/>
          <w:sz w:val="24"/>
          <w:szCs w:val="24"/>
        </w:rPr>
        <w:t>1.</w:t>
      </w:r>
      <w:r w:rsidR="00FB18E1" w:rsidRPr="0068477A">
        <w:rPr>
          <w:rFonts w:ascii="Times New Roman" w:hAnsi="Times New Roman" w:cs="Times New Roman"/>
          <w:sz w:val="24"/>
          <w:szCs w:val="24"/>
        </w:rPr>
        <w:t xml:space="preserve">   </w:t>
      </w:r>
    </w:p>
    <w:p w14:paraId="33D6B18A" w14:textId="3329C018"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Griffith, G. (2003) The Impact of Supermarkets on Farm Suppliers. The Australian Economic Review, 37, 3, 329–</w:t>
      </w:r>
      <w:r w:rsidR="00E634AF" w:rsidRPr="0068477A">
        <w:rPr>
          <w:rFonts w:ascii="Times New Roman" w:hAnsi="Times New Roman" w:cs="Times New Roman"/>
          <w:sz w:val="24"/>
          <w:szCs w:val="24"/>
        </w:rPr>
        <w:t>336.</w:t>
      </w:r>
      <w:r w:rsidR="00FB18E1" w:rsidRPr="0068477A">
        <w:rPr>
          <w:rFonts w:ascii="Times New Roman" w:hAnsi="Times New Roman" w:cs="Times New Roman"/>
          <w:sz w:val="24"/>
          <w:szCs w:val="24"/>
        </w:rPr>
        <w:t xml:space="preserve"> </w:t>
      </w:r>
    </w:p>
    <w:p w14:paraId="4E65B859" w14:textId="77777777"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Heien, D. and Pompelli, G. (1989) The Demand for Alcoholic Beverages: Economic and Demographic Effects, Southern Economic Journal, pp. 759–769.</w:t>
      </w:r>
      <w:r w:rsidR="00FB18E1" w:rsidRPr="0068477A">
        <w:rPr>
          <w:rFonts w:ascii="Times New Roman" w:hAnsi="Times New Roman" w:cs="Times New Roman"/>
          <w:sz w:val="24"/>
          <w:szCs w:val="24"/>
        </w:rPr>
        <w:t xml:space="preserve">   </w:t>
      </w:r>
    </w:p>
    <w:p w14:paraId="2F5E1788" w14:textId="63BB152F"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OECD (2015) GENERAL ASSESSMENT OF THE MACROECONOMIC SITUATION. OECD Economic Outlook Volume 2015/1</w:t>
      </w:r>
      <w:r w:rsidR="00E634AF">
        <w:rPr>
          <w:rFonts w:ascii="Times New Roman" w:hAnsi="Times New Roman" w:cs="Times New Roman"/>
          <w:sz w:val="24"/>
          <w:szCs w:val="24"/>
        </w:rPr>
        <w:t>.</w:t>
      </w:r>
    </w:p>
    <w:p w14:paraId="47B99725" w14:textId="389655CD"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OECD (2015), OECD Employment Outlook 2015, OECD Publishing, </w:t>
      </w:r>
      <w:r w:rsidR="00E634AF" w:rsidRPr="0068477A">
        <w:rPr>
          <w:rFonts w:ascii="Times New Roman" w:hAnsi="Times New Roman" w:cs="Times New Roman"/>
          <w:sz w:val="24"/>
          <w:szCs w:val="24"/>
        </w:rPr>
        <w:t>Paris.</w:t>
      </w:r>
    </w:p>
    <w:p w14:paraId="35E83F02" w14:textId="7A6661ED"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Osadiya T. (2023), Introduction to Economics. Amazon</w:t>
      </w:r>
      <w:r w:rsidR="00E634AF">
        <w:rPr>
          <w:rFonts w:ascii="Times New Roman" w:hAnsi="Times New Roman" w:cs="Times New Roman"/>
          <w:sz w:val="24"/>
          <w:szCs w:val="24"/>
        </w:rPr>
        <w:t>.</w:t>
      </w:r>
      <w:r w:rsidRPr="0068477A">
        <w:rPr>
          <w:rFonts w:ascii="Times New Roman" w:hAnsi="Times New Roman" w:cs="Times New Roman"/>
          <w:sz w:val="24"/>
          <w:szCs w:val="24"/>
        </w:rPr>
        <w:t xml:space="preserve">   </w:t>
      </w:r>
    </w:p>
    <w:p w14:paraId="29C5FE07" w14:textId="77777777"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lastRenderedPageBreak/>
        <w:t xml:space="preserve">Rauch, D. and Schleicher, D. (2015) Like Uber, But for Local Governmental Policy: The Future of Local Regulation of the 'Sharing Economy'. George Mason Law &amp; Economics Research Paper No. 15-01. Available at: </w:t>
      </w:r>
      <w:hyperlink r:id="rId13" w:history="1">
        <w:r w:rsidRPr="0068477A">
          <w:rPr>
            <w:rStyle w:val="Hyperlink"/>
            <w:rFonts w:ascii="Times New Roman" w:hAnsi="Times New Roman" w:cs="Times New Roman"/>
            <w:color w:val="auto"/>
            <w:sz w:val="24"/>
            <w:szCs w:val="24"/>
          </w:rPr>
          <w:t>http://ssrn.com/abstract=2549919</w:t>
        </w:r>
      </w:hyperlink>
      <w:r w:rsidRPr="0068477A">
        <w:rPr>
          <w:rFonts w:ascii="Times New Roman" w:hAnsi="Times New Roman" w:cs="Times New Roman"/>
          <w:sz w:val="24"/>
          <w:szCs w:val="24"/>
        </w:rPr>
        <w:t xml:space="preserve">   </w:t>
      </w:r>
    </w:p>
    <w:p w14:paraId="2BAF2544" w14:textId="77777777" w:rsidR="00484A97" w:rsidRPr="0068477A" w:rsidRDefault="00484A97" w:rsidP="0068477A">
      <w:pPr>
        <w:spacing w:line="360" w:lineRule="auto"/>
        <w:jc w:val="both"/>
        <w:rPr>
          <w:rFonts w:ascii="Times New Roman" w:hAnsi="Times New Roman" w:cs="Times New Roman"/>
          <w:sz w:val="24"/>
          <w:szCs w:val="24"/>
        </w:rPr>
      </w:pPr>
      <w:r w:rsidRPr="0068477A">
        <w:rPr>
          <w:rFonts w:ascii="Times New Roman" w:hAnsi="Times New Roman" w:cs="Times New Roman"/>
          <w:sz w:val="24"/>
          <w:szCs w:val="24"/>
        </w:rPr>
        <w:t xml:space="preserve">Shapiro, M. (1987) Measuring Market Power in U.S. Industry, NBER Working Paper, No. 2212.   </w:t>
      </w:r>
    </w:p>
    <w:sectPr w:rsidR="00484A97" w:rsidRPr="0068477A" w:rsidSect="00ED4B76">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8C3B7" w14:textId="77777777" w:rsidR="0009434D" w:rsidRDefault="0009434D" w:rsidP="00FC7593">
      <w:pPr>
        <w:spacing w:after="0" w:line="240" w:lineRule="auto"/>
      </w:pPr>
      <w:r>
        <w:separator/>
      </w:r>
    </w:p>
  </w:endnote>
  <w:endnote w:type="continuationSeparator" w:id="0">
    <w:p w14:paraId="6F1E25F4" w14:textId="77777777" w:rsidR="0009434D" w:rsidRDefault="0009434D" w:rsidP="00FC759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552339"/>
      <w:docPartObj>
        <w:docPartGallery w:val="Page Numbers (Bottom of Page)"/>
        <w:docPartUnique/>
      </w:docPartObj>
    </w:sdtPr>
    <w:sdtContent>
      <w:p w14:paraId="1849BD42" w14:textId="77777777" w:rsidR="00FC7593" w:rsidRDefault="00000000">
        <w:pPr>
          <w:pStyle w:val="Footer"/>
          <w:jc w:val="right"/>
        </w:pPr>
        <w:r>
          <w:fldChar w:fldCharType="begin"/>
        </w:r>
        <w:r>
          <w:instrText xml:space="preserve"> PAGE   \* MERGEFORMAT </w:instrText>
        </w:r>
        <w:r>
          <w:fldChar w:fldCharType="separate"/>
        </w:r>
        <w:r w:rsidR="006F4DE1">
          <w:rPr>
            <w:noProof/>
          </w:rPr>
          <w:t>9</w:t>
        </w:r>
        <w:r>
          <w:rPr>
            <w:noProof/>
          </w:rPr>
          <w:fldChar w:fldCharType="end"/>
        </w:r>
      </w:p>
    </w:sdtContent>
  </w:sdt>
  <w:p w14:paraId="5FEE44CC" w14:textId="77777777" w:rsidR="00FC7593" w:rsidRDefault="00FC75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072F08" w14:textId="77777777" w:rsidR="0009434D" w:rsidRDefault="0009434D" w:rsidP="00FC7593">
      <w:pPr>
        <w:spacing w:after="0" w:line="240" w:lineRule="auto"/>
      </w:pPr>
      <w:r>
        <w:separator/>
      </w:r>
    </w:p>
  </w:footnote>
  <w:footnote w:type="continuationSeparator" w:id="0">
    <w:p w14:paraId="05B0A797" w14:textId="77777777" w:rsidR="0009434D" w:rsidRDefault="0009434D" w:rsidP="00FC759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9E39AF"/>
    <w:multiLevelType w:val="hybridMultilevel"/>
    <w:tmpl w:val="CE42319A"/>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596BE9"/>
    <w:multiLevelType w:val="hybridMultilevel"/>
    <w:tmpl w:val="6EF0878C"/>
    <w:lvl w:ilvl="0" w:tplc="45789C1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84A7B0C"/>
    <w:multiLevelType w:val="hybridMultilevel"/>
    <w:tmpl w:val="6652D074"/>
    <w:lvl w:ilvl="0" w:tplc="711A4AD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35442286">
    <w:abstractNumId w:val="1"/>
  </w:num>
  <w:num w:numId="2" w16cid:durableId="893736031">
    <w:abstractNumId w:val="2"/>
  </w:num>
  <w:num w:numId="3" w16cid:durableId="1789934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A4F1D"/>
    <w:rsid w:val="00001819"/>
    <w:rsid w:val="00014324"/>
    <w:rsid w:val="00044B4A"/>
    <w:rsid w:val="00067B8D"/>
    <w:rsid w:val="00071100"/>
    <w:rsid w:val="000758BB"/>
    <w:rsid w:val="000766FF"/>
    <w:rsid w:val="00092044"/>
    <w:rsid w:val="0009434D"/>
    <w:rsid w:val="000B58E7"/>
    <w:rsid w:val="000E1A5E"/>
    <w:rsid w:val="000E6BE2"/>
    <w:rsid w:val="001172B8"/>
    <w:rsid w:val="00122772"/>
    <w:rsid w:val="00151ADA"/>
    <w:rsid w:val="001652E3"/>
    <w:rsid w:val="001841B2"/>
    <w:rsid w:val="00185F57"/>
    <w:rsid w:val="00192B1A"/>
    <w:rsid w:val="00196F40"/>
    <w:rsid w:val="001A4F1D"/>
    <w:rsid w:val="001C5759"/>
    <w:rsid w:val="001D4137"/>
    <w:rsid w:val="001E0970"/>
    <w:rsid w:val="001F0EBE"/>
    <w:rsid w:val="001F49EF"/>
    <w:rsid w:val="00213F2F"/>
    <w:rsid w:val="00216814"/>
    <w:rsid w:val="0022405B"/>
    <w:rsid w:val="00244075"/>
    <w:rsid w:val="002549A2"/>
    <w:rsid w:val="00292DEF"/>
    <w:rsid w:val="00295211"/>
    <w:rsid w:val="002A18FA"/>
    <w:rsid w:val="002A41C2"/>
    <w:rsid w:val="002A4DF2"/>
    <w:rsid w:val="002C7B4E"/>
    <w:rsid w:val="002D595D"/>
    <w:rsid w:val="002E3295"/>
    <w:rsid w:val="002F71EF"/>
    <w:rsid w:val="0034212A"/>
    <w:rsid w:val="00342E53"/>
    <w:rsid w:val="0034300C"/>
    <w:rsid w:val="00350FC3"/>
    <w:rsid w:val="00374532"/>
    <w:rsid w:val="00376EF9"/>
    <w:rsid w:val="00382D8B"/>
    <w:rsid w:val="003C7595"/>
    <w:rsid w:val="003F0CA1"/>
    <w:rsid w:val="00405EC9"/>
    <w:rsid w:val="00436C9C"/>
    <w:rsid w:val="00456D6C"/>
    <w:rsid w:val="004579F3"/>
    <w:rsid w:val="00462290"/>
    <w:rsid w:val="00482C50"/>
    <w:rsid w:val="00484A97"/>
    <w:rsid w:val="004945C1"/>
    <w:rsid w:val="004F29E5"/>
    <w:rsid w:val="004F7B95"/>
    <w:rsid w:val="0050608B"/>
    <w:rsid w:val="005074AF"/>
    <w:rsid w:val="00510C53"/>
    <w:rsid w:val="005165D4"/>
    <w:rsid w:val="00516D41"/>
    <w:rsid w:val="0053180B"/>
    <w:rsid w:val="00536826"/>
    <w:rsid w:val="00550AF5"/>
    <w:rsid w:val="005B30E1"/>
    <w:rsid w:val="006128CC"/>
    <w:rsid w:val="0061519A"/>
    <w:rsid w:val="006439CF"/>
    <w:rsid w:val="00664D2B"/>
    <w:rsid w:val="0067720C"/>
    <w:rsid w:val="0068477A"/>
    <w:rsid w:val="006D0A57"/>
    <w:rsid w:val="006F0892"/>
    <w:rsid w:val="006F4DE1"/>
    <w:rsid w:val="00712770"/>
    <w:rsid w:val="0076512C"/>
    <w:rsid w:val="007B5E0F"/>
    <w:rsid w:val="007D4062"/>
    <w:rsid w:val="007F5A15"/>
    <w:rsid w:val="00811960"/>
    <w:rsid w:val="00876637"/>
    <w:rsid w:val="00885CE3"/>
    <w:rsid w:val="0089529F"/>
    <w:rsid w:val="008C6F78"/>
    <w:rsid w:val="008C71D1"/>
    <w:rsid w:val="008D01CF"/>
    <w:rsid w:val="008E4364"/>
    <w:rsid w:val="008E7BBA"/>
    <w:rsid w:val="008F5FE2"/>
    <w:rsid w:val="009203E7"/>
    <w:rsid w:val="00923DD5"/>
    <w:rsid w:val="00930278"/>
    <w:rsid w:val="0095392C"/>
    <w:rsid w:val="00976D4A"/>
    <w:rsid w:val="0097742B"/>
    <w:rsid w:val="009A3D83"/>
    <w:rsid w:val="009B26F9"/>
    <w:rsid w:val="009D21D2"/>
    <w:rsid w:val="00A058F2"/>
    <w:rsid w:val="00A202F4"/>
    <w:rsid w:val="00A3290C"/>
    <w:rsid w:val="00A32C6D"/>
    <w:rsid w:val="00A47F4A"/>
    <w:rsid w:val="00A50C22"/>
    <w:rsid w:val="00AA1C0C"/>
    <w:rsid w:val="00AC2016"/>
    <w:rsid w:val="00AC3195"/>
    <w:rsid w:val="00AE229B"/>
    <w:rsid w:val="00B05075"/>
    <w:rsid w:val="00B220D9"/>
    <w:rsid w:val="00B310AC"/>
    <w:rsid w:val="00B34AEA"/>
    <w:rsid w:val="00B414EC"/>
    <w:rsid w:val="00B415D9"/>
    <w:rsid w:val="00B50FD7"/>
    <w:rsid w:val="00B724DF"/>
    <w:rsid w:val="00B75687"/>
    <w:rsid w:val="00B96034"/>
    <w:rsid w:val="00BD394B"/>
    <w:rsid w:val="00C10A37"/>
    <w:rsid w:val="00C212ED"/>
    <w:rsid w:val="00C2527A"/>
    <w:rsid w:val="00C309BF"/>
    <w:rsid w:val="00C3384C"/>
    <w:rsid w:val="00C34BA7"/>
    <w:rsid w:val="00C35ECE"/>
    <w:rsid w:val="00C6194E"/>
    <w:rsid w:val="00C75EDE"/>
    <w:rsid w:val="00C77206"/>
    <w:rsid w:val="00C81689"/>
    <w:rsid w:val="00C8556C"/>
    <w:rsid w:val="00CB6441"/>
    <w:rsid w:val="00CF02A4"/>
    <w:rsid w:val="00D13A5C"/>
    <w:rsid w:val="00D25158"/>
    <w:rsid w:val="00D26844"/>
    <w:rsid w:val="00D26A83"/>
    <w:rsid w:val="00D368DA"/>
    <w:rsid w:val="00D42AE8"/>
    <w:rsid w:val="00D74878"/>
    <w:rsid w:val="00D912C3"/>
    <w:rsid w:val="00DA09B1"/>
    <w:rsid w:val="00DA199D"/>
    <w:rsid w:val="00DB7C1D"/>
    <w:rsid w:val="00DF2441"/>
    <w:rsid w:val="00E10057"/>
    <w:rsid w:val="00E1668B"/>
    <w:rsid w:val="00E26FF3"/>
    <w:rsid w:val="00E521C6"/>
    <w:rsid w:val="00E61F92"/>
    <w:rsid w:val="00E634AF"/>
    <w:rsid w:val="00E90C8E"/>
    <w:rsid w:val="00E9404E"/>
    <w:rsid w:val="00EB49C0"/>
    <w:rsid w:val="00EB6E35"/>
    <w:rsid w:val="00EB741B"/>
    <w:rsid w:val="00EC6B07"/>
    <w:rsid w:val="00ED1983"/>
    <w:rsid w:val="00ED4B76"/>
    <w:rsid w:val="00ED7FE5"/>
    <w:rsid w:val="00EF3675"/>
    <w:rsid w:val="00F0193F"/>
    <w:rsid w:val="00F03522"/>
    <w:rsid w:val="00F262C7"/>
    <w:rsid w:val="00F367A4"/>
    <w:rsid w:val="00F86321"/>
    <w:rsid w:val="00FA4D38"/>
    <w:rsid w:val="00FB18E1"/>
    <w:rsid w:val="00FB44B8"/>
    <w:rsid w:val="00FC75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664CD"/>
  <w15:docId w15:val="{BB33B059-B8A1-4FD2-8DB6-905DFD72F3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4B76"/>
    <w:rPr>
      <w:lang w:val="en-GB"/>
    </w:rPr>
  </w:style>
  <w:style w:type="paragraph" w:styleId="Heading1">
    <w:name w:val="heading 1"/>
    <w:basedOn w:val="Normal"/>
    <w:next w:val="Normal"/>
    <w:link w:val="Heading1Char"/>
    <w:uiPriority w:val="9"/>
    <w:qFormat/>
    <w:rsid w:val="0071277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C6F78"/>
    <w:pPr>
      <w:ind w:left="720"/>
      <w:contextualSpacing/>
    </w:pPr>
  </w:style>
  <w:style w:type="character" w:styleId="Hyperlink">
    <w:name w:val="Hyperlink"/>
    <w:basedOn w:val="DefaultParagraphFont"/>
    <w:uiPriority w:val="99"/>
    <w:unhideWhenUsed/>
    <w:rsid w:val="00484A97"/>
    <w:rPr>
      <w:color w:val="0000FF" w:themeColor="hyperlink"/>
      <w:u w:val="single"/>
    </w:rPr>
  </w:style>
  <w:style w:type="character" w:customStyle="1" w:styleId="Heading1Char">
    <w:name w:val="Heading 1 Char"/>
    <w:basedOn w:val="DefaultParagraphFont"/>
    <w:link w:val="Heading1"/>
    <w:uiPriority w:val="9"/>
    <w:rsid w:val="00712770"/>
    <w:rPr>
      <w:rFonts w:asciiTheme="majorHAnsi" w:eastAsiaTheme="majorEastAsia" w:hAnsiTheme="majorHAnsi" w:cstheme="majorBidi"/>
      <w:b/>
      <w:bCs/>
      <w:color w:val="365F91" w:themeColor="accent1" w:themeShade="BF"/>
      <w:sz w:val="28"/>
      <w:szCs w:val="28"/>
      <w:lang w:val="en-GB"/>
    </w:rPr>
  </w:style>
  <w:style w:type="paragraph" w:styleId="Header">
    <w:name w:val="header"/>
    <w:basedOn w:val="Normal"/>
    <w:link w:val="HeaderChar"/>
    <w:uiPriority w:val="99"/>
    <w:semiHidden/>
    <w:unhideWhenUsed/>
    <w:rsid w:val="00FC7593"/>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C7593"/>
    <w:rPr>
      <w:lang w:val="en-GB"/>
    </w:rPr>
  </w:style>
  <w:style w:type="paragraph" w:styleId="Footer">
    <w:name w:val="footer"/>
    <w:basedOn w:val="Normal"/>
    <w:link w:val="FooterChar"/>
    <w:uiPriority w:val="99"/>
    <w:unhideWhenUsed/>
    <w:rsid w:val="00FC759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C7593"/>
    <w:rPr>
      <w:lang w:val="en-GB"/>
    </w:rPr>
  </w:style>
  <w:style w:type="paragraph" w:styleId="TOCHeading">
    <w:name w:val="TOC Heading"/>
    <w:basedOn w:val="Heading1"/>
    <w:next w:val="Normal"/>
    <w:uiPriority w:val="39"/>
    <w:unhideWhenUsed/>
    <w:qFormat/>
    <w:rsid w:val="00FC7593"/>
    <w:pPr>
      <w:outlineLvl w:val="9"/>
    </w:pPr>
    <w:rPr>
      <w:lang w:val="en-US"/>
    </w:rPr>
  </w:style>
  <w:style w:type="paragraph" w:styleId="TOC1">
    <w:name w:val="toc 1"/>
    <w:basedOn w:val="Normal"/>
    <w:next w:val="Normal"/>
    <w:autoRedefine/>
    <w:uiPriority w:val="39"/>
    <w:unhideWhenUsed/>
    <w:rsid w:val="00FC7593"/>
    <w:pPr>
      <w:spacing w:after="100"/>
    </w:pPr>
  </w:style>
  <w:style w:type="paragraph" w:styleId="BalloonText">
    <w:name w:val="Balloon Text"/>
    <w:basedOn w:val="Normal"/>
    <w:link w:val="BalloonTextChar"/>
    <w:uiPriority w:val="99"/>
    <w:semiHidden/>
    <w:unhideWhenUsed/>
    <w:rsid w:val="00FC759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C7593"/>
    <w:rPr>
      <w:rFonts w:ascii="Tahoma" w:hAnsi="Tahoma" w:cs="Tahoma"/>
      <w:sz w:val="16"/>
      <w:szCs w:val="16"/>
      <w:lang w:val="en-GB"/>
    </w:rPr>
  </w:style>
  <w:style w:type="paragraph" w:styleId="Caption">
    <w:name w:val="caption"/>
    <w:basedOn w:val="Normal"/>
    <w:next w:val="Normal"/>
    <w:uiPriority w:val="35"/>
    <w:unhideWhenUsed/>
    <w:qFormat/>
    <w:rsid w:val="00885CE3"/>
    <w:pPr>
      <w:spacing w:line="240" w:lineRule="auto"/>
    </w:pPr>
    <w:rPr>
      <w:i/>
      <w:iCs/>
      <w:color w:val="1F497D"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rn.com/abstract=2549919"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BC80D6-1F64-4B6A-8C77-CDAF128D8D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13</Pages>
  <Words>2816</Words>
  <Characters>16055</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sonu</dc:creator>
  <cp:lastModifiedBy>Dilan Mehmedov</cp:lastModifiedBy>
  <cp:revision>313</cp:revision>
  <dcterms:created xsi:type="dcterms:W3CDTF">2023-11-10T05:54:00Z</dcterms:created>
  <dcterms:modified xsi:type="dcterms:W3CDTF">2023-12-19T12:54:00Z</dcterms:modified>
</cp:coreProperties>
</file>