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7310F6" w14:textId="5DB3CE85" w:rsidR="00161B0C" w:rsidRDefault="00853EF1">
      <w:r>
        <w:rPr>
          <w:noProof/>
        </w:rPr>
        <w:drawing>
          <wp:anchor distT="0" distB="0" distL="114300" distR="114300" simplePos="0" relativeHeight="251659264" behindDoc="0" locked="0" layoutInCell="1" allowOverlap="1" wp14:anchorId="6D720CDB" wp14:editId="7F4C6592">
            <wp:simplePos x="0" y="0"/>
            <wp:positionH relativeFrom="column">
              <wp:posOffset>479425</wp:posOffset>
            </wp:positionH>
            <wp:positionV relativeFrom="paragraph">
              <wp:posOffset>212</wp:posOffset>
            </wp:positionV>
            <wp:extent cx="5259070" cy="2103120"/>
            <wp:effectExtent l="0" t="0" r="0" b="0"/>
            <wp:wrapTopAndBottom/>
            <wp:docPr id="1871093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093433" name="Picture 1871093433"/>
                    <pic:cNvPicPr/>
                  </pic:nvPicPr>
                  <pic:blipFill>
                    <a:blip r:embed="rId7">
                      <a:extLst>
                        <a:ext uri="{28A0092B-C50C-407E-A947-70E740481C1C}">
                          <a14:useLocalDpi xmlns:a14="http://schemas.microsoft.com/office/drawing/2010/main" val="0"/>
                        </a:ext>
                      </a:extLst>
                    </a:blip>
                    <a:stretch>
                      <a:fillRect/>
                    </a:stretch>
                  </pic:blipFill>
                  <pic:spPr>
                    <a:xfrm>
                      <a:off x="0" y="0"/>
                      <a:ext cx="5259070" cy="2103120"/>
                    </a:xfrm>
                    <a:prstGeom prst="rect">
                      <a:avLst/>
                    </a:prstGeom>
                  </pic:spPr>
                </pic:pic>
              </a:graphicData>
            </a:graphic>
            <wp14:sizeRelH relativeFrom="margin">
              <wp14:pctWidth>0</wp14:pctWidth>
            </wp14:sizeRelH>
            <wp14:sizeRelV relativeFrom="margin">
              <wp14:pctHeight>0</wp14:pctHeight>
            </wp14:sizeRelV>
          </wp:anchor>
        </w:drawing>
      </w:r>
    </w:p>
    <w:p w14:paraId="08AC20D3" w14:textId="768B6BCF" w:rsidR="00161B0C" w:rsidRDefault="00161B0C"/>
    <w:p w14:paraId="522AE181" w14:textId="77777777" w:rsidR="00161B0C" w:rsidRDefault="00161B0C"/>
    <w:p w14:paraId="46D3314E" w14:textId="77777777" w:rsidR="00161B0C" w:rsidRDefault="00161B0C"/>
    <w:p w14:paraId="7C10E99F" w14:textId="77777777" w:rsidR="00DA342C" w:rsidRDefault="00DA342C"/>
    <w:p w14:paraId="2A601B81" w14:textId="77777777" w:rsidR="00C6568F" w:rsidRDefault="00C6568F"/>
    <w:p w14:paraId="585F3B8D" w14:textId="77777777" w:rsidR="00161B0C" w:rsidRDefault="00161B0C"/>
    <w:p w14:paraId="3AA6FAD6" w14:textId="6C56F150" w:rsidR="00161B0C" w:rsidRDefault="00B64590" w:rsidP="00B64590">
      <w:pPr>
        <w:spacing w:line="360" w:lineRule="auto"/>
        <w:jc w:val="center"/>
        <w:rPr>
          <w:rFonts w:ascii="Times New Roman" w:hAnsi="Times New Roman" w:cs="Times New Roman"/>
          <w:sz w:val="22"/>
          <w:szCs w:val="22"/>
        </w:rPr>
      </w:pPr>
      <w:r>
        <w:rPr>
          <w:rFonts w:ascii="Times New Roman" w:hAnsi="Times New Roman" w:cs="Times New Roman"/>
          <w:sz w:val="22"/>
          <w:szCs w:val="22"/>
        </w:rPr>
        <w:t xml:space="preserve">Kayleigh Alicia Boundford </w:t>
      </w:r>
    </w:p>
    <w:p w14:paraId="348ACB40" w14:textId="11940718" w:rsidR="00B64590" w:rsidRDefault="00B64590" w:rsidP="00B64590">
      <w:pPr>
        <w:spacing w:line="360" w:lineRule="auto"/>
        <w:jc w:val="center"/>
        <w:rPr>
          <w:rFonts w:ascii="Times New Roman" w:hAnsi="Times New Roman" w:cs="Times New Roman"/>
          <w:sz w:val="22"/>
          <w:szCs w:val="22"/>
        </w:rPr>
      </w:pPr>
      <w:r w:rsidRPr="00DA342C">
        <w:rPr>
          <w:rFonts w:ascii="Times New Roman" w:hAnsi="Times New Roman" w:cs="Times New Roman"/>
          <w:b/>
          <w:bCs/>
          <w:i/>
          <w:iCs/>
          <w:sz w:val="22"/>
          <w:szCs w:val="22"/>
        </w:rPr>
        <w:t>Student number:</w:t>
      </w:r>
      <w:r>
        <w:rPr>
          <w:rFonts w:ascii="Times New Roman" w:hAnsi="Times New Roman" w:cs="Times New Roman"/>
          <w:sz w:val="22"/>
          <w:szCs w:val="22"/>
        </w:rPr>
        <w:t xml:space="preserve"> 1810297 </w:t>
      </w:r>
    </w:p>
    <w:p w14:paraId="2947FAE0" w14:textId="0DC553D4" w:rsidR="00B64590" w:rsidRDefault="00B64590" w:rsidP="00B64590">
      <w:pPr>
        <w:spacing w:line="360" w:lineRule="auto"/>
        <w:jc w:val="center"/>
        <w:rPr>
          <w:rFonts w:ascii="Times New Roman" w:hAnsi="Times New Roman" w:cs="Times New Roman"/>
          <w:sz w:val="22"/>
          <w:szCs w:val="22"/>
        </w:rPr>
      </w:pPr>
      <w:r w:rsidRPr="00DA342C">
        <w:rPr>
          <w:rFonts w:ascii="Times New Roman" w:hAnsi="Times New Roman" w:cs="Times New Roman"/>
          <w:b/>
          <w:bCs/>
          <w:i/>
          <w:iCs/>
          <w:sz w:val="22"/>
          <w:szCs w:val="22"/>
        </w:rPr>
        <w:t>Mod</w:t>
      </w:r>
      <w:r w:rsidR="00B73855" w:rsidRPr="00DA342C">
        <w:rPr>
          <w:rFonts w:ascii="Times New Roman" w:hAnsi="Times New Roman" w:cs="Times New Roman"/>
          <w:b/>
          <w:bCs/>
          <w:i/>
          <w:iCs/>
          <w:sz w:val="22"/>
          <w:szCs w:val="22"/>
        </w:rPr>
        <w:t>ule</w:t>
      </w:r>
      <w:r w:rsidR="00567082">
        <w:rPr>
          <w:rFonts w:ascii="Times New Roman" w:hAnsi="Times New Roman" w:cs="Times New Roman"/>
          <w:sz w:val="22"/>
          <w:szCs w:val="22"/>
        </w:rPr>
        <w:t xml:space="preserve">: MA Equity &amp; Diversity in Society </w:t>
      </w:r>
    </w:p>
    <w:p w14:paraId="1E9DCD95" w14:textId="18B45D78" w:rsidR="007B786F" w:rsidRDefault="00B51947" w:rsidP="00B64590">
      <w:pPr>
        <w:spacing w:line="360" w:lineRule="auto"/>
        <w:jc w:val="center"/>
        <w:rPr>
          <w:rFonts w:ascii="Times New Roman" w:hAnsi="Times New Roman" w:cs="Times New Roman"/>
          <w:sz w:val="22"/>
          <w:szCs w:val="22"/>
        </w:rPr>
      </w:pPr>
      <w:r w:rsidRPr="00486B31">
        <w:rPr>
          <w:rFonts w:ascii="Times New Roman" w:hAnsi="Times New Roman" w:cs="Times New Roman"/>
          <w:b/>
          <w:bCs/>
          <w:i/>
          <w:iCs/>
          <w:sz w:val="22"/>
          <w:szCs w:val="22"/>
        </w:rPr>
        <w:t>Module title:</w:t>
      </w:r>
      <w:r>
        <w:rPr>
          <w:rFonts w:ascii="Times New Roman" w:hAnsi="Times New Roman" w:cs="Times New Roman"/>
          <w:sz w:val="22"/>
          <w:szCs w:val="22"/>
        </w:rPr>
        <w:t xml:space="preserve"> The philosophy </w:t>
      </w:r>
      <w:r w:rsidR="00E71A1B">
        <w:rPr>
          <w:rFonts w:ascii="Times New Roman" w:hAnsi="Times New Roman" w:cs="Times New Roman"/>
          <w:sz w:val="22"/>
          <w:szCs w:val="22"/>
        </w:rPr>
        <w:t>an</w:t>
      </w:r>
      <w:r w:rsidR="00486B31">
        <w:rPr>
          <w:rFonts w:ascii="Times New Roman" w:hAnsi="Times New Roman" w:cs="Times New Roman"/>
          <w:sz w:val="22"/>
          <w:szCs w:val="22"/>
        </w:rPr>
        <w:t>d</w:t>
      </w:r>
      <w:r w:rsidR="00E71A1B">
        <w:rPr>
          <w:rFonts w:ascii="Times New Roman" w:hAnsi="Times New Roman" w:cs="Times New Roman"/>
          <w:sz w:val="22"/>
          <w:szCs w:val="22"/>
        </w:rPr>
        <w:t xml:space="preserve"> practice </w:t>
      </w:r>
      <w:r>
        <w:rPr>
          <w:rFonts w:ascii="Times New Roman" w:hAnsi="Times New Roman" w:cs="Times New Roman"/>
          <w:sz w:val="22"/>
          <w:szCs w:val="22"/>
        </w:rPr>
        <w:t>of social res</w:t>
      </w:r>
      <w:r w:rsidR="00E71A1B">
        <w:rPr>
          <w:rFonts w:ascii="Times New Roman" w:hAnsi="Times New Roman" w:cs="Times New Roman"/>
          <w:sz w:val="22"/>
          <w:szCs w:val="22"/>
        </w:rPr>
        <w:t>earc</w:t>
      </w:r>
      <w:r w:rsidR="00486B31">
        <w:rPr>
          <w:rFonts w:ascii="Times New Roman" w:hAnsi="Times New Roman" w:cs="Times New Roman"/>
          <w:sz w:val="22"/>
          <w:szCs w:val="22"/>
        </w:rPr>
        <w:t>h.</w:t>
      </w:r>
    </w:p>
    <w:p w14:paraId="44AC41E1" w14:textId="77777777" w:rsidR="0051428A" w:rsidRDefault="00662FE9" w:rsidP="0051428A">
      <w:pPr>
        <w:spacing w:line="360" w:lineRule="auto"/>
        <w:jc w:val="center"/>
        <w:rPr>
          <w:rFonts w:ascii="Times New Roman" w:hAnsi="Times New Roman" w:cs="Times New Roman"/>
          <w:sz w:val="22"/>
          <w:szCs w:val="22"/>
        </w:rPr>
      </w:pPr>
      <w:r w:rsidRPr="00DA342C">
        <w:rPr>
          <w:rFonts w:ascii="Times New Roman" w:hAnsi="Times New Roman" w:cs="Times New Roman"/>
          <w:b/>
          <w:bCs/>
          <w:i/>
          <w:iCs/>
          <w:sz w:val="22"/>
          <w:szCs w:val="22"/>
        </w:rPr>
        <w:t>Module code</w:t>
      </w:r>
      <w:r>
        <w:rPr>
          <w:rFonts w:ascii="Times New Roman" w:hAnsi="Times New Roman" w:cs="Times New Roman"/>
          <w:sz w:val="22"/>
          <w:szCs w:val="22"/>
        </w:rPr>
        <w:t>: ECGE7008</w:t>
      </w:r>
    </w:p>
    <w:p w14:paraId="3178C79E" w14:textId="4C674B44" w:rsidR="00662FE9" w:rsidRDefault="00662FE9" w:rsidP="0051428A">
      <w:pPr>
        <w:spacing w:line="360" w:lineRule="auto"/>
        <w:jc w:val="center"/>
        <w:rPr>
          <w:rFonts w:ascii="Times New Roman" w:hAnsi="Times New Roman" w:cs="Times New Roman"/>
          <w:sz w:val="22"/>
          <w:szCs w:val="22"/>
        </w:rPr>
      </w:pPr>
      <w:r w:rsidRPr="00DA342C">
        <w:rPr>
          <w:rFonts w:ascii="Times New Roman" w:hAnsi="Times New Roman" w:cs="Times New Roman"/>
          <w:b/>
          <w:bCs/>
          <w:i/>
          <w:iCs/>
          <w:sz w:val="22"/>
          <w:szCs w:val="22"/>
        </w:rPr>
        <w:t xml:space="preserve">Assignment </w:t>
      </w:r>
      <w:r w:rsidR="00CD710A" w:rsidRPr="00DA342C">
        <w:rPr>
          <w:rFonts w:ascii="Times New Roman" w:hAnsi="Times New Roman" w:cs="Times New Roman"/>
          <w:b/>
          <w:bCs/>
          <w:i/>
          <w:iCs/>
          <w:sz w:val="22"/>
          <w:szCs w:val="22"/>
        </w:rPr>
        <w:t>title</w:t>
      </w:r>
      <w:r w:rsidR="00CD710A">
        <w:rPr>
          <w:rFonts w:ascii="Times New Roman" w:hAnsi="Times New Roman" w:cs="Times New Roman"/>
          <w:sz w:val="22"/>
          <w:szCs w:val="22"/>
        </w:rPr>
        <w:t xml:space="preserve">: </w:t>
      </w:r>
      <w:r w:rsidR="0051428A">
        <w:rPr>
          <w:rFonts w:ascii="Times New Roman" w:hAnsi="Times New Roman" w:cs="Times New Roman"/>
          <w:sz w:val="22"/>
          <w:szCs w:val="22"/>
        </w:rPr>
        <w:t xml:space="preserve">Assignment one - </w:t>
      </w:r>
      <w:r w:rsidR="00CD710A">
        <w:rPr>
          <w:rFonts w:ascii="Times New Roman" w:hAnsi="Times New Roman" w:cs="Times New Roman"/>
          <w:sz w:val="22"/>
          <w:szCs w:val="22"/>
        </w:rPr>
        <w:t>Undertake a critical evaluation of a journal article re</w:t>
      </w:r>
      <w:r w:rsidR="00DA342C">
        <w:rPr>
          <w:rFonts w:ascii="Times New Roman" w:hAnsi="Times New Roman" w:cs="Times New Roman"/>
          <w:sz w:val="22"/>
          <w:szCs w:val="22"/>
        </w:rPr>
        <w:t xml:space="preserve">levant to your discipline of study. </w:t>
      </w:r>
    </w:p>
    <w:p w14:paraId="1365471E" w14:textId="27944324" w:rsidR="00C6568F" w:rsidRDefault="00C6568F" w:rsidP="0051428A">
      <w:pPr>
        <w:spacing w:line="360" w:lineRule="auto"/>
        <w:jc w:val="center"/>
        <w:rPr>
          <w:rFonts w:ascii="Times New Roman" w:hAnsi="Times New Roman" w:cs="Times New Roman"/>
          <w:sz w:val="22"/>
          <w:szCs w:val="22"/>
        </w:rPr>
      </w:pPr>
      <w:r w:rsidRPr="00C6568F">
        <w:rPr>
          <w:rFonts w:ascii="Times New Roman" w:hAnsi="Times New Roman" w:cs="Times New Roman"/>
          <w:b/>
          <w:bCs/>
          <w:i/>
          <w:iCs/>
          <w:sz w:val="22"/>
          <w:szCs w:val="22"/>
        </w:rPr>
        <w:t>Word count</w:t>
      </w:r>
      <w:r>
        <w:rPr>
          <w:rFonts w:ascii="Times New Roman" w:hAnsi="Times New Roman" w:cs="Times New Roman"/>
          <w:sz w:val="22"/>
          <w:szCs w:val="22"/>
        </w:rPr>
        <w:t>: 3,750</w:t>
      </w:r>
    </w:p>
    <w:p w14:paraId="75471760" w14:textId="77777777" w:rsidR="000B1207" w:rsidRDefault="000B1207" w:rsidP="0051428A">
      <w:pPr>
        <w:spacing w:line="360" w:lineRule="auto"/>
        <w:jc w:val="center"/>
        <w:rPr>
          <w:rFonts w:ascii="Times New Roman" w:hAnsi="Times New Roman" w:cs="Times New Roman"/>
          <w:sz w:val="22"/>
          <w:szCs w:val="22"/>
        </w:rPr>
      </w:pPr>
    </w:p>
    <w:p w14:paraId="6EAA5234" w14:textId="77777777" w:rsidR="00615AC0" w:rsidRDefault="00615AC0" w:rsidP="0051428A">
      <w:pPr>
        <w:spacing w:line="360" w:lineRule="auto"/>
        <w:jc w:val="center"/>
        <w:rPr>
          <w:rFonts w:ascii="Times New Roman" w:hAnsi="Times New Roman" w:cs="Times New Roman"/>
          <w:sz w:val="22"/>
          <w:szCs w:val="22"/>
        </w:rPr>
      </w:pPr>
    </w:p>
    <w:p w14:paraId="56EAD823" w14:textId="77777777" w:rsidR="00615AC0" w:rsidRDefault="00615AC0" w:rsidP="0051428A">
      <w:pPr>
        <w:spacing w:line="360" w:lineRule="auto"/>
        <w:jc w:val="center"/>
        <w:rPr>
          <w:rFonts w:ascii="Times New Roman" w:hAnsi="Times New Roman" w:cs="Times New Roman"/>
          <w:sz w:val="22"/>
          <w:szCs w:val="22"/>
        </w:rPr>
      </w:pPr>
    </w:p>
    <w:p w14:paraId="6C229B16" w14:textId="77777777" w:rsidR="00615AC0" w:rsidRDefault="00615AC0" w:rsidP="0051428A">
      <w:pPr>
        <w:spacing w:line="360" w:lineRule="auto"/>
        <w:jc w:val="center"/>
        <w:rPr>
          <w:rFonts w:ascii="Times New Roman" w:hAnsi="Times New Roman" w:cs="Times New Roman"/>
          <w:sz w:val="22"/>
          <w:szCs w:val="22"/>
        </w:rPr>
      </w:pPr>
    </w:p>
    <w:p w14:paraId="71CED6C2" w14:textId="77777777" w:rsidR="00615AC0" w:rsidRDefault="00615AC0" w:rsidP="0051428A">
      <w:pPr>
        <w:spacing w:line="360" w:lineRule="auto"/>
        <w:jc w:val="center"/>
        <w:rPr>
          <w:rFonts w:ascii="Times New Roman" w:hAnsi="Times New Roman" w:cs="Times New Roman"/>
          <w:sz w:val="22"/>
          <w:szCs w:val="22"/>
        </w:rPr>
      </w:pPr>
    </w:p>
    <w:p w14:paraId="70B35E10" w14:textId="77777777" w:rsidR="00615AC0" w:rsidRDefault="00615AC0" w:rsidP="0051428A">
      <w:pPr>
        <w:spacing w:line="360" w:lineRule="auto"/>
        <w:jc w:val="center"/>
        <w:rPr>
          <w:rFonts w:ascii="Times New Roman" w:hAnsi="Times New Roman" w:cs="Times New Roman"/>
          <w:sz w:val="22"/>
          <w:szCs w:val="22"/>
        </w:rPr>
      </w:pPr>
    </w:p>
    <w:p w14:paraId="41CE009A" w14:textId="77777777" w:rsidR="00615AC0" w:rsidRDefault="00615AC0" w:rsidP="0051428A">
      <w:pPr>
        <w:spacing w:line="360" w:lineRule="auto"/>
        <w:jc w:val="center"/>
        <w:rPr>
          <w:rFonts w:ascii="Times New Roman" w:hAnsi="Times New Roman" w:cs="Times New Roman"/>
          <w:sz w:val="22"/>
          <w:szCs w:val="22"/>
        </w:rPr>
      </w:pPr>
    </w:p>
    <w:p w14:paraId="24BEC7C5" w14:textId="6C5CB855" w:rsidR="00BE429A" w:rsidRPr="00EA677D" w:rsidRDefault="0029559F" w:rsidP="00615AC0">
      <w:pPr>
        <w:spacing w:line="360" w:lineRule="auto"/>
        <w:rPr>
          <w:rFonts w:ascii="Times New Roman" w:hAnsi="Times New Roman" w:cs="Times New Roman"/>
          <w:b/>
          <w:bCs/>
          <w:i/>
          <w:iCs/>
          <w:sz w:val="22"/>
          <w:szCs w:val="22"/>
        </w:rPr>
      </w:pPr>
      <w:r w:rsidRPr="004C5057">
        <w:rPr>
          <w:rFonts w:ascii="Times New Roman" w:hAnsi="Times New Roman" w:cs="Times New Roman"/>
          <w:b/>
          <w:bCs/>
          <w:i/>
          <w:iCs/>
          <w:sz w:val="22"/>
          <w:szCs w:val="22"/>
        </w:rPr>
        <w:t xml:space="preserve">Introduction </w:t>
      </w:r>
      <w:r w:rsidR="00BD5DAE">
        <w:rPr>
          <w:rFonts w:ascii="Times New Roman" w:eastAsia="Times New Roman" w:hAnsi="Times New Roman" w:cs="Times New Roman"/>
          <w:color w:val="000000"/>
          <w:sz w:val="22"/>
          <w:szCs w:val="22"/>
        </w:rPr>
        <w:t xml:space="preserve"> </w:t>
      </w:r>
    </w:p>
    <w:p w14:paraId="70765FA4" w14:textId="5E1444AC" w:rsidR="00D51105" w:rsidRDefault="00D51105" w:rsidP="00615AC0">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 xml:space="preserve">The purpose of this academic submission is </w:t>
      </w:r>
      <w:r w:rsidR="00336284">
        <w:rPr>
          <w:rFonts w:ascii="Times New Roman" w:eastAsia="Times New Roman" w:hAnsi="Times New Roman" w:cs="Times New Roman"/>
          <w:color w:val="000000"/>
          <w:sz w:val="22"/>
          <w:szCs w:val="22"/>
        </w:rPr>
        <w:t xml:space="preserve">to critically evaluate </w:t>
      </w:r>
      <w:r w:rsidR="00A536CE">
        <w:rPr>
          <w:rFonts w:ascii="Times New Roman" w:eastAsia="Times New Roman" w:hAnsi="Times New Roman" w:cs="Times New Roman"/>
          <w:color w:val="000000"/>
          <w:sz w:val="22"/>
          <w:szCs w:val="22"/>
        </w:rPr>
        <w:t>an article, with relevance to previous and future areas of</w:t>
      </w:r>
      <w:r w:rsidR="00EE6511">
        <w:rPr>
          <w:rFonts w:ascii="Times New Roman" w:eastAsia="Times New Roman" w:hAnsi="Times New Roman" w:cs="Times New Roman"/>
          <w:color w:val="000000"/>
          <w:sz w:val="22"/>
          <w:szCs w:val="22"/>
        </w:rPr>
        <w:t xml:space="preserve"> academic</w:t>
      </w:r>
      <w:r w:rsidR="00A536CE">
        <w:rPr>
          <w:rFonts w:ascii="Times New Roman" w:eastAsia="Times New Roman" w:hAnsi="Times New Roman" w:cs="Times New Roman"/>
          <w:color w:val="000000"/>
          <w:sz w:val="22"/>
          <w:szCs w:val="22"/>
        </w:rPr>
        <w:t xml:space="preserve"> study. </w:t>
      </w:r>
      <w:r w:rsidR="00EB24A9">
        <w:rPr>
          <w:rFonts w:ascii="Times New Roman" w:eastAsia="Times New Roman" w:hAnsi="Times New Roman" w:cs="Times New Roman"/>
          <w:color w:val="000000"/>
          <w:sz w:val="22"/>
          <w:szCs w:val="22"/>
        </w:rPr>
        <w:t>The chosen article for this critical evaluation is titled ‘competing pers</w:t>
      </w:r>
      <w:r w:rsidR="00452181">
        <w:rPr>
          <w:rFonts w:ascii="Times New Roman" w:eastAsia="Times New Roman" w:hAnsi="Times New Roman" w:cs="Times New Roman"/>
          <w:color w:val="000000"/>
          <w:sz w:val="22"/>
          <w:szCs w:val="22"/>
        </w:rPr>
        <w:t>pectives on rural homelessness: Findings from a qualitative study in Ontario, Canada</w:t>
      </w:r>
      <w:r w:rsidR="00EA3F66">
        <w:rPr>
          <w:rFonts w:ascii="Times New Roman" w:eastAsia="Times New Roman" w:hAnsi="Times New Roman" w:cs="Times New Roman"/>
          <w:color w:val="000000"/>
          <w:sz w:val="22"/>
          <w:szCs w:val="22"/>
        </w:rPr>
        <w:t>.’</w:t>
      </w:r>
      <w:r w:rsidR="003B7104">
        <w:rPr>
          <w:rFonts w:ascii="Times New Roman" w:eastAsia="Times New Roman" w:hAnsi="Times New Roman" w:cs="Times New Roman"/>
          <w:color w:val="000000"/>
          <w:sz w:val="22"/>
          <w:szCs w:val="22"/>
        </w:rPr>
        <w:t xml:space="preserve"> Which was authored by </w:t>
      </w:r>
      <w:r w:rsidR="006732D3">
        <w:rPr>
          <w:rFonts w:ascii="Times New Roman" w:eastAsia="Times New Roman" w:hAnsi="Times New Roman" w:cs="Times New Roman"/>
          <w:color w:val="000000"/>
          <w:sz w:val="22"/>
          <w:szCs w:val="22"/>
        </w:rPr>
        <w:t xml:space="preserve">Ellen Buck-McFadyen RN, PhD in 2021.  </w:t>
      </w:r>
    </w:p>
    <w:p w14:paraId="1659834A" w14:textId="7BBABADC" w:rsidR="008A04A9" w:rsidRDefault="008A04A9" w:rsidP="00615AC0">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 xml:space="preserve">There are a magnitude of </w:t>
      </w:r>
      <w:r w:rsidR="0073702B">
        <w:rPr>
          <w:rFonts w:ascii="Times New Roman" w:eastAsia="Times New Roman" w:hAnsi="Times New Roman" w:cs="Times New Roman"/>
          <w:color w:val="000000"/>
          <w:sz w:val="22"/>
          <w:szCs w:val="22"/>
        </w:rPr>
        <w:t xml:space="preserve">approaches to social science that a researcher can take to </w:t>
      </w:r>
      <w:r w:rsidR="00AB6D9B">
        <w:rPr>
          <w:rFonts w:ascii="Times New Roman" w:eastAsia="Times New Roman" w:hAnsi="Times New Roman" w:cs="Times New Roman"/>
          <w:color w:val="000000"/>
          <w:sz w:val="22"/>
          <w:szCs w:val="22"/>
        </w:rPr>
        <w:t xml:space="preserve">reach their research goal. </w:t>
      </w:r>
      <w:r w:rsidR="00227804">
        <w:rPr>
          <w:rFonts w:ascii="Times New Roman" w:eastAsia="Times New Roman" w:hAnsi="Times New Roman" w:cs="Times New Roman"/>
          <w:color w:val="000000"/>
          <w:sz w:val="22"/>
          <w:szCs w:val="22"/>
        </w:rPr>
        <w:t>These can range from qualitative, quantitative, and mixed methods, each of which have there own</w:t>
      </w:r>
      <w:r w:rsidR="00234EB8">
        <w:rPr>
          <w:rFonts w:ascii="Times New Roman" w:eastAsia="Times New Roman" w:hAnsi="Times New Roman" w:cs="Times New Roman"/>
          <w:color w:val="000000"/>
          <w:sz w:val="22"/>
          <w:szCs w:val="22"/>
        </w:rPr>
        <w:t xml:space="preserve"> method dependant on what is needed from the outcome</w:t>
      </w:r>
      <w:r w:rsidR="008F5E17">
        <w:rPr>
          <w:rFonts w:ascii="Times New Roman" w:eastAsia="Times New Roman" w:hAnsi="Times New Roman" w:cs="Times New Roman"/>
          <w:color w:val="000000"/>
          <w:sz w:val="22"/>
          <w:szCs w:val="22"/>
        </w:rPr>
        <w:t xml:space="preserve"> and the researcher. </w:t>
      </w:r>
      <w:r w:rsidR="009D2CE2">
        <w:rPr>
          <w:rFonts w:ascii="Times New Roman" w:eastAsia="Times New Roman" w:hAnsi="Times New Roman" w:cs="Times New Roman"/>
          <w:color w:val="000000"/>
          <w:sz w:val="22"/>
          <w:szCs w:val="22"/>
        </w:rPr>
        <w:t xml:space="preserve">During this evaluation it would be evaluated if the chosen </w:t>
      </w:r>
      <w:r w:rsidR="00242956">
        <w:rPr>
          <w:rFonts w:ascii="Times New Roman" w:eastAsia="Times New Roman" w:hAnsi="Times New Roman" w:cs="Times New Roman"/>
          <w:color w:val="000000"/>
          <w:sz w:val="22"/>
          <w:szCs w:val="22"/>
        </w:rPr>
        <w:t xml:space="preserve">method of research </w:t>
      </w:r>
      <w:r w:rsidR="00CD1B1E">
        <w:rPr>
          <w:rFonts w:ascii="Times New Roman" w:eastAsia="Times New Roman" w:hAnsi="Times New Roman" w:cs="Times New Roman"/>
          <w:color w:val="000000"/>
          <w:sz w:val="22"/>
          <w:szCs w:val="22"/>
        </w:rPr>
        <w:t xml:space="preserve">is suitable for the research question posed by the author. </w:t>
      </w:r>
    </w:p>
    <w:p w14:paraId="7B4EBB34" w14:textId="1670B2C1" w:rsidR="00347963" w:rsidRDefault="00CD1B1E" w:rsidP="00615AC0">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 xml:space="preserve">A brief literature review will </w:t>
      </w:r>
      <w:r w:rsidR="005964B3">
        <w:rPr>
          <w:rFonts w:ascii="Times New Roman" w:eastAsia="Times New Roman" w:hAnsi="Times New Roman" w:cs="Times New Roman"/>
          <w:color w:val="000000"/>
          <w:sz w:val="22"/>
          <w:szCs w:val="22"/>
        </w:rPr>
        <w:t xml:space="preserve">first be included to aid the reader in the overall breakdown and </w:t>
      </w:r>
      <w:r w:rsidR="003F634A">
        <w:rPr>
          <w:rFonts w:ascii="Times New Roman" w:eastAsia="Times New Roman" w:hAnsi="Times New Roman" w:cs="Times New Roman"/>
          <w:color w:val="000000"/>
          <w:sz w:val="22"/>
          <w:szCs w:val="22"/>
        </w:rPr>
        <w:t>abstract of the article itself</w:t>
      </w:r>
      <w:r w:rsidR="00242CF7">
        <w:rPr>
          <w:rFonts w:ascii="Times New Roman" w:eastAsia="Times New Roman" w:hAnsi="Times New Roman" w:cs="Times New Roman"/>
          <w:color w:val="000000"/>
          <w:sz w:val="22"/>
          <w:szCs w:val="22"/>
        </w:rPr>
        <w:t>, providing insight as to why the author believes in the importance of the findings</w:t>
      </w:r>
      <w:r w:rsidR="003F634A">
        <w:rPr>
          <w:rFonts w:ascii="Times New Roman" w:eastAsia="Times New Roman" w:hAnsi="Times New Roman" w:cs="Times New Roman"/>
          <w:color w:val="000000"/>
          <w:sz w:val="22"/>
          <w:szCs w:val="22"/>
        </w:rPr>
        <w:t xml:space="preserve">. It will then look at the </w:t>
      </w:r>
      <w:r w:rsidR="00FD4D7C">
        <w:rPr>
          <w:rFonts w:ascii="Times New Roman" w:eastAsia="Times New Roman" w:hAnsi="Times New Roman" w:cs="Times New Roman"/>
          <w:color w:val="000000"/>
          <w:sz w:val="22"/>
          <w:szCs w:val="22"/>
        </w:rPr>
        <w:t>methodology</w:t>
      </w:r>
      <w:r w:rsidR="002D0183">
        <w:rPr>
          <w:rFonts w:ascii="Times New Roman" w:eastAsia="Times New Roman" w:hAnsi="Times New Roman" w:cs="Times New Roman"/>
          <w:color w:val="000000"/>
          <w:sz w:val="22"/>
          <w:szCs w:val="22"/>
        </w:rPr>
        <w:t xml:space="preserve">, evaluating as to whether to author has </w:t>
      </w:r>
      <w:r w:rsidR="00FD4D7C">
        <w:rPr>
          <w:rFonts w:ascii="Times New Roman" w:eastAsia="Times New Roman" w:hAnsi="Times New Roman" w:cs="Times New Roman"/>
          <w:color w:val="000000"/>
          <w:sz w:val="22"/>
          <w:szCs w:val="22"/>
        </w:rPr>
        <w:t xml:space="preserve">chosen the </w:t>
      </w:r>
      <w:r w:rsidR="00233758">
        <w:rPr>
          <w:rFonts w:ascii="Times New Roman" w:eastAsia="Times New Roman" w:hAnsi="Times New Roman" w:cs="Times New Roman"/>
          <w:color w:val="000000"/>
          <w:sz w:val="22"/>
          <w:szCs w:val="22"/>
        </w:rPr>
        <w:t xml:space="preserve">correct </w:t>
      </w:r>
      <w:r w:rsidR="00FD4D7C">
        <w:rPr>
          <w:rFonts w:ascii="Times New Roman" w:eastAsia="Times New Roman" w:hAnsi="Times New Roman" w:cs="Times New Roman"/>
          <w:color w:val="000000"/>
          <w:sz w:val="22"/>
          <w:szCs w:val="22"/>
        </w:rPr>
        <w:t>methodological</w:t>
      </w:r>
      <w:r w:rsidR="00DA51A7">
        <w:rPr>
          <w:rFonts w:ascii="Times New Roman" w:eastAsia="Times New Roman" w:hAnsi="Times New Roman" w:cs="Times New Roman"/>
          <w:color w:val="000000"/>
          <w:sz w:val="22"/>
          <w:szCs w:val="22"/>
        </w:rPr>
        <w:t xml:space="preserve"> position</w:t>
      </w:r>
      <w:r w:rsidR="00C805F8">
        <w:rPr>
          <w:rFonts w:ascii="Times New Roman" w:eastAsia="Times New Roman" w:hAnsi="Times New Roman" w:cs="Times New Roman"/>
          <w:color w:val="000000"/>
          <w:sz w:val="22"/>
          <w:szCs w:val="22"/>
        </w:rPr>
        <w:t xml:space="preserve"> for this topic area.</w:t>
      </w:r>
      <w:r w:rsidR="00FD4D7C">
        <w:rPr>
          <w:rFonts w:ascii="Times New Roman" w:eastAsia="Times New Roman" w:hAnsi="Times New Roman" w:cs="Times New Roman"/>
          <w:color w:val="000000"/>
          <w:sz w:val="22"/>
          <w:szCs w:val="22"/>
        </w:rPr>
        <w:t xml:space="preserve"> </w:t>
      </w:r>
      <w:r w:rsidR="003F634A">
        <w:rPr>
          <w:rFonts w:ascii="Times New Roman" w:eastAsia="Times New Roman" w:hAnsi="Times New Roman" w:cs="Times New Roman"/>
          <w:color w:val="000000"/>
          <w:sz w:val="22"/>
          <w:szCs w:val="22"/>
        </w:rPr>
        <w:t xml:space="preserve"> </w:t>
      </w:r>
      <w:r w:rsidR="00233758">
        <w:rPr>
          <w:rFonts w:ascii="Times New Roman" w:eastAsia="Times New Roman" w:hAnsi="Times New Roman" w:cs="Times New Roman"/>
          <w:color w:val="000000"/>
          <w:sz w:val="22"/>
          <w:szCs w:val="22"/>
        </w:rPr>
        <w:t xml:space="preserve">Also, if there are any flaws or positives outcomes for selecting this method. </w:t>
      </w:r>
    </w:p>
    <w:p w14:paraId="46B0B84E" w14:textId="3BF1EDCC" w:rsidR="00347963" w:rsidRDefault="00347963" w:rsidP="00615AC0">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 xml:space="preserve">Following this, data collection method evaluation will explore </w:t>
      </w:r>
      <w:r w:rsidR="00FC439E">
        <w:rPr>
          <w:rFonts w:ascii="Times New Roman" w:eastAsia="Times New Roman" w:hAnsi="Times New Roman" w:cs="Times New Roman"/>
          <w:color w:val="000000"/>
          <w:sz w:val="22"/>
          <w:szCs w:val="22"/>
        </w:rPr>
        <w:t xml:space="preserve">the chosen method against the </w:t>
      </w:r>
      <w:r w:rsidR="00D51B79">
        <w:rPr>
          <w:rFonts w:ascii="Times New Roman" w:eastAsia="Times New Roman" w:hAnsi="Times New Roman" w:cs="Times New Roman"/>
          <w:color w:val="000000"/>
          <w:sz w:val="22"/>
          <w:szCs w:val="22"/>
        </w:rPr>
        <w:t xml:space="preserve">findings of the research study. It will look into questions such as if they were appropriate, executed correctly, </w:t>
      </w:r>
      <w:r w:rsidR="004E2EA1">
        <w:rPr>
          <w:rFonts w:ascii="Times New Roman" w:eastAsia="Times New Roman" w:hAnsi="Times New Roman" w:cs="Times New Roman"/>
          <w:color w:val="000000"/>
          <w:sz w:val="22"/>
          <w:szCs w:val="22"/>
        </w:rPr>
        <w:t xml:space="preserve">the limitations surrounding the study and how they were overcome, if so. </w:t>
      </w:r>
      <w:r w:rsidR="009D2FA9">
        <w:rPr>
          <w:rFonts w:ascii="Times New Roman" w:eastAsia="Times New Roman" w:hAnsi="Times New Roman" w:cs="Times New Roman"/>
          <w:color w:val="000000"/>
          <w:sz w:val="22"/>
          <w:szCs w:val="22"/>
        </w:rPr>
        <w:t>Then, before concluding the Ethical considerations taken by the research team will be</w:t>
      </w:r>
      <w:r w:rsidR="00F14C66">
        <w:rPr>
          <w:rFonts w:ascii="Times New Roman" w:eastAsia="Times New Roman" w:hAnsi="Times New Roman" w:cs="Times New Roman"/>
          <w:color w:val="000000"/>
          <w:sz w:val="22"/>
          <w:szCs w:val="22"/>
        </w:rPr>
        <w:t xml:space="preserve"> analysed to conclude how the requirements were met and could any amendments be made.</w:t>
      </w:r>
    </w:p>
    <w:p w14:paraId="693B8D2D" w14:textId="6593A90A" w:rsidR="00F14C66" w:rsidRDefault="00F14C66" w:rsidP="00615AC0">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 xml:space="preserve">It will conclude with </w:t>
      </w:r>
      <w:r w:rsidR="0093068C">
        <w:rPr>
          <w:rFonts w:ascii="Times New Roman" w:eastAsia="Times New Roman" w:hAnsi="Times New Roman" w:cs="Times New Roman"/>
          <w:color w:val="000000"/>
          <w:sz w:val="22"/>
          <w:szCs w:val="22"/>
        </w:rPr>
        <w:t xml:space="preserve">a </w:t>
      </w:r>
      <w:r w:rsidR="00EA677D">
        <w:rPr>
          <w:rFonts w:ascii="Times New Roman" w:eastAsia="Times New Roman" w:hAnsi="Times New Roman" w:cs="Times New Roman"/>
          <w:color w:val="000000"/>
          <w:sz w:val="22"/>
          <w:szCs w:val="22"/>
        </w:rPr>
        <w:t>brief</w:t>
      </w:r>
      <w:r w:rsidR="0093068C">
        <w:rPr>
          <w:rFonts w:ascii="Times New Roman" w:eastAsia="Times New Roman" w:hAnsi="Times New Roman" w:cs="Times New Roman"/>
          <w:color w:val="000000"/>
          <w:sz w:val="22"/>
          <w:szCs w:val="22"/>
        </w:rPr>
        <w:t xml:space="preserve"> summary of findings presented to the reader via the article. What </w:t>
      </w:r>
      <w:r w:rsidR="007F286A">
        <w:rPr>
          <w:rFonts w:ascii="Times New Roman" w:eastAsia="Times New Roman" w:hAnsi="Times New Roman" w:cs="Times New Roman"/>
          <w:color w:val="000000"/>
          <w:sz w:val="22"/>
          <w:szCs w:val="22"/>
        </w:rPr>
        <w:t xml:space="preserve">information has been found, was the research question met, positive and improvement points </w:t>
      </w:r>
      <w:r w:rsidR="009676CD">
        <w:rPr>
          <w:rFonts w:ascii="Times New Roman" w:eastAsia="Times New Roman" w:hAnsi="Times New Roman" w:cs="Times New Roman"/>
          <w:color w:val="000000"/>
          <w:sz w:val="22"/>
          <w:szCs w:val="22"/>
        </w:rPr>
        <w:t xml:space="preserve">that could be included in future texts, who has been impacted by the findings and has it made a change in the surrounding society. </w:t>
      </w:r>
      <w:r w:rsidR="00D05A6C">
        <w:rPr>
          <w:rFonts w:ascii="Times New Roman" w:eastAsia="Times New Roman" w:hAnsi="Times New Roman" w:cs="Times New Roman"/>
          <w:color w:val="000000"/>
          <w:sz w:val="22"/>
          <w:szCs w:val="22"/>
        </w:rPr>
        <w:t xml:space="preserve">It will also be noted of any recommendations to </w:t>
      </w:r>
      <w:r w:rsidR="00EA677D">
        <w:rPr>
          <w:rFonts w:ascii="Times New Roman" w:eastAsia="Times New Roman" w:hAnsi="Times New Roman" w:cs="Times New Roman"/>
          <w:color w:val="000000"/>
          <w:sz w:val="22"/>
          <w:szCs w:val="22"/>
        </w:rPr>
        <w:t xml:space="preserve">adjustments to better the quality of research and the findings. </w:t>
      </w:r>
    </w:p>
    <w:p w14:paraId="159D9E12" w14:textId="475C38D3" w:rsidR="00EA677D" w:rsidRDefault="00EA677D" w:rsidP="00615AC0">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 xml:space="preserve">Mentioned within this evaluation will also be supporting articles and theories by </w:t>
      </w:r>
      <w:r w:rsidR="00281C23">
        <w:rPr>
          <w:rFonts w:ascii="Times New Roman" w:eastAsia="Times New Roman" w:hAnsi="Times New Roman" w:cs="Times New Roman"/>
          <w:color w:val="000000"/>
          <w:sz w:val="22"/>
          <w:szCs w:val="22"/>
        </w:rPr>
        <w:t xml:space="preserve">alternative authors, to </w:t>
      </w:r>
      <w:r w:rsidR="00A17B64">
        <w:rPr>
          <w:rFonts w:ascii="Times New Roman" w:eastAsia="Times New Roman" w:hAnsi="Times New Roman" w:cs="Times New Roman"/>
          <w:color w:val="000000"/>
          <w:sz w:val="22"/>
          <w:szCs w:val="22"/>
        </w:rPr>
        <w:t xml:space="preserve">support points made through out the evaluation. </w:t>
      </w:r>
    </w:p>
    <w:p w14:paraId="76649FA3" w14:textId="3268880C" w:rsidR="00A17B64" w:rsidRDefault="00A17B64" w:rsidP="00615AC0">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 xml:space="preserve">I can also confirm that </w:t>
      </w:r>
      <w:r w:rsidR="00BF7185">
        <w:rPr>
          <w:rFonts w:ascii="Times New Roman" w:eastAsia="Times New Roman" w:hAnsi="Times New Roman" w:cs="Times New Roman"/>
          <w:color w:val="000000"/>
          <w:sz w:val="22"/>
          <w:szCs w:val="22"/>
        </w:rPr>
        <w:t>I have not used any AI tools in the research and creation of this assignment. I confirm that</w:t>
      </w:r>
      <w:r w:rsidR="00A252C4">
        <w:rPr>
          <w:rFonts w:ascii="Times New Roman" w:eastAsia="Times New Roman" w:hAnsi="Times New Roman" w:cs="Times New Roman"/>
          <w:color w:val="000000"/>
          <w:sz w:val="22"/>
          <w:szCs w:val="22"/>
        </w:rPr>
        <w:t xml:space="preserve"> I have not presented anyAI generated materials as my own work. I confirm I have</w:t>
      </w:r>
      <w:r w:rsidR="001F44A8">
        <w:rPr>
          <w:rFonts w:ascii="Times New Roman" w:eastAsia="Times New Roman" w:hAnsi="Times New Roman" w:cs="Times New Roman"/>
          <w:color w:val="000000"/>
          <w:sz w:val="22"/>
          <w:szCs w:val="22"/>
        </w:rPr>
        <w:t xml:space="preserve"> copies of my drafts, and other used resources, which I can present if requested as evidence. </w:t>
      </w:r>
    </w:p>
    <w:p w14:paraId="47F880FF" w14:textId="77777777" w:rsidR="00D51105" w:rsidRPr="004C5057" w:rsidRDefault="00D51105" w:rsidP="00615AC0">
      <w:pPr>
        <w:spacing w:line="360" w:lineRule="auto"/>
        <w:rPr>
          <w:rFonts w:ascii="Times New Roman" w:hAnsi="Times New Roman" w:cs="Times New Roman"/>
          <w:sz w:val="22"/>
          <w:szCs w:val="22"/>
        </w:rPr>
      </w:pPr>
    </w:p>
    <w:p w14:paraId="74DA9B61" w14:textId="4391A2D1" w:rsidR="00253539" w:rsidRPr="004C5057" w:rsidRDefault="00253539" w:rsidP="00615AC0">
      <w:pPr>
        <w:spacing w:line="360" w:lineRule="auto"/>
        <w:rPr>
          <w:rFonts w:ascii="Times New Roman" w:hAnsi="Times New Roman" w:cs="Times New Roman"/>
          <w:b/>
          <w:bCs/>
          <w:i/>
          <w:iCs/>
          <w:sz w:val="22"/>
          <w:szCs w:val="22"/>
        </w:rPr>
      </w:pPr>
      <w:r w:rsidRPr="004C5057">
        <w:rPr>
          <w:rFonts w:ascii="Times New Roman" w:hAnsi="Times New Roman" w:cs="Times New Roman"/>
          <w:b/>
          <w:bCs/>
          <w:i/>
          <w:iCs/>
          <w:sz w:val="22"/>
          <w:szCs w:val="22"/>
        </w:rPr>
        <w:lastRenderedPageBreak/>
        <w:t xml:space="preserve">LITERATURE REVIEW. </w:t>
      </w:r>
    </w:p>
    <w:p w14:paraId="71DEEE69" w14:textId="77777777" w:rsidR="00801890" w:rsidRDefault="007637DF" w:rsidP="00AF38F3">
      <w:pPr>
        <w:spacing w:line="360" w:lineRule="auto"/>
        <w:rPr>
          <w:rFonts w:ascii="Times New Roman" w:eastAsia="Times New Roman" w:hAnsi="Times New Roman" w:cs="Times New Roman"/>
          <w:color w:val="000000"/>
          <w:sz w:val="22"/>
          <w:szCs w:val="22"/>
        </w:rPr>
      </w:pPr>
      <w:r>
        <w:rPr>
          <w:rFonts w:ascii="Times New Roman" w:hAnsi="Times New Roman" w:cs="Times New Roman"/>
          <w:sz w:val="22"/>
          <w:szCs w:val="22"/>
        </w:rPr>
        <w:t xml:space="preserve">There is no direct </w:t>
      </w:r>
      <w:r w:rsidR="00E44123">
        <w:rPr>
          <w:rFonts w:ascii="Times New Roman" w:hAnsi="Times New Roman" w:cs="Times New Roman"/>
          <w:sz w:val="22"/>
          <w:szCs w:val="22"/>
        </w:rPr>
        <w:t>research question for this context of research however t</w:t>
      </w:r>
      <w:r w:rsidR="00ED2904" w:rsidRPr="004C5057">
        <w:rPr>
          <w:rFonts w:ascii="Times New Roman" w:hAnsi="Times New Roman" w:cs="Times New Roman"/>
          <w:sz w:val="22"/>
          <w:szCs w:val="22"/>
        </w:rPr>
        <w:t>he Study a</w:t>
      </w:r>
      <w:r w:rsidR="00E31ED0" w:rsidRPr="004C5057">
        <w:rPr>
          <w:rFonts w:ascii="Times New Roman" w:hAnsi="Times New Roman" w:cs="Times New Roman"/>
          <w:sz w:val="22"/>
          <w:szCs w:val="22"/>
        </w:rPr>
        <w:t>imed to look at understanding the</w:t>
      </w:r>
      <w:r w:rsidR="00787B06" w:rsidRPr="004C5057">
        <w:rPr>
          <w:rFonts w:ascii="Times New Roman" w:hAnsi="Times New Roman" w:cs="Times New Roman"/>
          <w:sz w:val="22"/>
          <w:szCs w:val="22"/>
        </w:rPr>
        <w:t xml:space="preserve"> experience of housing insecurity, factors that led to the rural </w:t>
      </w:r>
      <w:r w:rsidR="00E02391" w:rsidRPr="004C5057">
        <w:rPr>
          <w:rFonts w:ascii="Times New Roman" w:hAnsi="Times New Roman" w:cs="Times New Roman"/>
          <w:sz w:val="22"/>
          <w:szCs w:val="22"/>
        </w:rPr>
        <w:t>homelessness and potential solutions to the housing crisi</w:t>
      </w:r>
      <w:r w:rsidR="0076572F" w:rsidRPr="004C5057">
        <w:rPr>
          <w:rFonts w:ascii="Times New Roman" w:hAnsi="Times New Roman" w:cs="Times New Roman"/>
          <w:sz w:val="22"/>
          <w:szCs w:val="22"/>
        </w:rPr>
        <w:t xml:space="preserve">s in Ontario. </w:t>
      </w:r>
      <w:r w:rsidR="00001EDD" w:rsidRPr="004C5057">
        <w:rPr>
          <w:rFonts w:ascii="Times New Roman" w:eastAsia="Times New Roman" w:hAnsi="Times New Roman" w:cs="Times New Roman"/>
          <w:color w:val="000000"/>
          <w:sz w:val="22"/>
          <w:szCs w:val="22"/>
        </w:rPr>
        <w:t>(Buck‐McFadyen, 2021</w:t>
      </w:r>
      <w:r w:rsidR="00B83F5E" w:rsidRPr="004C5057">
        <w:rPr>
          <w:rFonts w:ascii="Times New Roman" w:eastAsia="Times New Roman" w:hAnsi="Times New Roman" w:cs="Times New Roman"/>
          <w:color w:val="000000"/>
          <w:sz w:val="22"/>
          <w:szCs w:val="22"/>
        </w:rPr>
        <w:t>, P,1</w:t>
      </w:r>
      <w:r w:rsidR="00001EDD" w:rsidRPr="004C5057">
        <w:rPr>
          <w:rFonts w:ascii="Times New Roman" w:eastAsia="Times New Roman" w:hAnsi="Times New Roman" w:cs="Times New Roman"/>
          <w:color w:val="000000"/>
          <w:sz w:val="22"/>
          <w:szCs w:val="22"/>
        </w:rPr>
        <w:t>)</w:t>
      </w:r>
      <w:r w:rsidR="00B83F5E" w:rsidRPr="004C5057">
        <w:rPr>
          <w:rFonts w:ascii="Times New Roman" w:eastAsia="Times New Roman" w:hAnsi="Times New Roman" w:cs="Times New Roman"/>
          <w:color w:val="000000"/>
          <w:sz w:val="22"/>
          <w:szCs w:val="22"/>
        </w:rPr>
        <w:t xml:space="preserve"> </w:t>
      </w:r>
      <w:r w:rsidR="00476E3F" w:rsidRPr="004C5057">
        <w:rPr>
          <w:rFonts w:ascii="Times New Roman" w:eastAsia="Times New Roman" w:hAnsi="Times New Roman" w:cs="Times New Roman"/>
          <w:color w:val="000000"/>
          <w:sz w:val="22"/>
          <w:szCs w:val="22"/>
        </w:rPr>
        <w:t xml:space="preserve">The reason that this study is of research value is due to the lack of understanding </w:t>
      </w:r>
      <w:r w:rsidR="0035542D" w:rsidRPr="004C5057">
        <w:rPr>
          <w:rFonts w:ascii="Times New Roman" w:eastAsia="Times New Roman" w:hAnsi="Times New Roman" w:cs="Times New Roman"/>
          <w:color w:val="000000"/>
          <w:sz w:val="22"/>
          <w:szCs w:val="22"/>
        </w:rPr>
        <w:t xml:space="preserve">surrounding the homeless community within Ontario, Canada; </w:t>
      </w:r>
      <w:r w:rsidR="00956E79" w:rsidRPr="004C5057">
        <w:rPr>
          <w:rFonts w:ascii="Times New Roman" w:eastAsia="Times New Roman" w:hAnsi="Times New Roman" w:cs="Times New Roman"/>
          <w:color w:val="000000"/>
          <w:sz w:val="22"/>
          <w:szCs w:val="22"/>
        </w:rPr>
        <w:t>and</w:t>
      </w:r>
      <w:r w:rsidR="0044536F" w:rsidRPr="004C5057">
        <w:rPr>
          <w:rFonts w:ascii="Times New Roman" w:eastAsia="Times New Roman" w:hAnsi="Times New Roman" w:cs="Times New Roman"/>
          <w:color w:val="000000"/>
          <w:sz w:val="22"/>
          <w:szCs w:val="22"/>
        </w:rPr>
        <w:t xml:space="preserve"> the rural context </w:t>
      </w:r>
      <w:r w:rsidR="00981B9C" w:rsidRPr="004C5057">
        <w:rPr>
          <w:rFonts w:ascii="Times New Roman" w:eastAsia="Times New Roman" w:hAnsi="Times New Roman" w:cs="Times New Roman"/>
          <w:color w:val="000000"/>
          <w:sz w:val="22"/>
          <w:szCs w:val="22"/>
        </w:rPr>
        <w:t xml:space="preserve">that </w:t>
      </w:r>
      <w:r w:rsidR="00956E79" w:rsidRPr="004C5057">
        <w:rPr>
          <w:rFonts w:ascii="Times New Roman" w:eastAsia="Times New Roman" w:hAnsi="Times New Roman" w:cs="Times New Roman"/>
          <w:color w:val="000000"/>
          <w:sz w:val="22"/>
          <w:szCs w:val="22"/>
        </w:rPr>
        <w:t xml:space="preserve">potentially </w:t>
      </w:r>
      <w:r w:rsidR="0044536F" w:rsidRPr="004C5057">
        <w:rPr>
          <w:rFonts w:ascii="Times New Roman" w:eastAsia="Times New Roman" w:hAnsi="Times New Roman" w:cs="Times New Roman"/>
          <w:color w:val="000000"/>
          <w:sz w:val="22"/>
          <w:szCs w:val="22"/>
        </w:rPr>
        <w:t>dr</w:t>
      </w:r>
      <w:r w:rsidR="00956E79" w:rsidRPr="004C5057">
        <w:rPr>
          <w:rFonts w:ascii="Times New Roman" w:eastAsia="Times New Roman" w:hAnsi="Times New Roman" w:cs="Times New Roman"/>
          <w:color w:val="000000"/>
          <w:sz w:val="22"/>
          <w:szCs w:val="22"/>
        </w:rPr>
        <w:t>ew</w:t>
      </w:r>
      <w:r w:rsidR="0044536F" w:rsidRPr="004C5057">
        <w:rPr>
          <w:rFonts w:ascii="Times New Roman" w:eastAsia="Times New Roman" w:hAnsi="Times New Roman" w:cs="Times New Roman"/>
          <w:color w:val="000000"/>
          <w:sz w:val="22"/>
          <w:szCs w:val="22"/>
        </w:rPr>
        <w:t xml:space="preserve"> a correlation between the t</w:t>
      </w:r>
      <w:r w:rsidR="00D32F27" w:rsidRPr="004C5057">
        <w:rPr>
          <w:rFonts w:ascii="Times New Roman" w:eastAsia="Times New Roman" w:hAnsi="Times New Roman" w:cs="Times New Roman"/>
          <w:color w:val="000000"/>
          <w:sz w:val="22"/>
          <w:szCs w:val="22"/>
        </w:rPr>
        <w:t>opics</w:t>
      </w:r>
      <w:r w:rsidR="0044536F" w:rsidRPr="004C5057">
        <w:rPr>
          <w:rFonts w:ascii="Times New Roman" w:eastAsia="Times New Roman" w:hAnsi="Times New Roman" w:cs="Times New Roman"/>
          <w:color w:val="000000"/>
          <w:sz w:val="22"/>
          <w:szCs w:val="22"/>
        </w:rPr>
        <w:t xml:space="preserve">. </w:t>
      </w:r>
      <w:r w:rsidR="001C0E85" w:rsidRPr="004C5057">
        <w:rPr>
          <w:rFonts w:ascii="Times New Roman" w:eastAsia="Times New Roman" w:hAnsi="Times New Roman" w:cs="Times New Roman"/>
          <w:color w:val="000000"/>
          <w:sz w:val="22"/>
          <w:szCs w:val="22"/>
        </w:rPr>
        <w:t>Buck-Mcfadyen</w:t>
      </w:r>
      <w:r w:rsidR="00DA0E9F" w:rsidRPr="004C5057">
        <w:rPr>
          <w:rFonts w:ascii="Times New Roman" w:eastAsia="Times New Roman" w:hAnsi="Times New Roman" w:cs="Times New Roman"/>
          <w:color w:val="000000"/>
          <w:sz w:val="22"/>
          <w:szCs w:val="22"/>
        </w:rPr>
        <w:t xml:space="preserve"> </w:t>
      </w:r>
      <w:r w:rsidR="00706036" w:rsidRPr="004C5057">
        <w:rPr>
          <w:rFonts w:ascii="Times New Roman" w:eastAsia="Times New Roman" w:hAnsi="Times New Roman" w:cs="Times New Roman"/>
          <w:color w:val="000000"/>
          <w:sz w:val="22"/>
          <w:szCs w:val="22"/>
        </w:rPr>
        <w:t>(2021</w:t>
      </w:r>
      <w:r w:rsidR="00BE06EC" w:rsidRPr="004C5057">
        <w:rPr>
          <w:rFonts w:ascii="Times New Roman" w:eastAsia="Times New Roman" w:hAnsi="Times New Roman" w:cs="Times New Roman"/>
          <w:color w:val="000000"/>
          <w:sz w:val="22"/>
          <w:szCs w:val="22"/>
        </w:rPr>
        <w:t>, P1</w:t>
      </w:r>
      <w:r w:rsidR="00DA0E9F" w:rsidRPr="004C5057">
        <w:rPr>
          <w:rFonts w:ascii="Times New Roman" w:eastAsia="Times New Roman" w:hAnsi="Times New Roman" w:cs="Times New Roman"/>
          <w:color w:val="000000"/>
          <w:sz w:val="22"/>
          <w:szCs w:val="22"/>
        </w:rPr>
        <w:t>)</w:t>
      </w:r>
      <w:r w:rsidR="001C0E85" w:rsidRPr="004C5057">
        <w:rPr>
          <w:rFonts w:ascii="Times New Roman" w:eastAsia="Times New Roman" w:hAnsi="Times New Roman" w:cs="Times New Roman"/>
          <w:color w:val="000000"/>
          <w:sz w:val="22"/>
          <w:szCs w:val="22"/>
        </w:rPr>
        <w:t xml:space="preserve"> explained in the </w:t>
      </w:r>
      <w:r w:rsidR="00D976D2">
        <w:rPr>
          <w:rFonts w:ascii="Times New Roman" w:eastAsia="Times New Roman" w:hAnsi="Times New Roman" w:cs="Times New Roman"/>
          <w:color w:val="000000"/>
          <w:sz w:val="22"/>
          <w:szCs w:val="22"/>
        </w:rPr>
        <w:t>study</w:t>
      </w:r>
      <w:r w:rsidR="001C0E85" w:rsidRPr="004C5057">
        <w:rPr>
          <w:rFonts w:ascii="Times New Roman" w:eastAsia="Times New Roman" w:hAnsi="Times New Roman" w:cs="Times New Roman"/>
          <w:color w:val="000000"/>
          <w:sz w:val="22"/>
          <w:szCs w:val="22"/>
        </w:rPr>
        <w:t xml:space="preserve"> that</w:t>
      </w:r>
      <w:r w:rsidR="008C1FC6">
        <w:rPr>
          <w:rFonts w:ascii="Times New Roman" w:eastAsia="Times New Roman" w:hAnsi="Times New Roman" w:cs="Times New Roman"/>
          <w:color w:val="000000"/>
          <w:sz w:val="22"/>
          <w:szCs w:val="22"/>
        </w:rPr>
        <w:t xml:space="preserve"> it was</w:t>
      </w:r>
      <w:r w:rsidR="001C0E85" w:rsidRPr="004C5057">
        <w:rPr>
          <w:rFonts w:ascii="Times New Roman" w:eastAsia="Times New Roman" w:hAnsi="Times New Roman" w:cs="Times New Roman"/>
          <w:color w:val="000000"/>
          <w:sz w:val="22"/>
          <w:szCs w:val="22"/>
        </w:rPr>
        <w:t xml:space="preserve"> believed </w:t>
      </w:r>
      <w:r w:rsidR="005371D5" w:rsidRPr="004C5057">
        <w:rPr>
          <w:rFonts w:ascii="Times New Roman" w:eastAsia="Times New Roman" w:hAnsi="Times New Roman" w:cs="Times New Roman"/>
          <w:color w:val="000000"/>
          <w:sz w:val="22"/>
          <w:szCs w:val="22"/>
        </w:rPr>
        <w:t xml:space="preserve">that up until 2021 there was a lack of acknowledgment </w:t>
      </w:r>
      <w:r w:rsidR="00706036" w:rsidRPr="004C5057">
        <w:rPr>
          <w:rFonts w:ascii="Times New Roman" w:eastAsia="Times New Roman" w:hAnsi="Times New Roman" w:cs="Times New Roman"/>
          <w:color w:val="000000"/>
          <w:sz w:val="22"/>
          <w:szCs w:val="22"/>
        </w:rPr>
        <w:t xml:space="preserve">of the rural homelessness, and large gaps within the knowledge of understanding. </w:t>
      </w:r>
      <w:r w:rsidR="005371D5" w:rsidRPr="004C5057">
        <w:rPr>
          <w:rFonts w:ascii="Times New Roman" w:eastAsia="Times New Roman" w:hAnsi="Times New Roman" w:cs="Times New Roman"/>
          <w:color w:val="000000"/>
          <w:sz w:val="22"/>
          <w:szCs w:val="22"/>
        </w:rPr>
        <w:t xml:space="preserve"> </w:t>
      </w:r>
      <w:r w:rsidR="00DA0E9F" w:rsidRPr="004C5057">
        <w:rPr>
          <w:rFonts w:ascii="Times New Roman" w:eastAsia="Times New Roman" w:hAnsi="Times New Roman" w:cs="Times New Roman"/>
          <w:color w:val="000000"/>
          <w:sz w:val="22"/>
          <w:szCs w:val="22"/>
        </w:rPr>
        <w:t>(Buck‐McFadyen, 2021</w:t>
      </w:r>
      <w:r w:rsidR="00BE06EC" w:rsidRPr="004C5057">
        <w:rPr>
          <w:rFonts w:ascii="Times New Roman" w:eastAsia="Times New Roman" w:hAnsi="Times New Roman" w:cs="Times New Roman"/>
          <w:color w:val="000000"/>
          <w:sz w:val="22"/>
          <w:szCs w:val="22"/>
        </w:rPr>
        <w:t>, P1</w:t>
      </w:r>
      <w:r w:rsidR="00DA0E9F" w:rsidRPr="004C5057">
        <w:rPr>
          <w:rFonts w:ascii="Times New Roman" w:eastAsia="Times New Roman" w:hAnsi="Times New Roman" w:cs="Times New Roman"/>
          <w:color w:val="000000"/>
          <w:sz w:val="22"/>
          <w:szCs w:val="22"/>
        </w:rPr>
        <w:t xml:space="preserve">) </w:t>
      </w:r>
      <w:r w:rsidR="007171ED" w:rsidRPr="004C5057">
        <w:rPr>
          <w:rFonts w:ascii="Times New Roman" w:eastAsia="Times New Roman" w:hAnsi="Times New Roman" w:cs="Times New Roman"/>
          <w:color w:val="000000"/>
          <w:sz w:val="22"/>
          <w:szCs w:val="22"/>
        </w:rPr>
        <w:t xml:space="preserve">The aim for this research </w:t>
      </w:r>
      <w:r w:rsidR="007543A2" w:rsidRPr="004C5057">
        <w:rPr>
          <w:rFonts w:ascii="Times New Roman" w:eastAsia="Times New Roman" w:hAnsi="Times New Roman" w:cs="Times New Roman"/>
          <w:color w:val="000000"/>
          <w:sz w:val="22"/>
          <w:szCs w:val="22"/>
        </w:rPr>
        <w:t>pap</w:t>
      </w:r>
      <w:r w:rsidR="00C81F1E" w:rsidRPr="004C5057">
        <w:rPr>
          <w:rFonts w:ascii="Times New Roman" w:eastAsia="Times New Roman" w:hAnsi="Times New Roman" w:cs="Times New Roman"/>
          <w:color w:val="000000"/>
          <w:sz w:val="22"/>
          <w:szCs w:val="22"/>
        </w:rPr>
        <w:t xml:space="preserve">er </w:t>
      </w:r>
      <w:r w:rsidR="007171ED" w:rsidRPr="004C5057">
        <w:rPr>
          <w:rFonts w:ascii="Times New Roman" w:eastAsia="Times New Roman" w:hAnsi="Times New Roman" w:cs="Times New Roman"/>
          <w:color w:val="000000"/>
          <w:sz w:val="22"/>
          <w:szCs w:val="22"/>
        </w:rPr>
        <w:t xml:space="preserve">was to build the gap in knowledge and to </w:t>
      </w:r>
      <w:r w:rsidR="00673A53" w:rsidRPr="004C5057">
        <w:rPr>
          <w:rFonts w:ascii="Times New Roman" w:eastAsia="Times New Roman" w:hAnsi="Times New Roman" w:cs="Times New Roman"/>
          <w:color w:val="000000"/>
          <w:sz w:val="22"/>
          <w:szCs w:val="22"/>
        </w:rPr>
        <w:t xml:space="preserve">set a path to understanding where </w:t>
      </w:r>
      <w:r w:rsidR="00C010BA" w:rsidRPr="004C5057">
        <w:rPr>
          <w:rFonts w:ascii="Times New Roman" w:eastAsia="Times New Roman" w:hAnsi="Times New Roman" w:cs="Times New Roman"/>
          <w:color w:val="000000"/>
          <w:sz w:val="22"/>
          <w:szCs w:val="22"/>
        </w:rPr>
        <w:t>obtaining</w:t>
      </w:r>
      <w:r w:rsidR="00673A53" w:rsidRPr="004C5057">
        <w:rPr>
          <w:rFonts w:ascii="Times New Roman" w:eastAsia="Times New Roman" w:hAnsi="Times New Roman" w:cs="Times New Roman"/>
          <w:color w:val="000000"/>
          <w:sz w:val="22"/>
          <w:szCs w:val="22"/>
        </w:rPr>
        <w:t xml:space="preserve"> </w:t>
      </w:r>
      <w:r w:rsidR="00C010BA" w:rsidRPr="004C5057">
        <w:rPr>
          <w:rFonts w:ascii="Times New Roman" w:eastAsia="Times New Roman" w:hAnsi="Times New Roman" w:cs="Times New Roman"/>
          <w:color w:val="000000"/>
          <w:sz w:val="22"/>
          <w:szCs w:val="22"/>
        </w:rPr>
        <w:t>this</w:t>
      </w:r>
      <w:r w:rsidR="00673A53" w:rsidRPr="004C5057">
        <w:rPr>
          <w:rFonts w:ascii="Times New Roman" w:eastAsia="Times New Roman" w:hAnsi="Times New Roman" w:cs="Times New Roman"/>
          <w:color w:val="000000"/>
          <w:sz w:val="22"/>
          <w:szCs w:val="22"/>
        </w:rPr>
        <w:t xml:space="preserve"> knowledge could benefit in the </w:t>
      </w:r>
      <w:r w:rsidR="007A2414" w:rsidRPr="004C5057">
        <w:rPr>
          <w:rFonts w:ascii="Times New Roman" w:eastAsia="Times New Roman" w:hAnsi="Times New Roman" w:cs="Times New Roman"/>
          <w:color w:val="000000"/>
          <w:sz w:val="22"/>
          <w:szCs w:val="22"/>
        </w:rPr>
        <w:t>interpretation of amending this social phenomenon</w:t>
      </w:r>
      <w:r w:rsidR="00C81F1E" w:rsidRPr="004C5057">
        <w:rPr>
          <w:rFonts w:ascii="Times New Roman" w:eastAsia="Times New Roman" w:hAnsi="Times New Roman" w:cs="Times New Roman"/>
          <w:color w:val="000000"/>
          <w:sz w:val="22"/>
          <w:szCs w:val="22"/>
        </w:rPr>
        <w:t xml:space="preserve"> and </w:t>
      </w:r>
      <w:r w:rsidR="00401F72" w:rsidRPr="004C5057">
        <w:rPr>
          <w:rFonts w:ascii="Times New Roman" w:eastAsia="Times New Roman" w:hAnsi="Times New Roman" w:cs="Times New Roman"/>
          <w:color w:val="000000"/>
          <w:sz w:val="22"/>
          <w:szCs w:val="22"/>
        </w:rPr>
        <w:t xml:space="preserve">creation of implementing future prevention </w:t>
      </w:r>
      <w:r w:rsidR="00923E15" w:rsidRPr="004C5057">
        <w:rPr>
          <w:rFonts w:ascii="Times New Roman" w:eastAsia="Times New Roman" w:hAnsi="Times New Roman" w:cs="Times New Roman"/>
          <w:color w:val="000000"/>
          <w:sz w:val="22"/>
          <w:szCs w:val="22"/>
        </w:rPr>
        <w:t>strategies.</w:t>
      </w:r>
      <w:r w:rsidR="007A2414" w:rsidRPr="004C5057">
        <w:rPr>
          <w:rFonts w:ascii="Times New Roman" w:eastAsia="Times New Roman" w:hAnsi="Times New Roman" w:cs="Times New Roman"/>
          <w:color w:val="000000"/>
          <w:sz w:val="22"/>
          <w:szCs w:val="22"/>
        </w:rPr>
        <w:t xml:space="preserve"> </w:t>
      </w:r>
    </w:p>
    <w:p w14:paraId="2C946BB8" w14:textId="210DB514" w:rsidR="00B535E4" w:rsidRDefault="00B535E4" w:rsidP="00AF38F3">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It can be quoted from the article that</w:t>
      </w:r>
      <w:r w:rsidR="001C0157">
        <w:rPr>
          <w:rFonts w:ascii="Times New Roman" w:eastAsia="Times New Roman" w:hAnsi="Times New Roman" w:cs="Times New Roman"/>
          <w:color w:val="000000"/>
          <w:sz w:val="22"/>
          <w:szCs w:val="22"/>
        </w:rPr>
        <w:t xml:space="preserve">, at the time of the </w:t>
      </w:r>
      <w:r w:rsidR="0038110A">
        <w:rPr>
          <w:rFonts w:ascii="Times New Roman" w:eastAsia="Times New Roman" w:hAnsi="Times New Roman" w:cs="Times New Roman"/>
          <w:color w:val="000000"/>
          <w:sz w:val="22"/>
          <w:szCs w:val="22"/>
        </w:rPr>
        <w:t>research</w:t>
      </w:r>
      <w:r w:rsidR="001C0157">
        <w:rPr>
          <w:rFonts w:ascii="Times New Roman" w:eastAsia="Times New Roman" w:hAnsi="Times New Roman" w:cs="Times New Roman"/>
          <w:color w:val="000000"/>
          <w:sz w:val="22"/>
          <w:szCs w:val="22"/>
        </w:rPr>
        <w:t>,</w:t>
      </w:r>
      <w:r>
        <w:rPr>
          <w:rFonts w:ascii="Times New Roman" w:eastAsia="Times New Roman" w:hAnsi="Times New Roman" w:cs="Times New Roman"/>
          <w:color w:val="000000"/>
          <w:sz w:val="22"/>
          <w:szCs w:val="22"/>
        </w:rPr>
        <w:t xml:space="preserve"> approximately 235,000 Canadians </w:t>
      </w:r>
      <w:r w:rsidR="00F60D21">
        <w:rPr>
          <w:rFonts w:ascii="Times New Roman" w:eastAsia="Times New Roman" w:hAnsi="Times New Roman" w:cs="Times New Roman"/>
          <w:color w:val="000000"/>
          <w:sz w:val="22"/>
          <w:szCs w:val="22"/>
        </w:rPr>
        <w:t>had experienced homelessness. (</w:t>
      </w:r>
      <w:proofErr w:type="spellStart"/>
      <w:r w:rsidR="00F60D21">
        <w:rPr>
          <w:rFonts w:ascii="Times New Roman" w:eastAsia="Times New Roman" w:hAnsi="Times New Roman" w:cs="Times New Roman"/>
          <w:color w:val="000000"/>
          <w:sz w:val="22"/>
          <w:szCs w:val="22"/>
        </w:rPr>
        <w:t>Gaet</w:t>
      </w:r>
      <w:r w:rsidR="00E12FB2">
        <w:rPr>
          <w:rFonts w:ascii="Times New Roman" w:eastAsia="Times New Roman" w:hAnsi="Times New Roman" w:cs="Times New Roman"/>
          <w:color w:val="000000"/>
          <w:sz w:val="22"/>
          <w:szCs w:val="22"/>
        </w:rPr>
        <w:t>z</w:t>
      </w:r>
      <w:proofErr w:type="spellEnd"/>
      <w:r w:rsidR="00E12FB2">
        <w:rPr>
          <w:rFonts w:ascii="Times New Roman" w:eastAsia="Times New Roman" w:hAnsi="Times New Roman" w:cs="Times New Roman"/>
          <w:color w:val="000000"/>
          <w:sz w:val="22"/>
          <w:szCs w:val="22"/>
        </w:rPr>
        <w:t xml:space="preserve"> et al,. 2016 ; Buck-McFadyen 2021) </w:t>
      </w:r>
      <w:r w:rsidR="00C4541E">
        <w:rPr>
          <w:rFonts w:ascii="Times New Roman" w:eastAsia="Times New Roman" w:hAnsi="Times New Roman" w:cs="Times New Roman"/>
          <w:color w:val="000000"/>
          <w:sz w:val="22"/>
          <w:szCs w:val="22"/>
        </w:rPr>
        <w:t>however it was also. Noted within this article that a large portion of the community preferred to stay anonymous</w:t>
      </w:r>
      <w:r w:rsidR="00C565E5">
        <w:rPr>
          <w:rFonts w:ascii="Times New Roman" w:eastAsia="Times New Roman" w:hAnsi="Times New Roman" w:cs="Times New Roman"/>
          <w:color w:val="000000"/>
          <w:sz w:val="22"/>
          <w:szCs w:val="22"/>
        </w:rPr>
        <w:t xml:space="preserve">. One of the aims of this research was to establish why this might be and how can the community be aided in the future. </w:t>
      </w:r>
      <w:r w:rsidR="00217ADF">
        <w:rPr>
          <w:rFonts w:ascii="Times New Roman" w:eastAsia="Times New Roman" w:hAnsi="Times New Roman" w:cs="Times New Roman"/>
          <w:color w:val="000000"/>
          <w:sz w:val="22"/>
          <w:szCs w:val="22"/>
        </w:rPr>
        <w:t>The article noted that individuals facing homelessness and housing insecurity were at risk for low resources, necessities</w:t>
      </w:r>
      <w:r w:rsidR="002C27AC">
        <w:rPr>
          <w:rFonts w:ascii="Times New Roman" w:eastAsia="Times New Roman" w:hAnsi="Times New Roman" w:cs="Times New Roman"/>
          <w:color w:val="000000"/>
          <w:sz w:val="22"/>
          <w:szCs w:val="22"/>
        </w:rPr>
        <w:t xml:space="preserve">, transportation and shelter. </w:t>
      </w:r>
    </w:p>
    <w:p w14:paraId="6B954120" w14:textId="53A054E3" w:rsidR="00173A98" w:rsidRDefault="005F591B" w:rsidP="00AF38F3">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 xml:space="preserve">Within the introduction to the article, the author expresses previous findings focusing on </w:t>
      </w:r>
      <w:r w:rsidR="00984A6B">
        <w:rPr>
          <w:rFonts w:ascii="Times New Roman" w:eastAsia="Times New Roman" w:hAnsi="Times New Roman" w:cs="Times New Roman"/>
          <w:color w:val="000000"/>
          <w:sz w:val="22"/>
          <w:szCs w:val="22"/>
        </w:rPr>
        <w:t xml:space="preserve">specific regions or sub populations – by theorists such as </w:t>
      </w:r>
      <w:proofErr w:type="spellStart"/>
      <w:r w:rsidR="00984A6B">
        <w:rPr>
          <w:rFonts w:ascii="Times New Roman" w:eastAsia="Times New Roman" w:hAnsi="Times New Roman" w:cs="Times New Roman"/>
          <w:color w:val="000000"/>
          <w:sz w:val="22"/>
          <w:szCs w:val="22"/>
        </w:rPr>
        <w:t>forchuk</w:t>
      </w:r>
      <w:proofErr w:type="spellEnd"/>
      <w:r w:rsidR="00984A6B">
        <w:rPr>
          <w:rFonts w:ascii="Times New Roman" w:eastAsia="Times New Roman" w:hAnsi="Times New Roman" w:cs="Times New Roman"/>
          <w:color w:val="000000"/>
          <w:sz w:val="22"/>
          <w:szCs w:val="22"/>
        </w:rPr>
        <w:t xml:space="preserve"> </w:t>
      </w:r>
      <w:r w:rsidR="00425151">
        <w:rPr>
          <w:rFonts w:ascii="Times New Roman" w:eastAsia="Times New Roman" w:hAnsi="Times New Roman" w:cs="Times New Roman"/>
          <w:color w:val="000000"/>
          <w:sz w:val="22"/>
          <w:szCs w:val="22"/>
        </w:rPr>
        <w:t xml:space="preserve">(2010), Peters &amp; Robillard (2013), </w:t>
      </w:r>
      <w:proofErr w:type="spellStart"/>
      <w:r w:rsidR="001731DE">
        <w:rPr>
          <w:rFonts w:ascii="Times New Roman" w:eastAsia="Times New Roman" w:hAnsi="Times New Roman" w:cs="Times New Roman"/>
          <w:color w:val="000000"/>
          <w:sz w:val="22"/>
          <w:szCs w:val="22"/>
        </w:rPr>
        <w:t>Karabanow</w:t>
      </w:r>
      <w:proofErr w:type="spellEnd"/>
      <w:r w:rsidR="001731DE">
        <w:rPr>
          <w:rFonts w:ascii="Times New Roman" w:eastAsia="Times New Roman" w:hAnsi="Times New Roman" w:cs="Times New Roman"/>
          <w:color w:val="000000"/>
          <w:sz w:val="22"/>
          <w:szCs w:val="22"/>
        </w:rPr>
        <w:t xml:space="preserve"> (2014), </w:t>
      </w:r>
      <w:proofErr w:type="spellStart"/>
      <w:r w:rsidR="001731DE">
        <w:rPr>
          <w:rFonts w:ascii="Times New Roman" w:eastAsia="Times New Roman" w:hAnsi="Times New Roman" w:cs="Times New Roman"/>
          <w:color w:val="000000"/>
          <w:sz w:val="22"/>
          <w:szCs w:val="22"/>
        </w:rPr>
        <w:t>Macdonals</w:t>
      </w:r>
      <w:proofErr w:type="spellEnd"/>
      <w:r w:rsidR="001731DE">
        <w:rPr>
          <w:rFonts w:ascii="Times New Roman" w:eastAsia="Times New Roman" w:hAnsi="Times New Roman" w:cs="Times New Roman"/>
          <w:color w:val="000000"/>
          <w:sz w:val="22"/>
          <w:szCs w:val="22"/>
        </w:rPr>
        <w:t xml:space="preserve"> &amp; </w:t>
      </w:r>
      <w:proofErr w:type="spellStart"/>
      <w:r w:rsidR="001731DE">
        <w:rPr>
          <w:rFonts w:ascii="Times New Roman" w:eastAsia="Times New Roman" w:hAnsi="Times New Roman" w:cs="Times New Roman"/>
          <w:color w:val="000000"/>
          <w:sz w:val="22"/>
          <w:szCs w:val="22"/>
        </w:rPr>
        <w:t>Gaulin</w:t>
      </w:r>
      <w:proofErr w:type="spellEnd"/>
      <w:r w:rsidR="001731DE">
        <w:rPr>
          <w:rFonts w:ascii="Times New Roman" w:eastAsia="Times New Roman" w:hAnsi="Times New Roman" w:cs="Times New Roman"/>
          <w:color w:val="000000"/>
          <w:sz w:val="22"/>
          <w:szCs w:val="22"/>
        </w:rPr>
        <w:t xml:space="preserve"> (2019) and </w:t>
      </w:r>
      <w:r w:rsidR="00E7342D">
        <w:rPr>
          <w:rFonts w:ascii="Times New Roman" w:eastAsia="Times New Roman" w:hAnsi="Times New Roman" w:cs="Times New Roman"/>
          <w:color w:val="000000"/>
          <w:sz w:val="22"/>
          <w:szCs w:val="22"/>
        </w:rPr>
        <w:t xml:space="preserve">Schmidt Christensen (2015) which underlined their statement of hidden population. </w:t>
      </w:r>
      <w:r w:rsidR="007C3DF6">
        <w:rPr>
          <w:rFonts w:ascii="Times New Roman" w:eastAsia="Times New Roman" w:hAnsi="Times New Roman" w:cs="Times New Roman"/>
          <w:color w:val="000000"/>
          <w:sz w:val="22"/>
          <w:szCs w:val="22"/>
        </w:rPr>
        <w:t xml:space="preserve">Following on from research into these previous studies </w:t>
      </w:r>
      <w:r w:rsidR="00173A98">
        <w:rPr>
          <w:rFonts w:ascii="Times New Roman" w:eastAsia="Times New Roman" w:hAnsi="Times New Roman" w:cs="Times New Roman"/>
          <w:color w:val="000000"/>
          <w:sz w:val="22"/>
          <w:szCs w:val="22"/>
        </w:rPr>
        <w:t xml:space="preserve">Buck-McFadyen (2021) identified a gap in knowledge amongst the research that had previously taken place. </w:t>
      </w:r>
    </w:p>
    <w:p w14:paraId="0D209058" w14:textId="77777777" w:rsidR="00000642" w:rsidRDefault="00173A98" w:rsidP="00AF38F3">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 xml:space="preserve">That gap in knowledge was the </w:t>
      </w:r>
      <w:r w:rsidR="000842C9">
        <w:rPr>
          <w:rFonts w:ascii="Times New Roman" w:eastAsia="Times New Roman" w:hAnsi="Times New Roman" w:cs="Times New Roman"/>
          <w:color w:val="000000"/>
          <w:sz w:val="22"/>
          <w:szCs w:val="22"/>
        </w:rPr>
        <w:t xml:space="preserve">prevalence, </w:t>
      </w:r>
      <w:r w:rsidR="002940B3">
        <w:rPr>
          <w:rFonts w:ascii="Times New Roman" w:eastAsia="Times New Roman" w:hAnsi="Times New Roman" w:cs="Times New Roman"/>
          <w:color w:val="000000"/>
          <w:sz w:val="22"/>
          <w:szCs w:val="22"/>
        </w:rPr>
        <w:t>risk factors, impacts and solution. (2021.)</w:t>
      </w:r>
    </w:p>
    <w:p w14:paraId="0581FE0F" w14:textId="25E87B63" w:rsidR="00000642" w:rsidRDefault="00000642" w:rsidP="00AF38F3">
      <w:pPr>
        <w:spacing w:line="360" w:lineRule="auto"/>
        <w:rPr>
          <w:rFonts w:ascii="Times New Roman" w:eastAsia="Times New Roman" w:hAnsi="Times New Roman" w:cs="Times New Roman"/>
          <w:color w:val="000000"/>
          <w:sz w:val="22"/>
          <w:szCs w:val="22"/>
        </w:rPr>
      </w:pPr>
      <w:r>
        <w:rPr>
          <w:rFonts w:ascii="Times New Roman" w:eastAsia="Times New Roman" w:hAnsi="Times New Roman" w:cs="Times New Roman"/>
          <w:color w:val="000000"/>
          <w:sz w:val="22"/>
          <w:szCs w:val="22"/>
        </w:rPr>
        <w:t xml:space="preserve">The </w:t>
      </w:r>
      <w:r w:rsidR="004E7F51">
        <w:rPr>
          <w:rFonts w:ascii="Times New Roman" w:eastAsia="Times New Roman" w:hAnsi="Times New Roman" w:cs="Times New Roman"/>
          <w:color w:val="000000"/>
          <w:sz w:val="22"/>
          <w:szCs w:val="22"/>
        </w:rPr>
        <w:t>methodology</w:t>
      </w:r>
      <w:r>
        <w:rPr>
          <w:rFonts w:ascii="Times New Roman" w:eastAsia="Times New Roman" w:hAnsi="Times New Roman" w:cs="Times New Roman"/>
          <w:color w:val="000000"/>
          <w:sz w:val="22"/>
          <w:szCs w:val="22"/>
        </w:rPr>
        <w:t xml:space="preserve"> in which Ellen Buck-McFadyen </w:t>
      </w:r>
      <w:r w:rsidR="004E7F51">
        <w:rPr>
          <w:rFonts w:ascii="Times New Roman" w:eastAsia="Times New Roman" w:hAnsi="Times New Roman" w:cs="Times New Roman"/>
          <w:color w:val="000000"/>
          <w:sz w:val="22"/>
          <w:szCs w:val="22"/>
        </w:rPr>
        <w:t xml:space="preserve">chose to attempt to fill this gap in knowledge amongst researchers was Qualitative </w:t>
      </w:r>
      <w:r w:rsidR="008803B7">
        <w:rPr>
          <w:rFonts w:ascii="Times New Roman" w:eastAsia="Times New Roman" w:hAnsi="Times New Roman" w:cs="Times New Roman"/>
          <w:color w:val="000000"/>
          <w:sz w:val="22"/>
          <w:szCs w:val="22"/>
        </w:rPr>
        <w:t xml:space="preserve">exploratory study. Here Buck-McFadyen </w:t>
      </w:r>
      <w:r w:rsidR="00FC33D5">
        <w:rPr>
          <w:rFonts w:ascii="Times New Roman" w:eastAsia="Times New Roman" w:hAnsi="Times New Roman" w:cs="Times New Roman"/>
          <w:color w:val="000000"/>
          <w:sz w:val="22"/>
          <w:szCs w:val="22"/>
        </w:rPr>
        <w:t xml:space="preserve">conducted interviews amongst 27 </w:t>
      </w:r>
      <w:r w:rsidR="00346334">
        <w:rPr>
          <w:rFonts w:ascii="Times New Roman" w:eastAsia="Times New Roman" w:hAnsi="Times New Roman" w:cs="Times New Roman"/>
          <w:color w:val="000000"/>
          <w:sz w:val="22"/>
          <w:szCs w:val="22"/>
        </w:rPr>
        <w:t xml:space="preserve">particepents through the methods of semi-constructed interviews. </w:t>
      </w:r>
      <w:r w:rsidR="00421C69">
        <w:rPr>
          <w:rFonts w:ascii="Times New Roman" w:eastAsia="Times New Roman" w:hAnsi="Times New Roman" w:cs="Times New Roman"/>
          <w:color w:val="000000"/>
          <w:sz w:val="22"/>
          <w:szCs w:val="22"/>
        </w:rPr>
        <w:t xml:space="preserve">These particepents included 7 homeless individuals, 7 individuals in insecure housing and </w:t>
      </w:r>
      <w:r w:rsidR="000D665F">
        <w:rPr>
          <w:rFonts w:ascii="Times New Roman" w:eastAsia="Times New Roman" w:hAnsi="Times New Roman" w:cs="Times New Roman"/>
          <w:color w:val="000000"/>
          <w:sz w:val="22"/>
          <w:szCs w:val="22"/>
        </w:rPr>
        <w:t xml:space="preserve">11 key informants sourced from local food banks and non-profit organisations. </w:t>
      </w:r>
      <w:r w:rsidR="00FE6344">
        <w:rPr>
          <w:rFonts w:ascii="Times New Roman" w:eastAsia="Times New Roman" w:hAnsi="Times New Roman" w:cs="Times New Roman"/>
          <w:color w:val="000000"/>
          <w:sz w:val="22"/>
          <w:szCs w:val="22"/>
        </w:rPr>
        <w:t>Interviews were audio recorded and analysed for patterns in which could benefit</w:t>
      </w:r>
      <w:r w:rsidR="00397B0C">
        <w:rPr>
          <w:rFonts w:ascii="Times New Roman" w:eastAsia="Times New Roman" w:hAnsi="Times New Roman" w:cs="Times New Roman"/>
          <w:color w:val="000000"/>
          <w:sz w:val="22"/>
          <w:szCs w:val="22"/>
        </w:rPr>
        <w:t xml:space="preserve"> future data collection. </w:t>
      </w:r>
      <w:r w:rsidR="00183FB2">
        <w:rPr>
          <w:rFonts w:ascii="Times New Roman" w:eastAsia="Times New Roman" w:hAnsi="Times New Roman" w:cs="Times New Roman"/>
          <w:color w:val="000000"/>
          <w:sz w:val="22"/>
          <w:szCs w:val="22"/>
        </w:rPr>
        <w:t xml:space="preserve">It was identified by the author that </w:t>
      </w:r>
      <w:r w:rsidR="0014410E">
        <w:rPr>
          <w:rFonts w:ascii="Times New Roman" w:eastAsia="Times New Roman" w:hAnsi="Times New Roman" w:cs="Times New Roman"/>
          <w:color w:val="000000"/>
          <w:sz w:val="22"/>
          <w:szCs w:val="22"/>
        </w:rPr>
        <w:t>it was important to explore diverse perspectives and contradictions that came from the interviews, the data an</w:t>
      </w:r>
      <w:r w:rsidR="009C3076">
        <w:rPr>
          <w:rFonts w:ascii="Times New Roman" w:eastAsia="Times New Roman" w:hAnsi="Times New Roman" w:cs="Times New Roman"/>
          <w:color w:val="000000"/>
          <w:sz w:val="22"/>
          <w:szCs w:val="22"/>
        </w:rPr>
        <w:t xml:space="preserve">alysis software, NVIVO 1.5 was used in aid of highlighting themes within the findings. These were also submitted to the ethics board at Trent university. </w:t>
      </w:r>
    </w:p>
    <w:p w14:paraId="458CC206" w14:textId="6384EA32" w:rsidR="001F44A8" w:rsidRDefault="00AE24EE" w:rsidP="00AF38F3">
      <w:pPr>
        <w:spacing w:line="360" w:lineRule="auto"/>
        <w:rPr>
          <w:rFonts w:ascii="Times New Roman" w:eastAsia="Times New Roman" w:hAnsi="Times New Roman" w:cs="Times New Roman"/>
          <w:color w:val="000000"/>
          <w:sz w:val="22"/>
          <w:szCs w:val="22"/>
        </w:rPr>
      </w:pPr>
      <w:r w:rsidRPr="004C5057">
        <w:rPr>
          <w:rFonts w:ascii="Times New Roman" w:eastAsia="Times New Roman" w:hAnsi="Times New Roman" w:cs="Times New Roman"/>
          <w:color w:val="000000"/>
          <w:sz w:val="22"/>
          <w:szCs w:val="22"/>
        </w:rPr>
        <w:lastRenderedPageBreak/>
        <w:t>The qualit</w:t>
      </w:r>
      <w:r w:rsidR="00CF511F" w:rsidRPr="004C5057">
        <w:rPr>
          <w:rFonts w:ascii="Times New Roman" w:eastAsia="Times New Roman" w:hAnsi="Times New Roman" w:cs="Times New Roman"/>
          <w:color w:val="000000"/>
          <w:sz w:val="22"/>
          <w:szCs w:val="22"/>
        </w:rPr>
        <w:t xml:space="preserve">ative research conducted by Buck-Mcfadyen showed evidence of conflicting </w:t>
      </w:r>
      <w:r w:rsidR="001E4476" w:rsidRPr="004C5057">
        <w:rPr>
          <w:rFonts w:ascii="Times New Roman" w:eastAsia="Times New Roman" w:hAnsi="Times New Roman" w:cs="Times New Roman"/>
          <w:color w:val="000000"/>
          <w:sz w:val="22"/>
          <w:szCs w:val="22"/>
        </w:rPr>
        <w:t>perspectives</w:t>
      </w:r>
      <w:r w:rsidR="00273790" w:rsidRPr="004C5057">
        <w:rPr>
          <w:rFonts w:ascii="Times New Roman" w:eastAsia="Times New Roman" w:hAnsi="Times New Roman" w:cs="Times New Roman"/>
          <w:color w:val="000000"/>
          <w:sz w:val="22"/>
          <w:szCs w:val="22"/>
        </w:rPr>
        <w:t xml:space="preserve"> and understandings from the participants</w:t>
      </w:r>
      <w:r w:rsidR="00151602" w:rsidRPr="004C5057">
        <w:rPr>
          <w:rFonts w:ascii="Times New Roman" w:eastAsia="Times New Roman" w:hAnsi="Times New Roman" w:cs="Times New Roman"/>
          <w:color w:val="000000"/>
          <w:sz w:val="22"/>
          <w:szCs w:val="22"/>
        </w:rPr>
        <w:t xml:space="preserve">. This ranged </w:t>
      </w:r>
      <w:r w:rsidR="000D7580" w:rsidRPr="004C5057">
        <w:rPr>
          <w:rFonts w:ascii="Times New Roman" w:eastAsia="Times New Roman" w:hAnsi="Times New Roman" w:cs="Times New Roman"/>
          <w:color w:val="000000"/>
          <w:sz w:val="22"/>
          <w:szCs w:val="22"/>
        </w:rPr>
        <w:t>from the stigma of drug use</w:t>
      </w:r>
      <w:r w:rsidR="0057369C" w:rsidRPr="004C5057">
        <w:rPr>
          <w:rFonts w:ascii="Times New Roman" w:eastAsia="Times New Roman" w:hAnsi="Times New Roman" w:cs="Times New Roman"/>
          <w:color w:val="000000"/>
          <w:sz w:val="22"/>
          <w:szCs w:val="22"/>
        </w:rPr>
        <w:t xml:space="preserve"> to government failings to </w:t>
      </w:r>
      <w:r w:rsidR="00BB00FA" w:rsidRPr="004C5057">
        <w:rPr>
          <w:rFonts w:ascii="Times New Roman" w:eastAsia="Times New Roman" w:hAnsi="Times New Roman" w:cs="Times New Roman"/>
          <w:color w:val="000000"/>
          <w:sz w:val="22"/>
          <w:szCs w:val="22"/>
        </w:rPr>
        <w:t xml:space="preserve">responsibility of the </w:t>
      </w:r>
      <w:r w:rsidR="000D7580" w:rsidRPr="004C5057">
        <w:rPr>
          <w:rFonts w:ascii="Times New Roman" w:eastAsia="Times New Roman" w:hAnsi="Times New Roman" w:cs="Times New Roman"/>
          <w:color w:val="000000"/>
          <w:sz w:val="22"/>
          <w:szCs w:val="22"/>
        </w:rPr>
        <w:t>individual's</w:t>
      </w:r>
      <w:r w:rsidR="00BB00FA" w:rsidRPr="004C5057">
        <w:rPr>
          <w:rFonts w:ascii="Times New Roman" w:eastAsia="Times New Roman" w:hAnsi="Times New Roman" w:cs="Times New Roman"/>
          <w:color w:val="000000"/>
          <w:sz w:val="22"/>
          <w:szCs w:val="22"/>
        </w:rPr>
        <w:t xml:space="preserve"> life choices. </w:t>
      </w:r>
      <w:r w:rsidR="008842A9">
        <w:rPr>
          <w:rFonts w:ascii="Times New Roman" w:eastAsia="Times New Roman" w:hAnsi="Times New Roman" w:cs="Times New Roman"/>
          <w:color w:val="000000"/>
          <w:sz w:val="22"/>
          <w:szCs w:val="22"/>
        </w:rPr>
        <w:t>Buck-Mcfad</w:t>
      </w:r>
      <w:r w:rsidR="00180C69">
        <w:rPr>
          <w:rFonts w:ascii="Times New Roman" w:eastAsia="Times New Roman" w:hAnsi="Times New Roman" w:cs="Times New Roman"/>
          <w:color w:val="000000"/>
          <w:sz w:val="22"/>
          <w:szCs w:val="22"/>
        </w:rPr>
        <w:t>ye</w:t>
      </w:r>
      <w:r w:rsidR="008842A9">
        <w:rPr>
          <w:rFonts w:ascii="Times New Roman" w:eastAsia="Times New Roman" w:hAnsi="Times New Roman" w:cs="Times New Roman"/>
          <w:color w:val="000000"/>
          <w:sz w:val="22"/>
          <w:szCs w:val="22"/>
        </w:rPr>
        <w:t xml:space="preserve">n in concluded that </w:t>
      </w:r>
      <w:r w:rsidR="00306096">
        <w:rPr>
          <w:rFonts w:ascii="Times New Roman" w:eastAsia="Times New Roman" w:hAnsi="Times New Roman" w:cs="Times New Roman"/>
          <w:color w:val="000000"/>
          <w:sz w:val="22"/>
          <w:szCs w:val="22"/>
        </w:rPr>
        <w:t xml:space="preserve">to aid in </w:t>
      </w:r>
      <w:r w:rsidR="008F75A6">
        <w:rPr>
          <w:rFonts w:ascii="Times New Roman" w:eastAsia="Times New Roman" w:hAnsi="Times New Roman" w:cs="Times New Roman"/>
          <w:color w:val="000000"/>
          <w:sz w:val="22"/>
          <w:szCs w:val="22"/>
        </w:rPr>
        <w:t xml:space="preserve">of improving this </w:t>
      </w:r>
      <w:r w:rsidR="001C7DDD">
        <w:rPr>
          <w:rFonts w:ascii="Times New Roman" w:eastAsia="Times New Roman" w:hAnsi="Times New Roman" w:cs="Times New Roman"/>
          <w:color w:val="000000"/>
          <w:sz w:val="22"/>
          <w:szCs w:val="22"/>
        </w:rPr>
        <w:t xml:space="preserve">social problem, that anti-stigma education is recommended, amongst </w:t>
      </w:r>
      <w:r w:rsidR="00A51B11">
        <w:rPr>
          <w:rFonts w:ascii="Times New Roman" w:eastAsia="Times New Roman" w:hAnsi="Times New Roman" w:cs="Times New Roman"/>
          <w:color w:val="000000"/>
          <w:sz w:val="22"/>
          <w:szCs w:val="22"/>
        </w:rPr>
        <w:t xml:space="preserve">incorporating members of the homeless community </w:t>
      </w:r>
      <w:r w:rsidR="00F91CF7">
        <w:rPr>
          <w:rFonts w:ascii="Times New Roman" w:eastAsia="Times New Roman" w:hAnsi="Times New Roman" w:cs="Times New Roman"/>
          <w:color w:val="000000"/>
          <w:sz w:val="22"/>
          <w:szCs w:val="22"/>
        </w:rPr>
        <w:t>inersectionally</w:t>
      </w:r>
      <w:r w:rsidR="00A51B11">
        <w:rPr>
          <w:rFonts w:ascii="Times New Roman" w:eastAsia="Times New Roman" w:hAnsi="Times New Roman" w:cs="Times New Roman"/>
          <w:color w:val="000000"/>
          <w:sz w:val="22"/>
          <w:szCs w:val="22"/>
        </w:rPr>
        <w:t xml:space="preserve"> </w:t>
      </w:r>
      <w:r w:rsidR="00F91CF7">
        <w:rPr>
          <w:rFonts w:ascii="Times New Roman" w:eastAsia="Times New Roman" w:hAnsi="Times New Roman" w:cs="Times New Roman"/>
          <w:color w:val="000000"/>
          <w:sz w:val="22"/>
          <w:szCs w:val="22"/>
        </w:rPr>
        <w:t xml:space="preserve">with other services to build future policies surrounding this topic. </w:t>
      </w:r>
      <w:r w:rsidR="00CF3911">
        <w:rPr>
          <w:rFonts w:ascii="Times New Roman" w:eastAsia="Times New Roman" w:hAnsi="Times New Roman" w:cs="Times New Roman"/>
          <w:color w:val="000000"/>
          <w:sz w:val="22"/>
          <w:szCs w:val="22"/>
        </w:rPr>
        <w:t>(Buck-McFadyen, 2021</w:t>
      </w:r>
      <w:r w:rsidR="000E1C57">
        <w:rPr>
          <w:rFonts w:ascii="Times New Roman" w:eastAsia="Times New Roman" w:hAnsi="Times New Roman" w:cs="Times New Roman"/>
          <w:color w:val="000000"/>
          <w:sz w:val="22"/>
          <w:szCs w:val="22"/>
        </w:rPr>
        <w:t>, p1 -p 8</w:t>
      </w:r>
      <w:r w:rsidR="00CF3911">
        <w:rPr>
          <w:rFonts w:ascii="Times New Roman" w:eastAsia="Times New Roman" w:hAnsi="Times New Roman" w:cs="Times New Roman"/>
          <w:color w:val="000000"/>
          <w:sz w:val="22"/>
          <w:szCs w:val="22"/>
        </w:rPr>
        <w:t>)</w:t>
      </w:r>
    </w:p>
    <w:p w14:paraId="3E8420E7" w14:textId="77777777" w:rsidR="001F44A8" w:rsidRPr="004C5057" w:rsidRDefault="001F44A8" w:rsidP="00AF38F3">
      <w:pPr>
        <w:spacing w:line="360" w:lineRule="auto"/>
        <w:rPr>
          <w:rFonts w:ascii="Times New Roman" w:eastAsia="Times New Roman" w:hAnsi="Times New Roman" w:cs="Times New Roman"/>
          <w:color w:val="000000"/>
          <w:sz w:val="22"/>
          <w:szCs w:val="22"/>
        </w:rPr>
      </w:pPr>
    </w:p>
    <w:p w14:paraId="71226234" w14:textId="17755E67" w:rsidR="00B821FD" w:rsidRPr="004C5057" w:rsidRDefault="00E11560" w:rsidP="00AF38F3">
      <w:pPr>
        <w:spacing w:line="360" w:lineRule="auto"/>
        <w:rPr>
          <w:rFonts w:ascii="Times New Roman" w:eastAsia="Times New Roman" w:hAnsi="Times New Roman" w:cs="Times New Roman"/>
          <w:b/>
          <w:bCs/>
          <w:i/>
          <w:iCs/>
          <w:color w:val="000000"/>
          <w:sz w:val="22"/>
          <w:szCs w:val="22"/>
        </w:rPr>
      </w:pPr>
      <w:r>
        <w:rPr>
          <w:rFonts w:ascii="Times New Roman" w:hAnsi="Times New Roman" w:cs="Times New Roman"/>
          <w:noProof/>
          <w:sz w:val="22"/>
          <w:szCs w:val="22"/>
        </w:rPr>
        <w:drawing>
          <wp:anchor distT="0" distB="0" distL="114300" distR="114300" simplePos="0" relativeHeight="251660288" behindDoc="0" locked="0" layoutInCell="1" allowOverlap="1" wp14:anchorId="1E3BD247" wp14:editId="39F60C09">
            <wp:simplePos x="0" y="0"/>
            <wp:positionH relativeFrom="column">
              <wp:posOffset>-70485</wp:posOffset>
            </wp:positionH>
            <wp:positionV relativeFrom="paragraph">
              <wp:posOffset>196850</wp:posOffset>
            </wp:positionV>
            <wp:extent cx="2898775" cy="3418205"/>
            <wp:effectExtent l="0" t="0" r="0" b="0"/>
            <wp:wrapTopAndBottom/>
            <wp:docPr id="1378414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414633" name="Picture 1378414633"/>
                    <pic:cNvPicPr/>
                  </pic:nvPicPr>
                  <pic:blipFill>
                    <a:blip r:embed="rId8">
                      <a:extLst>
                        <a:ext uri="{28A0092B-C50C-407E-A947-70E740481C1C}">
                          <a14:useLocalDpi xmlns:a14="http://schemas.microsoft.com/office/drawing/2010/main" val="0"/>
                        </a:ext>
                      </a:extLst>
                    </a:blip>
                    <a:stretch>
                      <a:fillRect/>
                    </a:stretch>
                  </pic:blipFill>
                  <pic:spPr>
                    <a:xfrm>
                      <a:off x="0" y="0"/>
                      <a:ext cx="2898775" cy="3418205"/>
                    </a:xfrm>
                    <a:prstGeom prst="rect">
                      <a:avLst/>
                    </a:prstGeom>
                  </pic:spPr>
                </pic:pic>
              </a:graphicData>
            </a:graphic>
            <wp14:sizeRelH relativeFrom="margin">
              <wp14:pctWidth>0</wp14:pctWidth>
            </wp14:sizeRelH>
            <wp14:sizeRelV relativeFrom="margin">
              <wp14:pctHeight>0</wp14:pctHeight>
            </wp14:sizeRelV>
          </wp:anchor>
        </w:drawing>
      </w:r>
      <w:r w:rsidR="005D7243">
        <w:rPr>
          <w:rFonts w:ascii="Times New Roman" w:hAnsi="Times New Roman" w:cs="Times New Roman"/>
          <w:noProof/>
          <w:sz w:val="22"/>
          <w:szCs w:val="22"/>
        </w:rPr>
        <mc:AlternateContent>
          <mc:Choice Requires="wps">
            <w:drawing>
              <wp:anchor distT="45720" distB="45720" distL="114300" distR="114300" simplePos="0" relativeHeight="251661312" behindDoc="0" locked="0" layoutInCell="1" allowOverlap="1" wp14:anchorId="2E24E124" wp14:editId="0CB34D51">
                <wp:simplePos x="0" y="0"/>
                <wp:positionH relativeFrom="column">
                  <wp:posOffset>2814320</wp:posOffset>
                </wp:positionH>
                <wp:positionV relativeFrom="paragraph">
                  <wp:posOffset>1380490</wp:posOffset>
                </wp:positionV>
                <wp:extent cx="3531870" cy="322580"/>
                <wp:effectExtent l="0" t="0" r="11430" b="7620"/>
                <wp:wrapSquare wrapText="bothSides"/>
                <wp:docPr id="1281146202" name="Text Box 1"/>
                <wp:cNvGraphicFramePr/>
                <a:graphic xmlns:a="http://schemas.openxmlformats.org/drawingml/2006/main">
                  <a:graphicData uri="http://schemas.microsoft.com/office/word/2010/wordprocessingShape">
                    <wps:wsp>
                      <wps:cNvSpPr txBox="1"/>
                      <wps:spPr>
                        <a:xfrm>
                          <a:off x="0" y="0"/>
                          <a:ext cx="3531870" cy="322580"/>
                        </a:xfrm>
                        <a:prstGeom prst="rect">
                          <a:avLst/>
                        </a:prstGeom>
                        <a:solidFill>
                          <a:prstClr val="white"/>
                        </a:solidFill>
                        <a:ln w="6350">
                          <a:solidFill>
                            <a:prstClr val="black"/>
                          </a:solidFill>
                        </a:ln>
                      </wps:spPr>
                      <wps:txbx>
                        <w:txbxContent>
                          <w:p w14:paraId="2EC53316" w14:textId="24D5F487" w:rsidR="005D7243" w:rsidRPr="000D529D" w:rsidRDefault="005D7243" w:rsidP="005705A7">
                            <w:pPr>
                              <w:spacing w:line="360" w:lineRule="auto"/>
                              <w:rPr>
                                <w:rFonts w:ascii="Times New Roman" w:hAnsi="Times New Roman" w:cs="Times New Roman"/>
                                <w:sz w:val="22"/>
                                <w:szCs w:val="22"/>
                              </w:rPr>
                            </w:pPr>
                            <w:r>
                              <w:rPr>
                                <w:rFonts w:ascii="Times New Roman" w:hAnsi="Times New Roman" w:cs="Times New Roman"/>
                                <w:sz w:val="22"/>
                                <w:szCs w:val="22"/>
                              </w:rPr>
                              <w:t xml:space="preserve">  </w:t>
                            </w:r>
                            <w:r w:rsidRPr="000D529D">
                              <w:rPr>
                                <w:rFonts w:ascii="Times New Roman" w:hAnsi="Times New Roman" w:cs="Times New Roman"/>
                                <w:sz w:val="22"/>
                                <w:szCs w:val="22"/>
                              </w:rPr>
                              <w:t xml:space="preserve"> </w:t>
                            </w:r>
                            <w:r w:rsidR="00762775">
                              <w:rPr>
                                <w:rFonts w:ascii="Times New Roman" w:hAnsi="Times New Roman" w:cs="Times New Roman"/>
                                <w:sz w:val="22"/>
                                <w:szCs w:val="22"/>
                              </w:rPr>
                              <w:t xml:space="preserve">Participant demographics </w:t>
                            </w:r>
                            <w:r w:rsidRPr="000D529D">
                              <w:rPr>
                                <w:rFonts w:ascii="Times New Roman" w:eastAsia="Times New Roman" w:hAnsi="Times New Roman" w:cs="Times New Roman"/>
                                <w:color w:val="000000"/>
                                <w:sz w:val="22"/>
                                <w:szCs w:val="22"/>
                              </w:rPr>
                              <w:t>(Buck‐McFadyen, 2021</w:t>
                            </w:r>
                            <w:r w:rsidR="00762775">
                              <w:rPr>
                                <w:rFonts w:ascii="Times New Roman" w:eastAsia="Times New Roman" w:hAnsi="Times New Roman" w:cs="Times New Roman"/>
                                <w:color w:val="000000"/>
                                <w:sz w:val="22"/>
                                <w:szCs w:val="22"/>
                              </w:rPr>
                              <w:t>, P4</w:t>
                            </w:r>
                            <w:r w:rsidRPr="000D529D">
                              <w:rPr>
                                <w:rFonts w:ascii="Times New Roman" w:eastAsia="Times New Roman" w:hAnsi="Times New Roman" w:cs="Times New Roman"/>
                                <w:color w:val="000000"/>
                                <w:sz w:val="22"/>
                                <w:szCs w:val="22"/>
                              </w:rPr>
                              <w:t>)</w:t>
                            </w:r>
                            <w:r w:rsidR="003E5BFB">
                              <w:rPr>
                                <w:rFonts w:ascii="Times New Roman" w:eastAsia="Times New Roman" w:hAnsi="Times New Roman" w:cs="Times New Roman"/>
                                <w:color w:val="000000"/>
                                <w:sz w:val="22"/>
                                <w:szCs w:val="22"/>
                              </w:rPr>
                              <w:t xml:space="preserve"> </w:t>
                            </w:r>
                            <w:r w:rsidR="00E05FEE">
                              <w:rPr>
                                <w:rFonts w:ascii="Times New Roman" w:eastAsia="Times New Roman" w:hAnsi="Times New Roman" w:cs="Times New Roman"/>
                                <w:color w:val="000000"/>
                                <w:sz w:val="22"/>
                                <w:szCs w:val="22"/>
                              </w:rPr>
                              <w:t xml:space="preserve"> </w:t>
                            </w:r>
                          </w:p>
                          <w:p w14:paraId="53A6E1EC" w14:textId="0D5270FC" w:rsidR="005D7243" w:rsidRDefault="005D72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24E124" id="_x0000_t202" coordsize="21600,21600" o:spt="202" path="m,l,21600r21600,l21600,xe">
                <v:stroke joinstyle="miter"/>
                <v:path gradientshapeok="t" o:connecttype="rect"/>
              </v:shapetype>
              <v:shape id="Text Box 1" o:spid="_x0000_s1026" type="#_x0000_t202" style="position:absolute;margin-left:221.6pt;margin-top:108.7pt;width:278.1pt;height:25.4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" strokeweight=".5pt">
                <v:textbox>
                  <w:txbxContent>
                    <w:p w14:paraId="2EC53316" w14:textId="24D5F487" w:rsidR="005D7243" w:rsidRPr="000D529D" w:rsidRDefault="005D7243" w:rsidP="005705A7">
                      <w:pPr>
                        <w:spacing w:line="360" w:lineRule="auto"/>
                        <w:rPr>
                          <w:rFonts w:ascii="Times New Roman" w:hAnsi="Times New Roman" w:cs="Times New Roman"/>
                          <w:sz w:val="22"/>
                          <w:szCs w:val="22"/>
                        </w:rPr>
                      </w:pPr>
                      <w:r>
                        <w:rPr>
                          <w:rFonts w:ascii="Times New Roman" w:hAnsi="Times New Roman" w:cs="Times New Roman"/>
                          <w:sz w:val="22"/>
                          <w:szCs w:val="22"/>
                        </w:rPr>
                        <w:t xml:space="preserve">  </w:t>
                      </w:r>
                      <w:r w:rsidRPr="000D529D">
                        <w:rPr>
                          <w:rFonts w:ascii="Times New Roman" w:hAnsi="Times New Roman" w:cs="Times New Roman"/>
                          <w:sz w:val="22"/>
                          <w:szCs w:val="22"/>
                        </w:rPr>
                        <w:t xml:space="preserve"> </w:t>
                      </w:r>
                      <w:r w:rsidR="00762775">
                        <w:rPr>
                          <w:rFonts w:ascii="Times New Roman" w:hAnsi="Times New Roman" w:cs="Times New Roman"/>
                          <w:sz w:val="22"/>
                          <w:szCs w:val="22"/>
                        </w:rPr>
                        <w:t xml:space="preserve">Participant demographics </w:t>
                      </w:r>
                      <w:r w:rsidRPr="000D529D">
                        <w:rPr>
                          <w:rFonts w:ascii="Times New Roman" w:eastAsia="Times New Roman" w:hAnsi="Times New Roman" w:cs="Times New Roman"/>
                          <w:color w:val="000000"/>
                          <w:sz w:val="22"/>
                          <w:szCs w:val="22"/>
                        </w:rPr>
                        <w:t>(Buck‐McFadyen, 2021</w:t>
                      </w:r>
                      <w:r w:rsidR="00762775">
                        <w:rPr>
                          <w:rFonts w:ascii="Times New Roman" w:eastAsia="Times New Roman" w:hAnsi="Times New Roman" w:cs="Times New Roman"/>
                          <w:color w:val="000000"/>
                          <w:sz w:val="22"/>
                          <w:szCs w:val="22"/>
                        </w:rPr>
                        <w:t>, P4</w:t>
                      </w:r>
                      <w:r w:rsidRPr="000D529D">
                        <w:rPr>
                          <w:rFonts w:ascii="Times New Roman" w:eastAsia="Times New Roman" w:hAnsi="Times New Roman" w:cs="Times New Roman"/>
                          <w:color w:val="000000"/>
                          <w:sz w:val="22"/>
                          <w:szCs w:val="22"/>
                        </w:rPr>
                        <w:t>)</w:t>
                      </w:r>
                      <w:r w:rsidR="003E5BFB">
                        <w:rPr>
                          <w:rFonts w:ascii="Times New Roman" w:eastAsia="Times New Roman" w:hAnsi="Times New Roman" w:cs="Times New Roman"/>
                          <w:color w:val="000000"/>
                          <w:sz w:val="22"/>
                          <w:szCs w:val="22"/>
                        </w:rPr>
                        <w:t xml:space="preserve"> </w:t>
                      </w:r>
                      <w:r w:rsidR="00E05FEE">
                        <w:rPr>
                          <w:rFonts w:ascii="Times New Roman" w:eastAsia="Times New Roman" w:hAnsi="Times New Roman" w:cs="Times New Roman"/>
                          <w:color w:val="000000"/>
                          <w:sz w:val="22"/>
                          <w:szCs w:val="22"/>
                        </w:rPr>
                        <w:t xml:space="preserve"> </w:t>
                      </w:r>
                    </w:p>
                    <w:p w14:paraId="53A6E1EC" w14:textId="0D5270FC" w:rsidR="005D7243" w:rsidRDefault="005D7243"/>
                  </w:txbxContent>
                </v:textbox>
                <w10:wrap type="square"/>
              </v:shape>
            </w:pict>
          </mc:Fallback>
        </mc:AlternateContent>
      </w:r>
      <w:r w:rsidR="00FB0EAE" w:rsidRPr="004C5057">
        <w:rPr>
          <w:rFonts w:ascii="Times New Roman" w:eastAsia="Times New Roman" w:hAnsi="Times New Roman" w:cs="Times New Roman"/>
          <w:b/>
          <w:bCs/>
          <w:i/>
          <w:iCs/>
          <w:color w:val="000000"/>
          <w:sz w:val="22"/>
          <w:szCs w:val="22"/>
        </w:rPr>
        <w:t xml:space="preserve">Methodology </w:t>
      </w:r>
    </w:p>
    <w:p w14:paraId="0C0D3A1B" w14:textId="36EA7004" w:rsidR="00EC6FD9" w:rsidRDefault="00EC6FD9" w:rsidP="00FF1D18">
      <w:pPr>
        <w:pStyle w:val="p1"/>
        <w:spacing w:line="360" w:lineRule="auto"/>
        <w:rPr>
          <w:rFonts w:ascii="Times New Roman" w:eastAsia="Times New Roman" w:hAnsi="Times New Roman"/>
          <w:sz w:val="22"/>
          <w:szCs w:val="22"/>
        </w:rPr>
      </w:pPr>
      <w:r w:rsidRPr="004C5057">
        <w:rPr>
          <w:rFonts w:ascii="Times New Roman" w:eastAsia="Times New Roman" w:hAnsi="Times New Roman"/>
          <w:sz w:val="22"/>
          <w:szCs w:val="22"/>
        </w:rPr>
        <w:t xml:space="preserve">The </w:t>
      </w:r>
      <w:r w:rsidR="00847D55" w:rsidRPr="004C5057">
        <w:rPr>
          <w:rFonts w:ascii="Times New Roman" w:eastAsia="Times New Roman" w:hAnsi="Times New Roman"/>
          <w:sz w:val="22"/>
          <w:szCs w:val="22"/>
        </w:rPr>
        <w:t>method</w:t>
      </w:r>
      <w:r w:rsidRPr="004C5057">
        <w:rPr>
          <w:rFonts w:ascii="Times New Roman" w:eastAsia="Times New Roman" w:hAnsi="Times New Roman"/>
          <w:sz w:val="22"/>
          <w:szCs w:val="22"/>
        </w:rPr>
        <w:t xml:space="preserve"> that Buck-Mcfadyen (2021) used to conduct the research for this article was claimed to be Qualitative. John Creswell (2023) refers to the method of quantitative research as a “way to explore, understand, and interpret social phenomena within the natural setting.” (</w:t>
      </w:r>
      <w:r w:rsidR="00846673">
        <w:rPr>
          <w:rFonts w:ascii="Times New Roman" w:eastAsia="Times New Roman" w:hAnsi="Times New Roman"/>
          <w:sz w:val="22"/>
          <w:szCs w:val="22"/>
        </w:rPr>
        <w:t>Creswell</w:t>
      </w:r>
      <w:r w:rsidRPr="004C5057">
        <w:rPr>
          <w:rFonts w:ascii="Times New Roman" w:eastAsia="Times New Roman" w:hAnsi="Times New Roman"/>
          <w:sz w:val="22"/>
          <w:szCs w:val="22"/>
        </w:rPr>
        <w:t>, 2023)</w:t>
      </w:r>
      <w:r w:rsidR="003822AE">
        <w:rPr>
          <w:rFonts w:ascii="Times New Roman" w:eastAsia="Times New Roman" w:hAnsi="Times New Roman"/>
          <w:sz w:val="22"/>
          <w:szCs w:val="22"/>
        </w:rPr>
        <w:t xml:space="preserve"> Which is what Buck-Mcfadyen </w:t>
      </w:r>
      <w:r w:rsidR="00495526">
        <w:rPr>
          <w:rFonts w:ascii="Times New Roman" w:eastAsia="Times New Roman" w:hAnsi="Times New Roman"/>
          <w:sz w:val="22"/>
          <w:szCs w:val="22"/>
        </w:rPr>
        <w:t>identifies</w:t>
      </w:r>
      <w:r w:rsidR="00B23AE4">
        <w:rPr>
          <w:rFonts w:ascii="Times New Roman" w:eastAsia="Times New Roman" w:hAnsi="Times New Roman"/>
          <w:sz w:val="22"/>
          <w:szCs w:val="22"/>
        </w:rPr>
        <w:t xml:space="preserve"> as their research focus for this article, stating “</w:t>
      </w:r>
      <w:r w:rsidR="007F4118">
        <w:rPr>
          <w:rFonts w:ascii="Times New Roman" w:eastAsia="Times New Roman" w:hAnsi="Times New Roman"/>
          <w:sz w:val="22"/>
          <w:szCs w:val="22"/>
        </w:rPr>
        <w:t xml:space="preserve">This qualitative exploratory study aimed to help understand the experience of </w:t>
      </w:r>
      <w:r w:rsidR="00495526">
        <w:rPr>
          <w:rFonts w:ascii="Times New Roman" w:eastAsia="Times New Roman" w:hAnsi="Times New Roman"/>
          <w:sz w:val="22"/>
          <w:szCs w:val="22"/>
        </w:rPr>
        <w:t>housing insecurity” (Buck-Mcfadyen, 2021, P1)</w:t>
      </w:r>
      <w:r w:rsidR="00B23AE4">
        <w:rPr>
          <w:rFonts w:ascii="Times New Roman" w:eastAsia="Times New Roman" w:hAnsi="Times New Roman"/>
          <w:sz w:val="22"/>
          <w:szCs w:val="22"/>
        </w:rPr>
        <w:t xml:space="preserve">.  </w:t>
      </w:r>
      <w:r w:rsidR="003822AE">
        <w:rPr>
          <w:rFonts w:ascii="Times New Roman" w:eastAsia="Times New Roman" w:hAnsi="Times New Roman"/>
          <w:sz w:val="22"/>
          <w:szCs w:val="22"/>
        </w:rPr>
        <w:t xml:space="preserve"> </w:t>
      </w:r>
      <w:r w:rsidRPr="004C5057">
        <w:rPr>
          <w:rFonts w:ascii="Times New Roman" w:eastAsia="Times New Roman" w:hAnsi="Times New Roman"/>
          <w:sz w:val="22"/>
          <w:szCs w:val="22"/>
        </w:rPr>
        <w:t xml:space="preserve"> This type of data collection requires collecting data through methods such as observations, interviews, document studies, consistently collecting up to date information that reflects the research question. Leading on from Creswell</w:t>
      </w:r>
      <w:r w:rsidR="009D513E">
        <w:rPr>
          <w:rFonts w:ascii="Times New Roman" w:eastAsia="Times New Roman" w:hAnsi="Times New Roman"/>
          <w:sz w:val="22"/>
          <w:szCs w:val="22"/>
        </w:rPr>
        <w:t>s</w:t>
      </w:r>
      <w:r w:rsidRPr="004C5057">
        <w:rPr>
          <w:rFonts w:ascii="Times New Roman" w:eastAsia="Times New Roman" w:hAnsi="Times New Roman"/>
          <w:sz w:val="22"/>
          <w:szCs w:val="22"/>
        </w:rPr>
        <w:t xml:space="preserve"> description, Anahita Ghanad </w:t>
      </w:r>
      <w:r w:rsidR="00E7011A">
        <w:rPr>
          <w:rFonts w:ascii="Times New Roman" w:eastAsia="Times New Roman" w:hAnsi="Times New Roman"/>
          <w:sz w:val="22"/>
          <w:szCs w:val="22"/>
        </w:rPr>
        <w:t>(2023)</w:t>
      </w:r>
      <w:r w:rsidR="00E7011A" w:rsidRPr="004C5057">
        <w:rPr>
          <w:rFonts w:ascii="Times New Roman" w:eastAsia="Times New Roman" w:hAnsi="Times New Roman"/>
          <w:sz w:val="22"/>
          <w:szCs w:val="22"/>
        </w:rPr>
        <w:t xml:space="preserve"> describes</w:t>
      </w:r>
      <w:r w:rsidRPr="004C5057">
        <w:rPr>
          <w:rFonts w:ascii="Times New Roman" w:eastAsia="Times New Roman" w:hAnsi="Times New Roman"/>
          <w:sz w:val="22"/>
          <w:szCs w:val="22"/>
        </w:rPr>
        <w:t xml:space="preserve"> the use of qualitative data as the aim to understand the explanations and motives for actions, and also the way individuals perceive their experiences and the wo</w:t>
      </w:r>
      <w:r w:rsidR="00913EF4">
        <w:rPr>
          <w:rFonts w:ascii="Times New Roman" w:eastAsia="Times New Roman" w:hAnsi="Times New Roman"/>
          <w:sz w:val="22"/>
          <w:szCs w:val="22"/>
        </w:rPr>
        <w:t>r</w:t>
      </w:r>
      <w:r w:rsidRPr="004C5057">
        <w:rPr>
          <w:rFonts w:ascii="Times New Roman" w:eastAsia="Times New Roman" w:hAnsi="Times New Roman"/>
          <w:sz w:val="22"/>
          <w:szCs w:val="22"/>
        </w:rPr>
        <w:t>ld around them. Ghanad also states that the use of qualitative research provides an aim to establish knowledge and understanding, creating</w:t>
      </w:r>
      <w:r w:rsidR="00E7011A">
        <w:rPr>
          <w:rFonts w:ascii="Times New Roman" w:eastAsia="Times New Roman" w:hAnsi="Times New Roman"/>
          <w:sz w:val="22"/>
          <w:szCs w:val="22"/>
        </w:rPr>
        <w:t xml:space="preserve"> and</w:t>
      </w:r>
      <w:r w:rsidRPr="004C5057">
        <w:rPr>
          <w:rFonts w:ascii="Times New Roman" w:eastAsia="Times New Roman" w:hAnsi="Times New Roman"/>
          <w:sz w:val="22"/>
          <w:szCs w:val="22"/>
        </w:rPr>
        <w:t xml:space="preserve"> providing further ideas and hypotheses (Ghanad, 2023) </w:t>
      </w:r>
    </w:p>
    <w:p w14:paraId="727AE5BD" w14:textId="25CFE1B3" w:rsidR="00EC6FD9" w:rsidRPr="004C5057" w:rsidRDefault="00EC6FD9" w:rsidP="00FF1D18">
      <w:pPr>
        <w:pStyle w:val="p1"/>
        <w:spacing w:line="360" w:lineRule="auto"/>
        <w:rPr>
          <w:rFonts w:ascii="Times New Roman" w:eastAsia="Times New Roman" w:hAnsi="Times New Roman"/>
          <w:sz w:val="22"/>
          <w:szCs w:val="22"/>
        </w:rPr>
      </w:pPr>
    </w:p>
    <w:p w14:paraId="1E3FE6CF" w14:textId="2AFB39F5" w:rsidR="00D42F95" w:rsidRDefault="00EC6FD9" w:rsidP="00FF1D18">
      <w:pPr>
        <w:pStyle w:val="p1"/>
        <w:spacing w:line="360" w:lineRule="auto"/>
        <w:rPr>
          <w:rFonts w:ascii="Times New Roman" w:hAnsi="Times New Roman"/>
          <w:sz w:val="22"/>
          <w:szCs w:val="22"/>
        </w:rPr>
      </w:pPr>
      <w:r w:rsidRPr="004C5057">
        <w:rPr>
          <w:rFonts w:ascii="Times New Roman" w:hAnsi="Times New Roman"/>
          <w:sz w:val="22"/>
          <w:szCs w:val="22"/>
        </w:rPr>
        <w:lastRenderedPageBreak/>
        <w:t>Buck-Mcfadyen conducted interviews with 27 individuals that lived and or worked within the region that were wiling to share their experiences of housing insecurity (Buck-McFadyen,2023) Amongst the 27 participants were 8 homeless individuals, 8 provisionally house</w:t>
      </w:r>
      <w:r w:rsidR="006B2BD8">
        <w:rPr>
          <w:rFonts w:ascii="Times New Roman" w:hAnsi="Times New Roman"/>
          <w:sz w:val="22"/>
          <w:szCs w:val="22"/>
        </w:rPr>
        <w:t>d</w:t>
      </w:r>
      <w:r w:rsidRPr="004C5057">
        <w:rPr>
          <w:rFonts w:ascii="Times New Roman" w:hAnsi="Times New Roman"/>
          <w:sz w:val="22"/>
          <w:szCs w:val="22"/>
        </w:rPr>
        <w:t xml:space="preserve"> individuals, and 11 key informants ranging from the ages of twenty to seventy.  </w:t>
      </w:r>
      <w:r w:rsidR="00014BEB">
        <w:rPr>
          <w:rFonts w:ascii="Times New Roman" w:hAnsi="Times New Roman"/>
          <w:sz w:val="22"/>
          <w:szCs w:val="22"/>
        </w:rPr>
        <w:t>Creswe</w:t>
      </w:r>
      <w:r w:rsidR="002573D5">
        <w:rPr>
          <w:rFonts w:ascii="Times New Roman" w:hAnsi="Times New Roman"/>
          <w:sz w:val="22"/>
          <w:szCs w:val="22"/>
        </w:rPr>
        <w:t xml:space="preserve">ll (2023) recommends a </w:t>
      </w:r>
      <w:r w:rsidR="003F1C71">
        <w:rPr>
          <w:rFonts w:ascii="Times New Roman" w:hAnsi="Times New Roman"/>
          <w:sz w:val="22"/>
          <w:szCs w:val="22"/>
        </w:rPr>
        <w:t>participant's</w:t>
      </w:r>
      <w:r w:rsidR="002573D5">
        <w:rPr>
          <w:rFonts w:ascii="Times New Roman" w:hAnsi="Times New Roman"/>
          <w:sz w:val="22"/>
          <w:szCs w:val="22"/>
        </w:rPr>
        <w:t xml:space="preserve"> size pool of around </w:t>
      </w:r>
      <w:r w:rsidR="00171E0E">
        <w:rPr>
          <w:rFonts w:ascii="Times New Roman" w:hAnsi="Times New Roman"/>
          <w:sz w:val="22"/>
          <w:szCs w:val="22"/>
        </w:rPr>
        <w:t>20-30 for a grounded theory</w:t>
      </w:r>
      <w:r w:rsidR="00A6219B">
        <w:rPr>
          <w:rFonts w:ascii="Times New Roman" w:hAnsi="Times New Roman"/>
          <w:sz w:val="22"/>
          <w:szCs w:val="22"/>
        </w:rPr>
        <w:t xml:space="preserve">. </w:t>
      </w:r>
      <w:r w:rsidR="00E45F3C">
        <w:rPr>
          <w:rFonts w:ascii="Times New Roman" w:hAnsi="Times New Roman"/>
          <w:sz w:val="22"/>
          <w:szCs w:val="22"/>
        </w:rPr>
        <w:t xml:space="preserve">Ylona Chun Tie (2019) explains grounded theory as </w:t>
      </w:r>
      <w:r w:rsidR="00424A59">
        <w:rPr>
          <w:rFonts w:ascii="Times New Roman" w:hAnsi="Times New Roman"/>
          <w:sz w:val="22"/>
          <w:szCs w:val="22"/>
        </w:rPr>
        <w:t xml:space="preserve">a well-known methodology which sets out to discover </w:t>
      </w:r>
      <w:r w:rsidR="000B45C2">
        <w:rPr>
          <w:rFonts w:ascii="Times New Roman" w:hAnsi="Times New Roman"/>
          <w:sz w:val="22"/>
          <w:szCs w:val="22"/>
        </w:rPr>
        <w:t>and/or construct theory from data.</w:t>
      </w:r>
      <w:r w:rsidR="00C823C0">
        <w:rPr>
          <w:rFonts w:ascii="Times New Roman" w:hAnsi="Times New Roman"/>
          <w:sz w:val="22"/>
          <w:szCs w:val="22"/>
        </w:rPr>
        <w:t xml:space="preserve"> (Chun Tie, 2019</w:t>
      </w:r>
      <w:r w:rsidR="003F1C71">
        <w:rPr>
          <w:rFonts w:ascii="Times New Roman" w:hAnsi="Times New Roman"/>
          <w:sz w:val="22"/>
          <w:szCs w:val="22"/>
        </w:rPr>
        <w:t>) John</w:t>
      </w:r>
      <w:r w:rsidR="0095452A">
        <w:rPr>
          <w:rFonts w:ascii="Times New Roman" w:hAnsi="Times New Roman"/>
          <w:sz w:val="22"/>
          <w:szCs w:val="22"/>
        </w:rPr>
        <w:t xml:space="preserve"> Creswell also recommends</w:t>
      </w:r>
      <w:r w:rsidR="003F1C71">
        <w:rPr>
          <w:rFonts w:ascii="Times New Roman" w:hAnsi="Times New Roman"/>
          <w:sz w:val="22"/>
          <w:szCs w:val="22"/>
        </w:rPr>
        <w:t>,</w:t>
      </w:r>
      <w:r w:rsidR="0095452A">
        <w:rPr>
          <w:rFonts w:ascii="Times New Roman" w:hAnsi="Times New Roman"/>
          <w:sz w:val="22"/>
          <w:szCs w:val="22"/>
        </w:rPr>
        <w:t xml:space="preserve"> not an exact time frame but however a recommendation </w:t>
      </w:r>
      <w:r w:rsidR="003F1C71">
        <w:rPr>
          <w:rFonts w:ascii="Times New Roman" w:hAnsi="Times New Roman"/>
          <w:sz w:val="22"/>
          <w:szCs w:val="22"/>
        </w:rPr>
        <w:t xml:space="preserve">of </w:t>
      </w:r>
      <w:r w:rsidR="001760BA">
        <w:rPr>
          <w:rFonts w:ascii="Times New Roman" w:hAnsi="Times New Roman"/>
          <w:sz w:val="22"/>
          <w:szCs w:val="22"/>
        </w:rPr>
        <w:t xml:space="preserve">the phenomenological studies which is </w:t>
      </w:r>
      <w:r w:rsidR="003F1C71">
        <w:rPr>
          <w:rFonts w:ascii="Times New Roman" w:hAnsi="Times New Roman"/>
          <w:sz w:val="22"/>
          <w:szCs w:val="22"/>
        </w:rPr>
        <w:t>5</w:t>
      </w:r>
      <w:r w:rsidR="00D506D4">
        <w:rPr>
          <w:rFonts w:ascii="Times New Roman" w:hAnsi="Times New Roman"/>
          <w:sz w:val="22"/>
          <w:szCs w:val="22"/>
        </w:rPr>
        <w:t xml:space="preserve"> to 25 interviews when conducting a </w:t>
      </w:r>
      <w:r w:rsidR="003F1C71">
        <w:rPr>
          <w:rFonts w:ascii="Times New Roman" w:hAnsi="Times New Roman"/>
          <w:sz w:val="22"/>
          <w:szCs w:val="22"/>
        </w:rPr>
        <w:t>qualitative</w:t>
      </w:r>
      <w:r w:rsidR="00D506D4">
        <w:rPr>
          <w:rFonts w:ascii="Times New Roman" w:hAnsi="Times New Roman"/>
          <w:sz w:val="22"/>
          <w:szCs w:val="22"/>
        </w:rPr>
        <w:t xml:space="preserve"> research method.</w:t>
      </w:r>
      <w:r w:rsidR="00B13675">
        <w:rPr>
          <w:rFonts w:ascii="Times New Roman" w:hAnsi="Times New Roman"/>
          <w:sz w:val="22"/>
          <w:szCs w:val="22"/>
        </w:rPr>
        <w:t xml:space="preserve"> (Creswell, 2023) </w:t>
      </w:r>
      <w:r w:rsidR="000356D4">
        <w:rPr>
          <w:rFonts w:ascii="Times New Roman" w:hAnsi="Times New Roman"/>
          <w:sz w:val="22"/>
          <w:szCs w:val="22"/>
        </w:rPr>
        <w:t xml:space="preserve">Going by theses </w:t>
      </w:r>
      <w:r w:rsidR="00137806">
        <w:rPr>
          <w:rFonts w:ascii="Times New Roman" w:hAnsi="Times New Roman"/>
          <w:sz w:val="22"/>
          <w:szCs w:val="22"/>
        </w:rPr>
        <w:t>methodological</w:t>
      </w:r>
      <w:r w:rsidR="000356D4">
        <w:rPr>
          <w:rFonts w:ascii="Times New Roman" w:hAnsi="Times New Roman"/>
          <w:sz w:val="22"/>
          <w:szCs w:val="22"/>
        </w:rPr>
        <w:t xml:space="preserve"> theories</w:t>
      </w:r>
      <w:r w:rsidR="00137806">
        <w:rPr>
          <w:rFonts w:ascii="Times New Roman" w:hAnsi="Times New Roman"/>
          <w:sz w:val="22"/>
          <w:szCs w:val="22"/>
        </w:rPr>
        <w:t xml:space="preserve"> it can be agreed that the </w:t>
      </w:r>
      <w:r w:rsidR="003E03CE">
        <w:rPr>
          <w:rFonts w:ascii="Times New Roman" w:hAnsi="Times New Roman"/>
          <w:sz w:val="22"/>
          <w:szCs w:val="22"/>
        </w:rPr>
        <w:t>goal of Buck-Mcfadyen (2021) using</w:t>
      </w:r>
      <w:r w:rsidR="00D62AEF">
        <w:rPr>
          <w:rFonts w:ascii="Times New Roman" w:hAnsi="Times New Roman"/>
          <w:sz w:val="22"/>
          <w:szCs w:val="22"/>
        </w:rPr>
        <w:t xml:space="preserve"> a </w:t>
      </w:r>
      <w:r w:rsidR="003E03CE">
        <w:rPr>
          <w:rFonts w:ascii="Times New Roman" w:hAnsi="Times New Roman"/>
          <w:sz w:val="22"/>
          <w:szCs w:val="22"/>
        </w:rPr>
        <w:t xml:space="preserve">qualitative </w:t>
      </w:r>
      <w:r w:rsidR="00D62AEF">
        <w:rPr>
          <w:rFonts w:ascii="Times New Roman" w:hAnsi="Times New Roman"/>
          <w:sz w:val="22"/>
          <w:szCs w:val="22"/>
        </w:rPr>
        <w:t xml:space="preserve">method was both appropriate for the research goal and </w:t>
      </w:r>
      <w:r w:rsidR="00977527">
        <w:rPr>
          <w:rFonts w:ascii="Times New Roman" w:hAnsi="Times New Roman"/>
          <w:sz w:val="22"/>
          <w:szCs w:val="22"/>
        </w:rPr>
        <w:t xml:space="preserve">correctly administered in their data collection methods. </w:t>
      </w:r>
      <w:r w:rsidR="00F654FE">
        <w:rPr>
          <w:rFonts w:ascii="Times New Roman" w:hAnsi="Times New Roman"/>
          <w:sz w:val="22"/>
          <w:szCs w:val="22"/>
        </w:rPr>
        <w:t xml:space="preserve">Buck-Mcfadyen had a balanced </w:t>
      </w:r>
      <w:r w:rsidR="006F4F7A">
        <w:rPr>
          <w:rFonts w:ascii="Times New Roman" w:hAnsi="Times New Roman"/>
          <w:sz w:val="22"/>
          <w:szCs w:val="22"/>
        </w:rPr>
        <w:t>number</w:t>
      </w:r>
      <w:r w:rsidR="00DD2171">
        <w:rPr>
          <w:rFonts w:ascii="Times New Roman" w:hAnsi="Times New Roman"/>
          <w:sz w:val="22"/>
          <w:szCs w:val="22"/>
        </w:rPr>
        <w:t xml:space="preserve"> of participants and conducted analysis of the recorded interviews concurrently</w:t>
      </w:r>
      <w:r w:rsidR="005662FE">
        <w:rPr>
          <w:rFonts w:ascii="Times New Roman" w:hAnsi="Times New Roman"/>
          <w:sz w:val="22"/>
          <w:szCs w:val="22"/>
        </w:rPr>
        <w:t xml:space="preserve"> with data collection</w:t>
      </w:r>
      <w:r w:rsidR="006F4F7A">
        <w:rPr>
          <w:rFonts w:ascii="Times New Roman" w:hAnsi="Times New Roman"/>
          <w:sz w:val="22"/>
          <w:szCs w:val="22"/>
        </w:rPr>
        <w:t xml:space="preserve">, ensuring the questions remained relevant </w:t>
      </w:r>
      <w:r w:rsidR="00FD0E3C">
        <w:rPr>
          <w:rFonts w:ascii="Times New Roman" w:hAnsi="Times New Roman"/>
          <w:sz w:val="22"/>
          <w:szCs w:val="22"/>
        </w:rPr>
        <w:t xml:space="preserve">to the research question </w:t>
      </w:r>
      <w:r w:rsidR="00152913">
        <w:rPr>
          <w:rFonts w:ascii="Times New Roman" w:hAnsi="Times New Roman"/>
          <w:sz w:val="22"/>
          <w:szCs w:val="22"/>
        </w:rPr>
        <w:t>and allowing findings to influence future interviews. (Buck-Mcfadyen, 2021, P</w:t>
      </w:r>
      <w:r w:rsidR="00B143E3">
        <w:rPr>
          <w:rFonts w:ascii="Times New Roman" w:hAnsi="Times New Roman"/>
          <w:sz w:val="22"/>
          <w:szCs w:val="22"/>
        </w:rPr>
        <w:t>2)</w:t>
      </w:r>
      <w:r w:rsidR="00702662">
        <w:rPr>
          <w:rFonts w:ascii="Times New Roman" w:hAnsi="Times New Roman"/>
          <w:sz w:val="22"/>
          <w:szCs w:val="22"/>
        </w:rPr>
        <w:t xml:space="preserve"> </w:t>
      </w:r>
      <w:r w:rsidR="00950835">
        <w:rPr>
          <w:rFonts w:ascii="Times New Roman" w:hAnsi="Times New Roman"/>
          <w:sz w:val="22"/>
          <w:szCs w:val="22"/>
        </w:rPr>
        <w:t xml:space="preserve"> </w:t>
      </w:r>
    </w:p>
    <w:p w14:paraId="1BE0AA92" w14:textId="1E1B8493" w:rsidR="0090239F" w:rsidRDefault="007167F4" w:rsidP="00FF1D18">
      <w:pPr>
        <w:pStyle w:val="p1"/>
        <w:spacing w:line="360" w:lineRule="auto"/>
        <w:rPr>
          <w:rFonts w:ascii="Times New Roman" w:hAnsi="Times New Roman"/>
          <w:sz w:val="22"/>
          <w:szCs w:val="22"/>
        </w:rPr>
      </w:pPr>
      <w:r>
        <w:rPr>
          <w:rFonts w:ascii="Times New Roman" w:hAnsi="Times New Roman"/>
          <w:sz w:val="22"/>
          <w:szCs w:val="22"/>
        </w:rPr>
        <w:t xml:space="preserve">Buck-Mcfadyen begun their </w:t>
      </w:r>
      <w:r w:rsidR="001A5663">
        <w:rPr>
          <w:rFonts w:ascii="Times New Roman" w:hAnsi="Times New Roman"/>
          <w:sz w:val="22"/>
          <w:szCs w:val="22"/>
        </w:rPr>
        <w:t>methodological</w:t>
      </w:r>
      <w:r>
        <w:rPr>
          <w:rFonts w:ascii="Times New Roman" w:hAnsi="Times New Roman"/>
          <w:sz w:val="22"/>
          <w:szCs w:val="22"/>
        </w:rPr>
        <w:t xml:space="preserve"> </w:t>
      </w:r>
      <w:r w:rsidR="00663C52">
        <w:rPr>
          <w:rFonts w:ascii="Times New Roman" w:hAnsi="Times New Roman"/>
          <w:sz w:val="22"/>
          <w:szCs w:val="22"/>
        </w:rPr>
        <w:t xml:space="preserve">stages by </w:t>
      </w:r>
      <w:r w:rsidR="00CC63BC">
        <w:rPr>
          <w:rFonts w:ascii="Times New Roman" w:hAnsi="Times New Roman"/>
          <w:sz w:val="22"/>
          <w:szCs w:val="22"/>
        </w:rPr>
        <w:t xml:space="preserve">selecting their research criteria, </w:t>
      </w:r>
      <w:r w:rsidR="00AD32EC">
        <w:rPr>
          <w:rFonts w:ascii="Times New Roman" w:hAnsi="Times New Roman"/>
          <w:sz w:val="22"/>
          <w:szCs w:val="22"/>
        </w:rPr>
        <w:t>“to help understand the experience of housing insecurity crisis in a rural Ontario community.”</w:t>
      </w:r>
      <w:r w:rsidR="00E34C6C">
        <w:rPr>
          <w:rFonts w:ascii="Times New Roman" w:hAnsi="Times New Roman"/>
          <w:sz w:val="22"/>
          <w:szCs w:val="22"/>
        </w:rPr>
        <w:t xml:space="preserve"> This also included in depth views of how this can affect </w:t>
      </w:r>
      <w:r w:rsidR="00A6730A">
        <w:rPr>
          <w:rFonts w:ascii="Times New Roman" w:hAnsi="Times New Roman"/>
          <w:sz w:val="22"/>
          <w:szCs w:val="22"/>
        </w:rPr>
        <w:t xml:space="preserve">the health and well-being of the resident, the factors leading to this predicament, and to give a voice to those of </w:t>
      </w:r>
      <w:r w:rsidR="001A5663">
        <w:rPr>
          <w:rFonts w:ascii="Times New Roman" w:hAnsi="Times New Roman"/>
          <w:sz w:val="22"/>
          <w:szCs w:val="22"/>
        </w:rPr>
        <w:t xml:space="preserve">a lower social sanding. </w:t>
      </w:r>
    </w:p>
    <w:p w14:paraId="32E0D3DA" w14:textId="5451580E" w:rsidR="007A509D" w:rsidRDefault="00A15401" w:rsidP="00FF1D18">
      <w:pPr>
        <w:pStyle w:val="p1"/>
        <w:spacing w:line="360" w:lineRule="auto"/>
        <w:rPr>
          <w:rFonts w:ascii="Times New Roman" w:hAnsi="Times New Roman"/>
          <w:sz w:val="22"/>
          <w:szCs w:val="22"/>
        </w:rPr>
      </w:pPr>
      <w:r>
        <w:rPr>
          <w:rFonts w:ascii="Times New Roman" w:hAnsi="Times New Roman"/>
          <w:sz w:val="22"/>
          <w:szCs w:val="22"/>
        </w:rPr>
        <w:t xml:space="preserve">They then selected the method of data collection </w:t>
      </w:r>
      <w:r w:rsidR="00F50071">
        <w:rPr>
          <w:rFonts w:ascii="Times New Roman" w:hAnsi="Times New Roman"/>
          <w:sz w:val="22"/>
          <w:szCs w:val="22"/>
        </w:rPr>
        <w:t>best suitable for their research aims. Buck-</w:t>
      </w:r>
      <w:r w:rsidR="006644FA">
        <w:rPr>
          <w:rFonts w:ascii="Times New Roman" w:hAnsi="Times New Roman"/>
          <w:sz w:val="22"/>
          <w:szCs w:val="22"/>
        </w:rPr>
        <w:t>McFadyen</w:t>
      </w:r>
      <w:r w:rsidR="00F50071">
        <w:rPr>
          <w:rFonts w:ascii="Times New Roman" w:hAnsi="Times New Roman"/>
          <w:sz w:val="22"/>
          <w:szCs w:val="22"/>
        </w:rPr>
        <w:t xml:space="preserve"> chose to use the qualitative route of methodology using </w:t>
      </w:r>
      <w:r w:rsidR="00EB609A">
        <w:rPr>
          <w:rFonts w:ascii="Times New Roman" w:hAnsi="Times New Roman"/>
          <w:sz w:val="22"/>
          <w:szCs w:val="22"/>
        </w:rPr>
        <w:t>“</w:t>
      </w:r>
      <w:r w:rsidR="00F50071">
        <w:rPr>
          <w:rFonts w:ascii="Times New Roman" w:hAnsi="Times New Roman"/>
          <w:sz w:val="22"/>
          <w:szCs w:val="22"/>
        </w:rPr>
        <w:t>i</w:t>
      </w:r>
      <w:r w:rsidR="003B0DDC">
        <w:rPr>
          <w:rFonts w:ascii="Times New Roman" w:hAnsi="Times New Roman"/>
          <w:sz w:val="22"/>
          <w:szCs w:val="22"/>
        </w:rPr>
        <w:t xml:space="preserve">nterpretive description (Thorne ect al., 1997) </w:t>
      </w:r>
      <w:r w:rsidR="00D77422">
        <w:rPr>
          <w:rFonts w:ascii="Times New Roman" w:hAnsi="Times New Roman"/>
          <w:sz w:val="22"/>
          <w:szCs w:val="22"/>
        </w:rPr>
        <w:t>with a critical theory lens (Mills eg al., 2001)</w:t>
      </w:r>
      <w:r w:rsidR="00F50071">
        <w:rPr>
          <w:rFonts w:ascii="Times New Roman" w:hAnsi="Times New Roman"/>
          <w:sz w:val="22"/>
          <w:szCs w:val="22"/>
        </w:rPr>
        <w:t xml:space="preserve"> </w:t>
      </w:r>
      <w:r w:rsidR="00DD513A">
        <w:rPr>
          <w:rFonts w:ascii="Times New Roman" w:hAnsi="Times New Roman"/>
          <w:sz w:val="22"/>
          <w:szCs w:val="22"/>
        </w:rPr>
        <w:t>“(</w:t>
      </w:r>
      <w:r w:rsidR="00EB609A">
        <w:rPr>
          <w:rFonts w:ascii="Times New Roman" w:hAnsi="Times New Roman"/>
          <w:sz w:val="22"/>
          <w:szCs w:val="22"/>
        </w:rPr>
        <w:t>Buck-Mcfadyen, 2021, P</w:t>
      </w:r>
      <w:r w:rsidR="00DD513A">
        <w:rPr>
          <w:rFonts w:ascii="Times New Roman" w:hAnsi="Times New Roman"/>
          <w:sz w:val="22"/>
          <w:szCs w:val="22"/>
        </w:rPr>
        <w:t>2) by</w:t>
      </w:r>
      <w:r w:rsidR="00A33F43">
        <w:rPr>
          <w:rFonts w:ascii="Times New Roman" w:hAnsi="Times New Roman"/>
          <w:sz w:val="22"/>
          <w:szCs w:val="22"/>
        </w:rPr>
        <w:t xml:space="preserve"> holding interviews among the 27 participants then analysing the findings concurrently</w:t>
      </w:r>
      <w:r w:rsidR="007A509D">
        <w:rPr>
          <w:rFonts w:ascii="Times New Roman" w:hAnsi="Times New Roman"/>
          <w:sz w:val="22"/>
          <w:szCs w:val="22"/>
        </w:rPr>
        <w:t xml:space="preserve">. </w:t>
      </w:r>
    </w:p>
    <w:p w14:paraId="291C2742" w14:textId="52F4107A" w:rsidR="00A15401" w:rsidRDefault="007A509D" w:rsidP="00FF1D18">
      <w:pPr>
        <w:pStyle w:val="p1"/>
        <w:spacing w:line="360" w:lineRule="auto"/>
        <w:rPr>
          <w:rFonts w:ascii="Times New Roman" w:hAnsi="Times New Roman"/>
          <w:sz w:val="22"/>
          <w:szCs w:val="22"/>
        </w:rPr>
      </w:pPr>
      <w:r>
        <w:rPr>
          <w:rFonts w:ascii="Times New Roman" w:hAnsi="Times New Roman"/>
          <w:sz w:val="22"/>
          <w:szCs w:val="22"/>
        </w:rPr>
        <w:t xml:space="preserve">        </w:t>
      </w:r>
      <w:r w:rsidR="00B85A30">
        <w:rPr>
          <w:rFonts w:ascii="Times New Roman" w:hAnsi="Times New Roman"/>
          <w:sz w:val="22"/>
          <w:szCs w:val="22"/>
        </w:rPr>
        <w:t xml:space="preserve"> </w:t>
      </w:r>
      <w:r>
        <w:rPr>
          <w:rFonts w:ascii="Times New Roman" w:hAnsi="Times New Roman"/>
          <w:sz w:val="22"/>
          <w:szCs w:val="22"/>
        </w:rPr>
        <w:t>I</w:t>
      </w:r>
      <w:r w:rsidR="00B85A30">
        <w:rPr>
          <w:rFonts w:ascii="Times New Roman" w:hAnsi="Times New Roman"/>
          <w:sz w:val="22"/>
          <w:szCs w:val="22"/>
        </w:rPr>
        <w:t xml:space="preserve">t is however mentioned that the initial plan for data collection was to hold </w:t>
      </w:r>
      <w:r w:rsidR="002870B2">
        <w:rPr>
          <w:rFonts w:ascii="Times New Roman" w:hAnsi="Times New Roman"/>
          <w:sz w:val="22"/>
          <w:szCs w:val="22"/>
        </w:rPr>
        <w:t>focus groups</w:t>
      </w:r>
      <w:r w:rsidR="00E77C34">
        <w:rPr>
          <w:rFonts w:ascii="Times New Roman" w:hAnsi="Times New Roman"/>
          <w:sz w:val="22"/>
          <w:szCs w:val="22"/>
        </w:rPr>
        <w:t xml:space="preserve">, however to to the COVID-19 restrictions this was unable to go ahead. </w:t>
      </w:r>
      <w:r w:rsidR="00CD502C">
        <w:rPr>
          <w:rFonts w:ascii="Times New Roman" w:hAnsi="Times New Roman"/>
          <w:sz w:val="22"/>
          <w:szCs w:val="22"/>
        </w:rPr>
        <w:t xml:space="preserve">Which led to the decision in solo interviews. The data was primarily collected by Ellen </w:t>
      </w:r>
      <w:r w:rsidR="0082082F">
        <w:rPr>
          <w:rFonts w:ascii="Times New Roman" w:hAnsi="Times New Roman"/>
          <w:sz w:val="22"/>
          <w:szCs w:val="22"/>
        </w:rPr>
        <w:t xml:space="preserve">Buck-McFadyen using a secondary researcher to conduct interviews and analyse findings. </w:t>
      </w:r>
    </w:p>
    <w:p w14:paraId="35379575" w14:textId="7E20FF6E" w:rsidR="000A43A1" w:rsidRDefault="000A43A1" w:rsidP="00FF1D18">
      <w:pPr>
        <w:pStyle w:val="p1"/>
        <w:spacing w:line="360" w:lineRule="auto"/>
        <w:rPr>
          <w:rFonts w:ascii="Times New Roman" w:hAnsi="Times New Roman"/>
          <w:sz w:val="22"/>
          <w:szCs w:val="22"/>
        </w:rPr>
      </w:pPr>
      <w:r>
        <w:rPr>
          <w:rFonts w:ascii="Times New Roman" w:hAnsi="Times New Roman"/>
          <w:sz w:val="22"/>
          <w:szCs w:val="22"/>
        </w:rPr>
        <w:t>The sampling method us</w:t>
      </w:r>
      <w:r w:rsidR="006644FA">
        <w:rPr>
          <w:rFonts w:ascii="Times New Roman" w:hAnsi="Times New Roman"/>
          <w:sz w:val="22"/>
          <w:szCs w:val="22"/>
        </w:rPr>
        <w:t>ed</w:t>
      </w:r>
      <w:r>
        <w:rPr>
          <w:rFonts w:ascii="Times New Roman" w:hAnsi="Times New Roman"/>
          <w:sz w:val="22"/>
          <w:szCs w:val="22"/>
        </w:rPr>
        <w:t xml:space="preserve">  of </w:t>
      </w:r>
      <w:r w:rsidR="00A212BE">
        <w:rPr>
          <w:rFonts w:ascii="Times New Roman" w:hAnsi="Times New Roman"/>
          <w:sz w:val="22"/>
          <w:szCs w:val="22"/>
        </w:rPr>
        <w:t>word of mouth, snow</w:t>
      </w:r>
      <w:r w:rsidR="00B21D58">
        <w:rPr>
          <w:rFonts w:ascii="Times New Roman" w:hAnsi="Times New Roman"/>
          <w:sz w:val="22"/>
          <w:szCs w:val="22"/>
        </w:rPr>
        <w:t>ball sampling, and flyers which were disturbed in food banks and lo</w:t>
      </w:r>
      <w:r w:rsidR="00485C80">
        <w:rPr>
          <w:rFonts w:ascii="Times New Roman" w:hAnsi="Times New Roman"/>
          <w:sz w:val="22"/>
          <w:szCs w:val="22"/>
        </w:rPr>
        <w:t>cal</w:t>
      </w:r>
      <w:r w:rsidR="00B21D58">
        <w:rPr>
          <w:rFonts w:ascii="Times New Roman" w:hAnsi="Times New Roman"/>
          <w:sz w:val="22"/>
          <w:szCs w:val="22"/>
        </w:rPr>
        <w:t xml:space="preserve"> non-profit organisations. (Buck-McFadyen, 2021. P2) </w:t>
      </w:r>
      <w:r w:rsidR="00CE22C7">
        <w:rPr>
          <w:rFonts w:ascii="Times New Roman" w:hAnsi="Times New Roman"/>
          <w:sz w:val="22"/>
          <w:szCs w:val="22"/>
        </w:rPr>
        <w:t>This will be further discussed within the data collection method</w:t>
      </w:r>
      <w:r w:rsidR="0032257E">
        <w:rPr>
          <w:rFonts w:ascii="Times New Roman" w:hAnsi="Times New Roman"/>
          <w:sz w:val="22"/>
          <w:szCs w:val="22"/>
        </w:rPr>
        <w:t xml:space="preserve"> evaluation. </w:t>
      </w:r>
    </w:p>
    <w:p w14:paraId="2A8286CC" w14:textId="457CE367" w:rsidR="00417B51" w:rsidRDefault="009C2D86" w:rsidP="00FF1D18">
      <w:pPr>
        <w:pStyle w:val="p1"/>
        <w:spacing w:line="360" w:lineRule="auto"/>
        <w:rPr>
          <w:rFonts w:ascii="Times New Roman" w:hAnsi="Times New Roman"/>
          <w:sz w:val="22"/>
          <w:szCs w:val="22"/>
        </w:rPr>
      </w:pPr>
      <w:r>
        <w:rPr>
          <w:rFonts w:ascii="Times New Roman" w:hAnsi="Times New Roman"/>
          <w:sz w:val="22"/>
          <w:szCs w:val="22"/>
        </w:rPr>
        <w:t xml:space="preserve">The variables from the study groups were collected via audio recording and analysed by the same researcher. </w:t>
      </w:r>
      <w:r w:rsidR="00BC490C">
        <w:rPr>
          <w:rFonts w:ascii="Times New Roman" w:hAnsi="Times New Roman"/>
          <w:sz w:val="22"/>
          <w:szCs w:val="22"/>
        </w:rPr>
        <w:t xml:space="preserve">This was then presented into a chart (see above image reference) </w:t>
      </w:r>
      <w:r w:rsidR="00BA15CC">
        <w:rPr>
          <w:rFonts w:ascii="Times New Roman" w:hAnsi="Times New Roman"/>
          <w:sz w:val="22"/>
          <w:szCs w:val="22"/>
        </w:rPr>
        <w:t xml:space="preserve">categorising the participants by gender, age, education, income, ethnicity, and </w:t>
      </w:r>
      <w:r w:rsidR="00A81C07">
        <w:rPr>
          <w:rFonts w:ascii="Times New Roman" w:hAnsi="Times New Roman"/>
          <w:sz w:val="22"/>
          <w:szCs w:val="22"/>
        </w:rPr>
        <w:t xml:space="preserve">the duration period the participant had lived within the community.  </w:t>
      </w:r>
      <w:r w:rsidR="0040547B">
        <w:rPr>
          <w:rFonts w:ascii="Times New Roman" w:hAnsi="Times New Roman"/>
          <w:sz w:val="22"/>
          <w:szCs w:val="22"/>
        </w:rPr>
        <w:t xml:space="preserve">It will later be discussed what these findings found and how they can be of positive use to the area of study.  </w:t>
      </w:r>
      <w:r w:rsidR="00A81C07">
        <w:rPr>
          <w:rFonts w:ascii="Times New Roman" w:hAnsi="Times New Roman"/>
          <w:sz w:val="22"/>
          <w:szCs w:val="22"/>
        </w:rPr>
        <w:t xml:space="preserve"> </w:t>
      </w:r>
      <w:r w:rsidR="00BA15CC">
        <w:rPr>
          <w:rFonts w:ascii="Times New Roman" w:hAnsi="Times New Roman"/>
          <w:sz w:val="22"/>
          <w:szCs w:val="22"/>
        </w:rPr>
        <w:t xml:space="preserve">  </w:t>
      </w:r>
    </w:p>
    <w:p w14:paraId="655F1F9F" w14:textId="77777777" w:rsidR="000D7775" w:rsidRDefault="000D7775" w:rsidP="00FF1D18">
      <w:pPr>
        <w:pStyle w:val="p1"/>
        <w:spacing w:line="360" w:lineRule="auto"/>
        <w:rPr>
          <w:rFonts w:ascii="Times New Roman" w:hAnsi="Times New Roman"/>
          <w:sz w:val="22"/>
          <w:szCs w:val="22"/>
        </w:rPr>
      </w:pPr>
    </w:p>
    <w:p w14:paraId="1A43D7BB" w14:textId="77777777" w:rsidR="00ED4E3D" w:rsidRDefault="00ED4E3D" w:rsidP="00FF1D18">
      <w:pPr>
        <w:pStyle w:val="p1"/>
        <w:spacing w:line="360" w:lineRule="auto"/>
        <w:rPr>
          <w:rFonts w:ascii="Times New Roman" w:hAnsi="Times New Roman"/>
          <w:sz w:val="22"/>
          <w:szCs w:val="22"/>
        </w:rPr>
      </w:pPr>
    </w:p>
    <w:p w14:paraId="1867A2B0" w14:textId="5993A1E1" w:rsidR="00657E24" w:rsidRPr="00657E24" w:rsidRDefault="00657E24" w:rsidP="00FF1D18">
      <w:pPr>
        <w:pStyle w:val="p1"/>
        <w:spacing w:line="360" w:lineRule="auto"/>
        <w:rPr>
          <w:rFonts w:ascii="Times New Roman" w:hAnsi="Times New Roman"/>
          <w:b/>
          <w:bCs/>
          <w:i/>
          <w:iCs/>
          <w:sz w:val="22"/>
          <w:szCs w:val="22"/>
        </w:rPr>
      </w:pPr>
    </w:p>
    <w:p w14:paraId="52F5A0B1" w14:textId="3649C912" w:rsidR="00657E24" w:rsidRDefault="00657E24" w:rsidP="00FF1D18">
      <w:pPr>
        <w:pStyle w:val="p1"/>
        <w:spacing w:line="360" w:lineRule="auto"/>
        <w:rPr>
          <w:rFonts w:ascii="Times New Roman" w:hAnsi="Times New Roman"/>
          <w:b/>
          <w:bCs/>
          <w:i/>
          <w:iCs/>
          <w:sz w:val="22"/>
          <w:szCs w:val="22"/>
        </w:rPr>
      </w:pPr>
      <w:r w:rsidRPr="00657E24">
        <w:rPr>
          <w:rFonts w:ascii="Times New Roman" w:hAnsi="Times New Roman"/>
          <w:b/>
          <w:bCs/>
          <w:i/>
          <w:iCs/>
          <w:sz w:val="22"/>
          <w:szCs w:val="22"/>
        </w:rPr>
        <w:lastRenderedPageBreak/>
        <w:t>Data collection method</w:t>
      </w:r>
      <w:r w:rsidR="0032257E">
        <w:rPr>
          <w:rFonts w:ascii="Times New Roman" w:hAnsi="Times New Roman"/>
          <w:b/>
          <w:bCs/>
          <w:i/>
          <w:iCs/>
          <w:sz w:val="22"/>
          <w:szCs w:val="22"/>
        </w:rPr>
        <w:t xml:space="preserve"> evaluation. </w:t>
      </w:r>
    </w:p>
    <w:p w14:paraId="59308AEE" w14:textId="69100D8B" w:rsidR="003F3760" w:rsidRDefault="00234D5D" w:rsidP="00FF1D18">
      <w:pPr>
        <w:pStyle w:val="p1"/>
        <w:spacing w:line="360" w:lineRule="auto"/>
        <w:rPr>
          <w:rFonts w:ascii="Times New Roman" w:hAnsi="Times New Roman"/>
          <w:sz w:val="22"/>
          <w:szCs w:val="22"/>
        </w:rPr>
      </w:pPr>
      <w:r>
        <w:rPr>
          <w:rFonts w:ascii="Times New Roman" w:hAnsi="Times New Roman"/>
          <w:sz w:val="22"/>
          <w:szCs w:val="22"/>
        </w:rPr>
        <w:t xml:space="preserve">To obtain the </w:t>
      </w:r>
      <w:r w:rsidR="00CB7EB7">
        <w:rPr>
          <w:rFonts w:ascii="Times New Roman" w:hAnsi="Times New Roman"/>
          <w:sz w:val="22"/>
          <w:szCs w:val="22"/>
        </w:rPr>
        <w:t>sample group multiple methods were used including word of mouth, snowball sampling</w:t>
      </w:r>
      <w:r w:rsidR="00D551CD">
        <w:rPr>
          <w:rFonts w:ascii="Times New Roman" w:hAnsi="Times New Roman"/>
          <w:sz w:val="22"/>
          <w:szCs w:val="22"/>
        </w:rPr>
        <w:t>, and flyers that were distributed through food banks and other local non-profit organis</w:t>
      </w:r>
      <w:r w:rsidR="003F3760">
        <w:rPr>
          <w:rFonts w:ascii="Times New Roman" w:hAnsi="Times New Roman"/>
          <w:sz w:val="22"/>
          <w:szCs w:val="22"/>
        </w:rPr>
        <w:t xml:space="preserve">ations. </w:t>
      </w:r>
      <w:r w:rsidR="00E37692">
        <w:rPr>
          <w:rFonts w:ascii="Times New Roman" w:hAnsi="Times New Roman"/>
          <w:sz w:val="22"/>
          <w:szCs w:val="22"/>
        </w:rPr>
        <w:t xml:space="preserve">The time frame of which was a </w:t>
      </w:r>
      <w:r w:rsidR="00E11560">
        <w:rPr>
          <w:rFonts w:ascii="Times New Roman" w:hAnsi="Times New Roman"/>
          <w:sz w:val="22"/>
          <w:szCs w:val="22"/>
        </w:rPr>
        <w:t>9-month</w:t>
      </w:r>
      <w:r w:rsidR="00E37692">
        <w:rPr>
          <w:rFonts w:ascii="Times New Roman" w:hAnsi="Times New Roman"/>
          <w:sz w:val="22"/>
          <w:szCs w:val="22"/>
        </w:rPr>
        <w:t xml:space="preserve"> period of data collection. </w:t>
      </w:r>
    </w:p>
    <w:p w14:paraId="06D9A593" w14:textId="37B7E87E" w:rsidR="00AE36DA" w:rsidRDefault="00AE36DA" w:rsidP="00FF1D18">
      <w:pPr>
        <w:pStyle w:val="p1"/>
        <w:spacing w:line="360" w:lineRule="auto"/>
        <w:rPr>
          <w:rFonts w:ascii="Times New Roman" w:hAnsi="Times New Roman"/>
          <w:sz w:val="22"/>
          <w:szCs w:val="22"/>
        </w:rPr>
      </w:pPr>
      <w:r>
        <w:rPr>
          <w:rFonts w:ascii="Times New Roman" w:hAnsi="Times New Roman"/>
          <w:sz w:val="22"/>
          <w:szCs w:val="22"/>
        </w:rPr>
        <w:t>Suzano Z. Gildin</w:t>
      </w:r>
      <w:r w:rsidR="00770624">
        <w:rPr>
          <w:rFonts w:ascii="Times New Roman" w:hAnsi="Times New Roman"/>
          <w:sz w:val="22"/>
          <w:szCs w:val="22"/>
        </w:rPr>
        <w:t xml:space="preserve"> (2003) explains word-of-mouth </w:t>
      </w:r>
      <w:r w:rsidR="004463F3">
        <w:rPr>
          <w:rFonts w:ascii="Times New Roman" w:hAnsi="Times New Roman"/>
          <w:sz w:val="22"/>
          <w:szCs w:val="22"/>
        </w:rPr>
        <w:t xml:space="preserve">as being one of the most powerful forms of communication. Going on to explain that the relationships built amongst one another create an element of trust, in which results in the individuals </w:t>
      </w:r>
      <w:r w:rsidR="00CF002B">
        <w:rPr>
          <w:rFonts w:ascii="Times New Roman" w:hAnsi="Times New Roman"/>
          <w:sz w:val="22"/>
          <w:szCs w:val="22"/>
        </w:rPr>
        <w:t xml:space="preserve">transferring information </w:t>
      </w:r>
      <w:r w:rsidR="00267858">
        <w:rPr>
          <w:rFonts w:ascii="Times New Roman" w:hAnsi="Times New Roman"/>
          <w:sz w:val="22"/>
          <w:szCs w:val="22"/>
        </w:rPr>
        <w:t xml:space="preserve">easily with positive intent; </w:t>
      </w:r>
      <w:r w:rsidR="00F05CB1">
        <w:rPr>
          <w:rFonts w:ascii="Times New Roman" w:hAnsi="Times New Roman"/>
          <w:sz w:val="22"/>
          <w:szCs w:val="22"/>
        </w:rPr>
        <w:t>therefore,</w:t>
      </w:r>
      <w:r w:rsidR="00267858">
        <w:rPr>
          <w:rFonts w:ascii="Times New Roman" w:hAnsi="Times New Roman"/>
          <w:sz w:val="22"/>
          <w:szCs w:val="22"/>
        </w:rPr>
        <w:t xml:space="preserve"> usually receiving a more positive reaction from individuals. </w:t>
      </w:r>
      <w:r w:rsidR="00F05CB1">
        <w:rPr>
          <w:rFonts w:ascii="Times New Roman" w:hAnsi="Times New Roman"/>
          <w:sz w:val="22"/>
          <w:szCs w:val="22"/>
        </w:rPr>
        <w:t xml:space="preserve">This can be supported by </w:t>
      </w:r>
      <w:r w:rsidR="00477FF5">
        <w:rPr>
          <w:rFonts w:ascii="Times New Roman" w:hAnsi="Times New Roman"/>
          <w:sz w:val="22"/>
          <w:szCs w:val="22"/>
        </w:rPr>
        <w:t xml:space="preserve">the research article ‘word-of-mouth </w:t>
      </w:r>
      <w:r w:rsidR="00527C52">
        <w:rPr>
          <w:rFonts w:ascii="Times New Roman" w:hAnsi="Times New Roman"/>
          <w:sz w:val="22"/>
          <w:szCs w:val="22"/>
        </w:rPr>
        <w:t>research: principles</w:t>
      </w:r>
      <w:r w:rsidR="00477FF5">
        <w:rPr>
          <w:rFonts w:ascii="Times New Roman" w:hAnsi="Times New Roman"/>
          <w:sz w:val="22"/>
          <w:szCs w:val="22"/>
        </w:rPr>
        <w:t xml:space="preserve"> and applications</w:t>
      </w:r>
      <w:r w:rsidR="002A6965">
        <w:rPr>
          <w:rFonts w:ascii="Times New Roman" w:hAnsi="Times New Roman"/>
          <w:sz w:val="22"/>
          <w:szCs w:val="22"/>
        </w:rPr>
        <w:t>’ authored</w:t>
      </w:r>
      <w:r w:rsidR="00D43244">
        <w:rPr>
          <w:rFonts w:ascii="Times New Roman" w:hAnsi="Times New Roman"/>
          <w:sz w:val="22"/>
          <w:szCs w:val="22"/>
        </w:rPr>
        <w:t xml:space="preserve"> by Dee T. Allsop; in which exp</w:t>
      </w:r>
      <w:r w:rsidR="0029102A">
        <w:rPr>
          <w:rFonts w:ascii="Times New Roman" w:hAnsi="Times New Roman"/>
          <w:sz w:val="22"/>
          <w:szCs w:val="22"/>
        </w:rPr>
        <w:t xml:space="preserve">ressed the opinion that </w:t>
      </w:r>
      <w:r w:rsidR="000F1D76">
        <w:rPr>
          <w:rFonts w:ascii="Times New Roman" w:hAnsi="Times New Roman"/>
          <w:sz w:val="22"/>
          <w:szCs w:val="22"/>
        </w:rPr>
        <w:t xml:space="preserve">the approach of word of mouth is a better holistic approach to the participants involved in the sampling process. </w:t>
      </w:r>
      <w:r w:rsidR="006C525A">
        <w:rPr>
          <w:rFonts w:ascii="Times New Roman" w:hAnsi="Times New Roman"/>
          <w:sz w:val="22"/>
          <w:szCs w:val="22"/>
        </w:rPr>
        <w:t xml:space="preserve">This method best suited the criteria of the individuals needed </w:t>
      </w:r>
      <w:r w:rsidR="00F37BC2">
        <w:rPr>
          <w:rFonts w:ascii="Times New Roman" w:hAnsi="Times New Roman"/>
          <w:sz w:val="22"/>
          <w:szCs w:val="22"/>
        </w:rPr>
        <w:t xml:space="preserve">as a selection of the candidates </w:t>
      </w:r>
      <w:r w:rsidR="009D2682">
        <w:rPr>
          <w:rFonts w:ascii="Times New Roman" w:hAnsi="Times New Roman"/>
          <w:sz w:val="22"/>
          <w:szCs w:val="22"/>
        </w:rPr>
        <w:t xml:space="preserve">as it is known by the author, that </w:t>
      </w:r>
      <w:r w:rsidR="00416788">
        <w:rPr>
          <w:rFonts w:ascii="Times New Roman" w:hAnsi="Times New Roman"/>
          <w:sz w:val="22"/>
          <w:szCs w:val="22"/>
        </w:rPr>
        <w:t xml:space="preserve">there was a level of distrust and secrecy from the homeless community to higher authority, as a result of previous experiences. </w:t>
      </w:r>
      <w:r w:rsidR="00ED5585">
        <w:rPr>
          <w:rFonts w:ascii="Times New Roman" w:hAnsi="Times New Roman"/>
          <w:sz w:val="22"/>
          <w:szCs w:val="22"/>
        </w:rPr>
        <w:t xml:space="preserve">(Buck-Mcfadyen, 2021. P2) </w:t>
      </w:r>
    </w:p>
    <w:p w14:paraId="3AF7CA5F" w14:textId="255EEF29" w:rsidR="000F1D76" w:rsidRDefault="000F1D76" w:rsidP="00FF1D18">
      <w:pPr>
        <w:pStyle w:val="p1"/>
        <w:spacing w:line="360" w:lineRule="auto"/>
        <w:rPr>
          <w:rFonts w:ascii="Times New Roman" w:hAnsi="Times New Roman"/>
          <w:sz w:val="22"/>
          <w:szCs w:val="22"/>
        </w:rPr>
      </w:pPr>
      <w:r>
        <w:rPr>
          <w:rFonts w:ascii="Times New Roman" w:hAnsi="Times New Roman"/>
          <w:sz w:val="22"/>
          <w:szCs w:val="22"/>
        </w:rPr>
        <w:t xml:space="preserve">Another method used for the </w:t>
      </w:r>
      <w:r w:rsidR="006D752A">
        <w:rPr>
          <w:rFonts w:ascii="Times New Roman" w:hAnsi="Times New Roman"/>
          <w:sz w:val="22"/>
          <w:szCs w:val="22"/>
        </w:rPr>
        <w:t xml:space="preserve">selection of the participants was </w:t>
      </w:r>
      <w:r w:rsidR="00AC3F91">
        <w:rPr>
          <w:rFonts w:ascii="Times New Roman" w:hAnsi="Times New Roman"/>
          <w:sz w:val="22"/>
          <w:szCs w:val="22"/>
        </w:rPr>
        <w:t>S</w:t>
      </w:r>
      <w:r w:rsidR="006D752A">
        <w:rPr>
          <w:rFonts w:ascii="Times New Roman" w:hAnsi="Times New Roman"/>
          <w:sz w:val="22"/>
          <w:szCs w:val="22"/>
        </w:rPr>
        <w:t xml:space="preserve">nowball sampling. </w:t>
      </w:r>
      <w:r w:rsidR="009353FA">
        <w:rPr>
          <w:rFonts w:ascii="Times New Roman" w:hAnsi="Times New Roman"/>
          <w:sz w:val="22"/>
          <w:szCs w:val="22"/>
        </w:rPr>
        <w:t xml:space="preserve">Coleman (1958) </w:t>
      </w:r>
      <w:r w:rsidR="000966D6">
        <w:rPr>
          <w:rFonts w:ascii="Times New Roman" w:hAnsi="Times New Roman"/>
          <w:sz w:val="22"/>
          <w:szCs w:val="22"/>
        </w:rPr>
        <w:t>defines the term ‘snowball sampling’ as “One method of interviewing a man’s immediate social</w:t>
      </w:r>
      <w:r w:rsidR="00875A45">
        <w:rPr>
          <w:rFonts w:ascii="Times New Roman" w:hAnsi="Times New Roman"/>
          <w:sz w:val="22"/>
          <w:szCs w:val="22"/>
        </w:rPr>
        <w:t xml:space="preserve"> environment is to use the </w:t>
      </w:r>
      <w:r w:rsidR="001A42D0">
        <w:rPr>
          <w:rFonts w:ascii="Times New Roman" w:hAnsi="Times New Roman"/>
          <w:sz w:val="22"/>
          <w:szCs w:val="22"/>
        </w:rPr>
        <w:t xml:space="preserve">sociometric questions in the interview for sampling purposes.” </w:t>
      </w:r>
      <w:r w:rsidR="00C97E85">
        <w:rPr>
          <w:rFonts w:ascii="Times New Roman" w:hAnsi="Times New Roman"/>
          <w:sz w:val="22"/>
          <w:szCs w:val="22"/>
        </w:rPr>
        <w:t>Using existing social connections</w:t>
      </w:r>
      <w:r w:rsidR="002F1BE4">
        <w:rPr>
          <w:rFonts w:ascii="Times New Roman" w:hAnsi="Times New Roman"/>
          <w:sz w:val="22"/>
          <w:szCs w:val="22"/>
        </w:rPr>
        <w:t xml:space="preserve"> or networks. </w:t>
      </w:r>
      <w:r w:rsidR="0073774A">
        <w:rPr>
          <w:rFonts w:ascii="Times New Roman" w:hAnsi="Times New Roman"/>
          <w:sz w:val="22"/>
          <w:szCs w:val="22"/>
        </w:rPr>
        <w:t xml:space="preserve">(Hancock &amp; Gile, 2011) </w:t>
      </w:r>
      <w:r w:rsidR="007225E8">
        <w:rPr>
          <w:rFonts w:ascii="Times New Roman" w:hAnsi="Times New Roman"/>
          <w:sz w:val="22"/>
          <w:szCs w:val="22"/>
        </w:rPr>
        <w:t xml:space="preserve">To further explain the </w:t>
      </w:r>
      <w:r w:rsidR="00AC3F91">
        <w:rPr>
          <w:rFonts w:ascii="Times New Roman" w:hAnsi="Times New Roman"/>
          <w:sz w:val="22"/>
          <w:szCs w:val="22"/>
        </w:rPr>
        <w:t>method and benefits of Snowball sampling</w:t>
      </w:r>
      <w:r w:rsidR="00D56B62">
        <w:rPr>
          <w:rFonts w:ascii="Times New Roman" w:hAnsi="Times New Roman"/>
          <w:sz w:val="22"/>
          <w:szCs w:val="22"/>
        </w:rPr>
        <w:t xml:space="preserve">, the process taken by Buck-Mcfadyen (2021) </w:t>
      </w:r>
      <w:r w:rsidR="00567F96">
        <w:rPr>
          <w:rFonts w:ascii="Times New Roman" w:hAnsi="Times New Roman"/>
          <w:sz w:val="22"/>
          <w:szCs w:val="22"/>
        </w:rPr>
        <w:t>will be compared against a research article undertaken by Kim Leighton PhD in 20221</w:t>
      </w:r>
      <w:r w:rsidR="00DC28AD">
        <w:rPr>
          <w:rFonts w:ascii="Times New Roman" w:hAnsi="Times New Roman"/>
          <w:sz w:val="22"/>
          <w:szCs w:val="22"/>
        </w:rPr>
        <w:t xml:space="preserve">on the use of Snowball sampling. It is also important to note he relevance in comparing the two research articles as they both have affects by the </w:t>
      </w:r>
      <w:r w:rsidR="002B5208">
        <w:rPr>
          <w:rFonts w:ascii="Times New Roman" w:hAnsi="Times New Roman"/>
          <w:sz w:val="22"/>
          <w:szCs w:val="22"/>
        </w:rPr>
        <w:t xml:space="preserve">Covid-19 pandemic. </w:t>
      </w:r>
    </w:p>
    <w:p w14:paraId="52AAD33B" w14:textId="5732E55A" w:rsidR="002B5208" w:rsidRDefault="002B5208" w:rsidP="00FF1D18">
      <w:pPr>
        <w:pStyle w:val="p1"/>
        <w:spacing w:line="360" w:lineRule="auto"/>
        <w:rPr>
          <w:rFonts w:ascii="Times New Roman" w:hAnsi="Times New Roman"/>
          <w:sz w:val="22"/>
          <w:szCs w:val="22"/>
        </w:rPr>
      </w:pPr>
      <w:r>
        <w:rPr>
          <w:rFonts w:ascii="Times New Roman" w:hAnsi="Times New Roman"/>
          <w:sz w:val="22"/>
          <w:szCs w:val="22"/>
        </w:rPr>
        <w:t xml:space="preserve">It is outlined within Kim </w:t>
      </w:r>
      <w:r w:rsidR="00ED4E3D">
        <w:rPr>
          <w:rFonts w:ascii="Times New Roman" w:hAnsi="Times New Roman"/>
          <w:sz w:val="22"/>
          <w:szCs w:val="22"/>
        </w:rPr>
        <w:t>Leighton’s</w:t>
      </w:r>
      <w:r>
        <w:rPr>
          <w:rFonts w:ascii="Times New Roman" w:hAnsi="Times New Roman"/>
          <w:sz w:val="22"/>
          <w:szCs w:val="22"/>
        </w:rPr>
        <w:t xml:space="preserve"> research </w:t>
      </w:r>
      <w:r w:rsidR="0094054E">
        <w:rPr>
          <w:rFonts w:ascii="Times New Roman" w:hAnsi="Times New Roman"/>
          <w:sz w:val="22"/>
          <w:szCs w:val="22"/>
        </w:rPr>
        <w:t>during the COVID-</w:t>
      </w:r>
      <w:r w:rsidR="00ED4E3D">
        <w:rPr>
          <w:rFonts w:ascii="Times New Roman" w:hAnsi="Times New Roman"/>
          <w:sz w:val="22"/>
          <w:szCs w:val="22"/>
        </w:rPr>
        <w:t>19-time</w:t>
      </w:r>
      <w:r w:rsidR="0094054E">
        <w:rPr>
          <w:rFonts w:ascii="Times New Roman" w:hAnsi="Times New Roman"/>
          <w:sz w:val="22"/>
          <w:szCs w:val="22"/>
        </w:rPr>
        <w:t xml:space="preserve"> frame it proved difficult to </w:t>
      </w:r>
      <w:r w:rsidR="00775798">
        <w:rPr>
          <w:rFonts w:ascii="Times New Roman" w:hAnsi="Times New Roman"/>
          <w:sz w:val="22"/>
          <w:szCs w:val="22"/>
        </w:rPr>
        <w:t xml:space="preserve">reach the target </w:t>
      </w:r>
      <w:r w:rsidR="004A155F">
        <w:rPr>
          <w:rFonts w:ascii="Times New Roman" w:hAnsi="Times New Roman"/>
          <w:sz w:val="22"/>
          <w:szCs w:val="22"/>
        </w:rPr>
        <w:t>participants</w:t>
      </w:r>
      <w:r w:rsidR="00775798">
        <w:rPr>
          <w:rFonts w:ascii="Times New Roman" w:hAnsi="Times New Roman"/>
          <w:sz w:val="22"/>
          <w:szCs w:val="22"/>
        </w:rPr>
        <w:t xml:space="preserve"> wanted for their research stud</w:t>
      </w:r>
      <w:r w:rsidR="004A155F">
        <w:rPr>
          <w:rFonts w:ascii="Times New Roman" w:hAnsi="Times New Roman"/>
          <w:sz w:val="22"/>
          <w:szCs w:val="22"/>
        </w:rPr>
        <w:t>y samples</w:t>
      </w:r>
      <w:r w:rsidR="00775798">
        <w:rPr>
          <w:rFonts w:ascii="Times New Roman" w:hAnsi="Times New Roman"/>
          <w:sz w:val="22"/>
          <w:szCs w:val="22"/>
        </w:rPr>
        <w:t>, granted their</w:t>
      </w:r>
      <w:r w:rsidR="004A155F">
        <w:rPr>
          <w:rFonts w:ascii="Times New Roman" w:hAnsi="Times New Roman"/>
          <w:sz w:val="22"/>
          <w:szCs w:val="22"/>
        </w:rPr>
        <w:t xml:space="preserve"> location proximity being greatly larger to that of Buck-Mcfadeyn. </w:t>
      </w:r>
      <w:r w:rsidR="00775798">
        <w:rPr>
          <w:rFonts w:ascii="Times New Roman" w:hAnsi="Times New Roman"/>
          <w:sz w:val="22"/>
          <w:szCs w:val="22"/>
        </w:rPr>
        <w:t xml:space="preserve"> </w:t>
      </w:r>
      <w:r w:rsidR="00550589">
        <w:rPr>
          <w:rFonts w:ascii="Times New Roman" w:hAnsi="Times New Roman"/>
          <w:sz w:val="22"/>
          <w:szCs w:val="22"/>
        </w:rPr>
        <w:t>Kim Leighton’s researcher</w:t>
      </w:r>
      <w:r w:rsidR="00B017F5">
        <w:rPr>
          <w:rFonts w:ascii="Times New Roman" w:hAnsi="Times New Roman"/>
          <w:sz w:val="22"/>
          <w:szCs w:val="22"/>
        </w:rPr>
        <w:t>s</w:t>
      </w:r>
      <w:r w:rsidR="00550589">
        <w:rPr>
          <w:rFonts w:ascii="Times New Roman" w:hAnsi="Times New Roman"/>
          <w:sz w:val="22"/>
          <w:szCs w:val="22"/>
        </w:rPr>
        <w:t xml:space="preserve"> collaborated the use of snowball sampling with social media</w:t>
      </w:r>
      <w:r w:rsidR="00B017F5">
        <w:rPr>
          <w:rFonts w:ascii="Times New Roman" w:hAnsi="Times New Roman"/>
          <w:sz w:val="22"/>
          <w:szCs w:val="22"/>
        </w:rPr>
        <w:t>;</w:t>
      </w:r>
      <w:r w:rsidR="00550589">
        <w:rPr>
          <w:rFonts w:ascii="Times New Roman" w:hAnsi="Times New Roman"/>
          <w:sz w:val="22"/>
          <w:szCs w:val="22"/>
        </w:rPr>
        <w:t xml:space="preserve"> being able to reach a greater audience. </w:t>
      </w:r>
      <w:r w:rsidR="00B27D5B">
        <w:rPr>
          <w:rFonts w:ascii="Times New Roman" w:hAnsi="Times New Roman"/>
          <w:sz w:val="22"/>
          <w:szCs w:val="22"/>
        </w:rPr>
        <w:t>The collaboration of social media intertwined with the Snowball sampling is something that could have be</w:t>
      </w:r>
      <w:r w:rsidR="00186252">
        <w:rPr>
          <w:rFonts w:ascii="Times New Roman" w:hAnsi="Times New Roman"/>
          <w:sz w:val="22"/>
          <w:szCs w:val="22"/>
        </w:rPr>
        <w:t xml:space="preserve">en of benefit to Buck-McFadyen. However, it is important to note that this may have been considered but due to the majority of participants being of low income, homeless </w:t>
      </w:r>
      <w:r w:rsidR="00ED4E3D">
        <w:rPr>
          <w:rFonts w:ascii="Times New Roman" w:hAnsi="Times New Roman"/>
          <w:sz w:val="22"/>
          <w:szCs w:val="22"/>
        </w:rPr>
        <w:t>etc</w:t>
      </w:r>
      <w:r w:rsidR="00186252">
        <w:rPr>
          <w:rFonts w:ascii="Times New Roman" w:hAnsi="Times New Roman"/>
          <w:sz w:val="22"/>
          <w:szCs w:val="22"/>
        </w:rPr>
        <w:t>. Social media might have been something that was inaccessible to them</w:t>
      </w:r>
      <w:r w:rsidR="002F7499">
        <w:rPr>
          <w:rFonts w:ascii="Times New Roman" w:hAnsi="Times New Roman"/>
          <w:sz w:val="22"/>
          <w:szCs w:val="22"/>
        </w:rPr>
        <w:t xml:space="preserve">, this may have been considered in the ethical approach to sampling however it is not noted within the article, so this is speculation. </w:t>
      </w:r>
      <w:r w:rsidR="000526E5">
        <w:rPr>
          <w:rFonts w:ascii="Times New Roman" w:hAnsi="Times New Roman"/>
          <w:sz w:val="22"/>
          <w:szCs w:val="22"/>
        </w:rPr>
        <w:t xml:space="preserve">It can also be speculated that the implementations of Covid-19 regulations caused a significant limitation </w:t>
      </w:r>
      <w:r w:rsidR="00B344CF">
        <w:rPr>
          <w:rFonts w:ascii="Times New Roman" w:hAnsi="Times New Roman"/>
          <w:sz w:val="22"/>
          <w:szCs w:val="22"/>
        </w:rPr>
        <w:t xml:space="preserve">to how the author decided the methodology behind the research. </w:t>
      </w:r>
      <w:r w:rsidR="000526E5">
        <w:rPr>
          <w:rFonts w:ascii="Times New Roman" w:hAnsi="Times New Roman"/>
          <w:sz w:val="22"/>
          <w:szCs w:val="22"/>
        </w:rPr>
        <w:t xml:space="preserve"> </w:t>
      </w:r>
    </w:p>
    <w:p w14:paraId="50A639C5" w14:textId="77777777" w:rsidR="004C1D30" w:rsidRDefault="004C1D30" w:rsidP="00FF1D18">
      <w:pPr>
        <w:pStyle w:val="p1"/>
        <w:spacing w:line="360" w:lineRule="auto"/>
        <w:rPr>
          <w:rFonts w:ascii="Times New Roman" w:hAnsi="Times New Roman"/>
          <w:sz w:val="22"/>
          <w:szCs w:val="22"/>
        </w:rPr>
      </w:pPr>
    </w:p>
    <w:p w14:paraId="01E83DFB" w14:textId="740448B7" w:rsidR="006965B1" w:rsidRDefault="004C1D30" w:rsidP="00FF1D18">
      <w:pPr>
        <w:pStyle w:val="p1"/>
        <w:spacing w:line="360" w:lineRule="auto"/>
        <w:rPr>
          <w:rFonts w:ascii="Times New Roman" w:hAnsi="Times New Roman"/>
          <w:sz w:val="22"/>
          <w:szCs w:val="22"/>
        </w:rPr>
      </w:pPr>
      <w:r>
        <w:rPr>
          <w:rFonts w:ascii="Times New Roman" w:hAnsi="Times New Roman"/>
          <w:sz w:val="22"/>
          <w:szCs w:val="22"/>
        </w:rPr>
        <w:t>Another method</w:t>
      </w:r>
      <w:r w:rsidR="003E3FFD">
        <w:rPr>
          <w:rFonts w:ascii="Times New Roman" w:hAnsi="Times New Roman"/>
          <w:sz w:val="22"/>
          <w:szCs w:val="22"/>
        </w:rPr>
        <w:t xml:space="preserve"> to obtain research participants</w:t>
      </w:r>
      <w:r>
        <w:rPr>
          <w:rFonts w:ascii="Times New Roman" w:hAnsi="Times New Roman"/>
          <w:sz w:val="22"/>
          <w:szCs w:val="22"/>
        </w:rPr>
        <w:t xml:space="preserve"> used by the author </w:t>
      </w:r>
      <w:r w:rsidR="003E3FFD">
        <w:rPr>
          <w:rFonts w:ascii="Times New Roman" w:hAnsi="Times New Roman"/>
          <w:sz w:val="22"/>
          <w:szCs w:val="22"/>
        </w:rPr>
        <w:t>Buck-McFadyen w</w:t>
      </w:r>
      <w:r w:rsidR="006965B1">
        <w:rPr>
          <w:rFonts w:ascii="Times New Roman" w:hAnsi="Times New Roman"/>
          <w:sz w:val="22"/>
          <w:szCs w:val="22"/>
        </w:rPr>
        <w:t>ere</w:t>
      </w:r>
      <w:r w:rsidR="003E3FFD">
        <w:rPr>
          <w:rFonts w:ascii="Times New Roman" w:hAnsi="Times New Roman"/>
          <w:sz w:val="22"/>
          <w:szCs w:val="22"/>
        </w:rPr>
        <w:t xml:space="preserve"> </w:t>
      </w:r>
      <w:r w:rsidR="001D5A22">
        <w:rPr>
          <w:rFonts w:ascii="Times New Roman" w:hAnsi="Times New Roman"/>
          <w:sz w:val="22"/>
          <w:szCs w:val="22"/>
        </w:rPr>
        <w:t xml:space="preserve">flyers that were distributed at local food banks and local non-profit organisations. (Buck-Mcfadyen,2021, P2). </w:t>
      </w:r>
      <w:r w:rsidR="0028347D">
        <w:rPr>
          <w:rFonts w:ascii="Times New Roman" w:hAnsi="Times New Roman"/>
          <w:sz w:val="22"/>
          <w:szCs w:val="22"/>
        </w:rPr>
        <w:t xml:space="preserve">The participants that received the flyers were also offered </w:t>
      </w:r>
      <w:r w:rsidR="00A65173">
        <w:rPr>
          <w:rFonts w:ascii="Times New Roman" w:hAnsi="Times New Roman"/>
          <w:sz w:val="22"/>
          <w:szCs w:val="22"/>
        </w:rPr>
        <w:t>an interview the same day.</w:t>
      </w:r>
      <w:r w:rsidR="006965B1">
        <w:rPr>
          <w:rFonts w:ascii="Times New Roman" w:hAnsi="Times New Roman"/>
          <w:sz w:val="22"/>
          <w:szCs w:val="22"/>
        </w:rPr>
        <w:t xml:space="preserve"> This approach is </w:t>
      </w:r>
      <w:r w:rsidR="009070DE">
        <w:rPr>
          <w:rFonts w:ascii="Times New Roman" w:hAnsi="Times New Roman"/>
          <w:sz w:val="22"/>
          <w:szCs w:val="22"/>
        </w:rPr>
        <w:lastRenderedPageBreak/>
        <w:t>holistically beneficial for the target audience of this research study as many of the participants may not have sta</w:t>
      </w:r>
      <w:r w:rsidR="009C6031">
        <w:rPr>
          <w:rFonts w:ascii="Times New Roman" w:hAnsi="Times New Roman"/>
          <w:sz w:val="22"/>
          <w:szCs w:val="22"/>
        </w:rPr>
        <w:t>b</w:t>
      </w:r>
      <w:r w:rsidR="009070DE">
        <w:rPr>
          <w:rFonts w:ascii="Times New Roman" w:hAnsi="Times New Roman"/>
          <w:sz w:val="22"/>
          <w:szCs w:val="22"/>
        </w:rPr>
        <w:t>le accommodation</w:t>
      </w:r>
      <w:r w:rsidR="009C6031">
        <w:rPr>
          <w:rFonts w:ascii="Times New Roman" w:hAnsi="Times New Roman"/>
          <w:sz w:val="22"/>
          <w:szCs w:val="22"/>
        </w:rPr>
        <w:t>,</w:t>
      </w:r>
      <w:r w:rsidR="009070DE">
        <w:rPr>
          <w:rFonts w:ascii="Times New Roman" w:hAnsi="Times New Roman"/>
          <w:sz w:val="22"/>
          <w:szCs w:val="22"/>
        </w:rPr>
        <w:t xml:space="preserve"> the</w:t>
      </w:r>
      <w:r w:rsidR="009C6031">
        <w:rPr>
          <w:rFonts w:ascii="Times New Roman" w:hAnsi="Times New Roman"/>
          <w:sz w:val="22"/>
          <w:szCs w:val="22"/>
        </w:rPr>
        <w:t xml:space="preserve">refore cannot predict their availability or future communication. However, it could be argued that </w:t>
      </w:r>
      <w:r w:rsidR="00432F95">
        <w:rPr>
          <w:rFonts w:ascii="Times New Roman" w:hAnsi="Times New Roman"/>
          <w:sz w:val="22"/>
          <w:szCs w:val="22"/>
        </w:rPr>
        <w:t xml:space="preserve">this approach may create an element of pressure to the particepent. </w:t>
      </w:r>
      <w:r w:rsidR="009C6031">
        <w:rPr>
          <w:rFonts w:ascii="Times New Roman" w:hAnsi="Times New Roman"/>
          <w:sz w:val="22"/>
          <w:szCs w:val="22"/>
        </w:rPr>
        <w:t xml:space="preserve"> </w:t>
      </w:r>
    </w:p>
    <w:p w14:paraId="6927572A" w14:textId="0CA27AA3" w:rsidR="006965B1" w:rsidRDefault="0075535B" w:rsidP="00FF1D18">
      <w:pPr>
        <w:pStyle w:val="p1"/>
        <w:spacing w:line="360" w:lineRule="auto"/>
        <w:rPr>
          <w:rFonts w:ascii="Times New Roman" w:hAnsi="Times New Roman"/>
          <w:sz w:val="22"/>
          <w:szCs w:val="22"/>
        </w:rPr>
      </w:pPr>
      <w:r>
        <w:rPr>
          <w:rFonts w:ascii="Times New Roman" w:hAnsi="Times New Roman"/>
          <w:sz w:val="22"/>
          <w:szCs w:val="22"/>
        </w:rPr>
        <w:t xml:space="preserve">The interview process consisted of a semi-structured </w:t>
      </w:r>
      <w:r w:rsidR="003F2E58">
        <w:rPr>
          <w:rFonts w:ascii="Times New Roman" w:hAnsi="Times New Roman"/>
          <w:sz w:val="22"/>
          <w:szCs w:val="22"/>
        </w:rPr>
        <w:t xml:space="preserve">interview with the duration of 15-90 </w:t>
      </w:r>
      <w:r w:rsidR="00E11560">
        <w:rPr>
          <w:rFonts w:ascii="Times New Roman" w:hAnsi="Times New Roman"/>
          <w:sz w:val="22"/>
          <w:szCs w:val="22"/>
        </w:rPr>
        <w:t>minutes;</w:t>
      </w:r>
      <w:r w:rsidR="003F2E58">
        <w:rPr>
          <w:rFonts w:ascii="Times New Roman" w:hAnsi="Times New Roman"/>
          <w:sz w:val="22"/>
          <w:szCs w:val="22"/>
        </w:rPr>
        <w:t xml:space="preserve"> </w:t>
      </w:r>
      <w:r w:rsidR="00417562">
        <w:rPr>
          <w:rFonts w:ascii="Times New Roman" w:hAnsi="Times New Roman"/>
          <w:sz w:val="22"/>
          <w:szCs w:val="22"/>
        </w:rPr>
        <w:t xml:space="preserve">these interviews were also audio-recorded for transcription. (2021. P2) </w:t>
      </w:r>
      <w:r w:rsidR="0066241D">
        <w:rPr>
          <w:rFonts w:ascii="Times New Roman" w:hAnsi="Times New Roman"/>
          <w:sz w:val="22"/>
          <w:szCs w:val="22"/>
        </w:rPr>
        <w:t>$20 was provided to all participants at the beginning of their interviews</w:t>
      </w:r>
      <w:r w:rsidR="00111BF1">
        <w:rPr>
          <w:rFonts w:ascii="Times New Roman" w:hAnsi="Times New Roman"/>
          <w:sz w:val="22"/>
          <w:szCs w:val="22"/>
        </w:rPr>
        <w:t xml:space="preserve">, could this be seen as an ethical implication? This will be discussed further into </w:t>
      </w:r>
      <w:r w:rsidR="00F56A04">
        <w:rPr>
          <w:rFonts w:ascii="Times New Roman" w:hAnsi="Times New Roman"/>
          <w:sz w:val="22"/>
          <w:szCs w:val="22"/>
        </w:rPr>
        <w:t xml:space="preserve">this submission. </w:t>
      </w:r>
    </w:p>
    <w:p w14:paraId="25ECFCDE" w14:textId="0D39A51B" w:rsidR="00F56A04" w:rsidRDefault="00F56A04" w:rsidP="00FF1D18">
      <w:pPr>
        <w:pStyle w:val="p1"/>
        <w:spacing w:line="360" w:lineRule="auto"/>
        <w:rPr>
          <w:rFonts w:ascii="Times New Roman" w:hAnsi="Times New Roman"/>
          <w:sz w:val="22"/>
          <w:szCs w:val="22"/>
        </w:rPr>
      </w:pPr>
      <w:r>
        <w:rPr>
          <w:rFonts w:ascii="Times New Roman" w:hAnsi="Times New Roman"/>
          <w:sz w:val="22"/>
          <w:szCs w:val="22"/>
        </w:rPr>
        <w:t xml:space="preserve">It can be confirmed that correct </w:t>
      </w:r>
      <w:r w:rsidR="00DD66FB">
        <w:rPr>
          <w:rFonts w:ascii="Times New Roman" w:hAnsi="Times New Roman"/>
          <w:sz w:val="22"/>
          <w:szCs w:val="22"/>
        </w:rPr>
        <w:t xml:space="preserve">procedures were conducted </w:t>
      </w:r>
      <w:r w:rsidR="00E11560">
        <w:rPr>
          <w:rFonts w:ascii="Times New Roman" w:hAnsi="Times New Roman"/>
          <w:sz w:val="22"/>
          <w:szCs w:val="22"/>
        </w:rPr>
        <w:t>in regard to</w:t>
      </w:r>
      <w:r w:rsidR="00DD66FB">
        <w:rPr>
          <w:rFonts w:ascii="Times New Roman" w:hAnsi="Times New Roman"/>
          <w:sz w:val="22"/>
          <w:szCs w:val="22"/>
        </w:rPr>
        <w:t xml:space="preserve"> </w:t>
      </w:r>
      <w:r w:rsidR="00B61F09">
        <w:rPr>
          <w:rFonts w:ascii="Times New Roman" w:hAnsi="Times New Roman"/>
          <w:sz w:val="22"/>
          <w:szCs w:val="22"/>
        </w:rPr>
        <w:t xml:space="preserve">the American </w:t>
      </w:r>
      <w:r w:rsidR="00DD66FB">
        <w:rPr>
          <w:rFonts w:ascii="Times New Roman" w:hAnsi="Times New Roman"/>
          <w:sz w:val="22"/>
          <w:szCs w:val="22"/>
        </w:rPr>
        <w:t>Data Protection Regulation</w:t>
      </w:r>
      <w:r w:rsidR="00B61F09">
        <w:rPr>
          <w:rFonts w:ascii="Times New Roman" w:hAnsi="Times New Roman"/>
          <w:sz w:val="22"/>
          <w:szCs w:val="22"/>
        </w:rPr>
        <w:t xml:space="preserve"> Guidelines (GDPR, 2018)</w:t>
      </w:r>
      <w:r w:rsidR="00377D6C">
        <w:rPr>
          <w:rFonts w:ascii="Times New Roman" w:hAnsi="Times New Roman"/>
          <w:sz w:val="22"/>
          <w:szCs w:val="22"/>
        </w:rPr>
        <w:t xml:space="preserve"> </w:t>
      </w:r>
      <w:r w:rsidR="00BB0BA2">
        <w:rPr>
          <w:rFonts w:ascii="Times New Roman" w:hAnsi="Times New Roman"/>
          <w:sz w:val="22"/>
          <w:szCs w:val="22"/>
        </w:rPr>
        <w:t xml:space="preserve">to achieve this the author </w:t>
      </w:r>
      <w:r w:rsidR="00DC65DB">
        <w:rPr>
          <w:rFonts w:ascii="Times New Roman" w:hAnsi="Times New Roman"/>
          <w:sz w:val="22"/>
          <w:szCs w:val="22"/>
        </w:rPr>
        <w:t>by receiving written consent from all participants</w:t>
      </w:r>
      <w:r w:rsidR="00FD6DDE">
        <w:rPr>
          <w:rFonts w:ascii="Times New Roman" w:hAnsi="Times New Roman"/>
          <w:sz w:val="22"/>
          <w:szCs w:val="22"/>
        </w:rPr>
        <w:t xml:space="preserve"> and a demographics form completion.</w:t>
      </w:r>
      <w:r w:rsidR="00DC65DB">
        <w:rPr>
          <w:rFonts w:ascii="Times New Roman" w:hAnsi="Times New Roman"/>
          <w:sz w:val="22"/>
          <w:szCs w:val="22"/>
        </w:rPr>
        <w:t xml:space="preserve"> </w:t>
      </w:r>
    </w:p>
    <w:p w14:paraId="79BB3E2C" w14:textId="5F1DAE73" w:rsidR="00C37630" w:rsidRDefault="00A65173" w:rsidP="00FF1D18">
      <w:pPr>
        <w:pStyle w:val="p1"/>
        <w:spacing w:line="360" w:lineRule="auto"/>
        <w:rPr>
          <w:rFonts w:ascii="Times New Roman" w:hAnsi="Times New Roman"/>
          <w:sz w:val="22"/>
          <w:szCs w:val="22"/>
        </w:rPr>
      </w:pPr>
      <w:r>
        <w:rPr>
          <w:rFonts w:ascii="Times New Roman" w:hAnsi="Times New Roman"/>
          <w:sz w:val="22"/>
          <w:szCs w:val="22"/>
        </w:rPr>
        <w:t xml:space="preserve"> </w:t>
      </w:r>
      <w:r w:rsidR="00D70DCF">
        <w:rPr>
          <w:rFonts w:ascii="Times New Roman" w:hAnsi="Times New Roman"/>
          <w:sz w:val="22"/>
          <w:szCs w:val="22"/>
        </w:rPr>
        <w:t xml:space="preserve">To refer back to the terminology and process of the quantitative research methodology </w:t>
      </w:r>
      <w:r w:rsidR="00373D25">
        <w:rPr>
          <w:rFonts w:ascii="Times New Roman" w:hAnsi="Times New Roman"/>
          <w:sz w:val="22"/>
          <w:szCs w:val="22"/>
        </w:rPr>
        <w:t>it is believed correct methods were used to achieve the criteria for this research</w:t>
      </w:r>
      <w:r w:rsidR="00B7609F">
        <w:rPr>
          <w:rFonts w:ascii="Times New Roman" w:hAnsi="Times New Roman"/>
          <w:sz w:val="22"/>
          <w:szCs w:val="22"/>
        </w:rPr>
        <w:t xml:space="preserve"> aim. The qualitative research presented within this article presents a reasonable time frame of one year, </w:t>
      </w:r>
      <w:r w:rsidR="004103F3">
        <w:rPr>
          <w:rFonts w:ascii="Times New Roman" w:hAnsi="Times New Roman"/>
          <w:sz w:val="22"/>
          <w:szCs w:val="22"/>
        </w:rPr>
        <w:t xml:space="preserve">showing relevant up to date </w:t>
      </w:r>
      <w:r w:rsidR="00A6561F">
        <w:rPr>
          <w:rFonts w:ascii="Times New Roman" w:hAnsi="Times New Roman"/>
          <w:sz w:val="22"/>
          <w:szCs w:val="22"/>
        </w:rPr>
        <w:t>data collection used to analyse f</w:t>
      </w:r>
      <w:r w:rsidR="00307C05">
        <w:rPr>
          <w:rFonts w:ascii="Times New Roman" w:hAnsi="Times New Roman"/>
          <w:sz w:val="22"/>
          <w:szCs w:val="22"/>
        </w:rPr>
        <w:t xml:space="preserve">or the research criteria. It also used a controlled </w:t>
      </w:r>
      <w:r w:rsidR="00C23D05">
        <w:rPr>
          <w:rFonts w:ascii="Times New Roman" w:hAnsi="Times New Roman"/>
          <w:sz w:val="22"/>
          <w:szCs w:val="22"/>
        </w:rPr>
        <w:t>number</w:t>
      </w:r>
      <w:r w:rsidR="00307C05">
        <w:rPr>
          <w:rFonts w:ascii="Times New Roman" w:hAnsi="Times New Roman"/>
          <w:sz w:val="22"/>
          <w:szCs w:val="22"/>
        </w:rPr>
        <w:t xml:space="preserve"> of </w:t>
      </w:r>
      <w:r w:rsidR="00C23D05">
        <w:rPr>
          <w:rFonts w:ascii="Times New Roman" w:hAnsi="Times New Roman"/>
          <w:sz w:val="22"/>
          <w:szCs w:val="22"/>
        </w:rPr>
        <w:t>participants;</w:t>
      </w:r>
      <w:r w:rsidR="00C10720">
        <w:rPr>
          <w:rFonts w:ascii="Times New Roman" w:hAnsi="Times New Roman"/>
          <w:sz w:val="22"/>
          <w:szCs w:val="22"/>
        </w:rPr>
        <w:t xml:space="preserve"> </w:t>
      </w:r>
      <w:r w:rsidR="00D70D2B">
        <w:rPr>
          <w:rFonts w:ascii="Times New Roman" w:hAnsi="Times New Roman"/>
          <w:sz w:val="22"/>
          <w:szCs w:val="22"/>
        </w:rPr>
        <w:t>however,</w:t>
      </w:r>
      <w:r w:rsidR="00C10720">
        <w:rPr>
          <w:rFonts w:ascii="Times New Roman" w:hAnsi="Times New Roman"/>
          <w:sz w:val="22"/>
          <w:szCs w:val="22"/>
        </w:rPr>
        <w:t xml:space="preserve"> it could be critiqued that the </w:t>
      </w:r>
      <w:r w:rsidR="00C23D05">
        <w:rPr>
          <w:rFonts w:ascii="Times New Roman" w:hAnsi="Times New Roman"/>
          <w:sz w:val="22"/>
          <w:szCs w:val="22"/>
        </w:rPr>
        <w:t>amount</w:t>
      </w:r>
      <w:r w:rsidR="00C10720">
        <w:rPr>
          <w:rFonts w:ascii="Times New Roman" w:hAnsi="Times New Roman"/>
          <w:sz w:val="22"/>
          <w:szCs w:val="22"/>
        </w:rPr>
        <w:t xml:space="preserve"> of key informants were higher in comparison to those who had lived the experience of insecure housing. </w:t>
      </w:r>
      <w:r w:rsidR="00D70D2B">
        <w:rPr>
          <w:rFonts w:ascii="Times New Roman" w:hAnsi="Times New Roman"/>
          <w:sz w:val="22"/>
          <w:szCs w:val="22"/>
        </w:rPr>
        <w:t>Therefore,</w:t>
      </w:r>
      <w:r w:rsidR="00D849DE">
        <w:rPr>
          <w:rFonts w:ascii="Times New Roman" w:hAnsi="Times New Roman"/>
          <w:sz w:val="22"/>
          <w:szCs w:val="22"/>
        </w:rPr>
        <w:t xml:space="preserve"> perhaps affecting the conflicting opinions found within the article's conclusion.  (Buck-McFadyen, 2021, </w:t>
      </w:r>
      <w:r w:rsidR="00E05593">
        <w:rPr>
          <w:rFonts w:ascii="Times New Roman" w:hAnsi="Times New Roman"/>
          <w:sz w:val="22"/>
          <w:szCs w:val="22"/>
        </w:rPr>
        <w:t>p7)</w:t>
      </w:r>
      <w:r w:rsidR="00AA6403">
        <w:rPr>
          <w:rFonts w:ascii="Times New Roman" w:hAnsi="Times New Roman"/>
          <w:sz w:val="22"/>
          <w:szCs w:val="22"/>
        </w:rPr>
        <w:t xml:space="preserve"> </w:t>
      </w:r>
    </w:p>
    <w:p w14:paraId="7F7D5AE3" w14:textId="7EF42566" w:rsidR="001E38EC" w:rsidRDefault="00EC6FD9" w:rsidP="00B7609F">
      <w:pPr>
        <w:pStyle w:val="p1"/>
        <w:spacing w:line="360" w:lineRule="auto"/>
        <w:rPr>
          <w:rFonts w:ascii="Times New Roman" w:hAnsi="Times New Roman"/>
          <w:sz w:val="22"/>
          <w:szCs w:val="22"/>
        </w:rPr>
      </w:pPr>
      <w:r w:rsidRPr="004C5057">
        <w:rPr>
          <w:rFonts w:ascii="Times New Roman" w:hAnsi="Times New Roman"/>
          <w:sz w:val="22"/>
          <w:szCs w:val="22"/>
        </w:rPr>
        <w:t>Buck-MCfadyen (2023) claimed that an analysis of the transcripts of the interviews showed competing and varying perspectives on the significance and root causes of homelessness</w:t>
      </w:r>
      <w:r w:rsidR="007A3DF7">
        <w:rPr>
          <w:rFonts w:ascii="Times New Roman" w:hAnsi="Times New Roman"/>
          <w:sz w:val="22"/>
          <w:szCs w:val="22"/>
        </w:rPr>
        <w:t xml:space="preserve">. This was detected when using the data analysing software used to compile data from interviews. </w:t>
      </w:r>
    </w:p>
    <w:p w14:paraId="397B94BC" w14:textId="77777777" w:rsidR="004F3DBA" w:rsidRDefault="004F3DBA" w:rsidP="00B7609F">
      <w:pPr>
        <w:pStyle w:val="p1"/>
        <w:spacing w:line="360" w:lineRule="auto"/>
        <w:rPr>
          <w:rFonts w:ascii="Times New Roman" w:hAnsi="Times New Roman"/>
          <w:sz w:val="22"/>
          <w:szCs w:val="22"/>
        </w:rPr>
      </w:pPr>
    </w:p>
    <w:p w14:paraId="2137F200" w14:textId="768A0229" w:rsidR="004F3DBA" w:rsidRDefault="004F3DBA" w:rsidP="00B7609F">
      <w:pPr>
        <w:pStyle w:val="p1"/>
        <w:spacing w:line="360" w:lineRule="auto"/>
        <w:rPr>
          <w:rFonts w:ascii="Times New Roman" w:hAnsi="Times New Roman"/>
          <w:b/>
          <w:bCs/>
          <w:i/>
          <w:iCs/>
          <w:sz w:val="22"/>
          <w:szCs w:val="22"/>
        </w:rPr>
      </w:pPr>
      <w:r w:rsidRPr="00CB7745">
        <w:rPr>
          <w:rFonts w:ascii="Times New Roman" w:hAnsi="Times New Roman"/>
          <w:b/>
          <w:bCs/>
          <w:i/>
          <w:iCs/>
          <w:sz w:val="22"/>
          <w:szCs w:val="22"/>
        </w:rPr>
        <w:t xml:space="preserve">Considerations to other methodological research methods.  </w:t>
      </w:r>
    </w:p>
    <w:p w14:paraId="57720CDE" w14:textId="32B2BC93" w:rsidR="00D70D2B" w:rsidRDefault="00452DEE" w:rsidP="00B7609F">
      <w:pPr>
        <w:pStyle w:val="p1"/>
        <w:spacing w:line="360" w:lineRule="auto"/>
        <w:rPr>
          <w:rFonts w:ascii="Times New Roman" w:hAnsi="Times New Roman"/>
          <w:sz w:val="22"/>
          <w:szCs w:val="22"/>
        </w:rPr>
      </w:pPr>
      <w:r>
        <w:rPr>
          <w:rFonts w:ascii="Times New Roman" w:hAnsi="Times New Roman"/>
          <w:sz w:val="22"/>
          <w:szCs w:val="22"/>
        </w:rPr>
        <w:t xml:space="preserve">Creswell (2014) explains the use of semi structured </w:t>
      </w:r>
      <w:r w:rsidR="003C05D1">
        <w:rPr>
          <w:rFonts w:ascii="Times New Roman" w:hAnsi="Times New Roman"/>
          <w:sz w:val="22"/>
          <w:szCs w:val="22"/>
        </w:rPr>
        <w:t xml:space="preserve">interviews as using pre-determined set of open ended questions. This was the interview method used the the research process conducted by Buck-McFadyen. </w:t>
      </w:r>
      <w:r w:rsidR="008B3974">
        <w:rPr>
          <w:rFonts w:ascii="Times New Roman" w:hAnsi="Times New Roman"/>
          <w:sz w:val="22"/>
          <w:szCs w:val="22"/>
        </w:rPr>
        <w:t>This method supplies the particepent with a question, however</w:t>
      </w:r>
      <w:r w:rsidR="00521999">
        <w:rPr>
          <w:rFonts w:ascii="Times New Roman" w:hAnsi="Times New Roman"/>
          <w:sz w:val="22"/>
          <w:szCs w:val="22"/>
        </w:rPr>
        <w:t>;</w:t>
      </w:r>
      <w:r w:rsidR="008B3974">
        <w:rPr>
          <w:rFonts w:ascii="Times New Roman" w:hAnsi="Times New Roman"/>
          <w:sz w:val="22"/>
          <w:szCs w:val="22"/>
        </w:rPr>
        <w:t xml:space="preserve"> leaves room for </w:t>
      </w:r>
      <w:r w:rsidR="00121332">
        <w:rPr>
          <w:rFonts w:ascii="Times New Roman" w:hAnsi="Times New Roman"/>
          <w:sz w:val="22"/>
          <w:szCs w:val="22"/>
        </w:rPr>
        <w:t>further elaboration</w:t>
      </w:r>
      <w:r w:rsidR="00146880">
        <w:rPr>
          <w:rFonts w:ascii="Times New Roman" w:hAnsi="Times New Roman"/>
          <w:sz w:val="22"/>
          <w:szCs w:val="22"/>
        </w:rPr>
        <w:t xml:space="preserve">. Whereas if the author was to chose a structured method of interview, this would have presented the participants with a closed answer question. This would have been beneficial if </w:t>
      </w:r>
      <w:r w:rsidR="00713F86">
        <w:rPr>
          <w:rFonts w:ascii="Times New Roman" w:hAnsi="Times New Roman"/>
          <w:sz w:val="22"/>
          <w:szCs w:val="22"/>
        </w:rPr>
        <w:t xml:space="preserve">the author had been focused on comparing results amongst the study group, however the author was open to the </w:t>
      </w:r>
      <w:r w:rsidR="006640E1">
        <w:rPr>
          <w:rFonts w:ascii="Times New Roman" w:hAnsi="Times New Roman"/>
          <w:sz w:val="22"/>
          <w:szCs w:val="22"/>
        </w:rPr>
        <w:t xml:space="preserve">mixed perspectives of the individuals involved. </w:t>
      </w:r>
    </w:p>
    <w:p w14:paraId="1F69F04B" w14:textId="4133FEC8" w:rsidR="00146880" w:rsidRDefault="006640E1" w:rsidP="00B7609F">
      <w:pPr>
        <w:pStyle w:val="p1"/>
        <w:spacing w:line="360" w:lineRule="auto"/>
        <w:rPr>
          <w:rFonts w:ascii="Times New Roman" w:hAnsi="Times New Roman"/>
          <w:sz w:val="22"/>
          <w:szCs w:val="22"/>
        </w:rPr>
      </w:pPr>
      <w:r>
        <w:rPr>
          <w:rFonts w:ascii="Times New Roman" w:hAnsi="Times New Roman"/>
          <w:sz w:val="22"/>
          <w:szCs w:val="22"/>
        </w:rPr>
        <w:t xml:space="preserve">Initially, Ellen </w:t>
      </w:r>
      <w:proofErr w:type="spellStart"/>
      <w:r>
        <w:rPr>
          <w:rFonts w:ascii="Times New Roman" w:hAnsi="Times New Roman"/>
          <w:sz w:val="22"/>
          <w:szCs w:val="22"/>
        </w:rPr>
        <w:t>BuckMcFadyen</w:t>
      </w:r>
      <w:proofErr w:type="spellEnd"/>
      <w:r>
        <w:rPr>
          <w:rFonts w:ascii="Times New Roman" w:hAnsi="Times New Roman"/>
          <w:sz w:val="22"/>
          <w:szCs w:val="22"/>
        </w:rPr>
        <w:t xml:space="preserve"> </w:t>
      </w:r>
      <w:r w:rsidR="00BF7EF5">
        <w:rPr>
          <w:rFonts w:ascii="Times New Roman" w:hAnsi="Times New Roman"/>
          <w:sz w:val="22"/>
          <w:szCs w:val="22"/>
        </w:rPr>
        <w:t xml:space="preserve">chose to use the method of </w:t>
      </w:r>
      <w:r w:rsidR="00702FB1">
        <w:rPr>
          <w:rFonts w:ascii="Times New Roman" w:hAnsi="Times New Roman"/>
          <w:sz w:val="22"/>
          <w:szCs w:val="22"/>
        </w:rPr>
        <w:t>a focus group</w:t>
      </w:r>
      <w:r w:rsidR="00EB62B6">
        <w:rPr>
          <w:rFonts w:ascii="Times New Roman" w:hAnsi="Times New Roman"/>
          <w:sz w:val="22"/>
          <w:szCs w:val="22"/>
        </w:rPr>
        <w:t xml:space="preserve">, however had to adjust research methods to adhere to covid-19 guidelines. </w:t>
      </w:r>
      <w:r w:rsidR="00702FB1">
        <w:rPr>
          <w:rFonts w:ascii="Times New Roman" w:hAnsi="Times New Roman"/>
          <w:sz w:val="22"/>
          <w:szCs w:val="22"/>
        </w:rPr>
        <w:t xml:space="preserve"> </w:t>
      </w:r>
      <w:r w:rsidR="009317F0">
        <w:rPr>
          <w:rFonts w:ascii="Times New Roman" w:hAnsi="Times New Roman"/>
          <w:sz w:val="22"/>
          <w:szCs w:val="22"/>
        </w:rPr>
        <w:t>This would have entailed gathering a group of individuals to share their experiences</w:t>
      </w:r>
      <w:r w:rsidR="001109AC">
        <w:rPr>
          <w:rFonts w:ascii="Times New Roman" w:hAnsi="Times New Roman"/>
          <w:sz w:val="22"/>
          <w:szCs w:val="22"/>
        </w:rPr>
        <w:t>, discussing topics prompted by the interviewee (.GOV,2018)</w:t>
      </w:r>
    </w:p>
    <w:p w14:paraId="25B45451" w14:textId="36C88F36" w:rsidR="00D94059" w:rsidRDefault="001109AC" w:rsidP="00B7609F">
      <w:pPr>
        <w:pStyle w:val="p1"/>
        <w:spacing w:line="360" w:lineRule="auto"/>
        <w:rPr>
          <w:rFonts w:ascii="Times New Roman" w:hAnsi="Times New Roman"/>
          <w:sz w:val="22"/>
          <w:szCs w:val="22"/>
        </w:rPr>
      </w:pPr>
      <w:r>
        <w:rPr>
          <w:rFonts w:ascii="Times New Roman" w:hAnsi="Times New Roman"/>
          <w:sz w:val="22"/>
          <w:szCs w:val="22"/>
        </w:rPr>
        <w:t xml:space="preserve">In </w:t>
      </w:r>
      <w:r w:rsidR="00FC2298">
        <w:rPr>
          <w:rFonts w:ascii="Times New Roman" w:hAnsi="Times New Roman"/>
          <w:sz w:val="22"/>
          <w:szCs w:val="22"/>
        </w:rPr>
        <w:t xml:space="preserve">refection and comparison of the methods, </w:t>
      </w:r>
      <w:r w:rsidR="00EB62B6">
        <w:rPr>
          <w:rFonts w:ascii="Times New Roman" w:hAnsi="Times New Roman"/>
          <w:sz w:val="22"/>
          <w:szCs w:val="22"/>
        </w:rPr>
        <w:t xml:space="preserve">it can </w:t>
      </w:r>
      <w:r w:rsidR="00DA2F64">
        <w:rPr>
          <w:rFonts w:ascii="Times New Roman" w:hAnsi="Times New Roman"/>
          <w:sz w:val="22"/>
          <w:szCs w:val="22"/>
        </w:rPr>
        <w:t xml:space="preserve">be noted that actually although the change to semi structured interviews was made as a regulation guideline it did aid in the findings needed for </w:t>
      </w:r>
      <w:r w:rsidR="00D94059">
        <w:rPr>
          <w:rFonts w:ascii="Times New Roman" w:hAnsi="Times New Roman"/>
          <w:sz w:val="22"/>
          <w:szCs w:val="22"/>
        </w:rPr>
        <w:t xml:space="preserve">the aim of this research study. Individuals were given the freedom to express their viewpoints, and differentiated life views, as seen in the conclusion to the article. </w:t>
      </w:r>
    </w:p>
    <w:p w14:paraId="0D1FCFBF" w14:textId="77777777" w:rsidR="00D94059" w:rsidRDefault="00D94059" w:rsidP="00B7609F">
      <w:pPr>
        <w:pStyle w:val="p1"/>
        <w:spacing w:line="360" w:lineRule="auto"/>
        <w:rPr>
          <w:rFonts w:ascii="Times New Roman" w:hAnsi="Times New Roman"/>
          <w:sz w:val="22"/>
          <w:szCs w:val="22"/>
        </w:rPr>
      </w:pPr>
    </w:p>
    <w:p w14:paraId="2002502A" w14:textId="1213653F" w:rsidR="001109AC" w:rsidRDefault="00D94059" w:rsidP="00B7609F">
      <w:pPr>
        <w:pStyle w:val="p1"/>
        <w:spacing w:line="360" w:lineRule="auto"/>
        <w:rPr>
          <w:rFonts w:ascii="Times New Roman" w:hAnsi="Times New Roman"/>
          <w:sz w:val="22"/>
          <w:szCs w:val="22"/>
        </w:rPr>
      </w:pPr>
      <w:r>
        <w:rPr>
          <w:rFonts w:ascii="Times New Roman" w:hAnsi="Times New Roman"/>
          <w:sz w:val="22"/>
          <w:szCs w:val="22"/>
        </w:rPr>
        <w:lastRenderedPageBreak/>
        <w:t xml:space="preserve">  </w:t>
      </w:r>
    </w:p>
    <w:p w14:paraId="5940A81C" w14:textId="2B47A140" w:rsidR="00797C9E" w:rsidRDefault="00797C9E" w:rsidP="00797C9E">
      <w:pPr>
        <w:spacing w:line="360" w:lineRule="auto"/>
        <w:rPr>
          <w:rFonts w:ascii="Times New Roman" w:hAnsi="Times New Roman" w:cs="Times New Roman"/>
          <w:b/>
          <w:bCs/>
          <w:i/>
          <w:iCs/>
          <w:sz w:val="22"/>
          <w:szCs w:val="22"/>
        </w:rPr>
      </w:pPr>
      <w:r w:rsidRPr="00797C9E">
        <w:rPr>
          <w:rFonts w:ascii="Times New Roman" w:hAnsi="Times New Roman" w:cs="Times New Roman"/>
          <w:b/>
          <w:bCs/>
          <w:i/>
          <w:iCs/>
          <w:sz w:val="22"/>
          <w:szCs w:val="22"/>
        </w:rPr>
        <w:t xml:space="preserve">Ethical Considerations </w:t>
      </w:r>
    </w:p>
    <w:p w14:paraId="6E160A97" w14:textId="26C3D0A8" w:rsidR="00E05593" w:rsidRDefault="00E05593" w:rsidP="00797C9E">
      <w:pPr>
        <w:spacing w:line="360" w:lineRule="auto"/>
        <w:rPr>
          <w:rFonts w:ascii="Times New Roman" w:hAnsi="Times New Roman" w:cs="Times New Roman"/>
          <w:sz w:val="22"/>
          <w:szCs w:val="22"/>
        </w:rPr>
      </w:pPr>
      <w:r>
        <w:rPr>
          <w:rFonts w:ascii="Times New Roman" w:hAnsi="Times New Roman" w:cs="Times New Roman"/>
          <w:sz w:val="22"/>
          <w:szCs w:val="22"/>
        </w:rPr>
        <w:t xml:space="preserve">When </w:t>
      </w:r>
      <w:r w:rsidR="007B1835">
        <w:rPr>
          <w:rFonts w:ascii="Times New Roman" w:hAnsi="Times New Roman" w:cs="Times New Roman"/>
          <w:sz w:val="22"/>
          <w:szCs w:val="22"/>
        </w:rPr>
        <w:t xml:space="preserve">conducting a </w:t>
      </w:r>
      <w:r w:rsidR="000733AA">
        <w:rPr>
          <w:rFonts w:ascii="Times New Roman" w:hAnsi="Times New Roman" w:cs="Times New Roman"/>
          <w:sz w:val="22"/>
          <w:szCs w:val="22"/>
        </w:rPr>
        <w:t>qualitative</w:t>
      </w:r>
      <w:r w:rsidR="007B1835">
        <w:rPr>
          <w:rFonts w:ascii="Times New Roman" w:hAnsi="Times New Roman" w:cs="Times New Roman"/>
          <w:sz w:val="22"/>
          <w:szCs w:val="22"/>
        </w:rPr>
        <w:t xml:space="preserve"> research study, it is important to ensure the ethical approach for all involved. Here it will discuss if the </w:t>
      </w:r>
      <w:r w:rsidR="000733AA">
        <w:rPr>
          <w:rFonts w:ascii="Times New Roman" w:hAnsi="Times New Roman" w:cs="Times New Roman"/>
          <w:sz w:val="22"/>
          <w:szCs w:val="22"/>
        </w:rPr>
        <w:t xml:space="preserve">study conducted within the article was of high ethical standing, and if and how this could be improved in future studies. </w:t>
      </w:r>
      <w:r w:rsidR="003D1F15">
        <w:rPr>
          <w:rFonts w:ascii="Times New Roman" w:hAnsi="Times New Roman" w:cs="Times New Roman"/>
          <w:sz w:val="22"/>
          <w:szCs w:val="22"/>
        </w:rPr>
        <w:t>It is im</w:t>
      </w:r>
      <w:r w:rsidR="00B524F2">
        <w:rPr>
          <w:rFonts w:ascii="Times New Roman" w:hAnsi="Times New Roman" w:cs="Times New Roman"/>
          <w:sz w:val="22"/>
          <w:szCs w:val="22"/>
        </w:rPr>
        <w:t xml:space="preserve">portant to note the significance of an ethical approach to research </w:t>
      </w:r>
      <w:r w:rsidR="007C7170">
        <w:rPr>
          <w:rFonts w:ascii="Times New Roman" w:hAnsi="Times New Roman" w:cs="Times New Roman"/>
          <w:sz w:val="22"/>
          <w:szCs w:val="22"/>
        </w:rPr>
        <w:t>participants</w:t>
      </w:r>
      <w:r w:rsidR="00D529DF">
        <w:rPr>
          <w:rFonts w:ascii="Times New Roman" w:hAnsi="Times New Roman" w:cs="Times New Roman"/>
          <w:sz w:val="22"/>
          <w:szCs w:val="22"/>
        </w:rPr>
        <w:t xml:space="preserve">, </w:t>
      </w:r>
      <w:r w:rsidR="00571E8D">
        <w:rPr>
          <w:rFonts w:ascii="Times New Roman" w:hAnsi="Times New Roman" w:cs="Times New Roman"/>
          <w:sz w:val="22"/>
          <w:szCs w:val="22"/>
        </w:rPr>
        <w:t xml:space="preserve">protecting their dignity, </w:t>
      </w:r>
      <w:r w:rsidR="007C7170">
        <w:rPr>
          <w:rFonts w:ascii="Times New Roman" w:hAnsi="Times New Roman" w:cs="Times New Roman"/>
          <w:sz w:val="22"/>
          <w:szCs w:val="22"/>
        </w:rPr>
        <w:t>rights,</w:t>
      </w:r>
      <w:r w:rsidR="00571E8D">
        <w:rPr>
          <w:rFonts w:ascii="Times New Roman" w:hAnsi="Times New Roman" w:cs="Times New Roman"/>
          <w:sz w:val="22"/>
          <w:szCs w:val="22"/>
        </w:rPr>
        <w:t xml:space="preserve"> and welfare </w:t>
      </w:r>
      <w:r w:rsidR="007C7170">
        <w:rPr>
          <w:rFonts w:ascii="Times New Roman" w:hAnsi="Times New Roman" w:cs="Times New Roman"/>
          <w:sz w:val="22"/>
          <w:szCs w:val="22"/>
        </w:rPr>
        <w:t>(Beddoe, 2022</w:t>
      </w:r>
      <w:r w:rsidR="00D70D2B">
        <w:rPr>
          <w:rFonts w:ascii="Times New Roman" w:hAnsi="Times New Roman" w:cs="Times New Roman"/>
          <w:sz w:val="22"/>
          <w:szCs w:val="22"/>
        </w:rPr>
        <w:t>),</w:t>
      </w:r>
      <w:r w:rsidR="000A4B5C">
        <w:rPr>
          <w:rFonts w:ascii="Times New Roman" w:hAnsi="Times New Roman" w:cs="Times New Roman"/>
          <w:sz w:val="22"/>
          <w:szCs w:val="22"/>
        </w:rPr>
        <w:t xml:space="preserve"> as protecte</w:t>
      </w:r>
      <w:r w:rsidR="003F5D11">
        <w:rPr>
          <w:rFonts w:ascii="Times New Roman" w:hAnsi="Times New Roman" w:cs="Times New Roman"/>
          <w:sz w:val="22"/>
          <w:szCs w:val="22"/>
        </w:rPr>
        <w:t xml:space="preserve">d by legal frameworks such as GDPR.  </w:t>
      </w:r>
    </w:p>
    <w:p w14:paraId="377BE190" w14:textId="2DA338D4" w:rsidR="00700679" w:rsidRDefault="003F5D11" w:rsidP="00797C9E">
      <w:pPr>
        <w:spacing w:line="360" w:lineRule="auto"/>
        <w:rPr>
          <w:rFonts w:ascii="Times New Roman" w:hAnsi="Times New Roman" w:cs="Times New Roman"/>
          <w:sz w:val="22"/>
          <w:szCs w:val="22"/>
        </w:rPr>
      </w:pPr>
      <w:r>
        <w:rPr>
          <w:rFonts w:ascii="Times New Roman" w:hAnsi="Times New Roman" w:cs="Times New Roman"/>
          <w:sz w:val="22"/>
          <w:szCs w:val="22"/>
        </w:rPr>
        <w:t xml:space="preserve">As previously mentioned in the data collection evaluation section of this submission, </w:t>
      </w:r>
      <w:r w:rsidR="00A41AD1">
        <w:rPr>
          <w:rFonts w:ascii="Times New Roman" w:hAnsi="Times New Roman" w:cs="Times New Roman"/>
          <w:sz w:val="22"/>
          <w:szCs w:val="22"/>
        </w:rPr>
        <w:t>all participants that took part in the interviews for data collection received a payment of $20. (Buck M</w:t>
      </w:r>
      <w:r w:rsidR="001C0CC5">
        <w:rPr>
          <w:rFonts w:ascii="Times New Roman" w:hAnsi="Times New Roman" w:cs="Times New Roman"/>
          <w:sz w:val="22"/>
          <w:szCs w:val="22"/>
        </w:rPr>
        <w:t xml:space="preserve">cFadyen, 2021. P2) </w:t>
      </w:r>
      <w:r w:rsidR="00CE0991">
        <w:rPr>
          <w:rFonts w:ascii="Times New Roman" w:hAnsi="Times New Roman" w:cs="Times New Roman"/>
          <w:sz w:val="22"/>
          <w:szCs w:val="22"/>
        </w:rPr>
        <w:t xml:space="preserve">It is acceptable to provide payment </w:t>
      </w:r>
      <w:r w:rsidR="00773F45">
        <w:rPr>
          <w:rFonts w:ascii="Times New Roman" w:hAnsi="Times New Roman" w:cs="Times New Roman"/>
          <w:sz w:val="22"/>
          <w:szCs w:val="22"/>
        </w:rPr>
        <w:t xml:space="preserve">of time to particepents of research data collection, however, </w:t>
      </w:r>
      <w:r w:rsidR="003F1E69">
        <w:rPr>
          <w:rFonts w:ascii="Times New Roman" w:hAnsi="Times New Roman" w:cs="Times New Roman"/>
          <w:sz w:val="22"/>
          <w:szCs w:val="22"/>
        </w:rPr>
        <w:t xml:space="preserve">researchers need to make it apparent </w:t>
      </w:r>
      <w:r w:rsidR="00966BF7">
        <w:rPr>
          <w:rFonts w:ascii="Times New Roman" w:hAnsi="Times New Roman" w:cs="Times New Roman"/>
          <w:sz w:val="22"/>
          <w:szCs w:val="22"/>
        </w:rPr>
        <w:t xml:space="preserve">what the payment is for, not to be </w:t>
      </w:r>
      <w:r w:rsidR="000A6BB2">
        <w:rPr>
          <w:rFonts w:ascii="Times New Roman" w:hAnsi="Times New Roman" w:cs="Times New Roman"/>
          <w:sz w:val="22"/>
          <w:szCs w:val="22"/>
        </w:rPr>
        <w:t>misconstrued as incentive</w:t>
      </w:r>
      <w:r w:rsidR="004D6AE2">
        <w:rPr>
          <w:rFonts w:ascii="Times New Roman" w:hAnsi="Times New Roman" w:cs="Times New Roman"/>
          <w:sz w:val="22"/>
          <w:szCs w:val="22"/>
        </w:rPr>
        <w:t>.</w:t>
      </w:r>
      <w:r w:rsidR="007D4318">
        <w:rPr>
          <w:rFonts w:ascii="Times New Roman" w:hAnsi="Times New Roman" w:cs="Times New Roman"/>
          <w:sz w:val="22"/>
          <w:szCs w:val="22"/>
        </w:rPr>
        <w:t xml:space="preserve"> This could corrupt findings.</w:t>
      </w:r>
      <w:r w:rsidR="004D6AE2">
        <w:rPr>
          <w:rFonts w:ascii="Times New Roman" w:hAnsi="Times New Roman" w:cs="Times New Roman"/>
          <w:sz w:val="22"/>
          <w:szCs w:val="22"/>
        </w:rPr>
        <w:t xml:space="preserve"> </w:t>
      </w:r>
      <w:r w:rsidR="00773F45">
        <w:rPr>
          <w:rFonts w:ascii="Times New Roman" w:hAnsi="Times New Roman" w:cs="Times New Roman"/>
          <w:sz w:val="22"/>
          <w:szCs w:val="22"/>
        </w:rPr>
        <w:t>(</w:t>
      </w:r>
      <w:r w:rsidR="00EF512E">
        <w:rPr>
          <w:rFonts w:ascii="Times New Roman" w:hAnsi="Times New Roman" w:cs="Times New Roman"/>
          <w:sz w:val="22"/>
          <w:szCs w:val="22"/>
        </w:rPr>
        <w:t xml:space="preserve">Oxford University,2020) </w:t>
      </w:r>
      <w:r w:rsidR="004D6AE2">
        <w:rPr>
          <w:rFonts w:ascii="Times New Roman" w:hAnsi="Times New Roman" w:cs="Times New Roman"/>
          <w:sz w:val="22"/>
          <w:szCs w:val="22"/>
        </w:rPr>
        <w:t xml:space="preserve">It is not mentioned within the article whether the payment was approved by </w:t>
      </w:r>
      <w:r w:rsidR="00761FFB">
        <w:rPr>
          <w:rFonts w:ascii="Times New Roman" w:hAnsi="Times New Roman" w:cs="Times New Roman"/>
          <w:sz w:val="22"/>
          <w:szCs w:val="22"/>
        </w:rPr>
        <w:t>CU</w:t>
      </w:r>
      <w:r w:rsidR="008D4891">
        <w:rPr>
          <w:rFonts w:ascii="Times New Roman" w:hAnsi="Times New Roman" w:cs="Times New Roman"/>
          <w:sz w:val="22"/>
          <w:szCs w:val="22"/>
        </w:rPr>
        <w:t xml:space="preserve">REC however, it does state that the </w:t>
      </w:r>
      <w:r w:rsidR="000F36F1">
        <w:rPr>
          <w:rFonts w:ascii="Times New Roman" w:hAnsi="Times New Roman" w:cs="Times New Roman"/>
          <w:sz w:val="22"/>
          <w:szCs w:val="22"/>
        </w:rPr>
        <w:t>ethics approval was received by Ethics Board at Trent University – so it is of possibility that this was included into their report.</w:t>
      </w:r>
      <w:r w:rsidR="00FB5F7C">
        <w:rPr>
          <w:rFonts w:ascii="Times New Roman" w:hAnsi="Times New Roman" w:cs="Times New Roman"/>
          <w:sz w:val="22"/>
          <w:szCs w:val="22"/>
        </w:rPr>
        <w:t xml:space="preserve"> (Buck-McFadyen,2021, p3</w:t>
      </w:r>
      <w:r w:rsidR="00E11560">
        <w:rPr>
          <w:rFonts w:ascii="Times New Roman" w:hAnsi="Times New Roman" w:cs="Times New Roman"/>
          <w:sz w:val="22"/>
          <w:szCs w:val="22"/>
        </w:rPr>
        <w:t>) Future</w:t>
      </w:r>
      <w:r w:rsidR="006D6CD6">
        <w:rPr>
          <w:rFonts w:ascii="Times New Roman" w:hAnsi="Times New Roman" w:cs="Times New Roman"/>
          <w:sz w:val="22"/>
          <w:szCs w:val="22"/>
        </w:rPr>
        <w:t xml:space="preserve"> recommendations could be that the ethics behind the payment are taken into account within the article and its approval noted, this could be beneficial to future research proposals and reviews. </w:t>
      </w:r>
      <w:r w:rsidR="008F5F1D">
        <w:rPr>
          <w:rFonts w:ascii="Times New Roman" w:hAnsi="Times New Roman" w:cs="Times New Roman"/>
          <w:sz w:val="22"/>
          <w:szCs w:val="22"/>
        </w:rPr>
        <w:t xml:space="preserve">It </w:t>
      </w:r>
      <w:r w:rsidR="00B15C10">
        <w:rPr>
          <w:rFonts w:ascii="Times New Roman" w:hAnsi="Times New Roman" w:cs="Times New Roman"/>
          <w:sz w:val="22"/>
          <w:szCs w:val="22"/>
        </w:rPr>
        <w:t>could also note the ethical benefits and negatives surrounding payment for research studies and how this could have affected their studies. A benefit to payment is</w:t>
      </w:r>
      <w:r w:rsidR="00BC27C7">
        <w:rPr>
          <w:rFonts w:ascii="Times New Roman" w:hAnsi="Times New Roman" w:cs="Times New Roman"/>
          <w:sz w:val="22"/>
          <w:szCs w:val="22"/>
        </w:rPr>
        <w:t xml:space="preserve"> </w:t>
      </w:r>
      <w:r w:rsidR="007836D2">
        <w:rPr>
          <w:rFonts w:ascii="Times New Roman" w:hAnsi="Times New Roman" w:cs="Times New Roman"/>
          <w:sz w:val="22"/>
          <w:szCs w:val="22"/>
        </w:rPr>
        <w:t xml:space="preserve">for the participant to feel of value, rewarding the individual </w:t>
      </w:r>
      <w:r w:rsidR="00E91D96">
        <w:rPr>
          <w:rFonts w:ascii="Times New Roman" w:hAnsi="Times New Roman" w:cs="Times New Roman"/>
          <w:sz w:val="22"/>
          <w:szCs w:val="22"/>
        </w:rPr>
        <w:t>for the</w:t>
      </w:r>
      <w:r w:rsidR="00217C4B">
        <w:rPr>
          <w:rFonts w:ascii="Times New Roman" w:hAnsi="Times New Roman" w:cs="Times New Roman"/>
          <w:sz w:val="22"/>
          <w:szCs w:val="22"/>
        </w:rPr>
        <w:t xml:space="preserve">ir time knowledge and experience. However, it could be argued that </w:t>
      </w:r>
      <w:r w:rsidR="00700679">
        <w:rPr>
          <w:rFonts w:ascii="Times New Roman" w:hAnsi="Times New Roman" w:cs="Times New Roman"/>
          <w:sz w:val="22"/>
          <w:szCs w:val="22"/>
        </w:rPr>
        <w:t xml:space="preserve">payment could lead to risk of explosion, leading the individual to participate in something they would not usually adhere to. </w:t>
      </w:r>
      <w:r w:rsidR="000D2EFD">
        <w:rPr>
          <w:rFonts w:ascii="Times New Roman" w:hAnsi="Times New Roman" w:cs="Times New Roman"/>
          <w:sz w:val="22"/>
          <w:szCs w:val="22"/>
        </w:rPr>
        <w:t>(Oxford University, 2020)</w:t>
      </w:r>
    </w:p>
    <w:p w14:paraId="3A5B82BD" w14:textId="373305E7" w:rsidR="000D2EFD" w:rsidRPr="00E05593" w:rsidRDefault="000D2EFD" w:rsidP="00797C9E">
      <w:pPr>
        <w:spacing w:line="360" w:lineRule="auto"/>
        <w:rPr>
          <w:rFonts w:ascii="Times New Roman" w:hAnsi="Times New Roman" w:cs="Times New Roman"/>
          <w:sz w:val="22"/>
          <w:szCs w:val="22"/>
        </w:rPr>
      </w:pPr>
      <w:r>
        <w:rPr>
          <w:rFonts w:ascii="Times New Roman" w:hAnsi="Times New Roman" w:cs="Times New Roman"/>
          <w:sz w:val="22"/>
          <w:szCs w:val="22"/>
        </w:rPr>
        <w:t xml:space="preserve">The environment in which </w:t>
      </w:r>
      <w:r w:rsidR="007E7E22">
        <w:rPr>
          <w:rFonts w:ascii="Times New Roman" w:hAnsi="Times New Roman" w:cs="Times New Roman"/>
          <w:sz w:val="22"/>
          <w:szCs w:val="22"/>
        </w:rPr>
        <w:t xml:space="preserve">the interviews were undertaken could also pose a weakness in ethical standpoint. </w:t>
      </w:r>
      <w:r w:rsidR="00F45ADB">
        <w:rPr>
          <w:rFonts w:ascii="Times New Roman" w:hAnsi="Times New Roman" w:cs="Times New Roman"/>
          <w:sz w:val="22"/>
          <w:szCs w:val="22"/>
        </w:rPr>
        <w:t xml:space="preserve">In page 2 of the </w:t>
      </w:r>
      <w:r w:rsidR="00D70D2B">
        <w:rPr>
          <w:rFonts w:ascii="Times New Roman" w:hAnsi="Times New Roman" w:cs="Times New Roman"/>
          <w:sz w:val="22"/>
          <w:szCs w:val="22"/>
        </w:rPr>
        <w:t>article,</w:t>
      </w:r>
      <w:r w:rsidR="00F45ADB">
        <w:rPr>
          <w:rFonts w:ascii="Times New Roman" w:hAnsi="Times New Roman" w:cs="Times New Roman"/>
          <w:sz w:val="22"/>
          <w:szCs w:val="22"/>
        </w:rPr>
        <w:t xml:space="preserve"> it is explained by the author that </w:t>
      </w:r>
      <w:r w:rsidR="00025F99">
        <w:rPr>
          <w:rFonts w:ascii="Times New Roman" w:hAnsi="Times New Roman" w:cs="Times New Roman"/>
          <w:sz w:val="22"/>
          <w:szCs w:val="22"/>
        </w:rPr>
        <w:t xml:space="preserve">there were multiple locations in which </w:t>
      </w:r>
      <w:r w:rsidR="00DF1EDB">
        <w:rPr>
          <w:rFonts w:ascii="Times New Roman" w:hAnsi="Times New Roman" w:cs="Times New Roman"/>
          <w:sz w:val="22"/>
          <w:szCs w:val="22"/>
        </w:rPr>
        <w:t xml:space="preserve">the interviews were taken. It does not specify </w:t>
      </w:r>
      <w:r w:rsidR="00801D5F">
        <w:rPr>
          <w:rFonts w:ascii="Times New Roman" w:hAnsi="Times New Roman" w:cs="Times New Roman"/>
          <w:sz w:val="22"/>
          <w:szCs w:val="22"/>
        </w:rPr>
        <w:t xml:space="preserve">which particepents from which categories attended each environment. </w:t>
      </w:r>
      <w:r w:rsidR="00923632">
        <w:rPr>
          <w:rFonts w:ascii="Times New Roman" w:hAnsi="Times New Roman" w:cs="Times New Roman"/>
          <w:sz w:val="22"/>
          <w:szCs w:val="22"/>
        </w:rPr>
        <w:t>Multiple locations were used including Board rooms of local non-profit organisations</w:t>
      </w:r>
      <w:r w:rsidR="000F43B6">
        <w:rPr>
          <w:rFonts w:ascii="Times New Roman" w:hAnsi="Times New Roman" w:cs="Times New Roman"/>
          <w:sz w:val="22"/>
          <w:szCs w:val="22"/>
        </w:rPr>
        <w:t xml:space="preserve">, coffee shops, </w:t>
      </w:r>
      <w:r w:rsidR="00F211FB">
        <w:rPr>
          <w:rFonts w:ascii="Times New Roman" w:hAnsi="Times New Roman" w:cs="Times New Roman"/>
          <w:sz w:val="22"/>
          <w:szCs w:val="22"/>
        </w:rPr>
        <w:t>workplaces, telephone or via videoconferencing. The environment in which they were undertaken could affect the particepents reactions and openness</w:t>
      </w:r>
      <w:r w:rsidR="008513AE">
        <w:rPr>
          <w:rFonts w:ascii="Times New Roman" w:hAnsi="Times New Roman" w:cs="Times New Roman"/>
          <w:sz w:val="22"/>
          <w:szCs w:val="22"/>
        </w:rPr>
        <w:t>. The enclosed familiar spaces</w:t>
      </w:r>
      <w:r w:rsidR="00747C64">
        <w:rPr>
          <w:rFonts w:ascii="Times New Roman" w:hAnsi="Times New Roman" w:cs="Times New Roman"/>
          <w:sz w:val="22"/>
          <w:szCs w:val="22"/>
        </w:rPr>
        <w:t xml:space="preserve"> may result in more honest, open </w:t>
      </w:r>
      <w:r w:rsidR="00D70D2B">
        <w:rPr>
          <w:rFonts w:ascii="Times New Roman" w:hAnsi="Times New Roman" w:cs="Times New Roman"/>
          <w:sz w:val="22"/>
          <w:szCs w:val="22"/>
        </w:rPr>
        <w:t>answers,</w:t>
      </w:r>
      <w:r w:rsidR="00747C64">
        <w:rPr>
          <w:rFonts w:ascii="Times New Roman" w:hAnsi="Times New Roman" w:cs="Times New Roman"/>
          <w:sz w:val="22"/>
          <w:szCs w:val="22"/>
        </w:rPr>
        <w:t xml:space="preserve"> </w:t>
      </w:r>
      <w:r w:rsidR="00602DBD">
        <w:rPr>
          <w:rFonts w:ascii="Times New Roman" w:hAnsi="Times New Roman" w:cs="Times New Roman"/>
          <w:sz w:val="22"/>
          <w:szCs w:val="22"/>
        </w:rPr>
        <w:t>whereas</w:t>
      </w:r>
      <w:r w:rsidR="00747C64">
        <w:rPr>
          <w:rFonts w:ascii="Times New Roman" w:hAnsi="Times New Roman" w:cs="Times New Roman"/>
          <w:sz w:val="22"/>
          <w:szCs w:val="22"/>
        </w:rPr>
        <w:t xml:space="preserve"> public spaces may cause the individual anxiety and distress, especially when considering the personal nature of the questions. </w:t>
      </w:r>
    </w:p>
    <w:p w14:paraId="15075894" w14:textId="2A61B560" w:rsidR="00E05FEE" w:rsidRDefault="00E05FEE" w:rsidP="00E05FEE">
      <w:pPr>
        <w:spacing w:line="360" w:lineRule="auto"/>
        <w:rPr>
          <w:rFonts w:ascii="Times New Roman" w:hAnsi="Times New Roman" w:cs="Times New Roman"/>
          <w:b/>
          <w:bCs/>
          <w:i/>
          <w:iCs/>
          <w:sz w:val="22"/>
          <w:szCs w:val="22"/>
        </w:rPr>
      </w:pPr>
      <w:r w:rsidRPr="00E05FEE">
        <w:rPr>
          <w:rFonts w:ascii="Times New Roman" w:hAnsi="Times New Roman" w:cs="Times New Roman"/>
          <w:b/>
          <w:bCs/>
          <w:i/>
          <w:iCs/>
          <w:sz w:val="22"/>
          <w:szCs w:val="22"/>
        </w:rPr>
        <w:t xml:space="preserve">Conclusion </w:t>
      </w:r>
    </w:p>
    <w:p w14:paraId="073B5D8C" w14:textId="72E1742B" w:rsidR="002578C5" w:rsidRDefault="006A3CAE" w:rsidP="00DB1F55">
      <w:pPr>
        <w:spacing w:after="120" w:line="360" w:lineRule="auto"/>
        <w:jc w:val="both"/>
        <w:rPr>
          <w:rFonts w:ascii="Times New Roman" w:hAnsi="Times New Roman" w:cs="Times New Roman"/>
          <w:sz w:val="22"/>
          <w:szCs w:val="22"/>
        </w:rPr>
      </w:pPr>
      <w:r>
        <w:rPr>
          <w:rFonts w:ascii="Times New Roman" w:hAnsi="Times New Roman" w:cs="Times New Roman"/>
          <w:sz w:val="22"/>
          <w:szCs w:val="22"/>
        </w:rPr>
        <w:t xml:space="preserve">In consideration to the predicament of covid-19 </w:t>
      </w:r>
      <w:r w:rsidR="00DB0038">
        <w:rPr>
          <w:rFonts w:ascii="Times New Roman" w:hAnsi="Times New Roman" w:cs="Times New Roman"/>
          <w:sz w:val="22"/>
          <w:szCs w:val="22"/>
        </w:rPr>
        <w:t xml:space="preserve">proper measures were conducted to ensure the safety of both the researchers and sample pool of </w:t>
      </w:r>
      <w:r w:rsidR="00F94E69">
        <w:rPr>
          <w:rFonts w:ascii="Times New Roman" w:hAnsi="Times New Roman" w:cs="Times New Roman"/>
          <w:sz w:val="22"/>
          <w:szCs w:val="22"/>
        </w:rPr>
        <w:t>participants</w:t>
      </w:r>
      <w:r w:rsidR="00DB0038">
        <w:rPr>
          <w:rFonts w:ascii="Times New Roman" w:hAnsi="Times New Roman" w:cs="Times New Roman"/>
          <w:sz w:val="22"/>
          <w:szCs w:val="22"/>
        </w:rPr>
        <w:t xml:space="preserve">. As mentioned by the author, the initial plan was to hold a focus group, however due to regulations they amended this </w:t>
      </w:r>
      <w:r w:rsidR="00F4629C">
        <w:rPr>
          <w:rFonts w:ascii="Times New Roman" w:hAnsi="Times New Roman" w:cs="Times New Roman"/>
          <w:sz w:val="22"/>
          <w:szCs w:val="22"/>
        </w:rPr>
        <w:t xml:space="preserve">to 1:1 interviews. Looking at the findings presented in this article, it </w:t>
      </w:r>
      <w:r w:rsidR="00814E78">
        <w:rPr>
          <w:rFonts w:ascii="Times New Roman" w:hAnsi="Times New Roman" w:cs="Times New Roman"/>
          <w:sz w:val="22"/>
          <w:szCs w:val="22"/>
        </w:rPr>
        <w:t>has been evaluated</w:t>
      </w:r>
      <w:r w:rsidR="00F4629C">
        <w:rPr>
          <w:rFonts w:ascii="Times New Roman" w:hAnsi="Times New Roman" w:cs="Times New Roman"/>
          <w:sz w:val="22"/>
          <w:szCs w:val="22"/>
        </w:rPr>
        <w:t xml:space="preserve"> that this however worked </w:t>
      </w:r>
      <w:r w:rsidR="00F94E69">
        <w:rPr>
          <w:rFonts w:ascii="Times New Roman" w:hAnsi="Times New Roman" w:cs="Times New Roman"/>
          <w:sz w:val="22"/>
          <w:szCs w:val="22"/>
        </w:rPr>
        <w:t>better and suited the qualitative methodology that the author had selected</w:t>
      </w:r>
      <w:r w:rsidR="005518C2">
        <w:rPr>
          <w:rFonts w:ascii="Times New Roman" w:hAnsi="Times New Roman" w:cs="Times New Roman"/>
          <w:sz w:val="22"/>
          <w:szCs w:val="22"/>
        </w:rPr>
        <w:t xml:space="preserve"> more appropriately</w:t>
      </w:r>
      <w:r w:rsidR="00F94E69">
        <w:rPr>
          <w:rFonts w:ascii="Times New Roman" w:hAnsi="Times New Roman" w:cs="Times New Roman"/>
          <w:sz w:val="22"/>
          <w:szCs w:val="22"/>
        </w:rPr>
        <w:t xml:space="preserve">. </w:t>
      </w:r>
      <w:r>
        <w:rPr>
          <w:rFonts w:ascii="Times New Roman" w:hAnsi="Times New Roman" w:cs="Times New Roman"/>
          <w:sz w:val="22"/>
          <w:szCs w:val="22"/>
        </w:rPr>
        <w:t xml:space="preserve"> </w:t>
      </w:r>
      <w:r w:rsidR="00FA64B8">
        <w:rPr>
          <w:rFonts w:ascii="Times New Roman" w:hAnsi="Times New Roman" w:cs="Times New Roman"/>
          <w:sz w:val="22"/>
          <w:szCs w:val="22"/>
        </w:rPr>
        <w:t xml:space="preserve">Buck-McFadyen successfully </w:t>
      </w:r>
      <w:r w:rsidR="00FA64B8">
        <w:rPr>
          <w:rFonts w:ascii="Times New Roman" w:hAnsi="Times New Roman" w:cs="Times New Roman"/>
          <w:sz w:val="22"/>
          <w:szCs w:val="22"/>
        </w:rPr>
        <w:lastRenderedPageBreak/>
        <w:t xml:space="preserve">achieved a fair qualitiative research </w:t>
      </w:r>
      <w:r w:rsidR="002D0EA0">
        <w:rPr>
          <w:rFonts w:ascii="Times New Roman" w:hAnsi="Times New Roman" w:cs="Times New Roman"/>
          <w:sz w:val="22"/>
          <w:szCs w:val="22"/>
        </w:rPr>
        <w:t>study showing cons</w:t>
      </w:r>
      <w:r w:rsidR="00BE766C">
        <w:rPr>
          <w:rFonts w:ascii="Times New Roman" w:hAnsi="Times New Roman" w:cs="Times New Roman"/>
          <w:sz w:val="22"/>
          <w:szCs w:val="22"/>
        </w:rPr>
        <w:t>iderations</w:t>
      </w:r>
      <w:r w:rsidR="002D0EA0">
        <w:rPr>
          <w:rFonts w:ascii="Times New Roman" w:hAnsi="Times New Roman" w:cs="Times New Roman"/>
          <w:sz w:val="22"/>
          <w:szCs w:val="22"/>
        </w:rPr>
        <w:t xml:space="preserve"> to the size of the sample pool, the duration of time between data collection and </w:t>
      </w:r>
      <w:r w:rsidR="00BE766C">
        <w:rPr>
          <w:rFonts w:ascii="Times New Roman" w:hAnsi="Times New Roman" w:cs="Times New Roman"/>
          <w:sz w:val="22"/>
          <w:szCs w:val="22"/>
        </w:rPr>
        <w:t xml:space="preserve">research analysis – to conclusion and publication. </w:t>
      </w:r>
    </w:p>
    <w:p w14:paraId="161A5643" w14:textId="0D04C9DC" w:rsidR="00215BB7" w:rsidRDefault="008C666B" w:rsidP="00DB1F55">
      <w:pPr>
        <w:spacing w:after="120" w:line="360" w:lineRule="auto"/>
        <w:jc w:val="both"/>
        <w:rPr>
          <w:rFonts w:ascii="Times New Roman" w:hAnsi="Times New Roman" w:cs="Times New Roman"/>
          <w:sz w:val="22"/>
          <w:szCs w:val="22"/>
        </w:rPr>
      </w:pPr>
      <w:r>
        <w:rPr>
          <w:rFonts w:ascii="Times New Roman" w:hAnsi="Times New Roman" w:cs="Times New Roman"/>
          <w:sz w:val="22"/>
          <w:szCs w:val="22"/>
        </w:rPr>
        <w:t xml:space="preserve">The aim of the research was to </w:t>
      </w:r>
      <w:r w:rsidR="002257CA">
        <w:rPr>
          <w:rFonts w:ascii="Times New Roman" w:hAnsi="Times New Roman" w:cs="Times New Roman"/>
          <w:sz w:val="22"/>
          <w:szCs w:val="22"/>
        </w:rPr>
        <w:t xml:space="preserve">better understand the experience of housing insecurity, </w:t>
      </w:r>
      <w:r w:rsidR="00AB3E9D">
        <w:rPr>
          <w:rFonts w:ascii="Times New Roman" w:hAnsi="Times New Roman" w:cs="Times New Roman"/>
          <w:sz w:val="22"/>
          <w:szCs w:val="22"/>
        </w:rPr>
        <w:t>factors that led to rural homelessness and potential solutions. Although</w:t>
      </w:r>
      <w:r w:rsidR="005A3040">
        <w:rPr>
          <w:rFonts w:ascii="Times New Roman" w:hAnsi="Times New Roman" w:cs="Times New Roman"/>
          <w:sz w:val="22"/>
          <w:szCs w:val="22"/>
        </w:rPr>
        <w:t xml:space="preserve"> the author underlined the nature of “competing </w:t>
      </w:r>
      <w:r w:rsidR="00215BB7">
        <w:rPr>
          <w:rFonts w:ascii="Times New Roman" w:hAnsi="Times New Roman" w:cs="Times New Roman"/>
          <w:sz w:val="22"/>
          <w:szCs w:val="22"/>
        </w:rPr>
        <w:t xml:space="preserve">perspectives” (2021) it was also visible that the multitude of angles surrounding the answers given </w:t>
      </w:r>
      <w:r w:rsidR="00F17D9E">
        <w:rPr>
          <w:rFonts w:ascii="Times New Roman" w:hAnsi="Times New Roman" w:cs="Times New Roman"/>
          <w:sz w:val="22"/>
          <w:szCs w:val="22"/>
        </w:rPr>
        <w:t>were analysed and taken into consideration, with the understanding that the</w:t>
      </w:r>
      <w:r w:rsidR="00D663A2">
        <w:rPr>
          <w:rFonts w:ascii="Times New Roman" w:hAnsi="Times New Roman" w:cs="Times New Roman"/>
          <w:sz w:val="22"/>
          <w:szCs w:val="22"/>
        </w:rPr>
        <w:t xml:space="preserve"> questions posed by the author were not going to be met with a single consecutive response. Instead </w:t>
      </w:r>
      <w:r w:rsidR="00870464">
        <w:rPr>
          <w:rFonts w:ascii="Times New Roman" w:hAnsi="Times New Roman" w:cs="Times New Roman"/>
          <w:sz w:val="22"/>
          <w:szCs w:val="22"/>
        </w:rPr>
        <w:t>receiving a multitude of insights, which could lead to separate further</w:t>
      </w:r>
      <w:r w:rsidR="00B068FA">
        <w:rPr>
          <w:rFonts w:ascii="Times New Roman" w:hAnsi="Times New Roman" w:cs="Times New Roman"/>
          <w:sz w:val="22"/>
          <w:szCs w:val="22"/>
        </w:rPr>
        <w:t xml:space="preserve"> </w:t>
      </w:r>
      <w:r w:rsidR="009F1DDF">
        <w:rPr>
          <w:rFonts w:ascii="Times New Roman" w:hAnsi="Times New Roman" w:cs="Times New Roman"/>
          <w:sz w:val="22"/>
          <w:szCs w:val="22"/>
        </w:rPr>
        <w:t xml:space="preserve">research </w:t>
      </w:r>
      <w:r w:rsidR="00B068FA">
        <w:rPr>
          <w:rFonts w:ascii="Times New Roman" w:hAnsi="Times New Roman" w:cs="Times New Roman"/>
          <w:sz w:val="22"/>
          <w:szCs w:val="22"/>
        </w:rPr>
        <w:t>i</w:t>
      </w:r>
      <w:r w:rsidR="00870464">
        <w:rPr>
          <w:rFonts w:ascii="Times New Roman" w:hAnsi="Times New Roman" w:cs="Times New Roman"/>
          <w:sz w:val="22"/>
          <w:szCs w:val="22"/>
        </w:rPr>
        <w:t xml:space="preserve">nvestigations. </w:t>
      </w:r>
      <w:r w:rsidR="00784BE8">
        <w:rPr>
          <w:rFonts w:ascii="Times New Roman" w:hAnsi="Times New Roman" w:cs="Times New Roman"/>
          <w:sz w:val="22"/>
          <w:szCs w:val="22"/>
        </w:rPr>
        <w:t xml:space="preserve">Basing the question here on if the article and research </w:t>
      </w:r>
      <w:r w:rsidR="0093022F">
        <w:rPr>
          <w:rFonts w:ascii="Times New Roman" w:hAnsi="Times New Roman" w:cs="Times New Roman"/>
          <w:sz w:val="22"/>
          <w:szCs w:val="22"/>
        </w:rPr>
        <w:t xml:space="preserve">has helped society, evidence shows that this has been achieved. </w:t>
      </w:r>
      <w:r w:rsidR="0028317A">
        <w:rPr>
          <w:rFonts w:ascii="Times New Roman" w:hAnsi="Times New Roman" w:cs="Times New Roman"/>
          <w:sz w:val="22"/>
          <w:szCs w:val="22"/>
        </w:rPr>
        <w:t xml:space="preserve">The author has underpinned a multitude of perspectives, highlighting stigma </w:t>
      </w:r>
      <w:r w:rsidR="00C516C0">
        <w:rPr>
          <w:rFonts w:ascii="Times New Roman" w:hAnsi="Times New Roman" w:cs="Times New Roman"/>
          <w:sz w:val="22"/>
          <w:szCs w:val="22"/>
        </w:rPr>
        <w:t xml:space="preserve">as a social problem. The lack of privacy, limited services and </w:t>
      </w:r>
      <w:r w:rsidR="00C92326">
        <w:rPr>
          <w:rFonts w:ascii="Times New Roman" w:hAnsi="Times New Roman" w:cs="Times New Roman"/>
          <w:sz w:val="22"/>
          <w:szCs w:val="22"/>
        </w:rPr>
        <w:t xml:space="preserve">barriers presented to this community. The author also presented prevention techniques </w:t>
      </w:r>
      <w:r w:rsidR="00D25DCF">
        <w:rPr>
          <w:rFonts w:ascii="Times New Roman" w:hAnsi="Times New Roman" w:cs="Times New Roman"/>
          <w:sz w:val="22"/>
          <w:szCs w:val="22"/>
        </w:rPr>
        <w:t xml:space="preserve">such as policy building, sigma education and the inclusion of this the homeless community in policy creation. </w:t>
      </w:r>
      <w:r w:rsidR="00B4481A">
        <w:rPr>
          <w:rFonts w:ascii="Times New Roman" w:hAnsi="Times New Roman" w:cs="Times New Roman"/>
          <w:sz w:val="22"/>
          <w:szCs w:val="22"/>
        </w:rPr>
        <w:t xml:space="preserve">Thus, providing evidence of ethical care and education to society. </w:t>
      </w:r>
      <w:r w:rsidR="0050105C">
        <w:rPr>
          <w:rFonts w:ascii="Times New Roman" w:hAnsi="Times New Roman" w:cs="Times New Roman"/>
          <w:sz w:val="22"/>
          <w:szCs w:val="22"/>
        </w:rPr>
        <w:t xml:space="preserve">They have also aided in building the gap of knowledge to local officials and civilians. </w:t>
      </w:r>
    </w:p>
    <w:p w14:paraId="32A140BF" w14:textId="56251278" w:rsidR="005518C2" w:rsidRDefault="000A5C48" w:rsidP="00DB1F55">
      <w:pPr>
        <w:spacing w:after="120" w:line="360" w:lineRule="auto"/>
        <w:jc w:val="both"/>
        <w:rPr>
          <w:rFonts w:ascii="Times New Roman" w:hAnsi="Times New Roman" w:cs="Times New Roman"/>
          <w:sz w:val="22"/>
          <w:szCs w:val="22"/>
        </w:rPr>
      </w:pPr>
      <w:r>
        <w:rPr>
          <w:rFonts w:ascii="Times New Roman" w:hAnsi="Times New Roman" w:cs="Times New Roman"/>
          <w:sz w:val="22"/>
          <w:szCs w:val="22"/>
        </w:rPr>
        <w:t>In regard to</w:t>
      </w:r>
      <w:r w:rsidR="005518C2">
        <w:rPr>
          <w:rFonts w:ascii="Times New Roman" w:hAnsi="Times New Roman" w:cs="Times New Roman"/>
          <w:sz w:val="22"/>
          <w:szCs w:val="22"/>
        </w:rPr>
        <w:t xml:space="preserve"> future </w:t>
      </w:r>
      <w:r w:rsidR="00B91336">
        <w:rPr>
          <w:rFonts w:ascii="Times New Roman" w:hAnsi="Times New Roman" w:cs="Times New Roman"/>
          <w:sz w:val="22"/>
          <w:szCs w:val="22"/>
        </w:rPr>
        <w:t>amendments,</w:t>
      </w:r>
      <w:r w:rsidR="005518C2">
        <w:rPr>
          <w:rFonts w:ascii="Times New Roman" w:hAnsi="Times New Roman" w:cs="Times New Roman"/>
          <w:sz w:val="22"/>
          <w:szCs w:val="22"/>
        </w:rPr>
        <w:t xml:space="preserve"> it could be recommended that each particepent is </w:t>
      </w:r>
      <w:r w:rsidR="00110C38">
        <w:rPr>
          <w:rFonts w:ascii="Times New Roman" w:hAnsi="Times New Roman" w:cs="Times New Roman"/>
          <w:sz w:val="22"/>
          <w:szCs w:val="22"/>
        </w:rPr>
        <w:t xml:space="preserve">offered a private location to provide the most holistic ethical </w:t>
      </w:r>
      <w:r>
        <w:rPr>
          <w:rFonts w:ascii="Times New Roman" w:hAnsi="Times New Roman" w:cs="Times New Roman"/>
          <w:sz w:val="22"/>
          <w:szCs w:val="22"/>
        </w:rPr>
        <w:t>approach.</w:t>
      </w:r>
      <w:r w:rsidR="00A729E8">
        <w:rPr>
          <w:rFonts w:ascii="Times New Roman" w:hAnsi="Times New Roman" w:cs="Times New Roman"/>
          <w:sz w:val="22"/>
          <w:szCs w:val="22"/>
        </w:rPr>
        <w:t xml:space="preserve"> As discussed </w:t>
      </w:r>
      <w:r w:rsidR="00862E12">
        <w:rPr>
          <w:rFonts w:ascii="Times New Roman" w:hAnsi="Times New Roman" w:cs="Times New Roman"/>
          <w:sz w:val="22"/>
          <w:szCs w:val="22"/>
        </w:rPr>
        <w:t xml:space="preserve">during the </w:t>
      </w:r>
      <w:r w:rsidR="004F0F79">
        <w:rPr>
          <w:rFonts w:ascii="Times New Roman" w:hAnsi="Times New Roman" w:cs="Times New Roman"/>
          <w:sz w:val="22"/>
          <w:szCs w:val="22"/>
        </w:rPr>
        <w:t xml:space="preserve">Ethical considerations </w:t>
      </w:r>
      <w:r w:rsidR="00A628A5">
        <w:rPr>
          <w:rFonts w:ascii="Times New Roman" w:hAnsi="Times New Roman" w:cs="Times New Roman"/>
          <w:sz w:val="22"/>
          <w:szCs w:val="22"/>
        </w:rPr>
        <w:t xml:space="preserve">section of this submission, the change of location could have affected the </w:t>
      </w:r>
      <w:r>
        <w:rPr>
          <w:rFonts w:ascii="Times New Roman" w:hAnsi="Times New Roman" w:cs="Times New Roman"/>
          <w:sz w:val="22"/>
          <w:szCs w:val="22"/>
        </w:rPr>
        <w:t>individuals'</w:t>
      </w:r>
      <w:r w:rsidR="00A628A5">
        <w:rPr>
          <w:rFonts w:ascii="Times New Roman" w:hAnsi="Times New Roman" w:cs="Times New Roman"/>
          <w:sz w:val="22"/>
          <w:szCs w:val="22"/>
        </w:rPr>
        <w:t xml:space="preserve"> emotions therefore having a</w:t>
      </w:r>
      <w:r>
        <w:rPr>
          <w:rFonts w:ascii="Times New Roman" w:hAnsi="Times New Roman" w:cs="Times New Roman"/>
          <w:sz w:val="22"/>
          <w:szCs w:val="22"/>
        </w:rPr>
        <w:t xml:space="preserve">n affect on their response to the interview. </w:t>
      </w:r>
      <w:r w:rsidR="00CE557C">
        <w:rPr>
          <w:rFonts w:ascii="Times New Roman" w:hAnsi="Times New Roman" w:cs="Times New Roman"/>
          <w:sz w:val="22"/>
          <w:szCs w:val="22"/>
        </w:rPr>
        <w:t>Simply adjusting the</w:t>
      </w:r>
      <w:r w:rsidR="001C33B5">
        <w:rPr>
          <w:rFonts w:ascii="Times New Roman" w:hAnsi="Times New Roman" w:cs="Times New Roman"/>
          <w:sz w:val="22"/>
          <w:szCs w:val="22"/>
        </w:rPr>
        <w:t xml:space="preserve"> environment</w:t>
      </w:r>
      <w:r w:rsidR="000B35AA">
        <w:rPr>
          <w:rFonts w:ascii="Times New Roman" w:hAnsi="Times New Roman" w:cs="Times New Roman"/>
          <w:sz w:val="22"/>
          <w:szCs w:val="22"/>
        </w:rPr>
        <w:t xml:space="preserve">, creating a fair and cohesive </w:t>
      </w:r>
      <w:r w:rsidR="00444DBB">
        <w:rPr>
          <w:rFonts w:ascii="Times New Roman" w:hAnsi="Times New Roman" w:cs="Times New Roman"/>
          <w:sz w:val="22"/>
          <w:szCs w:val="22"/>
        </w:rPr>
        <w:t xml:space="preserve">variable for the particepents could minimise the </w:t>
      </w:r>
      <w:r w:rsidR="00B91336">
        <w:rPr>
          <w:rFonts w:ascii="Times New Roman" w:hAnsi="Times New Roman" w:cs="Times New Roman"/>
          <w:sz w:val="22"/>
          <w:szCs w:val="22"/>
        </w:rPr>
        <w:t xml:space="preserve">inconsistencies the author found within the conclusion of the data research. </w:t>
      </w:r>
      <w:r w:rsidR="00836FCA">
        <w:rPr>
          <w:rFonts w:ascii="Times New Roman" w:hAnsi="Times New Roman" w:cs="Times New Roman"/>
          <w:sz w:val="22"/>
          <w:szCs w:val="22"/>
        </w:rPr>
        <w:t>However, it could be argued that the inconsistency’s that appeared in the conclusion were actually a benefit to findings – showing an adverse</w:t>
      </w:r>
      <w:r w:rsidR="00AC4ECF">
        <w:rPr>
          <w:rFonts w:ascii="Times New Roman" w:hAnsi="Times New Roman" w:cs="Times New Roman"/>
          <w:sz w:val="22"/>
          <w:szCs w:val="22"/>
        </w:rPr>
        <w:t xml:space="preserve"> opinion.</w:t>
      </w:r>
    </w:p>
    <w:p w14:paraId="6546DACC" w14:textId="7796A187" w:rsidR="001058D1" w:rsidRDefault="00173E58" w:rsidP="00DB1F55">
      <w:pPr>
        <w:spacing w:after="120" w:line="360" w:lineRule="auto"/>
        <w:jc w:val="both"/>
        <w:rPr>
          <w:rFonts w:ascii="Times New Roman" w:hAnsi="Times New Roman" w:cs="Times New Roman"/>
          <w:sz w:val="22"/>
          <w:szCs w:val="22"/>
        </w:rPr>
      </w:pPr>
      <w:r>
        <w:rPr>
          <w:rFonts w:ascii="Times New Roman" w:hAnsi="Times New Roman" w:cs="Times New Roman"/>
          <w:sz w:val="22"/>
          <w:szCs w:val="22"/>
        </w:rPr>
        <w:t xml:space="preserve">The research outcomes of this article are also beneficial in opening doors for future research. </w:t>
      </w:r>
      <w:r w:rsidR="00673C5C">
        <w:rPr>
          <w:rFonts w:ascii="Times New Roman" w:hAnsi="Times New Roman" w:cs="Times New Roman"/>
          <w:sz w:val="22"/>
          <w:szCs w:val="22"/>
        </w:rPr>
        <w:t>Research could be conducted into the stigma surrounding homelessness, why people from the community have not previously had a voice for their society</w:t>
      </w:r>
      <w:r w:rsidR="00602DBD">
        <w:rPr>
          <w:rFonts w:ascii="Times New Roman" w:hAnsi="Times New Roman" w:cs="Times New Roman"/>
          <w:sz w:val="22"/>
          <w:szCs w:val="22"/>
        </w:rPr>
        <w:t xml:space="preserve">; </w:t>
      </w:r>
      <w:r w:rsidR="00C8096F">
        <w:rPr>
          <w:rFonts w:ascii="Times New Roman" w:hAnsi="Times New Roman" w:cs="Times New Roman"/>
          <w:sz w:val="22"/>
          <w:szCs w:val="22"/>
        </w:rPr>
        <w:t>also,</w:t>
      </w:r>
      <w:r w:rsidR="00602DBD">
        <w:rPr>
          <w:rFonts w:ascii="Times New Roman" w:hAnsi="Times New Roman" w:cs="Times New Roman"/>
          <w:sz w:val="22"/>
          <w:szCs w:val="22"/>
        </w:rPr>
        <w:t xml:space="preserve"> with more up to date findings without the restrictions of covid-19.</w:t>
      </w:r>
    </w:p>
    <w:p w14:paraId="7B817265" w14:textId="2F1D1B16" w:rsidR="00AC4ECF" w:rsidRPr="00DB1F55" w:rsidRDefault="00B91A53" w:rsidP="00DB1F55">
      <w:pPr>
        <w:spacing w:after="120" w:line="360" w:lineRule="auto"/>
        <w:jc w:val="both"/>
        <w:rPr>
          <w:rFonts w:ascii="Times New Roman" w:eastAsia="Calibri" w:hAnsi="Times New Roman" w:cs="Times New Roman"/>
          <w:bCs/>
          <w:color w:val="FF0000"/>
          <w:kern w:val="0"/>
          <w:lang w:eastAsia="en-US"/>
          <w14:ligatures w14:val="none"/>
        </w:rPr>
      </w:pPr>
      <w:r>
        <w:rPr>
          <w:rFonts w:ascii="Times New Roman" w:hAnsi="Times New Roman" w:cs="Times New Roman"/>
          <w:sz w:val="22"/>
          <w:szCs w:val="22"/>
        </w:rPr>
        <w:t xml:space="preserve">It is in conclusion that the research article authored by Ellen Buck-McFadyen RN, PhD </w:t>
      </w:r>
      <w:r w:rsidR="00C32F5E">
        <w:rPr>
          <w:rFonts w:ascii="Times New Roman" w:hAnsi="Times New Roman" w:cs="Times New Roman"/>
          <w:sz w:val="22"/>
          <w:szCs w:val="22"/>
        </w:rPr>
        <w:t xml:space="preserve">(2021) </w:t>
      </w:r>
      <w:r>
        <w:rPr>
          <w:rFonts w:ascii="Times New Roman" w:hAnsi="Times New Roman" w:cs="Times New Roman"/>
          <w:sz w:val="22"/>
          <w:szCs w:val="22"/>
        </w:rPr>
        <w:t>held a positive</w:t>
      </w:r>
      <w:r w:rsidR="00C70C63">
        <w:rPr>
          <w:rFonts w:ascii="Times New Roman" w:hAnsi="Times New Roman" w:cs="Times New Roman"/>
          <w:sz w:val="22"/>
          <w:szCs w:val="22"/>
        </w:rPr>
        <w:t xml:space="preserve"> impact</w:t>
      </w:r>
      <w:r>
        <w:rPr>
          <w:rFonts w:ascii="Times New Roman" w:hAnsi="Times New Roman" w:cs="Times New Roman"/>
          <w:sz w:val="22"/>
          <w:szCs w:val="22"/>
        </w:rPr>
        <w:t xml:space="preserve"> outcome for the </w:t>
      </w:r>
      <w:r w:rsidR="00C70C63">
        <w:rPr>
          <w:rFonts w:ascii="Times New Roman" w:hAnsi="Times New Roman" w:cs="Times New Roman"/>
          <w:sz w:val="22"/>
          <w:szCs w:val="22"/>
        </w:rPr>
        <w:t>community;</w:t>
      </w:r>
      <w:r w:rsidR="00F95FD8">
        <w:rPr>
          <w:rFonts w:ascii="Times New Roman" w:hAnsi="Times New Roman" w:cs="Times New Roman"/>
          <w:sz w:val="22"/>
          <w:szCs w:val="22"/>
        </w:rPr>
        <w:t xml:space="preserve"> whilst also adhering to the </w:t>
      </w:r>
      <w:r w:rsidR="008E5F2C">
        <w:rPr>
          <w:rFonts w:ascii="Times New Roman" w:hAnsi="Times New Roman" w:cs="Times New Roman"/>
          <w:sz w:val="22"/>
          <w:szCs w:val="22"/>
        </w:rPr>
        <w:t xml:space="preserve">qualitative framework and ethics of those involved. </w:t>
      </w:r>
    </w:p>
    <w:p w14:paraId="54FDCB6A" w14:textId="77777777" w:rsidR="0096307D" w:rsidRDefault="0096307D" w:rsidP="002578C5">
      <w:pPr>
        <w:spacing w:line="360" w:lineRule="auto"/>
        <w:jc w:val="both"/>
        <w:rPr>
          <w:rFonts w:ascii="Times New Roman" w:eastAsiaTheme="minorHAnsi" w:hAnsi="Times New Roman" w:cs="Times New Roman"/>
          <w:b/>
          <w:i/>
          <w:iCs/>
          <w:kern w:val="0"/>
          <w:lang w:eastAsia="en-US"/>
          <w14:ligatures w14:val="none"/>
        </w:rPr>
      </w:pPr>
    </w:p>
    <w:p w14:paraId="498FC03E" w14:textId="77777777" w:rsidR="0096307D" w:rsidRDefault="0096307D" w:rsidP="002578C5">
      <w:pPr>
        <w:spacing w:line="360" w:lineRule="auto"/>
        <w:jc w:val="both"/>
        <w:rPr>
          <w:rFonts w:ascii="Times New Roman" w:eastAsiaTheme="minorHAnsi" w:hAnsi="Times New Roman" w:cs="Times New Roman"/>
          <w:b/>
          <w:i/>
          <w:iCs/>
          <w:kern w:val="0"/>
          <w:lang w:eastAsia="en-US"/>
          <w14:ligatures w14:val="none"/>
        </w:rPr>
      </w:pPr>
    </w:p>
    <w:p w14:paraId="5E945006" w14:textId="77777777" w:rsidR="0096307D" w:rsidRDefault="0096307D" w:rsidP="002578C5">
      <w:pPr>
        <w:spacing w:line="360" w:lineRule="auto"/>
        <w:jc w:val="both"/>
        <w:rPr>
          <w:rFonts w:ascii="Times New Roman" w:eastAsiaTheme="minorHAnsi" w:hAnsi="Times New Roman" w:cs="Times New Roman"/>
          <w:b/>
          <w:i/>
          <w:iCs/>
          <w:kern w:val="0"/>
          <w:lang w:eastAsia="en-US"/>
          <w14:ligatures w14:val="none"/>
        </w:rPr>
      </w:pPr>
    </w:p>
    <w:p w14:paraId="6DCC81EE" w14:textId="77777777" w:rsidR="0096307D" w:rsidRDefault="0096307D" w:rsidP="002578C5">
      <w:pPr>
        <w:spacing w:line="360" w:lineRule="auto"/>
        <w:jc w:val="both"/>
        <w:rPr>
          <w:rFonts w:ascii="Times New Roman" w:eastAsiaTheme="minorHAnsi" w:hAnsi="Times New Roman" w:cs="Times New Roman"/>
          <w:b/>
          <w:i/>
          <w:iCs/>
          <w:kern w:val="0"/>
          <w:lang w:eastAsia="en-US"/>
          <w14:ligatures w14:val="none"/>
        </w:rPr>
      </w:pPr>
    </w:p>
    <w:p w14:paraId="2396A540" w14:textId="77777777" w:rsidR="0096307D" w:rsidRDefault="0096307D" w:rsidP="002578C5">
      <w:pPr>
        <w:spacing w:line="360" w:lineRule="auto"/>
        <w:jc w:val="both"/>
        <w:rPr>
          <w:rFonts w:ascii="Times New Roman" w:eastAsiaTheme="minorHAnsi" w:hAnsi="Times New Roman" w:cs="Times New Roman"/>
          <w:b/>
          <w:i/>
          <w:iCs/>
          <w:kern w:val="0"/>
          <w:lang w:eastAsia="en-US"/>
          <w14:ligatures w14:val="none"/>
        </w:rPr>
      </w:pPr>
    </w:p>
    <w:p w14:paraId="5B6BE488" w14:textId="59A17F1F" w:rsidR="002578C5" w:rsidRDefault="009571E5" w:rsidP="002578C5">
      <w:pPr>
        <w:spacing w:line="360" w:lineRule="auto"/>
        <w:jc w:val="both"/>
        <w:rPr>
          <w:rFonts w:ascii="Times New Roman" w:eastAsiaTheme="minorHAnsi" w:hAnsi="Times New Roman" w:cs="Times New Roman"/>
          <w:b/>
          <w:i/>
          <w:iCs/>
          <w:kern w:val="0"/>
          <w:lang w:eastAsia="en-US"/>
          <w14:ligatures w14:val="none"/>
        </w:rPr>
      </w:pPr>
      <w:r w:rsidRPr="00D52683">
        <w:rPr>
          <w:rFonts w:ascii="Times New Roman" w:eastAsiaTheme="minorHAnsi" w:hAnsi="Times New Roman" w:cs="Times New Roman"/>
          <w:b/>
          <w:i/>
          <w:iCs/>
          <w:kern w:val="0"/>
          <w:lang w:eastAsia="en-US"/>
          <w14:ligatures w14:val="none"/>
        </w:rPr>
        <w:lastRenderedPageBreak/>
        <w:t xml:space="preserve">References </w:t>
      </w:r>
    </w:p>
    <w:p w14:paraId="7722F7F3" w14:textId="77777777" w:rsidR="0030182B" w:rsidRPr="00C928ED" w:rsidRDefault="0030182B">
      <w:pPr>
        <w:pStyle w:val="NormalWeb"/>
        <w:ind w:left="567" w:hanging="567"/>
        <w:divId w:val="1023557256"/>
        <w:rPr>
          <w:color w:val="000000"/>
          <w:sz w:val="22"/>
          <w:szCs w:val="22"/>
        </w:rPr>
      </w:pPr>
      <w:r w:rsidRPr="00C928ED">
        <w:rPr>
          <w:color w:val="000000"/>
          <w:sz w:val="22"/>
          <w:szCs w:val="22"/>
        </w:rPr>
        <w:t>Allsop, D.T. (2007)</w:t>
      </w:r>
      <w:r w:rsidRPr="00C928ED">
        <w:rPr>
          <w:rStyle w:val="apple-converted-space"/>
          <w:color w:val="000000"/>
          <w:sz w:val="22"/>
          <w:szCs w:val="22"/>
        </w:rPr>
        <w:t> </w:t>
      </w:r>
      <w:r w:rsidRPr="00C928ED">
        <w:rPr>
          <w:i/>
          <w:iCs/>
          <w:color w:val="000000"/>
          <w:sz w:val="22"/>
          <w:szCs w:val="22"/>
        </w:rPr>
        <w:t>Word of mouth research: principles and applications.</w:t>
      </w:r>
      <w:r w:rsidRPr="00C928ED">
        <w:rPr>
          <w:rStyle w:val="apple-converted-space"/>
          <w:i/>
          <w:iCs/>
          <w:color w:val="000000"/>
          <w:sz w:val="22"/>
          <w:szCs w:val="22"/>
        </w:rPr>
        <w:t> </w:t>
      </w:r>
      <w:r w:rsidRPr="00C928ED">
        <w:rPr>
          <w:color w:val="000000"/>
          <w:sz w:val="22"/>
          <w:szCs w:val="22"/>
        </w:rPr>
        <w:t>,</w:t>
      </w:r>
      <w:r w:rsidRPr="00C928ED">
        <w:rPr>
          <w:rStyle w:val="apple-converted-space"/>
          <w:color w:val="000000"/>
          <w:sz w:val="22"/>
          <w:szCs w:val="22"/>
        </w:rPr>
        <w:t> </w:t>
      </w:r>
      <w:r w:rsidRPr="00C928ED">
        <w:rPr>
          <w:i/>
          <w:iCs/>
          <w:color w:val="000000"/>
          <w:sz w:val="22"/>
          <w:szCs w:val="22"/>
        </w:rPr>
        <w:t>Research gates</w:t>
      </w:r>
      <w:r w:rsidRPr="00C928ED">
        <w:rPr>
          <w:color w:val="000000"/>
          <w:sz w:val="22"/>
          <w:szCs w:val="22"/>
        </w:rPr>
        <w:t>. Available at: https://www.researchgate.net/publication/232173635_httpwwwtandfonlinecomdoiabs101080009140390909763 (Accessed: 20 April 2025).</w:t>
      </w:r>
      <w:r w:rsidRPr="00C928ED">
        <w:rPr>
          <w:rStyle w:val="apple-converted-space"/>
          <w:color w:val="000000"/>
          <w:sz w:val="22"/>
          <w:szCs w:val="22"/>
        </w:rPr>
        <w:t> </w:t>
      </w:r>
    </w:p>
    <w:p w14:paraId="138F19CB" w14:textId="77777777" w:rsidR="0030182B" w:rsidRPr="00C928ED" w:rsidRDefault="0030182B">
      <w:pPr>
        <w:pStyle w:val="NormalWeb"/>
        <w:ind w:left="567" w:hanging="567"/>
        <w:divId w:val="1023557256"/>
        <w:rPr>
          <w:color w:val="000000"/>
          <w:sz w:val="22"/>
          <w:szCs w:val="22"/>
        </w:rPr>
      </w:pPr>
      <w:r w:rsidRPr="00C928ED">
        <w:rPr>
          <w:color w:val="000000"/>
          <w:sz w:val="22"/>
          <w:szCs w:val="22"/>
        </w:rPr>
        <w:t>Beddoe, L. (2022) ‘The politics and ethics of representation in qualitative research: Addressing moments of discomfort’,</w:t>
      </w:r>
      <w:r w:rsidRPr="00C928ED">
        <w:rPr>
          <w:rStyle w:val="apple-converted-space"/>
          <w:color w:val="000000"/>
          <w:sz w:val="22"/>
          <w:szCs w:val="22"/>
        </w:rPr>
        <w:t> </w:t>
      </w:r>
      <w:r w:rsidRPr="00C928ED">
        <w:rPr>
          <w:i/>
          <w:iCs/>
          <w:color w:val="000000"/>
          <w:sz w:val="22"/>
          <w:szCs w:val="22"/>
        </w:rPr>
        <w:t>Aotearoa New Zealand Social Work</w:t>
      </w:r>
      <w:r w:rsidRPr="00C928ED">
        <w:rPr>
          <w:color w:val="000000"/>
          <w:sz w:val="22"/>
          <w:szCs w:val="22"/>
        </w:rPr>
        <w:t>, 34(3), pp. 05–16. doi:10.11157/anzswj-vol34iss3id1002.</w:t>
      </w:r>
      <w:r w:rsidRPr="00C928ED">
        <w:rPr>
          <w:rStyle w:val="apple-converted-space"/>
          <w:color w:val="000000"/>
          <w:sz w:val="22"/>
          <w:szCs w:val="22"/>
        </w:rPr>
        <w:t> </w:t>
      </w:r>
    </w:p>
    <w:p w14:paraId="73DD459A" w14:textId="77777777" w:rsidR="0030182B" w:rsidRPr="00C928ED" w:rsidRDefault="0030182B">
      <w:pPr>
        <w:pStyle w:val="NormalWeb"/>
        <w:ind w:left="567" w:hanging="567"/>
        <w:divId w:val="1023557256"/>
        <w:rPr>
          <w:color w:val="000000"/>
          <w:sz w:val="22"/>
          <w:szCs w:val="22"/>
        </w:rPr>
      </w:pPr>
      <w:r w:rsidRPr="00C928ED">
        <w:rPr>
          <w:color w:val="000000"/>
          <w:sz w:val="22"/>
          <w:szCs w:val="22"/>
        </w:rPr>
        <w:t>Buck‐McFadyen, E. (2021) ‘Competing perspectives on rural homelessness: Findings from a qualitative study in Ontario, Canada’,</w:t>
      </w:r>
      <w:r w:rsidRPr="00C928ED">
        <w:rPr>
          <w:rStyle w:val="apple-converted-space"/>
          <w:color w:val="000000"/>
          <w:sz w:val="22"/>
          <w:szCs w:val="22"/>
        </w:rPr>
        <w:t> </w:t>
      </w:r>
      <w:r w:rsidRPr="00C928ED">
        <w:rPr>
          <w:i/>
          <w:iCs/>
          <w:color w:val="000000"/>
          <w:sz w:val="22"/>
          <w:szCs w:val="22"/>
        </w:rPr>
        <w:t>Health &amp; Social Care in the Community</w:t>
      </w:r>
      <w:r w:rsidRPr="00C928ED">
        <w:rPr>
          <w:color w:val="000000"/>
          <w:sz w:val="22"/>
          <w:szCs w:val="22"/>
        </w:rPr>
        <w:t>, 30(5). doi:10.1111/hsc.13633.</w:t>
      </w:r>
      <w:r w:rsidRPr="00C928ED">
        <w:rPr>
          <w:rStyle w:val="apple-converted-space"/>
          <w:color w:val="000000"/>
          <w:sz w:val="22"/>
          <w:szCs w:val="22"/>
        </w:rPr>
        <w:t> </w:t>
      </w:r>
    </w:p>
    <w:p w14:paraId="0AC42261" w14:textId="77777777" w:rsidR="0030182B" w:rsidRPr="00C928ED" w:rsidRDefault="0030182B">
      <w:pPr>
        <w:pStyle w:val="NormalWeb"/>
        <w:ind w:left="567" w:hanging="567"/>
        <w:divId w:val="1023557256"/>
        <w:rPr>
          <w:rStyle w:val="apple-converted-space"/>
          <w:color w:val="000000"/>
          <w:sz w:val="22"/>
          <w:szCs w:val="22"/>
        </w:rPr>
      </w:pPr>
      <w:r w:rsidRPr="00C928ED">
        <w:rPr>
          <w:color w:val="000000"/>
          <w:sz w:val="22"/>
          <w:szCs w:val="22"/>
        </w:rPr>
        <w:t xml:space="preserve">Chun Tie, Y., </w:t>
      </w:r>
      <w:proofErr w:type="spellStart"/>
      <w:r w:rsidRPr="00C928ED">
        <w:rPr>
          <w:color w:val="000000"/>
          <w:sz w:val="22"/>
          <w:szCs w:val="22"/>
        </w:rPr>
        <w:t>Birks</w:t>
      </w:r>
      <w:proofErr w:type="spellEnd"/>
      <w:r w:rsidRPr="00C928ED">
        <w:rPr>
          <w:color w:val="000000"/>
          <w:sz w:val="22"/>
          <w:szCs w:val="22"/>
        </w:rPr>
        <w:t>, M. and Francis, K. (2019)</w:t>
      </w:r>
      <w:r w:rsidRPr="00C928ED">
        <w:rPr>
          <w:rStyle w:val="apple-converted-space"/>
          <w:color w:val="000000"/>
          <w:sz w:val="22"/>
          <w:szCs w:val="22"/>
        </w:rPr>
        <w:t> </w:t>
      </w:r>
      <w:r w:rsidRPr="00C928ED">
        <w:rPr>
          <w:i/>
          <w:iCs/>
          <w:color w:val="000000"/>
          <w:sz w:val="22"/>
          <w:szCs w:val="22"/>
        </w:rPr>
        <w:t>Grounded Theory Research: A design framework for novice researchers</w:t>
      </w:r>
      <w:r w:rsidRPr="00C928ED">
        <w:rPr>
          <w:color w:val="000000"/>
          <w:sz w:val="22"/>
          <w:szCs w:val="22"/>
        </w:rPr>
        <w:t>,</w:t>
      </w:r>
      <w:r w:rsidRPr="00C928ED">
        <w:rPr>
          <w:rStyle w:val="apple-converted-space"/>
          <w:color w:val="000000"/>
          <w:sz w:val="22"/>
          <w:szCs w:val="22"/>
        </w:rPr>
        <w:t> </w:t>
      </w:r>
      <w:r w:rsidRPr="00C928ED">
        <w:rPr>
          <w:i/>
          <w:iCs/>
          <w:color w:val="000000"/>
          <w:sz w:val="22"/>
          <w:szCs w:val="22"/>
        </w:rPr>
        <w:t>SAGE open medicine</w:t>
      </w:r>
      <w:r w:rsidRPr="00C928ED">
        <w:rPr>
          <w:color w:val="000000"/>
          <w:sz w:val="22"/>
          <w:szCs w:val="22"/>
        </w:rPr>
        <w:t>. Available at: https://pmc.ncbi.nlm.nih.gov/articles/PMC6318722/ (Accessed: 21 April 2025).</w:t>
      </w:r>
      <w:r w:rsidRPr="00C928ED">
        <w:rPr>
          <w:rStyle w:val="apple-converted-space"/>
          <w:color w:val="000000"/>
          <w:sz w:val="22"/>
          <w:szCs w:val="22"/>
        </w:rPr>
        <w:t> </w:t>
      </w:r>
    </w:p>
    <w:p w14:paraId="6A80AAFC" w14:textId="07BA64B3" w:rsidR="00C928ED" w:rsidRPr="00C928ED" w:rsidRDefault="00C928ED" w:rsidP="00C928ED">
      <w:pPr>
        <w:pStyle w:val="NormalWeb"/>
        <w:ind w:left="567" w:hanging="567"/>
        <w:rPr>
          <w:color w:val="000000"/>
          <w:sz w:val="22"/>
          <w:szCs w:val="22"/>
        </w:rPr>
      </w:pPr>
      <w:r w:rsidRPr="00C928ED">
        <w:rPr>
          <w:i/>
          <w:iCs/>
          <w:color w:val="000000"/>
          <w:sz w:val="22"/>
          <w:szCs w:val="22"/>
        </w:rPr>
        <w:t xml:space="preserve">Creswell, J. (2014) Research Design Qualitative, quantitative, and mixed methods </w:t>
      </w:r>
      <w:r w:rsidR="0096307D" w:rsidRPr="00C928ED">
        <w:rPr>
          <w:i/>
          <w:iCs/>
          <w:color w:val="000000"/>
          <w:sz w:val="22"/>
          <w:szCs w:val="22"/>
        </w:rPr>
        <w:t>approach</w:t>
      </w:r>
      <w:r w:rsidRPr="00C928ED">
        <w:rPr>
          <w:i/>
          <w:iCs/>
          <w:color w:val="000000"/>
          <w:sz w:val="22"/>
          <w:szCs w:val="22"/>
        </w:rPr>
        <w:t xml:space="preserve">. 4th </w:t>
      </w:r>
      <w:proofErr w:type="spellStart"/>
      <w:r w:rsidRPr="00C928ED">
        <w:rPr>
          <w:i/>
          <w:iCs/>
          <w:color w:val="000000"/>
          <w:sz w:val="22"/>
          <w:szCs w:val="22"/>
        </w:rPr>
        <w:t>edi-tion</w:t>
      </w:r>
      <w:proofErr w:type="spellEnd"/>
      <w:r w:rsidRPr="00C928ED">
        <w:rPr>
          <w:i/>
          <w:iCs/>
          <w:color w:val="000000"/>
          <w:sz w:val="22"/>
          <w:szCs w:val="22"/>
        </w:rPr>
        <w:t>, sage, Thousand Oaks, CA. - references - scientific research publishing</w:t>
      </w:r>
      <w:r w:rsidRPr="00C928ED">
        <w:rPr>
          <w:color w:val="000000"/>
          <w:sz w:val="22"/>
          <w:szCs w:val="22"/>
        </w:rPr>
        <w:t>. Available at: https://www.scirp.org/reference/referencespapers?referenceid=2479969 (Accessed: 22 April 2025).</w:t>
      </w:r>
      <w:r w:rsidRPr="00C928ED">
        <w:rPr>
          <w:rStyle w:val="apple-converted-space"/>
          <w:color w:val="000000"/>
          <w:sz w:val="22"/>
          <w:szCs w:val="22"/>
        </w:rPr>
        <w:t> </w:t>
      </w:r>
    </w:p>
    <w:p w14:paraId="21679944" w14:textId="77777777" w:rsidR="0030182B" w:rsidRPr="00C928ED" w:rsidRDefault="0030182B">
      <w:pPr>
        <w:pStyle w:val="NormalWeb"/>
        <w:ind w:left="567" w:hanging="567"/>
        <w:divId w:val="1023557256"/>
        <w:rPr>
          <w:color w:val="000000"/>
          <w:sz w:val="22"/>
          <w:szCs w:val="22"/>
        </w:rPr>
      </w:pPr>
      <w:r w:rsidRPr="00C928ED">
        <w:rPr>
          <w:color w:val="000000"/>
          <w:sz w:val="22"/>
          <w:szCs w:val="22"/>
        </w:rPr>
        <w:t>creswell, J. w (2018)</w:t>
      </w:r>
      <w:r w:rsidRPr="00C928ED">
        <w:rPr>
          <w:rStyle w:val="apple-converted-space"/>
          <w:color w:val="000000"/>
          <w:sz w:val="22"/>
          <w:szCs w:val="22"/>
        </w:rPr>
        <w:t> </w:t>
      </w:r>
      <w:r w:rsidRPr="00C928ED">
        <w:rPr>
          <w:i/>
          <w:iCs/>
          <w:color w:val="000000"/>
          <w:sz w:val="22"/>
          <w:szCs w:val="22"/>
        </w:rPr>
        <w:t>Http://journals.sagepub.com/doi/abs/10.1177/0887302x07303626 | request PDF</w:t>
      </w:r>
      <w:r w:rsidRPr="00C928ED">
        <w:rPr>
          <w:color w:val="000000"/>
          <w:sz w:val="22"/>
          <w:szCs w:val="22"/>
        </w:rPr>
        <w:t>,</w:t>
      </w:r>
      <w:r w:rsidRPr="00C928ED">
        <w:rPr>
          <w:rStyle w:val="apple-converted-space"/>
          <w:color w:val="000000"/>
          <w:sz w:val="22"/>
          <w:szCs w:val="22"/>
        </w:rPr>
        <w:t> </w:t>
      </w:r>
      <w:r w:rsidRPr="00C928ED">
        <w:rPr>
          <w:i/>
          <w:iCs/>
          <w:color w:val="000000"/>
          <w:sz w:val="22"/>
          <w:szCs w:val="22"/>
        </w:rPr>
        <w:t>Qualitative Research Designs: Selection and Implementation</w:t>
      </w:r>
      <w:r w:rsidRPr="00C928ED">
        <w:rPr>
          <w:color w:val="000000"/>
          <w:sz w:val="22"/>
          <w:szCs w:val="22"/>
        </w:rPr>
        <w:t>. Available at: https://www.researchgate.net/publication/328039672_httpjournalssagepubcomdoiabs1011770887302X07303626 (Accessed: 16 April 2025).</w:t>
      </w:r>
      <w:r w:rsidRPr="00C928ED">
        <w:rPr>
          <w:rStyle w:val="apple-converted-space"/>
          <w:color w:val="000000"/>
          <w:sz w:val="22"/>
          <w:szCs w:val="22"/>
        </w:rPr>
        <w:t> </w:t>
      </w:r>
    </w:p>
    <w:p w14:paraId="1E6F77C2" w14:textId="77777777" w:rsidR="0030182B" w:rsidRPr="00C928ED" w:rsidRDefault="0030182B">
      <w:pPr>
        <w:pStyle w:val="NormalWeb"/>
        <w:ind w:left="567" w:hanging="567"/>
        <w:divId w:val="1023557256"/>
        <w:rPr>
          <w:color w:val="000000"/>
          <w:sz w:val="22"/>
          <w:szCs w:val="22"/>
        </w:rPr>
      </w:pPr>
      <w:r w:rsidRPr="00C928ED">
        <w:rPr>
          <w:color w:val="000000"/>
          <w:sz w:val="22"/>
          <w:szCs w:val="22"/>
        </w:rPr>
        <w:t>CRESWELL, J.W.. P., CHERYL N. (2023)</w:t>
      </w:r>
      <w:r w:rsidRPr="00C928ED">
        <w:rPr>
          <w:rStyle w:val="apple-converted-space"/>
          <w:color w:val="000000"/>
          <w:sz w:val="22"/>
          <w:szCs w:val="22"/>
        </w:rPr>
        <w:t> </w:t>
      </w:r>
      <w:r w:rsidRPr="00C928ED">
        <w:rPr>
          <w:i/>
          <w:iCs/>
          <w:color w:val="000000"/>
          <w:sz w:val="22"/>
          <w:szCs w:val="22"/>
        </w:rPr>
        <w:t>Qualitative inquiry and research design: Choosing among five approaches</w:t>
      </w:r>
      <w:r w:rsidRPr="00C928ED">
        <w:rPr>
          <w:color w:val="000000"/>
          <w:sz w:val="22"/>
          <w:szCs w:val="22"/>
        </w:rPr>
        <w:t xml:space="preserve">. 5th </w:t>
      </w:r>
      <w:proofErr w:type="spellStart"/>
      <w:r w:rsidRPr="00C928ED">
        <w:rPr>
          <w:color w:val="000000"/>
          <w:sz w:val="22"/>
          <w:szCs w:val="22"/>
        </w:rPr>
        <w:t>edn</w:t>
      </w:r>
      <w:proofErr w:type="spellEnd"/>
      <w:r w:rsidRPr="00C928ED">
        <w:rPr>
          <w:color w:val="000000"/>
          <w:sz w:val="22"/>
          <w:szCs w:val="22"/>
        </w:rPr>
        <w:t>. S.l.: SAGE PUBLICATIONS INC.</w:t>
      </w:r>
      <w:r w:rsidRPr="00C928ED">
        <w:rPr>
          <w:rStyle w:val="apple-converted-space"/>
          <w:color w:val="000000"/>
          <w:sz w:val="22"/>
          <w:szCs w:val="22"/>
        </w:rPr>
        <w:t> </w:t>
      </w:r>
    </w:p>
    <w:p w14:paraId="35520DD7" w14:textId="77777777" w:rsidR="0030182B" w:rsidRPr="00C928ED" w:rsidRDefault="0030182B">
      <w:pPr>
        <w:pStyle w:val="NormalWeb"/>
        <w:ind w:left="567" w:hanging="567"/>
        <w:divId w:val="1023557256"/>
        <w:rPr>
          <w:color w:val="000000"/>
          <w:sz w:val="22"/>
          <w:szCs w:val="22"/>
        </w:rPr>
      </w:pPr>
      <w:r w:rsidRPr="00C928ED">
        <w:rPr>
          <w:i/>
          <w:iCs/>
          <w:color w:val="000000"/>
          <w:sz w:val="22"/>
          <w:szCs w:val="22"/>
        </w:rPr>
        <w:t>GDPR and research: FSU Office of Research</w:t>
      </w:r>
      <w:r w:rsidRPr="00C928ED">
        <w:rPr>
          <w:rStyle w:val="apple-converted-space"/>
          <w:color w:val="000000"/>
          <w:sz w:val="22"/>
          <w:szCs w:val="22"/>
        </w:rPr>
        <w:t> </w:t>
      </w:r>
      <w:r w:rsidRPr="00C928ED">
        <w:rPr>
          <w:color w:val="000000"/>
          <w:sz w:val="22"/>
          <w:szCs w:val="22"/>
        </w:rPr>
        <w:t>(2018)</w:t>
      </w:r>
      <w:r w:rsidRPr="00C928ED">
        <w:rPr>
          <w:rStyle w:val="apple-converted-space"/>
          <w:color w:val="000000"/>
          <w:sz w:val="22"/>
          <w:szCs w:val="22"/>
        </w:rPr>
        <w:t> </w:t>
      </w:r>
      <w:r w:rsidRPr="00C928ED">
        <w:rPr>
          <w:i/>
          <w:iCs/>
          <w:color w:val="000000"/>
          <w:sz w:val="22"/>
          <w:szCs w:val="22"/>
        </w:rPr>
        <w:t>GDPR and Research | FSU Office of Research</w:t>
      </w:r>
      <w:r w:rsidRPr="00C928ED">
        <w:rPr>
          <w:color w:val="000000"/>
          <w:sz w:val="22"/>
          <w:szCs w:val="22"/>
        </w:rPr>
        <w:t>. Available at: https://www.research.fsu.edu/research-offices/ohsp/investigator-resources/confidentiality-privacy-and-information-security-in-human-research/gdpr-and-research/#:~:text=Personal%20Data%20Transfers%20to%20the,of%20the%20standard%20contractual%20clause. (Accessed: 22 April 2025).</w:t>
      </w:r>
      <w:r w:rsidRPr="00C928ED">
        <w:rPr>
          <w:rStyle w:val="apple-converted-space"/>
          <w:color w:val="000000"/>
          <w:sz w:val="22"/>
          <w:szCs w:val="22"/>
        </w:rPr>
        <w:t> </w:t>
      </w:r>
    </w:p>
    <w:p w14:paraId="27E9CC12" w14:textId="77777777" w:rsidR="0030182B" w:rsidRPr="00C928ED" w:rsidRDefault="0030182B">
      <w:pPr>
        <w:pStyle w:val="NormalWeb"/>
        <w:ind w:left="567" w:hanging="567"/>
        <w:divId w:val="1023557256"/>
        <w:rPr>
          <w:color w:val="000000"/>
          <w:sz w:val="22"/>
          <w:szCs w:val="22"/>
        </w:rPr>
      </w:pPr>
      <w:r w:rsidRPr="00C928ED">
        <w:rPr>
          <w:color w:val="000000"/>
          <w:sz w:val="22"/>
          <w:szCs w:val="22"/>
        </w:rPr>
        <w:t>Ghanad, A. (2023)</w:t>
      </w:r>
      <w:r w:rsidRPr="00C928ED">
        <w:rPr>
          <w:rStyle w:val="apple-converted-space"/>
          <w:color w:val="000000"/>
          <w:sz w:val="22"/>
          <w:szCs w:val="22"/>
        </w:rPr>
        <w:t> </w:t>
      </w:r>
      <w:r w:rsidRPr="00C928ED">
        <w:rPr>
          <w:i/>
          <w:iCs/>
          <w:color w:val="000000"/>
          <w:sz w:val="22"/>
          <w:szCs w:val="22"/>
        </w:rPr>
        <w:t>An overview of quantitative research methods</w:t>
      </w:r>
      <w:r w:rsidRPr="00C928ED">
        <w:rPr>
          <w:color w:val="000000"/>
          <w:sz w:val="22"/>
          <w:szCs w:val="22"/>
        </w:rPr>
        <w:t>,</w:t>
      </w:r>
      <w:r w:rsidRPr="00C928ED">
        <w:rPr>
          <w:rStyle w:val="apple-converted-space"/>
          <w:color w:val="000000"/>
          <w:sz w:val="22"/>
          <w:szCs w:val="22"/>
        </w:rPr>
        <w:t> </w:t>
      </w:r>
      <w:r w:rsidRPr="00C928ED">
        <w:rPr>
          <w:i/>
          <w:iCs/>
          <w:color w:val="000000"/>
          <w:sz w:val="22"/>
          <w:szCs w:val="22"/>
        </w:rPr>
        <w:t>Research gate</w:t>
      </w:r>
      <w:r w:rsidRPr="00C928ED">
        <w:rPr>
          <w:color w:val="000000"/>
          <w:sz w:val="22"/>
          <w:szCs w:val="22"/>
        </w:rPr>
        <w:t>. Available at: https://www.researchgate.net/publication/373370007_An_Overview_of_Quantitative_Research_Methods (Accessed: 01 April 2025).</w:t>
      </w:r>
      <w:r w:rsidRPr="00C928ED">
        <w:rPr>
          <w:rStyle w:val="apple-converted-space"/>
          <w:color w:val="000000"/>
          <w:sz w:val="22"/>
          <w:szCs w:val="22"/>
        </w:rPr>
        <w:t> </w:t>
      </w:r>
    </w:p>
    <w:p w14:paraId="4F4695A5" w14:textId="77777777" w:rsidR="0030182B" w:rsidRPr="00C928ED" w:rsidRDefault="0030182B">
      <w:pPr>
        <w:pStyle w:val="NormalWeb"/>
        <w:ind w:left="567" w:hanging="567"/>
        <w:divId w:val="1023557256"/>
        <w:rPr>
          <w:color w:val="000000"/>
          <w:sz w:val="22"/>
          <w:szCs w:val="22"/>
        </w:rPr>
      </w:pPr>
      <w:r w:rsidRPr="00C928ED">
        <w:rPr>
          <w:color w:val="000000"/>
          <w:sz w:val="22"/>
          <w:szCs w:val="22"/>
        </w:rPr>
        <w:t>Gildin, S.Z. (2022)</w:t>
      </w:r>
      <w:r w:rsidRPr="00C928ED">
        <w:rPr>
          <w:rStyle w:val="apple-converted-space"/>
          <w:color w:val="000000"/>
          <w:sz w:val="22"/>
          <w:szCs w:val="22"/>
        </w:rPr>
        <w:t> </w:t>
      </w:r>
      <w:r w:rsidRPr="00C928ED">
        <w:rPr>
          <w:i/>
          <w:iCs/>
          <w:color w:val="000000"/>
          <w:sz w:val="22"/>
          <w:szCs w:val="22"/>
        </w:rPr>
        <w:t>Understanding the power of word-of-mouth</w:t>
      </w:r>
      <w:r w:rsidRPr="00C928ED">
        <w:rPr>
          <w:color w:val="000000"/>
          <w:sz w:val="22"/>
          <w:szCs w:val="22"/>
        </w:rPr>
        <w:t>,</w:t>
      </w:r>
      <w:r w:rsidRPr="00C928ED">
        <w:rPr>
          <w:rStyle w:val="apple-converted-space"/>
          <w:color w:val="000000"/>
          <w:sz w:val="22"/>
          <w:szCs w:val="22"/>
        </w:rPr>
        <w:t> </w:t>
      </w:r>
      <w:r w:rsidRPr="00C928ED">
        <w:rPr>
          <w:i/>
          <w:iCs/>
          <w:color w:val="000000"/>
          <w:sz w:val="22"/>
          <w:szCs w:val="22"/>
        </w:rPr>
        <w:t xml:space="preserve">RAM. </w:t>
      </w:r>
      <w:proofErr w:type="spellStart"/>
      <w:r w:rsidRPr="00C928ED">
        <w:rPr>
          <w:i/>
          <w:iCs/>
          <w:color w:val="000000"/>
          <w:sz w:val="22"/>
          <w:szCs w:val="22"/>
        </w:rPr>
        <w:t>Revista</w:t>
      </w:r>
      <w:proofErr w:type="spellEnd"/>
      <w:r w:rsidRPr="00C928ED">
        <w:rPr>
          <w:i/>
          <w:iCs/>
          <w:color w:val="000000"/>
          <w:sz w:val="22"/>
          <w:szCs w:val="22"/>
        </w:rPr>
        <w:t xml:space="preserve"> de </w:t>
      </w:r>
      <w:proofErr w:type="spellStart"/>
      <w:r w:rsidRPr="00C928ED">
        <w:rPr>
          <w:i/>
          <w:iCs/>
          <w:color w:val="000000"/>
          <w:sz w:val="22"/>
          <w:szCs w:val="22"/>
        </w:rPr>
        <w:t>Administração</w:t>
      </w:r>
      <w:proofErr w:type="spellEnd"/>
      <w:r w:rsidRPr="00C928ED">
        <w:rPr>
          <w:i/>
          <w:iCs/>
          <w:color w:val="000000"/>
          <w:sz w:val="22"/>
          <w:szCs w:val="22"/>
        </w:rPr>
        <w:t xml:space="preserve"> Mackenzie</w:t>
      </w:r>
      <w:r w:rsidRPr="00C928ED">
        <w:rPr>
          <w:color w:val="000000"/>
          <w:sz w:val="22"/>
          <w:szCs w:val="22"/>
        </w:rPr>
        <w:t>. Available at: https://www.scielo.br/j/ram/a/QbFXSghZGrWCzBNQmWQ5txR (Accessed: 13 April 2025).</w:t>
      </w:r>
      <w:r w:rsidRPr="00C928ED">
        <w:rPr>
          <w:rStyle w:val="apple-converted-space"/>
          <w:color w:val="000000"/>
          <w:sz w:val="22"/>
          <w:szCs w:val="22"/>
        </w:rPr>
        <w:t> </w:t>
      </w:r>
    </w:p>
    <w:p w14:paraId="61E7C33D" w14:textId="77777777" w:rsidR="0030182B" w:rsidRPr="00C928ED" w:rsidRDefault="0030182B">
      <w:pPr>
        <w:pStyle w:val="NormalWeb"/>
        <w:ind w:left="567" w:hanging="567"/>
        <w:divId w:val="1023557256"/>
        <w:rPr>
          <w:color w:val="000000"/>
          <w:sz w:val="22"/>
          <w:szCs w:val="22"/>
        </w:rPr>
      </w:pPr>
      <w:proofErr w:type="spellStart"/>
      <w:r w:rsidRPr="00C928ED">
        <w:rPr>
          <w:color w:val="000000"/>
          <w:sz w:val="22"/>
          <w:szCs w:val="22"/>
        </w:rPr>
        <w:t>Handcock</w:t>
      </w:r>
      <w:proofErr w:type="spellEnd"/>
      <w:r w:rsidRPr="00C928ED">
        <w:rPr>
          <w:color w:val="000000"/>
          <w:sz w:val="22"/>
          <w:szCs w:val="22"/>
        </w:rPr>
        <w:t>, M.S. and Gile, K.J. (2011)</w:t>
      </w:r>
      <w:r w:rsidRPr="00C928ED">
        <w:rPr>
          <w:rStyle w:val="apple-converted-space"/>
          <w:color w:val="000000"/>
          <w:sz w:val="22"/>
          <w:szCs w:val="22"/>
        </w:rPr>
        <w:t> </w:t>
      </w:r>
      <w:r w:rsidRPr="00C928ED">
        <w:rPr>
          <w:i/>
          <w:iCs/>
          <w:color w:val="000000"/>
          <w:sz w:val="22"/>
          <w:szCs w:val="22"/>
        </w:rPr>
        <w:t>Comment: On the concept of Snowball Sampling</w:t>
      </w:r>
      <w:r w:rsidRPr="00C928ED">
        <w:rPr>
          <w:color w:val="000000"/>
          <w:sz w:val="22"/>
          <w:szCs w:val="22"/>
        </w:rPr>
        <w:t>,</w:t>
      </w:r>
      <w:r w:rsidRPr="00C928ED">
        <w:rPr>
          <w:rStyle w:val="apple-converted-space"/>
          <w:color w:val="000000"/>
          <w:sz w:val="22"/>
          <w:szCs w:val="22"/>
        </w:rPr>
        <w:t> </w:t>
      </w:r>
      <w:r w:rsidRPr="00C928ED">
        <w:rPr>
          <w:i/>
          <w:iCs/>
          <w:color w:val="000000"/>
          <w:sz w:val="22"/>
          <w:szCs w:val="22"/>
        </w:rPr>
        <w:t>Sociological methodology</w:t>
      </w:r>
      <w:r w:rsidRPr="00C928ED">
        <w:rPr>
          <w:color w:val="000000"/>
          <w:sz w:val="22"/>
          <w:szCs w:val="22"/>
        </w:rPr>
        <w:t>. Available at: https://pmc.ncbi.nlm.nih.gov/articles/PMC8797839/#:~:text=Coleman%20(1958)%20is%20now%20the,Trow’s%20work%20as%20the%20example. (Accessed: 12 April 2025).</w:t>
      </w:r>
      <w:r w:rsidRPr="00C928ED">
        <w:rPr>
          <w:rStyle w:val="apple-converted-space"/>
          <w:color w:val="000000"/>
          <w:sz w:val="22"/>
          <w:szCs w:val="22"/>
        </w:rPr>
        <w:t> </w:t>
      </w:r>
    </w:p>
    <w:p w14:paraId="1339F55F" w14:textId="77777777" w:rsidR="0030182B" w:rsidRPr="00C928ED" w:rsidRDefault="0030182B">
      <w:pPr>
        <w:pStyle w:val="NormalWeb"/>
        <w:ind w:left="567" w:hanging="567"/>
        <w:divId w:val="1023557256"/>
        <w:rPr>
          <w:color w:val="000000"/>
          <w:sz w:val="22"/>
          <w:szCs w:val="22"/>
        </w:rPr>
      </w:pPr>
      <w:r w:rsidRPr="00C928ED">
        <w:rPr>
          <w:color w:val="000000"/>
          <w:sz w:val="22"/>
          <w:szCs w:val="22"/>
        </w:rPr>
        <w:t>Leighton PhD, K.</w:t>
      </w:r>
      <w:r w:rsidRPr="00C928ED">
        <w:rPr>
          <w:rStyle w:val="apple-converted-space"/>
          <w:color w:val="000000"/>
          <w:sz w:val="22"/>
          <w:szCs w:val="22"/>
        </w:rPr>
        <w:t> </w:t>
      </w:r>
      <w:r w:rsidRPr="00C928ED">
        <w:rPr>
          <w:i/>
          <w:iCs/>
          <w:color w:val="000000"/>
          <w:sz w:val="22"/>
          <w:szCs w:val="22"/>
        </w:rPr>
        <w:t>et al.</w:t>
      </w:r>
      <w:r w:rsidRPr="00C928ED">
        <w:rPr>
          <w:rStyle w:val="apple-converted-space"/>
          <w:color w:val="000000"/>
          <w:sz w:val="22"/>
          <w:szCs w:val="22"/>
        </w:rPr>
        <w:t> </w:t>
      </w:r>
      <w:r w:rsidRPr="00C928ED">
        <w:rPr>
          <w:color w:val="000000"/>
          <w:sz w:val="22"/>
          <w:szCs w:val="22"/>
        </w:rPr>
        <w:t>(2021)</w:t>
      </w:r>
      <w:r w:rsidRPr="00C928ED">
        <w:rPr>
          <w:rStyle w:val="apple-converted-space"/>
          <w:color w:val="000000"/>
          <w:sz w:val="22"/>
          <w:szCs w:val="22"/>
        </w:rPr>
        <w:t> </w:t>
      </w:r>
      <w:r w:rsidRPr="00C928ED">
        <w:rPr>
          <w:i/>
          <w:iCs/>
          <w:color w:val="000000"/>
          <w:sz w:val="22"/>
          <w:szCs w:val="22"/>
        </w:rPr>
        <w:t>Using social media and Snowball Sampling as an alternative recruitment strategy for Research</w:t>
      </w:r>
      <w:r w:rsidRPr="00C928ED">
        <w:rPr>
          <w:color w:val="000000"/>
          <w:sz w:val="22"/>
          <w:szCs w:val="22"/>
        </w:rPr>
        <w:t>,</w:t>
      </w:r>
      <w:r w:rsidRPr="00C928ED">
        <w:rPr>
          <w:rStyle w:val="apple-converted-space"/>
          <w:color w:val="000000"/>
          <w:sz w:val="22"/>
          <w:szCs w:val="22"/>
        </w:rPr>
        <w:t> </w:t>
      </w:r>
      <w:r w:rsidRPr="00C928ED">
        <w:rPr>
          <w:i/>
          <w:iCs/>
          <w:color w:val="000000"/>
          <w:sz w:val="22"/>
          <w:szCs w:val="22"/>
        </w:rPr>
        <w:t>Clinical Simulation in Nursing</w:t>
      </w:r>
      <w:r w:rsidRPr="00C928ED">
        <w:rPr>
          <w:color w:val="000000"/>
          <w:sz w:val="22"/>
          <w:szCs w:val="22"/>
        </w:rPr>
        <w:t xml:space="preserve">. Available at: </w:t>
      </w:r>
      <w:r w:rsidRPr="00C928ED">
        <w:rPr>
          <w:color w:val="000000"/>
          <w:sz w:val="22"/>
          <w:szCs w:val="22"/>
        </w:rPr>
        <w:lastRenderedPageBreak/>
        <w:t>https://www.sciencedirect.com/science/article/abs/pii/S1876139921000360 (Accessed: 22 April 2025).</w:t>
      </w:r>
      <w:r w:rsidRPr="00C928ED">
        <w:rPr>
          <w:rStyle w:val="apple-converted-space"/>
          <w:color w:val="000000"/>
          <w:sz w:val="22"/>
          <w:szCs w:val="22"/>
        </w:rPr>
        <w:t> </w:t>
      </w:r>
    </w:p>
    <w:p w14:paraId="3186FACE" w14:textId="77777777" w:rsidR="0030182B" w:rsidRPr="00C928ED" w:rsidRDefault="0030182B">
      <w:pPr>
        <w:pStyle w:val="NormalWeb"/>
        <w:ind w:left="567" w:hanging="567"/>
        <w:divId w:val="1023557256"/>
        <w:rPr>
          <w:color w:val="000000"/>
          <w:sz w:val="22"/>
          <w:szCs w:val="22"/>
        </w:rPr>
      </w:pPr>
      <w:r w:rsidRPr="00C928ED">
        <w:rPr>
          <w:i/>
          <w:iCs/>
          <w:color w:val="000000"/>
          <w:sz w:val="22"/>
          <w:szCs w:val="22"/>
        </w:rPr>
        <w:t>Payments and incentives in research.</w:t>
      </w:r>
      <w:r w:rsidRPr="00C928ED">
        <w:rPr>
          <w:rStyle w:val="apple-converted-space"/>
          <w:i/>
          <w:iCs/>
          <w:color w:val="000000"/>
          <w:sz w:val="22"/>
          <w:szCs w:val="22"/>
        </w:rPr>
        <w:t> </w:t>
      </w:r>
      <w:r w:rsidRPr="00C928ED">
        <w:rPr>
          <w:color w:val="000000"/>
          <w:sz w:val="22"/>
          <w:szCs w:val="22"/>
        </w:rPr>
        <w:t>(2020)</w:t>
      </w:r>
      <w:r w:rsidRPr="00C928ED">
        <w:rPr>
          <w:rStyle w:val="apple-converted-space"/>
          <w:color w:val="000000"/>
          <w:sz w:val="22"/>
          <w:szCs w:val="22"/>
        </w:rPr>
        <w:t> </w:t>
      </w:r>
      <w:r w:rsidRPr="00C928ED">
        <w:rPr>
          <w:i/>
          <w:iCs/>
          <w:color w:val="000000"/>
          <w:sz w:val="22"/>
          <w:szCs w:val="22"/>
        </w:rPr>
        <w:t>Research Support</w:t>
      </w:r>
      <w:r w:rsidRPr="00C928ED">
        <w:rPr>
          <w:color w:val="000000"/>
          <w:sz w:val="22"/>
          <w:szCs w:val="22"/>
        </w:rPr>
        <w:t>. Available at: https://researchsupport.web.ox.ac.uk/information (Accessed: 15 April 2025).</w:t>
      </w:r>
      <w:r w:rsidRPr="00C928ED">
        <w:rPr>
          <w:rStyle w:val="apple-converted-space"/>
          <w:color w:val="000000"/>
          <w:sz w:val="22"/>
          <w:szCs w:val="22"/>
        </w:rPr>
        <w:t> </w:t>
      </w:r>
    </w:p>
    <w:p w14:paraId="7919BB68" w14:textId="5A43C4E3" w:rsidR="00253539" w:rsidRPr="00C928ED" w:rsidRDefault="00253539" w:rsidP="00C8096F">
      <w:pPr>
        <w:spacing w:line="360" w:lineRule="auto"/>
        <w:jc w:val="both"/>
        <w:rPr>
          <w:rFonts w:ascii="Times New Roman" w:eastAsiaTheme="minorHAnsi" w:hAnsi="Times New Roman" w:cs="Times New Roman"/>
          <w:b/>
          <w:i/>
          <w:iCs/>
          <w:kern w:val="0"/>
          <w:sz w:val="22"/>
          <w:szCs w:val="22"/>
          <w:lang w:eastAsia="en-US"/>
          <w14:ligatures w14:val="none"/>
        </w:rPr>
      </w:pPr>
    </w:p>
    <w:sectPr w:rsidR="00253539" w:rsidRPr="00C928E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D0BDDA" w14:textId="77777777" w:rsidR="000B4981" w:rsidRDefault="000B4981" w:rsidP="000122ED">
      <w:pPr>
        <w:spacing w:after="0" w:line="240" w:lineRule="auto"/>
      </w:pPr>
      <w:r>
        <w:separator/>
      </w:r>
    </w:p>
  </w:endnote>
  <w:endnote w:type="continuationSeparator" w:id="0">
    <w:p w14:paraId="1C479D86" w14:textId="77777777" w:rsidR="000B4981" w:rsidRDefault="000B4981" w:rsidP="000122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5414793"/>
      <w:docPartObj>
        <w:docPartGallery w:val="Page Numbers (Bottom of Page)"/>
        <w:docPartUnique/>
      </w:docPartObj>
    </w:sdtPr>
    <w:sdtEndPr>
      <w:rPr>
        <w:rStyle w:val="PageNumber"/>
      </w:rPr>
    </w:sdtEndPr>
    <w:sdtContent>
      <w:p w14:paraId="6AB4C45A" w14:textId="58AD722F" w:rsidR="00853EF1" w:rsidRDefault="00853EF1" w:rsidP="009A02B2">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0B527B" w14:textId="77777777" w:rsidR="00853EF1" w:rsidRDefault="00853E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48586487"/>
      <w:docPartObj>
        <w:docPartGallery w:val="Page Numbers (Bottom of Page)"/>
        <w:docPartUnique/>
      </w:docPartObj>
    </w:sdtPr>
    <w:sdtEndPr>
      <w:rPr>
        <w:rStyle w:val="PageNumber"/>
      </w:rPr>
    </w:sdtEndPr>
    <w:sdtContent>
      <w:p w14:paraId="2FABB5F4" w14:textId="2920B861" w:rsidR="00853EF1" w:rsidRDefault="00853EF1" w:rsidP="009A02B2">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04EB9C" w14:textId="7A4DA250" w:rsidR="000122ED" w:rsidRDefault="000122ED">
    <w:pPr>
      <w:pStyle w:val="Footer"/>
    </w:pPr>
    <w:r>
      <w:t xml:space="preserve">Kayleigh Alicia Boundford.                                                                                                             </w:t>
    </w:r>
    <w:r w:rsidR="00853EF1">
      <w:t>1810297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F61C2" w14:textId="77777777" w:rsidR="000B4981" w:rsidRDefault="000B4981" w:rsidP="000122ED">
      <w:pPr>
        <w:spacing w:after="0" w:line="240" w:lineRule="auto"/>
      </w:pPr>
      <w:r>
        <w:separator/>
      </w:r>
    </w:p>
  </w:footnote>
  <w:footnote w:type="continuationSeparator" w:id="0">
    <w:p w14:paraId="741325AD" w14:textId="77777777" w:rsidR="000B4981" w:rsidRDefault="000B4981" w:rsidP="000122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B2D5C"/>
    <w:multiLevelType w:val="hybridMultilevel"/>
    <w:tmpl w:val="3B28CA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802DA"/>
    <w:multiLevelType w:val="hybridMultilevel"/>
    <w:tmpl w:val="6568E5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047AE3"/>
    <w:multiLevelType w:val="hybridMultilevel"/>
    <w:tmpl w:val="2FCAA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5F7DAC"/>
    <w:multiLevelType w:val="hybridMultilevel"/>
    <w:tmpl w:val="E604E0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1501B2"/>
    <w:multiLevelType w:val="hybridMultilevel"/>
    <w:tmpl w:val="E604E016"/>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5F6696"/>
    <w:multiLevelType w:val="hybridMultilevel"/>
    <w:tmpl w:val="6CFC5FCC"/>
    <w:lvl w:ilvl="0" w:tplc="FFFFFFFF">
      <w:numFmt w:val="bullet"/>
      <w:lvlText w:val="-"/>
      <w:lvlJc w:val="left"/>
      <w:pPr>
        <w:ind w:left="720" w:hanging="360"/>
      </w:pPr>
      <w:rPr>
        <w:rFonts w:ascii="Times New Roman" w:eastAsia="Times New Roman"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9E2841"/>
    <w:multiLevelType w:val="hybridMultilevel"/>
    <w:tmpl w:val="16540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0369989">
    <w:abstractNumId w:val="1"/>
  </w:num>
  <w:num w:numId="2" w16cid:durableId="1446071701">
    <w:abstractNumId w:val="6"/>
  </w:num>
  <w:num w:numId="3" w16cid:durableId="27146271">
    <w:abstractNumId w:val="0"/>
  </w:num>
  <w:num w:numId="4" w16cid:durableId="1238245180">
    <w:abstractNumId w:val="3"/>
  </w:num>
  <w:num w:numId="5" w16cid:durableId="3093740">
    <w:abstractNumId w:val="4"/>
  </w:num>
  <w:num w:numId="6" w16cid:durableId="213002667">
    <w:abstractNumId w:val="2"/>
  </w:num>
  <w:num w:numId="7" w16cid:durableId="13669013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B0C"/>
    <w:rsid w:val="00000642"/>
    <w:rsid w:val="00001EDD"/>
    <w:rsid w:val="000122ED"/>
    <w:rsid w:val="00013317"/>
    <w:rsid w:val="00014BEB"/>
    <w:rsid w:val="0001772C"/>
    <w:rsid w:val="00025F99"/>
    <w:rsid w:val="000356D4"/>
    <w:rsid w:val="00043CCD"/>
    <w:rsid w:val="000526E5"/>
    <w:rsid w:val="00061501"/>
    <w:rsid w:val="000733AA"/>
    <w:rsid w:val="00074255"/>
    <w:rsid w:val="000842C9"/>
    <w:rsid w:val="0008576D"/>
    <w:rsid w:val="00085DA2"/>
    <w:rsid w:val="0008743A"/>
    <w:rsid w:val="000966D6"/>
    <w:rsid w:val="00096ADE"/>
    <w:rsid w:val="00097E03"/>
    <w:rsid w:val="000A43A1"/>
    <w:rsid w:val="000A4B5C"/>
    <w:rsid w:val="000A5C48"/>
    <w:rsid w:val="000A6BB2"/>
    <w:rsid w:val="000B0577"/>
    <w:rsid w:val="000B1207"/>
    <w:rsid w:val="000B35AA"/>
    <w:rsid w:val="000B45C2"/>
    <w:rsid w:val="000B4981"/>
    <w:rsid w:val="000C04BF"/>
    <w:rsid w:val="000C187B"/>
    <w:rsid w:val="000C480D"/>
    <w:rsid w:val="000D2EFD"/>
    <w:rsid w:val="000D529D"/>
    <w:rsid w:val="000D665F"/>
    <w:rsid w:val="000D69B7"/>
    <w:rsid w:val="000D7580"/>
    <w:rsid w:val="000D7775"/>
    <w:rsid w:val="000E1C57"/>
    <w:rsid w:val="000F1D76"/>
    <w:rsid w:val="000F36F1"/>
    <w:rsid w:val="000F43B6"/>
    <w:rsid w:val="001058D1"/>
    <w:rsid w:val="00106052"/>
    <w:rsid w:val="001109AC"/>
    <w:rsid w:val="00110C38"/>
    <w:rsid w:val="00111BF1"/>
    <w:rsid w:val="0011514A"/>
    <w:rsid w:val="00121332"/>
    <w:rsid w:val="001335BE"/>
    <w:rsid w:val="0013712E"/>
    <w:rsid w:val="00137806"/>
    <w:rsid w:val="0014410E"/>
    <w:rsid w:val="00146880"/>
    <w:rsid w:val="00151602"/>
    <w:rsid w:val="00152913"/>
    <w:rsid w:val="00161B0C"/>
    <w:rsid w:val="00171E0E"/>
    <w:rsid w:val="001731DE"/>
    <w:rsid w:val="00173A98"/>
    <w:rsid w:val="00173E58"/>
    <w:rsid w:val="001760BA"/>
    <w:rsid w:val="00180C69"/>
    <w:rsid w:val="00183FB2"/>
    <w:rsid w:val="00186252"/>
    <w:rsid w:val="001916F4"/>
    <w:rsid w:val="0019255D"/>
    <w:rsid w:val="00197CD2"/>
    <w:rsid w:val="001A3B09"/>
    <w:rsid w:val="001A42D0"/>
    <w:rsid w:val="001A5663"/>
    <w:rsid w:val="001A7C85"/>
    <w:rsid w:val="001C0157"/>
    <w:rsid w:val="001C0CC5"/>
    <w:rsid w:val="001C0E85"/>
    <w:rsid w:val="001C126A"/>
    <w:rsid w:val="001C33B5"/>
    <w:rsid w:val="001C48CD"/>
    <w:rsid w:val="001C7DDD"/>
    <w:rsid w:val="001D5A22"/>
    <w:rsid w:val="001E38EC"/>
    <w:rsid w:val="001E4476"/>
    <w:rsid w:val="001F44A8"/>
    <w:rsid w:val="001F78CE"/>
    <w:rsid w:val="002012E4"/>
    <w:rsid w:val="0020640C"/>
    <w:rsid w:val="00214B22"/>
    <w:rsid w:val="00215BB7"/>
    <w:rsid w:val="00217ADF"/>
    <w:rsid w:val="00217C4B"/>
    <w:rsid w:val="00221DBF"/>
    <w:rsid w:val="002257CA"/>
    <w:rsid w:val="00227804"/>
    <w:rsid w:val="0023254E"/>
    <w:rsid w:val="00233758"/>
    <w:rsid w:val="00234BDB"/>
    <w:rsid w:val="00234D5D"/>
    <w:rsid w:val="00234EB8"/>
    <w:rsid w:val="00242956"/>
    <w:rsid w:val="00242CF7"/>
    <w:rsid w:val="00244A9F"/>
    <w:rsid w:val="002468B4"/>
    <w:rsid w:val="00251455"/>
    <w:rsid w:val="00253539"/>
    <w:rsid w:val="002573D5"/>
    <w:rsid w:val="002578C5"/>
    <w:rsid w:val="00267858"/>
    <w:rsid w:val="00273790"/>
    <w:rsid w:val="0027411D"/>
    <w:rsid w:val="00276DC3"/>
    <w:rsid w:val="00281C23"/>
    <w:rsid w:val="0028317A"/>
    <w:rsid w:val="0028347D"/>
    <w:rsid w:val="002870B2"/>
    <w:rsid w:val="0029102A"/>
    <w:rsid w:val="002940B3"/>
    <w:rsid w:val="0029559F"/>
    <w:rsid w:val="002A6965"/>
    <w:rsid w:val="002B5208"/>
    <w:rsid w:val="002C27AC"/>
    <w:rsid w:val="002D0183"/>
    <w:rsid w:val="002D0EA0"/>
    <w:rsid w:val="002E3E88"/>
    <w:rsid w:val="002F1BE4"/>
    <w:rsid w:val="002F48B1"/>
    <w:rsid w:val="002F7499"/>
    <w:rsid w:val="0030182B"/>
    <w:rsid w:val="00306096"/>
    <w:rsid w:val="00307C05"/>
    <w:rsid w:val="003161AA"/>
    <w:rsid w:val="0032257E"/>
    <w:rsid w:val="00336284"/>
    <w:rsid w:val="00346334"/>
    <w:rsid w:val="00346E24"/>
    <w:rsid w:val="00347963"/>
    <w:rsid w:val="0035542D"/>
    <w:rsid w:val="00367E59"/>
    <w:rsid w:val="00370594"/>
    <w:rsid w:val="00373D25"/>
    <w:rsid w:val="003747E4"/>
    <w:rsid w:val="00377D6C"/>
    <w:rsid w:val="0038110A"/>
    <w:rsid w:val="003822AE"/>
    <w:rsid w:val="003840CC"/>
    <w:rsid w:val="003858DE"/>
    <w:rsid w:val="00392270"/>
    <w:rsid w:val="00393E69"/>
    <w:rsid w:val="0039721A"/>
    <w:rsid w:val="00397B0C"/>
    <w:rsid w:val="003A6E3C"/>
    <w:rsid w:val="003B0DDC"/>
    <w:rsid w:val="003B5B4D"/>
    <w:rsid w:val="003B65A5"/>
    <w:rsid w:val="003B7104"/>
    <w:rsid w:val="003C05D1"/>
    <w:rsid w:val="003C631B"/>
    <w:rsid w:val="003D1F15"/>
    <w:rsid w:val="003E03CE"/>
    <w:rsid w:val="003E3FFD"/>
    <w:rsid w:val="003E5BFB"/>
    <w:rsid w:val="003F0447"/>
    <w:rsid w:val="003F1C71"/>
    <w:rsid w:val="003F1E69"/>
    <w:rsid w:val="003F2361"/>
    <w:rsid w:val="003F2E58"/>
    <w:rsid w:val="003F3760"/>
    <w:rsid w:val="003F5D11"/>
    <w:rsid w:val="003F634A"/>
    <w:rsid w:val="0040053F"/>
    <w:rsid w:val="00401F72"/>
    <w:rsid w:val="0040547B"/>
    <w:rsid w:val="004103F3"/>
    <w:rsid w:val="004149CB"/>
    <w:rsid w:val="00415DF2"/>
    <w:rsid w:val="00416788"/>
    <w:rsid w:val="00417562"/>
    <w:rsid w:val="00417B51"/>
    <w:rsid w:val="00421C69"/>
    <w:rsid w:val="00424A59"/>
    <w:rsid w:val="00425151"/>
    <w:rsid w:val="00432F95"/>
    <w:rsid w:val="00444DBB"/>
    <w:rsid w:val="0044536F"/>
    <w:rsid w:val="004459F0"/>
    <w:rsid w:val="00445F05"/>
    <w:rsid w:val="004463F3"/>
    <w:rsid w:val="00452181"/>
    <w:rsid w:val="00452DEE"/>
    <w:rsid w:val="00462086"/>
    <w:rsid w:val="00464D55"/>
    <w:rsid w:val="004755AA"/>
    <w:rsid w:val="00476E3F"/>
    <w:rsid w:val="00477FF5"/>
    <w:rsid w:val="00485C80"/>
    <w:rsid w:val="00486B31"/>
    <w:rsid w:val="004951EA"/>
    <w:rsid w:val="00495526"/>
    <w:rsid w:val="004A155F"/>
    <w:rsid w:val="004A1659"/>
    <w:rsid w:val="004C1D30"/>
    <w:rsid w:val="004C5057"/>
    <w:rsid w:val="004C51A0"/>
    <w:rsid w:val="004D226D"/>
    <w:rsid w:val="004D6AE2"/>
    <w:rsid w:val="004D7F03"/>
    <w:rsid w:val="004E2EA1"/>
    <w:rsid w:val="004E5397"/>
    <w:rsid w:val="004E7F51"/>
    <w:rsid w:val="004F0F79"/>
    <w:rsid w:val="004F3DBA"/>
    <w:rsid w:val="0050105C"/>
    <w:rsid w:val="00501904"/>
    <w:rsid w:val="0051428A"/>
    <w:rsid w:val="005203B9"/>
    <w:rsid w:val="00521999"/>
    <w:rsid w:val="00527C52"/>
    <w:rsid w:val="00536B71"/>
    <w:rsid w:val="005371D5"/>
    <w:rsid w:val="005409FB"/>
    <w:rsid w:val="0054410D"/>
    <w:rsid w:val="0054676F"/>
    <w:rsid w:val="00550589"/>
    <w:rsid w:val="005518C2"/>
    <w:rsid w:val="00561F03"/>
    <w:rsid w:val="00562B4D"/>
    <w:rsid w:val="005662FE"/>
    <w:rsid w:val="00567082"/>
    <w:rsid w:val="00567F96"/>
    <w:rsid w:val="00571E8D"/>
    <w:rsid w:val="0057369C"/>
    <w:rsid w:val="0058489D"/>
    <w:rsid w:val="0059285E"/>
    <w:rsid w:val="005964B3"/>
    <w:rsid w:val="005A3040"/>
    <w:rsid w:val="005C23F5"/>
    <w:rsid w:val="005C418B"/>
    <w:rsid w:val="005D2241"/>
    <w:rsid w:val="005D7243"/>
    <w:rsid w:val="005D7BA3"/>
    <w:rsid w:val="005F591B"/>
    <w:rsid w:val="00602DBD"/>
    <w:rsid w:val="0060625D"/>
    <w:rsid w:val="00615AC0"/>
    <w:rsid w:val="006219D0"/>
    <w:rsid w:val="0065525E"/>
    <w:rsid w:val="00655639"/>
    <w:rsid w:val="006573CF"/>
    <w:rsid w:val="00657E24"/>
    <w:rsid w:val="00661009"/>
    <w:rsid w:val="0066241D"/>
    <w:rsid w:val="00662FE9"/>
    <w:rsid w:val="00663C52"/>
    <w:rsid w:val="006640E1"/>
    <w:rsid w:val="006644FA"/>
    <w:rsid w:val="006732D3"/>
    <w:rsid w:val="00673A53"/>
    <w:rsid w:val="00673C5C"/>
    <w:rsid w:val="006965B1"/>
    <w:rsid w:val="006A122C"/>
    <w:rsid w:val="006A3CAE"/>
    <w:rsid w:val="006B2BD8"/>
    <w:rsid w:val="006C525A"/>
    <w:rsid w:val="006D6CD6"/>
    <w:rsid w:val="006D752A"/>
    <w:rsid w:val="006E1C98"/>
    <w:rsid w:val="006E40B8"/>
    <w:rsid w:val="006E6BA4"/>
    <w:rsid w:val="006F4F7A"/>
    <w:rsid w:val="00700679"/>
    <w:rsid w:val="00702662"/>
    <w:rsid w:val="00702FB1"/>
    <w:rsid w:val="00703C22"/>
    <w:rsid w:val="0070584B"/>
    <w:rsid w:val="00706036"/>
    <w:rsid w:val="007078B2"/>
    <w:rsid w:val="00713F86"/>
    <w:rsid w:val="007167F4"/>
    <w:rsid w:val="007171ED"/>
    <w:rsid w:val="0071776E"/>
    <w:rsid w:val="00720F4F"/>
    <w:rsid w:val="00721916"/>
    <w:rsid w:val="007225E8"/>
    <w:rsid w:val="00731888"/>
    <w:rsid w:val="00732E64"/>
    <w:rsid w:val="0073702B"/>
    <w:rsid w:val="0073774A"/>
    <w:rsid w:val="00747C64"/>
    <w:rsid w:val="007543A2"/>
    <w:rsid w:val="0075535B"/>
    <w:rsid w:val="00761FFB"/>
    <w:rsid w:val="00762775"/>
    <w:rsid w:val="007637DF"/>
    <w:rsid w:val="0076572F"/>
    <w:rsid w:val="00770624"/>
    <w:rsid w:val="00773F45"/>
    <w:rsid w:val="00775798"/>
    <w:rsid w:val="007836D2"/>
    <w:rsid w:val="00784BE8"/>
    <w:rsid w:val="00787B06"/>
    <w:rsid w:val="00797C9E"/>
    <w:rsid w:val="007A2414"/>
    <w:rsid w:val="007A3DF7"/>
    <w:rsid w:val="007A509D"/>
    <w:rsid w:val="007A52CA"/>
    <w:rsid w:val="007B1835"/>
    <w:rsid w:val="007B786F"/>
    <w:rsid w:val="007C3DF6"/>
    <w:rsid w:val="007C6CBF"/>
    <w:rsid w:val="007C7170"/>
    <w:rsid w:val="007D4318"/>
    <w:rsid w:val="007E12EE"/>
    <w:rsid w:val="007E4057"/>
    <w:rsid w:val="007E7E22"/>
    <w:rsid w:val="007F286A"/>
    <w:rsid w:val="007F4118"/>
    <w:rsid w:val="008003BA"/>
    <w:rsid w:val="00801890"/>
    <w:rsid w:val="00801D5F"/>
    <w:rsid w:val="0080600A"/>
    <w:rsid w:val="00814E78"/>
    <w:rsid w:val="008179A7"/>
    <w:rsid w:val="0082082F"/>
    <w:rsid w:val="008354F7"/>
    <w:rsid w:val="00836FCA"/>
    <w:rsid w:val="00840693"/>
    <w:rsid w:val="00846673"/>
    <w:rsid w:val="00847D55"/>
    <w:rsid w:val="008513AE"/>
    <w:rsid w:val="00853EF1"/>
    <w:rsid w:val="00856556"/>
    <w:rsid w:val="00861342"/>
    <w:rsid w:val="00861DCA"/>
    <w:rsid w:val="00862E12"/>
    <w:rsid w:val="00864134"/>
    <w:rsid w:val="00870464"/>
    <w:rsid w:val="00873D16"/>
    <w:rsid w:val="00875A45"/>
    <w:rsid w:val="008803B7"/>
    <w:rsid w:val="008842A9"/>
    <w:rsid w:val="00884984"/>
    <w:rsid w:val="008A04A9"/>
    <w:rsid w:val="008B3974"/>
    <w:rsid w:val="008B44B0"/>
    <w:rsid w:val="008B54AB"/>
    <w:rsid w:val="008C1D67"/>
    <w:rsid w:val="008C1FC6"/>
    <w:rsid w:val="008C666B"/>
    <w:rsid w:val="008D0F0A"/>
    <w:rsid w:val="008D196B"/>
    <w:rsid w:val="008D4891"/>
    <w:rsid w:val="008E2B03"/>
    <w:rsid w:val="008E5F2C"/>
    <w:rsid w:val="008F5E17"/>
    <w:rsid w:val="008F5F1D"/>
    <w:rsid w:val="008F75A6"/>
    <w:rsid w:val="00902108"/>
    <w:rsid w:val="0090239F"/>
    <w:rsid w:val="009070DE"/>
    <w:rsid w:val="0091144A"/>
    <w:rsid w:val="00913C1A"/>
    <w:rsid w:val="00913EF4"/>
    <w:rsid w:val="00923632"/>
    <w:rsid w:val="00923E15"/>
    <w:rsid w:val="00925890"/>
    <w:rsid w:val="00927EF8"/>
    <w:rsid w:val="0093022F"/>
    <w:rsid w:val="0093068C"/>
    <w:rsid w:val="009317F0"/>
    <w:rsid w:val="00934B69"/>
    <w:rsid w:val="009353FA"/>
    <w:rsid w:val="0094054E"/>
    <w:rsid w:val="00940EC0"/>
    <w:rsid w:val="00950835"/>
    <w:rsid w:val="0095242E"/>
    <w:rsid w:val="0095452A"/>
    <w:rsid w:val="00954FB8"/>
    <w:rsid w:val="00956E79"/>
    <w:rsid w:val="009571E5"/>
    <w:rsid w:val="00962B18"/>
    <w:rsid w:val="0096307D"/>
    <w:rsid w:val="00966BF7"/>
    <w:rsid w:val="009676CD"/>
    <w:rsid w:val="009736A1"/>
    <w:rsid w:val="00977527"/>
    <w:rsid w:val="00981B9C"/>
    <w:rsid w:val="00984A6B"/>
    <w:rsid w:val="00985D22"/>
    <w:rsid w:val="009A4565"/>
    <w:rsid w:val="009A7496"/>
    <w:rsid w:val="009B11E8"/>
    <w:rsid w:val="009B2172"/>
    <w:rsid w:val="009C2D86"/>
    <w:rsid w:val="009C3076"/>
    <w:rsid w:val="009C58CC"/>
    <w:rsid w:val="009C6031"/>
    <w:rsid w:val="009D112D"/>
    <w:rsid w:val="009D2682"/>
    <w:rsid w:val="009D2CE2"/>
    <w:rsid w:val="009D2E37"/>
    <w:rsid w:val="009D2FA9"/>
    <w:rsid w:val="009D513E"/>
    <w:rsid w:val="009F1DDF"/>
    <w:rsid w:val="009F339F"/>
    <w:rsid w:val="00A15401"/>
    <w:rsid w:val="00A1624B"/>
    <w:rsid w:val="00A17B64"/>
    <w:rsid w:val="00A212BE"/>
    <w:rsid w:val="00A252C4"/>
    <w:rsid w:val="00A3173E"/>
    <w:rsid w:val="00A33F43"/>
    <w:rsid w:val="00A41AD1"/>
    <w:rsid w:val="00A51B11"/>
    <w:rsid w:val="00A536CE"/>
    <w:rsid w:val="00A6219B"/>
    <w:rsid w:val="00A628A5"/>
    <w:rsid w:val="00A65173"/>
    <w:rsid w:val="00A6561F"/>
    <w:rsid w:val="00A66CEA"/>
    <w:rsid w:val="00A6730A"/>
    <w:rsid w:val="00A714DF"/>
    <w:rsid w:val="00A729E8"/>
    <w:rsid w:val="00A75B48"/>
    <w:rsid w:val="00A81C07"/>
    <w:rsid w:val="00A8434D"/>
    <w:rsid w:val="00A848D8"/>
    <w:rsid w:val="00AA1499"/>
    <w:rsid w:val="00AA6403"/>
    <w:rsid w:val="00AA7957"/>
    <w:rsid w:val="00AB3E9D"/>
    <w:rsid w:val="00AB6D9B"/>
    <w:rsid w:val="00AC3F91"/>
    <w:rsid w:val="00AC4ECF"/>
    <w:rsid w:val="00AD32EC"/>
    <w:rsid w:val="00AE24EE"/>
    <w:rsid w:val="00AE36DA"/>
    <w:rsid w:val="00AE37F4"/>
    <w:rsid w:val="00AF38F3"/>
    <w:rsid w:val="00AF6271"/>
    <w:rsid w:val="00B017F5"/>
    <w:rsid w:val="00B01F1A"/>
    <w:rsid w:val="00B025F3"/>
    <w:rsid w:val="00B02781"/>
    <w:rsid w:val="00B068FA"/>
    <w:rsid w:val="00B111BC"/>
    <w:rsid w:val="00B13675"/>
    <w:rsid w:val="00B143E3"/>
    <w:rsid w:val="00B15C10"/>
    <w:rsid w:val="00B21D58"/>
    <w:rsid w:val="00B23AE4"/>
    <w:rsid w:val="00B24B73"/>
    <w:rsid w:val="00B27D5B"/>
    <w:rsid w:val="00B30A70"/>
    <w:rsid w:val="00B344CF"/>
    <w:rsid w:val="00B4481A"/>
    <w:rsid w:val="00B51947"/>
    <w:rsid w:val="00B524F2"/>
    <w:rsid w:val="00B535E4"/>
    <w:rsid w:val="00B61F09"/>
    <w:rsid w:val="00B64590"/>
    <w:rsid w:val="00B72AC4"/>
    <w:rsid w:val="00B73855"/>
    <w:rsid w:val="00B7609F"/>
    <w:rsid w:val="00B80FB3"/>
    <w:rsid w:val="00B821FD"/>
    <w:rsid w:val="00B82F9A"/>
    <w:rsid w:val="00B83AC0"/>
    <w:rsid w:val="00B83F5E"/>
    <w:rsid w:val="00B85A30"/>
    <w:rsid w:val="00B8616B"/>
    <w:rsid w:val="00B91336"/>
    <w:rsid w:val="00B91A53"/>
    <w:rsid w:val="00B952FD"/>
    <w:rsid w:val="00BA15CC"/>
    <w:rsid w:val="00BA1C7B"/>
    <w:rsid w:val="00BB00FA"/>
    <w:rsid w:val="00BB0BA2"/>
    <w:rsid w:val="00BB136E"/>
    <w:rsid w:val="00BC27C7"/>
    <w:rsid w:val="00BC3133"/>
    <w:rsid w:val="00BC490C"/>
    <w:rsid w:val="00BC6B8B"/>
    <w:rsid w:val="00BD22B4"/>
    <w:rsid w:val="00BD5DAE"/>
    <w:rsid w:val="00BE06EC"/>
    <w:rsid w:val="00BE08E6"/>
    <w:rsid w:val="00BE429A"/>
    <w:rsid w:val="00BE766C"/>
    <w:rsid w:val="00BF63B0"/>
    <w:rsid w:val="00BF7185"/>
    <w:rsid w:val="00BF7EF5"/>
    <w:rsid w:val="00C002C0"/>
    <w:rsid w:val="00C010BA"/>
    <w:rsid w:val="00C10720"/>
    <w:rsid w:val="00C23D05"/>
    <w:rsid w:val="00C32F5E"/>
    <w:rsid w:val="00C33E0E"/>
    <w:rsid w:val="00C37630"/>
    <w:rsid w:val="00C41345"/>
    <w:rsid w:val="00C4541E"/>
    <w:rsid w:val="00C46C73"/>
    <w:rsid w:val="00C516C0"/>
    <w:rsid w:val="00C565E5"/>
    <w:rsid w:val="00C6568F"/>
    <w:rsid w:val="00C65E5C"/>
    <w:rsid w:val="00C67465"/>
    <w:rsid w:val="00C70C63"/>
    <w:rsid w:val="00C746A7"/>
    <w:rsid w:val="00C805F8"/>
    <w:rsid w:val="00C8096F"/>
    <w:rsid w:val="00C81F1E"/>
    <w:rsid w:val="00C823C0"/>
    <w:rsid w:val="00C85308"/>
    <w:rsid w:val="00C92326"/>
    <w:rsid w:val="00C928ED"/>
    <w:rsid w:val="00C97E85"/>
    <w:rsid w:val="00CB0534"/>
    <w:rsid w:val="00CB4048"/>
    <w:rsid w:val="00CB7745"/>
    <w:rsid w:val="00CB7804"/>
    <w:rsid w:val="00CB7EB7"/>
    <w:rsid w:val="00CC63BC"/>
    <w:rsid w:val="00CD1B1E"/>
    <w:rsid w:val="00CD502C"/>
    <w:rsid w:val="00CD50BC"/>
    <w:rsid w:val="00CD710A"/>
    <w:rsid w:val="00CD7837"/>
    <w:rsid w:val="00CE0991"/>
    <w:rsid w:val="00CE1C24"/>
    <w:rsid w:val="00CE22C7"/>
    <w:rsid w:val="00CE557C"/>
    <w:rsid w:val="00CF002B"/>
    <w:rsid w:val="00CF3911"/>
    <w:rsid w:val="00CF511F"/>
    <w:rsid w:val="00D026D3"/>
    <w:rsid w:val="00D05A6C"/>
    <w:rsid w:val="00D05EBD"/>
    <w:rsid w:val="00D25DCF"/>
    <w:rsid w:val="00D319C6"/>
    <w:rsid w:val="00D32F27"/>
    <w:rsid w:val="00D40E35"/>
    <w:rsid w:val="00D42F95"/>
    <w:rsid w:val="00D43244"/>
    <w:rsid w:val="00D506D4"/>
    <w:rsid w:val="00D51105"/>
    <w:rsid w:val="00D51B79"/>
    <w:rsid w:val="00D52683"/>
    <w:rsid w:val="00D529DF"/>
    <w:rsid w:val="00D541CA"/>
    <w:rsid w:val="00D551CD"/>
    <w:rsid w:val="00D56B62"/>
    <w:rsid w:val="00D62AEF"/>
    <w:rsid w:val="00D636E4"/>
    <w:rsid w:val="00D63779"/>
    <w:rsid w:val="00D663A2"/>
    <w:rsid w:val="00D70D2B"/>
    <w:rsid w:val="00D70DCF"/>
    <w:rsid w:val="00D77422"/>
    <w:rsid w:val="00D849DE"/>
    <w:rsid w:val="00D84EA5"/>
    <w:rsid w:val="00D8717D"/>
    <w:rsid w:val="00D94059"/>
    <w:rsid w:val="00D976D2"/>
    <w:rsid w:val="00DA0E9F"/>
    <w:rsid w:val="00DA2F64"/>
    <w:rsid w:val="00DA342C"/>
    <w:rsid w:val="00DA51A7"/>
    <w:rsid w:val="00DB0038"/>
    <w:rsid w:val="00DB1F55"/>
    <w:rsid w:val="00DB4DB4"/>
    <w:rsid w:val="00DC28AD"/>
    <w:rsid w:val="00DC5530"/>
    <w:rsid w:val="00DC590D"/>
    <w:rsid w:val="00DC65DB"/>
    <w:rsid w:val="00DD2171"/>
    <w:rsid w:val="00DD2218"/>
    <w:rsid w:val="00DD2336"/>
    <w:rsid w:val="00DD513A"/>
    <w:rsid w:val="00DD66FB"/>
    <w:rsid w:val="00DF1EDB"/>
    <w:rsid w:val="00E02391"/>
    <w:rsid w:val="00E05593"/>
    <w:rsid w:val="00E05FEE"/>
    <w:rsid w:val="00E11560"/>
    <w:rsid w:val="00E12FB2"/>
    <w:rsid w:val="00E16D72"/>
    <w:rsid w:val="00E2383E"/>
    <w:rsid w:val="00E31ED0"/>
    <w:rsid w:val="00E34C6C"/>
    <w:rsid w:val="00E37692"/>
    <w:rsid w:val="00E37ED2"/>
    <w:rsid w:val="00E44123"/>
    <w:rsid w:val="00E45F3C"/>
    <w:rsid w:val="00E4668F"/>
    <w:rsid w:val="00E50D7D"/>
    <w:rsid w:val="00E54B67"/>
    <w:rsid w:val="00E57099"/>
    <w:rsid w:val="00E61FC4"/>
    <w:rsid w:val="00E7011A"/>
    <w:rsid w:val="00E71A1B"/>
    <w:rsid w:val="00E7342D"/>
    <w:rsid w:val="00E77C34"/>
    <w:rsid w:val="00E8723B"/>
    <w:rsid w:val="00E91D96"/>
    <w:rsid w:val="00E94EDA"/>
    <w:rsid w:val="00EA3F66"/>
    <w:rsid w:val="00EA677D"/>
    <w:rsid w:val="00EB24A9"/>
    <w:rsid w:val="00EB609A"/>
    <w:rsid w:val="00EB62B6"/>
    <w:rsid w:val="00EC2170"/>
    <w:rsid w:val="00EC6FD9"/>
    <w:rsid w:val="00EC7D27"/>
    <w:rsid w:val="00ED2904"/>
    <w:rsid w:val="00ED4E3D"/>
    <w:rsid w:val="00ED5585"/>
    <w:rsid w:val="00EE6511"/>
    <w:rsid w:val="00EF512E"/>
    <w:rsid w:val="00F01C93"/>
    <w:rsid w:val="00F05CB1"/>
    <w:rsid w:val="00F10FB3"/>
    <w:rsid w:val="00F14C66"/>
    <w:rsid w:val="00F17D9E"/>
    <w:rsid w:val="00F211FB"/>
    <w:rsid w:val="00F2655E"/>
    <w:rsid w:val="00F30CA0"/>
    <w:rsid w:val="00F31F40"/>
    <w:rsid w:val="00F36614"/>
    <w:rsid w:val="00F37BC2"/>
    <w:rsid w:val="00F43074"/>
    <w:rsid w:val="00F45ADB"/>
    <w:rsid w:val="00F4629C"/>
    <w:rsid w:val="00F50071"/>
    <w:rsid w:val="00F56A04"/>
    <w:rsid w:val="00F60D21"/>
    <w:rsid w:val="00F654FE"/>
    <w:rsid w:val="00F76CAE"/>
    <w:rsid w:val="00F83712"/>
    <w:rsid w:val="00F90191"/>
    <w:rsid w:val="00F91CF7"/>
    <w:rsid w:val="00F94E69"/>
    <w:rsid w:val="00F95B95"/>
    <w:rsid w:val="00F95FD8"/>
    <w:rsid w:val="00FA16DB"/>
    <w:rsid w:val="00FA64B8"/>
    <w:rsid w:val="00FB0EAE"/>
    <w:rsid w:val="00FB5F7C"/>
    <w:rsid w:val="00FC2298"/>
    <w:rsid w:val="00FC33D5"/>
    <w:rsid w:val="00FC439E"/>
    <w:rsid w:val="00FC4E3B"/>
    <w:rsid w:val="00FD0E3C"/>
    <w:rsid w:val="00FD240D"/>
    <w:rsid w:val="00FD4D7C"/>
    <w:rsid w:val="00FD6268"/>
    <w:rsid w:val="00FD6DDE"/>
    <w:rsid w:val="00FE225B"/>
    <w:rsid w:val="00FE6344"/>
    <w:rsid w:val="00FF57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0CB0F6"/>
  <w15:chartTrackingRefBased/>
  <w15:docId w15:val="{0967A455-F793-F642-ACF1-DBD6F873C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1B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1B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1B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1B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1B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1B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1B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1B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1B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1B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1B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1B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1B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1B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1B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1B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1B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1B0C"/>
    <w:rPr>
      <w:rFonts w:eastAsiaTheme="majorEastAsia" w:cstheme="majorBidi"/>
      <w:color w:val="272727" w:themeColor="text1" w:themeTint="D8"/>
    </w:rPr>
  </w:style>
  <w:style w:type="paragraph" w:styleId="Title">
    <w:name w:val="Title"/>
    <w:basedOn w:val="Normal"/>
    <w:next w:val="Normal"/>
    <w:link w:val="TitleChar"/>
    <w:uiPriority w:val="10"/>
    <w:qFormat/>
    <w:rsid w:val="00161B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1B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1B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1B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1B0C"/>
    <w:pPr>
      <w:spacing w:before="160"/>
      <w:jc w:val="center"/>
    </w:pPr>
    <w:rPr>
      <w:i/>
      <w:iCs/>
      <w:color w:val="404040" w:themeColor="text1" w:themeTint="BF"/>
    </w:rPr>
  </w:style>
  <w:style w:type="character" w:customStyle="1" w:styleId="QuoteChar">
    <w:name w:val="Quote Char"/>
    <w:basedOn w:val="DefaultParagraphFont"/>
    <w:link w:val="Quote"/>
    <w:uiPriority w:val="29"/>
    <w:rsid w:val="00161B0C"/>
    <w:rPr>
      <w:i/>
      <w:iCs/>
      <w:color w:val="404040" w:themeColor="text1" w:themeTint="BF"/>
    </w:rPr>
  </w:style>
  <w:style w:type="paragraph" w:styleId="ListParagraph">
    <w:name w:val="List Paragraph"/>
    <w:basedOn w:val="Normal"/>
    <w:link w:val="ListParagraphChar"/>
    <w:uiPriority w:val="34"/>
    <w:qFormat/>
    <w:rsid w:val="00161B0C"/>
    <w:pPr>
      <w:ind w:left="720"/>
      <w:contextualSpacing/>
    </w:pPr>
  </w:style>
  <w:style w:type="character" w:styleId="IntenseEmphasis">
    <w:name w:val="Intense Emphasis"/>
    <w:basedOn w:val="DefaultParagraphFont"/>
    <w:uiPriority w:val="21"/>
    <w:qFormat/>
    <w:rsid w:val="00161B0C"/>
    <w:rPr>
      <w:i/>
      <w:iCs/>
      <w:color w:val="0F4761" w:themeColor="accent1" w:themeShade="BF"/>
    </w:rPr>
  </w:style>
  <w:style w:type="paragraph" w:styleId="IntenseQuote">
    <w:name w:val="Intense Quote"/>
    <w:basedOn w:val="Normal"/>
    <w:next w:val="Normal"/>
    <w:link w:val="IntenseQuoteChar"/>
    <w:uiPriority w:val="30"/>
    <w:qFormat/>
    <w:rsid w:val="00161B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1B0C"/>
    <w:rPr>
      <w:i/>
      <w:iCs/>
      <w:color w:val="0F4761" w:themeColor="accent1" w:themeShade="BF"/>
    </w:rPr>
  </w:style>
  <w:style w:type="character" w:styleId="IntenseReference">
    <w:name w:val="Intense Reference"/>
    <w:basedOn w:val="DefaultParagraphFont"/>
    <w:uiPriority w:val="32"/>
    <w:qFormat/>
    <w:rsid w:val="00161B0C"/>
    <w:rPr>
      <w:b/>
      <w:bCs/>
      <w:smallCaps/>
      <w:color w:val="0F4761" w:themeColor="accent1" w:themeShade="BF"/>
      <w:spacing w:val="5"/>
    </w:rPr>
  </w:style>
  <w:style w:type="paragraph" w:styleId="Header">
    <w:name w:val="header"/>
    <w:basedOn w:val="Normal"/>
    <w:link w:val="HeaderChar"/>
    <w:uiPriority w:val="99"/>
    <w:unhideWhenUsed/>
    <w:rsid w:val="000122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2ED"/>
  </w:style>
  <w:style w:type="paragraph" w:styleId="Footer">
    <w:name w:val="footer"/>
    <w:basedOn w:val="Normal"/>
    <w:link w:val="FooterChar"/>
    <w:uiPriority w:val="99"/>
    <w:unhideWhenUsed/>
    <w:rsid w:val="000122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2ED"/>
  </w:style>
  <w:style w:type="character" w:styleId="PageNumber">
    <w:name w:val="page number"/>
    <w:basedOn w:val="DefaultParagraphFont"/>
    <w:uiPriority w:val="99"/>
    <w:semiHidden/>
    <w:unhideWhenUsed/>
    <w:rsid w:val="00853EF1"/>
  </w:style>
  <w:style w:type="paragraph" w:styleId="BodyText">
    <w:name w:val="Body Text"/>
    <w:basedOn w:val="Normal"/>
    <w:link w:val="BodyTextChar"/>
    <w:unhideWhenUsed/>
    <w:rsid w:val="002578C5"/>
    <w:pPr>
      <w:spacing w:after="120" w:line="240" w:lineRule="auto"/>
    </w:pPr>
    <w:rPr>
      <w:rFonts w:ascii="Times New Roman" w:eastAsia="Times New Roman" w:hAnsi="Times New Roman" w:cs="Times New Roman"/>
      <w:kern w:val="0"/>
      <w:sz w:val="20"/>
      <w:szCs w:val="20"/>
      <w14:ligatures w14:val="none"/>
    </w:rPr>
  </w:style>
  <w:style w:type="character" w:customStyle="1" w:styleId="BodyTextChar">
    <w:name w:val="Body Text Char"/>
    <w:basedOn w:val="DefaultParagraphFont"/>
    <w:link w:val="BodyText"/>
    <w:rsid w:val="002578C5"/>
    <w:rPr>
      <w:rFonts w:ascii="Times New Roman" w:eastAsia="Times New Roman" w:hAnsi="Times New Roman" w:cs="Times New Roman"/>
      <w:kern w:val="0"/>
      <w:sz w:val="20"/>
      <w:szCs w:val="20"/>
      <w14:ligatures w14:val="none"/>
    </w:rPr>
  </w:style>
  <w:style w:type="character" w:customStyle="1" w:styleId="ListParagraphChar">
    <w:name w:val="List Paragraph Char"/>
    <w:link w:val="ListParagraph"/>
    <w:uiPriority w:val="34"/>
    <w:locked/>
    <w:rsid w:val="002578C5"/>
  </w:style>
  <w:style w:type="paragraph" w:styleId="NormalWeb">
    <w:name w:val="Normal (Web)"/>
    <w:basedOn w:val="Normal"/>
    <w:uiPriority w:val="99"/>
    <w:semiHidden/>
    <w:unhideWhenUsed/>
    <w:rsid w:val="009571E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9571E5"/>
  </w:style>
  <w:style w:type="paragraph" w:customStyle="1" w:styleId="p1">
    <w:name w:val="p1"/>
    <w:basedOn w:val="Normal"/>
    <w:rsid w:val="00E4668F"/>
    <w:pPr>
      <w:spacing w:after="0" w:line="240" w:lineRule="auto"/>
    </w:pPr>
    <w:rPr>
      <w:rFonts w:ascii="Helvetica" w:hAnsi="Helvetica" w:cs="Times New Roman"/>
      <w:color w:val="000000"/>
      <w:kern w:val="0"/>
      <w:sz w:val="15"/>
      <w:szCs w:val="15"/>
      <w14:ligatures w14:val="none"/>
    </w:rPr>
  </w:style>
  <w:style w:type="character" w:customStyle="1" w:styleId="s1">
    <w:name w:val="s1"/>
    <w:basedOn w:val="DefaultParagraphFont"/>
    <w:rsid w:val="00E4668F"/>
    <w:rPr>
      <w:rFonts w:ascii="Helvetica" w:hAnsi="Helvetica" w:hint="default"/>
      <w:b w:val="0"/>
      <w:bCs w:val="0"/>
      <w:i w:val="0"/>
      <w:iCs w:val="0"/>
      <w:sz w:val="15"/>
      <w:szCs w:val="15"/>
    </w:rPr>
  </w:style>
  <w:style w:type="character" w:customStyle="1" w:styleId="uv3um">
    <w:name w:val="uv3um"/>
    <w:basedOn w:val="DefaultParagraphFont"/>
    <w:rsid w:val="0040053F"/>
  </w:style>
  <w:style w:type="character" w:styleId="Hyperlink">
    <w:name w:val="Hyperlink"/>
    <w:basedOn w:val="DefaultParagraphFont"/>
    <w:uiPriority w:val="99"/>
    <w:unhideWhenUsed/>
    <w:rsid w:val="00097E03"/>
    <w:rPr>
      <w:color w:val="467886" w:themeColor="hyperlink"/>
      <w:u w:val="single"/>
    </w:rPr>
  </w:style>
  <w:style w:type="character" w:styleId="UnresolvedMention">
    <w:name w:val="Unresolved Mention"/>
    <w:basedOn w:val="DefaultParagraphFont"/>
    <w:uiPriority w:val="99"/>
    <w:semiHidden/>
    <w:unhideWhenUsed/>
    <w:rsid w:val="00097E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1372205">
      <w:bodyDiv w:val="1"/>
      <w:marLeft w:val="0"/>
      <w:marRight w:val="0"/>
      <w:marTop w:val="0"/>
      <w:marBottom w:val="0"/>
      <w:divBdr>
        <w:top w:val="none" w:sz="0" w:space="0" w:color="auto"/>
        <w:left w:val="none" w:sz="0" w:space="0" w:color="auto"/>
        <w:bottom w:val="none" w:sz="0" w:space="0" w:color="auto"/>
        <w:right w:val="none" w:sz="0" w:space="0" w:color="auto"/>
      </w:divBdr>
    </w:div>
    <w:div w:id="1023557256">
      <w:bodyDiv w:val="1"/>
      <w:marLeft w:val="0"/>
      <w:marRight w:val="0"/>
      <w:marTop w:val="0"/>
      <w:marBottom w:val="0"/>
      <w:divBdr>
        <w:top w:val="none" w:sz="0" w:space="0" w:color="auto"/>
        <w:left w:val="none" w:sz="0" w:space="0" w:color="auto"/>
        <w:bottom w:val="none" w:sz="0" w:space="0" w:color="auto"/>
        <w:right w:val="none" w:sz="0" w:space="0" w:color="auto"/>
      </w:divBdr>
    </w:div>
    <w:div w:id="1051920327">
      <w:bodyDiv w:val="1"/>
      <w:marLeft w:val="0"/>
      <w:marRight w:val="0"/>
      <w:marTop w:val="0"/>
      <w:marBottom w:val="0"/>
      <w:divBdr>
        <w:top w:val="none" w:sz="0" w:space="0" w:color="auto"/>
        <w:left w:val="none" w:sz="0" w:space="0" w:color="auto"/>
        <w:bottom w:val="none" w:sz="0" w:space="0" w:color="auto"/>
        <w:right w:val="none" w:sz="0" w:space="0" w:color="auto"/>
      </w:divBdr>
    </w:div>
    <w:div w:id="1321033655">
      <w:bodyDiv w:val="1"/>
      <w:marLeft w:val="0"/>
      <w:marRight w:val="0"/>
      <w:marTop w:val="0"/>
      <w:marBottom w:val="0"/>
      <w:divBdr>
        <w:top w:val="none" w:sz="0" w:space="0" w:color="auto"/>
        <w:left w:val="none" w:sz="0" w:space="0" w:color="auto"/>
        <w:bottom w:val="none" w:sz="0" w:space="0" w:color="auto"/>
        <w:right w:val="none" w:sz="0" w:space="0" w:color="auto"/>
      </w:divBdr>
    </w:div>
    <w:div w:id="1649632972">
      <w:bodyDiv w:val="1"/>
      <w:marLeft w:val="0"/>
      <w:marRight w:val="0"/>
      <w:marTop w:val="0"/>
      <w:marBottom w:val="0"/>
      <w:divBdr>
        <w:top w:val="none" w:sz="0" w:space="0" w:color="auto"/>
        <w:left w:val="none" w:sz="0" w:space="0" w:color="auto"/>
        <w:bottom w:val="none" w:sz="0" w:space="0" w:color="auto"/>
        <w:right w:val="none" w:sz="0" w:space="0" w:color="auto"/>
      </w:divBdr>
      <w:divsChild>
        <w:div w:id="1536196382">
          <w:marLeft w:val="0"/>
          <w:marRight w:val="0"/>
          <w:marTop w:val="0"/>
          <w:marBottom w:val="0"/>
          <w:divBdr>
            <w:top w:val="none" w:sz="0" w:space="0" w:color="auto"/>
            <w:left w:val="none" w:sz="0" w:space="0" w:color="auto"/>
            <w:bottom w:val="none" w:sz="0" w:space="0" w:color="auto"/>
            <w:right w:val="none" w:sz="0" w:space="0" w:color="auto"/>
          </w:divBdr>
        </w:div>
        <w:div w:id="396251204">
          <w:marLeft w:val="0"/>
          <w:marRight w:val="0"/>
          <w:marTop w:val="0"/>
          <w:marBottom w:val="0"/>
          <w:divBdr>
            <w:top w:val="none" w:sz="0" w:space="0" w:color="auto"/>
            <w:left w:val="none" w:sz="0" w:space="0" w:color="auto"/>
            <w:bottom w:val="none" w:sz="0" w:space="0" w:color="auto"/>
            <w:right w:val="none" w:sz="0" w:space="0" w:color="auto"/>
          </w:divBdr>
        </w:div>
      </w:divsChild>
    </w:div>
    <w:div w:id="1991783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3896</Words>
  <Characters>22210</Characters>
  <Application>Microsoft Office Word</Application>
  <DocSecurity>0</DocSecurity>
  <Lines>185</Lines>
  <Paragraphs>52</Paragraphs>
  <ScaleCrop>false</ScaleCrop>
  <Company/>
  <LinksUpToDate>false</LinksUpToDate>
  <CharactersWithSpaces>26054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Boundford (1810297)</dc:creator>
  <cp:keywords/>
  <dc:description/>
  <cp:lastModifiedBy>Kayleigh Boundford (1810297)</cp:lastModifiedBy>
  <cp:revision>2</cp:revision>
  <dcterms:created xsi:type="dcterms:W3CDTF">2025-04-22T15:23:00Z</dcterms:created>
  <dcterms:modified xsi:type="dcterms:W3CDTF">2025-04-22T15:23:00Z</dcterms:modified>
</cp:coreProperties>
</file>