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7F63" w14:textId="77777777" w:rsidR="00001B98" w:rsidRDefault="00001B98" w:rsidP="00C61892">
      <w:pPr>
        <w:pStyle w:val="Title"/>
        <w:rPr>
          <w:highlight w:val="white"/>
        </w:rPr>
      </w:pPr>
    </w:p>
    <w:p w14:paraId="4F1332D7" w14:textId="53682013" w:rsidR="00001B98" w:rsidRDefault="00001B98" w:rsidP="00001B98">
      <w:pPr>
        <w:pStyle w:val="Title"/>
        <w:rPr>
          <w:highlight w:val="white"/>
        </w:rPr>
      </w:pPr>
      <w:r>
        <w:rPr>
          <w:noProof/>
        </w:rPr>
        <w:drawing>
          <wp:inline distT="0" distB="0" distL="0" distR="0" wp14:anchorId="3475EB4C" wp14:editId="53F9363F">
            <wp:extent cx="5897880" cy="1310640"/>
            <wp:effectExtent l="0" t="0" r="7620" b="3810"/>
            <wp:docPr id="9" name="Picture 7"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7880" cy="1310640"/>
                    </a:xfrm>
                    <a:prstGeom prst="rect">
                      <a:avLst/>
                    </a:prstGeom>
                    <a:noFill/>
                    <a:ln>
                      <a:noFill/>
                    </a:ln>
                  </pic:spPr>
                </pic:pic>
              </a:graphicData>
            </a:graphic>
          </wp:inline>
        </w:drawing>
      </w:r>
    </w:p>
    <w:p w14:paraId="1587CA87" w14:textId="77777777" w:rsidR="00703EC2" w:rsidRDefault="00703EC2" w:rsidP="00001B98">
      <w:pPr>
        <w:rPr>
          <w:highlight w:val="white"/>
        </w:rPr>
      </w:pPr>
    </w:p>
    <w:p w14:paraId="39FC4F87" w14:textId="77777777" w:rsidR="00703EC2" w:rsidRDefault="00703EC2" w:rsidP="00001B98">
      <w:pPr>
        <w:rPr>
          <w:highlight w:val="white"/>
        </w:rPr>
      </w:pPr>
    </w:p>
    <w:p w14:paraId="1DBD5918" w14:textId="77777777" w:rsidR="00703EC2" w:rsidRDefault="00703EC2" w:rsidP="00001B98">
      <w:pPr>
        <w:rPr>
          <w:highlight w:val="white"/>
        </w:rPr>
      </w:pPr>
    </w:p>
    <w:p w14:paraId="1E37873A" w14:textId="1F83C8DC" w:rsidR="00703EC2" w:rsidRDefault="00001B98" w:rsidP="00001B98">
      <w:pPr>
        <w:rPr>
          <w:highlight w:val="white"/>
        </w:rPr>
      </w:pPr>
      <w:r>
        <w:rPr>
          <w:highlight w:val="white"/>
        </w:rPr>
        <w:t>Student Name: Henri W</w:t>
      </w:r>
      <w:r w:rsidR="00075409">
        <w:rPr>
          <w:highlight w:val="white"/>
        </w:rPr>
        <w:t>illiam Rabeh</w:t>
      </w:r>
    </w:p>
    <w:p w14:paraId="6A0EC5A6" w14:textId="77777777" w:rsidR="00703EC2" w:rsidRDefault="00703EC2" w:rsidP="00001B98">
      <w:pPr>
        <w:rPr>
          <w:highlight w:val="white"/>
        </w:rPr>
      </w:pPr>
    </w:p>
    <w:p w14:paraId="161D9A34" w14:textId="611A7E91" w:rsidR="00075409" w:rsidRDefault="00075409" w:rsidP="00001B98">
      <w:pPr>
        <w:rPr>
          <w:highlight w:val="white"/>
        </w:rPr>
      </w:pPr>
      <w:r>
        <w:rPr>
          <w:highlight w:val="white"/>
        </w:rPr>
        <w:t>Student Number:2115861</w:t>
      </w:r>
    </w:p>
    <w:p w14:paraId="3BF35F04" w14:textId="77777777" w:rsidR="00703EC2" w:rsidRDefault="00703EC2" w:rsidP="00001B98">
      <w:pPr>
        <w:rPr>
          <w:highlight w:val="white"/>
        </w:rPr>
      </w:pPr>
    </w:p>
    <w:p w14:paraId="6B5AFF01" w14:textId="7C0A61BB" w:rsidR="00075409" w:rsidRDefault="00075409" w:rsidP="00001B98">
      <w:pPr>
        <w:rPr>
          <w:highlight w:val="white"/>
        </w:rPr>
      </w:pPr>
      <w:r>
        <w:rPr>
          <w:highlight w:val="white"/>
        </w:rPr>
        <w:t>Module Code BMSW5106</w:t>
      </w:r>
    </w:p>
    <w:p w14:paraId="0D3A18F3" w14:textId="77777777" w:rsidR="00703EC2" w:rsidRDefault="00703EC2" w:rsidP="00001B98">
      <w:pPr>
        <w:rPr>
          <w:highlight w:val="white"/>
        </w:rPr>
      </w:pPr>
    </w:p>
    <w:p w14:paraId="7D2D410C" w14:textId="3A509307" w:rsidR="00075409" w:rsidRDefault="00075409" w:rsidP="00001B98">
      <w:pPr>
        <w:rPr>
          <w:highlight w:val="white"/>
        </w:rPr>
      </w:pPr>
      <w:r>
        <w:rPr>
          <w:highlight w:val="white"/>
        </w:rPr>
        <w:t xml:space="preserve">Lecturer </w:t>
      </w:r>
      <w:proofErr w:type="spellStart"/>
      <w:proofErr w:type="gramStart"/>
      <w:r>
        <w:rPr>
          <w:highlight w:val="white"/>
        </w:rPr>
        <w:t>Name:</w:t>
      </w:r>
      <w:r w:rsidR="00703EC2">
        <w:rPr>
          <w:highlight w:val="white"/>
        </w:rPr>
        <w:t>Mr</w:t>
      </w:r>
      <w:proofErr w:type="spellEnd"/>
      <w:proofErr w:type="gramEnd"/>
      <w:r w:rsidR="00703EC2">
        <w:rPr>
          <w:highlight w:val="white"/>
        </w:rPr>
        <w:t xml:space="preserve"> Nadeem Mirza</w:t>
      </w:r>
    </w:p>
    <w:p w14:paraId="74849733" w14:textId="77777777" w:rsidR="00703EC2" w:rsidRDefault="00703EC2" w:rsidP="00001B98">
      <w:pPr>
        <w:rPr>
          <w:highlight w:val="white"/>
        </w:rPr>
      </w:pPr>
    </w:p>
    <w:p w14:paraId="72D431BC" w14:textId="151B10C0" w:rsidR="00703EC2" w:rsidRPr="00001B98" w:rsidRDefault="00703EC2" w:rsidP="00001B98">
      <w:pPr>
        <w:rPr>
          <w:highlight w:val="white"/>
        </w:rPr>
      </w:pPr>
      <w:r>
        <w:rPr>
          <w:highlight w:val="white"/>
        </w:rPr>
        <w:t xml:space="preserve">Assignment Title: knowledge and information management Skills </w:t>
      </w:r>
    </w:p>
    <w:p w14:paraId="3A9F89C2" w14:textId="04E61C56" w:rsidR="00001B98" w:rsidRDefault="00001B98" w:rsidP="00703EC2">
      <w:pPr>
        <w:pStyle w:val="Title"/>
        <w:jc w:val="left"/>
        <w:rPr>
          <w:highlight w:val="white"/>
        </w:rPr>
      </w:pPr>
    </w:p>
    <w:p w14:paraId="3A66EF37" w14:textId="77777777" w:rsidR="00001B98" w:rsidRDefault="00001B98" w:rsidP="00C61892">
      <w:pPr>
        <w:pStyle w:val="Title"/>
        <w:rPr>
          <w:highlight w:val="white"/>
        </w:rPr>
      </w:pPr>
    </w:p>
    <w:p w14:paraId="3F44B7C9" w14:textId="77777777" w:rsidR="00001B98" w:rsidRDefault="00001B98" w:rsidP="00C61892">
      <w:pPr>
        <w:pStyle w:val="Title"/>
        <w:rPr>
          <w:highlight w:val="white"/>
        </w:rPr>
      </w:pPr>
    </w:p>
    <w:p w14:paraId="4CFBC155" w14:textId="77777777" w:rsidR="00001B98" w:rsidRDefault="00001B98" w:rsidP="00C61892">
      <w:pPr>
        <w:pStyle w:val="Title"/>
        <w:rPr>
          <w:highlight w:val="white"/>
        </w:rPr>
      </w:pPr>
    </w:p>
    <w:p w14:paraId="00000001" w14:textId="580D8120" w:rsidR="009C0B22" w:rsidRDefault="009C0B22" w:rsidP="00C61892">
      <w:pPr>
        <w:pStyle w:val="Title"/>
      </w:pPr>
    </w:p>
    <w:p w14:paraId="00000002" w14:textId="77777777" w:rsidR="009C0B22" w:rsidRDefault="009C0B22">
      <w:pPr>
        <w:spacing w:line="360" w:lineRule="auto"/>
        <w:jc w:val="both"/>
        <w:rPr>
          <w:rFonts w:ascii="Times New Roman" w:eastAsia="Times New Roman" w:hAnsi="Times New Roman" w:cs="Times New Roman"/>
          <w:sz w:val="24"/>
          <w:szCs w:val="24"/>
        </w:rPr>
      </w:pPr>
    </w:p>
    <w:p w14:paraId="00000003" w14:textId="77777777" w:rsidR="009C0B22" w:rsidRDefault="004807E3">
      <w:pPr>
        <w:spacing w:line="360" w:lineRule="auto"/>
        <w:jc w:val="both"/>
        <w:rPr>
          <w:rFonts w:ascii="Times New Roman" w:eastAsia="Times New Roman" w:hAnsi="Times New Roman" w:cs="Times New Roman"/>
          <w:b/>
          <w:sz w:val="24"/>
          <w:szCs w:val="24"/>
        </w:rPr>
      </w:pPr>
      <w:r>
        <w:br w:type="page"/>
      </w:r>
    </w:p>
    <w:p w14:paraId="00000004" w14:textId="77777777" w:rsidR="009C0B22" w:rsidRDefault="004807E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00000005"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discuss the importance of Knowledge and Information Management which is regarded as of high importance for operating the business in a successful way. Knowledge management is considered to be information that is of high value and an essential asset for any organisation as it helps them in decision-making in an easy way and take the needed action towards them. Knowledge Management is also regarded as the source for delivering value successfully to the customer. Knowledge management is also the efficient utilisation of the knowledge and expertise inside the organisation, where the efficiency is achieved through the management of the knowledge assets and improving the organisational processes and the capabilities for the creation, sharing, utilisation as well as coordination of the knowledge.  </w:t>
      </w:r>
    </w:p>
    <w:p w14:paraId="00000006" w14:textId="77777777" w:rsidR="009C0B22" w:rsidRDefault="004807E3">
      <w:pPr>
        <w:spacing w:line="360" w:lineRule="auto"/>
        <w:jc w:val="both"/>
        <w:rPr>
          <w:rFonts w:ascii="Times New Roman" w:eastAsia="Times New Roman" w:hAnsi="Times New Roman" w:cs="Times New Roman"/>
          <w:b/>
          <w:sz w:val="24"/>
          <w:szCs w:val="24"/>
        </w:rPr>
      </w:pPr>
      <w:r>
        <w:br w:type="page"/>
      </w:r>
    </w:p>
    <w:p w14:paraId="00000007" w14:textId="77777777" w:rsidR="009C0B22" w:rsidRPr="00C61892" w:rsidRDefault="004807E3">
      <w:pPr>
        <w:spacing w:line="360" w:lineRule="auto"/>
        <w:jc w:val="center"/>
        <w:rPr>
          <w:rFonts w:ascii="Times New Roman" w:eastAsia="Times New Roman" w:hAnsi="Times New Roman" w:cs="Times New Roman"/>
          <w:b/>
          <w:sz w:val="24"/>
          <w:szCs w:val="24"/>
        </w:rPr>
      </w:pPr>
      <w:r w:rsidRPr="00C61892">
        <w:rPr>
          <w:rFonts w:ascii="Times New Roman" w:eastAsia="Times New Roman" w:hAnsi="Times New Roman" w:cs="Times New Roman"/>
          <w:b/>
          <w:sz w:val="24"/>
          <w:szCs w:val="24"/>
        </w:rPr>
        <w:lastRenderedPageBreak/>
        <w:t>Table of Contents</w:t>
      </w:r>
    </w:p>
    <w:sdt>
      <w:sdtPr>
        <w:id w:val="-1408309528"/>
        <w:docPartObj>
          <w:docPartGallery w:val="Table of Contents"/>
          <w:docPartUnique/>
        </w:docPartObj>
      </w:sdtPr>
      <w:sdtEndPr>
        <w:rPr>
          <w:rFonts w:ascii="Times New Roman" w:hAnsi="Times New Roman" w:cs="Times New Roman"/>
          <w:sz w:val="24"/>
          <w:szCs w:val="24"/>
        </w:rPr>
      </w:sdtEndPr>
      <w:sdtContent>
        <w:p w14:paraId="38626D72" w14:textId="7CF49A77" w:rsidR="00C61892" w:rsidRPr="00C61892" w:rsidRDefault="004807E3" w:rsidP="00C61892">
          <w:pPr>
            <w:pStyle w:val="TOC1"/>
            <w:tabs>
              <w:tab w:val="right" w:leader="dot" w:pos="9350"/>
            </w:tabs>
            <w:spacing w:line="360" w:lineRule="auto"/>
            <w:jc w:val="both"/>
            <w:rPr>
              <w:rFonts w:ascii="Times New Roman" w:eastAsiaTheme="minorEastAsia" w:hAnsi="Times New Roman" w:cs="Times New Roman"/>
              <w:noProof/>
              <w:sz w:val="24"/>
              <w:szCs w:val="24"/>
            </w:rPr>
          </w:pPr>
          <w:r w:rsidRPr="00C61892">
            <w:rPr>
              <w:rFonts w:ascii="Times New Roman" w:hAnsi="Times New Roman" w:cs="Times New Roman"/>
              <w:sz w:val="24"/>
              <w:szCs w:val="24"/>
            </w:rPr>
            <w:fldChar w:fldCharType="begin"/>
          </w:r>
          <w:r w:rsidRPr="00C61892">
            <w:rPr>
              <w:rFonts w:ascii="Times New Roman" w:hAnsi="Times New Roman" w:cs="Times New Roman"/>
              <w:sz w:val="24"/>
              <w:szCs w:val="24"/>
            </w:rPr>
            <w:instrText xml:space="preserve"> TOC \h \u \z \t "Heading 1,1,Heading 2,2,Heading 3,3,Heading 4,4,Heading 5,5,Heading 6,6,"</w:instrText>
          </w:r>
          <w:r w:rsidRPr="00C61892">
            <w:rPr>
              <w:rFonts w:ascii="Times New Roman" w:hAnsi="Times New Roman" w:cs="Times New Roman"/>
              <w:sz w:val="24"/>
              <w:szCs w:val="24"/>
            </w:rPr>
            <w:fldChar w:fldCharType="separate"/>
          </w:r>
          <w:hyperlink w:anchor="_Toc139731313" w:history="1">
            <w:r w:rsidR="00C61892" w:rsidRPr="00C61892">
              <w:rPr>
                <w:rStyle w:val="Hyperlink"/>
                <w:rFonts w:ascii="Times New Roman" w:hAnsi="Times New Roman" w:cs="Times New Roman"/>
                <w:noProof/>
                <w:sz w:val="24"/>
                <w:szCs w:val="24"/>
              </w:rPr>
              <w:t>Introduction</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_Toc139731313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4</w:t>
            </w:r>
            <w:r w:rsidR="00C61892" w:rsidRPr="00C61892">
              <w:rPr>
                <w:rFonts w:ascii="Times New Roman" w:hAnsi="Times New Roman" w:cs="Times New Roman"/>
                <w:noProof/>
                <w:webHidden/>
                <w:sz w:val="24"/>
                <w:szCs w:val="24"/>
              </w:rPr>
              <w:fldChar w:fldCharType="end"/>
            </w:r>
          </w:hyperlink>
        </w:p>
        <w:p w14:paraId="330D869B" w14:textId="193CA3F1"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14" w:history="1">
            <w:r w:rsidR="00C61892" w:rsidRPr="00C61892">
              <w:rPr>
                <w:rStyle w:val="Hyperlink"/>
                <w:rFonts w:ascii="Times New Roman" w:hAnsi="Times New Roman" w:cs="Times New Roman"/>
                <w:noProof/>
                <w:sz w:val="24"/>
                <w:szCs w:val="24"/>
              </w:rPr>
              <w:t>“Section 1: Knowledge and Information Management”</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_Toc139731314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5</w:t>
            </w:r>
            <w:r w:rsidR="00C61892" w:rsidRPr="00C61892">
              <w:rPr>
                <w:rFonts w:ascii="Times New Roman" w:hAnsi="Times New Roman" w:cs="Times New Roman"/>
                <w:noProof/>
                <w:webHidden/>
                <w:sz w:val="24"/>
                <w:szCs w:val="24"/>
              </w:rPr>
              <w:fldChar w:fldCharType="end"/>
            </w:r>
          </w:hyperlink>
        </w:p>
        <w:p w14:paraId="28F1BA22" w14:textId="10B52757"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15" w:history="1">
            <w:r w:rsidR="00C61892" w:rsidRPr="00C61892">
              <w:rPr>
                <w:rStyle w:val="Hyperlink"/>
                <w:rFonts w:ascii="Times New Roman" w:hAnsi="Times New Roman" w:cs="Times New Roman"/>
                <w:noProof/>
                <w:sz w:val="24"/>
                <w:szCs w:val="24"/>
              </w:rPr>
              <w:t>“Section 2: Evaluation of Knowledge and Information Management Models/theories”</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_Toc139731315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8</w:t>
            </w:r>
            <w:r w:rsidR="00C61892" w:rsidRPr="00C61892">
              <w:rPr>
                <w:rFonts w:ascii="Times New Roman" w:hAnsi="Times New Roman" w:cs="Times New Roman"/>
                <w:noProof/>
                <w:webHidden/>
                <w:sz w:val="24"/>
                <w:szCs w:val="24"/>
              </w:rPr>
              <w:fldChar w:fldCharType="end"/>
            </w:r>
          </w:hyperlink>
        </w:p>
        <w:p w14:paraId="5C7E6B50" w14:textId="094CAC84" w:rsidR="00C61892" w:rsidRPr="00C61892" w:rsidRDefault="00000000" w:rsidP="00C61892">
          <w:pPr>
            <w:pStyle w:val="TOC2"/>
            <w:tabs>
              <w:tab w:val="right" w:leader="dot" w:pos="9350"/>
            </w:tabs>
            <w:spacing w:line="360" w:lineRule="auto"/>
            <w:jc w:val="both"/>
            <w:rPr>
              <w:rFonts w:ascii="Times New Roman" w:hAnsi="Times New Roman" w:cs="Times New Roman"/>
              <w:noProof/>
              <w:sz w:val="24"/>
              <w:szCs w:val="24"/>
            </w:rPr>
          </w:pPr>
          <w:hyperlink w:anchor="_Toc139731316" w:history="1">
            <w:r w:rsidR="00C61892" w:rsidRPr="00C61892">
              <w:rPr>
                <w:rStyle w:val="Hyperlink"/>
                <w:rFonts w:ascii="Times New Roman" w:hAnsi="Times New Roman" w:cs="Times New Roman"/>
                <w:noProof/>
                <w:sz w:val="24"/>
                <w:szCs w:val="24"/>
              </w:rPr>
              <w:t>“How is knowledge generally embedded in products and the service concept in the tacit knowledge of individuals”?</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_Toc139731316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8</w:t>
            </w:r>
            <w:r w:rsidR="00C61892" w:rsidRPr="00C61892">
              <w:rPr>
                <w:rFonts w:ascii="Times New Roman" w:hAnsi="Times New Roman" w:cs="Times New Roman"/>
                <w:noProof/>
                <w:webHidden/>
                <w:sz w:val="24"/>
                <w:szCs w:val="24"/>
              </w:rPr>
              <w:fldChar w:fldCharType="end"/>
            </w:r>
          </w:hyperlink>
        </w:p>
        <w:p w14:paraId="78E7C868" w14:textId="58E2D89F" w:rsidR="00C61892" w:rsidRPr="00C61892" w:rsidRDefault="00000000" w:rsidP="00C61892">
          <w:pPr>
            <w:pStyle w:val="TOC2"/>
            <w:tabs>
              <w:tab w:val="right" w:leader="dot" w:pos="9350"/>
            </w:tabs>
            <w:spacing w:line="360" w:lineRule="auto"/>
            <w:jc w:val="both"/>
            <w:rPr>
              <w:rFonts w:ascii="Times New Roman" w:hAnsi="Times New Roman" w:cs="Times New Roman"/>
              <w:noProof/>
              <w:sz w:val="24"/>
              <w:szCs w:val="24"/>
            </w:rPr>
          </w:pPr>
          <w:hyperlink w:anchor="_Toc139731317" w:history="1">
            <w:r w:rsidR="00C61892" w:rsidRPr="00C61892">
              <w:rPr>
                <w:rStyle w:val="Hyperlink"/>
                <w:rFonts w:ascii="Times New Roman" w:hAnsi="Times New Roman" w:cs="Times New Roman"/>
                <w:noProof/>
                <w:sz w:val="24"/>
                <w:szCs w:val="24"/>
              </w:rPr>
              <w:t>“How does a systematic approach help organisations in sharing and exchanging its knowledge base across the organisation”?</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_Toc139731317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9</w:t>
            </w:r>
            <w:r w:rsidR="00C61892" w:rsidRPr="00C61892">
              <w:rPr>
                <w:rFonts w:ascii="Times New Roman" w:hAnsi="Times New Roman" w:cs="Times New Roman"/>
                <w:noProof/>
                <w:webHidden/>
                <w:sz w:val="24"/>
                <w:szCs w:val="24"/>
              </w:rPr>
              <w:fldChar w:fldCharType="end"/>
            </w:r>
          </w:hyperlink>
        </w:p>
        <w:p w14:paraId="6F0030A5" w14:textId="08CCBE98"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18" w:history="1">
            <w:r w:rsidR="00C61892" w:rsidRPr="00C61892">
              <w:rPr>
                <w:rStyle w:val="Hyperlink"/>
                <w:rFonts w:ascii="Times New Roman" w:hAnsi="Times New Roman" w:cs="Times New Roman"/>
                <w:noProof/>
                <w:sz w:val="24"/>
                <w:szCs w:val="24"/>
              </w:rPr>
              <w:t>“Section 3: Investigating KM techniques used by Amazon.com”</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_Toc139731318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11</w:t>
            </w:r>
            <w:r w:rsidR="00C61892" w:rsidRPr="00C61892">
              <w:rPr>
                <w:rFonts w:ascii="Times New Roman" w:hAnsi="Times New Roman" w:cs="Times New Roman"/>
                <w:noProof/>
                <w:webHidden/>
                <w:sz w:val="24"/>
                <w:szCs w:val="24"/>
              </w:rPr>
              <w:fldChar w:fldCharType="end"/>
            </w:r>
          </w:hyperlink>
        </w:p>
        <w:p w14:paraId="75571550" w14:textId="27504F87" w:rsidR="00C61892" w:rsidRPr="00C61892" w:rsidRDefault="00000000" w:rsidP="00C61892">
          <w:pPr>
            <w:pStyle w:val="TOC2"/>
            <w:tabs>
              <w:tab w:val="right" w:leader="dot" w:pos="9350"/>
            </w:tabs>
            <w:spacing w:line="360" w:lineRule="auto"/>
            <w:jc w:val="both"/>
            <w:rPr>
              <w:rFonts w:ascii="Times New Roman" w:hAnsi="Times New Roman" w:cs="Times New Roman"/>
              <w:noProof/>
              <w:sz w:val="24"/>
              <w:szCs w:val="24"/>
            </w:rPr>
          </w:pPr>
          <w:hyperlink w:anchor="_Toc139731319" w:history="1">
            <w:r w:rsidR="00C61892" w:rsidRPr="00C61892">
              <w:rPr>
                <w:rStyle w:val="Hyperlink"/>
                <w:rFonts w:ascii="Times New Roman" w:hAnsi="Times New Roman" w:cs="Times New Roman"/>
                <w:noProof/>
                <w:sz w:val="24"/>
                <w:szCs w:val="24"/>
              </w:rPr>
              <w:t>“How knowledge has become increasingly important in Amazon's SOP”</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_Toc139731319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11</w:t>
            </w:r>
            <w:r w:rsidR="00C61892" w:rsidRPr="00C61892">
              <w:rPr>
                <w:rFonts w:ascii="Times New Roman" w:hAnsi="Times New Roman" w:cs="Times New Roman"/>
                <w:noProof/>
                <w:webHidden/>
                <w:sz w:val="24"/>
                <w:szCs w:val="24"/>
              </w:rPr>
              <w:fldChar w:fldCharType="end"/>
            </w:r>
          </w:hyperlink>
        </w:p>
        <w:p w14:paraId="28D98324" w14:textId="3C277476" w:rsidR="00C61892" w:rsidRPr="00C61892" w:rsidRDefault="00000000" w:rsidP="00C61892">
          <w:pPr>
            <w:pStyle w:val="TOC2"/>
            <w:tabs>
              <w:tab w:val="right" w:leader="dot" w:pos="9350"/>
            </w:tabs>
            <w:spacing w:line="360" w:lineRule="auto"/>
            <w:jc w:val="both"/>
            <w:rPr>
              <w:rFonts w:ascii="Times New Roman" w:hAnsi="Times New Roman" w:cs="Times New Roman"/>
              <w:noProof/>
              <w:sz w:val="24"/>
              <w:szCs w:val="24"/>
            </w:rPr>
          </w:pPr>
          <w:hyperlink w:anchor="_Toc139731320" w:history="1">
            <w:r w:rsidR="00C61892" w:rsidRPr="00C61892">
              <w:rPr>
                <w:rStyle w:val="Hyperlink"/>
                <w:rFonts w:ascii="Times New Roman" w:hAnsi="Times New Roman" w:cs="Times New Roman"/>
                <w:noProof/>
                <w:sz w:val="24"/>
                <w:szCs w:val="24"/>
              </w:rPr>
              <w:t>“What are the main outcomes that Amazon has been achieving with the use of these procedures”?</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_Toc139731320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12</w:t>
            </w:r>
            <w:r w:rsidR="00C61892" w:rsidRPr="00C61892">
              <w:rPr>
                <w:rFonts w:ascii="Times New Roman" w:hAnsi="Times New Roman" w:cs="Times New Roman"/>
                <w:noProof/>
                <w:webHidden/>
                <w:sz w:val="24"/>
                <w:szCs w:val="24"/>
              </w:rPr>
              <w:fldChar w:fldCharType="end"/>
            </w:r>
          </w:hyperlink>
        </w:p>
        <w:p w14:paraId="3B88D744" w14:textId="39F0BFC2" w:rsidR="00C61892" w:rsidRPr="00C61892" w:rsidRDefault="00000000" w:rsidP="00C61892">
          <w:pPr>
            <w:pStyle w:val="TOC2"/>
            <w:tabs>
              <w:tab w:val="right" w:leader="dot" w:pos="9350"/>
            </w:tabs>
            <w:spacing w:line="360" w:lineRule="auto"/>
            <w:jc w:val="both"/>
            <w:rPr>
              <w:rFonts w:ascii="Times New Roman" w:hAnsi="Times New Roman" w:cs="Times New Roman"/>
              <w:noProof/>
              <w:sz w:val="24"/>
              <w:szCs w:val="24"/>
            </w:rPr>
          </w:pPr>
          <w:hyperlink w:anchor="_Toc139731321" w:history="1">
            <w:r w:rsidR="00C61892" w:rsidRPr="00C61892">
              <w:rPr>
                <w:rStyle w:val="Hyperlink"/>
                <w:rFonts w:ascii="Times New Roman" w:hAnsi="Times New Roman" w:cs="Times New Roman"/>
                <w:noProof/>
                <w:sz w:val="24"/>
                <w:szCs w:val="24"/>
              </w:rPr>
              <w:t>“What are the areas Amazon.com can still improve in the future in order to overcome the challenges”?</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_Toc139731321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13</w:t>
            </w:r>
            <w:r w:rsidR="00C61892" w:rsidRPr="00C61892">
              <w:rPr>
                <w:rFonts w:ascii="Times New Roman" w:hAnsi="Times New Roman" w:cs="Times New Roman"/>
                <w:noProof/>
                <w:webHidden/>
                <w:sz w:val="24"/>
                <w:szCs w:val="24"/>
              </w:rPr>
              <w:fldChar w:fldCharType="end"/>
            </w:r>
          </w:hyperlink>
        </w:p>
        <w:p w14:paraId="0BB727B8" w14:textId="07CDCA3D"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22" w:history="1">
            <w:r w:rsidR="00C61892" w:rsidRPr="00C61892">
              <w:rPr>
                <w:rStyle w:val="Hyperlink"/>
                <w:rFonts w:ascii="Times New Roman" w:hAnsi="Times New Roman" w:cs="Times New Roman"/>
                <w:noProof/>
                <w:sz w:val="24"/>
                <w:szCs w:val="24"/>
              </w:rPr>
              <w:t>Recommendations</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_Toc139731322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15</w:t>
            </w:r>
            <w:r w:rsidR="00C61892" w:rsidRPr="00C61892">
              <w:rPr>
                <w:rFonts w:ascii="Times New Roman" w:hAnsi="Times New Roman" w:cs="Times New Roman"/>
                <w:noProof/>
                <w:webHidden/>
                <w:sz w:val="24"/>
                <w:szCs w:val="24"/>
              </w:rPr>
              <w:fldChar w:fldCharType="end"/>
            </w:r>
          </w:hyperlink>
        </w:p>
        <w:p w14:paraId="0C7B736C" w14:textId="5A2FCDE6"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23" w:history="1">
            <w:r w:rsidR="00C61892" w:rsidRPr="00C61892">
              <w:rPr>
                <w:rStyle w:val="Hyperlink"/>
                <w:rFonts w:ascii="Times New Roman" w:hAnsi="Times New Roman" w:cs="Times New Roman"/>
                <w:noProof/>
                <w:sz w:val="24"/>
                <w:szCs w:val="24"/>
              </w:rPr>
              <w:t>Conclusion</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_Toc139731323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16</w:t>
            </w:r>
            <w:r w:rsidR="00C61892" w:rsidRPr="00C61892">
              <w:rPr>
                <w:rFonts w:ascii="Times New Roman" w:hAnsi="Times New Roman" w:cs="Times New Roman"/>
                <w:noProof/>
                <w:webHidden/>
                <w:sz w:val="24"/>
                <w:szCs w:val="24"/>
              </w:rPr>
              <w:fldChar w:fldCharType="end"/>
            </w:r>
          </w:hyperlink>
        </w:p>
        <w:p w14:paraId="7707A4D6" w14:textId="1AB48068" w:rsidR="00C61892" w:rsidRPr="00C61892" w:rsidRDefault="00000000" w:rsidP="00C6189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39731324" w:history="1">
            <w:r w:rsidR="00C61892" w:rsidRPr="00C61892">
              <w:rPr>
                <w:rStyle w:val="Hyperlink"/>
                <w:rFonts w:ascii="Times New Roman" w:hAnsi="Times New Roman" w:cs="Times New Roman"/>
                <w:noProof/>
                <w:sz w:val="24"/>
                <w:szCs w:val="24"/>
              </w:rPr>
              <w:t>Reference list</w:t>
            </w:r>
            <w:r w:rsidR="00C61892" w:rsidRPr="00C61892">
              <w:rPr>
                <w:rFonts w:ascii="Times New Roman" w:hAnsi="Times New Roman" w:cs="Times New Roman"/>
                <w:noProof/>
                <w:webHidden/>
                <w:sz w:val="24"/>
                <w:szCs w:val="24"/>
              </w:rPr>
              <w:tab/>
            </w:r>
            <w:r w:rsidR="00C61892" w:rsidRPr="00C61892">
              <w:rPr>
                <w:rFonts w:ascii="Times New Roman" w:hAnsi="Times New Roman" w:cs="Times New Roman"/>
                <w:noProof/>
                <w:webHidden/>
                <w:sz w:val="24"/>
                <w:szCs w:val="24"/>
              </w:rPr>
              <w:fldChar w:fldCharType="begin"/>
            </w:r>
            <w:r w:rsidR="00C61892" w:rsidRPr="00C61892">
              <w:rPr>
                <w:rFonts w:ascii="Times New Roman" w:hAnsi="Times New Roman" w:cs="Times New Roman"/>
                <w:noProof/>
                <w:webHidden/>
                <w:sz w:val="24"/>
                <w:szCs w:val="24"/>
              </w:rPr>
              <w:instrText xml:space="preserve"> PAGEREF _Toc139731324 \h </w:instrText>
            </w:r>
            <w:r w:rsidR="00C61892" w:rsidRPr="00C61892">
              <w:rPr>
                <w:rFonts w:ascii="Times New Roman" w:hAnsi="Times New Roman" w:cs="Times New Roman"/>
                <w:noProof/>
                <w:webHidden/>
                <w:sz w:val="24"/>
                <w:szCs w:val="24"/>
              </w:rPr>
            </w:r>
            <w:r w:rsidR="00C61892" w:rsidRPr="00C61892">
              <w:rPr>
                <w:rFonts w:ascii="Times New Roman" w:hAnsi="Times New Roman" w:cs="Times New Roman"/>
                <w:noProof/>
                <w:webHidden/>
                <w:sz w:val="24"/>
                <w:szCs w:val="24"/>
              </w:rPr>
              <w:fldChar w:fldCharType="separate"/>
            </w:r>
            <w:r w:rsidR="00C61892" w:rsidRPr="00C61892">
              <w:rPr>
                <w:rFonts w:ascii="Times New Roman" w:hAnsi="Times New Roman" w:cs="Times New Roman"/>
                <w:noProof/>
                <w:webHidden/>
                <w:sz w:val="24"/>
                <w:szCs w:val="24"/>
              </w:rPr>
              <w:t>17</w:t>
            </w:r>
            <w:r w:rsidR="00C61892" w:rsidRPr="00C61892">
              <w:rPr>
                <w:rFonts w:ascii="Times New Roman" w:hAnsi="Times New Roman" w:cs="Times New Roman"/>
                <w:noProof/>
                <w:webHidden/>
                <w:sz w:val="24"/>
                <w:szCs w:val="24"/>
              </w:rPr>
              <w:fldChar w:fldCharType="end"/>
            </w:r>
          </w:hyperlink>
        </w:p>
        <w:p w14:paraId="0000000E" w14:textId="62CEF38E" w:rsidR="009C0B22" w:rsidRPr="00C61892" w:rsidRDefault="004807E3" w:rsidP="00C61892">
          <w:pPr>
            <w:widowControl w:val="0"/>
            <w:tabs>
              <w:tab w:val="right" w:leader="dot" w:pos="9360"/>
            </w:tabs>
            <w:spacing w:before="60" w:line="360" w:lineRule="auto"/>
            <w:jc w:val="both"/>
            <w:rPr>
              <w:rFonts w:ascii="Times New Roman" w:eastAsia="Times New Roman" w:hAnsi="Times New Roman" w:cs="Times New Roman"/>
              <w:color w:val="000000"/>
              <w:sz w:val="24"/>
              <w:szCs w:val="24"/>
            </w:rPr>
          </w:pPr>
          <w:r w:rsidRPr="00C61892">
            <w:rPr>
              <w:rFonts w:ascii="Times New Roman" w:hAnsi="Times New Roman" w:cs="Times New Roman"/>
              <w:sz w:val="24"/>
              <w:szCs w:val="24"/>
            </w:rPr>
            <w:fldChar w:fldCharType="end"/>
          </w:r>
        </w:p>
      </w:sdtContent>
    </w:sdt>
    <w:p w14:paraId="0000000F" w14:textId="77777777" w:rsidR="009C0B22" w:rsidRPr="00C61892" w:rsidRDefault="004807E3" w:rsidP="00C61892">
      <w:pPr>
        <w:spacing w:line="360" w:lineRule="auto"/>
        <w:jc w:val="both"/>
        <w:rPr>
          <w:rFonts w:ascii="Times New Roman" w:hAnsi="Times New Roman" w:cs="Times New Roman"/>
          <w:sz w:val="24"/>
          <w:szCs w:val="24"/>
        </w:rPr>
      </w:pPr>
      <w:r w:rsidRPr="00C61892">
        <w:rPr>
          <w:rFonts w:ascii="Times New Roman" w:hAnsi="Times New Roman" w:cs="Times New Roman"/>
          <w:sz w:val="24"/>
          <w:szCs w:val="24"/>
        </w:rPr>
        <w:br w:type="page"/>
      </w:r>
    </w:p>
    <w:p w14:paraId="00000010" w14:textId="77777777" w:rsidR="009C0B22" w:rsidRDefault="004807E3">
      <w:pPr>
        <w:pStyle w:val="Heading1"/>
      </w:pPr>
      <w:bookmarkStart w:id="0" w:name="_Toc139731313"/>
      <w:r>
        <w:lastRenderedPageBreak/>
        <w:t>Introduction</w:t>
      </w:r>
      <w:bookmarkEnd w:id="0"/>
      <w:r>
        <w:t xml:space="preserve"> </w:t>
      </w:r>
    </w:p>
    <w:p w14:paraId="00000011"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of the organisation's projects is the concept that helps with the coordination aligning the organisation's strategies as well as program management, project management as well as portfolio management. Project management is also considered the application of the method skills, experience, knowledge as well as processes for achieving the particular objectives of the project (</w:t>
      </w:r>
      <w:r>
        <w:rPr>
          <w:rFonts w:ascii="Times New Roman" w:eastAsia="Times New Roman" w:hAnsi="Times New Roman" w:cs="Times New Roman"/>
          <w:color w:val="222222"/>
          <w:sz w:val="24"/>
          <w:szCs w:val="24"/>
          <w:highlight w:val="white"/>
        </w:rPr>
        <w:t>Kerzner, 2019</w:t>
      </w:r>
      <w:r>
        <w:rPr>
          <w:rFonts w:ascii="Times New Roman" w:eastAsia="Times New Roman" w:hAnsi="Times New Roman" w:cs="Times New Roman"/>
          <w:sz w:val="24"/>
          <w:szCs w:val="24"/>
        </w:rPr>
        <w:t xml:space="preserve">). The report will also aim to discuss how businesses can manage their projects by implementing relevant theories and models in the business. Section 1 of the report will discuss knowledge management and an overview of Amazon, it will also discuss the various parts of knowledge management. Section 2 of the report will discuss how organisations can embed tacit knowledge for their growth and upskilling employees. It will also discuss the systematic approach organisations can use for the exchange of information across the organisation. Section 3 of the report will discuss how Amazon uses the technique and methods of Knowledge Management while operating its business. The last two sections of the report will consist of a conclusion followed by a reference list in the end.  </w:t>
      </w:r>
    </w:p>
    <w:p w14:paraId="00000012" w14:textId="77777777" w:rsidR="009C0B22" w:rsidRDefault="009C0B22">
      <w:pPr>
        <w:spacing w:line="360" w:lineRule="auto"/>
        <w:jc w:val="both"/>
        <w:rPr>
          <w:rFonts w:ascii="Times New Roman" w:eastAsia="Times New Roman" w:hAnsi="Times New Roman" w:cs="Times New Roman"/>
          <w:sz w:val="24"/>
          <w:szCs w:val="24"/>
        </w:rPr>
      </w:pPr>
    </w:p>
    <w:p w14:paraId="00000013" w14:textId="77777777" w:rsidR="009C0B22" w:rsidRDefault="004807E3">
      <w:pPr>
        <w:spacing w:line="360" w:lineRule="auto"/>
        <w:jc w:val="both"/>
        <w:rPr>
          <w:rFonts w:ascii="Times New Roman" w:eastAsia="Times New Roman" w:hAnsi="Times New Roman" w:cs="Times New Roman"/>
          <w:b/>
          <w:sz w:val="24"/>
          <w:szCs w:val="24"/>
        </w:rPr>
      </w:pPr>
      <w:r>
        <w:br w:type="page"/>
      </w:r>
    </w:p>
    <w:p w14:paraId="00000014" w14:textId="77777777" w:rsidR="009C0B22" w:rsidRDefault="004807E3">
      <w:pPr>
        <w:pStyle w:val="Heading1"/>
      </w:pPr>
      <w:bookmarkStart w:id="1" w:name="_Toc139731314"/>
      <w:r>
        <w:lastRenderedPageBreak/>
        <w:t>“Section 1: Knowledge and Information Management”</w:t>
      </w:r>
      <w:bookmarkEnd w:id="1"/>
      <w:r>
        <w:t xml:space="preserve"> </w:t>
      </w:r>
    </w:p>
    <w:p w14:paraId="00000015"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is considered to be one of the giants of the e-commerce platforms which sells books, toys, electronics, music movies, home furniture and all the basic goods and commodities that are required for daily use of people (Gov.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2023). It sells the products directly as well as being a middleman for other retailers who are selling their products on Amazon. The company was founded by Jeff Bezos in 1994, and he officially started selling books online on 16 July 1995. The owner named the company Cadabra in the initial phase which was later changed to Amazon and is providing business that is internet-based allowing customers from across the world to buy anything they want and need in the modern world. The company has also offered its first Amazon Web Series (AWS), in 2006 for the purpose of providing consumers with online services as well as client-side applications. The company has revolutionised the way of conducting business in the world of advanced technologies by introducing features such as one-click orders and personalised recommendations to its visitor on their official web pages. At present Amazon is believed to be worth £0.79 trillion and has created a brand value of £274.82 million leaving big companies like Google and Microsoft way behind (Shvartsman, 2023). It is also claimed that over 200 million people have subscribed to Amazon Prime globally, which gives access to 22 countries. </w:t>
      </w:r>
    </w:p>
    <w:p w14:paraId="00000016"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Management is referred to as the process to identify, organise, disseminate as well as storing relevant information in the organisation. When there is a scarcity of knowledge in the organisation, it can be expensive for the business as most of the organisation's valuable time will be consumed in search of relevant information (</w:t>
      </w:r>
      <w:r>
        <w:rPr>
          <w:rFonts w:ascii="Times New Roman" w:eastAsia="Times New Roman" w:hAnsi="Times New Roman" w:cs="Times New Roman"/>
          <w:color w:val="222222"/>
          <w:sz w:val="24"/>
          <w:szCs w:val="24"/>
          <w:highlight w:val="white"/>
        </w:rPr>
        <w:t xml:space="preserve">Ode and </w:t>
      </w:r>
      <w:proofErr w:type="spellStart"/>
      <w:r>
        <w:rPr>
          <w:rFonts w:ascii="Times New Roman" w:eastAsia="Times New Roman" w:hAnsi="Times New Roman" w:cs="Times New Roman"/>
          <w:color w:val="222222"/>
          <w:sz w:val="24"/>
          <w:szCs w:val="24"/>
          <w:highlight w:val="white"/>
        </w:rPr>
        <w:t>Ayavoo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“Knowledge Management System (KMS)”</w:t>
      </w:r>
      <w:r>
        <w:rPr>
          <w:rFonts w:ascii="Times New Roman" w:eastAsia="Times New Roman" w:hAnsi="Times New Roman" w:cs="Times New Roman"/>
          <w:sz w:val="24"/>
          <w:szCs w:val="24"/>
        </w:rPr>
        <w:t xml:space="preserve">, also enables the organisation to collect better sources of information, which can help them to lead towards operational solid efficiencies, as the system is assisted by utilising a knowledge base. Companies can also make quick decision-making in their business with the help of a </w:t>
      </w:r>
      <w:r>
        <w:rPr>
          <w:rFonts w:ascii="Times New Roman" w:eastAsia="Times New Roman" w:hAnsi="Times New Roman" w:cs="Times New Roman"/>
          <w:b/>
          <w:i/>
          <w:sz w:val="24"/>
          <w:szCs w:val="24"/>
        </w:rPr>
        <w:t>“knowledge management strategy”</w:t>
      </w:r>
      <w:r>
        <w:rPr>
          <w:rFonts w:ascii="Times New Roman" w:eastAsia="Times New Roman" w:hAnsi="Times New Roman" w:cs="Times New Roman"/>
          <w:sz w:val="24"/>
          <w:szCs w:val="24"/>
        </w:rPr>
        <w:t xml:space="preserve">. The main purpose of knowledge management is to facilitate the link among the people seeking information in the organisation through which after acquiring the knowledge, it can be easier for the organisation to spread the information they have gained as well as improve the efficiency of their team practices. It also includes training as well as learning within the organisation or about the customers of the business. Knowledge management includes the cycle of auditing, creating, structuring as well as sharing the knowledge for maximising the organisation's overall expertise effectiveness in the business.   </w:t>
      </w:r>
    </w:p>
    <w:p w14:paraId="00000017"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is essential for businesses as knowledge management can help the organisation to boost up their efficiency and ability to make decision-making faster. Ensuring all of the organisation's employees have access to the expertise that is held in the organisation, will help in developing a smarter workforce who will be able to take decisions in the quick way possible, informed decisions and benefit the entire company. Knowledge management is also regarded as a critical instrument for all companies that seek to increase their bottom line and their market share (</w:t>
      </w:r>
      <w:r>
        <w:rPr>
          <w:rFonts w:ascii="Times New Roman" w:eastAsia="Times New Roman" w:hAnsi="Times New Roman" w:cs="Times New Roman"/>
          <w:color w:val="222222"/>
          <w:sz w:val="24"/>
          <w:szCs w:val="24"/>
          <w:highlight w:val="white"/>
        </w:rPr>
        <w:t>Abbas, 2020</w:t>
      </w:r>
      <w:r>
        <w:rPr>
          <w:rFonts w:ascii="Times New Roman" w:eastAsia="Times New Roman" w:hAnsi="Times New Roman" w:cs="Times New Roman"/>
          <w:sz w:val="24"/>
          <w:szCs w:val="24"/>
        </w:rPr>
        <w:t xml:space="preserve">). Knowledge management and information also helps the organisation to embed tutoring and training for the employees through which their questions and doubts can be easily addressed and clarification to the employees can be made when they don't understand the material. With the marketplace being more competitive the importance of knowledge management in the organisation has also been growing every year.  Knowledge Management is also categorised into three main parts, explicit knowledge, implicit knowledge and tacit knowledge. Amazon can implement knowledge management </w:t>
      </w:r>
    </w:p>
    <w:p w14:paraId="00000018"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Explicit knowledge</w:t>
      </w:r>
      <w:r>
        <w:rPr>
          <w:rFonts w:ascii="Times New Roman" w:eastAsia="Times New Roman" w:hAnsi="Times New Roman" w:cs="Times New Roman"/>
          <w:sz w:val="24"/>
          <w:szCs w:val="24"/>
        </w:rPr>
        <w:t xml:space="preserve"> is known as the knowledge and information which are simply codified as well as taught, like, the way to transform the toner while using the printer and the mathematical equations (</w:t>
      </w:r>
      <w:r>
        <w:rPr>
          <w:rFonts w:ascii="Times New Roman" w:eastAsia="Times New Roman" w:hAnsi="Times New Roman" w:cs="Times New Roman"/>
          <w:color w:val="222222"/>
          <w:sz w:val="24"/>
          <w:szCs w:val="24"/>
          <w:highlight w:val="white"/>
        </w:rPr>
        <w:t xml:space="preserve">Kim and </w:t>
      </w:r>
      <w:proofErr w:type="spellStart"/>
      <w:r>
        <w:rPr>
          <w:rFonts w:ascii="Times New Roman" w:eastAsia="Times New Roman" w:hAnsi="Times New Roman" w:cs="Times New Roman"/>
          <w:color w:val="222222"/>
          <w:sz w:val="24"/>
          <w:szCs w:val="24"/>
          <w:highlight w:val="white"/>
        </w:rPr>
        <w:t>Godfroid</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00000019"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Implicit knowledge</w:t>
      </w:r>
      <w:r>
        <w:rPr>
          <w:rFonts w:ascii="Times New Roman" w:eastAsia="Times New Roman" w:hAnsi="Times New Roman" w:cs="Times New Roman"/>
          <w:sz w:val="24"/>
          <w:szCs w:val="24"/>
        </w:rPr>
        <w:t xml:space="preserve"> aims at explaining the best method of implementing explicit knowledge. For example, taking into consideration the discussion of the task with a coworker that is experienced (</w:t>
      </w:r>
      <w:r>
        <w:rPr>
          <w:rFonts w:ascii="Times New Roman" w:eastAsia="Times New Roman" w:hAnsi="Times New Roman" w:cs="Times New Roman"/>
          <w:color w:val="222222"/>
          <w:sz w:val="24"/>
          <w:szCs w:val="24"/>
          <w:highlight w:val="white"/>
        </w:rPr>
        <w:t xml:space="preserve">Beeghly and </w:t>
      </w:r>
      <w:proofErr w:type="spellStart"/>
      <w:r>
        <w:rPr>
          <w:rFonts w:ascii="Times New Roman" w:eastAsia="Times New Roman" w:hAnsi="Times New Roman" w:cs="Times New Roman"/>
          <w:color w:val="222222"/>
          <w:sz w:val="24"/>
          <w:szCs w:val="24"/>
          <w:highlight w:val="white"/>
        </w:rPr>
        <w:t>Madva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They can assist with the explicit steps and provide detail of the overall job. They will also utilise their understanding of the different situations to provide options and decide the approach that would be best for the given circumstances. The employee who is experienced will use and share the implicit knowledge they have in order to enhance the team operation. </w:t>
      </w:r>
    </w:p>
    <w:p w14:paraId="0000001A"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Tacit knowledge</w:t>
      </w:r>
      <w:r>
        <w:rPr>
          <w:rFonts w:ascii="Times New Roman" w:eastAsia="Times New Roman" w:hAnsi="Times New Roman" w:cs="Times New Roman"/>
          <w:sz w:val="24"/>
          <w:szCs w:val="24"/>
        </w:rPr>
        <w:t>: it is knowledge that is often acquired via experience, and it is instinctively understood (</w:t>
      </w:r>
      <w:r>
        <w:rPr>
          <w:rFonts w:ascii="Times New Roman" w:eastAsia="Times New Roman" w:hAnsi="Times New Roman" w:cs="Times New Roman"/>
          <w:color w:val="222222"/>
          <w:sz w:val="24"/>
          <w:szCs w:val="24"/>
          <w:highlight w:val="white"/>
        </w:rPr>
        <w:t>Collins, 2019</w:t>
      </w:r>
      <w:r>
        <w:rPr>
          <w:rFonts w:ascii="Times New Roman" w:eastAsia="Times New Roman" w:hAnsi="Times New Roman" w:cs="Times New Roman"/>
          <w:sz w:val="24"/>
          <w:szCs w:val="24"/>
        </w:rPr>
        <w:t xml:space="preserve">). This results in challenging articulating and codifying, which also makes it hard to transfer such information towards other individuals. For example, tacit knowledge incurs language, leadership skills and facial recognition. </w:t>
      </w:r>
    </w:p>
    <w:p w14:paraId="0000001B"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KM helps organisations in satisfying customers and achieving competitive advantage </w:t>
      </w:r>
    </w:p>
    <w:p w14:paraId="0000001C"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businesses used to be dominated by the product offerings of the organisation, which has changed at present, as the current business operates with the intention to fulfil the demands and preferences of the customer (</w:t>
      </w:r>
      <w:r>
        <w:rPr>
          <w:rFonts w:ascii="Times New Roman" w:eastAsia="Times New Roman" w:hAnsi="Times New Roman" w:cs="Times New Roman"/>
          <w:color w:val="222222"/>
          <w:sz w:val="24"/>
          <w:szCs w:val="24"/>
          <w:highlight w:val="white"/>
        </w:rPr>
        <w:t xml:space="preserve">Jiménez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knowledge of the customer is regarded as </w:t>
      </w:r>
      <w:r>
        <w:rPr>
          <w:rFonts w:ascii="Times New Roman" w:eastAsia="Times New Roman" w:hAnsi="Times New Roman" w:cs="Times New Roman"/>
          <w:sz w:val="24"/>
          <w:szCs w:val="24"/>
        </w:rPr>
        <w:lastRenderedPageBreak/>
        <w:t xml:space="preserve">an essential asset of the organisation that also forms a competitive advantage to the organisation. Knowledge management and information also help the organisation to have access to the customer choices of buying habits according to which the organisation can plan to deliver their goods and products according to the customer wants and satisfaction. The evolution of the marketing concept has been viewed where customers are claimed to be co-creators and co-producers for creating a value proposition. </w:t>
      </w:r>
      <w:r>
        <w:rPr>
          <w:rFonts w:ascii="Times New Roman" w:eastAsia="Times New Roman" w:hAnsi="Times New Roman" w:cs="Times New Roman"/>
          <w:b/>
          <w:i/>
          <w:sz w:val="24"/>
          <w:szCs w:val="24"/>
        </w:rPr>
        <w:t>“Customer Relationship Management (CRM)”</w:t>
      </w:r>
      <w:r>
        <w:rPr>
          <w:rFonts w:ascii="Times New Roman" w:eastAsia="Times New Roman" w:hAnsi="Times New Roman" w:cs="Times New Roman"/>
          <w:sz w:val="24"/>
          <w:szCs w:val="24"/>
        </w:rPr>
        <w:t>, also plays a crucial role to allow businesses to meet up with the needs and satisfaction of their customers. Many organisations also seek to improve their customer value through analysis of the customer lifecycle (</w:t>
      </w:r>
      <w:proofErr w:type="spellStart"/>
      <w:r>
        <w:rPr>
          <w:rFonts w:ascii="Times New Roman" w:eastAsia="Times New Roman" w:hAnsi="Times New Roman" w:cs="Times New Roman"/>
          <w:color w:val="222222"/>
          <w:sz w:val="24"/>
          <w:szCs w:val="24"/>
          <w:highlight w:val="white"/>
        </w:rPr>
        <w:t>Anshari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Organisations can also initiate to build a good relationship and gain the trust of their customer by balancing in both virtual as well as in face-to-face meetings, this will also help the organisation to know their customer well and gain competitive advantage in the market from their competitors. </w:t>
      </w:r>
    </w:p>
    <w:p w14:paraId="0000001D"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also be helpful in gathering knowledge of the customer either through eternal or internal means. With the help of knowledge management and information, it can enable the organisation or the service representatives to swiftly search and find the information for assisting the customer or introduce customer-facing websites, which will empower and encourage potential customers to find the answer by themselves to the common questions. Organisation can also utilise Customer Service Knowledge which provides a huge range of comfort to the business, and increase customer satisfaction and loyalty, by reducing the maximum time for resolving the issue of customer and allowing the associates of customer-facing to work efficiently and productively. Amazon can implement utilise </w:t>
      </w:r>
      <w:r>
        <w:rPr>
          <w:rFonts w:ascii="Times New Roman" w:eastAsia="Times New Roman" w:hAnsi="Times New Roman" w:cs="Times New Roman"/>
          <w:b/>
          <w:i/>
          <w:sz w:val="24"/>
          <w:szCs w:val="24"/>
        </w:rPr>
        <w:t>“self-serve customer service”</w:t>
      </w:r>
      <w:r>
        <w:rPr>
          <w:rFonts w:ascii="Times New Roman" w:eastAsia="Times New Roman" w:hAnsi="Times New Roman" w:cs="Times New Roman"/>
          <w:sz w:val="24"/>
          <w:szCs w:val="24"/>
        </w:rPr>
        <w:t xml:space="preserve"> which can help them to reduce their expenses for customer support as well as increase customer satisfaction (</w:t>
      </w:r>
      <w:r>
        <w:rPr>
          <w:rFonts w:ascii="Times New Roman" w:eastAsia="Times New Roman" w:hAnsi="Times New Roman" w:cs="Times New Roman"/>
          <w:color w:val="222222"/>
          <w:sz w:val="24"/>
          <w:szCs w:val="24"/>
          <w:highlight w:val="white"/>
        </w:rPr>
        <w:t>Yang and Gong, 2019</w:t>
      </w:r>
      <w:r>
        <w:rPr>
          <w:rFonts w:ascii="Times New Roman" w:eastAsia="Times New Roman" w:hAnsi="Times New Roman" w:cs="Times New Roman"/>
          <w:sz w:val="24"/>
          <w:szCs w:val="24"/>
        </w:rPr>
        <w:t xml:space="preserve">). It will also benefit the management of Amazon to make better decisions considering their customer preferences and improve the accessibility to present and the knowledge of historical enterprises, through which the team can also upgrade and take steps to make informative-driven decisions towards their customers. </w:t>
      </w:r>
    </w:p>
    <w:p w14:paraId="0000001E" w14:textId="77777777" w:rsidR="009C0B22" w:rsidRDefault="009C0B22">
      <w:pPr>
        <w:pStyle w:val="Heading1"/>
      </w:pPr>
      <w:bookmarkStart w:id="2" w:name="_9yie4bwljtmt" w:colFirst="0" w:colLast="0"/>
      <w:bookmarkEnd w:id="2"/>
    </w:p>
    <w:p w14:paraId="0000001F" w14:textId="77777777" w:rsidR="009C0B22" w:rsidRDefault="004807E3">
      <w:pPr>
        <w:pStyle w:val="Heading1"/>
      </w:pPr>
      <w:bookmarkStart w:id="3" w:name="_Toc139731315"/>
      <w:r>
        <w:t>“Section 2: Evaluation of Knowledge and Information Management Models/theories”</w:t>
      </w:r>
      <w:bookmarkEnd w:id="3"/>
    </w:p>
    <w:p w14:paraId="00000020" w14:textId="77777777" w:rsidR="009C0B22" w:rsidRDefault="004807E3" w:rsidP="00C61892">
      <w:pPr>
        <w:pStyle w:val="Heading2"/>
      </w:pPr>
      <w:bookmarkStart w:id="4" w:name="_Toc139731316"/>
      <w:r>
        <w:t>“How is knowledge generally embedded in products and the service concept in the tacit knowledge of individuals”?</w:t>
      </w:r>
      <w:bookmarkEnd w:id="4"/>
      <w:r>
        <w:t xml:space="preserve"> </w:t>
      </w:r>
    </w:p>
    <w:p w14:paraId="00000021"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forms of knowledge, ability, skills as well as information gained by the experience can be challenging for explaining, communicating can be referred to as tacit knowledge. Tacit knowledge is mostly procedural as well as intuitive that are lacking to provide relevant facts, but tacit knowledge helps the employees or every individual to identify the main area of the knowledge gap (</w:t>
      </w:r>
      <w:r>
        <w:rPr>
          <w:rFonts w:ascii="Times New Roman" w:eastAsia="Times New Roman" w:hAnsi="Times New Roman" w:cs="Times New Roman"/>
          <w:color w:val="222222"/>
          <w:sz w:val="24"/>
          <w:szCs w:val="24"/>
          <w:highlight w:val="white"/>
        </w:rPr>
        <w:t xml:space="preserve">Garcia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Businesses can practise to implement the tacit knowledge approach through which they can transfer knowledge effectively in the company and redesign the customer process of ordering and gather the customer information to provide them with complete solutions to the problem and doubts they face in the marketplace. Tacit knowledge also poses various challenges for </w:t>
      </w:r>
      <w:r>
        <w:rPr>
          <w:rFonts w:ascii="Times New Roman" w:eastAsia="Times New Roman" w:hAnsi="Times New Roman" w:cs="Times New Roman"/>
          <w:b/>
          <w:i/>
          <w:sz w:val="24"/>
          <w:szCs w:val="24"/>
        </w:rPr>
        <w:t>“organisational knowledge management”</w:t>
      </w:r>
      <w:r>
        <w:rPr>
          <w:rFonts w:ascii="Times New Roman" w:eastAsia="Times New Roman" w:hAnsi="Times New Roman" w:cs="Times New Roman"/>
          <w:sz w:val="24"/>
          <w:szCs w:val="24"/>
        </w:rPr>
        <w:t xml:space="preserve">. However, there are tools which are suitable that are crucial for encouraging, promoting as well as capturing the tacit knowledge of the product and service concept of the company. It is also believed that personal interactions and internal networks would work as best for sharing of tacit knowledge. </w:t>
      </w:r>
    </w:p>
    <w:p w14:paraId="00000022"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“Tools for Customer Service”    </w:t>
      </w:r>
    </w:p>
    <w:p w14:paraId="00000023"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Real-time chat</w:t>
      </w:r>
      <w:r>
        <w:rPr>
          <w:rFonts w:ascii="Times New Roman" w:eastAsia="Times New Roman" w:hAnsi="Times New Roman" w:cs="Times New Roman"/>
          <w:sz w:val="24"/>
          <w:szCs w:val="24"/>
        </w:rPr>
        <w:t xml:space="preserve">:  live chats can allow the customer to clarify their doubts and queries through direct chat with the </w:t>
      </w:r>
      <w:r>
        <w:rPr>
          <w:rFonts w:ascii="Times New Roman" w:eastAsia="Times New Roman" w:hAnsi="Times New Roman" w:cs="Times New Roman"/>
          <w:b/>
          <w:i/>
          <w:sz w:val="24"/>
          <w:szCs w:val="24"/>
        </w:rPr>
        <w:t>“customer service executive”</w:t>
      </w:r>
      <w:r>
        <w:rPr>
          <w:rFonts w:ascii="Times New Roman" w:eastAsia="Times New Roman" w:hAnsi="Times New Roman" w:cs="Times New Roman"/>
          <w:sz w:val="24"/>
          <w:szCs w:val="24"/>
        </w:rPr>
        <w:t>. The executive must ensure that they have written key takeaways when interacting with each customer and then share the list they have created with their other team members for the purpose of knowledge sharing (</w:t>
      </w:r>
      <w:r>
        <w:rPr>
          <w:rFonts w:ascii="Times New Roman" w:eastAsia="Times New Roman" w:hAnsi="Times New Roman" w:cs="Times New Roman"/>
          <w:color w:val="222222"/>
          <w:sz w:val="24"/>
          <w:szCs w:val="24"/>
          <w:highlight w:val="white"/>
        </w:rPr>
        <w:t xml:space="preserve">Gans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w:t>
      </w:r>
    </w:p>
    <w:p w14:paraId="00000024" w14:textId="77777777" w:rsidR="009C0B22" w:rsidRDefault="004807E3">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Call recordings</w:t>
      </w:r>
      <w:r>
        <w:rPr>
          <w:rFonts w:ascii="Times New Roman" w:eastAsia="Times New Roman" w:hAnsi="Times New Roman" w:cs="Times New Roman"/>
          <w:sz w:val="24"/>
          <w:szCs w:val="24"/>
        </w:rPr>
        <w:t xml:space="preserve">: this call centre's team can provide the authority to record the call through software for capturing the customer interactions. After that, the customer interaction could be utilised during the time of training and the case studies so that other employees of the organisation can understand the behaviour patterns, impacts as well as other helpful tacit information.  </w:t>
      </w:r>
      <w:r>
        <w:rPr>
          <w:rFonts w:ascii="Times New Roman" w:eastAsia="Times New Roman" w:hAnsi="Times New Roman" w:cs="Times New Roman"/>
          <w:b/>
          <w:i/>
          <w:sz w:val="24"/>
          <w:szCs w:val="24"/>
        </w:rPr>
        <w:t xml:space="preserve"> </w:t>
      </w:r>
    </w:p>
    <w:p w14:paraId="00000026" w14:textId="557B587C"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difference of an individual perspective of tacit knowledge can lead to disagreements between the team in the organisation, however, it also allows them to communicate effectively by putting the point they have across and also fetch the approach that suits best and solution for a specific problem (</w:t>
      </w:r>
      <w:r>
        <w:rPr>
          <w:rFonts w:ascii="Times New Roman" w:eastAsia="Times New Roman" w:hAnsi="Times New Roman" w:cs="Times New Roman"/>
          <w:color w:val="222222"/>
          <w:sz w:val="24"/>
          <w:szCs w:val="24"/>
          <w:highlight w:val="white"/>
        </w:rPr>
        <w:t xml:space="preserve">López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use of internal knowledge for making the overall information visible, transparent as well as accessible in the organisation will help them to avoid </w:t>
      </w:r>
      <w:r>
        <w:rPr>
          <w:rFonts w:ascii="Times New Roman" w:eastAsia="Times New Roman" w:hAnsi="Times New Roman" w:cs="Times New Roman"/>
          <w:sz w:val="24"/>
          <w:szCs w:val="24"/>
        </w:rPr>
        <w:lastRenderedPageBreak/>
        <w:t xml:space="preserve">misunderstanding which arises between the management or team members and help to keep all the members of the organisation updated as well as active. Tacit knowledge can be helpful for organisations like Amazon to become the industry leader. While acquiring the wide range of scope of tacit knowledge, they can rely on the talented pool of their employees for the development of innovative solutions. Tacit knowledge mostly helps the individual to differentiate from others. Employers also value skills such as leadership, and intuition when they fill empty positions. As such, Amazon can fully utilise these traits for the demonstration of their employee's ability to perform the description of the job. </w:t>
      </w:r>
    </w:p>
    <w:p w14:paraId="00000027" w14:textId="77777777" w:rsidR="009C0B22" w:rsidRDefault="004807E3" w:rsidP="00C61892">
      <w:pPr>
        <w:pStyle w:val="Heading2"/>
      </w:pPr>
      <w:bookmarkStart w:id="5" w:name="_Toc139731317"/>
      <w:r>
        <w:t>“How does a systematic approach help organisations in sharing and exchanging its knowledge base across the organisation”?</w:t>
      </w:r>
      <w:bookmarkEnd w:id="5"/>
      <w:r>
        <w:t xml:space="preserve"> </w:t>
      </w:r>
    </w:p>
    <w:p w14:paraId="00000028"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With the practicality of the “Management Information System”, organisations can spread their knowledge and increase their level of expertise which was held by certain individuals and teams to enhance their efficiency of the practices. “Management Information Systems (MIS)” mainly focuses on the use of “Information and Communication Technologies” for managing organisations (</w:t>
      </w:r>
      <w:proofErr w:type="spellStart"/>
      <w:r>
        <w:rPr>
          <w:rFonts w:ascii="Times New Roman" w:eastAsia="Times New Roman" w:hAnsi="Times New Roman" w:cs="Times New Roman"/>
          <w:color w:val="222222"/>
          <w:sz w:val="24"/>
          <w:szCs w:val="24"/>
          <w:highlight w:val="white"/>
        </w:rPr>
        <w:t>Shniekat</w:t>
      </w:r>
      <w:proofErr w:type="spellEnd"/>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rPr>
        <w:t>. These are used to take control of the operations of the organisation and facilitate external and internal communication with the “employees, partners, stakeholders and customers”. The systems deliver higher availability of data by reducing some uncertainty and enabling the managers to conduct better ratio quality of their decisions based on their insightful data. Through “Knowledge-Management Information” based systems, Amazon was able to develop their organisational goal and use logical expertise (</w:t>
      </w:r>
      <w:proofErr w:type="spellStart"/>
      <w:r>
        <w:rPr>
          <w:rFonts w:ascii="Times New Roman" w:eastAsia="Times New Roman" w:hAnsi="Times New Roman" w:cs="Times New Roman"/>
          <w:color w:val="222222"/>
          <w:sz w:val="24"/>
          <w:szCs w:val="24"/>
          <w:highlight w:val="white"/>
        </w:rPr>
        <w:t>Tadejko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E101A"/>
          <w:sz w:val="24"/>
          <w:szCs w:val="24"/>
        </w:rPr>
        <w:t xml:space="preserve"> In the present day, many businesses have participated in the global market to attain the knowledge and share knowledge across their organisation. Amazon has opened a virtual medium for the business by abiding by the principles of getting more passionate about inventions, initiating long-term thinking for the business and indulging in a commitment by which theory can excel in their operational activities. It is estimated that Amazon sold about </w:t>
      </w:r>
      <w:r>
        <w:rPr>
          <w:rFonts w:ascii="Times New Roman" w:eastAsia="Times New Roman" w:hAnsi="Times New Roman" w:cs="Times New Roman"/>
          <w:sz w:val="24"/>
          <w:szCs w:val="24"/>
        </w:rPr>
        <w:t>£</w:t>
      </w:r>
      <w:r>
        <w:rPr>
          <w:rFonts w:ascii="Times New Roman" w:eastAsia="Times New Roman" w:hAnsi="Times New Roman" w:cs="Times New Roman"/>
          <w:color w:val="0E101A"/>
          <w:sz w:val="24"/>
          <w:szCs w:val="24"/>
        </w:rPr>
        <w:t>1938 million total products and services globally and could pay its employees and other stakeholders for their necessitated tasks. Thus, the incorporation of MIS helps Amazon in accomplishing its tasks adequately and in a time-efficient way by which the organisation was able to share and exchange knowledge over their business.</w:t>
      </w:r>
    </w:p>
    <w:p w14:paraId="00000029"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work on the concepts of “explicit and tacit knowledge” and drew attention to the Western firms, “Nonaka and Takeuchi” introduced the </w:t>
      </w:r>
      <w:r>
        <w:rPr>
          <w:rFonts w:ascii="Times New Roman" w:eastAsia="Times New Roman" w:hAnsi="Times New Roman" w:cs="Times New Roman"/>
          <w:b/>
          <w:i/>
          <w:color w:val="0E101A"/>
          <w:sz w:val="24"/>
          <w:szCs w:val="24"/>
        </w:rPr>
        <w:t xml:space="preserve">SECI model </w:t>
      </w:r>
      <w:r>
        <w:rPr>
          <w:rFonts w:ascii="Times New Roman" w:eastAsia="Times New Roman" w:hAnsi="Times New Roman" w:cs="Times New Roman"/>
          <w:color w:val="0E101A"/>
          <w:sz w:val="24"/>
          <w:szCs w:val="24"/>
        </w:rPr>
        <w:t xml:space="preserve">in 1996 which was known to be a way by </w:t>
      </w:r>
      <w:r>
        <w:rPr>
          <w:rFonts w:ascii="Times New Roman" w:eastAsia="Times New Roman" w:hAnsi="Times New Roman" w:cs="Times New Roman"/>
          <w:color w:val="0E101A"/>
          <w:sz w:val="24"/>
          <w:szCs w:val="24"/>
        </w:rPr>
        <w:lastRenderedPageBreak/>
        <w:t>which knowledge can be “combined and conveyed” for the organisation (</w:t>
      </w:r>
      <w:r>
        <w:rPr>
          <w:rFonts w:ascii="Times New Roman" w:eastAsia="Times New Roman" w:hAnsi="Times New Roman" w:cs="Times New Roman"/>
          <w:color w:val="222222"/>
          <w:sz w:val="24"/>
          <w:szCs w:val="24"/>
          <w:highlight w:val="white"/>
        </w:rPr>
        <w:t xml:space="preserve">Tasmin and </w:t>
      </w:r>
      <w:proofErr w:type="spellStart"/>
      <w:r>
        <w:rPr>
          <w:rFonts w:ascii="Times New Roman" w:eastAsia="Times New Roman" w:hAnsi="Times New Roman" w:cs="Times New Roman"/>
          <w:color w:val="222222"/>
          <w:sz w:val="24"/>
          <w:szCs w:val="24"/>
          <w:highlight w:val="white"/>
        </w:rPr>
        <w:t>Sherng</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E101A"/>
          <w:sz w:val="24"/>
          <w:szCs w:val="24"/>
        </w:rPr>
        <w:t xml:space="preserve">. The guideline of this model can be outlined as two categories mainly explicit to tacit. Within this model, knowledge is formed as per the organisation's credibility of “learning, collaborating and practising”. The various forms of this model can be discussed as follows: </w:t>
      </w:r>
    </w:p>
    <w:p w14:paraId="0000002A"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“Socialisation”:</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This is the process of sharing “tacit-based knowledge” by implementing observation, practice, imitation and participation within formal and informal communities which takes the form of socialisation. Amazon has generated a “physical and virtual space” for its employees and its customers by organising training programs for its employees and managers with the firm. The organisation has also accounted for the principle of “one portal, one interface” to deliver significant value to its customers as an integrated way of communicating and sharing knowledge (</w:t>
      </w:r>
      <w:r>
        <w:rPr>
          <w:rFonts w:ascii="Times New Roman" w:eastAsia="Times New Roman" w:hAnsi="Times New Roman" w:cs="Times New Roman"/>
          <w:color w:val="222222"/>
          <w:sz w:val="24"/>
          <w:szCs w:val="24"/>
          <w:highlight w:val="white"/>
        </w:rPr>
        <w:t xml:space="preserve">Abbas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color w:val="0E101A"/>
          <w:sz w:val="24"/>
          <w:szCs w:val="24"/>
        </w:rPr>
        <w:t xml:space="preserve">. Through this process of socialisation, Amazon has built an indicative practice within their structured mechanism and helped the organisation to undertake effective decision-making practices. </w:t>
      </w:r>
    </w:p>
    <w:p w14:paraId="0000002B"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“Externalization”:</w:t>
      </w:r>
      <w:r>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This process is often known as a complex and essential mechanism for the conversion of knowledge. In externalisation, “tacit knowledge and new explicit knowledge” of conversion take place. This process mainly involves modifying the knowledge in the forms of “documents, and user guidelines” and helping others in the organisation. In this procedure, Amazon has used “externalised theoretical knowledge” to deal with the process of knowledge creation. The organisation has taken the forefront of developing a prime option for its platform which has helped the customers in getting connected with the products and services. The prime option has delivered an external facility of fast delivery and shipping option which helped Amazon to build an extensive brand name (</w:t>
      </w:r>
      <w:proofErr w:type="spellStart"/>
      <w:r>
        <w:rPr>
          <w:rFonts w:ascii="Times New Roman" w:eastAsia="Times New Roman" w:hAnsi="Times New Roman" w:cs="Times New Roman"/>
          <w:color w:val="222222"/>
          <w:sz w:val="24"/>
          <w:szCs w:val="24"/>
          <w:highlight w:val="white"/>
        </w:rPr>
        <w:t>Türegün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E101A"/>
          <w:sz w:val="24"/>
          <w:szCs w:val="24"/>
        </w:rPr>
        <w:t xml:space="preserve">. Within externalisation, Amazon is also able to protect its knowledge from unauthorised hands by employing encryption and adheres to the “Payment Card Industry Data Security Standard'' which helps the organisation to handle the data for credit cards and maintain good relationships with its users. </w:t>
      </w:r>
    </w:p>
    <w:p w14:paraId="0000002C"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“Combination”: </w:t>
      </w:r>
      <w:r>
        <w:rPr>
          <w:rFonts w:ascii="Times New Roman" w:eastAsia="Times New Roman" w:hAnsi="Times New Roman" w:cs="Times New Roman"/>
          <w:color w:val="0E101A"/>
          <w:sz w:val="24"/>
          <w:szCs w:val="24"/>
        </w:rPr>
        <w:t>In this process of the model, the collection of accounting explicit knowledge both in the form of inside or outside is taken place. The knowledge gained is then combined, processed and modified to form a systematic knowledge system (</w:t>
      </w:r>
      <w:r>
        <w:rPr>
          <w:rFonts w:ascii="Times New Roman" w:eastAsia="Times New Roman" w:hAnsi="Times New Roman" w:cs="Times New Roman"/>
          <w:color w:val="222222"/>
          <w:sz w:val="24"/>
          <w:szCs w:val="24"/>
          <w:highlight w:val="white"/>
        </w:rPr>
        <w:t>Hsu</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E101A"/>
          <w:sz w:val="24"/>
          <w:szCs w:val="24"/>
        </w:rPr>
        <w:t xml:space="preserve">. With the help of this model, it can be examined that Amazon communicates with its customers and engages in the decision-making process through its “online platform and delivers instant feedback to queries”. This exploit combination has helped Amazon in advancing its operations and attracting customers </w:t>
      </w:r>
      <w:r>
        <w:rPr>
          <w:rFonts w:ascii="Times New Roman" w:eastAsia="Times New Roman" w:hAnsi="Times New Roman" w:cs="Times New Roman"/>
          <w:color w:val="0E101A"/>
          <w:sz w:val="24"/>
          <w:szCs w:val="24"/>
        </w:rPr>
        <w:lastRenderedPageBreak/>
        <w:t xml:space="preserve">daily. Through this feedback, Amazon makes an analysis of the customers and their inputs on the overall knowledge system delivered by the organisation. Thus, the newly formed explicit knowledge is spread with the members of the organisation which helped Amazon in promoting their strategies and taking account of proper management of knowledge produced by the organisation. </w:t>
      </w:r>
    </w:p>
    <w:p w14:paraId="0000002D" w14:textId="77777777" w:rsidR="009C0B22" w:rsidRDefault="004807E3">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“Internalisation”: </w:t>
      </w:r>
      <w:r>
        <w:rPr>
          <w:rFonts w:ascii="Times New Roman" w:eastAsia="Times New Roman" w:hAnsi="Times New Roman" w:cs="Times New Roman"/>
          <w:color w:val="0E101A"/>
          <w:sz w:val="24"/>
          <w:szCs w:val="24"/>
        </w:rPr>
        <w:t>This is the last stage of the SECI model which represents generating explicit to “tacit-based knowledge”. Internalisation can also be regarded as praxis where various forms of knowledge are incorporated and used with practical solutions to deal with the knowledge. In this scenario, it can be found that Amazon possesses rules in written form which have chances of changing in the due course of time (</w:t>
      </w:r>
      <w:proofErr w:type="spellStart"/>
      <w:r>
        <w:rPr>
          <w:rFonts w:ascii="Times New Roman" w:eastAsia="Times New Roman" w:hAnsi="Times New Roman" w:cs="Times New Roman"/>
          <w:color w:val="222222"/>
          <w:sz w:val="24"/>
          <w:szCs w:val="24"/>
          <w:highlight w:val="white"/>
        </w:rPr>
        <w:t>Dimitrakaki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 xml:space="preserve">. These include the commitment to serving the customers and ethically maintaining their business by accounting for the “Code of Business Conduct”. This has helped Amazon in conducting a systematic approach and sharing knowledge across the organisation. </w:t>
      </w:r>
    </w:p>
    <w:p w14:paraId="0000002E" w14:textId="77777777" w:rsidR="009C0B22" w:rsidRDefault="009C0B22">
      <w:pPr>
        <w:spacing w:line="360" w:lineRule="auto"/>
        <w:jc w:val="both"/>
        <w:rPr>
          <w:rFonts w:ascii="Times New Roman" w:eastAsia="Times New Roman" w:hAnsi="Times New Roman" w:cs="Times New Roman"/>
          <w:sz w:val="24"/>
          <w:szCs w:val="24"/>
        </w:rPr>
      </w:pPr>
    </w:p>
    <w:p w14:paraId="0000002F" w14:textId="77777777" w:rsidR="009C0B22" w:rsidRDefault="004807E3">
      <w:pPr>
        <w:pStyle w:val="Heading1"/>
      </w:pPr>
      <w:bookmarkStart w:id="6" w:name="_Toc139731318"/>
      <w:r>
        <w:t>“Section 3: Investigating KM techniques used by Amazon.com”</w:t>
      </w:r>
      <w:bookmarkEnd w:id="6"/>
    </w:p>
    <w:p w14:paraId="00000030" w14:textId="77777777" w:rsidR="009C0B22" w:rsidRDefault="004807E3" w:rsidP="00C61892">
      <w:pPr>
        <w:pStyle w:val="Heading2"/>
      </w:pPr>
      <w:bookmarkStart w:id="7" w:name="_yl5uotc7nllk" w:colFirst="0" w:colLast="0"/>
      <w:bookmarkStart w:id="8" w:name="_Toc139731319"/>
      <w:bookmarkEnd w:id="7"/>
      <w:r>
        <w:t>“How knowledge has become increasingly important in Amazon's SOP”</w:t>
      </w:r>
      <w:bookmarkEnd w:id="8"/>
    </w:p>
    <w:p w14:paraId="00000031"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Knowledge management has been one of the essential parts of the Amazon Standard Operating Procedure (SOP) due to which it has been able to lead the e-commerce industry to be a successful company. The organisation has put a lot of effort from the beginning of its business to understand the wants and demands of the customer which has been the main reason for their success (</w:t>
      </w:r>
      <w:r>
        <w:rPr>
          <w:rFonts w:ascii="Times New Roman" w:eastAsia="Times New Roman" w:hAnsi="Times New Roman" w:cs="Times New Roman"/>
          <w:color w:val="222222"/>
          <w:sz w:val="24"/>
          <w:szCs w:val="24"/>
          <w:highlight w:val="white"/>
        </w:rPr>
        <w:t>Haider and Kayani, 2021</w:t>
      </w:r>
      <w:r>
        <w:rPr>
          <w:rFonts w:ascii="Times New Roman" w:eastAsia="Times New Roman" w:hAnsi="Times New Roman" w:cs="Times New Roman"/>
          <w:sz w:val="24"/>
          <w:szCs w:val="24"/>
        </w:rPr>
        <w:t xml:space="preserve">). Amazon has utilised one common approach is the bottom up through which information is communicated from the grassroots to the higher rank in the company. For example, customers have the power to address the issue they faced from the service of the company to the management. This information becomes essential in the process of decision-making and correction of the mistake. Another crucial approach implemented by Amazon for administering knowledge management is by trials and failing in the marketplace. As such they can come up with the right strategies which will ensure to operate their business by gathering relevant information. Amazon is a giant company which should dedicate itself to managing its knowledge in a well-mannered manner to improve and for increasing its profitability in the market. It is also crucial for the </w:t>
      </w:r>
      <w:r>
        <w:rPr>
          <w:rFonts w:ascii="Times New Roman" w:eastAsia="Times New Roman" w:hAnsi="Times New Roman" w:cs="Times New Roman"/>
          <w:sz w:val="24"/>
          <w:szCs w:val="24"/>
        </w:rPr>
        <w:lastRenderedPageBreak/>
        <w:t xml:space="preserve">company to make the right practices of the knowledge management approaches for operating its business in a competitive way in the market.  </w:t>
      </w:r>
    </w:p>
    <w:p w14:paraId="00000033" w14:textId="05435DBB" w:rsidR="009C0B22" w:rsidRPr="00C6189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Platforms of social media have been proven to be a significant factor in the promotion of the communication approach employed by Amazon. Amazon also uses social media to create awareness of different products they place for the customer on the websites (IR, 2021). As such, it is crucial for Amazon to take into consideration platforms of social media that are used for advertisement and for boosting the promotion for operating significantly. Therefore, integrated marketing and the communication approach used by the company has resulted as a pillar for the promotion of its operation and to grow profitability in the marketplace. Examining external approaches for handling the knowledge in the company is an essential aspect for the gain of a deep understanding of how Amazon operates. The external analysis also helps in examining the strategies which are implemented for handling the knowledge from an outside perspective. Another approach implemented by the organisation in their strategy is top-down through which management seeks to ask the people in the organisation to manage their knowledge. </w:t>
      </w:r>
    </w:p>
    <w:p w14:paraId="00000034" w14:textId="77777777" w:rsidR="009C0B22" w:rsidRDefault="004807E3" w:rsidP="00C61892">
      <w:pPr>
        <w:pStyle w:val="Heading2"/>
      </w:pPr>
      <w:bookmarkStart w:id="9" w:name="_Toc139731320"/>
      <w:r>
        <w:t>“What are the main outcomes that Amazon has been achieving with the use of these procedures”?</w:t>
      </w:r>
      <w:bookmarkEnd w:id="9"/>
      <w:r>
        <w:t xml:space="preserve"> </w:t>
      </w:r>
    </w:p>
    <w:p w14:paraId="00000035"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implementation of Knowledge Management models, theories and techniques for investigating Amazon’s “Knowledge management process”, the organisation was able to structure its mechanism through innovation. This has resulted in improving the productivity of the organisation and its awareness of generating new information without the use of repetitive and exhausting searches. From the initial stage, Amazon has determined to set a user's experience and accomplish their goals in a personalised manner. Knowledge management techniques, methods, models and theories have helped the organisation in adding significant value. For instance, Amazon has received the benefits of being more performance-centred. The organisation has delivered a great pathway for its actions based on all the tasks which they seek to accomplish (</w:t>
      </w:r>
      <w:proofErr w:type="spellStart"/>
      <w:r>
        <w:rPr>
          <w:rFonts w:ascii="Times New Roman" w:eastAsia="Times New Roman" w:hAnsi="Times New Roman" w:cs="Times New Roman"/>
          <w:color w:val="222222"/>
          <w:sz w:val="24"/>
          <w:szCs w:val="24"/>
          <w:highlight w:val="white"/>
        </w:rPr>
        <w:t>Serlina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This has also benefited the employees within the organisation as previously Amazon was focused towards a more task-centred approach. With the availability of Knowledge management, the employees were able to actively participate in their job tasks more effectively. Due to KM techniques, Amazon was able to reduce their call centre servicing by being more available and striving for efficiency to the users in a friendly and comprehensive manner. This also </w:t>
      </w:r>
      <w:r>
        <w:rPr>
          <w:rFonts w:ascii="Times New Roman" w:eastAsia="Times New Roman" w:hAnsi="Times New Roman" w:cs="Times New Roman"/>
          <w:sz w:val="24"/>
          <w:szCs w:val="24"/>
        </w:rPr>
        <w:lastRenderedPageBreak/>
        <w:t>resulted in a positive outcome where Amazon was able to chase their costs for its operations and achieve higher satisfaction from the customers and the employees (</w:t>
      </w:r>
      <w:proofErr w:type="spellStart"/>
      <w:r>
        <w:rPr>
          <w:rFonts w:ascii="Times New Roman" w:eastAsia="Times New Roman" w:hAnsi="Times New Roman" w:cs="Times New Roman"/>
          <w:color w:val="222222"/>
          <w:sz w:val="24"/>
          <w:szCs w:val="24"/>
          <w:highlight w:val="white"/>
        </w:rPr>
        <w:t>Serlina</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This has also lessened the burden on the employees in the organisation. With the key features of “customer-generated ratings, reviews, feedback and analysis” for the customers, Amazon has built knowledge and awareness for its users which resulted in a sense of actively participating in the communicable frameworks and practices. </w:t>
      </w:r>
    </w:p>
    <w:p w14:paraId="00000037" w14:textId="5433209A"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help of “Knowledge management”, Amazon was able to create modular content which included elaborative content of PDF books. This innovation has enabled Amazon to get access to the measures quickly not just over the contents which they require but also from scanning and wasting time for elaborating the documents. Mostly, the outcome of the Knowledge is generated on a positive note where the organisation could enrich its business operations and increase its productivity and efficiency. There are also some areas where Amazon faced challenges to propose an approach and apply the systematic approach of knowledge management for the organisation. These challenges faced by the organisation in terms of knowledge management include selecting as well as implementing the correct “knowledge management technology”, making the information and resources easier to locate and finding out ways of efficiently capturing as well as recording the knowledge of the business (</w:t>
      </w:r>
      <w:r>
        <w:rPr>
          <w:rFonts w:ascii="Times New Roman" w:eastAsia="Times New Roman" w:hAnsi="Times New Roman" w:cs="Times New Roman"/>
          <w:color w:val="222222"/>
          <w:sz w:val="24"/>
          <w:szCs w:val="24"/>
          <w:highlight w:val="white"/>
        </w:rPr>
        <w:t xml:space="preserve">Ramadan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Apart from these, Amazon has led a successful outcome in establishing knowledge management within their business operations which cater to both their employees and the customers. </w:t>
      </w:r>
    </w:p>
    <w:p w14:paraId="00000038" w14:textId="77777777" w:rsidR="009C0B22" w:rsidRDefault="004807E3" w:rsidP="00C61892">
      <w:pPr>
        <w:pStyle w:val="Heading2"/>
      </w:pPr>
      <w:bookmarkStart w:id="10" w:name="_Toc139731321"/>
      <w:r>
        <w:t>“What are the areas Amazon.com can still improve in the future in order to overcome the challenges”?</w:t>
      </w:r>
      <w:bookmarkEnd w:id="10"/>
      <w:r>
        <w:t xml:space="preserve"> </w:t>
      </w:r>
    </w:p>
    <w:p w14:paraId="00000039"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Amazon has been utilising “Intelligent automation” as their “knowledge management technique” to initiate a chargeable innovation with the use of their structured mechanisms. However, the organisation can still work on selecting its “knowledge management system”. The organisation can imply the use of new knowledge management tools which will help them to deliver an experience remotely-friendly and by which the team members will be able to achieve their work altogether. With the use of knowledge management tools, Amazon will be able to simplify their business knowledge and undertake more informed decisions which can enhance the employee's productivity and the customer's experience. “Data security concerns” are also some of the major areas where Amazon should focus in the future as it will enable Amazon to protect its knowledge </w:t>
      </w:r>
      <w:r>
        <w:rPr>
          <w:rFonts w:ascii="Times New Roman" w:eastAsia="Times New Roman" w:hAnsi="Times New Roman" w:cs="Times New Roman"/>
          <w:sz w:val="24"/>
          <w:szCs w:val="24"/>
        </w:rPr>
        <w:lastRenderedPageBreak/>
        <w:t>and information from cyberattacks (</w:t>
      </w:r>
      <w:r>
        <w:rPr>
          <w:rFonts w:ascii="Times New Roman" w:eastAsia="Times New Roman" w:hAnsi="Times New Roman" w:cs="Times New Roman"/>
          <w:color w:val="222222"/>
          <w:sz w:val="24"/>
          <w:szCs w:val="24"/>
          <w:highlight w:val="white"/>
        </w:rPr>
        <w:t xml:space="preserve">Warrier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This is also significant as it will minimise their risk of having an inside threat and manage the operations of the organisation. Apart from these, Amazon requires to get more involved in getting “tacit knowledge” by involving in social interaction and overcoming the chance of recording the knowledge of the business. This is necessary as the organisation requires to build a “social-based community” to handle the knowledge and information of the customers effectively. </w:t>
      </w:r>
    </w:p>
    <w:p w14:paraId="0000003A" w14:textId="77777777" w:rsidR="009C0B22" w:rsidRDefault="009C0B22">
      <w:pPr>
        <w:spacing w:line="360" w:lineRule="auto"/>
        <w:jc w:val="both"/>
        <w:rPr>
          <w:rFonts w:ascii="Times New Roman" w:eastAsia="Times New Roman" w:hAnsi="Times New Roman" w:cs="Times New Roman"/>
          <w:sz w:val="24"/>
          <w:szCs w:val="24"/>
        </w:rPr>
      </w:pPr>
    </w:p>
    <w:p w14:paraId="0000003B" w14:textId="77777777" w:rsidR="009C0B22" w:rsidRDefault="004807E3">
      <w:pPr>
        <w:pStyle w:val="Heading1"/>
      </w:pPr>
      <w:bookmarkStart w:id="11" w:name="_ebn9i5btpu5p" w:colFirst="0" w:colLast="0"/>
      <w:bookmarkEnd w:id="11"/>
      <w:r>
        <w:br w:type="page"/>
      </w:r>
    </w:p>
    <w:p w14:paraId="0000003C" w14:textId="77777777" w:rsidR="009C0B22" w:rsidRDefault="004807E3">
      <w:pPr>
        <w:pStyle w:val="Heading1"/>
      </w:pPr>
      <w:bookmarkStart w:id="12" w:name="_Toc139731322"/>
      <w:r>
        <w:lastRenderedPageBreak/>
        <w:t>Recommendations</w:t>
      </w:r>
      <w:bookmarkEnd w:id="12"/>
      <w:r>
        <w:t xml:space="preserve"> </w:t>
      </w:r>
    </w:p>
    <w:p w14:paraId="0000003D"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management” has been an essential component for Amazon and has laid out various benefits for the organisation. However, there are various challenges which have impacted the organisation and its innovation practice. The recommendation for those proposed challenges can be discussed as: </w:t>
      </w:r>
    </w:p>
    <w:p w14:paraId="0000003E" w14:textId="77777777" w:rsidR="009C0B22" w:rsidRDefault="004807E3">
      <w:pPr>
        <w:numPr>
          <w:ilvl w:val="0"/>
          <w:numId w:val="1"/>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Define the “scope and the objectives” of any initiative of “knowledge and management”. </w:t>
      </w:r>
    </w:p>
    <w:p w14:paraId="0000003F" w14:textId="77777777" w:rsidR="009C0B22" w:rsidRDefault="004807E3">
      <w:pPr>
        <w:numPr>
          <w:ilvl w:val="0"/>
          <w:numId w:val="1"/>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Implement the use of “Confluence” as a “knowledge management tool” which will deliver a remote and friendly workspace and enable the teams to get their work altogether. </w:t>
      </w:r>
    </w:p>
    <w:p w14:paraId="00000040" w14:textId="77777777" w:rsidR="009C0B22" w:rsidRDefault="004807E3">
      <w:pPr>
        <w:numPr>
          <w:ilvl w:val="0"/>
          <w:numId w:val="1"/>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Implementing “robust cybersecurity procedures and policies” can help Amazon in overcoming the charge of cybersecurity.</w:t>
      </w:r>
    </w:p>
    <w:p w14:paraId="00000041" w14:textId="77777777" w:rsidR="009C0B22" w:rsidRDefault="004807E3">
      <w:pPr>
        <w:numPr>
          <w:ilvl w:val="0"/>
          <w:numId w:val="1"/>
        </w:numP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Creating a “corporate culture” which can define” knowledge management” and share them with the employees and the management will help Amazon to deal with the challenges. </w:t>
      </w:r>
    </w:p>
    <w:p w14:paraId="00000042" w14:textId="77777777" w:rsidR="009C0B22" w:rsidRDefault="009C0B22">
      <w:pPr>
        <w:spacing w:line="360" w:lineRule="auto"/>
        <w:jc w:val="both"/>
        <w:rPr>
          <w:rFonts w:ascii="Times New Roman" w:eastAsia="Times New Roman" w:hAnsi="Times New Roman" w:cs="Times New Roman"/>
          <w:sz w:val="24"/>
          <w:szCs w:val="24"/>
        </w:rPr>
      </w:pPr>
    </w:p>
    <w:p w14:paraId="00000043" w14:textId="77777777" w:rsidR="009C0B22" w:rsidRDefault="004807E3">
      <w:pPr>
        <w:pStyle w:val="Heading1"/>
      </w:pPr>
      <w:bookmarkStart w:id="13" w:name="_rrcadz3g2btc" w:colFirst="0" w:colLast="0"/>
      <w:bookmarkEnd w:id="13"/>
      <w:r>
        <w:br w:type="page"/>
      </w:r>
    </w:p>
    <w:p w14:paraId="00000044" w14:textId="77777777" w:rsidR="009C0B22" w:rsidRDefault="004807E3">
      <w:pPr>
        <w:pStyle w:val="Heading1"/>
      </w:pPr>
      <w:bookmarkStart w:id="14" w:name="_Toc139731323"/>
      <w:r>
        <w:lastRenderedPageBreak/>
        <w:t>Conclusion</w:t>
      </w:r>
      <w:bookmarkEnd w:id="14"/>
      <w:r>
        <w:t xml:space="preserve"> </w:t>
      </w:r>
    </w:p>
    <w:p w14:paraId="00000045" w14:textId="77777777" w:rsidR="009C0B22" w:rsidRDefault="004807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Summarising the above content of the report, it can be identified that knowledge management has been significant for business as it delivers the teams the accessibility of getting information and resources which they require for accomplishing their tasks effectively. The study has laid focus on the knowledge management practices initiated by Amazon. With the use of various theoretical frameworks and models in business, the report has underlined the significance of knowledge and information management. It has discussed the concept of knowledge management and the various parts of this management. The report has also examined how well organisations can embed the use of tacit knowledge for upskilling the employees and the organisation's growth. The report has further explored the systematic approach used by organisations for exchanging information over the organisational premises. Moreover,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report has examined the use of various techniques and methods of Knowledge management and the main outcomes faced by the business and its future improvement areas. </w:t>
      </w:r>
    </w:p>
    <w:p w14:paraId="00000046" w14:textId="77777777" w:rsidR="009C0B22" w:rsidRDefault="004807E3">
      <w:pPr>
        <w:pStyle w:val="Heading1"/>
      </w:pPr>
      <w:bookmarkStart w:id="15" w:name="_nkc234r8sziy" w:colFirst="0" w:colLast="0"/>
      <w:bookmarkEnd w:id="15"/>
      <w:r>
        <w:br w:type="page"/>
      </w:r>
    </w:p>
    <w:p w14:paraId="32EAA504" w14:textId="2C1F0548" w:rsidR="00C61892" w:rsidRDefault="004807E3" w:rsidP="0033347D">
      <w:pPr>
        <w:pStyle w:val="Heading1"/>
      </w:pPr>
      <w:bookmarkStart w:id="16" w:name="_Toc139731324"/>
      <w:r>
        <w:lastRenderedPageBreak/>
        <w:t>Reference list</w:t>
      </w:r>
      <w:bookmarkEnd w:id="16"/>
    </w:p>
    <w:p w14:paraId="564AF47B"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Abbas, J., (2020). Impact of total quality management on corporate sustainability through the mediating effect of knowledge management. </w:t>
      </w:r>
      <w:r>
        <w:rPr>
          <w:rFonts w:ascii="Times New Roman" w:eastAsia="Times New Roman" w:hAnsi="Times New Roman" w:cs="Times New Roman"/>
          <w:i/>
          <w:sz w:val="24"/>
          <w:szCs w:val="24"/>
        </w:rPr>
        <w:t>Journal of Cleaner Production</w:t>
      </w:r>
      <w:r>
        <w:rPr>
          <w:rFonts w:ascii="Times New Roman" w:eastAsia="Times New Roman" w:hAnsi="Times New Roman" w:cs="Times New Roman"/>
          <w:sz w:val="24"/>
          <w:szCs w:val="24"/>
        </w:rPr>
        <w:t>, 244, p.118806.</w:t>
      </w:r>
    </w:p>
    <w:p w14:paraId="1491F90A"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Abbas, Y., Martinetti, A., </w:t>
      </w:r>
      <w:proofErr w:type="spellStart"/>
      <w:r>
        <w:rPr>
          <w:rFonts w:ascii="Times New Roman" w:eastAsia="Times New Roman" w:hAnsi="Times New Roman" w:cs="Times New Roman"/>
          <w:color w:val="222222"/>
          <w:sz w:val="24"/>
          <w:szCs w:val="24"/>
          <w:highlight w:val="white"/>
        </w:rPr>
        <w:t>Rajabalinejad</w:t>
      </w:r>
      <w:proofErr w:type="spellEnd"/>
      <w:r>
        <w:rPr>
          <w:rFonts w:ascii="Times New Roman" w:eastAsia="Times New Roman" w:hAnsi="Times New Roman" w:cs="Times New Roman"/>
          <w:color w:val="222222"/>
          <w:sz w:val="24"/>
          <w:szCs w:val="24"/>
          <w:highlight w:val="white"/>
        </w:rPr>
        <w:t xml:space="preserve">, M., Schuberth, F. and van Dongen, L.A.M., (2022). Facilitating digital collaboration through knowledge management: a case study. </w:t>
      </w:r>
      <w:r>
        <w:rPr>
          <w:rFonts w:ascii="Times New Roman" w:eastAsia="Times New Roman" w:hAnsi="Times New Roman" w:cs="Times New Roman"/>
          <w:i/>
          <w:color w:val="222222"/>
          <w:sz w:val="24"/>
          <w:szCs w:val="24"/>
          <w:highlight w:val="white"/>
        </w:rPr>
        <w:t>Knowledge management research &amp;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(6), pp.797-813.</w:t>
      </w:r>
    </w:p>
    <w:p w14:paraId="3F0BACC1" w14:textId="77777777" w:rsidR="0033347D" w:rsidRDefault="0033347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Anshari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Almunawar</w:t>
      </w:r>
      <w:proofErr w:type="spellEnd"/>
      <w:r>
        <w:rPr>
          <w:rFonts w:ascii="Times New Roman" w:eastAsia="Times New Roman" w:hAnsi="Times New Roman" w:cs="Times New Roman"/>
          <w:color w:val="222222"/>
          <w:sz w:val="24"/>
          <w:szCs w:val="24"/>
          <w:highlight w:val="white"/>
        </w:rPr>
        <w:t>, M.N., Lim, S.A. and Al-</w:t>
      </w:r>
      <w:proofErr w:type="spellStart"/>
      <w:r>
        <w:rPr>
          <w:rFonts w:ascii="Times New Roman" w:eastAsia="Times New Roman" w:hAnsi="Times New Roman" w:cs="Times New Roman"/>
          <w:color w:val="222222"/>
          <w:sz w:val="24"/>
          <w:szCs w:val="24"/>
          <w:highlight w:val="white"/>
        </w:rPr>
        <w:t>Mudimigh</w:t>
      </w:r>
      <w:proofErr w:type="spellEnd"/>
      <w:r>
        <w:rPr>
          <w:rFonts w:ascii="Times New Roman" w:eastAsia="Times New Roman" w:hAnsi="Times New Roman" w:cs="Times New Roman"/>
          <w:color w:val="222222"/>
          <w:sz w:val="24"/>
          <w:szCs w:val="24"/>
          <w:highlight w:val="white"/>
        </w:rPr>
        <w:t xml:space="preserve">, A., (2019). Customer relationship management and big data enabled: Personalization &amp; customization of services. </w:t>
      </w:r>
      <w:r>
        <w:rPr>
          <w:rFonts w:ascii="Times New Roman" w:eastAsia="Times New Roman" w:hAnsi="Times New Roman" w:cs="Times New Roman"/>
          <w:i/>
          <w:sz w:val="24"/>
          <w:szCs w:val="24"/>
        </w:rPr>
        <w:t>Applied Computing and Informatics</w:t>
      </w:r>
      <w:r>
        <w:rPr>
          <w:rFonts w:ascii="Times New Roman" w:eastAsia="Times New Roman" w:hAnsi="Times New Roman" w:cs="Times New Roman"/>
          <w:sz w:val="24"/>
          <w:szCs w:val="24"/>
        </w:rPr>
        <w:t>, 15(2), pp.94-101.</w:t>
      </w:r>
    </w:p>
    <w:p w14:paraId="3DEF43D3"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Beeghly, E. and </w:t>
      </w:r>
      <w:proofErr w:type="spellStart"/>
      <w:r>
        <w:rPr>
          <w:rFonts w:ascii="Times New Roman" w:eastAsia="Times New Roman" w:hAnsi="Times New Roman" w:cs="Times New Roman"/>
          <w:color w:val="222222"/>
          <w:sz w:val="24"/>
          <w:szCs w:val="24"/>
          <w:highlight w:val="white"/>
        </w:rPr>
        <w:t>Madva</w:t>
      </w:r>
      <w:proofErr w:type="spellEnd"/>
      <w:r>
        <w:rPr>
          <w:rFonts w:ascii="Times New Roman" w:eastAsia="Times New Roman" w:hAnsi="Times New Roman" w:cs="Times New Roman"/>
          <w:color w:val="222222"/>
          <w:sz w:val="24"/>
          <w:szCs w:val="24"/>
          <w:highlight w:val="white"/>
        </w:rPr>
        <w:t xml:space="preserve">, A. eds., (2020). </w:t>
      </w:r>
      <w:r>
        <w:rPr>
          <w:rFonts w:ascii="Times New Roman" w:eastAsia="Times New Roman" w:hAnsi="Times New Roman" w:cs="Times New Roman"/>
          <w:i/>
          <w:sz w:val="24"/>
          <w:szCs w:val="24"/>
        </w:rPr>
        <w:t>An introduction to implicit bias: Knowledge, justice, and the social mind</w:t>
      </w:r>
      <w:r>
        <w:rPr>
          <w:rFonts w:ascii="Times New Roman" w:eastAsia="Times New Roman" w:hAnsi="Times New Roman" w:cs="Times New Roman"/>
          <w:sz w:val="24"/>
          <w:szCs w:val="24"/>
        </w:rPr>
        <w:t>. Routledge.</w:t>
      </w:r>
    </w:p>
    <w:p w14:paraId="1F09DC15"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Collins, H., (2019). </w:t>
      </w:r>
      <w:r>
        <w:rPr>
          <w:rFonts w:ascii="Times New Roman" w:eastAsia="Times New Roman" w:hAnsi="Times New Roman" w:cs="Times New Roman"/>
          <w:i/>
          <w:sz w:val="24"/>
          <w:szCs w:val="24"/>
        </w:rPr>
        <w:t>Tacit and explicit knowledge</w:t>
      </w:r>
      <w:r>
        <w:rPr>
          <w:rFonts w:ascii="Times New Roman" w:eastAsia="Times New Roman" w:hAnsi="Times New Roman" w:cs="Times New Roman"/>
          <w:sz w:val="24"/>
          <w:szCs w:val="24"/>
        </w:rPr>
        <w:t>. University of Chicago Press.</w:t>
      </w:r>
    </w:p>
    <w:p w14:paraId="584CD0B8"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Dimitrakaki</w:t>
      </w:r>
      <w:proofErr w:type="spellEnd"/>
      <w:r>
        <w:rPr>
          <w:rFonts w:ascii="Times New Roman" w:eastAsia="Times New Roman" w:hAnsi="Times New Roman" w:cs="Times New Roman"/>
          <w:color w:val="222222"/>
          <w:sz w:val="24"/>
          <w:szCs w:val="24"/>
          <w:highlight w:val="white"/>
        </w:rPr>
        <w:t xml:space="preserve">, I., (2022). Organizational Knowledge as a Source of Competitive Advantage-Amazon Case Study. </w:t>
      </w:r>
      <w:r>
        <w:rPr>
          <w:rFonts w:ascii="Times New Roman" w:eastAsia="Times New Roman" w:hAnsi="Times New Roman" w:cs="Times New Roman"/>
          <w:i/>
          <w:color w:val="222222"/>
          <w:sz w:val="24"/>
          <w:szCs w:val="24"/>
          <w:highlight w:val="white"/>
        </w:rPr>
        <w:t>London Journal of Research in Management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pp.27-37.</w:t>
      </w:r>
    </w:p>
    <w:p w14:paraId="15EFFA70"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Gans, J.S., Goldfarb, A. and Lederman, M., (2021). Exit, tweets, and loyalty. </w:t>
      </w:r>
      <w:r>
        <w:rPr>
          <w:rFonts w:ascii="Times New Roman" w:eastAsia="Times New Roman" w:hAnsi="Times New Roman" w:cs="Times New Roman"/>
          <w:i/>
          <w:sz w:val="24"/>
          <w:szCs w:val="24"/>
        </w:rPr>
        <w:t>American Economic Journal: Microeconomics</w:t>
      </w:r>
      <w:r>
        <w:rPr>
          <w:rFonts w:ascii="Times New Roman" w:eastAsia="Times New Roman" w:hAnsi="Times New Roman" w:cs="Times New Roman"/>
          <w:sz w:val="24"/>
          <w:szCs w:val="24"/>
        </w:rPr>
        <w:t>, 13(2), pp.68-112.</w:t>
      </w:r>
    </w:p>
    <w:p w14:paraId="32675B21"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Garcia, A., Ghio, A., Occhipinti, Z. and Verona, R., (2020). Knowledge management and intellectual capital in knowledge-based organisations: a review and theoretical perspectives. </w:t>
      </w:r>
      <w:r>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24(7), pp.1719-1754.</w:t>
      </w:r>
    </w:p>
    <w:p w14:paraId="421FBC8E" w14:textId="77777777" w:rsidR="0033347D" w:rsidRDefault="0033347D">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(2023). </w:t>
      </w:r>
      <w:r>
        <w:rPr>
          <w:rFonts w:ascii="Times New Roman" w:eastAsia="Times New Roman" w:hAnsi="Times New Roman" w:cs="Times New Roman"/>
          <w:i/>
          <w:sz w:val="24"/>
          <w:szCs w:val="24"/>
        </w:rPr>
        <w:t>AMAZON UK SERVICES LTD. overview - Find and update company information - GOV.UK</w:t>
      </w:r>
      <w:r>
        <w:rPr>
          <w:rFonts w:ascii="Times New Roman" w:eastAsia="Times New Roman" w:hAnsi="Times New Roman" w:cs="Times New Roman"/>
          <w:sz w:val="24"/>
          <w:szCs w:val="24"/>
        </w:rPr>
        <w:t>. [Online]. Available at: &lt;https://find-and-update.company-information.service.gov.uk/company/03223028&gt; [Accessed on: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56917CEF"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Haider, S.A. and Kayani, U.N., (2021). The impact of customer knowledge management capability on project performance-mediating role of strategic agility. </w:t>
      </w:r>
      <w:r>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25(2), pp.298-312.</w:t>
      </w:r>
    </w:p>
    <w:p w14:paraId="2672C580"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Hsu, H.L., Chen, H.H.J. and Todd, A.G., (2021). Investigating the impact of the Amazon Alexa on the development of L2 listening and speaking skills. </w:t>
      </w:r>
      <w:r>
        <w:rPr>
          <w:rFonts w:ascii="Times New Roman" w:eastAsia="Times New Roman" w:hAnsi="Times New Roman" w:cs="Times New Roman"/>
          <w:i/>
          <w:color w:val="222222"/>
          <w:sz w:val="24"/>
          <w:szCs w:val="24"/>
          <w:highlight w:val="white"/>
        </w:rPr>
        <w:t>Interactive Learning Environments</w:t>
      </w:r>
      <w:r>
        <w:rPr>
          <w:rFonts w:ascii="Times New Roman" w:eastAsia="Times New Roman" w:hAnsi="Times New Roman" w:cs="Times New Roman"/>
          <w:color w:val="222222"/>
          <w:sz w:val="24"/>
          <w:szCs w:val="24"/>
          <w:highlight w:val="white"/>
        </w:rPr>
        <w:t>, pp.1-14.</w:t>
      </w:r>
    </w:p>
    <w:p w14:paraId="1C0F8FD3" w14:textId="77777777" w:rsidR="0033347D" w:rsidRDefault="0033347D">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 (2021). </w:t>
      </w:r>
      <w:r>
        <w:rPr>
          <w:rFonts w:ascii="Times New Roman" w:eastAsia="Times New Roman" w:hAnsi="Times New Roman" w:cs="Times New Roman"/>
          <w:i/>
          <w:sz w:val="24"/>
          <w:szCs w:val="24"/>
        </w:rPr>
        <w:t>Report on Knowledge Management at Amazon Inc | Ivory Research</w:t>
      </w:r>
      <w:r>
        <w:rPr>
          <w:rFonts w:ascii="Times New Roman" w:eastAsia="Times New Roman" w:hAnsi="Times New Roman" w:cs="Times New Roman"/>
          <w:sz w:val="24"/>
          <w:szCs w:val="24"/>
        </w:rPr>
        <w:t xml:space="preserve">. [Online]. Available at: &lt;https://www.ivoryresearch.com/samples/report-on-knowledge-management-at-amazon-inc/ </w:t>
      </w:r>
      <w:proofErr w:type="gramStart"/>
      <w:r>
        <w:rPr>
          <w:rFonts w:ascii="Times New Roman" w:eastAsia="Times New Roman" w:hAnsi="Times New Roman" w:cs="Times New Roman"/>
          <w:sz w:val="24"/>
          <w:szCs w:val="24"/>
        </w:rPr>
        <w:t>&gt;[</w:t>
      </w:r>
      <w:proofErr w:type="gramEnd"/>
      <w:r>
        <w:rPr>
          <w:rFonts w:ascii="Times New Roman" w:eastAsia="Times New Roman" w:hAnsi="Times New Roman" w:cs="Times New Roman"/>
          <w:sz w:val="24"/>
          <w:szCs w:val="24"/>
        </w:rPr>
        <w:t>Accessed on: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1C0D60B4"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Jiménez, D., Martínez-Costa, M. and Para-Gonzalez, L., (2020). Implications of TQM in firm’s innovation capability. </w:t>
      </w:r>
      <w:r>
        <w:rPr>
          <w:rFonts w:ascii="Times New Roman" w:eastAsia="Times New Roman" w:hAnsi="Times New Roman" w:cs="Times New Roman"/>
          <w:i/>
          <w:sz w:val="24"/>
          <w:szCs w:val="24"/>
        </w:rPr>
        <w:t>International Journal of Quality &amp; Reliability Management</w:t>
      </w:r>
      <w:r>
        <w:rPr>
          <w:rFonts w:ascii="Times New Roman" w:eastAsia="Times New Roman" w:hAnsi="Times New Roman" w:cs="Times New Roman"/>
          <w:sz w:val="24"/>
          <w:szCs w:val="24"/>
        </w:rPr>
        <w:t>, 37(2), pp.279-304.</w:t>
      </w:r>
    </w:p>
    <w:p w14:paraId="4843A511"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Kerzner, H., (2019). </w:t>
      </w:r>
      <w:r>
        <w:rPr>
          <w:rFonts w:ascii="Times New Roman" w:eastAsia="Times New Roman" w:hAnsi="Times New Roman" w:cs="Times New Roman"/>
          <w:i/>
          <w:sz w:val="24"/>
          <w:szCs w:val="24"/>
        </w:rPr>
        <w:t>Using the project management maturity model: strategic planning for project management</w:t>
      </w:r>
      <w:r>
        <w:rPr>
          <w:rFonts w:ascii="Times New Roman" w:eastAsia="Times New Roman" w:hAnsi="Times New Roman" w:cs="Times New Roman"/>
          <w:sz w:val="24"/>
          <w:szCs w:val="24"/>
        </w:rPr>
        <w:t>. John Wiley &amp; Sons.</w:t>
      </w:r>
    </w:p>
    <w:p w14:paraId="6620688C"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Kim, K.M. and </w:t>
      </w:r>
      <w:proofErr w:type="spellStart"/>
      <w:r>
        <w:rPr>
          <w:rFonts w:ascii="Times New Roman" w:eastAsia="Times New Roman" w:hAnsi="Times New Roman" w:cs="Times New Roman"/>
          <w:color w:val="222222"/>
          <w:sz w:val="24"/>
          <w:szCs w:val="24"/>
          <w:highlight w:val="white"/>
        </w:rPr>
        <w:t>Godfroid</w:t>
      </w:r>
      <w:proofErr w:type="spellEnd"/>
      <w:r>
        <w:rPr>
          <w:rFonts w:ascii="Times New Roman" w:eastAsia="Times New Roman" w:hAnsi="Times New Roman" w:cs="Times New Roman"/>
          <w:color w:val="222222"/>
          <w:sz w:val="24"/>
          <w:szCs w:val="24"/>
          <w:highlight w:val="white"/>
        </w:rPr>
        <w:t xml:space="preserve">, A., (2019). Should we listen or read? Modality effects in implicit and explicit knowledge. </w:t>
      </w:r>
      <w:r>
        <w:rPr>
          <w:rFonts w:ascii="Times New Roman" w:eastAsia="Times New Roman" w:hAnsi="Times New Roman" w:cs="Times New Roman"/>
          <w:i/>
          <w:sz w:val="24"/>
          <w:szCs w:val="24"/>
        </w:rPr>
        <w:t>The Modern Language Journal</w:t>
      </w:r>
      <w:r>
        <w:rPr>
          <w:rFonts w:ascii="Times New Roman" w:eastAsia="Times New Roman" w:hAnsi="Times New Roman" w:cs="Times New Roman"/>
          <w:sz w:val="24"/>
          <w:szCs w:val="24"/>
        </w:rPr>
        <w:t>, 103(3), pp.648-664.</w:t>
      </w:r>
    </w:p>
    <w:p w14:paraId="0457A7DE"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López, M.Á., Srinivasan, S. and Vázquez-Rodríguez, P., (2020). The role of product innovation and customer centricity in transforming tacit and explicit knowledge into profitability. </w:t>
      </w:r>
      <w:r>
        <w:rPr>
          <w:rFonts w:ascii="Times New Roman" w:eastAsia="Times New Roman" w:hAnsi="Times New Roman" w:cs="Times New Roman"/>
          <w:i/>
          <w:sz w:val="24"/>
          <w:szCs w:val="24"/>
        </w:rPr>
        <w:t>Journal of Knowledge Management</w:t>
      </w:r>
      <w:r>
        <w:rPr>
          <w:rFonts w:ascii="Times New Roman" w:eastAsia="Times New Roman" w:hAnsi="Times New Roman" w:cs="Times New Roman"/>
          <w:sz w:val="24"/>
          <w:szCs w:val="24"/>
        </w:rPr>
        <w:t>, 24(5), pp.1037-1057.</w:t>
      </w:r>
    </w:p>
    <w:p w14:paraId="31CF9D6E"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Ode, E. and </w:t>
      </w:r>
      <w:proofErr w:type="spellStart"/>
      <w:r>
        <w:rPr>
          <w:rFonts w:ascii="Times New Roman" w:eastAsia="Times New Roman" w:hAnsi="Times New Roman" w:cs="Times New Roman"/>
          <w:color w:val="222222"/>
          <w:sz w:val="24"/>
          <w:szCs w:val="24"/>
          <w:highlight w:val="white"/>
        </w:rPr>
        <w:t>Ayavoo</w:t>
      </w:r>
      <w:proofErr w:type="spellEnd"/>
      <w:r>
        <w:rPr>
          <w:rFonts w:ascii="Times New Roman" w:eastAsia="Times New Roman" w:hAnsi="Times New Roman" w:cs="Times New Roman"/>
          <w:color w:val="222222"/>
          <w:sz w:val="24"/>
          <w:szCs w:val="24"/>
          <w:highlight w:val="white"/>
        </w:rPr>
        <w:t xml:space="preserve">, R., (2020). The mediating role of knowledge application in the relationship between knowledge management practices and firm innovation. </w:t>
      </w:r>
      <w:r>
        <w:rPr>
          <w:rFonts w:ascii="Times New Roman" w:eastAsia="Times New Roman" w:hAnsi="Times New Roman" w:cs="Times New Roman"/>
          <w:i/>
          <w:sz w:val="24"/>
          <w:szCs w:val="24"/>
        </w:rPr>
        <w:t>Journal of Innovation &amp; Knowledge</w:t>
      </w:r>
      <w:r>
        <w:rPr>
          <w:rFonts w:ascii="Times New Roman" w:eastAsia="Times New Roman" w:hAnsi="Times New Roman" w:cs="Times New Roman"/>
          <w:sz w:val="24"/>
          <w:szCs w:val="24"/>
        </w:rPr>
        <w:t>, 5(3), pp.210-218.</w:t>
      </w:r>
    </w:p>
    <w:p w14:paraId="04D75E21"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Ramadan, Z., F Farah, M. and El </w:t>
      </w:r>
      <w:proofErr w:type="spellStart"/>
      <w:r>
        <w:rPr>
          <w:rFonts w:ascii="Times New Roman" w:eastAsia="Times New Roman" w:hAnsi="Times New Roman" w:cs="Times New Roman"/>
          <w:color w:val="222222"/>
          <w:sz w:val="24"/>
          <w:szCs w:val="24"/>
          <w:highlight w:val="white"/>
        </w:rPr>
        <w:t>Essrawi</w:t>
      </w:r>
      <w:proofErr w:type="spellEnd"/>
      <w:r>
        <w:rPr>
          <w:rFonts w:ascii="Times New Roman" w:eastAsia="Times New Roman" w:hAnsi="Times New Roman" w:cs="Times New Roman"/>
          <w:color w:val="222222"/>
          <w:sz w:val="24"/>
          <w:szCs w:val="24"/>
          <w:highlight w:val="white"/>
        </w:rPr>
        <w:t xml:space="preserve">, L., (2021). From Amazon. com to Amazon. love: How Alexa is redefining companionship and interdependence for people with special needs. </w:t>
      </w:r>
      <w:r>
        <w:rPr>
          <w:rFonts w:ascii="Times New Roman" w:eastAsia="Times New Roman" w:hAnsi="Times New Roman" w:cs="Times New Roman"/>
          <w:i/>
          <w:color w:val="222222"/>
          <w:sz w:val="24"/>
          <w:szCs w:val="24"/>
          <w:highlight w:val="white"/>
        </w:rPr>
        <w:t>Psychology &amp;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(4), pp.596-609.</w:t>
      </w:r>
    </w:p>
    <w:p w14:paraId="5542D14F"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Serlina</w:t>
      </w:r>
      <w:proofErr w:type="spellEnd"/>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i/>
          <w:color w:val="222222"/>
          <w:sz w:val="24"/>
          <w:szCs w:val="24"/>
          <w:highlight w:val="white"/>
        </w:rPr>
        <w:t xml:space="preserve">The Knowledge Management Genius of </w:t>
      </w:r>
      <w:proofErr w:type="gramStart"/>
      <w:r>
        <w:rPr>
          <w:rFonts w:ascii="Times New Roman" w:eastAsia="Times New Roman" w:hAnsi="Times New Roman" w:cs="Times New Roman"/>
          <w:i/>
          <w:color w:val="222222"/>
          <w:sz w:val="24"/>
          <w:szCs w:val="24"/>
          <w:highlight w:val="white"/>
        </w:rPr>
        <w:t>Amazon.com :</w:t>
      </w:r>
      <w:proofErr w:type="gramEnd"/>
      <w:r>
        <w:rPr>
          <w:rFonts w:ascii="Times New Roman" w:eastAsia="Times New Roman" w:hAnsi="Times New Roman" w:cs="Times New Roman"/>
          <w:i/>
          <w:color w:val="222222"/>
          <w:sz w:val="24"/>
          <w:szCs w:val="24"/>
          <w:highlight w:val="white"/>
        </w:rPr>
        <w:t xml:space="preserve"> Learning Solutions | The Learning Guild</w:t>
      </w:r>
      <w:r>
        <w:rPr>
          <w:rFonts w:ascii="Times New Roman" w:eastAsia="Times New Roman" w:hAnsi="Times New Roman" w:cs="Times New Roman"/>
          <w:color w:val="222222"/>
          <w:sz w:val="24"/>
          <w:szCs w:val="24"/>
          <w:highlight w:val="white"/>
        </w:rPr>
        <w:t>. [online] www.learningguild.com. Available at: https://www.learningguild.com/articles/1480/the-knowledge-management-genius-of-amazoncom/#:~:text=Combined%20with%20personalization%2C%20the%20KM [Accessed 8 Jul. 2023].</w:t>
      </w:r>
    </w:p>
    <w:p w14:paraId="7F649BD0"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Shniekat</w:t>
      </w:r>
      <w:proofErr w:type="spellEnd"/>
      <w:r>
        <w:rPr>
          <w:rFonts w:ascii="Times New Roman" w:eastAsia="Times New Roman" w:hAnsi="Times New Roman" w:cs="Times New Roman"/>
          <w:color w:val="222222"/>
          <w:sz w:val="24"/>
          <w:szCs w:val="24"/>
          <w:highlight w:val="white"/>
        </w:rPr>
        <w:t xml:space="preserve">, N., Jawabreh, O. and Saleh, M.M.A., (2021). Efficiency and effect on the competitive advantage of management information systems (MIS) in classified hotels in the city of </w:t>
      </w:r>
      <w:proofErr w:type="spellStart"/>
      <w:r>
        <w:rPr>
          <w:rFonts w:ascii="Times New Roman" w:eastAsia="Times New Roman" w:hAnsi="Times New Roman" w:cs="Times New Roman"/>
          <w:color w:val="222222"/>
          <w:sz w:val="24"/>
          <w:szCs w:val="24"/>
          <w:highlight w:val="white"/>
        </w:rPr>
        <w:t>petra</w:t>
      </w:r>
      <w:proofErr w:type="spellEnd"/>
      <w:r>
        <w:rPr>
          <w:rFonts w:ascii="Times New Roman" w:eastAsia="Times New Roman" w:hAnsi="Times New Roman" w:cs="Times New Roman"/>
          <w:color w:val="222222"/>
          <w:sz w:val="24"/>
          <w:szCs w:val="24"/>
          <w:highlight w:val="white"/>
        </w:rPr>
        <w:t xml:space="preserve">; type of management as moderator. </w:t>
      </w:r>
      <w:r>
        <w:rPr>
          <w:rFonts w:ascii="Times New Roman" w:eastAsia="Times New Roman" w:hAnsi="Times New Roman" w:cs="Times New Roman"/>
          <w:i/>
          <w:color w:val="222222"/>
          <w:sz w:val="24"/>
          <w:szCs w:val="24"/>
          <w:highlight w:val="white"/>
        </w:rPr>
        <w:t>Academy of 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 pp.1-18.</w:t>
      </w:r>
    </w:p>
    <w:p w14:paraId="51BA6BC7" w14:textId="77777777" w:rsidR="0033347D" w:rsidRDefault="0033347D">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Shvartsman, D. (2023). </w:t>
      </w:r>
      <w:r>
        <w:rPr>
          <w:rFonts w:ascii="Times New Roman" w:eastAsia="Times New Roman" w:hAnsi="Times New Roman" w:cs="Times New Roman"/>
          <w:i/>
          <w:sz w:val="24"/>
          <w:szCs w:val="24"/>
        </w:rPr>
        <w:t>Amazon: The World’s Most Powerful Economic and Cultural Force</w:t>
      </w:r>
      <w:r>
        <w:rPr>
          <w:rFonts w:ascii="Times New Roman" w:eastAsia="Times New Roman" w:hAnsi="Times New Roman" w:cs="Times New Roman"/>
          <w:sz w:val="24"/>
          <w:szCs w:val="24"/>
        </w:rPr>
        <w:t>. Investing.com. [Online]. Available at: &lt;https://www.investing.com/academy/statistics/amazon-facts/#:~:text=Amazon%20is%20worth%20over%20%241.105,visit%20Amazon.com%20every%20month&gt;. [Accessed on: 7</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77C59CD0"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Tadejko</w:t>
      </w:r>
      <w:proofErr w:type="spellEnd"/>
      <w:r>
        <w:rPr>
          <w:rFonts w:ascii="Times New Roman" w:eastAsia="Times New Roman" w:hAnsi="Times New Roman" w:cs="Times New Roman"/>
          <w:color w:val="222222"/>
          <w:sz w:val="24"/>
          <w:szCs w:val="24"/>
          <w:highlight w:val="white"/>
        </w:rPr>
        <w:t xml:space="preserve">, P., (2020). Cloud cognitive services based on machine learning methods in architecture of modern knowledge management solutions. </w:t>
      </w:r>
      <w:r>
        <w:rPr>
          <w:rFonts w:ascii="Times New Roman" w:eastAsia="Times New Roman" w:hAnsi="Times New Roman" w:cs="Times New Roman"/>
          <w:i/>
          <w:color w:val="222222"/>
          <w:sz w:val="24"/>
          <w:szCs w:val="24"/>
          <w:highlight w:val="white"/>
        </w:rPr>
        <w:t>Data-Centric Business and Applications: Towards Software Development (Volume 4)</w:t>
      </w:r>
      <w:r>
        <w:rPr>
          <w:rFonts w:ascii="Times New Roman" w:eastAsia="Times New Roman" w:hAnsi="Times New Roman" w:cs="Times New Roman"/>
          <w:color w:val="222222"/>
          <w:sz w:val="24"/>
          <w:szCs w:val="24"/>
          <w:highlight w:val="white"/>
        </w:rPr>
        <w:t>, pp.169-190.</w:t>
      </w:r>
    </w:p>
    <w:p w14:paraId="731DCA80"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Tasmin, R. and </w:t>
      </w:r>
      <w:proofErr w:type="spellStart"/>
      <w:r>
        <w:rPr>
          <w:rFonts w:ascii="Times New Roman" w:eastAsia="Times New Roman" w:hAnsi="Times New Roman" w:cs="Times New Roman"/>
          <w:color w:val="222222"/>
          <w:sz w:val="24"/>
          <w:szCs w:val="24"/>
          <w:highlight w:val="white"/>
        </w:rPr>
        <w:t>Sherng</w:t>
      </w:r>
      <w:proofErr w:type="spellEnd"/>
      <w:r>
        <w:rPr>
          <w:rFonts w:ascii="Times New Roman" w:eastAsia="Times New Roman" w:hAnsi="Times New Roman" w:cs="Times New Roman"/>
          <w:color w:val="222222"/>
          <w:sz w:val="24"/>
          <w:szCs w:val="24"/>
          <w:highlight w:val="white"/>
        </w:rPr>
        <w:t xml:space="preserve">, T.Y., (2020). Knowledge Conversion Process in Managing Content Based on SECI Model and the Relationship Towards Product Development. </w:t>
      </w:r>
      <w:r>
        <w:rPr>
          <w:rFonts w:ascii="Times New Roman" w:eastAsia="Times New Roman" w:hAnsi="Times New Roman" w:cs="Times New Roman"/>
          <w:i/>
          <w:color w:val="222222"/>
          <w:sz w:val="24"/>
          <w:szCs w:val="24"/>
          <w:highlight w:val="white"/>
        </w:rPr>
        <w:t>Research in Management of Technology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pp.296-311.</w:t>
      </w:r>
    </w:p>
    <w:p w14:paraId="58EE82EA"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Türegün</w:t>
      </w:r>
      <w:proofErr w:type="spellEnd"/>
      <w:r>
        <w:rPr>
          <w:rFonts w:ascii="Times New Roman" w:eastAsia="Times New Roman" w:hAnsi="Times New Roman" w:cs="Times New Roman"/>
          <w:color w:val="222222"/>
          <w:sz w:val="24"/>
          <w:szCs w:val="24"/>
          <w:highlight w:val="white"/>
        </w:rPr>
        <w:t xml:space="preserve">, N., (2019). Impact of technology in financial reporting: The case of Amazon Go. </w:t>
      </w:r>
      <w:r>
        <w:rPr>
          <w:rFonts w:ascii="Times New Roman" w:eastAsia="Times New Roman" w:hAnsi="Times New Roman" w:cs="Times New Roman"/>
          <w:i/>
          <w:color w:val="222222"/>
          <w:sz w:val="24"/>
          <w:szCs w:val="24"/>
          <w:highlight w:val="white"/>
        </w:rPr>
        <w:t>Journal of Corporate Accounting &amp;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(3), pp.90-95.</w:t>
      </w:r>
    </w:p>
    <w:p w14:paraId="512132EF" w14:textId="77777777" w:rsidR="0033347D" w:rsidRDefault="0033347D">
      <w:pP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Warrier, U., Singh, P., </w:t>
      </w:r>
      <w:proofErr w:type="spellStart"/>
      <w:r>
        <w:rPr>
          <w:rFonts w:ascii="Times New Roman" w:eastAsia="Times New Roman" w:hAnsi="Times New Roman" w:cs="Times New Roman"/>
          <w:color w:val="222222"/>
          <w:sz w:val="24"/>
          <w:szCs w:val="24"/>
          <w:highlight w:val="white"/>
        </w:rPr>
        <w:t>Jien</w:t>
      </w:r>
      <w:proofErr w:type="spellEnd"/>
      <w:r>
        <w:rPr>
          <w:rFonts w:ascii="Times New Roman" w:eastAsia="Times New Roman" w:hAnsi="Times New Roman" w:cs="Times New Roman"/>
          <w:color w:val="222222"/>
          <w:sz w:val="24"/>
          <w:szCs w:val="24"/>
          <w:highlight w:val="white"/>
        </w:rPr>
        <w:t xml:space="preserve">, C.W., Kee, D.M.H., Yi, G.Z., </w:t>
      </w:r>
      <w:proofErr w:type="spellStart"/>
      <w:r>
        <w:rPr>
          <w:rFonts w:ascii="Times New Roman" w:eastAsia="Times New Roman" w:hAnsi="Times New Roman" w:cs="Times New Roman"/>
          <w:color w:val="222222"/>
          <w:sz w:val="24"/>
          <w:szCs w:val="24"/>
          <w:highlight w:val="white"/>
        </w:rPr>
        <w:t>Jiann</w:t>
      </w:r>
      <w:proofErr w:type="spellEnd"/>
      <w:r>
        <w:rPr>
          <w:rFonts w:ascii="Times New Roman" w:eastAsia="Times New Roman" w:hAnsi="Times New Roman" w:cs="Times New Roman"/>
          <w:color w:val="222222"/>
          <w:sz w:val="24"/>
          <w:szCs w:val="24"/>
          <w:highlight w:val="white"/>
        </w:rPr>
        <w:t xml:space="preserve">, T.W., Liang, T.Y., Gopika, S.B., Nair, S., Nair, R.K. and Lokhande, S.D., (2021). Factors that lead Amazon. com to a successful online shopping platform. </w:t>
      </w:r>
      <w:r>
        <w:rPr>
          <w:rFonts w:ascii="Times New Roman" w:eastAsia="Times New Roman" w:hAnsi="Times New Roman" w:cs="Times New Roman"/>
          <w:i/>
          <w:color w:val="222222"/>
          <w:sz w:val="24"/>
          <w:szCs w:val="24"/>
          <w:highlight w:val="white"/>
        </w:rPr>
        <w:t xml:space="preserve">International journal of Tourism and hospitality in Asia </w:t>
      </w:r>
      <w:proofErr w:type="spellStart"/>
      <w:r>
        <w:rPr>
          <w:rFonts w:ascii="Times New Roman" w:eastAsia="Times New Roman" w:hAnsi="Times New Roman" w:cs="Times New Roman"/>
          <w:i/>
          <w:color w:val="222222"/>
          <w:sz w:val="24"/>
          <w:szCs w:val="24"/>
          <w:highlight w:val="white"/>
        </w:rPr>
        <w:t>Pasific</w:t>
      </w:r>
      <w:proofErr w:type="spellEnd"/>
      <w:r>
        <w:rPr>
          <w:rFonts w:ascii="Times New Roman" w:eastAsia="Times New Roman" w:hAnsi="Times New Roman" w:cs="Times New Roman"/>
          <w:i/>
          <w:color w:val="222222"/>
          <w:sz w:val="24"/>
          <w:szCs w:val="24"/>
          <w:highlight w:val="white"/>
        </w:rPr>
        <w:t xml:space="preserve"> (IJTHAP)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pp.7-17.</w:t>
      </w:r>
    </w:p>
    <w:p w14:paraId="01ABD232" w14:textId="77777777" w:rsidR="0033347D" w:rsidRDefault="0033347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Yang, R. and Gong, L., (2019). Knowledge base associated with autism construction using CRFs learning. </w:t>
      </w:r>
      <w:r>
        <w:rPr>
          <w:rFonts w:ascii="Times New Roman" w:eastAsia="Times New Roman" w:hAnsi="Times New Roman" w:cs="Times New Roman"/>
          <w:i/>
          <w:sz w:val="24"/>
          <w:szCs w:val="24"/>
        </w:rPr>
        <w:t>Journal of Information Processing Systems</w:t>
      </w:r>
      <w:r>
        <w:rPr>
          <w:rFonts w:ascii="Times New Roman" w:eastAsia="Times New Roman" w:hAnsi="Times New Roman" w:cs="Times New Roman"/>
          <w:sz w:val="24"/>
          <w:szCs w:val="24"/>
        </w:rPr>
        <w:t>, 15(6), pp.1326-1334.</w:t>
      </w:r>
    </w:p>
    <w:p w14:paraId="00000067" w14:textId="39E63082" w:rsidR="009C0B22" w:rsidRDefault="009C0B22" w:rsidP="00C61892">
      <w:pPr>
        <w:spacing w:before="240" w:after="240" w:line="360" w:lineRule="auto"/>
        <w:jc w:val="both"/>
        <w:rPr>
          <w:rFonts w:ascii="Times New Roman" w:eastAsia="Times New Roman" w:hAnsi="Times New Roman" w:cs="Times New Roman"/>
          <w:sz w:val="24"/>
          <w:szCs w:val="24"/>
        </w:rPr>
      </w:pPr>
    </w:p>
    <w:p w14:paraId="549EDF2D"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7578B9BD"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7ADE2784"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68982F34" w14:textId="78746CDD" w:rsidR="008D4DA6" w:rsidRDefault="008D4DA6" w:rsidP="008D4DA6">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Appendix</w:t>
      </w:r>
    </w:p>
    <w:p w14:paraId="5F5B1B95" w14:textId="77777777" w:rsidR="008D4DA6" w:rsidRDefault="008D4DA6" w:rsidP="008D4DA6">
      <w:pPr>
        <w:spacing w:before="240" w:after="240" w:line="360" w:lineRule="auto"/>
        <w:jc w:val="center"/>
        <w:rPr>
          <w:rFonts w:ascii="Times New Roman" w:eastAsia="Times New Roman" w:hAnsi="Times New Roman" w:cs="Times New Roman"/>
          <w:sz w:val="24"/>
          <w:szCs w:val="24"/>
        </w:rPr>
      </w:pPr>
    </w:p>
    <w:p w14:paraId="108BCBF1" w14:textId="261089E0" w:rsidR="008D4DA6" w:rsidRDefault="008D4DA6" w:rsidP="008D4DA6">
      <w:pPr>
        <w:spacing w:before="240" w:after="240" w:line="360" w:lineRule="auto"/>
        <w:rPr>
          <w:rFonts w:ascii="Times New Roman" w:eastAsia="Times New Roman" w:hAnsi="Times New Roman" w:cs="Times New Roman"/>
          <w:sz w:val="24"/>
          <w:szCs w:val="24"/>
        </w:rPr>
      </w:pPr>
    </w:p>
    <w:p w14:paraId="61B096E1" w14:textId="0A1D6D20" w:rsidR="008D4DA6" w:rsidRDefault="00A050F9" w:rsidP="00C61892">
      <w:pPr>
        <w:spacing w:before="240" w:after="240" w:line="360" w:lineRule="auto"/>
        <w:jc w:val="both"/>
        <w:rPr>
          <w:rFonts w:ascii="Times New Roman" w:eastAsia="Times New Roman" w:hAnsi="Times New Roman" w:cs="Times New Roman"/>
          <w:sz w:val="24"/>
          <w:szCs w:val="24"/>
        </w:rPr>
      </w:pPr>
      <w:r>
        <w:rPr>
          <w:noProof/>
        </w:rPr>
        <w:drawing>
          <wp:inline distT="0" distB="0" distL="0" distR="0" wp14:anchorId="25F01422" wp14:editId="064115FA">
            <wp:extent cx="5715000" cy="3219450"/>
            <wp:effectExtent l="0" t="0" r="0" b="0"/>
            <wp:docPr id="8596985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69851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3219450"/>
                    </a:xfrm>
                    <a:prstGeom prst="rect">
                      <a:avLst/>
                    </a:prstGeom>
                  </pic:spPr>
                </pic:pic>
              </a:graphicData>
            </a:graphic>
          </wp:inline>
        </w:drawing>
      </w:r>
    </w:p>
    <w:p w14:paraId="0C2C0CB7"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77DB34A0" w14:textId="2D9E4389" w:rsidR="008D4DA6" w:rsidRDefault="008D4DA6" w:rsidP="00C61892">
      <w:pPr>
        <w:spacing w:before="240" w:after="240" w:line="360" w:lineRule="auto"/>
        <w:jc w:val="both"/>
        <w:rPr>
          <w:rFonts w:ascii="Times New Roman" w:eastAsia="Times New Roman" w:hAnsi="Times New Roman" w:cs="Times New Roman"/>
          <w:sz w:val="24"/>
          <w:szCs w:val="24"/>
        </w:rPr>
      </w:pPr>
    </w:p>
    <w:p w14:paraId="306EF656" w14:textId="2B919A57" w:rsidR="008D4DA6" w:rsidRDefault="008D4DA6" w:rsidP="00C61892">
      <w:pPr>
        <w:spacing w:before="240" w:after="240" w:line="360" w:lineRule="auto"/>
        <w:jc w:val="both"/>
        <w:rPr>
          <w:rFonts w:ascii="Times New Roman" w:eastAsia="Times New Roman" w:hAnsi="Times New Roman" w:cs="Times New Roman"/>
          <w:sz w:val="24"/>
          <w:szCs w:val="24"/>
        </w:rPr>
      </w:pPr>
    </w:p>
    <w:p w14:paraId="40CD7677"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210301AB"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0B18C825"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609771BD" w14:textId="0BDABE98" w:rsidR="008D4DA6" w:rsidRDefault="008D4DA6" w:rsidP="00C61892">
      <w:pPr>
        <w:spacing w:before="240" w:after="240" w:line="360" w:lineRule="auto"/>
        <w:jc w:val="both"/>
        <w:rPr>
          <w:rFonts w:ascii="Times New Roman" w:eastAsia="Times New Roman" w:hAnsi="Times New Roman" w:cs="Times New Roman"/>
          <w:sz w:val="24"/>
          <w:szCs w:val="24"/>
        </w:rPr>
      </w:pPr>
    </w:p>
    <w:p w14:paraId="0D4D2E82" w14:textId="61CE8F87" w:rsidR="008D4DA6" w:rsidRDefault="008D4DA6" w:rsidP="00C61892">
      <w:pPr>
        <w:spacing w:before="240" w:after="240" w:line="360" w:lineRule="auto"/>
        <w:jc w:val="both"/>
        <w:rPr>
          <w:rFonts w:ascii="Times New Roman" w:eastAsia="Times New Roman" w:hAnsi="Times New Roman" w:cs="Times New Roman"/>
          <w:sz w:val="24"/>
          <w:szCs w:val="24"/>
        </w:rPr>
      </w:pPr>
    </w:p>
    <w:p w14:paraId="2CE539E7"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09885B7F"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3863B26E" w14:textId="77777777" w:rsidR="008D4DA6" w:rsidRDefault="008D4DA6" w:rsidP="00C61892">
      <w:pPr>
        <w:spacing w:before="240" w:after="240" w:line="360" w:lineRule="auto"/>
        <w:jc w:val="both"/>
        <w:rPr>
          <w:rFonts w:ascii="Times New Roman" w:eastAsia="Times New Roman" w:hAnsi="Times New Roman" w:cs="Times New Roman"/>
          <w:sz w:val="24"/>
          <w:szCs w:val="24"/>
        </w:rPr>
      </w:pPr>
    </w:p>
    <w:p w14:paraId="7EC8E5A4" w14:textId="4C6524BB" w:rsidR="008D4DA6" w:rsidRDefault="008D4DA6" w:rsidP="00C61892">
      <w:pPr>
        <w:spacing w:before="240" w:after="240" w:line="360" w:lineRule="auto"/>
        <w:jc w:val="both"/>
        <w:rPr>
          <w:rFonts w:ascii="Times New Roman" w:eastAsia="Times New Roman" w:hAnsi="Times New Roman" w:cs="Times New Roman"/>
          <w:sz w:val="24"/>
          <w:szCs w:val="24"/>
        </w:rPr>
      </w:pPr>
    </w:p>
    <w:p w14:paraId="420B8E71" w14:textId="5F3EE8FB" w:rsidR="008D4DA6" w:rsidRDefault="008D4DA6" w:rsidP="00C61892">
      <w:pPr>
        <w:spacing w:before="240" w:after="240" w:line="360" w:lineRule="auto"/>
        <w:jc w:val="both"/>
        <w:rPr>
          <w:rFonts w:ascii="Times New Roman" w:eastAsia="Times New Roman" w:hAnsi="Times New Roman" w:cs="Times New Roman"/>
          <w:sz w:val="24"/>
          <w:szCs w:val="24"/>
        </w:rPr>
      </w:pPr>
    </w:p>
    <w:p w14:paraId="5DD32248" w14:textId="778301B8" w:rsidR="0019292D" w:rsidRDefault="0019292D" w:rsidP="0019292D">
      <w:pPr>
        <w:rPr>
          <w:rFonts w:ascii="Times New Roman" w:eastAsia="Times New Roman" w:hAnsi="Times New Roman" w:cs="Times New Roman"/>
          <w:sz w:val="24"/>
          <w:szCs w:val="24"/>
        </w:rPr>
      </w:pPr>
    </w:p>
    <w:p w14:paraId="61840726" w14:textId="77777777" w:rsidR="0019292D" w:rsidRDefault="0019292D" w:rsidP="0019292D">
      <w:pPr>
        <w:rPr>
          <w:rFonts w:ascii="Times New Roman" w:eastAsia="Times New Roman" w:hAnsi="Times New Roman" w:cs="Times New Roman"/>
          <w:sz w:val="24"/>
          <w:szCs w:val="24"/>
        </w:rPr>
      </w:pPr>
    </w:p>
    <w:p w14:paraId="742A8BAE" w14:textId="77777777" w:rsidR="0019292D" w:rsidRDefault="0019292D" w:rsidP="0019292D">
      <w:pPr>
        <w:rPr>
          <w:rFonts w:ascii="Times New Roman" w:eastAsia="Times New Roman" w:hAnsi="Times New Roman" w:cs="Times New Roman"/>
          <w:sz w:val="24"/>
          <w:szCs w:val="24"/>
        </w:rPr>
      </w:pPr>
    </w:p>
    <w:p w14:paraId="167791A8" w14:textId="77777777" w:rsidR="0019292D" w:rsidRDefault="0019292D" w:rsidP="0019292D">
      <w:pPr>
        <w:rPr>
          <w:rFonts w:ascii="Times New Roman" w:eastAsia="Times New Roman" w:hAnsi="Times New Roman" w:cs="Times New Roman"/>
          <w:sz w:val="24"/>
          <w:szCs w:val="24"/>
        </w:rPr>
      </w:pPr>
    </w:p>
    <w:p w14:paraId="31B15326" w14:textId="77777777" w:rsidR="0019292D" w:rsidRDefault="0019292D" w:rsidP="0019292D">
      <w:pPr>
        <w:rPr>
          <w:rFonts w:ascii="Times New Roman" w:eastAsia="Times New Roman" w:hAnsi="Times New Roman" w:cs="Times New Roman"/>
          <w:sz w:val="24"/>
          <w:szCs w:val="24"/>
        </w:rPr>
      </w:pPr>
    </w:p>
    <w:sectPr w:rsidR="0019292D">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CF9E9" w14:textId="77777777" w:rsidR="00D75627" w:rsidRDefault="00D75627">
      <w:pPr>
        <w:spacing w:line="240" w:lineRule="auto"/>
      </w:pPr>
      <w:r>
        <w:separator/>
      </w:r>
    </w:p>
  </w:endnote>
  <w:endnote w:type="continuationSeparator" w:id="0">
    <w:p w14:paraId="45C672BD" w14:textId="77777777" w:rsidR="00D75627" w:rsidRDefault="00D75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02E70B0D" w:rsidR="009C0B22" w:rsidRDefault="004807E3">
    <w:pPr>
      <w:jc w:val="right"/>
    </w:pPr>
    <w:r>
      <w:fldChar w:fldCharType="begin"/>
    </w:r>
    <w:r>
      <w:instrText>PAGE</w:instrText>
    </w:r>
    <w:r>
      <w:fldChar w:fldCharType="separate"/>
    </w:r>
    <w:r w:rsidR="0033347D">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34C05" w14:textId="77777777" w:rsidR="00D75627" w:rsidRDefault="00D75627">
      <w:pPr>
        <w:spacing w:line="240" w:lineRule="auto"/>
      </w:pPr>
      <w:r>
        <w:separator/>
      </w:r>
    </w:p>
  </w:footnote>
  <w:footnote w:type="continuationSeparator" w:id="0">
    <w:p w14:paraId="63581FA1" w14:textId="77777777" w:rsidR="00D75627" w:rsidRDefault="00D756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ED7A41"/>
    <w:multiLevelType w:val="hybridMultilevel"/>
    <w:tmpl w:val="D3B8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C1140"/>
    <w:multiLevelType w:val="multilevel"/>
    <w:tmpl w:val="E97CEA8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2005957">
    <w:abstractNumId w:val="1"/>
  </w:num>
  <w:num w:numId="2" w16cid:durableId="1927032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B22"/>
    <w:rsid w:val="00001B98"/>
    <w:rsid w:val="00075409"/>
    <w:rsid w:val="0019292D"/>
    <w:rsid w:val="0033347D"/>
    <w:rsid w:val="004807E3"/>
    <w:rsid w:val="00703EC2"/>
    <w:rsid w:val="008D4DA6"/>
    <w:rsid w:val="009C0B22"/>
    <w:rsid w:val="00A050F9"/>
    <w:rsid w:val="00C61892"/>
    <w:rsid w:val="00D75627"/>
    <w:rsid w:val="00FF1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8BA2A"/>
  <w15:docId w15:val="{7E60301A-C0EF-47E2-9BED-881384192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C6189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61892"/>
    <w:pPr>
      <w:keepNext/>
      <w:keepLines/>
      <w:spacing w:after="60" w:line="360" w:lineRule="auto"/>
      <w:jc w:val="center"/>
    </w:pPr>
    <w:rPr>
      <w:rFonts w:ascii="Times New Roman" w:hAnsi="Times New Roman"/>
      <w:b/>
      <w:sz w:val="32"/>
      <w:szCs w:val="52"/>
      <w:u w:val="single"/>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C61892"/>
    <w:pPr>
      <w:spacing w:after="100"/>
    </w:pPr>
  </w:style>
  <w:style w:type="character" w:styleId="Hyperlink">
    <w:name w:val="Hyperlink"/>
    <w:basedOn w:val="DefaultParagraphFont"/>
    <w:uiPriority w:val="99"/>
    <w:unhideWhenUsed/>
    <w:rsid w:val="00C61892"/>
    <w:rPr>
      <w:color w:val="0000FF" w:themeColor="hyperlink"/>
      <w:u w:val="single"/>
    </w:rPr>
  </w:style>
  <w:style w:type="paragraph" w:styleId="TOC2">
    <w:name w:val="toc 2"/>
    <w:basedOn w:val="Normal"/>
    <w:next w:val="Normal"/>
    <w:autoRedefine/>
    <w:uiPriority w:val="39"/>
    <w:unhideWhenUsed/>
    <w:rsid w:val="00C6189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5223</Words>
  <Characters>30143</Characters>
  <Application>Microsoft Office Word</Application>
  <DocSecurity>0</DocSecurity>
  <Lines>449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Henri William Rabeh (2115861)</cp:lastModifiedBy>
  <cp:revision>2</cp:revision>
  <dcterms:created xsi:type="dcterms:W3CDTF">2023-08-22T09:14:00Z</dcterms:created>
  <dcterms:modified xsi:type="dcterms:W3CDTF">2023-08-22T09:14:00Z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698bb2aa4e3beff47a9626e82f4a445ee4a07c4ee5a739959257b3f2601a9242</vt:lpwstr>
  </property>
</Properties>
</file>