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6936390"/>
        <w:docPartObj>
          <w:docPartGallery w:val="Cover Pages"/>
          <w:docPartUnique/>
        </w:docPartObj>
      </w:sdtPr>
      <w:sdtContent>
        <w:p w14:paraId="78712569" w14:textId="78B7231C" w:rsidR="00060367" w:rsidRDefault="00060367">
          <w:r>
            <w:rPr>
              <w:noProof/>
            </w:rPr>
            <mc:AlternateContent>
              <mc:Choice Requires="wps">
                <w:drawing>
                  <wp:anchor distT="0" distB="0" distL="114300" distR="114300" simplePos="0" relativeHeight="251661312" behindDoc="0" locked="0" layoutInCell="1" allowOverlap="1" wp14:anchorId="019C9133" wp14:editId="0E331EA9">
                    <wp:simplePos x="0" y="0"/>
                    <wp:positionH relativeFrom="page">
                      <wp:posOffset>1152525</wp:posOffset>
                    </wp:positionH>
                    <wp:positionV relativeFrom="page">
                      <wp:posOffset>6848475</wp:posOffset>
                    </wp:positionV>
                    <wp:extent cx="5753100" cy="1695450"/>
                    <wp:effectExtent l="0" t="0" r="13335" b="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1695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A0CFE5C" w14:textId="21E3C20D" w:rsidR="000A4756" w:rsidRDefault="000A4756" w:rsidP="00060367">
                                    <w:pPr>
                                      <w:pStyle w:val="NoSpacing"/>
                                      <w:jc w:val="center"/>
                                      <w:rPr>
                                        <w:caps/>
                                        <w:color w:val="262626" w:themeColor="text1" w:themeTint="D9"/>
                                        <w:sz w:val="28"/>
                                        <w:szCs w:val="28"/>
                                      </w:rPr>
                                    </w:pPr>
                                    <w:r>
                                      <w:rPr>
                                        <w:caps/>
                                        <w:color w:val="262626" w:themeColor="text1" w:themeTint="D9"/>
                                        <w:sz w:val="28"/>
                                        <w:szCs w:val="28"/>
                                      </w:rPr>
                                      <w:t>Anderson Esteban Calle Chancay (2133889)</w:t>
                                    </w:r>
                                  </w:p>
                                </w:sdtContent>
                              </w:sdt>
                              <w:p w14:paraId="0F86F793" w14:textId="5A581B24" w:rsidR="000A4756" w:rsidRPr="000A4756" w:rsidRDefault="00000000" w:rsidP="00060367">
                                <w:pPr>
                                  <w:pStyle w:val="NoSpacing"/>
                                  <w:jc w:val="center"/>
                                  <w:rPr>
                                    <w:caps/>
                                    <w:color w:val="262626" w:themeColor="text1" w:themeTint="D9"/>
                                    <w:sz w:val="36"/>
                                    <w:szCs w:val="36"/>
                                  </w:rPr>
                                </w:pPr>
                                <w:sdt>
                                  <w:sdtPr>
                                    <w:rPr>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Content>
                                    <w:r w:rsidR="0012367E">
                                      <w:rPr>
                                        <w:caps/>
                                        <w:color w:val="262626" w:themeColor="text1" w:themeTint="D9"/>
                                        <w:sz w:val="36"/>
                                        <w:szCs w:val="36"/>
                                      </w:rPr>
                                      <w:t>UNIVERSITY OF WALES: TRINITY SAINT DAVID</w:t>
                                    </w:r>
                                  </w:sdtContent>
                                </w:sdt>
                              </w:p>
                              <w:p w14:paraId="47D4884F" w14:textId="5A2BF4E3" w:rsidR="000A4756" w:rsidRDefault="00000000" w:rsidP="00060367">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060367">
                                      <w:rPr>
                                        <w:color w:val="262626" w:themeColor="text1" w:themeTint="D9"/>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019C9133" id="_x0000_t202" coordsize="21600,21600" o:spt="202" path="m,l,21600r21600,l21600,xe">
                    <v:stroke joinstyle="miter"/>
                    <v:path gradientshapeok="t" o:connecttype="rect"/>
                  </v:shapetype>
                  <v:shape id="Text Box 112" o:spid="_x0000_s1026" type="#_x0000_t202" style="position:absolute;margin-left:90.75pt;margin-top:539.25pt;width:453pt;height:133.5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A0CFE5C" w14:textId="21E3C20D" w:rsidR="000A4756" w:rsidRDefault="000A4756" w:rsidP="00060367">
                              <w:pPr>
                                <w:pStyle w:val="NoSpacing"/>
                                <w:jc w:val="center"/>
                                <w:rPr>
                                  <w:caps/>
                                  <w:color w:val="262626" w:themeColor="text1" w:themeTint="D9"/>
                                  <w:sz w:val="28"/>
                                  <w:szCs w:val="28"/>
                                </w:rPr>
                              </w:pPr>
                              <w:r>
                                <w:rPr>
                                  <w:caps/>
                                  <w:color w:val="262626" w:themeColor="text1" w:themeTint="D9"/>
                                  <w:sz w:val="28"/>
                                  <w:szCs w:val="28"/>
                                </w:rPr>
                                <w:t>Anderson Esteban Calle Chancay (2133889)</w:t>
                              </w:r>
                            </w:p>
                          </w:sdtContent>
                        </w:sdt>
                        <w:p w14:paraId="0F86F793" w14:textId="5A581B24" w:rsidR="000A4756" w:rsidRPr="000A4756" w:rsidRDefault="00000000" w:rsidP="00060367">
                          <w:pPr>
                            <w:pStyle w:val="NoSpacing"/>
                            <w:jc w:val="center"/>
                            <w:rPr>
                              <w:caps/>
                              <w:color w:val="262626" w:themeColor="text1" w:themeTint="D9"/>
                              <w:sz w:val="36"/>
                              <w:szCs w:val="36"/>
                            </w:rPr>
                          </w:pPr>
                          <w:sdt>
                            <w:sdtPr>
                              <w:rPr>
                                <w:caps/>
                                <w:color w:val="262626" w:themeColor="text1" w:themeTint="D9"/>
                                <w:sz w:val="36"/>
                                <w:szCs w:val="36"/>
                              </w:rPr>
                              <w:alias w:val="Company"/>
                              <w:tag w:val=""/>
                              <w:id w:val="-661235724"/>
                              <w:dataBinding w:prefixMappings="xmlns:ns0='http://schemas.openxmlformats.org/officeDocument/2006/extended-properties' " w:xpath="/ns0:Properties[1]/ns0:Company[1]" w:storeItemID="{6668398D-A668-4E3E-A5EB-62B293D839F1}"/>
                              <w:text/>
                            </w:sdtPr>
                            <w:sdtContent>
                              <w:r w:rsidR="0012367E">
                                <w:rPr>
                                  <w:caps/>
                                  <w:color w:val="262626" w:themeColor="text1" w:themeTint="D9"/>
                                  <w:sz w:val="36"/>
                                  <w:szCs w:val="36"/>
                                </w:rPr>
                                <w:t>UNIVERSITY OF WALES: TRINITY SAINT DAVID</w:t>
                              </w:r>
                            </w:sdtContent>
                          </w:sdt>
                        </w:p>
                        <w:p w14:paraId="47D4884F" w14:textId="5A2BF4E3" w:rsidR="000A4756" w:rsidRDefault="00000000" w:rsidP="00060367">
                          <w:pPr>
                            <w:pStyle w:val="NoSpacing"/>
                            <w:jc w:val="center"/>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060367">
                                <w:rPr>
                                  <w:color w:val="262626" w:themeColor="text1" w:themeTint="D9"/>
                                  <w:sz w:val="20"/>
                                  <w:szCs w:val="20"/>
                                </w:rPr>
                                <w:t xml:space="preserve">     </w:t>
                              </w:r>
                            </w:sdtContent>
                          </w:sdt>
                        </w:p>
                      </w:txbxContent>
                    </v:textbox>
                    <w10:wrap type="square" anchorx="page" anchory="page"/>
                  </v:shape>
                </w:pict>
              </mc:Fallback>
            </mc:AlternateContent>
          </w:r>
          <w:r w:rsidR="00326CA8">
            <w:rPr>
              <w:noProof/>
            </w:rPr>
            <mc:AlternateContent>
              <mc:Choice Requires="wps">
                <w:drawing>
                  <wp:anchor distT="0" distB="0" distL="114300" distR="114300" simplePos="0" relativeHeight="251660288" behindDoc="0" locked="0" layoutInCell="1" allowOverlap="1" wp14:anchorId="7E9BBEA1" wp14:editId="2714282B">
                    <wp:simplePos x="0" y="0"/>
                    <wp:positionH relativeFrom="page">
                      <wp:posOffset>1162050</wp:posOffset>
                    </wp:positionH>
                    <wp:positionV relativeFrom="page">
                      <wp:posOffset>1762126</wp:posOffset>
                    </wp:positionV>
                    <wp:extent cx="5753100" cy="3714750"/>
                    <wp:effectExtent l="0" t="0" r="13335" b="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3714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E2A99" w14:textId="5BEF459D" w:rsidR="000A4756" w:rsidRPr="00AC4A46" w:rsidRDefault="00000000" w:rsidP="00326CA8">
                                <w:pPr>
                                  <w:pStyle w:val="NoSpacing"/>
                                  <w:jc w:val="center"/>
                                  <w:rPr>
                                    <w:caps/>
                                    <w:color w:val="323E4F" w:themeColor="text2" w:themeShade="BF"/>
                                    <w:sz w:val="56"/>
                                    <w:szCs w:val="56"/>
                                  </w:rPr>
                                </w:pPr>
                                <w:sdt>
                                  <w:sdtPr>
                                    <w:rPr>
                                      <w:caps/>
                                      <w:color w:val="323E4F"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3428B">
                                      <w:rPr>
                                        <w:caps/>
                                        <w:color w:val="323E4F" w:themeColor="text2" w:themeShade="BF"/>
                                        <w:sz w:val="56"/>
                                        <w:szCs w:val="56"/>
                                      </w:rPr>
                                      <w:t>LEADING AND IMPLEMENTING WORKPLACE</w:t>
                                    </w:r>
                                  </w:sdtContent>
                                </w:sdt>
                                <w:r w:rsidR="0073428B">
                                  <w:rPr>
                                    <w:caps/>
                                    <w:color w:val="323E4F" w:themeColor="text2" w:themeShade="BF"/>
                                    <w:sz w:val="56"/>
                                    <w:szCs w:val="56"/>
                                  </w:rPr>
                                  <w:t xml:space="preserve"> CHANGE</w:t>
                                </w:r>
                              </w:p>
                              <w:sdt>
                                <w:sdtPr>
                                  <w:rPr>
                                    <w:smallCaps/>
                                    <w:color w:val="44546A" w:themeColor="text2"/>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634F8A3" w14:textId="2D39F2A3" w:rsidR="000A4756" w:rsidRPr="00AC4A46" w:rsidRDefault="0073428B" w:rsidP="00326CA8">
                                    <w:pPr>
                                      <w:pStyle w:val="NoSpacing"/>
                                      <w:jc w:val="center"/>
                                      <w:rPr>
                                        <w:smallCaps/>
                                        <w:color w:val="44546A" w:themeColor="text2"/>
                                        <w:sz w:val="56"/>
                                        <w:szCs w:val="56"/>
                                      </w:rPr>
                                    </w:pPr>
                                    <w:r>
                                      <w:rPr>
                                        <w:smallCaps/>
                                        <w:color w:val="44546A" w:themeColor="text2"/>
                                        <w:sz w:val="56"/>
                                        <w:szCs w:val="56"/>
                                      </w:rPr>
                                      <w:t>NADEEM MIRZA</w:t>
                                    </w:r>
                                    <w:r w:rsidR="00D156B5" w:rsidRPr="00D156B5">
                                      <w:rPr>
                                        <w:smallCaps/>
                                        <w:color w:val="44546A" w:themeColor="text2"/>
                                        <w:sz w:val="56"/>
                                        <w:szCs w:val="56"/>
                                      </w:rPr>
                                      <w:t xml:space="preserve">            BMSW610</w:t>
                                    </w:r>
                                    <w:r>
                                      <w:rPr>
                                        <w:smallCaps/>
                                        <w:color w:val="44546A" w:themeColor="text2"/>
                                        <w:sz w:val="56"/>
                                        <w:szCs w:val="56"/>
                                      </w:rPr>
                                      <w:t>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7E9BBEA1" id="Text Box 113" o:spid="_x0000_s1027" type="#_x0000_t202" style="position:absolute;margin-left:91.5pt;margin-top:138.75pt;width:453pt;height:292.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" filled="f" stroked="f" strokeweight=".5pt">
                    <v:textbox inset="0,0,0,0">
                      <w:txbxContent>
                        <w:p w14:paraId="3F7E2A99" w14:textId="5BEF459D" w:rsidR="000A4756" w:rsidRPr="00AC4A46" w:rsidRDefault="00000000" w:rsidP="00326CA8">
                          <w:pPr>
                            <w:pStyle w:val="NoSpacing"/>
                            <w:jc w:val="center"/>
                            <w:rPr>
                              <w:caps/>
                              <w:color w:val="323E4F" w:themeColor="text2" w:themeShade="BF"/>
                              <w:sz w:val="56"/>
                              <w:szCs w:val="56"/>
                            </w:rPr>
                          </w:pPr>
                          <w:sdt>
                            <w:sdtPr>
                              <w:rPr>
                                <w:caps/>
                                <w:color w:val="323E4F"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73428B">
                                <w:rPr>
                                  <w:caps/>
                                  <w:color w:val="323E4F" w:themeColor="text2" w:themeShade="BF"/>
                                  <w:sz w:val="56"/>
                                  <w:szCs w:val="56"/>
                                </w:rPr>
                                <w:t>LEADING AND IMPLEMENTING WORKPLACE</w:t>
                              </w:r>
                            </w:sdtContent>
                          </w:sdt>
                          <w:r w:rsidR="0073428B">
                            <w:rPr>
                              <w:caps/>
                              <w:color w:val="323E4F" w:themeColor="text2" w:themeShade="BF"/>
                              <w:sz w:val="56"/>
                              <w:szCs w:val="56"/>
                            </w:rPr>
                            <w:t xml:space="preserve"> CHANGE</w:t>
                          </w:r>
                        </w:p>
                        <w:sdt>
                          <w:sdtPr>
                            <w:rPr>
                              <w:smallCaps/>
                              <w:color w:val="44546A" w:themeColor="text2"/>
                              <w:sz w:val="56"/>
                              <w:szCs w:val="5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6634F8A3" w14:textId="2D39F2A3" w:rsidR="000A4756" w:rsidRPr="00AC4A46" w:rsidRDefault="0073428B" w:rsidP="00326CA8">
                              <w:pPr>
                                <w:pStyle w:val="NoSpacing"/>
                                <w:jc w:val="center"/>
                                <w:rPr>
                                  <w:smallCaps/>
                                  <w:color w:val="44546A" w:themeColor="text2"/>
                                  <w:sz w:val="56"/>
                                  <w:szCs w:val="56"/>
                                </w:rPr>
                              </w:pPr>
                              <w:r>
                                <w:rPr>
                                  <w:smallCaps/>
                                  <w:color w:val="44546A" w:themeColor="text2"/>
                                  <w:sz w:val="56"/>
                                  <w:szCs w:val="56"/>
                                </w:rPr>
                                <w:t>NADEEM MIRZA</w:t>
                              </w:r>
                              <w:r w:rsidR="00D156B5" w:rsidRPr="00D156B5">
                                <w:rPr>
                                  <w:smallCaps/>
                                  <w:color w:val="44546A" w:themeColor="text2"/>
                                  <w:sz w:val="56"/>
                                  <w:szCs w:val="56"/>
                                </w:rPr>
                                <w:t xml:space="preserve">            BMSW610</w:t>
                              </w:r>
                              <w:r>
                                <w:rPr>
                                  <w:smallCaps/>
                                  <w:color w:val="44546A" w:themeColor="text2"/>
                                  <w:sz w:val="56"/>
                                  <w:szCs w:val="56"/>
                                </w:rPr>
                                <w:t>3</w:t>
                              </w:r>
                            </w:p>
                          </w:sdtContent>
                        </w:sdt>
                      </w:txbxContent>
                    </v:textbox>
                    <w10:wrap type="square" anchorx="page" anchory="page"/>
                  </v:shape>
                </w:pict>
              </mc:Fallback>
            </mc:AlternateContent>
          </w:r>
          <w:r w:rsidR="000A4756">
            <w:rPr>
              <w:noProof/>
            </w:rPr>
            <mc:AlternateContent>
              <mc:Choice Requires="wps">
                <w:drawing>
                  <wp:anchor distT="0" distB="0" distL="114300" distR="114300" simplePos="0" relativeHeight="251662336" behindDoc="0" locked="0" layoutInCell="1" allowOverlap="1" wp14:anchorId="1F2F0138" wp14:editId="20A4124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12-15T00:00:00Z">
                                    <w:dateFormat w:val="MMMM d, yyyy"/>
                                    <w:lid w:val="en-US"/>
                                    <w:storeMappedDataAs w:val="dateTime"/>
                                    <w:calendar w:val="gregorian"/>
                                  </w:date>
                                </w:sdtPr>
                                <w:sdtContent>
                                  <w:p w14:paraId="27B51C57" w14:textId="1FEAE998" w:rsidR="000A4756" w:rsidRDefault="00672D63">
                                    <w:pPr>
                                      <w:pStyle w:val="NoSpacing"/>
                                      <w:jc w:val="right"/>
                                      <w:rPr>
                                        <w:caps/>
                                        <w:color w:val="323E4F" w:themeColor="text2" w:themeShade="BF"/>
                                        <w:sz w:val="40"/>
                                        <w:szCs w:val="40"/>
                                      </w:rPr>
                                    </w:pPr>
                                    <w:r>
                                      <w:rPr>
                                        <w:caps/>
                                        <w:color w:val="323E4F" w:themeColor="text2" w:themeShade="BF"/>
                                        <w:sz w:val="40"/>
                                        <w:szCs w:val="40"/>
                                      </w:rPr>
                                      <w:t>December 15,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F2F0138"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12-15T00:00:00Z">
                              <w:dateFormat w:val="MMMM d, yyyy"/>
                              <w:lid w:val="en-US"/>
                              <w:storeMappedDataAs w:val="dateTime"/>
                              <w:calendar w:val="gregorian"/>
                            </w:date>
                          </w:sdtPr>
                          <w:sdtContent>
                            <w:p w14:paraId="27B51C57" w14:textId="1FEAE998" w:rsidR="000A4756" w:rsidRDefault="00672D63">
                              <w:pPr>
                                <w:pStyle w:val="NoSpacing"/>
                                <w:jc w:val="right"/>
                                <w:rPr>
                                  <w:caps/>
                                  <w:color w:val="323E4F" w:themeColor="text2" w:themeShade="BF"/>
                                  <w:sz w:val="40"/>
                                  <w:szCs w:val="40"/>
                                </w:rPr>
                              </w:pPr>
                              <w:r>
                                <w:rPr>
                                  <w:caps/>
                                  <w:color w:val="323E4F" w:themeColor="text2" w:themeShade="BF"/>
                                  <w:sz w:val="40"/>
                                  <w:szCs w:val="40"/>
                                </w:rPr>
                                <w:t>December 15, 2024</w:t>
                              </w:r>
                            </w:p>
                          </w:sdtContent>
                        </w:sdt>
                      </w:txbxContent>
                    </v:textbox>
                    <w10:wrap type="square" anchorx="page" anchory="page"/>
                  </v:shape>
                </w:pict>
              </mc:Fallback>
            </mc:AlternateContent>
          </w:r>
          <w:r w:rsidR="000A4756">
            <w:rPr>
              <w:noProof/>
            </w:rPr>
            <mc:AlternateContent>
              <mc:Choice Requires="wpg">
                <w:drawing>
                  <wp:anchor distT="0" distB="0" distL="114300" distR="114300" simplePos="0" relativeHeight="251659264" behindDoc="0" locked="0" layoutInCell="1" allowOverlap="1" wp14:anchorId="214556CA" wp14:editId="7C1F49D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10B1A70"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Content>
    </w:sdt>
    <w:p w14:paraId="24CAECBF" w14:textId="77777777" w:rsidR="00060367" w:rsidRDefault="00060367">
      <w:r>
        <w:br w:type="page"/>
      </w:r>
    </w:p>
    <w:sdt>
      <w:sdtPr>
        <w:rPr>
          <w:rFonts w:ascii="Arial" w:eastAsiaTheme="minorHAnsi" w:hAnsi="Arial" w:cstheme="minorBidi"/>
          <w:b w:val="0"/>
          <w:color w:val="auto"/>
          <w:sz w:val="24"/>
          <w:szCs w:val="24"/>
          <w:lang w:val="en-GB"/>
        </w:rPr>
        <w:id w:val="-514002591"/>
        <w:docPartObj>
          <w:docPartGallery w:val="Table of Contents"/>
          <w:docPartUnique/>
        </w:docPartObj>
      </w:sdtPr>
      <w:sdtEndPr>
        <w:rPr>
          <w:bCs/>
          <w:noProof/>
        </w:rPr>
      </w:sdtEndPr>
      <w:sdtContent>
        <w:p w14:paraId="0019DEEC" w14:textId="4F13B705" w:rsidR="00212442" w:rsidRPr="006C5F11" w:rsidRDefault="00AD48FF">
          <w:pPr>
            <w:pStyle w:val="TOCHeading"/>
            <w:rPr>
              <w:rFonts w:ascii="Arial" w:eastAsiaTheme="minorHAnsi" w:hAnsi="Arial" w:cstheme="minorBidi"/>
              <w:b w:val="0"/>
              <w:color w:val="auto"/>
              <w:sz w:val="24"/>
              <w:szCs w:val="24"/>
              <w:lang w:val="en-GB"/>
            </w:rPr>
          </w:pPr>
          <w:r>
            <w:rPr>
              <w:rFonts w:ascii="Arial" w:hAnsi="Arial" w:cs="Arial"/>
              <w:color w:val="000000" w:themeColor="text1"/>
              <w:sz w:val="24"/>
              <w:szCs w:val="24"/>
            </w:rPr>
            <w:t>Table of content</w:t>
          </w:r>
        </w:p>
        <w:p w14:paraId="05C69314" w14:textId="77777777" w:rsidR="00992175" w:rsidRPr="00AD48FF" w:rsidRDefault="00992175" w:rsidP="00992175">
          <w:pPr>
            <w:rPr>
              <w:sz w:val="24"/>
              <w:szCs w:val="24"/>
              <w:lang w:val="en-US"/>
            </w:rPr>
          </w:pPr>
        </w:p>
        <w:p w14:paraId="2DF80A5F" w14:textId="25E772F4" w:rsidR="004A60FF" w:rsidRDefault="00212442">
          <w:pPr>
            <w:pStyle w:val="TOC1"/>
            <w:rPr>
              <w:rFonts w:asciiTheme="minorHAnsi" w:eastAsiaTheme="minorEastAsia" w:hAnsiTheme="minorHAnsi"/>
              <w:color w:val="auto"/>
              <w:kern w:val="2"/>
              <w:sz w:val="24"/>
              <w:szCs w:val="24"/>
              <w:lang w:eastAsia="en-GB"/>
              <w14:ligatures w14:val="standardContextual"/>
            </w:rPr>
          </w:pPr>
          <w:r w:rsidRPr="00AD48FF">
            <w:rPr>
              <w:sz w:val="24"/>
              <w:szCs w:val="24"/>
            </w:rPr>
            <w:fldChar w:fldCharType="begin"/>
          </w:r>
          <w:r w:rsidRPr="00AD48FF">
            <w:rPr>
              <w:sz w:val="24"/>
              <w:szCs w:val="24"/>
            </w:rPr>
            <w:instrText xml:space="preserve"> TOC \o "1-3" \h \z \u </w:instrText>
          </w:r>
          <w:r w:rsidRPr="00AD48FF">
            <w:rPr>
              <w:sz w:val="24"/>
              <w:szCs w:val="24"/>
            </w:rPr>
            <w:fldChar w:fldCharType="separate"/>
          </w:r>
          <w:hyperlink w:anchor="_Toc186506065" w:history="1">
            <w:r w:rsidR="004A60FF" w:rsidRPr="00857124">
              <w:rPr>
                <w:rStyle w:val="Hyperlink"/>
              </w:rPr>
              <w:t>Executive summary</w:t>
            </w:r>
            <w:r w:rsidR="004A60FF">
              <w:rPr>
                <w:webHidden/>
              </w:rPr>
              <w:tab/>
            </w:r>
            <w:r w:rsidR="004A60FF">
              <w:rPr>
                <w:webHidden/>
              </w:rPr>
              <w:fldChar w:fldCharType="begin"/>
            </w:r>
            <w:r w:rsidR="004A60FF">
              <w:rPr>
                <w:webHidden/>
              </w:rPr>
              <w:instrText xml:space="preserve"> PAGEREF _Toc186506065 \h </w:instrText>
            </w:r>
            <w:r w:rsidR="004A60FF">
              <w:rPr>
                <w:webHidden/>
              </w:rPr>
            </w:r>
            <w:r w:rsidR="004A60FF">
              <w:rPr>
                <w:webHidden/>
              </w:rPr>
              <w:fldChar w:fldCharType="separate"/>
            </w:r>
            <w:r w:rsidR="004A60FF">
              <w:rPr>
                <w:webHidden/>
              </w:rPr>
              <w:t>1</w:t>
            </w:r>
            <w:r w:rsidR="004A60FF">
              <w:rPr>
                <w:webHidden/>
              </w:rPr>
              <w:fldChar w:fldCharType="end"/>
            </w:r>
          </w:hyperlink>
        </w:p>
        <w:p w14:paraId="1FB2A792" w14:textId="3074B655" w:rsidR="004A60FF" w:rsidRDefault="004A60FF">
          <w:pPr>
            <w:pStyle w:val="TOC1"/>
            <w:tabs>
              <w:tab w:val="left" w:pos="940"/>
            </w:tabs>
            <w:rPr>
              <w:rFonts w:asciiTheme="minorHAnsi" w:eastAsiaTheme="minorEastAsia" w:hAnsiTheme="minorHAnsi"/>
              <w:color w:val="auto"/>
              <w:kern w:val="2"/>
              <w:sz w:val="24"/>
              <w:szCs w:val="24"/>
              <w:lang w:eastAsia="en-GB"/>
              <w14:ligatures w14:val="standardContextual"/>
            </w:rPr>
          </w:pPr>
          <w:hyperlink w:anchor="_Toc186506066" w:history="1">
            <w:r w:rsidRPr="00857124">
              <w:rPr>
                <w:rStyle w:val="Hyperlink"/>
              </w:rPr>
              <w:t>1.</w:t>
            </w:r>
            <w:r>
              <w:rPr>
                <w:rFonts w:asciiTheme="minorHAnsi" w:eastAsiaTheme="minorEastAsia" w:hAnsiTheme="minorHAnsi"/>
                <w:color w:val="auto"/>
                <w:kern w:val="2"/>
                <w:sz w:val="24"/>
                <w:szCs w:val="24"/>
                <w:lang w:eastAsia="en-GB"/>
                <w14:ligatures w14:val="standardContextual"/>
              </w:rPr>
              <w:tab/>
            </w:r>
            <w:r w:rsidRPr="00857124">
              <w:rPr>
                <w:rStyle w:val="Hyperlink"/>
              </w:rPr>
              <w:t>Introduction</w:t>
            </w:r>
            <w:r>
              <w:rPr>
                <w:webHidden/>
              </w:rPr>
              <w:tab/>
            </w:r>
            <w:r>
              <w:rPr>
                <w:webHidden/>
              </w:rPr>
              <w:fldChar w:fldCharType="begin"/>
            </w:r>
            <w:r>
              <w:rPr>
                <w:webHidden/>
              </w:rPr>
              <w:instrText xml:space="preserve"> PAGEREF _Toc186506066 \h </w:instrText>
            </w:r>
            <w:r>
              <w:rPr>
                <w:webHidden/>
              </w:rPr>
            </w:r>
            <w:r>
              <w:rPr>
                <w:webHidden/>
              </w:rPr>
              <w:fldChar w:fldCharType="separate"/>
            </w:r>
            <w:r>
              <w:rPr>
                <w:webHidden/>
              </w:rPr>
              <w:t>1</w:t>
            </w:r>
            <w:r>
              <w:rPr>
                <w:webHidden/>
              </w:rPr>
              <w:fldChar w:fldCharType="end"/>
            </w:r>
          </w:hyperlink>
        </w:p>
        <w:p w14:paraId="23D34357" w14:textId="27D22D84" w:rsidR="004A60FF" w:rsidRDefault="004A60FF">
          <w:pPr>
            <w:pStyle w:val="TOC1"/>
            <w:tabs>
              <w:tab w:val="left" w:pos="940"/>
            </w:tabs>
            <w:rPr>
              <w:rFonts w:asciiTheme="minorHAnsi" w:eastAsiaTheme="minorEastAsia" w:hAnsiTheme="minorHAnsi"/>
              <w:color w:val="auto"/>
              <w:kern w:val="2"/>
              <w:sz w:val="24"/>
              <w:szCs w:val="24"/>
              <w:lang w:eastAsia="en-GB"/>
              <w14:ligatures w14:val="standardContextual"/>
            </w:rPr>
          </w:pPr>
          <w:hyperlink w:anchor="_Toc186506067" w:history="1">
            <w:r w:rsidRPr="00857124">
              <w:rPr>
                <w:rStyle w:val="Hyperlink"/>
              </w:rPr>
              <w:t>2.</w:t>
            </w:r>
            <w:r>
              <w:rPr>
                <w:rFonts w:asciiTheme="minorHAnsi" w:eastAsiaTheme="minorEastAsia" w:hAnsiTheme="minorHAnsi"/>
                <w:color w:val="auto"/>
                <w:kern w:val="2"/>
                <w:sz w:val="24"/>
                <w:szCs w:val="24"/>
                <w:lang w:eastAsia="en-GB"/>
                <w14:ligatures w14:val="standardContextual"/>
              </w:rPr>
              <w:tab/>
            </w:r>
            <w:r w:rsidRPr="00857124">
              <w:rPr>
                <w:rStyle w:val="Hyperlink"/>
              </w:rPr>
              <w:t>The current situation analysis</w:t>
            </w:r>
            <w:r>
              <w:rPr>
                <w:webHidden/>
              </w:rPr>
              <w:tab/>
            </w:r>
            <w:r>
              <w:rPr>
                <w:webHidden/>
              </w:rPr>
              <w:fldChar w:fldCharType="begin"/>
            </w:r>
            <w:r>
              <w:rPr>
                <w:webHidden/>
              </w:rPr>
              <w:instrText xml:space="preserve"> PAGEREF _Toc186506067 \h </w:instrText>
            </w:r>
            <w:r>
              <w:rPr>
                <w:webHidden/>
              </w:rPr>
            </w:r>
            <w:r>
              <w:rPr>
                <w:webHidden/>
              </w:rPr>
              <w:fldChar w:fldCharType="separate"/>
            </w:r>
            <w:r>
              <w:rPr>
                <w:webHidden/>
              </w:rPr>
              <w:t>1</w:t>
            </w:r>
            <w:r>
              <w:rPr>
                <w:webHidden/>
              </w:rPr>
              <w:fldChar w:fldCharType="end"/>
            </w:r>
          </w:hyperlink>
        </w:p>
        <w:p w14:paraId="7ACB1607" w14:textId="43AFCD25" w:rsidR="004A60FF" w:rsidRDefault="004A60FF">
          <w:pPr>
            <w:pStyle w:val="TOC1"/>
            <w:tabs>
              <w:tab w:val="left" w:pos="940"/>
            </w:tabs>
            <w:rPr>
              <w:rFonts w:asciiTheme="minorHAnsi" w:eastAsiaTheme="minorEastAsia" w:hAnsiTheme="minorHAnsi"/>
              <w:color w:val="auto"/>
              <w:kern w:val="2"/>
              <w:sz w:val="24"/>
              <w:szCs w:val="24"/>
              <w:lang w:eastAsia="en-GB"/>
              <w14:ligatures w14:val="standardContextual"/>
            </w:rPr>
          </w:pPr>
          <w:hyperlink w:anchor="_Toc186506068" w:history="1">
            <w:r w:rsidRPr="00857124">
              <w:rPr>
                <w:rStyle w:val="Hyperlink"/>
              </w:rPr>
              <w:t>3.</w:t>
            </w:r>
            <w:r>
              <w:rPr>
                <w:rFonts w:asciiTheme="minorHAnsi" w:eastAsiaTheme="minorEastAsia" w:hAnsiTheme="minorHAnsi"/>
                <w:color w:val="auto"/>
                <w:kern w:val="2"/>
                <w:sz w:val="24"/>
                <w:szCs w:val="24"/>
                <w:lang w:eastAsia="en-GB"/>
                <w14:ligatures w14:val="standardContextual"/>
              </w:rPr>
              <w:tab/>
            </w:r>
            <w:r w:rsidRPr="00857124">
              <w:rPr>
                <w:rStyle w:val="Hyperlink"/>
              </w:rPr>
              <w:t>Analysis of recent history</w:t>
            </w:r>
            <w:r>
              <w:rPr>
                <w:webHidden/>
              </w:rPr>
              <w:tab/>
            </w:r>
            <w:r>
              <w:rPr>
                <w:webHidden/>
              </w:rPr>
              <w:fldChar w:fldCharType="begin"/>
            </w:r>
            <w:r>
              <w:rPr>
                <w:webHidden/>
              </w:rPr>
              <w:instrText xml:space="preserve"> PAGEREF _Toc186506068 \h </w:instrText>
            </w:r>
            <w:r>
              <w:rPr>
                <w:webHidden/>
              </w:rPr>
            </w:r>
            <w:r>
              <w:rPr>
                <w:webHidden/>
              </w:rPr>
              <w:fldChar w:fldCharType="separate"/>
            </w:r>
            <w:r>
              <w:rPr>
                <w:webHidden/>
              </w:rPr>
              <w:t>1</w:t>
            </w:r>
            <w:r>
              <w:rPr>
                <w:webHidden/>
              </w:rPr>
              <w:fldChar w:fldCharType="end"/>
            </w:r>
          </w:hyperlink>
        </w:p>
        <w:p w14:paraId="5C18F7F0" w14:textId="12B805D3" w:rsidR="004A60FF" w:rsidRDefault="004A60FF">
          <w:pPr>
            <w:pStyle w:val="TOC1"/>
            <w:tabs>
              <w:tab w:val="left" w:pos="940"/>
            </w:tabs>
            <w:rPr>
              <w:rFonts w:asciiTheme="minorHAnsi" w:eastAsiaTheme="minorEastAsia" w:hAnsiTheme="minorHAnsi"/>
              <w:color w:val="auto"/>
              <w:kern w:val="2"/>
              <w:sz w:val="24"/>
              <w:szCs w:val="24"/>
              <w:lang w:eastAsia="en-GB"/>
              <w14:ligatures w14:val="standardContextual"/>
            </w:rPr>
          </w:pPr>
          <w:hyperlink w:anchor="_Toc186506069" w:history="1">
            <w:r w:rsidRPr="00857124">
              <w:rPr>
                <w:rStyle w:val="Hyperlink"/>
              </w:rPr>
              <w:t>4.</w:t>
            </w:r>
            <w:r>
              <w:rPr>
                <w:rFonts w:asciiTheme="minorHAnsi" w:eastAsiaTheme="minorEastAsia" w:hAnsiTheme="minorHAnsi"/>
                <w:color w:val="auto"/>
                <w:kern w:val="2"/>
                <w:sz w:val="24"/>
                <w:szCs w:val="24"/>
                <w:lang w:eastAsia="en-GB"/>
                <w14:ligatures w14:val="standardContextual"/>
              </w:rPr>
              <w:tab/>
            </w:r>
            <w:r w:rsidRPr="00857124">
              <w:rPr>
                <w:rStyle w:val="Hyperlink"/>
              </w:rPr>
              <w:t>External environment</w:t>
            </w:r>
            <w:r>
              <w:rPr>
                <w:webHidden/>
              </w:rPr>
              <w:tab/>
            </w:r>
            <w:r>
              <w:rPr>
                <w:webHidden/>
              </w:rPr>
              <w:fldChar w:fldCharType="begin"/>
            </w:r>
            <w:r>
              <w:rPr>
                <w:webHidden/>
              </w:rPr>
              <w:instrText xml:space="preserve"> PAGEREF _Toc186506069 \h </w:instrText>
            </w:r>
            <w:r>
              <w:rPr>
                <w:webHidden/>
              </w:rPr>
            </w:r>
            <w:r>
              <w:rPr>
                <w:webHidden/>
              </w:rPr>
              <w:fldChar w:fldCharType="separate"/>
            </w:r>
            <w:r>
              <w:rPr>
                <w:webHidden/>
              </w:rPr>
              <w:t>1</w:t>
            </w:r>
            <w:r>
              <w:rPr>
                <w:webHidden/>
              </w:rPr>
              <w:fldChar w:fldCharType="end"/>
            </w:r>
          </w:hyperlink>
        </w:p>
        <w:p w14:paraId="44EC9385" w14:textId="2FE8C5C5" w:rsidR="004A60FF" w:rsidRDefault="004A60FF">
          <w:pPr>
            <w:pStyle w:val="TOC1"/>
            <w:tabs>
              <w:tab w:val="left" w:pos="940"/>
            </w:tabs>
            <w:rPr>
              <w:rFonts w:asciiTheme="minorHAnsi" w:eastAsiaTheme="minorEastAsia" w:hAnsiTheme="minorHAnsi"/>
              <w:color w:val="auto"/>
              <w:kern w:val="2"/>
              <w:sz w:val="24"/>
              <w:szCs w:val="24"/>
              <w:lang w:eastAsia="en-GB"/>
              <w14:ligatures w14:val="standardContextual"/>
            </w:rPr>
          </w:pPr>
          <w:hyperlink w:anchor="_Toc186506070" w:history="1">
            <w:r w:rsidRPr="00857124">
              <w:rPr>
                <w:rStyle w:val="Hyperlink"/>
              </w:rPr>
              <w:t>4.1</w:t>
            </w:r>
            <w:r>
              <w:rPr>
                <w:rFonts w:asciiTheme="minorHAnsi" w:eastAsiaTheme="minorEastAsia" w:hAnsiTheme="minorHAnsi"/>
                <w:color w:val="auto"/>
                <w:kern w:val="2"/>
                <w:sz w:val="24"/>
                <w:szCs w:val="24"/>
                <w:lang w:eastAsia="en-GB"/>
                <w14:ligatures w14:val="standardContextual"/>
              </w:rPr>
              <w:tab/>
            </w:r>
            <w:r w:rsidRPr="00857124">
              <w:rPr>
                <w:rStyle w:val="Hyperlink"/>
              </w:rPr>
              <w:t>Porter’s five forces model</w:t>
            </w:r>
            <w:r>
              <w:rPr>
                <w:webHidden/>
              </w:rPr>
              <w:tab/>
            </w:r>
            <w:r>
              <w:rPr>
                <w:webHidden/>
              </w:rPr>
              <w:fldChar w:fldCharType="begin"/>
            </w:r>
            <w:r>
              <w:rPr>
                <w:webHidden/>
              </w:rPr>
              <w:instrText xml:space="preserve"> PAGEREF _Toc186506070 \h </w:instrText>
            </w:r>
            <w:r>
              <w:rPr>
                <w:webHidden/>
              </w:rPr>
            </w:r>
            <w:r>
              <w:rPr>
                <w:webHidden/>
              </w:rPr>
              <w:fldChar w:fldCharType="separate"/>
            </w:r>
            <w:r>
              <w:rPr>
                <w:webHidden/>
              </w:rPr>
              <w:t>1</w:t>
            </w:r>
            <w:r>
              <w:rPr>
                <w:webHidden/>
              </w:rPr>
              <w:fldChar w:fldCharType="end"/>
            </w:r>
          </w:hyperlink>
        </w:p>
        <w:p w14:paraId="42E42D48" w14:textId="2A925C66" w:rsidR="004A60FF" w:rsidRDefault="004A60FF">
          <w:pPr>
            <w:pStyle w:val="TOC1"/>
            <w:tabs>
              <w:tab w:val="left" w:pos="940"/>
            </w:tabs>
            <w:rPr>
              <w:rFonts w:asciiTheme="minorHAnsi" w:eastAsiaTheme="minorEastAsia" w:hAnsiTheme="minorHAnsi"/>
              <w:color w:val="auto"/>
              <w:kern w:val="2"/>
              <w:sz w:val="24"/>
              <w:szCs w:val="24"/>
              <w:lang w:eastAsia="en-GB"/>
              <w14:ligatures w14:val="standardContextual"/>
            </w:rPr>
          </w:pPr>
          <w:hyperlink w:anchor="_Toc186506071" w:history="1">
            <w:r w:rsidRPr="00857124">
              <w:rPr>
                <w:rStyle w:val="Hyperlink"/>
              </w:rPr>
              <w:t>5.</w:t>
            </w:r>
            <w:r>
              <w:rPr>
                <w:rFonts w:asciiTheme="minorHAnsi" w:eastAsiaTheme="minorEastAsia" w:hAnsiTheme="minorHAnsi"/>
                <w:color w:val="auto"/>
                <w:kern w:val="2"/>
                <w:sz w:val="24"/>
                <w:szCs w:val="24"/>
                <w:lang w:eastAsia="en-GB"/>
                <w14:ligatures w14:val="standardContextual"/>
              </w:rPr>
              <w:tab/>
            </w:r>
            <w:r w:rsidRPr="00857124">
              <w:rPr>
                <w:rStyle w:val="Hyperlink"/>
              </w:rPr>
              <w:t>Evaluation of different change management models and leadership used.</w:t>
            </w:r>
            <w:r>
              <w:rPr>
                <w:webHidden/>
              </w:rPr>
              <w:tab/>
            </w:r>
            <w:r>
              <w:rPr>
                <w:webHidden/>
              </w:rPr>
              <w:fldChar w:fldCharType="begin"/>
            </w:r>
            <w:r>
              <w:rPr>
                <w:webHidden/>
              </w:rPr>
              <w:instrText xml:space="preserve"> PAGEREF _Toc186506071 \h </w:instrText>
            </w:r>
            <w:r>
              <w:rPr>
                <w:webHidden/>
              </w:rPr>
            </w:r>
            <w:r>
              <w:rPr>
                <w:webHidden/>
              </w:rPr>
              <w:fldChar w:fldCharType="separate"/>
            </w:r>
            <w:r>
              <w:rPr>
                <w:webHidden/>
              </w:rPr>
              <w:t>2</w:t>
            </w:r>
            <w:r>
              <w:rPr>
                <w:webHidden/>
              </w:rPr>
              <w:fldChar w:fldCharType="end"/>
            </w:r>
          </w:hyperlink>
        </w:p>
        <w:p w14:paraId="46AA0670" w14:textId="793D9FFF" w:rsidR="004A60FF" w:rsidRDefault="004A60FF">
          <w:pPr>
            <w:pStyle w:val="TOC2"/>
            <w:rPr>
              <w:rFonts w:asciiTheme="minorHAnsi" w:eastAsiaTheme="minorEastAsia" w:hAnsiTheme="minorHAnsi"/>
              <w:noProof/>
              <w:kern w:val="2"/>
              <w:sz w:val="24"/>
              <w:szCs w:val="24"/>
              <w:lang w:eastAsia="en-GB"/>
              <w14:ligatures w14:val="standardContextual"/>
            </w:rPr>
          </w:pPr>
          <w:hyperlink w:anchor="_Toc186506072" w:history="1">
            <w:r w:rsidRPr="00857124">
              <w:rPr>
                <w:rStyle w:val="Hyperlink"/>
                <w:noProof/>
              </w:rPr>
              <w:t>5.1 Critical Evaluation of Change Management Models</w:t>
            </w:r>
            <w:r>
              <w:rPr>
                <w:noProof/>
                <w:webHidden/>
              </w:rPr>
              <w:tab/>
            </w:r>
            <w:r>
              <w:rPr>
                <w:noProof/>
                <w:webHidden/>
              </w:rPr>
              <w:fldChar w:fldCharType="begin"/>
            </w:r>
            <w:r>
              <w:rPr>
                <w:noProof/>
                <w:webHidden/>
              </w:rPr>
              <w:instrText xml:space="preserve"> PAGEREF _Toc186506072 \h </w:instrText>
            </w:r>
            <w:r>
              <w:rPr>
                <w:noProof/>
                <w:webHidden/>
              </w:rPr>
            </w:r>
            <w:r>
              <w:rPr>
                <w:noProof/>
                <w:webHidden/>
              </w:rPr>
              <w:fldChar w:fldCharType="separate"/>
            </w:r>
            <w:r>
              <w:rPr>
                <w:noProof/>
                <w:webHidden/>
              </w:rPr>
              <w:t>2</w:t>
            </w:r>
            <w:r>
              <w:rPr>
                <w:noProof/>
                <w:webHidden/>
              </w:rPr>
              <w:fldChar w:fldCharType="end"/>
            </w:r>
          </w:hyperlink>
        </w:p>
        <w:p w14:paraId="03C5C404" w14:textId="4F680E23" w:rsidR="004A60FF" w:rsidRDefault="004A60FF">
          <w:pPr>
            <w:pStyle w:val="TOC2"/>
            <w:rPr>
              <w:rFonts w:asciiTheme="minorHAnsi" w:eastAsiaTheme="minorEastAsia" w:hAnsiTheme="minorHAnsi"/>
              <w:noProof/>
              <w:kern w:val="2"/>
              <w:sz w:val="24"/>
              <w:szCs w:val="24"/>
              <w:lang w:eastAsia="en-GB"/>
              <w14:ligatures w14:val="standardContextual"/>
            </w:rPr>
          </w:pPr>
          <w:hyperlink w:anchor="_Toc186506073" w:history="1">
            <w:r w:rsidRPr="00857124">
              <w:rPr>
                <w:rStyle w:val="Hyperlink"/>
                <w:noProof/>
              </w:rPr>
              <w:t>5.2 Issue in strategic Change in JD Sports</w:t>
            </w:r>
            <w:r>
              <w:rPr>
                <w:noProof/>
                <w:webHidden/>
              </w:rPr>
              <w:tab/>
            </w:r>
            <w:r>
              <w:rPr>
                <w:noProof/>
                <w:webHidden/>
              </w:rPr>
              <w:fldChar w:fldCharType="begin"/>
            </w:r>
            <w:r>
              <w:rPr>
                <w:noProof/>
                <w:webHidden/>
              </w:rPr>
              <w:instrText xml:space="preserve"> PAGEREF _Toc186506073 \h </w:instrText>
            </w:r>
            <w:r>
              <w:rPr>
                <w:noProof/>
                <w:webHidden/>
              </w:rPr>
            </w:r>
            <w:r>
              <w:rPr>
                <w:noProof/>
                <w:webHidden/>
              </w:rPr>
              <w:fldChar w:fldCharType="separate"/>
            </w:r>
            <w:r>
              <w:rPr>
                <w:noProof/>
                <w:webHidden/>
              </w:rPr>
              <w:t>7</w:t>
            </w:r>
            <w:r>
              <w:rPr>
                <w:noProof/>
                <w:webHidden/>
              </w:rPr>
              <w:fldChar w:fldCharType="end"/>
            </w:r>
          </w:hyperlink>
        </w:p>
        <w:p w14:paraId="54FD9250" w14:textId="47F91A4C" w:rsidR="004A60FF" w:rsidRDefault="004A60FF">
          <w:pPr>
            <w:pStyle w:val="TOC2"/>
            <w:rPr>
              <w:rFonts w:asciiTheme="minorHAnsi" w:eastAsiaTheme="minorEastAsia" w:hAnsiTheme="minorHAnsi"/>
              <w:noProof/>
              <w:kern w:val="2"/>
              <w:sz w:val="24"/>
              <w:szCs w:val="24"/>
              <w:lang w:eastAsia="en-GB"/>
              <w14:ligatures w14:val="standardContextual"/>
            </w:rPr>
          </w:pPr>
          <w:hyperlink w:anchor="_Toc186506074" w:history="1">
            <w:r w:rsidRPr="00857124">
              <w:rPr>
                <w:rStyle w:val="Hyperlink"/>
                <w:noProof/>
              </w:rPr>
              <w:t>5.3 Managing change</w:t>
            </w:r>
            <w:r>
              <w:rPr>
                <w:noProof/>
                <w:webHidden/>
              </w:rPr>
              <w:tab/>
            </w:r>
            <w:r>
              <w:rPr>
                <w:noProof/>
                <w:webHidden/>
              </w:rPr>
              <w:fldChar w:fldCharType="begin"/>
            </w:r>
            <w:r>
              <w:rPr>
                <w:noProof/>
                <w:webHidden/>
              </w:rPr>
              <w:instrText xml:space="preserve"> PAGEREF _Toc186506074 \h </w:instrText>
            </w:r>
            <w:r>
              <w:rPr>
                <w:noProof/>
                <w:webHidden/>
              </w:rPr>
            </w:r>
            <w:r>
              <w:rPr>
                <w:noProof/>
                <w:webHidden/>
              </w:rPr>
              <w:fldChar w:fldCharType="separate"/>
            </w:r>
            <w:r>
              <w:rPr>
                <w:noProof/>
                <w:webHidden/>
              </w:rPr>
              <w:t>7</w:t>
            </w:r>
            <w:r>
              <w:rPr>
                <w:noProof/>
                <w:webHidden/>
              </w:rPr>
              <w:fldChar w:fldCharType="end"/>
            </w:r>
          </w:hyperlink>
        </w:p>
        <w:p w14:paraId="1EE2DE22" w14:textId="26AF79D0" w:rsidR="004A60FF" w:rsidRDefault="004A60FF">
          <w:pPr>
            <w:pStyle w:val="TOC2"/>
            <w:rPr>
              <w:rFonts w:asciiTheme="minorHAnsi" w:eastAsiaTheme="minorEastAsia" w:hAnsiTheme="minorHAnsi"/>
              <w:noProof/>
              <w:kern w:val="2"/>
              <w:sz w:val="24"/>
              <w:szCs w:val="24"/>
              <w:lang w:eastAsia="en-GB"/>
              <w14:ligatures w14:val="standardContextual"/>
            </w:rPr>
          </w:pPr>
          <w:hyperlink w:anchor="_Toc186506075" w:history="1">
            <w:r w:rsidRPr="00857124">
              <w:rPr>
                <w:rStyle w:val="Hyperlink"/>
                <w:noProof/>
              </w:rPr>
              <w:t>5.4 Leadership Styles Used</w:t>
            </w:r>
            <w:r>
              <w:rPr>
                <w:noProof/>
                <w:webHidden/>
              </w:rPr>
              <w:tab/>
            </w:r>
            <w:r>
              <w:rPr>
                <w:noProof/>
                <w:webHidden/>
              </w:rPr>
              <w:fldChar w:fldCharType="begin"/>
            </w:r>
            <w:r>
              <w:rPr>
                <w:noProof/>
                <w:webHidden/>
              </w:rPr>
              <w:instrText xml:space="preserve"> PAGEREF _Toc186506075 \h </w:instrText>
            </w:r>
            <w:r>
              <w:rPr>
                <w:noProof/>
                <w:webHidden/>
              </w:rPr>
            </w:r>
            <w:r>
              <w:rPr>
                <w:noProof/>
                <w:webHidden/>
              </w:rPr>
              <w:fldChar w:fldCharType="separate"/>
            </w:r>
            <w:r>
              <w:rPr>
                <w:noProof/>
                <w:webHidden/>
              </w:rPr>
              <w:t>7</w:t>
            </w:r>
            <w:r>
              <w:rPr>
                <w:noProof/>
                <w:webHidden/>
              </w:rPr>
              <w:fldChar w:fldCharType="end"/>
            </w:r>
          </w:hyperlink>
        </w:p>
        <w:p w14:paraId="00707461" w14:textId="011DA4E4" w:rsidR="004A60FF" w:rsidRDefault="004A60FF">
          <w:pPr>
            <w:pStyle w:val="TOC1"/>
            <w:tabs>
              <w:tab w:val="left" w:pos="940"/>
            </w:tabs>
            <w:rPr>
              <w:rFonts w:asciiTheme="minorHAnsi" w:eastAsiaTheme="minorEastAsia" w:hAnsiTheme="minorHAnsi"/>
              <w:color w:val="auto"/>
              <w:kern w:val="2"/>
              <w:sz w:val="24"/>
              <w:szCs w:val="24"/>
              <w:lang w:eastAsia="en-GB"/>
              <w14:ligatures w14:val="standardContextual"/>
            </w:rPr>
          </w:pPr>
          <w:hyperlink w:anchor="_Toc186506076" w:history="1">
            <w:r w:rsidRPr="00857124">
              <w:rPr>
                <w:rStyle w:val="Hyperlink"/>
              </w:rPr>
              <w:t>6.</w:t>
            </w:r>
            <w:r>
              <w:rPr>
                <w:rFonts w:asciiTheme="minorHAnsi" w:eastAsiaTheme="minorEastAsia" w:hAnsiTheme="minorHAnsi"/>
                <w:color w:val="auto"/>
                <w:kern w:val="2"/>
                <w:sz w:val="24"/>
                <w:szCs w:val="24"/>
                <w:lang w:eastAsia="en-GB"/>
                <w14:ligatures w14:val="standardContextual"/>
              </w:rPr>
              <w:tab/>
            </w:r>
            <w:r w:rsidRPr="00857124">
              <w:rPr>
                <w:rStyle w:val="Hyperlink"/>
              </w:rPr>
              <w:t>The impact of organizational culture on the change management</w:t>
            </w:r>
            <w:r>
              <w:rPr>
                <w:webHidden/>
              </w:rPr>
              <w:tab/>
            </w:r>
            <w:r>
              <w:rPr>
                <w:webHidden/>
              </w:rPr>
              <w:fldChar w:fldCharType="begin"/>
            </w:r>
            <w:r>
              <w:rPr>
                <w:webHidden/>
              </w:rPr>
              <w:instrText xml:space="preserve"> PAGEREF _Toc186506076 \h </w:instrText>
            </w:r>
            <w:r>
              <w:rPr>
                <w:webHidden/>
              </w:rPr>
            </w:r>
            <w:r>
              <w:rPr>
                <w:webHidden/>
              </w:rPr>
              <w:fldChar w:fldCharType="separate"/>
            </w:r>
            <w:r>
              <w:rPr>
                <w:webHidden/>
              </w:rPr>
              <w:t>11</w:t>
            </w:r>
            <w:r>
              <w:rPr>
                <w:webHidden/>
              </w:rPr>
              <w:fldChar w:fldCharType="end"/>
            </w:r>
          </w:hyperlink>
        </w:p>
        <w:p w14:paraId="752D5F4A" w14:textId="09F72B4F" w:rsidR="004A60FF" w:rsidRDefault="004A60FF">
          <w:pPr>
            <w:pStyle w:val="TOC2"/>
            <w:rPr>
              <w:rFonts w:asciiTheme="minorHAnsi" w:eastAsiaTheme="minorEastAsia" w:hAnsiTheme="minorHAnsi"/>
              <w:noProof/>
              <w:kern w:val="2"/>
              <w:sz w:val="24"/>
              <w:szCs w:val="24"/>
              <w:lang w:eastAsia="en-GB"/>
              <w14:ligatures w14:val="standardContextual"/>
            </w:rPr>
          </w:pPr>
          <w:hyperlink w:anchor="_Toc186506077" w:history="1">
            <w:r w:rsidRPr="00857124">
              <w:rPr>
                <w:rStyle w:val="Hyperlink"/>
                <w:noProof/>
              </w:rPr>
              <w:t>6.1 Change management plan for JD sports</w:t>
            </w:r>
            <w:r>
              <w:rPr>
                <w:noProof/>
                <w:webHidden/>
              </w:rPr>
              <w:tab/>
            </w:r>
            <w:r>
              <w:rPr>
                <w:noProof/>
                <w:webHidden/>
              </w:rPr>
              <w:fldChar w:fldCharType="begin"/>
            </w:r>
            <w:r>
              <w:rPr>
                <w:noProof/>
                <w:webHidden/>
              </w:rPr>
              <w:instrText xml:space="preserve"> PAGEREF _Toc186506077 \h </w:instrText>
            </w:r>
            <w:r>
              <w:rPr>
                <w:noProof/>
                <w:webHidden/>
              </w:rPr>
            </w:r>
            <w:r>
              <w:rPr>
                <w:noProof/>
                <w:webHidden/>
              </w:rPr>
              <w:fldChar w:fldCharType="separate"/>
            </w:r>
            <w:r>
              <w:rPr>
                <w:noProof/>
                <w:webHidden/>
              </w:rPr>
              <w:t>11</w:t>
            </w:r>
            <w:r>
              <w:rPr>
                <w:noProof/>
                <w:webHidden/>
              </w:rPr>
              <w:fldChar w:fldCharType="end"/>
            </w:r>
          </w:hyperlink>
        </w:p>
        <w:p w14:paraId="68AD809C" w14:textId="5917478A" w:rsidR="004A60FF" w:rsidRDefault="004A60FF">
          <w:pPr>
            <w:pStyle w:val="TOC1"/>
            <w:rPr>
              <w:rFonts w:asciiTheme="minorHAnsi" w:eastAsiaTheme="minorEastAsia" w:hAnsiTheme="minorHAnsi"/>
              <w:color w:val="auto"/>
              <w:kern w:val="2"/>
              <w:sz w:val="24"/>
              <w:szCs w:val="24"/>
              <w:lang w:eastAsia="en-GB"/>
              <w14:ligatures w14:val="standardContextual"/>
            </w:rPr>
          </w:pPr>
          <w:hyperlink w:anchor="_Toc186506078" w:history="1">
            <w:r w:rsidRPr="00857124">
              <w:rPr>
                <w:rStyle w:val="Hyperlink"/>
              </w:rPr>
              <w:t>7. Conclusion</w:t>
            </w:r>
            <w:r>
              <w:rPr>
                <w:webHidden/>
              </w:rPr>
              <w:tab/>
            </w:r>
            <w:r>
              <w:rPr>
                <w:webHidden/>
              </w:rPr>
              <w:fldChar w:fldCharType="begin"/>
            </w:r>
            <w:r>
              <w:rPr>
                <w:webHidden/>
              </w:rPr>
              <w:instrText xml:space="preserve"> PAGEREF _Toc186506078 \h </w:instrText>
            </w:r>
            <w:r>
              <w:rPr>
                <w:webHidden/>
              </w:rPr>
            </w:r>
            <w:r>
              <w:rPr>
                <w:webHidden/>
              </w:rPr>
              <w:fldChar w:fldCharType="separate"/>
            </w:r>
            <w:r>
              <w:rPr>
                <w:webHidden/>
              </w:rPr>
              <w:t>14</w:t>
            </w:r>
            <w:r>
              <w:rPr>
                <w:webHidden/>
              </w:rPr>
              <w:fldChar w:fldCharType="end"/>
            </w:r>
          </w:hyperlink>
        </w:p>
        <w:p w14:paraId="632BC73F" w14:textId="434258EA" w:rsidR="004A60FF" w:rsidRDefault="004A60FF">
          <w:pPr>
            <w:pStyle w:val="TOC1"/>
            <w:rPr>
              <w:rFonts w:asciiTheme="minorHAnsi" w:eastAsiaTheme="minorEastAsia" w:hAnsiTheme="minorHAnsi"/>
              <w:color w:val="auto"/>
              <w:kern w:val="2"/>
              <w:sz w:val="24"/>
              <w:szCs w:val="24"/>
              <w:lang w:eastAsia="en-GB"/>
              <w14:ligatures w14:val="standardContextual"/>
            </w:rPr>
          </w:pPr>
          <w:hyperlink w:anchor="_Toc186506079" w:history="1">
            <w:r w:rsidRPr="00857124">
              <w:rPr>
                <w:rStyle w:val="Hyperlink"/>
              </w:rPr>
              <w:t>9. References</w:t>
            </w:r>
            <w:r>
              <w:rPr>
                <w:webHidden/>
              </w:rPr>
              <w:tab/>
            </w:r>
            <w:r>
              <w:rPr>
                <w:webHidden/>
              </w:rPr>
              <w:fldChar w:fldCharType="begin"/>
            </w:r>
            <w:r>
              <w:rPr>
                <w:webHidden/>
              </w:rPr>
              <w:instrText xml:space="preserve"> PAGEREF _Toc186506079 \h </w:instrText>
            </w:r>
            <w:r>
              <w:rPr>
                <w:webHidden/>
              </w:rPr>
            </w:r>
            <w:r>
              <w:rPr>
                <w:webHidden/>
              </w:rPr>
              <w:fldChar w:fldCharType="separate"/>
            </w:r>
            <w:r>
              <w:rPr>
                <w:webHidden/>
              </w:rPr>
              <w:t>15</w:t>
            </w:r>
            <w:r>
              <w:rPr>
                <w:webHidden/>
              </w:rPr>
              <w:fldChar w:fldCharType="end"/>
            </w:r>
          </w:hyperlink>
        </w:p>
        <w:p w14:paraId="7B89A29A" w14:textId="2187AF47" w:rsidR="00212442" w:rsidRDefault="00212442">
          <w:r w:rsidRPr="00AD48FF">
            <w:rPr>
              <w:b/>
              <w:bCs/>
              <w:noProof/>
              <w:sz w:val="24"/>
              <w:szCs w:val="24"/>
            </w:rPr>
            <w:fldChar w:fldCharType="end"/>
          </w:r>
        </w:p>
      </w:sdtContent>
    </w:sdt>
    <w:p w14:paraId="65E38C04" w14:textId="23346B83" w:rsidR="00B6516A" w:rsidRDefault="00B6516A" w:rsidP="00B6516A">
      <w:pPr>
        <w:spacing w:before="30" w:after="30"/>
        <w:rPr>
          <w:rFonts w:cs="Arial"/>
        </w:rPr>
      </w:pPr>
    </w:p>
    <w:p w14:paraId="2D0D3D0F" w14:textId="6FEC3253" w:rsidR="00B6516A" w:rsidRDefault="00B6516A" w:rsidP="00B6516A">
      <w:pPr>
        <w:spacing w:before="30" w:after="30"/>
        <w:rPr>
          <w:rFonts w:cs="Arial"/>
        </w:rPr>
      </w:pPr>
    </w:p>
    <w:p w14:paraId="53539E1A" w14:textId="1F6F2A4A" w:rsidR="00B6516A" w:rsidRDefault="00B6516A" w:rsidP="00B6516A">
      <w:pPr>
        <w:spacing w:before="30" w:after="30"/>
        <w:rPr>
          <w:rFonts w:cs="Arial"/>
        </w:rPr>
      </w:pPr>
    </w:p>
    <w:p w14:paraId="76167BB9" w14:textId="57956B68" w:rsidR="00B6516A" w:rsidRDefault="00B6516A" w:rsidP="00B6516A">
      <w:pPr>
        <w:spacing w:before="30" w:after="30"/>
        <w:rPr>
          <w:rFonts w:cs="Arial"/>
        </w:rPr>
      </w:pPr>
    </w:p>
    <w:p w14:paraId="1A4650B9" w14:textId="169377D1" w:rsidR="00B6516A" w:rsidRDefault="00B6516A" w:rsidP="00B6516A">
      <w:pPr>
        <w:spacing w:before="30" w:after="30"/>
        <w:rPr>
          <w:rFonts w:cs="Arial"/>
        </w:rPr>
      </w:pPr>
    </w:p>
    <w:p w14:paraId="32683FA7" w14:textId="645EC262" w:rsidR="00B6516A" w:rsidRDefault="00B6516A" w:rsidP="00B6516A">
      <w:pPr>
        <w:spacing w:before="30" w:after="30"/>
        <w:rPr>
          <w:rFonts w:cs="Arial"/>
        </w:rPr>
      </w:pPr>
    </w:p>
    <w:p w14:paraId="225405D7" w14:textId="0C70D396" w:rsidR="00B6516A" w:rsidRDefault="00B6516A" w:rsidP="00B6516A">
      <w:pPr>
        <w:spacing w:before="30" w:after="30"/>
        <w:rPr>
          <w:rFonts w:cs="Arial"/>
        </w:rPr>
      </w:pPr>
    </w:p>
    <w:p w14:paraId="5F71EA19" w14:textId="302E9B4C" w:rsidR="00B6516A" w:rsidRDefault="00B6516A" w:rsidP="00B6516A">
      <w:pPr>
        <w:spacing w:before="30" w:after="30"/>
        <w:rPr>
          <w:rFonts w:cs="Arial"/>
        </w:rPr>
      </w:pPr>
    </w:p>
    <w:p w14:paraId="070880C3" w14:textId="6C407D9F" w:rsidR="00B6516A" w:rsidRDefault="00B6516A" w:rsidP="00B6516A">
      <w:pPr>
        <w:spacing w:before="30" w:after="30"/>
        <w:rPr>
          <w:rFonts w:cs="Arial"/>
        </w:rPr>
      </w:pPr>
    </w:p>
    <w:p w14:paraId="54B0DFE4" w14:textId="208A1F6C" w:rsidR="00B6516A" w:rsidRDefault="00B6516A" w:rsidP="00B6516A">
      <w:pPr>
        <w:spacing w:before="30" w:after="30"/>
        <w:rPr>
          <w:rFonts w:cs="Arial"/>
        </w:rPr>
      </w:pPr>
    </w:p>
    <w:p w14:paraId="3D56828D" w14:textId="77777777" w:rsidR="00CE6371" w:rsidRDefault="00CE6371" w:rsidP="009908A2">
      <w:pPr>
        <w:spacing w:after="160"/>
        <w:rPr>
          <w:rFonts w:cs="Arial"/>
          <w:sz w:val="72"/>
          <w:szCs w:val="72"/>
          <w:highlight w:val="lightGray"/>
        </w:rPr>
        <w:sectPr w:rsidR="00CE6371" w:rsidSect="00D73948">
          <w:footerReference w:type="default" r:id="rId9"/>
          <w:pgSz w:w="11906" w:h="16838"/>
          <w:pgMar w:top="1440" w:right="1440" w:bottom="1440" w:left="1440" w:header="708" w:footer="708" w:gutter="0"/>
          <w:pgNumType w:start="0"/>
          <w:cols w:space="708"/>
          <w:titlePg/>
          <w:docGrid w:linePitch="360"/>
        </w:sectPr>
      </w:pPr>
    </w:p>
    <w:p w14:paraId="2F4824F2" w14:textId="28B40CD5" w:rsidR="00FE7946" w:rsidRPr="00FE7946" w:rsidRDefault="00B7267D" w:rsidP="00982BA5">
      <w:pPr>
        <w:pStyle w:val="Heading1"/>
        <w:ind w:left="360"/>
      </w:pPr>
      <w:bookmarkStart w:id="0" w:name="_Toc186506065"/>
      <w:r>
        <w:lastRenderedPageBreak/>
        <w:t>Executive summary</w:t>
      </w:r>
      <w:bookmarkEnd w:id="0"/>
    </w:p>
    <w:p w14:paraId="7DBE31E6" w14:textId="77777777" w:rsidR="00FE7946" w:rsidRPr="00FE7946" w:rsidRDefault="00FE7946" w:rsidP="00A53482">
      <w:pPr>
        <w:spacing w:line="240" w:lineRule="atLeast"/>
        <w:jc w:val="both"/>
        <w:rPr>
          <w:rFonts w:cs="Arial"/>
        </w:rPr>
      </w:pPr>
    </w:p>
    <w:p w14:paraId="530590B8" w14:textId="5EEC2EED" w:rsidR="00365E66" w:rsidRDefault="0025004E" w:rsidP="008347F7">
      <w:pPr>
        <w:spacing w:line="240" w:lineRule="atLeast"/>
        <w:jc w:val="both"/>
        <w:rPr>
          <w:rFonts w:cs="Arial"/>
        </w:rPr>
      </w:pPr>
      <w:r>
        <w:rPr>
          <w:rFonts w:cs="Arial"/>
        </w:rPr>
        <w:t>Change in organization is necessary to ensure the survival of the company in the competitive business. Today’s</w:t>
      </w:r>
      <w:r w:rsidR="006F7B0A">
        <w:rPr>
          <w:rFonts w:cs="Arial"/>
        </w:rPr>
        <w:t xml:space="preserve"> dynamic environments </w:t>
      </w:r>
      <w:r>
        <w:rPr>
          <w:rFonts w:cs="Arial"/>
        </w:rPr>
        <w:t xml:space="preserve">keep implementing change for </w:t>
      </w:r>
      <w:r w:rsidR="004169DF">
        <w:rPr>
          <w:rFonts w:cs="Arial"/>
        </w:rPr>
        <w:t>a</w:t>
      </w:r>
      <w:r>
        <w:rPr>
          <w:rFonts w:cs="Arial"/>
        </w:rPr>
        <w:t xml:space="preserve"> better performance in </w:t>
      </w:r>
      <w:r w:rsidR="004169DF">
        <w:rPr>
          <w:rFonts w:cs="Arial"/>
        </w:rPr>
        <w:t xml:space="preserve">the </w:t>
      </w:r>
      <w:r>
        <w:rPr>
          <w:rFonts w:cs="Arial"/>
        </w:rPr>
        <w:t>market</w:t>
      </w:r>
      <w:r w:rsidR="004169DF">
        <w:rPr>
          <w:rFonts w:cs="Arial"/>
        </w:rPr>
        <w:t xml:space="preserve">; </w:t>
      </w:r>
      <w:r>
        <w:rPr>
          <w:rFonts w:cs="Arial"/>
        </w:rPr>
        <w:t>it can be difficult at the beginning but, designing a right execution strategy and applying the plan constructively increase</w:t>
      </w:r>
      <w:r w:rsidR="00B7267D">
        <w:rPr>
          <w:rFonts w:cs="Arial"/>
        </w:rPr>
        <w:t>s success significantly</w:t>
      </w:r>
      <w:r w:rsidR="0034144B">
        <w:rPr>
          <w:rFonts w:cs="Arial"/>
        </w:rPr>
        <w:t xml:space="preserve"> </w:t>
      </w:r>
      <w:r w:rsidR="0034144B" w:rsidRPr="0034144B">
        <w:rPr>
          <w:rFonts w:cs="Arial"/>
          <w:i/>
          <w:iCs/>
        </w:rPr>
        <w:t>(Whiteford, 2024).</w:t>
      </w:r>
    </w:p>
    <w:p w14:paraId="632456C5" w14:textId="77777777" w:rsidR="004169DF" w:rsidRDefault="004169DF" w:rsidP="008347F7">
      <w:pPr>
        <w:spacing w:line="240" w:lineRule="atLeast"/>
        <w:jc w:val="both"/>
        <w:rPr>
          <w:rFonts w:cs="Arial"/>
        </w:rPr>
      </w:pPr>
    </w:p>
    <w:p w14:paraId="728D08B8" w14:textId="0D3E20A5" w:rsidR="002763BF" w:rsidRDefault="00365E66" w:rsidP="008347F7">
      <w:pPr>
        <w:spacing w:line="240" w:lineRule="atLeast"/>
        <w:jc w:val="both"/>
        <w:rPr>
          <w:rFonts w:cs="Arial"/>
        </w:rPr>
      </w:pPr>
      <w:r>
        <w:rPr>
          <w:rFonts w:cs="Arial"/>
        </w:rPr>
        <w:t>The aim of this report is to</w:t>
      </w:r>
      <w:r w:rsidR="00B63A31">
        <w:rPr>
          <w:rFonts w:cs="Arial"/>
        </w:rPr>
        <w:t xml:space="preserve"> </w:t>
      </w:r>
      <w:r w:rsidR="00C460B6">
        <w:rPr>
          <w:rFonts w:cs="Arial"/>
        </w:rPr>
        <w:t>critically analyse</w:t>
      </w:r>
      <w:r w:rsidR="00B63A31">
        <w:rPr>
          <w:rFonts w:cs="Arial"/>
        </w:rPr>
        <w:t xml:space="preserve"> </w:t>
      </w:r>
      <w:r w:rsidR="00B7267D">
        <w:rPr>
          <w:rFonts w:cs="Arial"/>
        </w:rPr>
        <w:t>the recent history of the company and explain how changes in the external environment have impacted the organization</w:t>
      </w:r>
      <w:r w:rsidR="004169DF">
        <w:rPr>
          <w:rFonts w:cs="Arial"/>
        </w:rPr>
        <w:t xml:space="preserve">. It will also </w:t>
      </w:r>
      <w:r w:rsidR="00B7267D">
        <w:rPr>
          <w:rFonts w:cs="Arial"/>
        </w:rPr>
        <w:t>evaluate change management models and the leadership style</w:t>
      </w:r>
      <w:r w:rsidR="004169DF">
        <w:rPr>
          <w:rFonts w:cs="Arial"/>
        </w:rPr>
        <w:t xml:space="preserve"> as well as evaluating</w:t>
      </w:r>
      <w:r w:rsidR="0034144B">
        <w:rPr>
          <w:rFonts w:cs="Arial"/>
        </w:rPr>
        <w:t xml:space="preserve"> the impact of organizational culture on the change management programme and develop a suitable change management </w:t>
      </w:r>
      <w:proofErr w:type="gramStart"/>
      <w:r w:rsidR="0034144B">
        <w:rPr>
          <w:rFonts w:cs="Arial"/>
        </w:rPr>
        <w:t xml:space="preserve">plan for </w:t>
      </w:r>
      <w:r w:rsidR="004169DF">
        <w:rPr>
          <w:rFonts w:cs="Arial"/>
        </w:rPr>
        <w:t xml:space="preserve">the </w:t>
      </w:r>
      <w:r w:rsidR="0034144B">
        <w:rPr>
          <w:rFonts w:cs="Arial"/>
        </w:rPr>
        <w:t>future</w:t>
      </w:r>
      <w:proofErr w:type="gramEnd"/>
      <w:r w:rsidR="0034144B">
        <w:rPr>
          <w:rFonts w:cs="Arial"/>
        </w:rPr>
        <w:t>.</w:t>
      </w:r>
      <w:r w:rsidR="00B7267D">
        <w:rPr>
          <w:rFonts w:cs="Arial"/>
        </w:rPr>
        <w:t xml:space="preserve"> </w:t>
      </w:r>
    </w:p>
    <w:p w14:paraId="28056342" w14:textId="77777777" w:rsidR="00880E89" w:rsidRDefault="00880E89" w:rsidP="008347F7">
      <w:pPr>
        <w:spacing w:line="240" w:lineRule="atLeast"/>
        <w:jc w:val="both"/>
        <w:rPr>
          <w:rFonts w:cs="Arial"/>
        </w:rPr>
      </w:pPr>
    </w:p>
    <w:p w14:paraId="674210BD" w14:textId="77777777" w:rsidR="00B43490" w:rsidRPr="00B43490" w:rsidRDefault="00B43490" w:rsidP="00B43490">
      <w:pPr>
        <w:spacing w:line="240" w:lineRule="atLeast"/>
        <w:jc w:val="both"/>
        <w:rPr>
          <w:rFonts w:cs="Arial"/>
        </w:rPr>
      </w:pPr>
    </w:p>
    <w:p w14:paraId="77A4608C" w14:textId="6D5132D8" w:rsidR="0042241D" w:rsidRPr="00B43490" w:rsidRDefault="0034144B" w:rsidP="00F857F5">
      <w:pPr>
        <w:pStyle w:val="Heading1"/>
        <w:numPr>
          <w:ilvl w:val="0"/>
          <w:numId w:val="19"/>
        </w:numPr>
      </w:pPr>
      <w:bookmarkStart w:id="1" w:name="_Toc186506066"/>
      <w:r>
        <w:t>Introduction</w:t>
      </w:r>
      <w:bookmarkEnd w:id="1"/>
    </w:p>
    <w:p w14:paraId="28EEA1DB" w14:textId="250626EA" w:rsidR="006F7623" w:rsidRDefault="0034144B" w:rsidP="00192EFD">
      <w:pPr>
        <w:spacing w:line="240" w:lineRule="atLeast"/>
        <w:jc w:val="both"/>
        <w:rPr>
          <w:rFonts w:cs="Arial"/>
        </w:rPr>
      </w:pPr>
      <w:r>
        <w:rPr>
          <w:rFonts w:cs="Arial"/>
        </w:rPr>
        <w:t xml:space="preserve">Change management has become one of the permanent features within companies </w:t>
      </w:r>
      <w:proofErr w:type="gramStart"/>
      <w:r>
        <w:rPr>
          <w:rFonts w:cs="Arial"/>
        </w:rPr>
        <w:t>in order to</w:t>
      </w:r>
      <w:proofErr w:type="gramEnd"/>
      <w:r>
        <w:rPr>
          <w:rFonts w:cs="Arial"/>
        </w:rPr>
        <w:t xml:space="preserve"> meet challenges </w:t>
      </w:r>
      <w:r w:rsidR="009544E3">
        <w:rPr>
          <w:rFonts w:cs="Arial"/>
        </w:rPr>
        <w:t xml:space="preserve">and address them in an effective manner. Applying strategy changes at the workplace is key </w:t>
      </w:r>
      <w:r w:rsidR="004169DF">
        <w:rPr>
          <w:rFonts w:cs="Arial"/>
        </w:rPr>
        <w:t xml:space="preserve">to </w:t>
      </w:r>
      <w:r w:rsidR="009544E3">
        <w:rPr>
          <w:rFonts w:cs="Arial"/>
        </w:rPr>
        <w:t xml:space="preserve">enhance its overall performance, promote growth, provide a </w:t>
      </w:r>
      <w:r w:rsidR="004169DF">
        <w:rPr>
          <w:rFonts w:cs="Arial"/>
        </w:rPr>
        <w:t>type</w:t>
      </w:r>
      <w:r w:rsidR="009544E3">
        <w:rPr>
          <w:rFonts w:cs="Arial"/>
        </w:rPr>
        <w:t xml:space="preserve"> of structure </w:t>
      </w:r>
      <w:proofErr w:type="gramStart"/>
      <w:r w:rsidR="009544E3">
        <w:rPr>
          <w:rFonts w:cs="Arial"/>
        </w:rPr>
        <w:t>and also</w:t>
      </w:r>
      <w:proofErr w:type="gramEnd"/>
      <w:r w:rsidR="009544E3">
        <w:rPr>
          <w:rFonts w:cs="Arial"/>
        </w:rPr>
        <w:t xml:space="preserve"> influence the working style </w:t>
      </w:r>
      <w:r w:rsidR="004169DF">
        <w:rPr>
          <w:rFonts w:cs="Arial"/>
        </w:rPr>
        <w:t>with</w:t>
      </w:r>
      <w:r w:rsidR="009544E3">
        <w:rPr>
          <w:rFonts w:cs="Arial"/>
        </w:rPr>
        <w:t xml:space="preserve">in the organization. </w:t>
      </w:r>
    </w:p>
    <w:p w14:paraId="728338C3" w14:textId="77777777" w:rsidR="0005222C" w:rsidRDefault="0005222C" w:rsidP="00192EFD">
      <w:pPr>
        <w:spacing w:line="240" w:lineRule="atLeast"/>
        <w:jc w:val="both"/>
        <w:rPr>
          <w:rFonts w:cs="Arial"/>
        </w:rPr>
      </w:pPr>
    </w:p>
    <w:p w14:paraId="49534249" w14:textId="64BE0935" w:rsidR="00922951" w:rsidRDefault="008903DC" w:rsidP="009544E3">
      <w:pPr>
        <w:spacing w:line="240" w:lineRule="atLeast"/>
        <w:jc w:val="both"/>
        <w:rPr>
          <w:rFonts w:cs="Arial"/>
        </w:rPr>
      </w:pPr>
      <w:r>
        <w:rPr>
          <w:rFonts w:cs="Arial"/>
        </w:rPr>
        <w:t xml:space="preserve">One of the companies which have chosen </w:t>
      </w:r>
      <w:r w:rsidR="009544E3">
        <w:rPr>
          <w:rFonts w:cs="Arial"/>
        </w:rPr>
        <w:t>to analyse and evaluate the change management is JD sports</w:t>
      </w:r>
      <w:r w:rsidR="00E112E9">
        <w:rPr>
          <w:rFonts w:cs="Arial"/>
        </w:rPr>
        <w:t xml:space="preserve">. The reason </w:t>
      </w:r>
      <w:r>
        <w:rPr>
          <w:rFonts w:cs="Arial"/>
        </w:rPr>
        <w:t>for choosing</w:t>
      </w:r>
      <w:r w:rsidR="00E112E9">
        <w:rPr>
          <w:rFonts w:cs="Arial"/>
        </w:rPr>
        <w:t xml:space="preserve"> this organization is because</w:t>
      </w:r>
      <w:r>
        <w:rPr>
          <w:rFonts w:cs="Arial"/>
        </w:rPr>
        <w:t xml:space="preserve"> it</w:t>
      </w:r>
      <w:r w:rsidR="00E112E9">
        <w:rPr>
          <w:rFonts w:cs="Arial"/>
        </w:rPr>
        <w:t xml:space="preserve"> </w:t>
      </w:r>
      <w:r w:rsidR="004F1573">
        <w:rPr>
          <w:rFonts w:cs="Arial"/>
        </w:rPr>
        <w:t>has global presence</w:t>
      </w:r>
      <w:r>
        <w:rPr>
          <w:rFonts w:cs="Arial"/>
        </w:rPr>
        <w:t>;</w:t>
      </w:r>
      <w:r w:rsidR="004F1573">
        <w:rPr>
          <w:rFonts w:cs="Arial"/>
        </w:rPr>
        <w:t xml:space="preserve"> </w:t>
      </w:r>
      <w:r w:rsidR="00E112E9">
        <w:rPr>
          <w:rFonts w:cs="Arial"/>
        </w:rPr>
        <w:t xml:space="preserve">JD sports </w:t>
      </w:r>
      <w:r w:rsidR="004F1573">
        <w:rPr>
          <w:rFonts w:cs="Arial"/>
        </w:rPr>
        <w:t>operate</w:t>
      </w:r>
      <w:r w:rsidR="00E112E9">
        <w:rPr>
          <w:rFonts w:cs="Arial"/>
        </w:rPr>
        <w:t xml:space="preserve"> over 3,400 </w:t>
      </w:r>
      <w:r w:rsidR="004F1573">
        <w:rPr>
          <w:rFonts w:cs="Arial"/>
        </w:rPr>
        <w:t>worldwide, a diverse and extensive case study for change management across different markets</w:t>
      </w:r>
      <w:r w:rsidR="00E40CFF">
        <w:rPr>
          <w:rFonts w:cs="Arial"/>
        </w:rPr>
        <w:t xml:space="preserve"> </w:t>
      </w:r>
      <w:r w:rsidR="004F1573" w:rsidRPr="00F95D77">
        <w:rPr>
          <w:rFonts w:cs="Arial"/>
          <w:i/>
          <w:iCs/>
        </w:rPr>
        <w:t>(JD sports, 2024)</w:t>
      </w:r>
      <w:r w:rsidR="00F95D77">
        <w:rPr>
          <w:rFonts w:cs="Arial"/>
          <w:i/>
          <w:iCs/>
        </w:rPr>
        <w:t>.</w:t>
      </w:r>
    </w:p>
    <w:p w14:paraId="418116E6" w14:textId="77777777" w:rsidR="0005222C" w:rsidRDefault="0005222C" w:rsidP="00192EFD">
      <w:pPr>
        <w:spacing w:line="240" w:lineRule="atLeast"/>
        <w:jc w:val="both"/>
        <w:rPr>
          <w:rFonts w:cs="Arial"/>
        </w:rPr>
      </w:pPr>
    </w:p>
    <w:p w14:paraId="68A2AA15" w14:textId="18BE25AA" w:rsidR="0005222C" w:rsidRPr="00BC1CE3" w:rsidRDefault="00C93E3C" w:rsidP="00982BA5">
      <w:pPr>
        <w:pStyle w:val="Heading1"/>
        <w:numPr>
          <w:ilvl w:val="0"/>
          <w:numId w:val="19"/>
        </w:numPr>
      </w:pPr>
      <w:bookmarkStart w:id="2" w:name="_Toc186506067"/>
      <w:r w:rsidRPr="00BC1CE3">
        <w:t>The current situation</w:t>
      </w:r>
      <w:r w:rsidR="00BC1CE3" w:rsidRPr="00BC1CE3">
        <w:t xml:space="preserve"> analysis</w:t>
      </w:r>
      <w:bookmarkEnd w:id="2"/>
    </w:p>
    <w:p w14:paraId="7C813E01" w14:textId="77777777" w:rsidR="00982BA5" w:rsidRDefault="00982BA5" w:rsidP="00192EFD">
      <w:pPr>
        <w:spacing w:line="240" w:lineRule="atLeast"/>
        <w:jc w:val="both"/>
        <w:rPr>
          <w:rFonts w:cs="Arial"/>
        </w:rPr>
      </w:pPr>
    </w:p>
    <w:p w14:paraId="03B648F0" w14:textId="20F0E5F1" w:rsidR="00982BA5" w:rsidRDefault="00982BA5" w:rsidP="00192EFD">
      <w:pPr>
        <w:spacing w:line="240" w:lineRule="atLeast"/>
        <w:jc w:val="both"/>
        <w:rPr>
          <w:rFonts w:cs="Arial"/>
        </w:rPr>
      </w:pPr>
      <w:r w:rsidRPr="00982BA5">
        <w:rPr>
          <w:rFonts w:cs="Arial"/>
        </w:rPr>
        <w:t>JD Sports Fashion PLC, commonly known as JD Sports, is a leading British multinational sportswear and fashion retailer. As of 2023, the company operates over 3,400 stores across 29 territories, generating a revenue of over £10.1 billion. The company is listed on the London Stock Exchange. JD Sports has a strong focus on customer experience and innovation, with significant investments in digital technologies</w:t>
      </w:r>
      <w:r>
        <w:rPr>
          <w:rFonts w:cs="Arial"/>
        </w:rPr>
        <w:t xml:space="preserve"> </w:t>
      </w:r>
      <w:r w:rsidRPr="00F95D77">
        <w:rPr>
          <w:rFonts w:cs="Arial"/>
          <w:i/>
          <w:iCs/>
        </w:rPr>
        <w:t>(Statista, 2024).</w:t>
      </w:r>
    </w:p>
    <w:p w14:paraId="4CDC533C" w14:textId="77777777" w:rsidR="00982BA5" w:rsidRDefault="00982BA5" w:rsidP="00192EFD">
      <w:pPr>
        <w:spacing w:line="240" w:lineRule="atLeast"/>
        <w:jc w:val="both"/>
        <w:rPr>
          <w:rFonts w:cs="Arial"/>
        </w:rPr>
      </w:pPr>
    </w:p>
    <w:p w14:paraId="01B2DACB" w14:textId="32EE6A53" w:rsidR="00B07D94" w:rsidRPr="00982BA5" w:rsidRDefault="00982BA5" w:rsidP="00982BA5">
      <w:pPr>
        <w:pStyle w:val="Heading1"/>
        <w:numPr>
          <w:ilvl w:val="0"/>
          <w:numId w:val="19"/>
        </w:numPr>
      </w:pPr>
      <w:bookmarkStart w:id="3" w:name="_Toc186506068"/>
      <w:r w:rsidRPr="00982BA5">
        <w:t>Analysis of recent history</w:t>
      </w:r>
      <w:bookmarkEnd w:id="3"/>
    </w:p>
    <w:p w14:paraId="20789DEE" w14:textId="2D6DCDE7" w:rsidR="00B07D94" w:rsidRDefault="00982BA5" w:rsidP="00B07D94">
      <w:pPr>
        <w:spacing w:line="240" w:lineRule="atLeast"/>
        <w:jc w:val="both"/>
        <w:rPr>
          <w:rFonts w:cs="Arial"/>
        </w:rPr>
      </w:pPr>
      <w:r w:rsidRPr="00982BA5">
        <w:rPr>
          <w:rFonts w:cs="Arial"/>
        </w:rPr>
        <w:t>JD Sports was founded in 1981 by John Wardle and David Makin in Bury, Greater Manchester. Over the years, the company has expanded significantly through strategic acquisitions and international growth. Some notable acquisitions include Finish Line in the US, Shoe Palace in California, and Go Outdoors in the UK. The company has also expanded its presence in Europe</w:t>
      </w:r>
      <w:r w:rsidR="008903DC">
        <w:rPr>
          <w:rFonts w:cs="Arial"/>
        </w:rPr>
        <w:t xml:space="preserve"> and in Asia</w:t>
      </w:r>
      <w:r w:rsidRPr="00982BA5">
        <w:rPr>
          <w:rFonts w:cs="Arial"/>
        </w:rPr>
        <w:t>. In 2024, JD Sports acquired Hibbett, a US-based retailer with over 1,100 stores</w:t>
      </w:r>
      <w:r>
        <w:rPr>
          <w:rFonts w:cs="Arial"/>
        </w:rPr>
        <w:t xml:space="preserve"> </w:t>
      </w:r>
      <w:r w:rsidRPr="00F95D77">
        <w:rPr>
          <w:rFonts w:cs="Arial"/>
          <w:i/>
          <w:iCs/>
        </w:rPr>
        <w:t>(JD sports, 2024).</w:t>
      </w:r>
    </w:p>
    <w:p w14:paraId="25AAB003" w14:textId="77777777" w:rsidR="009B380C" w:rsidRDefault="009B380C" w:rsidP="00B07D94">
      <w:pPr>
        <w:spacing w:line="240" w:lineRule="atLeast"/>
        <w:jc w:val="both"/>
        <w:rPr>
          <w:rFonts w:cs="Arial"/>
        </w:rPr>
      </w:pPr>
    </w:p>
    <w:p w14:paraId="069A0802" w14:textId="77777777" w:rsidR="009B380C" w:rsidRDefault="009B380C" w:rsidP="00B07D94">
      <w:pPr>
        <w:spacing w:line="240" w:lineRule="atLeast"/>
        <w:jc w:val="both"/>
        <w:rPr>
          <w:rFonts w:cs="Arial"/>
        </w:rPr>
        <w:sectPr w:rsidR="009B380C" w:rsidSect="00D73948">
          <w:footerReference w:type="default" r:id="rId10"/>
          <w:pgSz w:w="11906" w:h="16838"/>
          <w:pgMar w:top="1440" w:right="1440" w:bottom="1440" w:left="1440" w:header="709" w:footer="709" w:gutter="0"/>
          <w:pgNumType w:start="1"/>
          <w:cols w:space="708"/>
          <w:docGrid w:linePitch="360"/>
        </w:sectPr>
      </w:pPr>
    </w:p>
    <w:p w14:paraId="5AD40B72" w14:textId="77777777" w:rsidR="00783F6E" w:rsidRPr="0084379F" w:rsidRDefault="00783F6E" w:rsidP="0084379F">
      <w:pPr>
        <w:spacing w:line="240" w:lineRule="atLeast"/>
        <w:jc w:val="both"/>
        <w:rPr>
          <w:rFonts w:cs="Arial"/>
        </w:rPr>
      </w:pPr>
    </w:p>
    <w:p w14:paraId="198F2A09" w14:textId="307C5023" w:rsidR="00FE7946" w:rsidRDefault="009B380C" w:rsidP="009B380C">
      <w:pPr>
        <w:pStyle w:val="Heading1"/>
        <w:numPr>
          <w:ilvl w:val="0"/>
          <w:numId w:val="19"/>
        </w:numPr>
        <w:spacing w:line="240" w:lineRule="auto"/>
      </w:pPr>
      <w:bookmarkStart w:id="4" w:name="_Toc186506069"/>
      <w:r>
        <w:t>External environment</w:t>
      </w:r>
      <w:bookmarkEnd w:id="4"/>
      <w:r>
        <w:t xml:space="preserve"> </w:t>
      </w:r>
    </w:p>
    <w:p w14:paraId="0273D343" w14:textId="0F52AE05" w:rsidR="009B380C" w:rsidRDefault="009B380C" w:rsidP="009B380C">
      <w:pPr>
        <w:pStyle w:val="ListParagraph"/>
        <w:spacing w:line="240" w:lineRule="auto"/>
        <w:jc w:val="center"/>
      </w:pPr>
      <w:r w:rsidRPr="009B380C">
        <w:t>A PESTEL analysis examines the external macro-environmental factors that can impact an organization</w:t>
      </w:r>
      <w:r>
        <w:t xml:space="preserve"> </w:t>
      </w:r>
      <w:r w:rsidRPr="00F95D77">
        <w:rPr>
          <w:i/>
          <w:iCs/>
        </w:rPr>
        <w:t>(the strategy store, 2023).</w:t>
      </w:r>
      <w:r w:rsidRPr="009B380C">
        <w:t xml:space="preserve"> Here's how these factors have impacted JD Sports:</w:t>
      </w:r>
    </w:p>
    <w:p w14:paraId="525954D3" w14:textId="77777777" w:rsidR="009B380C" w:rsidRDefault="009B380C" w:rsidP="009B380C">
      <w:pPr>
        <w:pStyle w:val="ListParagraph"/>
        <w:spacing w:line="240" w:lineRule="auto"/>
        <w:jc w:val="center"/>
      </w:pPr>
    </w:p>
    <w:tbl>
      <w:tblPr>
        <w:tblStyle w:val="TableGrid"/>
        <w:tblW w:w="15593" w:type="dxa"/>
        <w:tblInd w:w="-856" w:type="dxa"/>
        <w:tblLook w:val="04A0" w:firstRow="1" w:lastRow="0" w:firstColumn="1" w:lastColumn="0" w:noHBand="0" w:noVBand="1"/>
      </w:tblPr>
      <w:tblGrid>
        <w:gridCol w:w="3545"/>
        <w:gridCol w:w="2461"/>
        <w:gridCol w:w="2211"/>
        <w:gridCol w:w="2225"/>
        <w:gridCol w:w="2231"/>
        <w:gridCol w:w="2920"/>
      </w:tblGrid>
      <w:tr w:rsidR="009B380C" w14:paraId="4A4B20E2" w14:textId="77777777" w:rsidTr="000E2578">
        <w:tc>
          <w:tcPr>
            <w:tcW w:w="3545" w:type="dxa"/>
          </w:tcPr>
          <w:p w14:paraId="162E7210" w14:textId="1375C501" w:rsidR="009B380C" w:rsidRPr="000E2578" w:rsidRDefault="009B380C" w:rsidP="009B380C">
            <w:pPr>
              <w:pStyle w:val="ListParagraph"/>
              <w:ind w:left="0"/>
              <w:jc w:val="center"/>
              <w:rPr>
                <w:rFonts w:ascii="Arial" w:hAnsi="Arial" w:cs="Arial"/>
                <w:b/>
                <w:bCs/>
              </w:rPr>
            </w:pPr>
            <w:r w:rsidRPr="000E2578">
              <w:rPr>
                <w:rFonts w:ascii="Arial" w:hAnsi="Arial" w:cs="Arial"/>
                <w:b/>
                <w:bCs/>
              </w:rPr>
              <w:t>Political</w:t>
            </w:r>
          </w:p>
        </w:tc>
        <w:tc>
          <w:tcPr>
            <w:tcW w:w="2461" w:type="dxa"/>
          </w:tcPr>
          <w:p w14:paraId="0EDA8D68" w14:textId="7B17BF51" w:rsidR="009B380C" w:rsidRPr="000E2578" w:rsidRDefault="009B380C" w:rsidP="009B380C">
            <w:pPr>
              <w:pStyle w:val="ListParagraph"/>
              <w:ind w:left="0"/>
              <w:jc w:val="center"/>
              <w:rPr>
                <w:rFonts w:ascii="Arial" w:hAnsi="Arial" w:cs="Arial"/>
                <w:b/>
                <w:bCs/>
              </w:rPr>
            </w:pPr>
            <w:r w:rsidRPr="000E2578">
              <w:rPr>
                <w:rFonts w:ascii="Arial" w:hAnsi="Arial" w:cs="Arial"/>
                <w:b/>
                <w:bCs/>
              </w:rPr>
              <w:t>Economic</w:t>
            </w:r>
          </w:p>
        </w:tc>
        <w:tc>
          <w:tcPr>
            <w:tcW w:w="2211" w:type="dxa"/>
          </w:tcPr>
          <w:p w14:paraId="716F8E18" w14:textId="254D2ACD" w:rsidR="009B380C" w:rsidRPr="000E2578" w:rsidRDefault="009B380C" w:rsidP="009B380C">
            <w:pPr>
              <w:pStyle w:val="ListParagraph"/>
              <w:ind w:left="0"/>
              <w:jc w:val="center"/>
              <w:rPr>
                <w:rFonts w:ascii="Arial" w:hAnsi="Arial" w:cs="Arial"/>
                <w:b/>
                <w:bCs/>
              </w:rPr>
            </w:pPr>
            <w:r w:rsidRPr="000E2578">
              <w:rPr>
                <w:rFonts w:ascii="Arial" w:hAnsi="Arial" w:cs="Arial"/>
                <w:b/>
                <w:bCs/>
              </w:rPr>
              <w:t xml:space="preserve">Sociocultural </w:t>
            </w:r>
          </w:p>
        </w:tc>
        <w:tc>
          <w:tcPr>
            <w:tcW w:w="2225" w:type="dxa"/>
          </w:tcPr>
          <w:p w14:paraId="5FAB1B37" w14:textId="02A09430" w:rsidR="009B380C" w:rsidRPr="000E2578" w:rsidRDefault="009B380C" w:rsidP="009B380C">
            <w:pPr>
              <w:pStyle w:val="ListParagraph"/>
              <w:ind w:left="0"/>
              <w:jc w:val="center"/>
              <w:rPr>
                <w:rFonts w:ascii="Arial" w:hAnsi="Arial" w:cs="Arial"/>
                <w:b/>
                <w:bCs/>
              </w:rPr>
            </w:pPr>
            <w:r w:rsidRPr="000E2578">
              <w:rPr>
                <w:rFonts w:ascii="Arial" w:hAnsi="Arial" w:cs="Arial"/>
                <w:b/>
                <w:bCs/>
              </w:rPr>
              <w:t>Technological</w:t>
            </w:r>
          </w:p>
        </w:tc>
        <w:tc>
          <w:tcPr>
            <w:tcW w:w="2231" w:type="dxa"/>
          </w:tcPr>
          <w:p w14:paraId="423FE76B" w14:textId="59E3075E" w:rsidR="009B380C" w:rsidRPr="000E2578" w:rsidRDefault="009B380C" w:rsidP="009B380C">
            <w:pPr>
              <w:pStyle w:val="ListParagraph"/>
              <w:ind w:left="0"/>
              <w:jc w:val="center"/>
              <w:rPr>
                <w:rFonts w:ascii="Arial" w:hAnsi="Arial" w:cs="Arial"/>
                <w:b/>
                <w:bCs/>
              </w:rPr>
            </w:pPr>
            <w:r w:rsidRPr="000E2578">
              <w:rPr>
                <w:rFonts w:ascii="Arial" w:hAnsi="Arial" w:cs="Arial"/>
                <w:b/>
                <w:bCs/>
              </w:rPr>
              <w:t>Environmental</w:t>
            </w:r>
          </w:p>
        </w:tc>
        <w:tc>
          <w:tcPr>
            <w:tcW w:w="2920" w:type="dxa"/>
          </w:tcPr>
          <w:p w14:paraId="289DD6EE" w14:textId="0311951E" w:rsidR="009B380C" w:rsidRPr="000E2578" w:rsidRDefault="009B380C" w:rsidP="009B380C">
            <w:pPr>
              <w:pStyle w:val="ListParagraph"/>
              <w:ind w:left="0"/>
              <w:jc w:val="center"/>
              <w:rPr>
                <w:rFonts w:ascii="Arial" w:hAnsi="Arial" w:cs="Arial"/>
                <w:b/>
                <w:bCs/>
              </w:rPr>
            </w:pPr>
            <w:r w:rsidRPr="000E2578">
              <w:rPr>
                <w:rFonts w:ascii="Arial" w:hAnsi="Arial" w:cs="Arial"/>
                <w:b/>
                <w:bCs/>
              </w:rPr>
              <w:t>Legal factors</w:t>
            </w:r>
          </w:p>
        </w:tc>
      </w:tr>
      <w:tr w:rsidR="009B380C" w14:paraId="61C31D04" w14:textId="77777777" w:rsidTr="000E2578">
        <w:tc>
          <w:tcPr>
            <w:tcW w:w="3545" w:type="dxa"/>
          </w:tcPr>
          <w:p w14:paraId="4767D9CD" w14:textId="6880D4CE" w:rsidR="000E2578" w:rsidRPr="000E2578" w:rsidRDefault="000E2578" w:rsidP="000E2578">
            <w:pPr>
              <w:rPr>
                <w:rFonts w:ascii="Arial" w:hAnsi="Arial" w:cs="Arial"/>
              </w:rPr>
            </w:pPr>
            <w:r w:rsidRPr="000E2578">
              <w:rPr>
                <w:rFonts w:ascii="Arial" w:hAnsi="Arial" w:cs="Arial"/>
              </w:rPr>
              <w:t>Government Policies: JD Sports operates in multiple countries, each with its own set of regulations and policies. Changes in trade policies, tariffs, and labo</w:t>
            </w:r>
            <w:r w:rsidR="008903DC">
              <w:rPr>
                <w:rFonts w:ascii="Arial" w:hAnsi="Arial" w:cs="Arial"/>
              </w:rPr>
              <w:t>u</w:t>
            </w:r>
            <w:r w:rsidRPr="000E2578">
              <w:rPr>
                <w:rFonts w:ascii="Arial" w:hAnsi="Arial" w:cs="Arial"/>
              </w:rPr>
              <w:t>r laws can</w:t>
            </w:r>
            <w:r>
              <w:rPr>
                <w:rFonts w:ascii="Arial" w:hAnsi="Arial" w:cs="Arial"/>
              </w:rPr>
              <w:t xml:space="preserve"> </w:t>
            </w:r>
            <w:r w:rsidRPr="000E2578">
              <w:rPr>
                <w:rFonts w:ascii="Arial" w:hAnsi="Arial" w:cs="Arial"/>
              </w:rPr>
              <w:t>significantly impact the company's operations.</w:t>
            </w:r>
          </w:p>
          <w:p w14:paraId="761B5733" w14:textId="77777777" w:rsidR="000E2578" w:rsidRPr="000E2578" w:rsidRDefault="000E2578" w:rsidP="000E2578">
            <w:pPr>
              <w:pStyle w:val="ListParagraph"/>
              <w:rPr>
                <w:rFonts w:ascii="Arial" w:hAnsi="Arial" w:cs="Arial"/>
              </w:rPr>
            </w:pPr>
          </w:p>
          <w:p w14:paraId="3F394F53" w14:textId="203051B5" w:rsidR="009B380C" w:rsidRPr="000E2578" w:rsidRDefault="000E2578" w:rsidP="000E2578">
            <w:pPr>
              <w:pStyle w:val="ListParagraph"/>
              <w:ind w:left="0"/>
              <w:rPr>
                <w:rFonts w:ascii="Arial" w:hAnsi="Arial" w:cs="Arial"/>
              </w:rPr>
            </w:pPr>
            <w:r w:rsidRPr="000E2578">
              <w:rPr>
                <w:rFonts w:ascii="Arial" w:hAnsi="Arial" w:cs="Arial"/>
              </w:rPr>
              <w:t>Political Stability: Political stability in the countries where JD Sports operates is crucial for maintaining a predictable business environment. Political unrest or changes in government can disrupt supply chains and affect consumer confidence.</w:t>
            </w:r>
          </w:p>
        </w:tc>
        <w:tc>
          <w:tcPr>
            <w:tcW w:w="2461" w:type="dxa"/>
          </w:tcPr>
          <w:p w14:paraId="7962B68D" w14:textId="77777777" w:rsidR="000E2578" w:rsidRPr="000E2578" w:rsidRDefault="000E2578" w:rsidP="000E2578">
            <w:pPr>
              <w:rPr>
                <w:rFonts w:ascii="Arial" w:hAnsi="Arial" w:cs="Arial"/>
              </w:rPr>
            </w:pPr>
            <w:r w:rsidRPr="000E2578">
              <w:rPr>
                <w:rFonts w:ascii="Arial" w:hAnsi="Arial" w:cs="Arial"/>
              </w:rPr>
              <w:t>Economic Conditions: The overall economic conditions, including inflation rates, interest rates, and consumer spending, influence JD Sports' sales and profitability. Economic downturns can lead to reduced consumer spending on non-essential items like fashion and sportswear.</w:t>
            </w:r>
          </w:p>
          <w:p w14:paraId="5B022892" w14:textId="77777777" w:rsidR="000E2578" w:rsidRPr="000E2578" w:rsidRDefault="000E2578" w:rsidP="000E2578">
            <w:pPr>
              <w:pStyle w:val="ListParagraph"/>
              <w:rPr>
                <w:rFonts w:ascii="Arial" w:hAnsi="Arial" w:cs="Arial"/>
              </w:rPr>
            </w:pPr>
          </w:p>
          <w:p w14:paraId="14A4F919" w14:textId="7CDB51DC" w:rsidR="009B380C" w:rsidRPr="000E2578" w:rsidRDefault="000E2578" w:rsidP="000E2578">
            <w:pPr>
              <w:pStyle w:val="ListParagraph"/>
              <w:ind w:left="0"/>
              <w:rPr>
                <w:rFonts w:ascii="Arial" w:hAnsi="Arial" w:cs="Arial"/>
              </w:rPr>
            </w:pPr>
            <w:r w:rsidRPr="000E2578">
              <w:rPr>
                <w:rFonts w:ascii="Arial" w:hAnsi="Arial" w:cs="Arial"/>
              </w:rPr>
              <w:t>Exchange Rates: As a global company, JD Sports is exposed to fluctuations in exchange rates, which can impact the cost of importing goods and the profitability of international operations.</w:t>
            </w:r>
          </w:p>
        </w:tc>
        <w:tc>
          <w:tcPr>
            <w:tcW w:w="2211" w:type="dxa"/>
          </w:tcPr>
          <w:p w14:paraId="7E311504" w14:textId="77777777" w:rsidR="000E2578" w:rsidRPr="000E2578" w:rsidRDefault="000E2578" w:rsidP="000E2578">
            <w:pPr>
              <w:rPr>
                <w:rFonts w:ascii="Arial" w:hAnsi="Arial" w:cs="Arial"/>
              </w:rPr>
            </w:pPr>
            <w:r w:rsidRPr="000E2578">
              <w:rPr>
                <w:rFonts w:ascii="Arial" w:hAnsi="Arial" w:cs="Arial"/>
              </w:rPr>
              <w:t>Consumer Preferences: Changes in consumer preferences, such as the growing demand for sustainable and ethically produced products, can affect JD Sports' product offerings and marketing strategies.</w:t>
            </w:r>
          </w:p>
          <w:p w14:paraId="3C002BAC" w14:textId="77777777" w:rsidR="000E2578" w:rsidRPr="000E2578" w:rsidRDefault="000E2578" w:rsidP="000E2578">
            <w:pPr>
              <w:pStyle w:val="ListParagraph"/>
              <w:rPr>
                <w:rFonts w:ascii="Arial" w:hAnsi="Arial" w:cs="Arial"/>
              </w:rPr>
            </w:pPr>
          </w:p>
          <w:p w14:paraId="17F4F4AC" w14:textId="6D982AA4" w:rsidR="009B380C" w:rsidRPr="000E2578" w:rsidRDefault="000E2578" w:rsidP="000E2578">
            <w:pPr>
              <w:pStyle w:val="ListParagraph"/>
              <w:ind w:left="0"/>
              <w:rPr>
                <w:rFonts w:ascii="Arial" w:hAnsi="Arial" w:cs="Arial"/>
              </w:rPr>
            </w:pPr>
            <w:r w:rsidRPr="000E2578">
              <w:rPr>
                <w:rFonts w:ascii="Arial" w:hAnsi="Arial" w:cs="Arial"/>
              </w:rPr>
              <w:t>Demographics: The demographic profile of JD Sports' target market, including age, gender, and income levels, influences product design and marketing campaigns.</w:t>
            </w:r>
          </w:p>
        </w:tc>
        <w:tc>
          <w:tcPr>
            <w:tcW w:w="2225" w:type="dxa"/>
          </w:tcPr>
          <w:p w14:paraId="7DB75B7F" w14:textId="76A2AC36" w:rsidR="000E2578" w:rsidRPr="000E2578" w:rsidRDefault="000E2578" w:rsidP="000E2578">
            <w:pPr>
              <w:rPr>
                <w:rFonts w:ascii="Arial" w:hAnsi="Arial" w:cs="Arial"/>
              </w:rPr>
            </w:pPr>
            <w:r w:rsidRPr="000E2578">
              <w:rPr>
                <w:rFonts w:ascii="Arial" w:hAnsi="Arial" w:cs="Arial"/>
              </w:rPr>
              <w:t>Digital</w:t>
            </w:r>
            <w:r>
              <w:rPr>
                <w:rFonts w:ascii="Arial" w:hAnsi="Arial" w:cs="Arial"/>
              </w:rPr>
              <w:t xml:space="preserve"> </w:t>
            </w:r>
            <w:r w:rsidRPr="000E2578">
              <w:rPr>
                <w:rFonts w:ascii="Arial" w:hAnsi="Arial" w:cs="Arial"/>
              </w:rPr>
              <w:t>Transformation: The rapid pace of technological advancements requires JD Sports to continuously invest in digital infrastructure to enhance its online presence and improve customer experience.</w:t>
            </w:r>
          </w:p>
          <w:p w14:paraId="7E3E2306" w14:textId="77777777" w:rsidR="000E2578" w:rsidRPr="000E2578" w:rsidRDefault="000E2578" w:rsidP="000E2578">
            <w:pPr>
              <w:pStyle w:val="ListParagraph"/>
              <w:rPr>
                <w:rFonts w:ascii="Arial" w:hAnsi="Arial" w:cs="Arial"/>
              </w:rPr>
            </w:pPr>
          </w:p>
          <w:p w14:paraId="2B5B33FE" w14:textId="30D2A22E" w:rsidR="009B380C" w:rsidRPr="000E2578" w:rsidRDefault="000E2578" w:rsidP="000E2578">
            <w:pPr>
              <w:pStyle w:val="ListParagraph"/>
              <w:ind w:left="0"/>
              <w:rPr>
                <w:rFonts w:ascii="Arial" w:hAnsi="Arial" w:cs="Arial"/>
              </w:rPr>
            </w:pPr>
            <w:r w:rsidRPr="000E2578">
              <w:rPr>
                <w:rFonts w:ascii="Arial" w:hAnsi="Arial" w:cs="Arial"/>
              </w:rPr>
              <w:t>Innovation: Staying ahead of technological trends, such as the use of AI and data analytics, is essential for JD Sports to maintain a competitive edge in the market.</w:t>
            </w:r>
          </w:p>
        </w:tc>
        <w:tc>
          <w:tcPr>
            <w:tcW w:w="2231" w:type="dxa"/>
          </w:tcPr>
          <w:p w14:paraId="25BFBD2B" w14:textId="77777777" w:rsidR="000E2578" w:rsidRPr="000E2578" w:rsidRDefault="000E2578" w:rsidP="000E2578">
            <w:pPr>
              <w:rPr>
                <w:rFonts w:ascii="Arial" w:hAnsi="Arial" w:cs="Arial"/>
              </w:rPr>
            </w:pPr>
            <w:r w:rsidRPr="000E2578">
              <w:rPr>
                <w:rFonts w:ascii="Arial" w:hAnsi="Arial" w:cs="Arial"/>
              </w:rPr>
              <w:t>Sustainability: Increasing environmental awareness among consumers and regulatory bodies necessitates JD Sports to adopt sustainable practices, such as reducing carbon emissions and promoting eco-friendly products.</w:t>
            </w:r>
          </w:p>
          <w:p w14:paraId="47C8D0B8" w14:textId="77777777" w:rsidR="000E2578" w:rsidRPr="000E2578" w:rsidRDefault="000E2578" w:rsidP="000E2578">
            <w:pPr>
              <w:pStyle w:val="ListParagraph"/>
              <w:rPr>
                <w:rFonts w:ascii="Arial" w:hAnsi="Arial" w:cs="Arial"/>
              </w:rPr>
            </w:pPr>
          </w:p>
          <w:p w14:paraId="64E65204" w14:textId="7DFC0239" w:rsidR="009B380C" w:rsidRPr="000E2578" w:rsidRDefault="000E2578" w:rsidP="000E2578">
            <w:pPr>
              <w:pStyle w:val="ListParagraph"/>
              <w:ind w:left="0"/>
              <w:rPr>
                <w:rFonts w:ascii="Arial" w:hAnsi="Arial" w:cs="Arial"/>
              </w:rPr>
            </w:pPr>
            <w:r w:rsidRPr="000E2578">
              <w:rPr>
                <w:rFonts w:ascii="Arial" w:hAnsi="Arial" w:cs="Arial"/>
              </w:rPr>
              <w:t>Climate Change: The impact of climate change on supply chains and production processes can pose challenges for JD Sports, requiring the company to develop resilient strategies.</w:t>
            </w:r>
          </w:p>
        </w:tc>
        <w:tc>
          <w:tcPr>
            <w:tcW w:w="2920" w:type="dxa"/>
          </w:tcPr>
          <w:p w14:paraId="17AF59F4" w14:textId="567EA3C2" w:rsidR="000E2578" w:rsidRPr="000E2578" w:rsidRDefault="000E2578" w:rsidP="000E2578">
            <w:pPr>
              <w:rPr>
                <w:rFonts w:ascii="Arial" w:hAnsi="Arial" w:cs="Arial"/>
              </w:rPr>
            </w:pPr>
            <w:r w:rsidRPr="000E2578">
              <w:rPr>
                <w:rFonts w:ascii="Arial" w:hAnsi="Arial" w:cs="Arial"/>
              </w:rPr>
              <w:t xml:space="preserve">Regulations: Compliance with various legal regulations, including </w:t>
            </w:r>
            <w:r w:rsidR="008903DC" w:rsidRPr="000E2578">
              <w:rPr>
                <w:rFonts w:ascii="Arial" w:hAnsi="Arial" w:cs="Arial"/>
              </w:rPr>
              <w:t>labour</w:t>
            </w:r>
            <w:r w:rsidRPr="000E2578">
              <w:rPr>
                <w:rFonts w:ascii="Arial" w:hAnsi="Arial" w:cs="Arial"/>
              </w:rPr>
              <w:t xml:space="preserve"> laws, consumer protection laws, and environmental regulations, is essential for JD Sports to operate smoothly.</w:t>
            </w:r>
          </w:p>
          <w:p w14:paraId="3D1A9153" w14:textId="77777777" w:rsidR="000E2578" w:rsidRPr="000E2578" w:rsidRDefault="000E2578" w:rsidP="000E2578">
            <w:pPr>
              <w:pStyle w:val="ListParagraph"/>
              <w:rPr>
                <w:rFonts w:ascii="Arial" w:hAnsi="Arial" w:cs="Arial"/>
              </w:rPr>
            </w:pPr>
          </w:p>
          <w:p w14:paraId="72E54CE0" w14:textId="3F45F305" w:rsidR="009B380C" w:rsidRPr="000E2578" w:rsidRDefault="000E2578" w:rsidP="000E2578">
            <w:pPr>
              <w:pStyle w:val="ListParagraph"/>
              <w:ind w:left="0"/>
              <w:rPr>
                <w:rFonts w:ascii="Arial" w:hAnsi="Arial" w:cs="Arial"/>
              </w:rPr>
            </w:pPr>
            <w:r w:rsidRPr="000E2578">
              <w:rPr>
                <w:rFonts w:ascii="Arial" w:hAnsi="Arial" w:cs="Arial"/>
              </w:rPr>
              <w:t>Litigation: JD Sports may face legal challenges related to intellectual property rights, product liability, and employment practices, which can impact its reputation and financial performance.</w:t>
            </w:r>
          </w:p>
        </w:tc>
      </w:tr>
    </w:tbl>
    <w:p w14:paraId="59C2D084" w14:textId="77777777" w:rsidR="009B380C" w:rsidRPr="009B380C" w:rsidRDefault="009B380C" w:rsidP="009B380C">
      <w:pPr>
        <w:pStyle w:val="ListParagraph"/>
        <w:spacing w:line="240" w:lineRule="auto"/>
        <w:jc w:val="center"/>
      </w:pPr>
    </w:p>
    <w:p w14:paraId="05DF7EE9" w14:textId="24C16EA0" w:rsidR="009B380C" w:rsidRDefault="009B380C" w:rsidP="00A53482">
      <w:pPr>
        <w:spacing w:line="240" w:lineRule="atLeast"/>
        <w:jc w:val="both"/>
        <w:rPr>
          <w:rFonts w:cs="Arial"/>
        </w:rPr>
      </w:pPr>
    </w:p>
    <w:p w14:paraId="2E0EA823" w14:textId="77777777" w:rsidR="009B380C" w:rsidRDefault="009B380C" w:rsidP="00BA5DD9">
      <w:pPr>
        <w:pStyle w:val="Heading1"/>
        <w:jc w:val="left"/>
        <w:sectPr w:rsidR="009B380C" w:rsidSect="009B380C">
          <w:pgSz w:w="16838" w:h="11906" w:orient="landscape"/>
          <w:pgMar w:top="1440" w:right="1440" w:bottom="1440" w:left="1440" w:header="709" w:footer="709" w:gutter="0"/>
          <w:pgNumType w:start="1"/>
          <w:cols w:space="708"/>
          <w:docGrid w:linePitch="360"/>
        </w:sectPr>
      </w:pPr>
    </w:p>
    <w:p w14:paraId="75FB1279" w14:textId="7403D0DF" w:rsidR="00CD50F4" w:rsidRDefault="00D35CD7" w:rsidP="00D35CD7">
      <w:pPr>
        <w:pStyle w:val="Heading1"/>
        <w:numPr>
          <w:ilvl w:val="1"/>
          <w:numId w:val="19"/>
        </w:numPr>
      </w:pPr>
      <w:bookmarkStart w:id="5" w:name="_Toc186506070"/>
      <w:r>
        <w:lastRenderedPageBreak/>
        <w:t>Porter’s five forces model</w:t>
      </w:r>
      <w:bookmarkEnd w:id="5"/>
    </w:p>
    <w:p w14:paraId="35A3D1E6" w14:textId="60808301" w:rsidR="00654BFB" w:rsidRDefault="00E34B8A" w:rsidP="00654BFB">
      <w:pPr>
        <w:spacing w:line="240" w:lineRule="auto"/>
      </w:pPr>
      <w:r>
        <w:t>The f</w:t>
      </w:r>
      <w:r w:rsidR="00654BFB">
        <w:t xml:space="preserve">ive forces model was created by Michael Porter in 1979 that </w:t>
      </w:r>
      <w:r>
        <w:t xml:space="preserve">allows you to </w:t>
      </w:r>
      <w:r w:rsidR="00654BFB">
        <w:t>understand</w:t>
      </w:r>
      <w:r>
        <w:t xml:space="preserve"> </w:t>
      </w:r>
      <w:r w:rsidR="00654BFB">
        <w:t xml:space="preserve">how five key competitive forces are affecting by the level of competition in that industry </w:t>
      </w:r>
      <w:r w:rsidR="00654BFB" w:rsidRPr="00F95D77">
        <w:rPr>
          <w:i/>
          <w:iCs/>
        </w:rPr>
        <w:t>(Jurevicius, 2023).</w:t>
      </w:r>
    </w:p>
    <w:p w14:paraId="2C76ADE4" w14:textId="77777777" w:rsidR="00654BFB" w:rsidRPr="00654BFB" w:rsidRDefault="00654BFB" w:rsidP="00654BFB">
      <w:pPr>
        <w:spacing w:line="240" w:lineRule="auto"/>
      </w:pPr>
    </w:p>
    <w:p w14:paraId="10DD8473" w14:textId="6515F6E6" w:rsidR="00CD50F4" w:rsidRPr="00CD50F4" w:rsidRDefault="00CD50F4" w:rsidP="004E2914">
      <w:pPr>
        <w:pStyle w:val="ListParagraph"/>
        <w:spacing w:line="240" w:lineRule="auto"/>
        <w:rPr>
          <w:u w:val="single"/>
        </w:rPr>
      </w:pPr>
      <w:r w:rsidRPr="00CD50F4">
        <w:rPr>
          <w:u w:val="single"/>
        </w:rPr>
        <w:t>Threat of New Entrants</w:t>
      </w:r>
    </w:p>
    <w:p w14:paraId="186490DC" w14:textId="77777777" w:rsidR="00CD50F4" w:rsidRDefault="00CD50F4" w:rsidP="00CD50F4">
      <w:pPr>
        <w:spacing w:line="240" w:lineRule="auto"/>
      </w:pPr>
    </w:p>
    <w:p w14:paraId="1D2EE98D" w14:textId="6C75552E" w:rsidR="00CD50F4" w:rsidRDefault="00CD50F4" w:rsidP="00CD50F4">
      <w:pPr>
        <w:spacing w:line="240" w:lineRule="auto"/>
      </w:pPr>
      <w:r>
        <w:t>The threat of new entrants in the sportswear and fashion retail industry is relatively low due to high capital requirements and strong brand loyalty. JD Sports benefits from economies of scale, which makes it difficult for new players to compete on price and quality. Additionally, JD Sports has established a strong distribution network and customer base, making it challenging for new entrants to gain market share.</w:t>
      </w:r>
    </w:p>
    <w:p w14:paraId="2BC27B6C" w14:textId="77777777" w:rsidR="00CD50F4" w:rsidRDefault="00CD50F4" w:rsidP="00CD50F4">
      <w:pPr>
        <w:spacing w:line="240" w:lineRule="auto"/>
      </w:pPr>
    </w:p>
    <w:p w14:paraId="5F05B6B9" w14:textId="6B92116E" w:rsidR="00CD50F4" w:rsidRPr="00CD50F4" w:rsidRDefault="00CD50F4" w:rsidP="004E2914">
      <w:pPr>
        <w:pStyle w:val="ListParagraph"/>
        <w:spacing w:line="240" w:lineRule="auto"/>
        <w:rPr>
          <w:u w:val="single"/>
        </w:rPr>
      </w:pPr>
      <w:r w:rsidRPr="00CD50F4">
        <w:rPr>
          <w:u w:val="single"/>
        </w:rPr>
        <w:t>Bargaining Power of Suppliers</w:t>
      </w:r>
    </w:p>
    <w:p w14:paraId="51314E34" w14:textId="77777777" w:rsidR="00CD50F4" w:rsidRDefault="00CD50F4" w:rsidP="00CD50F4">
      <w:pPr>
        <w:spacing w:line="240" w:lineRule="auto"/>
      </w:pPr>
    </w:p>
    <w:p w14:paraId="793FC4E6" w14:textId="56F5AEA4" w:rsidR="00CD50F4" w:rsidRDefault="00CD50F4" w:rsidP="00CD50F4">
      <w:pPr>
        <w:spacing w:line="240" w:lineRule="auto"/>
      </w:pPr>
      <w:r>
        <w:t>Suppliers have moderate bargaining power in the sportswear and fashion industry. JD Sports sources products from various well-known brands, which gives it some leverage in negotiations. However, the company's reliance on popular brands means that suppliers can exert some influence over pricing and terms.</w:t>
      </w:r>
    </w:p>
    <w:p w14:paraId="1E71A8C3" w14:textId="77777777" w:rsidR="00CD50F4" w:rsidRDefault="00CD50F4" w:rsidP="00CD50F4">
      <w:pPr>
        <w:spacing w:line="240" w:lineRule="auto"/>
      </w:pPr>
    </w:p>
    <w:p w14:paraId="09640866" w14:textId="394D1702" w:rsidR="00CD50F4" w:rsidRPr="000423DC" w:rsidRDefault="00CD50F4" w:rsidP="004E2914">
      <w:pPr>
        <w:pStyle w:val="ListParagraph"/>
        <w:spacing w:line="240" w:lineRule="auto"/>
        <w:rPr>
          <w:u w:val="single"/>
        </w:rPr>
      </w:pPr>
      <w:r w:rsidRPr="000423DC">
        <w:rPr>
          <w:u w:val="single"/>
        </w:rPr>
        <w:t>Bargaining Power of Buyers</w:t>
      </w:r>
    </w:p>
    <w:p w14:paraId="44C0F393" w14:textId="77777777" w:rsidR="00CD50F4" w:rsidRDefault="00CD50F4" w:rsidP="00CD50F4">
      <w:pPr>
        <w:spacing w:line="240" w:lineRule="auto"/>
      </w:pPr>
    </w:p>
    <w:p w14:paraId="5DA2F670" w14:textId="76913696" w:rsidR="00CD50F4" w:rsidRDefault="00CD50F4" w:rsidP="00CD50F4">
      <w:pPr>
        <w:spacing w:line="240" w:lineRule="auto"/>
      </w:pPr>
      <w:r>
        <w:t>Buyers have high bargaining power due to the availability of alternative retailers and online shopping options. JD Sports faces competition from other major retailers like Nike, Adidas, and Foot Locker, as well as e-commerce platforms. Customers can easily switch brands if they find better prices or products elsewhere, which puts pressure on JD Sports to maintain competitive pricing and high-quality offerings.</w:t>
      </w:r>
    </w:p>
    <w:p w14:paraId="4FD5082B" w14:textId="77777777" w:rsidR="00CD50F4" w:rsidRDefault="00CD50F4" w:rsidP="00CD50F4">
      <w:pPr>
        <w:spacing w:line="240" w:lineRule="auto"/>
      </w:pPr>
    </w:p>
    <w:p w14:paraId="3AA73F86" w14:textId="79177D06" w:rsidR="00CD50F4" w:rsidRPr="000423DC" w:rsidRDefault="00CD50F4" w:rsidP="004E2914">
      <w:pPr>
        <w:pStyle w:val="ListParagraph"/>
        <w:spacing w:line="240" w:lineRule="auto"/>
        <w:rPr>
          <w:u w:val="single"/>
        </w:rPr>
      </w:pPr>
      <w:r w:rsidRPr="000423DC">
        <w:rPr>
          <w:u w:val="single"/>
        </w:rPr>
        <w:t>Threat of Substitutes</w:t>
      </w:r>
    </w:p>
    <w:p w14:paraId="3EAFCB4F" w14:textId="77777777" w:rsidR="00CD50F4" w:rsidRDefault="00CD50F4" w:rsidP="00CD50F4">
      <w:pPr>
        <w:spacing w:line="240" w:lineRule="auto"/>
      </w:pPr>
    </w:p>
    <w:p w14:paraId="3D3CD2B8" w14:textId="1559B241" w:rsidR="00CD50F4" w:rsidRDefault="00CD50F4" w:rsidP="00CD50F4">
      <w:pPr>
        <w:spacing w:line="240" w:lineRule="auto"/>
      </w:pPr>
      <w:r>
        <w:t>The threat of substitutes is moderate in the sportswear and fashion industry. While there are many alternative products and brands available, JD Sports differentiates itself through its strong brand recognition, extensive product range, and customer service. However, the company must continue to innovate and adapt to changing consumer preferences to stay ahead of potential substitutes.</w:t>
      </w:r>
    </w:p>
    <w:p w14:paraId="616CAAEB" w14:textId="77777777" w:rsidR="00CD50F4" w:rsidRDefault="00CD50F4" w:rsidP="00CD50F4">
      <w:pPr>
        <w:spacing w:line="240" w:lineRule="auto"/>
      </w:pPr>
    </w:p>
    <w:p w14:paraId="20E5DD8D" w14:textId="70C31CEF" w:rsidR="00CD50F4" w:rsidRPr="000423DC" w:rsidRDefault="00CD50F4" w:rsidP="004E2914">
      <w:pPr>
        <w:pStyle w:val="ListParagraph"/>
        <w:spacing w:line="240" w:lineRule="auto"/>
        <w:rPr>
          <w:u w:val="single"/>
        </w:rPr>
      </w:pPr>
      <w:r w:rsidRPr="000423DC">
        <w:rPr>
          <w:u w:val="single"/>
        </w:rPr>
        <w:t>Rivalry Among Existing Competitors</w:t>
      </w:r>
    </w:p>
    <w:p w14:paraId="0F59529D" w14:textId="77777777" w:rsidR="00CD50F4" w:rsidRDefault="00CD50F4" w:rsidP="00CD50F4">
      <w:pPr>
        <w:spacing w:line="240" w:lineRule="auto"/>
      </w:pPr>
    </w:p>
    <w:p w14:paraId="6F5A51E0" w14:textId="3D2E9BA0" w:rsidR="00654BFB" w:rsidRDefault="00CD50F4" w:rsidP="00403955">
      <w:pPr>
        <w:spacing w:line="240" w:lineRule="auto"/>
      </w:pPr>
      <w:r>
        <w:t>Rivalry among existing competitors is high in the sportswear and fashion industry. JD Sports competes with major global brands and retailers, as well as numerous smaller players. The industry is characterized by intense competition, aggressive marketing and frequent promotions, which can impact profit margins and market share</w:t>
      </w:r>
      <w:r w:rsidR="00403955">
        <w:t>.</w:t>
      </w:r>
    </w:p>
    <w:p w14:paraId="6D75BA84" w14:textId="77777777" w:rsidR="00654BFB" w:rsidRDefault="00654BFB" w:rsidP="00654BFB"/>
    <w:p w14:paraId="728CA362" w14:textId="77777777" w:rsidR="00654BFB" w:rsidRDefault="00654BFB" w:rsidP="00654BFB"/>
    <w:p w14:paraId="70117483" w14:textId="77777777" w:rsidR="00654BFB" w:rsidRDefault="00654BFB" w:rsidP="00654BFB"/>
    <w:p w14:paraId="376C8F4A" w14:textId="77777777" w:rsidR="00654BFB" w:rsidRDefault="00654BFB" w:rsidP="00654BFB"/>
    <w:p w14:paraId="5895410C" w14:textId="77777777" w:rsidR="00654BFB" w:rsidRDefault="00654BFB" w:rsidP="00654BFB"/>
    <w:p w14:paraId="74FB0393" w14:textId="77777777" w:rsidR="00654BFB" w:rsidRDefault="00654BFB" w:rsidP="00654BFB"/>
    <w:p w14:paraId="116A8FAD" w14:textId="77777777" w:rsidR="00654BFB" w:rsidRPr="00654BFB" w:rsidRDefault="00654BFB" w:rsidP="00654BFB"/>
    <w:p w14:paraId="50D8CFD8" w14:textId="457EEC36" w:rsidR="00207E46" w:rsidRDefault="00B136A4" w:rsidP="00B136A4">
      <w:pPr>
        <w:pStyle w:val="Heading1"/>
        <w:numPr>
          <w:ilvl w:val="0"/>
          <w:numId w:val="19"/>
        </w:numPr>
        <w:spacing w:line="240" w:lineRule="auto"/>
      </w:pPr>
      <w:bookmarkStart w:id="6" w:name="_Toc186506071"/>
      <w:r>
        <w:lastRenderedPageBreak/>
        <w:t>Evaluation of different change management models and leadership used.</w:t>
      </w:r>
      <w:bookmarkEnd w:id="6"/>
      <w:r>
        <w:t xml:space="preserve"> </w:t>
      </w:r>
    </w:p>
    <w:p w14:paraId="1B592220" w14:textId="77777777" w:rsidR="00B136A4" w:rsidRDefault="00B136A4" w:rsidP="00B136A4">
      <w:pPr>
        <w:spacing w:line="240" w:lineRule="auto"/>
      </w:pPr>
    </w:p>
    <w:p w14:paraId="04DE6D71" w14:textId="7AF1299D" w:rsidR="00403955" w:rsidRDefault="0047670B" w:rsidP="0047670B">
      <w:pPr>
        <w:spacing w:line="240" w:lineRule="auto"/>
      </w:pPr>
      <w:r>
        <w:t xml:space="preserve">Change management theory refers to the concepts, models, frameworks, and methodologies used to manage the people side of organizational change. However, change management theories provide a structured approach to help individuals and organizations navigate and adapt to environmental changes </w:t>
      </w:r>
      <w:r w:rsidRPr="00916F53">
        <w:rPr>
          <w:i/>
          <w:iCs/>
        </w:rPr>
        <w:t>(</w:t>
      </w:r>
      <w:r w:rsidR="00916F53" w:rsidRPr="00916F53">
        <w:rPr>
          <w:i/>
          <w:iCs/>
        </w:rPr>
        <w:t>Hicks, 2024).</w:t>
      </w:r>
    </w:p>
    <w:p w14:paraId="4F771ABA" w14:textId="77777777" w:rsidR="0047670B" w:rsidRDefault="0047670B" w:rsidP="0047670B">
      <w:pPr>
        <w:spacing w:line="240" w:lineRule="auto"/>
      </w:pPr>
    </w:p>
    <w:p w14:paraId="2F2AE2E7" w14:textId="6767ECEA" w:rsidR="0047670B" w:rsidRDefault="0047670B" w:rsidP="0047670B">
      <w:pPr>
        <w:spacing w:line="240" w:lineRule="auto"/>
      </w:pPr>
      <w:r>
        <w:t xml:space="preserve">Why is important? </w:t>
      </w:r>
    </w:p>
    <w:p w14:paraId="14E82086" w14:textId="77777777" w:rsidR="0047670B" w:rsidRDefault="0047670B" w:rsidP="0047670B">
      <w:pPr>
        <w:spacing w:line="240" w:lineRule="auto"/>
      </w:pPr>
    </w:p>
    <w:p w14:paraId="51BDC904" w14:textId="1BA5F702" w:rsidR="0047670B" w:rsidRPr="00B136A4" w:rsidRDefault="0047670B" w:rsidP="0047670B">
      <w:pPr>
        <w:spacing w:line="240" w:lineRule="auto"/>
      </w:pPr>
      <w:r>
        <w:t>A change management theory is important to success because companies often waste valuable investments in technology or processes because they don’t know how to achieve lasting change. Using a change management theory is a guideline to ensure company’s efforts pay off</w:t>
      </w:r>
      <w:r w:rsidR="00E34B8A">
        <w:t xml:space="preserve"> long term.</w:t>
      </w:r>
    </w:p>
    <w:p w14:paraId="2EE88074" w14:textId="77777777" w:rsidR="00B136A4" w:rsidRDefault="00B136A4" w:rsidP="00B136A4">
      <w:pPr>
        <w:spacing w:line="240" w:lineRule="auto"/>
        <w:jc w:val="both"/>
        <w:rPr>
          <w:rFonts w:cs="Arial"/>
        </w:rPr>
      </w:pPr>
    </w:p>
    <w:p w14:paraId="48FB7F8F" w14:textId="3C43BB46" w:rsidR="00B136A4" w:rsidRDefault="0017420B" w:rsidP="0017420B">
      <w:pPr>
        <w:pStyle w:val="Heading2"/>
      </w:pPr>
      <w:bookmarkStart w:id="7" w:name="_Toc186506072"/>
      <w:r>
        <w:t xml:space="preserve">5.1 </w:t>
      </w:r>
      <w:r w:rsidR="00B136A4" w:rsidRPr="00B136A4">
        <w:t>Critical Evaluation of Change Management Models</w:t>
      </w:r>
      <w:bookmarkEnd w:id="7"/>
    </w:p>
    <w:p w14:paraId="6BD44B2C" w14:textId="77777777" w:rsidR="00B136A4" w:rsidRPr="00B136A4" w:rsidRDefault="00B136A4" w:rsidP="00B136A4">
      <w:pPr>
        <w:spacing w:line="240" w:lineRule="auto"/>
        <w:jc w:val="both"/>
        <w:rPr>
          <w:rFonts w:cs="Arial"/>
        </w:rPr>
      </w:pPr>
    </w:p>
    <w:p w14:paraId="1133075F" w14:textId="6DAE8673" w:rsidR="00B136A4" w:rsidRPr="00C061AC" w:rsidRDefault="00B136A4" w:rsidP="00B136A4">
      <w:pPr>
        <w:spacing w:line="240" w:lineRule="auto"/>
        <w:jc w:val="both"/>
        <w:rPr>
          <w:rFonts w:cs="Arial"/>
          <w:b/>
          <w:bCs/>
        </w:rPr>
      </w:pPr>
      <w:r w:rsidRPr="00C061AC">
        <w:rPr>
          <w:rFonts w:cs="Arial"/>
          <w:b/>
          <w:bCs/>
        </w:rPr>
        <w:t>Lewin's Change Management Model</w:t>
      </w:r>
    </w:p>
    <w:p w14:paraId="60782FDD" w14:textId="77777777" w:rsidR="00B136A4" w:rsidRPr="00B136A4" w:rsidRDefault="00B136A4" w:rsidP="00B136A4">
      <w:pPr>
        <w:spacing w:line="240" w:lineRule="auto"/>
        <w:jc w:val="both"/>
        <w:rPr>
          <w:rFonts w:cs="Arial"/>
        </w:rPr>
      </w:pPr>
    </w:p>
    <w:p w14:paraId="4AC9BD61" w14:textId="113AF356" w:rsidR="00B136A4" w:rsidRDefault="00B136A4" w:rsidP="00B136A4">
      <w:pPr>
        <w:spacing w:line="240" w:lineRule="auto"/>
        <w:jc w:val="both"/>
        <w:rPr>
          <w:rFonts w:cs="Arial"/>
        </w:rPr>
      </w:pPr>
      <w:r w:rsidRPr="00B136A4">
        <w:rPr>
          <w:rFonts w:cs="Arial"/>
        </w:rPr>
        <w:t>Lewin's model, developed by Kurt Lewin, involves three stages: Unfreeze, Change, and Refreeze. This model is straightforward and effective for managing change by preparing the organization, implementing the change, and then stabilizing the new state</w:t>
      </w:r>
      <w:r w:rsidR="00827970">
        <w:rPr>
          <w:rFonts w:cs="Arial"/>
        </w:rPr>
        <w:t xml:space="preserve"> </w:t>
      </w:r>
      <w:r w:rsidR="00DD7B85" w:rsidRPr="00DD7B85">
        <w:rPr>
          <w:rFonts w:cs="Arial"/>
          <w:i/>
          <w:iCs/>
        </w:rPr>
        <w:t>(</w:t>
      </w:r>
      <w:proofErr w:type="spellStart"/>
      <w:r w:rsidR="00DD7B85" w:rsidRPr="00DD7B85">
        <w:rPr>
          <w:rFonts w:cs="Arial"/>
          <w:i/>
          <w:iCs/>
        </w:rPr>
        <w:t>Walkme</w:t>
      </w:r>
      <w:proofErr w:type="spellEnd"/>
      <w:r w:rsidR="00DD7B85" w:rsidRPr="00DD7B85">
        <w:rPr>
          <w:rFonts w:cs="Arial"/>
          <w:i/>
          <w:iCs/>
        </w:rPr>
        <w:t>, 2023).</w:t>
      </w:r>
    </w:p>
    <w:p w14:paraId="1751B84B" w14:textId="77777777" w:rsidR="00C061AC" w:rsidRDefault="00C061AC" w:rsidP="00B136A4">
      <w:pPr>
        <w:spacing w:line="240" w:lineRule="auto"/>
        <w:jc w:val="both"/>
        <w:rPr>
          <w:rFonts w:cs="Arial"/>
        </w:rPr>
      </w:pPr>
    </w:p>
    <w:p w14:paraId="2B2152EF" w14:textId="77777777" w:rsidR="00A222AB" w:rsidRPr="00A222AB" w:rsidRDefault="00A222AB" w:rsidP="00A222AB">
      <w:pPr>
        <w:spacing w:line="240" w:lineRule="auto"/>
        <w:jc w:val="both"/>
        <w:rPr>
          <w:rFonts w:cs="Arial"/>
          <w:u w:val="single"/>
        </w:rPr>
      </w:pPr>
      <w:r w:rsidRPr="00A222AB">
        <w:rPr>
          <w:rFonts w:cs="Arial"/>
          <w:u w:val="single"/>
        </w:rPr>
        <w:t>Unfreeze</w:t>
      </w:r>
    </w:p>
    <w:p w14:paraId="4DDECA4E" w14:textId="77777777" w:rsidR="00A222AB" w:rsidRPr="00A222AB" w:rsidRDefault="00A222AB" w:rsidP="00A222AB">
      <w:pPr>
        <w:spacing w:line="240" w:lineRule="auto"/>
        <w:jc w:val="both"/>
        <w:rPr>
          <w:rFonts w:cs="Arial"/>
        </w:rPr>
      </w:pPr>
    </w:p>
    <w:p w14:paraId="3877568B" w14:textId="4901D2CE" w:rsidR="00A222AB" w:rsidRPr="00A222AB" w:rsidRDefault="00A222AB" w:rsidP="00A222AB">
      <w:pPr>
        <w:spacing w:line="240" w:lineRule="auto"/>
        <w:jc w:val="both"/>
        <w:rPr>
          <w:rFonts w:cs="Arial"/>
        </w:rPr>
      </w:pPr>
      <w:r w:rsidRPr="00A222AB">
        <w:rPr>
          <w:rFonts w:cs="Arial"/>
        </w:rPr>
        <w:t>The first stage of Lewin's model involves preparing the organization to accept that change is necessary. For JD Sports, this means creating awareness about the need to enhance omnichannel capabilities. This can be achieved by highlighting market trends, competitor advancements and potential risks of not adapting to the changing retail landscape. Communicating the urgency effectively will motivate employees and stakeholders to support the change initiative.</w:t>
      </w:r>
    </w:p>
    <w:p w14:paraId="553FE36B" w14:textId="77777777" w:rsidR="00A222AB" w:rsidRPr="00A222AB" w:rsidRDefault="00A222AB" w:rsidP="00A222AB">
      <w:pPr>
        <w:spacing w:line="240" w:lineRule="auto"/>
        <w:jc w:val="both"/>
        <w:rPr>
          <w:rFonts w:cs="Arial"/>
        </w:rPr>
      </w:pPr>
    </w:p>
    <w:p w14:paraId="0F04604F" w14:textId="77777777" w:rsidR="00A222AB" w:rsidRDefault="00A222AB" w:rsidP="00A222AB">
      <w:pPr>
        <w:spacing w:line="240" w:lineRule="auto"/>
        <w:jc w:val="both"/>
        <w:rPr>
          <w:rFonts w:cs="Arial"/>
          <w:u w:val="single"/>
        </w:rPr>
      </w:pPr>
      <w:r w:rsidRPr="00A222AB">
        <w:rPr>
          <w:rFonts w:cs="Arial"/>
          <w:u w:val="single"/>
        </w:rPr>
        <w:t>Change</w:t>
      </w:r>
    </w:p>
    <w:p w14:paraId="3F06D15A" w14:textId="77777777" w:rsidR="00A222AB" w:rsidRPr="00A222AB" w:rsidRDefault="00A222AB" w:rsidP="00A222AB">
      <w:pPr>
        <w:spacing w:line="240" w:lineRule="auto"/>
        <w:jc w:val="both"/>
        <w:rPr>
          <w:rFonts w:cs="Arial"/>
          <w:u w:val="single"/>
        </w:rPr>
      </w:pPr>
    </w:p>
    <w:p w14:paraId="35EF6169" w14:textId="6F3FECB8" w:rsidR="00A222AB" w:rsidRPr="00A222AB" w:rsidRDefault="00A222AB" w:rsidP="00A222AB">
      <w:pPr>
        <w:spacing w:line="240" w:lineRule="auto"/>
        <w:jc w:val="both"/>
        <w:rPr>
          <w:rFonts w:cs="Arial"/>
        </w:rPr>
      </w:pPr>
      <w:r w:rsidRPr="00A222AB">
        <w:rPr>
          <w:rFonts w:cs="Arial"/>
        </w:rPr>
        <w:t>In this stage, JD Sports will implement the intended change. This involves integrating online and offline sales channels, improving customer experience, and increasing operational efficiency. The company should provide training and resources to employees to help them adapt to new systems and processes. Clear communication and support from leadership will be crucial during this phase to ensure a smooth transition.</w:t>
      </w:r>
    </w:p>
    <w:p w14:paraId="3B78C127" w14:textId="77777777" w:rsidR="00A222AB" w:rsidRPr="00A222AB" w:rsidRDefault="00A222AB" w:rsidP="00A222AB">
      <w:pPr>
        <w:spacing w:line="240" w:lineRule="auto"/>
        <w:jc w:val="both"/>
        <w:rPr>
          <w:rFonts w:cs="Arial"/>
        </w:rPr>
      </w:pPr>
    </w:p>
    <w:p w14:paraId="2296BE00" w14:textId="77777777" w:rsidR="00A222AB" w:rsidRPr="00A222AB" w:rsidRDefault="00A222AB" w:rsidP="00A222AB">
      <w:pPr>
        <w:spacing w:line="240" w:lineRule="auto"/>
        <w:jc w:val="both"/>
        <w:rPr>
          <w:rFonts w:cs="Arial"/>
          <w:u w:val="single"/>
        </w:rPr>
      </w:pPr>
      <w:r w:rsidRPr="00A222AB">
        <w:rPr>
          <w:rFonts w:cs="Arial"/>
          <w:u w:val="single"/>
        </w:rPr>
        <w:t>Refreeze</w:t>
      </w:r>
    </w:p>
    <w:p w14:paraId="6B6AC02F" w14:textId="77777777" w:rsidR="00A222AB" w:rsidRPr="00A222AB" w:rsidRDefault="00A222AB" w:rsidP="00A222AB">
      <w:pPr>
        <w:spacing w:line="240" w:lineRule="auto"/>
        <w:jc w:val="both"/>
        <w:rPr>
          <w:rFonts w:cs="Arial"/>
        </w:rPr>
      </w:pPr>
    </w:p>
    <w:p w14:paraId="38730C14" w14:textId="660102D3" w:rsidR="00B136A4" w:rsidRPr="00A222AB" w:rsidRDefault="00A222AB" w:rsidP="00A222AB">
      <w:pPr>
        <w:spacing w:line="240" w:lineRule="auto"/>
        <w:jc w:val="both"/>
        <w:rPr>
          <w:rFonts w:cs="Arial"/>
        </w:rPr>
      </w:pPr>
      <w:r w:rsidRPr="00A222AB">
        <w:rPr>
          <w:rFonts w:cs="Arial"/>
        </w:rPr>
        <w:t>The final stage involves stabilizing the change and integrating it into the organization's culture and practices. JD Sports should reinforce the new practices through training, performance evaluations, and continuous improvement initiatives. This will help maintain the long-term impact of the change and ensure that it becomes a permanent part of the company's operations</w:t>
      </w:r>
      <w:r w:rsidR="00E34B8A">
        <w:rPr>
          <w:rFonts w:cs="Arial"/>
        </w:rPr>
        <w:t>.</w:t>
      </w:r>
    </w:p>
    <w:p w14:paraId="6D0C908D" w14:textId="77777777" w:rsidR="00A222AB" w:rsidRPr="00B136A4" w:rsidRDefault="00A222AB" w:rsidP="00B136A4">
      <w:pPr>
        <w:spacing w:line="240" w:lineRule="auto"/>
        <w:jc w:val="both"/>
        <w:rPr>
          <w:rFonts w:cs="Arial"/>
        </w:rPr>
      </w:pPr>
    </w:p>
    <w:p w14:paraId="76BCB19A" w14:textId="77777777" w:rsidR="00A222AB" w:rsidRDefault="00A222AB" w:rsidP="00B136A4">
      <w:pPr>
        <w:spacing w:line="240" w:lineRule="auto"/>
        <w:jc w:val="both"/>
        <w:rPr>
          <w:rFonts w:cs="Arial"/>
          <w:b/>
          <w:bCs/>
        </w:rPr>
      </w:pPr>
    </w:p>
    <w:p w14:paraId="6AD71684" w14:textId="77777777" w:rsidR="00A222AB" w:rsidRDefault="00A222AB" w:rsidP="00B136A4">
      <w:pPr>
        <w:spacing w:line="240" w:lineRule="auto"/>
        <w:jc w:val="both"/>
        <w:rPr>
          <w:rFonts w:cs="Arial"/>
          <w:b/>
          <w:bCs/>
        </w:rPr>
      </w:pPr>
    </w:p>
    <w:p w14:paraId="6A28F11A" w14:textId="77777777" w:rsidR="00A222AB" w:rsidRDefault="00A222AB" w:rsidP="00B136A4">
      <w:pPr>
        <w:spacing w:line="240" w:lineRule="auto"/>
        <w:jc w:val="both"/>
        <w:rPr>
          <w:rFonts w:cs="Arial"/>
          <w:b/>
          <w:bCs/>
        </w:rPr>
      </w:pPr>
    </w:p>
    <w:p w14:paraId="6F4E0B31" w14:textId="77777777" w:rsidR="00A222AB" w:rsidRDefault="00A222AB" w:rsidP="00B136A4">
      <w:pPr>
        <w:spacing w:line="240" w:lineRule="auto"/>
        <w:jc w:val="both"/>
        <w:rPr>
          <w:rFonts w:cs="Arial"/>
          <w:b/>
          <w:bCs/>
        </w:rPr>
      </w:pPr>
    </w:p>
    <w:p w14:paraId="2C45C5F0" w14:textId="77777777" w:rsidR="00A222AB" w:rsidRDefault="00A222AB" w:rsidP="00B136A4">
      <w:pPr>
        <w:spacing w:line="240" w:lineRule="auto"/>
        <w:jc w:val="both"/>
        <w:rPr>
          <w:rFonts w:cs="Arial"/>
          <w:b/>
          <w:bCs/>
        </w:rPr>
      </w:pPr>
    </w:p>
    <w:p w14:paraId="7A9E1CFF" w14:textId="77777777" w:rsidR="00A222AB" w:rsidRDefault="00A222AB" w:rsidP="00B136A4">
      <w:pPr>
        <w:spacing w:line="240" w:lineRule="auto"/>
        <w:jc w:val="both"/>
        <w:rPr>
          <w:rFonts w:cs="Arial"/>
          <w:b/>
          <w:bCs/>
        </w:rPr>
      </w:pPr>
    </w:p>
    <w:p w14:paraId="30A32CF0" w14:textId="0BC75F42" w:rsidR="00B136A4" w:rsidRPr="00C9132E" w:rsidRDefault="00B136A4" w:rsidP="00B136A4">
      <w:pPr>
        <w:spacing w:line="240" w:lineRule="auto"/>
        <w:jc w:val="both"/>
        <w:rPr>
          <w:rFonts w:cs="Arial"/>
          <w:b/>
          <w:bCs/>
        </w:rPr>
      </w:pPr>
      <w:r w:rsidRPr="00C9132E">
        <w:rPr>
          <w:rFonts w:cs="Arial"/>
          <w:b/>
          <w:bCs/>
        </w:rPr>
        <w:t>McKinsey 7-S Framework</w:t>
      </w:r>
    </w:p>
    <w:p w14:paraId="59C9A398" w14:textId="77777777" w:rsidR="00B136A4" w:rsidRPr="00B136A4" w:rsidRDefault="00B136A4" w:rsidP="00B136A4">
      <w:pPr>
        <w:spacing w:line="240" w:lineRule="auto"/>
        <w:jc w:val="both"/>
        <w:rPr>
          <w:rFonts w:cs="Arial"/>
        </w:rPr>
      </w:pPr>
    </w:p>
    <w:p w14:paraId="7EFFCC93" w14:textId="4FD63843" w:rsidR="00B136A4" w:rsidRPr="00B136A4" w:rsidRDefault="00B136A4" w:rsidP="00B136A4">
      <w:pPr>
        <w:spacing w:line="240" w:lineRule="auto"/>
        <w:jc w:val="both"/>
        <w:rPr>
          <w:rFonts w:cs="Arial"/>
        </w:rPr>
      </w:pPr>
      <w:r w:rsidRPr="00B136A4">
        <w:rPr>
          <w:rFonts w:cs="Arial"/>
        </w:rPr>
        <w:t>The McKinsey 7-S model focuses on seven interrelated elements: Strategy, Structure, Systems, Shared Values, Skills, Style and Staff. This comprehensive model helps organizations understand how different components interact and affect change</w:t>
      </w:r>
      <w:r w:rsidR="00827970">
        <w:rPr>
          <w:rFonts w:cs="Arial"/>
        </w:rPr>
        <w:t xml:space="preserve"> </w:t>
      </w:r>
      <w:r w:rsidR="00DD7B85" w:rsidRPr="00DD7B85">
        <w:rPr>
          <w:rFonts w:cs="Arial"/>
          <w:i/>
          <w:iCs/>
        </w:rPr>
        <w:t>(</w:t>
      </w:r>
      <w:proofErr w:type="spellStart"/>
      <w:r w:rsidR="00DD7B85" w:rsidRPr="00DD7B85">
        <w:rPr>
          <w:rFonts w:cs="Arial"/>
          <w:i/>
          <w:iCs/>
        </w:rPr>
        <w:t>A</w:t>
      </w:r>
      <w:r w:rsidR="00DD7B85">
        <w:rPr>
          <w:rFonts w:cs="Arial"/>
          <w:i/>
          <w:iCs/>
        </w:rPr>
        <w:t>kt</w:t>
      </w:r>
      <w:r w:rsidR="00DD7B85" w:rsidRPr="00DD7B85">
        <w:rPr>
          <w:rFonts w:cs="Arial"/>
          <w:i/>
          <w:iCs/>
        </w:rPr>
        <w:t>as</w:t>
      </w:r>
      <w:proofErr w:type="spellEnd"/>
      <w:r w:rsidR="00DD7B85" w:rsidRPr="00DD7B85">
        <w:rPr>
          <w:rFonts w:cs="Arial"/>
          <w:i/>
          <w:iCs/>
        </w:rPr>
        <w:t>, 2024).</w:t>
      </w:r>
    </w:p>
    <w:p w14:paraId="365817FE" w14:textId="77777777" w:rsidR="00B136A4" w:rsidRPr="00B136A4" w:rsidRDefault="00B136A4" w:rsidP="00B136A4">
      <w:pPr>
        <w:spacing w:line="240" w:lineRule="auto"/>
        <w:jc w:val="both"/>
        <w:rPr>
          <w:rFonts w:cs="Arial"/>
        </w:rPr>
      </w:pPr>
    </w:p>
    <w:p w14:paraId="280B64CF" w14:textId="77777777" w:rsidR="003C2E08" w:rsidRPr="003C2E08" w:rsidRDefault="003C2E08" w:rsidP="003C2E08">
      <w:pPr>
        <w:spacing w:line="240" w:lineRule="auto"/>
        <w:jc w:val="both"/>
        <w:rPr>
          <w:rFonts w:cs="Arial"/>
          <w:u w:val="single"/>
        </w:rPr>
      </w:pPr>
      <w:r w:rsidRPr="003C2E08">
        <w:rPr>
          <w:rFonts w:cs="Arial"/>
          <w:u w:val="single"/>
        </w:rPr>
        <w:t>Strategy</w:t>
      </w:r>
    </w:p>
    <w:p w14:paraId="3D647421" w14:textId="77777777" w:rsidR="003C2E08" w:rsidRPr="003C2E08" w:rsidRDefault="003C2E08" w:rsidP="003C2E08">
      <w:pPr>
        <w:spacing w:line="240" w:lineRule="auto"/>
        <w:jc w:val="both"/>
        <w:rPr>
          <w:rFonts w:cs="Arial"/>
        </w:rPr>
      </w:pPr>
    </w:p>
    <w:p w14:paraId="5827210E" w14:textId="6839337C" w:rsidR="003C2E08" w:rsidRPr="003C2E08" w:rsidRDefault="003C2E08" w:rsidP="003C2E08">
      <w:pPr>
        <w:spacing w:line="240" w:lineRule="auto"/>
        <w:jc w:val="both"/>
        <w:rPr>
          <w:rFonts w:cs="Arial"/>
        </w:rPr>
      </w:pPr>
      <w:r w:rsidRPr="003C2E08">
        <w:rPr>
          <w:rFonts w:cs="Arial"/>
        </w:rPr>
        <w:t>JD Sports' strategy involves enhancing its omnichannel capabilities to integrate online and offline sales channels, improve customer experience and increase operational efficiency. This strategy aims to stay competitive in the rapidly evolving retail landscape and meet the growing demand for seamless shopping experiences.</w:t>
      </w:r>
    </w:p>
    <w:p w14:paraId="702BF757" w14:textId="77777777" w:rsidR="003C2E08" w:rsidRPr="003C2E08" w:rsidRDefault="003C2E08" w:rsidP="003C2E08">
      <w:pPr>
        <w:spacing w:line="240" w:lineRule="auto"/>
        <w:jc w:val="both"/>
        <w:rPr>
          <w:rFonts w:cs="Arial"/>
        </w:rPr>
      </w:pPr>
    </w:p>
    <w:p w14:paraId="61BCBBF7" w14:textId="77777777" w:rsidR="003C2E08" w:rsidRPr="003C2E08" w:rsidRDefault="003C2E08" w:rsidP="003C2E08">
      <w:pPr>
        <w:spacing w:line="240" w:lineRule="auto"/>
        <w:jc w:val="both"/>
        <w:rPr>
          <w:rFonts w:cs="Arial"/>
          <w:u w:val="single"/>
        </w:rPr>
      </w:pPr>
      <w:r w:rsidRPr="003C2E08">
        <w:rPr>
          <w:rFonts w:cs="Arial"/>
          <w:u w:val="single"/>
        </w:rPr>
        <w:t>Structure</w:t>
      </w:r>
    </w:p>
    <w:p w14:paraId="7C657F69" w14:textId="77777777" w:rsidR="003C2E08" w:rsidRPr="003C2E08" w:rsidRDefault="003C2E08" w:rsidP="003C2E08">
      <w:pPr>
        <w:spacing w:line="240" w:lineRule="auto"/>
        <w:jc w:val="both"/>
        <w:rPr>
          <w:rFonts w:cs="Arial"/>
        </w:rPr>
      </w:pPr>
    </w:p>
    <w:p w14:paraId="2083DA35" w14:textId="75791162" w:rsidR="003C2E08" w:rsidRPr="003C2E08" w:rsidRDefault="003C2E08" w:rsidP="003C2E08">
      <w:pPr>
        <w:spacing w:line="240" w:lineRule="auto"/>
        <w:jc w:val="both"/>
        <w:rPr>
          <w:rFonts w:cs="Arial"/>
        </w:rPr>
      </w:pPr>
      <w:r w:rsidRPr="003C2E08">
        <w:rPr>
          <w:rFonts w:cs="Arial"/>
        </w:rPr>
        <w:t>The organizational structure of JD Sports should support the new strategy by creating cross-functional teams that work on integrating online and offline channels. This structure should facilitate collaboration and communication between different departments such as IT, marketing, and operations.</w:t>
      </w:r>
    </w:p>
    <w:p w14:paraId="7D56F72C" w14:textId="77777777" w:rsidR="003C2E08" w:rsidRPr="003C2E08" w:rsidRDefault="003C2E08" w:rsidP="003C2E08">
      <w:pPr>
        <w:spacing w:line="240" w:lineRule="auto"/>
        <w:jc w:val="both"/>
        <w:rPr>
          <w:rFonts w:cs="Arial"/>
        </w:rPr>
      </w:pPr>
    </w:p>
    <w:p w14:paraId="0C553D9C" w14:textId="77777777" w:rsidR="003C2E08" w:rsidRPr="003C2E08" w:rsidRDefault="003C2E08" w:rsidP="003C2E08">
      <w:pPr>
        <w:spacing w:line="240" w:lineRule="auto"/>
        <w:jc w:val="both"/>
        <w:rPr>
          <w:rFonts w:cs="Arial"/>
          <w:u w:val="single"/>
        </w:rPr>
      </w:pPr>
      <w:r w:rsidRPr="003C2E08">
        <w:rPr>
          <w:rFonts w:cs="Arial"/>
          <w:u w:val="single"/>
        </w:rPr>
        <w:t>Systems</w:t>
      </w:r>
    </w:p>
    <w:p w14:paraId="1419E8C1" w14:textId="77777777" w:rsidR="003C2E08" w:rsidRPr="003C2E08" w:rsidRDefault="003C2E08" w:rsidP="003C2E08">
      <w:pPr>
        <w:spacing w:line="240" w:lineRule="auto"/>
        <w:jc w:val="both"/>
        <w:rPr>
          <w:rFonts w:cs="Arial"/>
        </w:rPr>
      </w:pPr>
    </w:p>
    <w:p w14:paraId="3D294F6E" w14:textId="409CC7AD" w:rsidR="003C2E08" w:rsidRPr="003C2E08" w:rsidRDefault="003C2E08" w:rsidP="003C2E08">
      <w:pPr>
        <w:spacing w:line="240" w:lineRule="auto"/>
        <w:jc w:val="both"/>
        <w:rPr>
          <w:rFonts w:cs="Arial"/>
        </w:rPr>
      </w:pPr>
      <w:r w:rsidRPr="003C2E08">
        <w:rPr>
          <w:rFonts w:cs="Arial"/>
        </w:rPr>
        <w:t>JD Sports needs to update its systems to support the new omnichannel strategy. This includes upgrading the e-commerce platform, implementing advanced analytics and adopting technologies such as AI and machine learning. These systems should be integrated to provide a seamless customer experience across all channels.</w:t>
      </w:r>
    </w:p>
    <w:p w14:paraId="74D90CEB" w14:textId="77777777" w:rsidR="003C2E08" w:rsidRPr="003C2E08" w:rsidRDefault="003C2E08" w:rsidP="003C2E08">
      <w:pPr>
        <w:spacing w:line="240" w:lineRule="auto"/>
        <w:jc w:val="both"/>
        <w:rPr>
          <w:rFonts w:cs="Arial"/>
        </w:rPr>
      </w:pPr>
    </w:p>
    <w:p w14:paraId="45D18B08" w14:textId="77777777" w:rsidR="003C2E08" w:rsidRPr="003C2E08" w:rsidRDefault="003C2E08" w:rsidP="003C2E08">
      <w:pPr>
        <w:spacing w:line="240" w:lineRule="auto"/>
        <w:jc w:val="both"/>
        <w:rPr>
          <w:rFonts w:cs="Arial"/>
          <w:u w:val="single"/>
        </w:rPr>
      </w:pPr>
      <w:r w:rsidRPr="003C2E08">
        <w:rPr>
          <w:rFonts w:cs="Arial"/>
          <w:u w:val="single"/>
        </w:rPr>
        <w:t>Shared Values</w:t>
      </w:r>
    </w:p>
    <w:p w14:paraId="28D72DE1" w14:textId="77777777" w:rsidR="003C2E08" w:rsidRPr="003C2E08" w:rsidRDefault="003C2E08" w:rsidP="003C2E08">
      <w:pPr>
        <w:spacing w:line="240" w:lineRule="auto"/>
        <w:jc w:val="both"/>
        <w:rPr>
          <w:rFonts w:cs="Arial"/>
        </w:rPr>
      </w:pPr>
    </w:p>
    <w:p w14:paraId="12CF8EE5" w14:textId="6746ED9F" w:rsidR="003C2E08" w:rsidRPr="003C2E08" w:rsidRDefault="003C2E08" w:rsidP="003C2E08">
      <w:pPr>
        <w:spacing w:line="240" w:lineRule="auto"/>
        <w:jc w:val="both"/>
        <w:rPr>
          <w:rFonts w:cs="Arial"/>
        </w:rPr>
      </w:pPr>
      <w:r w:rsidRPr="003C2E08">
        <w:rPr>
          <w:rFonts w:cs="Arial"/>
        </w:rPr>
        <w:t>The shared values of JD Sports should emphasize innovation, customer satisfaction, and operational excellence. These values should guide the behaviour and decision-making of employees, ensuring that everyone is aligned with the company's goals and vision.</w:t>
      </w:r>
    </w:p>
    <w:p w14:paraId="3FA9AAA1" w14:textId="77777777" w:rsidR="003C2E08" w:rsidRPr="003C2E08" w:rsidRDefault="003C2E08" w:rsidP="003C2E08">
      <w:pPr>
        <w:spacing w:line="240" w:lineRule="auto"/>
        <w:jc w:val="both"/>
        <w:rPr>
          <w:rFonts w:cs="Arial"/>
        </w:rPr>
      </w:pPr>
    </w:p>
    <w:p w14:paraId="6B03A83F" w14:textId="77777777" w:rsidR="003C2E08" w:rsidRPr="003C2E08" w:rsidRDefault="003C2E08" w:rsidP="003C2E08">
      <w:pPr>
        <w:spacing w:line="240" w:lineRule="auto"/>
        <w:jc w:val="both"/>
        <w:rPr>
          <w:rFonts w:cs="Arial"/>
          <w:u w:val="single"/>
        </w:rPr>
      </w:pPr>
      <w:r w:rsidRPr="003C2E08">
        <w:rPr>
          <w:rFonts w:cs="Arial"/>
          <w:u w:val="single"/>
        </w:rPr>
        <w:t>Style</w:t>
      </w:r>
    </w:p>
    <w:p w14:paraId="338828AF" w14:textId="77777777" w:rsidR="003C2E08" w:rsidRPr="003C2E08" w:rsidRDefault="003C2E08" w:rsidP="003C2E08">
      <w:pPr>
        <w:spacing w:line="240" w:lineRule="auto"/>
        <w:jc w:val="both"/>
        <w:rPr>
          <w:rFonts w:cs="Arial"/>
        </w:rPr>
      </w:pPr>
    </w:p>
    <w:p w14:paraId="065A56DA" w14:textId="77777777" w:rsidR="003C2E08" w:rsidRPr="003C2E08" w:rsidRDefault="003C2E08" w:rsidP="003C2E08">
      <w:pPr>
        <w:spacing w:line="240" w:lineRule="auto"/>
        <w:jc w:val="both"/>
        <w:rPr>
          <w:rFonts w:cs="Arial"/>
        </w:rPr>
      </w:pPr>
      <w:r w:rsidRPr="003C2E08">
        <w:rPr>
          <w:rFonts w:cs="Arial"/>
        </w:rPr>
        <w:t>The leadership style at JD Sports should be transformational, encouraging employees to embrace change and take ownership of the new initiatives. Leaders should communicate the vision clearly, provide support, and recognize the efforts of their teams.</w:t>
      </w:r>
    </w:p>
    <w:p w14:paraId="52C29447" w14:textId="77777777" w:rsidR="003C2E08" w:rsidRPr="003C2E08" w:rsidRDefault="003C2E08" w:rsidP="003C2E08">
      <w:pPr>
        <w:spacing w:line="240" w:lineRule="auto"/>
        <w:jc w:val="both"/>
        <w:rPr>
          <w:rFonts w:cs="Arial"/>
        </w:rPr>
      </w:pPr>
    </w:p>
    <w:p w14:paraId="0DBF52A5" w14:textId="77777777" w:rsidR="003C2E08" w:rsidRPr="003C2E08" w:rsidRDefault="003C2E08" w:rsidP="003C2E08">
      <w:pPr>
        <w:spacing w:line="240" w:lineRule="auto"/>
        <w:jc w:val="both"/>
        <w:rPr>
          <w:rFonts w:cs="Arial"/>
          <w:u w:val="single"/>
        </w:rPr>
      </w:pPr>
      <w:r w:rsidRPr="003C2E08">
        <w:rPr>
          <w:rFonts w:cs="Arial"/>
          <w:u w:val="single"/>
        </w:rPr>
        <w:t>Staff</w:t>
      </w:r>
    </w:p>
    <w:p w14:paraId="14AD6FEE" w14:textId="77777777" w:rsidR="003C2E08" w:rsidRPr="003C2E08" w:rsidRDefault="003C2E08" w:rsidP="003C2E08">
      <w:pPr>
        <w:spacing w:line="240" w:lineRule="auto"/>
        <w:jc w:val="both"/>
        <w:rPr>
          <w:rFonts w:cs="Arial"/>
        </w:rPr>
      </w:pPr>
    </w:p>
    <w:p w14:paraId="7FD2382A" w14:textId="59A5010D" w:rsidR="003C2E08" w:rsidRPr="003C2E08" w:rsidRDefault="003C2E08" w:rsidP="003C2E08">
      <w:pPr>
        <w:spacing w:line="240" w:lineRule="auto"/>
        <w:jc w:val="both"/>
        <w:rPr>
          <w:rFonts w:cs="Arial"/>
        </w:rPr>
      </w:pPr>
      <w:r w:rsidRPr="003C2E08">
        <w:rPr>
          <w:rFonts w:cs="Arial"/>
        </w:rPr>
        <w:t>The staff at JD Sports should be equipped with the necessary skills and competencies to execute the new strategy. This may involve training programs, hiring new talent with relevant expertise and providing continuous learning opportunities.</w:t>
      </w:r>
    </w:p>
    <w:p w14:paraId="3EC19440" w14:textId="77777777" w:rsidR="003C2E08" w:rsidRPr="003C2E08" w:rsidRDefault="003C2E08" w:rsidP="003C2E08">
      <w:pPr>
        <w:spacing w:line="240" w:lineRule="auto"/>
        <w:jc w:val="both"/>
        <w:rPr>
          <w:rFonts w:cs="Arial"/>
        </w:rPr>
      </w:pPr>
    </w:p>
    <w:p w14:paraId="236131CB" w14:textId="77777777" w:rsidR="003C2E08" w:rsidRPr="003C2E08" w:rsidRDefault="003C2E08" w:rsidP="003C2E08">
      <w:pPr>
        <w:spacing w:line="240" w:lineRule="auto"/>
        <w:jc w:val="both"/>
        <w:rPr>
          <w:rFonts w:cs="Arial"/>
          <w:u w:val="single"/>
        </w:rPr>
      </w:pPr>
      <w:r w:rsidRPr="003C2E08">
        <w:rPr>
          <w:rFonts w:cs="Arial"/>
          <w:u w:val="single"/>
        </w:rPr>
        <w:t>Skills</w:t>
      </w:r>
    </w:p>
    <w:p w14:paraId="4295AE83" w14:textId="77777777" w:rsidR="003C2E08" w:rsidRPr="003C2E08" w:rsidRDefault="003C2E08" w:rsidP="003C2E08">
      <w:pPr>
        <w:spacing w:line="240" w:lineRule="auto"/>
        <w:jc w:val="both"/>
        <w:rPr>
          <w:rFonts w:cs="Arial"/>
        </w:rPr>
      </w:pPr>
    </w:p>
    <w:p w14:paraId="59B5AFB5" w14:textId="2A263B52" w:rsidR="004E2914" w:rsidRPr="003C2E08" w:rsidRDefault="003C2E08" w:rsidP="003C2E08">
      <w:pPr>
        <w:spacing w:line="240" w:lineRule="auto"/>
        <w:jc w:val="both"/>
        <w:rPr>
          <w:rFonts w:cs="Arial"/>
        </w:rPr>
      </w:pPr>
      <w:r w:rsidRPr="003C2E08">
        <w:rPr>
          <w:rFonts w:cs="Arial"/>
        </w:rPr>
        <w:t>The skills required for the new omnichannel strategy include digital literacy, customer service, data analysis, and project management. JD Sports should identify skill gaps and provide training to ensure that employees have the capabilities needed to succeed</w:t>
      </w:r>
      <w:r w:rsidR="00E34B8A">
        <w:rPr>
          <w:rFonts w:cs="Arial"/>
        </w:rPr>
        <w:t>.</w:t>
      </w:r>
    </w:p>
    <w:p w14:paraId="0D1ED660" w14:textId="77777777" w:rsidR="004E2914" w:rsidRDefault="004E2914" w:rsidP="00827970">
      <w:pPr>
        <w:spacing w:line="240" w:lineRule="auto"/>
        <w:jc w:val="both"/>
        <w:rPr>
          <w:rFonts w:cs="Arial"/>
          <w:b/>
          <w:bCs/>
        </w:rPr>
      </w:pPr>
    </w:p>
    <w:p w14:paraId="3252AA6C" w14:textId="77777777" w:rsidR="004E2914" w:rsidRDefault="004E2914" w:rsidP="00827970">
      <w:pPr>
        <w:spacing w:line="240" w:lineRule="auto"/>
        <w:jc w:val="both"/>
        <w:rPr>
          <w:rFonts w:cs="Arial"/>
          <w:b/>
          <w:bCs/>
        </w:rPr>
      </w:pPr>
    </w:p>
    <w:p w14:paraId="242D6BA5" w14:textId="77777777" w:rsidR="004E2914" w:rsidRDefault="004E2914" w:rsidP="00827970">
      <w:pPr>
        <w:spacing w:line="240" w:lineRule="auto"/>
        <w:jc w:val="both"/>
        <w:rPr>
          <w:rFonts w:cs="Arial"/>
          <w:b/>
          <w:bCs/>
        </w:rPr>
      </w:pPr>
    </w:p>
    <w:p w14:paraId="60403776" w14:textId="77777777" w:rsidR="004E2914" w:rsidRDefault="004E2914" w:rsidP="00827970">
      <w:pPr>
        <w:spacing w:line="240" w:lineRule="auto"/>
        <w:jc w:val="both"/>
        <w:rPr>
          <w:rFonts w:cs="Arial"/>
          <w:b/>
          <w:bCs/>
        </w:rPr>
      </w:pPr>
    </w:p>
    <w:p w14:paraId="01198C91" w14:textId="77777777" w:rsidR="004E2914" w:rsidRDefault="004E2914" w:rsidP="00827970">
      <w:pPr>
        <w:spacing w:line="240" w:lineRule="auto"/>
        <w:jc w:val="both"/>
        <w:rPr>
          <w:rFonts w:cs="Arial"/>
          <w:b/>
          <w:bCs/>
        </w:rPr>
      </w:pPr>
    </w:p>
    <w:p w14:paraId="42C62FA6" w14:textId="77777777" w:rsidR="004E2914" w:rsidRDefault="004E2914" w:rsidP="00827970">
      <w:pPr>
        <w:spacing w:line="240" w:lineRule="auto"/>
        <w:jc w:val="both"/>
        <w:rPr>
          <w:rFonts w:cs="Arial"/>
          <w:b/>
          <w:bCs/>
        </w:rPr>
      </w:pPr>
    </w:p>
    <w:p w14:paraId="656C4082" w14:textId="77777777" w:rsidR="003C2E08" w:rsidRDefault="003C2E08" w:rsidP="00827970">
      <w:pPr>
        <w:spacing w:line="240" w:lineRule="auto"/>
        <w:jc w:val="both"/>
        <w:rPr>
          <w:rFonts w:cs="Arial"/>
          <w:b/>
          <w:bCs/>
        </w:rPr>
      </w:pPr>
    </w:p>
    <w:p w14:paraId="6C9D3706" w14:textId="4C325A7C" w:rsidR="00B136A4" w:rsidRPr="00C9132E" w:rsidRDefault="00B136A4" w:rsidP="00827970">
      <w:pPr>
        <w:spacing w:line="240" w:lineRule="auto"/>
        <w:jc w:val="both"/>
        <w:rPr>
          <w:rFonts w:cs="Arial"/>
          <w:b/>
          <w:bCs/>
        </w:rPr>
      </w:pPr>
      <w:r w:rsidRPr="00C9132E">
        <w:rPr>
          <w:rFonts w:cs="Arial"/>
          <w:b/>
          <w:bCs/>
        </w:rPr>
        <w:t>Kotter's 8-Step Change Model</w:t>
      </w:r>
    </w:p>
    <w:p w14:paraId="3D4629D3" w14:textId="77777777" w:rsidR="00B136A4" w:rsidRPr="00B136A4" w:rsidRDefault="00B136A4" w:rsidP="00827970">
      <w:pPr>
        <w:spacing w:line="240" w:lineRule="auto"/>
        <w:jc w:val="both"/>
        <w:rPr>
          <w:rFonts w:cs="Arial"/>
        </w:rPr>
      </w:pPr>
    </w:p>
    <w:p w14:paraId="6654D385" w14:textId="4445CB80" w:rsidR="00B136A4" w:rsidRPr="00B136A4" w:rsidRDefault="00B136A4" w:rsidP="00827970">
      <w:pPr>
        <w:spacing w:line="240" w:lineRule="auto"/>
        <w:jc w:val="both"/>
        <w:rPr>
          <w:rFonts w:cs="Arial"/>
        </w:rPr>
      </w:pPr>
      <w:r w:rsidRPr="00B136A4">
        <w:rPr>
          <w:rFonts w:cs="Arial"/>
        </w:rPr>
        <w:t>Kotter's model provides a step-by-step approach to implementing change, starting with creating a sense of urgency and ending with anchoring new approaches in the culture. It emphasizes the importance of leadership and communication throughout the change process</w:t>
      </w:r>
      <w:r w:rsidR="00D21491">
        <w:rPr>
          <w:rFonts w:cs="Arial"/>
        </w:rPr>
        <w:t xml:space="preserve"> </w:t>
      </w:r>
      <w:r w:rsidR="00D21491" w:rsidRPr="00D21491">
        <w:rPr>
          <w:rFonts w:cs="Arial"/>
          <w:i/>
          <w:iCs/>
        </w:rPr>
        <w:t>(bitesize learning, 2024).</w:t>
      </w:r>
    </w:p>
    <w:p w14:paraId="5F437659" w14:textId="77777777" w:rsidR="00B136A4" w:rsidRDefault="00B136A4" w:rsidP="00827970">
      <w:pPr>
        <w:spacing w:line="240" w:lineRule="auto"/>
        <w:jc w:val="both"/>
        <w:rPr>
          <w:rFonts w:cs="Arial"/>
        </w:rPr>
      </w:pPr>
    </w:p>
    <w:p w14:paraId="2CD1F760" w14:textId="77777777" w:rsidR="00AA7328" w:rsidRDefault="00AA7328" w:rsidP="00AA7328">
      <w:pPr>
        <w:spacing w:line="240" w:lineRule="auto"/>
        <w:jc w:val="both"/>
        <w:rPr>
          <w:rFonts w:cs="Arial"/>
        </w:rPr>
      </w:pPr>
      <w:r w:rsidRPr="00AA7328">
        <w:rPr>
          <w:rFonts w:cs="Arial"/>
        </w:rPr>
        <w:t>Step 1: Create a Sense of Urgency</w:t>
      </w:r>
    </w:p>
    <w:p w14:paraId="456220AC" w14:textId="77777777" w:rsidR="00A222AB" w:rsidRPr="00AA7328" w:rsidRDefault="00A222AB" w:rsidP="00AA7328">
      <w:pPr>
        <w:spacing w:line="240" w:lineRule="auto"/>
        <w:jc w:val="both"/>
        <w:rPr>
          <w:rFonts w:cs="Arial"/>
        </w:rPr>
      </w:pPr>
    </w:p>
    <w:p w14:paraId="0E0BD9BF" w14:textId="77777777" w:rsidR="00AA7328" w:rsidRPr="00AA7328" w:rsidRDefault="00AA7328" w:rsidP="00AA7328">
      <w:pPr>
        <w:spacing w:line="240" w:lineRule="auto"/>
        <w:jc w:val="both"/>
        <w:rPr>
          <w:rFonts w:cs="Arial"/>
        </w:rPr>
      </w:pPr>
      <w:r w:rsidRPr="00AA7328">
        <w:rPr>
          <w:rFonts w:cs="Arial"/>
        </w:rPr>
        <w:t>To initiate change, JD Sports must first create a sense of urgency around the need for enhancing its omnichannel capabilities. This can be achieved by highlighting market trends, competitor advancements, and potential risks of not adapting to the changing retail landscape. Communicating the urgency effectively will motivate employees and stakeholders to support the change initiative.</w:t>
      </w:r>
    </w:p>
    <w:p w14:paraId="77AD2CE1" w14:textId="77777777" w:rsidR="00AA7328" w:rsidRPr="00AA7328" w:rsidRDefault="00AA7328" w:rsidP="00AA7328">
      <w:pPr>
        <w:spacing w:line="240" w:lineRule="auto"/>
        <w:jc w:val="both"/>
        <w:rPr>
          <w:rFonts w:cs="Arial"/>
        </w:rPr>
      </w:pPr>
    </w:p>
    <w:p w14:paraId="499FB24B" w14:textId="77777777" w:rsidR="00AA7328" w:rsidRDefault="00AA7328" w:rsidP="00AA7328">
      <w:pPr>
        <w:spacing w:line="240" w:lineRule="auto"/>
        <w:jc w:val="both"/>
        <w:rPr>
          <w:rFonts w:cs="Arial"/>
        </w:rPr>
      </w:pPr>
      <w:r w:rsidRPr="00AA7328">
        <w:rPr>
          <w:rFonts w:cs="Arial"/>
        </w:rPr>
        <w:t>Step 2: Build a Guiding Coalition</w:t>
      </w:r>
    </w:p>
    <w:p w14:paraId="7D0D7DF5" w14:textId="77777777" w:rsidR="00A222AB" w:rsidRPr="00AA7328" w:rsidRDefault="00A222AB" w:rsidP="00AA7328">
      <w:pPr>
        <w:spacing w:line="240" w:lineRule="auto"/>
        <w:jc w:val="both"/>
        <w:rPr>
          <w:rFonts w:cs="Arial"/>
        </w:rPr>
      </w:pPr>
    </w:p>
    <w:p w14:paraId="0E87B925" w14:textId="77777777" w:rsidR="00AA7328" w:rsidRPr="00AA7328" w:rsidRDefault="00AA7328" w:rsidP="00AA7328">
      <w:pPr>
        <w:spacing w:line="240" w:lineRule="auto"/>
        <w:jc w:val="both"/>
        <w:rPr>
          <w:rFonts w:cs="Arial"/>
        </w:rPr>
      </w:pPr>
      <w:r w:rsidRPr="00AA7328">
        <w:rPr>
          <w:rFonts w:cs="Arial"/>
        </w:rPr>
        <w:t>Forming a coalition of influential leaders and key stakeholders is crucial for driving the change. This coalition should include members from various departments, such as IT, marketing, operations, and HR, to ensure a holistic approach to the change process. The coalition will guide, coordinate, and communicate the change efforts throughout the organization.</w:t>
      </w:r>
    </w:p>
    <w:p w14:paraId="07D68860" w14:textId="77777777" w:rsidR="00AA7328" w:rsidRPr="00AA7328" w:rsidRDefault="00AA7328" w:rsidP="00AA7328">
      <w:pPr>
        <w:spacing w:line="240" w:lineRule="auto"/>
        <w:jc w:val="both"/>
        <w:rPr>
          <w:rFonts w:cs="Arial"/>
        </w:rPr>
      </w:pPr>
    </w:p>
    <w:p w14:paraId="4C3A8CBD" w14:textId="77777777" w:rsidR="00AA7328" w:rsidRDefault="00AA7328" w:rsidP="00AA7328">
      <w:pPr>
        <w:spacing w:line="240" w:lineRule="auto"/>
        <w:jc w:val="both"/>
        <w:rPr>
          <w:rFonts w:cs="Arial"/>
        </w:rPr>
      </w:pPr>
      <w:r w:rsidRPr="00AA7328">
        <w:rPr>
          <w:rFonts w:cs="Arial"/>
        </w:rPr>
        <w:t>Step 3: Form a Strategic Vision and Initiatives</w:t>
      </w:r>
    </w:p>
    <w:p w14:paraId="19ACD44D" w14:textId="77777777" w:rsidR="00A222AB" w:rsidRPr="00AA7328" w:rsidRDefault="00A222AB" w:rsidP="00AA7328">
      <w:pPr>
        <w:spacing w:line="240" w:lineRule="auto"/>
        <w:jc w:val="both"/>
        <w:rPr>
          <w:rFonts w:cs="Arial"/>
        </w:rPr>
      </w:pPr>
    </w:p>
    <w:p w14:paraId="7D35FB88" w14:textId="77777777" w:rsidR="00AA7328" w:rsidRPr="00AA7328" w:rsidRDefault="00AA7328" w:rsidP="00AA7328">
      <w:pPr>
        <w:spacing w:line="240" w:lineRule="auto"/>
        <w:jc w:val="both"/>
        <w:rPr>
          <w:rFonts w:cs="Arial"/>
        </w:rPr>
      </w:pPr>
      <w:r w:rsidRPr="00AA7328">
        <w:rPr>
          <w:rFonts w:cs="Arial"/>
        </w:rPr>
        <w:t>Developing a clear and compelling vision for the future is essential for aligning the organization towards the change goals. JD Sports should articulate how the new omnichannel strategy will benefit the company and its customers. Initiatives linked directly to the vision should be identified and communicated to ensure everyone understands the direction and purpose of the change.</w:t>
      </w:r>
    </w:p>
    <w:p w14:paraId="1AFF9E8C" w14:textId="77777777" w:rsidR="00AA7328" w:rsidRPr="00AA7328" w:rsidRDefault="00AA7328" w:rsidP="00AA7328">
      <w:pPr>
        <w:spacing w:line="240" w:lineRule="auto"/>
        <w:jc w:val="both"/>
        <w:rPr>
          <w:rFonts w:cs="Arial"/>
        </w:rPr>
      </w:pPr>
    </w:p>
    <w:p w14:paraId="5B722A5D" w14:textId="77777777" w:rsidR="00AA7328" w:rsidRDefault="00AA7328" w:rsidP="00AA7328">
      <w:pPr>
        <w:spacing w:line="240" w:lineRule="auto"/>
        <w:jc w:val="both"/>
        <w:rPr>
          <w:rFonts w:cs="Arial"/>
        </w:rPr>
      </w:pPr>
      <w:r w:rsidRPr="00AA7328">
        <w:rPr>
          <w:rFonts w:cs="Arial"/>
        </w:rPr>
        <w:t>Step 4: Enlist a Volunteer Army</w:t>
      </w:r>
    </w:p>
    <w:p w14:paraId="7688911E" w14:textId="77777777" w:rsidR="00A222AB" w:rsidRPr="00AA7328" w:rsidRDefault="00A222AB" w:rsidP="00AA7328">
      <w:pPr>
        <w:spacing w:line="240" w:lineRule="auto"/>
        <w:jc w:val="both"/>
        <w:rPr>
          <w:rFonts w:cs="Arial"/>
        </w:rPr>
      </w:pPr>
    </w:p>
    <w:p w14:paraId="45D012E4" w14:textId="77777777" w:rsidR="00AA7328" w:rsidRPr="00AA7328" w:rsidRDefault="00AA7328" w:rsidP="00AA7328">
      <w:pPr>
        <w:spacing w:line="240" w:lineRule="auto"/>
        <w:jc w:val="both"/>
        <w:rPr>
          <w:rFonts w:cs="Arial"/>
        </w:rPr>
      </w:pPr>
      <w:r w:rsidRPr="00AA7328">
        <w:rPr>
          <w:rFonts w:cs="Arial"/>
        </w:rPr>
        <w:t xml:space="preserve">Engaging </w:t>
      </w:r>
      <w:proofErr w:type="gramStart"/>
      <w:r w:rsidRPr="00AA7328">
        <w:rPr>
          <w:rFonts w:cs="Arial"/>
        </w:rPr>
        <w:t>a large number of</w:t>
      </w:r>
      <w:proofErr w:type="gramEnd"/>
      <w:r w:rsidRPr="00AA7328">
        <w:rPr>
          <w:rFonts w:cs="Arial"/>
        </w:rPr>
        <w:t xml:space="preserve"> employees as volunteers to support the change is vital for its success. JD Sports should encourage employees to actively contribute to the change process by providing opportunities for involvement and recognizing their efforts. Creating a sense of ownership and commitment among employees will drive the change forward.</w:t>
      </w:r>
    </w:p>
    <w:p w14:paraId="5A719E40" w14:textId="77777777" w:rsidR="00AA7328" w:rsidRPr="00AA7328" w:rsidRDefault="00AA7328" w:rsidP="00AA7328">
      <w:pPr>
        <w:spacing w:line="240" w:lineRule="auto"/>
        <w:jc w:val="both"/>
        <w:rPr>
          <w:rFonts w:cs="Arial"/>
        </w:rPr>
      </w:pPr>
    </w:p>
    <w:p w14:paraId="53D0ECE4" w14:textId="77777777" w:rsidR="00AA7328" w:rsidRDefault="00AA7328" w:rsidP="00AA7328">
      <w:pPr>
        <w:spacing w:line="240" w:lineRule="auto"/>
        <w:jc w:val="both"/>
        <w:rPr>
          <w:rFonts w:cs="Arial"/>
        </w:rPr>
      </w:pPr>
      <w:r w:rsidRPr="00AA7328">
        <w:rPr>
          <w:rFonts w:cs="Arial"/>
        </w:rPr>
        <w:t>Step 5: Enable Action by Removing Barriers</w:t>
      </w:r>
    </w:p>
    <w:p w14:paraId="7591C7BB" w14:textId="77777777" w:rsidR="00A222AB" w:rsidRPr="00AA7328" w:rsidRDefault="00A222AB" w:rsidP="00AA7328">
      <w:pPr>
        <w:spacing w:line="240" w:lineRule="auto"/>
        <w:jc w:val="both"/>
        <w:rPr>
          <w:rFonts w:cs="Arial"/>
        </w:rPr>
      </w:pPr>
    </w:p>
    <w:p w14:paraId="111CD966" w14:textId="77777777" w:rsidR="00AA7328" w:rsidRPr="00AA7328" w:rsidRDefault="00AA7328" w:rsidP="00AA7328">
      <w:pPr>
        <w:spacing w:line="240" w:lineRule="auto"/>
        <w:jc w:val="both"/>
        <w:rPr>
          <w:rFonts w:cs="Arial"/>
        </w:rPr>
      </w:pPr>
      <w:r w:rsidRPr="00AA7328">
        <w:rPr>
          <w:rFonts w:cs="Arial"/>
        </w:rPr>
        <w:t>Identifying and removing obstacles that hinder the change process is crucial for enabling action. JD Sports should address any bureaucratic hurdles, resource constraints, and resistance to change that may slow down progress. Clearing the way for innovation and collaboration will help employees work more effectively towards the change goals.</w:t>
      </w:r>
    </w:p>
    <w:p w14:paraId="1ACCC71E" w14:textId="77777777" w:rsidR="00AA7328" w:rsidRPr="00AA7328" w:rsidRDefault="00AA7328" w:rsidP="00AA7328">
      <w:pPr>
        <w:spacing w:line="240" w:lineRule="auto"/>
        <w:jc w:val="both"/>
        <w:rPr>
          <w:rFonts w:cs="Arial"/>
        </w:rPr>
      </w:pPr>
    </w:p>
    <w:p w14:paraId="3CFF920E" w14:textId="77777777" w:rsidR="00AA7328" w:rsidRDefault="00AA7328" w:rsidP="00AA7328">
      <w:pPr>
        <w:spacing w:line="240" w:lineRule="auto"/>
        <w:jc w:val="both"/>
        <w:rPr>
          <w:rFonts w:cs="Arial"/>
        </w:rPr>
      </w:pPr>
      <w:r w:rsidRPr="00AA7328">
        <w:rPr>
          <w:rFonts w:cs="Arial"/>
        </w:rPr>
        <w:t>Step 6: Generate Short-Term Wins</w:t>
      </w:r>
    </w:p>
    <w:p w14:paraId="3A364A5F" w14:textId="77777777" w:rsidR="00A222AB" w:rsidRPr="00AA7328" w:rsidRDefault="00A222AB" w:rsidP="00AA7328">
      <w:pPr>
        <w:spacing w:line="240" w:lineRule="auto"/>
        <w:jc w:val="both"/>
        <w:rPr>
          <w:rFonts w:cs="Arial"/>
        </w:rPr>
      </w:pPr>
    </w:p>
    <w:p w14:paraId="3392F9DB" w14:textId="77777777" w:rsidR="00AA7328" w:rsidRPr="00AA7328" w:rsidRDefault="00AA7328" w:rsidP="00AA7328">
      <w:pPr>
        <w:spacing w:line="240" w:lineRule="auto"/>
        <w:jc w:val="both"/>
        <w:rPr>
          <w:rFonts w:cs="Arial"/>
        </w:rPr>
      </w:pPr>
      <w:r w:rsidRPr="00AA7328">
        <w:rPr>
          <w:rFonts w:cs="Arial"/>
        </w:rPr>
        <w:t>Celebrating short-term wins is essential for maintaining momentum and motivation. JD Sports should set achievable milestones and recognize the achievements of teams and individuals. Communicating these wins early and often will energize employees and stakeholders to continue supporting the change efforts.</w:t>
      </w:r>
    </w:p>
    <w:p w14:paraId="28880713" w14:textId="77777777" w:rsidR="00AA7328" w:rsidRPr="00AA7328" w:rsidRDefault="00AA7328" w:rsidP="00AA7328">
      <w:pPr>
        <w:spacing w:line="240" w:lineRule="auto"/>
        <w:jc w:val="both"/>
        <w:rPr>
          <w:rFonts w:cs="Arial"/>
        </w:rPr>
      </w:pPr>
    </w:p>
    <w:p w14:paraId="00E8522E" w14:textId="77777777" w:rsidR="00A222AB" w:rsidRDefault="00A222AB" w:rsidP="00AA7328">
      <w:pPr>
        <w:spacing w:line="240" w:lineRule="auto"/>
        <w:jc w:val="both"/>
        <w:rPr>
          <w:rFonts w:cs="Arial"/>
        </w:rPr>
      </w:pPr>
    </w:p>
    <w:p w14:paraId="42A63DC2" w14:textId="77777777" w:rsidR="00A222AB" w:rsidRDefault="00A222AB" w:rsidP="00AA7328">
      <w:pPr>
        <w:spacing w:line="240" w:lineRule="auto"/>
        <w:jc w:val="both"/>
        <w:rPr>
          <w:rFonts w:cs="Arial"/>
        </w:rPr>
      </w:pPr>
    </w:p>
    <w:p w14:paraId="05842671" w14:textId="6BA561CF" w:rsidR="00AA7328" w:rsidRDefault="00AA7328" w:rsidP="00AA7328">
      <w:pPr>
        <w:spacing w:line="240" w:lineRule="auto"/>
        <w:jc w:val="both"/>
        <w:rPr>
          <w:rFonts w:cs="Arial"/>
        </w:rPr>
      </w:pPr>
      <w:r w:rsidRPr="00AA7328">
        <w:rPr>
          <w:rFonts w:cs="Arial"/>
        </w:rPr>
        <w:t>Step 7: Sustain Acceleration</w:t>
      </w:r>
    </w:p>
    <w:p w14:paraId="706D3B51" w14:textId="77777777" w:rsidR="00A222AB" w:rsidRPr="00AA7328" w:rsidRDefault="00A222AB" w:rsidP="00AA7328">
      <w:pPr>
        <w:spacing w:line="240" w:lineRule="auto"/>
        <w:jc w:val="both"/>
        <w:rPr>
          <w:rFonts w:cs="Arial"/>
        </w:rPr>
      </w:pPr>
    </w:p>
    <w:p w14:paraId="39C37BEB" w14:textId="77777777" w:rsidR="00AA7328" w:rsidRPr="00AA7328" w:rsidRDefault="00AA7328" w:rsidP="00AA7328">
      <w:pPr>
        <w:spacing w:line="240" w:lineRule="auto"/>
        <w:jc w:val="both"/>
        <w:rPr>
          <w:rFonts w:cs="Arial"/>
        </w:rPr>
      </w:pPr>
      <w:r w:rsidRPr="00AA7328">
        <w:rPr>
          <w:rFonts w:cs="Arial"/>
        </w:rPr>
        <w:t>Building on the initial successes, JD Sports should continue to push for further improvements and innovations. The increasing credibility gained from short-term wins can be leveraged to drive additional changes and sustain the momentum. The company should remain relentless in its pursuit of the vision until it becomes a reality.</w:t>
      </w:r>
    </w:p>
    <w:p w14:paraId="5A80BDCA" w14:textId="77777777" w:rsidR="00AA7328" w:rsidRDefault="00AA7328" w:rsidP="00AA7328">
      <w:pPr>
        <w:spacing w:line="240" w:lineRule="auto"/>
        <w:jc w:val="both"/>
        <w:rPr>
          <w:rFonts w:cs="Arial"/>
        </w:rPr>
      </w:pPr>
    </w:p>
    <w:p w14:paraId="0BE37141" w14:textId="39CBCCE8" w:rsidR="00AA7328" w:rsidRDefault="00AA7328" w:rsidP="00AA7328">
      <w:pPr>
        <w:spacing w:line="240" w:lineRule="auto"/>
        <w:jc w:val="both"/>
        <w:rPr>
          <w:rFonts w:cs="Arial"/>
        </w:rPr>
      </w:pPr>
      <w:r w:rsidRPr="00AA7328">
        <w:rPr>
          <w:rFonts w:cs="Arial"/>
        </w:rPr>
        <w:t>Step 8: Institute Change</w:t>
      </w:r>
    </w:p>
    <w:p w14:paraId="1C582CFF" w14:textId="77777777" w:rsidR="00A222AB" w:rsidRPr="00AA7328" w:rsidRDefault="00A222AB" w:rsidP="00AA7328">
      <w:pPr>
        <w:spacing w:line="240" w:lineRule="auto"/>
        <w:jc w:val="both"/>
        <w:rPr>
          <w:rFonts w:cs="Arial"/>
        </w:rPr>
      </w:pPr>
    </w:p>
    <w:p w14:paraId="64BFB443" w14:textId="17BE8C56" w:rsidR="00C9132E" w:rsidRDefault="00AA7328" w:rsidP="00AA7328">
      <w:pPr>
        <w:spacing w:line="240" w:lineRule="auto"/>
        <w:jc w:val="both"/>
        <w:rPr>
          <w:rFonts w:cs="Arial"/>
        </w:rPr>
      </w:pPr>
      <w:r w:rsidRPr="00AA7328">
        <w:rPr>
          <w:rFonts w:cs="Arial"/>
        </w:rPr>
        <w:t>To ensure the change is embedded in the organization's culture, JD Sports should incorporate the new practices and processes into its systems, structures, and policies. This step involves reinforcing the changes through training, performance evaluations, and continuous improvement initiatives. Institutionalizing the change will help maintain its long-term impact</w:t>
      </w:r>
      <w:r w:rsidR="00E34B8A">
        <w:rPr>
          <w:rFonts w:cs="Arial"/>
        </w:rPr>
        <w:t>.</w:t>
      </w:r>
    </w:p>
    <w:p w14:paraId="4AF4ACB9" w14:textId="77777777" w:rsidR="00C9132E" w:rsidRDefault="00C9132E" w:rsidP="00B136A4">
      <w:pPr>
        <w:spacing w:line="240" w:lineRule="auto"/>
        <w:jc w:val="both"/>
        <w:rPr>
          <w:rFonts w:cs="Arial"/>
        </w:rPr>
      </w:pPr>
    </w:p>
    <w:p w14:paraId="5FF03EC7" w14:textId="77777777" w:rsidR="004E2914" w:rsidRDefault="004E2914" w:rsidP="00B136A4">
      <w:pPr>
        <w:spacing w:line="240" w:lineRule="auto"/>
        <w:jc w:val="both"/>
        <w:rPr>
          <w:rFonts w:cs="Arial"/>
        </w:rPr>
      </w:pPr>
    </w:p>
    <w:p w14:paraId="439227BD" w14:textId="77777777" w:rsidR="004E2914" w:rsidRDefault="004E2914" w:rsidP="00B136A4">
      <w:pPr>
        <w:spacing w:line="240" w:lineRule="auto"/>
        <w:jc w:val="both"/>
        <w:rPr>
          <w:rFonts w:cs="Arial"/>
        </w:rPr>
      </w:pPr>
    </w:p>
    <w:p w14:paraId="21E98987" w14:textId="77777777" w:rsidR="004E2914" w:rsidRDefault="004E2914" w:rsidP="00B136A4">
      <w:pPr>
        <w:spacing w:line="240" w:lineRule="auto"/>
        <w:jc w:val="both"/>
        <w:rPr>
          <w:rFonts w:cs="Arial"/>
        </w:rPr>
      </w:pPr>
    </w:p>
    <w:p w14:paraId="202B2A98" w14:textId="77777777" w:rsidR="004E2914" w:rsidRDefault="004E2914" w:rsidP="00B136A4">
      <w:pPr>
        <w:spacing w:line="240" w:lineRule="auto"/>
        <w:jc w:val="both"/>
        <w:rPr>
          <w:rFonts w:cs="Arial"/>
        </w:rPr>
      </w:pPr>
    </w:p>
    <w:p w14:paraId="35C6F3E4" w14:textId="77777777" w:rsidR="004E2914" w:rsidRDefault="004E2914" w:rsidP="00B136A4">
      <w:pPr>
        <w:spacing w:line="240" w:lineRule="auto"/>
        <w:jc w:val="both"/>
        <w:rPr>
          <w:rFonts w:cs="Arial"/>
        </w:rPr>
      </w:pPr>
    </w:p>
    <w:p w14:paraId="5C12E071" w14:textId="77777777" w:rsidR="004E2914" w:rsidRDefault="004E2914" w:rsidP="00B136A4">
      <w:pPr>
        <w:spacing w:line="240" w:lineRule="auto"/>
        <w:jc w:val="both"/>
        <w:rPr>
          <w:rFonts w:cs="Arial"/>
        </w:rPr>
      </w:pPr>
    </w:p>
    <w:p w14:paraId="3ACE6568" w14:textId="77777777" w:rsidR="004E2914" w:rsidRDefault="004E2914" w:rsidP="00B136A4">
      <w:pPr>
        <w:spacing w:line="240" w:lineRule="auto"/>
        <w:jc w:val="both"/>
        <w:rPr>
          <w:rFonts w:cs="Arial"/>
        </w:rPr>
      </w:pPr>
    </w:p>
    <w:p w14:paraId="1312F6A3" w14:textId="77777777" w:rsidR="004E2914" w:rsidRDefault="004E2914" w:rsidP="00B136A4">
      <w:pPr>
        <w:spacing w:line="240" w:lineRule="auto"/>
        <w:jc w:val="both"/>
        <w:rPr>
          <w:rFonts w:cs="Arial"/>
        </w:rPr>
      </w:pPr>
    </w:p>
    <w:p w14:paraId="7F7A6BBC" w14:textId="77777777" w:rsidR="004E2914" w:rsidRDefault="004E2914" w:rsidP="00B136A4">
      <w:pPr>
        <w:spacing w:line="240" w:lineRule="auto"/>
        <w:jc w:val="both"/>
        <w:rPr>
          <w:rFonts w:cs="Arial"/>
        </w:rPr>
      </w:pPr>
    </w:p>
    <w:p w14:paraId="43EDA17A" w14:textId="77777777" w:rsidR="00A222AB" w:rsidRDefault="00A222AB" w:rsidP="00B136A4">
      <w:pPr>
        <w:spacing w:line="240" w:lineRule="auto"/>
        <w:jc w:val="both"/>
        <w:rPr>
          <w:rFonts w:cs="Arial"/>
        </w:rPr>
      </w:pPr>
    </w:p>
    <w:p w14:paraId="7B6E1C14" w14:textId="77777777" w:rsidR="00A222AB" w:rsidRDefault="00A222AB" w:rsidP="00B136A4">
      <w:pPr>
        <w:spacing w:line="240" w:lineRule="auto"/>
        <w:jc w:val="both"/>
        <w:rPr>
          <w:rFonts w:cs="Arial"/>
        </w:rPr>
      </w:pPr>
    </w:p>
    <w:p w14:paraId="6502CDB4" w14:textId="77777777" w:rsidR="00A222AB" w:rsidRDefault="00A222AB" w:rsidP="00B136A4">
      <w:pPr>
        <w:spacing w:line="240" w:lineRule="auto"/>
        <w:jc w:val="both"/>
        <w:rPr>
          <w:rFonts w:cs="Arial"/>
        </w:rPr>
      </w:pPr>
    </w:p>
    <w:p w14:paraId="3A816A85" w14:textId="77777777" w:rsidR="00A222AB" w:rsidRDefault="00A222AB" w:rsidP="00B136A4">
      <w:pPr>
        <w:spacing w:line="240" w:lineRule="auto"/>
        <w:jc w:val="both"/>
        <w:rPr>
          <w:rFonts w:cs="Arial"/>
        </w:rPr>
      </w:pPr>
    </w:p>
    <w:p w14:paraId="6669BC9B" w14:textId="77777777" w:rsidR="00A222AB" w:rsidRDefault="00A222AB" w:rsidP="00B136A4">
      <w:pPr>
        <w:spacing w:line="240" w:lineRule="auto"/>
        <w:jc w:val="both"/>
        <w:rPr>
          <w:rFonts w:cs="Arial"/>
        </w:rPr>
      </w:pPr>
    </w:p>
    <w:p w14:paraId="0F3E403F" w14:textId="77777777" w:rsidR="00A222AB" w:rsidRDefault="00A222AB" w:rsidP="00B136A4">
      <w:pPr>
        <w:spacing w:line="240" w:lineRule="auto"/>
        <w:jc w:val="both"/>
        <w:rPr>
          <w:rFonts w:cs="Arial"/>
        </w:rPr>
      </w:pPr>
    </w:p>
    <w:p w14:paraId="6A5BACE9" w14:textId="77777777" w:rsidR="00A222AB" w:rsidRDefault="00A222AB" w:rsidP="00B136A4">
      <w:pPr>
        <w:spacing w:line="240" w:lineRule="auto"/>
        <w:jc w:val="both"/>
        <w:rPr>
          <w:rFonts w:cs="Arial"/>
        </w:rPr>
      </w:pPr>
    </w:p>
    <w:p w14:paraId="1AAC5700" w14:textId="77777777" w:rsidR="00A222AB" w:rsidRDefault="00A222AB" w:rsidP="00B136A4">
      <w:pPr>
        <w:spacing w:line="240" w:lineRule="auto"/>
        <w:jc w:val="both"/>
        <w:rPr>
          <w:rFonts w:cs="Arial"/>
        </w:rPr>
      </w:pPr>
    </w:p>
    <w:p w14:paraId="69DBF8D7" w14:textId="77777777" w:rsidR="00A222AB" w:rsidRDefault="00A222AB" w:rsidP="00B136A4">
      <w:pPr>
        <w:spacing w:line="240" w:lineRule="auto"/>
        <w:jc w:val="both"/>
        <w:rPr>
          <w:rFonts w:cs="Arial"/>
        </w:rPr>
      </w:pPr>
    </w:p>
    <w:p w14:paraId="3B422847" w14:textId="77777777" w:rsidR="00A222AB" w:rsidRDefault="00A222AB" w:rsidP="00B136A4">
      <w:pPr>
        <w:spacing w:line="240" w:lineRule="auto"/>
        <w:jc w:val="both"/>
        <w:rPr>
          <w:rFonts w:cs="Arial"/>
        </w:rPr>
      </w:pPr>
    </w:p>
    <w:p w14:paraId="26DCFC34" w14:textId="77777777" w:rsidR="00A222AB" w:rsidRDefault="00A222AB" w:rsidP="00B136A4">
      <w:pPr>
        <w:spacing w:line="240" w:lineRule="auto"/>
        <w:jc w:val="both"/>
        <w:rPr>
          <w:rFonts w:cs="Arial"/>
        </w:rPr>
      </w:pPr>
    </w:p>
    <w:p w14:paraId="2F210C85" w14:textId="77777777" w:rsidR="00A222AB" w:rsidRDefault="00A222AB" w:rsidP="00B136A4">
      <w:pPr>
        <w:spacing w:line="240" w:lineRule="auto"/>
        <w:jc w:val="both"/>
        <w:rPr>
          <w:rFonts w:cs="Arial"/>
        </w:rPr>
      </w:pPr>
    </w:p>
    <w:p w14:paraId="2EE15F8C" w14:textId="77777777" w:rsidR="00A222AB" w:rsidRDefault="00A222AB" w:rsidP="00B136A4">
      <w:pPr>
        <w:spacing w:line="240" w:lineRule="auto"/>
        <w:jc w:val="both"/>
        <w:rPr>
          <w:rFonts w:cs="Arial"/>
        </w:rPr>
      </w:pPr>
    </w:p>
    <w:p w14:paraId="0FB277AF" w14:textId="77777777" w:rsidR="00A222AB" w:rsidRDefault="00A222AB" w:rsidP="00B136A4">
      <w:pPr>
        <w:spacing w:line="240" w:lineRule="auto"/>
        <w:jc w:val="both"/>
        <w:rPr>
          <w:rFonts w:cs="Arial"/>
        </w:rPr>
      </w:pPr>
    </w:p>
    <w:p w14:paraId="1F3E36AC" w14:textId="77777777" w:rsidR="00A222AB" w:rsidRDefault="00A222AB" w:rsidP="00B136A4">
      <w:pPr>
        <w:spacing w:line="240" w:lineRule="auto"/>
        <w:jc w:val="both"/>
        <w:rPr>
          <w:rFonts w:cs="Arial"/>
        </w:rPr>
      </w:pPr>
    </w:p>
    <w:p w14:paraId="6D81CDEB" w14:textId="77777777" w:rsidR="00A222AB" w:rsidRDefault="00A222AB" w:rsidP="00B136A4">
      <w:pPr>
        <w:spacing w:line="240" w:lineRule="auto"/>
        <w:jc w:val="both"/>
        <w:rPr>
          <w:rFonts w:cs="Arial"/>
        </w:rPr>
      </w:pPr>
    </w:p>
    <w:p w14:paraId="618A7D65" w14:textId="77777777" w:rsidR="00A222AB" w:rsidRDefault="00A222AB" w:rsidP="00B136A4">
      <w:pPr>
        <w:spacing w:line="240" w:lineRule="auto"/>
        <w:jc w:val="both"/>
        <w:rPr>
          <w:rFonts w:cs="Arial"/>
        </w:rPr>
      </w:pPr>
    </w:p>
    <w:p w14:paraId="35FD5E72" w14:textId="77777777" w:rsidR="00A222AB" w:rsidRDefault="00A222AB" w:rsidP="00B136A4">
      <w:pPr>
        <w:spacing w:line="240" w:lineRule="auto"/>
        <w:jc w:val="both"/>
        <w:rPr>
          <w:rFonts w:cs="Arial"/>
        </w:rPr>
      </w:pPr>
    </w:p>
    <w:p w14:paraId="7935A242" w14:textId="77777777" w:rsidR="00A222AB" w:rsidRDefault="00A222AB" w:rsidP="00B136A4">
      <w:pPr>
        <w:spacing w:line="240" w:lineRule="auto"/>
        <w:jc w:val="both"/>
        <w:rPr>
          <w:rFonts w:cs="Arial"/>
        </w:rPr>
      </w:pPr>
    </w:p>
    <w:p w14:paraId="61D129CC" w14:textId="77777777" w:rsidR="004E2914" w:rsidRDefault="004E2914" w:rsidP="00B136A4">
      <w:pPr>
        <w:spacing w:line="240" w:lineRule="auto"/>
        <w:jc w:val="both"/>
        <w:rPr>
          <w:rFonts w:cs="Arial"/>
        </w:rPr>
      </w:pPr>
    </w:p>
    <w:p w14:paraId="3BA4E875" w14:textId="77777777" w:rsidR="004E2914" w:rsidRDefault="004E2914" w:rsidP="00B136A4">
      <w:pPr>
        <w:spacing w:line="240" w:lineRule="auto"/>
        <w:jc w:val="both"/>
        <w:rPr>
          <w:rFonts w:cs="Arial"/>
        </w:rPr>
      </w:pPr>
    </w:p>
    <w:p w14:paraId="23F31DD3" w14:textId="77777777" w:rsidR="004E2914" w:rsidRDefault="004E2914" w:rsidP="00B136A4">
      <w:pPr>
        <w:spacing w:line="240" w:lineRule="auto"/>
        <w:jc w:val="both"/>
        <w:rPr>
          <w:rFonts w:cs="Arial"/>
        </w:rPr>
      </w:pPr>
    </w:p>
    <w:p w14:paraId="68856871" w14:textId="77777777" w:rsidR="004E2914" w:rsidRDefault="004E2914" w:rsidP="00B136A4">
      <w:pPr>
        <w:spacing w:line="240" w:lineRule="auto"/>
        <w:jc w:val="both"/>
        <w:rPr>
          <w:rFonts w:cs="Arial"/>
        </w:rPr>
      </w:pPr>
    </w:p>
    <w:p w14:paraId="0A1A0B44" w14:textId="77777777" w:rsidR="004E2914" w:rsidRDefault="004E2914" w:rsidP="00B136A4">
      <w:pPr>
        <w:spacing w:line="240" w:lineRule="auto"/>
        <w:jc w:val="both"/>
        <w:rPr>
          <w:rFonts w:cs="Arial"/>
        </w:rPr>
      </w:pPr>
    </w:p>
    <w:p w14:paraId="797CE1D5" w14:textId="77777777" w:rsidR="00A222AB" w:rsidRDefault="00A222AB" w:rsidP="00B136A4">
      <w:pPr>
        <w:spacing w:line="240" w:lineRule="auto"/>
        <w:jc w:val="both"/>
        <w:rPr>
          <w:rFonts w:cs="Arial"/>
        </w:rPr>
      </w:pPr>
    </w:p>
    <w:p w14:paraId="1818DE1E" w14:textId="77777777" w:rsidR="00A222AB" w:rsidRDefault="00A222AB" w:rsidP="00B136A4">
      <w:pPr>
        <w:spacing w:line="240" w:lineRule="auto"/>
        <w:jc w:val="both"/>
        <w:rPr>
          <w:rFonts w:cs="Arial"/>
        </w:rPr>
      </w:pPr>
    </w:p>
    <w:p w14:paraId="6BAD98F2" w14:textId="77777777" w:rsidR="00A222AB" w:rsidRDefault="00A222AB" w:rsidP="00B136A4">
      <w:pPr>
        <w:spacing w:line="240" w:lineRule="auto"/>
        <w:jc w:val="both"/>
        <w:rPr>
          <w:rFonts w:cs="Arial"/>
        </w:rPr>
      </w:pPr>
    </w:p>
    <w:p w14:paraId="638E7661" w14:textId="77777777" w:rsidR="00A222AB" w:rsidRDefault="00A222AB" w:rsidP="00B136A4">
      <w:pPr>
        <w:spacing w:line="240" w:lineRule="auto"/>
        <w:jc w:val="both"/>
        <w:rPr>
          <w:rFonts w:cs="Arial"/>
        </w:rPr>
      </w:pPr>
    </w:p>
    <w:p w14:paraId="66B8ED6B" w14:textId="77777777" w:rsidR="00A222AB" w:rsidRDefault="00A222AB" w:rsidP="00B136A4">
      <w:pPr>
        <w:spacing w:line="240" w:lineRule="auto"/>
        <w:jc w:val="both"/>
        <w:rPr>
          <w:rFonts w:cs="Arial"/>
        </w:rPr>
      </w:pPr>
    </w:p>
    <w:p w14:paraId="2A7570EE" w14:textId="77777777" w:rsidR="005A5275" w:rsidRDefault="005A5275" w:rsidP="00B136A4">
      <w:pPr>
        <w:spacing w:line="240" w:lineRule="auto"/>
        <w:jc w:val="both"/>
        <w:rPr>
          <w:rFonts w:cs="Arial"/>
        </w:rPr>
      </w:pPr>
    </w:p>
    <w:p w14:paraId="47AE513C" w14:textId="77777777" w:rsidR="005A5275" w:rsidRDefault="005A5275" w:rsidP="00B136A4">
      <w:pPr>
        <w:spacing w:line="240" w:lineRule="auto"/>
        <w:jc w:val="both"/>
        <w:rPr>
          <w:rFonts w:cs="Arial"/>
        </w:rPr>
      </w:pPr>
    </w:p>
    <w:p w14:paraId="4299218B" w14:textId="77777777" w:rsidR="00A222AB" w:rsidRPr="00B136A4" w:rsidRDefault="00A222AB" w:rsidP="00B136A4">
      <w:pPr>
        <w:spacing w:line="240" w:lineRule="auto"/>
        <w:jc w:val="both"/>
        <w:rPr>
          <w:rFonts w:cs="Arial"/>
        </w:rPr>
      </w:pPr>
    </w:p>
    <w:p w14:paraId="3A2016CA" w14:textId="641C38CB" w:rsidR="00B136A4" w:rsidRPr="00416355" w:rsidRDefault="00B136A4" w:rsidP="00F95D77">
      <w:pPr>
        <w:spacing w:line="240" w:lineRule="auto"/>
        <w:jc w:val="both"/>
        <w:rPr>
          <w:rFonts w:cs="Arial"/>
          <w:b/>
          <w:bCs/>
        </w:rPr>
      </w:pPr>
      <w:r w:rsidRPr="00416355">
        <w:rPr>
          <w:rFonts w:cs="Arial"/>
          <w:b/>
          <w:bCs/>
        </w:rPr>
        <w:t>ADKAR Model</w:t>
      </w:r>
    </w:p>
    <w:p w14:paraId="1366FCF7" w14:textId="77777777" w:rsidR="00B136A4" w:rsidRPr="00B136A4" w:rsidRDefault="00B136A4" w:rsidP="00F95D77">
      <w:pPr>
        <w:spacing w:line="240" w:lineRule="auto"/>
        <w:jc w:val="both"/>
        <w:rPr>
          <w:rFonts w:cs="Arial"/>
        </w:rPr>
      </w:pPr>
    </w:p>
    <w:p w14:paraId="7C1710C8" w14:textId="7B9E01F2" w:rsidR="00B136A4" w:rsidRPr="00B136A4" w:rsidRDefault="00B136A4" w:rsidP="00F95D77">
      <w:pPr>
        <w:spacing w:line="240" w:lineRule="auto"/>
        <w:jc w:val="both"/>
        <w:rPr>
          <w:rFonts w:cs="Arial"/>
        </w:rPr>
      </w:pPr>
      <w:r w:rsidRPr="00B136A4">
        <w:rPr>
          <w:rFonts w:cs="Arial"/>
        </w:rPr>
        <w:t>The ADKAR model focuses on five key elements: Awareness, Desire, Knowledge, Ability, and Reinforcement. This model is particularly useful for understanding individual responses to change and ensuring that change is sustainable</w:t>
      </w:r>
      <w:r w:rsidR="00D21491">
        <w:rPr>
          <w:rFonts w:cs="Arial"/>
        </w:rPr>
        <w:t xml:space="preserve"> </w:t>
      </w:r>
      <w:r w:rsidR="00D21491" w:rsidRPr="00D21491">
        <w:rPr>
          <w:rFonts w:cs="Arial"/>
          <w:i/>
          <w:iCs/>
        </w:rPr>
        <w:t>(Olmstead, 2019).</w:t>
      </w:r>
    </w:p>
    <w:p w14:paraId="0A4F08D4" w14:textId="77777777" w:rsidR="00416355" w:rsidRDefault="00416355" w:rsidP="00416355">
      <w:pPr>
        <w:spacing w:line="240" w:lineRule="auto"/>
        <w:jc w:val="both"/>
        <w:rPr>
          <w:rFonts w:cs="Arial"/>
          <w:u w:val="single"/>
        </w:rPr>
      </w:pPr>
    </w:p>
    <w:p w14:paraId="2CA4943D" w14:textId="77777777" w:rsidR="003C2E08" w:rsidRDefault="003C2E08" w:rsidP="003C2E08">
      <w:pPr>
        <w:spacing w:line="240" w:lineRule="auto"/>
        <w:jc w:val="both"/>
        <w:rPr>
          <w:rFonts w:cs="Arial"/>
          <w:u w:val="single"/>
        </w:rPr>
      </w:pPr>
      <w:r w:rsidRPr="003C2E08">
        <w:rPr>
          <w:rFonts w:cs="Arial"/>
          <w:u w:val="single"/>
        </w:rPr>
        <w:t>Awareness</w:t>
      </w:r>
    </w:p>
    <w:p w14:paraId="0847315B" w14:textId="77777777" w:rsidR="003C2E08" w:rsidRPr="003C2E08" w:rsidRDefault="003C2E08" w:rsidP="003C2E08">
      <w:pPr>
        <w:spacing w:line="240" w:lineRule="auto"/>
        <w:jc w:val="both"/>
        <w:rPr>
          <w:rFonts w:cs="Arial"/>
          <w:u w:val="single"/>
        </w:rPr>
      </w:pPr>
    </w:p>
    <w:p w14:paraId="40D7A441" w14:textId="77BD8EE8" w:rsidR="003C2E08" w:rsidRPr="003C2E08" w:rsidRDefault="003C2E08" w:rsidP="003C2E08">
      <w:pPr>
        <w:spacing w:line="240" w:lineRule="auto"/>
        <w:jc w:val="both"/>
        <w:rPr>
          <w:rFonts w:cs="Arial"/>
        </w:rPr>
      </w:pPr>
      <w:r w:rsidRPr="003C2E08">
        <w:rPr>
          <w:rFonts w:cs="Arial"/>
        </w:rPr>
        <w:t>The first step in the ADKAR model is to create awareness about the need for change. JD Sports should communicate the reasons behind enhancing its omnichannel capabilities, such as market trends, competitor advancements and potential risks of not adapting. This will help employees understand why the change is necessary and build a sense of urgency.</w:t>
      </w:r>
    </w:p>
    <w:p w14:paraId="2BC51F04" w14:textId="77777777" w:rsidR="003C2E08" w:rsidRPr="003C2E08" w:rsidRDefault="003C2E08" w:rsidP="003C2E08">
      <w:pPr>
        <w:spacing w:line="240" w:lineRule="auto"/>
        <w:jc w:val="both"/>
        <w:rPr>
          <w:rFonts w:cs="Arial"/>
        </w:rPr>
      </w:pPr>
    </w:p>
    <w:p w14:paraId="4443A848" w14:textId="77777777" w:rsidR="003C2E08" w:rsidRDefault="003C2E08" w:rsidP="003C2E08">
      <w:pPr>
        <w:spacing w:line="240" w:lineRule="auto"/>
        <w:jc w:val="both"/>
        <w:rPr>
          <w:rFonts w:cs="Arial"/>
          <w:u w:val="single"/>
        </w:rPr>
      </w:pPr>
      <w:r w:rsidRPr="003C2E08">
        <w:rPr>
          <w:rFonts w:cs="Arial"/>
          <w:u w:val="single"/>
        </w:rPr>
        <w:t>Desire</w:t>
      </w:r>
    </w:p>
    <w:p w14:paraId="5B344359" w14:textId="77777777" w:rsidR="003C2E08" w:rsidRPr="003C2E08" w:rsidRDefault="003C2E08" w:rsidP="003C2E08">
      <w:pPr>
        <w:spacing w:line="240" w:lineRule="auto"/>
        <w:jc w:val="both"/>
        <w:rPr>
          <w:rFonts w:cs="Arial"/>
          <w:u w:val="single"/>
        </w:rPr>
      </w:pPr>
    </w:p>
    <w:p w14:paraId="729BA519" w14:textId="301BA4D1" w:rsidR="003C2E08" w:rsidRPr="003C2E08" w:rsidRDefault="003C2E08" w:rsidP="003C2E08">
      <w:pPr>
        <w:spacing w:line="240" w:lineRule="auto"/>
        <w:jc w:val="both"/>
        <w:rPr>
          <w:rFonts w:cs="Arial"/>
        </w:rPr>
      </w:pPr>
      <w:r w:rsidRPr="003C2E08">
        <w:rPr>
          <w:rFonts w:cs="Arial"/>
        </w:rPr>
        <w:t xml:space="preserve">Once awareness is established, JD Sports needs to generate desire among employees to support the </w:t>
      </w:r>
      <w:r w:rsidR="00DA2733" w:rsidRPr="003C2E08">
        <w:rPr>
          <w:rFonts w:cs="Arial"/>
        </w:rPr>
        <w:t>change</w:t>
      </w:r>
      <w:r w:rsidR="00DA2733">
        <w:rPr>
          <w:rFonts w:cs="Arial"/>
        </w:rPr>
        <w:t>; this</w:t>
      </w:r>
      <w:r w:rsidRPr="003C2E08">
        <w:rPr>
          <w:rFonts w:cs="Arial"/>
        </w:rPr>
        <w:t xml:space="preserve"> can be achieved by highlighting the benefits of the new strategy, such as improved customer experience, increased sales and operational efficiency. Engaging employees in the change process and addressing their concerns will help build their desire to participate.</w:t>
      </w:r>
    </w:p>
    <w:p w14:paraId="5819B335" w14:textId="77777777" w:rsidR="003C2E08" w:rsidRPr="003C2E08" w:rsidRDefault="003C2E08" w:rsidP="003C2E08">
      <w:pPr>
        <w:spacing w:line="240" w:lineRule="auto"/>
        <w:jc w:val="both"/>
        <w:rPr>
          <w:rFonts w:cs="Arial"/>
        </w:rPr>
      </w:pPr>
    </w:p>
    <w:p w14:paraId="6CFCCD4C" w14:textId="77777777" w:rsidR="003C2E08" w:rsidRDefault="003C2E08" w:rsidP="003C2E08">
      <w:pPr>
        <w:spacing w:line="240" w:lineRule="auto"/>
        <w:jc w:val="both"/>
        <w:rPr>
          <w:rFonts w:cs="Arial"/>
          <w:u w:val="single"/>
        </w:rPr>
      </w:pPr>
      <w:r w:rsidRPr="003C2E08">
        <w:rPr>
          <w:rFonts w:cs="Arial"/>
          <w:u w:val="single"/>
        </w:rPr>
        <w:t>Knowledge</w:t>
      </w:r>
    </w:p>
    <w:p w14:paraId="242F4CDE" w14:textId="77777777" w:rsidR="003C2E08" w:rsidRPr="003C2E08" w:rsidRDefault="003C2E08" w:rsidP="003C2E08">
      <w:pPr>
        <w:spacing w:line="240" w:lineRule="auto"/>
        <w:jc w:val="both"/>
        <w:rPr>
          <w:rFonts w:cs="Arial"/>
          <w:u w:val="single"/>
        </w:rPr>
      </w:pPr>
    </w:p>
    <w:p w14:paraId="395CBCAB" w14:textId="77777777" w:rsidR="003C2E08" w:rsidRPr="003C2E08" w:rsidRDefault="003C2E08" w:rsidP="003C2E08">
      <w:pPr>
        <w:spacing w:line="240" w:lineRule="auto"/>
        <w:jc w:val="both"/>
        <w:rPr>
          <w:rFonts w:cs="Arial"/>
        </w:rPr>
      </w:pPr>
      <w:r w:rsidRPr="003C2E08">
        <w:rPr>
          <w:rFonts w:cs="Arial"/>
        </w:rPr>
        <w:t>The next step is to provide employees with the knowledge they need to implement the change. JD Sports should offer training programs, workshops, and resources to help employees understand the new systems and processes. Clear communication and support from leadership will ensure that employees have the necessary knowledge to succeed.</w:t>
      </w:r>
    </w:p>
    <w:p w14:paraId="35BEC0DE" w14:textId="77777777" w:rsidR="003C2E08" w:rsidRPr="003C2E08" w:rsidRDefault="003C2E08" w:rsidP="003C2E08">
      <w:pPr>
        <w:spacing w:line="240" w:lineRule="auto"/>
        <w:jc w:val="both"/>
        <w:rPr>
          <w:rFonts w:cs="Arial"/>
        </w:rPr>
      </w:pPr>
    </w:p>
    <w:p w14:paraId="71F9C8D5" w14:textId="77777777" w:rsidR="003C2E08" w:rsidRDefault="003C2E08" w:rsidP="003C2E08">
      <w:pPr>
        <w:spacing w:line="240" w:lineRule="auto"/>
        <w:jc w:val="both"/>
        <w:rPr>
          <w:rFonts w:cs="Arial"/>
          <w:u w:val="single"/>
        </w:rPr>
      </w:pPr>
      <w:r w:rsidRPr="003C2E08">
        <w:rPr>
          <w:rFonts w:cs="Arial"/>
          <w:u w:val="single"/>
        </w:rPr>
        <w:t>Ability</w:t>
      </w:r>
    </w:p>
    <w:p w14:paraId="43205167" w14:textId="77777777" w:rsidR="003C2E08" w:rsidRPr="003C2E08" w:rsidRDefault="003C2E08" w:rsidP="003C2E08">
      <w:pPr>
        <w:spacing w:line="240" w:lineRule="auto"/>
        <w:jc w:val="both"/>
        <w:rPr>
          <w:rFonts w:cs="Arial"/>
          <w:u w:val="single"/>
        </w:rPr>
      </w:pPr>
    </w:p>
    <w:p w14:paraId="169A7876" w14:textId="2F8EAB03" w:rsidR="003C2E08" w:rsidRPr="003C2E08" w:rsidRDefault="003C2E08" w:rsidP="003C2E08">
      <w:pPr>
        <w:spacing w:line="240" w:lineRule="auto"/>
        <w:jc w:val="both"/>
        <w:rPr>
          <w:rFonts w:cs="Arial"/>
        </w:rPr>
      </w:pPr>
      <w:r w:rsidRPr="003C2E08">
        <w:rPr>
          <w:rFonts w:cs="Arial"/>
        </w:rPr>
        <w:t xml:space="preserve">After providing knowledge, JD Sports must ensure that employees </w:t>
      </w:r>
      <w:proofErr w:type="gramStart"/>
      <w:r w:rsidRPr="003C2E08">
        <w:rPr>
          <w:rFonts w:cs="Arial"/>
        </w:rPr>
        <w:t>have the ability to</w:t>
      </w:r>
      <w:proofErr w:type="gramEnd"/>
      <w:r w:rsidRPr="003C2E08">
        <w:rPr>
          <w:rFonts w:cs="Arial"/>
        </w:rPr>
        <w:t xml:space="preserve"> demonstrate the required change. This involves hands-on practice, coaching and feedback to help employees develop the skills needed to perform effectively in the new environment. Continuous support and reinforcement will help employees gain confidence in their abilities.</w:t>
      </w:r>
    </w:p>
    <w:p w14:paraId="3F0BFBB1" w14:textId="77777777" w:rsidR="003C2E08" w:rsidRPr="003C2E08" w:rsidRDefault="003C2E08" w:rsidP="003C2E08">
      <w:pPr>
        <w:spacing w:line="240" w:lineRule="auto"/>
        <w:jc w:val="both"/>
        <w:rPr>
          <w:rFonts w:cs="Arial"/>
        </w:rPr>
      </w:pPr>
    </w:p>
    <w:p w14:paraId="49C39150" w14:textId="77777777" w:rsidR="003C2E08" w:rsidRDefault="003C2E08" w:rsidP="003C2E08">
      <w:pPr>
        <w:spacing w:line="240" w:lineRule="auto"/>
        <w:jc w:val="both"/>
        <w:rPr>
          <w:rFonts w:cs="Arial"/>
          <w:u w:val="single"/>
        </w:rPr>
      </w:pPr>
      <w:r w:rsidRPr="003C2E08">
        <w:rPr>
          <w:rFonts w:cs="Arial"/>
          <w:u w:val="single"/>
        </w:rPr>
        <w:t>Reinforcement</w:t>
      </w:r>
    </w:p>
    <w:p w14:paraId="19243D56" w14:textId="77777777" w:rsidR="003C2E08" w:rsidRPr="003C2E08" w:rsidRDefault="003C2E08" w:rsidP="003C2E08">
      <w:pPr>
        <w:spacing w:line="240" w:lineRule="auto"/>
        <w:jc w:val="both"/>
        <w:rPr>
          <w:rFonts w:cs="Arial"/>
          <w:u w:val="single"/>
        </w:rPr>
      </w:pPr>
    </w:p>
    <w:p w14:paraId="115402B7" w14:textId="0F4357B4" w:rsidR="003C2E08" w:rsidRDefault="003C2E08" w:rsidP="003C2E08">
      <w:pPr>
        <w:spacing w:line="240" w:lineRule="auto"/>
        <w:jc w:val="both"/>
        <w:rPr>
          <w:rFonts w:cs="Arial"/>
        </w:rPr>
      </w:pPr>
      <w:r w:rsidRPr="003C2E08">
        <w:rPr>
          <w:rFonts w:cs="Arial"/>
        </w:rPr>
        <w:t>The final step is to reinforce the change to ensure its long-term success. JD Sports should recognize and reward employees for their efforts, celebrate short-term wins and integrate the new practices into the company's culture. Continuous improvement initiatives and ongoing training will help sustain the change and prevent regression.</w:t>
      </w:r>
    </w:p>
    <w:p w14:paraId="14C5DB97" w14:textId="77777777" w:rsidR="00416355" w:rsidRDefault="00416355" w:rsidP="00416355">
      <w:pPr>
        <w:spacing w:line="240" w:lineRule="auto"/>
        <w:jc w:val="both"/>
        <w:rPr>
          <w:rFonts w:cs="Arial"/>
        </w:rPr>
      </w:pPr>
    </w:p>
    <w:p w14:paraId="56C4C206" w14:textId="77777777" w:rsidR="0067119C" w:rsidRDefault="0067119C" w:rsidP="00416355">
      <w:pPr>
        <w:spacing w:line="240" w:lineRule="auto"/>
        <w:jc w:val="both"/>
        <w:rPr>
          <w:rFonts w:cs="Arial"/>
        </w:rPr>
      </w:pPr>
    </w:p>
    <w:p w14:paraId="1CBB328D" w14:textId="77777777" w:rsidR="0067119C" w:rsidRDefault="0067119C" w:rsidP="00416355">
      <w:pPr>
        <w:spacing w:line="240" w:lineRule="auto"/>
        <w:jc w:val="both"/>
        <w:rPr>
          <w:rFonts w:cs="Arial"/>
        </w:rPr>
      </w:pPr>
    </w:p>
    <w:p w14:paraId="0C525044" w14:textId="77777777" w:rsidR="0067119C" w:rsidRDefault="0067119C" w:rsidP="00416355">
      <w:pPr>
        <w:spacing w:line="240" w:lineRule="auto"/>
        <w:jc w:val="both"/>
        <w:rPr>
          <w:rFonts w:cs="Arial"/>
        </w:rPr>
      </w:pPr>
    </w:p>
    <w:p w14:paraId="77AB9460" w14:textId="77777777" w:rsidR="0067119C" w:rsidRDefault="0067119C" w:rsidP="00416355">
      <w:pPr>
        <w:spacing w:line="240" w:lineRule="auto"/>
        <w:jc w:val="both"/>
        <w:rPr>
          <w:rFonts w:cs="Arial"/>
        </w:rPr>
      </w:pPr>
    </w:p>
    <w:p w14:paraId="1045F7BF" w14:textId="77777777" w:rsidR="0067119C" w:rsidRDefault="0067119C" w:rsidP="00416355">
      <w:pPr>
        <w:spacing w:line="240" w:lineRule="auto"/>
        <w:jc w:val="both"/>
        <w:rPr>
          <w:rFonts w:cs="Arial"/>
        </w:rPr>
      </w:pPr>
    </w:p>
    <w:p w14:paraId="53224365" w14:textId="77777777" w:rsidR="0067119C" w:rsidRDefault="0067119C" w:rsidP="00416355">
      <w:pPr>
        <w:spacing w:line="240" w:lineRule="auto"/>
        <w:jc w:val="both"/>
        <w:rPr>
          <w:rFonts w:cs="Arial"/>
        </w:rPr>
      </w:pPr>
    </w:p>
    <w:p w14:paraId="2C30A1A3" w14:textId="77777777" w:rsidR="0067119C" w:rsidRDefault="0067119C" w:rsidP="00416355">
      <w:pPr>
        <w:spacing w:line="240" w:lineRule="auto"/>
        <w:jc w:val="both"/>
        <w:rPr>
          <w:rFonts w:cs="Arial"/>
        </w:rPr>
      </w:pPr>
    </w:p>
    <w:p w14:paraId="36605395" w14:textId="77777777" w:rsidR="0067119C" w:rsidRDefault="0067119C" w:rsidP="00416355">
      <w:pPr>
        <w:spacing w:line="240" w:lineRule="auto"/>
        <w:jc w:val="both"/>
        <w:rPr>
          <w:rFonts w:cs="Arial"/>
        </w:rPr>
      </w:pPr>
    </w:p>
    <w:p w14:paraId="67708F3A" w14:textId="77777777" w:rsidR="0067119C" w:rsidRDefault="0067119C" w:rsidP="00416355">
      <w:pPr>
        <w:spacing w:line="240" w:lineRule="auto"/>
        <w:jc w:val="both"/>
        <w:rPr>
          <w:rFonts w:cs="Arial"/>
        </w:rPr>
      </w:pPr>
    </w:p>
    <w:p w14:paraId="28D0AA08" w14:textId="77777777" w:rsidR="0067119C" w:rsidRDefault="0067119C" w:rsidP="00416355">
      <w:pPr>
        <w:spacing w:line="240" w:lineRule="auto"/>
        <w:jc w:val="both"/>
        <w:rPr>
          <w:rFonts w:cs="Arial"/>
        </w:rPr>
      </w:pPr>
    </w:p>
    <w:p w14:paraId="0662A263" w14:textId="77777777" w:rsidR="00416355" w:rsidRDefault="00416355" w:rsidP="00B136A4">
      <w:pPr>
        <w:spacing w:line="240" w:lineRule="auto"/>
        <w:jc w:val="both"/>
        <w:rPr>
          <w:rFonts w:cs="Arial"/>
        </w:rPr>
      </w:pPr>
    </w:p>
    <w:p w14:paraId="707DD3EF" w14:textId="77777777" w:rsidR="0067119C" w:rsidRDefault="0067119C" w:rsidP="00B136A4">
      <w:pPr>
        <w:spacing w:line="240" w:lineRule="auto"/>
        <w:jc w:val="both"/>
        <w:rPr>
          <w:rFonts w:cs="Arial"/>
        </w:rPr>
      </w:pPr>
    </w:p>
    <w:p w14:paraId="5B25C71F" w14:textId="77777777" w:rsidR="0067119C" w:rsidRPr="00B136A4" w:rsidRDefault="0067119C" w:rsidP="00B136A4">
      <w:pPr>
        <w:spacing w:line="240" w:lineRule="auto"/>
        <w:jc w:val="both"/>
        <w:rPr>
          <w:rFonts w:cs="Arial"/>
        </w:rPr>
      </w:pPr>
    </w:p>
    <w:p w14:paraId="0B3E070E" w14:textId="52444A21" w:rsidR="00B136A4" w:rsidRPr="0017420B" w:rsidRDefault="0017420B" w:rsidP="0017420B">
      <w:pPr>
        <w:pStyle w:val="Heading2"/>
      </w:pPr>
      <w:bookmarkStart w:id="8" w:name="_Toc186506073"/>
      <w:r>
        <w:t xml:space="preserve">5.2 </w:t>
      </w:r>
      <w:r w:rsidR="0098474C">
        <w:t>Issue in s</w:t>
      </w:r>
      <w:r w:rsidR="00B136A4" w:rsidRPr="00827970">
        <w:t>trategic Change in JD Sports</w:t>
      </w:r>
      <w:bookmarkEnd w:id="8"/>
    </w:p>
    <w:p w14:paraId="7F8E6DC6" w14:textId="6BE43C2C" w:rsidR="0098474C" w:rsidRPr="002F4DEA" w:rsidRDefault="0098474C" w:rsidP="0098474C">
      <w:pPr>
        <w:spacing w:line="240" w:lineRule="auto"/>
        <w:jc w:val="both"/>
        <w:rPr>
          <w:rFonts w:cs="Arial"/>
          <w:u w:val="single"/>
        </w:rPr>
      </w:pPr>
      <w:r w:rsidRPr="002F4DEA">
        <w:rPr>
          <w:rFonts w:cs="Arial"/>
          <w:u w:val="single"/>
        </w:rPr>
        <w:t>Market Competition</w:t>
      </w:r>
    </w:p>
    <w:p w14:paraId="16164CA1" w14:textId="76C15242" w:rsidR="0098474C" w:rsidRPr="0098474C" w:rsidRDefault="0098474C" w:rsidP="0098474C">
      <w:pPr>
        <w:spacing w:line="240" w:lineRule="auto"/>
        <w:jc w:val="both"/>
        <w:rPr>
          <w:rFonts w:cs="Arial"/>
        </w:rPr>
      </w:pPr>
      <w:r w:rsidRPr="0098474C">
        <w:rPr>
          <w:rFonts w:cs="Arial"/>
        </w:rPr>
        <w:t xml:space="preserve">JD Sports operates in a highly competitive market with major players like Nike, Adidas, and Foot Locker. The company </w:t>
      </w:r>
      <w:r w:rsidR="00DA2733" w:rsidRPr="0098474C">
        <w:rPr>
          <w:rFonts w:cs="Arial"/>
        </w:rPr>
        <w:t>must</w:t>
      </w:r>
      <w:r w:rsidRPr="0098474C">
        <w:rPr>
          <w:rFonts w:cs="Arial"/>
        </w:rPr>
        <w:t xml:space="preserve"> continuously innovate and adapt to stay ahead of its competitors</w:t>
      </w:r>
      <w:r w:rsidR="004E479E">
        <w:rPr>
          <w:rFonts w:cs="Arial"/>
        </w:rPr>
        <w:t xml:space="preserve"> </w:t>
      </w:r>
      <w:r w:rsidR="004E479E" w:rsidRPr="004E479E">
        <w:rPr>
          <w:rFonts w:cs="Arial"/>
          <w:i/>
          <w:iCs/>
        </w:rPr>
        <w:t>(Colos, 2024).</w:t>
      </w:r>
    </w:p>
    <w:p w14:paraId="70866E2A" w14:textId="77777777" w:rsidR="0098474C" w:rsidRPr="0098474C" w:rsidRDefault="0098474C" w:rsidP="0098474C">
      <w:pPr>
        <w:spacing w:line="240" w:lineRule="auto"/>
        <w:jc w:val="both"/>
        <w:rPr>
          <w:rFonts w:cs="Arial"/>
        </w:rPr>
      </w:pPr>
    </w:p>
    <w:p w14:paraId="703D2B81" w14:textId="40F40157" w:rsidR="0098474C" w:rsidRPr="002F4DEA" w:rsidRDefault="0098474C" w:rsidP="0098474C">
      <w:pPr>
        <w:spacing w:line="240" w:lineRule="auto"/>
        <w:jc w:val="both"/>
        <w:rPr>
          <w:rFonts w:cs="Arial"/>
          <w:u w:val="single"/>
        </w:rPr>
      </w:pPr>
      <w:r w:rsidRPr="002F4DEA">
        <w:rPr>
          <w:rFonts w:cs="Arial"/>
          <w:u w:val="single"/>
        </w:rPr>
        <w:t>Technological Advancements</w:t>
      </w:r>
    </w:p>
    <w:p w14:paraId="75BAE394" w14:textId="717DB080" w:rsidR="0098474C" w:rsidRPr="0098474C" w:rsidRDefault="0098474C" w:rsidP="0098474C">
      <w:pPr>
        <w:spacing w:line="240" w:lineRule="auto"/>
        <w:jc w:val="both"/>
        <w:rPr>
          <w:rFonts w:cs="Arial"/>
        </w:rPr>
      </w:pPr>
      <w:r w:rsidRPr="0098474C">
        <w:rPr>
          <w:rFonts w:cs="Arial"/>
        </w:rPr>
        <w:t>The rapid pace of technological advancements requires JD Sports to invest heavily in digital transformation. This includes enhancing their online presence, improving supply chain efficiency and leveraging data analytics to better understand customer preferences.</w:t>
      </w:r>
    </w:p>
    <w:p w14:paraId="1DB99E60" w14:textId="77777777" w:rsidR="0098474C" w:rsidRPr="0098474C" w:rsidRDefault="0098474C" w:rsidP="0098474C">
      <w:pPr>
        <w:spacing w:line="240" w:lineRule="auto"/>
        <w:jc w:val="both"/>
        <w:rPr>
          <w:rFonts w:cs="Arial"/>
        </w:rPr>
      </w:pPr>
    </w:p>
    <w:p w14:paraId="74FD9B38" w14:textId="73841AC0" w:rsidR="0098474C" w:rsidRPr="002F4DEA" w:rsidRDefault="0098474C" w:rsidP="0098474C">
      <w:pPr>
        <w:spacing w:line="240" w:lineRule="auto"/>
        <w:jc w:val="both"/>
        <w:rPr>
          <w:rFonts w:cs="Arial"/>
          <w:u w:val="single"/>
        </w:rPr>
      </w:pPr>
      <w:r w:rsidRPr="002F4DEA">
        <w:rPr>
          <w:rFonts w:cs="Arial"/>
          <w:u w:val="single"/>
        </w:rPr>
        <w:t>Consumer Behaviour Changes</w:t>
      </w:r>
    </w:p>
    <w:p w14:paraId="4038A516" w14:textId="1EBEB0D0" w:rsidR="0098474C" w:rsidRPr="0098474C" w:rsidRDefault="0098474C" w:rsidP="0098474C">
      <w:pPr>
        <w:spacing w:line="240" w:lineRule="auto"/>
        <w:jc w:val="both"/>
        <w:rPr>
          <w:rFonts w:cs="Arial"/>
        </w:rPr>
      </w:pPr>
      <w:r w:rsidRPr="0098474C">
        <w:rPr>
          <w:rFonts w:cs="Arial"/>
        </w:rPr>
        <w:t>Changing consumer behaviours, such as the shift towards online shopping and the demand for sustainable products, pose challenges for JD Sports. The company needs to adapt its strategies to meet these evolving preferences.</w:t>
      </w:r>
    </w:p>
    <w:p w14:paraId="58220CA4" w14:textId="77777777" w:rsidR="0098474C" w:rsidRPr="0098474C" w:rsidRDefault="0098474C" w:rsidP="0098474C">
      <w:pPr>
        <w:spacing w:line="240" w:lineRule="auto"/>
        <w:jc w:val="both"/>
        <w:rPr>
          <w:rFonts w:cs="Arial"/>
        </w:rPr>
      </w:pPr>
    </w:p>
    <w:p w14:paraId="2D4BCCA4" w14:textId="310E1B57" w:rsidR="0098474C" w:rsidRPr="002F4DEA" w:rsidRDefault="0098474C" w:rsidP="0098474C">
      <w:pPr>
        <w:spacing w:line="240" w:lineRule="auto"/>
        <w:jc w:val="both"/>
        <w:rPr>
          <w:rFonts w:cs="Arial"/>
          <w:u w:val="single"/>
        </w:rPr>
      </w:pPr>
      <w:r w:rsidRPr="002F4DEA">
        <w:rPr>
          <w:rFonts w:cs="Arial"/>
          <w:u w:val="single"/>
        </w:rPr>
        <w:t>Global Expansion</w:t>
      </w:r>
    </w:p>
    <w:p w14:paraId="28CDEE1B" w14:textId="4FF679FB" w:rsidR="00B136A4" w:rsidRPr="00B136A4" w:rsidRDefault="0098474C" w:rsidP="0098474C">
      <w:pPr>
        <w:spacing w:line="240" w:lineRule="auto"/>
        <w:jc w:val="both"/>
        <w:rPr>
          <w:rFonts w:cs="Arial"/>
        </w:rPr>
      </w:pPr>
      <w:r w:rsidRPr="0098474C">
        <w:rPr>
          <w:rFonts w:cs="Arial"/>
        </w:rPr>
        <w:t>Expanding into new markets comes with its own set of challenges, including understanding local consumer preferences, navigating regulatory environments, and establishing a strong brand presence.</w:t>
      </w:r>
    </w:p>
    <w:p w14:paraId="7F343D13" w14:textId="77777777" w:rsidR="00B136A4" w:rsidRDefault="00B136A4" w:rsidP="00B136A4">
      <w:pPr>
        <w:spacing w:line="240" w:lineRule="auto"/>
        <w:jc w:val="both"/>
        <w:rPr>
          <w:rFonts w:cs="Arial"/>
        </w:rPr>
      </w:pPr>
    </w:p>
    <w:p w14:paraId="5BB70E46" w14:textId="77777777" w:rsidR="0098474C" w:rsidRDefault="0098474C" w:rsidP="00B136A4">
      <w:pPr>
        <w:spacing w:line="240" w:lineRule="auto"/>
        <w:jc w:val="both"/>
        <w:rPr>
          <w:rFonts w:cs="Arial"/>
        </w:rPr>
      </w:pPr>
    </w:p>
    <w:p w14:paraId="7AE5ECD7" w14:textId="6E3DC1E4" w:rsidR="0098474C" w:rsidRPr="0017420B" w:rsidRDefault="0017420B" w:rsidP="0017420B">
      <w:pPr>
        <w:pStyle w:val="Heading2"/>
      </w:pPr>
      <w:bookmarkStart w:id="9" w:name="_Toc186506074"/>
      <w:r>
        <w:t xml:space="preserve">5.3 </w:t>
      </w:r>
      <w:r w:rsidR="0098474C" w:rsidRPr="0098474C">
        <w:t>Managing change</w:t>
      </w:r>
      <w:bookmarkEnd w:id="9"/>
    </w:p>
    <w:p w14:paraId="3801D65A" w14:textId="4C237A43" w:rsidR="0098474C" w:rsidRPr="002F4DEA" w:rsidRDefault="0098474C" w:rsidP="0098474C">
      <w:pPr>
        <w:spacing w:line="240" w:lineRule="auto"/>
        <w:jc w:val="both"/>
        <w:rPr>
          <w:rFonts w:cs="Arial"/>
          <w:u w:val="single"/>
        </w:rPr>
      </w:pPr>
      <w:r w:rsidRPr="002F4DEA">
        <w:rPr>
          <w:rFonts w:cs="Arial"/>
          <w:u w:val="single"/>
        </w:rPr>
        <w:t>Leadership and Vision</w:t>
      </w:r>
    </w:p>
    <w:p w14:paraId="3989185B" w14:textId="386CFC83" w:rsidR="0098474C" w:rsidRPr="0098474C" w:rsidRDefault="0098474C" w:rsidP="0098474C">
      <w:pPr>
        <w:spacing w:line="240" w:lineRule="auto"/>
        <w:jc w:val="both"/>
        <w:rPr>
          <w:rFonts w:cs="Arial"/>
        </w:rPr>
      </w:pPr>
      <w:r w:rsidRPr="0098474C">
        <w:rPr>
          <w:rFonts w:cs="Arial"/>
        </w:rPr>
        <w:t>Effective leadership is crucial for managing change. JD Sports' leadership team has set a clear vision for the company's future, focusing on expanding their global store footprint, strengthening their omnichannel capabilities</w:t>
      </w:r>
      <w:r w:rsidR="00DA2733">
        <w:rPr>
          <w:rFonts w:cs="Arial"/>
        </w:rPr>
        <w:t xml:space="preserve"> </w:t>
      </w:r>
      <w:r w:rsidRPr="0098474C">
        <w:rPr>
          <w:rFonts w:cs="Arial"/>
        </w:rPr>
        <w:t>and enhancing customer experience.</w:t>
      </w:r>
    </w:p>
    <w:p w14:paraId="5B7836D8" w14:textId="77777777" w:rsidR="0098474C" w:rsidRPr="0098474C" w:rsidRDefault="0098474C" w:rsidP="0098474C">
      <w:pPr>
        <w:spacing w:line="240" w:lineRule="auto"/>
        <w:jc w:val="both"/>
        <w:rPr>
          <w:rFonts w:cs="Arial"/>
        </w:rPr>
      </w:pPr>
    </w:p>
    <w:p w14:paraId="2DDCE9DE" w14:textId="2FE7DA26" w:rsidR="0098474C" w:rsidRPr="002F4DEA" w:rsidRDefault="0098474C" w:rsidP="0098474C">
      <w:pPr>
        <w:spacing w:line="240" w:lineRule="auto"/>
        <w:jc w:val="both"/>
        <w:rPr>
          <w:rFonts w:cs="Arial"/>
          <w:u w:val="single"/>
        </w:rPr>
      </w:pPr>
      <w:r w:rsidRPr="002F4DEA">
        <w:rPr>
          <w:rFonts w:cs="Arial"/>
          <w:u w:val="single"/>
        </w:rPr>
        <w:t>Employee Involvement</w:t>
      </w:r>
    </w:p>
    <w:p w14:paraId="0F04A49F" w14:textId="0F1D6065" w:rsidR="0098474C" w:rsidRPr="0098474C" w:rsidRDefault="0098474C" w:rsidP="0098474C">
      <w:pPr>
        <w:spacing w:line="240" w:lineRule="auto"/>
        <w:jc w:val="both"/>
        <w:rPr>
          <w:rFonts w:cs="Arial"/>
        </w:rPr>
      </w:pPr>
      <w:r w:rsidRPr="0098474C">
        <w:rPr>
          <w:rFonts w:cs="Arial"/>
        </w:rPr>
        <w:t>Involving employees in the change process is essential for successful implementation</w:t>
      </w:r>
      <w:r w:rsidR="00DA2733">
        <w:rPr>
          <w:rFonts w:cs="Arial"/>
        </w:rPr>
        <w:t>;</w:t>
      </w:r>
      <w:r w:rsidRPr="0098474C">
        <w:rPr>
          <w:rFonts w:cs="Arial"/>
        </w:rPr>
        <w:t xml:space="preserve"> JD Sports has engaged employees at all levels to participate in the change process, ensuring widespread support and commitment.</w:t>
      </w:r>
    </w:p>
    <w:p w14:paraId="402C195D" w14:textId="77777777" w:rsidR="0098474C" w:rsidRPr="0098474C" w:rsidRDefault="0098474C" w:rsidP="0098474C">
      <w:pPr>
        <w:spacing w:line="240" w:lineRule="auto"/>
        <w:jc w:val="both"/>
        <w:rPr>
          <w:rFonts w:cs="Arial"/>
        </w:rPr>
      </w:pPr>
    </w:p>
    <w:p w14:paraId="76D5E810" w14:textId="3AE16DFB" w:rsidR="0098474C" w:rsidRPr="002F4DEA" w:rsidRDefault="0098474C" w:rsidP="0098474C">
      <w:pPr>
        <w:spacing w:line="240" w:lineRule="auto"/>
        <w:jc w:val="both"/>
        <w:rPr>
          <w:rFonts w:cs="Arial"/>
          <w:u w:val="single"/>
        </w:rPr>
      </w:pPr>
      <w:r w:rsidRPr="002F4DEA">
        <w:rPr>
          <w:rFonts w:cs="Arial"/>
          <w:u w:val="single"/>
        </w:rPr>
        <w:t>Technology Investment</w:t>
      </w:r>
    </w:p>
    <w:p w14:paraId="659BD921" w14:textId="7507C6CC" w:rsidR="0046477A" w:rsidRDefault="0098474C" w:rsidP="0098474C">
      <w:pPr>
        <w:spacing w:line="240" w:lineRule="auto"/>
        <w:jc w:val="both"/>
        <w:rPr>
          <w:rFonts w:cs="Arial"/>
        </w:rPr>
      </w:pPr>
      <w:r w:rsidRPr="0098474C">
        <w:rPr>
          <w:rFonts w:cs="Arial"/>
        </w:rPr>
        <w:t>Investing in technology has been a key strategy for JD Sports to manage change. This includes developing a robust online platform, improving supply chain processes and utilizing data analytics to make informed decisions.</w:t>
      </w:r>
    </w:p>
    <w:p w14:paraId="77534361" w14:textId="77777777" w:rsidR="0067119C" w:rsidRDefault="0067119C" w:rsidP="00B136A4">
      <w:pPr>
        <w:spacing w:line="240" w:lineRule="auto"/>
        <w:jc w:val="both"/>
        <w:rPr>
          <w:rFonts w:cs="Arial"/>
          <w:b/>
          <w:bCs/>
        </w:rPr>
      </w:pPr>
    </w:p>
    <w:p w14:paraId="0D3C757D" w14:textId="77777777" w:rsidR="00F95D77" w:rsidRDefault="00F95D77" w:rsidP="00B136A4">
      <w:pPr>
        <w:spacing w:line="240" w:lineRule="auto"/>
        <w:jc w:val="both"/>
        <w:rPr>
          <w:rFonts w:cs="Arial"/>
          <w:b/>
          <w:bCs/>
        </w:rPr>
      </w:pPr>
    </w:p>
    <w:p w14:paraId="424500D1" w14:textId="25E21B4B" w:rsidR="00B136A4" w:rsidRPr="0017420B" w:rsidRDefault="0017420B" w:rsidP="0017420B">
      <w:pPr>
        <w:pStyle w:val="Heading2"/>
      </w:pPr>
      <w:bookmarkStart w:id="10" w:name="_Toc186506075"/>
      <w:r>
        <w:t xml:space="preserve">5.4 </w:t>
      </w:r>
      <w:r w:rsidR="00B136A4" w:rsidRPr="0098474C">
        <w:t>Leadership Styles Used</w:t>
      </w:r>
      <w:bookmarkEnd w:id="10"/>
    </w:p>
    <w:p w14:paraId="5EDA7C30" w14:textId="4F1AB1A8" w:rsidR="00C17CA2" w:rsidRDefault="00C17CA2" w:rsidP="00B136A4">
      <w:pPr>
        <w:spacing w:line="240" w:lineRule="auto"/>
        <w:jc w:val="both"/>
        <w:rPr>
          <w:rFonts w:cs="Arial"/>
        </w:rPr>
      </w:pPr>
      <w:r>
        <w:rPr>
          <w:rFonts w:cs="Arial"/>
        </w:rPr>
        <w:t>Ineffective leaders can do significant damage to your organization. Leaders are responsible, after all, leading and influencing those who report to them. If they are ineffective, the entire team suffers. The larger the team, the greater the potential for damage, and the more significant the costs of poor leadership become for your organization</w:t>
      </w:r>
      <w:r w:rsidR="00DD7B85">
        <w:rPr>
          <w:rFonts w:cs="Arial"/>
        </w:rPr>
        <w:t xml:space="preserve"> </w:t>
      </w:r>
      <w:r w:rsidR="00DD7B85" w:rsidRPr="00DD7B85">
        <w:rPr>
          <w:rFonts w:cs="Arial"/>
          <w:i/>
          <w:iCs/>
        </w:rPr>
        <w:t>(Baker, 2023).</w:t>
      </w:r>
    </w:p>
    <w:p w14:paraId="586E88BB" w14:textId="77777777" w:rsidR="0098474C" w:rsidRDefault="0098474C" w:rsidP="00B136A4">
      <w:pPr>
        <w:spacing w:line="240" w:lineRule="auto"/>
        <w:jc w:val="both"/>
        <w:rPr>
          <w:rFonts w:cs="Arial"/>
        </w:rPr>
      </w:pPr>
    </w:p>
    <w:p w14:paraId="5AAF41DC" w14:textId="77777777" w:rsidR="00DD7B85" w:rsidRDefault="00DD7B85" w:rsidP="0098474C">
      <w:pPr>
        <w:spacing w:line="240" w:lineRule="auto"/>
        <w:jc w:val="both"/>
        <w:rPr>
          <w:rFonts w:cs="Arial"/>
          <w:u w:val="single"/>
        </w:rPr>
      </w:pPr>
    </w:p>
    <w:p w14:paraId="5E3B0E34" w14:textId="77777777" w:rsidR="00DD7B85" w:rsidRDefault="00DD7B85" w:rsidP="0098474C">
      <w:pPr>
        <w:spacing w:line="240" w:lineRule="auto"/>
        <w:jc w:val="both"/>
        <w:rPr>
          <w:rFonts w:cs="Arial"/>
          <w:u w:val="single"/>
        </w:rPr>
      </w:pPr>
    </w:p>
    <w:p w14:paraId="12317D87" w14:textId="77777777" w:rsidR="003E344B" w:rsidRDefault="003E344B" w:rsidP="0098474C">
      <w:pPr>
        <w:spacing w:line="240" w:lineRule="auto"/>
        <w:jc w:val="both"/>
        <w:rPr>
          <w:rFonts w:cs="Arial"/>
          <w:u w:val="single"/>
        </w:rPr>
      </w:pPr>
    </w:p>
    <w:p w14:paraId="09CE4872" w14:textId="77777777" w:rsidR="00DD7B85" w:rsidRDefault="00DD7B85" w:rsidP="0098474C">
      <w:pPr>
        <w:spacing w:line="240" w:lineRule="auto"/>
        <w:jc w:val="both"/>
        <w:rPr>
          <w:rFonts w:cs="Arial"/>
          <w:u w:val="single"/>
        </w:rPr>
      </w:pPr>
    </w:p>
    <w:p w14:paraId="26BA9EF5" w14:textId="77777777" w:rsidR="003F5BBA" w:rsidRDefault="003F5BBA" w:rsidP="0098474C">
      <w:pPr>
        <w:spacing w:line="240" w:lineRule="auto"/>
        <w:jc w:val="both"/>
        <w:rPr>
          <w:rFonts w:cs="Arial"/>
          <w:u w:val="single"/>
        </w:rPr>
      </w:pPr>
    </w:p>
    <w:p w14:paraId="0FD63917" w14:textId="77777777" w:rsidR="003F5BBA" w:rsidRDefault="003F5BBA" w:rsidP="0098474C">
      <w:pPr>
        <w:spacing w:line="240" w:lineRule="auto"/>
        <w:jc w:val="both"/>
        <w:rPr>
          <w:rFonts w:cs="Arial"/>
          <w:u w:val="single"/>
        </w:rPr>
      </w:pPr>
    </w:p>
    <w:p w14:paraId="4F693AEB" w14:textId="317AFDEB" w:rsidR="003F5BBA" w:rsidRDefault="003F5BBA" w:rsidP="003F5BBA">
      <w:pPr>
        <w:spacing w:line="240" w:lineRule="atLeast"/>
        <w:jc w:val="both"/>
        <w:rPr>
          <w:rFonts w:cs="Arial"/>
        </w:rPr>
      </w:pPr>
      <w:r>
        <w:rPr>
          <w:rFonts w:cs="Arial"/>
        </w:rPr>
        <w:t>Effective leadership styles are crucial for navigating the challenges in JD sports and for creating a stable and productive work environment. Several types of leadership styles are discussed below:</w:t>
      </w:r>
    </w:p>
    <w:p w14:paraId="10430928" w14:textId="77777777" w:rsidR="00256A89" w:rsidRPr="00256A89" w:rsidRDefault="00256A89" w:rsidP="00256A89">
      <w:pPr>
        <w:spacing w:line="240" w:lineRule="atLeast"/>
        <w:jc w:val="both"/>
        <w:rPr>
          <w:rFonts w:cs="Arial"/>
        </w:rPr>
      </w:pPr>
    </w:p>
    <w:p w14:paraId="6D6371B1" w14:textId="724A8494" w:rsidR="00256A89" w:rsidRPr="00256A89" w:rsidRDefault="00DD01DD" w:rsidP="00256A89">
      <w:pPr>
        <w:spacing w:line="240" w:lineRule="atLeast"/>
        <w:jc w:val="both"/>
        <w:rPr>
          <w:rFonts w:cs="Arial"/>
        </w:rPr>
      </w:pPr>
      <w:r w:rsidRPr="00DD01DD">
        <w:rPr>
          <w:rFonts w:cs="Arial"/>
          <w:b/>
          <w:bCs/>
        </w:rPr>
        <w:t>Authoritarian</w:t>
      </w:r>
      <w:r w:rsidR="00256A89" w:rsidRPr="00DD01DD">
        <w:rPr>
          <w:rFonts w:cs="Arial"/>
          <w:b/>
          <w:bCs/>
        </w:rPr>
        <w:t xml:space="preserve"> leadership</w:t>
      </w:r>
      <w:r w:rsidR="00256A89" w:rsidRPr="00256A89">
        <w:rPr>
          <w:rFonts w:cs="Arial"/>
        </w:rPr>
        <w:t xml:space="preserve"> is a style where the leader makes decisions unilaterally, with little input from team members. The leader maintains strict control over all aspects of the organization</w:t>
      </w:r>
      <w:r w:rsidR="004A60FF">
        <w:rPr>
          <w:rFonts w:cs="Arial"/>
        </w:rPr>
        <w:t xml:space="preserve"> </w:t>
      </w:r>
      <w:r w:rsidR="004A60FF" w:rsidRPr="00672D63">
        <w:rPr>
          <w:rFonts w:cs="Arial"/>
          <w:i/>
          <w:iCs/>
        </w:rPr>
        <w:t>(Cherry, 2023)</w:t>
      </w:r>
      <w:r w:rsidR="004A60FF">
        <w:rPr>
          <w:rFonts w:cs="Arial"/>
          <w:i/>
          <w:iCs/>
        </w:rPr>
        <w:t>.</w:t>
      </w:r>
    </w:p>
    <w:p w14:paraId="1B0D759C" w14:textId="77777777" w:rsidR="00256A89" w:rsidRPr="00256A89" w:rsidRDefault="00256A89" w:rsidP="00256A89">
      <w:pPr>
        <w:spacing w:line="240" w:lineRule="atLeast"/>
        <w:jc w:val="both"/>
        <w:rPr>
          <w:rFonts w:cs="Arial"/>
        </w:rPr>
      </w:pPr>
    </w:p>
    <w:p w14:paraId="6E65A122" w14:textId="32E605E3" w:rsidR="00256A89" w:rsidRPr="00256A89" w:rsidRDefault="00256A89" w:rsidP="00256A89">
      <w:pPr>
        <w:spacing w:line="240" w:lineRule="atLeast"/>
        <w:jc w:val="both"/>
        <w:rPr>
          <w:rFonts w:cs="Arial"/>
        </w:rPr>
      </w:pPr>
      <w:r w:rsidRPr="00256A89">
        <w:rPr>
          <w:rFonts w:cs="Arial"/>
        </w:rPr>
        <w:t>Advantages:</w:t>
      </w:r>
    </w:p>
    <w:p w14:paraId="4BE38FC9" w14:textId="00E44E21" w:rsidR="00256A89" w:rsidRPr="00256A89" w:rsidRDefault="00256A89" w:rsidP="00256A89">
      <w:pPr>
        <w:pStyle w:val="ListParagraph"/>
        <w:spacing w:line="240" w:lineRule="atLeast"/>
        <w:jc w:val="both"/>
        <w:rPr>
          <w:rFonts w:cs="Arial"/>
        </w:rPr>
      </w:pPr>
      <w:r w:rsidRPr="00256A89">
        <w:rPr>
          <w:rFonts w:cs="Arial"/>
        </w:rPr>
        <w:t>Quick Decision-Making: Leaders can make swift decisions, which is crucial in high-pressure situations.</w:t>
      </w:r>
    </w:p>
    <w:p w14:paraId="740FE45D" w14:textId="7893D1FA" w:rsidR="00256A89" w:rsidRPr="00256A89" w:rsidRDefault="00256A89" w:rsidP="00256A89">
      <w:pPr>
        <w:pStyle w:val="ListParagraph"/>
        <w:spacing w:line="240" w:lineRule="atLeast"/>
        <w:jc w:val="both"/>
        <w:rPr>
          <w:rFonts w:cs="Arial"/>
        </w:rPr>
      </w:pPr>
      <w:r w:rsidRPr="00256A89">
        <w:rPr>
          <w:rFonts w:cs="Arial"/>
        </w:rPr>
        <w:t>Clear Expectations: Employees receive direct instructions, minimizing ambiguity and confusion regarding their roles.</w:t>
      </w:r>
    </w:p>
    <w:p w14:paraId="20B8B587" w14:textId="709046E5" w:rsidR="00256A89" w:rsidRPr="00256A89" w:rsidRDefault="00256A89" w:rsidP="00256A89">
      <w:pPr>
        <w:pStyle w:val="ListParagraph"/>
        <w:spacing w:line="240" w:lineRule="atLeast"/>
        <w:jc w:val="both"/>
        <w:rPr>
          <w:rFonts w:cs="Arial"/>
        </w:rPr>
      </w:pPr>
      <w:r w:rsidRPr="00256A89">
        <w:rPr>
          <w:rFonts w:cs="Arial"/>
        </w:rPr>
        <w:t xml:space="preserve">Consistent </w:t>
      </w:r>
      <w:r w:rsidR="00DD01DD" w:rsidRPr="00256A89">
        <w:rPr>
          <w:rFonts w:cs="Arial"/>
        </w:rPr>
        <w:t>Results: The</w:t>
      </w:r>
      <w:r w:rsidRPr="00256A89">
        <w:rPr>
          <w:rFonts w:cs="Arial"/>
        </w:rPr>
        <w:t xml:space="preserve"> strong control exerted by the leader can lead to uniformity in performance and adherence to standards.</w:t>
      </w:r>
    </w:p>
    <w:p w14:paraId="6918CBB1" w14:textId="77777777" w:rsidR="00256A89" w:rsidRPr="00256A89" w:rsidRDefault="00256A89" w:rsidP="00256A89">
      <w:pPr>
        <w:spacing w:line="240" w:lineRule="atLeast"/>
        <w:jc w:val="both"/>
        <w:rPr>
          <w:rFonts w:cs="Arial"/>
        </w:rPr>
      </w:pPr>
    </w:p>
    <w:p w14:paraId="774B225C" w14:textId="45253F3D" w:rsidR="00256A89" w:rsidRPr="00256A89" w:rsidRDefault="00256A89" w:rsidP="00256A89">
      <w:pPr>
        <w:spacing w:line="240" w:lineRule="atLeast"/>
        <w:jc w:val="both"/>
        <w:rPr>
          <w:rFonts w:cs="Arial"/>
        </w:rPr>
      </w:pPr>
      <w:r w:rsidRPr="00256A89">
        <w:rPr>
          <w:rFonts w:cs="Arial"/>
        </w:rPr>
        <w:t>Disadvantages:</w:t>
      </w:r>
    </w:p>
    <w:p w14:paraId="18721431" w14:textId="57C91819" w:rsidR="00256A89" w:rsidRPr="00256A89" w:rsidRDefault="00256A89" w:rsidP="00256A89">
      <w:pPr>
        <w:pStyle w:val="ListParagraph"/>
        <w:spacing w:line="240" w:lineRule="atLeast"/>
        <w:jc w:val="both"/>
        <w:rPr>
          <w:rFonts w:cs="Arial"/>
        </w:rPr>
      </w:pPr>
      <w:r w:rsidRPr="00256A89">
        <w:rPr>
          <w:rFonts w:cs="Arial"/>
        </w:rPr>
        <w:t>Low Employee Morale: Employees may feel undervalued and disengaged due to a lack of input in decision-making processes.</w:t>
      </w:r>
    </w:p>
    <w:p w14:paraId="6B7D5D83" w14:textId="1F117F92" w:rsidR="00256A89" w:rsidRPr="00256A89" w:rsidRDefault="00256A89" w:rsidP="00256A89">
      <w:pPr>
        <w:pStyle w:val="ListParagraph"/>
        <w:spacing w:line="240" w:lineRule="atLeast"/>
        <w:jc w:val="both"/>
        <w:rPr>
          <w:rFonts w:cs="Arial"/>
        </w:rPr>
      </w:pPr>
      <w:r w:rsidRPr="00256A89">
        <w:rPr>
          <w:rFonts w:cs="Arial"/>
        </w:rPr>
        <w:t>Limited Creativity: The authoritarian approach can suppress innovation, as team members may be hesitant to share new ideas.</w:t>
      </w:r>
    </w:p>
    <w:p w14:paraId="43794FE5" w14:textId="12DCA520" w:rsidR="00256A89" w:rsidRPr="00256A89" w:rsidRDefault="00256A89" w:rsidP="00256A89">
      <w:pPr>
        <w:pStyle w:val="ListParagraph"/>
        <w:spacing w:line="240" w:lineRule="atLeast"/>
        <w:jc w:val="both"/>
        <w:rPr>
          <w:rFonts w:cs="Arial"/>
        </w:rPr>
      </w:pPr>
      <w:r w:rsidRPr="00256A89">
        <w:rPr>
          <w:rFonts w:cs="Arial"/>
        </w:rPr>
        <w:t>High Turnover Rates:</w:t>
      </w:r>
      <w:r w:rsidRPr="00256A89">
        <w:rPr>
          <w:rFonts w:cs="Arial"/>
        </w:rPr>
        <w:t xml:space="preserve"> </w:t>
      </w:r>
      <w:r w:rsidRPr="00256A89">
        <w:rPr>
          <w:rFonts w:cs="Arial"/>
        </w:rPr>
        <w:t>The lack of empowerment and involvement can lead to job dissatisfaction and increased employee turnover.</w:t>
      </w:r>
    </w:p>
    <w:p w14:paraId="6C4770C5" w14:textId="77777777" w:rsidR="00256A89" w:rsidRPr="00256A89" w:rsidRDefault="00256A89" w:rsidP="00256A89">
      <w:pPr>
        <w:spacing w:line="240" w:lineRule="atLeast"/>
        <w:jc w:val="both"/>
        <w:rPr>
          <w:rFonts w:cs="Arial"/>
        </w:rPr>
      </w:pPr>
    </w:p>
    <w:p w14:paraId="5BBDDDE8" w14:textId="3CE46013" w:rsidR="004A60FF" w:rsidRPr="000F06A1" w:rsidRDefault="00256A89" w:rsidP="004A60FF">
      <w:pPr>
        <w:spacing w:line="240" w:lineRule="atLeast"/>
        <w:jc w:val="both"/>
        <w:rPr>
          <w:rFonts w:cs="Arial"/>
        </w:rPr>
      </w:pPr>
      <w:r w:rsidRPr="00DD01DD">
        <w:rPr>
          <w:rFonts w:cs="Arial"/>
          <w:b/>
          <w:bCs/>
        </w:rPr>
        <w:t>Democratic leadership</w:t>
      </w:r>
      <w:r w:rsidRPr="00256A89">
        <w:rPr>
          <w:rFonts w:cs="Arial"/>
        </w:rPr>
        <w:t xml:space="preserve">, also known as participative leadership, involves the leader including team members in the decision-making process, encouraging collaboration and </w:t>
      </w:r>
      <w:r w:rsidR="004A60FF" w:rsidRPr="00256A89">
        <w:rPr>
          <w:rFonts w:cs="Arial"/>
        </w:rPr>
        <w:t>input</w:t>
      </w:r>
      <w:r w:rsidR="004A60FF">
        <w:rPr>
          <w:rFonts w:cs="Arial"/>
        </w:rPr>
        <w:t xml:space="preserve"> (</w:t>
      </w:r>
      <w:proofErr w:type="spellStart"/>
      <w:r w:rsidR="004A60FF" w:rsidRPr="00672D63">
        <w:rPr>
          <w:rFonts w:cs="Arial"/>
          <w:i/>
          <w:iCs/>
        </w:rPr>
        <w:t>connectus</w:t>
      </w:r>
      <w:proofErr w:type="spellEnd"/>
      <w:r w:rsidR="004A60FF" w:rsidRPr="00672D63">
        <w:rPr>
          <w:rFonts w:cs="Arial"/>
          <w:i/>
          <w:iCs/>
        </w:rPr>
        <w:t>, 2019).</w:t>
      </w:r>
    </w:p>
    <w:p w14:paraId="0BBE260A" w14:textId="1DF6EFAA" w:rsidR="00256A89" w:rsidRPr="00256A89" w:rsidRDefault="00256A89" w:rsidP="00256A89">
      <w:pPr>
        <w:spacing w:line="240" w:lineRule="atLeast"/>
        <w:jc w:val="both"/>
        <w:rPr>
          <w:rFonts w:cs="Arial"/>
        </w:rPr>
      </w:pPr>
    </w:p>
    <w:p w14:paraId="18C5F379" w14:textId="77777777" w:rsidR="00256A89" w:rsidRPr="00256A89" w:rsidRDefault="00256A89" w:rsidP="00256A89">
      <w:pPr>
        <w:spacing w:line="240" w:lineRule="atLeast"/>
        <w:jc w:val="both"/>
        <w:rPr>
          <w:rFonts w:cs="Arial"/>
        </w:rPr>
      </w:pPr>
    </w:p>
    <w:p w14:paraId="7D1A3861" w14:textId="11231A06" w:rsidR="00256A89" w:rsidRPr="00256A89" w:rsidRDefault="00256A89" w:rsidP="00256A89">
      <w:pPr>
        <w:spacing w:line="240" w:lineRule="atLeast"/>
        <w:jc w:val="both"/>
        <w:rPr>
          <w:rFonts w:cs="Arial"/>
        </w:rPr>
      </w:pPr>
      <w:r w:rsidRPr="00256A89">
        <w:rPr>
          <w:rFonts w:cs="Arial"/>
        </w:rPr>
        <w:t>Advantages:</w:t>
      </w:r>
    </w:p>
    <w:p w14:paraId="71F1CFC1" w14:textId="4D9B0FF5" w:rsidR="00256A89" w:rsidRPr="00DD01DD" w:rsidRDefault="00256A89" w:rsidP="00DD01DD">
      <w:pPr>
        <w:pStyle w:val="ListParagraph"/>
        <w:spacing w:line="240" w:lineRule="atLeast"/>
        <w:jc w:val="both"/>
        <w:rPr>
          <w:rFonts w:cs="Arial"/>
        </w:rPr>
      </w:pPr>
      <w:r w:rsidRPr="00DD01DD">
        <w:rPr>
          <w:rFonts w:cs="Arial"/>
        </w:rPr>
        <w:t>Employee Engagement:</w:t>
      </w:r>
      <w:r w:rsidR="00DD01DD" w:rsidRPr="00DD01DD">
        <w:rPr>
          <w:rFonts w:cs="Arial"/>
        </w:rPr>
        <w:t xml:space="preserve"> </w:t>
      </w:r>
      <w:r w:rsidRPr="00DD01DD">
        <w:rPr>
          <w:rFonts w:cs="Arial"/>
        </w:rPr>
        <w:t>Team members feel valued and involved, leading to higher job satisfaction and morale.</w:t>
      </w:r>
    </w:p>
    <w:p w14:paraId="64BC1C51" w14:textId="3C858604" w:rsidR="00256A89" w:rsidRPr="00DD01DD" w:rsidRDefault="00256A89" w:rsidP="00DD01DD">
      <w:pPr>
        <w:pStyle w:val="ListParagraph"/>
        <w:spacing w:line="240" w:lineRule="atLeast"/>
        <w:jc w:val="both"/>
        <w:rPr>
          <w:rFonts w:cs="Arial"/>
        </w:rPr>
      </w:pPr>
      <w:r w:rsidRPr="00DD01DD">
        <w:rPr>
          <w:rFonts w:cs="Arial"/>
        </w:rPr>
        <w:t>Diverse Perspectives:</w:t>
      </w:r>
      <w:r w:rsidR="00DD01DD" w:rsidRPr="00DD01DD">
        <w:rPr>
          <w:rFonts w:cs="Arial"/>
        </w:rPr>
        <w:t xml:space="preserve"> </w:t>
      </w:r>
      <w:r w:rsidRPr="00DD01DD">
        <w:rPr>
          <w:rFonts w:cs="Arial"/>
        </w:rPr>
        <w:t>The inclusion of various viewpoints can generate creative solutions and enhance decision-making.</w:t>
      </w:r>
    </w:p>
    <w:p w14:paraId="1F973D59" w14:textId="571A285A" w:rsidR="00256A89" w:rsidRPr="00DD01DD" w:rsidRDefault="00256A89" w:rsidP="00DD01DD">
      <w:pPr>
        <w:pStyle w:val="ListParagraph"/>
        <w:spacing w:line="240" w:lineRule="atLeast"/>
        <w:jc w:val="both"/>
        <w:rPr>
          <w:rFonts w:cs="Arial"/>
        </w:rPr>
      </w:pPr>
      <w:r w:rsidRPr="00DD01DD">
        <w:rPr>
          <w:rFonts w:cs="Arial"/>
        </w:rPr>
        <w:t>Higher Retention Rates: Companies that value employee contributions often experience lower turnover rates.</w:t>
      </w:r>
    </w:p>
    <w:p w14:paraId="081944B8" w14:textId="77777777" w:rsidR="00256A89" w:rsidRPr="00256A89" w:rsidRDefault="00256A89" w:rsidP="00256A89">
      <w:pPr>
        <w:spacing w:line="240" w:lineRule="atLeast"/>
        <w:jc w:val="both"/>
        <w:rPr>
          <w:rFonts w:cs="Arial"/>
        </w:rPr>
      </w:pPr>
    </w:p>
    <w:p w14:paraId="4C6E01F6" w14:textId="76C4EC14" w:rsidR="00256A89" w:rsidRPr="00256A89" w:rsidRDefault="00256A89" w:rsidP="00256A89">
      <w:pPr>
        <w:spacing w:line="240" w:lineRule="atLeast"/>
        <w:jc w:val="both"/>
        <w:rPr>
          <w:rFonts w:cs="Arial"/>
        </w:rPr>
      </w:pPr>
      <w:r w:rsidRPr="00256A89">
        <w:rPr>
          <w:rFonts w:cs="Arial"/>
        </w:rPr>
        <w:t>Disadvantages:</w:t>
      </w:r>
    </w:p>
    <w:p w14:paraId="334E2045" w14:textId="220A5F1B" w:rsidR="00256A89" w:rsidRPr="00DD01DD" w:rsidRDefault="00256A89" w:rsidP="00DD01DD">
      <w:pPr>
        <w:pStyle w:val="ListParagraph"/>
        <w:spacing w:line="240" w:lineRule="atLeast"/>
        <w:jc w:val="both"/>
        <w:rPr>
          <w:rFonts w:cs="Arial"/>
        </w:rPr>
      </w:pPr>
      <w:r w:rsidRPr="00DD01DD">
        <w:rPr>
          <w:rFonts w:cs="Arial"/>
        </w:rPr>
        <w:t>Time-Consuming:</w:t>
      </w:r>
      <w:r w:rsidR="00DD01DD" w:rsidRPr="00DD01DD">
        <w:rPr>
          <w:rFonts w:cs="Arial"/>
        </w:rPr>
        <w:t xml:space="preserve"> </w:t>
      </w:r>
      <w:r w:rsidRPr="00DD01DD">
        <w:rPr>
          <w:rFonts w:cs="Arial"/>
        </w:rPr>
        <w:t>The process of gathering opinions and building consensus can slow down decision-making.</w:t>
      </w:r>
    </w:p>
    <w:p w14:paraId="5738D21A" w14:textId="29DE98B6" w:rsidR="00256A89" w:rsidRPr="00DD01DD" w:rsidRDefault="00256A89" w:rsidP="00DD01DD">
      <w:pPr>
        <w:pStyle w:val="ListParagraph"/>
        <w:spacing w:line="240" w:lineRule="atLeast"/>
        <w:jc w:val="both"/>
        <w:rPr>
          <w:rFonts w:cs="Arial"/>
        </w:rPr>
      </w:pPr>
      <w:r w:rsidRPr="00DD01DD">
        <w:rPr>
          <w:rFonts w:cs="Arial"/>
        </w:rPr>
        <w:t>Potential for Conflict: Differing opinions may lead to disputes, which can disrupt productivity.</w:t>
      </w:r>
    </w:p>
    <w:p w14:paraId="45F4A809" w14:textId="62042C8F" w:rsidR="00DD01DD" w:rsidRDefault="00256A89" w:rsidP="00DD01DD">
      <w:pPr>
        <w:pStyle w:val="ListParagraph"/>
        <w:spacing w:line="240" w:lineRule="atLeast"/>
        <w:jc w:val="both"/>
        <w:rPr>
          <w:rFonts w:cs="Arial"/>
        </w:rPr>
      </w:pPr>
      <w:r w:rsidRPr="00DD01DD">
        <w:rPr>
          <w:rFonts w:cs="Arial"/>
        </w:rPr>
        <w:t>Ambiguity in Leadership: A lack of clear direction can lead to confusion and indecision among team members.</w:t>
      </w:r>
    </w:p>
    <w:p w14:paraId="6CD1AA01" w14:textId="77777777" w:rsidR="00256A89" w:rsidRPr="00256A89" w:rsidRDefault="00256A89" w:rsidP="00256A89">
      <w:pPr>
        <w:spacing w:line="240" w:lineRule="atLeast"/>
        <w:jc w:val="both"/>
        <w:rPr>
          <w:rFonts w:cs="Arial"/>
        </w:rPr>
      </w:pPr>
    </w:p>
    <w:p w14:paraId="5EC201CD" w14:textId="004C5AC9" w:rsidR="004A60FF" w:rsidRPr="000F06A1" w:rsidRDefault="00256A89" w:rsidP="004A60FF">
      <w:pPr>
        <w:spacing w:line="240" w:lineRule="atLeast"/>
        <w:jc w:val="both"/>
        <w:rPr>
          <w:rFonts w:cs="Arial"/>
        </w:rPr>
      </w:pPr>
      <w:r w:rsidRPr="004A60FF">
        <w:rPr>
          <w:rFonts w:cs="Arial"/>
          <w:b/>
          <w:bCs/>
        </w:rPr>
        <w:t>Transformational leadership</w:t>
      </w:r>
      <w:r w:rsidRPr="00256A89">
        <w:rPr>
          <w:rFonts w:cs="Arial"/>
        </w:rPr>
        <w:t xml:space="preserve"> focuses on inspiring and motivating team members to exceed their own interests for the sake of the organization. Leaders in this style create a vision for the future and encourage </w:t>
      </w:r>
      <w:r w:rsidR="004A60FF" w:rsidRPr="00256A89">
        <w:rPr>
          <w:rFonts w:cs="Arial"/>
        </w:rPr>
        <w:t>innovation</w:t>
      </w:r>
      <w:r w:rsidR="004A60FF">
        <w:rPr>
          <w:rFonts w:cs="Arial"/>
        </w:rPr>
        <w:t xml:space="preserve"> (</w:t>
      </w:r>
      <w:proofErr w:type="spellStart"/>
      <w:r w:rsidR="004A60FF" w:rsidRPr="00672D63">
        <w:rPr>
          <w:rFonts w:cs="Arial"/>
          <w:i/>
          <w:iCs/>
        </w:rPr>
        <w:t>interObservers</w:t>
      </w:r>
      <w:proofErr w:type="spellEnd"/>
      <w:r w:rsidR="004A60FF" w:rsidRPr="00672D63">
        <w:rPr>
          <w:rFonts w:cs="Arial"/>
          <w:i/>
          <w:iCs/>
        </w:rPr>
        <w:t>, 2023).</w:t>
      </w:r>
    </w:p>
    <w:p w14:paraId="4273EA4A" w14:textId="53CC1021" w:rsidR="00256A89" w:rsidRPr="00256A89" w:rsidRDefault="00256A89" w:rsidP="00256A89">
      <w:pPr>
        <w:spacing w:line="240" w:lineRule="atLeast"/>
        <w:jc w:val="both"/>
        <w:rPr>
          <w:rFonts w:cs="Arial"/>
        </w:rPr>
      </w:pPr>
    </w:p>
    <w:p w14:paraId="73EFF185" w14:textId="77777777" w:rsidR="00256A89" w:rsidRPr="00256A89" w:rsidRDefault="00256A89" w:rsidP="00256A89">
      <w:pPr>
        <w:spacing w:line="240" w:lineRule="atLeast"/>
        <w:jc w:val="both"/>
        <w:rPr>
          <w:rFonts w:cs="Arial"/>
        </w:rPr>
      </w:pPr>
    </w:p>
    <w:p w14:paraId="571176F2" w14:textId="0FEF144B" w:rsidR="00256A89" w:rsidRPr="00256A89" w:rsidRDefault="00256A89" w:rsidP="00256A89">
      <w:pPr>
        <w:spacing w:line="240" w:lineRule="atLeast"/>
        <w:jc w:val="both"/>
        <w:rPr>
          <w:rFonts w:cs="Arial"/>
        </w:rPr>
      </w:pPr>
      <w:r w:rsidRPr="00256A89">
        <w:rPr>
          <w:rFonts w:cs="Arial"/>
        </w:rPr>
        <w:t>Advantages:</w:t>
      </w:r>
    </w:p>
    <w:p w14:paraId="7E000415" w14:textId="77777777" w:rsidR="00DD01DD" w:rsidRDefault="00256A89" w:rsidP="00DD01DD">
      <w:pPr>
        <w:pStyle w:val="ListParagraph"/>
        <w:spacing w:line="240" w:lineRule="atLeast"/>
        <w:jc w:val="both"/>
        <w:rPr>
          <w:rFonts w:cs="Arial"/>
        </w:rPr>
      </w:pPr>
      <w:r w:rsidRPr="00DD01DD">
        <w:rPr>
          <w:rFonts w:cs="Arial"/>
        </w:rPr>
        <w:t>Inspiration and Motivation: Transformational leaders inspire teams to achieve more than they thought possible, fostering a sense of purpose.</w:t>
      </w:r>
      <w:r w:rsidR="00DD01DD">
        <w:rPr>
          <w:rFonts w:cs="Arial"/>
        </w:rPr>
        <w:t xml:space="preserve"> </w:t>
      </w:r>
    </w:p>
    <w:p w14:paraId="15393DB7" w14:textId="7E2F7748" w:rsidR="00256A89" w:rsidRPr="00DD01DD" w:rsidRDefault="00256A89" w:rsidP="00DD01DD">
      <w:pPr>
        <w:pStyle w:val="ListParagraph"/>
        <w:spacing w:line="240" w:lineRule="atLeast"/>
        <w:jc w:val="both"/>
        <w:rPr>
          <w:rFonts w:cs="Arial"/>
        </w:rPr>
      </w:pPr>
      <w:r w:rsidRPr="00DD01DD">
        <w:rPr>
          <w:rFonts w:cs="Arial"/>
        </w:rPr>
        <w:lastRenderedPageBreak/>
        <w:t xml:space="preserve">Focus on Growth: </w:t>
      </w:r>
      <w:r w:rsidR="00DD01DD" w:rsidRPr="00DD01DD">
        <w:rPr>
          <w:rFonts w:cs="Arial"/>
        </w:rPr>
        <w:t xml:space="preserve"> </w:t>
      </w:r>
      <w:r w:rsidRPr="00DD01DD">
        <w:rPr>
          <w:rFonts w:cs="Arial"/>
        </w:rPr>
        <w:t>This leadership style encourages continuous improvement and professional development among team members.</w:t>
      </w:r>
    </w:p>
    <w:p w14:paraId="5001449C" w14:textId="69C6D6A9" w:rsidR="00256A89" w:rsidRPr="00DD01DD" w:rsidRDefault="00256A89" w:rsidP="00DD01DD">
      <w:pPr>
        <w:pStyle w:val="ListParagraph"/>
        <w:spacing w:line="240" w:lineRule="atLeast"/>
        <w:jc w:val="both"/>
        <w:rPr>
          <w:rFonts w:cs="Arial"/>
        </w:rPr>
      </w:pPr>
      <w:r w:rsidRPr="00DD01DD">
        <w:rPr>
          <w:rFonts w:cs="Arial"/>
        </w:rPr>
        <w:t>Strong Relationships:</w:t>
      </w:r>
      <w:r w:rsidR="00DD01DD">
        <w:rPr>
          <w:rFonts w:cs="Arial"/>
        </w:rPr>
        <w:t xml:space="preserve"> </w:t>
      </w:r>
      <w:r w:rsidRPr="00DD01DD">
        <w:rPr>
          <w:rFonts w:cs="Arial"/>
        </w:rPr>
        <w:t>Building trust and respect leads to cohesive, high-performing teams.</w:t>
      </w:r>
    </w:p>
    <w:p w14:paraId="5BB1F82D" w14:textId="77777777" w:rsidR="00256A89" w:rsidRPr="00256A89" w:rsidRDefault="00256A89" w:rsidP="00256A89">
      <w:pPr>
        <w:spacing w:line="240" w:lineRule="atLeast"/>
        <w:jc w:val="both"/>
        <w:rPr>
          <w:rFonts w:cs="Arial"/>
        </w:rPr>
      </w:pPr>
    </w:p>
    <w:p w14:paraId="558AB894" w14:textId="5BE0FB12" w:rsidR="00256A89" w:rsidRPr="00256A89" w:rsidRDefault="00256A89" w:rsidP="00256A89">
      <w:pPr>
        <w:spacing w:line="240" w:lineRule="atLeast"/>
        <w:jc w:val="both"/>
        <w:rPr>
          <w:rFonts w:cs="Arial"/>
        </w:rPr>
      </w:pPr>
      <w:r w:rsidRPr="00256A89">
        <w:rPr>
          <w:rFonts w:cs="Arial"/>
        </w:rPr>
        <w:t>Disadvantages:</w:t>
      </w:r>
    </w:p>
    <w:p w14:paraId="45D7E4A0" w14:textId="01CD36A8" w:rsidR="00256A89" w:rsidRPr="00DD01DD" w:rsidRDefault="00256A89" w:rsidP="00DD01DD">
      <w:pPr>
        <w:pStyle w:val="ListParagraph"/>
        <w:spacing w:line="240" w:lineRule="atLeast"/>
        <w:jc w:val="both"/>
        <w:rPr>
          <w:rFonts w:cs="Arial"/>
        </w:rPr>
      </w:pPr>
      <w:r w:rsidRPr="00DD01DD">
        <w:rPr>
          <w:rFonts w:cs="Arial"/>
        </w:rPr>
        <w:t>High Expectations:</w:t>
      </w:r>
      <w:r w:rsidR="00DD01DD" w:rsidRPr="00DD01DD">
        <w:rPr>
          <w:rFonts w:cs="Arial"/>
        </w:rPr>
        <w:t xml:space="preserve"> </w:t>
      </w:r>
      <w:r w:rsidRPr="00DD01DD">
        <w:rPr>
          <w:rFonts w:cs="Arial"/>
        </w:rPr>
        <w:t>The pressure to continuously innovate can create stress and burnout among employees.</w:t>
      </w:r>
    </w:p>
    <w:p w14:paraId="066AA652" w14:textId="469C5944" w:rsidR="00256A89" w:rsidRPr="00DD01DD" w:rsidRDefault="00256A89" w:rsidP="00DD01DD">
      <w:pPr>
        <w:pStyle w:val="ListParagraph"/>
        <w:spacing w:line="240" w:lineRule="atLeast"/>
        <w:jc w:val="both"/>
        <w:rPr>
          <w:rFonts w:cs="Arial"/>
        </w:rPr>
      </w:pPr>
      <w:r w:rsidRPr="00DD01DD">
        <w:rPr>
          <w:rFonts w:cs="Arial"/>
        </w:rPr>
        <w:t>Dependence on Leader:</w:t>
      </w:r>
      <w:r w:rsidR="00DD01DD" w:rsidRPr="00DD01DD">
        <w:rPr>
          <w:rFonts w:cs="Arial"/>
        </w:rPr>
        <w:t xml:space="preserve"> </w:t>
      </w:r>
      <w:r w:rsidRPr="00DD01DD">
        <w:rPr>
          <w:rFonts w:cs="Arial"/>
        </w:rPr>
        <w:t>The success of this style can rely heavily on the leader's charisma, vision, and ability to motivate.</w:t>
      </w:r>
    </w:p>
    <w:p w14:paraId="447B433F" w14:textId="44A69CB2" w:rsidR="00256A89" w:rsidRPr="00DD01DD" w:rsidRDefault="00256A89" w:rsidP="00DD01DD">
      <w:pPr>
        <w:pStyle w:val="ListParagraph"/>
        <w:spacing w:line="240" w:lineRule="atLeast"/>
        <w:jc w:val="both"/>
        <w:rPr>
          <w:rFonts w:cs="Arial"/>
        </w:rPr>
      </w:pPr>
      <w:r w:rsidRPr="00DD01DD">
        <w:rPr>
          <w:rFonts w:cs="Arial"/>
        </w:rPr>
        <w:t>Potential Burnout:</w:t>
      </w:r>
      <w:r w:rsidR="00DD01DD" w:rsidRPr="00DD01DD">
        <w:rPr>
          <w:rFonts w:cs="Arial"/>
        </w:rPr>
        <w:t xml:space="preserve"> </w:t>
      </w:r>
      <w:r w:rsidRPr="00DD01DD">
        <w:rPr>
          <w:rFonts w:cs="Arial"/>
        </w:rPr>
        <w:t>Constant pressure for improvement and change can lead to employee fatigue if not managed well.</w:t>
      </w:r>
    </w:p>
    <w:p w14:paraId="47CFAF36" w14:textId="77777777" w:rsidR="00256A89" w:rsidRPr="00256A89" w:rsidRDefault="00256A89" w:rsidP="00256A89">
      <w:pPr>
        <w:spacing w:line="240" w:lineRule="atLeast"/>
        <w:jc w:val="both"/>
        <w:rPr>
          <w:rFonts w:cs="Arial"/>
        </w:rPr>
      </w:pPr>
    </w:p>
    <w:p w14:paraId="57894E3B" w14:textId="77777777" w:rsidR="00256A89" w:rsidRPr="00256A89" w:rsidRDefault="00256A89" w:rsidP="00256A89">
      <w:pPr>
        <w:spacing w:line="240" w:lineRule="atLeast"/>
        <w:jc w:val="both"/>
        <w:rPr>
          <w:rFonts w:cs="Arial"/>
        </w:rPr>
      </w:pPr>
    </w:p>
    <w:p w14:paraId="498B18BB" w14:textId="1FB5E344" w:rsidR="00256A89" w:rsidRPr="00256A89" w:rsidRDefault="00256A89" w:rsidP="00256A89">
      <w:pPr>
        <w:spacing w:line="240" w:lineRule="atLeast"/>
        <w:jc w:val="both"/>
        <w:rPr>
          <w:rFonts w:cs="Arial"/>
        </w:rPr>
      </w:pPr>
      <w:r w:rsidRPr="004A60FF">
        <w:rPr>
          <w:rFonts w:cs="Arial"/>
          <w:b/>
          <w:bCs/>
        </w:rPr>
        <w:t>Transactional leadership</w:t>
      </w:r>
      <w:r w:rsidRPr="00256A89">
        <w:rPr>
          <w:rFonts w:cs="Arial"/>
        </w:rPr>
        <w:t xml:space="preserve"> is based on a system of rewards and punishments. Leaders provide clear expectations and guidelines, and employees are rewarded for meeting those expectations.</w:t>
      </w:r>
    </w:p>
    <w:p w14:paraId="78409BF7" w14:textId="77777777" w:rsidR="00256A89" w:rsidRPr="00256A89" w:rsidRDefault="00256A89" w:rsidP="00256A89">
      <w:pPr>
        <w:spacing w:line="240" w:lineRule="atLeast"/>
        <w:jc w:val="both"/>
        <w:rPr>
          <w:rFonts w:cs="Arial"/>
        </w:rPr>
      </w:pPr>
    </w:p>
    <w:p w14:paraId="61AC515C" w14:textId="1CEE6DE1" w:rsidR="00256A89" w:rsidRPr="00256A89" w:rsidRDefault="00256A89" w:rsidP="00256A89">
      <w:pPr>
        <w:spacing w:line="240" w:lineRule="atLeast"/>
        <w:jc w:val="both"/>
        <w:rPr>
          <w:rFonts w:cs="Arial"/>
        </w:rPr>
      </w:pPr>
      <w:r w:rsidRPr="00256A89">
        <w:rPr>
          <w:rFonts w:cs="Arial"/>
        </w:rPr>
        <w:t>Advantages:</w:t>
      </w:r>
    </w:p>
    <w:p w14:paraId="2ABA0F5D" w14:textId="0E4B6B03" w:rsidR="00256A89" w:rsidRPr="00DD01DD" w:rsidRDefault="00256A89" w:rsidP="00DD01DD">
      <w:pPr>
        <w:pStyle w:val="ListParagraph"/>
        <w:spacing w:line="240" w:lineRule="atLeast"/>
        <w:jc w:val="both"/>
        <w:rPr>
          <w:rFonts w:cs="Arial"/>
        </w:rPr>
      </w:pPr>
      <w:r w:rsidRPr="00DD01DD">
        <w:rPr>
          <w:rFonts w:cs="Arial"/>
        </w:rPr>
        <w:t>Clear Structure: Employees understand their roles and the consequences of their performance, leading to a sense of security.</w:t>
      </w:r>
    </w:p>
    <w:p w14:paraId="3EEC2D90" w14:textId="3E32736A" w:rsidR="00256A89" w:rsidRPr="00DD01DD" w:rsidRDefault="00256A89" w:rsidP="00DD01DD">
      <w:pPr>
        <w:pStyle w:val="ListParagraph"/>
        <w:spacing w:line="240" w:lineRule="atLeast"/>
        <w:jc w:val="both"/>
        <w:rPr>
          <w:rFonts w:cs="Arial"/>
        </w:rPr>
      </w:pPr>
      <w:r w:rsidRPr="00DD01DD">
        <w:rPr>
          <w:rFonts w:cs="Arial"/>
        </w:rPr>
        <w:t>Efficient Management: This style focuses on performance and results, enhancing overall productivity.</w:t>
      </w:r>
    </w:p>
    <w:p w14:paraId="059CD1CC" w14:textId="3D92EA3D" w:rsidR="00256A89" w:rsidRPr="00DD01DD" w:rsidRDefault="00256A89" w:rsidP="00DD01DD">
      <w:pPr>
        <w:pStyle w:val="ListParagraph"/>
        <w:spacing w:line="240" w:lineRule="atLeast"/>
        <w:jc w:val="both"/>
        <w:rPr>
          <w:rFonts w:cs="Arial"/>
        </w:rPr>
      </w:pPr>
      <w:r w:rsidRPr="00DD01DD">
        <w:rPr>
          <w:rFonts w:cs="Arial"/>
        </w:rPr>
        <w:t>Immediate Feedback:</w:t>
      </w:r>
      <w:r w:rsidR="00DD01DD" w:rsidRPr="00DD01DD">
        <w:rPr>
          <w:rFonts w:cs="Arial"/>
        </w:rPr>
        <w:t xml:space="preserve"> </w:t>
      </w:r>
      <w:r w:rsidRPr="00DD01DD">
        <w:rPr>
          <w:rFonts w:cs="Arial"/>
        </w:rPr>
        <w:t>Leaders can provide quick feedback, which can improve performance and accountability.</w:t>
      </w:r>
    </w:p>
    <w:p w14:paraId="6C292279" w14:textId="77777777" w:rsidR="00256A89" w:rsidRPr="00256A89" w:rsidRDefault="00256A89" w:rsidP="00256A89">
      <w:pPr>
        <w:spacing w:line="240" w:lineRule="atLeast"/>
        <w:jc w:val="both"/>
        <w:rPr>
          <w:rFonts w:cs="Arial"/>
        </w:rPr>
      </w:pPr>
    </w:p>
    <w:p w14:paraId="011C71F9" w14:textId="70622C09" w:rsidR="00256A89" w:rsidRPr="00256A89" w:rsidRDefault="00256A89" w:rsidP="00256A89">
      <w:pPr>
        <w:spacing w:line="240" w:lineRule="atLeast"/>
        <w:jc w:val="both"/>
        <w:rPr>
          <w:rFonts w:cs="Arial"/>
        </w:rPr>
      </w:pPr>
      <w:r w:rsidRPr="00256A89">
        <w:rPr>
          <w:rFonts w:cs="Arial"/>
        </w:rPr>
        <w:t>Disadvantages:</w:t>
      </w:r>
    </w:p>
    <w:p w14:paraId="3B4D143B" w14:textId="3FDAF747" w:rsidR="00256A89" w:rsidRPr="00DD01DD" w:rsidRDefault="00256A89" w:rsidP="00DD01DD">
      <w:pPr>
        <w:pStyle w:val="ListParagraph"/>
        <w:numPr>
          <w:ilvl w:val="0"/>
          <w:numId w:val="43"/>
        </w:numPr>
        <w:spacing w:line="240" w:lineRule="atLeast"/>
        <w:jc w:val="both"/>
        <w:rPr>
          <w:rFonts w:cs="Arial"/>
        </w:rPr>
      </w:pPr>
      <w:r w:rsidRPr="00DD01DD">
        <w:rPr>
          <w:rFonts w:cs="Arial"/>
        </w:rPr>
        <w:t>Limited Creativity: The focus on rules and procedures can stifle innovation and discourage risk-taking.</w:t>
      </w:r>
    </w:p>
    <w:p w14:paraId="170DECCF" w14:textId="278AB74C" w:rsidR="00256A89" w:rsidRPr="00DD01DD" w:rsidRDefault="00256A89" w:rsidP="00DD01DD">
      <w:pPr>
        <w:pStyle w:val="ListParagraph"/>
        <w:numPr>
          <w:ilvl w:val="0"/>
          <w:numId w:val="43"/>
        </w:numPr>
        <w:spacing w:line="240" w:lineRule="atLeast"/>
        <w:jc w:val="both"/>
        <w:rPr>
          <w:rFonts w:cs="Arial"/>
        </w:rPr>
      </w:pPr>
      <w:r w:rsidRPr="00DD01DD">
        <w:rPr>
          <w:rFonts w:cs="Arial"/>
        </w:rPr>
        <w:t>Low Employee Motivation: While effective in the short term, this style may not foster long-term employee engagement.</w:t>
      </w:r>
    </w:p>
    <w:p w14:paraId="0C428A2F" w14:textId="5051EDCA" w:rsidR="00256A89" w:rsidRDefault="00256A89" w:rsidP="00DD01DD">
      <w:pPr>
        <w:pStyle w:val="ListParagraph"/>
        <w:numPr>
          <w:ilvl w:val="0"/>
          <w:numId w:val="43"/>
        </w:numPr>
        <w:spacing w:line="240" w:lineRule="atLeast"/>
        <w:jc w:val="both"/>
        <w:rPr>
          <w:rFonts w:cs="Arial"/>
        </w:rPr>
      </w:pPr>
      <w:r w:rsidRPr="00DD01DD">
        <w:rPr>
          <w:rFonts w:cs="Arial"/>
        </w:rPr>
        <w:t>Reactive Rather than Proactive: Leaders may only address issues as they arise, rather than anticipating and preventing problems.</w:t>
      </w:r>
    </w:p>
    <w:p w14:paraId="5525EE6D" w14:textId="77777777" w:rsidR="004A60FF" w:rsidRDefault="004A60FF" w:rsidP="004A60FF">
      <w:pPr>
        <w:spacing w:line="240" w:lineRule="atLeast"/>
        <w:jc w:val="both"/>
        <w:rPr>
          <w:rFonts w:cs="Arial"/>
        </w:rPr>
      </w:pPr>
    </w:p>
    <w:p w14:paraId="2BA95318" w14:textId="77777777" w:rsidR="004A60FF" w:rsidRDefault="004A60FF" w:rsidP="004A60FF">
      <w:pPr>
        <w:spacing w:line="240" w:lineRule="auto"/>
        <w:jc w:val="both"/>
        <w:rPr>
          <w:rFonts w:cs="Arial"/>
          <w:u w:val="single"/>
        </w:rPr>
      </w:pPr>
      <w:r w:rsidRPr="006A5525">
        <w:rPr>
          <w:rFonts w:cs="Arial"/>
          <w:b/>
          <w:bCs/>
        </w:rPr>
        <w:t>Laissez-Faire Leadership</w:t>
      </w:r>
      <w:r w:rsidRPr="000F06A1">
        <w:rPr>
          <w:rFonts w:cs="Arial"/>
        </w:rPr>
        <w:t xml:space="preserve"> provide employees with the freedom to make decisions and complete tasks independently. This style works well with highly skilled and self-motivated teams, fostering innovation and accountability </w:t>
      </w:r>
      <w:r w:rsidRPr="00672D63">
        <w:rPr>
          <w:rFonts w:cs="Arial"/>
          <w:i/>
          <w:iCs/>
        </w:rPr>
        <w:t>(Pandey, 2023)</w:t>
      </w:r>
    </w:p>
    <w:p w14:paraId="432EC956" w14:textId="77777777" w:rsidR="004A60FF" w:rsidRPr="004A60FF" w:rsidRDefault="004A60FF" w:rsidP="004A60FF">
      <w:pPr>
        <w:spacing w:line="240" w:lineRule="atLeast"/>
        <w:jc w:val="both"/>
        <w:rPr>
          <w:rFonts w:cs="Arial"/>
        </w:rPr>
      </w:pPr>
    </w:p>
    <w:p w14:paraId="6FBBDD66" w14:textId="77777777" w:rsidR="00256A89" w:rsidRPr="00256A89" w:rsidRDefault="00256A89" w:rsidP="00256A89">
      <w:pPr>
        <w:spacing w:line="240" w:lineRule="atLeast"/>
        <w:jc w:val="both"/>
        <w:rPr>
          <w:rFonts w:cs="Arial"/>
        </w:rPr>
      </w:pPr>
    </w:p>
    <w:p w14:paraId="15299854" w14:textId="32F98667" w:rsidR="00256A89" w:rsidRPr="004A60FF" w:rsidRDefault="00256A89" w:rsidP="00256A89">
      <w:pPr>
        <w:spacing w:line="240" w:lineRule="atLeast"/>
        <w:jc w:val="both"/>
        <w:rPr>
          <w:rFonts w:cs="Arial"/>
          <w:b/>
          <w:bCs/>
        </w:rPr>
      </w:pPr>
      <w:r w:rsidRPr="004A60FF">
        <w:rPr>
          <w:rFonts w:cs="Arial"/>
          <w:b/>
          <w:bCs/>
        </w:rPr>
        <w:t>Recommended Leadership Style for JD Sports</w:t>
      </w:r>
    </w:p>
    <w:p w14:paraId="77C5952C" w14:textId="77777777" w:rsidR="00256A89" w:rsidRPr="00256A89" w:rsidRDefault="00256A89" w:rsidP="00256A89">
      <w:pPr>
        <w:spacing w:line="240" w:lineRule="atLeast"/>
        <w:jc w:val="both"/>
        <w:rPr>
          <w:rFonts w:cs="Arial"/>
        </w:rPr>
      </w:pPr>
    </w:p>
    <w:p w14:paraId="71F89DD6" w14:textId="1D8C2783" w:rsidR="00256A89" w:rsidRPr="00256A89" w:rsidRDefault="00256A89" w:rsidP="00256A89">
      <w:pPr>
        <w:spacing w:line="240" w:lineRule="atLeast"/>
        <w:jc w:val="both"/>
        <w:rPr>
          <w:rFonts w:cs="Arial"/>
        </w:rPr>
      </w:pPr>
      <w:r w:rsidRPr="00256A89">
        <w:rPr>
          <w:rFonts w:cs="Arial"/>
        </w:rPr>
        <w:t>Considering the competitive nature of the retail industry and the challenges JD Sports may encounter during periods of change, adopting a Transformational Leadership style would likely be the most effective approach for managing change efficiently.</w:t>
      </w:r>
    </w:p>
    <w:p w14:paraId="69CC0776" w14:textId="77777777" w:rsidR="00256A89" w:rsidRPr="00256A89" w:rsidRDefault="00256A89" w:rsidP="00256A89">
      <w:pPr>
        <w:spacing w:line="240" w:lineRule="atLeast"/>
        <w:jc w:val="both"/>
        <w:rPr>
          <w:rFonts w:cs="Arial"/>
        </w:rPr>
      </w:pPr>
    </w:p>
    <w:p w14:paraId="6C07B32D" w14:textId="1F476218" w:rsidR="00256A89" w:rsidRPr="00DD01DD" w:rsidRDefault="00256A89" w:rsidP="00DD01DD">
      <w:pPr>
        <w:pStyle w:val="ListParagraph"/>
        <w:numPr>
          <w:ilvl w:val="0"/>
          <w:numId w:val="43"/>
        </w:numPr>
        <w:spacing w:line="240" w:lineRule="atLeast"/>
        <w:jc w:val="both"/>
        <w:rPr>
          <w:rFonts w:cs="Arial"/>
        </w:rPr>
      </w:pPr>
      <w:r w:rsidRPr="00DD01DD">
        <w:rPr>
          <w:rFonts w:cs="Arial"/>
        </w:rPr>
        <w:t>Adaptability and Innovation: The retail sector is subject to rapid changes in consumer preferences and market trends. Transformational leadership encourages adaptability and innovative thinking, essential for staying competitive.</w:t>
      </w:r>
    </w:p>
    <w:p w14:paraId="7E71C77F" w14:textId="090E96CF" w:rsidR="00256A89" w:rsidRPr="00DD01DD" w:rsidRDefault="00256A89" w:rsidP="00DD01DD">
      <w:pPr>
        <w:pStyle w:val="ListParagraph"/>
        <w:numPr>
          <w:ilvl w:val="0"/>
          <w:numId w:val="43"/>
        </w:numPr>
        <w:spacing w:line="240" w:lineRule="atLeast"/>
        <w:jc w:val="both"/>
        <w:rPr>
          <w:rFonts w:cs="Arial"/>
        </w:rPr>
      </w:pPr>
      <w:r w:rsidRPr="00DD01DD">
        <w:rPr>
          <w:rFonts w:cs="Arial"/>
        </w:rPr>
        <w:t>Employee Empowerment: By inspiring and motivating employees, transformational leaders foster an environment where team members feel valued and engaged. This empowerment can lead to higher job satisfaction and lower turnover rates, both critical in a customer-centric retail environment.</w:t>
      </w:r>
    </w:p>
    <w:p w14:paraId="6DFF409B" w14:textId="55F276AC" w:rsidR="00256A89" w:rsidRPr="00DD01DD" w:rsidRDefault="00256A89" w:rsidP="00DD01DD">
      <w:pPr>
        <w:pStyle w:val="ListParagraph"/>
        <w:numPr>
          <w:ilvl w:val="0"/>
          <w:numId w:val="43"/>
        </w:numPr>
        <w:spacing w:line="240" w:lineRule="atLeast"/>
        <w:jc w:val="both"/>
        <w:rPr>
          <w:rFonts w:cs="Arial"/>
        </w:rPr>
      </w:pPr>
      <w:r w:rsidRPr="00DD01DD">
        <w:rPr>
          <w:rFonts w:cs="Arial"/>
        </w:rPr>
        <w:t>Building Resilience: Transformational leaders cultivate resilience within their teams, preparing employees to embrace change rather than resist it. This adaptability can facilitate smoother transitions during organizational changes.</w:t>
      </w:r>
    </w:p>
    <w:p w14:paraId="745E62AE" w14:textId="448968A3" w:rsidR="00256A89" w:rsidRPr="00DD01DD" w:rsidRDefault="00256A89" w:rsidP="00DD01DD">
      <w:pPr>
        <w:pStyle w:val="ListParagraph"/>
        <w:numPr>
          <w:ilvl w:val="0"/>
          <w:numId w:val="43"/>
        </w:numPr>
        <w:spacing w:line="240" w:lineRule="atLeast"/>
        <w:jc w:val="both"/>
        <w:rPr>
          <w:rFonts w:cs="Arial"/>
        </w:rPr>
      </w:pPr>
      <w:r w:rsidRPr="00DD01DD">
        <w:rPr>
          <w:rFonts w:cs="Arial"/>
        </w:rPr>
        <w:lastRenderedPageBreak/>
        <w:t>Alignment with Long-Term Goals: This leadership style aligns with JD Sports' long-term goals, enabling the company to not only navigate change but also lead it within the industry.</w:t>
      </w:r>
    </w:p>
    <w:p w14:paraId="63FCAE76" w14:textId="77777777" w:rsidR="00256A89" w:rsidRPr="00256A89" w:rsidRDefault="00256A89" w:rsidP="00256A89">
      <w:pPr>
        <w:spacing w:line="240" w:lineRule="atLeast"/>
        <w:jc w:val="both"/>
        <w:rPr>
          <w:rFonts w:cs="Arial"/>
        </w:rPr>
      </w:pPr>
    </w:p>
    <w:p w14:paraId="17B1F8FC" w14:textId="7EE6CE56" w:rsidR="00256A89" w:rsidRDefault="00256A89" w:rsidP="00256A89">
      <w:pPr>
        <w:spacing w:line="240" w:lineRule="atLeast"/>
        <w:jc w:val="both"/>
        <w:rPr>
          <w:rFonts w:cs="Arial"/>
        </w:rPr>
      </w:pPr>
      <w:r w:rsidRPr="00256A89">
        <w:rPr>
          <w:rFonts w:cs="Arial"/>
        </w:rPr>
        <w:t>while various leadership styles each offer unique advantages and disadvantages, a transformational leadership approach is particularly well-suited for JD Sports in the context of effective change management. This style promotes innovation, employee engagement, and resilience, positioning the company to meet the challenges of the evolving retail landscape while fostering a motivated and high-performing workforce. Embracing transformational leadership can help JD Sports not only adapt to change but thrive in it, ensuring long-term success in a competitive market.</w:t>
      </w:r>
    </w:p>
    <w:p w14:paraId="13061607" w14:textId="77777777" w:rsidR="003F5BBA" w:rsidRDefault="003F5BBA" w:rsidP="003F5BBA">
      <w:pPr>
        <w:spacing w:line="240" w:lineRule="atLeast"/>
        <w:jc w:val="both"/>
        <w:rPr>
          <w:rFonts w:cs="Arial"/>
        </w:rPr>
      </w:pPr>
    </w:p>
    <w:p w14:paraId="49D8F80B" w14:textId="0E146961" w:rsidR="003F5BBA" w:rsidRPr="00A16F77" w:rsidRDefault="003F5BBA" w:rsidP="003F5BBA">
      <w:pPr>
        <w:spacing w:line="240" w:lineRule="atLeast"/>
        <w:jc w:val="both"/>
        <w:rPr>
          <w:rFonts w:cs="Arial"/>
        </w:rPr>
      </w:pPr>
      <w:r>
        <w:rPr>
          <w:rFonts w:cs="Arial"/>
        </w:rPr>
        <w:t xml:space="preserve"> </w:t>
      </w:r>
    </w:p>
    <w:p w14:paraId="23B096B7" w14:textId="77777777" w:rsidR="003F5BBA" w:rsidRDefault="003F5BBA" w:rsidP="003F5BBA">
      <w:pPr>
        <w:spacing w:line="240" w:lineRule="atLeast"/>
        <w:jc w:val="both"/>
        <w:rPr>
          <w:rFonts w:cs="Arial"/>
        </w:rPr>
      </w:pPr>
    </w:p>
    <w:p w14:paraId="62EABFDF" w14:textId="77777777" w:rsidR="003F5BBA" w:rsidRPr="00E20169" w:rsidRDefault="003F5BBA" w:rsidP="003F5BBA">
      <w:pPr>
        <w:spacing w:line="240" w:lineRule="atLeast"/>
        <w:jc w:val="both"/>
        <w:rPr>
          <w:rFonts w:cs="Arial"/>
        </w:rPr>
      </w:pPr>
    </w:p>
    <w:p w14:paraId="576679D3" w14:textId="77777777" w:rsidR="003F5BBA" w:rsidRPr="00E20169" w:rsidRDefault="003F5BBA" w:rsidP="003F5BBA">
      <w:pPr>
        <w:spacing w:line="240" w:lineRule="atLeast"/>
        <w:jc w:val="both"/>
        <w:rPr>
          <w:rFonts w:cs="Arial"/>
        </w:rPr>
      </w:pPr>
    </w:p>
    <w:p w14:paraId="753F7C84" w14:textId="77777777" w:rsidR="003F5BBA" w:rsidRPr="007B0526" w:rsidRDefault="003F5BBA" w:rsidP="003F5BBA">
      <w:pPr>
        <w:pStyle w:val="ListParagraph"/>
        <w:rPr>
          <w:rFonts w:cs="Arial"/>
        </w:rPr>
      </w:pPr>
    </w:p>
    <w:p w14:paraId="6465000F" w14:textId="77777777" w:rsidR="003F5BBA" w:rsidRDefault="003F5BBA" w:rsidP="0098474C">
      <w:pPr>
        <w:spacing w:line="240" w:lineRule="auto"/>
        <w:jc w:val="both"/>
        <w:rPr>
          <w:rFonts w:cs="Arial"/>
          <w:u w:val="single"/>
        </w:rPr>
      </w:pPr>
    </w:p>
    <w:p w14:paraId="70810C6A" w14:textId="77777777" w:rsidR="003F5BBA" w:rsidRDefault="003F5BBA" w:rsidP="0098474C">
      <w:pPr>
        <w:spacing w:line="240" w:lineRule="auto"/>
        <w:jc w:val="both"/>
        <w:rPr>
          <w:rFonts w:cs="Arial"/>
          <w:u w:val="single"/>
        </w:rPr>
      </w:pPr>
    </w:p>
    <w:p w14:paraId="49DFC637" w14:textId="77777777" w:rsidR="003F5BBA" w:rsidRDefault="003F5BBA" w:rsidP="0098474C">
      <w:pPr>
        <w:spacing w:line="240" w:lineRule="auto"/>
        <w:jc w:val="both"/>
        <w:rPr>
          <w:rFonts w:cs="Arial"/>
          <w:u w:val="single"/>
        </w:rPr>
      </w:pPr>
    </w:p>
    <w:p w14:paraId="01514FC9" w14:textId="77777777" w:rsidR="003F5BBA" w:rsidRDefault="003F5BBA" w:rsidP="0098474C">
      <w:pPr>
        <w:spacing w:line="240" w:lineRule="auto"/>
        <w:jc w:val="both"/>
        <w:rPr>
          <w:rFonts w:cs="Arial"/>
          <w:u w:val="single"/>
        </w:rPr>
      </w:pPr>
    </w:p>
    <w:p w14:paraId="57A4F80E" w14:textId="77777777" w:rsidR="003F5BBA" w:rsidRDefault="003F5BBA" w:rsidP="0098474C">
      <w:pPr>
        <w:spacing w:line="240" w:lineRule="auto"/>
        <w:jc w:val="both"/>
        <w:rPr>
          <w:rFonts w:cs="Arial"/>
          <w:u w:val="single"/>
        </w:rPr>
      </w:pPr>
    </w:p>
    <w:p w14:paraId="4F40B898" w14:textId="77777777" w:rsidR="003F5BBA" w:rsidRDefault="003F5BBA" w:rsidP="0098474C">
      <w:pPr>
        <w:spacing w:line="240" w:lineRule="auto"/>
        <w:jc w:val="both"/>
        <w:rPr>
          <w:rFonts w:cs="Arial"/>
          <w:u w:val="single"/>
        </w:rPr>
      </w:pPr>
    </w:p>
    <w:p w14:paraId="09139732" w14:textId="77777777" w:rsidR="003F5BBA" w:rsidRDefault="003F5BBA" w:rsidP="0098474C">
      <w:pPr>
        <w:spacing w:line="240" w:lineRule="auto"/>
        <w:jc w:val="both"/>
        <w:rPr>
          <w:rFonts w:cs="Arial"/>
          <w:u w:val="single"/>
        </w:rPr>
      </w:pPr>
    </w:p>
    <w:p w14:paraId="319501A1" w14:textId="77777777" w:rsidR="003F5BBA" w:rsidRDefault="003F5BBA" w:rsidP="0098474C">
      <w:pPr>
        <w:spacing w:line="240" w:lineRule="auto"/>
        <w:jc w:val="both"/>
        <w:rPr>
          <w:rFonts w:cs="Arial"/>
          <w:u w:val="single"/>
        </w:rPr>
      </w:pPr>
    </w:p>
    <w:p w14:paraId="241F9A86" w14:textId="77777777" w:rsidR="003F5BBA" w:rsidRDefault="003F5BBA" w:rsidP="0098474C">
      <w:pPr>
        <w:spacing w:line="240" w:lineRule="auto"/>
        <w:jc w:val="both"/>
        <w:rPr>
          <w:rFonts w:cs="Arial"/>
          <w:u w:val="single"/>
        </w:rPr>
      </w:pPr>
    </w:p>
    <w:p w14:paraId="6FB98DD3" w14:textId="77777777" w:rsidR="003F5BBA" w:rsidRDefault="003F5BBA" w:rsidP="0098474C">
      <w:pPr>
        <w:spacing w:line="240" w:lineRule="auto"/>
        <w:jc w:val="both"/>
        <w:rPr>
          <w:rFonts w:cs="Arial"/>
          <w:u w:val="single"/>
        </w:rPr>
      </w:pPr>
    </w:p>
    <w:p w14:paraId="7FA8E072" w14:textId="77777777" w:rsidR="003F5BBA" w:rsidRDefault="003F5BBA" w:rsidP="0098474C">
      <w:pPr>
        <w:spacing w:line="240" w:lineRule="auto"/>
        <w:jc w:val="both"/>
        <w:rPr>
          <w:rFonts w:cs="Arial"/>
          <w:u w:val="single"/>
        </w:rPr>
      </w:pPr>
    </w:p>
    <w:p w14:paraId="72733F63" w14:textId="77777777" w:rsidR="003F5BBA" w:rsidRDefault="003F5BBA" w:rsidP="0098474C">
      <w:pPr>
        <w:spacing w:line="240" w:lineRule="auto"/>
        <w:jc w:val="both"/>
        <w:rPr>
          <w:rFonts w:cs="Arial"/>
          <w:u w:val="single"/>
        </w:rPr>
      </w:pPr>
    </w:p>
    <w:p w14:paraId="04954AC1" w14:textId="77777777" w:rsidR="003F5BBA" w:rsidRDefault="003F5BBA" w:rsidP="0098474C">
      <w:pPr>
        <w:spacing w:line="240" w:lineRule="auto"/>
        <w:jc w:val="both"/>
        <w:rPr>
          <w:rFonts w:cs="Arial"/>
          <w:u w:val="single"/>
        </w:rPr>
      </w:pPr>
    </w:p>
    <w:p w14:paraId="1431DF8E" w14:textId="77777777" w:rsidR="003F5BBA" w:rsidRDefault="003F5BBA" w:rsidP="0098474C">
      <w:pPr>
        <w:spacing w:line="240" w:lineRule="auto"/>
        <w:jc w:val="both"/>
        <w:rPr>
          <w:rFonts w:cs="Arial"/>
          <w:u w:val="single"/>
        </w:rPr>
      </w:pPr>
    </w:p>
    <w:p w14:paraId="2E816659" w14:textId="77777777" w:rsidR="003F5BBA" w:rsidRDefault="003F5BBA" w:rsidP="0098474C">
      <w:pPr>
        <w:spacing w:line="240" w:lineRule="auto"/>
        <w:jc w:val="both"/>
        <w:rPr>
          <w:rFonts w:cs="Arial"/>
          <w:u w:val="single"/>
        </w:rPr>
      </w:pPr>
    </w:p>
    <w:p w14:paraId="48415CEA" w14:textId="77777777" w:rsidR="00AF5E6F" w:rsidRDefault="00AF5E6F" w:rsidP="00A53482">
      <w:pPr>
        <w:spacing w:line="240" w:lineRule="atLeast"/>
        <w:jc w:val="both"/>
        <w:rPr>
          <w:rFonts w:cs="Arial"/>
          <w:b/>
          <w:bCs/>
          <w:sz w:val="24"/>
          <w:szCs w:val="24"/>
        </w:rPr>
      </w:pPr>
    </w:p>
    <w:p w14:paraId="3B3D9598" w14:textId="77777777" w:rsidR="00AF5E6F" w:rsidRDefault="00AF5E6F" w:rsidP="00A53482">
      <w:pPr>
        <w:spacing w:line="240" w:lineRule="atLeast"/>
        <w:jc w:val="both"/>
        <w:rPr>
          <w:rFonts w:cs="Arial"/>
          <w:b/>
          <w:bCs/>
          <w:sz w:val="24"/>
          <w:szCs w:val="24"/>
        </w:rPr>
      </w:pPr>
    </w:p>
    <w:p w14:paraId="77E198C6" w14:textId="77777777" w:rsidR="00236712" w:rsidRDefault="00236712" w:rsidP="00A53482">
      <w:pPr>
        <w:spacing w:line="240" w:lineRule="atLeast"/>
        <w:jc w:val="both"/>
        <w:rPr>
          <w:rFonts w:cs="Arial"/>
          <w:b/>
          <w:bCs/>
          <w:sz w:val="24"/>
          <w:szCs w:val="24"/>
        </w:rPr>
      </w:pPr>
    </w:p>
    <w:p w14:paraId="63F443C9" w14:textId="77777777" w:rsidR="00236712" w:rsidRDefault="00236712" w:rsidP="00A53482">
      <w:pPr>
        <w:spacing w:line="240" w:lineRule="atLeast"/>
        <w:jc w:val="both"/>
        <w:rPr>
          <w:rFonts w:cs="Arial"/>
          <w:b/>
          <w:bCs/>
          <w:sz w:val="24"/>
          <w:szCs w:val="24"/>
        </w:rPr>
      </w:pPr>
    </w:p>
    <w:p w14:paraId="2D00E13C" w14:textId="77777777" w:rsidR="00236712" w:rsidRDefault="00236712" w:rsidP="00A53482">
      <w:pPr>
        <w:spacing w:line="240" w:lineRule="atLeast"/>
        <w:jc w:val="both"/>
        <w:rPr>
          <w:rFonts w:cs="Arial"/>
          <w:b/>
          <w:bCs/>
          <w:sz w:val="24"/>
          <w:szCs w:val="24"/>
        </w:rPr>
      </w:pPr>
    </w:p>
    <w:p w14:paraId="08F777F8" w14:textId="77777777" w:rsidR="00236712" w:rsidRDefault="00236712" w:rsidP="00A53482">
      <w:pPr>
        <w:spacing w:line="240" w:lineRule="atLeast"/>
        <w:jc w:val="both"/>
        <w:rPr>
          <w:rFonts w:cs="Arial"/>
          <w:b/>
          <w:bCs/>
          <w:sz w:val="24"/>
          <w:szCs w:val="24"/>
        </w:rPr>
      </w:pPr>
    </w:p>
    <w:p w14:paraId="6C1269BB" w14:textId="77777777" w:rsidR="00236712" w:rsidRDefault="00236712" w:rsidP="00A53482">
      <w:pPr>
        <w:spacing w:line="240" w:lineRule="atLeast"/>
        <w:jc w:val="both"/>
        <w:rPr>
          <w:rFonts w:cs="Arial"/>
          <w:b/>
          <w:bCs/>
          <w:sz w:val="24"/>
          <w:szCs w:val="24"/>
        </w:rPr>
      </w:pPr>
    </w:p>
    <w:p w14:paraId="5683AA28" w14:textId="77777777" w:rsidR="00236712" w:rsidRDefault="00236712" w:rsidP="00A53482">
      <w:pPr>
        <w:spacing w:line="240" w:lineRule="atLeast"/>
        <w:jc w:val="both"/>
        <w:rPr>
          <w:rFonts w:cs="Arial"/>
          <w:b/>
          <w:bCs/>
          <w:sz w:val="24"/>
          <w:szCs w:val="24"/>
        </w:rPr>
      </w:pPr>
    </w:p>
    <w:p w14:paraId="36309150" w14:textId="77777777" w:rsidR="00236712" w:rsidRDefault="00236712" w:rsidP="00A53482">
      <w:pPr>
        <w:spacing w:line="240" w:lineRule="atLeast"/>
        <w:jc w:val="both"/>
        <w:rPr>
          <w:rFonts w:cs="Arial"/>
          <w:b/>
          <w:bCs/>
          <w:sz w:val="24"/>
          <w:szCs w:val="24"/>
        </w:rPr>
      </w:pPr>
    </w:p>
    <w:p w14:paraId="370E7EC6" w14:textId="77777777" w:rsidR="00236712" w:rsidRDefault="00236712" w:rsidP="00A53482">
      <w:pPr>
        <w:spacing w:line="240" w:lineRule="atLeast"/>
        <w:jc w:val="both"/>
        <w:rPr>
          <w:rFonts w:cs="Arial"/>
          <w:b/>
          <w:bCs/>
          <w:sz w:val="24"/>
          <w:szCs w:val="24"/>
        </w:rPr>
      </w:pPr>
    </w:p>
    <w:p w14:paraId="3931BF95" w14:textId="77777777" w:rsidR="00236712" w:rsidRDefault="00236712" w:rsidP="00A53482">
      <w:pPr>
        <w:spacing w:line="240" w:lineRule="atLeast"/>
        <w:jc w:val="both"/>
        <w:rPr>
          <w:rFonts w:cs="Arial"/>
          <w:b/>
          <w:bCs/>
          <w:sz w:val="24"/>
          <w:szCs w:val="24"/>
        </w:rPr>
      </w:pPr>
    </w:p>
    <w:p w14:paraId="50D9415D" w14:textId="77777777" w:rsidR="00236712" w:rsidRDefault="00236712" w:rsidP="00A53482">
      <w:pPr>
        <w:spacing w:line="240" w:lineRule="atLeast"/>
        <w:jc w:val="both"/>
        <w:rPr>
          <w:rFonts w:cs="Arial"/>
          <w:b/>
          <w:bCs/>
          <w:sz w:val="24"/>
          <w:szCs w:val="24"/>
        </w:rPr>
      </w:pPr>
    </w:p>
    <w:p w14:paraId="4BDC7E95" w14:textId="77777777" w:rsidR="00236712" w:rsidRDefault="00236712" w:rsidP="00A53482">
      <w:pPr>
        <w:spacing w:line="240" w:lineRule="atLeast"/>
        <w:jc w:val="both"/>
        <w:rPr>
          <w:rFonts w:cs="Arial"/>
          <w:b/>
          <w:bCs/>
          <w:sz w:val="24"/>
          <w:szCs w:val="24"/>
        </w:rPr>
      </w:pPr>
    </w:p>
    <w:p w14:paraId="0A95A53A" w14:textId="77777777" w:rsidR="00236712" w:rsidRDefault="00236712" w:rsidP="00A53482">
      <w:pPr>
        <w:spacing w:line="240" w:lineRule="atLeast"/>
        <w:jc w:val="both"/>
        <w:rPr>
          <w:rFonts w:cs="Arial"/>
          <w:b/>
          <w:bCs/>
          <w:sz w:val="24"/>
          <w:szCs w:val="24"/>
        </w:rPr>
      </w:pPr>
    </w:p>
    <w:p w14:paraId="0439CB98" w14:textId="77777777" w:rsidR="00236712" w:rsidRDefault="00236712" w:rsidP="00A53482">
      <w:pPr>
        <w:spacing w:line="240" w:lineRule="atLeast"/>
        <w:jc w:val="both"/>
        <w:rPr>
          <w:rFonts w:cs="Arial"/>
          <w:b/>
          <w:bCs/>
          <w:sz w:val="24"/>
          <w:szCs w:val="24"/>
        </w:rPr>
      </w:pPr>
    </w:p>
    <w:p w14:paraId="2E90FA61" w14:textId="77777777" w:rsidR="00236712" w:rsidRDefault="00236712" w:rsidP="00A53482">
      <w:pPr>
        <w:spacing w:line="240" w:lineRule="atLeast"/>
        <w:jc w:val="both"/>
        <w:rPr>
          <w:rFonts w:cs="Arial"/>
          <w:b/>
          <w:bCs/>
          <w:sz w:val="24"/>
          <w:szCs w:val="24"/>
        </w:rPr>
      </w:pPr>
    </w:p>
    <w:p w14:paraId="1ED3E337" w14:textId="77777777" w:rsidR="00236712" w:rsidRDefault="00236712" w:rsidP="00A53482">
      <w:pPr>
        <w:spacing w:line="240" w:lineRule="atLeast"/>
        <w:jc w:val="both"/>
        <w:rPr>
          <w:rFonts w:cs="Arial"/>
          <w:b/>
          <w:bCs/>
          <w:sz w:val="24"/>
          <w:szCs w:val="24"/>
        </w:rPr>
      </w:pPr>
    </w:p>
    <w:p w14:paraId="0CF887BD" w14:textId="77777777" w:rsidR="00236712" w:rsidRDefault="00236712" w:rsidP="00A53482">
      <w:pPr>
        <w:spacing w:line="240" w:lineRule="atLeast"/>
        <w:jc w:val="both"/>
        <w:rPr>
          <w:rFonts w:cs="Arial"/>
          <w:b/>
          <w:bCs/>
          <w:sz w:val="24"/>
          <w:szCs w:val="24"/>
        </w:rPr>
      </w:pPr>
    </w:p>
    <w:p w14:paraId="62F2755C" w14:textId="77777777" w:rsidR="00236712" w:rsidRDefault="00236712" w:rsidP="00A53482">
      <w:pPr>
        <w:spacing w:line="240" w:lineRule="atLeast"/>
        <w:jc w:val="both"/>
        <w:rPr>
          <w:rFonts w:cs="Arial"/>
          <w:b/>
          <w:bCs/>
          <w:sz w:val="24"/>
          <w:szCs w:val="24"/>
        </w:rPr>
      </w:pPr>
    </w:p>
    <w:p w14:paraId="032AAF5D" w14:textId="77777777" w:rsidR="00236712" w:rsidRDefault="00236712" w:rsidP="00A53482">
      <w:pPr>
        <w:spacing w:line="240" w:lineRule="atLeast"/>
        <w:jc w:val="both"/>
        <w:rPr>
          <w:rFonts w:cs="Arial"/>
          <w:b/>
          <w:bCs/>
          <w:sz w:val="24"/>
          <w:szCs w:val="24"/>
        </w:rPr>
      </w:pPr>
    </w:p>
    <w:p w14:paraId="7AEE4004" w14:textId="77777777" w:rsidR="00236712" w:rsidRDefault="00236712" w:rsidP="00A53482">
      <w:pPr>
        <w:spacing w:line="240" w:lineRule="atLeast"/>
        <w:jc w:val="both"/>
        <w:rPr>
          <w:rFonts w:cs="Arial"/>
          <w:b/>
          <w:bCs/>
          <w:sz w:val="24"/>
          <w:szCs w:val="24"/>
        </w:rPr>
      </w:pPr>
    </w:p>
    <w:p w14:paraId="17665E74" w14:textId="77777777" w:rsidR="004A60FF" w:rsidRDefault="004A60FF" w:rsidP="00A53482">
      <w:pPr>
        <w:spacing w:line="240" w:lineRule="atLeast"/>
        <w:jc w:val="both"/>
        <w:rPr>
          <w:rFonts w:cs="Arial"/>
          <w:b/>
          <w:bCs/>
          <w:sz w:val="24"/>
          <w:szCs w:val="24"/>
        </w:rPr>
      </w:pPr>
    </w:p>
    <w:p w14:paraId="7EF3B4A2" w14:textId="11EEC97C" w:rsidR="00D06CCA" w:rsidRDefault="004742A8" w:rsidP="0017420B">
      <w:pPr>
        <w:pStyle w:val="Heading1"/>
        <w:numPr>
          <w:ilvl w:val="0"/>
          <w:numId w:val="19"/>
        </w:numPr>
        <w:spacing w:line="240" w:lineRule="auto"/>
      </w:pPr>
      <w:bookmarkStart w:id="11" w:name="_Toc186506076"/>
      <w:r>
        <w:t>The impact of organizational culture on the change management</w:t>
      </w:r>
      <w:bookmarkEnd w:id="11"/>
      <w:r w:rsidR="00D06CCA">
        <w:t xml:space="preserve"> </w:t>
      </w:r>
    </w:p>
    <w:p w14:paraId="30C508C9" w14:textId="77777777" w:rsidR="0017420B" w:rsidRDefault="0017420B" w:rsidP="0017420B"/>
    <w:p w14:paraId="30E8E298" w14:textId="77777777" w:rsidR="0017420B" w:rsidRPr="0017420B" w:rsidRDefault="0017420B" w:rsidP="0017420B">
      <w:pPr>
        <w:spacing w:line="240" w:lineRule="auto"/>
        <w:rPr>
          <w:b/>
          <w:bCs/>
        </w:rPr>
      </w:pPr>
      <w:r w:rsidRPr="0017420B">
        <w:rPr>
          <w:b/>
          <w:bCs/>
        </w:rPr>
        <w:t>Organizational Culture at JD Sports</w:t>
      </w:r>
    </w:p>
    <w:p w14:paraId="7149AFE4" w14:textId="317676E6" w:rsidR="0017420B" w:rsidRDefault="0017420B" w:rsidP="0017420B">
      <w:pPr>
        <w:spacing w:line="240" w:lineRule="auto"/>
      </w:pPr>
      <w:r>
        <w:t>JD Sports' organizational culture is characterized by innovation, attention to detail, and a strong emphasis on outcomes. The company encourages risk-taking and creativity, fostering an environment where employees are motivated to come up with new ideas. This culture is driven by core values such as accountability, diversity, quality, collaboration, passion, integrity, and leadership</w:t>
      </w:r>
      <w:r w:rsidR="00DD7B85">
        <w:t xml:space="preserve"> </w:t>
      </w:r>
      <w:r w:rsidR="003E344B" w:rsidRPr="003E344B">
        <w:rPr>
          <w:i/>
          <w:iCs/>
        </w:rPr>
        <w:t xml:space="preserve">(Indeed, </w:t>
      </w:r>
      <w:proofErr w:type="spellStart"/>
      <w:r w:rsidR="003E344B" w:rsidRPr="003E344B">
        <w:rPr>
          <w:i/>
          <w:iCs/>
        </w:rPr>
        <w:t>nd</w:t>
      </w:r>
      <w:proofErr w:type="spellEnd"/>
      <w:r w:rsidR="003E344B" w:rsidRPr="003E344B">
        <w:rPr>
          <w:i/>
          <w:iCs/>
        </w:rPr>
        <w:t>).</w:t>
      </w:r>
    </w:p>
    <w:p w14:paraId="32EDB364" w14:textId="77777777" w:rsidR="0017420B" w:rsidRDefault="0017420B" w:rsidP="0017420B">
      <w:pPr>
        <w:spacing w:line="240" w:lineRule="auto"/>
      </w:pPr>
    </w:p>
    <w:p w14:paraId="6407DD04" w14:textId="77777777" w:rsidR="0017420B" w:rsidRPr="0017420B" w:rsidRDefault="0017420B" w:rsidP="0017420B">
      <w:pPr>
        <w:spacing w:line="240" w:lineRule="auto"/>
        <w:rPr>
          <w:b/>
          <w:bCs/>
        </w:rPr>
      </w:pPr>
      <w:r w:rsidRPr="0017420B">
        <w:rPr>
          <w:b/>
          <w:bCs/>
        </w:rPr>
        <w:t>Impact on Change Management</w:t>
      </w:r>
    </w:p>
    <w:p w14:paraId="3B46CAE2" w14:textId="3457385F" w:rsidR="0017420B" w:rsidRPr="0017420B" w:rsidRDefault="0017420B" w:rsidP="0017420B">
      <w:pPr>
        <w:spacing w:line="240" w:lineRule="auto"/>
      </w:pPr>
      <w:r>
        <w:t>Organizational culture plays a crucial role in change management by influencing employee readiness, engagement, and resistance to new initiatives. A positive culture can smooth transitions and help new initiatives succeed, while a negative culture can hinder change efforts. JD Sports' culture of innovation and risk-taking supports change by encouraging employees to embrace new ideas and approaches</w:t>
      </w:r>
      <w:r w:rsidR="00030E07">
        <w:t>.</w:t>
      </w:r>
    </w:p>
    <w:p w14:paraId="0CBBACC4" w14:textId="77777777" w:rsidR="001108B9" w:rsidRDefault="001108B9" w:rsidP="0017420B">
      <w:pPr>
        <w:spacing w:line="240" w:lineRule="auto"/>
        <w:jc w:val="both"/>
        <w:rPr>
          <w:rFonts w:cs="Arial"/>
          <w:b/>
          <w:bCs/>
          <w:sz w:val="24"/>
          <w:szCs w:val="24"/>
        </w:rPr>
      </w:pPr>
    </w:p>
    <w:p w14:paraId="0754BFC2" w14:textId="77777777" w:rsidR="0024705C" w:rsidRDefault="0024705C" w:rsidP="0017420B">
      <w:pPr>
        <w:spacing w:line="240" w:lineRule="auto"/>
        <w:jc w:val="both"/>
        <w:rPr>
          <w:rFonts w:cs="Arial"/>
        </w:rPr>
      </w:pPr>
    </w:p>
    <w:p w14:paraId="4208EB0C" w14:textId="77777777" w:rsidR="00622CAF" w:rsidRDefault="00622CAF" w:rsidP="0017420B">
      <w:pPr>
        <w:spacing w:line="240" w:lineRule="auto"/>
        <w:jc w:val="both"/>
        <w:rPr>
          <w:rFonts w:cs="Arial"/>
        </w:rPr>
      </w:pPr>
    </w:p>
    <w:p w14:paraId="2CAD06D5" w14:textId="63527724" w:rsidR="0017420B" w:rsidRPr="009B72EE" w:rsidRDefault="0017420B" w:rsidP="009B72EE">
      <w:pPr>
        <w:pStyle w:val="Heading2"/>
        <w:jc w:val="center"/>
      </w:pPr>
      <w:bookmarkStart w:id="12" w:name="_Toc186506077"/>
      <w:r>
        <w:t>6.</w:t>
      </w:r>
      <w:r w:rsidR="00B61319">
        <w:t>1</w:t>
      </w:r>
      <w:r>
        <w:t xml:space="preserve"> Change management plan for JD sports</w:t>
      </w:r>
      <w:bookmarkEnd w:id="12"/>
    </w:p>
    <w:p w14:paraId="1329DADD" w14:textId="67835498" w:rsidR="009B72EE" w:rsidRDefault="009B72EE" w:rsidP="0017420B">
      <w:pPr>
        <w:spacing w:line="240" w:lineRule="auto"/>
        <w:rPr>
          <w:rFonts w:cs="Arial"/>
        </w:rPr>
      </w:pPr>
      <w:r w:rsidRPr="009B72EE">
        <w:rPr>
          <w:rFonts w:cs="Arial"/>
        </w:rPr>
        <w:t>The proposed change for JD Sports involves enhancing its omnichannel capabilities to integrate online and offline sales channels, improve customer experience, and increase operational efficiency. This change will help JD Sports stay competitive in the rapidly evolving retail landscape and meet the growing demand for seamless shopping experiences</w:t>
      </w:r>
      <w:r w:rsidR="00DD7B85">
        <w:rPr>
          <w:rFonts w:cs="Arial"/>
        </w:rPr>
        <w:t>.</w:t>
      </w:r>
    </w:p>
    <w:p w14:paraId="63077DE4" w14:textId="77777777" w:rsidR="009B72EE" w:rsidRDefault="009B72EE" w:rsidP="0017420B">
      <w:pPr>
        <w:spacing w:line="240" w:lineRule="auto"/>
        <w:rPr>
          <w:rFonts w:cs="Arial"/>
        </w:rPr>
      </w:pPr>
    </w:p>
    <w:p w14:paraId="05F739C2" w14:textId="78BC1891" w:rsidR="0017420B" w:rsidRPr="0017420B" w:rsidRDefault="0017420B" w:rsidP="0017420B">
      <w:pPr>
        <w:spacing w:line="240" w:lineRule="auto"/>
        <w:rPr>
          <w:rFonts w:cs="Arial"/>
        </w:rPr>
      </w:pPr>
      <w:r w:rsidRPr="0017420B">
        <w:rPr>
          <w:rFonts w:cs="Arial"/>
        </w:rPr>
        <w:t>Objectives:</w:t>
      </w:r>
    </w:p>
    <w:p w14:paraId="6576CF36" w14:textId="208B8F5F" w:rsidR="0017420B" w:rsidRPr="009B72EE" w:rsidRDefault="0017420B" w:rsidP="009B72EE">
      <w:pPr>
        <w:pStyle w:val="ListParagraph"/>
        <w:numPr>
          <w:ilvl w:val="0"/>
          <w:numId w:val="31"/>
        </w:numPr>
        <w:spacing w:line="240" w:lineRule="auto"/>
        <w:rPr>
          <w:rFonts w:cs="Arial"/>
        </w:rPr>
      </w:pPr>
      <w:r w:rsidRPr="009B72EE">
        <w:rPr>
          <w:rFonts w:cs="Arial"/>
        </w:rPr>
        <w:t>Integrate online and offline sales channels to create a unified customer experience.</w:t>
      </w:r>
    </w:p>
    <w:p w14:paraId="6189D7EE" w14:textId="2F9EA1D7" w:rsidR="0017420B" w:rsidRPr="009B72EE" w:rsidRDefault="0017420B" w:rsidP="009B72EE">
      <w:pPr>
        <w:pStyle w:val="ListParagraph"/>
        <w:numPr>
          <w:ilvl w:val="0"/>
          <w:numId w:val="31"/>
        </w:numPr>
        <w:spacing w:line="240" w:lineRule="auto"/>
        <w:rPr>
          <w:rFonts w:cs="Arial"/>
        </w:rPr>
      </w:pPr>
      <w:r w:rsidRPr="009B72EE">
        <w:rPr>
          <w:rFonts w:cs="Arial"/>
        </w:rPr>
        <w:t>Enhance digital capabilities by investing in advanced technologies.</w:t>
      </w:r>
    </w:p>
    <w:p w14:paraId="74363CC2" w14:textId="729CCE1D" w:rsidR="0017420B" w:rsidRPr="009B72EE" w:rsidRDefault="0017420B" w:rsidP="009B72EE">
      <w:pPr>
        <w:pStyle w:val="ListParagraph"/>
        <w:numPr>
          <w:ilvl w:val="0"/>
          <w:numId w:val="31"/>
        </w:numPr>
        <w:spacing w:line="240" w:lineRule="auto"/>
        <w:rPr>
          <w:rFonts w:cs="Arial"/>
        </w:rPr>
      </w:pPr>
      <w:r w:rsidRPr="009B72EE">
        <w:rPr>
          <w:rFonts w:cs="Arial"/>
        </w:rPr>
        <w:t>Improve supply chain efficiency to ensure timely delivery and better inventory management.</w:t>
      </w:r>
    </w:p>
    <w:p w14:paraId="4416A3B1" w14:textId="4640794A" w:rsidR="0017420B" w:rsidRPr="009B72EE" w:rsidRDefault="0017420B" w:rsidP="009B72EE">
      <w:pPr>
        <w:pStyle w:val="ListParagraph"/>
        <w:numPr>
          <w:ilvl w:val="0"/>
          <w:numId w:val="31"/>
        </w:numPr>
        <w:spacing w:line="240" w:lineRule="auto"/>
        <w:rPr>
          <w:rFonts w:cs="Arial"/>
        </w:rPr>
      </w:pPr>
      <w:r w:rsidRPr="009B72EE">
        <w:rPr>
          <w:rFonts w:cs="Arial"/>
        </w:rPr>
        <w:t>Train employees to adapt to new systems and processes.</w:t>
      </w:r>
    </w:p>
    <w:p w14:paraId="6AA4FF9A" w14:textId="5D09986E" w:rsidR="0017420B" w:rsidRPr="009B72EE" w:rsidRDefault="0017420B" w:rsidP="009B72EE">
      <w:pPr>
        <w:pStyle w:val="ListParagraph"/>
        <w:numPr>
          <w:ilvl w:val="0"/>
          <w:numId w:val="31"/>
        </w:numPr>
        <w:spacing w:line="240" w:lineRule="auto"/>
        <w:rPr>
          <w:rFonts w:cs="Arial"/>
        </w:rPr>
      </w:pPr>
      <w:r w:rsidRPr="009B72EE">
        <w:rPr>
          <w:rFonts w:cs="Arial"/>
        </w:rPr>
        <w:t>Implement sustainable practices to meet environmental goals.</w:t>
      </w:r>
    </w:p>
    <w:p w14:paraId="7ED95406" w14:textId="77777777" w:rsidR="00EB384B" w:rsidRDefault="00EB384B" w:rsidP="0017420B">
      <w:pPr>
        <w:spacing w:line="240" w:lineRule="auto"/>
        <w:jc w:val="both"/>
        <w:rPr>
          <w:rFonts w:cs="Arial"/>
        </w:rPr>
      </w:pPr>
    </w:p>
    <w:p w14:paraId="4CCCCB57" w14:textId="77777777" w:rsidR="00EB384B" w:rsidRDefault="00EB384B" w:rsidP="0017420B">
      <w:pPr>
        <w:spacing w:line="240" w:lineRule="auto"/>
        <w:jc w:val="both"/>
        <w:rPr>
          <w:rFonts w:cs="Arial"/>
        </w:rPr>
      </w:pPr>
    </w:p>
    <w:p w14:paraId="34BF9D4D" w14:textId="27BB663A" w:rsidR="009B72EE" w:rsidRDefault="00B61319" w:rsidP="0017420B">
      <w:pPr>
        <w:spacing w:line="240" w:lineRule="auto"/>
        <w:jc w:val="both"/>
        <w:rPr>
          <w:rFonts w:cs="Arial"/>
        </w:rPr>
      </w:pPr>
      <w:r>
        <w:rPr>
          <w:rFonts w:cs="Arial"/>
        </w:rPr>
        <w:t>Financial plan</w:t>
      </w:r>
    </w:p>
    <w:p w14:paraId="5025A0C1" w14:textId="77777777" w:rsidR="00B61319" w:rsidRDefault="00B61319" w:rsidP="0017420B">
      <w:pPr>
        <w:spacing w:line="240" w:lineRule="auto"/>
        <w:jc w:val="both"/>
        <w:rPr>
          <w:rFonts w:cs="Arial"/>
        </w:rPr>
      </w:pPr>
    </w:p>
    <w:p w14:paraId="008F7941" w14:textId="14820700" w:rsidR="00B61319" w:rsidRPr="00B61319" w:rsidRDefault="00B61319" w:rsidP="00B61319">
      <w:pPr>
        <w:pStyle w:val="ListParagraph"/>
        <w:numPr>
          <w:ilvl w:val="0"/>
          <w:numId w:val="31"/>
        </w:numPr>
        <w:spacing w:line="240" w:lineRule="auto"/>
        <w:jc w:val="both"/>
        <w:rPr>
          <w:rFonts w:cs="Arial"/>
        </w:rPr>
      </w:pPr>
      <w:r w:rsidRPr="00B61319">
        <w:rPr>
          <w:rFonts w:cs="Arial"/>
        </w:rPr>
        <w:t xml:space="preserve">Technology Upgrades: Allocate funds for upgrading the e-commerce platform, implementing advanced analytics, and adopting technologies such as AI and machine learning. </w:t>
      </w:r>
    </w:p>
    <w:p w14:paraId="1B2B73BB" w14:textId="77777777" w:rsidR="00B61319" w:rsidRPr="00B61319" w:rsidRDefault="00B61319" w:rsidP="00B61319">
      <w:pPr>
        <w:spacing w:line="240" w:lineRule="auto"/>
        <w:jc w:val="both"/>
        <w:rPr>
          <w:rFonts w:cs="Arial"/>
        </w:rPr>
      </w:pPr>
    </w:p>
    <w:p w14:paraId="6D037A7D" w14:textId="24D85140" w:rsidR="00B61319" w:rsidRPr="00B61319" w:rsidRDefault="00B61319" w:rsidP="00B61319">
      <w:pPr>
        <w:pStyle w:val="ListParagraph"/>
        <w:numPr>
          <w:ilvl w:val="0"/>
          <w:numId w:val="31"/>
        </w:numPr>
        <w:spacing w:line="240" w:lineRule="auto"/>
        <w:jc w:val="both"/>
        <w:rPr>
          <w:rFonts w:cs="Arial"/>
        </w:rPr>
      </w:pPr>
      <w:r w:rsidRPr="00B61319">
        <w:rPr>
          <w:rFonts w:cs="Arial"/>
        </w:rPr>
        <w:t>Employee Training: Invest in training programs to equip employees with the necessary skills to use new systems and technologies.</w:t>
      </w:r>
    </w:p>
    <w:p w14:paraId="397F0389" w14:textId="77777777" w:rsidR="00B61319" w:rsidRPr="00B61319" w:rsidRDefault="00B61319" w:rsidP="00B61319">
      <w:pPr>
        <w:spacing w:line="240" w:lineRule="auto"/>
        <w:jc w:val="both"/>
        <w:rPr>
          <w:rFonts w:cs="Arial"/>
        </w:rPr>
      </w:pPr>
    </w:p>
    <w:p w14:paraId="58B77336" w14:textId="56267B19" w:rsidR="00B61319" w:rsidRPr="00B61319" w:rsidRDefault="00B61319" w:rsidP="00B61319">
      <w:pPr>
        <w:pStyle w:val="ListParagraph"/>
        <w:numPr>
          <w:ilvl w:val="0"/>
          <w:numId w:val="31"/>
        </w:numPr>
        <w:spacing w:line="240" w:lineRule="auto"/>
        <w:jc w:val="both"/>
        <w:rPr>
          <w:rFonts w:cs="Arial"/>
        </w:rPr>
      </w:pPr>
      <w:r w:rsidRPr="00B61319">
        <w:rPr>
          <w:rFonts w:cs="Arial"/>
        </w:rPr>
        <w:t>Marketing Campaigns: Launch marketing campaigns to promote the new omnichannel capabilities and attract customers.</w:t>
      </w:r>
    </w:p>
    <w:p w14:paraId="10CBD3A9" w14:textId="77777777" w:rsidR="00B61319" w:rsidRPr="00B61319" w:rsidRDefault="00B61319" w:rsidP="00B61319">
      <w:pPr>
        <w:spacing w:line="240" w:lineRule="auto"/>
        <w:jc w:val="both"/>
        <w:rPr>
          <w:rFonts w:cs="Arial"/>
        </w:rPr>
      </w:pPr>
    </w:p>
    <w:p w14:paraId="6004CDD2" w14:textId="3D88047E" w:rsidR="00B61319" w:rsidRPr="009C54F8" w:rsidRDefault="00B61319" w:rsidP="00B61319">
      <w:pPr>
        <w:pStyle w:val="ListParagraph"/>
        <w:numPr>
          <w:ilvl w:val="0"/>
          <w:numId w:val="31"/>
        </w:numPr>
        <w:spacing w:line="240" w:lineRule="auto"/>
        <w:jc w:val="both"/>
        <w:rPr>
          <w:rFonts w:cs="Arial"/>
        </w:rPr>
      </w:pPr>
      <w:r w:rsidRPr="00B61319">
        <w:rPr>
          <w:rFonts w:cs="Arial"/>
        </w:rPr>
        <w:t xml:space="preserve">Sustainability Initiatives: Allocate resources for implementing sustainable practices, such as reducing carbon footprint and promoting eco-friendly products. </w:t>
      </w:r>
    </w:p>
    <w:p w14:paraId="1475EB6F" w14:textId="77777777" w:rsidR="00B61319" w:rsidRDefault="00B61319" w:rsidP="00B61319">
      <w:pPr>
        <w:spacing w:line="240" w:lineRule="auto"/>
        <w:jc w:val="both"/>
        <w:rPr>
          <w:rFonts w:cs="Arial"/>
        </w:rPr>
      </w:pPr>
    </w:p>
    <w:p w14:paraId="6211EE89" w14:textId="77777777" w:rsidR="00B61319" w:rsidRDefault="00B61319" w:rsidP="00AE219C">
      <w:pPr>
        <w:spacing w:line="240" w:lineRule="auto"/>
        <w:jc w:val="both"/>
        <w:rPr>
          <w:rFonts w:cs="Arial"/>
        </w:rPr>
      </w:pPr>
      <w:r>
        <w:rPr>
          <w:rFonts w:cs="Arial"/>
        </w:rPr>
        <w:t>Communication plan</w:t>
      </w:r>
    </w:p>
    <w:p w14:paraId="3BDB71AB" w14:textId="77777777" w:rsidR="00B61319" w:rsidRDefault="00B61319" w:rsidP="00AE219C">
      <w:pPr>
        <w:spacing w:line="240" w:lineRule="auto"/>
        <w:jc w:val="both"/>
        <w:rPr>
          <w:rFonts w:cs="Arial"/>
        </w:rPr>
      </w:pPr>
    </w:p>
    <w:p w14:paraId="421E9E4F" w14:textId="0E62D7DF" w:rsidR="00B61319" w:rsidRPr="00B61319" w:rsidRDefault="00B61319" w:rsidP="00AE219C">
      <w:pPr>
        <w:spacing w:line="240" w:lineRule="auto"/>
        <w:jc w:val="both"/>
        <w:rPr>
          <w:rFonts w:cs="Arial"/>
          <w:u w:val="single"/>
        </w:rPr>
      </w:pPr>
      <w:r w:rsidRPr="00B61319">
        <w:rPr>
          <w:rFonts w:cs="Arial"/>
          <w:u w:val="single"/>
        </w:rPr>
        <w:t>Internal communication</w:t>
      </w:r>
      <w:r>
        <w:rPr>
          <w:rFonts w:cs="Arial"/>
          <w:u w:val="single"/>
        </w:rPr>
        <w:t>:</w:t>
      </w:r>
      <w:r w:rsidRPr="00B61319">
        <w:rPr>
          <w:rFonts w:cs="Arial"/>
          <w:u w:val="single"/>
        </w:rPr>
        <w:t xml:space="preserve"> </w:t>
      </w:r>
    </w:p>
    <w:p w14:paraId="2271CC6B" w14:textId="77777777" w:rsidR="00B61319" w:rsidRDefault="00B61319" w:rsidP="00AE219C">
      <w:pPr>
        <w:spacing w:line="240" w:lineRule="auto"/>
        <w:jc w:val="both"/>
        <w:rPr>
          <w:rFonts w:cs="Arial"/>
        </w:rPr>
      </w:pPr>
    </w:p>
    <w:p w14:paraId="7E492A63" w14:textId="2D827F1C" w:rsidR="00B61319" w:rsidRPr="00B61319" w:rsidRDefault="00B61319" w:rsidP="00AE219C">
      <w:pPr>
        <w:pStyle w:val="ListParagraph"/>
        <w:spacing w:line="240" w:lineRule="auto"/>
        <w:jc w:val="both"/>
        <w:rPr>
          <w:rFonts w:cs="Arial"/>
        </w:rPr>
      </w:pPr>
      <w:r w:rsidRPr="00B61319">
        <w:rPr>
          <w:rFonts w:cs="Arial"/>
        </w:rPr>
        <w:t>Town Hall Meetings: Conduct regular town hall meetings to inform employees about the proposed changes, their benefits, and the implementation timeline.</w:t>
      </w:r>
    </w:p>
    <w:p w14:paraId="57EC19AA" w14:textId="77777777" w:rsidR="00B61319" w:rsidRPr="00B61319" w:rsidRDefault="00B61319" w:rsidP="00AE219C">
      <w:pPr>
        <w:spacing w:line="240" w:lineRule="auto"/>
        <w:jc w:val="both"/>
        <w:rPr>
          <w:rFonts w:cs="Arial"/>
        </w:rPr>
      </w:pPr>
    </w:p>
    <w:p w14:paraId="17A178C9" w14:textId="10D8AC8D" w:rsidR="00B61319" w:rsidRPr="00B61319" w:rsidRDefault="00B61319" w:rsidP="00AE219C">
      <w:pPr>
        <w:pStyle w:val="ListParagraph"/>
        <w:spacing w:line="240" w:lineRule="auto"/>
        <w:jc w:val="both"/>
        <w:rPr>
          <w:rFonts w:cs="Arial"/>
        </w:rPr>
      </w:pPr>
      <w:r w:rsidRPr="00B61319">
        <w:rPr>
          <w:rFonts w:cs="Arial"/>
        </w:rPr>
        <w:t>Intranet Updates: Use the company's intranet to share updates, FAQs, and resources related to the change initiatives.</w:t>
      </w:r>
    </w:p>
    <w:p w14:paraId="28A36B52" w14:textId="77777777" w:rsidR="00B61319" w:rsidRPr="00B61319" w:rsidRDefault="00B61319" w:rsidP="00AE219C">
      <w:pPr>
        <w:spacing w:line="240" w:lineRule="auto"/>
        <w:jc w:val="both"/>
        <w:rPr>
          <w:rFonts w:cs="Arial"/>
        </w:rPr>
      </w:pPr>
    </w:p>
    <w:p w14:paraId="2058FA63" w14:textId="34695D25" w:rsidR="00B61319" w:rsidRPr="00B61319" w:rsidRDefault="00B61319" w:rsidP="00AE219C">
      <w:pPr>
        <w:pStyle w:val="ListParagraph"/>
        <w:spacing w:line="240" w:lineRule="auto"/>
        <w:jc w:val="both"/>
        <w:rPr>
          <w:rFonts w:cs="Arial"/>
        </w:rPr>
      </w:pPr>
      <w:r w:rsidRPr="00B61319">
        <w:rPr>
          <w:rFonts w:cs="Arial"/>
        </w:rPr>
        <w:t>Training Sessions: Organize training sessions to help employees understand and adapt to new systems and processes.</w:t>
      </w:r>
    </w:p>
    <w:p w14:paraId="108A7A64" w14:textId="77777777" w:rsidR="00B61319" w:rsidRPr="00B61319" w:rsidRDefault="00B61319" w:rsidP="00AE219C">
      <w:pPr>
        <w:spacing w:line="240" w:lineRule="auto"/>
        <w:jc w:val="both"/>
        <w:rPr>
          <w:rFonts w:cs="Arial"/>
        </w:rPr>
      </w:pPr>
    </w:p>
    <w:p w14:paraId="2B85FA50" w14:textId="0CD40E8F" w:rsidR="00B61319" w:rsidRPr="00B61319" w:rsidRDefault="00B61319" w:rsidP="00AE219C">
      <w:pPr>
        <w:pStyle w:val="ListParagraph"/>
        <w:spacing w:line="240" w:lineRule="auto"/>
        <w:jc w:val="both"/>
        <w:rPr>
          <w:rFonts w:cs="Arial"/>
        </w:rPr>
      </w:pPr>
      <w:r w:rsidRPr="00B61319">
        <w:rPr>
          <w:rFonts w:cs="Arial"/>
        </w:rPr>
        <w:t>Feedback Channels: Establish feedback channels, such as suggestion boxes and online forums, to encourage employees to share their thoughts and concerns.</w:t>
      </w:r>
    </w:p>
    <w:p w14:paraId="251F1AB6" w14:textId="77777777" w:rsidR="0067119C" w:rsidRPr="00B61319" w:rsidRDefault="0067119C" w:rsidP="00AE219C">
      <w:pPr>
        <w:spacing w:line="240" w:lineRule="auto"/>
        <w:jc w:val="both"/>
        <w:rPr>
          <w:rFonts w:cs="Arial"/>
        </w:rPr>
      </w:pPr>
    </w:p>
    <w:p w14:paraId="3C91B08D" w14:textId="77777777" w:rsidR="00B61319" w:rsidRPr="00B61319" w:rsidRDefault="00B61319" w:rsidP="00AE219C">
      <w:pPr>
        <w:spacing w:line="240" w:lineRule="auto"/>
        <w:jc w:val="both"/>
        <w:rPr>
          <w:rFonts w:cs="Arial"/>
          <w:u w:val="single"/>
        </w:rPr>
      </w:pPr>
      <w:r w:rsidRPr="00B61319">
        <w:rPr>
          <w:rFonts w:cs="Arial"/>
          <w:u w:val="single"/>
        </w:rPr>
        <w:t>External Communication:</w:t>
      </w:r>
    </w:p>
    <w:p w14:paraId="3C2EE059" w14:textId="77777777" w:rsidR="00B61319" w:rsidRPr="00B61319" w:rsidRDefault="00B61319" w:rsidP="00AE219C">
      <w:pPr>
        <w:spacing w:line="240" w:lineRule="auto"/>
        <w:jc w:val="both"/>
        <w:rPr>
          <w:rFonts w:cs="Arial"/>
        </w:rPr>
      </w:pPr>
    </w:p>
    <w:p w14:paraId="6D6188FA" w14:textId="4326E2AD" w:rsidR="00B61319" w:rsidRPr="00B61319" w:rsidRDefault="00B61319" w:rsidP="00AE219C">
      <w:pPr>
        <w:pStyle w:val="ListParagraph"/>
        <w:spacing w:line="240" w:lineRule="auto"/>
        <w:jc w:val="both"/>
        <w:rPr>
          <w:rFonts w:cs="Arial"/>
        </w:rPr>
      </w:pPr>
      <w:r w:rsidRPr="00B61319">
        <w:rPr>
          <w:rFonts w:cs="Arial"/>
        </w:rPr>
        <w:t>Marketing Campaigns: Develop marketing campaigns to promote the new omnichannel capabilities and highlight the benefits for customers.</w:t>
      </w:r>
    </w:p>
    <w:p w14:paraId="51D0C612" w14:textId="77777777" w:rsidR="00B61319" w:rsidRPr="00B61319" w:rsidRDefault="00B61319" w:rsidP="00AE219C">
      <w:pPr>
        <w:spacing w:line="240" w:lineRule="auto"/>
        <w:jc w:val="both"/>
        <w:rPr>
          <w:rFonts w:cs="Arial"/>
        </w:rPr>
      </w:pPr>
    </w:p>
    <w:p w14:paraId="514B8611" w14:textId="2DC968D3" w:rsidR="00B61319" w:rsidRPr="00B61319" w:rsidRDefault="00B61319" w:rsidP="00AE219C">
      <w:pPr>
        <w:pStyle w:val="ListParagraph"/>
        <w:spacing w:line="240" w:lineRule="auto"/>
        <w:jc w:val="both"/>
        <w:rPr>
          <w:rFonts w:cs="Arial"/>
        </w:rPr>
      </w:pPr>
      <w:r w:rsidRPr="00B61319">
        <w:rPr>
          <w:rFonts w:cs="Arial"/>
        </w:rPr>
        <w:t>Social media: Utilize social media platforms to engage with customers and provide updates on the changes.</w:t>
      </w:r>
    </w:p>
    <w:p w14:paraId="596318BC" w14:textId="77777777" w:rsidR="00B61319" w:rsidRPr="00B61319" w:rsidRDefault="00B61319" w:rsidP="00AE219C">
      <w:pPr>
        <w:spacing w:line="240" w:lineRule="auto"/>
        <w:jc w:val="both"/>
        <w:rPr>
          <w:rFonts w:cs="Arial"/>
        </w:rPr>
      </w:pPr>
    </w:p>
    <w:p w14:paraId="49B8C6FA" w14:textId="21EB0425" w:rsidR="00B61319" w:rsidRPr="00B61319" w:rsidRDefault="00B61319" w:rsidP="00AE219C">
      <w:pPr>
        <w:pStyle w:val="ListParagraph"/>
        <w:spacing w:line="240" w:lineRule="auto"/>
        <w:jc w:val="both"/>
        <w:rPr>
          <w:rFonts w:cs="Arial"/>
        </w:rPr>
      </w:pPr>
      <w:r w:rsidRPr="00B61319">
        <w:rPr>
          <w:rFonts w:cs="Arial"/>
        </w:rPr>
        <w:t>Email Newsletters: Send regular email newsletters to customers to keep them informed about the new features and services.</w:t>
      </w:r>
    </w:p>
    <w:p w14:paraId="50B64720" w14:textId="77777777" w:rsidR="00B61319" w:rsidRPr="00B61319" w:rsidRDefault="00B61319" w:rsidP="00AE219C">
      <w:pPr>
        <w:spacing w:line="240" w:lineRule="auto"/>
        <w:jc w:val="both"/>
        <w:rPr>
          <w:rFonts w:cs="Arial"/>
        </w:rPr>
      </w:pPr>
    </w:p>
    <w:p w14:paraId="5B3DF85C" w14:textId="50B26E32" w:rsidR="00B61319" w:rsidRPr="00B61319" w:rsidRDefault="00B61319" w:rsidP="00AE219C">
      <w:pPr>
        <w:pStyle w:val="ListParagraph"/>
        <w:spacing w:line="240" w:lineRule="auto"/>
        <w:jc w:val="both"/>
        <w:rPr>
          <w:rFonts w:cs="Arial"/>
        </w:rPr>
      </w:pPr>
      <w:r w:rsidRPr="00B61319">
        <w:rPr>
          <w:rFonts w:cs="Arial"/>
        </w:rPr>
        <w:t>Customer Support: Enhance customer support services to address any queries or issues related to the new changes.</w:t>
      </w:r>
    </w:p>
    <w:p w14:paraId="0391E82D" w14:textId="77777777" w:rsidR="00922951" w:rsidRDefault="00922951" w:rsidP="00AE219C">
      <w:pPr>
        <w:spacing w:line="240" w:lineRule="auto"/>
        <w:jc w:val="both"/>
        <w:rPr>
          <w:rFonts w:cs="Arial"/>
        </w:rPr>
      </w:pPr>
    </w:p>
    <w:p w14:paraId="3755504F" w14:textId="77777777" w:rsidR="00922951" w:rsidRDefault="00922951" w:rsidP="00AE219C">
      <w:pPr>
        <w:spacing w:line="240" w:lineRule="auto"/>
        <w:jc w:val="both"/>
        <w:rPr>
          <w:rFonts w:cs="Arial"/>
        </w:rPr>
      </w:pPr>
    </w:p>
    <w:p w14:paraId="4F12F0CE" w14:textId="23CDEAD8" w:rsidR="00AE219C" w:rsidRDefault="00AE219C" w:rsidP="00AE219C">
      <w:pPr>
        <w:spacing w:line="240" w:lineRule="auto"/>
        <w:jc w:val="both"/>
        <w:rPr>
          <w:rFonts w:cs="Arial"/>
          <w:u w:val="single"/>
        </w:rPr>
      </w:pPr>
      <w:r w:rsidRPr="00AE219C">
        <w:rPr>
          <w:rFonts w:cs="Arial"/>
          <w:u w:val="single"/>
        </w:rPr>
        <w:t>Evaluation plan</w:t>
      </w:r>
      <w:r>
        <w:rPr>
          <w:rFonts w:cs="Arial"/>
          <w:u w:val="single"/>
        </w:rPr>
        <w:t>:</w:t>
      </w:r>
    </w:p>
    <w:p w14:paraId="649BD00A" w14:textId="77777777" w:rsidR="00AE219C" w:rsidRDefault="00AE219C" w:rsidP="00AE219C">
      <w:pPr>
        <w:spacing w:line="240" w:lineRule="auto"/>
        <w:jc w:val="both"/>
        <w:rPr>
          <w:rFonts w:cs="Arial"/>
          <w:u w:val="single"/>
        </w:rPr>
      </w:pPr>
    </w:p>
    <w:p w14:paraId="6189E218" w14:textId="77777777" w:rsidR="00AE219C" w:rsidRPr="00AE219C" w:rsidRDefault="00AE219C" w:rsidP="00AE219C">
      <w:pPr>
        <w:spacing w:line="240" w:lineRule="auto"/>
        <w:jc w:val="both"/>
        <w:rPr>
          <w:rFonts w:cs="Arial"/>
        </w:rPr>
      </w:pPr>
      <w:r w:rsidRPr="00AE219C">
        <w:rPr>
          <w:rFonts w:cs="Arial"/>
        </w:rPr>
        <w:t>Key Performance Indicators (KPIs):</w:t>
      </w:r>
    </w:p>
    <w:p w14:paraId="01B3ABF5" w14:textId="77777777" w:rsidR="00AE219C" w:rsidRPr="00AE219C" w:rsidRDefault="00AE219C" w:rsidP="00AE219C">
      <w:pPr>
        <w:spacing w:line="240" w:lineRule="auto"/>
        <w:jc w:val="both"/>
        <w:rPr>
          <w:rFonts w:cs="Arial"/>
        </w:rPr>
      </w:pPr>
    </w:p>
    <w:p w14:paraId="64D8856E" w14:textId="5817B16A" w:rsidR="00AE219C" w:rsidRPr="00AE219C" w:rsidRDefault="00AE219C" w:rsidP="00AE219C">
      <w:pPr>
        <w:pStyle w:val="ListParagraph"/>
        <w:spacing w:line="240" w:lineRule="auto"/>
        <w:jc w:val="both"/>
        <w:rPr>
          <w:rFonts w:cs="Arial"/>
        </w:rPr>
      </w:pPr>
      <w:r w:rsidRPr="00AE219C">
        <w:rPr>
          <w:rFonts w:cs="Arial"/>
        </w:rPr>
        <w:t>Sales Growth: Monitor sales growth to assess the impact of the new omnichannel strategy.</w:t>
      </w:r>
    </w:p>
    <w:p w14:paraId="6183CC57" w14:textId="77777777" w:rsidR="00AE219C" w:rsidRPr="00AE219C" w:rsidRDefault="00AE219C" w:rsidP="00AE219C">
      <w:pPr>
        <w:spacing w:line="240" w:lineRule="auto"/>
        <w:jc w:val="both"/>
        <w:rPr>
          <w:rFonts w:cs="Arial"/>
        </w:rPr>
      </w:pPr>
    </w:p>
    <w:p w14:paraId="18430E5C" w14:textId="445E9A6F" w:rsidR="00AE219C" w:rsidRPr="00AE219C" w:rsidRDefault="00AE219C" w:rsidP="00AE219C">
      <w:pPr>
        <w:pStyle w:val="ListParagraph"/>
        <w:spacing w:line="240" w:lineRule="auto"/>
        <w:jc w:val="both"/>
        <w:rPr>
          <w:rFonts w:cs="Arial"/>
        </w:rPr>
      </w:pPr>
      <w:r w:rsidRPr="00AE219C">
        <w:rPr>
          <w:rFonts w:cs="Arial"/>
        </w:rPr>
        <w:t>Customer Satisfaction: Conduct customer surveys and analyse feedback to measure customer satisfaction levels.</w:t>
      </w:r>
    </w:p>
    <w:p w14:paraId="5F8A9059" w14:textId="77777777" w:rsidR="00AE219C" w:rsidRPr="00AE219C" w:rsidRDefault="00AE219C" w:rsidP="00AE219C">
      <w:pPr>
        <w:spacing w:line="240" w:lineRule="auto"/>
        <w:jc w:val="both"/>
        <w:rPr>
          <w:rFonts w:cs="Arial"/>
        </w:rPr>
      </w:pPr>
    </w:p>
    <w:p w14:paraId="61D0979F" w14:textId="3358E8C1" w:rsidR="00AE219C" w:rsidRPr="00AE219C" w:rsidRDefault="00AE219C" w:rsidP="00AE219C">
      <w:pPr>
        <w:pStyle w:val="ListParagraph"/>
        <w:spacing w:line="240" w:lineRule="auto"/>
        <w:jc w:val="both"/>
        <w:rPr>
          <w:rFonts w:cs="Arial"/>
        </w:rPr>
      </w:pPr>
      <w:r w:rsidRPr="00AE219C">
        <w:rPr>
          <w:rFonts w:cs="Arial"/>
        </w:rPr>
        <w:t>Operational Efficiency: Track metrics such as delivery times, inventory turnover, and supply chain efficiency.</w:t>
      </w:r>
    </w:p>
    <w:p w14:paraId="1A55A12E" w14:textId="77777777" w:rsidR="00AE219C" w:rsidRPr="00AE219C" w:rsidRDefault="00AE219C" w:rsidP="00AE219C">
      <w:pPr>
        <w:spacing w:line="240" w:lineRule="auto"/>
        <w:jc w:val="both"/>
        <w:rPr>
          <w:rFonts w:cs="Arial"/>
        </w:rPr>
      </w:pPr>
    </w:p>
    <w:p w14:paraId="62152332" w14:textId="7FF3D5C0" w:rsidR="00AE219C" w:rsidRPr="00AE219C" w:rsidRDefault="00AE219C" w:rsidP="00AE219C">
      <w:pPr>
        <w:pStyle w:val="ListParagraph"/>
        <w:spacing w:line="240" w:lineRule="auto"/>
        <w:jc w:val="both"/>
        <w:rPr>
          <w:rFonts w:cs="Arial"/>
        </w:rPr>
      </w:pPr>
      <w:r w:rsidRPr="00AE219C">
        <w:rPr>
          <w:rFonts w:cs="Arial"/>
        </w:rPr>
        <w:t>Employee Engagement: Measure employee engagement and satisfaction through surveys and feedback.</w:t>
      </w:r>
    </w:p>
    <w:p w14:paraId="5FF42BEC" w14:textId="77777777" w:rsidR="00AE219C" w:rsidRPr="00AE219C" w:rsidRDefault="00AE219C" w:rsidP="00AE219C">
      <w:pPr>
        <w:spacing w:line="240" w:lineRule="auto"/>
        <w:jc w:val="both"/>
        <w:rPr>
          <w:rFonts w:cs="Arial"/>
        </w:rPr>
      </w:pPr>
    </w:p>
    <w:p w14:paraId="3545F91E" w14:textId="60F6CEC5" w:rsidR="00AE219C" w:rsidRPr="00AE219C" w:rsidRDefault="00AE219C" w:rsidP="00AE219C">
      <w:pPr>
        <w:pStyle w:val="ListParagraph"/>
        <w:spacing w:line="240" w:lineRule="auto"/>
        <w:jc w:val="both"/>
        <w:rPr>
          <w:rFonts w:cs="Arial"/>
        </w:rPr>
      </w:pPr>
      <w:r w:rsidRPr="00AE219C">
        <w:rPr>
          <w:rFonts w:cs="Arial"/>
        </w:rPr>
        <w:t>Environmental Impact: Evaluate the success of sustainability initiatives by tracking metrics such as carbon footprint reduction and waste management.</w:t>
      </w:r>
    </w:p>
    <w:p w14:paraId="3119D45A" w14:textId="77777777" w:rsidR="00AE219C" w:rsidRDefault="00AE219C" w:rsidP="00AE219C">
      <w:pPr>
        <w:spacing w:line="240" w:lineRule="auto"/>
        <w:jc w:val="both"/>
        <w:rPr>
          <w:rFonts w:cs="Arial"/>
        </w:rPr>
      </w:pPr>
    </w:p>
    <w:p w14:paraId="1E17140A" w14:textId="77777777" w:rsidR="00236712" w:rsidRDefault="00236712" w:rsidP="00AE219C">
      <w:pPr>
        <w:spacing w:line="240" w:lineRule="auto"/>
        <w:jc w:val="both"/>
        <w:rPr>
          <w:rFonts w:cs="Arial"/>
        </w:rPr>
      </w:pPr>
    </w:p>
    <w:p w14:paraId="22E4855E" w14:textId="77777777" w:rsidR="00236712" w:rsidRDefault="00236712" w:rsidP="00AE219C">
      <w:pPr>
        <w:spacing w:line="240" w:lineRule="auto"/>
        <w:jc w:val="both"/>
        <w:rPr>
          <w:rFonts w:cs="Arial"/>
        </w:rPr>
      </w:pPr>
    </w:p>
    <w:p w14:paraId="491606F6" w14:textId="77777777" w:rsidR="00236712" w:rsidRDefault="00236712" w:rsidP="00AE219C">
      <w:pPr>
        <w:spacing w:line="240" w:lineRule="auto"/>
        <w:jc w:val="both"/>
        <w:rPr>
          <w:rFonts w:cs="Arial"/>
        </w:rPr>
      </w:pPr>
    </w:p>
    <w:p w14:paraId="2A9F8440" w14:textId="77777777" w:rsidR="00DD7B85" w:rsidRDefault="00DD7B85" w:rsidP="00AE219C">
      <w:pPr>
        <w:spacing w:line="240" w:lineRule="auto"/>
        <w:jc w:val="both"/>
        <w:rPr>
          <w:rFonts w:cs="Arial"/>
        </w:rPr>
      </w:pPr>
    </w:p>
    <w:p w14:paraId="448E3CE3" w14:textId="33DD3A65" w:rsidR="00AE219C" w:rsidRPr="00AE219C" w:rsidRDefault="00AE219C" w:rsidP="00AE219C">
      <w:pPr>
        <w:spacing w:line="240" w:lineRule="auto"/>
        <w:jc w:val="both"/>
        <w:rPr>
          <w:rFonts w:cs="Arial"/>
        </w:rPr>
      </w:pPr>
      <w:r w:rsidRPr="00AE219C">
        <w:rPr>
          <w:rFonts w:cs="Arial"/>
        </w:rPr>
        <w:lastRenderedPageBreak/>
        <w:t>Regular Reviews:</w:t>
      </w:r>
    </w:p>
    <w:p w14:paraId="1FC2B1F3" w14:textId="77777777" w:rsidR="00AE219C" w:rsidRPr="00AE219C" w:rsidRDefault="00AE219C" w:rsidP="00AE219C">
      <w:pPr>
        <w:spacing w:line="240" w:lineRule="auto"/>
        <w:jc w:val="both"/>
        <w:rPr>
          <w:rFonts w:cs="Arial"/>
        </w:rPr>
      </w:pPr>
    </w:p>
    <w:p w14:paraId="0B3176D2" w14:textId="24E2DF60" w:rsidR="00AE219C" w:rsidRPr="00AE219C" w:rsidRDefault="00AE219C" w:rsidP="00AE219C">
      <w:pPr>
        <w:pStyle w:val="ListParagraph"/>
        <w:spacing w:line="240" w:lineRule="auto"/>
        <w:jc w:val="both"/>
        <w:rPr>
          <w:rFonts w:cs="Arial"/>
        </w:rPr>
      </w:pPr>
      <w:r w:rsidRPr="00AE219C">
        <w:rPr>
          <w:rFonts w:cs="Arial"/>
        </w:rPr>
        <w:t>Monthly Reviews: Conduct monthly reviews to assess progress, identify challenges, and make necessary adjustments.</w:t>
      </w:r>
    </w:p>
    <w:p w14:paraId="03A80AF8" w14:textId="77777777" w:rsidR="00AE219C" w:rsidRPr="00AE219C" w:rsidRDefault="00AE219C" w:rsidP="00AE219C">
      <w:pPr>
        <w:spacing w:line="240" w:lineRule="auto"/>
        <w:jc w:val="both"/>
        <w:rPr>
          <w:rFonts w:cs="Arial"/>
        </w:rPr>
      </w:pPr>
    </w:p>
    <w:p w14:paraId="60B973CE" w14:textId="30E08AAF" w:rsidR="00AE219C" w:rsidRPr="00AE219C" w:rsidRDefault="00AE219C" w:rsidP="00AE219C">
      <w:pPr>
        <w:pStyle w:val="ListParagraph"/>
        <w:spacing w:line="240" w:lineRule="auto"/>
        <w:jc w:val="both"/>
        <w:rPr>
          <w:rFonts w:cs="Arial"/>
        </w:rPr>
      </w:pPr>
      <w:r w:rsidRPr="00AE219C">
        <w:rPr>
          <w:rFonts w:cs="Arial"/>
        </w:rPr>
        <w:t>Quarterly Reports: Prepare quarterly reports to share with stakeholders, highlighting key achievements and areas for improvement.</w:t>
      </w:r>
    </w:p>
    <w:p w14:paraId="459C8A04" w14:textId="77777777" w:rsidR="00AE219C" w:rsidRPr="00AE219C" w:rsidRDefault="00AE219C" w:rsidP="00AE219C">
      <w:pPr>
        <w:spacing w:line="240" w:lineRule="auto"/>
        <w:jc w:val="both"/>
        <w:rPr>
          <w:rFonts w:cs="Arial"/>
        </w:rPr>
      </w:pPr>
    </w:p>
    <w:p w14:paraId="21678FAD" w14:textId="45AC92CE" w:rsidR="00AE219C" w:rsidRPr="00AE219C" w:rsidRDefault="00AE219C" w:rsidP="00AE219C">
      <w:pPr>
        <w:pStyle w:val="ListParagraph"/>
        <w:spacing w:line="240" w:lineRule="auto"/>
        <w:jc w:val="both"/>
        <w:rPr>
          <w:rFonts w:cs="Arial"/>
        </w:rPr>
      </w:pPr>
      <w:r w:rsidRPr="00AE219C">
        <w:rPr>
          <w:rFonts w:cs="Arial"/>
        </w:rPr>
        <w:t>Post-Implementation Review: After the change is implemented, conduct a comprehensive review to evaluate its overall success and identify areas for further improvement.</w:t>
      </w:r>
    </w:p>
    <w:p w14:paraId="1CFF999F" w14:textId="77777777" w:rsidR="00AE219C" w:rsidRPr="00AE219C" w:rsidRDefault="00AE219C" w:rsidP="00AE219C">
      <w:pPr>
        <w:spacing w:line="240" w:lineRule="auto"/>
        <w:jc w:val="both"/>
        <w:rPr>
          <w:rFonts w:cs="Arial"/>
        </w:rPr>
      </w:pPr>
    </w:p>
    <w:p w14:paraId="14B51DF7" w14:textId="77777777" w:rsidR="00AE219C" w:rsidRPr="00AE219C" w:rsidRDefault="00AE219C" w:rsidP="00AE219C">
      <w:pPr>
        <w:spacing w:line="240" w:lineRule="auto"/>
        <w:jc w:val="both"/>
        <w:rPr>
          <w:rFonts w:cs="Arial"/>
        </w:rPr>
      </w:pPr>
      <w:r w:rsidRPr="00AE219C">
        <w:rPr>
          <w:rFonts w:cs="Arial"/>
        </w:rPr>
        <w:t>Continuous Improvement:</w:t>
      </w:r>
    </w:p>
    <w:p w14:paraId="034B3EDD" w14:textId="77777777" w:rsidR="00AE219C" w:rsidRPr="00AE219C" w:rsidRDefault="00AE219C" w:rsidP="00AE219C">
      <w:pPr>
        <w:spacing w:line="240" w:lineRule="auto"/>
        <w:jc w:val="both"/>
        <w:rPr>
          <w:rFonts w:cs="Arial"/>
        </w:rPr>
      </w:pPr>
    </w:p>
    <w:p w14:paraId="78B74540" w14:textId="2568E274" w:rsidR="00AE219C" w:rsidRPr="00AE219C" w:rsidRDefault="00AE219C" w:rsidP="00AE219C">
      <w:pPr>
        <w:pStyle w:val="ListParagraph"/>
        <w:spacing w:line="240" w:lineRule="auto"/>
        <w:jc w:val="both"/>
        <w:rPr>
          <w:rFonts w:cs="Arial"/>
        </w:rPr>
      </w:pPr>
      <w:r w:rsidRPr="00AE219C">
        <w:rPr>
          <w:rFonts w:cs="Arial"/>
        </w:rPr>
        <w:t>Feedback Loop: Establish a continuous feedback loop to gather input from employees and customers and make ongoing improvements.</w:t>
      </w:r>
    </w:p>
    <w:p w14:paraId="29E8A576" w14:textId="77777777" w:rsidR="00AE219C" w:rsidRPr="00AE219C" w:rsidRDefault="00AE219C" w:rsidP="00AE219C">
      <w:pPr>
        <w:spacing w:line="240" w:lineRule="auto"/>
        <w:jc w:val="both"/>
        <w:rPr>
          <w:rFonts w:cs="Arial"/>
        </w:rPr>
      </w:pPr>
    </w:p>
    <w:p w14:paraId="5D2057FD" w14:textId="0607BB47" w:rsidR="00AE219C" w:rsidRPr="00AE219C" w:rsidRDefault="00AE219C" w:rsidP="00AE219C">
      <w:pPr>
        <w:pStyle w:val="ListParagraph"/>
        <w:spacing w:line="240" w:lineRule="auto"/>
        <w:jc w:val="both"/>
        <w:rPr>
          <w:rFonts w:cs="Arial"/>
        </w:rPr>
      </w:pPr>
      <w:r w:rsidRPr="00AE219C">
        <w:rPr>
          <w:rFonts w:cs="Arial"/>
        </w:rPr>
        <w:t>Training and Development: Offer continuous training and development opportunities to ensure employees stay updated with the latest technologies and processes.</w:t>
      </w:r>
    </w:p>
    <w:p w14:paraId="3CDC609F" w14:textId="77777777" w:rsidR="00AE219C" w:rsidRPr="00AE219C" w:rsidRDefault="00AE219C" w:rsidP="00AE219C">
      <w:pPr>
        <w:spacing w:line="240" w:lineRule="auto"/>
        <w:jc w:val="both"/>
        <w:rPr>
          <w:rFonts w:cs="Arial"/>
        </w:rPr>
      </w:pPr>
    </w:p>
    <w:p w14:paraId="4AB612FF" w14:textId="2ED88A12" w:rsidR="00AE219C" w:rsidRPr="00AE219C" w:rsidRDefault="00AE219C" w:rsidP="00AE219C">
      <w:pPr>
        <w:pStyle w:val="ListParagraph"/>
        <w:spacing w:line="240" w:lineRule="auto"/>
        <w:jc w:val="both"/>
        <w:rPr>
          <w:rFonts w:cs="Arial"/>
        </w:rPr>
      </w:pPr>
      <w:r w:rsidRPr="00AE219C">
        <w:rPr>
          <w:rFonts w:cs="Arial"/>
        </w:rPr>
        <w:t>Innovation and Adaptation: Encourage a culture of innovation and adaptation to stay ahead of market trends and continuously enhance the customer experience.</w:t>
      </w:r>
    </w:p>
    <w:p w14:paraId="4932254E" w14:textId="77777777" w:rsidR="00AE219C" w:rsidRDefault="00AE219C" w:rsidP="0017420B">
      <w:pPr>
        <w:spacing w:line="240" w:lineRule="auto"/>
        <w:jc w:val="both"/>
        <w:rPr>
          <w:rFonts w:cs="Arial"/>
        </w:rPr>
      </w:pPr>
    </w:p>
    <w:p w14:paraId="75A5D8EE" w14:textId="77777777" w:rsidR="001E6B02" w:rsidRDefault="001E6B02" w:rsidP="0017420B">
      <w:pPr>
        <w:spacing w:line="240" w:lineRule="auto"/>
        <w:jc w:val="both"/>
        <w:rPr>
          <w:rFonts w:cs="Arial"/>
        </w:rPr>
      </w:pPr>
    </w:p>
    <w:p w14:paraId="3157B4D5" w14:textId="77777777" w:rsidR="00CE25E0" w:rsidRDefault="00CE25E0" w:rsidP="00C16C99">
      <w:pPr>
        <w:spacing w:line="240" w:lineRule="atLeast"/>
        <w:rPr>
          <w:rFonts w:cs="Arial"/>
        </w:rPr>
      </w:pPr>
    </w:p>
    <w:p w14:paraId="7E9096B2" w14:textId="77777777" w:rsidR="00236712" w:rsidRDefault="00236712" w:rsidP="00C16C99">
      <w:pPr>
        <w:spacing w:line="240" w:lineRule="atLeast"/>
        <w:rPr>
          <w:rFonts w:cs="Arial"/>
        </w:rPr>
      </w:pPr>
    </w:p>
    <w:p w14:paraId="62B9EB89" w14:textId="77777777" w:rsidR="00236712" w:rsidRDefault="00236712" w:rsidP="00C16C99">
      <w:pPr>
        <w:spacing w:line="240" w:lineRule="atLeast"/>
        <w:rPr>
          <w:rFonts w:cs="Arial"/>
        </w:rPr>
      </w:pPr>
    </w:p>
    <w:p w14:paraId="06878DD2" w14:textId="77777777" w:rsidR="00236712" w:rsidRDefault="00236712" w:rsidP="00C16C99">
      <w:pPr>
        <w:spacing w:line="240" w:lineRule="atLeast"/>
        <w:rPr>
          <w:rFonts w:cs="Arial"/>
        </w:rPr>
      </w:pPr>
    </w:p>
    <w:p w14:paraId="706ED5BE" w14:textId="77777777" w:rsidR="00236712" w:rsidRDefault="00236712" w:rsidP="00C16C99">
      <w:pPr>
        <w:spacing w:line="240" w:lineRule="atLeast"/>
        <w:rPr>
          <w:rFonts w:cs="Arial"/>
        </w:rPr>
      </w:pPr>
    </w:p>
    <w:p w14:paraId="72B2964A" w14:textId="77777777" w:rsidR="00236712" w:rsidRDefault="00236712" w:rsidP="00C16C99">
      <w:pPr>
        <w:spacing w:line="240" w:lineRule="atLeast"/>
        <w:rPr>
          <w:rFonts w:cs="Arial"/>
        </w:rPr>
      </w:pPr>
    </w:p>
    <w:p w14:paraId="56B4A439" w14:textId="77777777" w:rsidR="00236712" w:rsidRDefault="00236712" w:rsidP="00C16C99">
      <w:pPr>
        <w:spacing w:line="240" w:lineRule="atLeast"/>
        <w:rPr>
          <w:rFonts w:cs="Arial"/>
        </w:rPr>
      </w:pPr>
    </w:p>
    <w:p w14:paraId="6F25DC4F" w14:textId="77777777" w:rsidR="00236712" w:rsidRDefault="00236712" w:rsidP="00C16C99">
      <w:pPr>
        <w:spacing w:line="240" w:lineRule="atLeast"/>
        <w:rPr>
          <w:rFonts w:cs="Arial"/>
        </w:rPr>
      </w:pPr>
    </w:p>
    <w:p w14:paraId="7CB7C556" w14:textId="77777777" w:rsidR="00236712" w:rsidRDefault="00236712" w:rsidP="00C16C99">
      <w:pPr>
        <w:spacing w:line="240" w:lineRule="atLeast"/>
        <w:rPr>
          <w:rFonts w:cs="Arial"/>
        </w:rPr>
      </w:pPr>
    </w:p>
    <w:p w14:paraId="5FDAE09C" w14:textId="77777777" w:rsidR="00236712" w:rsidRDefault="00236712" w:rsidP="00C16C99">
      <w:pPr>
        <w:spacing w:line="240" w:lineRule="atLeast"/>
        <w:rPr>
          <w:rFonts w:cs="Arial"/>
        </w:rPr>
      </w:pPr>
    </w:p>
    <w:p w14:paraId="53C5F240" w14:textId="77777777" w:rsidR="00236712" w:rsidRDefault="00236712" w:rsidP="00C16C99">
      <w:pPr>
        <w:spacing w:line="240" w:lineRule="atLeast"/>
        <w:rPr>
          <w:rFonts w:cs="Arial"/>
        </w:rPr>
      </w:pPr>
    </w:p>
    <w:p w14:paraId="403785D6" w14:textId="77777777" w:rsidR="00236712" w:rsidRDefault="00236712" w:rsidP="00C16C99">
      <w:pPr>
        <w:spacing w:line="240" w:lineRule="atLeast"/>
        <w:rPr>
          <w:rFonts w:cs="Arial"/>
        </w:rPr>
      </w:pPr>
    </w:p>
    <w:p w14:paraId="494CEFBB" w14:textId="77777777" w:rsidR="00236712" w:rsidRDefault="00236712" w:rsidP="00C16C99">
      <w:pPr>
        <w:spacing w:line="240" w:lineRule="atLeast"/>
        <w:rPr>
          <w:rFonts w:cs="Arial"/>
        </w:rPr>
      </w:pPr>
    </w:p>
    <w:p w14:paraId="3684D5C1" w14:textId="77777777" w:rsidR="00236712" w:rsidRDefault="00236712" w:rsidP="00C16C99">
      <w:pPr>
        <w:spacing w:line="240" w:lineRule="atLeast"/>
        <w:rPr>
          <w:rFonts w:cs="Arial"/>
        </w:rPr>
      </w:pPr>
    </w:p>
    <w:p w14:paraId="7819A572" w14:textId="77777777" w:rsidR="00236712" w:rsidRDefault="00236712" w:rsidP="00C16C99">
      <w:pPr>
        <w:spacing w:line="240" w:lineRule="atLeast"/>
        <w:rPr>
          <w:rFonts w:cs="Arial"/>
        </w:rPr>
      </w:pPr>
    </w:p>
    <w:p w14:paraId="41EFEF79" w14:textId="77777777" w:rsidR="00236712" w:rsidRDefault="00236712" w:rsidP="00C16C99">
      <w:pPr>
        <w:spacing w:line="240" w:lineRule="atLeast"/>
        <w:rPr>
          <w:rFonts w:cs="Arial"/>
        </w:rPr>
      </w:pPr>
    </w:p>
    <w:p w14:paraId="491C92ED" w14:textId="77777777" w:rsidR="00236712" w:rsidRDefault="00236712" w:rsidP="00C16C99">
      <w:pPr>
        <w:spacing w:line="240" w:lineRule="atLeast"/>
        <w:rPr>
          <w:rFonts w:cs="Arial"/>
        </w:rPr>
      </w:pPr>
    </w:p>
    <w:p w14:paraId="187B4055" w14:textId="77777777" w:rsidR="00236712" w:rsidRDefault="00236712" w:rsidP="00C16C99">
      <w:pPr>
        <w:spacing w:line="240" w:lineRule="atLeast"/>
        <w:rPr>
          <w:rFonts w:cs="Arial"/>
        </w:rPr>
      </w:pPr>
    </w:p>
    <w:p w14:paraId="356711E8" w14:textId="77777777" w:rsidR="00236712" w:rsidRDefault="00236712" w:rsidP="00C16C99">
      <w:pPr>
        <w:spacing w:line="240" w:lineRule="atLeast"/>
        <w:rPr>
          <w:rFonts w:cs="Arial"/>
        </w:rPr>
      </w:pPr>
    </w:p>
    <w:p w14:paraId="3FFAE511" w14:textId="77777777" w:rsidR="00236712" w:rsidRDefault="00236712" w:rsidP="00C16C99">
      <w:pPr>
        <w:spacing w:line="240" w:lineRule="atLeast"/>
        <w:rPr>
          <w:rFonts w:cs="Arial"/>
        </w:rPr>
      </w:pPr>
    </w:p>
    <w:p w14:paraId="084BC37C" w14:textId="77777777" w:rsidR="00236712" w:rsidRDefault="00236712" w:rsidP="00C16C99">
      <w:pPr>
        <w:spacing w:line="240" w:lineRule="atLeast"/>
        <w:rPr>
          <w:rFonts w:cs="Arial"/>
        </w:rPr>
      </w:pPr>
    </w:p>
    <w:p w14:paraId="0BC630A7" w14:textId="77777777" w:rsidR="00236712" w:rsidRDefault="00236712" w:rsidP="00C16C99">
      <w:pPr>
        <w:spacing w:line="240" w:lineRule="atLeast"/>
        <w:rPr>
          <w:rFonts w:cs="Arial"/>
        </w:rPr>
      </w:pPr>
    </w:p>
    <w:p w14:paraId="74235FF1" w14:textId="77777777" w:rsidR="00236712" w:rsidRDefault="00236712" w:rsidP="00C16C99">
      <w:pPr>
        <w:spacing w:line="240" w:lineRule="atLeast"/>
        <w:rPr>
          <w:rFonts w:cs="Arial"/>
        </w:rPr>
      </w:pPr>
    </w:p>
    <w:p w14:paraId="1BAE5A6E" w14:textId="77777777" w:rsidR="00236712" w:rsidRDefault="00236712" w:rsidP="00C16C99">
      <w:pPr>
        <w:spacing w:line="240" w:lineRule="atLeast"/>
        <w:rPr>
          <w:rFonts w:cs="Arial"/>
        </w:rPr>
      </w:pPr>
    </w:p>
    <w:p w14:paraId="67978E5C" w14:textId="77777777" w:rsidR="00236712" w:rsidRDefault="00236712" w:rsidP="00C16C99">
      <w:pPr>
        <w:spacing w:line="240" w:lineRule="atLeast"/>
        <w:rPr>
          <w:rFonts w:cs="Arial"/>
        </w:rPr>
      </w:pPr>
    </w:p>
    <w:p w14:paraId="192B7311" w14:textId="77777777" w:rsidR="00236712" w:rsidRDefault="00236712" w:rsidP="00C16C99">
      <w:pPr>
        <w:spacing w:line="240" w:lineRule="atLeast"/>
        <w:rPr>
          <w:rFonts w:cs="Arial"/>
        </w:rPr>
      </w:pPr>
    </w:p>
    <w:p w14:paraId="230CFB4E" w14:textId="77777777" w:rsidR="00236712" w:rsidRDefault="00236712" w:rsidP="00C16C99">
      <w:pPr>
        <w:spacing w:line="240" w:lineRule="atLeast"/>
        <w:rPr>
          <w:rFonts w:cs="Arial"/>
        </w:rPr>
      </w:pPr>
    </w:p>
    <w:p w14:paraId="1D483C9B" w14:textId="77777777" w:rsidR="00CE25E0" w:rsidRDefault="00CE25E0" w:rsidP="00C16C99">
      <w:pPr>
        <w:spacing w:line="240" w:lineRule="atLeast"/>
        <w:rPr>
          <w:rFonts w:cs="Arial"/>
        </w:rPr>
      </w:pPr>
    </w:p>
    <w:p w14:paraId="6B6F05B0" w14:textId="05571440" w:rsidR="007C4976" w:rsidRDefault="00135785" w:rsidP="007C4976">
      <w:pPr>
        <w:pStyle w:val="Heading1"/>
      </w:pPr>
      <w:bookmarkStart w:id="13" w:name="_Toc186506078"/>
      <w:r>
        <w:lastRenderedPageBreak/>
        <w:t>7</w:t>
      </w:r>
      <w:r w:rsidR="007C4976">
        <w:t>.</w:t>
      </w:r>
      <w:r w:rsidR="007C4976" w:rsidRPr="00FE7946">
        <w:t xml:space="preserve"> Conclusion</w:t>
      </w:r>
      <w:bookmarkEnd w:id="13"/>
    </w:p>
    <w:p w14:paraId="11544A5D" w14:textId="77777777" w:rsidR="00EE1B13" w:rsidRDefault="00EE1B13" w:rsidP="00EE1B13">
      <w:pPr>
        <w:spacing w:line="240" w:lineRule="atLeast"/>
        <w:rPr>
          <w:rFonts w:cs="Arial"/>
        </w:rPr>
      </w:pPr>
    </w:p>
    <w:p w14:paraId="7A0F0DEA" w14:textId="6ADEE85A" w:rsidR="00236712" w:rsidRDefault="00236712" w:rsidP="00236712">
      <w:pPr>
        <w:spacing w:line="240" w:lineRule="auto"/>
        <w:jc w:val="both"/>
      </w:pPr>
      <w:r>
        <w:t>To conclude this report, I do strongly believe that change management is a critical component of organizational success, especially in an era characterized by rapid technological advancements, shifting market dynamics and evolving customer expectations. The ability to effectively manage change can determine a company's ability to thrive, adapt and maintain a competitive edge. As we conclude our exploration of change management, it is essential to synthesize the key insights and principles that underscore its importance and efficacy.</w:t>
      </w:r>
    </w:p>
    <w:p w14:paraId="2E95B515" w14:textId="77777777" w:rsidR="00236712" w:rsidRDefault="00236712" w:rsidP="00236712">
      <w:pPr>
        <w:spacing w:line="240" w:lineRule="auto"/>
        <w:jc w:val="both"/>
      </w:pPr>
    </w:p>
    <w:p w14:paraId="727669F9" w14:textId="3B9A9D83" w:rsidR="00236712" w:rsidRDefault="00236712" w:rsidP="00236712">
      <w:pPr>
        <w:spacing w:line="240" w:lineRule="auto"/>
        <w:jc w:val="both"/>
      </w:pPr>
      <w:r>
        <w:t xml:space="preserve">Effective change management ensures that organizational transitions are smooth and minimally disruptive. It involves preparing, supporting and helping individuals and teams adapt to new processes, technologies or structures. The significance of change management lies in </w:t>
      </w:r>
      <w:r w:rsidR="00191EC4">
        <w:t>its</w:t>
      </w:r>
      <w:r>
        <w:t xml:space="preserve"> ability to reduce resistance, increase acceptance and enhance the overall success rate of change initiatives. Companies that excel in change management are better positioned to respond to external pressures, capitalize on new opportunities and sustain long-term growth.</w:t>
      </w:r>
    </w:p>
    <w:p w14:paraId="1B04D6E9" w14:textId="77777777" w:rsidR="00236712" w:rsidRDefault="00236712" w:rsidP="00236712">
      <w:pPr>
        <w:spacing w:line="240" w:lineRule="auto"/>
        <w:jc w:val="both"/>
      </w:pPr>
    </w:p>
    <w:p w14:paraId="7EDB4B98" w14:textId="316A8AAC" w:rsidR="00236712" w:rsidRDefault="00236712" w:rsidP="00236712">
      <w:pPr>
        <w:spacing w:line="240" w:lineRule="auto"/>
        <w:jc w:val="both"/>
      </w:pPr>
      <w:r>
        <w:t>The impact of effective change management extends beyond the successful implementation of new processes or technologies. It fosters a culture of adaptability, resilience</w:t>
      </w:r>
      <w:r w:rsidR="00191EC4">
        <w:t xml:space="preserve"> </w:t>
      </w:r>
      <w:r>
        <w:t>and continuous improvement. Employees in organizations that prioritize change management are more likely to embrace change, take initiative and contribute to the organization's success.</w:t>
      </w:r>
    </w:p>
    <w:p w14:paraId="7142172B" w14:textId="77777777" w:rsidR="00236712" w:rsidRDefault="00236712" w:rsidP="00236712">
      <w:pPr>
        <w:spacing w:line="240" w:lineRule="auto"/>
        <w:jc w:val="both"/>
      </w:pPr>
    </w:p>
    <w:p w14:paraId="3177B3B7" w14:textId="3DA27230" w:rsidR="00236712" w:rsidRDefault="00236712" w:rsidP="00236712">
      <w:pPr>
        <w:spacing w:line="240" w:lineRule="auto"/>
        <w:jc w:val="both"/>
      </w:pPr>
      <w:r>
        <w:t xml:space="preserve">In </w:t>
      </w:r>
      <w:r w:rsidR="00191EC4">
        <w:t>summary</w:t>
      </w:r>
      <w:r>
        <w:t>, change management is a strategic imperative for organizations seeking to navigate the complexities of the modern business environment. It involves a holistic approach that encompasses leadership, stakeholder engagement, effective communication, training, support and continuous monitoring. By prioritizing these principles, organizations can reduce resistance, enhance acceptance, and drive successful change initiatives.</w:t>
      </w:r>
    </w:p>
    <w:p w14:paraId="583646A6" w14:textId="77777777" w:rsidR="00236712" w:rsidRDefault="00236712" w:rsidP="00236712">
      <w:pPr>
        <w:spacing w:line="240" w:lineRule="auto"/>
        <w:jc w:val="both"/>
      </w:pPr>
    </w:p>
    <w:p w14:paraId="35413FF9" w14:textId="3D02A0CF" w:rsidR="00236712" w:rsidRDefault="00236712" w:rsidP="00236712">
      <w:pPr>
        <w:spacing w:line="240" w:lineRule="auto"/>
        <w:jc w:val="both"/>
      </w:pPr>
      <w:r>
        <w:t>The impact of effective change management is far-reaching, fostering a culture of adaptability, resilience and continuous improvement. Companies that excel in change management are better equipped to capitalize on new opportunities, sustain growth</w:t>
      </w:r>
      <w:r w:rsidR="00191EC4">
        <w:t xml:space="preserve"> </w:t>
      </w:r>
      <w:r>
        <w:t>and maintain a competitive edge. While challenges such as resistance and cultural alignment persist, a strategic and proactive approach can mitigate these obstacles.</w:t>
      </w:r>
    </w:p>
    <w:p w14:paraId="233FFBFD" w14:textId="77777777" w:rsidR="00236712" w:rsidRDefault="00236712" w:rsidP="00236712">
      <w:pPr>
        <w:spacing w:line="240" w:lineRule="auto"/>
        <w:jc w:val="both"/>
      </w:pPr>
    </w:p>
    <w:p w14:paraId="49E740F0" w14:textId="2A1D0674" w:rsidR="00EC2377" w:rsidRDefault="00236712" w:rsidP="00236712">
      <w:pPr>
        <w:spacing w:line="240" w:lineRule="auto"/>
        <w:jc w:val="both"/>
      </w:pPr>
      <w:r>
        <w:t>Looking ahead, the role of change management will continue to evolve, shaped by emerging trends and technologies. Organizations must embrace these changes and develop robust change management capabilities to thrive in an ever-</w:t>
      </w:r>
      <w:r w:rsidR="009A061F">
        <w:t>advancing</w:t>
      </w:r>
      <w:r>
        <w:t xml:space="preserve"> landscape. Ultimately, the ability to manage </w:t>
      </w:r>
      <w:r w:rsidR="009A061F">
        <w:t>this</w:t>
      </w:r>
      <w:r>
        <w:t xml:space="preserve"> effectively is not just a competitive advantage but a necessity for long-term success and sustainability.</w:t>
      </w:r>
    </w:p>
    <w:p w14:paraId="59C2859C" w14:textId="77777777" w:rsidR="00880E89" w:rsidRDefault="00880E89" w:rsidP="00236712">
      <w:pPr>
        <w:jc w:val="both"/>
      </w:pPr>
    </w:p>
    <w:p w14:paraId="27C87E29" w14:textId="77777777" w:rsidR="00880E89" w:rsidRDefault="00880E89" w:rsidP="00236712">
      <w:pPr>
        <w:jc w:val="both"/>
      </w:pPr>
    </w:p>
    <w:p w14:paraId="05767A82" w14:textId="77777777" w:rsidR="00880E89" w:rsidRDefault="00880E89" w:rsidP="00F5460B"/>
    <w:p w14:paraId="053745E5" w14:textId="77777777" w:rsidR="00880E89" w:rsidRDefault="00880E89" w:rsidP="00F5460B"/>
    <w:p w14:paraId="5562E73A" w14:textId="77777777" w:rsidR="00880E89" w:rsidRDefault="00880E89" w:rsidP="00F5460B"/>
    <w:p w14:paraId="0C77BFE8" w14:textId="77777777" w:rsidR="00880E89" w:rsidRDefault="00880E89" w:rsidP="00F5460B"/>
    <w:p w14:paraId="3AE34D19" w14:textId="77777777" w:rsidR="00880E89" w:rsidRDefault="00880E89" w:rsidP="00F5460B"/>
    <w:p w14:paraId="59FC778C" w14:textId="77777777" w:rsidR="00EC2377" w:rsidRDefault="00EC2377" w:rsidP="00F5460B"/>
    <w:p w14:paraId="510C4B8B" w14:textId="77777777" w:rsidR="00EC2377" w:rsidRDefault="00EC2377" w:rsidP="00F5460B"/>
    <w:p w14:paraId="222E6FFA" w14:textId="77777777" w:rsidR="00A739B2" w:rsidRDefault="00A739B2" w:rsidP="00F5460B"/>
    <w:p w14:paraId="72A5DC54" w14:textId="7F468484" w:rsidR="00C31BDA" w:rsidRPr="001F2BD0" w:rsidRDefault="00672D63" w:rsidP="001F2BD0">
      <w:pPr>
        <w:pStyle w:val="Heading1"/>
      </w:pPr>
      <w:bookmarkStart w:id="14" w:name="_Toc186506079"/>
      <w:r>
        <w:lastRenderedPageBreak/>
        <w:t xml:space="preserve">9. </w:t>
      </w:r>
      <w:r w:rsidR="0013020D" w:rsidRPr="00741606">
        <w:t>R</w:t>
      </w:r>
      <w:r w:rsidR="007C4976">
        <w:t>eferences</w:t>
      </w:r>
      <w:bookmarkEnd w:id="14"/>
    </w:p>
    <w:p w14:paraId="74A606A4" w14:textId="6380F359" w:rsidR="00604C1F" w:rsidRDefault="00604C1F" w:rsidP="00886A8F">
      <w:pPr>
        <w:spacing w:before="30" w:after="30"/>
        <w:jc w:val="both"/>
        <w:rPr>
          <w:rFonts w:cs="Arial"/>
        </w:rPr>
      </w:pPr>
      <w:bookmarkStart w:id="15" w:name="_Hlk174902044"/>
    </w:p>
    <w:p w14:paraId="7B6F139B" w14:textId="77777777" w:rsidR="00A739B2" w:rsidRPr="00A739B2" w:rsidRDefault="00A739B2" w:rsidP="00A739B2">
      <w:pPr>
        <w:spacing w:after="160" w:line="240" w:lineRule="auto"/>
        <w:jc w:val="both"/>
        <w:rPr>
          <w:rFonts w:eastAsia="Aptos" w:cs="Arial"/>
          <w:kern w:val="2"/>
          <w14:ligatures w14:val="standardContextual"/>
        </w:rPr>
      </w:pPr>
      <w:proofErr w:type="spellStart"/>
      <w:r w:rsidRPr="00A739B2">
        <w:rPr>
          <w:rFonts w:eastAsia="Aptos" w:cs="Arial"/>
          <w:kern w:val="2"/>
          <w14:ligatures w14:val="standardContextual"/>
        </w:rPr>
        <w:t>Aktas</w:t>
      </w:r>
      <w:proofErr w:type="spellEnd"/>
      <w:r w:rsidRPr="00A739B2">
        <w:rPr>
          <w:rFonts w:eastAsia="Aptos" w:cs="Arial"/>
          <w:kern w:val="2"/>
          <w14:ligatures w14:val="standardContextual"/>
        </w:rPr>
        <w:t xml:space="preserve">, M. (2024) ‘What is McKinsey's 7-S Change Management Model and how to use it’ available at:  </w:t>
      </w:r>
      <w:hyperlink r:id="rId11" w:history="1">
        <w:r w:rsidRPr="00A739B2">
          <w:rPr>
            <w:rFonts w:eastAsia="Aptos" w:cs="Arial"/>
            <w:color w:val="467886"/>
            <w:kern w:val="2"/>
            <w:u w:val="single"/>
            <w14:ligatures w14:val="standardContextual"/>
          </w:rPr>
          <w:t>https://userguiding.com/blog/mckinsey-7s-model</w:t>
        </w:r>
      </w:hyperlink>
      <w:r w:rsidRPr="00A739B2">
        <w:rPr>
          <w:rFonts w:eastAsia="Aptos" w:cs="Arial"/>
          <w:kern w:val="2"/>
          <w14:ligatures w14:val="standardContextual"/>
        </w:rPr>
        <w:t xml:space="preserve">  (Accessed: 08.12.2024)</w:t>
      </w:r>
    </w:p>
    <w:p w14:paraId="6F500BC7" w14:textId="77777777" w:rsidR="00A739B2" w:rsidRPr="00A739B2" w:rsidRDefault="00A739B2" w:rsidP="00A739B2">
      <w:pPr>
        <w:spacing w:after="160" w:line="240" w:lineRule="auto"/>
        <w:jc w:val="both"/>
        <w:rPr>
          <w:rFonts w:eastAsia="Aptos" w:cs="Arial"/>
          <w:kern w:val="2"/>
          <w14:ligatures w14:val="standardContextual"/>
        </w:rPr>
      </w:pPr>
      <w:r w:rsidRPr="00A739B2">
        <w:rPr>
          <w:rFonts w:eastAsia="Aptos" w:cs="Arial"/>
          <w:kern w:val="2"/>
          <w14:ligatures w14:val="standardContextual"/>
        </w:rPr>
        <w:t xml:space="preserve">Baker, C. (2023) ‘Why Is Leadership Important?’ Available at: </w:t>
      </w:r>
      <w:hyperlink r:id="rId12" w:history="1">
        <w:r w:rsidRPr="00A739B2">
          <w:rPr>
            <w:rFonts w:eastAsia="Aptos" w:cs="Arial"/>
            <w:color w:val="467886"/>
            <w:kern w:val="2"/>
            <w:u w:val="single"/>
            <w14:ligatures w14:val="standardContextual"/>
          </w:rPr>
          <w:t>https://leaders.com/articles/leadership/why-is-leadership-important/</w:t>
        </w:r>
      </w:hyperlink>
      <w:r w:rsidRPr="00A739B2">
        <w:rPr>
          <w:rFonts w:eastAsia="Aptos" w:cs="Arial"/>
          <w:kern w:val="2"/>
          <w14:ligatures w14:val="standardContextual"/>
        </w:rPr>
        <w:t xml:space="preserve">  (Accessed: 03.12.2024)</w:t>
      </w:r>
    </w:p>
    <w:p w14:paraId="6CE0D5D7" w14:textId="77777777" w:rsidR="00A739B2" w:rsidRPr="00A739B2" w:rsidRDefault="00A739B2" w:rsidP="00A739B2">
      <w:pPr>
        <w:spacing w:after="160" w:line="240" w:lineRule="auto"/>
        <w:jc w:val="both"/>
        <w:rPr>
          <w:rFonts w:eastAsia="Aptos" w:cs="Arial"/>
          <w:kern w:val="2"/>
          <w14:ligatures w14:val="standardContextual"/>
        </w:rPr>
      </w:pPr>
      <w:r w:rsidRPr="00A739B2">
        <w:rPr>
          <w:rFonts w:eastAsia="Aptos" w:cs="Arial"/>
          <w:kern w:val="2"/>
          <w14:ligatures w14:val="standardContextual"/>
        </w:rPr>
        <w:t xml:space="preserve">Bitesize Learning, (2024) ‘Kotter’s 8-Step change model, explained’ available at: </w:t>
      </w:r>
      <w:hyperlink r:id="rId13" w:history="1">
        <w:r w:rsidRPr="00A739B2">
          <w:rPr>
            <w:rFonts w:eastAsia="Aptos" w:cs="Arial"/>
            <w:color w:val="467886"/>
            <w:kern w:val="2"/>
            <w:u w:val="single"/>
            <w14:ligatures w14:val="standardContextual"/>
          </w:rPr>
          <w:t>https://www.bitesizelearning.co.uk/resources/kotters-8-step-change-model</w:t>
        </w:r>
      </w:hyperlink>
      <w:r w:rsidRPr="00A739B2">
        <w:rPr>
          <w:rFonts w:eastAsia="Aptos" w:cs="Arial"/>
          <w:kern w:val="2"/>
          <w14:ligatures w14:val="standardContextual"/>
        </w:rPr>
        <w:t xml:space="preserve"> (Accessed: 08.12.2024)</w:t>
      </w:r>
    </w:p>
    <w:p w14:paraId="08787F63" w14:textId="77777777" w:rsidR="00A739B2" w:rsidRPr="00A739B2" w:rsidRDefault="00A739B2" w:rsidP="00A739B2">
      <w:pPr>
        <w:spacing w:after="160" w:line="240" w:lineRule="auto"/>
        <w:jc w:val="both"/>
        <w:rPr>
          <w:rFonts w:eastAsia="Aptos" w:cs="Arial"/>
          <w:kern w:val="2"/>
          <w14:ligatures w14:val="standardContextual"/>
        </w:rPr>
      </w:pPr>
      <w:r w:rsidRPr="00A739B2">
        <w:rPr>
          <w:rFonts w:eastAsia="Aptos" w:cs="Arial"/>
          <w:kern w:val="2"/>
          <w14:ligatures w14:val="standardContextual"/>
        </w:rPr>
        <w:t xml:space="preserve">Colos, L. (2024) ‘JD Sports: Business Model, SWOT Analysis, and Competitors 2024’ Available at:  </w:t>
      </w:r>
      <w:hyperlink r:id="rId14" w:history="1">
        <w:r w:rsidRPr="00A739B2">
          <w:rPr>
            <w:rFonts w:eastAsia="Aptos" w:cs="Arial"/>
            <w:color w:val="467886"/>
            <w:kern w:val="2"/>
            <w:u w:val="single"/>
            <w14:ligatures w14:val="standardContextual"/>
          </w:rPr>
          <w:t>https://pitchgrade.com/companies/jd-sports</w:t>
        </w:r>
      </w:hyperlink>
      <w:r w:rsidRPr="00A739B2">
        <w:rPr>
          <w:rFonts w:eastAsia="Aptos" w:cs="Arial"/>
          <w:kern w:val="2"/>
          <w14:ligatures w14:val="standardContextual"/>
        </w:rPr>
        <w:t xml:space="preserve">  (Accessed: 09.12.2024)</w:t>
      </w:r>
    </w:p>
    <w:p w14:paraId="11BBAA32" w14:textId="77777777" w:rsidR="00A739B2" w:rsidRPr="00A739B2" w:rsidRDefault="00A739B2" w:rsidP="00A739B2">
      <w:pPr>
        <w:spacing w:line="240" w:lineRule="auto"/>
        <w:jc w:val="both"/>
        <w:rPr>
          <w:rFonts w:eastAsia="Calibri" w:cs="Arial"/>
        </w:rPr>
      </w:pPr>
      <w:proofErr w:type="spellStart"/>
      <w:r w:rsidRPr="00A739B2">
        <w:rPr>
          <w:rFonts w:eastAsia="Calibri" w:cs="Arial"/>
        </w:rPr>
        <w:t>Connectus</w:t>
      </w:r>
      <w:proofErr w:type="spellEnd"/>
      <w:r w:rsidRPr="00A739B2">
        <w:rPr>
          <w:rFonts w:eastAsia="Calibri" w:cs="Arial"/>
        </w:rPr>
        <w:t xml:space="preserve">. (2019) ‘22 Advantages and Disadvantages of Democratic Leadership Style’ available at: </w:t>
      </w:r>
      <w:hyperlink r:id="rId15" w:history="1">
        <w:r w:rsidRPr="00A739B2">
          <w:rPr>
            <w:rFonts w:eastAsia="Calibri" w:cs="Arial"/>
            <w:color w:val="467886"/>
            <w:u w:val="single"/>
          </w:rPr>
          <w:t>https://connectusfund.org/8-advantages-and-disadvantages-of-democratic-leadership-style</w:t>
        </w:r>
      </w:hyperlink>
      <w:r w:rsidRPr="00A739B2">
        <w:rPr>
          <w:rFonts w:eastAsia="Calibri" w:cs="Arial"/>
        </w:rPr>
        <w:t xml:space="preserve">   (Accessed: 03.12.2024) </w:t>
      </w:r>
    </w:p>
    <w:p w14:paraId="677D009A" w14:textId="77777777" w:rsidR="00A739B2" w:rsidRPr="00A739B2" w:rsidRDefault="00A739B2" w:rsidP="00A739B2">
      <w:pPr>
        <w:spacing w:line="240" w:lineRule="auto"/>
        <w:jc w:val="both"/>
        <w:rPr>
          <w:rFonts w:eastAsia="Aptos" w:cs="Arial"/>
          <w:kern w:val="2"/>
          <w14:ligatures w14:val="standardContextual"/>
        </w:rPr>
      </w:pPr>
    </w:p>
    <w:p w14:paraId="418CF5E0" w14:textId="77777777" w:rsidR="00A739B2" w:rsidRPr="00A739B2" w:rsidRDefault="00A739B2" w:rsidP="00A739B2">
      <w:pPr>
        <w:spacing w:line="240" w:lineRule="auto"/>
        <w:jc w:val="both"/>
        <w:rPr>
          <w:rFonts w:eastAsia="Calibri" w:cs="Arial"/>
        </w:rPr>
      </w:pPr>
      <w:r w:rsidRPr="00A739B2">
        <w:rPr>
          <w:rFonts w:eastAsia="Calibri" w:cs="Arial"/>
        </w:rPr>
        <w:t>Cherry, K. (2023) ‘What Is Autocratic Leadership? Characteristics, Strengths, and Weaknesses of Autocratic Leadership’  available at:</w:t>
      </w:r>
      <w:r w:rsidRPr="00A739B2">
        <w:rPr>
          <w:rFonts w:eastAsia="Calibri" w:cs="Times New Roman"/>
        </w:rPr>
        <w:t xml:space="preserve"> </w:t>
      </w:r>
      <w:hyperlink r:id="rId16" w:history="1">
        <w:r w:rsidRPr="00A739B2">
          <w:rPr>
            <w:rFonts w:eastAsia="Calibri" w:cs="Arial"/>
            <w:color w:val="0563C1"/>
            <w:u w:val="single"/>
          </w:rPr>
          <w:t>https://www.verywellmind.com/what-is-autocratic-leadership-2795314</w:t>
        </w:r>
      </w:hyperlink>
      <w:r w:rsidRPr="00A739B2">
        <w:rPr>
          <w:rFonts w:eastAsia="Calibri" w:cs="Arial"/>
        </w:rPr>
        <w:t xml:space="preserve">  (Accessed: 03.12.2024) </w:t>
      </w:r>
    </w:p>
    <w:p w14:paraId="57C17BB9" w14:textId="77777777" w:rsidR="00A739B2" w:rsidRPr="00A739B2" w:rsidRDefault="00A739B2" w:rsidP="00A739B2">
      <w:pPr>
        <w:spacing w:after="160" w:line="240" w:lineRule="auto"/>
        <w:jc w:val="both"/>
        <w:rPr>
          <w:rFonts w:eastAsia="Aptos" w:cs="Arial"/>
          <w:kern w:val="2"/>
          <w14:ligatures w14:val="standardContextual"/>
        </w:rPr>
      </w:pPr>
    </w:p>
    <w:p w14:paraId="34B450E2" w14:textId="77777777" w:rsidR="00A739B2" w:rsidRPr="00A739B2" w:rsidRDefault="00A739B2" w:rsidP="00A739B2">
      <w:pPr>
        <w:spacing w:after="160" w:line="240" w:lineRule="auto"/>
        <w:jc w:val="both"/>
        <w:rPr>
          <w:rFonts w:eastAsia="Aptos" w:cs="Arial"/>
          <w:kern w:val="2"/>
          <w14:ligatures w14:val="standardContextual"/>
        </w:rPr>
      </w:pPr>
      <w:r w:rsidRPr="00A739B2">
        <w:rPr>
          <w:rFonts w:eastAsia="Aptos" w:cs="Arial"/>
          <w:kern w:val="2"/>
          <w14:ligatures w14:val="standardContextual"/>
        </w:rPr>
        <w:t>Forbes (2024) ‘The 6 Best Change Management Models for Your Company’ Available at:</w:t>
      </w:r>
      <w:r w:rsidRPr="00A739B2">
        <w:rPr>
          <w:rFonts w:ascii="Aptos" w:eastAsia="Aptos" w:hAnsi="Aptos" w:cs="Times New Roman"/>
          <w:kern w:val="2"/>
          <w14:ligatures w14:val="standardContextual"/>
        </w:rPr>
        <w:t xml:space="preserve"> </w:t>
      </w:r>
      <w:hyperlink r:id="rId17" w:history="1">
        <w:r w:rsidRPr="00A739B2">
          <w:rPr>
            <w:rFonts w:eastAsia="Aptos" w:cs="Arial"/>
            <w:color w:val="467886"/>
            <w:kern w:val="2"/>
            <w:u w:val="single"/>
            <w14:ligatures w14:val="standardContextual"/>
          </w:rPr>
          <w:t>https://councils.forbes.com/blog/top-change-management-models</w:t>
        </w:r>
      </w:hyperlink>
      <w:r w:rsidRPr="00A739B2">
        <w:rPr>
          <w:rFonts w:eastAsia="Aptos" w:cs="Arial"/>
          <w:kern w:val="2"/>
          <w14:ligatures w14:val="standardContextual"/>
        </w:rPr>
        <w:t xml:space="preserve">  (Accessed: 15.12.2024)</w:t>
      </w:r>
    </w:p>
    <w:p w14:paraId="048FBE6E" w14:textId="77777777" w:rsidR="00A739B2" w:rsidRPr="00A739B2" w:rsidRDefault="00A739B2" w:rsidP="00A739B2">
      <w:pPr>
        <w:spacing w:after="160" w:line="240" w:lineRule="auto"/>
        <w:jc w:val="both"/>
        <w:rPr>
          <w:rFonts w:eastAsia="Aptos" w:cs="Arial"/>
          <w:kern w:val="2"/>
          <w14:ligatures w14:val="standardContextual"/>
        </w:rPr>
      </w:pPr>
      <w:r w:rsidRPr="00A739B2">
        <w:rPr>
          <w:rFonts w:eastAsia="Aptos" w:cs="Arial"/>
          <w:kern w:val="2"/>
          <w14:ligatures w14:val="standardContextual"/>
        </w:rPr>
        <w:t xml:space="preserve">Hicks, K. (2024) ‘Top 10 change management models: a comparison guide’ available at: </w:t>
      </w:r>
      <w:hyperlink r:id="rId18" w:history="1">
        <w:r w:rsidRPr="00A739B2">
          <w:rPr>
            <w:rFonts w:eastAsia="Aptos" w:cs="Arial"/>
            <w:color w:val="467886"/>
            <w:kern w:val="2"/>
            <w:u w:val="single"/>
            <w14:ligatures w14:val="standardContextual"/>
          </w:rPr>
          <w:t>https://www.zendesk.co.uk/blog/change-management-models/#</w:t>
        </w:r>
      </w:hyperlink>
      <w:r w:rsidRPr="00A739B2">
        <w:rPr>
          <w:rFonts w:eastAsia="Aptos" w:cs="Arial"/>
          <w:kern w:val="2"/>
          <w14:ligatures w14:val="standardContextual"/>
        </w:rPr>
        <w:t xml:space="preserve">  (Accessed: 03.12.2024)</w:t>
      </w:r>
    </w:p>
    <w:p w14:paraId="19892AA6" w14:textId="77777777" w:rsidR="00A739B2" w:rsidRPr="00A739B2" w:rsidRDefault="00A739B2" w:rsidP="00A739B2">
      <w:pPr>
        <w:spacing w:after="160" w:line="240" w:lineRule="auto"/>
        <w:jc w:val="both"/>
        <w:rPr>
          <w:rFonts w:eastAsia="Aptos" w:cs="Arial"/>
          <w:kern w:val="2"/>
          <w14:ligatures w14:val="standardContextual"/>
        </w:rPr>
      </w:pPr>
      <w:r w:rsidRPr="00A739B2">
        <w:rPr>
          <w:rFonts w:eastAsia="Aptos" w:cs="Arial"/>
          <w:kern w:val="2"/>
          <w14:ligatures w14:val="standardContextual"/>
        </w:rPr>
        <w:t>Indeed. (</w:t>
      </w:r>
      <w:proofErr w:type="spellStart"/>
      <w:r w:rsidRPr="00A739B2">
        <w:rPr>
          <w:rFonts w:eastAsia="Aptos" w:cs="Arial"/>
          <w:kern w:val="2"/>
          <w14:ligatures w14:val="standardContextual"/>
        </w:rPr>
        <w:t>nd</w:t>
      </w:r>
      <w:proofErr w:type="spellEnd"/>
      <w:r w:rsidRPr="00A739B2">
        <w:rPr>
          <w:rFonts w:eastAsia="Aptos" w:cs="Arial"/>
          <w:kern w:val="2"/>
          <w14:ligatures w14:val="standardContextual"/>
        </w:rPr>
        <w:t xml:space="preserve">) ‘About JD Sports Fashion’ Available at: </w:t>
      </w:r>
      <w:hyperlink r:id="rId19" w:history="1">
        <w:r w:rsidRPr="00A739B2">
          <w:rPr>
            <w:rFonts w:eastAsia="Aptos" w:cs="Arial"/>
            <w:color w:val="467886"/>
            <w:kern w:val="2"/>
            <w:u w:val="single"/>
            <w14:ligatures w14:val="standardContextual"/>
          </w:rPr>
          <w:t>https://uk.indeed.com/cmp/JD-Sports-Fashion/about</w:t>
        </w:r>
      </w:hyperlink>
      <w:r w:rsidRPr="00A739B2">
        <w:rPr>
          <w:rFonts w:eastAsia="Aptos" w:cs="Arial"/>
          <w:kern w:val="2"/>
          <w14:ligatures w14:val="standardContextual"/>
        </w:rPr>
        <w:t xml:space="preserve">  (Accessed: 22.12.2024)</w:t>
      </w:r>
    </w:p>
    <w:p w14:paraId="3E35EDFC" w14:textId="77777777" w:rsidR="00A739B2" w:rsidRPr="00A739B2" w:rsidRDefault="00A739B2" w:rsidP="00A739B2">
      <w:pPr>
        <w:spacing w:line="240" w:lineRule="auto"/>
        <w:jc w:val="both"/>
        <w:rPr>
          <w:rFonts w:eastAsia="Calibri" w:cs="Arial"/>
        </w:rPr>
      </w:pPr>
      <w:r w:rsidRPr="00A739B2">
        <w:rPr>
          <w:rFonts w:eastAsia="Calibri" w:cs="Arial"/>
        </w:rPr>
        <w:t xml:space="preserve">Interobservers, (2023) ‘transformational leadership: key insights’  available at: </w:t>
      </w:r>
      <w:hyperlink r:id="rId20" w:history="1">
        <w:r w:rsidRPr="00A739B2">
          <w:rPr>
            <w:rFonts w:eastAsia="Calibri" w:cs="Arial"/>
            <w:color w:val="0563C1"/>
            <w:u w:val="single"/>
          </w:rPr>
          <w:t>https://interobservers.com/pros-and-cons-of-transformational-leadership/</w:t>
        </w:r>
      </w:hyperlink>
      <w:r w:rsidRPr="00A739B2">
        <w:rPr>
          <w:rFonts w:eastAsia="Calibri" w:cs="Arial"/>
        </w:rPr>
        <w:t xml:space="preserve">  (Accessed: 03.12.2024)</w:t>
      </w:r>
    </w:p>
    <w:p w14:paraId="35F7A18F" w14:textId="77777777" w:rsidR="00A739B2" w:rsidRPr="00A739B2" w:rsidRDefault="00A739B2" w:rsidP="00A739B2">
      <w:pPr>
        <w:spacing w:line="240" w:lineRule="auto"/>
        <w:jc w:val="both"/>
        <w:rPr>
          <w:rFonts w:eastAsia="Aptos" w:cs="Arial"/>
          <w:kern w:val="2"/>
          <w14:ligatures w14:val="standardContextual"/>
        </w:rPr>
      </w:pPr>
    </w:p>
    <w:p w14:paraId="77FDA996" w14:textId="77777777" w:rsidR="00A739B2" w:rsidRPr="00A739B2" w:rsidRDefault="00A739B2" w:rsidP="00A739B2">
      <w:pPr>
        <w:spacing w:line="240" w:lineRule="auto"/>
        <w:jc w:val="both"/>
        <w:rPr>
          <w:rFonts w:eastAsia="Aptos" w:cs="Arial"/>
          <w:kern w:val="2"/>
          <w14:ligatures w14:val="standardContextual"/>
        </w:rPr>
      </w:pPr>
      <w:r w:rsidRPr="00A739B2">
        <w:rPr>
          <w:rFonts w:eastAsia="Aptos" w:cs="Arial"/>
          <w:kern w:val="2"/>
          <w14:ligatures w14:val="standardContextual"/>
        </w:rPr>
        <w:t xml:space="preserve">JD company (2024) ‘Our history’ available at: </w:t>
      </w:r>
      <w:hyperlink r:id="rId21" w:history="1">
        <w:r w:rsidRPr="00A739B2">
          <w:rPr>
            <w:rFonts w:eastAsia="Aptos" w:cs="Arial"/>
            <w:color w:val="467886"/>
            <w:kern w:val="2"/>
            <w:u w:val="single"/>
            <w14:ligatures w14:val="standardContextual"/>
          </w:rPr>
          <w:t>https://www.jdplc.com/investor-relations/our-history/default.aspx</w:t>
        </w:r>
      </w:hyperlink>
      <w:r w:rsidRPr="00A739B2">
        <w:rPr>
          <w:rFonts w:eastAsia="Aptos" w:cs="Arial"/>
          <w:kern w:val="2"/>
          <w14:ligatures w14:val="standardContextual"/>
        </w:rPr>
        <w:t xml:space="preserve">  (Accessed: 30.11.2024)</w:t>
      </w:r>
    </w:p>
    <w:p w14:paraId="595FDA00" w14:textId="77777777" w:rsidR="00A739B2" w:rsidRPr="00A739B2" w:rsidRDefault="00A739B2" w:rsidP="00A739B2">
      <w:pPr>
        <w:spacing w:line="240" w:lineRule="auto"/>
        <w:jc w:val="both"/>
        <w:rPr>
          <w:rFonts w:eastAsia="Aptos" w:cs="Arial"/>
          <w:kern w:val="2"/>
          <w14:ligatures w14:val="standardContextual"/>
        </w:rPr>
      </w:pPr>
    </w:p>
    <w:p w14:paraId="4D3B0B3D" w14:textId="77777777" w:rsidR="00A739B2" w:rsidRPr="00A739B2" w:rsidRDefault="00A739B2" w:rsidP="00A739B2">
      <w:pPr>
        <w:spacing w:line="240" w:lineRule="auto"/>
        <w:jc w:val="both"/>
        <w:rPr>
          <w:rFonts w:eastAsia="Aptos" w:cs="Arial"/>
          <w:kern w:val="2"/>
          <w14:ligatures w14:val="standardContextual"/>
        </w:rPr>
      </w:pPr>
      <w:r w:rsidRPr="00A739B2">
        <w:rPr>
          <w:rFonts w:eastAsia="Aptos" w:cs="Arial"/>
          <w:kern w:val="2"/>
          <w14:ligatures w14:val="standardContextual"/>
        </w:rPr>
        <w:t xml:space="preserve">Jurevicius, O. (2024) ‘Porter’s five forces’ available at: </w:t>
      </w:r>
      <w:hyperlink r:id="rId22" w:history="1">
        <w:r w:rsidRPr="00A739B2">
          <w:rPr>
            <w:rFonts w:eastAsia="Aptos" w:cs="Arial"/>
            <w:color w:val="467886"/>
            <w:kern w:val="2"/>
            <w:u w:val="single"/>
            <w14:ligatures w14:val="standardContextual"/>
          </w:rPr>
          <w:t>https://strategicmanagementinsight.com/tools/porters-five-forces/</w:t>
        </w:r>
      </w:hyperlink>
      <w:r w:rsidRPr="00A739B2">
        <w:rPr>
          <w:rFonts w:eastAsia="Aptos" w:cs="Arial"/>
          <w:kern w:val="2"/>
          <w14:ligatures w14:val="standardContextual"/>
        </w:rPr>
        <w:t xml:space="preserve">  (Accessed: 03.12.2024)</w:t>
      </w:r>
    </w:p>
    <w:p w14:paraId="6D2B09CF" w14:textId="77777777" w:rsidR="00A739B2" w:rsidRPr="00A739B2" w:rsidRDefault="00A739B2" w:rsidP="00A739B2">
      <w:pPr>
        <w:spacing w:line="240" w:lineRule="auto"/>
        <w:jc w:val="both"/>
        <w:rPr>
          <w:rFonts w:eastAsia="Aptos" w:cs="Arial"/>
          <w:kern w:val="2"/>
          <w14:ligatures w14:val="standardContextual"/>
        </w:rPr>
      </w:pPr>
    </w:p>
    <w:p w14:paraId="2724448F" w14:textId="77777777" w:rsidR="00A739B2" w:rsidRPr="00A739B2" w:rsidRDefault="00A739B2" w:rsidP="00A739B2">
      <w:pPr>
        <w:spacing w:line="240" w:lineRule="auto"/>
        <w:jc w:val="both"/>
        <w:rPr>
          <w:rFonts w:eastAsia="Aptos" w:cs="Arial"/>
          <w:kern w:val="2"/>
          <w14:ligatures w14:val="standardContextual"/>
        </w:rPr>
      </w:pPr>
      <w:proofErr w:type="spellStart"/>
      <w:r w:rsidRPr="00A739B2">
        <w:rPr>
          <w:rFonts w:eastAsia="Aptos" w:cs="Arial"/>
          <w:kern w:val="2"/>
          <w14:ligatures w14:val="standardContextual"/>
        </w:rPr>
        <w:t>Marketbeat</w:t>
      </w:r>
      <w:proofErr w:type="spellEnd"/>
      <w:r w:rsidRPr="00A739B2">
        <w:rPr>
          <w:rFonts w:eastAsia="Aptos" w:cs="Arial"/>
          <w:kern w:val="2"/>
          <w14:ligatures w14:val="standardContextual"/>
        </w:rPr>
        <w:t xml:space="preserve">. (2024) ‘JD Sports Fashion (JD) Competitors’ available at:  </w:t>
      </w:r>
      <w:hyperlink r:id="rId23" w:history="1">
        <w:r w:rsidRPr="00A739B2">
          <w:rPr>
            <w:rFonts w:eastAsia="Aptos" w:cs="Arial"/>
            <w:color w:val="467886"/>
            <w:kern w:val="2"/>
            <w:u w:val="single"/>
            <w14:ligatures w14:val="standardContextual"/>
          </w:rPr>
          <w:t>https://www.marketbeat.com/stocks/LON/JD/competitors-and-alternatives/</w:t>
        </w:r>
      </w:hyperlink>
      <w:r w:rsidRPr="00A739B2">
        <w:rPr>
          <w:rFonts w:eastAsia="Aptos" w:cs="Arial"/>
          <w:kern w:val="2"/>
          <w14:ligatures w14:val="standardContextual"/>
        </w:rPr>
        <w:t xml:space="preserve"> (Accessed: 15.12.2024)</w:t>
      </w:r>
    </w:p>
    <w:p w14:paraId="3566ED41" w14:textId="77777777" w:rsidR="00A739B2" w:rsidRPr="00A739B2" w:rsidRDefault="00A739B2" w:rsidP="00A739B2">
      <w:pPr>
        <w:spacing w:line="240" w:lineRule="auto"/>
        <w:jc w:val="both"/>
        <w:rPr>
          <w:rFonts w:eastAsia="Aptos" w:cs="Arial"/>
          <w:kern w:val="2"/>
          <w14:ligatures w14:val="standardContextual"/>
        </w:rPr>
      </w:pPr>
      <w:bookmarkStart w:id="16" w:name="_Hlk186270495"/>
    </w:p>
    <w:p w14:paraId="48A89F25" w14:textId="77777777" w:rsidR="00A739B2" w:rsidRPr="00A739B2" w:rsidRDefault="00A739B2" w:rsidP="00A739B2">
      <w:pPr>
        <w:spacing w:line="240" w:lineRule="auto"/>
        <w:jc w:val="both"/>
        <w:rPr>
          <w:rFonts w:eastAsia="Aptos" w:cs="Arial"/>
          <w:kern w:val="2"/>
          <w14:ligatures w14:val="standardContextual"/>
        </w:rPr>
      </w:pPr>
      <w:r w:rsidRPr="00A739B2">
        <w:rPr>
          <w:rFonts w:eastAsia="Aptos" w:cs="Arial"/>
          <w:kern w:val="2"/>
          <w14:ligatures w14:val="standardContextual"/>
        </w:rPr>
        <w:t xml:space="preserve">Olmstead, L. (2019) ‘ADKAR Model: What Is It and How to Use It?’ Available at: </w:t>
      </w:r>
      <w:hyperlink r:id="rId24" w:history="1">
        <w:r w:rsidRPr="00A739B2">
          <w:rPr>
            <w:rFonts w:eastAsia="Aptos" w:cs="Arial"/>
            <w:color w:val="467886"/>
            <w:kern w:val="2"/>
            <w:u w:val="single"/>
            <w14:ligatures w14:val="standardContextual"/>
          </w:rPr>
          <w:t>https://whatfix.com/blog/adkar-model-what-is-it-and-how-to-use-it/</w:t>
        </w:r>
      </w:hyperlink>
      <w:r w:rsidRPr="00A739B2">
        <w:rPr>
          <w:rFonts w:eastAsia="Aptos" w:cs="Arial"/>
          <w:kern w:val="2"/>
          <w14:ligatures w14:val="standardContextual"/>
        </w:rPr>
        <w:t xml:space="preserve">  (Accessed: 09.12.2024)</w:t>
      </w:r>
    </w:p>
    <w:p w14:paraId="07EE21B1" w14:textId="77777777" w:rsidR="00A739B2" w:rsidRPr="00A739B2" w:rsidRDefault="00A739B2" w:rsidP="00A739B2">
      <w:pPr>
        <w:spacing w:line="240" w:lineRule="auto"/>
        <w:jc w:val="both"/>
        <w:rPr>
          <w:rFonts w:eastAsia="Calibri" w:cs="Arial"/>
        </w:rPr>
      </w:pPr>
      <w:bookmarkStart w:id="17" w:name="_Hlk186273862"/>
      <w:bookmarkEnd w:id="16"/>
      <w:r w:rsidRPr="00A739B2">
        <w:rPr>
          <w:rFonts w:eastAsia="Calibri" w:cs="Arial"/>
        </w:rPr>
        <w:t xml:space="preserve">Pandey, N. (2023) ‘Here are the Top 7 Benefits of Developing Strong Leadership Skills’ available at: </w:t>
      </w:r>
      <w:hyperlink r:id="rId25" w:history="1">
        <w:r w:rsidRPr="00A739B2">
          <w:rPr>
            <w:rFonts w:eastAsia="Calibri" w:cs="Arial"/>
            <w:color w:val="0563C1"/>
            <w:u w:val="single"/>
          </w:rPr>
          <w:t>https://emeritus.org/in/learn/importance-of-leadership-in-management/</w:t>
        </w:r>
      </w:hyperlink>
      <w:r w:rsidRPr="00A739B2">
        <w:rPr>
          <w:rFonts w:eastAsia="Calibri" w:cs="Arial"/>
        </w:rPr>
        <w:t xml:space="preserve">    (Accessed: 03.12.2024) </w:t>
      </w:r>
    </w:p>
    <w:bookmarkEnd w:id="17"/>
    <w:p w14:paraId="558F2F35" w14:textId="77777777" w:rsidR="00A739B2" w:rsidRPr="00A739B2" w:rsidRDefault="00A739B2" w:rsidP="00A739B2">
      <w:pPr>
        <w:spacing w:line="240" w:lineRule="auto"/>
        <w:jc w:val="both"/>
        <w:rPr>
          <w:rFonts w:eastAsia="Aptos" w:cs="Arial"/>
          <w:kern w:val="2"/>
          <w14:ligatures w14:val="standardContextual"/>
        </w:rPr>
      </w:pPr>
    </w:p>
    <w:p w14:paraId="7112EF06" w14:textId="77777777" w:rsidR="00A739B2" w:rsidRDefault="00A739B2" w:rsidP="00A739B2">
      <w:pPr>
        <w:spacing w:line="240" w:lineRule="auto"/>
        <w:jc w:val="both"/>
        <w:rPr>
          <w:rFonts w:eastAsia="Aptos" w:cs="Arial"/>
          <w:kern w:val="2"/>
          <w14:ligatures w14:val="standardContextual"/>
        </w:rPr>
      </w:pPr>
      <w:r w:rsidRPr="00A739B2">
        <w:rPr>
          <w:rFonts w:eastAsia="Aptos" w:cs="Arial"/>
          <w:kern w:val="2"/>
          <w14:ligatures w14:val="standardContextual"/>
        </w:rPr>
        <w:lastRenderedPageBreak/>
        <w:t xml:space="preserve">Roberts, S. (2023) ‘14 Common Leadership Challenges You Must Know’ available at: </w:t>
      </w:r>
      <w:hyperlink r:id="rId26" w:history="1">
        <w:r w:rsidRPr="00A739B2">
          <w:rPr>
            <w:rFonts w:eastAsia="Aptos" w:cs="Arial"/>
            <w:color w:val="467886"/>
            <w:kern w:val="2"/>
            <w:u w:val="single"/>
            <w14:ligatures w14:val="standardContextual"/>
          </w:rPr>
          <w:t>https://www.theknowledgeacademy.com/blog/leadership-challenges/</w:t>
        </w:r>
      </w:hyperlink>
      <w:r w:rsidRPr="00A739B2">
        <w:rPr>
          <w:rFonts w:eastAsia="Aptos" w:cs="Arial"/>
          <w:kern w:val="2"/>
          <w14:ligatures w14:val="standardContextual"/>
        </w:rPr>
        <w:t xml:space="preserve">  (Accessed: 03.12.2024)</w:t>
      </w:r>
    </w:p>
    <w:p w14:paraId="2E6B1A51" w14:textId="77777777" w:rsidR="00E84D05" w:rsidRPr="00A739B2" w:rsidRDefault="00E84D05" w:rsidP="00A739B2">
      <w:pPr>
        <w:spacing w:line="240" w:lineRule="auto"/>
        <w:jc w:val="both"/>
        <w:rPr>
          <w:rFonts w:eastAsia="Aptos" w:cs="Arial"/>
          <w:kern w:val="2"/>
          <w14:ligatures w14:val="standardContextual"/>
        </w:rPr>
      </w:pPr>
    </w:p>
    <w:p w14:paraId="7E68B329" w14:textId="77777777" w:rsidR="00A739B2" w:rsidRPr="00A739B2" w:rsidRDefault="00A739B2" w:rsidP="00A739B2">
      <w:pPr>
        <w:spacing w:line="240" w:lineRule="auto"/>
        <w:jc w:val="both"/>
        <w:rPr>
          <w:rFonts w:eastAsia="Aptos" w:cs="Arial"/>
          <w:kern w:val="2"/>
          <w14:ligatures w14:val="standardContextual"/>
        </w:rPr>
      </w:pPr>
      <w:r w:rsidRPr="00A739B2">
        <w:rPr>
          <w:rFonts w:eastAsia="Aptos" w:cs="Arial"/>
          <w:kern w:val="2"/>
          <w14:ligatures w14:val="standardContextual"/>
        </w:rPr>
        <w:t xml:space="preserve">Statista. (2024) ‘JD Sports Fashion Plc - statistics &amp; facts’ available at:  </w:t>
      </w:r>
      <w:hyperlink r:id="rId27" w:anchor="topicOverview" w:history="1">
        <w:r w:rsidRPr="00A739B2">
          <w:rPr>
            <w:rFonts w:eastAsia="Aptos" w:cs="Arial"/>
            <w:color w:val="467886"/>
            <w:kern w:val="2"/>
            <w:u w:val="single"/>
            <w14:ligatures w14:val="standardContextual"/>
          </w:rPr>
          <w:t>https://www.statista.com/topics/12071/jd-sports-fashion-plc/#topicOverview</w:t>
        </w:r>
      </w:hyperlink>
      <w:r w:rsidRPr="00A739B2">
        <w:rPr>
          <w:rFonts w:eastAsia="Aptos" w:cs="Arial"/>
          <w:kern w:val="2"/>
          <w14:ligatures w14:val="standardContextual"/>
        </w:rPr>
        <w:t xml:space="preserve"> (Accessed: 30.11.2024) </w:t>
      </w:r>
    </w:p>
    <w:p w14:paraId="11AE2103" w14:textId="77777777" w:rsidR="00A739B2" w:rsidRPr="00A739B2" w:rsidRDefault="00A739B2" w:rsidP="00A739B2">
      <w:pPr>
        <w:spacing w:line="240" w:lineRule="auto"/>
        <w:jc w:val="both"/>
        <w:rPr>
          <w:rFonts w:eastAsia="Aptos" w:cs="Arial"/>
          <w:kern w:val="2"/>
          <w14:ligatures w14:val="standardContextual"/>
        </w:rPr>
      </w:pPr>
    </w:p>
    <w:p w14:paraId="60351FF8" w14:textId="77777777" w:rsidR="00A739B2" w:rsidRPr="00A739B2" w:rsidRDefault="00A739B2" w:rsidP="00A739B2">
      <w:pPr>
        <w:spacing w:line="240" w:lineRule="auto"/>
        <w:jc w:val="both"/>
        <w:rPr>
          <w:rFonts w:eastAsia="Aptos" w:cs="Arial"/>
          <w:kern w:val="2"/>
          <w14:ligatures w14:val="standardContextual"/>
        </w:rPr>
      </w:pPr>
      <w:r w:rsidRPr="00A739B2">
        <w:rPr>
          <w:rFonts w:eastAsia="Aptos" w:cs="Arial"/>
          <w:kern w:val="2"/>
          <w14:ligatures w14:val="standardContextual"/>
        </w:rPr>
        <w:t xml:space="preserve">The strategy story (2022) ‘JD sport PESTEL analysis’ available at: </w:t>
      </w:r>
      <w:hyperlink r:id="rId28" w:history="1">
        <w:r w:rsidRPr="00A739B2">
          <w:rPr>
            <w:rFonts w:eastAsia="Aptos" w:cs="Arial"/>
            <w:color w:val="467886"/>
            <w:kern w:val="2"/>
            <w:u w:val="single"/>
            <w14:ligatures w14:val="standardContextual"/>
          </w:rPr>
          <w:t>https://thestrategystory.com/blog/jd-sports-pestel-analysis/</w:t>
        </w:r>
      </w:hyperlink>
      <w:r w:rsidRPr="00A739B2">
        <w:rPr>
          <w:rFonts w:eastAsia="Aptos" w:cs="Arial"/>
          <w:kern w:val="2"/>
          <w14:ligatures w14:val="standardContextual"/>
        </w:rPr>
        <w:t xml:space="preserve">  (Accessed: 03.12.2024)</w:t>
      </w:r>
    </w:p>
    <w:p w14:paraId="7118498D" w14:textId="77777777" w:rsidR="00A739B2" w:rsidRPr="00A739B2" w:rsidRDefault="00A739B2" w:rsidP="00A739B2">
      <w:pPr>
        <w:spacing w:line="240" w:lineRule="auto"/>
        <w:jc w:val="both"/>
        <w:rPr>
          <w:rFonts w:eastAsia="Aptos" w:cs="Arial"/>
          <w:kern w:val="2"/>
          <w14:ligatures w14:val="standardContextual"/>
        </w:rPr>
      </w:pPr>
    </w:p>
    <w:p w14:paraId="4BCAABF8" w14:textId="77777777" w:rsidR="00A739B2" w:rsidRPr="00A739B2" w:rsidRDefault="00A739B2" w:rsidP="00A739B2">
      <w:pPr>
        <w:spacing w:line="240" w:lineRule="auto"/>
        <w:jc w:val="both"/>
        <w:rPr>
          <w:rFonts w:eastAsia="Aptos" w:cs="Arial"/>
          <w:kern w:val="2"/>
          <w14:ligatures w14:val="standardContextual"/>
        </w:rPr>
      </w:pPr>
      <w:proofErr w:type="spellStart"/>
      <w:r w:rsidRPr="00A739B2">
        <w:rPr>
          <w:rFonts w:eastAsia="Aptos" w:cs="Arial"/>
          <w:kern w:val="2"/>
          <w14:ligatures w14:val="standardContextual"/>
        </w:rPr>
        <w:t>Walkme</w:t>
      </w:r>
      <w:proofErr w:type="spellEnd"/>
      <w:r w:rsidRPr="00A739B2">
        <w:rPr>
          <w:rFonts w:eastAsia="Aptos" w:cs="Arial"/>
          <w:kern w:val="2"/>
          <w14:ligatures w14:val="standardContextual"/>
        </w:rPr>
        <w:t>.  (2023) ‘Top 8 concepts for change management theory’ Available at:</w:t>
      </w:r>
      <w:r w:rsidRPr="00A739B2">
        <w:rPr>
          <w:rFonts w:ascii="Aptos" w:eastAsia="Aptos" w:hAnsi="Aptos" w:cs="Times New Roman"/>
          <w:kern w:val="2"/>
          <w14:ligatures w14:val="standardContextual"/>
        </w:rPr>
        <w:t xml:space="preserve"> </w:t>
      </w:r>
      <w:hyperlink r:id="rId29" w:history="1">
        <w:r w:rsidRPr="00A739B2">
          <w:rPr>
            <w:rFonts w:eastAsia="Aptos" w:cs="Arial"/>
            <w:color w:val="467886"/>
            <w:kern w:val="2"/>
            <w:u w:val="single"/>
            <w14:ligatures w14:val="standardContextual"/>
          </w:rPr>
          <w:t>https://change.walkme.com/theories-of-change-management/</w:t>
        </w:r>
      </w:hyperlink>
      <w:r w:rsidRPr="00A739B2">
        <w:rPr>
          <w:rFonts w:eastAsia="Aptos" w:cs="Arial"/>
          <w:kern w:val="2"/>
          <w14:ligatures w14:val="standardContextual"/>
        </w:rPr>
        <w:t xml:space="preserve">  (Accessed: 08.12.2024) </w:t>
      </w:r>
    </w:p>
    <w:p w14:paraId="39342BC6" w14:textId="77777777" w:rsidR="00A739B2" w:rsidRPr="00A739B2" w:rsidRDefault="00A739B2" w:rsidP="00A739B2">
      <w:pPr>
        <w:spacing w:line="240" w:lineRule="auto"/>
        <w:jc w:val="both"/>
        <w:rPr>
          <w:rFonts w:eastAsia="Aptos" w:cs="Arial"/>
          <w:kern w:val="2"/>
          <w14:ligatures w14:val="standardContextual"/>
        </w:rPr>
      </w:pPr>
    </w:p>
    <w:p w14:paraId="21802D3D" w14:textId="77777777" w:rsidR="00A739B2" w:rsidRPr="00A739B2" w:rsidRDefault="00A739B2" w:rsidP="00A739B2">
      <w:pPr>
        <w:spacing w:line="240" w:lineRule="auto"/>
        <w:jc w:val="both"/>
        <w:rPr>
          <w:rFonts w:eastAsia="Aptos" w:cs="Arial"/>
          <w:kern w:val="2"/>
          <w14:ligatures w14:val="standardContextual"/>
        </w:rPr>
      </w:pPr>
      <w:r w:rsidRPr="00A739B2">
        <w:rPr>
          <w:rFonts w:eastAsia="Aptos" w:cs="Arial"/>
          <w:kern w:val="2"/>
          <w14:ligatures w14:val="standardContextual"/>
        </w:rPr>
        <w:t xml:space="preserve">Whiteford, E. (2024) ‘What is change management?’ available at:  </w:t>
      </w:r>
      <w:hyperlink r:id="rId30" w:history="1">
        <w:r w:rsidRPr="00A739B2">
          <w:rPr>
            <w:rFonts w:eastAsia="Aptos" w:cs="Arial"/>
            <w:color w:val="467886"/>
            <w:kern w:val="2"/>
            <w:u w:val="single"/>
            <w14:ligatures w14:val="standardContextual"/>
          </w:rPr>
          <w:t>https://www.ibm.com/topics/change-management</w:t>
        </w:r>
      </w:hyperlink>
      <w:r w:rsidRPr="00A739B2">
        <w:rPr>
          <w:rFonts w:eastAsia="Aptos" w:cs="Arial"/>
          <w:kern w:val="2"/>
          <w14:ligatures w14:val="standardContextual"/>
        </w:rPr>
        <w:t xml:space="preserve">  (Accessed: 30.11.2024)</w:t>
      </w:r>
    </w:p>
    <w:p w14:paraId="00014C33" w14:textId="77777777" w:rsidR="0067119C" w:rsidRDefault="0067119C" w:rsidP="00886A8F">
      <w:pPr>
        <w:spacing w:before="30" w:after="30"/>
        <w:jc w:val="both"/>
        <w:rPr>
          <w:rFonts w:cs="Arial"/>
        </w:rPr>
      </w:pPr>
    </w:p>
    <w:p w14:paraId="4C8FFB46" w14:textId="77777777" w:rsidR="0067119C" w:rsidRDefault="0067119C" w:rsidP="00886A8F">
      <w:pPr>
        <w:spacing w:before="30" w:after="30"/>
        <w:jc w:val="both"/>
        <w:rPr>
          <w:rFonts w:cs="Arial"/>
        </w:rPr>
      </w:pPr>
    </w:p>
    <w:p w14:paraId="636EBBFF" w14:textId="77777777" w:rsidR="0067119C" w:rsidRDefault="0067119C" w:rsidP="00886A8F">
      <w:pPr>
        <w:spacing w:before="30" w:after="30"/>
        <w:jc w:val="both"/>
        <w:rPr>
          <w:rFonts w:cs="Arial"/>
        </w:rPr>
      </w:pPr>
    </w:p>
    <w:p w14:paraId="736A5544" w14:textId="77777777" w:rsidR="0067119C" w:rsidRDefault="0067119C" w:rsidP="00886A8F">
      <w:pPr>
        <w:spacing w:before="30" w:after="30"/>
        <w:jc w:val="both"/>
        <w:rPr>
          <w:rFonts w:cs="Arial"/>
        </w:rPr>
      </w:pPr>
    </w:p>
    <w:p w14:paraId="242318CB" w14:textId="77777777" w:rsidR="0067119C" w:rsidRDefault="0067119C" w:rsidP="00886A8F">
      <w:pPr>
        <w:spacing w:before="30" w:after="30"/>
        <w:jc w:val="both"/>
        <w:rPr>
          <w:rFonts w:cs="Arial"/>
        </w:rPr>
      </w:pPr>
    </w:p>
    <w:p w14:paraId="0257721B" w14:textId="77777777" w:rsidR="0067119C" w:rsidRDefault="0067119C" w:rsidP="00886A8F">
      <w:pPr>
        <w:spacing w:before="30" w:after="30"/>
        <w:jc w:val="both"/>
        <w:rPr>
          <w:rFonts w:cs="Arial"/>
        </w:rPr>
      </w:pPr>
    </w:p>
    <w:p w14:paraId="5800F549" w14:textId="77777777" w:rsidR="0067119C" w:rsidRDefault="0067119C" w:rsidP="00886A8F">
      <w:pPr>
        <w:spacing w:before="30" w:after="30"/>
        <w:jc w:val="both"/>
        <w:rPr>
          <w:rFonts w:cs="Arial"/>
        </w:rPr>
      </w:pPr>
    </w:p>
    <w:p w14:paraId="5E2389E9" w14:textId="77777777" w:rsidR="0067119C" w:rsidRDefault="0067119C" w:rsidP="00886A8F">
      <w:pPr>
        <w:spacing w:before="30" w:after="30"/>
        <w:jc w:val="both"/>
        <w:rPr>
          <w:rFonts w:cs="Arial"/>
        </w:rPr>
      </w:pPr>
    </w:p>
    <w:p w14:paraId="247F9DD5" w14:textId="77777777" w:rsidR="0067119C" w:rsidRDefault="0067119C" w:rsidP="00886A8F">
      <w:pPr>
        <w:spacing w:before="30" w:after="30"/>
        <w:jc w:val="both"/>
        <w:rPr>
          <w:rFonts w:cs="Arial"/>
        </w:rPr>
      </w:pPr>
    </w:p>
    <w:p w14:paraId="74A31881" w14:textId="77777777" w:rsidR="0067119C" w:rsidRDefault="0067119C" w:rsidP="00886A8F">
      <w:pPr>
        <w:spacing w:before="30" w:after="30"/>
        <w:jc w:val="both"/>
        <w:rPr>
          <w:rFonts w:cs="Arial"/>
        </w:rPr>
      </w:pPr>
    </w:p>
    <w:p w14:paraId="1500C49D" w14:textId="77777777" w:rsidR="0067119C" w:rsidRDefault="0067119C" w:rsidP="00886A8F">
      <w:pPr>
        <w:spacing w:before="30" w:after="30"/>
        <w:jc w:val="both"/>
        <w:rPr>
          <w:rFonts w:cs="Arial"/>
        </w:rPr>
      </w:pPr>
    </w:p>
    <w:p w14:paraId="3F825513" w14:textId="77777777" w:rsidR="0067119C" w:rsidRDefault="0067119C" w:rsidP="00886A8F">
      <w:pPr>
        <w:spacing w:before="30" w:after="30"/>
        <w:jc w:val="both"/>
        <w:rPr>
          <w:rFonts w:cs="Arial"/>
        </w:rPr>
      </w:pPr>
    </w:p>
    <w:p w14:paraId="6817A859" w14:textId="77777777" w:rsidR="0067119C" w:rsidRDefault="0067119C" w:rsidP="00886A8F">
      <w:pPr>
        <w:spacing w:before="30" w:after="30"/>
        <w:jc w:val="both"/>
        <w:rPr>
          <w:rFonts w:cs="Arial"/>
        </w:rPr>
      </w:pPr>
    </w:p>
    <w:p w14:paraId="69CF52B0" w14:textId="77777777" w:rsidR="0067119C" w:rsidRDefault="0067119C" w:rsidP="00886A8F">
      <w:pPr>
        <w:spacing w:before="30" w:after="30"/>
        <w:jc w:val="both"/>
        <w:rPr>
          <w:rFonts w:cs="Arial"/>
        </w:rPr>
      </w:pPr>
    </w:p>
    <w:p w14:paraId="68589B09" w14:textId="77777777" w:rsidR="0067119C" w:rsidRDefault="0067119C" w:rsidP="00886A8F">
      <w:pPr>
        <w:spacing w:before="30" w:after="30"/>
        <w:jc w:val="both"/>
        <w:rPr>
          <w:rFonts w:cs="Arial"/>
        </w:rPr>
      </w:pPr>
    </w:p>
    <w:p w14:paraId="377DEC4C" w14:textId="77777777" w:rsidR="0067119C" w:rsidRPr="00886A8F" w:rsidRDefault="0067119C" w:rsidP="00886A8F">
      <w:pPr>
        <w:spacing w:before="30" w:after="30"/>
        <w:jc w:val="both"/>
        <w:rPr>
          <w:rFonts w:cs="Arial"/>
        </w:rPr>
      </w:pPr>
    </w:p>
    <w:bookmarkEnd w:id="15"/>
    <w:p w14:paraId="1B7951F7" w14:textId="0A7CF468" w:rsidR="00A46E12" w:rsidRPr="0067119C" w:rsidRDefault="00A46E12" w:rsidP="0067119C">
      <w:pPr>
        <w:pStyle w:val="Heading1"/>
      </w:pPr>
    </w:p>
    <w:sectPr w:rsidR="00A46E12" w:rsidRPr="0067119C" w:rsidSect="009B380C">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80792" w14:textId="77777777" w:rsidR="001D30A1" w:rsidRDefault="001D30A1" w:rsidP="00E715D3">
      <w:pPr>
        <w:spacing w:line="240" w:lineRule="auto"/>
      </w:pPr>
      <w:r>
        <w:separator/>
      </w:r>
    </w:p>
  </w:endnote>
  <w:endnote w:type="continuationSeparator" w:id="0">
    <w:p w14:paraId="1762F1C1" w14:textId="77777777" w:rsidR="001D30A1" w:rsidRDefault="001D30A1" w:rsidP="00E715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5BE5C" w14:textId="0A767003" w:rsidR="00E0621F" w:rsidRDefault="00E0621F">
    <w:pPr>
      <w:pStyle w:val="Footer"/>
    </w:pPr>
    <w:r>
      <w:t>UNIVERSITY OF WALES: TRINITY SAINT DAVID</w:t>
    </w:r>
  </w:p>
  <w:p w14:paraId="1D365389" w14:textId="77777777" w:rsidR="00E0621F" w:rsidRDefault="00E062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6AD6C" w14:textId="79B3B458" w:rsidR="005716FD" w:rsidRDefault="00000000" w:rsidP="005716FD">
    <w:pPr>
      <w:pStyle w:val="Footer"/>
    </w:pPr>
    <w:sdt>
      <w:sdtPr>
        <w:id w:val="210622643"/>
        <w:docPartObj>
          <w:docPartGallery w:val="Page Numbers (Bottom of Page)"/>
          <w:docPartUnique/>
        </w:docPartObj>
      </w:sdtPr>
      <w:sdtContent>
        <w:r w:rsidR="00E0621F">
          <w:t xml:space="preserve">Page | </w:t>
        </w:r>
        <w:r w:rsidR="00E0621F">
          <w:fldChar w:fldCharType="begin"/>
        </w:r>
        <w:r w:rsidR="00E0621F">
          <w:instrText xml:space="preserve"> PAGE   \* MERGEFORMAT </w:instrText>
        </w:r>
        <w:r w:rsidR="00E0621F">
          <w:fldChar w:fldCharType="separate"/>
        </w:r>
        <w:r w:rsidR="00E0621F">
          <w:rPr>
            <w:noProof/>
          </w:rPr>
          <w:t>2</w:t>
        </w:r>
        <w:r w:rsidR="00E0621F">
          <w:rPr>
            <w:noProof/>
          </w:rPr>
          <w:fldChar w:fldCharType="end"/>
        </w:r>
        <w:r w:rsidR="005716FD">
          <w:rPr>
            <w:noProof/>
          </w:rPr>
          <w:tab/>
        </w:r>
        <w:r w:rsidR="00E0621F">
          <w:t xml:space="preserve"> </w:t>
        </w:r>
      </w:sdtContent>
    </w:sdt>
    <w:r w:rsidR="005716FD">
      <w:t>UNIVERSITY OF WALES: TRINITY SAINT DAVID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CCA4C" w14:textId="77777777" w:rsidR="001D30A1" w:rsidRDefault="001D30A1" w:rsidP="00E715D3">
      <w:pPr>
        <w:spacing w:line="240" w:lineRule="auto"/>
      </w:pPr>
      <w:r>
        <w:separator/>
      </w:r>
    </w:p>
  </w:footnote>
  <w:footnote w:type="continuationSeparator" w:id="0">
    <w:p w14:paraId="41EBD7C0" w14:textId="77777777" w:rsidR="001D30A1" w:rsidRDefault="001D30A1" w:rsidP="00E715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46B3F"/>
    <w:multiLevelType w:val="hybridMultilevel"/>
    <w:tmpl w:val="4B044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497A00"/>
    <w:multiLevelType w:val="hybridMultilevel"/>
    <w:tmpl w:val="6302ABFA"/>
    <w:lvl w:ilvl="0" w:tplc="1CA8B56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A62C5"/>
    <w:multiLevelType w:val="hybridMultilevel"/>
    <w:tmpl w:val="DBC237BA"/>
    <w:lvl w:ilvl="0" w:tplc="C8F4B9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3474E"/>
    <w:multiLevelType w:val="hybridMultilevel"/>
    <w:tmpl w:val="038EA4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904BC"/>
    <w:multiLevelType w:val="hybridMultilevel"/>
    <w:tmpl w:val="E0DE1E98"/>
    <w:lvl w:ilvl="0" w:tplc="2C1A2EA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C635C"/>
    <w:multiLevelType w:val="hybridMultilevel"/>
    <w:tmpl w:val="D4CC46F6"/>
    <w:lvl w:ilvl="0" w:tplc="68DC4E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02F72"/>
    <w:multiLevelType w:val="hybridMultilevel"/>
    <w:tmpl w:val="F5C2BC6A"/>
    <w:lvl w:ilvl="0" w:tplc="D5164F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261B00"/>
    <w:multiLevelType w:val="hybridMultilevel"/>
    <w:tmpl w:val="0972B71A"/>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 w15:restartNumberingAfterBreak="0">
    <w:nsid w:val="2B8B418E"/>
    <w:multiLevelType w:val="hybridMultilevel"/>
    <w:tmpl w:val="E088766A"/>
    <w:lvl w:ilvl="0" w:tplc="DB96CBB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20DCB"/>
    <w:multiLevelType w:val="hybridMultilevel"/>
    <w:tmpl w:val="C0A6307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1C5D24"/>
    <w:multiLevelType w:val="hybridMultilevel"/>
    <w:tmpl w:val="74CE900E"/>
    <w:lvl w:ilvl="0" w:tplc="DECCF02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81142A"/>
    <w:multiLevelType w:val="hybridMultilevel"/>
    <w:tmpl w:val="A546F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1C2DD3"/>
    <w:multiLevelType w:val="hybridMultilevel"/>
    <w:tmpl w:val="7E90F522"/>
    <w:lvl w:ilvl="0" w:tplc="F814A1A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BA4BED"/>
    <w:multiLevelType w:val="hybridMultilevel"/>
    <w:tmpl w:val="A862468C"/>
    <w:lvl w:ilvl="0" w:tplc="BB10C3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A01F6"/>
    <w:multiLevelType w:val="hybridMultilevel"/>
    <w:tmpl w:val="779AF4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FD5ED5"/>
    <w:multiLevelType w:val="hybridMultilevel"/>
    <w:tmpl w:val="DBC4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A97C04"/>
    <w:multiLevelType w:val="hybridMultilevel"/>
    <w:tmpl w:val="F5DA70F0"/>
    <w:lvl w:ilvl="0" w:tplc="52DAD9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B43FCC"/>
    <w:multiLevelType w:val="hybridMultilevel"/>
    <w:tmpl w:val="4A9833C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DF21B7A"/>
    <w:multiLevelType w:val="hybridMultilevel"/>
    <w:tmpl w:val="2B1C4E38"/>
    <w:lvl w:ilvl="0" w:tplc="3904C3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B24591"/>
    <w:multiLevelType w:val="hybridMultilevel"/>
    <w:tmpl w:val="E150515C"/>
    <w:lvl w:ilvl="0" w:tplc="DB96CBB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58105B"/>
    <w:multiLevelType w:val="hybridMultilevel"/>
    <w:tmpl w:val="C7AC9B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C53AA4"/>
    <w:multiLevelType w:val="hybridMultilevel"/>
    <w:tmpl w:val="BD4A761C"/>
    <w:lvl w:ilvl="0" w:tplc="0CB011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810167"/>
    <w:multiLevelType w:val="hybridMultilevel"/>
    <w:tmpl w:val="76D4400A"/>
    <w:lvl w:ilvl="0" w:tplc="DB96CBB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21646E"/>
    <w:multiLevelType w:val="hybridMultilevel"/>
    <w:tmpl w:val="19FAC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6E4622"/>
    <w:multiLevelType w:val="hybridMultilevel"/>
    <w:tmpl w:val="628E5238"/>
    <w:lvl w:ilvl="0" w:tplc="DB96CBB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D1003F"/>
    <w:multiLevelType w:val="hybridMultilevel"/>
    <w:tmpl w:val="513A9E96"/>
    <w:lvl w:ilvl="0" w:tplc="746E2B3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E422C"/>
    <w:multiLevelType w:val="hybridMultilevel"/>
    <w:tmpl w:val="398C2600"/>
    <w:lvl w:ilvl="0" w:tplc="14EE5E26">
      <w:start w:val="1"/>
      <w:numFmt w:val="bullet"/>
      <w:pStyle w:val="TOC2"/>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27" w15:restartNumberingAfterBreak="0">
    <w:nsid w:val="515E580B"/>
    <w:multiLevelType w:val="hybridMultilevel"/>
    <w:tmpl w:val="E86859E6"/>
    <w:lvl w:ilvl="0" w:tplc="0CB011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5C77A8"/>
    <w:multiLevelType w:val="hybridMultilevel"/>
    <w:tmpl w:val="4FB2D4C0"/>
    <w:lvl w:ilvl="0" w:tplc="DB96CBB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D5257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DA12428"/>
    <w:multiLevelType w:val="hybridMultilevel"/>
    <w:tmpl w:val="AB741230"/>
    <w:lvl w:ilvl="0" w:tplc="BA9C792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8D7926"/>
    <w:multiLevelType w:val="hybridMultilevel"/>
    <w:tmpl w:val="EED279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2A6777"/>
    <w:multiLevelType w:val="hybridMultilevel"/>
    <w:tmpl w:val="28CC66D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3" w15:restartNumberingAfterBreak="0">
    <w:nsid w:val="635E5CB6"/>
    <w:multiLevelType w:val="hybridMultilevel"/>
    <w:tmpl w:val="C074B9C4"/>
    <w:lvl w:ilvl="0" w:tplc="DB96CBB6">
      <w:start w:val="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E05D9A"/>
    <w:multiLevelType w:val="hybridMultilevel"/>
    <w:tmpl w:val="821E3EF4"/>
    <w:lvl w:ilvl="0" w:tplc="DB96CBB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E579B"/>
    <w:multiLevelType w:val="hybridMultilevel"/>
    <w:tmpl w:val="8580FE76"/>
    <w:lvl w:ilvl="0" w:tplc="E9B20BFE">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093B93"/>
    <w:multiLevelType w:val="hybridMultilevel"/>
    <w:tmpl w:val="82E8984A"/>
    <w:lvl w:ilvl="0" w:tplc="F836FA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7A7AC2"/>
    <w:multiLevelType w:val="hybridMultilevel"/>
    <w:tmpl w:val="6FA69BA2"/>
    <w:lvl w:ilvl="0" w:tplc="DB96CBB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0B04EF"/>
    <w:multiLevelType w:val="hybridMultilevel"/>
    <w:tmpl w:val="CFF0AF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DF13A9"/>
    <w:multiLevelType w:val="multilevel"/>
    <w:tmpl w:val="02827D8E"/>
    <w:lvl w:ilvl="0">
      <w:start w:val="1"/>
      <w:numFmt w:val="decimal"/>
      <w:lvlText w:val="%1."/>
      <w:lvlJc w:val="left"/>
      <w:pPr>
        <w:ind w:left="720" w:hanging="360"/>
      </w:pPr>
      <w:rPr>
        <w:rFonts w:hint="default"/>
      </w:rPr>
    </w:lvl>
    <w:lvl w:ilvl="1">
      <w:start w:val="1"/>
      <w:numFmt w:val="decimal"/>
      <w:isLgl/>
      <w:lvlText w:val="%1.%2"/>
      <w:lvlJc w:val="left"/>
      <w:pPr>
        <w:ind w:left="1030" w:hanging="6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EC80A02"/>
    <w:multiLevelType w:val="hybridMultilevel"/>
    <w:tmpl w:val="3076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D8692E"/>
    <w:multiLevelType w:val="hybridMultilevel"/>
    <w:tmpl w:val="4A40F75A"/>
    <w:lvl w:ilvl="0" w:tplc="DB96CBB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D1452B"/>
    <w:multiLevelType w:val="hybridMultilevel"/>
    <w:tmpl w:val="976CA1F8"/>
    <w:lvl w:ilvl="0" w:tplc="FF748D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767138">
    <w:abstractNumId w:val="20"/>
  </w:num>
  <w:num w:numId="2" w16cid:durableId="1843277518">
    <w:abstractNumId w:val="29"/>
  </w:num>
  <w:num w:numId="3" w16cid:durableId="1031227455">
    <w:abstractNumId w:val="31"/>
  </w:num>
  <w:num w:numId="4" w16cid:durableId="1759789665">
    <w:abstractNumId w:val="23"/>
  </w:num>
  <w:num w:numId="5" w16cid:durableId="982275175">
    <w:abstractNumId w:val="17"/>
  </w:num>
  <w:num w:numId="6" w16cid:durableId="637732575">
    <w:abstractNumId w:val="26"/>
  </w:num>
  <w:num w:numId="7" w16cid:durableId="284238020">
    <w:abstractNumId w:val="40"/>
  </w:num>
  <w:num w:numId="8" w16cid:durableId="880092752">
    <w:abstractNumId w:val="32"/>
  </w:num>
  <w:num w:numId="9" w16cid:durableId="49891848">
    <w:abstractNumId w:val="7"/>
  </w:num>
  <w:num w:numId="10" w16cid:durableId="1907186807">
    <w:abstractNumId w:val="9"/>
  </w:num>
  <w:num w:numId="11" w16cid:durableId="1574773386">
    <w:abstractNumId w:val="14"/>
  </w:num>
  <w:num w:numId="12" w16cid:durableId="2068530247">
    <w:abstractNumId w:val="3"/>
  </w:num>
  <w:num w:numId="13" w16cid:durableId="1253975380">
    <w:abstractNumId w:val="12"/>
  </w:num>
  <w:num w:numId="14" w16cid:durableId="1263028061">
    <w:abstractNumId w:val="38"/>
  </w:num>
  <w:num w:numId="15" w16cid:durableId="1656257170">
    <w:abstractNumId w:val="0"/>
  </w:num>
  <w:num w:numId="16" w16cid:durableId="2059549141">
    <w:abstractNumId w:val="10"/>
  </w:num>
  <w:num w:numId="17" w16cid:durableId="315765514">
    <w:abstractNumId w:val="21"/>
  </w:num>
  <w:num w:numId="18" w16cid:durableId="290945447">
    <w:abstractNumId w:val="27"/>
  </w:num>
  <w:num w:numId="19" w16cid:durableId="1958096553">
    <w:abstractNumId w:val="39"/>
  </w:num>
  <w:num w:numId="20" w16cid:durableId="1685860687">
    <w:abstractNumId w:val="34"/>
  </w:num>
  <w:num w:numId="21" w16cid:durableId="758526349">
    <w:abstractNumId w:val="15"/>
  </w:num>
  <w:num w:numId="22" w16cid:durableId="766774258">
    <w:abstractNumId w:val="41"/>
  </w:num>
  <w:num w:numId="23" w16cid:durableId="548996990">
    <w:abstractNumId w:val="8"/>
  </w:num>
  <w:num w:numId="24" w16cid:durableId="929121986">
    <w:abstractNumId w:val="24"/>
  </w:num>
  <w:num w:numId="25" w16cid:durableId="189031499">
    <w:abstractNumId w:val="37"/>
  </w:num>
  <w:num w:numId="26" w16cid:durableId="483668059">
    <w:abstractNumId w:val="19"/>
  </w:num>
  <w:num w:numId="27" w16cid:durableId="1753893451">
    <w:abstractNumId w:val="28"/>
  </w:num>
  <w:num w:numId="28" w16cid:durableId="1750880079">
    <w:abstractNumId w:val="22"/>
  </w:num>
  <w:num w:numId="29" w16cid:durableId="388765552">
    <w:abstractNumId w:val="33"/>
  </w:num>
  <w:num w:numId="30" w16cid:durableId="828208247">
    <w:abstractNumId w:val="11"/>
  </w:num>
  <w:num w:numId="31" w16cid:durableId="673529409">
    <w:abstractNumId w:val="35"/>
  </w:num>
  <w:num w:numId="32" w16cid:durableId="514658732">
    <w:abstractNumId w:val="18"/>
  </w:num>
  <w:num w:numId="33" w16cid:durableId="1529178305">
    <w:abstractNumId w:val="42"/>
  </w:num>
  <w:num w:numId="34" w16cid:durableId="1785149841">
    <w:abstractNumId w:val="25"/>
  </w:num>
  <w:num w:numId="35" w16cid:durableId="305625359">
    <w:abstractNumId w:val="4"/>
  </w:num>
  <w:num w:numId="36" w16cid:durableId="1216046175">
    <w:abstractNumId w:val="30"/>
  </w:num>
  <w:num w:numId="37" w16cid:durableId="496963602">
    <w:abstractNumId w:val="5"/>
  </w:num>
  <w:num w:numId="38" w16cid:durableId="891308939">
    <w:abstractNumId w:val="2"/>
  </w:num>
  <w:num w:numId="39" w16cid:durableId="255483069">
    <w:abstractNumId w:val="36"/>
  </w:num>
  <w:num w:numId="40" w16cid:durableId="1457723031">
    <w:abstractNumId w:val="13"/>
  </w:num>
  <w:num w:numId="41" w16cid:durableId="802383555">
    <w:abstractNumId w:val="1"/>
  </w:num>
  <w:num w:numId="42" w16cid:durableId="741221727">
    <w:abstractNumId w:val="6"/>
  </w:num>
  <w:num w:numId="43" w16cid:durableId="13551833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756"/>
    <w:rsid w:val="000049A3"/>
    <w:rsid w:val="000050D7"/>
    <w:rsid w:val="00005335"/>
    <w:rsid w:val="00007289"/>
    <w:rsid w:val="00011E29"/>
    <w:rsid w:val="0001205A"/>
    <w:rsid w:val="00014ACF"/>
    <w:rsid w:val="00017967"/>
    <w:rsid w:val="000210AA"/>
    <w:rsid w:val="00022560"/>
    <w:rsid w:val="00024DAD"/>
    <w:rsid w:val="0002564A"/>
    <w:rsid w:val="00030630"/>
    <w:rsid w:val="00030E07"/>
    <w:rsid w:val="0003150F"/>
    <w:rsid w:val="00033FFF"/>
    <w:rsid w:val="00035E26"/>
    <w:rsid w:val="0004044D"/>
    <w:rsid w:val="00040924"/>
    <w:rsid w:val="000423DC"/>
    <w:rsid w:val="00047C38"/>
    <w:rsid w:val="0005222C"/>
    <w:rsid w:val="000540B2"/>
    <w:rsid w:val="000552DF"/>
    <w:rsid w:val="0005768E"/>
    <w:rsid w:val="0005786E"/>
    <w:rsid w:val="00060367"/>
    <w:rsid w:val="00060D85"/>
    <w:rsid w:val="00061A54"/>
    <w:rsid w:val="00061B71"/>
    <w:rsid w:val="00071416"/>
    <w:rsid w:val="000741A1"/>
    <w:rsid w:val="00075FB7"/>
    <w:rsid w:val="00076310"/>
    <w:rsid w:val="00086362"/>
    <w:rsid w:val="000900AA"/>
    <w:rsid w:val="00093432"/>
    <w:rsid w:val="00094369"/>
    <w:rsid w:val="000A4756"/>
    <w:rsid w:val="000A792D"/>
    <w:rsid w:val="000B2B0E"/>
    <w:rsid w:val="000B2CFA"/>
    <w:rsid w:val="000B5A0E"/>
    <w:rsid w:val="000B67BB"/>
    <w:rsid w:val="000C4583"/>
    <w:rsid w:val="000C5630"/>
    <w:rsid w:val="000D2ECF"/>
    <w:rsid w:val="000D3967"/>
    <w:rsid w:val="000D4777"/>
    <w:rsid w:val="000D63A4"/>
    <w:rsid w:val="000D76E9"/>
    <w:rsid w:val="000E2578"/>
    <w:rsid w:val="000E4D95"/>
    <w:rsid w:val="000F06A1"/>
    <w:rsid w:val="000F2CC9"/>
    <w:rsid w:val="000F38FC"/>
    <w:rsid w:val="000F5CE4"/>
    <w:rsid w:val="000F630F"/>
    <w:rsid w:val="000F7D73"/>
    <w:rsid w:val="00104208"/>
    <w:rsid w:val="001108B9"/>
    <w:rsid w:val="00113000"/>
    <w:rsid w:val="0011324C"/>
    <w:rsid w:val="0011721B"/>
    <w:rsid w:val="00120AA3"/>
    <w:rsid w:val="00122C07"/>
    <w:rsid w:val="0012367E"/>
    <w:rsid w:val="00126BB2"/>
    <w:rsid w:val="0013020D"/>
    <w:rsid w:val="00133E40"/>
    <w:rsid w:val="00135785"/>
    <w:rsid w:val="00142355"/>
    <w:rsid w:val="00145D03"/>
    <w:rsid w:val="00151F06"/>
    <w:rsid w:val="00154CD9"/>
    <w:rsid w:val="001553DC"/>
    <w:rsid w:val="00155ADC"/>
    <w:rsid w:val="00156BFE"/>
    <w:rsid w:val="00164B7B"/>
    <w:rsid w:val="00165E93"/>
    <w:rsid w:val="00173921"/>
    <w:rsid w:val="0017420B"/>
    <w:rsid w:val="00175A87"/>
    <w:rsid w:val="00176A84"/>
    <w:rsid w:val="001825F1"/>
    <w:rsid w:val="0018500E"/>
    <w:rsid w:val="00191EC4"/>
    <w:rsid w:val="00192EFD"/>
    <w:rsid w:val="00193F72"/>
    <w:rsid w:val="00194DA4"/>
    <w:rsid w:val="001A3415"/>
    <w:rsid w:val="001A3C57"/>
    <w:rsid w:val="001A3F61"/>
    <w:rsid w:val="001A6207"/>
    <w:rsid w:val="001A683C"/>
    <w:rsid w:val="001A7904"/>
    <w:rsid w:val="001B12A5"/>
    <w:rsid w:val="001B5F63"/>
    <w:rsid w:val="001B69AE"/>
    <w:rsid w:val="001B70AC"/>
    <w:rsid w:val="001B7DEC"/>
    <w:rsid w:val="001C010F"/>
    <w:rsid w:val="001C714D"/>
    <w:rsid w:val="001D30A1"/>
    <w:rsid w:val="001D47EE"/>
    <w:rsid w:val="001D5C62"/>
    <w:rsid w:val="001E69BA"/>
    <w:rsid w:val="001E6B02"/>
    <w:rsid w:val="001E6D0A"/>
    <w:rsid w:val="001E75D6"/>
    <w:rsid w:val="001E78E6"/>
    <w:rsid w:val="001F1586"/>
    <w:rsid w:val="001F16C3"/>
    <w:rsid w:val="001F2BD0"/>
    <w:rsid w:val="001F2CDF"/>
    <w:rsid w:val="001F4D63"/>
    <w:rsid w:val="002006B0"/>
    <w:rsid w:val="002019B8"/>
    <w:rsid w:val="002063A6"/>
    <w:rsid w:val="0020690F"/>
    <w:rsid w:val="00207E46"/>
    <w:rsid w:val="00212442"/>
    <w:rsid w:val="00214E3D"/>
    <w:rsid w:val="00222B0B"/>
    <w:rsid w:val="00224F17"/>
    <w:rsid w:val="00234396"/>
    <w:rsid w:val="00235C30"/>
    <w:rsid w:val="00236712"/>
    <w:rsid w:val="00237831"/>
    <w:rsid w:val="00237BF2"/>
    <w:rsid w:val="0024705C"/>
    <w:rsid w:val="0025004E"/>
    <w:rsid w:val="00255CF3"/>
    <w:rsid w:val="00256A89"/>
    <w:rsid w:val="0026055B"/>
    <w:rsid w:val="0026267A"/>
    <w:rsid w:val="00264C5A"/>
    <w:rsid w:val="0026696D"/>
    <w:rsid w:val="00267D82"/>
    <w:rsid w:val="00272393"/>
    <w:rsid w:val="002758B8"/>
    <w:rsid w:val="0027607C"/>
    <w:rsid w:val="002763BF"/>
    <w:rsid w:val="002765B5"/>
    <w:rsid w:val="0027685F"/>
    <w:rsid w:val="00280AF6"/>
    <w:rsid w:val="00282B22"/>
    <w:rsid w:val="00284924"/>
    <w:rsid w:val="00292A60"/>
    <w:rsid w:val="002A2149"/>
    <w:rsid w:val="002A4011"/>
    <w:rsid w:val="002A5C65"/>
    <w:rsid w:val="002A6B34"/>
    <w:rsid w:val="002B1007"/>
    <w:rsid w:val="002C1C7B"/>
    <w:rsid w:val="002C3C52"/>
    <w:rsid w:val="002C450D"/>
    <w:rsid w:val="002C4859"/>
    <w:rsid w:val="002C5121"/>
    <w:rsid w:val="002D6D7C"/>
    <w:rsid w:val="002D7DD4"/>
    <w:rsid w:val="002E0C33"/>
    <w:rsid w:val="002E1883"/>
    <w:rsid w:val="002E4919"/>
    <w:rsid w:val="002E4EDE"/>
    <w:rsid w:val="002F4DEA"/>
    <w:rsid w:val="002F7992"/>
    <w:rsid w:val="003067F7"/>
    <w:rsid w:val="00310BA6"/>
    <w:rsid w:val="00312381"/>
    <w:rsid w:val="00313840"/>
    <w:rsid w:val="0032385D"/>
    <w:rsid w:val="00326CA8"/>
    <w:rsid w:val="0033384D"/>
    <w:rsid w:val="00333D12"/>
    <w:rsid w:val="003400A0"/>
    <w:rsid w:val="0034144B"/>
    <w:rsid w:val="00346727"/>
    <w:rsid w:val="00353882"/>
    <w:rsid w:val="00353999"/>
    <w:rsid w:val="0035571C"/>
    <w:rsid w:val="00355DB2"/>
    <w:rsid w:val="00360436"/>
    <w:rsid w:val="00362973"/>
    <w:rsid w:val="00363C6D"/>
    <w:rsid w:val="00365E66"/>
    <w:rsid w:val="00370CDE"/>
    <w:rsid w:val="00370D07"/>
    <w:rsid w:val="00372075"/>
    <w:rsid w:val="003761B4"/>
    <w:rsid w:val="0038392F"/>
    <w:rsid w:val="003848C2"/>
    <w:rsid w:val="0038611A"/>
    <w:rsid w:val="00393E2F"/>
    <w:rsid w:val="003A2F0C"/>
    <w:rsid w:val="003A54FA"/>
    <w:rsid w:val="003B1D47"/>
    <w:rsid w:val="003C147A"/>
    <w:rsid w:val="003C2E08"/>
    <w:rsid w:val="003C7AAE"/>
    <w:rsid w:val="003C7DC0"/>
    <w:rsid w:val="003D2A76"/>
    <w:rsid w:val="003D2FF3"/>
    <w:rsid w:val="003D4DAC"/>
    <w:rsid w:val="003D55A2"/>
    <w:rsid w:val="003E199A"/>
    <w:rsid w:val="003E344B"/>
    <w:rsid w:val="003F1010"/>
    <w:rsid w:val="003F5BBA"/>
    <w:rsid w:val="003F70AD"/>
    <w:rsid w:val="003F73DB"/>
    <w:rsid w:val="003F79EB"/>
    <w:rsid w:val="00400369"/>
    <w:rsid w:val="00401133"/>
    <w:rsid w:val="0040181A"/>
    <w:rsid w:val="004029F6"/>
    <w:rsid w:val="00403955"/>
    <w:rsid w:val="0041454A"/>
    <w:rsid w:val="00415FA3"/>
    <w:rsid w:val="00416355"/>
    <w:rsid w:val="004169DF"/>
    <w:rsid w:val="00416D97"/>
    <w:rsid w:val="0042241D"/>
    <w:rsid w:val="00425A10"/>
    <w:rsid w:val="0042675C"/>
    <w:rsid w:val="00432667"/>
    <w:rsid w:val="00441047"/>
    <w:rsid w:val="0044310D"/>
    <w:rsid w:val="004453B0"/>
    <w:rsid w:val="0044564A"/>
    <w:rsid w:val="004479E6"/>
    <w:rsid w:val="00453F6D"/>
    <w:rsid w:val="004559EB"/>
    <w:rsid w:val="00457309"/>
    <w:rsid w:val="0046477A"/>
    <w:rsid w:val="0046518B"/>
    <w:rsid w:val="00465791"/>
    <w:rsid w:val="004714B7"/>
    <w:rsid w:val="00473691"/>
    <w:rsid w:val="004742A8"/>
    <w:rsid w:val="004753E2"/>
    <w:rsid w:val="0047670B"/>
    <w:rsid w:val="004769BC"/>
    <w:rsid w:val="00481BF2"/>
    <w:rsid w:val="00483D44"/>
    <w:rsid w:val="00483EFD"/>
    <w:rsid w:val="00494E1E"/>
    <w:rsid w:val="00497F7D"/>
    <w:rsid w:val="004A144B"/>
    <w:rsid w:val="004A60FF"/>
    <w:rsid w:val="004A7864"/>
    <w:rsid w:val="004B3123"/>
    <w:rsid w:val="004B482C"/>
    <w:rsid w:val="004B4BE7"/>
    <w:rsid w:val="004B7BC7"/>
    <w:rsid w:val="004C57FE"/>
    <w:rsid w:val="004D1A4C"/>
    <w:rsid w:val="004D2483"/>
    <w:rsid w:val="004D3902"/>
    <w:rsid w:val="004D42FE"/>
    <w:rsid w:val="004E063E"/>
    <w:rsid w:val="004E1818"/>
    <w:rsid w:val="004E2914"/>
    <w:rsid w:val="004E479E"/>
    <w:rsid w:val="004E548E"/>
    <w:rsid w:val="004E5E0C"/>
    <w:rsid w:val="004F1573"/>
    <w:rsid w:val="004F6998"/>
    <w:rsid w:val="005026BB"/>
    <w:rsid w:val="005057B9"/>
    <w:rsid w:val="005067E7"/>
    <w:rsid w:val="00510934"/>
    <w:rsid w:val="00513DA1"/>
    <w:rsid w:val="00520895"/>
    <w:rsid w:val="00520C52"/>
    <w:rsid w:val="00524F24"/>
    <w:rsid w:val="00526DDF"/>
    <w:rsid w:val="0053382E"/>
    <w:rsid w:val="0053393C"/>
    <w:rsid w:val="0054223F"/>
    <w:rsid w:val="00542F56"/>
    <w:rsid w:val="00544263"/>
    <w:rsid w:val="005500D3"/>
    <w:rsid w:val="00553FAC"/>
    <w:rsid w:val="00554894"/>
    <w:rsid w:val="005550AE"/>
    <w:rsid w:val="005566D5"/>
    <w:rsid w:val="00556C80"/>
    <w:rsid w:val="005607D2"/>
    <w:rsid w:val="00562B16"/>
    <w:rsid w:val="00563080"/>
    <w:rsid w:val="00565E6F"/>
    <w:rsid w:val="00566DAD"/>
    <w:rsid w:val="00566F98"/>
    <w:rsid w:val="00567AE1"/>
    <w:rsid w:val="00570B5A"/>
    <w:rsid w:val="005716FD"/>
    <w:rsid w:val="0057233E"/>
    <w:rsid w:val="005732D6"/>
    <w:rsid w:val="00574251"/>
    <w:rsid w:val="00574A1B"/>
    <w:rsid w:val="005767A8"/>
    <w:rsid w:val="00576BA7"/>
    <w:rsid w:val="00580210"/>
    <w:rsid w:val="00583A20"/>
    <w:rsid w:val="00591C6A"/>
    <w:rsid w:val="0059431F"/>
    <w:rsid w:val="005A040C"/>
    <w:rsid w:val="005A5275"/>
    <w:rsid w:val="005A5DC6"/>
    <w:rsid w:val="005B1139"/>
    <w:rsid w:val="005B2621"/>
    <w:rsid w:val="005B312B"/>
    <w:rsid w:val="005B4213"/>
    <w:rsid w:val="005B4698"/>
    <w:rsid w:val="005B593D"/>
    <w:rsid w:val="005C06DD"/>
    <w:rsid w:val="005C1765"/>
    <w:rsid w:val="005C21CC"/>
    <w:rsid w:val="005C6ACE"/>
    <w:rsid w:val="005D1A66"/>
    <w:rsid w:val="005D2311"/>
    <w:rsid w:val="005D260B"/>
    <w:rsid w:val="005D6C69"/>
    <w:rsid w:val="005E6009"/>
    <w:rsid w:val="005F47EB"/>
    <w:rsid w:val="00601480"/>
    <w:rsid w:val="00602CCB"/>
    <w:rsid w:val="00604C1F"/>
    <w:rsid w:val="006073A1"/>
    <w:rsid w:val="006114CB"/>
    <w:rsid w:val="00622CAF"/>
    <w:rsid w:val="00630B3F"/>
    <w:rsid w:val="00634CAC"/>
    <w:rsid w:val="00635C82"/>
    <w:rsid w:val="006465BB"/>
    <w:rsid w:val="00650B6E"/>
    <w:rsid w:val="00650CDF"/>
    <w:rsid w:val="00650D57"/>
    <w:rsid w:val="00654BFB"/>
    <w:rsid w:val="00655D7F"/>
    <w:rsid w:val="0065794B"/>
    <w:rsid w:val="0066321C"/>
    <w:rsid w:val="00670E55"/>
    <w:rsid w:val="0067119C"/>
    <w:rsid w:val="00672D63"/>
    <w:rsid w:val="00687469"/>
    <w:rsid w:val="00692C65"/>
    <w:rsid w:val="006932C9"/>
    <w:rsid w:val="006943BE"/>
    <w:rsid w:val="006A1581"/>
    <w:rsid w:val="006A5525"/>
    <w:rsid w:val="006A6141"/>
    <w:rsid w:val="006B3307"/>
    <w:rsid w:val="006C34C7"/>
    <w:rsid w:val="006C5F11"/>
    <w:rsid w:val="006C6A94"/>
    <w:rsid w:val="006C7150"/>
    <w:rsid w:val="006C7B72"/>
    <w:rsid w:val="006D0E73"/>
    <w:rsid w:val="006D63C8"/>
    <w:rsid w:val="006E3BD1"/>
    <w:rsid w:val="006E4B36"/>
    <w:rsid w:val="006F1AB7"/>
    <w:rsid w:val="006F2406"/>
    <w:rsid w:val="006F3A56"/>
    <w:rsid w:val="006F4140"/>
    <w:rsid w:val="006F7623"/>
    <w:rsid w:val="006F7B0A"/>
    <w:rsid w:val="00704172"/>
    <w:rsid w:val="00715D80"/>
    <w:rsid w:val="00722932"/>
    <w:rsid w:val="00722C0E"/>
    <w:rsid w:val="00722DE2"/>
    <w:rsid w:val="0072664A"/>
    <w:rsid w:val="0073428B"/>
    <w:rsid w:val="00736881"/>
    <w:rsid w:val="007374FA"/>
    <w:rsid w:val="00741606"/>
    <w:rsid w:val="0074756B"/>
    <w:rsid w:val="00762BFA"/>
    <w:rsid w:val="007678AF"/>
    <w:rsid w:val="007678ED"/>
    <w:rsid w:val="00771B50"/>
    <w:rsid w:val="0077206E"/>
    <w:rsid w:val="0077557F"/>
    <w:rsid w:val="00777416"/>
    <w:rsid w:val="0078278F"/>
    <w:rsid w:val="00782899"/>
    <w:rsid w:val="00783F6E"/>
    <w:rsid w:val="007853D7"/>
    <w:rsid w:val="00790B2A"/>
    <w:rsid w:val="00790D9E"/>
    <w:rsid w:val="007927AD"/>
    <w:rsid w:val="0079685C"/>
    <w:rsid w:val="00796C79"/>
    <w:rsid w:val="0079780E"/>
    <w:rsid w:val="007A69DE"/>
    <w:rsid w:val="007A7AB5"/>
    <w:rsid w:val="007A7BD9"/>
    <w:rsid w:val="007B0526"/>
    <w:rsid w:val="007B7175"/>
    <w:rsid w:val="007C1FF4"/>
    <w:rsid w:val="007C4976"/>
    <w:rsid w:val="007C5D1C"/>
    <w:rsid w:val="007D2308"/>
    <w:rsid w:val="007D5D23"/>
    <w:rsid w:val="007D6FFA"/>
    <w:rsid w:val="007E6931"/>
    <w:rsid w:val="007F3A13"/>
    <w:rsid w:val="007F4C0E"/>
    <w:rsid w:val="007F7013"/>
    <w:rsid w:val="0080139A"/>
    <w:rsid w:val="0080493D"/>
    <w:rsid w:val="008154AD"/>
    <w:rsid w:val="00821CA2"/>
    <w:rsid w:val="008220A3"/>
    <w:rsid w:val="008246CF"/>
    <w:rsid w:val="00824941"/>
    <w:rsid w:val="00827970"/>
    <w:rsid w:val="00831AD4"/>
    <w:rsid w:val="00831CD8"/>
    <w:rsid w:val="008347F7"/>
    <w:rsid w:val="00834F73"/>
    <w:rsid w:val="00835E62"/>
    <w:rsid w:val="00836285"/>
    <w:rsid w:val="008435FD"/>
    <w:rsid w:val="0084379F"/>
    <w:rsid w:val="008533D2"/>
    <w:rsid w:val="00860F0B"/>
    <w:rsid w:val="00864C55"/>
    <w:rsid w:val="00864C7B"/>
    <w:rsid w:val="0086511D"/>
    <w:rsid w:val="00867584"/>
    <w:rsid w:val="00873505"/>
    <w:rsid w:val="00880E89"/>
    <w:rsid w:val="008834B3"/>
    <w:rsid w:val="00886A8F"/>
    <w:rsid w:val="008903DC"/>
    <w:rsid w:val="00892405"/>
    <w:rsid w:val="008943A7"/>
    <w:rsid w:val="00897278"/>
    <w:rsid w:val="008A47F0"/>
    <w:rsid w:val="008C668D"/>
    <w:rsid w:val="008D3C17"/>
    <w:rsid w:val="008D590A"/>
    <w:rsid w:val="008E1470"/>
    <w:rsid w:val="008E583B"/>
    <w:rsid w:val="008F16A6"/>
    <w:rsid w:val="008F18DF"/>
    <w:rsid w:val="008F199F"/>
    <w:rsid w:val="008F3281"/>
    <w:rsid w:val="008F3C81"/>
    <w:rsid w:val="009042FE"/>
    <w:rsid w:val="00905487"/>
    <w:rsid w:val="00910BDC"/>
    <w:rsid w:val="00911240"/>
    <w:rsid w:val="009112B8"/>
    <w:rsid w:val="00911385"/>
    <w:rsid w:val="00916F53"/>
    <w:rsid w:val="0092077B"/>
    <w:rsid w:val="00922951"/>
    <w:rsid w:val="0092330D"/>
    <w:rsid w:val="009278B6"/>
    <w:rsid w:val="00931600"/>
    <w:rsid w:val="00933654"/>
    <w:rsid w:val="009339F9"/>
    <w:rsid w:val="00934C02"/>
    <w:rsid w:val="0093721A"/>
    <w:rsid w:val="00937F3A"/>
    <w:rsid w:val="009401E2"/>
    <w:rsid w:val="009421BB"/>
    <w:rsid w:val="00953B18"/>
    <w:rsid w:val="009544E3"/>
    <w:rsid w:val="00954CED"/>
    <w:rsid w:val="00955BD2"/>
    <w:rsid w:val="00961536"/>
    <w:rsid w:val="0096470D"/>
    <w:rsid w:val="0096560D"/>
    <w:rsid w:val="00965DFE"/>
    <w:rsid w:val="00967FAE"/>
    <w:rsid w:val="00972588"/>
    <w:rsid w:val="00974522"/>
    <w:rsid w:val="00982BA5"/>
    <w:rsid w:val="0098474C"/>
    <w:rsid w:val="0098777C"/>
    <w:rsid w:val="0099000F"/>
    <w:rsid w:val="009908A2"/>
    <w:rsid w:val="00992175"/>
    <w:rsid w:val="009A061F"/>
    <w:rsid w:val="009A4BC0"/>
    <w:rsid w:val="009A5EB9"/>
    <w:rsid w:val="009A79D8"/>
    <w:rsid w:val="009B0A1D"/>
    <w:rsid w:val="009B1AA6"/>
    <w:rsid w:val="009B380C"/>
    <w:rsid w:val="009B7129"/>
    <w:rsid w:val="009B72EE"/>
    <w:rsid w:val="009B78E8"/>
    <w:rsid w:val="009C0579"/>
    <w:rsid w:val="009C54F8"/>
    <w:rsid w:val="009C5AF6"/>
    <w:rsid w:val="009C6CC7"/>
    <w:rsid w:val="009E1C0C"/>
    <w:rsid w:val="009E27DD"/>
    <w:rsid w:val="009E4CDF"/>
    <w:rsid w:val="009E6882"/>
    <w:rsid w:val="009F18EE"/>
    <w:rsid w:val="009F34BF"/>
    <w:rsid w:val="009F4B89"/>
    <w:rsid w:val="009F5122"/>
    <w:rsid w:val="009F611B"/>
    <w:rsid w:val="00A04391"/>
    <w:rsid w:val="00A10BEF"/>
    <w:rsid w:val="00A118F5"/>
    <w:rsid w:val="00A127C2"/>
    <w:rsid w:val="00A139DC"/>
    <w:rsid w:val="00A1550E"/>
    <w:rsid w:val="00A16F77"/>
    <w:rsid w:val="00A172B6"/>
    <w:rsid w:val="00A20D38"/>
    <w:rsid w:val="00A214D9"/>
    <w:rsid w:val="00A21CCB"/>
    <w:rsid w:val="00A222AB"/>
    <w:rsid w:val="00A224A6"/>
    <w:rsid w:val="00A269BC"/>
    <w:rsid w:val="00A26F79"/>
    <w:rsid w:val="00A2751D"/>
    <w:rsid w:val="00A3260F"/>
    <w:rsid w:val="00A32AB1"/>
    <w:rsid w:val="00A3595E"/>
    <w:rsid w:val="00A3682C"/>
    <w:rsid w:val="00A44EDD"/>
    <w:rsid w:val="00A46E12"/>
    <w:rsid w:val="00A51759"/>
    <w:rsid w:val="00A529DF"/>
    <w:rsid w:val="00A52A19"/>
    <w:rsid w:val="00A53482"/>
    <w:rsid w:val="00A552F9"/>
    <w:rsid w:val="00A55E05"/>
    <w:rsid w:val="00A56E3A"/>
    <w:rsid w:val="00A6290B"/>
    <w:rsid w:val="00A67E80"/>
    <w:rsid w:val="00A71D4D"/>
    <w:rsid w:val="00A739B2"/>
    <w:rsid w:val="00A74502"/>
    <w:rsid w:val="00A924C5"/>
    <w:rsid w:val="00A96660"/>
    <w:rsid w:val="00A96C9E"/>
    <w:rsid w:val="00AA0751"/>
    <w:rsid w:val="00AA254E"/>
    <w:rsid w:val="00AA2BA3"/>
    <w:rsid w:val="00AA4F8A"/>
    <w:rsid w:val="00AA5C63"/>
    <w:rsid w:val="00AA69E4"/>
    <w:rsid w:val="00AA7328"/>
    <w:rsid w:val="00AA7ACC"/>
    <w:rsid w:val="00AB3E08"/>
    <w:rsid w:val="00AC4A46"/>
    <w:rsid w:val="00AD2750"/>
    <w:rsid w:val="00AD48FF"/>
    <w:rsid w:val="00AD6508"/>
    <w:rsid w:val="00AD66E0"/>
    <w:rsid w:val="00AD6F00"/>
    <w:rsid w:val="00AE219C"/>
    <w:rsid w:val="00AE3151"/>
    <w:rsid w:val="00AF2B84"/>
    <w:rsid w:val="00AF5E6F"/>
    <w:rsid w:val="00B02603"/>
    <w:rsid w:val="00B03044"/>
    <w:rsid w:val="00B0381C"/>
    <w:rsid w:val="00B03AE6"/>
    <w:rsid w:val="00B076E3"/>
    <w:rsid w:val="00B07842"/>
    <w:rsid w:val="00B07D94"/>
    <w:rsid w:val="00B10F9B"/>
    <w:rsid w:val="00B136A4"/>
    <w:rsid w:val="00B13E0F"/>
    <w:rsid w:val="00B15A0A"/>
    <w:rsid w:val="00B303D5"/>
    <w:rsid w:val="00B3111D"/>
    <w:rsid w:val="00B35BA9"/>
    <w:rsid w:val="00B40EDC"/>
    <w:rsid w:val="00B42C3C"/>
    <w:rsid w:val="00B43490"/>
    <w:rsid w:val="00B44414"/>
    <w:rsid w:val="00B477FB"/>
    <w:rsid w:val="00B50B81"/>
    <w:rsid w:val="00B55250"/>
    <w:rsid w:val="00B569EB"/>
    <w:rsid w:val="00B5744E"/>
    <w:rsid w:val="00B61319"/>
    <w:rsid w:val="00B625A6"/>
    <w:rsid w:val="00B62A2A"/>
    <w:rsid w:val="00B63A31"/>
    <w:rsid w:val="00B6516A"/>
    <w:rsid w:val="00B653F0"/>
    <w:rsid w:val="00B660BD"/>
    <w:rsid w:val="00B67BA5"/>
    <w:rsid w:val="00B7267D"/>
    <w:rsid w:val="00B73726"/>
    <w:rsid w:val="00B81C7D"/>
    <w:rsid w:val="00B84030"/>
    <w:rsid w:val="00B91B21"/>
    <w:rsid w:val="00B92DF8"/>
    <w:rsid w:val="00B932CD"/>
    <w:rsid w:val="00B94746"/>
    <w:rsid w:val="00B94C1B"/>
    <w:rsid w:val="00B97E32"/>
    <w:rsid w:val="00BA08C0"/>
    <w:rsid w:val="00BA1615"/>
    <w:rsid w:val="00BA25AB"/>
    <w:rsid w:val="00BA2BAE"/>
    <w:rsid w:val="00BA333B"/>
    <w:rsid w:val="00BA5DD9"/>
    <w:rsid w:val="00BB2571"/>
    <w:rsid w:val="00BB42BB"/>
    <w:rsid w:val="00BC1CE3"/>
    <w:rsid w:val="00BC2171"/>
    <w:rsid w:val="00BC3779"/>
    <w:rsid w:val="00BC4D4C"/>
    <w:rsid w:val="00BC5AEC"/>
    <w:rsid w:val="00BC750F"/>
    <w:rsid w:val="00BD4AB2"/>
    <w:rsid w:val="00BD6A4B"/>
    <w:rsid w:val="00BE5DB4"/>
    <w:rsid w:val="00BF2121"/>
    <w:rsid w:val="00BF7236"/>
    <w:rsid w:val="00C02054"/>
    <w:rsid w:val="00C0295C"/>
    <w:rsid w:val="00C02A34"/>
    <w:rsid w:val="00C05861"/>
    <w:rsid w:val="00C061AC"/>
    <w:rsid w:val="00C07FD8"/>
    <w:rsid w:val="00C122A5"/>
    <w:rsid w:val="00C16C99"/>
    <w:rsid w:val="00C17CA2"/>
    <w:rsid w:val="00C17F19"/>
    <w:rsid w:val="00C233B2"/>
    <w:rsid w:val="00C244CF"/>
    <w:rsid w:val="00C26294"/>
    <w:rsid w:val="00C31BDA"/>
    <w:rsid w:val="00C3255E"/>
    <w:rsid w:val="00C32EDB"/>
    <w:rsid w:val="00C4097E"/>
    <w:rsid w:val="00C44A2A"/>
    <w:rsid w:val="00C460B6"/>
    <w:rsid w:val="00C50FC0"/>
    <w:rsid w:val="00C51381"/>
    <w:rsid w:val="00C579A9"/>
    <w:rsid w:val="00C65212"/>
    <w:rsid w:val="00C7398D"/>
    <w:rsid w:val="00C75817"/>
    <w:rsid w:val="00C8160A"/>
    <w:rsid w:val="00C82807"/>
    <w:rsid w:val="00C8435A"/>
    <w:rsid w:val="00C86849"/>
    <w:rsid w:val="00C87F98"/>
    <w:rsid w:val="00C905BB"/>
    <w:rsid w:val="00C9132E"/>
    <w:rsid w:val="00C93209"/>
    <w:rsid w:val="00C93E3C"/>
    <w:rsid w:val="00C948B6"/>
    <w:rsid w:val="00CA797B"/>
    <w:rsid w:val="00CB10DB"/>
    <w:rsid w:val="00CB25BF"/>
    <w:rsid w:val="00CB3B6C"/>
    <w:rsid w:val="00CB6446"/>
    <w:rsid w:val="00CB6B37"/>
    <w:rsid w:val="00CC0198"/>
    <w:rsid w:val="00CC073F"/>
    <w:rsid w:val="00CC1EFF"/>
    <w:rsid w:val="00CD1587"/>
    <w:rsid w:val="00CD3E34"/>
    <w:rsid w:val="00CD4BB5"/>
    <w:rsid w:val="00CD50F4"/>
    <w:rsid w:val="00CD5A5E"/>
    <w:rsid w:val="00CD6625"/>
    <w:rsid w:val="00CD6F4D"/>
    <w:rsid w:val="00CE25E0"/>
    <w:rsid w:val="00CE27DF"/>
    <w:rsid w:val="00CE536F"/>
    <w:rsid w:val="00CE6371"/>
    <w:rsid w:val="00CE7B0C"/>
    <w:rsid w:val="00CF063A"/>
    <w:rsid w:val="00CF5C82"/>
    <w:rsid w:val="00CF7B8C"/>
    <w:rsid w:val="00D01CD3"/>
    <w:rsid w:val="00D06CCA"/>
    <w:rsid w:val="00D0780D"/>
    <w:rsid w:val="00D134F4"/>
    <w:rsid w:val="00D146FB"/>
    <w:rsid w:val="00D156B5"/>
    <w:rsid w:val="00D21491"/>
    <w:rsid w:val="00D21F35"/>
    <w:rsid w:val="00D246FB"/>
    <w:rsid w:val="00D27029"/>
    <w:rsid w:val="00D27224"/>
    <w:rsid w:val="00D33378"/>
    <w:rsid w:val="00D33622"/>
    <w:rsid w:val="00D349DA"/>
    <w:rsid w:val="00D34B3B"/>
    <w:rsid w:val="00D35AF5"/>
    <w:rsid w:val="00D35CD7"/>
    <w:rsid w:val="00D36A81"/>
    <w:rsid w:val="00D40BB3"/>
    <w:rsid w:val="00D43E3D"/>
    <w:rsid w:val="00D461B6"/>
    <w:rsid w:val="00D50AD8"/>
    <w:rsid w:val="00D544C4"/>
    <w:rsid w:val="00D629B4"/>
    <w:rsid w:val="00D64212"/>
    <w:rsid w:val="00D70292"/>
    <w:rsid w:val="00D73948"/>
    <w:rsid w:val="00D746B1"/>
    <w:rsid w:val="00D75CC0"/>
    <w:rsid w:val="00D76223"/>
    <w:rsid w:val="00D82801"/>
    <w:rsid w:val="00D83495"/>
    <w:rsid w:val="00D836A4"/>
    <w:rsid w:val="00DA2733"/>
    <w:rsid w:val="00DA279D"/>
    <w:rsid w:val="00DA2A7C"/>
    <w:rsid w:val="00DA2C13"/>
    <w:rsid w:val="00DA6BAC"/>
    <w:rsid w:val="00DB0395"/>
    <w:rsid w:val="00DB28FF"/>
    <w:rsid w:val="00DB5487"/>
    <w:rsid w:val="00DC2C8F"/>
    <w:rsid w:val="00DC3B9E"/>
    <w:rsid w:val="00DC4D55"/>
    <w:rsid w:val="00DD01DD"/>
    <w:rsid w:val="00DD3EAF"/>
    <w:rsid w:val="00DD4EE2"/>
    <w:rsid w:val="00DD5B33"/>
    <w:rsid w:val="00DD7994"/>
    <w:rsid w:val="00DD7B0A"/>
    <w:rsid w:val="00DD7B85"/>
    <w:rsid w:val="00DE04DA"/>
    <w:rsid w:val="00DE26F3"/>
    <w:rsid w:val="00DE6410"/>
    <w:rsid w:val="00DF11C5"/>
    <w:rsid w:val="00DF581A"/>
    <w:rsid w:val="00DF584C"/>
    <w:rsid w:val="00DF7497"/>
    <w:rsid w:val="00DF7726"/>
    <w:rsid w:val="00E03CAF"/>
    <w:rsid w:val="00E0621F"/>
    <w:rsid w:val="00E106D9"/>
    <w:rsid w:val="00E112E9"/>
    <w:rsid w:val="00E11797"/>
    <w:rsid w:val="00E154C3"/>
    <w:rsid w:val="00E20169"/>
    <w:rsid w:val="00E2157C"/>
    <w:rsid w:val="00E226AE"/>
    <w:rsid w:val="00E24FAB"/>
    <w:rsid w:val="00E250D3"/>
    <w:rsid w:val="00E32888"/>
    <w:rsid w:val="00E32DFF"/>
    <w:rsid w:val="00E33605"/>
    <w:rsid w:val="00E34B8A"/>
    <w:rsid w:val="00E37C0E"/>
    <w:rsid w:val="00E40CFF"/>
    <w:rsid w:val="00E42DAA"/>
    <w:rsid w:val="00E43633"/>
    <w:rsid w:val="00E46827"/>
    <w:rsid w:val="00E516EE"/>
    <w:rsid w:val="00E530B8"/>
    <w:rsid w:val="00E534DD"/>
    <w:rsid w:val="00E54F8B"/>
    <w:rsid w:val="00E55F33"/>
    <w:rsid w:val="00E628D9"/>
    <w:rsid w:val="00E6565A"/>
    <w:rsid w:val="00E715D3"/>
    <w:rsid w:val="00E80163"/>
    <w:rsid w:val="00E80A3C"/>
    <w:rsid w:val="00E81341"/>
    <w:rsid w:val="00E81683"/>
    <w:rsid w:val="00E83821"/>
    <w:rsid w:val="00E83E6C"/>
    <w:rsid w:val="00E84996"/>
    <w:rsid w:val="00E84D05"/>
    <w:rsid w:val="00E85404"/>
    <w:rsid w:val="00E86B86"/>
    <w:rsid w:val="00E86F27"/>
    <w:rsid w:val="00E9083E"/>
    <w:rsid w:val="00EA0185"/>
    <w:rsid w:val="00EA0ADE"/>
    <w:rsid w:val="00EA4CF8"/>
    <w:rsid w:val="00EB1DBE"/>
    <w:rsid w:val="00EB2CF7"/>
    <w:rsid w:val="00EB384B"/>
    <w:rsid w:val="00EB793A"/>
    <w:rsid w:val="00EB7EC9"/>
    <w:rsid w:val="00EC214C"/>
    <w:rsid w:val="00EC2377"/>
    <w:rsid w:val="00EC2E4C"/>
    <w:rsid w:val="00EC4F84"/>
    <w:rsid w:val="00EC565F"/>
    <w:rsid w:val="00EC5DD3"/>
    <w:rsid w:val="00EC656C"/>
    <w:rsid w:val="00EC6C22"/>
    <w:rsid w:val="00ED1CBC"/>
    <w:rsid w:val="00ED2EFA"/>
    <w:rsid w:val="00ED4A6C"/>
    <w:rsid w:val="00ED50C4"/>
    <w:rsid w:val="00ED5A81"/>
    <w:rsid w:val="00ED7EBA"/>
    <w:rsid w:val="00EE1B13"/>
    <w:rsid w:val="00EE1E3F"/>
    <w:rsid w:val="00EE3078"/>
    <w:rsid w:val="00EE3C08"/>
    <w:rsid w:val="00EF0293"/>
    <w:rsid w:val="00EF1D1A"/>
    <w:rsid w:val="00EF3B8F"/>
    <w:rsid w:val="00EF5584"/>
    <w:rsid w:val="00EF55F5"/>
    <w:rsid w:val="00EF6025"/>
    <w:rsid w:val="00F041CA"/>
    <w:rsid w:val="00F06905"/>
    <w:rsid w:val="00F07DCA"/>
    <w:rsid w:val="00F149CA"/>
    <w:rsid w:val="00F15EB4"/>
    <w:rsid w:val="00F16273"/>
    <w:rsid w:val="00F17780"/>
    <w:rsid w:val="00F178F1"/>
    <w:rsid w:val="00F220C3"/>
    <w:rsid w:val="00F24438"/>
    <w:rsid w:val="00F31501"/>
    <w:rsid w:val="00F36CCD"/>
    <w:rsid w:val="00F37EA7"/>
    <w:rsid w:val="00F40926"/>
    <w:rsid w:val="00F43DB7"/>
    <w:rsid w:val="00F447CD"/>
    <w:rsid w:val="00F455B7"/>
    <w:rsid w:val="00F514A0"/>
    <w:rsid w:val="00F5460B"/>
    <w:rsid w:val="00F54830"/>
    <w:rsid w:val="00F715C6"/>
    <w:rsid w:val="00F80319"/>
    <w:rsid w:val="00F80655"/>
    <w:rsid w:val="00F82AD7"/>
    <w:rsid w:val="00F83652"/>
    <w:rsid w:val="00F857F5"/>
    <w:rsid w:val="00F85FC5"/>
    <w:rsid w:val="00F95D77"/>
    <w:rsid w:val="00F96105"/>
    <w:rsid w:val="00F97807"/>
    <w:rsid w:val="00FA51B1"/>
    <w:rsid w:val="00FB23D1"/>
    <w:rsid w:val="00FB2E35"/>
    <w:rsid w:val="00FB4A94"/>
    <w:rsid w:val="00FC4A86"/>
    <w:rsid w:val="00FC50F3"/>
    <w:rsid w:val="00FC5F3D"/>
    <w:rsid w:val="00FC684F"/>
    <w:rsid w:val="00FD151D"/>
    <w:rsid w:val="00FD7A92"/>
    <w:rsid w:val="00FE22AF"/>
    <w:rsid w:val="00FE7946"/>
    <w:rsid w:val="00FF1CAA"/>
    <w:rsid w:val="00FF6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4AE8"/>
  <w15:chartTrackingRefBased/>
  <w15:docId w15:val="{D67A809F-479E-4C1D-A549-000FA060D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EFD"/>
  </w:style>
  <w:style w:type="paragraph" w:styleId="Heading1">
    <w:name w:val="heading 1"/>
    <w:basedOn w:val="Normal"/>
    <w:next w:val="Normal"/>
    <w:link w:val="Heading1Char"/>
    <w:uiPriority w:val="9"/>
    <w:qFormat/>
    <w:rsid w:val="00AD48FF"/>
    <w:pPr>
      <w:keepNext/>
      <w:keepLines/>
      <w:spacing w:before="240"/>
      <w:jc w:val="center"/>
      <w:outlineLvl w:val="0"/>
    </w:pPr>
    <w:rPr>
      <w:rFonts w:eastAsiaTheme="majorEastAsia" w:cstheme="majorBidi"/>
      <w:color w:val="000000" w:themeColor="text1"/>
      <w:sz w:val="40"/>
      <w:szCs w:val="32"/>
    </w:rPr>
  </w:style>
  <w:style w:type="paragraph" w:styleId="Heading2">
    <w:name w:val="heading 2"/>
    <w:basedOn w:val="Normal"/>
    <w:next w:val="Normal"/>
    <w:link w:val="Heading2Char"/>
    <w:uiPriority w:val="9"/>
    <w:unhideWhenUsed/>
    <w:qFormat/>
    <w:rsid w:val="00AD48FF"/>
    <w:pPr>
      <w:keepNext/>
      <w:keepLines/>
      <w:spacing w:before="40"/>
      <w:outlineLvl w:val="1"/>
    </w:pPr>
    <w:rPr>
      <w:rFonts w:eastAsiaTheme="majorEastAsia" w:cstheme="majorBid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4756"/>
    <w:pPr>
      <w:spacing w:line="240" w:lineRule="auto"/>
    </w:pPr>
    <w:rPr>
      <w:rFonts w:eastAsiaTheme="minorEastAsia"/>
      <w:lang w:val="en-US"/>
    </w:rPr>
  </w:style>
  <w:style w:type="character" w:customStyle="1" w:styleId="NoSpacingChar">
    <w:name w:val="No Spacing Char"/>
    <w:basedOn w:val="DefaultParagraphFont"/>
    <w:link w:val="NoSpacing"/>
    <w:uiPriority w:val="1"/>
    <w:rsid w:val="000A4756"/>
    <w:rPr>
      <w:rFonts w:eastAsiaTheme="minorEastAsia"/>
      <w:lang w:val="en-US"/>
    </w:rPr>
  </w:style>
  <w:style w:type="paragraph" w:styleId="ListParagraph">
    <w:name w:val="List Paragraph"/>
    <w:basedOn w:val="Normal"/>
    <w:uiPriority w:val="34"/>
    <w:qFormat/>
    <w:rsid w:val="00FC4A86"/>
    <w:pPr>
      <w:ind w:left="720"/>
      <w:contextualSpacing/>
    </w:pPr>
  </w:style>
  <w:style w:type="paragraph" w:styleId="Header">
    <w:name w:val="header"/>
    <w:basedOn w:val="Normal"/>
    <w:link w:val="HeaderChar"/>
    <w:uiPriority w:val="99"/>
    <w:unhideWhenUsed/>
    <w:rsid w:val="00E715D3"/>
    <w:pPr>
      <w:tabs>
        <w:tab w:val="center" w:pos="4513"/>
        <w:tab w:val="right" w:pos="9026"/>
      </w:tabs>
      <w:spacing w:line="240" w:lineRule="auto"/>
    </w:pPr>
  </w:style>
  <w:style w:type="character" w:customStyle="1" w:styleId="HeaderChar">
    <w:name w:val="Header Char"/>
    <w:basedOn w:val="DefaultParagraphFont"/>
    <w:link w:val="Header"/>
    <w:uiPriority w:val="99"/>
    <w:rsid w:val="00E715D3"/>
  </w:style>
  <w:style w:type="paragraph" w:styleId="Footer">
    <w:name w:val="footer"/>
    <w:basedOn w:val="Normal"/>
    <w:link w:val="FooterChar"/>
    <w:uiPriority w:val="99"/>
    <w:unhideWhenUsed/>
    <w:rsid w:val="00E715D3"/>
    <w:pPr>
      <w:tabs>
        <w:tab w:val="center" w:pos="4513"/>
        <w:tab w:val="right" w:pos="9026"/>
      </w:tabs>
      <w:spacing w:line="240" w:lineRule="auto"/>
    </w:pPr>
  </w:style>
  <w:style w:type="character" w:customStyle="1" w:styleId="FooterChar">
    <w:name w:val="Footer Char"/>
    <w:basedOn w:val="DefaultParagraphFont"/>
    <w:link w:val="Footer"/>
    <w:uiPriority w:val="99"/>
    <w:rsid w:val="00E715D3"/>
  </w:style>
  <w:style w:type="character" w:styleId="Hyperlink">
    <w:name w:val="Hyperlink"/>
    <w:basedOn w:val="DefaultParagraphFont"/>
    <w:uiPriority w:val="99"/>
    <w:unhideWhenUsed/>
    <w:rsid w:val="005F47EB"/>
    <w:rPr>
      <w:color w:val="0563C1" w:themeColor="hyperlink"/>
      <w:u w:val="single"/>
    </w:rPr>
  </w:style>
  <w:style w:type="character" w:styleId="UnresolvedMention">
    <w:name w:val="Unresolved Mention"/>
    <w:basedOn w:val="DefaultParagraphFont"/>
    <w:uiPriority w:val="99"/>
    <w:semiHidden/>
    <w:unhideWhenUsed/>
    <w:rsid w:val="005F47EB"/>
    <w:rPr>
      <w:color w:val="605E5C"/>
      <w:shd w:val="clear" w:color="auto" w:fill="E1DFDD"/>
    </w:rPr>
  </w:style>
  <w:style w:type="character" w:customStyle="1" w:styleId="Heading1Char">
    <w:name w:val="Heading 1 Char"/>
    <w:basedOn w:val="DefaultParagraphFont"/>
    <w:link w:val="Heading1"/>
    <w:uiPriority w:val="9"/>
    <w:rsid w:val="00AD48FF"/>
    <w:rPr>
      <w:rFonts w:eastAsiaTheme="majorEastAsia" w:cstheme="majorBidi"/>
      <w:color w:val="000000" w:themeColor="text1"/>
      <w:sz w:val="40"/>
      <w:szCs w:val="32"/>
    </w:rPr>
  </w:style>
  <w:style w:type="character" w:customStyle="1" w:styleId="Heading2Char">
    <w:name w:val="Heading 2 Char"/>
    <w:basedOn w:val="DefaultParagraphFont"/>
    <w:link w:val="Heading2"/>
    <w:uiPriority w:val="9"/>
    <w:rsid w:val="00AD48FF"/>
    <w:rPr>
      <w:rFonts w:eastAsiaTheme="majorEastAsia" w:cstheme="majorBidi"/>
      <w:color w:val="000000" w:themeColor="text1"/>
      <w:sz w:val="28"/>
      <w:szCs w:val="26"/>
    </w:rPr>
  </w:style>
  <w:style w:type="paragraph" w:styleId="TOCHeading">
    <w:name w:val="TOC Heading"/>
    <w:basedOn w:val="Heading1"/>
    <w:next w:val="Normal"/>
    <w:uiPriority w:val="39"/>
    <w:unhideWhenUsed/>
    <w:qFormat/>
    <w:rsid w:val="00212442"/>
    <w:pPr>
      <w:spacing w:line="259" w:lineRule="auto"/>
      <w:jc w:val="left"/>
      <w:outlineLvl w:val="9"/>
    </w:pPr>
    <w:rPr>
      <w:rFonts w:asciiTheme="majorHAnsi" w:hAnsiTheme="majorHAnsi"/>
      <w:b/>
      <w:color w:val="2F5496" w:themeColor="accent1" w:themeShade="BF"/>
      <w:sz w:val="32"/>
      <w:lang w:val="en-US"/>
    </w:rPr>
  </w:style>
  <w:style w:type="paragraph" w:styleId="TOC1">
    <w:name w:val="toc 1"/>
    <w:basedOn w:val="Normal"/>
    <w:next w:val="Normal"/>
    <w:autoRedefine/>
    <w:uiPriority w:val="39"/>
    <w:unhideWhenUsed/>
    <w:rsid w:val="005C21CC"/>
    <w:pPr>
      <w:tabs>
        <w:tab w:val="right" w:leader="dot" w:pos="9016"/>
      </w:tabs>
      <w:spacing w:after="100"/>
    </w:pPr>
    <w:rPr>
      <w:noProof/>
      <w:color w:val="000000" w:themeColor="text1"/>
    </w:rPr>
  </w:style>
  <w:style w:type="paragraph" w:styleId="TOC2">
    <w:name w:val="toc 2"/>
    <w:basedOn w:val="Normal"/>
    <w:next w:val="Normal"/>
    <w:autoRedefine/>
    <w:uiPriority w:val="39"/>
    <w:unhideWhenUsed/>
    <w:rsid w:val="00992175"/>
    <w:pPr>
      <w:numPr>
        <w:numId w:val="6"/>
      </w:numPr>
      <w:tabs>
        <w:tab w:val="right" w:leader="dot" w:pos="9016"/>
      </w:tabs>
      <w:spacing w:after="100"/>
    </w:pPr>
  </w:style>
  <w:style w:type="table" w:customStyle="1" w:styleId="TableGrid1">
    <w:name w:val="Table Grid1"/>
    <w:basedOn w:val="TableNormal"/>
    <w:next w:val="TableGrid"/>
    <w:uiPriority w:val="59"/>
    <w:rsid w:val="00FE7946"/>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E7946"/>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E7946"/>
    <w:pPr>
      <w:spacing w:after="100"/>
      <w:ind w:left="440"/>
    </w:pPr>
  </w:style>
  <w:style w:type="paragraph" w:styleId="Subtitle">
    <w:name w:val="Subtitle"/>
    <w:basedOn w:val="Normal"/>
    <w:next w:val="Normal"/>
    <w:link w:val="SubtitleChar"/>
    <w:uiPriority w:val="11"/>
    <w:qFormat/>
    <w:rsid w:val="00AD48FF"/>
    <w:pPr>
      <w:numPr>
        <w:ilvl w:val="1"/>
      </w:numPr>
      <w:spacing w:after="160"/>
    </w:pPr>
    <w:rPr>
      <w:rFonts w:eastAsiaTheme="minorEastAsia"/>
      <w:color w:val="5A5A5A" w:themeColor="text1" w:themeTint="A5"/>
      <w:spacing w:val="15"/>
      <w:sz w:val="32"/>
    </w:rPr>
  </w:style>
  <w:style w:type="character" w:customStyle="1" w:styleId="SubtitleChar">
    <w:name w:val="Subtitle Char"/>
    <w:basedOn w:val="DefaultParagraphFont"/>
    <w:link w:val="Subtitle"/>
    <w:uiPriority w:val="11"/>
    <w:rsid w:val="00AD48FF"/>
    <w:rPr>
      <w:rFonts w:eastAsiaTheme="minorEastAsia"/>
      <w:color w:val="5A5A5A" w:themeColor="text1" w:themeTint="A5"/>
      <w:spacing w:val="15"/>
      <w:sz w:val="32"/>
    </w:rPr>
  </w:style>
  <w:style w:type="character" w:styleId="FollowedHyperlink">
    <w:name w:val="FollowedHyperlink"/>
    <w:basedOn w:val="DefaultParagraphFont"/>
    <w:uiPriority w:val="99"/>
    <w:semiHidden/>
    <w:unhideWhenUsed/>
    <w:rsid w:val="00886A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0335210">
      <w:bodyDiv w:val="1"/>
      <w:marLeft w:val="0"/>
      <w:marRight w:val="0"/>
      <w:marTop w:val="0"/>
      <w:marBottom w:val="0"/>
      <w:divBdr>
        <w:top w:val="none" w:sz="0" w:space="0" w:color="auto"/>
        <w:left w:val="none" w:sz="0" w:space="0" w:color="auto"/>
        <w:bottom w:val="none" w:sz="0" w:space="0" w:color="auto"/>
        <w:right w:val="none" w:sz="0" w:space="0" w:color="auto"/>
      </w:divBdr>
      <w:divsChild>
        <w:div w:id="422381230">
          <w:marLeft w:val="547"/>
          <w:marRight w:val="0"/>
          <w:marTop w:val="0"/>
          <w:marBottom w:val="0"/>
          <w:divBdr>
            <w:top w:val="none" w:sz="0" w:space="0" w:color="auto"/>
            <w:left w:val="none" w:sz="0" w:space="0" w:color="auto"/>
            <w:bottom w:val="none" w:sz="0" w:space="0" w:color="auto"/>
            <w:right w:val="none" w:sz="0" w:space="0" w:color="auto"/>
          </w:divBdr>
        </w:div>
        <w:div w:id="1427994887">
          <w:marLeft w:val="547"/>
          <w:marRight w:val="0"/>
          <w:marTop w:val="0"/>
          <w:marBottom w:val="0"/>
          <w:divBdr>
            <w:top w:val="none" w:sz="0" w:space="0" w:color="auto"/>
            <w:left w:val="none" w:sz="0" w:space="0" w:color="auto"/>
            <w:bottom w:val="none" w:sz="0" w:space="0" w:color="auto"/>
            <w:right w:val="none" w:sz="0" w:space="0" w:color="auto"/>
          </w:divBdr>
        </w:div>
        <w:div w:id="1567450169">
          <w:marLeft w:val="547"/>
          <w:marRight w:val="0"/>
          <w:marTop w:val="0"/>
          <w:marBottom w:val="0"/>
          <w:divBdr>
            <w:top w:val="none" w:sz="0" w:space="0" w:color="auto"/>
            <w:left w:val="none" w:sz="0" w:space="0" w:color="auto"/>
            <w:bottom w:val="none" w:sz="0" w:space="0" w:color="auto"/>
            <w:right w:val="none" w:sz="0" w:space="0" w:color="auto"/>
          </w:divBdr>
        </w:div>
        <w:div w:id="1660958923">
          <w:marLeft w:val="547"/>
          <w:marRight w:val="0"/>
          <w:marTop w:val="0"/>
          <w:marBottom w:val="0"/>
          <w:divBdr>
            <w:top w:val="none" w:sz="0" w:space="0" w:color="auto"/>
            <w:left w:val="none" w:sz="0" w:space="0" w:color="auto"/>
            <w:bottom w:val="none" w:sz="0" w:space="0" w:color="auto"/>
            <w:right w:val="none" w:sz="0" w:space="0" w:color="auto"/>
          </w:divBdr>
        </w:div>
        <w:div w:id="1685210378">
          <w:marLeft w:val="547"/>
          <w:marRight w:val="0"/>
          <w:marTop w:val="0"/>
          <w:marBottom w:val="0"/>
          <w:divBdr>
            <w:top w:val="none" w:sz="0" w:space="0" w:color="auto"/>
            <w:left w:val="none" w:sz="0" w:space="0" w:color="auto"/>
            <w:bottom w:val="none" w:sz="0" w:space="0" w:color="auto"/>
            <w:right w:val="none" w:sz="0" w:space="0" w:color="auto"/>
          </w:divBdr>
        </w:div>
        <w:div w:id="1846899292">
          <w:marLeft w:val="547"/>
          <w:marRight w:val="0"/>
          <w:marTop w:val="0"/>
          <w:marBottom w:val="0"/>
          <w:divBdr>
            <w:top w:val="none" w:sz="0" w:space="0" w:color="auto"/>
            <w:left w:val="none" w:sz="0" w:space="0" w:color="auto"/>
            <w:bottom w:val="none" w:sz="0" w:space="0" w:color="auto"/>
            <w:right w:val="none" w:sz="0" w:space="0" w:color="auto"/>
          </w:divBdr>
        </w:div>
        <w:div w:id="1869948291">
          <w:marLeft w:val="547"/>
          <w:marRight w:val="0"/>
          <w:marTop w:val="0"/>
          <w:marBottom w:val="0"/>
          <w:divBdr>
            <w:top w:val="none" w:sz="0" w:space="0" w:color="auto"/>
            <w:left w:val="none" w:sz="0" w:space="0" w:color="auto"/>
            <w:bottom w:val="none" w:sz="0" w:space="0" w:color="auto"/>
            <w:right w:val="none" w:sz="0" w:space="0" w:color="auto"/>
          </w:divBdr>
        </w:div>
        <w:div w:id="189589519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itesizelearning.co.uk/resources/kotters-8-step-change-model" TargetMode="External"/><Relationship Id="rId18" Type="http://schemas.openxmlformats.org/officeDocument/2006/relationships/hyperlink" Target="https://www.zendesk.co.uk/blog/change-management-models/" TargetMode="External"/><Relationship Id="rId26" Type="http://schemas.openxmlformats.org/officeDocument/2006/relationships/hyperlink" Target="https://www.theknowledgeacademy.com/blog/leadership-challenges/" TargetMode="External"/><Relationship Id="rId3" Type="http://schemas.openxmlformats.org/officeDocument/2006/relationships/numbering" Target="numbering.xml"/><Relationship Id="rId21" Type="http://schemas.openxmlformats.org/officeDocument/2006/relationships/hyperlink" Target="https://www.jdplc.com/investor-relations/our-history/default.aspx" TargetMode="External"/><Relationship Id="rId7" Type="http://schemas.openxmlformats.org/officeDocument/2006/relationships/footnotes" Target="footnotes.xml"/><Relationship Id="rId12" Type="http://schemas.openxmlformats.org/officeDocument/2006/relationships/hyperlink" Target="https://leaders.com/articles/leadership/why-is-leadership-important/" TargetMode="External"/><Relationship Id="rId17" Type="http://schemas.openxmlformats.org/officeDocument/2006/relationships/hyperlink" Target="https://councils.forbes.com/blog/top-change-management-models" TargetMode="External"/><Relationship Id="rId25" Type="http://schemas.openxmlformats.org/officeDocument/2006/relationships/hyperlink" Target="https://emeritus.org/in/learn/importance-of-leadership-in-management/" TargetMode="External"/><Relationship Id="rId2" Type="http://schemas.openxmlformats.org/officeDocument/2006/relationships/customXml" Target="../customXml/item2.xml"/><Relationship Id="rId16" Type="http://schemas.openxmlformats.org/officeDocument/2006/relationships/hyperlink" Target="https://www.verywellmind.com/what-is-autocratic-leadership-2795314" TargetMode="External"/><Relationship Id="rId20" Type="http://schemas.openxmlformats.org/officeDocument/2006/relationships/hyperlink" Target="https://interobservers.com/pros-and-cons-of-transformational-leadership/" TargetMode="External"/><Relationship Id="rId29" Type="http://schemas.openxmlformats.org/officeDocument/2006/relationships/hyperlink" Target="https://change.walkme.com/theories-of-change-manag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serguiding.com/blog/mckinsey-7s-model" TargetMode="External"/><Relationship Id="rId24" Type="http://schemas.openxmlformats.org/officeDocument/2006/relationships/hyperlink" Target="https://whatfix.com/blog/adkar-model-what-is-it-and-how-to-use-it/"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onnectusfund.org/8-advantages-and-disadvantages-of-democratic-leadership-style" TargetMode="External"/><Relationship Id="rId23" Type="http://schemas.openxmlformats.org/officeDocument/2006/relationships/hyperlink" Target="https://www.marketbeat.com/stocks/LON/JD/competitors-and-alternatives/" TargetMode="External"/><Relationship Id="rId28" Type="http://schemas.openxmlformats.org/officeDocument/2006/relationships/hyperlink" Target="https://thestrategystory.com/blog/jd-sports-pestel-analysis/" TargetMode="External"/><Relationship Id="rId10" Type="http://schemas.openxmlformats.org/officeDocument/2006/relationships/footer" Target="footer2.xml"/><Relationship Id="rId19" Type="http://schemas.openxmlformats.org/officeDocument/2006/relationships/hyperlink" Target="https://uk.indeed.com/cmp/JD-Sports-Fashion/about"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pitchgrade.com/companies/jd-sports" TargetMode="External"/><Relationship Id="rId22" Type="http://schemas.openxmlformats.org/officeDocument/2006/relationships/hyperlink" Target="https://strategicmanagementinsight.com/tools/porters-five-forces/" TargetMode="External"/><Relationship Id="rId27" Type="http://schemas.openxmlformats.org/officeDocument/2006/relationships/hyperlink" Target="https://www.statista.com/topics/12071/jd-sports-fashion-plc/" TargetMode="External"/><Relationship Id="rId30" Type="http://schemas.openxmlformats.org/officeDocument/2006/relationships/hyperlink" Target="https://www.ibm.com/topics/chang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7ED2A9-49A3-4AE0-BEEE-3DEE0BDF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13016</TotalTime>
  <Pages>20</Pages>
  <Words>5956</Words>
  <Characters>33952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LEADING AND IMPLEMENTING WORKPLACE</vt:lpstr>
    </vt:vector>
  </TitlesOfParts>
  <Company>UNIVERSITY OF WALES: TRINITY SAINT DAVID</Company>
  <LinksUpToDate>false</LinksUpToDate>
  <CharactersWithSpaces>39829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dc:title>
  <dc:subject>NADEEM MIRZA            BMSW6103</dc:subject>
  <dc:creator>Anderson Esteban Calle Chancay (2133889)</dc:creator>
  <cp:keywords/>
  <dc:description/>
  <cp:lastModifiedBy>ander calle</cp:lastModifiedBy>
  <cp:revision>36</cp:revision>
  <dcterms:created xsi:type="dcterms:W3CDTF">2024-12-18T11:01:00Z</dcterms:created>
  <dcterms:modified xsi:type="dcterms:W3CDTF">2024-12-31T02:54:00Z</dcterms:modified>
</cp:coreProperties>
</file>