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B890E" w14:textId="77777777" w:rsidR="00841316" w:rsidRDefault="00841316" w:rsidP="00453B06">
      <w:pPr>
        <w:spacing w:line="360" w:lineRule="auto"/>
        <w:jc w:val="center"/>
        <w:rPr>
          <w:rFonts w:ascii="Arial" w:hAnsi="Arial" w:cs="Arial"/>
          <w:sz w:val="48"/>
          <w:szCs w:val="48"/>
        </w:rPr>
      </w:pPr>
    </w:p>
    <w:p w14:paraId="3907F5D3" w14:textId="1E2F5B3A" w:rsidR="006E06AA" w:rsidRDefault="00453B06" w:rsidP="00453B06">
      <w:pPr>
        <w:spacing w:line="360" w:lineRule="auto"/>
        <w:jc w:val="center"/>
        <w:rPr>
          <w:rFonts w:ascii="Arial" w:hAnsi="Arial" w:cs="Arial"/>
          <w:sz w:val="48"/>
          <w:szCs w:val="48"/>
        </w:rPr>
      </w:pPr>
      <w:r w:rsidRPr="00453B06">
        <w:rPr>
          <w:rFonts w:ascii="Arial" w:hAnsi="Arial" w:cs="Arial"/>
          <w:sz w:val="48"/>
          <w:szCs w:val="48"/>
        </w:rPr>
        <w:t>Comparative case study between Traditional and Hybrid Work Environments</w:t>
      </w:r>
    </w:p>
    <w:p w14:paraId="680C0D17" w14:textId="77777777" w:rsidR="00453B06" w:rsidRDefault="00453B06" w:rsidP="00453B06">
      <w:pPr>
        <w:spacing w:line="360" w:lineRule="auto"/>
        <w:jc w:val="center"/>
        <w:rPr>
          <w:rFonts w:ascii="Arial" w:hAnsi="Arial" w:cs="Arial"/>
          <w:sz w:val="48"/>
          <w:szCs w:val="48"/>
        </w:rPr>
      </w:pPr>
    </w:p>
    <w:p w14:paraId="25B03CD4" w14:textId="4DDC7AEE" w:rsidR="00453B06" w:rsidRDefault="00841316" w:rsidP="00453B06">
      <w:pPr>
        <w:spacing w:line="360" w:lineRule="auto"/>
        <w:jc w:val="center"/>
        <w:rPr>
          <w:rFonts w:ascii="Arial" w:hAnsi="Arial" w:cs="Arial"/>
          <w:b/>
          <w:bCs/>
          <w:sz w:val="36"/>
          <w:szCs w:val="36"/>
        </w:rPr>
      </w:pPr>
      <w:r w:rsidRPr="00841316">
        <w:rPr>
          <w:rFonts w:ascii="Arial" w:hAnsi="Arial" w:cs="Arial"/>
          <w:b/>
          <w:bCs/>
          <w:sz w:val="36"/>
          <w:szCs w:val="36"/>
        </w:rPr>
        <w:t>The Bell and Bails Inn, St. Georges- The Telford Hotel, Spa and Golf Resort</w:t>
      </w:r>
    </w:p>
    <w:p w14:paraId="5D45586A" w14:textId="77777777" w:rsidR="00841316" w:rsidRDefault="00841316" w:rsidP="00453B06">
      <w:pPr>
        <w:spacing w:line="360" w:lineRule="auto"/>
        <w:jc w:val="center"/>
        <w:rPr>
          <w:rFonts w:ascii="Arial" w:hAnsi="Arial" w:cs="Arial"/>
          <w:b/>
          <w:bCs/>
          <w:sz w:val="36"/>
          <w:szCs w:val="36"/>
        </w:rPr>
      </w:pPr>
    </w:p>
    <w:p w14:paraId="50BC6AE5" w14:textId="77777777" w:rsidR="00841316" w:rsidRDefault="00841316" w:rsidP="00453B06">
      <w:pPr>
        <w:spacing w:line="360" w:lineRule="auto"/>
        <w:jc w:val="center"/>
        <w:rPr>
          <w:rFonts w:ascii="Arial" w:hAnsi="Arial" w:cs="Arial"/>
          <w:b/>
          <w:bCs/>
          <w:sz w:val="36"/>
          <w:szCs w:val="36"/>
        </w:rPr>
      </w:pPr>
    </w:p>
    <w:p w14:paraId="583D899E" w14:textId="77777777" w:rsidR="00841316" w:rsidRDefault="00841316" w:rsidP="00453B06">
      <w:pPr>
        <w:spacing w:line="360" w:lineRule="auto"/>
        <w:jc w:val="center"/>
        <w:rPr>
          <w:rFonts w:ascii="Arial" w:hAnsi="Arial" w:cs="Arial"/>
          <w:b/>
          <w:bCs/>
          <w:sz w:val="36"/>
          <w:szCs w:val="36"/>
        </w:rPr>
      </w:pPr>
    </w:p>
    <w:p w14:paraId="519574E4" w14:textId="77777777" w:rsidR="00841316" w:rsidRDefault="00841316" w:rsidP="00453B06">
      <w:pPr>
        <w:spacing w:line="360" w:lineRule="auto"/>
        <w:jc w:val="center"/>
        <w:rPr>
          <w:rFonts w:ascii="Arial" w:hAnsi="Arial" w:cs="Arial"/>
          <w:b/>
          <w:bCs/>
          <w:sz w:val="36"/>
          <w:szCs w:val="36"/>
        </w:rPr>
      </w:pPr>
    </w:p>
    <w:p w14:paraId="12927D40" w14:textId="18F2417E" w:rsidR="00841316" w:rsidRPr="00841316" w:rsidRDefault="00841316" w:rsidP="00841316">
      <w:pPr>
        <w:spacing w:line="360" w:lineRule="auto"/>
        <w:rPr>
          <w:rFonts w:ascii="Arial" w:hAnsi="Arial" w:cs="Arial"/>
          <w:sz w:val="32"/>
          <w:szCs w:val="32"/>
        </w:rPr>
      </w:pPr>
      <w:r w:rsidRPr="00841316">
        <w:rPr>
          <w:rFonts w:ascii="Arial" w:hAnsi="Arial" w:cs="Arial"/>
          <w:sz w:val="32"/>
          <w:szCs w:val="32"/>
        </w:rPr>
        <w:t>Student Name: Valentin Stoian</w:t>
      </w:r>
    </w:p>
    <w:p w14:paraId="1899E7FD" w14:textId="22A0B120" w:rsidR="00841316" w:rsidRPr="00841316" w:rsidRDefault="00841316" w:rsidP="00841316">
      <w:pPr>
        <w:spacing w:line="360" w:lineRule="auto"/>
        <w:rPr>
          <w:rFonts w:ascii="Arial" w:hAnsi="Arial" w:cs="Arial"/>
          <w:sz w:val="32"/>
          <w:szCs w:val="32"/>
        </w:rPr>
      </w:pPr>
      <w:r w:rsidRPr="00841316">
        <w:rPr>
          <w:rFonts w:ascii="Arial" w:hAnsi="Arial" w:cs="Arial"/>
          <w:sz w:val="32"/>
          <w:szCs w:val="32"/>
        </w:rPr>
        <w:t>Student Number: 2013643</w:t>
      </w:r>
    </w:p>
    <w:p w14:paraId="6CCFDF96" w14:textId="7A582E32" w:rsidR="00841316" w:rsidRPr="00841316" w:rsidRDefault="00841316" w:rsidP="00841316">
      <w:pPr>
        <w:spacing w:line="360" w:lineRule="auto"/>
        <w:rPr>
          <w:rFonts w:ascii="Arial" w:hAnsi="Arial" w:cs="Arial"/>
          <w:sz w:val="32"/>
          <w:szCs w:val="32"/>
        </w:rPr>
      </w:pPr>
      <w:r w:rsidRPr="00841316">
        <w:rPr>
          <w:rFonts w:ascii="Arial" w:hAnsi="Arial" w:cs="Arial"/>
          <w:sz w:val="32"/>
          <w:szCs w:val="32"/>
        </w:rPr>
        <w:t>Module: Managing People in Organisations</w:t>
      </w:r>
    </w:p>
    <w:p w14:paraId="20E1F362" w14:textId="6F296D9B" w:rsidR="00841316" w:rsidRPr="00841316" w:rsidRDefault="00841316" w:rsidP="00841316">
      <w:pPr>
        <w:spacing w:line="360" w:lineRule="auto"/>
        <w:rPr>
          <w:rFonts w:ascii="Arial" w:hAnsi="Arial" w:cs="Arial"/>
          <w:sz w:val="32"/>
          <w:szCs w:val="32"/>
        </w:rPr>
      </w:pPr>
      <w:r w:rsidRPr="00841316">
        <w:rPr>
          <w:rFonts w:ascii="Arial" w:hAnsi="Arial" w:cs="Arial"/>
          <w:sz w:val="32"/>
          <w:szCs w:val="32"/>
        </w:rPr>
        <w:t>Module Code: BMMB7025</w:t>
      </w:r>
    </w:p>
    <w:p w14:paraId="04F9BBF7" w14:textId="6D5E4FB0" w:rsidR="00841316" w:rsidRDefault="00841316" w:rsidP="00841316">
      <w:pPr>
        <w:spacing w:line="360" w:lineRule="auto"/>
        <w:rPr>
          <w:rFonts w:ascii="Arial" w:hAnsi="Arial" w:cs="Arial"/>
          <w:sz w:val="32"/>
          <w:szCs w:val="32"/>
        </w:rPr>
      </w:pPr>
      <w:r w:rsidRPr="00841316">
        <w:rPr>
          <w:rFonts w:ascii="Arial" w:hAnsi="Arial" w:cs="Arial"/>
          <w:sz w:val="32"/>
          <w:szCs w:val="32"/>
        </w:rPr>
        <w:t xml:space="preserve">Lecturer: Robyn Griffiths </w:t>
      </w:r>
    </w:p>
    <w:p w14:paraId="65A4073E" w14:textId="77777777" w:rsidR="00841316" w:rsidRDefault="00841316" w:rsidP="00841316">
      <w:pPr>
        <w:spacing w:line="360" w:lineRule="auto"/>
        <w:rPr>
          <w:rFonts w:ascii="Arial" w:hAnsi="Arial" w:cs="Arial"/>
          <w:sz w:val="32"/>
          <w:szCs w:val="32"/>
        </w:rPr>
      </w:pPr>
    </w:p>
    <w:p w14:paraId="5C63C998" w14:textId="77777777" w:rsidR="00841316" w:rsidRDefault="00841316" w:rsidP="00841316">
      <w:pPr>
        <w:spacing w:line="360" w:lineRule="auto"/>
        <w:rPr>
          <w:rFonts w:ascii="Arial" w:hAnsi="Arial" w:cs="Arial"/>
          <w:sz w:val="32"/>
          <w:szCs w:val="32"/>
        </w:rPr>
      </w:pPr>
    </w:p>
    <w:p w14:paraId="6D70A172" w14:textId="77777777" w:rsidR="00841316" w:rsidRDefault="00841316" w:rsidP="00841316">
      <w:pPr>
        <w:spacing w:line="360" w:lineRule="auto"/>
        <w:rPr>
          <w:rFonts w:ascii="Arial" w:hAnsi="Arial" w:cs="Arial"/>
          <w:sz w:val="32"/>
          <w:szCs w:val="32"/>
        </w:rPr>
      </w:pPr>
    </w:p>
    <w:p w14:paraId="64AA41E2" w14:textId="16AC4B83" w:rsidR="00C23664" w:rsidRPr="00C23664" w:rsidRDefault="00C23664" w:rsidP="00C23664">
      <w:pPr>
        <w:pStyle w:val="ListParagraph"/>
        <w:numPr>
          <w:ilvl w:val="0"/>
          <w:numId w:val="1"/>
        </w:numPr>
        <w:spacing w:line="360" w:lineRule="auto"/>
        <w:jc w:val="both"/>
        <w:rPr>
          <w:rFonts w:ascii="Arial" w:hAnsi="Arial" w:cs="Arial"/>
          <w:b/>
          <w:bCs/>
          <w:sz w:val="28"/>
          <w:szCs w:val="28"/>
        </w:rPr>
      </w:pPr>
      <w:r>
        <w:rPr>
          <w:rFonts w:ascii="Arial" w:hAnsi="Arial" w:cs="Arial"/>
          <w:b/>
          <w:bCs/>
          <w:sz w:val="28"/>
          <w:szCs w:val="28"/>
        </w:rPr>
        <w:lastRenderedPageBreak/>
        <w:t>Introduction</w:t>
      </w:r>
    </w:p>
    <w:p w14:paraId="33A2CE6B" w14:textId="4CF7E41E" w:rsidR="005A3237" w:rsidRDefault="005A3237" w:rsidP="00841316">
      <w:pPr>
        <w:spacing w:line="360" w:lineRule="auto"/>
        <w:jc w:val="both"/>
        <w:rPr>
          <w:rFonts w:ascii="Arial" w:hAnsi="Arial" w:cs="Arial"/>
          <w:sz w:val="24"/>
          <w:szCs w:val="24"/>
        </w:rPr>
      </w:pPr>
      <w:r w:rsidRPr="005A3237">
        <w:rPr>
          <w:rFonts w:ascii="Arial" w:hAnsi="Arial" w:cs="Arial"/>
          <w:sz w:val="24"/>
          <w:szCs w:val="24"/>
        </w:rPr>
        <w:t xml:space="preserve">Hospitality industry is one of the largest industries in the world and because many employees work in this sector they must be managed and organised by a specific </w:t>
      </w:r>
      <w:r>
        <w:rPr>
          <w:rFonts w:ascii="Arial" w:hAnsi="Arial" w:cs="Arial"/>
          <w:sz w:val="24"/>
          <w:szCs w:val="24"/>
        </w:rPr>
        <w:t>department so they can be leaded in the right way and the</w:t>
      </w:r>
      <w:r w:rsidR="00B515DF">
        <w:rPr>
          <w:rFonts w:ascii="Arial" w:hAnsi="Arial" w:cs="Arial"/>
          <w:sz w:val="24"/>
          <w:szCs w:val="24"/>
        </w:rPr>
        <w:t>ir</w:t>
      </w:r>
      <w:r>
        <w:rPr>
          <w:rFonts w:ascii="Arial" w:hAnsi="Arial" w:cs="Arial"/>
          <w:sz w:val="24"/>
          <w:szCs w:val="24"/>
        </w:rPr>
        <w:t xml:space="preserve"> requirements and needs are met.</w:t>
      </w:r>
      <w:r w:rsidR="006928C4">
        <w:rPr>
          <w:rFonts w:ascii="Arial" w:hAnsi="Arial" w:cs="Arial"/>
          <w:sz w:val="24"/>
          <w:szCs w:val="24"/>
        </w:rPr>
        <w:t xml:space="preserve"> One of the most important factors when it comes to the success of a hospitality organisation is the management of human resource, even if this job role is occupied by a designed HR manager or the organisation is too </w:t>
      </w:r>
      <w:r w:rsidR="008704C7">
        <w:rPr>
          <w:rFonts w:ascii="Arial" w:hAnsi="Arial" w:cs="Arial"/>
          <w:sz w:val="24"/>
          <w:szCs w:val="24"/>
        </w:rPr>
        <w:t>small,</w:t>
      </w:r>
      <w:r w:rsidR="006928C4">
        <w:rPr>
          <w:rFonts w:ascii="Arial" w:hAnsi="Arial" w:cs="Arial"/>
          <w:sz w:val="24"/>
          <w:szCs w:val="24"/>
        </w:rPr>
        <w:t xml:space="preserve"> and they do not have enough finances to employ a HR manager and </w:t>
      </w:r>
      <w:r w:rsidR="00C23664">
        <w:rPr>
          <w:rFonts w:ascii="Arial" w:hAnsi="Arial" w:cs="Arial"/>
          <w:sz w:val="24"/>
          <w:szCs w:val="24"/>
        </w:rPr>
        <w:t>these tasks</w:t>
      </w:r>
      <w:r w:rsidR="006928C4">
        <w:rPr>
          <w:rFonts w:ascii="Arial" w:hAnsi="Arial" w:cs="Arial"/>
          <w:sz w:val="24"/>
          <w:szCs w:val="24"/>
        </w:rPr>
        <w:t xml:space="preserve"> are taken by other managers. </w:t>
      </w:r>
      <w:r>
        <w:rPr>
          <w:rFonts w:ascii="Arial" w:hAnsi="Arial" w:cs="Arial"/>
          <w:sz w:val="24"/>
          <w:szCs w:val="24"/>
        </w:rPr>
        <w:t xml:space="preserve">However, because the number of travellers has increased substantially in past and is in continuous growth, hospitality sector needs more employees and of course, more HR managers to lead and direct them. As a result of this, HR departments in hospitality struggles with a big number of issues from the fact that there are not enough number of people qualified to do this job to retaining those that are already working in the industry. </w:t>
      </w:r>
    </w:p>
    <w:p w14:paraId="1F088E52" w14:textId="043D2F04" w:rsidR="00841316" w:rsidRDefault="005A3237" w:rsidP="00841316">
      <w:pPr>
        <w:spacing w:line="360" w:lineRule="auto"/>
        <w:jc w:val="both"/>
        <w:rPr>
          <w:rFonts w:ascii="Arial" w:hAnsi="Arial" w:cs="Arial"/>
          <w:sz w:val="24"/>
          <w:szCs w:val="24"/>
        </w:rPr>
      </w:pPr>
      <w:r>
        <w:rPr>
          <w:rFonts w:ascii="Arial" w:hAnsi="Arial" w:cs="Arial"/>
          <w:sz w:val="24"/>
          <w:szCs w:val="24"/>
        </w:rPr>
        <w:t xml:space="preserve">The role of HR in hospitality is to give support to employees through their employment, ensure employees are satisfied in their jobs, give them the chance of growth opportunities and career development trainings where needed and dealing with payroll issues. </w:t>
      </w:r>
      <w:sdt>
        <w:sdtPr>
          <w:rPr>
            <w:rFonts w:ascii="Arial" w:hAnsi="Arial" w:cs="Arial"/>
            <w:sz w:val="24"/>
            <w:szCs w:val="24"/>
          </w:rPr>
          <w:id w:val="-417631935"/>
          <w:citation/>
        </w:sdtPr>
        <w:sdtContent>
          <w:r>
            <w:rPr>
              <w:rFonts w:ascii="Arial" w:hAnsi="Arial" w:cs="Arial"/>
              <w:sz w:val="24"/>
              <w:szCs w:val="24"/>
            </w:rPr>
            <w:fldChar w:fldCharType="begin"/>
          </w:r>
          <w:r>
            <w:rPr>
              <w:rFonts w:ascii="Arial" w:hAnsi="Arial" w:cs="Arial"/>
              <w:sz w:val="24"/>
              <w:szCs w:val="24"/>
            </w:rPr>
            <w:instrText xml:space="preserve"> CITATION Tea22 \l 2057 </w:instrText>
          </w:r>
          <w:r>
            <w:rPr>
              <w:rFonts w:ascii="Arial" w:hAnsi="Arial" w:cs="Arial"/>
              <w:sz w:val="24"/>
              <w:szCs w:val="24"/>
            </w:rPr>
            <w:fldChar w:fldCharType="separate"/>
          </w:r>
          <w:r w:rsidRPr="005A3237">
            <w:rPr>
              <w:rFonts w:ascii="Arial" w:hAnsi="Arial" w:cs="Arial"/>
              <w:noProof/>
              <w:sz w:val="24"/>
              <w:szCs w:val="24"/>
            </w:rPr>
            <w:t>(Team, 2022)</w:t>
          </w:r>
          <w:r>
            <w:rPr>
              <w:rFonts w:ascii="Arial" w:hAnsi="Arial" w:cs="Arial"/>
              <w:sz w:val="24"/>
              <w:szCs w:val="24"/>
            </w:rPr>
            <w:fldChar w:fldCharType="end"/>
          </w:r>
        </w:sdtContent>
      </w:sdt>
      <w:r w:rsidR="006928C4">
        <w:rPr>
          <w:rFonts w:ascii="Arial" w:hAnsi="Arial" w:cs="Arial"/>
          <w:sz w:val="24"/>
          <w:szCs w:val="24"/>
        </w:rPr>
        <w:t xml:space="preserve"> In addition to this, a Human Resource Manager should also recruit, provide all trainings needed, develop all employees to the point that they should deliver high-quality services to the customers, provide strategies that make employees motivated, </w:t>
      </w:r>
      <w:r w:rsidR="00321A78">
        <w:rPr>
          <w:rFonts w:ascii="Arial" w:hAnsi="Arial" w:cs="Arial"/>
          <w:sz w:val="24"/>
          <w:szCs w:val="24"/>
        </w:rPr>
        <w:t>productive,</w:t>
      </w:r>
      <w:r w:rsidR="006928C4">
        <w:rPr>
          <w:rFonts w:ascii="Arial" w:hAnsi="Arial" w:cs="Arial"/>
          <w:sz w:val="24"/>
          <w:szCs w:val="24"/>
        </w:rPr>
        <w:t xml:space="preserve"> and satisfied in their job role. </w:t>
      </w:r>
      <w:sdt>
        <w:sdtPr>
          <w:rPr>
            <w:rFonts w:ascii="Arial" w:hAnsi="Arial" w:cs="Arial"/>
            <w:sz w:val="24"/>
            <w:szCs w:val="24"/>
          </w:rPr>
          <w:id w:val="-145974007"/>
          <w:citation/>
        </w:sdtPr>
        <w:sdtContent>
          <w:r w:rsidR="00833EB5">
            <w:rPr>
              <w:rFonts w:ascii="Arial" w:hAnsi="Arial" w:cs="Arial"/>
              <w:sz w:val="24"/>
              <w:szCs w:val="24"/>
            </w:rPr>
            <w:fldChar w:fldCharType="begin"/>
          </w:r>
          <w:r w:rsidR="00833EB5">
            <w:rPr>
              <w:rFonts w:ascii="Arial" w:hAnsi="Arial" w:cs="Arial"/>
              <w:sz w:val="24"/>
              <w:szCs w:val="24"/>
            </w:rPr>
            <w:instrText xml:space="preserve"> CITATION Jay23 \l 2057 </w:instrText>
          </w:r>
          <w:r w:rsidR="00833EB5">
            <w:rPr>
              <w:rFonts w:ascii="Arial" w:hAnsi="Arial" w:cs="Arial"/>
              <w:sz w:val="24"/>
              <w:szCs w:val="24"/>
            </w:rPr>
            <w:fldChar w:fldCharType="separate"/>
          </w:r>
          <w:r w:rsidR="00833EB5" w:rsidRPr="00833EB5">
            <w:rPr>
              <w:rFonts w:ascii="Arial" w:hAnsi="Arial" w:cs="Arial"/>
              <w:noProof/>
              <w:sz w:val="24"/>
              <w:szCs w:val="24"/>
            </w:rPr>
            <w:t>(Carter, 2023)</w:t>
          </w:r>
          <w:r w:rsidR="00833EB5">
            <w:rPr>
              <w:rFonts w:ascii="Arial" w:hAnsi="Arial" w:cs="Arial"/>
              <w:sz w:val="24"/>
              <w:szCs w:val="24"/>
            </w:rPr>
            <w:fldChar w:fldCharType="end"/>
          </w:r>
        </w:sdtContent>
      </w:sdt>
    </w:p>
    <w:p w14:paraId="2A51111B" w14:textId="0F8516F8" w:rsidR="00321A78" w:rsidRDefault="00321A78" w:rsidP="00841316">
      <w:pPr>
        <w:spacing w:line="360" w:lineRule="auto"/>
        <w:jc w:val="both"/>
        <w:rPr>
          <w:rFonts w:ascii="Arial" w:hAnsi="Arial" w:cs="Arial"/>
          <w:sz w:val="24"/>
          <w:szCs w:val="24"/>
        </w:rPr>
      </w:pPr>
      <w:bookmarkStart w:id="0" w:name="_Hlk150370463"/>
      <w:r>
        <w:rPr>
          <w:rFonts w:ascii="Arial" w:hAnsi="Arial" w:cs="Arial"/>
          <w:sz w:val="24"/>
          <w:szCs w:val="24"/>
        </w:rPr>
        <w:t>The Bell and Bails Inn, St. Georges is a pub located in Telford, Shropshire. It had been closed for some time and reopened its doors in November 2008</w:t>
      </w:r>
      <w:bookmarkEnd w:id="0"/>
      <w:r>
        <w:rPr>
          <w:rFonts w:ascii="Arial" w:hAnsi="Arial" w:cs="Arial"/>
          <w:sz w:val="24"/>
          <w:szCs w:val="24"/>
        </w:rPr>
        <w:t xml:space="preserve">, runed by Tina and Steve </w:t>
      </w:r>
      <w:proofErr w:type="spellStart"/>
      <w:r>
        <w:rPr>
          <w:rFonts w:ascii="Arial" w:hAnsi="Arial" w:cs="Arial"/>
          <w:sz w:val="24"/>
          <w:szCs w:val="24"/>
        </w:rPr>
        <w:t>Bindokas</w:t>
      </w:r>
      <w:proofErr w:type="spellEnd"/>
      <w:r w:rsidR="00AC479D">
        <w:rPr>
          <w:rFonts w:ascii="Arial" w:hAnsi="Arial" w:cs="Arial"/>
          <w:sz w:val="24"/>
          <w:szCs w:val="24"/>
        </w:rPr>
        <w:t xml:space="preserve"> at that time, </w:t>
      </w:r>
      <w:r>
        <w:rPr>
          <w:rFonts w:ascii="Arial" w:hAnsi="Arial" w:cs="Arial"/>
          <w:sz w:val="24"/>
          <w:szCs w:val="24"/>
        </w:rPr>
        <w:t xml:space="preserve">Tina running </w:t>
      </w:r>
      <w:proofErr w:type="spellStart"/>
      <w:r>
        <w:rPr>
          <w:rFonts w:ascii="Arial" w:hAnsi="Arial" w:cs="Arial"/>
          <w:sz w:val="24"/>
          <w:szCs w:val="24"/>
        </w:rPr>
        <w:t>fro</w:t>
      </w:r>
      <w:r w:rsidR="00B515DF">
        <w:rPr>
          <w:rFonts w:ascii="Arial" w:hAnsi="Arial" w:cs="Arial"/>
          <w:sz w:val="24"/>
          <w:szCs w:val="24"/>
        </w:rPr>
        <w:t>t</w:t>
      </w:r>
      <w:proofErr w:type="spellEnd"/>
      <w:r>
        <w:rPr>
          <w:rFonts w:ascii="Arial" w:hAnsi="Arial" w:cs="Arial"/>
          <w:sz w:val="24"/>
          <w:szCs w:val="24"/>
        </w:rPr>
        <w:t xml:space="preserve"> of house and Steve running the kitchen side as head chef. </w:t>
      </w:r>
      <w:r w:rsidR="00AC479D">
        <w:rPr>
          <w:rFonts w:ascii="Arial" w:hAnsi="Arial" w:cs="Arial"/>
          <w:sz w:val="24"/>
          <w:szCs w:val="24"/>
        </w:rPr>
        <w:t xml:space="preserve">According to a review of a local newspapers, The Bell and Bails had a 5-star review in 2011. </w:t>
      </w:r>
      <w:sdt>
        <w:sdtPr>
          <w:rPr>
            <w:rFonts w:ascii="Arial" w:hAnsi="Arial" w:cs="Arial"/>
            <w:sz w:val="24"/>
            <w:szCs w:val="24"/>
          </w:rPr>
          <w:id w:val="-985699973"/>
          <w:citation/>
        </w:sdtPr>
        <w:sdtContent>
          <w:r w:rsidR="00AC479D">
            <w:rPr>
              <w:rFonts w:ascii="Arial" w:hAnsi="Arial" w:cs="Arial"/>
              <w:sz w:val="24"/>
              <w:szCs w:val="24"/>
            </w:rPr>
            <w:fldChar w:fldCharType="begin"/>
          </w:r>
          <w:r w:rsidR="00AC479D">
            <w:rPr>
              <w:rFonts w:ascii="Arial" w:hAnsi="Arial" w:cs="Arial"/>
              <w:sz w:val="24"/>
              <w:szCs w:val="24"/>
            </w:rPr>
            <w:instrText xml:space="preserve"> CITATION Tin11 \l 2057 </w:instrText>
          </w:r>
          <w:r w:rsidR="00AC479D">
            <w:rPr>
              <w:rFonts w:ascii="Arial" w:hAnsi="Arial" w:cs="Arial"/>
              <w:sz w:val="24"/>
              <w:szCs w:val="24"/>
            </w:rPr>
            <w:fldChar w:fldCharType="separate"/>
          </w:r>
          <w:r w:rsidR="00AC479D" w:rsidRPr="00AC479D">
            <w:rPr>
              <w:rFonts w:ascii="Arial" w:hAnsi="Arial" w:cs="Arial"/>
              <w:noProof/>
              <w:sz w:val="24"/>
              <w:szCs w:val="24"/>
            </w:rPr>
            <w:t>(Taylor, 2011)</w:t>
          </w:r>
          <w:r w:rsidR="00AC479D">
            <w:rPr>
              <w:rFonts w:ascii="Arial" w:hAnsi="Arial" w:cs="Arial"/>
              <w:sz w:val="24"/>
              <w:szCs w:val="24"/>
            </w:rPr>
            <w:fldChar w:fldCharType="end"/>
          </w:r>
        </w:sdtContent>
      </w:sdt>
      <w:r w:rsidR="00AC479D">
        <w:rPr>
          <w:rFonts w:ascii="Arial" w:hAnsi="Arial" w:cs="Arial"/>
          <w:sz w:val="24"/>
          <w:szCs w:val="24"/>
        </w:rPr>
        <w:t xml:space="preserve"> </w:t>
      </w:r>
      <w:bookmarkStart w:id="1" w:name="_Hlk150370509"/>
      <w:r w:rsidR="00AC479D">
        <w:rPr>
          <w:rFonts w:ascii="Arial" w:hAnsi="Arial" w:cs="Arial"/>
          <w:sz w:val="24"/>
          <w:szCs w:val="24"/>
        </w:rPr>
        <w:t>At present time, the pub is runed by Spencer Edwards and his small team which include a chef, one barman, two table servers and a pot washer.</w:t>
      </w:r>
      <w:bookmarkEnd w:id="1"/>
      <w:r w:rsidR="00AC479D">
        <w:rPr>
          <w:rFonts w:ascii="Arial" w:hAnsi="Arial" w:cs="Arial"/>
          <w:sz w:val="24"/>
          <w:szCs w:val="24"/>
        </w:rPr>
        <w:t xml:space="preserve"> </w:t>
      </w:r>
      <w:bookmarkStart w:id="2" w:name="_Hlk150370653"/>
      <w:r w:rsidR="00AC479D">
        <w:rPr>
          <w:rFonts w:ascii="Arial" w:hAnsi="Arial" w:cs="Arial"/>
          <w:sz w:val="24"/>
          <w:szCs w:val="24"/>
        </w:rPr>
        <w:t xml:space="preserve">Customers prefer </w:t>
      </w:r>
      <w:r w:rsidR="008704C7">
        <w:rPr>
          <w:rFonts w:ascii="Arial" w:hAnsi="Arial" w:cs="Arial"/>
          <w:sz w:val="24"/>
          <w:szCs w:val="24"/>
        </w:rPr>
        <w:t xml:space="preserve">this location because of the quality food provided at good prices and because is in a quiet area, with a rural charm and a rustic character. </w:t>
      </w:r>
      <w:bookmarkEnd w:id="2"/>
      <w:sdt>
        <w:sdtPr>
          <w:rPr>
            <w:rFonts w:ascii="Arial" w:hAnsi="Arial" w:cs="Arial"/>
            <w:sz w:val="24"/>
            <w:szCs w:val="24"/>
          </w:rPr>
          <w:id w:val="-754984313"/>
          <w:citation/>
        </w:sdtPr>
        <w:sdtContent>
          <w:r w:rsidR="008704C7">
            <w:rPr>
              <w:rFonts w:ascii="Arial" w:hAnsi="Arial" w:cs="Arial"/>
              <w:sz w:val="24"/>
              <w:szCs w:val="24"/>
            </w:rPr>
            <w:fldChar w:fldCharType="begin"/>
          </w:r>
          <w:r w:rsidR="008704C7">
            <w:rPr>
              <w:rFonts w:ascii="Arial" w:hAnsi="Arial" w:cs="Arial"/>
              <w:sz w:val="24"/>
              <w:szCs w:val="24"/>
            </w:rPr>
            <w:instrText xml:space="preserve"> CITATION Squ23 \l 2057 </w:instrText>
          </w:r>
          <w:r w:rsidR="008704C7">
            <w:rPr>
              <w:rFonts w:ascii="Arial" w:hAnsi="Arial" w:cs="Arial"/>
              <w:sz w:val="24"/>
              <w:szCs w:val="24"/>
            </w:rPr>
            <w:fldChar w:fldCharType="separate"/>
          </w:r>
          <w:r w:rsidR="008704C7" w:rsidRPr="008704C7">
            <w:rPr>
              <w:rFonts w:ascii="Arial" w:hAnsi="Arial" w:cs="Arial"/>
              <w:noProof/>
              <w:sz w:val="24"/>
              <w:szCs w:val="24"/>
            </w:rPr>
            <w:t>(Squaremeal, 2023)</w:t>
          </w:r>
          <w:r w:rsidR="008704C7">
            <w:rPr>
              <w:rFonts w:ascii="Arial" w:hAnsi="Arial" w:cs="Arial"/>
              <w:sz w:val="24"/>
              <w:szCs w:val="24"/>
            </w:rPr>
            <w:fldChar w:fldCharType="end"/>
          </w:r>
        </w:sdtContent>
      </w:sdt>
    </w:p>
    <w:p w14:paraId="6B8873DA" w14:textId="1DE882C6" w:rsidR="005A3237" w:rsidRDefault="00052FF6" w:rsidP="00841316">
      <w:pPr>
        <w:spacing w:line="360" w:lineRule="auto"/>
        <w:jc w:val="both"/>
        <w:rPr>
          <w:rFonts w:ascii="Arial" w:hAnsi="Arial" w:cs="Arial"/>
          <w:sz w:val="24"/>
          <w:szCs w:val="24"/>
        </w:rPr>
      </w:pPr>
      <w:r>
        <w:rPr>
          <w:rFonts w:ascii="Arial" w:hAnsi="Arial" w:cs="Arial"/>
          <w:sz w:val="24"/>
          <w:szCs w:val="24"/>
        </w:rPr>
        <w:t xml:space="preserve">The Telford Hotel, Spa and Golf Resort, as its name says, is also located in Telford, Shropshire and its motto is “Make your self at home at our hotel in Telford, designed </w:t>
      </w:r>
      <w:r>
        <w:rPr>
          <w:rFonts w:ascii="Arial" w:hAnsi="Arial" w:cs="Arial"/>
          <w:sz w:val="24"/>
          <w:szCs w:val="24"/>
        </w:rPr>
        <w:lastRenderedPageBreak/>
        <w:t xml:space="preserve">for you to relax and unwind.” The location provides services like golf championships, relaxing spa and health club, wedding, and events for up to 260 people, and relaxing dinning and drinking options. The location also has easy access to Birmingham, walking distance to local attractions, and they are dog friendly. </w:t>
      </w:r>
      <w:sdt>
        <w:sdtPr>
          <w:rPr>
            <w:rFonts w:ascii="Arial" w:hAnsi="Arial" w:cs="Arial"/>
            <w:sz w:val="24"/>
            <w:szCs w:val="24"/>
          </w:rPr>
          <w:id w:val="1524439512"/>
          <w:citation/>
        </w:sdtPr>
        <w:sdtContent>
          <w:r>
            <w:rPr>
              <w:rFonts w:ascii="Arial" w:hAnsi="Arial" w:cs="Arial"/>
              <w:sz w:val="24"/>
              <w:szCs w:val="24"/>
            </w:rPr>
            <w:fldChar w:fldCharType="begin"/>
          </w:r>
          <w:r>
            <w:rPr>
              <w:rFonts w:ascii="Arial" w:hAnsi="Arial" w:cs="Arial"/>
              <w:sz w:val="24"/>
              <w:szCs w:val="24"/>
            </w:rPr>
            <w:instrText xml:space="preserve"> CITATION The231 \l 2057 </w:instrText>
          </w:r>
          <w:r>
            <w:rPr>
              <w:rFonts w:ascii="Arial" w:hAnsi="Arial" w:cs="Arial"/>
              <w:sz w:val="24"/>
              <w:szCs w:val="24"/>
            </w:rPr>
            <w:fldChar w:fldCharType="separate"/>
          </w:r>
          <w:r w:rsidRPr="00052FF6">
            <w:rPr>
              <w:rFonts w:ascii="Arial" w:hAnsi="Arial" w:cs="Arial"/>
              <w:noProof/>
              <w:sz w:val="24"/>
              <w:szCs w:val="24"/>
            </w:rPr>
            <w:t>(The Telford Hotel, n.d.)</w:t>
          </w:r>
          <w:r>
            <w:rPr>
              <w:rFonts w:ascii="Arial" w:hAnsi="Arial" w:cs="Arial"/>
              <w:sz w:val="24"/>
              <w:szCs w:val="24"/>
            </w:rPr>
            <w:fldChar w:fldCharType="end"/>
          </w:r>
        </w:sdtContent>
      </w:sdt>
      <w:r>
        <w:rPr>
          <w:rFonts w:ascii="Arial" w:hAnsi="Arial" w:cs="Arial"/>
          <w:sz w:val="24"/>
          <w:szCs w:val="24"/>
        </w:rPr>
        <w:t xml:space="preserve"> The hotel is managed by a registered manager and a deputy manager, and they have directly under them the department managers and supervisors who </w:t>
      </w:r>
      <w:r w:rsidR="00C23664">
        <w:rPr>
          <w:rFonts w:ascii="Arial" w:hAnsi="Arial" w:cs="Arial"/>
          <w:sz w:val="24"/>
          <w:szCs w:val="24"/>
        </w:rPr>
        <w:t xml:space="preserve">are in charge for the rest of the team of the departments. </w:t>
      </w:r>
    </w:p>
    <w:p w14:paraId="3C90EFCF" w14:textId="1581F814" w:rsidR="00B515DF" w:rsidRDefault="00B515DF" w:rsidP="00B515DF">
      <w:pPr>
        <w:pStyle w:val="ListParagraph"/>
        <w:numPr>
          <w:ilvl w:val="0"/>
          <w:numId w:val="1"/>
        </w:numPr>
        <w:spacing w:line="360" w:lineRule="auto"/>
        <w:jc w:val="both"/>
        <w:rPr>
          <w:rFonts w:ascii="Arial" w:hAnsi="Arial" w:cs="Arial"/>
          <w:b/>
          <w:bCs/>
          <w:sz w:val="28"/>
          <w:szCs w:val="28"/>
        </w:rPr>
      </w:pPr>
      <w:r>
        <w:rPr>
          <w:rFonts w:ascii="Arial" w:hAnsi="Arial" w:cs="Arial"/>
          <w:b/>
          <w:bCs/>
          <w:sz w:val="28"/>
          <w:szCs w:val="28"/>
        </w:rPr>
        <w:t>Internal and external environmental changes</w:t>
      </w:r>
    </w:p>
    <w:p w14:paraId="250A9A13" w14:textId="08A5F84E" w:rsidR="00B515DF" w:rsidRDefault="00B515DF" w:rsidP="00B515DF">
      <w:pPr>
        <w:spacing w:line="360" w:lineRule="auto"/>
        <w:jc w:val="both"/>
        <w:rPr>
          <w:rFonts w:ascii="Arial" w:hAnsi="Arial" w:cs="Arial"/>
          <w:sz w:val="24"/>
          <w:szCs w:val="24"/>
        </w:rPr>
      </w:pPr>
      <w:r>
        <w:rPr>
          <w:rFonts w:ascii="Arial" w:hAnsi="Arial" w:cs="Arial"/>
          <w:sz w:val="24"/>
          <w:szCs w:val="24"/>
        </w:rPr>
        <w:t xml:space="preserve">Looking at definition of internal and external environmental changes, external factors are general business factors that take place outside the business and has an impact on the way that the business is managed (this include PESTEL analysis- political, economic, sociocultural, technological, environmental, and legal factors). Internal factors refer to general business factors that take place inside the business and impact the way that business performs (this </w:t>
      </w:r>
      <w:r w:rsidR="006E5D4D">
        <w:rPr>
          <w:rFonts w:ascii="Arial" w:hAnsi="Arial" w:cs="Arial"/>
          <w:sz w:val="24"/>
          <w:szCs w:val="24"/>
        </w:rPr>
        <w:t>includes</w:t>
      </w:r>
      <w:r>
        <w:rPr>
          <w:rFonts w:ascii="Arial" w:hAnsi="Arial" w:cs="Arial"/>
          <w:sz w:val="24"/>
          <w:szCs w:val="24"/>
        </w:rPr>
        <w:t xml:space="preserve"> things such as Human Resources, values, management style, organisational structure, and so on).  </w:t>
      </w:r>
      <w:sdt>
        <w:sdtPr>
          <w:rPr>
            <w:rFonts w:ascii="Arial" w:hAnsi="Arial" w:cs="Arial"/>
            <w:sz w:val="24"/>
            <w:szCs w:val="24"/>
          </w:rPr>
          <w:id w:val="881908534"/>
          <w:citation/>
        </w:sdtPr>
        <w:sdtContent>
          <w:r w:rsidR="006E5D4D">
            <w:rPr>
              <w:rFonts w:ascii="Arial" w:hAnsi="Arial" w:cs="Arial"/>
              <w:sz w:val="24"/>
              <w:szCs w:val="24"/>
            </w:rPr>
            <w:fldChar w:fldCharType="begin"/>
          </w:r>
          <w:r w:rsidR="006E5D4D">
            <w:rPr>
              <w:rFonts w:ascii="Arial" w:hAnsi="Arial" w:cs="Arial"/>
              <w:sz w:val="24"/>
              <w:szCs w:val="24"/>
            </w:rPr>
            <w:instrText xml:space="preserve"> CITATION Sar23 \l 2057 </w:instrText>
          </w:r>
          <w:r w:rsidR="006E5D4D">
            <w:rPr>
              <w:rFonts w:ascii="Arial" w:hAnsi="Arial" w:cs="Arial"/>
              <w:sz w:val="24"/>
              <w:szCs w:val="24"/>
            </w:rPr>
            <w:fldChar w:fldCharType="separate"/>
          </w:r>
          <w:r w:rsidR="006E5D4D" w:rsidRPr="006E5D4D">
            <w:rPr>
              <w:rFonts w:ascii="Arial" w:hAnsi="Arial" w:cs="Arial"/>
              <w:noProof/>
              <w:sz w:val="24"/>
              <w:szCs w:val="24"/>
            </w:rPr>
            <w:t>(Sagal, 2023)</w:t>
          </w:r>
          <w:r w:rsidR="006E5D4D">
            <w:rPr>
              <w:rFonts w:ascii="Arial" w:hAnsi="Arial" w:cs="Arial"/>
              <w:sz w:val="24"/>
              <w:szCs w:val="24"/>
            </w:rPr>
            <w:fldChar w:fldCharType="end"/>
          </w:r>
        </w:sdtContent>
      </w:sdt>
    </w:p>
    <w:p w14:paraId="6AAEDCEA" w14:textId="257C32A2" w:rsidR="006E5D4D" w:rsidRDefault="006E5D4D" w:rsidP="00B515DF">
      <w:pPr>
        <w:spacing w:line="360" w:lineRule="auto"/>
        <w:jc w:val="both"/>
        <w:rPr>
          <w:rFonts w:ascii="Arial" w:hAnsi="Arial" w:cs="Arial"/>
          <w:sz w:val="24"/>
          <w:szCs w:val="24"/>
        </w:rPr>
      </w:pPr>
      <w:r>
        <w:rPr>
          <w:rFonts w:ascii="Arial" w:hAnsi="Arial" w:cs="Arial"/>
          <w:sz w:val="24"/>
          <w:szCs w:val="24"/>
        </w:rPr>
        <w:t xml:space="preserve">Every business’s strategy is affected by its interval and external environmental factors, and the way this business operates reflects on how these environmental changes are managed. Each organisation has a strategy to deal with this, and in the following I am going to analyse how the organisations that I am doing the research for are dealing with all these factors. </w:t>
      </w:r>
    </w:p>
    <w:p w14:paraId="3B11F5D0" w14:textId="423E7CB0" w:rsidR="006E5D4D" w:rsidRDefault="006E5D4D" w:rsidP="00B515DF">
      <w:pPr>
        <w:spacing w:line="360" w:lineRule="auto"/>
        <w:jc w:val="both"/>
        <w:rPr>
          <w:rFonts w:ascii="Arial" w:hAnsi="Arial" w:cs="Arial"/>
          <w:sz w:val="24"/>
          <w:szCs w:val="24"/>
        </w:rPr>
      </w:pPr>
      <w:r>
        <w:rPr>
          <w:rFonts w:ascii="Arial" w:hAnsi="Arial" w:cs="Arial"/>
          <w:sz w:val="24"/>
          <w:szCs w:val="24"/>
        </w:rPr>
        <w:t xml:space="preserve">A PESTEL analysis is a framework tool used by marketers to analyse the external marketing environment and the impact that this had on the organisation with the aim to identify treats and weaknesses which are used later in a SWOT analysis. </w:t>
      </w:r>
      <w:sdt>
        <w:sdtPr>
          <w:rPr>
            <w:rFonts w:ascii="Arial" w:hAnsi="Arial" w:cs="Arial"/>
            <w:sz w:val="24"/>
            <w:szCs w:val="24"/>
          </w:rPr>
          <w:id w:val="1135685408"/>
          <w:citation/>
        </w:sdtPr>
        <w:sdtContent>
          <w:r>
            <w:rPr>
              <w:rFonts w:ascii="Arial" w:hAnsi="Arial" w:cs="Arial"/>
              <w:sz w:val="24"/>
              <w:szCs w:val="24"/>
            </w:rPr>
            <w:fldChar w:fldCharType="begin"/>
          </w:r>
          <w:r>
            <w:rPr>
              <w:rFonts w:ascii="Arial" w:hAnsi="Arial" w:cs="Arial"/>
              <w:sz w:val="24"/>
              <w:szCs w:val="24"/>
            </w:rPr>
            <w:instrText xml:space="preserve"> CITATION Was23 \l 2057 </w:instrText>
          </w:r>
          <w:r>
            <w:rPr>
              <w:rFonts w:ascii="Arial" w:hAnsi="Arial" w:cs="Arial"/>
              <w:sz w:val="24"/>
              <w:szCs w:val="24"/>
            </w:rPr>
            <w:fldChar w:fldCharType="separate"/>
          </w:r>
          <w:r w:rsidRPr="006E5D4D">
            <w:rPr>
              <w:rFonts w:ascii="Arial" w:hAnsi="Arial" w:cs="Arial"/>
              <w:noProof/>
              <w:sz w:val="24"/>
              <w:szCs w:val="24"/>
            </w:rPr>
            <w:t>(University, 2023)</w:t>
          </w:r>
          <w:r>
            <w:rPr>
              <w:rFonts w:ascii="Arial" w:hAnsi="Arial" w:cs="Arial"/>
              <w:sz w:val="24"/>
              <w:szCs w:val="24"/>
            </w:rPr>
            <w:fldChar w:fldCharType="end"/>
          </w:r>
        </w:sdtContent>
      </w:sdt>
    </w:p>
    <w:p w14:paraId="5520A49B" w14:textId="77777777" w:rsidR="000E4590" w:rsidRDefault="000E4590" w:rsidP="00B515DF">
      <w:pPr>
        <w:spacing w:line="360" w:lineRule="auto"/>
        <w:jc w:val="both"/>
        <w:rPr>
          <w:rFonts w:ascii="Arial" w:hAnsi="Arial" w:cs="Arial"/>
          <w:b/>
          <w:bCs/>
          <w:sz w:val="24"/>
          <w:szCs w:val="24"/>
        </w:rPr>
      </w:pPr>
    </w:p>
    <w:p w14:paraId="2B0F1295" w14:textId="0097A850" w:rsidR="006E5D4D" w:rsidRDefault="006E5D4D" w:rsidP="00B515DF">
      <w:pPr>
        <w:spacing w:line="360" w:lineRule="auto"/>
        <w:jc w:val="both"/>
        <w:rPr>
          <w:rFonts w:ascii="Arial" w:hAnsi="Arial" w:cs="Arial"/>
          <w:b/>
          <w:bCs/>
          <w:sz w:val="24"/>
          <w:szCs w:val="24"/>
        </w:rPr>
      </w:pPr>
      <w:r>
        <w:rPr>
          <w:rFonts w:ascii="Arial" w:hAnsi="Arial" w:cs="Arial"/>
          <w:b/>
          <w:bCs/>
          <w:sz w:val="24"/>
          <w:szCs w:val="24"/>
        </w:rPr>
        <w:t xml:space="preserve">The Bell and Bails Inn, St. Georges </w:t>
      </w:r>
    </w:p>
    <w:p w14:paraId="53BABA19" w14:textId="4F7EB137" w:rsidR="006E5D4D" w:rsidRDefault="00F3009D" w:rsidP="00B515DF">
      <w:pPr>
        <w:spacing w:line="360" w:lineRule="auto"/>
        <w:jc w:val="both"/>
        <w:rPr>
          <w:rFonts w:ascii="Arial" w:hAnsi="Arial" w:cs="Arial"/>
          <w:sz w:val="24"/>
          <w:szCs w:val="24"/>
        </w:rPr>
      </w:pPr>
      <w:r>
        <w:rPr>
          <w:rFonts w:ascii="Arial" w:hAnsi="Arial" w:cs="Arial"/>
          <w:sz w:val="24"/>
          <w:szCs w:val="24"/>
        </w:rPr>
        <w:t xml:space="preserve">Because the pub does not have a human recourse manager due to the small finance that are allocated for the management, this analysis is conducted by the owner Spencer Edwards. </w:t>
      </w:r>
      <w:r w:rsidR="006E5D4D" w:rsidRPr="006E5D4D">
        <w:rPr>
          <w:rFonts w:ascii="Arial" w:hAnsi="Arial" w:cs="Arial"/>
          <w:sz w:val="24"/>
          <w:szCs w:val="24"/>
        </w:rPr>
        <w:t xml:space="preserve">Analysing </w:t>
      </w:r>
      <w:r w:rsidR="006E5D4D">
        <w:rPr>
          <w:rFonts w:ascii="Arial" w:hAnsi="Arial" w:cs="Arial"/>
          <w:sz w:val="24"/>
          <w:szCs w:val="24"/>
        </w:rPr>
        <w:t>external factors, the PESTEL analysis looks like this:</w:t>
      </w:r>
    </w:p>
    <w:p w14:paraId="6140F077" w14:textId="009ABA2A" w:rsidR="006E5D4D" w:rsidRDefault="006E5D4D" w:rsidP="006E5D4D">
      <w:pPr>
        <w:pStyle w:val="ListParagraph"/>
        <w:numPr>
          <w:ilvl w:val="0"/>
          <w:numId w:val="2"/>
        </w:numPr>
        <w:spacing w:line="360" w:lineRule="auto"/>
        <w:jc w:val="both"/>
        <w:rPr>
          <w:rFonts w:ascii="Arial" w:hAnsi="Arial" w:cs="Arial"/>
          <w:sz w:val="24"/>
          <w:szCs w:val="24"/>
        </w:rPr>
      </w:pPr>
      <w:r>
        <w:rPr>
          <w:rFonts w:ascii="Arial" w:hAnsi="Arial" w:cs="Arial"/>
          <w:sz w:val="24"/>
          <w:szCs w:val="24"/>
        </w:rPr>
        <w:lastRenderedPageBreak/>
        <w:t xml:space="preserve">Political: </w:t>
      </w:r>
      <w:r w:rsidR="00F3009D">
        <w:rPr>
          <w:rFonts w:ascii="Arial" w:hAnsi="Arial" w:cs="Arial"/>
          <w:sz w:val="24"/>
          <w:szCs w:val="24"/>
        </w:rPr>
        <w:t xml:space="preserve">the tax policies and tariffs restrictions are managed by the accountant of the pub. When it comes to immigration policy, the organisation does not have anything to do with that because none of the employees are foreign or immigrants. </w:t>
      </w:r>
    </w:p>
    <w:p w14:paraId="44BCCF56" w14:textId="5D9C927B" w:rsidR="006E5D4D" w:rsidRDefault="006E5D4D" w:rsidP="006E5D4D">
      <w:pPr>
        <w:pStyle w:val="ListParagraph"/>
        <w:numPr>
          <w:ilvl w:val="0"/>
          <w:numId w:val="2"/>
        </w:numPr>
        <w:spacing w:line="360" w:lineRule="auto"/>
        <w:jc w:val="both"/>
        <w:rPr>
          <w:rFonts w:ascii="Arial" w:hAnsi="Arial" w:cs="Arial"/>
          <w:sz w:val="24"/>
          <w:szCs w:val="24"/>
        </w:rPr>
      </w:pPr>
      <w:r>
        <w:rPr>
          <w:rFonts w:ascii="Arial" w:hAnsi="Arial" w:cs="Arial"/>
          <w:sz w:val="24"/>
          <w:szCs w:val="24"/>
        </w:rPr>
        <w:t>Economic</w:t>
      </w:r>
      <w:r w:rsidR="00F47028">
        <w:rPr>
          <w:rFonts w:ascii="Arial" w:hAnsi="Arial" w:cs="Arial"/>
          <w:sz w:val="24"/>
          <w:szCs w:val="24"/>
        </w:rPr>
        <w:t xml:space="preserve">: interest and inflation rates are also coming to the owner responsibilities because he must deal with all income and outcome that the organisation has, to put prices in place, set levels of disposable income when needed, and to deal with salaries that must be paid to the employees. </w:t>
      </w:r>
    </w:p>
    <w:p w14:paraId="50B27C2D" w14:textId="183464C7" w:rsidR="006E5D4D" w:rsidRDefault="006E5D4D" w:rsidP="006E5D4D">
      <w:pPr>
        <w:pStyle w:val="ListParagraph"/>
        <w:numPr>
          <w:ilvl w:val="0"/>
          <w:numId w:val="2"/>
        </w:numPr>
        <w:spacing w:line="360" w:lineRule="auto"/>
        <w:jc w:val="both"/>
        <w:rPr>
          <w:rFonts w:ascii="Arial" w:hAnsi="Arial" w:cs="Arial"/>
          <w:sz w:val="24"/>
          <w:szCs w:val="24"/>
        </w:rPr>
      </w:pPr>
      <w:r>
        <w:rPr>
          <w:rFonts w:ascii="Arial" w:hAnsi="Arial" w:cs="Arial"/>
          <w:sz w:val="24"/>
          <w:szCs w:val="24"/>
        </w:rPr>
        <w:t>Sociocultural</w:t>
      </w:r>
      <w:r w:rsidR="00F47028">
        <w:rPr>
          <w:rFonts w:ascii="Arial" w:hAnsi="Arial" w:cs="Arial"/>
          <w:sz w:val="24"/>
          <w:szCs w:val="24"/>
        </w:rPr>
        <w:t xml:space="preserve">: this organisation has its own segment of clients just because </w:t>
      </w:r>
      <w:r w:rsidR="00FA26DF">
        <w:rPr>
          <w:rFonts w:ascii="Arial" w:hAnsi="Arial" w:cs="Arial"/>
          <w:sz w:val="24"/>
          <w:szCs w:val="24"/>
        </w:rPr>
        <w:t xml:space="preserve">is a location that provide local quality food at good prices and has a rural and rustic charm, so is addressed more to elderly people. Because of that, it does not have to be managed or go in the hybrid way because traditionalism is what the customers are coming here </w:t>
      </w:r>
      <w:r w:rsidR="007B7990">
        <w:rPr>
          <w:rFonts w:ascii="Arial" w:hAnsi="Arial" w:cs="Arial"/>
          <w:sz w:val="24"/>
          <w:szCs w:val="24"/>
        </w:rPr>
        <w:t>for,</w:t>
      </w:r>
      <w:r w:rsidR="00FA26DF">
        <w:rPr>
          <w:rFonts w:ascii="Arial" w:hAnsi="Arial" w:cs="Arial"/>
          <w:sz w:val="24"/>
          <w:szCs w:val="24"/>
        </w:rPr>
        <w:t xml:space="preserve"> and the owner wants to keep the place as it is. </w:t>
      </w:r>
    </w:p>
    <w:p w14:paraId="0AC91141" w14:textId="60054CF8" w:rsidR="006E5D4D" w:rsidRDefault="006E5D4D" w:rsidP="006E5D4D">
      <w:pPr>
        <w:pStyle w:val="ListParagraph"/>
        <w:numPr>
          <w:ilvl w:val="0"/>
          <w:numId w:val="2"/>
        </w:numPr>
        <w:spacing w:line="360" w:lineRule="auto"/>
        <w:jc w:val="both"/>
        <w:rPr>
          <w:rFonts w:ascii="Arial" w:hAnsi="Arial" w:cs="Arial"/>
          <w:sz w:val="24"/>
          <w:szCs w:val="24"/>
        </w:rPr>
      </w:pPr>
      <w:r>
        <w:rPr>
          <w:rFonts w:ascii="Arial" w:hAnsi="Arial" w:cs="Arial"/>
          <w:sz w:val="24"/>
          <w:szCs w:val="24"/>
        </w:rPr>
        <w:t>Technological</w:t>
      </w:r>
      <w:r w:rsidR="007B7990">
        <w:rPr>
          <w:rFonts w:ascii="Arial" w:hAnsi="Arial" w:cs="Arial"/>
          <w:sz w:val="24"/>
          <w:szCs w:val="24"/>
        </w:rPr>
        <w:t xml:space="preserve">: looking at technological segment in the organisation, they do not provide services like order at the table apps or online booking, being an organisation that is on the traditional side. The only technological aspect of the organisation is the till. According to this aspects, artificial intelligence can not be included. </w:t>
      </w:r>
    </w:p>
    <w:p w14:paraId="12F3DA50" w14:textId="1389076A" w:rsidR="006E5D4D" w:rsidRDefault="006E5D4D" w:rsidP="006E5D4D">
      <w:pPr>
        <w:pStyle w:val="ListParagraph"/>
        <w:numPr>
          <w:ilvl w:val="0"/>
          <w:numId w:val="2"/>
        </w:numPr>
        <w:spacing w:line="360" w:lineRule="auto"/>
        <w:jc w:val="both"/>
        <w:rPr>
          <w:rFonts w:ascii="Arial" w:hAnsi="Arial" w:cs="Arial"/>
          <w:sz w:val="24"/>
          <w:szCs w:val="24"/>
        </w:rPr>
      </w:pPr>
      <w:r>
        <w:rPr>
          <w:rFonts w:ascii="Arial" w:hAnsi="Arial" w:cs="Arial"/>
          <w:sz w:val="24"/>
          <w:szCs w:val="24"/>
        </w:rPr>
        <w:t>Environmental</w:t>
      </w:r>
      <w:r w:rsidR="007B738F">
        <w:rPr>
          <w:rFonts w:ascii="Arial" w:hAnsi="Arial" w:cs="Arial"/>
          <w:sz w:val="24"/>
          <w:szCs w:val="24"/>
        </w:rPr>
        <w:t xml:space="preserve">: The Bell and Bails is not very sustainable; it does not have any a sustainable practice or a sustainable practice in place like low-flow toilets and sinks or solar panels to generate electricity. </w:t>
      </w:r>
    </w:p>
    <w:p w14:paraId="51C5200A" w14:textId="47D5D64E" w:rsidR="006E5D4D" w:rsidRDefault="006E5D4D" w:rsidP="006E5D4D">
      <w:pPr>
        <w:pStyle w:val="ListParagraph"/>
        <w:numPr>
          <w:ilvl w:val="0"/>
          <w:numId w:val="2"/>
        </w:numPr>
        <w:spacing w:line="360" w:lineRule="auto"/>
        <w:jc w:val="both"/>
        <w:rPr>
          <w:rFonts w:ascii="Arial" w:hAnsi="Arial" w:cs="Arial"/>
          <w:sz w:val="24"/>
          <w:szCs w:val="24"/>
        </w:rPr>
      </w:pPr>
      <w:r>
        <w:rPr>
          <w:rFonts w:ascii="Arial" w:hAnsi="Arial" w:cs="Arial"/>
          <w:sz w:val="24"/>
          <w:szCs w:val="24"/>
        </w:rPr>
        <w:t>Legal</w:t>
      </w:r>
      <w:r w:rsidR="007B738F">
        <w:rPr>
          <w:rFonts w:ascii="Arial" w:hAnsi="Arial" w:cs="Arial"/>
          <w:sz w:val="24"/>
          <w:szCs w:val="24"/>
        </w:rPr>
        <w:t xml:space="preserve">: health and safety regulation is in place and the owner Spencer Edwards keep up with the updates of this regulation on a regular basis for his and all employees safety at work.  </w:t>
      </w:r>
    </w:p>
    <w:p w14:paraId="50D46E48" w14:textId="77777777" w:rsidR="000E4590" w:rsidRDefault="000E4590" w:rsidP="00F3009D">
      <w:pPr>
        <w:spacing w:line="360" w:lineRule="auto"/>
        <w:jc w:val="both"/>
        <w:rPr>
          <w:rFonts w:ascii="Arial" w:hAnsi="Arial" w:cs="Arial"/>
          <w:b/>
          <w:bCs/>
          <w:sz w:val="24"/>
          <w:szCs w:val="24"/>
        </w:rPr>
      </w:pPr>
    </w:p>
    <w:p w14:paraId="3AF38C1A" w14:textId="129DF533" w:rsidR="00F3009D" w:rsidRDefault="00F3009D" w:rsidP="00F3009D">
      <w:pPr>
        <w:spacing w:line="360" w:lineRule="auto"/>
        <w:jc w:val="both"/>
        <w:rPr>
          <w:rFonts w:ascii="Arial" w:hAnsi="Arial" w:cs="Arial"/>
          <w:b/>
          <w:bCs/>
          <w:sz w:val="24"/>
          <w:szCs w:val="24"/>
        </w:rPr>
      </w:pPr>
      <w:r>
        <w:rPr>
          <w:rFonts w:ascii="Arial" w:hAnsi="Arial" w:cs="Arial"/>
          <w:b/>
          <w:bCs/>
          <w:sz w:val="24"/>
          <w:szCs w:val="24"/>
        </w:rPr>
        <w:t xml:space="preserve">The Telford Hotel, Spa, and Golf Resort </w:t>
      </w:r>
    </w:p>
    <w:p w14:paraId="45B6FB04" w14:textId="5320F921" w:rsidR="00F3009D" w:rsidRPr="00F3009D" w:rsidRDefault="00F3009D" w:rsidP="00F3009D">
      <w:pPr>
        <w:spacing w:line="360" w:lineRule="auto"/>
        <w:jc w:val="both"/>
        <w:rPr>
          <w:rFonts w:ascii="Arial" w:hAnsi="Arial" w:cs="Arial"/>
          <w:sz w:val="24"/>
          <w:szCs w:val="24"/>
        </w:rPr>
      </w:pPr>
      <w:r>
        <w:rPr>
          <w:rFonts w:ascii="Arial" w:hAnsi="Arial" w:cs="Arial"/>
          <w:sz w:val="24"/>
          <w:szCs w:val="24"/>
        </w:rPr>
        <w:t xml:space="preserve">Like Bell and Bails pub, The Telford Hotel does not have a human resource manager eighter, but </w:t>
      </w:r>
      <w:r w:rsidR="00E12AB0">
        <w:rPr>
          <w:rFonts w:ascii="Arial" w:hAnsi="Arial" w:cs="Arial"/>
          <w:sz w:val="24"/>
          <w:szCs w:val="24"/>
        </w:rPr>
        <w:t>this job role</w:t>
      </w:r>
      <w:r>
        <w:rPr>
          <w:rFonts w:ascii="Arial" w:hAnsi="Arial" w:cs="Arial"/>
          <w:sz w:val="24"/>
          <w:szCs w:val="24"/>
        </w:rPr>
        <w:t xml:space="preserve"> is shared between the registered manager and deputy manager, depending on the level of contribution or research that each </w:t>
      </w:r>
      <w:r w:rsidR="008E74CF">
        <w:rPr>
          <w:rFonts w:ascii="Arial" w:hAnsi="Arial" w:cs="Arial"/>
          <w:sz w:val="24"/>
          <w:szCs w:val="24"/>
        </w:rPr>
        <w:t xml:space="preserve">analysis needs. </w:t>
      </w:r>
    </w:p>
    <w:p w14:paraId="612E5A59" w14:textId="5DBBE566" w:rsidR="00F3009D" w:rsidRDefault="00F3009D" w:rsidP="00F3009D">
      <w:pPr>
        <w:pStyle w:val="ListParagraph"/>
        <w:numPr>
          <w:ilvl w:val="0"/>
          <w:numId w:val="2"/>
        </w:numPr>
        <w:spacing w:line="360" w:lineRule="auto"/>
        <w:jc w:val="both"/>
        <w:rPr>
          <w:rFonts w:ascii="Arial" w:hAnsi="Arial" w:cs="Arial"/>
          <w:sz w:val="24"/>
          <w:szCs w:val="24"/>
        </w:rPr>
      </w:pPr>
      <w:r>
        <w:rPr>
          <w:rFonts w:ascii="Arial" w:hAnsi="Arial" w:cs="Arial"/>
          <w:sz w:val="24"/>
          <w:szCs w:val="24"/>
        </w:rPr>
        <w:t>Political</w:t>
      </w:r>
      <w:r w:rsidR="00E12AB0">
        <w:rPr>
          <w:rFonts w:ascii="Arial" w:hAnsi="Arial" w:cs="Arial"/>
          <w:sz w:val="24"/>
          <w:szCs w:val="24"/>
        </w:rPr>
        <w:t xml:space="preserve">: just like Bell and Bails, the organisation has its own accountant which deals with the taxes and finances that </w:t>
      </w:r>
      <w:r w:rsidR="00F47028">
        <w:rPr>
          <w:rFonts w:ascii="Arial" w:hAnsi="Arial" w:cs="Arial"/>
          <w:sz w:val="24"/>
          <w:szCs w:val="24"/>
        </w:rPr>
        <w:t>must</w:t>
      </w:r>
      <w:r w:rsidR="00E12AB0">
        <w:rPr>
          <w:rFonts w:ascii="Arial" w:hAnsi="Arial" w:cs="Arial"/>
          <w:sz w:val="24"/>
          <w:szCs w:val="24"/>
        </w:rPr>
        <w:t xml:space="preserve"> go to the government, but when it </w:t>
      </w:r>
      <w:r w:rsidR="00E12AB0">
        <w:rPr>
          <w:rFonts w:ascii="Arial" w:hAnsi="Arial" w:cs="Arial"/>
          <w:sz w:val="24"/>
          <w:szCs w:val="24"/>
        </w:rPr>
        <w:lastRenderedPageBreak/>
        <w:t xml:space="preserve">comes to the immigration policies, because the organisation </w:t>
      </w:r>
      <w:r w:rsidR="00F47028">
        <w:rPr>
          <w:rFonts w:ascii="Arial" w:hAnsi="Arial" w:cs="Arial"/>
          <w:sz w:val="24"/>
          <w:szCs w:val="24"/>
        </w:rPr>
        <w:t>employs</w:t>
      </w:r>
      <w:r w:rsidR="00E12AB0">
        <w:rPr>
          <w:rFonts w:ascii="Arial" w:hAnsi="Arial" w:cs="Arial"/>
          <w:sz w:val="24"/>
          <w:szCs w:val="24"/>
        </w:rPr>
        <w:t xml:space="preserve"> </w:t>
      </w:r>
      <w:r w:rsidR="00F47028">
        <w:rPr>
          <w:rFonts w:ascii="Arial" w:hAnsi="Arial" w:cs="Arial"/>
          <w:sz w:val="24"/>
          <w:szCs w:val="24"/>
        </w:rPr>
        <w:t>immigrations</w:t>
      </w:r>
      <w:r w:rsidR="00E12AB0">
        <w:rPr>
          <w:rFonts w:ascii="Arial" w:hAnsi="Arial" w:cs="Arial"/>
          <w:sz w:val="24"/>
          <w:szCs w:val="24"/>
        </w:rPr>
        <w:t xml:space="preserve"> </w:t>
      </w:r>
      <w:r w:rsidR="00F47028">
        <w:rPr>
          <w:rFonts w:ascii="Arial" w:hAnsi="Arial" w:cs="Arial"/>
          <w:sz w:val="24"/>
          <w:szCs w:val="24"/>
        </w:rPr>
        <w:t xml:space="preserve">as well, it comes into the registered manager to employ them in accordance with the government policies. </w:t>
      </w:r>
    </w:p>
    <w:p w14:paraId="38C00085" w14:textId="63AD5A3D" w:rsidR="00F3009D" w:rsidRDefault="00F3009D" w:rsidP="00F3009D">
      <w:pPr>
        <w:pStyle w:val="ListParagraph"/>
        <w:numPr>
          <w:ilvl w:val="0"/>
          <w:numId w:val="2"/>
        </w:numPr>
        <w:spacing w:line="360" w:lineRule="auto"/>
        <w:jc w:val="both"/>
        <w:rPr>
          <w:rFonts w:ascii="Arial" w:hAnsi="Arial" w:cs="Arial"/>
          <w:sz w:val="24"/>
          <w:szCs w:val="24"/>
        </w:rPr>
      </w:pPr>
      <w:r>
        <w:rPr>
          <w:rFonts w:ascii="Arial" w:hAnsi="Arial" w:cs="Arial"/>
          <w:sz w:val="24"/>
          <w:szCs w:val="24"/>
        </w:rPr>
        <w:t>Economic</w:t>
      </w:r>
      <w:r w:rsidR="00F47028">
        <w:rPr>
          <w:rFonts w:ascii="Arial" w:hAnsi="Arial" w:cs="Arial"/>
          <w:sz w:val="24"/>
          <w:szCs w:val="24"/>
        </w:rPr>
        <w:t xml:space="preserve">: this analysis is done by the accountant together with the registered manager as well. The accountant deals with salaries that must be paid to the employees following the timesheets that these complete every month. If there are any issues with these, she must check the problem with the registered manager. Interest and inflation rate changes also go to the accountant, but when it comes to the levels of disposable income in the company, registered manager is the one that make the decision where these money goes and how is needed for them to pe spent. </w:t>
      </w:r>
    </w:p>
    <w:p w14:paraId="2C4C269B" w14:textId="4994D0FD" w:rsidR="00F3009D" w:rsidRDefault="00F3009D" w:rsidP="00F3009D">
      <w:pPr>
        <w:pStyle w:val="ListParagraph"/>
        <w:numPr>
          <w:ilvl w:val="0"/>
          <w:numId w:val="2"/>
        </w:numPr>
        <w:spacing w:line="360" w:lineRule="auto"/>
        <w:jc w:val="both"/>
        <w:rPr>
          <w:rFonts w:ascii="Arial" w:hAnsi="Arial" w:cs="Arial"/>
          <w:sz w:val="24"/>
          <w:szCs w:val="24"/>
        </w:rPr>
      </w:pPr>
      <w:r>
        <w:rPr>
          <w:rFonts w:ascii="Arial" w:hAnsi="Arial" w:cs="Arial"/>
          <w:sz w:val="24"/>
          <w:szCs w:val="24"/>
        </w:rPr>
        <w:t>Sociocultural</w:t>
      </w:r>
      <w:r w:rsidR="00FA26DF">
        <w:rPr>
          <w:rFonts w:ascii="Arial" w:hAnsi="Arial" w:cs="Arial"/>
          <w:sz w:val="24"/>
          <w:szCs w:val="24"/>
        </w:rPr>
        <w:t xml:space="preserve">: comparing to Bell and Bails, The Telford Hotel must adapt to the hybrid setting because the type of customers that they have require this, it provides better quality services, customers meet their needs, </w:t>
      </w:r>
      <w:r w:rsidR="009C4575">
        <w:rPr>
          <w:rFonts w:ascii="Arial" w:hAnsi="Arial" w:cs="Arial"/>
          <w:sz w:val="24"/>
          <w:szCs w:val="24"/>
        </w:rPr>
        <w:t xml:space="preserve">employees perform their job better </w:t>
      </w:r>
      <w:r w:rsidR="007B7990">
        <w:rPr>
          <w:rFonts w:ascii="Arial" w:hAnsi="Arial" w:cs="Arial"/>
          <w:sz w:val="24"/>
          <w:szCs w:val="24"/>
        </w:rPr>
        <w:t xml:space="preserve">in a more professional manner. The sociocultural management come under the deputy manager tasks. </w:t>
      </w:r>
    </w:p>
    <w:p w14:paraId="298CA2FB" w14:textId="5140C3C7" w:rsidR="00F3009D" w:rsidRDefault="00F3009D" w:rsidP="00F3009D">
      <w:pPr>
        <w:pStyle w:val="ListParagraph"/>
        <w:numPr>
          <w:ilvl w:val="0"/>
          <w:numId w:val="2"/>
        </w:numPr>
        <w:spacing w:line="360" w:lineRule="auto"/>
        <w:jc w:val="both"/>
        <w:rPr>
          <w:rFonts w:ascii="Arial" w:hAnsi="Arial" w:cs="Arial"/>
          <w:sz w:val="24"/>
          <w:szCs w:val="24"/>
        </w:rPr>
      </w:pPr>
      <w:r>
        <w:rPr>
          <w:rFonts w:ascii="Arial" w:hAnsi="Arial" w:cs="Arial"/>
          <w:sz w:val="24"/>
          <w:szCs w:val="24"/>
        </w:rPr>
        <w:t>Technological</w:t>
      </w:r>
      <w:r w:rsidR="007B7990">
        <w:rPr>
          <w:rFonts w:ascii="Arial" w:hAnsi="Arial" w:cs="Arial"/>
          <w:sz w:val="24"/>
          <w:szCs w:val="24"/>
        </w:rPr>
        <w:t xml:space="preserve">: looking at technology across the hotel, there are streamlining operations like reservations, check-in, and check-out, enhancing guest experience such as smart TV’s and high-speed internet. Technology is also included in marketing and selling, being used for analysing marketing trends, adjust price in real time, </w:t>
      </w:r>
      <w:r w:rsidR="007B738F">
        <w:rPr>
          <w:rFonts w:ascii="Arial" w:hAnsi="Arial" w:cs="Arial"/>
          <w:sz w:val="24"/>
          <w:szCs w:val="24"/>
        </w:rPr>
        <w:t xml:space="preserve">and is advertising on social media and online booking platforms. </w:t>
      </w:r>
    </w:p>
    <w:p w14:paraId="56C59A12" w14:textId="0700BC29" w:rsidR="00F3009D" w:rsidRDefault="00F3009D" w:rsidP="00F3009D">
      <w:pPr>
        <w:pStyle w:val="ListParagraph"/>
        <w:numPr>
          <w:ilvl w:val="0"/>
          <w:numId w:val="2"/>
        </w:numPr>
        <w:spacing w:line="360" w:lineRule="auto"/>
        <w:jc w:val="both"/>
        <w:rPr>
          <w:rFonts w:ascii="Arial" w:hAnsi="Arial" w:cs="Arial"/>
          <w:sz w:val="24"/>
          <w:szCs w:val="24"/>
        </w:rPr>
      </w:pPr>
      <w:r>
        <w:rPr>
          <w:rFonts w:ascii="Arial" w:hAnsi="Arial" w:cs="Arial"/>
          <w:sz w:val="24"/>
          <w:szCs w:val="24"/>
        </w:rPr>
        <w:t>Environmental</w:t>
      </w:r>
      <w:r w:rsidR="007B738F">
        <w:rPr>
          <w:rFonts w:ascii="Arial" w:hAnsi="Arial" w:cs="Arial"/>
          <w:sz w:val="24"/>
          <w:szCs w:val="24"/>
        </w:rPr>
        <w:t xml:space="preserve">: The Telford Hotel has solar panels to generate energy, but this is the only environmentally friendly practice. However, the managers are looking to manage some of the disposal income that the company must invest it in high water consumption and waste production. </w:t>
      </w:r>
    </w:p>
    <w:p w14:paraId="325A9BE2" w14:textId="00017AAF" w:rsidR="00F3009D" w:rsidRDefault="00F3009D" w:rsidP="00F3009D">
      <w:pPr>
        <w:pStyle w:val="ListParagraph"/>
        <w:numPr>
          <w:ilvl w:val="0"/>
          <w:numId w:val="2"/>
        </w:numPr>
        <w:spacing w:line="360" w:lineRule="auto"/>
        <w:jc w:val="both"/>
        <w:rPr>
          <w:rFonts w:ascii="Arial" w:hAnsi="Arial" w:cs="Arial"/>
          <w:sz w:val="24"/>
          <w:szCs w:val="24"/>
        </w:rPr>
      </w:pPr>
      <w:r>
        <w:rPr>
          <w:rFonts w:ascii="Arial" w:hAnsi="Arial" w:cs="Arial"/>
          <w:sz w:val="24"/>
          <w:szCs w:val="24"/>
        </w:rPr>
        <w:t>Legal</w:t>
      </w:r>
      <w:r w:rsidR="007B738F">
        <w:rPr>
          <w:rFonts w:ascii="Arial" w:hAnsi="Arial" w:cs="Arial"/>
          <w:sz w:val="24"/>
          <w:szCs w:val="24"/>
        </w:rPr>
        <w:t xml:space="preserve">: registered manager keeps up to date with all legal regulations such as health and safety in the workplace and make sure that all employees are updated on a regular basis. Because in the organisation there are </w:t>
      </w:r>
      <w:r w:rsidR="000E4590">
        <w:rPr>
          <w:rFonts w:ascii="Arial" w:hAnsi="Arial" w:cs="Arial"/>
          <w:sz w:val="24"/>
          <w:szCs w:val="24"/>
        </w:rPr>
        <w:t xml:space="preserve">many </w:t>
      </w:r>
      <w:r w:rsidR="007B738F">
        <w:rPr>
          <w:rFonts w:ascii="Arial" w:hAnsi="Arial" w:cs="Arial"/>
          <w:sz w:val="24"/>
          <w:szCs w:val="24"/>
        </w:rPr>
        <w:t xml:space="preserve">employees of gender, sex, religion and so on </w:t>
      </w:r>
      <w:r w:rsidR="000E4590">
        <w:rPr>
          <w:rFonts w:ascii="Arial" w:hAnsi="Arial" w:cs="Arial"/>
          <w:sz w:val="24"/>
          <w:szCs w:val="24"/>
        </w:rPr>
        <w:t xml:space="preserve">the managers also have in place policies regarding discrimination and they follow the law when it comes to the </w:t>
      </w:r>
      <w:r w:rsidR="00F42D55">
        <w:rPr>
          <w:rFonts w:ascii="Arial" w:hAnsi="Arial" w:cs="Arial"/>
          <w:sz w:val="24"/>
          <w:szCs w:val="24"/>
        </w:rPr>
        <w:t>employee’s</w:t>
      </w:r>
      <w:r w:rsidR="000E4590">
        <w:rPr>
          <w:rFonts w:ascii="Arial" w:hAnsi="Arial" w:cs="Arial"/>
          <w:sz w:val="24"/>
          <w:szCs w:val="24"/>
        </w:rPr>
        <w:t xml:space="preserve"> rights. </w:t>
      </w:r>
    </w:p>
    <w:p w14:paraId="03D46F77" w14:textId="77777777" w:rsidR="00F42D55" w:rsidRDefault="00F42D55" w:rsidP="00F42D55">
      <w:pPr>
        <w:spacing w:line="360" w:lineRule="auto"/>
        <w:jc w:val="both"/>
        <w:rPr>
          <w:rFonts w:ascii="Arial" w:hAnsi="Arial" w:cs="Arial"/>
          <w:sz w:val="24"/>
          <w:szCs w:val="24"/>
        </w:rPr>
      </w:pPr>
    </w:p>
    <w:p w14:paraId="5FEBCCC1" w14:textId="3DDBDFE4" w:rsidR="00F42D55" w:rsidRDefault="00F42D55" w:rsidP="00F42D55">
      <w:pPr>
        <w:pStyle w:val="ListParagraph"/>
        <w:numPr>
          <w:ilvl w:val="0"/>
          <w:numId w:val="1"/>
        </w:numPr>
        <w:spacing w:line="360" w:lineRule="auto"/>
        <w:jc w:val="both"/>
        <w:rPr>
          <w:rFonts w:ascii="Arial" w:hAnsi="Arial" w:cs="Arial"/>
          <w:b/>
          <w:bCs/>
          <w:sz w:val="28"/>
          <w:szCs w:val="28"/>
        </w:rPr>
      </w:pPr>
      <w:r>
        <w:rPr>
          <w:rFonts w:ascii="Arial" w:hAnsi="Arial" w:cs="Arial"/>
          <w:b/>
          <w:bCs/>
          <w:sz w:val="28"/>
          <w:szCs w:val="28"/>
        </w:rPr>
        <w:lastRenderedPageBreak/>
        <w:t xml:space="preserve">Human Resource approach </w:t>
      </w:r>
    </w:p>
    <w:p w14:paraId="3A5B516C" w14:textId="49FFFBAB" w:rsidR="00F42D55" w:rsidRDefault="00703688" w:rsidP="00F42D55">
      <w:pPr>
        <w:spacing w:line="360" w:lineRule="auto"/>
        <w:jc w:val="both"/>
        <w:rPr>
          <w:rFonts w:ascii="Arial" w:hAnsi="Arial" w:cs="Arial"/>
          <w:sz w:val="24"/>
          <w:szCs w:val="24"/>
        </w:rPr>
      </w:pPr>
      <w:r>
        <w:rPr>
          <w:rFonts w:ascii="Arial" w:hAnsi="Arial" w:cs="Arial"/>
          <w:sz w:val="24"/>
          <w:szCs w:val="24"/>
        </w:rPr>
        <w:t>The</w:t>
      </w:r>
      <w:r w:rsidR="00F42D55">
        <w:rPr>
          <w:rFonts w:ascii="Arial" w:hAnsi="Arial" w:cs="Arial"/>
          <w:sz w:val="24"/>
          <w:szCs w:val="24"/>
        </w:rPr>
        <w:t xml:space="preserve"> human resource department should have </w:t>
      </w:r>
      <w:r w:rsidR="00107526">
        <w:rPr>
          <w:rFonts w:ascii="Arial" w:hAnsi="Arial" w:cs="Arial"/>
          <w:sz w:val="24"/>
          <w:szCs w:val="24"/>
        </w:rPr>
        <w:t>five</w:t>
      </w:r>
      <w:r>
        <w:rPr>
          <w:rFonts w:ascii="Arial" w:hAnsi="Arial" w:cs="Arial"/>
          <w:sz w:val="24"/>
          <w:szCs w:val="24"/>
        </w:rPr>
        <w:t xml:space="preserve"> core function, as the following:</w:t>
      </w:r>
    </w:p>
    <w:p w14:paraId="1B9B3F82" w14:textId="016A1C79" w:rsidR="00703688" w:rsidRDefault="00703688" w:rsidP="00703688">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Compensation and benefits involve analysing and setting pay ranges. </w:t>
      </w:r>
    </w:p>
    <w:p w14:paraId="54D58A03" w14:textId="5B33E4A8" w:rsidR="00703688" w:rsidRDefault="00703688" w:rsidP="00703688">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Recruiting and staffing: involve sourcing talent, marketing the organisation to candidates and make their entry in the organisation easier. </w:t>
      </w:r>
    </w:p>
    <w:p w14:paraId="272A89B3" w14:textId="45FB4500" w:rsidR="00703688" w:rsidRDefault="00703688" w:rsidP="00703688">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Safety and </w:t>
      </w:r>
      <w:r w:rsidR="00107526">
        <w:rPr>
          <w:rFonts w:ascii="Arial" w:hAnsi="Arial" w:cs="Arial"/>
          <w:sz w:val="24"/>
          <w:szCs w:val="24"/>
        </w:rPr>
        <w:t>compliance</w:t>
      </w:r>
      <w:r>
        <w:rPr>
          <w:rFonts w:ascii="Arial" w:hAnsi="Arial" w:cs="Arial"/>
          <w:sz w:val="24"/>
          <w:szCs w:val="24"/>
        </w:rPr>
        <w:t xml:space="preserve"> </w:t>
      </w:r>
      <w:r w:rsidR="00166A0D">
        <w:rPr>
          <w:rFonts w:ascii="Arial" w:hAnsi="Arial" w:cs="Arial"/>
          <w:sz w:val="24"/>
          <w:szCs w:val="24"/>
        </w:rPr>
        <w:t>are</w:t>
      </w:r>
      <w:r w:rsidR="00107526">
        <w:rPr>
          <w:rFonts w:ascii="Arial" w:hAnsi="Arial" w:cs="Arial"/>
          <w:sz w:val="24"/>
          <w:szCs w:val="24"/>
        </w:rPr>
        <w:t xml:space="preserve"> the function</w:t>
      </w:r>
      <w:r w:rsidR="00166A0D">
        <w:rPr>
          <w:rFonts w:ascii="Arial" w:hAnsi="Arial" w:cs="Arial"/>
          <w:sz w:val="24"/>
          <w:szCs w:val="24"/>
        </w:rPr>
        <w:t>s</w:t>
      </w:r>
      <w:r w:rsidR="00107526">
        <w:rPr>
          <w:rFonts w:ascii="Arial" w:hAnsi="Arial" w:cs="Arial"/>
          <w:sz w:val="24"/>
          <w:szCs w:val="24"/>
        </w:rPr>
        <w:t xml:space="preserve"> that make sure all organisations comply with government and law requirements, and that provide the required safety training. </w:t>
      </w:r>
    </w:p>
    <w:p w14:paraId="5620F87A" w14:textId="10256417" w:rsidR="00107526" w:rsidRDefault="00107526" w:rsidP="00703688">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Training and development: make sure that provides training to the new workers on the organisation’s practices and procedures. </w:t>
      </w:r>
    </w:p>
    <w:p w14:paraId="3D2FEA17" w14:textId="40E37E95" w:rsidR="00107526" w:rsidRDefault="00107526" w:rsidP="00703688">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Talent Management: is involved in developing the relationship between employee and employer, focusing </w:t>
      </w:r>
      <w:r w:rsidR="00C9111E">
        <w:rPr>
          <w:rFonts w:ascii="Arial" w:hAnsi="Arial" w:cs="Arial"/>
          <w:sz w:val="24"/>
          <w:szCs w:val="24"/>
        </w:rPr>
        <w:t>on</w:t>
      </w:r>
      <w:r>
        <w:rPr>
          <w:rFonts w:ascii="Arial" w:hAnsi="Arial" w:cs="Arial"/>
          <w:sz w:val="24"/>
          <w:szCs w:val="24"/>
        </w:rPr>
        <w:t xml:space="preserve"> employee performance, job satisfaction, engagement, company culture, and employee motivation.</w:t>
      </w:r>
    </w:p>
    <w:p w14:paraId="389CDC9B" w14:textId="3BE11975" w:rsidR="00107526" w:rsidRPr="00107526" w:rsidRDefault="00000000" w:rsidP="00107526">
      <w:pPr>
        <w:spacing w:line="360" w:lineRule="auto"/>
        <w:ind w:left="360"/>
        <w:jc w:val="right"/>
        <w:rPr>
          <w:rFonts w:ascii="Arial" w:hAnsi="Arial" w:cs="Arial"/>
          <w:sz w:val="24"/>
          <w:szCs w:val="24"/>
        </w:rPr>
      </w:pPr>
      <w:sdt>
        <w:sdtPr>
          <w:rPr>
            <w:rFonts w:ascii="Arial" w:hAnsi="Arial" w:cs="Arial"/>
            <w:sz w:val="24"/>
            <w:szCs w:val="24"/>
          </w:rPr>
          <w:id w:val="-2087138453"/>
          <w:citation/>
        </w:sdtPr>
        <w:sdtContent>
          <w:r w:rsidR="00107526">
            <w:rPr>
              <w:rFonts w:ascii="Arial" w:hAnsi="Arial" w:cs="Arial"/>
              <w:sz w:val="24"/>
              <w:szCs w:val="24"/>
            </w:rPr>
            <w:fldChar w:fldCharType="begin"/>
          </w:r>
          <w:r w:rsidR="00107526">
            <w:rPr>
              <w:rFonts w:ascii="Arial" w:hAnsi="Arial" w:cs="Arial"/>
              <w:sz w:val="24"/>
              <w:szCs w:val="24"/>
            </w:rPr>
            <w:instrText xml:space="preserve"> CITATION Chr21 \l 2057 </w:instrText>
          </w:r>
          <w:r w:rsidR="00107526">
            <w:rPr>
              <w:rFonts w:ascii="Arial" w:hAnsi="Arial" w:cs="Arial"/>
              <w:sz w:val="24"/>
              <w:szCs w:val="24"/>
            </w:rPr>
            <w:fldChar w:fldCharType="separate"/>
          </w:r>
          <w:r w:rsidR="00107526" w:rsidRPr="00107526">
            <w:rPr>
              <w:rFonts w:ascii="Arial" w:hAnsi="Arial" w:cs="Arial"/>
              <w:noProof/>
              <w:sz w:val="24"/>
              <w:szCs w:val="24"/>
            </w:rPr>
            <w:t>(Russell, 2021)</w:t>
          </w:r>
          <w:r w:rsidR="00107526">
            <w:rPr>
              <w:rFonts w:ascii="Arial" w:hAnsi="Arial" w:cs="Arial"/>
              <w:sz w:val="24"/>
              <w:szCs w:val="24"/>
            </w:rPr>
            <w:fldChar w:fldCharType="end"/>
          </w:r>
        </w:sdtContent>
      </w:sdt>
    </w:p>
    <w:p w14:paraId="3D2350C4" w14:textId="7F300175" w:rsidR="00F42D55" w:rsidRDefault="00F42D55" w:rsidP="00F42D55">
      <w:pPr>
        <w:spacing w:line="360" w:lineRule="auto"/>
        <w:jc w:val="both"/>
        <w:rPr>
          <w:rFonts w:ascii="Arial" w:hAnsi="Arial" w:cs="Arial"/>
          <w:sz w:val="24"/>
          <w:szCs w:val="24"/>
        </w:rPr>
      </w:pPr>
      <w:r>
        <w:rPr>
          <w:rFonts w:ascii="Arial" w:hAnsi="Arial" w:cs="Arial"/>
          <w:sz w:val="24"/>
          <w:szCs w:val="24"/>
        </w:rPr>
        <w:t>The two organisations approach human resource in different ways</w:t>
      </w:r>
      <w:r w:rsidR="00166A0D">
        <w:rPr>
          <w:rFonts w:ascii="Arial" w:hAnsi="Arial" w:cs="Arial"/>
          <w:sz w:val="24"/>
          <w:szCs w:val="24"/>
        </w:rPr>
        <w:t xml:space="preserve"> and the main reason for that is because they have different sizes. </w:t>
      </w:r>
    </w:p>
    <w:p w14:paraId="07E8F902" w14:textId="223DB4AD" w:rsidR="00166A0D" w:rsidRDefault="00166A0D" w:rsidP="00F42D55">
      <w:pPr>
        <w:spacing w:line="360" w:lineRule="auto"/>
        <w:jc w:val="both"/>
        <w:rPr>
          <w:rFonts w:ascii="Arial" w:hAnsi="Arial" w:cs="Arial"/>
          <w:sz w:val="24"/>
          <w:szCs w:val="24"/>
        </w:rPr>
      </w:pPr>
      <w:r>
        <w:rPr>
          <w:rFonts w:ascii="Arial" w:hAnsi="Arial" w:cs="Arial"/>
          <w:sz w:val="24"/>
          <w:szCs w:val="24"/>
        </w:rPr>
        <w:t xml:space="preserve">Because The Bell and Bails human resource structure goes on the traditional way, compensation and benefits is managed by the owner these concluding salaries of few employees that the organisation has. Recruiting is not a wide function because being such a small organisation, the variety of jobs is not big. Analysing recruiting and considering that the salary is not very big, and an employee does not have the chance to do extra hours for better money it will be harder to advertise rather than trying to keep employees and work with them. Safety and compliance function is the weakest one because Spencer Edwards does not always comply with all regulations and do not provide the employees with trainings required in time. Training and development on the organisation’s practice is provided at the beginning of employment and because is a small company that do not employ very often because is not necessary, employers are familiarised with the organisation’s procedures. Talent management is the strongest function I can say because </w:t>
      </w:r>
      <w:r w:rsidR="00812FCA">
        <w:rPr>
          <w:rFonts w:ascii="Arial" w:hAnsi="Arial" w:cs="Arial"/>
          <w:sz w:val="24"/>
          <w:szCs w:val="24"/>
        </w:rPr>
        <w:t xml:space="preserve">the environment that is in the organisation is a familiar one, the owner works along with all employees and he is very reliable with </w:t>
      </w:r>
      <w:r w:rsidR="00812FCA">
        <w:rPr>
          <w:rFonts w:ascii="Arial" w:hAnsi="Arial" w:cs="Arial"/>
          <w:sz w:val="24"/>
          <w:szCs w:val="24"/>
        </w:rPr>
        <w:lastRenderedPageBreak/>
        <w:t xml:space="preserve">them because he knows that is a way of keeping them in the organisation, it will cost him money and time to replace an employee that left the organisation. </w:t>
      </w:r>
    </w:p>
    <w:p w14:paraId="739EAEA3" w14:textId="4D8D416C" w:rsidR="00812FCA" w:rsidRDefault="00812FCA" w:rsidP="00F42D55">
      <w:pPr>
        <w:spacing w:line="360" w:lineRule="auto"/>
        <w:jc w:val="both"/>
        <w:rPr>
          <w:rFonts w:ascii="Arial" w:hAnsi="Arial" w:cs="Arial"/>
          <w:sz w:val="24"/>
          <w:szCs w:val="24"/>
        </w:rPr>
      </w:pPr>
      <w:r>
        <w:rPr>
          <w:rFonts w:ascii="Arial" w:hAnsi="Arial" w:cs="Arial"/>
          <w:sz w:val="24"/>
          <w:szCs w:val="24"/>
        </w:rPr>
        <w:t xml:space="preserve">At The Telford Hotel human resource management, it looks a little bit different because is a bigger organisation and works in a more hybrid way and the tasks come in the role of to managers. The compensation and benefit function are under registered manager tasks and apart from the salary he also </w:t>
      </w:r>
      <w:r w:rsidR="00C9111E">
        <w:rPr>
          <w:rFonts w:ascii="Arial" w:hAnsi="Arial" w:cs="Arial"/>
          <w:sz w:val="24"/>
          <w:szCs w:val="24"/>
        </w:rPr>
        <w:t>must</w:t>
      </w:r>
      <w:r>
        <w:rPr>
          <w:rFonts w:ascii="Arial" w:hAnsi="Arial" w:cs="Arial"/>
          <w:sz w:val="24"/>
          <w:szCs w:val="24"/>
        </w:rPr>
        <w:t xml:space="preserve"> manage the compensations that are given to employees with special occasions e.g. Christmas, New Year,</w:t>
      </w:r>
      <w:r w:rsidR="00C9111E">
        <w:rPr>
          <w:rFonts w:ascii="Arial" w:hAnsi="Arial" w:cs="Arial"/>
          <w:sz w:val="24"/>
          <w:szCs w:val="24"/>
        </w:rPr>
        <w:t xml:space="preserve"> Bank Holidays</w:t>
      </w:r>
      <w:r>
        <w:rPr>
          <w:rFonts w:ascii="Arial" w:hAnsi="Arial" w:cs="Arial"/>
          <w:sz w:val="24"/>
          <w:szCs w:val="24"/>
        </w:rPr>
        <w:t xml:space="preserve"> or Easter</w:t>
      </w:r>
      <w:r w:rsidR="00C9111E">
        <w:rPr>
          <w:rFonts w:ascii="Arial" w:hAnsi="Arial" w:cs="Arial"/>
          <w:sz w:val="24"/>
          <w:szCs w:val="24"/>
        </w:rPr>
        <w:t xml:space="preserve">. Recruitment function is under the deputy manager task, and he is collaborating with supervisors of different department when he must make the entry of new employees in the organisation. Safety and compliance function is well managed by registered manager, he is up to date with all regulations and safety trainings delivered to the employees. Training and development function is in the duty of deputy manager, he </w:t>
      </w:r>
      <w:r w:rsidR="00920B1B">
        <w:rPr>
          <w:rFonts w:ascii="Arial" w:hAnsi="Arial" w:cs="Arial"/>
          <w:sz w:val="24"/>
          <w:szCs w:val="24"/>
        </w:rPr>
        <w:t>makes</w:t>
      </w:r>
      <w:r w:rsidR="00C9111E">
        <w:rPr>
          <w:rFonts w:ascii="Arial" w:hAnsi="Arial" w:cs="Arial"/>
          <w:sz w:val="24"/>
          <w:szCs w:val="24"/>
        </w:rPr>
        <w:t xml:space="preserve"> sure that employees has delivered in time and on a regular basis the trainings that they require to support the way they deliver their roles, as well as talented management and making sure all employees are happy in their job and work in an familiar environment. </w:t>
      </w:r>
    </w:p>
    <w:p w14:paraId="6ED172BA" w14:textId="77777777" w:rsidR="00920B1B" w:rsidRDefault="00920B1B" w:rsidP="00F42D55">
      <w:pPr>
        <w:spacing w:line="360" w:lineRule="auto"/>
        <w:jc w:val="both"/>
        <w:rPr>
          <w:rFonts w:ascii="Arial" w:hAnsi="Arial" w:cs="Arial"/>
          <w:b/>
          <w:bCs/>
          <w:sz w:val="28"/>
          <w:szCs w:val="28"/>
        </w:rPr>
      </w:pPr>
    </w:p>
    <w:p w14:paraId="44C38AFB" w14:textId="4098990D" w:rsidR="00920B1B" w:rsidRDefault="00920B1B" w:rsidP="00920B1B">
      <w:pPr>
        <w:pStyle w:val="ListParagraph"/>
        <w:numPr>
          <w:ilvl w:val="0"/>
          <w:numId w:val="1"/>
        </w:numPr>
        <w:spacing w:line="360" w:lineRule="auto"/>
        <w:jc w:val="both"/>
        <w:rPr>
          <w:rFonts w:ascii="Arial" w:hAnsi="Arial" w:cs="Arial"/>
          <w:b/>
          <w:bCs/>
          <w:sz w:val="28"/>
          <w:szCs w:val="28"/>
        </w:rPr>
      </w:pPr>
      <w:r>
        <w:rPr>
          <w:rFonts w:ascii="Arial" w:hAnsi="Arial" w:cs="Arial"/>
          <w:b/>
          <w:bCs/>
          <w:sz w:val="28"/>
          <w:szCs w:val="28"/>
        </w:rPr>
        <w:t xml:space="preserve">Technological advancements </w:t>
      </w:r>
    </w:p>
    <w:p w14:paraId="292B0783" w14:textId="2EB4A68C" w:rsidR="00920B1B" w:rsidRDefault="00E41C5C" w:rsidP="00920B1B">
      <w:pPr>
        <w:spacing w:line="360" w:lineRule="auto"/>
        <w:jc w:val="both"/>
        <w:rPr>
          <w:rFonts w:ascii="Arial" w:hAnsi="Arial" w:cs="Arial"/>
          <w:sz w:val="24"/>
          <w:szCs w:val="24"/>
        </w:rPr>
      </w:pPr>
      <w:r>
        <w:rPr>
          <w:rFonts w:ascii="Arial" w:hAnsi="Arial" w:cs="Arial"/>
          <w:sz w:val="24"/>
          <w:szCs w:val="24"/>
        </w:rPr>
        <w:t xml:space="preserve">Hospitality technology is the application of information technology like robotics, big data, cloud computing, with the goals to solve business problems for organisations is hospitality industry. There are many benefits of technology in this industry, such as </w:t>
      </w:r>
      <w:r w:rsidR="00AE37AB">
        <w:rPr>
          <w:rFonts w:ascii="Arial" w:hAnsi="Arial" w:cs="Arial"/>
          <w:sz w:val="24"/>
          <w:szCs w:val="24"/>
        </w:rPr>
        <w:t xml:space="preserve">improved guest experience, efficiency, lower staff workload. </w:t>
      </w:r>
      <w:sdt>
        <w:sdtPr>
          <w:rPr>
            <w:rFonts w:ascii="Arial" w:hAnsi="Arial" w:cs="Arial"/>
            <w:sz w:val="24"/>
            <w:szCs w:val="24"/>
          </w:rPr>
          <w:id w:val="929160499"/>
          <w:citation/>
        </w:sdtPr>
        <w:sdtContent>
          <w:r w:rsidR="00C73B36">
            <w:rPr>
              <w:rFonts w:ascii="Arial" w:hAnsi="Arial" w:cs="Arial"/>
              <w:sz w:val="24"/>
              <w:szCs w:val="24"/>
            </w:rPr>
            <w:fldChar w:fldCharType="begin"/>
          </w:r>
          <w:r w:rsidR="00C73B36">
            <w:rPr>
              <w:rFonts w:ascii="Arial" w:hAnsi="Arial" w:cs="Arial"/>
              <w:sz w:val="24"/>
              <w:szCs w:val="24"/>
            </w:rPr>
            <w:instrText xml:space="preserve"> CITATION Sch231 \l 2057 </w:instrText>
          </w:r>
          <w:r w:rsidR="00C73B36">
            <w:rPr>
              <w:rFonts w:ascii="Arial" w:hAnsi="Arial" w:cs="Arial"/>
              <w:sz w:val="24"/>
              <w:szCs w:val="24"/>
            </w:rPr>
            <w:fldChar w:fldCharType="separate"/>
          </w:r>
          <w:r w:rsidR="00C73B36" w:rsidRPr="00C73B36">
            <w:rPr>
              <w:rFonts w:ascii="Arial" w:hAnsi="Arial" w:cs="Arial"/>
              <w:noProof/>
              <w:sz w:val="24"/>
              <w:szCs w:val="24"/>
            </w:rPr>
            <w:t>(Administration, 2023)</w:t>
          </w:r>
          <w:r w:rsidR="00C73B36">
            <w:rPr>
              <w:rFonts w:ascii="Arial" w:hAnsi="Arial" w:cs="Arial"/>
              <w:sz w:val="24"/>
              <w:szCs w:val="24"/>
            </w:rPr>
            <w:fldChar w:fldCharType="end"/>
          </w:r>
        </w:sdtContent>
      </w:sdt>
    </w:p>
    <w:p w14:paraId="5E2337A8" w14:textId="14BBFFAF" w:rsidR="00C73B36" w:rsidRDefault="00C73B36" w:rsidP="00920B1B">
      <w:pPr>
        <w:spacing w:line="360" w:lineRule="auto"/>
        <w:jc w:val="both"/>
        <w:rPr>
          <w:rFonts w:ascii="Arial" w:hAnsi="Arial" w:cs="Arial"/>
          <w:sz w:val="24"/>
          <w:szCs w:val="24"/>
        </w:rPr>
      </w:pPr>
      <w:r>
        <w:rPr>
          <w:rFonts w:ascii="Arial" w:hAnsi="Arial" w:cs="Arial"/>
          <w:sz w:val="24"/>
          <w:szCs w:val="24"/>
        </w:rPr>
        <w:t xml:space="preserve">The Bell and Bails does not have many technological advancements apart from the till, and the reason of that is because is traditional managed and because the finances are not sufficient to be invested in more technology, even if it will bring more profit. The organisation would benefit from mobile ordering to increase efficiency and it will also be cost effective, and kitchen cleaning appliances like dishwasher to minimise staff workload. </w:t>
      </w:r>
    </w:p>
    <w:p w14:paraId="13B7CEF7" w14:textId="0D868910" w:rsidR="00C73B36" w:rsidRPr="00920B1B" w:rsidRDefault="00C73B36" w:rsidP="00920B1B">
      <w:pPr>
        <w:spacing w:line="360" w:lineRule="auto"/>
        <w:jc w:val="both"/>
        <w:rPr>
          <w:rFonts w:ascii="Arial" w:hAnsi="Arial" w:cs="Arial"/>
          <w:sz w:val="24"/>
          <w:szCs w:val="24"/>
        </w:rPr>
      </w:pPr>
      <w:r>
        <w:rPr>
          <w:rFonts w:ascii="Arial" w:hAnsi="Arial" w:cs="Arial"/>
          <w:sz w:val="24"/>
          <w:szCs w:val="24"/>
        </w:rPr>
        <w:t xml:space="preserve">On the other hand, The Telford Hotel is more technological advanced, with mobile apps that customers can use for a better and smoother experience, increased efficiency with mobile ordering, booking, check in and check out. But there is also a </w:t>
      </w:r>
      <w:r>
        <w:rPr>
          <w:rFonts w:ascii="Arial" w:hAnsi="Arial" w:cs="Arial"/>
          <w:sz w:val="24"/>
          <w:szCs w:val="24"/>
        </w:rPr>
        <w:lastRenderedPageBreak/>
        <w:t xml:space="preserve">good way in using technology to lower staff workload by providing robots to help with housekeeping which will lead to cost efficiency for the company. </w:t>
      </w:r>
    </w:p>
    <w:p w14:paraId="7EACAD4E" w14:textId="77777777" w:rsidR="00C9111E" w:rsidRDefault="00C9111E" w:rsidP="00F42D55">
      <w:pPr>
        <w:spacing w:line="360" w:lineRule="auto"/>
        <w:jc w:val="both"/>
        <w:rPr>
          <w:rFonts w:ascii="Arial" w:hAnsi="Arial" w:cs="Arial"/>
          <w:sz w:val="24"/>
          <w:szCs w:val="24"/>
        </w:rPr>
      </w:pPr>
    </w:p>
    <w:p w14:paraId="1ECBC43C" w14:textId="7ADAF3A0" w:rsidR="00C9111E" w:rsidRDefault="00C9111E" w:rsidP="00C9111E">
      <w:pPr>
        <w:pStyle w:val="ListParagraph"/>
        <w:numPr>
          <w:ilvl w:val="0"/>
          <w:numId w:val="1"/>
        </w:numPr>
        <w:spacing w:line="360" w:lineRule="auto"/>
        <w:jc w:val="both"/>
        <w:rPr>
          <w:rFonts w:ascii="Arial" w:hAnsi="Arial" w:cs="Arial"/>
          <w:b/>
          <w:bCs/>
          <w:sz w:val="28"/>
          <w:szCs w:val="28"/>
        </w:rPr>
      </w:pPr>
      <w:r>
        <w:rPr>
          <w:rFonts w:ascii="Arial" w:hAnsi="Arial" w:cs="Arial"/>
          <w:b/>
          <w:bCs/>
          <w:sz w:val="28"/>
          <w:szCs w:val="28"/>
        </w:rPr>
        <w:t>Conclusion</w:t>
      </w:r>
    </w:p>
    <w:p w14:paraId="5DEE1A16" w14:textId="5103DDF9" w:rsidR="00C9111E" w:rsidRDefault="00C9111E" w:rsidP="00C9111E">
      <w:pPr>
        <w:spacing w:line="360" w:lineRule="auto"/>
        <w:jc w:val="both"/>
        <w:rPr>
          <w:rFonts w:ascii="Arial" w:hAnsi="Arial" w:cs="Arial"/>
          <w:sz w:val="24"/>
          <w:szCs w:val="24"/>
        </w:rPr>
      </w:pPr>
      <w:r>
        <w:rPr>
          <w:rFonts w:ascii="Arial" w:hAnsi="Arial" w:cs="Arial"/>
          <w:sz w:val="24"/>
          <w:szCs w:val="24"/>
        </w:rPr>
        <w:t>In conclusion, The Bell and Bails owner should manager its finances better to afford to employ a part time human resource manager. The organisation would not need a full time manager because if its small size, but there are too many tasks to be done just by one person, these including regulations, employees, finances, trainings,</w:t>
      </w:r>
      <w:r w:rsidR="00920B1B">
        <w:rPr>
          <w:rFonts w:ascii="Arial" w:hAnsi="Arial" w:cs="Arial"/>
          <w:sz w:val="24"/>
          <w:szCs w:val="24"/>
        </w:rPr>
        <w:t xml:space="preserve"> marketing</w:t>
      </w:r>
      <w:r>
        <w:rPr>
          <w:rFonts w:ascii="Arial" w:hAnsi="Arial" w:cs="Arial"/>
          <w:sz w:val="24"/>
          <w:szCs w:val="24"/>
        </w:rPr>
        <w:t xml:space="preserve"> and working along with the employees, and because of the big load of work, Spencer Edwards can not focus on all these functions to get on top of them as he should do. A part time manager would take on board the legal functions, trainings, and employees needs, </w:t>
      </w:r>
      <w:r w:rsidR="00920B1B">
        <w:rPr>
          <w:rFonts w:ascii="Arial" w:hAnsi="Arial" w:cs="Arial"/>
          <w:sz w:val="24"/>
          <w:szCs w:val="24"/>
        </w:rPr>
        <w:t xml:space="preserve">so the owner could focus on managing finances better and focus on advertising and marketing, functions which will bring more income which can be invested in technological advancements. </w:t>
      </w:r>
    </w:p>
    <w:p w14:paraId="4763006B" w14:textId="41D4E81F" w:rsidR="00920B1B" w:rsidRDefault="00920B1B" w:rsidP="00C9111E">
      <w:pPr>
        <w:spacing w:line="360" w:lineRule="auto"/>
        <w:jc w:val="both"/>
        <w:rPr>
          <w:rFonts w:ascii="Arial" w:hAnsi="Arial" w:cs="Arial"/>
          <w:sz w:val="24"/>
          <w:szCs w:val="24"/>
        </w:rPr>
      </w:pPr>
      <w:r>
        <w:rPr>
          <w:rFonts w:ascii="Arial" w:hAnsi="Arial" w:cs="Arial"/>
          <w:sz w:val="24"/>
          <w:szCs w:val="24"/>
        </w:rPr>
        <w:t xml:space="preserve">The Telford Hotel’s human resource strategy is better, but the organisation would also benefit from a part time human resource manager who could focus better on the employees, recruiting, and training functions which could be managed better. </w:t>
      </w:r>
    </w:p>
    <w:p w14:paraId="1131F645" w14:textId="77777777" w:rsidR="001C36E5" w:rsidRDefault="001C36E5" w:rsidP="00C9111E">
      <w:pPr>
        <w:spacing w:line="360" w:lineRule="auto"/>
        <w:jc w:val="both"/>
        <w:rPr>
          <w:rFonts w:ascii="Arial" w:hAnsi="Arial" w:cs="Arial"/>
          <w:sz w:val="24"/>
          <w:szCs w:val="24"/>
        </w:rPr>
      </w:pPr>
    </w:p>
    <w:sdt>
      <w:sdtPr>
        <w:id w:val="726348772"/>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350895CB" w14:textId="7AD25861" w:rsidR="001C36E5" w:rsidRDefault="001C36E5">
          <w:pPr>
            <w:pStyle w:val="Heading1"/>
          </w:pPr>
          <w:r>
            <w:t>References</w:t>
          </w:r>
        </w:p>
        <w:sdt>
          <w:sdtPr>
            <w:id w:val="-573587230"/>
            <w:bibliography/>
          </w:sdtPr>
          <w:sdtContent>
            <w:p w14:paraId="39917B8F" w14:textId="77777777" w:rsidR="001C36E5" w:rsidRDefault="001C36E5" w:rsidP="001C36E5">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Administration, S. o. H., 2023. </w:t>
              </w:r>
              <w:r>
                <w:rPr>
                  <w:i/>
                  <w:iCs/>
                  <w:noProof/>
                  <w:lang w:val="en-US"/>
                </w:rPr>
                <w:t xml:space="preserve">School of Hospitality Administration. </w:t>
              </w:r>
              <w:r>
                <w:rPr>
                  <w:noProof/>
                  <w:lang w:val="en-US"/>
                </w:rPr>
                <w:t xml:space="preserve">[Online] </w:t>
              </w:r>
              <w:r>
                <w:rPr>
                  <w:noProof/>
                  <w:lang w:val="en-US"/>
                </w:rPr>
                <w:br/>
                <w:t xml:space="preserve">Available at: </w:t>
              </w:r>
              <w:r>
                <w:rPr>
                  <w:noProof/>
                  <w:u w:val="single"/>
                  <w:lang w:val="en-US"/>
                </w:rPr>
                <w:t>https://www.bu.edu/hospitality/2023/01/26/technology-trends-in-hospitality/</w:t>
              </w:r>
              <w:r>
                <w:rPr>
                  <w:noProof/>
                  <w:lang w:val="en-US"/>
                </w:rPr>
                <w:br/>
                <w:t>[Accessed 26 11 2023].</w:t>
              </w:r>
            </w:p>
            <w:p w14:paraId="1D3DFF55" w14:textId="77777777" w:rsidR="001C36E5" w:rsidRDefault="001C36E5" w:rsidP="001C36E5">
              <w:pPr>
                <w:pStyle w:val="Bibliography"/>
                <w:rPr>
                  <w:noProof/>
                  <w:lang w:val="en-US"/>
                </w:rPr>
              </w:pPr>
              <w:r>
                <w:rPr>
                  <w:noProof/>
                  <w:lang w:val="en-US"/>
                </w:rPr>
                <w:t xml:space="preserve">Carter, J., 2023. </w:t>
              </w:r>
              <w:r>
                <w:rPr>
                  <w:i/>
                  <w:iCs/>
                  <w:noProof/>
                  <w:lang w:val="en-US"/>
                </w:rPr>
                <w:t xml:space="preserve">Linked In. </w:t>
              </w:r>
              <w:r>
                <w:rPr>
                  <w:noProof/>
                  <w:lang w:val="en-US"/>
                </w:rPr>
                <w:t xml:space="preserve">[Online] </w:t>
              </w:r>
              <w:r>
                <w:rPr>
                  <w:noProof/>
                  <w:lang w:val="en-US"/>
                </w:rPr>
                <w:br/>
                <w:t xml:space="preserve">Available at: </w:t>
              </w:r>
              <w:r>
                <w:rPr>
                  <w:noProof/>
                  <w:u w:val="single"/>
                  <w:lang w:val="en-US"/>
                </w:rPr>
                <w:t>https://www.linkedin.com/pulse/role-human-resources-hospitality-industry-jaynard-carter</w:t>
              </w:r>
              <w:r>
                <w:rPr>
                  <w:noProof/>
                  <w:lang w:val="en-US"/>
                </w:rPr>
                <w:br/>
                <w:t>[Accessed 8 11 2023].</w:t>
              </w:r>
            </w:p>
            <w:p w14:paraId="6E79264F" w14:textId="77777777" w:rsidR="001C36E5" w:rsidRDefault="001C36E5" w:rsidP="001C36E5">
              <w:pPr>
                <w:pStyle w:val="Bibliography"/>
                <w:rPr>
                  <w:noProof/>
                  <w:lang w:val="en-US"/>
                </w:rPr>
              </w:pPr>
              <w:r>
                <w:rPr>
                  <w:noProof/>
                  <w:lang w:val="en-US"/>
                </w:rPr>
                <w:t xml:space="preserve">Russell, C., 2021. </w:t>
              </w:r>
              <w:r>
                <w:rPr>
                  <w:i/>
                  <w:iCs/>
                  <w:noProof/>
                  <w:lang w:val="en-US"/>
                </w:rPr>
                <w:t xml:space="preserve">Emissary. </w:t>
              </w:r>
              <w:r>
                <w:rPr>
                  <w:noProof/>
                  <w:lang w:val="en-US"/>
                </w:rPr>
                <w:t xml:space="preserve">[Online] </w:t>
              </w:r>
              <w:r>
                <w:rPr>
                  <w:noProof/>
                  <w:lang w:val="en-US"/>
                </w:rPr>
                <w:br/>
                <w:t xml:space="preserve">Available at: </w:t>
              </w:r>
              <w:r>
                <w:rPr>
                  <w:noProof/>
                  <w:u w:val="single"/>
                  <w:lang w:val="en-US"/>
                </w:rPr>
                <w:t>https://www.emissary.ai/blog/the-5-core-human-resources-functions</w:t>
              </w:r>
              <w:r>
                <w:rPr>
                  <w:noProof/>
                  <w:lang w:val="en-US"/>
                </w:rPr>
                <w:br/>
                <w:t>[Accessed 26 11 2023].</w:t>
              </w:r>
            </w:p>
            <w:p w14:paraId="38BF9B03" w14:textId="77777777" w:rsidR="001C36E5" w:rsidRDefault="001C36E5" w:rsidP="001C36E5">
              <w:pPr>
                <w:pStyle w:val="Bibliography"/>
                <w:rPr>
                  <w:noProof/>
                  <w:lang w:val="en-US"/>
                </w:rPr>
              </w:pPr>
              <w:r>
                <w:rPr>
                  <w:noProof/>
                  <w:lang w:val="en-US"/>
                </w:rPr>
                <w:t xml:space="preserve">Sagal, S., 2023. </w:t>
              </w:r>
              <w:r>
                <w:rPr>
                  <w:i/>
                  <w:iCs/>
                  <w:noProof/>
                  <w:lang w:val="en-US"/>
                </w:rPr>
                <w:t xml:space="preserve">Study.com. </w:t>
              </w:r>
              <w:r>
                <w:rPr>
                  <w:noProof/>
                  <w:lang w:val="en-US"/>
                </w:rPr>
                <w:t xml:space="preserve">[Online] </w:t>
              </w:r>
              <w:r>
                <w:rPr>
                  <w:noProof/>
                  <w:lang w:val="en-US"/>
                </w:rPr>
                <w:br/>
                <w:t xml:space="preserve">Available at: </w:t>
              </w:r>
              <w:r>
                <w:rPr>
                  <w:noProof/>
                  <w:u w:val="single"/>
                  <w:lang w:val="en-US"/>
                </w:rPr>
                <w:t>https://study.com/academy/lesson/internal-and-external-environments-of-business-lesson-quiz.html</w:t>
              </w:r>
              <w:r>
                <w:rPr>
                  <w:noProof/>
                  <w:lang w:val="en-US"/>
                </w:rPr>
                <w:br/>
                <w:t>[Accessed 26 11 2023].</w:t>
              </w:r>
            </w:p>
            <w:p w14:paraId="29AA94BD" w14:textId="77777777" w:rsidR="001C36E5" w:rsidRDefault="001C36E5" w:rsidP="001C36E5">
              <w:pPr>
                <w:pStyle w:val="Bibliography"/>
                <w:rPr>
                  <w:noProof/>
                  <w:lang w:val="en-US"/>
                </w:rPr>
              </w:pPr>
              <w:r>
                <w:rPr>
                  <w:noProof/>
                  <w:lang w:val="en-US"/>
                </w:rPr>
                <w:lastRenderedPageBreak/>
                <w:t xml:space="preserve">Squaremeal, 2023. </w:t>
              </w:r>
              <w:r>
                <w:rPr>
                  <w:i/>
                  <w:iCs/>
                  <w:noProof/>
                  <w:lang w:val="en-US"/>
                </w:rPr>
                <w:t xml:space="preserve">Squaremeal. </w:t>
              </w:r>
              <w:r>
                <w:rPr>
                  <w:noProof/>
                  <w:lang w:val="en-US"/>
                </w:rPr>
                <w:t xml:space="preserve">[Online] </w:t>
              </w:r>
              <w:r>
                <w:rPr>
                  <w:noProof/>
                  <w:lang w:val="en-US"/>
                </w:rPr>
                <w:br/>
                <w:t xml:space="preserve">Available at: </w:t>
              </w:r>
              <w:r>
                <w:rPr>
                  <w:noProof/>
                  <w:u w:val="single"/>
                  <w:lang w:val="en-US"/>
                </w:rPr>
                <w:t>https://www.squaremeal.co.uk/restaurants/bell-bails_7883</w:t>
              </w:r>
              <w:r>
                <w:rPr>
                  <w:noProof/>
                  <w:lang w:val="en-US"/>
                </w:rPr>
                <w:br/>
                <w:t>[Accessed 8 11 2023].</w:t>
              </w:r>
            </w:p>
            <w:p w14:paraId="1018D78D" w14:textId="77777777" w:rsidR="001C36E5" w:rsidRDefault="001C36E5" w:rsidP="001C36E5">
              <w:pPr>
                <w:pStyle w:val="Bibliography"/>
                <w:rPr>
                  <w:noProof/>
                  <w:lang w:val="en-US"/>
                </w:rPr>
              </w:pPr>
              <w:r>
                <w:rPr>
                  <w:noProof/>
                  <w:lang w:val="en-US"/>
                </w:rPr>
                <w:t xml:space="preserve">Taylor, T., 2011. </w:t>
              </w:r>
              <w:r>
                <w:rPr>
                  <w:i/>
                  <w:iCs/>
                  <w:noProof/>
                  <w:lang w:val="en-US"/>
                </w:rPr>
                <w:t xml:space="preserve">Shropshire Star. </w:t>
              </w:r>
              <w:r>
                <w:rPr>
                  <w:noProof/>
                  <w:lang w:val="en-US"/>
                </w:rPr>
                <w:t xml:space="preserve">[Online] </w:t>
              </w:r>
              <w:r>
                <w:rPr>
                  <w:noProof/>
                  <w:lang w:val="en-US"/>
                </w:rPr>
                <w:br/>
                <w:t xml:space="preserve">Available at: </w:t>
              </w:r>
              <w:r>
                <w:rPr>
                  <w:noProof/>
                  <w:u w:val="single"/>
                  <w:lang w:val="en-US"/>
                </w:rPr>
                <w:t>https://www.shropshirestar.com/lifestyle/dining-out/2011/10/18/food-review-of-the-bell-bails-inn-st-georges-telford-tf2-9lt/</w:t>
              </w:r>
              <w:r>
                <w:rPr>
                  <w:noProof/>
                  <w:lang w:val="en-US"/>
                </w:rPr>
                <w:br/>
                <w:t>[Accessed 8 11 2023].</w:t>
              </w:r>
            </w:p>
            <w:p w14:paraId="2411FB3D" w14:textId="77777777" w:rsidR="001C36E5" w:rsidRDefault="001C36E5" w:rsidP="001C36E5">
              <w:pPr>
                <w:pStyle w:val="Bibliography"/>
                <w:rPr>
                  <w:noProof/>
                  <w:lang w:val="en-US"/>
                </w:rPr>
              </w:pPr>
              <w:r>
                <w:rPr>
                  <w:noProof/>
                  <w:lang w:val="en-US"/>
                </w:rPr>
                <w:t xml:space="preserve">Team, H., 2022. </w:t>
              </w:r>
              <w:r>
                <w:rPr>
                  <w:i/>
                  <w:iCs/>
                  <w:noProof/>
                  <w:lang w:val="en-US"/>
                </w:rPr>
                <w:t xml:space="preserve">Harver. </w:t>
              </w:r>
              <w:r>
                <w:rPr>
                  <w:noProof/>
                  <w:lang w:val="en-US"/>
                </w:rPr>
                <w:t xml:space="preserve">[Online] </w:t>
              </w:r>
              <w:r>
                <w:rPr>
                  <w:noProof/>
                  <w:lang w:val="en-US"/>
                </w:rPr>
                <w:br/>
                <w:t xml:space="preserve">Available at: </w:t>
              </w:r>
              <w:r>
                <w:rPr>
                  <w:noProof/>
                  <w:u w:val="single"/>
                  <w:lang w:val="en-US"/>
                </w:rPr>
                <w:t>https://harver.com/blog/hr-in-hospitality/</w:t>
              </w:r>
              <w:r>
                <w:rPr>
                  <w:noProof/>
                  <w:lang w:val="en-US"/>
                </w:rPr>
                <w:br/>
                <w:t>[Accessed 8 11 2023].</w:t>
              </w:r>
            </w:p>
            <w:p w14:paraId="60E023C8" w14:textId="77777777" w:rsidR="001C36E5" w:rsidRDefault="001C36E5" w:rsidP="001C36E5">
              <w:pPr>
                <w:pStyle w:val="Bibliography"/>
                <w:rPr>
                  <w:noProof/>
                  <w:lang w:val="en-US"/>
                </w:rPr>
              </w:pPr>
              <w:r>
                <w:rPr>
                  <w:noProof/>
                  <w:lang w:val="en-US"/>
                </w:rPr>
                <w:t xml:space="preserve">The Telford Hotel, S. A. G. R., n.d. </w:t>
              </w:r>
              <w:r>
                <w:rPr>
                  <w:i/>
                  <w:iCs/>
                  <w:noProof/>
                  <w:lang w:val="en-US"/>
                </w:rPr>
                <w:t xml:space="preserve">The Telford Hotel, Spa, And Golf Resort. </w:t>
              </w:r>
              <w:r>
                <w:rPr>
                  <w:noProof/>
                  <w:lang w:val="en-US"/>
                </w:rPr>
                <w:t xml:space="preserve">[Online] </w:t>
              </w:r>
              <w:r>
                <w:rPr>
                  <w:noProof/>
                  <w:lang w:val="en-US"/>
                </w:rPr>
                <w:br/>
                <w:t xml:space="preserve">Available at: </w:t>
              </w:r>
              <w:r>
                <w:rPr>
                  <w:noProof/>
                  <w:u w:val="single"/>
                  <w:lang w:val="en-US"/>
                </w:rPr>
                <w:t>https://www.telfordhotelgolfresort.co.uk/contact-our-friendly-team/</w:t>
              </w:r>
              <w:r>
                <w:rPr>
                  <w:noProof/>
                  <w:lang w:val="en-US"/>
                </w:rPr>
                <w:br/>
                <w:t>[Accessed 8 11 2023].</w:t>
              </w:r>
            </w:p>
            <w:p w14:paraId="11C99A95" w14:textId="77777777" w:rsidR="001C36E5" w:rsidRDefault="001C36E5" w:rsidP="001C36E5">
              <w:pPr>
                <w:pStyle w:val="Bibliography"/>
                <w:rPr>
                  <w:noProof/>
                  <w:lang w:val="en-US"/>
                </w:rPr>
              </w:pPr>
              <w:r>
                <w:rPr>
                  <w:noProof/>
                  <w:lang w:val="en-US"/>
                </w:rPr>
                <w:t xml:space="preserve">University, W. S., 2023. </w:t>
              </w:r>
              <w:r>
                <w:rPr>
                  <w:i/>
                  <w:iCs/>
                  <w:noProof/>
                  <w:lang w:val="en-US"/>
                </w:rPr>
                <w:t xml:space="preserve">Washington State University. </w:t>
              </w:r>
              <w:r>
                <w:rPr>
                  <w:noProof/>
                  <w:lang w:val="en-US"/>
                </w:rPr>
                <w:t xml:space="preserve">[Online] </w:t>
              </w:r>
              <w:r>
                <w:rPr>
                  <w:noProof/>
                  <w:lang w:val="en-US"/>
                </w:rPr>
                <w:br/>
                <w:t xml:space="preserve">Available at: </w:t>
              </w:r>
              <w:r>
                <w:rPr>
                  <w:noProof/>
                  <w:u w:val="single"/>
                  <w:lang w:val="en-US"/>
                </w:rPr>
                <w:t>https://libguides.libraries.wsu.edu/c.php?g=294263&amp;p=4358409</w:t>
              </w:r>
              <w:r>
                <w:rPr>
                  <w:noProof/>
                  <w:lang w:val="en-US"/>
                </w:rPr>
                <w:br/>
                <w:t>[Accessed 26 11 2023].</w:t>
              </w:r>
            </w:p>
            <w:p w14:paraId="25676E88" w14:textId="5A2C9163" w:rsidR="001C36E5" w:rsidRDefault="001C36E5" w:rsidP="001C36E5">
              <w:r>
                <w:rPr>
                  <w:b/>
                  <w:bCs/>
                  <w:noProof/>
                </w:rPr>
                <w:fldChar w:fldCharType="end"/>
              </w:r>
            </w:p>
          </w:sdtContent>
        </w:sdt>
      </w:sdtContent>
    </w:sdt>
    <w:p w14:paraId="49BD9AB6" w14:textId="77777777" w:rsidR="001C36E5" w:rsidRPr="00C9111E" w:rsidRDefault="001C36E5" w:rsidP="00C9111E">
      <w:pPr>
        <w:spacing w:line="360" w:lineRule="auto"/>
        <w:jc w:val="both"/>
        <w:rPr>
          <w:rFonts w:ascii="Arial" w:hAnsi="Arial" w:cs="Arial"/>
          <w:sz w:val="24"/>
          <w:szCs w:val="24"/>
        </w:rPr>
      </w:pPr>
    </w:p>
    <w:sectPr w:rsidR="001C36E5" w:rsidRPr="00C9111E" w:rsidSect="00453B06">
      <w:pgSz w:w="11906" w:h="16838"/>
      <w:pgMar w:top="1440" w:right="1440" w:bottom="1440" w:left="1440" w:header="708" w:footer="708" w:gutter="0"/>
      <w:pgBorders w:offsetFrom="page">
        <w:top w:val="single" w:sz="4" w:space="24" w:color="002060"/>
        <w:left w:val="single" w:sz="4" w:space="24" w:color="002060"/>
        <w:bottom w:val="single" w:sz="4" w:space="24" w:color="002060"/>
        <w:right w:val="single" w:sz="4" w:space="24" w:color="00206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567673"/>
    <w:multiLevelType w:val="hybridMultilevel"/>
    <w:tmpl w:val="F836C5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A774F7"/>
    <w:multiLevelType w:val="hybridMultilevel"/>
    <w:tmpl w:val="B1908FAC"/>
    <w:lvl w:ilvl="0" w:tplc="9A1A4BC2">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7622744">
    <w:abstractNumId w:val="0"/>
  </w:num>
  <w:num w:numId="2" w16cid:durableId="306178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6AA"/>
    <w:rsid w:val="00052FF6"/>
    <w:rsid w:val="000E4590"/>
    <w:rsid w:val="00107526"/>
    <w:rsid w:val="00166A0D"/>
    <w:rsid w:val="001C36E5"/>
    <w:rsid w:val="00321A78"/>
    <w:rsid w:val="00453B06"/>
    <w:rsid w:val="005160CE"/>
    <w:rsid w:val="005A3237"/>
    <w:rsid w:val="006928C4"/>
    <w:rsid w:val="006E06AA"/>
    <w:rsid w:val="006E5D4D"/>
    <w:rsid w:val="00703688"/>
    <w:rsid w:val="007B738F"/>
    <w:rsid w:val="007B7990"/>
    <w:rsid w:val="00812FCA"/>
    <w:rsid w:val="00833EB5"/>
    <w:rsid w:val="00841316"/>
    <w:rsid w:val="008704C7"/>
    <w:rsid w:val="008E74CF"/>
    <w:rsid w:val="00920B1B"/>
    <w:rsid w:val="009C4575"/>
    <w:rsid w:val="009F7419"/>
    <w:rsid w:val="00AC479D"/>
    <w:rsid w:val="00AE37AB"/>
    <w:rsid w:val="00B515DF"/>
    <w:rsid w:val="00C23664"/>
    <w:rsid w:val="00C73B36"/>
    <w:rsid w:val="00C9111E"/>
    <w:rsid w:val="00E12AB0"/>
    <w:rsid w:val="00E41C5C"/>
    <w:rsid w:val="00F3009D"/>
    <w:rsid w:val="00F42D55"/>
    <w:rsid w:val="00F47028"/>
    <w:rsid w:val="00FA2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90A6A"/>
  <w15:chartTrackingRefBased/>
  <w15:docId w15:val="{46F8273D-6F28-4D14-97B3-46DD820A7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36E5"/>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3664"/>
    <w:pPr>
      <w:ind w:left="720"/>
      <w:contextualSpacing/>
    </w:pPr>
  </w:style>
  <w:style w:type="character" w:customStyle="1" w:styleId="Heading1Char">
    <w:name w:val="Heading 1 Char"/>
    <w:basedOn w:val="DefaultParagraphFont"/>
    <w:link w:val="Heading1"/>
    <w:uiPriority w:val="9"/>
    <w:rsid w:val="001C36E5"/>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1C36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22843">
      <w:bodyDiv w:val="1"/>
      <w:marLeft w:val="0"/>
      <w:marRight w:val="0"/>
      <w:marTop w:val="0"/>
      <w:marBottom w:val="0"/>
      <w:divBdr>
        <w:top w:val="none" w:sz="0" w:space="0" w:color="auto"/>
        <w:left w:val="none" w:sz="0" w:space="0" w:color="auto"/>
        <w:bottom w:val="none" w:sz="0" w:space="0" w:color="auto"/>
        <w:right w:val="none" w:sz="0" w:space="0" w:color="auto"/>
      </w:divBdr>
    </w:div>
    <w:div w:id="210381317">
      <w:bodyDiv w:val="1"/>
      <w:marLeft w:val="0"/>
      <w:marRight w:val="0"/>
      <w:marTop w:val="0"/>
      <w:marBottom w:val="0"/>
      <w:divBdr>
        <w:top w:val="none" w:sz="0" w:space="0" w:color="auto"/>
        <w:left w:val="none" w:sz="0" w:space="0" w:color="auto"/>
        <w:bottom w:val="none" w:sz="0" w:space="0" w:color="auto"/>
        <w:right w:val="none" w:sz="0" w:space="0" w:color="auto"/>
      </w:divBdr>
    </w:div>
    <w:div w:id="842160965">
      <w:bodyDiv w:val="1"/>
      <w:marLeft w:val="0"/>
      <w:marRight w:val="0"/>
      <w:marTop w:val="0"/>
      <w:marBottom w:val="0"/>
      <w:divBdr>
        <w:top w:val="none" w:sz="0" w:space="0" w:color="auto"/>
        <w:left w:val="none" w:sz="0" w:space="0" w:color="auto"/>
        <w:bottom w:val="none" w:sz="0" w:space="0" w:color="auto"/>
        <w:right w:val="none" w:sz="0" w:space="0" w:color="auto"/>
      </w:divBdr>
    </w:div>
    <w:div w:id="934748364">
      <w:bodyDiv w:val="1"/>
      <w:marLeft w:val="0"/>
      <w:marRight w:val="0"/>
      <w:marTop w:val="0"/>
      <w:marBottom w:val="0"/>
      <w:divBdr>
        <w:top w:val="none" w:sz="0" w:space="0" w:color="auto"/>
        <w:left w:val="none" w:sz="0" w:space="0" w:color="auto"/>
        <w:bottom w:val="none" w:sz="0" w:space="0" w:color="auto"/>
        <w:right w:val="none" w:sz="0" w:space="0" w:color="auto"/>
      </w:divBdr>
    </w:div>
    <w:div w:id="951479525">
      <w:bodyDiv w:val="1"/>
      <w:marLeft w:val="0"/>
      <w:marRight w:val="0"/>
      <w:marTop w:val="0"/>
      <w:marBottom w:val="0"/>
      <w:divBdr>
        <w:top w:val="none" w:sz="0" w:space="0" w:color="auto"/>
        <w:left w:val="none" w:sz="0" w:space="0" w:color="auto"/>
        <w:bottom w:val="none" w:sz="0" w:space="0" w:color="auto"/>
        <w:right w:val="none" w:sz="0" w:space="0" w:color="auto"/>
      </w:divBdr>
    </w:div>
    <w:div w:id="1008486984">
      <w:bodyDiv w:val="1"/>
      <w:marLeft w:val="0"/>
      <w:marRight w:val="0"/>
      <w:marTop w:val="0"/>
      <w:marBottom w:val="0"/>
      <w:divBdr>
        <w:top w:val="none" w:sz="0" w:space="0" w:color="auto"/>
        <w:left w:val="none" w:sz="0" w:space="0" w:color="auto"/>
        <w:bottom w:val="none" w:sz="0" w:space="0" w:color="auto"/>
        <w:right w:val="none" w:sz="0" w:space="0" w:color="auto"/>
      </w:divBdr>
    </w:div>
    <w:div w:id="1197429093">
      <w:bodyDiv w:val="1"/>
      <w:marLeft w:val="0"/>
      <w:marRight w:val="0"/>
      <w:marTop w:val="0"/>
      <w:marBottom w:val="0"/>
      <w:divBdr>
        <w:top w:val="none" w:sz="0" w:space="0" w:color="auto"/>
        <w:left w:val="none" w:sz="0" w:space="0" w:color="auto"/>
        <w:bottom w:val="none" w:sz="0" w:space="0" w:color="auto"/>
        <w:right w:val="none" w:sz="0" w:space="0" w:color="auto"/>
      </w:divBdr>
    </w:div>
    <w:div w:id="1243028741">
      <w:bodyDiv w:val="1"/>
      <w:marLeft w:val="0"/>
      <w:marRight w:val="0"/>
      <w:marTop w:val="0"/>
      <w:marBottom w:val="0"/>
      <w:divBdr>
        <w:top w:val="none" w:sz="0" w:space="0" w:color="auto"/>
        <w:left w:val="none" w:sz="0" w:space="0" w:color="auto"/>
        <w:bottom w:val="none" w:sz="0" w:space="0" w:color="auto"/>
        <w:right w:val="none" w:sz="0" w:space="0" w:color="auto"/>
      </w:divBdr>
    </w:div>
    <w:div w:id="1709183717">
      <w:bodyDiv w:val="1"/>
      <w:marLeft w:val="0"/>
      <w:marRight w:val="0"/>
      <w:marTop w:val="0"/>
      <w:marBottom w:val="0"/>
      <w:divBdr>
        <w:top w:val="none" w:sz="0" w:space="0" w:color="auto"/>
        <w:left w:val="none" w:sz="0" w:space="0" w:color="auto"/>
        <w:bottom w:val="none" w:sz="0" w:space="0" w:color="auto"/>
        <w:right w:val="none" w:sz="0" w:space="0" w:color="auto"/>
      </w:divBdr>
    </w:div>
    <w:div w:id="1854802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Tea22</b:Tag>
    <b:SourceType>InternetSite</b:SourceType>
    <b:Guid>{81258F74-14C0-4367-AF16-F24E1DC5C00B}</b:Guid>
    <b:Author>
      <b:Author>
        <b:NameList>
          <b:Person>
            <b:Last>Team</b:Last>
            <b:First>Harver</b:First>
          </b:Person>
        </b:NameList>
      </b:Author>
    </b:Author>
    <b:Title>Harver</b:Title>
    <b:Year>2022</b:Year>
    <b:YearAccessed>2023</b:YearAccessed>
    <b:MonthAccessed>11</b:MonthAccessed>
    <b:DayAccessed>8</b:DayAccessed>
    <b:URL>https://harver.com/blog/hr-in-hospitality/</b:URL>
    <b:RefOrder>1</b:RefOrder>
  </b:Source>
  <b:Source>
    <b:Tag>Jay23</b:Tag>
    <b:SourceType>InternetSite</b:SourceType>
    <b:Guid>{F3C45BB9-D567-4A4B-9AEE-3439872950CC}</b:Guid>
    <b:Author>
      <b:Author>
        <b:NameList>
          <b:Person>
            <b:Last>Carter</b:Last>
            <b:First>Jaynard</b:First>
          </b:Person>
        </b:NameList>
      </b:Author>
    </b:Author>
    <b:Title>Linked In </b:Title>
    <b:Year>2023</b:Year>
    <b:YearAccessed>2023</b:YearAccessed>
    <b:MonthAccessed>11</b:MonthAccessed>
    <b:DayAccessed>8</b:DayAccessed>
    <b:URL>https://www.linkedin.com/pulse/role-human-resources-hospitality-industry-jaynard-carter</b:URL>
    <b:RefOrder>2</b:RefOrder>
  </b:Source>
  <b:Source>
    <b:Tag>Tin11</b:Tag>
    <b:SourceType>InternetSite</b:SourceType>
    <b:Guid>{60F0C4B4-065E-4693-AC5E-10463A1E24E3}</b:Guid>
    <b:Author>
      <b:Author>
        <b:NameList>
          <b:Person>
            <b:Last>Taylor</b:Last>
            <b:First>Tina</b:First>
          </b:Person>
        </b:NameList>
      </b:Author>
    </b:Author>
    <b:Title>Shropshire Star </b:Title>
    <b:Year>2011</b:Year>
    <b:YearAccessed>2023</b:YearAccessed>
    <b:MonthAccessed>11</b:MonthAccessed>
    <b:DayAccessed>8</b:DayAccessed>
    <b:URL>https://www.shropshirestar.com/lifestyle/dining-out/2011/10/18/food-review-of-the-bell-bails-inn-st-georges-telford-tf2-9lt/</b:URL>
    <b:RefOrder>3</b:RefOrder>
  </b:Source>
  <b:Source>
    <b:Tag>Squ23</b:Tag>
    <b:SourceType>InternetSite</b:SourceType>
    <b:Guid>{8C093F87-4972-475E-A600-199BB4F24F54}</b:Guid>
    <b:Author>
      <b:Author>
        <b:NameList>
          <b:Person>
            <b:Last>Squaremeal</b:Last>
          </b:Person>
        </b:NameList>
      </b:Author>
    </b:Author>
    <b:Title>Squaremeal</b:Title>
    <b:Year>2023</b:Year>
    <b:YearAccessed>2023</b:YearAccessed>
    <b:MonthAccessed>11</b:MonthAccessed>
    <b:DayAccessed>8</b:DayAccessed>
    <b:URL>https://www.squaremeal.co.uk/restaurants/bell-bails_7883</b:URL>
    <b:RefOrder>4</b:RefOrder>
  </b:Source>
  <b:Source>
    <b:Tag>The231</b:Tag>
    <b:SourceType>InternetSite</b:SourceType>
    <b:Guid>{7EA7E3F2-D2F9-4A38-906E-9C1411BF54E4}</b:Guid>
    <b:Author>
      <b:Author>
        <b:NameList>
          <b:Person>
            <b:Last>The Telford Hotel</b:Last>
            <b:First>Spa,</b:First>
            <b:Middle>And Golf Resort</b:Middle>
          </b:Person>
        </b:NameList>
      </b:Author>
    </b:Author>
    <b:Title>The Telford Hotel, Spa, And Golf Resort </b:Title>
    <b:YearAccessed>2023</b:YearAccessed>
    <b:MonthAccessed>11</b:MonthAccessed>
    <b:DayAccessed>8</b:DayAccessed>
    <b:URL>https://www.telfordhotelgolfresort.co.uk/contact-our-friendly-team/</b:URL>
    <b:RefOrder>5</b:RefOrder>
  </b:Source>
  <b:Source>
    <b:Tag>Sar23</b:Tag>
    <b:SourceType>InternetSite</b:SourceType>
    <b:Guid>{4CB3050C-607E-459A-8E19-D6DB044E4B3D}</b:Guid>
    <b:Author>
      <b:Author>
        <b:NameList>
          <b:Person>
            <b:Last>Sagal</b:Last>
            <b:First>Sarah</b:First>
          </b:Person>
        </b:NameList>
      </b:Author>
    </b:Author>
    <b:Title>Study.com </b:Title>
    <b:Year>2023</b:Year>
    <b:YearAccessed>2023</b:YearAccessed>
    <b:MonthAccessed>11</b:MonthAccessed>
    <b:DayAccessed>26</b:DayAccessed>
    <b:URL>https://study.com/academy/lesson/internal-and-external-environments-of-business-lesson-quiz.html</b:URL>
    <b:RefOrder>6</b:RefOrder>
  </b:Source>
  <b:Source>
    <b:Tag>Was23</b:Tag>
    <b:SourceType>InternetSite</b:SourceType>
    <b:Guid>{A08FBD5A-FA34-45B6-A7E5-95E1C8255EA5}</b:Guid>
    <b:Author>
      <b:Author>
        <b:NameList>
          <b:Person>
            <b:Last>University</b:Last>
            <b:First>Washington</b:First>
            <b:Middle>State</b:Middle>
          </b:Person>
        </b:NameList>
      </b:Author>
    </b:Author>
    <b:Title>Washington State University </b:Title>
    <b:Year>2023</b:Year>
    <b:YearAccessed>2023</b:YearAccessed>
    <b:MonthAccessed>11</b:MonthAccessed>
    <b:DayAccessed>26</b:DayAccessed>
    <b:URL>https://libguides.libraries.wsu.edu/c.php?g=294263&amp;p=4358409</b:URL>
    <b:RefOrder>7</b:RefOrder>
  </b:Source>
  <b:Source>
    <b:Tag>Chr21</b:Tag>
    <b:SourceType>InternetSite</b:SourceType>
    <b:Guid>{C7D5F68A-D671-4697-B6C0-9F1C4AFE5F9B}</b:Guid>
    <b:Author>
      <b:Author>
        <b:NameList>
          <b:Person>
            <b:Last>Russell</b:Last>
            <b:First>Chris</b:First>
          </b:Person>
        </b:NameList>
      </b:Author>
    </b:Author>
    <b:Title>Emissary </b:Title>
    <b:Year>2021</b:Year>
    <b:YearAccessed>2023</b:YearAccessed>
    <b:MonthAccessed>11</b:MonthAccessed>
    <b:DayAccessed>26</b:DayAccessed>
    <b:URL>https://www.emissary.ai/blog/the-5-core-human-resources-functions</b:URL>
    <b:RefOrder>8</b:RefOrder>
  </b:Source>
  <b:Source>
    <b:Tag>Sch231</b:Tag>
    <b:SourceType>InternetSite</b:SourceType>
    <b:Guid>{D6F8ABD8-B030-466F-9F1C-FBD24F4D2BE1}</b:Guid>
    <b:Author>
      <b:Author>
        <b:NameList>
          <b:Person>
            <b:Last>Administration</b:Last>
            <b:First>School</b:First>
            <b:Middle>of Hospitality</b:Middle>
          </b:Person>
        </b:NameList>
      </b:Author>
    </b:Author>
    <b:Title>School of Hospitality Administration </b:Title>
    <b:Year>2023</b:Year>
    <b:YearAccessed>2023</b:YearAccessed>
    <b:MonthAccessed>11</b:MonthAccessed>
    <b:DayAccessed>26</b:DayAccessed>
    <b:URL>https://www.bu.edu/hospitality/2023/01/26/technology-trends-in-hospitality/</b:URL>
    <b:RefOrder>9</b:RefOrder>
  </b:Source>
</b:Sources>
</file>

<file path=customXml/itemProps1.xml><?xml version="1.0" encoding="utf-8"?>
<ds:datastoreItem xmlns:ds="http://schemas.openxmlformats.org/officeDocument/2006/customXml" ds:itemID="{E720D888-8192-4505-B419-0361AF61E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Pages>
  <Words>2475</Words>
  <Characters>14112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Stoian (2013911)</dc:creator>
  <cp:keywords/>
  <dc:description/>
  <cp:lastModifiedBy>Cornelia Stoian (2013911)</cp:lastModifiedBy>
  <cp:revision>13</cp:revision>
  <dcterms:created xsi:type="dcterms:W3CDTF">2023-11-08T19:22:00Z</dcterms:created>
  <dcterms:modified xsi:type="dcterms:W3CDTF">2023-11-30T16:27:00Z</dcterms:modified>
</cp:coreProperties>
</file>