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992FF" w14:textId="77777777" w:rsidR="00154CE8" w:rsidRDefault="00055581" w:rsidP="00154CE8">
      <w:pPr>
        <w:spacing w:afterLines="100" w:after="240"/>
        <w:jc w:val="center"/>
        <w:rPr>
          <w:b/>
          <w:bCs/>
          <w:sz w:val="24"/>
          <w:szCs w:val="24"/>
          <w:u w:val="single"/>
        </w:rPr>
      </w:pPr>
      <w:r>
        <w:rPr>
          <w:b/>
          <w:bCs/>
          <w:sz w:val="24"/>
          <w:szCs w:val="24"/>
          <w:u w:val="single"/>
        </w:rPr>
        <w:t>Definitions of terrorism</w:t>
      </w:r>
    </w:p>
    <w:p w14:paraId="028949F7" w14:textId="39EBD738" w:rsidR="00357990" w:rsidRPr="00497095" w:rsidRDefault="00055581" w:rsidP="00497095">
      <w:pPr>
        <w:spacing w:afterLines="100" w:after="240"/>
        <w:jc w:val="both"/>
        <w:rPr>
          <w:rFonts w:asciiTheme="minorHAnsi" w:hAnsiTheme="minorHAnsi" w:cstheme="minorHAnsi"/>
          <w:sz w:val="24"/>
          <w:szCs w:val="24"/>
          <w:u w:val="single"/>
        </w:rPr>
      </w:pPr>
      <w:r w:rsidRPr="00497095">
        <w:rPr>
          <w:rFonts w:asciiTheme="minorHAnsi" w:hAnsiTheme="minorHAnsi" w:cstheme="minorHAnsi"/>
          <w:sz w:val="24"/>
          <w:szCs w:val="24"/>
        </w:rPr>
        <w:t xml:space="preserve">This assignment will be based upon definitions of terrorism and how they differ from each other </w:t>
      </w:r>
      <w:r w:rsidR="00E17BBB" w:rsidRPr="00497095">
        <w:rPr>
          <w:rFonts w:asciiTheme="minorHAnsi" w:hAnsiTheme="minorHAnsi" w:cstheme="minorHAnsi"/>
          <w:sz w:val="24"/>
          <w:szCs w:val="24"/>
        </w:rPr>
        <w:t xml:space="preserve">as well as </w:t>
      </w:r>
      <w:r w:rsidR="51903B6D" w:rsidRPr="00497095">
        <w:rPr>
          <w:rFonts w:asciiTheme="minorHAnsi" w:hAnsiTheme="minorHAnsi" w:cstheme="minorHAnsi"/>
          <w:sz w:val="24"/>
          <w:szCs w:val="24"/>
        </w:rPr>
        <w:t>how they may be similar</w:t>
      </w:r>
      <w:r w:rsidRPr="00497095">
        <w:rPr>
          <w:rFonts w:asciiTheme="minorHAnsi" w:hAnsiTheme="minorHAnsi" w:cstheme="minorHAnsi"/>
          <w:sz w:val="24"/>
          <w:szCs w:val="24"/>
        </w:rPr>
        <w:t>. It will also look at the terrorist group AL Qaeda and the Irish Republican Army</w:t>
      </w:r>
      <w:r w:rsidR="0046193F" w:rsidRPr="00497095">
        <w:rPr>
          <w:rFonts w:asciiTheme="minorHAnsi" w:hAnsiTheme="minorHAnsi" w:cstheme="minorHAnsi"/>
          <w:sz w:val="24"/>
          <w:szCs w:val="24"/>
        </w:rPr>
        <w:t xml:space="preserve"> (IRA)</w:t>
      </w:r>
      <w:r w:rsidRPr="00497095">
        <w:rPr>
          <w:rFonts w:asciiTheme="minorHAnsi" w:hAnsiTheme="minorHAnsi" w:cstheme="minorHAnsi"/>
          <w:sz w:val="24"/>
          <w:szCs w:val="24"/>
        </w:rPr>
        <w:t>; each terrorist group has its own ideologies and methods that they use to create fear and terrorise societies</w:t>
      </w:r>
      <w:r w:rsidR="00E17BBB" w:rsidRPr="00497095">
        <w:rPr>
          <w:rFonts w:asciiTheme="minorHAnsi" w:hAnsiTheme="minorHAnsi" w:cstheme="minorHAnsi"/>
          <w:sz w:val="24"/>
          <w:szCs w:val="24"/>
        </w:rPr>
        <w:t xml:space="preserve">; </w:t>
      </w:r>
      <w:r w:rsidR="001C1E74" w:rsidRPr="00497095">
        <w:rPr>
          <w:rFonts w:asciiTheme="minorHAnsi" w:hAnsiTheme="minorHAnsi" w:cstheme="minorHAnsi"/>
          <w:sz w:val="24"/>
          <w:szCs w:val="24"/>
        </w:rPr>
        <w:t xml:space="preserve">for both groups this assignment will be </w:t>
      </w:r>
      <w:r w:rsidRPr="00497095">
        <w:rPr>
          <w:rFonts w:asciiTheme="minorHAnsi" w:hAnsiTheme="minorHAnsi" w:cstheme="minorHAnsi"/>
          <w:sz w:val="24"/>
          <w:szCs w:val="24"/>
        </w:rPr>
        <w:t xml:space="preserve">looking at how they are structured. Both groups will be used to aid in </w:t>
      </w:r>
      <w:bookmarkStart w:id="0" w:name="_Int_JpyNHN1q"/>
      <w:r w:rsidRPr="00497095">
        <w:rPr>
          <w:rFonts w:asciiTheme="minorHAnsi" w:hAnsiTheme="minorHAnsi" w:cstheme="minorHAnsi"/>
          <w:sz w:val="24"/>
          <w:szCs w:val="24"/>
        </w:rPr>
        <w:t>comparing and contrasting</w:t>
      </w:r>
      <w:bookmarkEnd w:id="0"/>
      <w:r w:rsidRPr="00497095">
        <w:rPr>
          <w:rFonts w:asciiTheme="minorHAnsi" w:hAnsiTheme="minorHAnsi" w:cstheme="minorHAnsi"/>
          <w:sz w:val="24"/>
          <w:szCs w:val="24"/>
        </w:rPr>
        <w:t xml:space="preserve"> the </w:t>
      </w:r>
      <w:bookmarkStart w:id="1" w:name="_Int_isRqK5KZ"/>
      <w:r w:rsidRPr="00497095">
        <w:rPr>
          <w:rFonts w:asciiTheme="minorHAnsi" w:hAnsiTheme="minorHAnsi" w:cstheme="minorHAnsi"/>
          <w:sz w:val="24"/>
          <w:szCs w:val="24"/>
        </w:rPr>
        <w:t>different ways</w:t>
      </w:r>
      <w:bookmarkEnd w:id="1"/>
      <w:r w:rsidRPr="00497095">
        <w:rPr>
          <w:rFonts w:asciiTheme="minorHAnsi" w:hAnsiTheme="minorHAnsi" w:cstheme="minorHAnsi"/>
          <w:sz w:val="24"/>
          <w:szCs w:val="24"/>
        </w:rPr>
        <w:t xml:space="preserve"> people define terrorism. </w:t>
      </w:r>
    </w:p>
    <w:p w14:paraId="03A9DD61" w14:textId="12FE59B4" w:rsidR="009747DD" w:rsidRPr="00497095" w:rsidRDefault="389601A7"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Across the world there are many people who have defined terrorism, </w:t>
      </w:r>
      <w:r w:rsidR="001C1E74" w:rsidRPr="00497095">
        <w:rPr>
          <w:rFonts w:asciiTheme="minorHAnsi" w:hAnsiTheme="minorHAnsi" w:cstheme="minorHAnsi"/>
          <w:sz w:val="24"/>
          <w:szCs w:val="24"/>
        </w:rPr>
        <w:t xml:space="preserve">one of </w:t>
      </w:r>
      <w:r w:rsidRPr="00497095">
        <w:rPr>
          <w:rFonts w:asciiTheme="minorHAnsi" w:hAnsiTheme="minorHAnsi" w:cstheme="minorHAnsi"/>
          <w:sz w:val="24"/>
          <w:szCs w:val="24"/>
        </w:rPr>
        <w:t>t</w:t>
      </w:r>
      <w:r w:rsidR="67B78473" w:rsidRPr="00497095">
        <w:rPr>
          <w:rFonts w:asciiTheme="minorHAnsi" w:hAnsiTheme="minorHAnsi" w:cstheme="minorHAnsi"/>
          <w:sz w:val="24"/>
          <w:szCs w:val="24"/>
        </w:rPr>
        <w:t xml:space="preserve">he definition this assignment will look at is </w:t>
      </w:r>
      <w:r w:rsidR="43DDC867" w:rsidRPr="00497095">
        <w:rPr>
          <w:rFonts w:asciiTheme="minorHAnsi" w:hAnsiTheme="minorHAnsi" w:cstheme="minorHAnsi"/>
          <w:sz w:val="24"/>
          <w:szCs w:val="24"/>
        </w:rPr>
        <w:t xml:space="preserve">written by Cooper (2001) which </w:t>
      </w:r>
      <w:bookmarkStart w:id="2" w:name="_Int_350iUfHx"/>
      <w:r w:rsidR="49C02CA9" w:rsidRPr="00497095">
        <w:rPr>
          <w:rFonts w:asciiTheme="minorHAnsi" w:hAnsiTheme="minorHAnsi" w:cstheme="minorHAnsi"/>
          <w:sz w:val="24"/>
          <w:szCs w:val="24"/>
        </w:rPr>
        <w:t>says,</w:t>
      </w:r>
      <w:bookmarkEnd w:id="2"/>
      <w:r w:rsidR="43DDC867" w:rsidRPr="00497095">
        <w:rPr>
          <w:rFonts w:asciiTheme="minorHAnsi" w:hAnsiTheme="minorHAnsi" w:cstheme="minorHAnsi"/>
          <w:sz w:val="24"/>
          <w:szCs w:val="24"/>
        </w:rPr>
        <w:t xml:space="preserve"> </w:t>
      </w:r>
      <w:r w:rsidR="67B78473" w:rsidRPr="00497095">
        <w:rPr>
          <w:rFonts w:asciiTheme="minorHAnsi" w:hAnsiTheme="minorHAnsi" w:cstheme="minorHAnsi"/>
          <w:sz w:val="24"/>
          <w:szCs w:val="24"/>
        </w:rPr>
        <w:t>“Terrorism is the intentional generation of massive fear by human beings for the purpose of securing or maintaining control over other human beings</w:t>
      </w:r>
      <w:r w:rsidR="080AB307" w:rsidRPr="00497095">
        <w:rPr>
          <w:rFonts w:asciiTheme="minorHAnsi" w:hAnsiTheme="minorHAnsi" w:cstheme="minorHAnsi"/>
          <w:sz w:val="24"/>
          <w:szCs w:val="24"/>
        </w:rPr>
        <w:t>.</w:t>
      </w:r>
      <w:r w:rsidR="67B78473" w:rsidRPr="00497095">
        <w:rPr>
          <w:rFonts w:asciiTheme="minorHAnsi" w:hAnsiTheme="minorHAnsi" w:cstheme="minorHAnsi"/>
          <w:sz w:val="24"/>
          <w:szCs w:val="24"/>
        </w:rPr>
        <w:t>”</w:t>
      </w:r>
      <w:r w:rsidR="1679CA19" w:rsidRPr="00497095">
        <w:rPr>
          <w:rFonts w:asciiTheme="minorHAnsi" w:hAnsiTheme="minorHAnsi" w:cstheme="minorHAnsi"/>
          <w:sz w:val="24"/>
          <w:szCs w:val="24"/>
        </w:rPr>
        <w:t xml:space="preserve"> this will be </w:t>
      </w:r>
      <w:r w:rsidR="001C1E74" w:rsidRPr="00497095">
        <w:rPr>
          <w:rFonts w:asciiTheme="minorHAnsi" w:hAnsiTheme="minorHAnsi" w:cstheme="minorHAnsi"/>
          <w:sz w:val="24"/>
          <w:szCs w:val="24"/>
        </w:rPr>
        <w:t xml:space="preserve">used throughout to </w:t>
      </w:r>
      <w:r w:rsidR="1679CA19" w:rsidRPr="00497095">
        <w:rPr>
          <w:rFonts w:asciiTheme="minorHAnsi" w:hAnsiTheme="minorHAnsi" w:cstheme="minorHAnsi"/>
          <w:sz w:val="24"/>
          <w:szCs w:val="24"/>
        </w:rPr>
        <w:t>compare</w:t>
      </w:r>
      <w:r w:rsidR="001C1E74" w:rsidRPr="00497095">
        <w:rPr>
          <w:rFonts w:asciiTheme="minorHAnsi" w:hAnsiTheme="minorHAnsi" w:cstheme="minorHAnsi"/>
          <w:sz w:val="24"/>
          <w:szCs w:val="24"/>
        </w:rPr>
        <w:t xml:space="preserve"> other </w:t>
      </w:r>
      <w:r w:rsidR="1679CA19" w:rsidRPr="00497095">
        <w:rPr>
          <w:rFonts w:asciiTheme="minorHAnsi" w:hAnsiTheme="minorHAnsi" w:cstheme="minorHAnsi"/>
          <w:sz w:val="24"/>
          <w:szCs w:val="24"/>
        </w:rPr>
        <w:t>definitions, in order to see how they vary or how they are similar</w:t>
      </w:r>
      <w:r w:rsidR="001C1E74" w:rsidRPr="00497095">
        <w:rPr>
          <w:rFonts w:asciiTheme="minorHAnsi" w:hAnsiTheme="minorHAnsi" w:cstheme="minorHAnsi"/>
          <w:sz w:val="24"/>
          <w:szCs w:val="24"/>
        </w:rPr>
        <w:t xml:space="preserve">, </w:t>
      </w:r>
      <w:r w:rsidR="002C19A6" w:rsidRPr="00497095">
        <w:rPr>
          <w:rFonts w:asciiTheme="minorHAnsi" w:hAnsiTheme="minorHAnsi" w:cstheme="minorHAnsi"/>
          <w:sz w:val="24"/>
          <w:szCs w:val="24"/>
        </w:rPr>
        <w:t>alongside</w:t>
      </w:r>
      <w:r w:rsidR="001C1E74" w:rsidRPr="00497095">
        <w:rPr>
          <w:rFonts w:asciiTheme="minorHAnsi" w:hAnsiTheme="minorHAnsi" w:cstheme="minorHAnsi"/>
          <w:sz w:val="24"/>
          <w:szCs w:val="24"/>
        </w:rPr>
        <w:t xml:space="preserve"> the </w:t>
      </w:r>
      <w:r w:rsidR="002C19A6" w:rsidRPr="00497095">
        <w:rPr>
          <w:rFonts w:asciiTheme="minorHAnsi" w:hAnsiTheme="minorHAnsi" w:cstheme="minorHAnsi"/>
          <w:sz w:val="24"/>
          <w:szCs w:val="24"/>
        </w:rPr>
        <w:t>two terrorist groups mentioned above.</w:t>
      </w:r>
      <w:r w:rsidR="0071245D" w:rsidRPr="00497095">
        <w:rPr>
          <w:rFonts w:asciiTheme="minorHAnsi" w:hAnsiTheme="minorHAnsi" w:cstheme="minorHAnsi"/>
          <w:sz w:val="24"/>
          <w:szCs w:val="24"/>
        </w:rPr>
        <w:t xml:space="preserve"> </w:t>
      </w:r>
      <w:r w:rsidR="19FEEF2D" w:rsidRPr="00497095">
        <w:rPr>
          <w:rFonts w:asciiTheme="minorHAnsi" w:hAnsiTheme="minorHAnsi" w:cstheme="minorHAnsi"/>
          <w:sz w:val="24"/>
          <w:szCs w:val="24"/>
        </w:rPr>
        <w:t>T</w:t>
      </w:r>
      <w:r w:rsidR="00055581" w:rsidRPr="00497095">
        <w:rPr>
          <w:rFonts w:asciiTheme="minorHAnsi" w:hAnsiTheme="minorHAnsi" w:cstheme="minorHAnsi"/>
          <w:sz w:val="24"/>
          <w:szCs w:val="24"/>
        </w:rPr>
        <w:t xml:space="preserve">he CPS (2022) says the terrorism Act 2000 states the definition of terrorism “as the use or threat of one or more” actions that are “designed to influence the government, or an international governmental organisation or to intimidate the public”. </w:t>
      </w:r>
      <w:r w:rsidR="00C849E1" w:rsidRPr="00497095">
        <w:rPr>
          <w:rFonts w:asciiTheme="minorHAnsi" w:hAnsiTheme="minorHAnsi" w:cstheme="minorHAnsi"/>
          <w:sz w:val="24"/>
          <w:szCs w:val="24"/>
        </w:rPr>
        <w:t xml:space="preserve">This definition compared to the first one </w:t>
      </w:r>
      <w:r w:rsidR="004F1CC0" w:rsidRPr="00497095">
        <w:rPr>
          <w:rFonts w:asciiTheme="minorHAnsi" w:hAnsiTheme="minorHAnsi" w:cstheme="minorHAnsi"/>
          <w:sz w:val="24"/>
          <w:szCs w:val="24"/>
        </w:rPr>
        <w:t xml:space="preserve">written by Cooper (2001), </w:t>
      </w:r>
      <w:r w:rsidR="002C6CA5" w:rsidRPr="00497095">
        <w:rPr>
          <w:rFonts w:asciiTheme="minorHAnsi" w:hAnsiTheme="minorHAnsi" w:cstheme="minorHAnsi"/>
          <w:sz w:val="24"/>
          <w:szCs w:val="24"/>
        </w:rPr>
        <w:t xml:space="preserve">gives a slight </w:t>
      </w:r>
      <w:r w:rsidR="00497095" w:rsidRPr="00497095">
        <w:rPr>
          <w:rFonts w:asciiTheme="minorHAnsi" w:hAnsiTheme="minorHAnsi" w:cstheme="minorHAnsi"/>
          <w:sz w:val="24"/>
          <w:szCs w:val="24"/>
        </w:rPr>
        <w:t>insight</w:t>
      </w:r>
      <w:r w:rsidR="002C6CA5" w:rsidRPr="00497095">
        <w:rPr>
          <w:rFonts w:asciiTheme="minorHAnsi" w:hAnsiTheme="minorHAnsi" w:cstheme="minorHAnsi"/>
          <w:sz w:val="24"/>
          <w:szCs w:val="24"/>
        </w:rPr>
        <w:t xml:space="preserve"> into how terrorist organisations may try to create fear </w:t>
      </w:r>
      <w:r w:rsidR="00200A85" w:rsidRPr="00497095">
        <w:rPr>
          <w:rFonts w:asciiTheme="minorHAnsi" w:hAnsiTheme="minorHAnsi" w:cstheme="minorHAnsi"/>
          <w:sz w:val="24"/>
          <w:szCs w:val="24"/>
        </w:rPr>
        <w:t xml:space="preserve">and gain </w:t>
      </w:r>
      <w:r w:rsidR="00693B08" w:rsidRPr="00497095">
        <w:rPr>
          <w:rFonts w:asciiTheme="minorHAnsi" w:hAnsiTheme="minorHAnsi" w:cstheme="minorHAnsi"/>
          <w:sz w:val="24"/>
          <w:szCs w:val="24"/>
        </w:rPr>
        <w:t xml:space="preserve">control </w:t>
      </w:r>
      <w:r w:rsidR="00200A85" w:rsidRPr="00497095">
        <w:rPr>
          <w:rFonts w:asciiTheme="minorHAnsi" w:hAnsiTheme="minorHAnsi" w:cstheme="minorHAnsi"/>
          <w:sz w:val="24"/>
          <w:szCs w:val="24"/>
        </w:rPr>
        <w:t xml:space="preserve">over </w:t>
      </w:r>
      <w:r w:rsidR="00693B08" w:rsidRPr="00497095">
        <w:rPr>
          <w:rFonts w:asciiTheme="minorHAnsi" w:hAnsiTheme="minorHAnsi" w:cstheme="minorHAnsi"/>
          <w:sz w:val="24"/>
          <w:szCs w:val="24"/>
        </w:rPr>
        <w:t xml:space="preserve">how the public view them and </w:t>
      </w:r>
      <w:r w:rsidR="00154CE8" w:rsidRPr="00497095">
        <w:rPr>
          <w:rFonts w:asciiTheme="minorHAnsi" w:hAnsiTheme="minorHAnsi" w:cstheme="minorHAnsi"/>
          <w:sz w:val="24"/>
          <w:szCs w:val="24"/>
        </w:rPr>
        <w:t>their acts</w:t>
      </w:r>
      <w:r w:rsidR="00693B08" w:rsidRPr="00497095">
        <w:rPr>
          <w:rFonts w:asciiTheme="minorHAnsi" w:hAnsiTheme="minorHAnsi" w:cstheme="minorHAnsi"/>
          <w:sz w:val="24"/>
          <w:szCs w:val="24"/>
        </w:rPr>
        <w:t xml:space="preserve">. </w:t>
      </w:r>
      <w:r w:rsidR="00055581" w:rsidRPr="00497095">
        <w:rPr>
          <w:rFonts w:asciiTheme="minorHAnsi" w:hAnsiTheme="minorHAnsi" w:cstheme="minorHAnsi"/>
          <w:sz w:val="24"/>
          <w:szCs w:val="24"/>
        </w:rPr>
        <w:t>“The use or threat must also be for the purpose of advancing a political, religious, radical, or ideological cause” (CPS 2022).</w:t>
      </w:r>
      <w:r w:rsidR="00693B08" w:rsidRPr="00497095">
        <w:rPr>
          <w:rFonts w:asciiTheme="minorHAnsi" w:hAnsiTheme="minorHAnsi" w:cstheme="minorHAnsi"/>
          <w:sz w:val="24"/>
          <w:szCs w:val="24"/>
        </w:rPr>
        <w:t xml:space="preserve"> </w:t>
      </w:r>
      <w:r w:rsidR="009747DD" w:rsidRPr="00497095">
        <w:rPr>
          <w:rFonts w:asciiTheme="minorHAnsi" w:hAnsiTheme="minorHAnsi" w:cstheme="minorHAnsi"/>
          <w:sz w:val="24"/>
          <w:szCs w:val="24"/>
        </w:rPr>
        <w:t xml:space="preserve">The UK says that the threat must be for </w:t>
      </w:r>
      <w:r w:rsidR="0089556D" w:rsidRPr="00497095">
        <w:rPr>
          <w:rFonts w:asciiTheme="minorHAnsi" w:hAnsiTheme="minorHAnsi" w:cstheme="minorHAnsi"/>
          <w:sz w:val="24"/>
          <w:szCs w:val="24"/>
        </w:rPr>
        <w:t>advancing a certain aspect of society.</w:t>
      </w:r>
      <w:r w:rsidR="0020459D" w:rsidRPr="00497095">
        <w:rPr>
          <w:rFonts w:asciiTheme="minorHAnsi" w:hAnsiTheme="minorHAnsi" w:cstheme="minorHAnsi"/>
          <w:sz w:val="24"/>
          <w:szCs w:val="24"/>
        </w:rPr>
        <w:t xml:space="preserve"> This compared to the first definition </w:t>
      </w:r>
      <w:r w:rsidR="005D6F1A" w:rsidRPr="00497095">
        <w:rPr>
          <w:rFonts w:asciiTheme="minorHAnsi" w:hAnsiTheme="minorHAnsi" w:cstheme="minorHAnsi"/>
          <w:sz w:val="24"/>
          <w:szCs w:val="24"/>
        </w:rPr>
        <w:t xml:space="preserve">gives an example of </w:t>
      </w:r>
      <w:r w:rsidR="00154CE8" w:rsidRPr="00497095">
        <w:rPr>
          <w:rFonts w:asciiTheme="minorHAnsi" w:hAnsiTheme="minorHAnsi" w:cstheme="minorHAnsi"/>
          <w:sz w:val="24"/>
          <w:szCs w:val="24"/>
        </w:rPr>
        <w:t xml:space="preserve">why </w:t>
      </w:r>
      <w:r w:rsidR="005D6F1A" w:rsidRPr="00497095">
        <w:rPr>
          <w:rFonts w:asciiTheme="minorHAnsi" w:hAnsiTheme="minorHAnsi" w:cstheme="minorHAnsi"/>
          <w:sz w:val="24"/>
          <w:szCs w:val="24"/>
        </w:rPr>
        <w:t xml:space="preserve">terrorist groups may try to </w:t>
      </w:r>
      <w:r w:rsidR="00154CE8" w:rsidRPr="00497095">
        <w:rPr>
          <w:rFonts w:asciiTheme="minorHAnsi" w:hAnsiTheme="minorHAnsi" w:cstheme="minorHAnsi"/>
          <w:sz w:val="24"/>
          <w:szCs w:val="24"/>
        </w:rPr>
        <w:t>influence us in</w:t>
      </w:r>
      <w:r w:rsidR="00F96896" w:rsidRPr="00497095">
        <w:rPr>
          <w:rFonts w:asciiTheme="minorHAnsi" w:hAnsiTheme="minorHAnsi" w:cstheme="minorHAnsi"/>
          <w:sz w:val="24"/>
          <w:szCs w:val="24"/>
        </w:rPr>
        <w:t xml:space="preserve"> </w:t>
      </w:r>
      <w:r w:rsidR="00154CE8" w:rsidRPr="00497095">
        <w:rPr>
          <w:rFonts w:asciiTheme="minorHAnsi" w:hAnsiTheme="minorHAnsi" w:cstheme="minorHAnsi"/>
          <w:sz w:val="24"/>
          <w:szCs w:val="24"/>
        </w:rPr>
        <w:t xml:space="preserve">order to recruit or to </w:t>
      </w:r>
      <w:r w:rsidR="00F96896" w:rsidRPr="00497095">
        <w:rPr>
          <w:rFonts w:asciiTheme="minorHAnsi" w:hAnsiTheme="minorHAnsi" w:cstheme="minorHAnsi"/>
          <w:sz w:val="24"/>
          <w:szCs w:val="24"/>
        </w:rPr>
        <w:t>install fear into us.</w:t>
      </w:r>
      <w:r w:rsidR="005D6F1A" w:rsidRPr="00497095">
        <w:rPr>
          <w:rFonts w:asciiTheme="minorHAnsi" w:hAnsiTheme="minorHAnsi" w:cstheme="minorHAnsi"/>
          <w:sz w:val="24"/>
          <w:szCs w:val="24"/>
        </w:rPr>
        <w:t xml:space="preserve"> </w:t>
      </w:r>
    </w:p>
    <w:p w14:paraId="1D9813F6" w14:textId="390F9D26" w:rsidR="00154CE8" w:rsidRPr="00497095" w:rsidRDefault="00055581"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In an article written by Ruby (2002, p9) he states that under “Title 22 of the U.S. code” terrorism is defined as a “politically motivated violence” committed in a secretive manner against civilians. When looking at the definition of terrorism Ruby (2002, p9) continues to state that “experts on terrorism” add upon </w:t>
      </w:r>
      <w:bookmarkStart w:id="3" w:name="_Int_1JDPN577"/>
      <w:r w:rsidRPr="00497095">
        <w:rPr>
          <w:rFonts w:asciiTheme="minorHAnsi" w:hAnsiTheme="minorHAnsi" w:cstheme="minorHAnsi"/>
          <w:sz w:val="24"/>
          <w:szCs w:val="24"/>
        </w:rPr>
        <w:t>this definitions</w:t>
      </w:r>
      <w:bookmarkEnd w:id="3"/>
      <w:r w:rsidRPr="00497095">
        <w:rPr>
          <w:rFonts w:asciiTheme="minorHAnsi" w:hAnsiTheme="minorHAnsi" w:cstheme="minorHAnsi"/>
          <w:sz w:val="24"/>
          <w:szCs w:val="24"/>
        </w:rPr>
        <w:t xml:space="preserve"> saying, “the act is committed in order to create a fearful state of mind in an audience different from their victims”.</w:t>
      </w:r>
      <w:r w:rsidR="0086301D" w:rsidRPr="00497095">
        <w:rPr>
          <w:rFonts w:asciiTheme="minorHAnsi" w:hAnsiTheme="minorHAnsi" w:cstheme="minorHAnsi"/>
          <w:sz w:val="24"/>
          <w:szCs w:val="24"/>
        </w:rPr>
        <w:t xml:space="preserve"> </w:t>
      </w:r>
      <w:r w:rsidR="007B3453" w:rsidRPr="00497095">
        <w:rPr>
          <w:rFonts w:asciiTheme="minorHAnsi" w:hAnsiTheme="minorHAnsi" w:cstheme="minorHAnsi"/>
          <w:sz w:val="24"/>
          <w:szCs w:val="24"/>
        </w:rPr>
        <w:t xml:space="preserve">This out of the three definitions is the only one that acknowledges the human emotion of fear which is often a result from terror attacks. </w:t>
      </w:r>
      <w:r w:rsidR="00283680" w:rsidRPr="00497095">
        <w:rPr>
          <w:rFonts w:asciiTheme="minorHAnsi" w:hAnsiTheme="minorHAnsi" w:cstheme="minorHAnsi"/>
          <w:sz w:val="24"/>
          <w:szCs w:val="24"/>
        </w:rPr>
        <w:t xml:space="preserve">The second definition does </w:t>
      </w:r>
      <w:r w:rsidR="00F30C60" w:rsidRPr="00497095">
        <w:rPr>
          <w:rFonts w:asciiTheme="minorHAnsi" w:hAnsiTheme="minorHAnsi" w:cstheme="minorHAnsi"/>
          <w:sz w:val="24"/>
          <w:szCs w:val="24"/>
        </w:rPr>
        <w:t>overlook</w:t>
      </w:r>
      <w:r w:rsidR="00283680" w:rsidRPr="00497095">
        <w:rPr>
          <w:rFonts w:asciiTheme="minorHAnsi" w:hAnsiTheme="minorHAnsi" w:cstheme="minorHAnsi"/>
          <w:sz w:val="24"/>
          <w:szCs w:val="24"/>
        </w:rPr>
        <w:t xml:space="preserve"> that attacks may be intimidating for the public. </w:t>
      </w:r>
      <w:r w:rsidR="00F30C60" w:rsidRPr="00497095">
        <w:rPr>
          <w:rFonts w:asciiTheme="minorHAnsi" w:hAnsiTheme="minorHAnsi" w:cstheme="minorHAnsi"/>
          <w:sz w:val="24"/>
          <w:szCs w:val="24"/>
        </w:rPr>
        <w:t>Intimidation and the use of fear all coincide with the idea of control</w:t>
      </w:r>
      <w:r w:rsidR="009615D4" w:rsidRPr="00497095">
        <w:rPr>
          <w:rFonts w:asciiTheme="minorHAnsi" w:hAnsiTheme="minorHAnsi" w:cstheme="minorHAnsi"/>
          <w:sz w:val="24"/>
          <w:szCs w:val="24"/>
        </w:rPr>
        <w:t xml:space="preserve"> stated in the first definition. </w:t>
      </w:r>
    </w:p>
    <w:p w14:paraId="517688A0" w14:textId="77777777" w:rsidR="00154CE8" w:rsidRPr="00497095" w:rsidRDefault="00154CE8"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Jalata (2011) says since the term terrorism has been defined and looked at by many people who have different "interests and objectives"; due to the topic of terrorism being so “complex, difficult and elusive", there is a massive gap in trying to find a "common understanding among the scholars". Trying to come up with a universal definition for terrorism is difficult due to the many different types of methods that are used and how each terrorist group portrays themselves. While talking about terrorism Larkin (2013) states that the “first difficulty” in finding “a definition” is to do with the” precision” as it needs to make sure that the “bad guy” is criminalised, and the “good guy” is not. This can be difficult as different countries may respond differently to terrorism, but also the threat they face may vary due to the group they are faced with. The perspective of the country may also affect the how it is defined.</w:t>
      </w:r>
    </w:p>
    <w:p w14:paraId="37CA4CB6" w14:textId="2856D103" w:rsidR="00397613" w:rsidRPr="00497095" w:rsidRDefault="004440F5" w:rsidP="00497095">
      <w:pPr>
        <w:spacing w:afterLines="100" w:after="240"/>
        <w:jc w:val="both"/>
        <w:rPr>
          <w:rFonts w:asciiTheme="minorHAnsi" w:hAnsiTheme="minorHAnsi" w:cstheme="minorHAnsi"/>
          <w:sz w:val="24"/>
          <w:szCs w:val="24"/>
          <w:shd w:val="clear" w:color="auto" w:fill="FFFFFF"/>
        </w:rPr>
      </w:pPr>
      <w:r w:rsidRPr="00497095">
        <w:rPr>
          <w:rFonts w:asciiTheme="minorHAnsi" w:hAnsiTheme="minorHAnsi" w:cstheme="minorHAnsi"/>
          <w:sz w:val="24"/>
          <w:szCs w:val="24"/>
        </w:rPr>
        <w:t>One of the terrorist groups that will be looked at is Al Qaeda</w:t>
      </w:r>
      <w:r w:rsidR="002D1C9C" w:rsidRPr="00497095">
        <w:rPr>
          <w:rFonts w:asciiTheme="minorHAnsi" w:hAnsiTheme="minorHAnsi" w:cstheme="minorHAnsi"/>
          <w:sz w:val="24"/>
          <w:szCs w:val="24"/>
        </w:rPr>
        <w:t xml:space="preserve">, </w:t>
      </w:r>
      <w:r w:rsidR="009B483F" w:rsidRPr="00497095">
        <w:rPr>
          <w:rFonts w:asciiTheme="minorHAnsi" w:hAnsiTheme="minorHAnsi" w:cstheme="minorHAnsi"/>
          <w:sz w:val="24"/>
          <w:szCs w:val="24"/>
        </w:rPr>
        <w:t xml:space="preserve">every group has its </w:t>
      </w:r>
      <w:r w:rsidR="00553124" w:rsidRPr="00497095">
        <w:rPr>
          <w:rFonts w:asciiTheme="minorHAnsi" w:hAnsiTheme="minorHAnsi" w:cstheme="minorHAnsi"/>
          <w:sz w:val="24"/>
          <w:szCs w:val="24"/>
        </w:rPr>
        <w:t xml:space="preserve">own ideology and methods that they seems to follow. </w:t>
      </w:r>
      <w:r w:rsidR="00570CB6" w:rsidRPr="00497095">
        <w:rPr>
          <w:rFonts w:asciiTheme="minorHAnsi" w:hAnsiTheme="minorHAnsi" w:cstheme="minorHAnsi"/>
          <w:sz w:val="24"/>
          <w:szCs w:val="24"/>
        </w:rPr>
        <w:t xml:space="preserve">Gunaratna </w:t>
      </w:r>
      <w:r w:rsidR="00055581" w:rsidRPr="00497095">
        <w:rPr>
          <w:rFonts w:asciiTheme="minorHAnsi" w:hAnsiTheme="minorHAnsi" w:cstheme="minorHAnsi"/>
          <w:sz w:val="24"/>
          <w:szCs w:val="24"/>
        </w:rPr>
        <w:t xml:space="preserve">(2005) states that “the majority of </w:t>
      </w:r>
      <w:r w:rsidR="00055581" w:rsidRPr="00497095">
        <w:rPr>
          <w:rFonts w:asciiTheme="minorHAnsi" w:hAnsiTheme="minorHAnsi" w:cstheme="minorHAnsi"/>
          <w:sz w:val="24"/>
          <w:szCs w:val="24"/>
        </w:rPr>
        <w:lastRenderedPageBreak/>
        <w:t>Muslims worldwide do not support Al-Qaeda”, he continues to say that they are constantly “seeking to reinvigorate the global jihad movement” they do this by “exploiting widespread suffering, resentment and anger in the Muslim world”</w:t>
      </w:r>
      <w:r w:rsidR="00FD43D7" w:rsidRPr="00497095">
        <w:rPr>
          <w:rFonts w:asciiTheme="minorHAnsi" w:hAnsiTheme="minorHAnsi" w:cstheme="minorHAnsi"/>
          <w:sz w:val="24"/>
          <w:szCs w:val="24"/>
        </w:rPr>
        <w:t>. T</w:t>
      </w:r>
      <w:r w:rsidR="00055581" w:rsidRPr="00497095">
        <w:rPr>
          <w:rFonts w:asciiTheme="minorHAnsi" w:hAnsiTheme="minorHAnsi" w:cstheme="minorHAnsi"/>
          <w:sz w:val="24"/>
          <w:szCs w:val="24"/>
        </w:rPr>
        <w:t>his conveys a method that</w:t>
      </w:r>
      <w:r w:rsidR="00FD511F" w:rsidRPr="00497095">
        <w:rPr>
          <w:rFonts w:asciiTheme="minorHAnsi" w:hAnsiTheme="minorHAnsi" w:cstheme="minorHAnsi"/>
          <w:sz w:val="24"/>
          <w:szCs w:val="24"/>
        </w:rPr>
        <w:t xml:space="preserve"> may be </w:t>
      </w:r>
      <w:r w:rsidR="00055581" w:rsidRPr="00497095">
        <w:rPr>
          <w:rFonts w:asciiTheme="minorHAnsi" w:hAnsiTheme="minorHAnsi" w:cstheme="minorHAnsi"/>
          <w:sz w:val="24"/>
          <w:szCs w:val="24"/>
        </w:rPr>
        <w:t>use</w:t>
      </w:r>
      <w:r w:rsidR="00FD511F" w:rsidRPr="00497095">
        <w:rPr>
          <w:rFonts w:asciiTheme="minorHAnsi" w:hAnsiTheme="minorHAnsi" w:cstheme="minorHAnsi"/>
          <w:sz w:val="24"/>
          <w:szCs w:val="24"/>
        </w:rPr>
        <w:t>d</w:t>
      </w:r>
      <w:r w:rsidR="00055581" w:rsidRPr="00497095">
        <w:rPr>
          <w:rFonts w:asciiTheme="minorHAnsi" w:hAnsiTheme="minorHAnsi" w:cstheme="minorHAnsi"/>
          <w:sz w:val="24"/>
          <w:szCs w:val="24"/>
        </w:rPr>
        <w:t xml:space="preserve"> to recruit others</w:t>
      </w:r>
      <w:r w:rsidR="00FD511F" w:rsidRPr="00497095">
        <w:rPr>
          <w:rFonts w:asciiTheme="minorHAnsi" w:hAnsiTheme="minorHAnsi" w:cstheme="minorHAnsi"/>
          <w:sz w:val="24"/>
          <w:szCs w:val="24"/>
        </w:rPr>
        <w:t xml:space="preserve"> as they utilize </w:t>
      </w:r>
      <w:r w:rsidR="00055581" w:rsidRPr="00497095">
        <w:rPr>
          <w:rFonts w:asciiTheme="minorHAnsi" w:hAnsiTheme="minorHAnsi" w:cstheme="minorHAnsi"/>
          <w:sz w:val="24"/>
          <w:szCs w:val="24"/>
        </w:rPr>
        <w:t>emotions to manipulate</w:t>
      </w:r>
      <w:r w:rsidR="001D6C96" w:rsidRPr="00497095">
        <w:rPr>
          <w:rFonts w:asciiTheme="minorHAnsi" w:hAnsiTheme="minorHAnsi" w:cstheme="minorHAnsi"/>
          <w:sz w:val="24"/>
          <w:szCs w:val="24"/>
        </w:rPr>
        <w:t xml:space="preserve"> </w:t>
      </w:r>
      <w:r w:rsidR="009572D9" w:rsidRPr="00497095">
        <w:rPr>
          <w:rFonts w:asciiTheme="minorHAnsi" w:hAnsiTheme="minorHAnsi" w:cstheme="minorHAnsi"/>
          <w:sz w:val="24"/>
          <w:szCs w:val="24"/>
        </w:rPr>
        <w:t>the</w:t>
      </w:r>
      <w:r w:rsidR="001D6C96" w:rsidRPr="00497095">
        <w:rPr>
          <w:rFonts w:asciiTheme="minorHAnsi" w:hAnsiTheme="minorHAnsi" w:cstheme="minorHAnsi"/>
          <w:sz w:val="24"/>
          <w:szCs w:val="24"/>
        </w:rPr>
        <w:t xml:space="preserve"> </w:t>
      </w:r>
      <w:r w:rsidR="00566183" w:rsidRPr="00497095">
        <w:rPr>
          <w:rFonts w:asciiTheme="minorHAnsi" w:hAnsiTheme="minorHAnsi" w:cstheme="minorHAnsi"/>
          <w:sz w:val="24"/>
          <w:szCs w:val="24"/>
        </w:rPr>
        <w:t>perspective people see them.</w:t>
      </w:r>
      <w:r w:rsidR="00FD43D7" w:rsidRPr="00497095">
        <w:rPr>
          <w:rFonts w:asciiTheme="minorHAnsi" w:hAnsiTheme="minorHAnsi" w:cstheme="minorHAnsi"/>
          <w:sz w:val="24"/>
          <w:szCs w:val="24"/>
        </w:rPr>
        <w:t xml:space="preserve"> To understand the ideology of the group you need to under</w:t>
      </w:r>
      <w:r w:rsidR="00443B6F" w:rsidRPr="00497095">
        <w:rPr>
          <w:rFonts w:asciiTheme="minorHAnsi" w:hAnsiTheme="minorHAnsi" w:cstheme="minorHAnsi"/>
          <w:sz w:val="24"/>
          <w:szCs w:val="24"/>
        </w:rPr>
        <w:t xml:space="preserve">stand what is meant by Jihad, </w:t>
      </w:r>
      <w:r w:rsidR="00610A7F" w:rsidRPr="00497095">
        <w:rPr>
          <w:rFonts w:asciiTheme="minorHAnsi" w:hAnsiTheme="minorHAnsi" w:cstheme="minorHAnsi"/>
          <w:sz w:val="24"/>
          <w:szCs w:val="24"/>
          <w:shd w:val="clear" w:color="auto" w:fill="FFFFFF"/>
        </w:rPr>
        <w:t xml:space="preserve">DeLong-Bas (2017) </w:t>
      </w:r>
      <w:r w:rsidR="00054F3A" w:rsidRPr="00497095">
        <w:rPr>
          <w:rFonts w:asciiTheme="minorHAnsi" w:hAnsiTheme="minorHAnsi" w:cstheme="minorHAnsi"/>
          <w:sz w:val="24"/>
          <w:szCs w:val="24"/>
          <w:shd w:val="clear" w:color="auto" w:fill="FFFFFF"/>
        </w:rPr>
        <w:t xml:space="preserve">says that the term Jihad once “properly defined” does refer to </w:t>
      </w:r>
      <w:r w:rsidR="001B249A" w:rsidRPr="00497095">
        <w:rPr>
          <w:rFonts w:asciiTheme="minorHAnsi" w:hAnsiTheme="minorHAnsi" w:cstheme="minorHAnsi"/>
          <w:sz w:val="24"/>
          <w:szCs w:val="24"/>
          <w:shd w:val="clear" w:color="auto" w:fill="FFFFFF"/>
        </w:rPr>
        <w:t xml:space="preserve">“struggle or striving” which is generally placed into </w:t>
      </w:r>
      <w:r w:rsidR="006654A2" w:rsidRPr="00497095">
        <w:rPr>
          <w:rFonts w:asciiTheme="minorHAnsi" w:hAnsiTheme="minorHAnsi" w:cstheme="minorHAnsi"/>
          <w:sz w:val="24"/>
          <w:szCs w:val="24"/>
          <w:shd w:val="clear" w:color="auto" w:fill="FFFFFF"/>
        </w:rPr>
        <w:t>“</w:t>
      </w:r>
      <w:r w:rsidR="001B249A" w:rsidRPr="00497095">
        <w:rPr>
          <w:rFonts w:asciiTheme="minorHAnsi" w:hAnsiTheme="minorHAnsi" w:cstheme="minorHAnsi"/>
          <w:sz w:val="24"/>
          <w:szCs w:val="24"/>
          <w:shd w:val="clear" w:color="auto" w:fill="FFFFFF"/>
        </w:rPr>
        <w:t xml:space="preserve">two </w:t>
      </w:r>
      <w:r w:rsidR="006654A2" w:rsidRPr="00497095">
        <w:rPr>
          <w:rFonts w:asciiTheme="minorHAnsi" w:hAnsiTheme="minorHAnsi" w:cstheme="minorHAnsi"/>
          <w:sz w:val="24"/>
          <w:szCs w:val="24"/>
          <w:shd w:val="clear" w:color="auto" w:fill="FFFFFF"/>
        </w:rPr>
        <w:t>levels: the inner and the outer”.</w:t>
      </w:r>
      <w:r w:rsidR="0048466D" w:rsidRPr="00497095">
        <w:rPr>
          <w:rFonts w:asciiTheme="minorHAnsi" w:hAnsiTheme="minorHAnsi" w:cstheme="minorHAnsi"/>
          <w:sz w:val="24"/>
          <w:szCs w:val="24"/>
          <w:shd w:val="clear" w:color="auto" w:fill="FFFFFF"/>
        </w:rPr>
        <w:t xml:space="preserve"> Struggling and striving for something are two very different </w:t>
      </w:r>
      <w:r w:rsidR="001A11F4" w:rsidRPr="00497095">
        <w:rPr>
          <w:rFonts w:asciiTheme="minorHAnsi" w:hAnsiTheme="minorHAnsi" w:cstheme="minorHAnsi"/>
          <w:sz w:val="24"/>
          <w:szCs w:val="24"/>
          <w:shd w:val="clear" w:color="auto" w:fill="FFFFFF"/>
        </w:rPr>
        <w:t>ideas, if you strive to get so</w:t>
      </w:r>
      <w:r w:rsidR="00443B6F" w:rsidRPr="00497095">
        <w:rPr>
          <w:rFonts w:asciiTheme="minorHAnsi" w:hAnsiTheme="minorHAnsi" w:cstheme="minorHAnsi"/>
          <w:sz w:val="24"/>
          <w:szCs w:val="24"/>
          <w:shd w:val="clear" w:color="auto" w:fill="FFFFFF"/>
        </w:rPr>
        <w:t>me</w:t>
      </w:r>
      <w:r w:rsidR="001A11F4" w:rsidRPr="00497095">
        <w:rPr>
          <w:rFonts w:asciiTheme="minorHAnsi" w:hAnsiTheme="minorHAnsi" w:cstheme="minorHAnsi"/>
          <w:sz w:val="24"/>
          <w:szCs w:val="24"/>
          <w:shd w:val="clear" w:color="auto" w:fill="FFFFFF"/>
        </w:rPr>
        <w:t xml:space="preserve">thing you are not going to let anything </w:t>
      </w:r>
      <w:r w:rsidR="002E141F" w:rsidRPr="00497095">
        <w:rPr>
          <w:rFonts w:asciiTheme="minorHAnsi" w:hAnsiTheme="minorHAnsi" w:cstheme="minorHAnsi"/>
          <w:sz w:val="24"/>
          <w:szCs w:val="24"/>
          <w:shd w:val="clear" w:color="auto" w:fill="FFFFFF"/>
        </w:rPr>
        <w:t>get in your way even if you do struggle.</w:t>
      </w:r>
      <w:r w:rsidR="00C57E6F" w:rsidRPr="00497095">
        <w:rPr>
          <w:rFonts w:asciiTheme="minorHAnsi" w:hAnsiTheme="minorHAnsi" w:cstheme="minorHAnsi"/>
          <w:sz w:val="24"/>
          <w:szCs w:val="24"/>
          <w:shd w:val="clear" w:color="auto" w:fill="FFFFFF"/>
        </w:rPr>
        <w:t xml:space="preserve"> </w:t>
      </w:r>
      <w:r w:rsidR="00146A24" w:rsidRPr="00497095">
        <w:rPr>
          <w:rFonts w:asciiTheme="minorHAnsi" w:hAnsiTheme="minorHAnsi" w:cstheme="minorHAnsi"/>
          <w:sz w:val="24"/>
          <w:szCs w:val="24"/>
          <w:shd w:val="clear" w:color="auto" w:fill="FFFFFF"/>
        </w:rPr>
        <w:t>“</w:t>
      </w:r>
      <w:r w:rsidR="00C57E6F" w:rsidRPr="00497095">
        <w:rPr>
          <w:rFonts w:asciiTheme="minorHAnsi" w:hAnsiTheme="minorHAnsi" w:cstheme="minorHAnsi"/>
          <w:sz w:val="24"/>
          <w:szCs w:val="24"/>
          <w:shd w:val="clear" w:color="auto" w:fill="FFFFFF"/>
        </w:rPr>
        <w:t xml:space="preserve">Outer Jihad </w:t>
      </w:r>
      <w:r w:rsidR="001255C7" w:rsidRPr="00497095">
        <w:rPr>
          <w:rFonts w:asciiTheme="minorHAnsi" w:hAnsiTheme="minorHAnsi" w:cstheme="minorHAnsi"/>
          <w:sz w:val="24"/>
          <w:szCs w:val="24"/>
          <w:shd w:val="clear" w:color="auto" w:fill="FFFFFF"/>
        </w:rPr>
        <w:t>refers to defending of the Muslim community under attack”</w:t>
      </w:r>
      <w:r w:rsidR="00146A24" w:rsidRPr="00497095">
        <w:rPr>
          <w:rFonts w:asciiTheme="minorHAnsi" w:hAnsiTheme="minorHAnsi" w:cstheme="minorHAnsi"/>
          <w:sz w:val="24"/>
          <w:szCs w:val="24"/>
          <w:shd w:val="clear" w:color="auto" w:fill="FFFFFF"/>
        </w:rPr>
        <w:t xml:space="preserve"> (DeLong-Bas 2017)</w:t>
      </w:r>
      <w:r w:rsidR="001255C7" w:rsidRPr="00497095">
        <w:rPr>
          <w:rFonts w:asciiTheme="minorHAnsi" w:hAnsiTheme="minorHAnsi" w:cstheme="minorHAnsi"/>
          <w:sz w:val="24"/>
          <w:szCs w:val="24"/>
          <w:shd w:val="clear" w:color="auto" w:fill="FFFFFF"/>
        </w:rPr>
        <w:t>.</w:t>
      </w:r>
      <w:r w:rsidR="00397613" w:rsidRPr="00497095">
        <w:rPr>
          <w:rFonts w:asciiTheme="minorHAnsi" w:hAnsiTheme="minorHAnsi" w:cstheme="minorHAnsi"/>
          <w:sz w:val="24"/>
          <w:szCs w:val="24"/>
          <w:shd w:val="clear" w:color="auto" w:fill="FFFFFF"/>
        </w:rPr>
        <w:t xml:space="preserve"> </w:t>
      </w:r>
      <w:r w:rsidR="008E4C7A" w:rsidRPr="00497095">
        <w:rPr>
          <w:rFonts w:asciiTheme="minorHAnsi" w:hAnsiTheme="minorHAnsi" w:cstheme="minorHAnsi"/>
          <w:sz w:val="24"/>
          <w:szCs w:val="24"/>
          <w:shd w:val="clear" w:color="auto" w:fill="FFFFFF"/>
        </w:rPr>
        <w:t xml:space="preserve">Defending something </w:t>
      </w:r>
      <w:r w:rsidR="00E63896" w:rsidRPr="00497095">
        <w:rPr>
          <w:rFonts w:asciiTheme="minorHAnsi" w:hAnsiTheme="minorHAnsi" w:cstheme="minorHAnsi"/>
          <w:sz w:val="24"/>
          <w:szCs w:val="24"/>
          <w:shd w:val="clear" w:color="auto" w:fill="FFFFFF"/>
        </w:rPr>
        <w:t>is different from attacking something</w:t>
      </w:r>
      <w:r w:rsidR="0096580E" w:rsidRPr="00497095">
        <w:rPr>
          <w:rFonts w:asciiTheme="minorHAnsi" w:hAnsiTheme="minorHAnsi" w:cstheme="minorHAnsi"/>
          <w:sz w:val="24"/>
          <w:szCs w:val="24"/>
          <w:shd w:val="clear" w:color="auto" w:fill="FFFFFF"/>
        </w:rPr>
        <w:t xml:space="preserve">, </w:t>
      </w:r>
      <w:r w:rsidR="00397613" w:rsidRPr="00497095">
        <w:rPr>
          <w:rFonts w:asciiTheme="minorHAnsi" w:hAnsiTheme="minorHAnsi" w:cstheme="minorHAnsi"/>
          <w:sz w:val="24"/>
          <w:szCs w:val="24"/>
          <w:shd w:val="clear" w:color="auto" w:fill="FFFFFF"/>
        </w:rPr>
        <w:t xml:space="preserve">in most places defending is protecting the community that you are </w:t>
      </w:r>
      <w:proofErr w:type="spellStart"/>
      <w:r w:rsidR="00397613" w:rsidRPr="00497095">
        <w:rPr>
          <w:rFonts w:asciiTheme="minorHAnsi" w:hAnsiTheme="minorHAnsi" w:cstheme="minorHAnsi"/>
          <w:sz w:val="24"/>
          <w:szCs w:val="24"/>
          <w:shd w:val="clear" w:color="auto" w:fill="FFFFFF"/>
        </w:rPr>
        <w:t>apart</w:t>
      </w:r>
      <w:proofErr w:type="spellEnd"/>
      <w:r w:rsidR="00397613" w:rsidRPr="00497095">
        <w:rPr>
          <w:rFonts w:asciiTheme="minorHAnsi" w:hAnsiTheme="minorHAnsi" w:cstheme="minorHAnsi"/>
          <w:sz w:val="24"/>
          <w:szCs w:val="24"/>
          <w:shd w:val="clear" w:color="auto" w:fill="FFFFFF"/>
        </w:rPr>
        <w:t xml:space="preserve"> of, but it can in turn become violent. </w:t>
      </w:r>
      <w:r w:rsidR="00D8148B" w:rsidRPr="00497095">
        <w:rPr>
          <w:rFonts w:asciiTheme="minorHAnsi" w:hAnsiTheme="minorHAnsi" w:cstheme="minorHAnsi"/>
          <w:sz w:val="24"/>
          <w:szCs w:val="24"/>
          <w:shd w:val="clear" w:color="auto" w:fill="FFFFFF"/>
        </w:rPr>
        <w:t xml:space="preserve">Fatoohi (2009) </w:t>
      </w:r>
      <w:r w:rsidR="00880239" w:rsidRPr="00497095">
        <w:rPr>
          <w:rFonts w:asciiTheme="minorHAnsi" w:hAnsiTheme="minorHAnsi" w:cstheme="minorHAnsi"/>
          <w:sz w:val="24"/>
          <w:szCs w:val="24"/>
          <w:shd w:val="clear" w:color="auto" w:fill="FFFFFF"/>
        </w:rPr>
        <w:t xml:space="preserve">said that although jihad has been </w:t>
      </w:r>
      <w:r w:rsidR="00D20EAD" w:rsidRPr="00497095">
        <w:rPr>
          <w:rFonts w:asciiTheme="minorHAnsi" w:hAnsiTheme="minorHAnsi" w:cstheme="minorHAnsi"/>
          <w:sz w:val="24"/>
          <w:szCs w:val="24"/>
          <w:shd w:val="clear" w:color="auto" w:fill="FFFFFF"/>
        </w:rPr>
        <w:t xml:space="preserve">“associated with violence” it was </w:t>
      </w:r>
      <w:r w:rsidR="005E4B3D" w:rsidRPr="00497095">
        <w:rPr>
          <w:rFonts w:asciiTheme="minorHAnsi" w:hAnsiTheme="minorHAnsi" w:cstheme="minorHAnsi"/>
          <w:sz w:val="24"/>
          <w:szCs w:val="24"/>
          <w:shd w:val="clear" w:color="auto" w:fill="FFFFFF"/>
        </w:rPr>
        <w:t>“</w:t>
      </w:r>
      <w:r w:rsidR="00D20EAD" w:rsidRPr="00497095">
        <w:rPr>
          <w:rFonts w:asciiTheme="minorHAnsi" w:hAnsiTheme="minorHAnsi" w:cstheme="minorHAnsi"/>
          <w:sz w:val="24"/>
          <w:szCs w:val="24"/>
          <w:shd w:val="clear" w:color="auto" w:fill="FFFFFF"/>
        </w:rPr>
        <w:t>intended</w:t>
      </w:r>
      <w:r w:rsidR="005E4B3D" w:rsidRPr="00497095">
        <w:rPr>
          <w:rFonts w:asciiTheme="minorHAnsi" w:hAnsiTheme="minorHAnsi" w:cstheme="minorHAnsi"/>
          <w:sz w:val="24"/>
          <w:szCs w:val="24"/>
          <w:shd w:val="clear" w:color="auto" w:fill="FFFFFF"/>
        </w:rPr>
        <w:t xml:space="preserve"> to be a source of peace”. The idea that </w:t>
      </w:r>
      <w:r w:rsidR="00397613" w:rsidRPr="00497095">
        <w:rPr>
          <w:rFonts w:asciiTheme="minorHAnsi" w:hAnsiTheme="minorHAnsi" w:cstheme="minorHAnsi"/>
          <w:sz w:val="24"/>
          <w:szCs w:val="24"/>
          <w:shd w:val="clear" w:color="auto" w:fill="FFFFFF"/>
        </w:rPr>
        <w:t xml:space="preserve">terrorism has </w:t>
      </w:r>
      <w:r w:rsidR="00826998" w:rsidRPr="00497095">
        <w:rPr>
          <w:rFonts w:asciiTheme="minorHAnsi" w:hAnsiTheme="minorHAnsi" w:cstheme="minorHAnsi"/>
          <w:sz w:val="24"/>
          <w:szCs w:val="24"/>
          <w:shd w:val="clear" w:color="auto" w:fill="FFFFFF"/>
        </w:rPr>
        <w:t>twisted apart of a religion that is meant to be good</w:t>
      </w:r>
      <w:r w:rsidR="00265B37" w:rsidRPr="00497095">
        <w:rPr>
          <w:rFonts w:asciiTheme="minorHAnsi" w:hAnsiTheme="minorHAnsi" w:cstheme="minorHAnsi"/>
          <w:sz w:val="24"/>
          <w:szCs w:val="24"/>
          <w:shd w:val="clear" w:color="auto" w:fill="FFFFFF"/>
        </w:rPr>
        <w:t xml:space="preserve">, shows how extreme </w:t>
      </w:r>
      <w:r w:rsidR="00D46C3B" w:rsidRPr="00497095">
        <w:rPr>
          <w:rFonts w:asciiTheme="minorHAnsi" w:hAnsiTheme="minorHAnsi" w:cstheme="minorHAnsi"/>
          <w:sz w:val="24"/>
          <w:szCs w:val="24"/>
          <w:shd w:val="clear" w:color="auto" w:fill="FFFFFF"/>
        </w:rPr>
        <w:t>their views can be and that they will still try to justify their actions</w:t>
      </w:r>
      <w:r w:rsidR="00E9726D" w:rsidRPr="00497095">
        <w:rPr>
          <w:rFonts w:asciiTheme="minorHAnsi" w:hAnsiTheme="minorHAnsi" w:cstheme="minorHAnsi"/>
          <w:sz w:val="24"/>
          <w:szCs w:val="24"/>
          <w:shd w:val="clear" w:color="auto" w:fill="FFFFFF"/>
        </w:rPr>
        <w:t xml:space="preserve"> with this term.</w:t>
      </w:r>
    </w:p>
    <w:p w14:paraId="028949FC" w14:textId="00DD6CB1" w:rsidR="00357990" w:rsidRPr="00497095" w:rsidRDefault="00055581"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MI5 (2022) says that in “international terrorist groups such as Al-Qaeda”</w:t>
      </w:r>
      <w:r w:rsidR="00F74AC1" w:rsidRPr="00497095">
        <w:rPr>
          <w:rFonts w:asciiTheme="minorHAnsi" w:hAnsiTheme="minorHAnsi" w:cstheme="minorHAnsi"/>
          <w:sz w:val="24"/>
          <w:szCs w:val="24"/>
        </w:rPr>
        <w:t xml:space="preserve">; </w:t>
      </w:r>
      <w:r w:rsidR="00FF716F" w:rsidRPr="00497095">
        <w:rPr>
          <w:rFonts w:asciiTheme="minorHAnsi" w:hAnsiTheme="minorHAnsi" w:cstheme="minorHAnsi"/>
          <w:sz w:val="24"/>
          <w:szCs w:val="24"/>
        </w:rPr>
        <w:t xml:space="preserve">a method used by them is </w:t>
      </w:r>
      <w:r w:rsidRPr="00497095">
        <w:rPr>
          <w:rFonts w:asciiTheme="minorHAnsi" w:hAnsiTheme="minorHAnsi" w:cstheme="minorHAnsi"/>
          <w:sz w:val="24"/>
          <w:szCs w:val="24"/>
        </w:rPr>
        <w:t xml:space="preserve">“suicide operatives in vehicles” </w:t>
      </w:r>
      <w:r w:rsidR="00FF716F" w:rsidRPr="00497095">
        <w:rPr>
          <w:rFonts w:asciiTheme="minorHAnsi" w:hAnsiTheme="minorHAnsi" w:cstheme="minorHAnsi"/>
          <w:sz w:val="24"/>
          <w:szCs w:val="24"/>
        </w:rPr>
        <w:t>which is</w:t>
      </w:r>
      <w:r w:rsidRPr="00497095">
        <w:rPr>
          <w:rFonts w:asciiTheme="minorHAnsi" w:hAnsiTheme="minorHAnsi" w:cstheme="minorHAnsi"/>
          <w:sz w:val="24"/>
          <w:szCs w:val="24"/>
        </w:rPr>
        <w:t xml:space="preserve"> often used to “improve the likelihood of the explosive detonating” when needed.</w:t>
      </w:r>
      <w:r w:rsidR="007F2A86" w:rsidRPr="00497095">
        <w:rPr>
          <w:rFonts w:asciiTheme="minorHAnsi" w:hAnsiTheme="minorHAnsi" w:cstheme="minorHAnsi"/>
          <w:sz w:val="24"/>
          <w:szCs w:val="24"/>
        </w:rPr>
        <w:t xml:space="preserve"> </w:t>
      </w:r>
      <w:r w:rsidR="00E400F8" w:rsidRPr="00497095">
        <w:rPr>
          <w:rFonts w:asciiTheme="minorHAnsi" w:hAnsiTheme="minorHAnsi" w:cstheme="minorHAnsi"/>
          <w:sz w:val="24"/>
          <w:szCs w:val="24"/>
        </w:rPr>
        <w:t>Bombs being set of by people mean that organisations such as Al Qaeda</w:t>
      </w:r>
      <w:r w:rsidR="00911FC9" w:rsidRPr="00497095">
        <w:rPr>
          <w:rFonts w:asciiTheme="minorHAnsi" w:hAnsiTheme="minorHAnsi" w:cstheme="minorHAnsi"/>
          <w:sz w:val="24"/>
          <w:szCs w:val="24"/>
        </w:rPr>
        <w:t>, need a very strong cause and reason</w:t>
      </w:r>
      <w:r w:rsidR="008052EE" w:rsidRPr="00497095">
        <w:rPr>
          <w:rFonts w:asciiTheme="minorHAnsi" w:hAnsiTheme="minorHAnsi" w:cstheme="minorHAnsi"/>
          <w:sz w:val="24"/>
          <w:szCs w:val="24"/>
        </w:rPr>
        <w:t xml:space="preserve">. This ideology needs to be shared with </w:t>
      </w:r>
      <w:r w:rsidR="00604ACC" w:rsidRPr="00497095">
        <w:rPr>
          <w:rFonts w:asciiTheme="minorHAnsi" w:hAnsiTheme="minorHAnsi" w:cstheme="minorHAnsi"/>
          <w:sz w:val="24"/>
          <w:szCs w:val="24"/>
        </w:rPr>
        <w:t xml:space="preserve">many and they need to believe in it </w:t>
      </w:r>
      <w:r w:rsidR="00173C96" w:rsidRPr="00497095">
        <w:rPr>
          <w:rFonts w:asciiTheme="minorHAnsi" w:hAnsiTheme="minorHAnsi" w:cstheme="minorHAnsi"/>
          <w:sz w:val="24"/>
          <w:szCs w:val="24"/>
        </w:rPr>
        <w:t xml:space="preserve">in such as strong way that they would try to </w:t>
      </w:r>
      <w:r w:rsidR="000577C4" w:rsidRPr="00497095">
        <w:rPr>
          <w:rFonts w:asciiTheme="minorHAnsi" w:hAnsiTheme="minorHAnsi" w:cstheme="minorHAnsi"/>
          <w:sz w:val="24"/>
          <w:szCs w:val="24"/>
        </w:rPr>
        <w:t xml:space="preserve">show it and convert others to ideology </w:t>
      </w:r>
      <w:r w:rsidR="006B17C2" w:rsidRPr="00497095">
        <w:rPr>
          <w:rFonts w:asciiTheme="minorHAnsi" w:hAnsiTheme="minorHAnsi" w:cstheme="minorHAnsi"/>
          <w:sz w:val="24"/>
          <w:szCs w:val="24"/>
        </w:rPr>
        <w:t>in such an extreme way.</w:t>
      </w:r>
      <w:r w:rsidR="003D71FC" w:rsidRPr="00497095">
        <w:rPr>
          <w:rFonts w:asciiTheme="minorHAnsi" w:hAnsiTheme="minorHAnsi" w:cstheme="minorHAnsi"/>
          <w:sz w:val="24"/>
          <w:szCs w:val="24"/>
        </w:rPr>
        <w:t xml:space="preserve"> While looking into methods that this organisations use, Ercikti et al (2007) said that Al Qaeda “communicate with members and allies” through many methods such as “face to face conversations, couriers, the internet, telephone and proclaiming attacks in the media”. This can be useful as finding out how they communicate is half of the struggle as they may also use these methods to recruit new members not just talk to pre-existing ones. Proclaiming the fact that you have committed an attack worldwide via the media can either help to recruit or deter people from joining due to the violence and methods used. The media and internet are both used worldwide meaning that it can be seen by everyone and anyone with access to it.</w:t>
      </w:r>
    </w:p>
    <w:p w14:paraId="028949FE" w14:textId="07ACF45E" w:rsidR="00357990" w:rsidRPr="00497095" w:rsidRDefault="00BF1570"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When looking into the structure of Al Qaeda</w:t>
      </w:r>
      <w:r w:rsidR="00636A5B" w:rsidRPr="00497095">
        <w:rPr>
          <w:rFonts w:asciiTheme="minorHAnsi" w:hAnsiTheme="minorHAnsi" w:cstheme="minorHAnsi"/>
          <w:sz w:val="24"/>
          <w:szCs w:val="24"/>
        </w:rPr>
        <w:t>,</w:t>
      </w:r>
      <w:r w:rsidRPr="00497095">
        <w:rPr>
          <w:rFonts w:asciiTheme="minorHAnsi" w:hAnsiTheme="minorHAnsi" w:cstheme="minorHAnsi"/>
          <w:sz w:val="24"/>
          <w:szCs w:val="24"/>
        </w:rPr>
        <w:t xml:space="preserve"> </w:t>
      </w:r>
      <w:r w:rsidR="00055581" w:rsidRPr="00497095">
        <w:rPr>
          <w:rFonts w:asciiTheme="minorHAnsi" w:hAnsiTheme="minorHAnsi" w:cstheme="minorHAnsi"/>
          <w:sz w:val="24"/>
          <w:szCs w:val="24"/>
        </w:rPr>
        <w:t xml:space="preserve">Mohamedou (2011, p52) said that “the organisation initially followed a hierarchical system where the leader… and deputy… received the advice of a 31-member consultive council…divided into five operational committees: military, religious affairs, financial matters, media and publicity and logistics”.  </w:t>
      </w:r>
      <w:r w:rsidR="006B17C2" w:rsidRPr="00497095">
        <w:rPr>
          <w:rFonts w:asciiTheme="minorHAnsi" w:hAnsiTheme="minorHAnsi" w:cstheme="minorHAnsi"/>
          <w:sz w:val="24"/>
          <w:szCs w:val="24"/>
        </w:rPr>
        <w:t>The hierarchy of an organisation shows the command structure but can also give a sense as to how big the organisation actually is.</w:t>
      </w:r>
      <w:r w:rsidR="00E47339" w:rsidRPr="00497095">
        <w:rPr>
          <w:rFonts w:asciiTheme="minorHAnsi" w:hAnsiTheme="minorHAnsi" w:cstheme="minorHAnsi"/>
          <w:sz w:val="24"/>
          <w:szCs w:val="24"/>
        </w:rPr>
        <w:t xml:space="preserve"> </w:t>
      </w:r>
      <w:r w:rsidR="003A3E1A" w:rsidRPr="00497095">
        <w:rPr>
          <w:rFonts w:asciiTheme="minorHAnsi" w:hAnsiTheme="minorHAnsi" w:cstheme="minorHAnsi"/>
          <w:sz w:val="24"/>
          <w:szCs w:val="24"/>
        </w:rPr>
        <w:t xml:space="preserve">Being able to </w:t>
      </w:r>
      <w:proofErr w:type="spellStart"/>
      <w:r w:rsidR="003A3E1A" w:rsidRPr="00497095">
        <w:rPr>
          <w:rFonts w:asciiTheme="minorHAnsi" w:hAnsiTheme="minorHAnsi" w:cstheme="minorHAnsi"/>
          <w:sz w:val="24"/>
          <w:szCs w:val="24"/>
        </w:rPr>
        <w:t>tier</w:t>
      </w:r>
      <w:proofErr w:type="spellEnd"/>
      <w:r w:rsidR="003A3E1A" w:rsidRPr="00497095">
        <w:rPr>
          <w:rFonts w:asciiTheme="minorHAnsi" w:hAnsiTheme="minorHAnsi" w:cstheme="minorHAnsi"/>
          <w:sz w:val="24"/>
          <w:szCs w:val="24"/>
        </w:rPr>
        <w:t xml:space="preserve"> off the way Al Qaeda does suggests such a strong network</w:t>
      </w:r>
      <w:r w:rsidR="00590F43" w:rsidRPr="00497095">
        <w:rPr>
          <w:rFonts w:asciiTheme="minorHAnsi" w:hAnsiTheme="minorHAnsi" w:cstheme="minorHAnsi"/>
          <w:sz w:val="24"/>
          <w:szCs w:val="24"/>
        </w:rPr>
        <w:t xml:space="preserve"> where there is good command and control. However, o</w:t>
      </w:r>
      <w:r w:rsidR="00055581" w:rsidRPr="00497095">
        <w:rPr>
          <w:rFonts w:asciiTheme="minorHAnsi" w:hAnsiTheme="minorHAnsi" w:cstheme="minorHAnsi"/>
          <w:sz w:val="24"/>
          <w:szCs w:val="24"/>
        </w:rPr>
        <w:t>ver the years Al-Qaeda’s structure has changed the new “pyramid-style organisational structure” of this terror organisation has a lack of “command and control” (Farrall 2011).</w:t>
      </w:r>
      <w:r w:rsidR="003D71FC" w:rsidRPr="00497095">
        <w:rPr>
          <w:rFonts w:asciiTheme="minorHAnsi" w:hAnsiTheme="minorHAnsi" w:cstheme="minorHAnsi"/>
          <w:sz w:val="24"/>
          <w:szCs w:val="24"/>
        </w:rPr>
        <w:t xml:space="preserve"> </w:t>
      </w:r>
      <w:r w:rsidR="00E37269" w:rsidRPr="00497095">
        <w:rPr>
          <w:rFonts w:asciiTheme="minorHAnsi" w:hAnsiTheme="minorHAnsi" w:cstheme="minorHAnsi"/>
          <w:sz w:val="24"/>
          <w:szCs w:val="24"/>
        </w:rPr>
        <w:t>Having lack of control and command within any organisations</w:t>
      </w:r>
      <w:r w:rsidR="009A565B" w:rsidRPr="00497095">
        <w:rPr>
          <w:rFonts w:asciiTheme="minorHAnsi" w:hAnsiTheme="minorHAnsi" w:cstheme="minorHAnsi"/>
          <w:sz w:val="24"/>
          <w:szCs w:val="24"/>
        </w:rPr>
        <w:t xml:space="preserve"> may mean lack of communication, </w:t>
      </w:r>
      <w:r w:rsidR="004D7142" w:rsidRPr="00497095">
        <w:rPr>
          <w:rFonts w:asciiTheme="minorHAnsi" w:hAnsiTheme="minorHAnsi" w:cstheme="minorHAnsi"/>
          <w:sz w:val="24"/>
          <w:szCs w:val="24"/>
        </w:rPr>
        <w:t xml:space="preserve">engagement and </w:t>
      </w:r>
      <w:r w:rsidR="008B2BED" w:rsidRPr="00497095">
        <w:rPr>
          <w:rFonts w:asciiTheme="minorHAnsi" w:hAnsiTheme="minorHAnsi" w:cstheme="minorHAnsi"/>
          <w:sz w:val="24"/>
          <w:szCs w:val="24"/>
        </w:rPr>
        <w:t xml:space="preserve">plans may be more difficult to initiate. </w:t>
      </w:r>
      <w:r w:rsidR="0005763C" w:rsidRPr="00497095">
        <w:rPr>
          <w:rFonts w:asciiTheme="minorHAnsi" w:hAnsiTheme="minorHAnsi" w:cstheme="minorHAnsi"/>
          <w:sz w:val="24"/>
          <w:szCs w:val="24"/>
        </w:rPr>
        <w:t xml:space="preserve">Communication </w:t>
      </w:r>
      <w:r w:rsidR="009A565B" w:rsidRPr="00497095">
        <w:rPr>
          <w:rFonts w:asciiTheme="minorHAnsi" w:hAnsiTheme="minorHAnsi" w:cstheme="minorHAnsi"/>
          <w:sz w:val="24"/>
          <w:szCs w:val="24"/>
        </w:rPr>
        <w:t>is a strong pillar of most organisation whether internal or external</w:t>
      </w:r>
      <w:r w:rsidR="008B2BED" w:rsidRPr="00497095">
        <w:rPr>
          <w:rFonts w:asciiTheme="minorHAnsi" w:hAnsiTheme="minorHAnsi" w:cstheme="minorHAnsi"/>
          <w:sz w:val="24"/>
          <w:szCs w:val="24"/>
        </w:rPr>
        <w:t xml:space="preserve">; </w:t>
      </w:r>
      <w:r w:rsidR="0046193F" w:rsidRPr="00497095">
        <w:rPr>
          <w:rFonts w:asciiTheme="minorHAnsi" w:hAnsiTheme="minorHAnsi" w:cstheme="minorHAnsi"/>
          <w:sz w:val="24"/>
          <w:szCs w:val="24"/>
        </w:rPr>
        <w:t>this could mean less recruitment or lack of knowledge on a plan.</w:t>
      </w:r>
    </w:p>
    <w:p w14:paraId="1A2C7D15" w14:textId="29E32CB7" w:rsidR="00A42768" w:rsidRPr="00497095" w:rsidRDefault="00A42768"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An example of </w:t>
      </w:r>
      <w:r w:rsidR="00265CEC" w:rsidRPr="00497095">
        <w:rPr>
          <w:rFonts w:asciiTheme="minorHAnsi" w:hAnsiTheme="minorHAnsi" w:cstheme="minorHAnsi"/>
          <w:sz w:val="24"/>
          <w:szCs w:val="24"/>
        </w:rPr>
        <w:t xml:space="preserve">an Al Qaeda attack is 9/11, </w:t>
      </w:r>
      <w:r w:rsidR="003F21A1" w:rsidRPr="00497095">
        <w:rPr>
          <w:rFonts w:asciiTheme="minorHAnsi" w:hAnsiTheme="minorHAnsi" w:cstheme="minorHAnsi"/>
          <w:sz w:val="24"/>
          <w:szCs w:val="24"/>
        </w:rPr>
        <w:t>Jackson (20</w:t>
      </w:r>
      <w:r w:rsidR="00E67D8A" w:rsidRPr="00497095">
        <w:rPr>
          <w:rFonts w:asciiTheme="minorHAnsi" w:hAnsiTheme="minorHAnsi" w:cstheme="minorHAnsi"/>
          <w:sz w:val="24"/>
          <w:szCs w:val="24"/>
        </w:rPr>
        <w:t>21</w:t>
      </w:r>
      <w:r w:rsidR="003F21A1" w:rsidRPr="00497095">
        <w:rPr>
          <w:rFonts w:asciiTheme="minorHAnsi" w:hAnsiTheme="minorHAnsi" w:cstheme="minorHAnsi"/>
          <w:sz w:val="24"/>
          <w:szCs w:val="24"/>
        </w:rPr>
        <w:t>)</w:t>
      </w:r>
      <w:r w:rsidR="00636F53" w:rsidRPr="00497095">
        <w:rPr>
          <w:rFonts w:asciiTheme="minorHAnsi" w:hAnsiTheme="minorHAnsi" w:cstheme="minorHAnsi"/>
          <w:sz w:val="24"/>
          <w:szCs w:val="24"/>
        </w:rPr>
        <w:t xml:space="preserve"> </w:t>
      </w:r>
      <w:r w:rsidR="00CE283C" w:rsidRPr="00497095">
        <w:rPr>
          <w:rFonts w:asciiTheme="minorHAnsi" w:hAnsiTheme="minorHAnsi" w:cstheme="minorHAnsi"/>
          <w:sz w:val="24"/>
          <w:szCs w:val="24"/>
        </w:rPr>
        <w:t xml:space="preserve">on the </w:t>
      </w:r>
      <w:proofErr w:type="gramStart"/>
      <w:r w:rsidR="002E08C8" w:rsidRPr="00497095">
        <w:rPr>
          <w:rFonts w:asciiTheme="minorHAnsi" w:hAnsiTheme="minorHAnsi" w:cstheme="minorHAnsi"/>
          <w:sz w:val="24"/>
          <w:szCs w:val="24"/>
        </w:rPr>
        <w:t>11</w:t>
      </w:r>
      <w:r w:rsidR="002E08C8" w:rsidRPr="00497095">
        <w:rPr>
          <w:rFonts w:asciiTheme="minorHAnsi" w:hAnsiTheme="minorHAnsi" w:cstheme="minorHAnsi"/>
          <w:sz w:val="24"/>
          <w:szCs w:val="24"/>
          <w:vertAlign w:val="superscript"/>
        </w:rPr>
        <w:t>th</w:t>
      </w:r>
      <w:proofErr w:type="gramEnd"/>
      <w:r w:rsidR="002E08C8" w:rsidRPr="00497095">
        <w:rPr>
          <w:rFonts w:asciiTheme="minorHAnsi" w:hAnsiTheme="minorHAnsi" w:cstheme="minorHAnsi"/>
          <w:sz w:val="24"/>
          <w:szCs w:val="24"/>
          <w:vertAlign w:val="superscript"/>
        </w:rPr>
        <w:t xml:space="preserve"> </w:t>
      </w:r>
      <w:r w:rsidR="00CE283C" w:rsidRPr="00497095">
        <w:rPr>
          <w:rFonts w:asciiTheme="minorHAnsi" w:hAnsiTheme="minorHAnsi" w:cstheme="minorHAnsi"/>
          <w:sz w:val="24"/>
          <w:szCs w:val="24"/>
        </w:rPr>
        <w:t>September</w:t>
      </w:r>
      <w:r w:rsidR="00E67D8A" w:rsidRPr="00497095">
        <w:rPr>
          <w:rFonts w:asciiTheme="minorHAnsi" w:hAnsiTheme="minorHAnsi" w:cstheme="minorHAnsi"/>
          <w:sz w:val="24"/>
          <w:szCs w:val="24"/>
        </w:rPr>
        <w:t xml:space="preserve"> </w:t>
      </w:r>
      <w:r w:rsidR="00545C28" w:rsidRPr="00497095">
        <w:rPr>
          <w:rFonts w:asciiTheme="minorHAnsi" w:hAnsiTheme="minorHAnsi" w:cstheme="minorHAnsi"/>
          <w:sz w:val="24"/>
          <w:szCs w:val="24"/>
        </w:rPr>
        <w:t>whe</w:t>
      </w:r>
      <w:r w:rsidR="00CF47EC" w:rsidRPr="00497095">
        <w:rPr>
          <w:rFonts w:asciiTheme="minorHAnsi" w:hAnsiTheme="minorHAnsi" w:cstheme="minorHAnsi"/>
          <w:sz w:val="24"/>
          <w:szCs w:val="24"/>
        </w:rPr>
        <w:t>n</w:t>
      </w:r>
      <w:r w:rsidR="00545C28" w:rsidRPr="00497095">
        <w:rPr>
          <w:rFonts w:asciiTheme="minorHAnsi" w:hAnsiTheme="minorHAnsi" w:cstheme="minorHAnsi"/>
          <w:sz w:val="24"/>
          <w:szCs w:val="24"/>
        </w:rPr>
        <w:t xml:space="preserve"> “</w:t>
      </w:r>
      <w:r w:rsidR="00241107" w:rsidRPr="00497095">
        <w:rPr>
          <w:rFonts w:asciiTheme="minorHAnsi" w:hAnsiTheme="minorHAnsi" w:cstheme="minorHAnsi"/>
          <w:sz w:val="24"/>
          <w:szCs w:val="24"/>
        </w:rPr>
        <w:t>t</w:t>
      </w:r>
      <w:r w:rsidR="00545C28" w:rsidRPr="00497095">
        <w:rPr>
          <w:rFonts w:asciiTheme="minorHAnsi" w:hAnsiTheme="minorHAnsi" w:cstheme="minorHAnsi"/>
          <w:sz w:val="24"/>
          <w:szCs w:val="24"/>
        </w:rPr>
        <w:t>wo planes struck the twin towers of the world trade centre in New York</w:t>
      </w:r>
      <w:r w:rsidR="00241107" w:rsidRPr="00497095">
        <w:rPr>
          <w:rFonts w:asciiTheme="minorHAnsi" w:hAnsiTheme="minorHAnsi" w:cstheme="minorHAnsi"/>
          <w:sz w:val="24"/>
          <w:szCs w:val="24"/>
        </w:rPr>
        <w:t xml:space="preserve">”.   </w:t>
      </w:r>
      <w:r w:rsidR="006E3D6C" w:rsidRPr="00497095">
        <w:rPr>
          <w:rFonts w:asciiTheme="minorHAnsi" w:hAnsiTheme="minorHAnsi" w:cstheme="minorHAnsi"/>
          <w:sz w:val="24"/>
          <w:szCs w:val="24"/>
        </w:rPr>
        <w:t xml:space="preserve">This terror attack is a </w:t>
      </w:r>
      <w:proofErr w:type="spellStart"/>
      <w:r w:rsidR="006E3D6C" w:rsidRPr="00497095">
        <w:rPr>
          <w:rFonts w:asciiTheme="minorHAnsi" w:hAnsiTheme="minorHAnsi" w:cstheme="minorHAnsi"/>
          <w:sz w:val="24"/>
          <w:szCs w:val="24"/>
        </w:rPr>
        <w:lastRenderedPageBreak/>
        <w:t>well known</w:t>
      </w:r>
      <w:proofErr w:type="spellEnd"/>
      <w:r w:rsidR="006E3D6C" w:rsidRPr="00497095">
        <w:rPr>
          <w:rFonts w:asciiTheme="minorHAnsi" w:hAnsiTheme="minorHAnsi" w:cstheme="minorHAnsi"/>
          <w:sz w:val="24"/>
          <w:szCs w:val="24"/>
        </w:rPr>
        <w:t xml:space="preserve"> one as it was publicised throughout the media not </w:t>
      </w:r>
      <w:r w:rsidR="00351368" w:rsidRPr="00497095">
        <w:rPr>
          <w:rFonts w:asciiTheme="minorHAnsi" w:hAnsiTheme="minorHAnsi" w:cstheme="minorHAnsi"/>
          <w:sz w:val="24"/>
          <w:szCs w:val="24"/>
        </w:rPr>
        <w:t>o</w:t>
      </w:r>
      <w:r w:rsidR="006E3D6C" w:rsidRPr="00497095">
        <w:rPr>
          <w:rFonts w:asciiTheme="minorHAnsi" w:hAnsiTheme="minorHAnsi" w:cstheme="minorHAnsi"/>
          <w:sz w:val="24"/>
          <w:szCs w:val="24"/>
        </w:rPr>
        <w:t>nly the US but also the UK</w:t>
      </w:r>
      <w:r w:rsidR="00DA264D" w:rsidRPr="00497095">
        <w:rPr>
          <w:rFonts w:asciiTheme="minorHAnsi" w:hAnsiTheme="minorHAnsi" w:cstheme="minorHAnsi"/>
          <w:sz w:val="24"/>
          <w:szCs w:val="24"/>
        </w:rPr>
        <w:t xml:space="preserve">, this could have been due to the </w:t>
      </w:r>
      <w:r w:rsidR="0046584C" w:rsidRPr="00497095">
        <w:rPr>
          <w:rFonts w:asciiTheme="minorHAnsi" w:hAnsiTheme="minorHAnsi" w:cstheme="minorHAnsi"/>
          <w:sz w:val="24"/>
          <w:szCs w:val="24"/>
        </w:rPr>
        <w:t>number</w:t>
      </w:r>
      <w:r w:rsidR="00DA264D" w:rsidRPr="00497095">
        <w:rPr>
          <w:rFonts w:asciiTheme="minorHAnsi" w:hAnsiTheme="minorHAnsi" w:cstheme="minorHAnsi"/>
          <w:sz w:val="24"/>
          <w:szCs w:val="24"/>
        </w:rPr>
        <w:t xml:space="preserve"> of deaths and to do with the fear that was sp</w:t>
      </w:r>
      <w:r w:rsidR="000A633B" w:rsidRPr="00497095">
        <w:rPr>
          <w:rFonts w:asciiTheme="minorHAnsi" w:hAnsiTheme="minorHAnsi" w:cstheme="minorHAnsi"/>
          <w:sz w:val="24"/>
          <w:szCs w:val="24"/>
        </w:rPr>
        <w:t>read. Jackson (202</w:t>
      </w:r>
      <w:r w:rsidR="00697CEC" w:rsidRPr="00497095">
        <w:rPr>
          <w:rFonts w:asciiTheme="minorHAnsi" w:hAnsiTheme="minorHAnsi" w:cstheme="minorHAnsi"/>
          <w:sz w:val="24"/>
          <w:szCs w:val="24"/>
        </w:rPr>
        <w:t>1</w:t>
      </w:r>
      <w:r w:rsidR="000A633B" w:rsidRPr="00497095">
        <w:rPr>
          <w:rFonts w:asciiTheme="minorHAnsi" w:hAnsiTheme="minorHAnsi" w:cstheme="minorHAnsi"/>
          <w:sz w:val="24"/>
          <w:szCs w:val="24"/>
        </w:rPr>
        <w:t>) later goes on to confirm that th</w:t>
      </w:r>
      <w:r w:rsidR="00CD581B" w:rsidRPr="00497095">
        <w:rPr>
          <w:rFonts w:asciiTheme="minorHAnsi" w:hAnsiTheme="minorHAnsi" w:cstheme="minorHAnsi"/>
          <w:sz w:val="24"/>
          <w:szCs w:val="24"/>
        </w:rPr>
        <w:t xml:space="preserve">at the death count was </w:t>
      </w:r>
      <w:r w:rsidR="00305EB3" w:rsidRPr="00497095">
        <w:rPr>
          <w:rFonts w:asciiTheme="minorHAnsi" w:hAnsiTheme="minorHAnsi" w:cstheme="minorHAnsi"/>
          <w:sz w:val="24"/>
          <w:szCs w:val="24"/>
        </w:rPr>
        <w:t>“</w:t>
      </w:r>
      <w:r w:rsidR="00CD581B" w:rsidRPr="00497095">
        <w:rPr>
          <w:rFonts w:asciiTheme="minorHAnsi" w:hAnsiTheme="minorHAnsi" w:cstheme="minorHAnsi"/>
          <w:sz w:val="24"/>
          <w:szCs w:val="24"/>
        </w:rPr>
        <w:t>2</w:t>
      </w:r>
      <w:r w:rsidR="007F415F" w:rsidRPr="00497095">
        <w:rPr>
          <w:rFonts w:asciiTheme="minorHAnsi" w:hAnsiTheme="minorHAnsi" w:cstheme="minorHAnsi"/>
          <w:sz w:val="24"/>
          <w:szCs w:val="24"/>
        </w:rPr>
        <w:t>,</w:t>
      </w:r>
      <w:r w:rsidR="00CD581B" w:rsidRPr="00497095">
        <w:rPr>
          <w:rFonts w:asciiTheme="minorHAnsi" w:hAnsiTheme="minorHAnsi" w:cstheme="minorHAnsi"/>
          <w:sz w:val="24"/>
          <w:szCs w:val="24"/>
        </w:rPr>
        <w:t xml:space="preserve">977 </w:t>
      </w:r>
      <w:r w:rsidR="00305EB3" w:rsidRPr="00497095">
        <w:rPr>
          <w:rFonts w:asciiTheme="minorHAnsi" w:hAnsiTheme="minorHAnsi" w:cstheme="minorHAnsi"/>
          <w:sz w:val="24"/>
          <w:szCs w:val="24"/>
        </w:rPr>
        <w:t>people”</w:t>
      </w:r>
      <w:r w:rsidR="00D16936" w:rsidRPr="00497095">
        <w:rPr>
          <w:rFonts w:asciiTheme="minorHAnsi" w:hAnsiTheme="minorHAnsi" w:cstheme="minorHAnsi"/>
          <w:sz w:val="24"/>
          <w:szCs w:val="24"/>
        </w:rPr>
        <w:t xml:space="preserve">. </w:t>
      </w:r>
      <w:r w:rsidR="00305EB3" w:rsidRPr="00497095">
        <w:rPr>
          <w:rFonts w:asciiTheme="minorHAnsi" w:hAnsiTheme="minorHAnsi" w:cstheme="minorHAnsi"/>
          <w:sz w:val="24"/>
          <w:szCs w:val="24"/>
        </w:rPr>
        <w:t xml:space="preserve">The staggering death count instilled fear into </w:t>
      </w:r>
      <w:r w:rsidR="006F5BBA" w:rsidRPr="00497095">
        <w:rPr>
          <w:rFonts w:asciiTheme="minorHAnsi" w:hAnsiTheme="minorHAnsi" w:cstheme="minorHAnsi"/>
          <w:sz w:val="24"/>
          <w:szCs w:val="24"/>
        </w:rPr>
        <w:t xml:space="preserve">the population </w:t>
      </w:r>
      <w:r w:rsidR="00305EB3" w:rsidRPr="00497095">
        <w:rPr>
          <w:rFonts w:asciiTheme="minorHAnsi" w:hAnsiTheme="minorHAnsi" w:cstheme="minorHAnsi"/>
          <w:sz w:val="24"/>
          <w:szCs w:val="24"/>
        </w:rPr>
        <w:t>especially as the</w:t>
      </w:r>
      <w:r w:rsidR="006F5BBA" w:rsidRPr="00497095">
        <w:rPr>
          <w:rFonts w:asciiTheme="minorHAnsi" w:hAnsiTheme="minorHAnsi" w:cstheme="minorHAnsi"/>
          <w:sz w:val="24"/>
          <w:szCs w:val="24"/>
        </w:rPr>
        <w:t xml:space="preserve"> towers fell and </w:t>
      </w:r>
      <w:r w:rsidR="001E6AB5" w:rsidRPr="00497095">
        <w:rPr>
          <w:rFonts w:asciiTheme="minorHAnsi" w:hAnsiTheme="minorHAnsi" w:cstheme="minorHAnsi"/>
          <w:sz w:val="24"/>
          <w:szCs w:val="24"/>
        </w:rPr>
        <w:t>many died from just one terror attack</w:t>
      </w:r>
      <w:r w:rsidR="00F43DA7" w:rsidRPr="00497095">
        <w:rPr>
          <w:rFonts w:asciiTheme="minorHAnsi" w:hAnsiTheme="minorHAnsi" w:cstheme="minorHAnsi"/>
          <w:sz w:val="24"/>
          <w:szCs w:val="24"/>
        </w:rPr>
        <w:t>, making a statement</w:t>
      </w:r>
      <w:r w:rsidR="00265A28" w:rsidRPr="00497095">
        <w:rPr>
          <w:rFonts w:asciiTheme="minorHAnsi" w:hAnsiTheme="minorHAnsi" w:cstheme="minorHAnsi"/>
          <w:sz w:val="24"/>
          <w:szCs w:val="24"/>
        </w:rPr>
        <w:t xml:space="preserve"> for Al Qaeda</w:t>
      </w:r>
      <w:r w:rsidR="001E6AB5" w:rsidRPr="00497095">
        <w:rPr>
          <w:rFonts w:asciiTheme="minorHAnsi" w:hAnsiTheme="minorHAnsi" w:cstheme="minorHAnsi"/>
          <w:sz w:val="24"/>
          <w:szCs w:val="24"/>
        </w:rPr>
        <w:t xml:space="preserve">. </w:t>
      </w:r>
      <w:r w:rsidR="001840EC" w:rsidRPr="00497095">
        <w:rPr>
          <w:rFonts w:asciiTheme="minorHAnsi" w:hAnsiTheme="minorHAnsi" w:cstheme="minorHAnsi"/>
          <w:sz w:val="24"/>
          <w:szCs w:val="24"/>
        </w:rPr>
        <w:t xml:space="preserve">Due to this terror attack many measures </w:t>
      </w:r>
      <w:r w:rsidR="008B2BED" w:rsidRPr="00497095">
        <w:rPr>
          <w:rFonts w:asciiTheme="minorHAnsi" w:hAnsiTheme="minorHAnsi" w:cstheme="minorHAnsi"/>
          <w:sz w:val="24"/>
          <w:szCs w:val="24"/>
        </w:rPr>
        <w:t>were</w:t>
      </w:r>
      <w:r w:rsidR="001840EC" w:rsidRPr="00497095">
        <w:rPr>
          <w:rFonts w:asciiTheme="minorHAnsi" w:hAnsiTheme="minorHAnsi" w:cstheme="minorHAnsi"/>
          <w:sz w:val="24"/>
          <w:szCs w:val="24"/>
        </w:rPr>
        <w:t xml:space="preserve"> put into place </w:t>
      </w:r>
      <w:r w:rsidR="00083FA7" w:rsidRPr="00497095">
        <w:rPr>
          <w:rFonts w:asciiTheme="minorHAnsi" w:hAnsiTheme="minorHAnsi" w:cstheme="minorHAnsi"/>
          <w:sz w:val="24"/>
          <w:szCs w:val="24"/>
        </w:rPr>
        <w:t>around aeroplanes, to prevent this type of attack from happening again.</w:t>
      </w:r>
      <w:r w:rsidR="007F415F" w:rsidRPr="00497095">
        <w:rPr>
          <w:rFonts w:asciiTheme="minorHAnsi" w:hAnsiTheme="minorHAnsi" w:cstheme="minorHAnsi"/>
          <w:sz w:val="24"/>
          <w:szCs w:val="24"/>
        </w:rPr>
        <w:t xml:space="preserve"> </w:t>
      </w:r>
    </w:p>
    <w:p w14:paraId="1AEB6B0E" w14:textId="0B6B5555" w:rsidR="6E4A10B6" w:rsidRPr="00497095" w:rsidRDefault="0046193F"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The second terrorist group being looked at is the IRA, </w:t>
      </w:r>
      <w:proofErr w:type="gramStart"/>
      <w:r w:rsidR="006A4B4D" w:rsidRPr="00497095">
        <w:rPr>
          <w:rFonts w:asciiTheme="minorHAnsi" w:hAnsiTheme="minorHAnsi" w:cstheme="minorHAnsi"/>
          <w:sz w:val="24"/>
          <w:szCs w:val="24"/>
        </w:rPr>
        <w:t>Horgan</w:t>
      </w:r>
      <w:proofErr w:type="gramEnd"/>
      <w:r w:rsidR="006A4B4D" w:rsidRPr="00497095">
        <w:rPr>
          <w:rFonts w:asciiTheme="minorHAnsi" w:hAnsiTheme="minorHAnsi" w:cstheme="minorHAnsi"/>
          <w:sz w:val="24"/>
          <w:szCs w:val="24"/>
        </w:rPr>
        <w:t xml:space="preserve"> and Taylor (1997) states that the Provisional Irish Republican Army (PIRA) aims to “guard and honour and uphold the sovereignty and unity of Northern Ireland”; to support the “Irish Socialist Republic based on the 1916 proclamation”; “to support the establishment of a lawful government in sole absolute control of the republic”.</w:t>
      </w:r>
      <w:r w:rsidR="00B05298" w:rsidRPr="00497095">
        <w:rPr>
          <w:rFonts w:asciiTheme="minorHAnsi" w:hAnsiTheme="minorHAnsi" w:cstheme="minorHAnsi"/>
          <w:sz w:val="24"/>
          <w:szCs w:val="24"/>
        </w:rPr>
        <w:t xml:space="preserve"> </w:t>
      </w:r>
      <w:r w:rsidR="001A2BA1" w:rsidRPr="00497095">
        <w:rPr>
          <w:rFonts w:asciiTheme="minorHAnsi" w:hAnsiTheme="minorHAnsi" w:cstheme="minorHAnsi"/>
          <w:sz w:val="24"/>
          <w:szCs w:val="24"/>
        </w:rPr>
        <w:t>The IRA as stated in its name is an Irish terrorist group</w:t>
      </w:r>
      <w:r w:rsidR="000B3ACD" w:rsidRPr="00497095">
        <w:rPr>
          <w:rFonts w:asciiTheme="minorHAnsi" w:hAnsiTheme="minorHAnsi" w:cstheme="minorHAnsi"/>
          <w:sz w:val="24"/>
          <w:szCs w:val="24"/>
        </w:rPr>
        <w:t xml:space="preserve"> </w:t>
      </w:r>
      <w:r w:rsidR="00C7564C" w:rsidRPr="00497095">
        <w:rPr>
          <w:rFonts w:asciiTheme="minorHAnsi" w:hAnsiTheme="minorHAnsi" w:cstheme="minorHAnsi"/>
          <w:sz w:val="24"/>
          <w:szCs w:val="24"/>
        </w:rPr>
        <w:t xml:space="preserve">through the </w:t>
      </w:r>
      <w:r w:rsidR="002E0194" w:rsidRPr="00497095">
        <w:rPr>
          <w:rFonts w:asciiTheme="minorHAnsi" w:hAnsiTheme="minorHAnsi" w:cstheme="minorHAnsi"/>
          <w:sz w:val="24"/>
          <w:szCs w:val="24"/>
        </w:rPr>
        <w:t xml:space="preserve">aims it is clear to see that the IRA want to regain control over all of Ireland rather then it being split in two. </w:t>
      </w:r>
      <w:r w:rsidR="00E55E62" w:rsidRPr="00497095">
        <w:rPr>
          <w:rFonts w:asciiTheme="minorHAnsi" w:hAnsiTheme="minorHAnsi" w:cstheme="minorHAnsi"/>
          <w:sz w:val="24"/>
          <w:szCs w:val="24"/>
        </w:rPr>
        <w:t>Alonso (2006, p1) in his book says that the “objective of the IRA is to achieve freedom and unity of Ireland by forcing a British withdrawal”.</w:t>
      </w:r>
      <w:r w:rsidR="00E55E62" w:rsidRPr="00497095">
        <w:rPr>
          <w:rFonts w:asciiTheme="minorHAnsi" w:hAnsiTheme="minorHAnsi" w:cstheme="minorHAnsi"/>
          <w:sz w:val="24"/>
          <w:szCs w:val="24"/>
        </w:rPr>
        <w:t xml:space="preserve"> This shows that the IRA’s </w:t>
      </w:r>
      <w:r w:rsidR="00617EE2" w:rsidRPr="00497095">
        <w:rPr>
          <w:rFonts w:asciiTheme="minorHAnsi" w:hAnsiTheme="minorHAnsi" w:cstheme="minorHAnsi"/>
          <w:sz w:val="24"/>
          <w:szCs w:val="24"/>
        </w:rPr>
        <w:t xml:space="preserve">terror is aimed at the UK, which can be seen by examples of their attacks as well. </w:t>
      </w:r>
      <w:r w:rsidR="00AE19B2" w:rsidRPr="00497095">
        <w:rPr>
          <w:rFonts w:asciiTheme="minorHAnsi" w:hAnsiTheme="minorHAnsi" w:cstheme="minorHAnsi"/>
          <w:sz w:val="24"/>
          <w:szCs w:val="24"/>
        </w:rPr>
        <w:t xml:space="preserve">When looking at the methods </w:t>
      </w:r>
      <w:r w:rsidR="00270F87" w:rsidRPr="00497095">
        <w:rPr>
          <w:rFonts w:asciiTheme="minorHAnsi" w:hAnsiTheme="minorHAnsi" w:cstheme="minorHAnsi"/>
          <w:sz w:val="24"/>
          <w:szCs w:val="24"/>
        </w:rPr>
        <w:t xml:space="preserve">used by this organization, </w:t>
      </w:r>
      <w:r w:rsidRPr="00497095">
        <w:rPr>
          <w:rFonts w:asciiTheme="minorHAnsi" w:hAnsiTheme="minorHAnsi" w:cstheme="minorHAnsi"/>
          <w:sz w:val="24"/>
          <w:szCs w:val="24"/>
        </w:rPr>
        <w:t>MI5 (2022) sa</w:t>
      </w:r>
      <w:r w:rsidR="00270F87" w:rsidRPr="00497095">
        <w:rPr>
          <w:rFonts w:asciiTheme="minorHAnsi" w:hAnsiTheme="minorHAnsi" w:cstheme="minorHAnsi"/>
          <w:sz w:val="24"/>
          <w:szCs w:val="24"/>
        </w:rPr>
        <w:t xml:space="preserve">id </w:t>
      </w:r>
      <w:r w:rsidRPr="00497095">
        <w:rPr>
          <w:rFonts w:asciiTheme="minorHAnsi" w:hAnsiTheme="minorHAnsi" w:cstheme="minorHAnsi"/>
          <w:sz w:val="24"/>
          <w:szCs w:val="24"/>
        </w:rPr>
        <w:t>that “car bombs were frequently used by the IRA during the troubles in Northern Ireland”.</w:t>
      </w:r>
      <w:r w:rsidR="00671388" w:rsidRPr="00497095">
        <w:rPr>
          <w:rFonts w:asciiTheme="minorHAnsi" w:hAnsiTheme="minorHAnsi" w:cstheme="minorHAnsi"/>
          <w:sz w:val="24"/>
          <w:szCs w:val="24"/>
        </w:rPr>
        <w:t xml:space="preserve"> Car bombs may be an effective more discreet way to cause terror without drawing much attention but also allow for </w:t>
      </w:r>
      <w:r w:rsidR="00E04BF0" w:rsidRPr="00497095">
        <w:rPr>
          <w:rFonts w:asciiTheme="minorHAnsi" w:hAnsiTheme="minorHAnsi" w:cstheme="minorHAnsi"/>
          <w:sz w:val="24"/>
          <w:szCs w:val="24"/>
        </w:rPr>
        <w:t xml:space="preserve">them to have access to busier areas. </w:t>
      </w:r>
      <w:r w:rsidR="00A8419F" w:rsidRPr="00497095">
        <w:rPr>
          <w:rFonts w:asciiTheme="minorHAnsi" w:hAnsiTheme="minorHAnsi" w:cstheme="minorHAnsi"/>
          <w:sz w:val="24"/>
          <w:szCs w:val="24"/>
        </w:rPr>
        <w:t xml:space="preserve">Jackson </w:t>
      </w:r>
      <w:r w:rsidR="000E424C" w:rsidRPr="00497095">
        <w:rPr>
          <w:rFonts w:asciiTheme="minorHAnsi" w:hAnsiTheme="minorHAnsi" w:cstheme="minorHAnsi"/>
          <w:sz w:val="24"/>
          <w:szCs w:val="24"/>
        </w:rPr>
        <w:t xml:space="preserve">et al </w:t>
      </w:r>
      <w:r w:rsidR="00A8419F" w:rsidRPr="00497095">
        <w:rPr>
          <w:rFonts w:asciiTheme="minorHAnsi" w:hAnsiTheme="minorHAnsi" w:cstheme="minorHAnsi"/>
          <w:sz w:val="24"/>
          <w:szCs w:val="24"/>
        </w:rPr>
        <w:t>(2005</w:t>
      </w:r>
      <w:r w:rsidR="00932B5B" w:rsidRPr="00497095">
        <w:rPr>
          <w:rFonts w:asciiTheme="minorHAnsi" w:hAnsiTheme="minorHAnsi" w:cstheme="minorHAnsi"/>
          <w:sz w:val="24"/>
          <w:szCs w:val="24"/>
        </w:rPr>
        <w:t>, p97</w:t>
      </w:r>
      <w:r w:rsidR="00A8419F" w:rsidRPr="00497095">
        <w:rPr>
          <w:rFonts w:asciiTheme="minorHAnsi" w:hAnsiTheme="minorHAnsi" w:cstheme="minorHAnsi"/>
          <w:sz w:val="24"/>
          <w:szCs w:val="24"/>
        </w:rPr>
        <w:t xml:space="preserve">) </w:t>
      </w:r>
      <w:r w:rsidR="005749BF" w:rsidRPr="00497095">
        <w:rPr>
          <w:rFonts w:asciiTheme="minorHAnsi" w:hAnsiTheme="minorHAnsi" w:cstheme="minorHAnsi"/>
          <w:sz w:val="24"/>
          <w:szCs w:val="24"/>
        </w:rPr>
        <w:t>said</w:t>
      </w:r>
      <w:r w:rsidR="00511B4E" w:rsidRPr="00497095">
        <w:rPr>
          <w:rFonts w:asciiTheme="minorHAnsi" w:hAnsiTheme="minorHAnsi" w:cstheme="minorHAnsi"/>
          <w:sz w:val="24"/>
          <w:szCs w:val="24"/>
        </w:rPr>
        <w:t xml:space="preserve"> over time the PIRA has </w:t>
      </w:r>
      <w:r w:rsidR="009614B0" w:rsidRPr="00497095">
        <w:rPr>
          <w:rFonts w:asciiTheme="minorHAnsi" w:hAnsiTheme="minorHAnsi" w:cstheme="minorHAnsi"/>
          <w:sz w:val="24"/>
          <w:szCs w:val="24"/>
        </w:rPr>
        <w:t>“</w:t>
      </w:r>
      <w:r w:rsidR="00511B4E" w:rsidRPr="00497095">
        <w:rPr>
          <w:rFonts w:asciiTheme="minorHAnsi" w:hAnsiTheme="minorHAnsi" w:cstheme="minorHAnsi"/>
          <w:sz w:val="24"/>
          <w:szCs w:val="24"/>
        </w:rPr>
        <w:t xml:space="preserve">branched well </w:t>
      </w:r>
      <w:r w:rsidR="009614B0" w:rsidRPr="00497095">
        <w:rPr>
          <w:rFonts w:asciiTheme="minorHAnsi" w:hAnsiTheme="minorHAnsi" w:cstheme="minorHAnsi"/>
          <w:sz w:val="24"/>
          <w:szCs w:val="24"/>
        </w:rPr>
        <w:t>beyond</w:t>
      </w:r>
      <w:r w:rsidR="00511B4E" w:rsidRPr="00497095">
        <w:rPr>
          <w:rFonts w:asciiTheme="minorHAnsi" w:hAnsiTheme="minorHAnsi" w:cstheme="minorHAnsi"/>
          <w:sz w:val="24"/>
          <w:szCs w:val="24"/>
        </w:rPr>
        <w:t xml:space="preserve"> guns and bombs</w:t>
      </w:r>
      <w:r w:rsidR="009614B0" w:rsidRPr="00497095">
        <w:rPr>
          <w:rFonts w:asciiTheme="minorHAnsi" w:hAnsiTheme="minorHAnsi" w:cstheme="minorHAnsi"/>
          <w:sz w:val="24"/>
          <w:szCs w:val="24"/>
        </w:rPr>
        <w:t>” and have a “variety of tactics and weapons</w:t>
      </w:r>
      <w:r w:rsidR="00DE510C" w:rsidRPr="00497095">
        <w:rPr>
          <w:rFonts w:asciiTheme="minorHAnsi" w:hAnsiTheme="minorHAnsi" w:cstheme="minorHAnsi"/>
          <w:sz w:val="24"/>
          <w:szCs w:val="24"/>
        </w:rPr>
        <w:t xml:space="preserve"> it used effectively”.</w:t>
      </w:r>
      <w:r w:rsidR="00BE59E6" w:rsidRPr="00497095">
        <w:rPr>
          <w:rFonts w:asciiTheme="minorHAnsi" w:hAnsiTheme="minorHAnsi" w:cstheme="minorHAnsi"/>
          <w:sz w:val="24"/>
          <w:szCs w:val="24"/>
        </w:rPr>
        <w:t xml:space="preserve"> The idea that the PIRA is following the times and evolving, shows that the PIRA are not going to give up. The PIRA h</w:t>
      </w:r>
      <w:r w:rsidR="00C846CB" w:rsidRPr="00497095">
        <w:rPr>
          <w:rFonts w:asciiTheme="minorHAnsi" w:hAnsiTheme="minorHAnsi" w:cstheme="minorHAnsi"/>
          <w:sz w:val="24"/>
          <w:szCs w:val="24"/>
        </w:rPr>
        <w:t xml:space="preserve">as over </w:t>
      </w:r>
      <w:r w:rsidR="000E0A54" w:rsidRPr="00497095">
        <w:rPr>
          <w:rFonts w:asciiTheme="minorHAnsi" w:hAnsiTheme="minorHAnsi" w:cstheme="minorHAnsi"/>
          <w:sz w:val="24"/>
          <w:szCs w:val="24"/>
        </w:rPr>
        <w:t>“</w:t>
      </w:r>
      <w:r w:rsidR="00C846CB" w:rsidRPr="00497095">
        <w:rPr>
          <w:rFonts w:asciiTheme="minorHAnsi" w:hAnsiTheme="minorHAnsi" w:cstheme="minorHAnsi"/>
          <w:sz w:val="24"/>
          <w:szCs w:val="24"/>
        </w:rPr>
        <w:t>30 varieties of weapons - including mortars and rockets</w:t>
      </w:r>
      <w:r w:rsidR="000E0A54" w:rsidRPr="00497095">
        <w:rPr>
          <w:rFonts w:asciiTheme="minorHAnsi" w:hAnsiTheme="minorHAnsi" w:cstheme="minorHAnsi"/>
          <w:sz w:val="24"/>
          <w:szCs w:val="24"/>
        </w:rPr>
        <w:t xml:space="preserve"> </w:t>
      </w:r>
      <w:r w:rsidR="00BE59E6" w:rsidRPr="00497095">
        <w:rPr>
          <w:rFonts w:asciiTheme="minorHAnsi" w:hAnsiTheme="minorHAnsi" w:cstheme="minorHAnsi"/>
          <w:sz w:val="24"/>
          <w:szCs w:val="24"/>
        </w:rPr>
        <w:t>“this</w:t>
      </w:r>
      <w:r w:rsidR="000E0A54" w:rsidRPr="00497095">
        <w:rPr>
          <w:rFonts w:asciiTheme="minorHAnsi" w:hAnsiTheme="minorHAnsi" w:cstheme="minorHAnsi"/>
          <w:sz w:val="24"/>
          <w:szCs w:val="24"/>
        </w:rPr>
        <w:t xml:space="preserve"> includes mote methods such as </w:t>
      </w:r>
      <w:r w:rsidR="003C09CE" w:rsidRPr="00497095">
        <w:rPr>
          <w:rFonts w:asciiTheme="minorHAnsi" w:hAnsiTheme="minorHAnsi" w:cstheme="minorHAnsi"/>
          <w:sz w:val="24"/>
          <w:szCs w:val="24"/>
        </w:rPr>
        <w:t>“lay and detonate explosives, advanced sniper tactics</w:t>
      </w:r>
      <w:r w:rsidR="005749BF" w:rsidRPr="00497095">
        <w:rPr>
          <w:rFonts w:asciiTheme="minorHAnsi" w:hAnsiTheme="minorHAnsi" w:cstheme="minorHAnsi"/>
          <w:sz w:val="24"/>
          <w:szCs w:val="24"/>
        </w:rPr>
        <w:t>” and many more (Jackson</w:t>
      </w:r>
      <w:r w:rsidR="000E424C" w:rsidRPr="00497095">
        <w:rPr>
          <w:rFonts w:asciiTheme="minorHAnsi" w:hAnsiTheme="minorHAnsi" w:cstheme="minorHAnsi"/>
          <w:sz w:val="24"/>
          <w:szCs w:val="24"/>
        </w:rPr>
        <w:t xml:space="preserve"> et al</w:t>
      </w:r>
      <w:r w:rsidR="005749BF" w:rsidRPr="00497095">
        <w:rPr>
          <w:rFonts w:asciiTheme="minorHAnsi" w:hAnsiTheme="minorHAnsi" w:cstheme="minorHAnsi"/>
          <w:sz w:val="24"/>
          <w:szCs w:val="24"/>
        </w:rPr>
        <w:t xml:space="preserve"> 2005</w:t>
      </w:r>
      <w:r w:rsidR="00932B5B" w:rsidRPr="00497095">
        <w:rPr>
          <w:rFonts w:asciiTheme="minorHAnsi" w:hAnsiTheme="minorHAnsi" w:cstheme="minorHAnsi"/>
          <w:sz w:val="24"/>
          <w:szCs w:val="24"/>
        </w:rPr>
        <w:t>, p97</w:t>
      </w:r>
      <w:r w:rsidR="005749BF" w:rsidRPr="00497095">
        <w:rPr>
          <w:rFonts w:asciiTheme="minorHAnsi" w:hAnsiTheme="minorHAnsi" w:cstheme="minorHAnsi"/>
          <w:sz w:val="24"/>
          <w:szCs w:val="24"/>
        </w:rPr>
        <w:t>).</w:t>
      </w:r>
      <w:r w:rsidR="000B068A" w:rsidRPr="00497095">
        <w:rPr>
          <w:rFonts w:asciiTheme="minorHAnsi" w:hAnsiTheme="minorHAnsi" w:cstheme="minorHAnsi"/>
          <w:sz w:val="24"/>
          <w:szCs w:val="24"/>
        </w:rPr>
        <w:t xml:space="preserve"> </w:t>
      </w:r>
      <w:r w:rsidR="00EF36FB" w:rsidRPr="00497095">
        <w:rPr>
          <w:rFonts w:asciiTheme="minorHAnsi" w:hAnsiTheme="minorHAnsi" w:cstheme="minorHAnsi"/>
          <w:sz w:val="24"/>
          <w:szCs w:val="24"/>
        </w:rPr>
        <w:t xml:space="preserve">as how much damage they can </w:t>
      </w:r>
      <w:r w:rsidR="00A53F29" w:rsidRPr="00497095">
        <w:rPr>
          <w:rFonts w:asciiTheme="minorHAnsi" w:hAnsiTheme="minorHAnsi" w:cstheme="minorHAnsi"/>
          <w:sz w:val="24"/>
          <w:szCs w:val="24"/>
        </w:rPr>
        <w:t>do.</w:t>
      </w:r>
      <w:r w:rsidR="006B58EC" w:rsidRPr="00497095">
        <w:rPr>
          <w:rFonts w:asciiTheme="minorHAnsi" w:hAnsiTheme="minorHAnsi" w:cstheme="minorHAnsi"/>
          <w:sz w:val="24"/>
          <w:szCs w:val="24"/>
        </w:rPr>
        <w:t xml:space="preserve"> While looking into </w:t>
      </w:r>
      <w:r w:rsidR="00402120" w:rsidRPr="00497095">
        <w:rPr>
          <w:rFonts w:asciiTheme="minorHAnsi" w:hAnsiTheme="minorHAnsi" w:cstheme="minorHAnsi"/>
          <w:sz w:val="24"/>
          <w:szCs w:val="24"/>
        </w:rPr>
        <w:t>examples of a terror attack committed by the IRA</w:t>
      </w:r>
      <w:r w:rsidR="00365E86" w:rsidRPr="00497095">
        <w:rPr>
          <w:rFonts w:asciiTheme="minorHAnsi" w:hAnsiTheme="minorHAnsi" w:cstheme="minorHAnsi"/>
          <w:sz w:val="24"/>
          <w:szCs w:val="24"/>
        </w:rPr>
        <w:t xml:space="preserve"> is </w:t>
      </w:r>
      <w:r w:rsidR="00BB4939" w:rsidRPr="00497095">
        <w:rPr>
          <w:rFonts w:asciiTheme="minorHAnsi" w:hAnsiTheme="minorHAnsi" w:cstheme="minorHAnsi"/>
          <w:sz w:val="24"/>
          <w:szCs w:val="24"/>
        </w:rPr>
        <w:t>a</w:t>
      </w:r>
      <w:r w:rsidR="00582B85" w:rsidRPr="00497095">
        <w:rPr>
          <w:rFonts w:asciiTheme="minorHAnsi" w:hAnsiTheme="minorHAnsi" w:cstheme="minorHAnsi"/>
          <w:sz w:val="24"/>
          <w:szCs w:val="24"/>
        </w:rPr>
        <w:t xml:space="preserve"> bloody Sunday</w:t>
      </w:r>
      <w:r w:rsidR="006969B3" w:rsidRPr="00497095">
        <w:rPr>
          <w:rFonts w:asciiTheme="minorHAnsi" w:hAnsiTheme="minorHAnsi" w:cstheme="minorHAnsi"/>
          <w:sz w:val="24"/>
          <w:szCs w:val="24"/>
        </w:rPr>
        <w:t xml:space="preserve">. </w:t>
      </w:r>
      <w:r w:rsidR="006A4B4D" w:rsidRPr="00497095">
        <w:rPr>
          <w:rFonts w:asciiTheme="minorHAnsi" w:hAnsiTheme="minorHAnsi" w:cstheme="minorHAnsi"/>
          <w:sz w:val="24"/>
          <w:szCs w:val="24"/>
        </w:rPr>
        <w:t>O’Neill (2019)</w:t>
      </w:r>
      <w:r w:rsidR="00A53F29" w:rsidRPr="00497095">
        <w:rPr>
          <w:rFonts w:asciiTheme="minorHAnsi" w:hAnsiTheme="minorHAnsi" w:cstheme="minorHAnsi"/>
          <w:sz w:val="24"/>
          <w:szCs w:val="24"/>
        </w:rPr>
        <w:t xml:space="preserve"> </w:t>
      </w:r>
      <w:r w:rsidR="00D51A90" w:rsidRPr="00497095">
        <w:rPr>
          <w:rFonts w:asciiTheme="minorHAnsi" w:hAnsiTheme="minorHAnsi" w:cstheme="minorHAnsi"/>
          <w:sz w:val="24"/>
          <w:szCs w:val="24"/>
        </w:rPr>
        <w:t xml:space="preserve">in an article stated </w:t>
      </w:r>
      <w:r w:rsidR="00577394" w:rsidRPr="00497095">
        <w:rPr>
          <w:rFonts w:asciiTheme="minorHAnsi" w:hAnsiTheme="minorHAnsi" w:cstheme="minorHAnsi"/>
          <w:sz w:val="24"/>
          <w:szCs w:val="24"/>
        </w:rPr>
        <w:t xml:space="preserve">that on bloody Sunday </w:t>
      </w:r>
      <w:r w:rsidR="00386624" w:rsidRPr="00497095">
        <w:rPr>
          <w:rFonts w:asciiTheme="minorHAnsi" w:hAnsiTheme="minorHAnsi" w:cstheme="minorHAnsi"/>
          <w:sz w:val="24"/>
          <w:szCs w:val="24"/>
        </w:rPr>
        <w:t xml:space="preserve">13 people were killed and 15 people </w:t>
      </w:r>
      <w:r w:rsidR="00D0312A" w:rsidRPr="00497095">
        <w:rPr>
          <w:rFonts w:asciiTheme="minorHAnsi" w:hAnsiTheme="minorHAnsi" w:cstheme="minorHAnsi"/>
          <w:sz w:val="24"/>
          <w:szCs w:val="24"/>
        </w:rPr>
        <w:t>injured</w:t>
      </w:r>
      <w:r w:rsidR="00386624" w:rsidRPr="00497095">
        <w:rPr>
          <w:rFonts w:asciiTheme="minorHAnsi" w:hAnsiTheme="minorHAnsi" w:cstheme="minorHAnsi"/>
          <w:sz w:val="24"/>
          <w:szCs w:val="24"/>
        </w:rPr>
        <w:t>, this was after the “army parachute regiment opened fire</w:t>
      </w:r>
      <w:r w:rsidR="00D0312A" w:rsidRPr="00497095">
        <w:rPr>
          <w:rFonts w:asciiTheme="minorHAnsi" w:hAnsiTheme="minorHAnsi" w:cstheme="minorHAnsi"/>
          <w:sz w:val="24"/>
          <w:szCs w:val="24"/>
        </w:rPr>
        <w:t xml:space="preserve"> on civil rights demonstrators”</w:t>
      </w:r>
      <w:r w:rsidR="00582B85" w:rsidRPr="00497095">
        <w:rPr>
          <w:rFonts w:asciiTheme="minorHAnsi" w:hAnsiTheme="minorHAnsi" w:cstheme="minorHAnsi"/>
          <w:sz w:val="24"/>
          <w:szCs w:val="24"/>
        </w:rPr>
        <w:t xml:space="preserve"> in a largely catholic area of Londonderry.</w:t>
      </w:r>
      <w:r w:rsidR="00E57017" w:rsidRPr="00497095">
        <w:rPr>
          <w:rFonts w:asciiTheme="minorHAnsi" w:hAnsiTheme="minorHAnsi" w:cstheme="minorHAnsi"/>
          <w:sz w:val="24"/>
          <w:szCs w:val="24"/>
        </w:rPr>
        <w:t xml:space="preserve"> Having opened fire on what should be a fairly peaceful protest the </w:t>
      </w:r>
      <w:r w:rsidR="00DF0F42" w:rsidRPr="00497095">
        <w:rPr>
          <w:rFonts w:asciiTheme="minorHAnsi" w:hAnsiTheme="minorHAnsi" w:cstheme="minorHAnsi"/>
          <w:sz w:val="24"/>
          <w:szCs w:val="24"/>
        </w:rPr>
        <w:t>Army stuck a lot of fuss in Ireland</w:t>
      </w:r>
      <w:r w:rsidR="00B663B8" w:rsidRPr="00497095">
        <w:rPr>
          <w:rFonts w:asciiTheme="minorHAnsi" w:hAnsiTheme="minorHAnsi" w:cstheme="minorHAnsi"/>
          <w:sz w:val="24"/>
          <w:szCs w:val="24"/>
        </w:rPr>
        <w:t xml:space="preserve">. </w:t>
      </w:r>
      <w:r w:rsidR="00E9385E" w:rsidRPr="00497095">
        <w:rPr>
          <w:rFonts w:asciiTheme="minorHAnsi" w:hAnsiTheme="minorHAnsi" w:cstheme="minorHAnsi"/>
          <w:sz w:val="24"/>
          <w:szCs w:val="24"/>
        </w:rPr>
        <w:t xml:space="preserve">O’Neill (2019) </w:t>
      </w:r>
      <w:r w:rsidR="00424756" w:rsidRPr="00497095">
        <w:rPr>
          <w:rFonts w:asciiTheme="minorHAnsi" w:hAnsiTheme="minorHAnsi" w:cstheme="minorHAnsi"/>
          <w:sz w:val="24"/>
          <w:szCs w:val="24"/>
        </w:rPr>
        <w:t>also said that a former PIRA member said that bloody Sunday turned “into full blown Guerrilla warfare”</w:t>
      </w:r>
      <w:r w:rsidR="000B0061" w:rsidRPr="00497095">
        <w:rPr>
          <w:rFonts w:asciiTheme="minorHAnsi" w:hAnsiTheme="minorHAnsi" w:cstheme="minorHAnsi"/>
          <w:sz w:val="24"/>
          <w:szCs w:val="24"/>
        </w:rPr>
        <w:t xml:space="preserve">. The idea that even a former member can see how detrimental an event like this was shows that maybe a few methods </w:t>
      </w:r>
      <w:r w:rsidR="00947FFA" w:rsidRPr="00497095">
        <w:rPr>
          <w:rFonts w:asciiTheme="minorHAnsi" w:hAnsiTheme="minorHAnsi" w:cstheme="minorHAnsi"/>
          <w:sz w:val="24"/>
          <w:szCs w:val="24"/>
        </w:rPr>
        <w:t>used are too extreme and that not all the follows believe in the ideology.</w:t>
      </w:r>
    </w:p>
    <w:p w14:paraId="0A90DCB7" w14:textId="05A71784" w:rsidR="6E4A10B6" w:rsidRPr="00497095" w:rsidRDefault="00265A28"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Conclusion:</w:t>
      </w:r>
    </w:p>
    <w:p w14:paraId="74F1E019" w14:textId="77A0CAB0" w:rsidR="006B58EC" w:rsidRPr="00497095" w:rsidRDefault="007D09B2"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As stated at the beginning of this assignment it is difficult to define what terrorism is and its even harder to define it universally. </w:t>
      </w:r>
      <w:r w:rsidR="00EA3498" w:rsidRPr="00497095">
        <w:rPr>
          <w:rFonts w:asciiTheme="minorHAnsi" w:hAnsiTheme="minorHAnsi" w:cstheme="minorHAnsi"/>
          <w:sz w:val="24"/>
          <w:szCs w:val="24"/>
        </w:rPr>
        <w:t>Tilley (2004</w:t>
      </w:r>
      <w:r w:rsidR="000331B4" w:rsidRPr="00497095">
        <w:rPr>
          <w:rFonts w:asciiTheme="minorHAnsi" w:hAnsiTheme="minorHAnsi" w:cstheme="minorHAnsi"/>
          <w:sz w:val="24"/>
          <w:szCs w:val="24"/>
        </w:rPr>
        <w:t>, p</w:t>
      </w:r>
      <w:r w:rsidR="00C74B61" w:rsidRPr="00497095">
        <w:rPr>
          <w:rFonts w:asciiTheme="minorHAnsi" w:hAnsiTheme="minorHAnsi" w:cstheme="minorHAnsi"/>
          <w:sz w:val="24"/>
          <w:szCs w:val="24"/>
        </w:rPr>
        <w:t>8</w:t>
      </w:r>
      <w:r w:rsidR="00EA3498" w:rsidRPr="00497095">
        <w:rPr>
          <w:rFonts w:asciiTheme="minorHAnsi" w:hAnsiTheme="minorHAnsi" w:cstheme="minorHAnsi"/>
          <w:sz w:val="24"/>
          <w:szCs w:val="24"/>
        </w:rPr>
        <w:t xml:space="preserve">) says that although definitions can be both “true and false” </w:t>
      </w:r>
      <w:r w:rsidR="00650AF5" w:rsidRPr="00497095">
        <w:rPr>
          <w:rFonts w:asciiTheme="minorHAnsi" w:hAnsiTheme="minorHAnsi" w:cstheme="minorHAnsi"/>
          <w:sz w:val="24"/>
          <w:szCs w:val="24"/>
        </w:rPr>
        <w:t>with</w:t>
      </w:r>
      <w:r w:rsidR="00EA3498" w:rsidRPr="00497095">
        <w:rPr>
          <w:rFonts w:asciiTheme="minorHAnsi" w:hAnsiTheme="minorHAnsi" w:cstheme="minorHAnsi"/>
          <w:sz w:val="24"/>
          <w:szCs w:val="24"/>
        </w:rPr>
        <w:t xml:space="preserve">in </w:t>
      </w:r>
      <w:r w:rsidR="00650AF5" w:rsidRPr="00497095">
        <w:rPr>
          <w:rFonts w:asciiTheme="minorHAnsi" w:hAnsiTheme="minorHAnsi" w:cstheme="minorHAnsi"/>
          <w:sz w:val="24"/>
          <w:szCs w:val="24"/>
        </w:rPr>
        <w:t>“</w:t>
      </w:r>
      <w:r w:rsidR="00EA3498" w:rsidRPr="00497095">
        <w:rPr>
          <w:rFonts w:asciiTheme="minorHAnsi" w:hAnsiTheme="minorHAnsi" w:cstheme="minorHAnsi"/>
          <w:sz w:val="24"/>
          <w:szCs w:val="24"/>
        </w:rPr>
        <w:t>social science</w:t>
      </w:r>
      <w:r w:rsidR="00650AF5" w:rsidRPr="00497095">
        <w:rPr>
          <w:rFonts w:asciiTheme="minorHAnsi" w:hAnsiTheme="minorHAnsi" w:cstheme="minorHAnsi"/>
          <w:sz w:val="24"/>
          <w:szCs w:val="24"/>
        </w:rPr>
        <w:t>”</w:t>
      </w:r>
      <w:r w:rsidR="00EA3498" w:rsidRPr="00497095">
        <w:rPr>
          <w:rFonts w:asciiTheme="minorHAnsi" w:hAnsiTheme="minorHAnsi" w:cstheme="minorHAnsi"/>
          <w:sz w:val="24"/>
          <w:szCs w:val="24"/>
        </w:rPr>
        <w:t xml:space="preserve"> a </w:t>
      </w:r>
      <w:r w:rsidR="00650AF5" w:rsidRPr="00497095">
        <w:rPr>
          <w:rFonts w:asciiTheme="minorHAnsi" w:hAnsiTheme="minorHAnsi" w:cstheme="minorHAnsi"/>
          <w:sz w:val="24"/>
          <w:szCs w:val="24"/>
        </w:rPr>
        <w:t>“</w:t>
      </w:r>
      <w:r w:rsidR="00EA3498" w:rsidRPr="00497095">
        <w:rPr>
          <w:rFonts w:asciiTheme="minorHAnsi" w:hAnsiTheme="minorHAnsi" w:cstheme="minorHAnsi"/>
          <w:sz w:val="24"/>
          <w:szCs w:val="24"/>
        </w:rPr>
        <w:t xml:space="preserve">definition should point </w:t>
      </w:r>
      <w:r w:rsidR="00650AF5" w:rsidRPr="00497095">
        <w:rPr>
          <w:rFonts w:asciiTheme="minorHAnsi" w:hAnsiTheme="minorHAnsi" w:cstheme="minorHAnsi"/>
          <w:sz w:val="24"/>
          <w:szCs w:val="24"/>
        </w:rPr>
        <w:t xml:space="preserve">a detectable </w:t>
      </w:r>
      <w:r w:rsidR="00E36C58" w:rsidRPr="00497095">
        <w:rPr>
          <w:rFonts w:asciiTheme="minorHAnsi" w:hAnsiTheme="minorHAnsi" w:cstheme="minorHAnsi"/>
          <w:sz w:val="24"/>
          <w:szCs w:val="24"/>
        </w:rPr>
        <w:t>phenomena</w:t>
      </w:r>
      <w:r w:rsidR="00650AF5" w:rsidRPr="00497095">
        <w:rPr>
          <w:rFonts w:asciiTheme="minorHAnsi" w:hAnsiTheme="minorHAnsi" w:cstheme="minorHAnsi"/>
          <w:sz w:val="24"/>
          <w:szCs w:val="24"/>
        </w:rPr>
        <w:t xml:space="preserve">”, for instance it should display </w:t>
      </w:r>
      <w:r w:rsidR="00E36C58" w:rsidRPr="00497095">
        <w:rPr>
          <w:rFonts w:asciiTheme="minorHAnsi" w:hAnsiTheme="minorHAnsi" w:cstheme="minorHAnsi"/>
          <w:sz w:val="24"/>
          <w:szCs w:val="24"/>
        </w:rPr>
        <w:t xml:space="preserve">“common properties that result from similar cause-effect relation”. </w:t>
      </w:r>
      <w:r w:rsidR="00E12831" w:rsidRPr="00497095">
        <w:rPr>
          <w:rFonts w:asciiTheme="minorHAnsi" w:hAnsiTheme="minorHAnsi" w:cstheme="minorHAnsi"/>
          <w:sz w:val="24"/>
          <w:szCs w:val="24"/>
        </w:rPr>
        <w:t xml:space="preserve">The idea presented by Tilley shows that a universal definition would need everyone to agree upon one </w:t>
      </w:r>
      <w:r w:rsidR="00A85510" w:rsidRPr="00497095">
        <w:rPr>
          <w:rFonts w:asciiTheme="minorHAnsi" w:hAnsiTheme="minorHAnsi" w:cstheme="minorHAnsi"/>
          <w:sz w:val="24"/>
          <w:szCs w:val="24"/>
        </w:rPr>
        <w:t xml:space="preserve">idea that covers all the different types of terrorism faced throughout the world. </w:t>
      </w:r>
      <w:r w:rsidR="00B34343" w:rsidRPr="00497095">
        <w:rPr>
          <w:rFonts w:asciiTheme="minorHAnsi" w:hAnsiTheme="minorHAnsi" w:cstheme="minorHAnsi"/>
          <w:sz w:val="24"/>
          <w:szCs w:val="24"/>
        </w:rPr>
        <w:t xml:space="preserve">For example, </w:t>
      </w:r>
      <w:r w:rsidR="006B58EC" w:rsidRPr="00497095">
        <w:rPr>
          <w:rFonts w:asciiTheme="minorHAnsi" w:hAnsiTheme="minorHAnsi" w:cstheme="minorHAnsi"/>
          <w:sz w:val="24"/>
          <w:szCs w:val="24"/>
        </w:rPr>
        <w:t xml:space="preserve">Alonso (2006, p1) states that it is not difficult to define the term ‘terrorist’ as an </w:t>
      </w:r>
      <w:r w:rsidR="00B34343" w:rsidRPr="00497095">
        <w:rPr>
          <w:rFonts w:asciiTheme="minorHAnsi" w:hAnsiTheme="minorHAnsi" w:cstheme="minorHAnsi"/>
          <w:sz w:val="24"/>
          <w:szCs w:val="24"/>
        </w:rPr>
        <w:t>“</w:t>
      </w:r>
      <w:r w:rsidR="006B58EC" w:rsidRPr="00497095">
        <w:rPr>
          <w:rFonts w:asciiTheme="minorHAnsi" w:hAnsiTheme="minorHAnsi" w:cstheme="minorHAnsi"/>
          <w:sz w:val="24"/>
          <w:szCs w:val="24"/>
        </w:rPr>
        <w:t xml:space="preserve">organisation like the IRA”, “whose activists” are “responsible for killing and injuring thousands”. </w:t>
      </w:r>
      <w:r w:rsidR="008F772C" w:rsidRPr="00497095">
        <w:rPr>
          <w:rFonts w:asciiTheme="minorHAnsi" w:hAnsiTheme="minorHAnsi" w:cstheme="minorHAnsi"/>
          <w:sz w:val="24"/>
          <w:szCs w:val="24"/>
        </w:rPr>
        <w:t xml:space="preserve">If this was used to help create a definition, then maybe it would help to fully define what terrorism is. Groups like the IRA and Al Qaeda don’t help </w:t>
      </w:r>
      <w:r w:rsidR="00E55A84" w:rsidRPr="00497095">
        <w:rPr>
          <w:rFonts w:asciiTheme="minorHAnsi" w:hAnsiTheme="minorHAnsi" w:cstheme="minorHAnsi"/>
          <w:sz w:val="24"/>
          <w:szCs w:val="24"/>
        </w:rPr>
        <w:t xml:space="preserve">when </w:t>
      </w:r>
      <w:r w:rsidR="00E55A84" w:rsidRPr="00497095">
        <w:rPr>
          <w:rFonts w:asciiTheme="minorHAnsi" w:hAnsiTheme="minorHAnsi" w:cstheme="minorHAnsi"/>
          <w:sz w:val="24"/>
          <w:szCs w:val="24"/>
        </w:rPr>
        <w:lastRenderedPageBreak/>
        <w:t>defining terrorism as they conform with the definition stated at the start</w:t>
      </w:r>
      <w:r w:rsidR="00350C34" w:rsidRPr="00497095">
        <w:rPr>
          <w:rFonts w:asciiTheme="minorHAnsi" w:hAnsiTheme="minorHAnsi" w:cstheme="minorHAnsi"/>
          <w:sz w:val="24"/>
          <w:szCs w:val="24"/>
        </w:rPr>
        <w:t xml:space="preserve">; while they cause terror and create a sense of fear </w:t>
      </w:r>
      <w:r w:rsidR="00B67858" w:rsidRPr="00497095">
        <w:rPr>
          <w:rFonts w:asciiTheme="minorHAnsi" w:hAnsiTheme="minorHAnsi" w:cstheme="minorHAnsi"/>
          <w:sz w:val="24"/>
          <w:szCs w:val="24"/>
        </w:rPr>
        <w:t>their</w:t>
      </w:r>
      <w:r w:rsidR="00350C34" w:rsidRPr="00497095">
        <w:rPr>
          <w:rFonts w:asciiTheme="minorHAnsi" w:hAnsiTheme="minorHAnsi" w:cstheme="minorHAnsi"/>
          <w:sz w:val="24"/>
          <w:szCs w:val="24"/>
        </w:rPr>
        <w:t xml:space="preserve"> actions make it difficult for countries to </w:t>
      </w:r>
      <w:r w:rsidR="00B67858" w:rsidRPr="00497095">
        <w:rPr>
          <w:rFonts w:asciiTheme="minorHAnsi" w:hAnsiTheme="minorHAnsi" w:cstheme="minorHAnsi"/>
          <w:sz w:val="24"/>
          <w:szCs w:val="24"/>
        </w:rPr>
        <w:t>list what is terrorism.</w:t>
      </w:r>
    </w:p>
    <w:p w14:paraId="69968FA7" w14:textId="7DFBFC37" w:rsidR="00617EE2" w:rsidRPr="00497095" w:rsidRDefault="004B3E8B"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When looking into </w:t>
      </w:r>
      <w:r w:rsidR="006B58EC" w:rsidRPr="00497095">
        <w:rPr>
          <w:rFonts w:asciiTheme="minorHAnsi" w:hAnsiTheme="minorHAnsi" w:cstheme="minorHAnsi"/>
          <w:sz w:val="24"/>
          <w:szCs w:val="24"/>
        </w:rPr>
        <w:t>counterterrorism</w:t>
      </w:r>
      <w:r w:rsidRPr="00497095">
        <w:rPr>
          <w:rFonts w:asciiTheme="minorHAnsi" w:hAnsiTheme="minorHAnsi" w:cstheme="minorHAnsi"/>
          <w:sz w:val="24"/>
          <w:szCs w:val="24"/>
        </w:rPr>
        <w:t xml:space="preserve"> the UK</w:t>
      </w:r>
      <w:r w:rsidR="00BC4BB5" w:rsidRPr="00497095">
        <w:rPr>
          <w:rFonts w:asciiTheme="minorHAnsi" w:hAnsiTheme="minorHAnsi" w:cstheme="minorHAnsi"/>
          <w:sz w:val="24"/>
          <w:szCs w:val="24"/>
        </w:rPr>
        <w:t xml:space="preserve"> using the strategy of “CONTEST” this is done by </w:t>
      </w:r>
      <w:r w:rsidR="004440C7" w:rsidRPr="00497095">
        <w:rPr>
          <w:rFonts w:asciiTheme="minorHAnsi" w:hAnsiTheme="minorHAnsi" w:cstheme="minorHAnsi"/>
          <w:sz w:val="24"/>
          <w:szCs w:val="24"/>
        </w:rPr>
        <w:t>carrying out t</w:t>
      </w:r>
      <w:r w:rsidR="008952CE" w:rsidRPr="00497095">
        <w:rPr>
          <w:rFonts w:asciiTheme="minorHAnsi" w:hAnsiTheme="minorHAnsi" w:cstheme="minorHAnsi"/>
          <w:sz w:val="24"/>
          <w:szCs w:val="24"/>
        </w:rPr>
        <w:t>he following</w:t>
      </w:r>
      <w:r w:rsidR="004440C7" w:rsidRPr="00497095">
        <w:rPr>
          <w:rFonts w:asciiTheme="minorHAnsi" w:hAnsiTheme="minorHAnsi" w:cstheme="minorHAnsi"/>
          <w:sz w:val="24"/>
          <w:szCs w:val="24"/>
        </w:rPr>
        <w:t xml:space="preserve"> “Pursue, Prevent, Protect and Prepare”</w:t>
      </w:r>
      <w:r w:rsidR="008952CE" w:rsidRPr="00497095">
        <w:rPr>
          <w:rFonts w:asciiTheme="minorHAnsi" w:hAnsiTheme="minorHAnsi" w:cstheme="minorHAnsi"/>
          <w:sz w:val="24"/>
          <w:szCs w:val="24"/>
        </w:rPr>
        <w:t xml:space="preserve">; this </w:t>
      </w:r>
      <w:r w:rsidR="00E6501F" w:rsidRPr="00497095">
        <w:rPr>
          <w:rFonts w:asciiTheme="minorHAnsi" w:hAnsiTheme="minorHAnsi" w:cstheme="minorHAnsi"/>
          <w:sz w:val="24"/>
          <w:szCs w:val="24"/>
        </w:rPr>
        <w:t xml:space="preserve">will change over the time especially as the level of threat we face changes (GOV.UK </w:t>
      </w:r>
      <w:r w:rsidR="00C97D1A" w:rsidRPr="00497095">
        <w:rPr>
          <w:rFonts w:asciiTheme="minorHAnsi" w:hAnsiTheme="minorHAnsi" w:cstheme="minorHAnsi"/>
          <w:sz w:val="24"/>
          <w:szCs w:val="24"/>
        </w:rPr>
        <w:t>2015).</w:t>
      </w:r>
      <w:r w:rsidR="00B67858" w:rsidRPr="00497095">
        <w:rPr>
          <w:rFonts w:asciiTheme="minorHAnsi" w:hAnsiTheme="minorHAnsi" w:cstheme="minorHAnsi"/>
          <w:sz w:val="24"/>
          <w:szCs w:val="24"/>
        </w:rPr>
        <w:t xml:space="preserve"> Strategies such as the one used in the UK require a list of </w:t>
      </w:r>
      <w:r w:rsidR="003066BA" w:rsidRPr="00497095">
        <w:rPr>
          <w:rFonts w:asciiTheme="minorHAnsi" w:hAnsiTheme="minorHAnsi" w:cstheme="minorHAnsi"/>
          <w:sz w:val="24"/>
          <w:szCs w:val="24"/>
        </w:rPr>
        <w:t>what is deemed to be terrorism or not as it may lead to mistakes within communities especially if they are dealing with terrorism internationally.</w:t>
      </w:r>
      <w:r w:rsidR="00497095" w:rsidRPr="00497095">
        <w:rPr>
          <w:rFonts w:asciiTheme="minorHAnsi" w:hAnsiTheme="minorHAnsi" w:cstheme="minorHAnsi"/>
          <w:sz w:val="24"/>
          <w:szCs w:val="24"/>
        </w:rPr>
        <w:t xml:space="preserve"> </w:t>
      </w:r>
      <w:r w:rsidR="00617EE2" w:rsidRPr="00497095">
        <w:rPr>
          <w:rFonts w:asciiTheme="minorHAnsi" w:hAnsiTheme="minorHAnsi" w:cstheme="minorHAnsi"/>
          <w:sz w:val="24"/>
          <w:szCs w:val="24"/>
        </w:rPr>
        <w:t>Larkin (2013) said that it is a priority of the government to make sure that protecting “its citizens by preventing, investigating and prosecuting terrorism” is at the towards the top of their agenda.</w:t>
      </w:r>
      <w:r w:rsidR="00497095" w:rsidRPr="00497095">
        <w:rPr>
          <w:rFonts w:asciiTheme="minorHAnsi" w:hAnsiTheme="minorHAnsi" w:cstheme="minorHAnsi"/>
          <w:sz w:val="24"/>
          <w:szCs w:val="24"/>
        </w:rPr>
        <w:t xml:space="preserve"> While being a priority terrorism also seems to change the way it works along with the government, therefore a working definition is very hard to establish.</w:t>
      </w:r>
    </w:p>
    <w:p w14:paraId="02894A05" w14:textId="307724F0" w:rsidR="00357990" w:rsidRPr="00497095" w:rsidRDefault="00055581" w:rsidP="00497095">
      <w:pPr>
        <w:spacing w:afterLines="100" w:after="240"/>
        <w:jc w:val="both"/>
        <w:rPr>
          <w:rFonts w:asciiTheme="minorHAnsi" w:hAnsiTheme="minorHAnsi" w:cstheme="minorHAnsi"/>
          <w:b/>
          <w:bCs/>
          <w:sz w:val="24"/>
          <w:szCs w:val="24"/>
          <w:u w:val="single"/>
        </w:rPr>
      </w:pPr>
      <w:r w:rsidRPr="00497095">
        <w:rPr>
          <w:rFonts w:asciiTheme="minorHAnsi" w:hAnsiTheme="minorHAnsi" w:cstheme="minorHAnsi"/>
          <w:b/>
          <w:bCs/>
          <w:sz w:val="24"/>
          <w:szCs w:val="24"/>
          <w:u w:val="single"/>
        </w:rPr>
        <w:t>Reference list:</w:t>
      </w:r>
    </w:p>
    <w:p w14:paraId="5F1783B4"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Alonso, R (2006). </w:t>
      </w:r>
      <w:r w:rsidRPr="00497095">
        <w:rPr>
          <w:rFonts w:asciiTheme="minorHAnsi" w:hAnsiTheme="minorHAnsi" w:cstheme="minorHAnsi"/>
          <w:i/>
          <w:iCs/>
          <w:sz w:val="24"/>
          <w:szCs w:val="24"/>
        </w:rPr>
        <w:t>The IRA and Armed Struggle.</w:t>
      </w:r>
      <w:r w:rsidRPr="00497095">
        <w:rPr>
          <w:rFonts w:asciiTheme="minorHAnsi" w:hAnsiTheme="minorHAnsi" w:cstheme="minorHAnsi"/>
          <w:sz w:val="24"/>
          <w:szCs w:val="24"/>
        </w:rPr>
        <w:t xml:space="preserve"> 1</w:t>
      </w:r>
      <w:r w:rsidRPr="00497095">
        <w:rPr>
          <w:rFonts w:asciiTheme="minorHAnsi" w:hAnsiTheme="minorHAnsi" w:cstheme="minorHAnsi"/>
          <w:sz w:val="24"/>
          <w:szCs w:val="24"/>
          <w:vertAlign w:val="superscript"/>
        </w:rPr>
        <w:t>st</w:t>
      </w:r>
      <w:r w:rsidRPr="00497095">
        <w:rPr>
          <w:rFonts w:asciiTheme="minorHAnsi" w:hAnsiTheme="minorHAnsi" w:cstheme="minorHAnsi"/>
          <w:sz w:val="24"/>
          <w:szCs w:val="24"/>
        </w:rPr>
        <w:t xml:space="preserve"> edition. Published London, Routledge. Pages 1-6. Available at: </w:t>
      </w:r>
      <w:hyperlink r:id="rId7">
        <w:r w:rsidRPr="00497095">
          <w:rPr>
            <w:rStyle w:val="Hyperlink"/>
            <w:rFonts w:asciiTheme="minorHAnsi" w:hAnsiTheme="minorHAnsi" w:cstheme="minorHAnsi"/>
            <w:sz w:val="24"/>
            <w:szCs w:val="24"/>
          </w:rPr>
          <w:t>*9780203946732_previewpdf.pdf</w:t>
        </w:r>
      </w:hyperlink>
      <w:r w:rsidRPr="00497095">
        <w:rPr>
          <w:rFonts w:asciiTheme="minorHAnsi" w:hAnsiTheme="minorHAnsi" w:cstheme="minorHAnsi"/>
          <w:sz w:val="24"/>
          <w:szCs w:val="24"/>
        </w:rPr>
        <w:t xml:space="preserve"> (Accessed 01/11/2022)</w:t>
      </w:r>
    </w:p>
    <w:p w14:paraId="24247C84"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DeLong-Bas, N (2017). </w:t>
      </w:r>
      <w:r w:rsidRPr="00497095">
        <w:rPr>
          <w:rFonts w:asciiTheme="minorHAnsi" w:hAnsiTheme="minorHAnsi" w:cstheme="minorHAnsi"/>
          <w:i/>
          <w:iCs/>
          <w:sz w:val="24"/>
          <w:szCs w:val="24"/>
        </w:rPr>
        <w:t>Jihad</w:t>
      </w:r>
      <w:r w:rsidRPr="00497095">
        <w:rPr>
          <w:rFonts w:asciiTheme="minorHAnsi" w:hAnsiTheme="minorHAnsi" w:cstheme="minorHAnsi"/>
          <w:sz w:val="24"/>
          <w:szCs w:val="24"/>
        </w:rPr>
        <w:t xml:space="preserve">. Available at: </w:t>
      </w:r>
      <w:hyperlink r:id="rId8" w:history="1">
        <w:r w:rsidRPr="00497095">
          <w:rPr>
            <w:rStyle w:val="Hyperlink"/>
            <w:rFonts w:asciiTheme="minorHAnsi" w:hAnsiTheme="minorHAnsi" w:cstheme="minorHAnsi"/>
            <w:sz w:val="24"/>
            <w:szCs w:val="24"/>
          </w:rPr>
          <w:t>Jihad - Islamic Studies - Oxford Bibliographies</w:t>
        </w:r>
      </w:hyperlink>
      <w:r w:rsidRPr="00497095">
        <w:rPr>
          <w:rFonts w:asciiTheme="minorHAnsi" w:hAnsiTheme="minorHAnsi" w:cstheme="minorHAnsi"/>
          <w:sz w:val="24"/>
          <w:szCs w:val="24"/>
        </w:rPr>
        <w:t xml:space="preserve"> (accessed 03/11/2022)</w:t>
      </w:r>
    </w:p>
    <w:p w14:paraId="26C98B8D"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Ercikti, E. Ozdemir, H. Pekgozlu, I (2007). </w:t>
      </w:r>
      <w:r w:rsidRPr="00497095">
        <w:rPr>
          <w:rFonts w:asciiTheme="minorHAnsi" w:hAnsiTheme="minorHAnsi" w:cstheme="minorHAnsi"/>
          <w:i/>
          <w:iCs/>
          <w:sz w:val="24"/>
          <w:szCs w:val="24"/>
        </w:rPr>
        <w:t xml:space="preserve">Communication Methods in Terrorist Organizations: A Case Study of Al-Qaeda Connected Terrorism in Turkey (From Understanding Terrorism: Analysis of Sociological and Psychological Aspects, P 281-293, 2007, Suleyman </w:t>
      </w:r>
      <w:proofErr w:type="spellStart"/>
      <w:r w:rsidRPr="00497095">
        <w:rPr>
          <w:rFonts w:asciiTheme="minorHAnsi" w:hAnsiTheme="minorHAnsi" w:cstheme="minorHAnsi"/>
          <w:i/>
          <w:iCs/>
          <w:sz w:val="24"/>
          <w:szCs w:val="24"/>
        </w:rPr>
        <w:t>Ozeren</w:t>
      </w:r>
      <w:proofErr w:type="spellEnd"/>
      <w:r w:rsidRPr="00497095">
        <w:rPr>
          <w:rFonts w:asciiTheme="minorHAnsi" w:hAnsiTheme="minorHAnsi" w:cstheme="minorHAnsi"/>
          <w:i/>
          <w:iCs/>
          <w:sz w:val="24"/>
          <w:szCs w:val="24"/>
        </w:rPr>
        <w:t xml:space="preserve">, Ismail Dincer </w:t>
      </w:r>
      <w:proofErr w:type="spellStart"/>
      <w:r w:rsidRPr="00497095">
        <w:rPr>
          <w:rFonts w:asciiTheme="minorHAnsi" w:hAnsiTheme="minorHAnsi" w:cstheme="minorHAnsi"/>
          <w:i/>
          <w:iCs/>
          <w:sz w:val="24"/>
          <w:szCs w:val="24"/>
        </w:rPr>
        <w:t>Gunes</w:t>
      </w:r>
      <w:proofErr w:type="spellEnd"/>
      <w:r w:rsidRPr="00497095">
        <w:rPr>
          <w:rFonts w:asciiTheme="minorHAnsi" w:hAnsiTheme="minorHAnsi" w:cstheme="minorHAnsi"/>
          <w:i/>
          <w:iCs/>
          <w:sz w:val="24"/>
          <w:szCs w:val="24"/>
        </w:rPr>
        <w:t>, et al., eds. -- See NCJ-225410</w:t>
      </w:r>
      <w:r w:rsidRPr="00497095">
        <w:rPr>
          <w:rFonts w:asciiTheme="minorHAnsi" w:hAnsiTheme="minorHAnsi" w:cstheme="minorHAnsi"/>
          <w:sz w:val="24"/>
          <w:szCs w:val="24"/>
        </w:rPr>
        <w:t xml:space="preserve">). Available at: </w:t>
      </w:r>
      <w:hyperlink r:id="rId9" w:history="1">
        <w:r w:rsidRPr="00497095">
          <w:rPr>
            <w:rStyle w:val="Hyperlink"/>
            <w:rFonts w:asciiTheme="minorHAnsi" w:hAnsiTheme="minorHAnsi" w:cstheme="minorHAnsi"/>
            <w:sz w:val="24"/>
            <w:szCs w:val="24"/>
          </w:rPr>
          <w:t xml:space="preserve">Communication Methods in Terrorist Organizations: A Case Study of Al-Qaeda Connected Terrorism in Turkey (From Understanding Terrorism: Analysis of Sociological and Psychological Aspects, P 281-293, 2007, Suleyman </w:t>
        </w:r>
        <w:proofErr w:type="spellStart"/>
        <w:r w:rsidRPr="00497095">
          <w:rPr>
            <w:rStyle w:val="Hyperlink"/>
            <w:rFonts w:asciiTheme="minorHAnsi" w:hAnsiTheme="minorHAnsi" w:cstheme="minorHAnsi"/>
            <w:sz w:val="24"/>
            <w:szCs w:val="24"/>
          </w:rPr>
          <w:t>Ozeren</w:t>
        </w:r>
        <w:proofErr w:type="spellEnd"/>
        <w:r w:rsidRPr="00497095">
          <w:rPr>
            <w:rStyle w:val="Hyperlink"/>
            <w:rFonts w:asciiTheme="minorHAnsi" w:hAnsiTheme="minorHAnsi" w:cstheme="minorHAnsi"/>
            <w:sz w:val="24"/>
            <w:szCs w:val="24"/>
          </w:rPr>
          <w:t xml:space="preserve">, Ismail Dincer </w:t>
        </w:r>
        <w:proofErr w:type="spellStart"/>
        <w:r w:rsidRPr="00497095">
          <w:rPr>
            <w:rStyle w:val="Hyperlink"/>
            <w:rFonts w:asciiTheme="minorHAnsi" w:hAnsiTheme="minorHAnsi" w:cstheme="minorHAnsi"/>
            <w:sz w:val="24"/>
            <w:szCs w:val="24"/>
          </w:rPr>
          <w:t>Gunes</w:t>
        </w:r>
        <w:proofErr w:type="spellEnd"/>
        <w:r w:rsidRPr="00497095">
          <w:rPr>
            <w:rStyle w:val="Hyperlink"/>
            <w:rFonts w:asciiTheme="minorHAnsi" w:hAnsiTheme="minorHAnsi" w:cstheme="minorHAnsi"/>
            <w:sz w:val="24"/>
            <w:szCs w:val="24"/>
          </w:rPr>
          <w:t>, et al., eds. | Office of Justice Programs (ojp.gov)</w:t>
        </w:r>
      </w:hyperlink>
      <w:r w:rsidRPr="00497095">
        <w:rPr>
          <w:rFonts w:asciiTheme="minorHAnsi" w:hAnsiTheme="minorHAnsi" w:cstheme="minorHAnsi"/>
          <w:sz w:val="24"/>
          <w:szCs w:val="24"/>
        </w:rPr>
        <w:t xml:space="preserve"> (accessed 02/11/2022)</w:t>
      </w:r>
    </w:p>
    <w:p w14:paraId="1CFB7186"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Farrall, L (2011). ‘</w:t>
      </w:r>
      <w:r w:rsidRPr="00497095">
        <w:rPr>
          <w:rFonts w:asciiTheme="minorHAnsi" w:hAnsiTheme="minorHAnsi" w:cstheme="minorHAnsi"/>
          <w:color w:val="000000"/>
          <w:spacing w:val="-5"/>
          <w:sz w:val="24"/>
          <w:szCs w:val="24"/>
        </w:rPr>
        <w:t>How al Qaeda Works: What the Organization’s Subsidiaries Say About Its Strength</w:t>
      </w:r>
      <w:bookmarkStart w:id="4" w:name="_Int_taQHKCu7"/>
      <w:r w:rsidRPr="00497095">
        <w:rPr>
          <w:rFonts w:asciiTheme="minorHAnsi" w:hAnsiTheme="minorHAnsi" w:cstheme="minorHAnsi"/>
          <w:color w:val="000000"/>
          <w:spacing w:val="-5"/>
          <w:sz w:val="24"/>
          <w:szCs w:val="24"/>
        </w:rPr>
        <w:t>.’</w:t>
      </w:r>
      <w:bookmarkEnd w:id="4"/>
      <w:r w:rsidRPr="00497095">
        <w:rPr>
          <w:rFonts w:asciiTheme="minorHAnsi" w:hAnsiTheme="minorHAnsi" w:cstheme="minorHAnsi"/>
          <w:color w:val="000000"/>
          <w:spacing w:val="-5"/>
          <w:sz w:val="24"/>
          <w:szCs w:val="24"/>
        </w:rPr>
        <w:t> </w:t>
      </w:r>
      <w:r w:rsidRPr="00497095">
        <w:rPr>
          <w:rFonts w:asciiTheme="minorHAnsi" w:hAnsiTheme="minorHAnsi" w:cstheme="minorHAnsi"/>
          <w:i/>
          <w:iCs/>
          <w:color w:val="000000"/>
          <w:spacing w:val="-5"/>
          <w:sz w:val="24"/>
          <w:szCs w:val="24"/>
        </w:rPr>
        <w:t>Foreign Affairs</w:t>
      </w:r>
      <w:r w:rsidRPr="00497095">
        <w:rPr>
          <w:rFonts w:asciiTheme="minorHAnsi" w:hAnsiTheme="minorHAnsi" w:cstheme="minorHAnsi"/>
          <w:color w:val="000000"/>
          <w:spacing w:val="-5"/>
          <w:sz w:val="24"/>
          <w:szCs w:val="24"/>
        </w:rPr>
        <w:t xml:space="preserve">, volume </w:t>
      </w:r>
      <w:r w:rsidRPr="00497095">
        <w:rPr>
          <w:rFonts w:asciiTheme="minorHAnsi" w:hAnsiTheme="minorHAnsi" w:cstheme="minorHAnsi"/>
          <w:i/>
          <w:iCs/>
          <w:color w:val="000000"/>
          <w:spacing w:val="-5"/>
          <w:sz w:val="24"/>
          <w:szCs w:val="24"/>
        </w:rPr>
        <w:t>90</w:t>
      </w:r>
      <w:r w:rsidRPr="00497095">
        <w:rPr>
          <w:rFonts w:asciiTheme="minorHAnsi" w:hAnsiTheme="minorHAnsi" w:cstheme="minorHAnsi"/>
          <w:color w:val="000000"/>
          <w:spacing w:val="-5"/>
          <w:sz w:val="24"/>
          <w:szCs w:val="24"/>
        </w:rPr>
        <w:t xml:space="preserve">, issue 2, p128–138. Available at: </w:t>
      </w:r>
      <w:hyperlink r:id="rId10" w:anchor="metadata_info_tab_contents" w:history="1">
        <w:r w:rsidRPr="00497095">
          <w:rPr>
            <w:rStyle w:val="Hyperlink"/>
            <w:rFonts w:asciiTheme="minorHAnsi" w:hAnsiTheme="minorHAnsi" w:cstheme="minorHAnsi"/>
            <w:sz w:val="24"/>
            <w:szCs w:val="24"/>
          </w:rPr>
          <w:t>How al Qaeda Works: What the Organization's Subsidiaries Say About Its Strength on JSTOR (uwtsd.ac.uk)</w:t>
        </w:r>
      </w:hyperlink>
      <w:r w:rsidRPr="00497095">
        <w:rPr>
          <w:rFonts w:asciiTheme="minorHAnsi" w:hAnsiTheme="minorHAnsi" w:cstheme="minorHAnsi"/>
          <w:sz w:val="24"/>
          <w:szCs w:val="24"/>
        </w:rPr>
        <w:t xml:space="preserve"> (accessed 28/10/2022)</w:t>
      </w:r>
    </w:p>
    <w:p w14:paraId="753ED839"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Fatoohi, L (2009). </w:t>
      </w:r>
      <w:r w:rsidRPr="00497095">
        <w:rPr>
          <w:rFonts w:asciiTheme="minorHAnsi" w:hAnsiTheme="minorHAnsi" w:cstheme="minorHAnsi"/>
          <w:i/>
          <w:iCs/>
          <w:sz w:val="24"/>
          <w:szCs w:val="24"/>
        </w:rPr>
        <w:t>Jihad in the Qur’an: The truth from the source.</w:t>
      </w:r>
      <w:r w:rsidRPr="00497095">
        <w:rPr>
          <w:rFonts w:asciiTheme="minorHAnsi" w:hAnsiTheme="minorHAnsi" w:cstheme="minorHAnsi"/>
          <w:sz w:val="24"/>
          <w:szCs w:val="24"/>
        </w:rPr>
        <w:t xml:space="preserve"> 3</w:t>
      </w:r>
      <w:r w:rsidRPr="00497095">
        <w:rPr>
          <w:rFonts w:asciiTheme="minorHAnsi" w:hAnsiTheme="minorHAnsi" w:cstheme="minorHAnsi"/>
          <w:sz w:val="24"/>
          <w:szCs w:val="24"/>
          <w:vertAlign w:val="superscript"/>
        </w:rPr>
        <w:t>rd</w:t>
      </w:r>
      <w:r w:rsidRPr="00497095">
        <w:rPr>
          <w:rFonts w:asciiTheme="minorHAnsi" w:hAnsiTheme="minorHAnsi" w:cstheme="minorHAnsi"/>
          <w:sz w:val="24"/>
          <w:szCs w:val="24"/>
        </w:rPr>
        <w:t xml:space="preserve"> edition. Luna Plena Publishing UK. Available at: </w:t>
      </w:r>
      <w:hyperlink r:id="rId11" w:history="1">
        <w:r w:rsidRPr="00497095">
          <w:rPr>
            <w:rStyle w:val="Hyperlink"/>
            <w:rFonts w:asciiTheme="minorHAnsi" w:hAnsiTheme="minorHAnsi" w:cstheme="minorHAnsi"/>
            <w:sz w:val="24"/>
            <w:szCs w:val="24"/>
          </w:rPr>
          <w:t>Jihad in the Qur'an | Qur’anic Studies (quranicstudies.com)</w:t>
        </w:r>
      </w:hyperlink>
      <w:r w:rsidRPr="00497095">
        <w:rPr>
          <w:rFonts w:asciiTheme="minorHAnsi" w:hAnsiTheme="minorHAnsi" w:cstheme="minorHAnsi"/>
          <w:sz w:val="24"/>
          <w:szCs w:val="24"/>
        </w:rPr>
        <w:t xml:space="preserve"> (accessed 03/11/2022)</w:t>
      </w:r>
    </w:p>
    <w:p w14:paraId="06FA0BE8"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GOV.UK (2015). </w:t>
      </w:r>
      <w:proofErr w:type="gramStart"/>
      <w:r w:rsidRPr="00497095">
        <w:rPr>
          <w:rFonts w:asciiTheme="minorHAnsi" w:hAnsiTheme="minorHAnsi" w:cstheme="minorHAnsi"/>
          <w:i/>
          <w:iCs/>
          <w:sz w:val="24"/>
          <w:szCs w:val="24"/>
        </w:rPr>
        <w:t>Counter-terrorism</w:t>
      </w:r>
      <w:proofErr w:type="gramEnd"/>
      <w:r w:rsidRPr="00497095">
        <w:rPr>
          <w:rFonts w:asciiTheme="minorHAnsi" w:hAnsiTheme="minorHAnsi" w:cstheme="minorHAnsi"/>
          <w:i/>
          <w:iCs/>
          <w:sz w:val="24"/>
          <w:szCs w:val="24"/>
        </w:rPr>
        <w:t>: government response</w:t>
      </w:r>
      <w:r w:rsidRPr="00497095">
        <w:rPr>
          <w:rFonts w:asciiTheme="minorHAnsi" w:hAnsiTheme="minorHAnsi" w:cstheme="minorHAnsi"/>
          <w:sz w:val="24"/>
          <w:szCs w:val="24"/>
        </w:rPr>
        <w:t xml:space="preserve">. Available at: </w:t>
      </w:r>
      <w:hyperlink r:id="rId12" w:history="1">
        <w:r w:rsidRPr="00497095">
          <w:rPr>
            <w:rStyle w:val="Hyperlink"/>
            <w:rFonts w:asciiTheme="minorHAnsi" w:hAnsiTheme="minorHAnsi" w:cstheme="minorHAnsi"/>
            <w:sz w:val="24"/>
            <w:szCs w:val="24"/>
          </w:rPr>
          <w:t>The Government Response to the Seventeenth Report from the Home Affairs Select Committee Session 2013-14 HC 231: Counter-terrorism Cm 9011 (publishing.service.gov.uk)</w:t>
        </w:r>
      </w:hyperlink>
      <w:r w:rsidRPr="00497095">
        <w:rPr>
          <w:rFonts w:asciiTheme="minorHAnsi" w:hAnsiTheme="minorHAnsi" w:cstheme="minorHAnsi"/>
          <w:sz w:val="24"/>
          <w:szCs w:val="24"/>
        </w:rPr>
        <w:t xml:space="preserve"> (accessed 03/11/2022)</w:t>
      </w:r>
    </w:p>
    <w:p w14:paraId="41A766DF" w14:textId="77777777" w:rsidR="00BA06AE" w:rsidRPr="00497095" w:rsidRDefault="00BA06AE" w:rsidP="00497095">
      <w:pPr>
        <w:spacing w:afterLines="100" w:after="240"/>
        <w:jc w:val="both"/>
        <w:rPr>
          <w:rFonts w:asciiTheme="minorHAnsi" w:hAnsiTheme="minorHAnsi" w:cstheme="minorHAnsi"/>
          <w:sz w:val="24"/>
          <w:szCs w:val="24"/>
        </w:rPr>
      </w:pPr>
      <w:hyperlink r:id="rId13" w:history="1">
        <w:r w:rsidRPr="00497095">
          <w:rPr>
            <w:rStyle w:val="Hyperlink"/>
            <w:rFonts w:asciiTheme="minorHAnsi" w:hAnsiTheme="minorHAnsi" w:cstheme="minorHAnsi"/>
            <w:color w:val="auto"/>
            <w:spacing w:val="-5"/>
            <w:sz w:val="24"/>
            <w:szCs w:val="24"/>
            <w:u w:val="none"/>
          </w:rPr>
          <w:t>Gunaratna</w:t>
        </w:r>
      </w:hyperlink>
      <w:r w:rsidRPr="00497095">
        <w:rPr>
          <w:rFonts w:asciiTheme="minorHAnsi" w:hAnsiTheme="minorHAnsi" w:cstheme="minorHAnsi"/>
          <w:sz w:val="24"/>
          <w:szCs w:val="24"/>
        </w:rPr>
        <w:t xml:space="preserve">, R (2005). </w:t>
      </w:r>
      <w:r w:rsidRPr="00497095">
        <w:rPr>
          <w:rFonts w:asciiTheme="minorHAnsi" w:hAnsiTheme="minorHAnsi" w:cstheme="minorHAnsi"/>
          <w:i/>
          <w:iCs/>
          <w:sz w:val="24"/>
          <w:szCs w:val="24"/>
        </w:rPr>
        <w:t>Al Qaeda’s Ideology.</w:t>
      </w:r>
      <w:r w:rsidRPr="00497095">
        <w:rPr>
          <w:rFonts w:asciiTheme="minorHAnsi" w:hAnsiTheme="minorHAnsi" w:cstheme="minorHAnsi"/>
          <w:sz w:val="24"/>
          <w:szCs w:val="24"/>
        </w:rPr>
        <w:t xml:space="preserve"> Available at: </w:t>
      </w:r>
      <w:hyperlink r:id="rId14" w:history="1">
        <w:r w:rsidRPr="00497095">
          <w:rPr>
            <w:rStyle w:val="Hyperlink"/>
            <w:rFonts w:asciiTheme="minorHAnsi" w:hAnsiTheme="minorHAnsi" w:cstheme="minorHAnsi"/>
            <w:sz w:val="24"/>
            <w:szCs w:val="24"/>
          </w:rPr>
          <w:t>Al Qaeda's Ideo</w:t>
        </w:r>
        <w:bookmarkStart w:id="5" w:name="_Hlt117854914"/>
        <w:bookmarkStart w:id="6" w:name="_Hlt117854915"/>
        <w:r w:rsidRPr="00497095">
          <w:rPr>
            <w:rStyle w:val="Hyperlink"/>
            <w:rFonts w:asciiTheme="minorHAnsi" w:hAnsiTheme="minorHAnsi" w:cstheme="minorHAnsi"/>
            <w:sz w:val="24"/>
            <w:szCs w:val="24"/>
          </w:rPr>
          <w:t>l</w:t>
        </w:r>
        <w:bookmarkEnd w:id="5"/>
        <w:bookmarkEnd w:id="6"/>
        <w:r w:rsidRPr="00497095">
          <w:rPr>
            <w:rStyle w:val="Hyperlink"/>
            <w:rFonts w:asciiTheme="minorHAnsi" w:hAnsiTheme="minorHAnsi" w:cstheme="minorHAnsi"/>
            <w:sz w:val="24"/>
            <w:szCs w:val="24"/>
          </w:rPr>
          <w:t>ogy | Hudson</w:t>
        </w:r>
      </w:hyperlink>
      <w:r w:rsidRPr="00497095">
        <w:rPr>
          <w:rFonts w:asciiTheme="minorHAnsi" w:hAnsiTheme="minorHAnsi" w:cstheme="minorHAnsi"/>
          <w:sz w:val="24"/>
          <w:szCs w:val="24"/>
        </w:rPr>
        <w:t xml:space="preserve"> (accessed: 28/10/2022)</w:t>
      </w:r>
    </w:p>
    <w:p w14:paraId="4E225D91"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Horgan and Taylor (1997). ‘The Provisional Irish republican army: command and functional structure</w:t>
      </w:r>
      <w:bookmarkStart w:id="7" w:name="_Int_G43e0D8T"/>
      <w:r w:rsidRPr="00497095">
        <w:rPr>
          <w:rFonts w:asciiTheme="minorHAnsi" w:hAnsiTheme="minorHAnsi" w:cstheme="minorHAnsi"/>
          <w:sz w:val="24"/>
          <w:szCs w:val="24"/>
        </w:rPr>
        <w:t>.’</w:t>
      </w:r>
      <w:bookmarkEnd w:id="7"/>
      <w:r w:rsidRPr="00497095">
        <w:rPr>
          <w:rFonts w:asciiTheme="minorHAnsi" w:hAnsiTheme="minorHAnsi" w:cstheme="minorHAnsi"/>
          <w:sz w:val="24"/>
          <w:szCs w:val="24"/>
        </w:rPr>
        <w:t xml:space="preserve"> Terrorism and political Violence. Volume 9, Issue 3. P1-32. Available at: </w:t>
      </w:r>
      <w:hyperlink r:id="rId15">
        <w:r w:rsidRPr="00497095">
          <w:rPr>
            <w:rStyle w:val="Hyperlink"/>
            <w:rFonts w:asciiTheme="minorHAnsi" w:hAnsiTheme="minorHAnsi" w:cstheme="minorHAnsi"/>
            <w:sz w:val="24"/>
            <w:szCs w:val="24"/>
          </w:rPr>
          <w:t xml:space="preserve">The </w:t>
        </w:r>
        <w:r w:rsidRPr="00497095">
          <w:rPr>
            <w:rStyle w:val="Hyperlink"/>
            <w:rFonts w:asciiTheme="minorHAnsi" w:hAnsiTheme="minorHAnsi" w:cstheme="minorHAnsi"/>
            <w:sz w:val="24"/>
            <w:szCs w:val="24"/>
          </w:rPr>
          <w:lastRenderedPageBreak/>
          <w:t>provisional Irish republican army: Command and functional structure (tandfonline.com)</w:t>
        </w:r>
      </w:hyperlink>
      <w:r w:rsidRPr="00497095">
        <w:rPr>
          <w:rFonts w:asciiTheme="minorHAnsi" w:hAnsiTheme="minorHAnsi" w:cstheme="minorHAnsi"/>
          <w:sz w:val="24"/>
          <w:szCs w:val="24"/>
        </w:rPr>
        <w:t xml:space="preserve"> (accessed31/10/2022) </w:t>
      </w:r>
    </w:p>
    <w:p w14:paraId="176C5460" w14:textId="596237FC"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Jackson, B. Baker, J. Cragin, K. Parachini, J. Trujillo, H. Chalk, P (2005). </w:t>
      </w:r>
      <w:r w:rsidRPr="00497095">
        <w:rPr>
          <w:rFonts w:asciiTheme="minorHAnsi" w:hAnsiTheme="minorHAnsi" w:cstheme="minorHAnsi"/>
          <w:i/>
          <w:iCs/>
          <w:sz w:val="24"/>
          <w:szCs w:val="24"/>
        </w:rPr>
        <w:t xml:space="preserve">Provisional Irish Republican Army. Aptitude for </w:t>
      </w:r>
      <w:r w:rsidR="00497095" w:rsidRPr="00497095">
        <w:rPr>
          <w:rFonts w:asciiTheme="minorHAnsi" w:hAnsiTheme="minorHAnsi" w:cstheme="minorHAnsi"/>
          <w:i/>
          <w:iCs/>
          <w:sz w:val="24"/>
          <w:szCs w:val="24"/>
        </w:rPr>
        <w:t>destruction</w:t>
      </w:r>
      <w:r w:rsidRPr="00497095">
        <w:rPr>
          <w:rFonts w:asciiTheme="minorHAnsi" w:hAnsiTheme="minorHAnsi" w:cstheme="minorHAnsi"/>
          <w:i/>
          <w:iCs/>
          <w:sz w:val="24"/>
          <w:szCs w:val="24"/>
        </w:rPr>
        <w:t xml:space="preserve">. </w:t>
      </w:r>
      <w:r w:rsidRPr="00497095">
        <w:rPr>
          <w:rFonts w:asciiTheme="minorHAnsi" w:hAnsiTheme="minorHAnsi" w:cstheme="minorHAnsi"/>
          <w:sz w:val="24"/>
          <w:szCs w:val="24"/>
        </w:rPr>
        <w:t>Volume 2, 1</w:t>
      </w:r>
      <w:r w:rsidRPr="00497095">
        <w:rPr>
          <w:rFonts w:asciiTheme="minorHAnsi" w:hAnsiTheme="minorHAnsi" w:cstheme="minorHAnsi"/>
          <w:sz w:val="24"/>
          <w:szCs w:val="24"/>
          <w:vertAlign w:val="superscript"/>
        </w:rPr>
        <w:t>st</w:t>
      </w:r>
      <w:r w:rsidRPr="00497095">
        <w:rPr>
          <w:rFonts w:asciiTheme="minorHAnsi" w:hAnsiTheme="minorHAnsi" w:cstheme="minorHAnsi"/>
          <w:sz w:val="24"/>
          <w:szCs w:val="24"/>
        </w:rPr>
        <w:t xml:space="preserve"> edition. Rand corporation pages 93-140. Available at: </w:t>
      </w:r>
      <w:hyperlink r:id="rId16" w:anchor="metadata_info_tab_contents" w:history="1">
        <w:r w:rsidRPr="00497095">
          <w:rPr>
            <w:rStyle w:val="Hyperlink"/>
            <w:rFonts w:asciiTheme="minorHAnsi" w:hAnsiTheme="minorHAnsi" w:cstheme="minorHAnsi"/>
            <w:sz w:val="24"/>
            <w:szCs w:val="24"/>
          </w:rPr>
          <w:t>Provisional Irish Republican Army from Aptitude for Destruction, Volume 2: Case Studies of Organizational Learning in Five Terrorist Groups on JSTOR</w:t>
        </w:r>
      </w:hyperlink>
      <w:r w:rsidRPr="00497095">
        <w:rPr>
          <w:rFonts w:asciiTheme="minorHAnsi" w:hAnsiTheme="minorHAnsi" w:cstheme="minorHAnsi"/>
          <w:sz w:val="24"/>
          <w:szCs w:val="24"/>
        </w:rPr>
        <w:t xml:space="preserve"> (accessed 03/11/2022)</w:t>
      </w:r>
    </w:p>
    <w:p w14:paraId="31EDB267"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Jackson, P (2021). </w:t>
      </w:r>
      <w:r w:rsidRPr="00497095">
        <w:rPr>
          <w:rFonts w:asciiTheme="minorHAnsi" w:hAnsiTheme="minorHAnsi" w:cstheme="minorHAnsi"/>
          <w:i/>
          <w:iCs/>
          <w:sz w:val="24"/>
          <w:szCs w:val="24"/>
        </w:rPr>
        <w:t>September 11 attacks: What happened on 9/11?</w:t>
      </w:r>
      <w:r w:rsidRPr="00497095">
        <w:rPr>
          <w:rFonts w:asciiTheme="minorHAnsi" w:hAnsiTheme="minorHAnsi" w:cstheme="minorHAnsi"/>
          <w:sz w:val="24"/>
          <w:szCs w:val="24"/>
        </w:rPr>
        <w:t xml:space="preserve"> Available at: </w:t>
      </w:r>
      <w:hyperlink r:id="rId17" w:history="1">
        <w:r w:rsidRPr="00497095">
          <w:rPr>
            <w:rStyle w:val="Hyperlink"/>
            <w:rFonts w:asciiTheme="minorHAnsi" w:hAnsiTheme="minorHAnsi" w:cstheme="minorHAnsi"/>
            <w:sz w:val="24"/>
            <w:szCs w:val="24"/>
          </w:rPr>
          <w:t>September 11 attacks: What happened on 9/11? - BBC News</w:t>
        </w:r>
      </w:hyperlink>
      <w:r w:rsidRPr="00497095">
        <w:rPr>
          <w:rFonts w:asciiTheme="minorHAnsi" w:hAnsiTheme="minorHAnsi" w:cstheme="minorHAnsi"/>
          <w:sz w:val="24"/>
          <w:szCs w:val="24"/>
        </w:rPr>
        <w:t xml:space="preserve"> (accessed 02/11/2022)</w:t>
      </w:r>
    </w:p>
    <w:p w14:paraId="06E1F6DB" w14:textId="77777777" w:rsidR="00BA06AE" w:rsidRPr="00497095" w:rsidRDefault="00BA06AE" w:rsidP="00497095">
      <w:pPr>
        <w:spacing w:afterLines="100" w:after="240"/>
        <w:jc w:val="both"/>
        <w:rPr>
          <w:rFonts w:asciiTheme="minorHAnsi" w:hAnsiTheme="minorHAnsi" w:cstheme="minorHAnsi"/>
          <w:i/>
          <w:iCs/>
          <w:sz w:val="24"/>
          <w:szCs w:val="24"/>
        </w:rPr>
      </w:pPr>
      <w:r w:rsidRPr="00497095">
        <w:rPr>
          <w:rFonts w:asciiTheme="minorHAnsi" w:hAnsiTheme="minorHAnsi" w:cstheme="minorHAnsi"/>
          <w:sz w:val="24"/>
          <w:szCs w:val="24"/>
        </w:rPr>
        <w:t xml:space="preserve">Jalata, A (2011). ‘Terrorism from Above and Below in the Age of Globalization’ </w:t>
      </w:r>
      <w:r w:rsidRPr="00497095">
        <w:rPr>
          <w:rFonts w:asciiTheme="minorHAnsi" w:hAnsiTheme="minorHAnsi" w:cstheme="minorHAnsi"/>
          <w:i/>
          <w:iCs/>
          <w:sz w:val="24"/>
          <w:szCs w:val="24"/>
        </w:rPr>
        <w:t xml:space="preserve">Sociology Mind. </w:t>
      </w:r>
      <w:r w:rsidRPr="00497095">
        <w:rPr>
          <w:rFonts w:asciiTheme="minorHAnsi" w:hAnsiTheme="minorHAnsi" w:cstheme="minorHAnsi"/>
          <w:sz w:val="24"/>
          <w:szCs w:val="24"/>
        </w:rPr>
        <w:t xml:space="preserve">Volume 1 issue 1. Available at: </w:t>
      </w:r>
      <w:hyperlink r:id="rId18" w:history="1">
        <w:r w:rsidRPr="00497095">
          <w:rPr>
            <w:rStyle w:val="Hyperlink"/>
            <w:rFonts w:asciiTheme="minorHAnsi" w:hAnsiTheme="minorHAnsi" w:cstheme="minorHAnsi"/>
            <w:sz w:val="24"/>
            <w:szCs w:val="24"/>
          </w:rPr>
          <w:t xml:space="preserve">Schmid, A. P. and </w:t>
        </w:r>
        <w:proofErr w:type="spellStart"/>
        <w:r w:rsidRPr="00497095">
          <w:rPr>
            <w:rStyle w:val="Hyperlink"/>
            <w:rFonts w:asciiTheme="minorHAnsi" w:hAnsiTheme="minorHAnsi" w:cstheme="minorHAnsi"/>
            <w:sz w:val="24"/>
            <w:szCs w:val="24"/>
          </w:rPr>
          <w:t>Jongman</w:t>
        </w:r>
        <w:proofErr w:type="spellEnd"/>
        <w:r w:rsidRPr="00497095">
          <w:rPr>
            <w:rStyle w:val="Hyperlink"/>
            <w:rFonts w:asciiTheme="minorHAnsi" w:hAnsiTheme="minorHAnsi" w:cstheme="minorHAnsi"/>
            <w:sz w:val="24"/>
            <w:szCs w:val="24"/>
          </w:rPr>
          <w:t xml:space="preserve">, A. J. (1988). Political Terrorism A New Guide to Actors, Authors, Concepts, Data Bases, Theories and Literature. Amsterdam </w:t>
        </w:r>
        <w:proofErr w:type="spellStart"/>
        <w:r w:rsidRPr="00497095">
          <w:rPr>
            <w:rStyle w:val="Hyperlink"/>
            <w:rFonts w:asciiTheme="minorHAnsi" w:hAnsiTheme="minorHAnsi" w:cstheme="minorHAnsi"/>
            <w:sz w:val="24"/>
            <w:szCs w:val="24"/>
          </w:rPr>
          <w:t>Swidoc</w:t>
        </w:r>
        <w:proofErr w:type="spellEnd"/>
        <w:r w:rsidRPr="00497095">
          <w:rPr>
            <w:rStyle w:val="Hyperlink"/>
            <w:rFonts w:asciiTheme="minorHAnsi" w:hAnsiTheme="minorHAnsi" w:cstheme="minorHAnsi"/>
            <w:sz w:val="24"/>
            <w:szCs w:val="24"/>
          </w:rPr>
          <w:t>. - References - Scientific Research Publishing (scirp.org)</w:t>
        </w:r>
      </w:hyperlink>
      <w:r w:rsidRPr="00497095">
        <w:rPr>
          <w:rFonts w:asciiTheme="minorHAnsi" w:hAnsiTheme="minorHAnsi" w:cstheme="minorHAnsi"/>
          <w:sz w:val="24"/>
          <w:szCs w:val="24"/>
        </w:rPr>
        <w:t xml:space="preserve"> (accessed 02/11/2022)</w:t>
      </w:r>
    </w:p>
    <w:p w14:paraId="25C7F671" w14:textId="77777777" w:rsidR="00BA06AE" w:rsidRPr="00497095" w:rsidRDefault="00BA06AE" w:rsidP="00497095">
      <w:pPr>
        <w:spacing w:afterLines="100" w:after="240"/>
        <w:jc w:val="both"/>
        <w:rPr>
          <w:rFonts w:asciiTheme="minorHAnsi" w:hAnsiTheme="minorHAnsi" w:cstheme="minorHAnsi"/>
          <w:i/>
          <w:iCs/>
          <w:sz w:val="24"/>
          <w:szCs w:val="24"/>
        </w:rPr>
      </w:pPr>
      <w:r w:rsidRPr="00497095">
        <w:rPr>
          <w:rFonts w:asciiTheme="minorHAnsi" w:hAnsiTheme="minorHAnsi" w:cstheme="minorHAnsi"/>
          <w:sz w:val="24"/>
          <w:szCs w:val="24"/>
        </w:rPr>
        <w:t>Larkin, S (2013). Why can’t we agree on a definition of terrorism?</w:t>
      </w:r>
      <w:r w:rsidRPr="00497095">
        <w:rPr>
          <w:rFonts w:asciiTheme="minorHAnsi" w:hAnsiTheme="minorHAnsi" w:cstheme="minorHAnsi"/>
          <w:i/>
          <w:iCs/>
          <w:sz w:val="24"/>
          <w:szCs w:val="24"/>
        </w:rPr>
        <w:t xml:space="preserve"> </w:t>
      </w:r>
      <w:r w:rsidRPr="00497095">
        <w:rPr>
          <w:rFonts w:asciiTheme="minorHAnsi" w:hAnsiTheme="minorHAnsi" w:cstheme="minorHAnsi"/>
          <w:sz w:val="24"/>
          <w:szCs w:val="24"/>
        </w:rPr>
        <w:t xml:space="preserve">Available at: </w:t>
      </w:r>
      <w:hyperlink r:id="rId19">
        <w:r w:rsidRPr="00497095">
          <w:rPr>
            <w:rStyle w:val="Hyperlink"/>
            <w:rFonts w:asciiTheme="minorHAnsi" w:hAnsiTheme="minorHAnsi" w:cstheme="minorHAnsi"/>
            <w:sz w:val="24"/>
            <w:szCs w:val="24"/>
          </w:rPr>
          <w:t>https://www.bbvaopenmind.com/en/economy/geopolitics/why-cant-we-agree-on-a-definition-of-terrorism/</w:t>
        </w:r>
      </w:hyperlink>
      <w:r w:rsidRPr="00497095">
        <w:rPr>
          <w:rFonts w:asciiTheme="minorHAnsi" w:hAnsiTheme="minorHAnsi" w:cstheme="minorHAnsi"/>
          <w:sz w:val="24"/>
          <w:szCs w:val="24"/>
        </w:rPr>
        <w:t xml:space="preserve"> (accessed 02/11/2022)</w:t>
      </w:r>
    </w:p>
    <w:p w14:paraId="03462073"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MI5 (2022). </w:t>
      </w:r>
      <w:r w:rsidRPr="00497095">
        <w:rPr>
          <w:rFonts w:asciiTheme="minorHAnsi" w:hAnsiTheme="minorHAnsi" w:cstheme="minorHAnsi"/>
          <w:i/>
          <w:iCs/>
          <w:sz w:val="24"/>
          <w:szCs w:val="24"/>
        </w:rPr>
        <w:t>Introduction to Terrorist methods.</w:t>
      </w:r>
      <w:r w:rsidRPr="00497095">
        <w:rPr>
          <w:rFonts w:asciiTheme="minorHAnsi" w:hAnsiTheme="minorHAnsi" w:cstheme="minorHAnsi"/>
          <w:sz w:val="24"/>
          <w:szCs w:val="24"/>
        </w:rPr>
        <w:t xml:space="preserve"> Available at: </w:t>
      </w:r>
      <w:hyperlink r:id="rId20" w:history="1">
        <w:r w:rsidRPr="00497095">
          <w:rPr>
            <w:rStyle w:val="Hyperlink"/>
            <w:rFonts w:asciiTheme="minorHAnsi" w:hAnsiTheme="minorHAnsi" w:cstheme="minorHAnsi"/>
            <w:sz w:val="24"/>
            <w:szCs w:val="24"/>
          </w:rPr>
          <w:t>Terrorist Methods | MI5 - The Security Service</w:t>
        </w:r>
      </w:hyperlink>
      <w:r w:rsidRPr="00497095">
        <w:rPr>
          <w:rFonts w:asciiTheme="minorHAnsi" w:hAnsiTheme="minorHAnsi" w:cstheme="minorHAnsi"/>
          <w:sz w:val="24"/>
          <w:szCs w:val="24"/>
        </w:rPr>
        <w:t xml:space="preserve"> (accessed 28/10/2022)</w:t>
      </w:r>
    </w:p>
    <w:p w14:paraId="3457959F"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Mohamedou, M.-M.O. (2011) </w:t>
      </w:r>
      <w:r w:rsidRPr="00497095">
        <w:rPr>
          <w:rFonts w:asciiTheme="minorHAnsi" w:hAnsiTheme="minorHAnsi" w:cstheme="minorHAnsi"/>
          <w:i/>
          <w:iCs/>
          <w:sz w:val="24"/>
          <w:szCs w:val="24"/>
        </w:rPr>
        <w:t>Understanding Al Qaeda Changing war and global politics</w:t>
      </w:r>
      <w:r w:rsidRPr="00497095">
        <w:rPr>
          <w:rFonts w:asciiTheme="minorHAnsi" w:hAnsiTheme="minorHAnsi" w:cstheme="minorHAnsi"/>
          <w:sz w:val="24"/>
          <w:szCs w:val="24"/>
        </w:rPr>
        <w:t xml:space="preserve">. 2nd ed. London: Pluto Press. Available at: </w:t>
      </w:r>
      <w:hyperlink r:id="rId21" w:history="1">
        <w:r w:rsidRPr="00497095">
          <w:rPr>
            <w:rStyle w:val="Hyperlink"/>
            <w:rFonts w:asciiTheme="minorHAnsi" w:hAnsiTheme="minorHAnsi" w:cstheme="minorHAnsi"/>
            <w:sz w:val="24"/>
            <w:szCs w:val="24"/>
          </w:rPr>
          <w:t>*external_co</w:t>
        </w:r>
        <w:bookmarkStart w:id="8" w:name="_Hlt117860604"/>
        <w:bookmarkStart w:id="9" w:name="_Hlt117860605"/>
        <w:r w:rsidRPr="00497095">
          <w:rPr>
            <w:rStyle w:val="Hyperlink"/>
            <w:rFonts w:asciiTheme="minorHAnsi" w:hAnsiTheme="minorHAnsi" w:cstheme="minorHAnsi"/>
            <w:sz w:val="24"/>
            <w:szCs w:val="24"/>
          </w:rPr>
          <w:t>n</w:t>
        </w:r>
        <w:bookmarkEnd w:id="8"/>
        <w:bookmarkEnd w:id="9"/>
        <w:r w:rsidRPr="00497095">
          <w:rPr>
            <w:rStyle w:val="Hyperlink"/>
            <w:rFonts w:asciiTheme="minorHAnsi" w:hAnsiTheme="minorHAnsi" w:cstheme="minorHAnsi"/>
            <w:sz w:val="24"/>
            <w:szCs w:val="24"/>
          </w:rPr>
          <w:t>tent.pdf (oapen.org)</w:t>
        </w:r>
      </w:hyperlink>
      <w:r w:rsidRPr="00497095">
        <w:rPr>
          <w:rFonts w:asciiTheme="minorHAnsi" w:hAnsiTheme="minorHAnsi" w:cstheme="minorHAnsi"/>
          <w:sz w:val="24"/>
          <w:szCs w:val="24"/>
        </w:rPr>
        <w:t xml:space="preserve"> (accessed28/10/2022)</w:t>
      </w:r>
    </w:p>
    <w:p w14:paraId="1F13D74C"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O’Neill, J (2019). The provisional IRA: How 1969 sparked deadly campaign. Available at: </w:t>
      </w:r>
      <w:hyperlink r:id="rId22" w:history="1">
        <w:r w:rsidRPr="00497095">
          <w:rPr>
            <w:rStyle w:val="Hyperlink"/>
            <w:rFonts w:asciiTheme="minorHAnsi" w:hAnsiTheme="minorHAnsi" w:cstheme="minorHAnsi"/>
            <w:sz w:val="24"/>
            <w:szCs w:val="24"/>
          </w:rPr>
          <w:t>The Provisional IRA: How 1969 sparked deadly campaig</w:t>
        </w:r>
        <w:r w:rsidRPr="00497095">
          <w:rPr>
            <w:rStyle w:val="Hyperlink"/>
            <w:rFonts w:asciiTheme="minorHAnsi" w:hAnsiTheme="minorHAnsi" w:cstheme="minorHAnsi"/>
            <w:sz w:val="24"/>
            <w:szCs w:val="24"/>
          </w:rPr>
          <w:t>n</w:t>
        </w:r>
        <w:r w:rsidRPr="00497095">
          <w:rPr>
            <w:rStyle w:val="Hyperlink"/>
            <w:rFonts w:asciiTheme="minorHAnsi" w:hAnsiTheme="minorHAnsi" w:cstheme="minorHAnsi"/>
            <w:sz w:val="24"/>
            <w:szCs w:val="24"/>
          </w:rPr>
          <w:t xml:space="preserve"> - BBC News</w:t>
        </w:r>
      </w:hyperlink>
      <w:r w:rsidRPr="00497095">
        <w:rPr>
          <w:rFonts w:asciiTheme="minorHAnsi" w:hAnsiTheme="minorHAnsi" w:cstheme="minorHAnsi"/>
          <w:sz w:val="24"/>
          <w:szCs w:val="24"/>
        </w:rPr>
        <w:t xml:space="preserve"> (accessed 31/10/2022)</w:t>
      </w:r>
    </w:p>
    <w:p w14:paraId="5737439E"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Ruby, C (2002). “The definition of terrorism</w:t>
      </w:r>
      <w:bookmarkStart w:id="10" w:name="_Int_c0sdBNg2"/>
      <w:r w:rsidRPr="00497095">
        <w:rPr>
          <w:rFonts w:asciiTheme="minorHAnsi" w:hAnsiTheme="minorHAnsi" w:cstheme="minorHAnsi"/>
          <w:sz w:val="24"/>
          <w:szCs w:val="24"/>
        </w:rPr>
        <w:t>.”</w:t>
      </w:r>
      <w:bookmarkEnd w:id="10"/>
      <w:r w:rsidRPr="00497095">
        <w:rPr>
          <w:rFonts w:asciiTheme="minorHAnsi" w:hAnsiTheme="minorHAnsi" w:cstheme="minorHAnsi"/>
          <w:sz w:val="24"/>
          <w:szCs w:val="24"/>
        </w:rPr>
        <w:t xml:space="preserve"> A</w:t>
      </w:r>
      <w:r w:rsidRPr="00497095">
        <w:rPr>
          <w:rFonts w:asciiTheme="minorHAnsi" w:hAnsiTheme="minorHAnsi" w:cstheme="minorHAnsi"/>
          <w:i/>
          <w:iCs/>
          <w:sz w:val="24"/>
          <w:szCs w:val="24"/>
          <w:shd w:val="clear" w:color="auto" w:fill="FFFFFF"/>
        </w:rPr>
        <w:t>nalyses of Social Issues and Public Policy.</w:t>
      </w:r>
      <w:r w:rsidRPr="00497095">
        <w:rPr>
          <w:rFonts w:asciiTheme="minorHAnsi" w:hAnsiTheme="minorHAnsi" w:cstheme="minorHAnsi"/>
          <w:sz w:val="24"/>
          <w:szCs w:val="24"/>
          <w:shd w:val="clear" w:color="auto" w:fill="FFFFFF"/>
        </w:rPr>
        <w:t xml:space="preserve"> Volume 2, issue 1. P 9-14. Available at: </w:t>
      </w:r>
      <w:hyperlink r:id="rId23" w:history="1">
        <w:r w:rsidRPr="00497095">
          <w:rPr>
            <w:rStyle w:val="Hyperlink"/>
            <w:rFonts w:asciiTheme="minorHAnsi" w:hAnsiTheme="minorHAnsi" w:cstheme="minorHAnsi"/>
            <w:sz w:val="24"/>
            <w:szCs w:val="24"/>
          </w:rPr>
          <w:t>The Definition of Terrorism (wiley.com)</w:t>
        </w:r>
      </w:hyperlink>
      <w:r w:rsidRPr="00497095">
        <w:rPr>
          <w:rFonts w:asciiTheme="minorHAnsi" w:hAnsiTheme="minorHAnsi" w:cstheme="minorHAnsi"/>
          <w:sz w:val="24"/>
          <w:szCs w:val="24"/>
        </w:rPr>
        <w:t xml:space="preserve"> (accessed 26/10/2022)</w:t>
      </w:r>
    </w:p>
    <w:p w14:paraId="7E29E966"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The Crown prosecution service (2022). </w:t>
      </w:r>
      <w:r w:rsidRPr="00497095">
        <w:rPr>
          <w:rFonts w:asciiTheme="minorHAnsi" w:hAnsiTheme="minorHAnsi" w:cstheme="minorHAnsi"/>
          <w:i/>
          <w:iCs/>
          <w:sz w:val="24"/>
          <w:szCs w:val="24"/>
        </w:rPr>
        <w:t xml:space="preserve">Terrorism. </w:t>
      </w:r>
      <w:r w:rsidRPr="00497095">
        <w:rPr>
          <w:rFonts w:asciiTheme="minorHAnsi" w:hAnsiTheme="minorHAnsi" w:cstheme="minorHAnsi"/>
          <w:sz w:val="24"/>
          <w:szCs w:val="24"/>
        </w:rPr>
        <w:t xml:space="preserve">Available at: </w:t>
      </w:r>
      <w:hyperlink r:id="rId24" w:history="1">
        <w:r w:rsidRPr="00497095">
          <w:rPr>
            <w:rStyle w:val="Hyperlink"/>
            <w:rFonts w:asciiTheme="minorHAnsi" w:hAnsiTheme="minorHAnsi" w:cstheme="minorHAnsi"/>
            <w:sz w:val="24"/>
            <w:szCs w:val="24"/>
          </w:rPr>
          <w:t>Terrorism | The Crown Prosecution Service (cps.gov.uk)</w:t>
        </w:r>
      </w:hyperlink>
      <w:r w:rsidRPr="00497095">
        <w:rPr>
          <w:rFonts w:asciiTheme="minorHAnsi" w:hAnsiTheme="minorHAnsi" w:cstheme="minorHAnsi"/>
          <w:sz w:val="24"/>
          <w:szCs w:val="24"/>
        </w:rPr>
        <w:t xml:space="preserve"> (20/10/2022)</w:t>
      </w:r>
    </w:p>
    <w:p w14:paraId="28EBE890" w14:textId="77777777" w:rsidR="00BA06AE" w:rsidRPr="00497095" w:rsidRDefault="00BA06AE" w:rsidP="00497095">
      <w:pPr>
        <w:spacing w:afterLines="100" w:after="240"/>
        <w:jc w:val="both"/>
        <w:rPr>
          <w:rFonts w:asciiTheme="minorHAnsi" w:hAnsiTheme="minorHAnsi" w:cstheme="minorHAnsi"/>
          <w:sz w:val="24"/>
          <w:szCs w:val="24"/>
        </w:rPr>
      </w:pPr>
      <w:r w:rsidRPr="00497095">
        <w:rPr>
          <w:rFonts w:asciiTheme="minorHAnsi" w:hAnsiTheme="minorHAnsi" w:cstheme="minorHAnsi"/>
          <w:sz w:val="24"/>
          <w:szCs w:val="24"/>
        </w:rPr>
        <w:t xml:space="preserve">Tilley, C (2004). ‘Terror, Terrorism, Terrorists. </w:t>
      </w:r>
      <w:r w:rsidRPr="00497095">
        <w:rPr>
          <w:rFonts w:asciiTheme="minorHAnsi" w:hAnsiTheme="minorHAnsi" w:cstheme="minorHAnsi"/>
          <w:i/>
          <w:iCs/>
          <w:sz w:val="24"/>
          <w:szCs w:val="24"/>
        </w:rPr>
        <w:t xml:space="preserve">Social theory. </w:t>
      </w:r>
      <w:r w:rsidRPr="00497095">
        <w:rPr>
          <w:rFonts w:asciiTheme="minorHAnsi" w:hAnsiTheme="minorHAnsi" w:cstheme="minorHAnsi"/>
          <w:sz w:val="24"/>
          <w:szCs w:val="24"/>
        </w:rPr>
        <w:t xml:space="preserve">22(1), pages 5-13. Available at: </w:t>
      </w:r>
      <w:hyperlink r:id="rId25" w:history="1">
        <w:r w:rsidRPr="00497095">
          <w:rPr>
            <w:rStyle w:val="Hyperlink"/>
            <w:rFonts w:asciiTheme="minorHAnsi" w:hAnsiTheme="minorHAnsi" w:cstheme="minorHAnsi"/>
            <w:sz w:val="24"/>
            <w:szCs w:val="24"/>
          </w:rPr>
          <w:t>Terror, Terrorism, Terrorists (sagepub.com)</w:t>
        </w:r>
      </w:hyperlink>
      <w:r w:rsidRPr="00497095">
        <w:rPr>
          <w:rFonts w:asciiTheme="minorHAnsi" w:hAnsiTheme="minorHAnsi" w:cstheme="minorHAnsi"/>
          <w:sz w:val="24"/>
          <w:szCs w:val="24"/>
        </w:rPr>
        <w:t xml:space="preserve"> (accessed 03/11/2022)</w:t>
      </w:r>
    </w:p>
    <w:p w14:paraId="2B7F675C" w14:textId="63AE5F0A" w:rsidR="00DD6703" w:rsidRPr="00497095" w:rsidRDefault="00DD6703" w:rsidP="00497095">
      <w:pPr>
        <w:spacing w:afterLines="100" w:after="240"/>
        <w:jc w:val="both"/>
        <w:rPr>
          <w:rFonts w:asciiTheme="minorHAnsi" w:hAnsiTheme="minorHAnsi" w:cstheme="minorHAnsi"/>
          <w:sz w:val="24"/>
          <w:szCs w:val="24"/>
        </w:rPr>
      </w:pPr>
    </w:p>
    <w:sectPr w:rsidR="00DD6703" w:rsidRPr="0049709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4F116" w14:textId="77777777" w:rsidR="00B245A4" w:rsidRDefault="00B245A4">
      <w:pPr>
        <w:spacing w:after="0" w:line="240" w:lineRule="auto"/>
      </w:pPr>
      <w:r>
        <w:separator/>
      </w:r>
    </w:p>
  </w:endnote>
  <w:endnote w:type="continuationSeparator" w:id="0">
    <w:p w14:paraId="2AE7FD4C" w14:textId="77777777" w:rsidR="00B245A4" w:rsidRDefault="00B245A4">
      <w:pPr>
        <w:spacing w:after="0" w:line="240" w:lineRule="auto"/>
      </w:pPr>
      <w:r>
        <w:continuationSeparator/>
      </w:r>
    </w:p>
  </w:endnote>
  <w:endnote w:type="continuationNotice" w:id="1">
    <w:p w14:paraId="41D53EE2" w14:textId="77777777" w:rsidR="00B245A4" w:rsidRDefault="00B245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B1D9C" w14:textId="77777777" w:rsidR="00B245A4" w:rsidRDefault="00B245A4">
      <w:pPr>
        <w:spacing w:after="0" w:line="240" w:lineRule="auto"/>
      </w:pPr>
      <w:r>
        <w:rPr>
          <w:color w:val="000000"/>
        </w:rPr>
        <w:separator/>
      </w:r>
    </w:p>
  </w:footnote>
  <w:footnote w:type="continuationSeparator" w:id="0">
    <w:p w14:paraId="2924B206" w14:textId="77777777" w:rsidR="00B245A4" w:rsidRDefault="00B245A4">
      <w:pPr>
        <w:spacing w:after="0" w:line="240" w:lineRule="auto"/>
      </w:pPr>
      <w:r>
        <w:continuationSeparator/>
      </w:r>
    </w:p>
  </w:footnote>
  <w:footnote w:type="continuationNotice" w:id="1">
    <w:p w14:paraId="2CA0C0AC" w14:textId="77777777" w:rsidR="00B245A4" w:rsidRDefault="00B245A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dUJyr3KS" int2:invalidationBookmarkName="" int2:hashCode="LTCc6QxUmhKkdY" int2:id="5ZClP9UV"/>
    <int2:bookmark int2:bookmarkName="_Int_JpyNHN1q" int2:invalidationBookmarkName="" int2:hashCode="Qm1vNq36qrpx/S" int2:id="BGF1qNlK">
      <int2:state int2:value="Rejected" int2:type="AugLoop_Text_Critique"/>
    </int2:bookmark>
    <int2:bookmark int2:bookmarkName="_Int_G43e0D8T" int2:invalidationBookmarkName="" int2:hashCode="xgDzA50uAYUN6A" int2:id="LaNJrSvj"/>
    <int2:bookmark int2:bookmarkName="_Int_taQHKCu7" int2:invalidationBookmarkName="" int2:hashCode="xgDzA50uAYUN6A" int2:id="N5V3nUqN"/>
    <int2:bookmark int2:bookmarkName="_Int_LFcM5ORX" int2:invalidationBookmarkName="" int2:hashCode="Lt043SsifDu3su" int2:id="Q08x62Vt">
      <int2:state int2:value="Rejected" int2:type="AugLoop_Text_Critique"/>
    </int2:bookmark>
    <int2:bookmark int2:bookmarkName="_Int_c0sdBNg2" int2:invalidationBookmarkName="" int2:hashCode="+hy8M85sF9u9T4" int2:id="Z6nRXejr"/>
    <int2:bookmark int2:bookmarkName="_Int_1JDPN577" int2:invalidationBookmarkName="" int2:hashCode="oHA2sdGM9L63OC" int2:id="ZeLS9HVc">
      <int2:state int2:value="Rejected" int2:type="AugLoop_Text_Critique"/>
    </int2:bookmark>
    <int2:bookmark int2:bookmarkName="_Int_FJ0jsC8r" int2:invalidationBookmarkName="" int2:hashCode="3KKjJeR/dxf+gy" int2:id="gESHLaoI">
      <int2:state int2:value="Rejected" int2:type="AugLoop_Text_Critique"/>
    </int2:bookmark>
    <int2:bookmark int2:bookmarkName="_Int_DNjUwI1K" int2:invalidationBookmarkName="" int2:hashCode="DnYpJ5SIjU8fp1" int2:id="m0EieWih"/>
    <int2:bookmark int2:bookmarkName="_Int_350iUfHx" int2:invalidationBookmarkName="" int2:hashCode="3PBuhYEyyh7cI4" int2:id="vwkXOtg3"/>
    <int2:bookmark int2:bookmarkName="_Int_isRqK5KZ" int2:invalidationBookmarkName="" int2:hashCode="SyDlj8g609TV2I" int2:id="y64MFmov">
      <int2:state int2:value="Rejected" int2:type="AugLoop_Text_Critique"/>
    </int2:bookmark>
    <int2:entireDocument int2:id="pqEjzppJ">
      <int2:extLst>
        <oel:ext uri="E302BA01-7950-474C-9AD3-286E660C40A8">
          <int2:similaritySummary int2:version="1" int2:runId="1667386977076" int2:tilesCheckedInThisRun="36" int2:totalNumOfTiles="36" int2:similarityAnnotationCount="0" int2:numWords="975" int2:numFlaggedWords="0"/>
        </oel:ext>
      </int2:extLst>
    </int2:entireDocument>
  </int2:observations>
  <int2:intelligenceSettings/>
  <int2:onDemandWorkflows>
    <int2:onDemandWorkflow int2:type="SimilarityCheck" int2:paragraphVersions="028949EF-77777777 028949F0-77777777 028949F1-77777777 028949F2-77777777 028949F3-77777777 028949F4-7127BCE1 028949F6-675189CE 028949F7-77777777 028949F8-77777777 028949F9-77777777 028949FA-77777777 028949FB-77777777 028949FC-77777777 028949FD-4025519C 028949FE-77777777 028949FF-77777777 02894A00-77777777 1B1EE213-40851D7C 791215D3-05DE7133 2AFE0397-20193347 3E3374DA-19A0525A 185772DD-3498786D 019BFA08-54E7E648 02894A04-7E7EC3EA 65D0E8B2-7D7AAF06 3504E664-3F8591DD 02894A05-307724F0 02894A06-77777777 02894A07-247DC66D 02894A08-77777777 02894A09-77777777 02894A0A-77777777 02894A0C-77BF1168 09186C8F-6FDCC78F 3FFFABF4-09BAEBBE 62F2958A-669E3914 02894A0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4225F"/>
    <w:multiLevelType w:val="hybridMultilevel"/>
    <w:tmpl w:val="A4D865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4BB4AB5"/>
    <w:multiLevelType w:val="multilevel"/>
    <w:tmpl w:val="9DFC69D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6AA16949"/>
    <w:multiLevelType w:val="multilevel"/>
    <w:tmpl w:val="BD20F736"/>
    <w:lvl w:ilvl="0">
      <w:start w:val="1"/>
      <w:numFmt w:val="decimal"/>
      <w:lvlText w:val="%1."/>
      <w:lvlJc w:val="left"/>
      <w:pPr>
        <w:ind w:left="780" w:hanging="360"/>
      </w:pPr>
    </w:lvl>
    <w:lvl w:ilvl="1">
      <w:start w:val="1"/>
      <w:numFmt w:val="lowerLetter"/>
      <w:lvlText w:val="%2."/>
      <w:lvlJc w:val="left"/>
      <w:pPr>
        <w:ind w:left="1500" w:hanging="360"/>
      </w:pPr>
    </w:lvl>
    <w:lvl w:ilvl="2">
      <w:start w:val="1"/>
      <w:numFmt w:val="lowerRoman"/>
      <w:lvlText w:val="%3."/>
      <w:lvlJc w:val="right"/>
      <w:pPr>
        <w:ind w:left="2220" w:hanging="180"/>
      </w:pPr>
    </w:lvl>
    <w:lvl w:ilvl="3">
      <w:start w:val="1"/>
      <w:numFmt w:val="decimal"/>
      <w:lvlText w:val="%4."/>
      <w:lvlJc w:val="left"/>
      <w:pPr>
        <w:ind w:left="2940" w:hanging="360"/>
      </w:pPr>
    </w:lvl>
    <w:lvl w:ilvl="4">
      <w:start w:val="1"/>
      <w:numFmt w:val="lowerLetter"/>
      <w:lvlText w:val="%5."/>
      <w:lvlJc w:val="left"/>
      <w:pPr>
        <w:ind w:left="3660" w:hanging="360"/>
      </w:pPr>
    </w:lvl>
    <w:lvl w:ilvl="5">
      <w:start w:val="1"/>
      <w:numFmt w:val="lowerRoman"/>
      <w:lvlText w:val="%6."/>
      <w:lvlJc w:val="right"/>
      <w:pPr>
        <w:ind w:left="4380" w:hanging="180"/>
      </w:pPr>
    </w:lvl>
    <w:lvl w:ilvl="6">
      <w:start w:val="1"/>
      <w:numFmt w:val="decimal"/>
      <w:lvlText w:val="%7."/>
      <w:lvlJc w:val="left"/>
      <w:pPr>
        <w:ind w:left="5100" w:hanging="360"/>
      </w:pPr>
    </w:lvl>
    <w:lvl w:ilvl="7">
      <w:start w:val="1"/>
      <w:numFmt w:val="lowerLetter"/>
      <w:lvlText w:val="%8."/>
      <w:lvlJc w:val="left"/>
      <w:pPr>
        <w:ind w:left="5820" w:hanging="360"/>
      </w:pPr>
    </w:lvl>
    <w:lvl w:ilvl="8">
      <w:start w:val="1"/>
      <w:numFmt w:val="lowerRoman"/>
      <w:lvlText w:val="%9."/>
      <w:lvlJc w:val="right"/>
      <w:pPr>
        <w:ind w:left="6540" w:hanging="180"/>
      </w:pPr>
    </w:lvl>
  </w:abstractNum>
  <w:num w:numId="1" w16cid:durableId="731735701">
    <w:abstractNumId w:val="2"/>
  </w:num>
  <w:num w:numId="2" w16cid:durableId="692194388">
    <w:abstractNumId w:val="2"/>
    <w:lvlOverride w:ilvl="0">
      <w:startOverride w:val="1"/>
    </w:lvlOverride>
  </w:num>
  <w:num w:numId="3" w16cid:durableId="2145922372">
    <w:abstractNumId w:val="1"/>
  </w:num>
  <w:num w:numId="4" w16cid:durableId="998654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990"/>
    <w:rsid w:val="00024A95"/>
    <w:rsid w:val="00025A12"/>
    <w:rsid w:val="0003095C"/>
    <w:rsid w:val="000331B4"/>
    <w:rsid w:val="00052C7D"/>
    <w:rsid w:val="00054F3A"/>
    <w:rsid w:val="00055581"/>
    <w:rsid w:val="0005763C"/>
    <w:rsid w:val="000577C4"/>
    <w:rsid w:val="00065A9C"/>
    <w:rsid w:val="00083FA7"/>
    <w:rsid w:val="00094312"/>
    <w:rsid w:val="000A633B"/>
    <w:rsid w:val="000B0061"/>
    <w:rsid w:val="000B068A"/>
    <w:rsid w:val="000B3ACD"/>
    <w:rsid w:val="000C62EC"/>
    <w:rsid w:val="000C78B1"/>
    <w:rsid w:val="000D0895"/>
    <w:rsid w:val="000E0A54"/>
    <w:rsid w:val="000E424C"/>
    <w:rsid w:val="00101DFB"/>
    <w:rsid w:val="0010223B"/>
    <w:rsid w:val="001255C7"/>
    <w:rsid w:val="001303A4"/>
    <w:rsid w:val="00141E6C"/>
    <w:rsid w:val="00146A24"/>
    <w:rsid w:val="00154CE8"/>
    <w:rsid w:val="00173C96"/>
    <w:rsid w:val="001840EC"/>
    <w:rsid w:val="001A11F4"/>
    <w:rsid w:val="001A2BA1"/>
    <w:rsid w:val="001A48A0"/>
    <w:rsid w:val="001B190A"/>
    <w:rsid w:val="001B249A"/>
    <w:rsid w:val="001B49C1"/>
    <w:rsid w:val="001C19E9"/>
    <w:rsid w:val="001C1E74"/>
    <w:rsid w:val="001D6C96"/>
    <w:rsid w:val="001E6AB5"/>
    <w:rsid w:val="00200A85"/>
    <w:rsid w:val="0020459D"/>
    <w:rsid w:val="00204AA9"/>
    <w:rsid w:val="002312E0"/>
    <w:rsid w:val="00235056"/>
    <w:rsid w:val="00241107"/>
    <w:rsid w:val="00241FE8"/>
    <w:rsid w:val="00260595"/>
    <w:rsid w:val="00261957"/>
    <w:rsid w:val="00265A28"/>
    <w:rsid w:val="00265B37"/>
    <w:rsid w:val="00265CEC"/>
    <w:rsid w:val="00270F87"/>
    <w:rsid w:val="00283680"/>
    <w:rsid w:val="002A6AE8"/>
    <w:rsid w:val="002A7DC7"/>
    <w:rsid w:val="002C19A6"/>
    <w:rsid w:val="002C6CA5"/>
    <w:rsid w:val="002D1C9C"/>
    <w:rsid w:val="002E0194"/>
    <w:rsid w:val="002E08C8"/>
    <w:rsid w:val="002E141F"/>
    <w:rsid w:val="00305EB3"/>
    <w:rsid w:val="003066BA"/>
    <w:rsid w:val="00311CFD"/>
    <w:rsid w:val="00325894"/>
    <w:rsid w:val="00345126"/>
    <w:rsid w:val="00350C34"/>
    <w:rsid w:val="00351368"/>
    <w:rsid w:val="00357990"/>
    <w:rsid w:val="003636F9"/>
    <w:rsid w:val="00365E86"/>
    <w:rsid w:val="00367FFE"/>
    <w:rsid w:val="00377368"/>
    <w:rsid w:val="00386624"/>
    <w:rsid w:val="00397613"/>
    <w:rsid w:val="003A3E1A"/>
    <w:rsid w:val="003B0CD8"/>
    <w:rsid w:val="003B1134"/>
    <w:rsid w:val="003C09CE"/>
    <w:rsid w:val="003D71FC"/>
    <w:rsid w:val="003E7582"/>
    <w:rsid w:val="003F21A1"/>
    <w:rsid w:val="00402120"/>
    <w:rsid w:val="00424756"/>
    <w:rsid w:val="0042763A"/>
    <w:rsid w:val="0043335A"/>
    <w:rsid w:val="00443B6F"/>
    <w:rsid w:val="004440C7"/>
    <w:rsid w:val="004440F5"/>
    <w:rsid w:val="0046193F"/>
    <w:rsid w:val="0046584C"/>
    <w:rsid w:val="00476DD7"/>
    <w:rsid w:val="0048466D"/>
    <w:rsid w:val="00497095"/>
    <w:rsid w:val="004976C6"/>
    <w:rsid w:val="004A12CD"/>
    <w:rsid w:val="004B3E8B"/>
    <w:rsid w:val="004C472A"/>
    <w:rsid w:val="004C53B1"/>
    <w:rsid w:val="004D0695"/>
    <w:rsid w:val="004D7142"/>
    <w:rsid w:val="004E54EA"/>
    <w:rsid w:val="004F1CC0"/>
    <w:rsid w:val="004F6EE4"/>
    <w:rsid w:val="00511B4E"/>
    <w:rsid w:val="005150E6"/>
    <w:rsid w:val="00521BDC"/>
    <w:rsid w:val="00524B65"/>
    <w:rsid w:val="0053484D"/>
    <w:rsid w:val="0054060C"/>
    <w:rsid w:val="00545C28"/>
    <w:rsid w:val="005512EF"/>
    <w:rsid w:val="00553124"/>
    <w:rsid w:val="00566183"/>
    <w:rsid w:val="00566E44"/>
    <w:rsid w:val="00567B9C"/>
    <w:rsid w:val="00570CB6"/>
    <w:rsid w:val="005749BF"/>
    <w:rsid w:val="00577394"/>
    <w:rsid w:val="00582B85"/>
    <w:rsid w:val="00587272"/>
    <w:rsid w:val="00590F43"/>
    <w:rsid w:val="005A3D14"/>
    <w:rsid w:val="005D10C5"/>
    <w:rsid w:val="005D1E1D"/>
    <w:rsid w:val="005D6F1A"/>
    <w:rsid w:val="005E4B3D"/>
    <w:rsid w:val="005E555F"/>
    <w:rsid w:val="00604ACC"/>
    <w:rsid w:val="0060589D"/>
    <w:rsid w:val="00610A7F"/>
    <w:rsid w:val="006142E1"/>
    <w:rsid w:val="00617EE2"/>
    <w:rsid w:val="006253A0"/>
    <w:rsid w:val="00636A5B"/>
    <w:rsid w:val="00636F53"/>
    <w:rsid w:val="00650AF5"/>
    <w:rsid w:val="006527CF"/>
    <w:rsid w:val="00653D6F"/>
    <w:rsid w:val="006654A2"/>
    <w:rsid w:val="00671388"/>
    <w:rsid w:val="00673CDA"/>
    <w:rsid w:val="00692F4C"/>
    <w:rsid w:val="0069337D"/>
    <w:rsid w:val="00693B08"/>
    <w:rsid w:val="006969B3"/>
    <w:rsid w:val="006971F7"/>
    <w:rsid w:val="00697CEC"/>
    <w:rsid w:val="006A2283"/>
    <w:rsid w:val="006A4B4D"/>
    <w:rsid w:val="006B17C2"/>
    <w:rsid w:val="006B58EC"/>
    <w:rsid w:val="006B6ED3"/>
    <w:rsid w:val="006E3D6C"/>
    <w:rsid w:val="006F5BBA"/>
    <w:rsid w:val="006F7439"/>
    <w:rsid w:val="00701BCA"/>
    <w:rsid w:val="0071245D"/>
    <w:rsid w:val="007161DC"/>
    <w:rsid w:val="0072146B"/>
    <w:rsid w:val="00722E68"/>
    <w:rsid w:val="00726E3D"/>
    <w:rsid w:val="007337FA"/>
    <w:rsid w:val="007340C4"/>
    <w:rsid w:val="00734DD9"/>
    <w:rsid w:val="007525B3"/>
    <w:rsid w:val="00763C7D"/>
    <w:rsid w:val="00780FBC"/>
    <w:rsid w:val="00783360"/>
    <w:rsid w:val="007A0AB5"/>
    <w:rsid w:val="007B3453"/>
    <w:rsid w:val="007B715F"/>
    <w:rsid w:val="007B7686"/>
    <w:rsid w:val="007C2B36"/>
    <w:rsid w:val="007D09B2"/>
    <w:rsid w:val="007D1946"/>
    <w:rsid w:val="007E5765"/>
    <w:rsid w:val="007F2A86"/>
    <w:rsid w:val="007F415F"/>
    <w:rsid w:val="008052EE"/>
    <w:rsid w:val="00806135"/>
    <w:rsid w:val="00811F66"/>
    <w:rsid w:val="0082390B"/>
    <w:rsid w:val="00823913"/>
    <w:rsid w:val="00826998"/>
    <w:rsid w:val="00826C3C"/>
    <w:rsid w:val="00830F09"/>
    <w:rsid w:val="00831F09"/>
    <w:rsid w:val="0086301D"/>
    <w:rsid w:val="00880239"/>
    <w:rsid w:val="0088365A"/>
    <w:rsid w:val="0089019F"/>
    <w:rsid w:val="0089452B"/>
    <w:rsid w:val="008952CE"/>
    <w:rsid w:val="0089556D"/>
    <w:rsid w:val="008A2812"/>
    <w:rsid w:val="008A4E41"/>
    <w:rsid w:val="008B1843"/>
    <w:rsid w:val="008B19C7"/>
    <w:rsid w:val="008B2BED"/>
    <w:rsid w:val="008E4C7A"/>
    <w:rsid w:val="008F772C"/>
    <w:rsid w:val="009049A7"/>
    <w:rsid w:val="0090725C"/>
    <w:rsid w:val="00910DFC"/>
    <w:rsid w:val="00911FC9"/>
    <w:rsid w:val="00917FBC"/>
    <w:rsid w:val="00922D21"/>
    <w:rsid w:val="00923049"/>
    <w:rsid w:val="00925478"/>
    <w:rsid w:val="00931FB6"/>
    <w:rsid w:val="00932B5B"/>
    <w:rsid w:val="00947FFA"/>
    <w:rsid w:val="009572D9"/>
    <w:rsid w:val="009614B0"/>
    <w:rsid w:val="009615D4"/>
    <w:rsid w:val="0096580E"/>
    <w:rsid w:val="009747DD"/>
    <w:rsid w:val="00984100"/>
    <w:rsid w:val="009857F0"/>
    <w:rsid w:val="009A5192"/>
    <w:rsid w:val="009A565B"/>
    <w:rsid w:val="009B483F"/>
    <w:rsid w:val="009D6BC7"/>
    <w:rsid w:val="009F5154"/>
    <w:rsid w:val="00A051A6"/>
    <w:rsid w:val="00A42768"/>
    <w:rsid w:val="00A53F29"/>
    <w:rsid w:val="00A769C9"/>
    <w:rsid w:val="00A8419F"/>
    <w:rsid w:val="00A85510"/>
    <w:rsid w:val="00AA29EF"/>
    <w:rsid w:val="00AB18EC"/>
    <w:rsid w:val="00AC75E8"/>
    <w:rsid w:val="00AD2127"/>
    <w:rsid w:val="00AE19B2"/>
    <w:rsid w:val="00AF10F8"/>
    <w:rsid w:val="00B00EF1"/>
    <w:rsid w:val="00B05298"/>
    <w:rsid w:val="00B100BC"/>
    <w:rsid w:val="00B135C8"/>
    <w:rsid w:val="00B21E84"/>
    <w:rsid w:val="00B245A4"/>
    <w:rsid w:val="00B34343"/>
    <w:rsid w:val="00B3721D"/>
    <w:rsid w:val="00B41D22"/>
    <w:rsid w:val="00B52177"/>
    <w:rsid w:val="00B65AA9"/>
    <w:rsid w:val="00B663B8"/>
    <w:rsid w:val="00B67858"/>
    <w:rsid w:val="00B74462"/>
    <w:rsid w:val="00B9481E"/>
    <w:rsid w:val="00B97AC1"/>
    <w:rsid w:val="00BA06AE"/>
    <w:rsid w:val="00BA230C"/>
    <w:rsid w:val="00BB30C2"/>
    <w:rsid w:val="00BB4939"/>
    <w:rsid w:val="00BC4BB5"/>
    <w:rsid w:val="00BD2642"/>
    <w:rsid w:val="00BE3035"/>
    <w:rsid w:val="00BE59E6"/>
    <w:rsid w:val="00BF1570"/>
    <w:rsid w:val="00C128BB"/>
    <w:rsid w:val="00C1736E"/>
    <w:rsid w:val="00C201A8"/>
    <w:rsid w:val="00C37DE0"/>
    <w:rsid w:val="00C44F0D"/>
    <w:rsid w:val="00C57E6F"/>
    <w:rsid w:val="00C61A47"/>
    <w:rsid w:val="00C63612"/>
    <w:rsid w:val="00C66A65"/>
    <w:rsid w:val="00C74B61"/>
    <w:rsid w:val="00C7564C"/>
    <w:rsid w:val="00C846CB"/>
    <w:rsid w:val="00C849E1"/>
    <w:rsid w:val="00C9407E"/>
    <w:rsid w:val="00C94D15"/>
    <w:rsid w:val="00C96B53"/>
    <w:rsid w:val="00C97D1A"/>
    <w:rsid w:val="00CD581B"/>
    <w:rsid w:val="00CD749C"/>
    <w:rsid w:val="00CE283C"/>
    <w:rsid w:val="00CE6815"/>
    <w:rsid w:val="00CF47EC"/>
    <w:rsid w:val="00D0312A"/>
    <w:rsid w:val="00D07686"/>
    <w:rsid w:val="00D16936"/>
    <w:rsid w:val="00D20EAD"/>
    <w:rsid w:val="00D330BF"/>
    <w:rsid w:val="00D452A5"/>
    <w:rsid w:val="00D46C3B"/>
    <w:rsid w:val="00D51A90"/>
    <w:rsid w:val="00D64FEB"/>
    <w:rsid w:val="00D7222B"/>
    <w:rsid w:val="00D8148B"/>
    <w:rsid w:val="00D924B7"/>
    <w:rsid w:val="00DA264D"/>
    <w:rsid w:val="00DA4FCA"/>
    <w:rsid w:val="00DC1304"/>
    <w:rsid w:val="00DD415F"/>
    <w:rsid w:val="00DD6703"/>
    <w:rsid w:val="00DE510C"/>
    <w:rsid w:val="00DF0F42"/>
    <w:rsid w:val="00E04BF0"/>
    <w:rsid w:val="00E12831"/>
    <w:rsid w:val="00E1587A"/>
    <w:rsid w:val="00E17BBB"/>
    <w:rsid w:val="00E36C58"/>
    <w:rsid w:val="00E37269"/>
    <w:rsid w:val="00E400F8"/>
    <w:rsid w:val="00E47339"/>
    <w:rsid w:val="00E530AC"/>
    <w:rsid w:val="00E55A84"/>
    <w:rsid w:val="00E55E62"/>
    <w:rsid w:val="00E57017"/>
    <w:rsid w:val="00E629BD"/>
    <w:rsid w:val="00E63896"/>
    <w:rsid w:val="00E6501F"/>
    <w:rsid w:val="00E67D8A"/>
    <w:rsid w:val="00E73B7B"/>
    <w:rsid w:val="00E7418C"/>
    <w:rsid w:val="00E9385E"/>
    <w:rsid w:val="00E9726D"/>
    <w:rsid w:val="00EA12DA"/>
    <w:rsid w:val="00EA3498"/>
    <w:rsid w:val="00EB6B87"/>
    <w:rsid w:val="00EC1F94"/>
    <w:rsid w:val="00EC61C1"/>
    <w:rsid w:val="00EF36FB"/>
    <w:rsid w:val="00EF40F3"/>
    <w:rsid w:val="00F02CEA"/>
    <w:rsid w:val="00F208CE"/>
    <w:rsid w:val="00F26ABF"/>
    <w:rsid w:val="00F278BE"/>
    <w:rsid w:val="00F30C60"/>
    <w:rsid w:val="00F43DA7"/>
    <w:rsid w:val="00F45ADD"/>
    <w:rsid w:val="00F510E2"/>
    <w:rsid w:val="00F544EA"/>
    <w:rsid w:val="00F55617"/>
    <w:rsid w:val="00F600A2"/>
    <w:rsid w:val="00F6488F"/>
    <w:rsid w:val="00F65F40"/>
    <w:rsid w:val="00F74AC1"/>
    <w:rsid w:val="00F807FC"/>
    <w:rsid w:val="00F81F58"/>
    <w:rsid w:val="00F84837"/>
    <w:rsid w:val="00F85CD9"/>
    <w:rsid w:val="00F86863"/>
    <w:rsid w:val="00F96896"/>
    <w:rsid w:val="00FB35FE"/>
    <w:rsid w:val="00FB6B76"/>
    <w:rsid w:val="00FD116A"/>
    <w:rsid w:val="00FD43D7"/>
    <w:rsid w:val="00FD511F"/>
    <w:rsid w:val="00FE185E"/>
    <w:rsid w:val="00FF716F"/>
    <w:rsid w:val="01A546DC"/>
    <w:rsid w:val="025541D0"/>
    <w:rsid w:val="04B123A4"/>
    <w:rsid w:val="04D7638B"/>
    <w:rsid w:val="05737611"/>
    <w:rsid w:val="06CF01E3"/>
    <w:rsid w:val="0728B2F3"/>
    <w:rsid w:val="07609C07"/>
    <w:rsid w:val="080AB307"/>
    <w:rsid w:val="098E1714"/>
    <w:rsid w:val="0A7D81BE"/>
    <w:rsid w:val="0AE08F52"/>
    <w:rsid w:val="0C239C8A"/>
    <w:rsid w:val="0E8208F8"/>
    <w:rsid w:val="155E9864"/>
    <w:rsid w:val="1679CA19"/>
    <w:rsid w:val="17D5A954"/>
    <w:rsid w:val="18197153"/>
    <w:rsid w:val="19FEEF2D"/>
    <w:rsid w:val="1B40FCA6"/>
    <w:rsid w:val="21446D86"/>
    <w:rsid w:val="21948F9F"/>
    <w:rsid w:val="245DC8A7"/>
    <w:rsid w:val="24B30804"/>
    <w:rsid w:val="24DECBFE"/>
    <w:rsid w:val="266800C2"/>
    <w:rsid w:val="2A475D47"/>
    <w:rsid w:val="2A5E020A"/>
    <w:rsid w:val="2AFA6C6D"/>
    <w:rsid w:val="2F13A250"/>
    <w:rsid w:val="34882656"/>
    <w:rsid w:val="3698ADAF"/>
    <w:rsid w:val="3771E77F"/>
    <w:rsid w:val="3797CE0D"/>
    <w:rsid w:val="389601A7"/>
    <w:rsid w:val="3B405AD8"/>
    <w:rsid w:val="3CDC2B39"/>
    <w:rsid w:val="3D07EF33"/>
    <w:rsid w:val="43DDC867"/>
    <w:rsid w:val="4467CC7C"/>
    <w:rsid w:val="44D0C333"/>
    <w:rsid w:val="49C02CA9"/>
    <w:rsid w:val="4BDE283A"/>
    <w:rsid w:val="4C4A4195"/>
    <w:rsid w:val="51903B6D"/>
    <w:rsid w:val="5528008A"/>
    <w:rsid w:val="590F9C40"/>
    <w:rsid w:val="596E27C1"/>
    <w:rsid w:val="59FB71AD"/>
    <w:rsid w:val="606AB331"/>
    <w:rsid w:val="61E4ED44"/>
    <w:rsid w:val="64C5E8A9"/>
    <w:rsid w:val="65EE1F48"/>
    <w:rsid w:val="67B78473"/>
    <w:rsid w:val="699A125B"/>
    <w:rsid w:val="6B1C9DBD"/>
    <w:rsid w:val="6C1F79D9"/>
    <w:rsid w:val="6DD0670D"/>
    <w:rsid w:val="6E4A10B6"/>
    <w:rsid w:val="713CA142"/>
    <w:rsid w:val="722494E2"/>
    <w:rsid w:val="731D81D9"/>
    <w:rsid w:val="743B11F4"/>
    <w:rsid w:val="77FB3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949EF"/>
  <w15:docId w15:val="{0C744D5A-A5F7-40AB-872C-9022AC5E6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ListParagraph">
    <w:name w:val="List Paragraph"/>
    <w:basedOn w:val="Normal"/>
    <w:pPr>
      <w:suppressAutoHyphens w:val="0"/>
      <w:spacing w:after="0" w:line="240" w:lineRule="auto"/>
      <w:ind w:left="720"/>
      <w:contextualSpacing/>
    </w:pPr>
    <w:rPr>
      <w:rFonts w:ascii="Times New Roman" w:eastAsia="Times New Roman" w:hAnsi="Times New Roman"/>
      <w:sz w:val="20"/>
      <w:szCs w:val="20"/>
      <w:lang w:eastAsia="en-GB"/>
    </w:rPr>
  </w:style>
  <w:style w:type="character" w:styleId="FollowedHyperlink">
    <w:name w:val="FollowedHyperlink"/>
    <w:basedOn w:val="DefaultParagraphFont"/>
    <w:rPr>
      <w:color w:val="954F72"/>
      <w:u w:val="single"/>
    </w:rPr>
  </w:style>
  <w:style w:type="paragraph" w:styleId="Header">
    <w:name w:val="header"/>
    <w:basedOn w:val="Normal"/>
    <w:link w:val="HeaderChar"/>
    <w:uiPriority w:val="99"/>
    <w:semiHidden/>
    <w:unhideWhenUsed/>
    <w:rsid w:val="004C53B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53B1"/>
  </w:style>
  <w:style w:type="paragraph" w:styleId="Footer">
    <w:name w:val="footer"/>
    <w:basedOn w:val="Normal"/>
    <w:link w:val="FooterChar"/>
    <w:uiPriority w:val="99"/>
    <w:semiHidden/>
    <w:unhideWhenUsed/>
    <w:rsid w:val="004C53B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C53B1"/>
  </w:style>
  <w:style w:type="paragraph" w:styleId="NormalWeb">
    <w:name w:val="Normal (Web)"/>
    <w:basedOn w:val="Normal"/>
    <w:uiPriority w:val="99"/>
    <w:unhideWhenUsed/>
    <w:rsid w:val="00F81F58"/>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657100">
      <w:bodyDiv w:val="1"/>
      <w:marLeft w:val="0"/>
      <w:marRight w:val="0"/>
      <w:marTop w:val="0"/>
      <w:marBottom w:val="0"/>
      <w:divBdr>
        <w:top w:val="none" w:sz="0" w:space="0" w:color="auto"/>
        <w:left w:val="none" w:sz="0" w:space="0" w:color="auto"/>
        <w:bottom w:val="none" w:sz="0" w:space="0" w:color="auto"/>
        <w:right w:val="none" w:sz="0" w:space="0" w:color="auto"/>
      </w:divBdr>
    </w:div>
    <w:div w:id="1143543333">
      <w:bodyDiv w:val="1"/>
      <w:marLeft w:val="0"/>
      <w:marRight w:val="0"/>
      <w:marTop w:val="0"/>
      <w:marBottom w:val="0"/>
      <w:divBdr>
        <w:top w:val="none" w:sz="0" w:space="0" w:color="auto"/>
        <w:left w:val="none" w:sz="0" w:space="0" w:color="auto"/>
        <w:bottom w:val="none" w:sz="0" w:space="0" w:color="auto"/>
        <w:right w:val="none" w:sz="0" w:space="0" w:color="auto"/>
      </w:divBdr>
    </w:div>
    <w:div w:id="19025151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xfordbibliographies.com/view/document/obo-9780195390155/obo-9780195390155-0045.xml" TargetMode="External"/><Relationship Id="rId13" Type="http://schemas.openxmlformats.org/officeDocument/2006/relationships/hyperlink" Target="https://www.hudson.org/experts/979-rohan-gunaratna" TargetMode="External"/><Relationship Id="rId18" Type="http://schemas.openxmlformats.org/officeDocument/2006/relationships/hyperlink" Target="https://www.scirp.org/reference/ReferencesPapers.aspx?ReferenceID=8251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ibrary.oapen.org/bitstream/handle/20.500.12657/54128/external_content.pdf?sequence=1&amp;isAllowed=y" TargetMode="External"/><Relationship Id="rId7" Type="http://schemas.openxmlformats.org/officeDocument/2006/relationships/hyperlink" Target="file:///C:\Users\Tammy\Downloads\9780203946732_previewpdf.pdf" TargetMode="External"/><Relationship Id="rId12" Type="http://schemas.openxmlformats.org/officeDocument/2006/relationships/hyperlink" Target="https://assets.publishing.service.gov.uk/government/uploads/system/uploads/attachment_data/file/403103/46905_Cm_9011_accessible.pdf" TargetMode="External"/><Relationship Id="rId17" Type="http://schemas.openxmlformats.org/officeDocument/2006/relationships/hyperlink" Target="https://www.bbc.co.uk/news/world-us-canada-57698668" TargetMode="External"/><Relationship Id="rId25" Type="http://schemas.openxmlformats.org/officeDocument/2006/relationships/hyperlink" Target="https://journals.sagepub.com/doi/epdf/10.1111/j.1467-9558.2004.00200.x" TargetMode="External"/><Relationship Id="rId2" Type="http://schemas.openxmlformats.org/officeDocument/2006/relationships/styles" Target="styles.xml"/><Relationship Id="rId16" Type="http://schemas.openxmlformats.org/officeDocument/2006/relationships/hyperlink" Target="https://www.jstor.org/stable/10.7249/mg332nij.12?seq=5" TargetMode="External"/><Relationship Id="rId20" Type="http://schemas.openxmlformats.org/officeDocument/2006/relationships/hyperlink" Target="https://www.mi5.gov.uk/terrorist-metho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ranicstudies.com/books/jihad-in-the-quran/" TargetMode="External"/><Relationship Id="rId24" Type="http://schemas.openxmlformats.org/officeDocument/2006/relationships/hyperlink" Target="https://www.cps.gov.uk/crime-info/terrorism" TargetMode="External"/><Relationship Id="rId5" Type="http://schemas.openxmlformats.org/officeDocument/2006/relationships/footnotes" Target="footnotes.xml"/><Relationship Id="rId15" Type="http://schemas.openxmlformats.org/officeDocument/2006/relationships/hyperlink" Target="https://www.tandfonline.com/doi/pdf/10.1080/09546559708427413?needAccess=true" TargetMode="External"/><Relationship Id="rId23" Type="http://schemas.openxmlformats.org/officeDocument/2006/relationships/hyperlink" Target="https://spssi.onlinelibrary.wiley.com/doi/epdf/10.1111/j.1530-2415.2002.00021.x?saml_referrer" TargetMode="External"/><Relationship Id="rId28" Type="http://schemas.microsoft.com/office/2020/10/relationships/intelligence" Target="intelligence2.xml"/><Relationship Id="rId10" Type="http://schemas.openxmlformats.org/officeDocument/2006/relationships/hyperlink" Target="https://www-jstor-org.ezproxy.uwtsd.ac.uk/stable/25800463" TargetMode="External"/><Relationship Id="rId19" Type="http://schemas.openxmlformats.org/officeDocument/2006/relationships/hyperlink" Target="https://www.bbvaopenmind.com/en/economy/geopolitics/why-cant-we-agree-on-a-definition-of-terrorism/" TargetMode="External"/><Relationship Id="rId4" Type="http://schemas.openxmlformats.org/officeDocument/2006/relationships/webSettings" Target="webSettings.xml"/><Relationship Id="rId9" Type="http://schemas.openxmlformats.org/officeDocument/2006/relationships/hyperlink" Target="https://www.ojp.gov/ncjrs/virtual-library/abstracts/communication-methods-terrorist-organizations-case-study-al-qaeda" TargetMode="External"/><Relationship Id="rId14" Type="http://schemas.openxmlformats.org/officeDocument/2006/relationships/hyperlink" Target="https://www.hudson.org/national-security-defense/al-qaeda-s-ideology" TargetMode="External"/><Relationship Id="rId22" Type="http://schemas.openxmlformats.org/officeDocument/2006/relationships/hyperlink" Target="https://www.bbc.com/news/uk-northern-ireland-49299060.am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2750</Words>
  <Characters>15679</Characters>
  <Application>Microsoft Office Word</Application>
  <DocSecurity>0</DocSecurity>
  <Lines>130</Lines>
  <Paragraphs>36</Paragraphs>
  <ScaleCrop>false</ScaleCrop>
  <Company/>
  <LinksUpToDate>false</LinksUpToDate>
  <CharactersWithSpaces>18393</CharactersWithSpaces>
  <SharedDoc>false</SharedDoc>
  <HLinks>
    <vt:vector size="72" baseType="variant">
      <vt:variant>
        <vt:i4>6881329</vt:i4>
      </vt:variant>
      <vt:variant>
        <vt:i4>33</vt:i4>
      </vt:variant>
      <vt:variant>
        <vt:i4>0</vt:i4>
      </vt:variant>
      <vt:variant>
        <vt:i4>5</vt:i4>
      </vt:variant>
      <vt:variant>
        <vt:lpwstr>https://www.bbvaopenmind.com/en/economy/geopolitics/why-cant-we-agree-on-a-definition-of-terrorism/</vt:lpwstr>
      </vt:variant>
      <vt:variant>
        <vt:lpwstr/>
      </vt:variant>
      <vt:variant>
        <vt:i4>4194359</vt:i4>
      </vt:variant>
      <vt:variant>
        <vt:i4>30</vt:i4>
      </vt:variant>
      <vt:variant>
        <vt:i4>0</vt:i4>
      </vt:variant>
      <vt:variant>
        <vt:i4>5</vt:i4>
      </vt:variant>
      <vt:variant>
        <vt:lpwstr>C:\Users\Tammy\Downloads\9780203946732_previewpdf.pdf</vt:lpwstr>
      </vt:variant>
      <vt:variant>
        <vt:lpwstr/>
      </vt:variant>
      <vt:variant>
        <vt:i4>5832709</vt:i4>
      </vt:variant>
      <vt:variant>
        <vt:i4>27</vt:i4>
      </vt:variant>
      <vt:variant>
        <vt:i4>0</vt:i4>
      </vt:variant>
      <vt:variant>
        <vt:i4>5</vt:i4>
      </vt:variant>
      <vt:variant>
        <vt:lpwstr>https://www.bbc.com/news/uk-northern-ireland-49299060.amp</vt:lpwstr>
      </vt:variant>
      <vt:variant>
        <vt:lpwstr/>
      </vt:variant>
      <vt:variant>
        <vt:i4>1704029</vt:i4>
      </vt:variant>
      <vt:variant>
        <vt:i4>24</vt:i4>
      </vt:variant>
      <vt:variant>
        <vt:i4>0</vt:i4>
      </vt:variant>
      <vt:variant>
        <vt:i4>5</vt:i4>
      </vt:variant>
      <vt:variant>
        <vt:lpwstr>https://www.tandfonline.com/doi/pdf/10.1080/09546559708427413?needAccess=true</vt:lpwstr>
      </vt:variant>
      <vt:variant>
        <vt:lpwstr/>
      </vt:variant>
      <vt:variant>
        <vt:i4>7864411</vt:i4>
      </vt:variant>
      <vt:variant>
        <vt:i4>21</vt:i4>
      </vt:variant>
      <vt:variant>
        <vt:i4>0</vt:i4>
      </vt:variant>
      <vt:variant>
        <vt:i4>5</vt:i4>
      </vt:variant>
      <vt:variant>
        <vt:lpwstr>https://www-jstor-org.ezproxy.uwtsd.ac.uk/stable/25800463</vt:lpwstr>
      </vt:variant>
      <vt:variant>
        <vt:lpwstr>metadata_info_tab_contents</vt:lpwstr>
      </vt:variant>
      <vt:variant>
        <vt:i4>4587577</vt:i4>
      </vt:variant>
      <vt:variant>
        <vt:i4>18</vt:i4>
      </vt:variant>
      <vt:variant>
        <vt:i4>0</vt:i4>
      </vt:variant>
      <vt:variant>
        <vt:i4>5</vt:i4>
      </vt:variant>
      <vt:variant>
        <vt:lpwstr>https://library.oapen.org/bitstream/handle/20.500.12657/54128/external_content.pdf?sequence=1&amp;isAllowed=y</vt:lpwstr>
      </vt:variant>
      <vt:variant>
        <vt:lpwstr/>
      </vt:variant>
      <vt:variant>
        <vt:i4>5505025</vt:i4>
      </vt:variant>
      <vt:variant>
        <vt:i4>15</vt:i4>
      </vt:variant>
      <vt:variant>
        <vt:i4>0</vt:i4>
      </vt:variant>
      <vt:variant>
        <vt:i4>5</vt:i4>
      </vt:variant>
      <vt:variant>
        <vt:lpwstr>https://www.mi5.gov.uk/terrorist-methods</vt:lpwstr>
      </vt:variant>
      <vt:variant>
        <vt:lpwstr/>
      </vt:variant>
      <vt:variant>
        <vt:i4>4980816</vt:i4>
      </vt:variant>
      <vt:variant>
        <vt:i4>12</vt:i4>
      </vt:variant>
      <vt:variant>
        <vt:i4>0</vt:i4>
      </vt:variant>
      <vt:variant>
        <vt:i4>5</vt:i4>
      </vt:variant>
      <vt:variant>
        <vt:lpwstr>https://www.hudson.org/national-security-defense/al-qaeda-s-ideology</vt:lpwstr>
      </vt:variant>
      <vt:variant>
        <vt:lpwstr/>
      </vt:variant>
      <vt:variant>
        <vt:i4>2490420</vt:i4>
      </vt:variant>
      <vt:variant>
        <vt:i4>9</vt:i4>
      </vt:variant>
      <vt:variant>
        <vt:i4>0</vt:i4>
      </vt:variant>
      <vt:variant>
        <vt:i4>5</vt:i4>
      </vt:variant>
      <vt:variant>
        <vt:lpwstr>https://www.hudson.org/experts/979-rohan-gunaratna</vt:lpwstr>
      </vt:variant>
      <vt:variant>
        <vt:lpwstr/>
      </vt:variant>
      <vt:variant>
        <vt:i4>4653180</vt:i4>
      </vt:variant>
      <vt:variant>
        <vt:i4>6</vt:i4>
      </vt:variant>
      <vt:variant>
        <vt:i4>0</vt:i4>
      </vt:variant>
      <vt:variant>
        <vt:i4>5</vt:i4>
      </vt:variant>
      <vt:variant>
        <vt:lpwstr>https://spssi.onlinelibrary.wiley.com/doi/epdf/10.1111/j.1530-2415.2002.00021.x?saml_referrer</vt:lpwstr>
      </vt:variant>
      <vt:variant>
        <vt:lpwstr/>
      </vt:variant>
      <vt:variant>
        <vt:i4>6619176</vt:i4>
      </vt:variant>
      <vt:variant>
        <vt:i4>3</vt:i4>
      </vt:variant>
      <vt:variant>
        <vt:i4>0</vt:i4>
      </vt:variant>
      <vt:variant>
        <vt:i4>5</vt:i4>
      </vt:variant>
      <vt:variant>
        <vt:lpwstr>https://www.cps.gov.uk/crime-info/terrorism</vt:lpwstr>
      </vt:variant>
      <vt:variant>
        <vt:lpwstr/>
      </vt:variant>
      <vt:variant>
        <vt:i4>2490420</vt:i4>
      </vt:variant>
      <vt:variant>
        <vt:i4>0</vt:i4>
      </vt:variant>
      <vt:variant>
        <vt:i4>0</vt:i4>
      </vt:variant>
      <vt:variant>
        <vt:i4>5</vt:i4>
      </vt:variant>
      <vt:variant>
        <vt:lpwstr>https://www.hudson.org/experts/979-rohan-gunaratna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dc:description/>
  <cp:lastModifiedBy>Tammy Morris-Puttock (2100519)</cp:lastModifiedBy>
  <cp:revision>2</cp:revision>
  <dcterms:created xsi:type="dcterms:W3CDTF">2022-11-03T15:22:00Z</dcterms:created>
  <dcterms:modified xsi:type="dcterms:W3CDTF">2022-11-03T15:22:00Z</dcterms:modified>
</cp:coreProperties>
</file>