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6220E5" w14:textId="15F3782A" w:rsidR="00F7597D" w:rsidRDefault="00DC04C1" w:rsidP="00C27787">
      <w:pPr>
        <w:spacing w:line="480" w:lineRule="auto"/>
        <w:jc w:val="both"/>
        <w:rPr>
          <w:rFonts w:ascii="Arial" w:eastAsia="Calibri" w:hAnsi="Arial" w:cs="Arial"/>
          <w:lang w:eastAsia="en-US"/>
        </w:rPr>
      </w:pPr>
      <w:r>
        <w:rPr>
          <w:rFonts w:ascii="Arial" w:eastAsia="Calibri" w:hAnsi="Arial" w:cs="Arial"/>
          <w:lang w:eastAsia="en-US"/>
        </w:rPr>
        <w:t>Throughout</w:t>
      </w:r>
      <w:r w:rsidR="004C1900">
        <w:rPr>
          <w:rFonts w:ascii="Arial" w:eastAsia="Calibri" w:hAnsi="Arial" w:cs="Arial"/>
          <w:lang w:eastAsia="en-US"/>
        </w:rPr>
        <w:t xml:space="preserve"> this written work the autho</w:t>
      </w:r>
      <w:r>
        <w:rPr>
          <w:rFonts w:ascii="Arial" w:eastAsia="Calibri" w:hAnsi="Arial" w:cs="Arial"/>
          <w:lang w:eastAsia="en-US"/>
        </w:rPr>
        <w:t xml:space="preserve">r will compare and contrast two Youth Work settings and will explore how the two chosen settings reflect the Principles and Purpose of youth work. The author will compare a </w:t>
      </w:r>
      <w:r w:rsidR="00FE361B">
        <w:rPr>
          <w:rFonts w:ascii="Arial" w:eastAsia="Calibri" w:hAnsi="Arial" w:cs="Arial"/>
          <w:lang w:eastAsia="en-US"/>
        </w:rPr>
        <w:t>drop-in</w:t>
      </w:r>
      <w:r>
        <w:rPr>
          <w:rFonts w:ascii="Arial" w:eastAsia="Calibri" w:hAnsi="Arial" w:cs="Arial"/>
          <w:lang w:eastAsia="en-US"/>
        </w:rPr>
        <w:t xml:space="preserve"> </w:t>
      </w:r>
      <w:r w:rsidR="00FE361B">
        <w:rPr>
          <w:rFonts w:ascii="Arial" w:eastAsia="Calibri" w:hAnsi="Arial" w:cs="Arial"/>
          <w:lang w:eastAsia="en-US"/>
        </w:rPr>
        <w:t xml:space="preserve">youth </w:t>
      </w:r>
      <w:r>
        <w:rPr>
          <w:rFonts w:ascii="Arial" w:eastAsia="Calibri" w:hAnsi="Arial" w:cs="Arial"/>
          <w:lang w:eastAsia="en-US"/>
        </w:rPr>
        <w:t xml:space="preserve">centre and a faith-based centre. </w:t>
      </w:r>
      <w:r w:rsidR="00FE361B">
        <w:rPr>
          <w:rFonts w:ascii="Arial" w:eastAsia="Calibri" w:hAnsi="Arial" w:cs="Arial"/>
          <w:lang w:eastAsia="en-US"/>
        </w:rPr>
        <w:t>Both youth work settings have an impact on the young people, but both with a different review on Youth Work</w:t>
      </w:r>
      <w:r w:rsidR="00307807">
        <w:rPr>
          <w:rFonts w:ascii="Arial" w:eastAsia="Calibri" w:hAnsi="Arial" w:cs="Arial"/>
          <w:lang w:eastAsia="en-US"/>
        </w:rPr>
        <w:t>, and both working in a different environment</w:t>
      </w:r>
      <w:r w:rsidR="00F60625">
        <w:rPr>
          <w:rFonts w:ascii="Arial" w:eastAsia="Calibri" w:hAnsi="Arial" w:cs="Arial"/>
          <w:lang w:eastAsia="en-US"/>
        </w:rPr>
        <w:t xml:space="preserve">. With the author with experience from a </w:t>
      </w:r>
      <w:proofErr w:type="gramStart"/>
      <w:r w:rsidR="00F60625">
        <w:rPr>
          <w:rFonts w:ascii="Arial" w:eastAsia="Calibri" w:hAnsi="Arial" w:cs="Arial"/>
          <w:lang w:eastAsia="en-US"/>
        </w:rPr>
        <w:t>drop in</w:t>
      </w:r>
      <w:proofErr w:type="gramEnd"/>
      <w:r w:rsidR="00F60625">
        <w:rPr>
          <w:rFonts w:ascii="Arial" w:eastAsia="Calibri" w:hAnsi="Arial" w:cs="Arial"/>
          <w:lang w:eastAsia="en-US"/>
        </w:rPr>
        <w:t xml:space="preserve"> centre but with very little experience from a faith-based centre. </w:t>
      </w:r>
      <w:r w:rsidR="00FE361B">
        <w:rPr>
          <w:rFonts w:ascii="Arial" w:eastAsia="Calibri" w:hAnsi="Arial" w:cs="Arial"/>
          <w:lang w:eastAsia="en-US"/>
        </w:rPr>
        <w:t>Youth Work has a significant impact on the lives of the young people, for some young people their youth worker is the only individual they can open up to and ask for support and help</w:t>
      </w:r>
      <w:r w:rsidR="00307807">
        <w:rPr>
          <w:rFonts w:ascii="Arial" w:eastAsia="Calibri" w:hAnsi="Arial" w:cs="Arial"/>
          <w:lang w:eastAsia="en-US"/>
        </w:rPr>
        <w:t xml:space="preserve">. It is important </w:t>
      </w:r>
      <w:r w:rsidR="003C01B9">
        <w:rPr>
          <w:rFonts w:ascii="Arial" w:eastAsia="Calibri" w:hAnsi="Arial" w:cs="Arial"/>
          <w:lang w:eastAsia="en-US"/>
        </w:rPr>
        <w:t>that Youth</w:t>
      </w:r>
      <w:r w:rsidR="00307807">
        <w:rPr>
          <w:rFonts w:ascii="Arial" w:eastAsia="Calibri" w:hAnsi="Arial" w:cs="Arial"/>
          <w:lang w:eastAsia="en-US"/>
        </w:rPr>
        <w:t xml:space="preserve"> Workers gain a professional relationship with the young people and provide the young people with opportunities to discus and share their thoughts and ideas on what they like, dislike or would change in the settings. From speaking to young people on what they do in a </w:t>
      </w:r>
      <w:r w:rsidR="003C01B9">
        <w:rPr>
          <w:rFonts w:ascii="Arial" w:eastAsia="Calibri" w:hAnsi="Arial" w:cs="Arial"/>
          <w:lang w:eastAsia="en-US"/>
        </w:rPr>
        <w:t xml:space="preserve">faith-based youth work centre, they are run buy with different characters of youth workers. The role of the Youth Worker does not change, they are still there to provide young people with the support they need, the only difference in how the Youth Worker works and delivers their support and information. </w:t>
      </w:r>
    </w:p>
    <w:p w14:paraId="776B7899" w14:textId="1F6F6381" w:rsidR="00EA406C" w:rsidRDefault="00FE361B" w:rsidP="001F62F5">
      <w:pPr>
        <w:spacing w:line="480" w:lineRule="auto"/>
        <w:jc w:val="both"/>
        <w:rPr>
          <w:rFonts w:ascii="Arial" w:eastAsia="Calibri" w:hAnsi="Arial" w:cs="Arial"/>
          <w:lang w:eastAsia="en-US"/>
        </w:rPr>
      </w:pPr>
      <w:r>
        <w:rPr>
          <w:rFonts w:ascii="Arial" w:eastAsia="Calibri" w:hAnsi="Arial" w:cs="Arial"/>
          <w:lang w:eastAsia="en-US"/>
        </w:rPr>
        <w:t xml:space="preserve">Drop in youth centres offer young people a safe, clean friendly environment. Offers the young people a place to go rather than being on the streets. For some young people their local youth centres are the only place that there is in their community to attend to be able to learn, develop new skills that can be used in their adulthood. </w:t>
      </w:r>
      <w:r w:rsidR="0073103A">
        <w:rPr>
          <w:rFonts w:ascii="Arial" w:eastAsia="Calibri" w:hAnsi="Arial" w:cs="Arial"/>
          <w:lang w:eastAsia="en-US"/>
        </w:rPr>
        <w:t xml:space="preserve">It is an opportunity for young people to come together to express their feelings and challenges. There are many droop in centres across the word, which are suitable for everyone. The local droop in centre in Carmarthen provides young people with a safe environment, workshops, hot meals and there is always a professional youth worker in the canter to support and work alongside the young people. </w:t>
      </w:r>
      <w:r w:rsidR="00EA406C">
        <w:rPr>
          <w:rFonts w:ascii="Arial" w:eastAsia="Calibri" w:hAnsi="Arial" w:cs="Arial"/>
          <w:lang w:eastAsia="en-US"/>
        </w:rPr>
        <w:t xml:space="preserve"> Most Youth Wok </w:t>
      </w:r>
      <w:r w:rsidR="00EA406C">
        <w:rPr>
          <w:rFonts w:ascii="Arial" w:eastAsia="Calibri" w:hAnsi="Arial" w:cs="Arial"/>
          <w:lang w:eastAsia="en-US"/>
        </w:rPr>
        <w:lastRenderedPageBreak/>
        <w:t xml:space="preserve">centres are now charity run, which means that the projects, workshops and staff are all payed from different funders. </w:t>
      </w:r>
      <w:r w:rsidR="004B6A48">
        <w:rPr>
          <w:rFonts w:ascii="Arial" w:eastAsia="Calibri" w:hAnsi="Arial" w:cs="Arial"/>
          <w:lang w:eastAsia="en-US"/>
        </w:rPr>
        <w:t xml:space="preserve"> A community-based Youth centre is a voluntarily project the young people are not made to attend they come by their own choice, they are not made to take part in any if the provided workshops or activities that are on, but they are encouraged in to taking part. The young people are able to decide on workshops that they would like to see being run in the centre and as professional youth workers, they know if they believe a work shop would be suitable for some young people they would try and put that work shop on for everyone for example, healthy relationships, more and more young people do not understand the term healthy relationships and are not sure who to speak to or what can be done if they need support buy providing the work shop to everyone it is an opportunity for everyone to develop their knowledge and understanding on the term healthy relationships.</w:t>
      </w:r>
      <w:r w:rsidR="001F62F5">
        <w:rPr>
          <w:rFonts w:ascii="Arial" w:eastAsia="Calibri" w:hAnsi="Arial" w:cs="Arial"/>
          <w:lang w:eastAsia="en-US"/>
        </w:rPr>
        <w:t xml:space="preserve"> A drop-in youth centre follows the guidelines of the youth work principles and purpose in work, as the youth centre provides the young people with opportunities that can help the understand their rights as a young person. Any young person can attend the local youth Centre regardless of their race, ability or culture belief</w:t>
      </w:r>
      <w:r w:rsidR="00307807">
        <w:rPr>
          <w:rFonts w:ascii="Arial" w:eastAsia="Calibri" w:hAnsi="Arial" w:cs="Arial"/>
          <w:lang w:eastAsia="en-US"/>
        </w:rPr>
        <w:t xml:space="preserve">, and receive the same opportunity as every other individual. </w:t>
      </w:r>
    </w:p>
    <w:p w14:paraId="380EB487" w14:textId="75BD53B4" w:rsidR="001F62F5" w:rsidRPr="001F62F5" w:rsidRDefault="001F62F5" w:rsidP="001F62F5">
      <w:pPr>
        <w:ind w:left="284" w:right="284"/>
        <w:rPr>
          <w:rStyle w:val="Emphasis"/>
          <w:rFonts w:ascii="Arial" w:hAnsi="Arial" w:cs="Arial"/>
          <w:i w:val="0"/>
          <w:color w:val="333333"/>
          <w:bdr w:val="none" w:sz="0" w:space="0" w:color="auto" w:frame="1"/>
        </w:rPr>
      </w:pPr>
      <w:r w:rsidRPr="001F62F5">
        <w:rPr>
          <w:rStyle w:val="Emphasis"/>
          <w:rFonts w:ascii="Arial" w:hAnsi="Arial" w:cs="Arial"/>
          <w:i w:val="0"/>
          <w:color w:val="333333"/>
          <w:bdr w:val="none" w:sz="0" w:space="0" w:color="auto" w:frame="1"/>
        </w:rPr>
        <w:t>“Enable young people to develop holistically, working with them to facilitate their personal, social and educational development, to enable them to develop their voice, influence and p</w:t>
      </w:r>
      <w:bookmarkStart w:id="0" w:name="_GoBack"/>
      <w:bookmarkEnd w:id="0"/>
      <w:r w:rsidRPr="001F62F5">
        <w:rPr>
          <w:rStyle w:val="Emphasis"/>
          <w:rFonts w:ascii="Arial" w:hAnsi="Arial" w:cs="Arial"/>
          <w:i w:val="0"/>
          <w:color w:val="333333"/>
          <w:bdr w:val="none" w:sz="0" w:space="0" w:color="auto" w:frame="1"/>
        </w:rPr>
        <w:t>lace in society and to reach their full potential.”</w:t>
      </w:r>
    </w:p>
    <w:p w14:paraId="7B411580" w14:textId="0AE2CC1C" w:rsidR="001F62F5" w:rsidRPr="001F62F5" w:rsidRDefault="001F62F5" w:rsidP="001F62F5">
      <w:pPr>
        <w:ind w:left="284" w:right="284"/>
        <w:jc w:val="both"/>
        <w:rPr>
          <w:rStyle w:val="Emphasis"/>
          <w:rFonts w:ascii="Arial" w:hAnsi="Arial" w:cs="Arial"/>
          <w:b/>
          <w:i w:val="0"/>
          <w:color w:val="333333"/>
          <w:bdr w:val="none" w:sz="0" w:space="0" w:color="auto" w:frame="1"/>
        </w:rPr>
      </w:pPr>
    </w:p>
    <w:p w14:paraId="39BD0459" w14:textId="5FF97AFA" w:rsidR="001F62F5" w:rsidRPr="001F62F5" w:rsidRDefault="001F62F5" w:rsidP="001F62F5">
      <w:pPr>
        <w:ind w:right="284"/>
        <w:rPr>
          <w:rStyle w:val="Emphasis"/>
          <w:rFonts w:ascii="Arial" w:hAnsi="Arial" w:cs="Arial"/>
          <w:b/>
          <w:i w:val="0"/>
          <w:color w:val="333333"/>
          <w:bdr w:val="none" w:sz="0" w:space="0" w:color="auto" w:frame="1"/>
        </w:rPr>
      </w:pPr>
      <w:r w:rsidRPr="001F62F5">
        <w:rPr>
          <w:rStyle w:val="Emphasis"/>
          <w:rFonts w:ascii="Arial" w:hAnsi="Arial" w:cs="Arial"/>
          <w:b/>
          <w:i w:val="0"/>
          <w:color w:val="333333"/>
          <w:bdr w:val="none" w:sz="0" w:space="0" w:color="auto" w:frame="1"/>
        </w:rPr>
        <w:t>National Occupational Standards for Youth Work 2008.</w:t>
      </w:r>
    </w:p>
    <w:p w14:paraId="00EFAD87" w14:textId="05E0CC51" w:rsidR="001F62F5" w:rsidRDefault="001F62F5" w:rsidP="001F62F5">
      <w:pPr>
        <w:ind w:right="284"/>
        <w:rPr>
          <w:rStyle w:val="Emphasis"/>
          <w:rFonts w:ascii="Arial" w:hAnsi="Arial" w:cs="Arial"/>
          <w:i w:val="0"/>
          <w:color w:val="333333"/>
          <w:bdr w:val="none" w:sz="0" w:space="0" w:color="auto" w:frame="1"/>
        </w:rPr>
      </w:pPr>
    </w:p>
    <w:p w14:paraId="1B0A24E6" w14:textId="1EEC3248" w:rsidR="0047467D" w:rsidRPr="00D2321B" w:rsidRDefault="00307807" w:rsidP="00D2321B">
      <w:pPr>
        <w:spacing w:line="480" w:lineRule="auto"/>
        <w:ind w:right="284"/>
        <w:jc w:val="both"/>
        <w:rPr>
          <w:rFonts w:ascii="Arial" w:hAnsi="Arial" w:cs="Arial"/>
          <w:iCs/>
          <w:color w:val="333333"/>
          <w:bdr w:val="none" w:sz="0" w:space="0" w:color="auto" w:frame="1"/>
        </w:rPr>
      </w:pPr>
      <w:r>
        <w:rPr>
          <w:rStyle w:val="Emphasis"/>
          <w:rFonts w:ascii="Arial" w:hAnsi="Arial" w:cs="Arial"/>
          <w:i w:val="0"/>
          <w:color w:val="333333"/>
          <w:bdr w:val="none" w:sz="0" w:space="0" w:color="auto" w:frame="1"/>
        </w:rPr>
        <w:t xml:space="preserve">As a student Youth Worker it is important that we are aware of what is expected of us, it is also important that we follow the  guidelines of the  Youth Work Principles and practice and the NOSS (National Occupation Standards)  to ensure that the professionalism with the young person is correct and that the standers of Youth Work Is kept and that the young people are able to contain a professional working </w:t>
      </w:r>
      <w:r>
        <w:rPr>
          <w:rStyle w:val="Emphasis"/>
          <w:rFonts w:ascii="Arial" w:hAnsi="Arial" w:cs="Arial"/>
          <w:i w:val="0"/>
          <w:color w:val="333333"/>
          <w:bdr w:val="none" w:sz="0" w:space="0" w:color="auto" w:frame="1"/>
        </w:rPr>
        <w:lastRenderedPageBreak/>
        <w:t xml:space="preserve">relationship with all staff, students and volunteers and that as a team we can ensure that the young person has the support, encouragement or guidance that they need. </w:t>
      </w:r>
      <w:r w:rsidR="003C01B9">
        <w:rPr>
          <w:rStyle w:val="Emphasis"/>
          <w:rFonts w:ascii="Arial" w:hAnsi="Arial" w:cs="Arial"/>
          <w:i w:val="0"/>
          <w:color w:val="333333"/>
          <w:bdr w:val="none" w:sz="0" w:space="0" w:color="auto" w:frame="1"/>
        </w:rPr>
        <w:t xml:space="preserve">It is important that young people have got a safe warm place to attend, it is important that young people are made aware that it is okay to talk and ask for help or support. </w:t>
      </w:r>
    </w:p>
    <w:p w14:paraId="7304A4C0" w14:textId="5AAE5D77" w:rsidR="004B6A48" w:rsidRDefault="0047467D" w:rsidP="009D7467">
      <w:pPr>
        <w:spacing w:line="480" w:lineRule="auto"/>
        <w:ind w:right="284"/>
        <w:jc w:val="both"/>
        <w:rPr>
          <w:rStyle w:val="apple-converted-space"/>
          <w:rFonts w:ascii="Arial" w:hAnsi="Arial" w:cs="Arial"/>
          <w:color w:val="333333"/>
          <w:shd w:val="clear" w:color="auto" w:fill="FFFFFF"/>
        </w:rPr>
      </w:pPr>
      <w:r>
        <w:rPr>
          <w:rStyle w:val="Emphasis"/>
          <w:rFonts w:ascii="Arial" w:hAnsi="Arial" w:cs="Arial"/>
          <w:i w:val="0"/>
          <w:color w:val="333333"/>
          <w:bdr w:val="none" w:sz="0" w:space="0" w:color="auto" w:frame="1"/>
        </w:rPr>
        <w:t xml:space="preserve">Faith based youth work can take part in many different settings from a church, youth club. According to Stanton, Naomi (2013) </w:t>
      </w:r>
      <w:r w:rsidRPr="0047467D">
        <w:rPr>
          <w:rStyle w:val="Emphasis"/>
          <w:rFonts w:ascii="Arial" w:hAnsi="Arial" w:cs="Arial"/>
          <w:i w:val="0"/>
          <w:color w:val="333333"/>
          <w:bdr w:val="none" w:sz="0" w:space="0" w:color="auto" w:frame="1"/>
        </w:rPr>
        <w:t>“</w:t>
      </w:r>
      <w:r w:rsidRPr="0047467D">
        <w:rPr>
          <w:rFonts w:ascii="Arial" w:hAnsi="Arial" w:cs="Arial"/>
          <w:color w:val="333333"/>
          <w:shd w:val="clear" w:color="auto" w:fill="FFFFFF"/>
        </w:rPr>
        <w:t>The fastest growing part of the youth work field over recent years has been the faith-based sector. The number of full-time youth workers employed by the Church of England has outnumbered those employed by the state since the early twenty-first century</w:t>
      </w:r>
      <w:r>
        <w:rPr>
          <w:rStyle w:val="apple-converted-space"/>
          <w:rFonts w:ascii="Arial" w:hAnsi="Arial" w:cs="Arial"/>
          <w:color w:val="333333"/>
          <w:shd w:val="clear" w:color="auto" w:fill="FFFFFF"/>
        </w:rPr>
        <w:t>” (</w:t>
      </w:r>
      <w:r w:rsidR="009D7467">
        <w:rPr>
          <w:rStyle w:val="apple-converted-space"/>
          <w:rFonts w:ascii="Arial" w:hAnsi="Arial" w:cs="Arial"/>
          <w:color w:val="333333"/>
          <w:shd w:val="clear" w:color="auto" w:fill="FFFFFF"/>
        </w:rPr>
        <w:t>Stanton, N, 2013)</w:t>
      </w:r>
      <w:r w:rsidR="006D6068">
        <w:rPr>
          <w:rStyle w:val="apple-converted-space"/>
          <w:rFonts w:ascii="Arial" w:hAnsi="Arial" w:cs="Arial"/>
          <w:color w:val="333333"/>
          <w:shd w:val="clear" w:color="auto" w:fill="FFFFFF"/>
        </w:rPr>
        <w:t>.</w:t>
      </w:r>
    </w:p>
    <w:p w14:paraId="4448B4B5" w14:textId="6651BA96" w:rsidR="00C649B6" w:rsidRDefault="006D6068" w:rsidP="00C649B6">
      <w:pPr>
        <w:spacing w:line="480" w:lineRule="auto"/>
        <w:jc w:val="both"/>
        <w:rPr>
          <w:rFonts w:ascii="Arial" w:hAnsi="Arial" w:cs="Arial"/>
          <w:color w:val="2C2C2C"/>
          <w:shd w:val="clear" w:color="auto" w:fill="FFFFFF"/>
        </w:rPr>
      </w:pPr>
      <w:r>
        <w:rPr>
          <w:rStyle w:val="apple-converted-space"/>
          <w:rFonts w:ascii="Arial" w:hAnsi="Arial" w:cs="Arial"/>
          <w:color w:val="333333"/>
          <w:shd w:val="clear" w:color="auto" w:fill="FFFFFF"/>
        </w:rPr>
        <w:t xml:space="preserve">Sunday school is a place where young people can attend, where they learn about religion and then able to spend time with each other. Faith based youth centres are becoming much more common, is this because young people are given the opportunity to learn and develop their understanding on faith or is this because other youth work funding’s are being cut. Sunday school can be classed as both voluntarily and </w:t>
      </w:r>
      <w:r w:rsidR="00112015">
        <w:rPr>
          <w:rStyle w:val="apple-converted-space"/>
          <w:rFonts w:ascii="Arial" w:hAnsi="Arial" w:cs="Arial"/>
          <w:color w:val="333333"/>
          <w:shd w:val="clear" w:color="auto" w:fill="FFFFFF"/>
        </w:rPr>
        <w:t xml:space="preserve">non-voluntarily youth work, as the young people do volunteer to go there to spend time with their friends but do not volunteer to complete any games or workshops that are being done. From speaking to some Yong People on their opinion on Sunday school, or a Friday night club at their local church, some have stated how they feel it is important to know and learn how faith is delivered and what it is about. Others stated how they felt obliged to take part and were not given equal opportunities or time to state what they think or how they feel.  If that is the case is faith-based youth work working following the guidance of Principles and Purpose of Youth Work. Being </w:t>
      </w:r>
      <w:r w:rsidR="00C649B6">
        <w:rPr>
          <w:rStyle w:val="apple-converted-space"/>
          <w:rFonts w:ascii="Arial" w:hAnsi="Arial" w:cs="Arial"/>
          <w:color w:val="333333"/>
          <w:shd w:val="clear" w:color="auto" w:fill="FFFFFF"/>
        </w:rPr>
        <w:t>a Faith Based Youth Worker,</w:t>
      </w:r>
      <w:r w:rsidR="00112015">
        <w:rPr>
          <w:rStyle w:val="apple-converted-space"/>
          <w:rFonts w:ascii="Arial" w:hAnsi="Arial" w:cs="Arial"/>
          <w:color w:val="333333"/>
          <w:shd w:val="clear" w:color="auto" w:fill="FFFFFF"/>
        </w:rPr>
        <w:t xml:space="preserve"> you would have strong focused concertation on one certain religion, providing young people with only one aspect of religion is not good practice. As a faith </w:t>
      </w:r>
      <w:r w:rsidR="00430554">
        <w:rPr>
          <w:rStyle w:val="apple-converted-space"/>
          <w:rFonts w:ascii="Arial" w:hAnsi="Arial" w:cs="Arial"/>
          <w:color w:val="333333"/>
          <w:shd w:val="clear" w:color="auto" w:fill="FFFFFF"/>
        </w:rPr>
        <w:t>based</w:t>
      </w:r>
      <w:r w:rsidR="00112015">
        <w:rPr>
          <w:rStyle w:val="apple-converted-space"/>
          <w:rFonts w:ascii="Arial" w:hAnsi="Arial" w:cs="Arial"/>
          <w:color w:val="333333"/>
          <w:shd w:val="clear" w:color="auto" w:fill="FFFFFF"/>
        </w:rPr>
        <w:t xml:space="preserve"> youth worker are we able to provide young people with effecting </w:t>
      </w:r>
      <w:r w:rsidR="00112015">
        <w:rPr>
          <w:rStyle w:val="apple-converted-space"/>
          <w:rFonts w:ascii="Arial" w:hAnsi="Arial" w:cs="Arial"/>
          <w:color w:val="333333"/>
          <w:shd w:val="clear" w:color="auto" w:fill="FFFFFF"/>
        </w:rPr>
        <w:lastRenderedPageBreak/>
        <w:t>professional youth work when we are set in our way in a religion, for an example what if a young person was to open up to</w:t>
      </w:r>
      <w:r w:rsidR="00430554">
        <w:rPr>
          <w:rStyle w:val="apple-converted-space"/>
          <w:rFonts w:ascii="Arial" w:hAnsi="Arial" w:cs="Arial"/>
          <w:color w:val="333333"/>
          <w:shd w:val="clear" w:color="auto" w:fill="FFFFFF"/>
        </w:rPr>
        <w:t xml:space="preserve"> the youth work in Sunday school about how he or she has been having intercourse, would that young person  bee supported in a professional manor or would that young person be asked to live as it is against some religions not to have sex before marriage. </w:t>
      </w:r>
      <w:r w:rsidR="00D2321B">
        <w:rPr>
          <w:rStyle w:val="apple-converted-space"/>
          <w:rFonts w:ascii="Arial" w:hAnsi="Arial" w:cs="Arial"/>
          <w:color w:val="333333"/>
          <w:shd w:val="clear" w:color="auto" w:fill="FFFFFF"/>
        </w:rPr>
        <w:t>Other faith assed clubs</w:t>
      </w:r>
      <w:r w:rsidR="00C649B6">
        <w:rPr>
          <w:rStyle w:val="apple-converted-space"/>
          <w:rFonts w:ascii="Arial" w:hAnsi="Arial" w:cs="Arial"/>
          <w:color w:val="333333"/>
          <w:shd w:val="clear" w:color="auto" w:fill="FFFFFF"/>
        </w:rPr>
        <w:t xml:space="preserve"> do undertake training and courses to ensure they are able to provide a positive standard of youth work to young people despite their faith interfering. According to Children and Young people now online “T</w:t>
      </w:r>
      <w:r w:rsidR="00C649B6" w:rsidRPr="00C649B6">
        <w:rPr>
          <w:rFonts w:ascii="Arial" w:hAnsi="Arial" w:cs="Arial"/>
          <w:color w:val="2C2C2C"/>
          <w:shd w:val="clear" w:color="auto" w:fill="FFFFFF"/>
        </w:rPr>
        <w:t xml:space="preserve">here are 52 full-time staff working for National Youth </w:t>
      </w:r>
      <w:proofErr w:type="gramStart"/>
      <w:r w:rsidR="00C649B6" w:rsidRPr="00C649B6">
        <w:rPr>
          <w:rFonts w:ascii="Arial" w:hAnsi="Arial" w:cs="Arial"/>
          <w:color w:val="2C2C2C"/>
          <w:shd w:val="clear" w:color="auto" w:fill="FFFFFF"/>
        </w:rPr>
        <w:t>For</w:t>
      </w:r>
      <w:proofErr w:type="gramEnd"/>
      <w:r w:rsidR="00C649B6" w:rsidRPr="00C649B6">
        <w:rPr>
          <w:rFonts w:ascii="Arial" w:hAnsi="Arial" w:cs="Arial"/>
          <w:color w:val="2C2C2C"/>
          <w:shd w:val="clear" w:color="auto" w:fill="FFFFFF"/>
        </w:rPr>
        <w:t xml:space="preserve"> Christ and, of them, one-third are paid to be involved in youth work for some or all of their time. There are also 76 year-out volunteers. The national office exists largely to support the 52 local centres around the country, which are independent charities in their own right, where 200 local staff and volunteers operate. Funding mainly comes from individuals</w:t>
      </w:r>
      <w:r w:rsidR="00C649B6">
        <w:rPr>
          <w:rFonts w:ascii="Arial" w:hAnsi="Arial" w:cs="Arial"/>
          <w:color w:val="2C2C2C"/>
          <w:shd w:val="clear" w:color="auto" w:fill="FFFFFF"/>
        </w:rPr>
        <w:t xml:space="preserve">” that provides us with information that faith </w:t>
      </w:r>
      <w:r w:rsidR="00D2321B">
        <w:rPr>
          <w:rFonts w:ascii="Arial" w:hAnsi="Arial" w:cs="Arial"/>
          <w:color w:val="2C2C2C"/>
          <w:shd w:val="clear" w:color="auto" w:fill="FFFFFF"/>
        </w:rPr>
        <w:t>based</w:t>
      </w:r>
      <w:r w:rsidR="00C649B6">
        <w:rPr>
          <w:rFonts w:ascii="Arial" w:hAnsi="Arial" w:cs="Arial"/>
          <w:color w:val="2C2C2C"/>
          <w:shd w:val="clear" w:color="auto" w:fill="FFFFFF"/>
        </w:rPr>
        <w:t xml:space="preserve"> youth work is still developing and growing, and </w:t>
      </w:r>
      <w:r w:rsidR="00D2321B">
        <w:rPr>
          <w:rFonts w:ascii="Arial" w:hAnsi="Arial" w:cs="Arial"/>
          <w:color w:val="2C2C2C"/>
          <w:shd w:val="clear" w:color="auto" w:fill="FFFFFF"/>
        </w:rPr>
        <w:t xml:space="preserve">is becoming effective youth work for young people, who are there to work alongside the young people in a non-judgemental approach and work alongside the Principles and Purpose of  Youth Work ensuring that each and every Young Peron is provided with and equal opportunity, are encouraged to understand their rights and are given the opportunity to express their voice by sharing their thoughts and ideas. </w:t>
      </w:r>
    </w:p>
    <w:p w14:paraId="6E447F1C" w14:textId="276057D6" w:rsidR="006D6068" w:rsidRPr="00D2321B" w:rsidRDefault="00D2321B" w:rsidP="009D7467">
      <w:pPr>
        <w:spacing w:line="480" w:lineRule="auto"/>
        <w:ind w:right="284"/>
        <w:jc w:val="both"/>
        <w:rPr>
          <w:rStyle w:val="apple-converted-space"/>
          <w:rFonts w:ascii="Arial" w:hAnsi="Arial" w:cs="Arial"/>
          <w:color w:val="000000" w:themeColor="text1"/>
          <w:shd w:val="clear" w:color="auto" w:fill="FFFFFF"/>
        </w:rPr>
      </w:pPr>
      <w:r>
        <w:rPr>
          <w:rStyle w:val="apple-converted-space"/>
          <w:rFonts w:ascii="Arial" w:hAnsi="Arial" w:cs="Arial"/>
          <w:color w:val="000000" w:themeColor="text1"/>
          <w:shd w:val="clear" w:color="auto" w:fill="FFFFFF"/>
        </w:rPr>
        <w:t xml:space="preserve">Both youth work settings are a safe, warm square place for young people to attend and to be themselves. Both contexts provide Young People with an opportunity to developed and broaden their understanding on many different life skills and effective information that can be transferred to adulthood. As a student Youth Worker it is important that we are always open minded and are prepared to have an opportunity to develop their Youth Work skills in many different Youth Work </w:t>
      </w:r>
      <w:r>
        <w:rPr>
          <w:rStyle w:val="apple-converted-space"/>
          <w:rFonts w:ascii="Arial" w:hAnsi="Arial" w:cs="Arial"/>
          <w:color w:val="000000" w:themeColor="text1"/>
          <w:shd w:val="clear" w:color="auto" w:fill="FFFFFF"/>
        </w:rPr>
        <w:lastRenderedPageBreak/>
        <w:t xml:space="preserve">settings, ensuring that when doing so that the stander of Youth Work provided is meeting the standard of the Principles and Purpose of Youth Work. </w:t>
      </w:r>
      <w:r w:rsidR="001D0CB1">
        <w:rPr>
          <w:rStyle w:val="apple-converted-space"/>
          <w:rFonts w:ascii="Arial" w:hAnsi="Arial" w:cs="Arial"/>
          <w:color w:val="000000" w:themeColor="text1"/>
          <w:shd w:val="clear" w:color="auto" w:fill="FFFFFF"/>
        </w:rPr>
        <w:t xml:space="preserve">Providing Young People with wide  vast opportunities to develop and grow themselves in to flourishing Young People is the key of Youth Work, it is all about allowing them young people with vast opportunities to explore their rights, explore and challenge the written and the wrong guiding them in the correct path again, by providing the Young People with effective professional work meeting the Principles and Purpose of youth work. </w:t>
      </w:r>
    </w:p>
    <w:p w14:paraId="2B01338B" w14:textId="3855AFFC" w:rsidR="001D0CB1" w:rsidRPr="00F60625" w:rsidRDefault="009852DB" w:rsidP="00C27787">
      <w:pPr>
        <w:spacing w:line="480" w:lineRule="auto"/>
        <w:jc w:val="both"/>
        <w:rPr>
          <w:rFonts w:ascii="Arial" w:hAnsi="Arial" w:cs="Arial"/>
          <w:iCs/>
          <w:color w:val="333333"/>
          <w:bdr w:val="none" w:sz="0" w:space="0" w:color="auto" w:frame="1"/>
        </w:rPr>
      </w:pPr>
      <w:r>
        <w:rPr>
          <w:rFonts w:ascii="Arial" w:hAnsi="Arial" w:cs="Arial"/>
          <w:iCs/>
          <w:color w:val="333333"/>
          <w:bdr w:val="none" w:sz="0" w:space="0" w:color="auto" w:frame="1"/>
        </w:rPr>
        <w:t xml:space="preserve">Both youth work settings provide the Young People with a safe, warm friendly environment. Th youth Workers gain a professional relationship with all the Young People, it is important that the young people have trust in the Youth Worker Without that trust the young people are not going to be able to develop or open up with the Youth Worker. It is important that this is all done on the timing of the Young Person, never force the young person to trust or speak to you, Young People are the core of Youth Work without young people there would be no Youth Work.  </w:t>
      </w:r>
      <w:r w:rsidR="00970EC0">
        <w:rPr>
          <w:rFonts w:ascii="Arial" w:hAnsi="Arial" w:cs="Arial"/>
          <w:iCs/>
          <w:color w:val="333333"/>
          <w:bdr w:val="none" w:sz="0" w:space="0" w:color="auto" w:frame="1"/>
        </w:rPr>
        <w:t xml:space="preserve">It is important that the Youth Worker is always professional to ensure all young people enjoy their time in the provided centres and are feeling safe and have the correct professional relationship with the youth worker. It is impossible for a Youth Worker to be correct all the time, we are still humans, but it is important that If we are going to provide young people with information that we are not quite aware of we are required to research to be as accurate as possible. If it is something that the young person isn’t aware of either instead of doing all the work yourself, ask the Young Person to go along with you to do the research that will enable the Young Person to develop their skills. As a Youth Worker we also have our own life and issues however it is extremely important that the issues do not </w:t>
      </w:r>
      <w:r w:rsidR="00252627">
        <w:rPr>
          <w:rFonts w:ascii="Arial" w:hAnsi="Arial" w:cs="Arial"/>
          <w:iCs/>
          <w:color w:val="333333"/>
          <w:bdr w:val="none" w:sz="0" w:space="0" w:color="auto" w:frame="1"/>
        </w:rPr>
        <w:t>affect</w:t>
      </w:r>
      <w:r w:rsidR="00970EC0">
        <w:rPr>
          <w:rFonts w:ascii="Arial" w:hAnsi="Arial" w:cs="Arial"/>
          <w:iCs/>
          <w:color w:val="333333"/>
          <w:bdr w:val="none" w:sz="0" w:space="0" w:color="auto" w:frame="1"/>
        </w:rPr>
        <w:t xml:space="preserve"> you interact with the young people or share any personal </w:t>
      </w:r>
      <w:r w:rsidR="00970EC0">
        <w:rPr>
          <w:rFonts w:ascii="Arial" w:hAnsi="Arial" w:cs="Arial"/>
          <w:iCs/>
          <w:color w:val="333333"/>
          <w:bdr w:val="none" w:sz="0" w:space="0" w:color="auto" w:frame="1"/>
        </w:rPr>
        <w:lastRenderedPageBreak/>
        <w:t xml:space="preserve">issues with the young people. </w:t>
      </w:r>
      <w:r w:rsidR="00252627">
        <w:rPr>
          <w:rFonts w:ascii="Arial" w:hAnsi="Arial" w:cs="Arial"/>
          <w:iCs/>
          <w:color w:val="333333"/>
          <w:bdr w:val="none" w:sz="0" w:space="0" w:color="auto" w:frame="1"/>
        </w:rPr>
        <w:t xml:space="preserve">Wherver the Youth Work setting is and what Youth Work service is delivered it is extremely important that all Young People are provide with equal opportunities to develop both their understanding and knowledge, the Young People should always be able to feel welcome and receive the support they need without being treated any differently. Also it is important that as a Faith Based Youth Worker our feelings and beliefs sometimes will have to be put aside to ensure we are delivering the best kind of support to the Young People without trying go to overpower the Young People with what we think they should be doing. Being a Youth Worker is all about working along young people allowing them to make their own decisions on life, we guide and support the Young People but we do not make their decisions for them, everyone is different and will develop in a different way, nobody is the same this is why it is important that as professional Youth Worker we follow the Principles and Purpose of Youth Work to ensure we are allowing the Young People to develop as they wish but ensuring they are always safe, aware understand the impact of some decisions and actions that can be carried out. The principles and purpose is a </w:t>
      </w:r>
      <w:r w:rsidR="002B65A0">
        <w:rPr>
          <w:rFonts w:ascii="Arial" w:hAnsi="Arial" w:cs="Arial"/>
          <w:iCs/>
          <w:color w:val="333333"/>
          <w:bdr w:val="none" w:sz="0" w:space="0" w:color="auto" w:frame="1"/>
        </w:rPr>
        <w:t>form</w:t>
      </w:r>
      <w:r w:rsidR="00252627">
        <w:rPr>
          <w:rFonts w:ascii="Arial" w:hAnsi="Arial" w:cs="Arial"/>
          <w:iCs/>
          <w:color w:val="333333"/>
          <w:bdr w:val="none" w:sz="0" w:space="0" w:color="auto" w:frame="1"/>
        </w:rPr>
        <w:t xml:space="preserve"> of guidelines to follow </w:t>
      </w:r>
      <w:r w:rsidR="002B65A0">
        <w:rPr>
          <w:rFonts w:ascii="Arial" w:hAnsi="Arial" w:cs="Arial"/>
          <w:iCs/>
          <w:color w:val="333333"/>
          <w:bdr w:val="none" w:sz="0" w:space="0" w:color="auto" w:frame="1"/>
        </w:rPr>
        <w:t>to</w:t>
      </w:r>
      <w:r w:rsidR="00252627">
        <w:rPr>
          <w:rFonts w:ascii="Arial" w:hAnsi="Arial" w:cs="Arial"/>
          <w:iCs/>
          <w:color w:val="333333"/>
          <w:bdr w:val="none" w:sz="0" w:space="0" w:color="auto" w:frame="1"/>
        </w:rPr>
        <w:t xml:space="preserve"> ensure young people are provided with effective Youth work, and are able to</w:t>
      </w:r>
      <w:r w:rsidR="002B65A0">
        <w:rPr>
          <w:rFonts w:ascii="Arial" w:hAnsi="Arial" w:cs="Arial"/>
          <w:iCs/>
          <w:color w:val="333333"/>
          <w:bdr w:val="none" w:sz="0" w:space="0" w:color="auto" w:frame="1"/>
        </w:rPr>
        <w:t xml:space="preserve"> </w:t>
      </w:r>
      <w:r w:rsidR="00252627">
        <w:rPr>
          <w:rFonts w:ascii="Arial" w:hAnsi="Arial" w:cs="Arial"/>
          <w:iCs/>
          <w:color w:val="333333"/>
          <w:bdr w:val="none" w:sz="0" w:space="0" w:color="auto" w:frame="1"/>
        </w:rPr>
        <w:t xml:space="preserve">gain trust </w:t>
      </w:r>
      <w:r w:rsidR="002B65A0">
        <w:rPr>
          <w:rFonts w:ascii="Arial" w:hAnsi="Arial" w:cs="Arial"/>
          <w:iCs/>
          <w:color w:val="333333"/>
          <w:bdr w:val="none" w:sz="0" w:space="0" w:color="auto" w:frame="1"/>
        </w:rPr>
        <w:t xml:space="preserve">with their Youth Worker, as a professional Youth Worker it important that we remember we could be the only adults that the Young People have to ask for support and advice from, there for it is important that the young person and the Youth Workers relationship is professional and that there and boundaries is place to avoid any miss understanding or falls thoughts for both the Young Person and Youth Worker. The Principles and Purpose of youth work is a professional documentation that is available online and there should be a paper copy provided in every Youth Work based setting in Wales, it is in place to provide us with information on what the key principles is and what is expected from us as professional Youth Workers. Following </w:t>
      </w:r>
      <w:r w:rsidR="002B65A0">
        <w:rPr>
          <w:rFonts w:ascii="Arial" w:hAnsi="Arial" w:cs="Arial"/>
          <w:iCs/>
          <w:color w:val="333333"/>
          <w:bdr w:val="none" w:sz="0" w:space="0" w:color="auto" w:frame="1"/>
        </w:rPr>
        <w:lastRenderedPageBreak/>
        <w:t xml:space="preserve">the document will ensure  that all Young People are receiving the professional expected deliverance of Youth Work being able to develop and feel comfortable at all times, being aware of hoe to deliver good youth work in a </w:t>
      </w:r>
      <w:r w:rsidR="00F60625">
        <w:rPr>
          <w:rFonts w:ascii="Arial" w:hAnsi="Arial" w:cs="Arial"/>
          <w:iCs/>
          <w:color w:val="333333"/>
          <w:bdr w:val="none" w:sz="0" w:space="0" w:color="auto" w:frame="1"/>
        </w:rPr>
        <w:t>non-judgmental</w:t>
      </w:r>
      <w:r w:rsidR="002B65A0">
        <w:rPr>
          <w:rFonts w:ascii="Arial" w:hAnsi="Arial" w:cs="Arial"/>
          <w:iCs/>
          <w:color w:val="333333"/>
          <w:bdr w:val="none" w:sz="0" w:space="0" w:color="auto" w:frame="1"/>
        </w:rPr>
        <w:t xml:space="preserve"> way is extremely important and all beliefs, religion or any other reasons that can affect the work we provide needs to be put aside and not impact the Y</w:t>
      </w:r>
      <w:r w:rsidR="00F60625">
        <w:rPr>
          <w:rFonts w:ascii="Arial" w:hAnsi="Arial" w:cs="Arial"/>
          <w:iCs/>
          <w:color w:val="333333"/>
          <w:bdr w:val="none" w:sz="0" w:space="0" w:color="auto" w:frame="1"/>
        </w:rPr>
        <w:t>outh</w:t>
      </w:r>
      <w:r w:rsidR="002B65A0">
        <w:rPr>
          <w:rFonts w:ascii="Arial" w:hAnsi="Arial" w:cs="Arial"/>
          <w:iCs/>
          <w:color w:val="333333"/>
          <w:bdr w:val="none" w:sz="0" w:space="0" w:color="auto" w:frame="1"/>
        </w:rPr>
        <w:t xml:space="preserve"> </w:t>
      </w:r>
      <w:r w:rsidR="00F60625">
        <w:rPr>
          <w:rFonts w:ascii="Arial" w:hAnsi="Arial" w:cs="Arial"/>
          <w:iCs/>
          <w:color w:val="333333"/>
          <w:bdr w:val="none" w:sz="0" w:space="0" w:color="auto" w:frame="1"/>
        </w:rPr>
        <w:t>W</w:t>
      </w:r>
      <w:r w:rsidR="002B65A0">
        <w:rPr>
          <w:rFonts w:ascii="Arial" w:hAnsi="Arial" w:cs="Arial"/>
          <w:iCs/>
          <w:color w:val="333333"/>
          <w:bdr w:val="none" w:sz="0" w:space="0" w:color="auto" w:frame="1"/>
        </w:rPr>
        <w:t xml:space="preserve">ork we provide as individuals. </w:t>
      </w:r>
      <w:r w:rsidR="00F60625">
        <w:rPr>
          <w:rFonts w:ascii="Arial" w:hAnsi="Arial" w:cs="Arial"/>
          <w:iCs/>
          <w:color w:val="333333"/>
          <w:bdr w:val="none" w:sz="0" w:space="0" w:color="auto" w:frame="1"/>
        </w:rPr>
        <w:t xml:space="preserve">Youth Work is important, and it is important that young People receive the support, encouragement that they need, we provide this because we are passionate about what we do and we like to see the Young People of our future flourishing into respectful, kind young adults. </w:t>
      </w:r>
    </w:p>
    <w:p w14:paraId="023CE945" w14:textId="75CDB023" w:rsidR="001D0CB1" w:rsidRDefault="001D0CB1" w:rsidP="00C27787">
      <w:pPr>
        <w:spacing w:line="480" w:lineRule="auto"/>
        <w:jc w:val="both"/>
        <w:rPr>
          <w:rFonts w:ascii="Arial" w:hAnsi="Arial" w:cs="Arial"/>
          <w:color w:val="FF0000"/>
          <w:sz w:val="36"/>
        </w:rPr>
      </w:pPr>
    </w:p>
    <w:p w14:paraId="6EEB3822" w14:textId="50D56637" w:rsidR="001D0CB1" w:rsidRDefault="001D0CB1" w:rsidP="00C27787">
      <w:pPr>
        <w:spacing w:line="480" w:lineRule="auto"/>
        <w:jc w:val="both"/>
        <w:rPr>
          <w:rFonts w:ascii="Arial" w:hAnsi="Arial" w:cs="Arial"/>
          <w:color w:val="FF0000"/>
          <w:sz w:val="36"/>
        </w:rPr>
      </w:pPr>
    </w:p>
    <w:p w14:paraId="25BF1B2E" w14:textId="2F828D54" w:rsidR="001D0CB1" w:rsidRDefault="001D0CB1" w:rsidP="00C27787">
      <w:pPr>
        <w:spacing w:line="480" w:lineRule="auto"/>
        <w:jc w:val="both"/>
        <w:rPr>
          <w:rFonts w:ascii="Arial" w:hAnsi="Arial" w:cs="Arial"/>
          <w:color w:val="FF0000"/>
          <w:sz w:val="36"/>
        </w:rPr>
      </w:pPr>
    </w:p>
    <w:p w14:paraId="3E748C48" w14:textId="18368BE9" w:rsidR="001D0CB1" w:rsidRDefault="001D0CB1" w:rsidP="00C27787">
      <w:pPr>
        <w:spacing w:line="480" w:lineRule="auto"/>
        <w:jc w:val="both"/>
        <w:rPr>
          <w:rFonts w:ascii="Arial" w:hAnsi="Arial" w:cs="Arial"/>
          <w:color w:val="FF0000"/>
          <w:sz w:val="36"/>
        </w:rPr>
      </w:pPr>
    </w:p>
    <w:p w14:paraId="0D10E6BE" w14:textId="77777777" w:rsidR="00F60625" w:rsidRDefault="00F60625" w:rsidP="00C27787">
      <w:pPr>
        <w:spacing w:line="480" w:lineRule="auto"/>
        <w:jc w:val="both"/>
        <w:rPr>
          <w:rFonts w:ascii="Arial" w:hAnsi="Arial" w:cs="Arial"/>
          <w:color w:val="000000" w:themeColor="text1"/>
          <w:u w:val="single"/>
        </w:rPr>
      </w:pPr>
    </w:p>
    <w:p w14:paraId="6B39B779" w14:textId="77777777" w:rsidR="00F60625" w:rsidRDefault="00F60625" w:rsidP="00C27787">
      <w:pPr>
        <w:spacing w:line="480" w:lineRule="auto"/>
        <w:jc w:val="both"/>
        <w:rPr>
          <w:rFonts w:ascii="Arial" w:hAnsi="Arial" w:cs="Arial"/>
          <w:color w:val="000000" w:themeColor="text1"/>
          <w:u w:val="single"/>
        </w:rPr>
      </w:pPr>
    </w:p>
    <w:p w14:paraId="665C07C9" w14:textId="77777777" w:rsidR="00F60625" w:rsidRDefault="00F60625" w:rsidP="00C27787">
      <w:pPr>
        <w:spacing w:line="480" w:lineRule="auto"/>
        <w:jc w:val="both"/>
        <w:rPr>
          <w:rFonts w:ascii="Arial" w:hAnsi="Arial" w:cs="Arial"/>
          <w:color w:val="000000" w:themeColor="text1"/>
          <w:u w:val="single"/>
        </w:rPr>
      </w:pPr>
    </w:p>
    <w:p w14:paraId="654DE657" w14:textId="77777777" w:rsidR="00F60625" w:rsidRDefault="00F60625" w:rsidP="00C27787">
      <w:pPr>
        <w:spacing w:line="480" w:lineRule="auto"/>
        <w:jc w:val="both"/>
        <w:rPr>
          <w:rFonts w:ascii="Arial" w:hAnsi="Arial" w:cs="Arial"/>
          <w:color w:val="000000" w:themeColor="text1"/>
          <w:u w:val="single"/>
        </w:rPr>
      </w:pPr>
    </w:p>
    <w:p w14:paraId="733D27ED" w14:textId="77777777" w:rsidR="00F60625" w:rsidRDefault="00F60625" w:rsidP="00C27787">
      <w:pPr>
        <w:spacing w:line="480" w:lineRule="auto"/>
        <w:jc w:val="both"/>
        <w:rPr>
          <w:rFonts w:ascii="Arial" w:hAnsi="Arial" w:cs="Arial"/>
          <w:color w:val="000000" w:themeColor="text1"/>
          <w:u w:val="single"/>
        </w:rPr>
      </w:pPr>
    </w:p>
    <w:p w14:paraId="687DF5F6" w14:textId="77777777" w:rsidR="00F60625" w:rsidRDefault="00F60625" w:rsidP="00C27787">
      <w:pPr>
        <w:spacing w:line="480" w:lineRule="auto"/>
        <w:jc w:val="both"/>
        <w:rPr>
          <w:rFonts w:ascii="Arial" w:hAnsi="Arial" w:cs="Arial"/>
          <w:color w:val="000000" w:themeColor="text1"/>
          <w:u w:val="single"/>
        </w:rPr>
      </w:pPr>
    </w:p>
    <w:p w14:paraId="3225AEA4" w14:textId="77777777" w:rsidR="00F60625" w:rsidRDefault="00F60625" w:rsidP="00C27787">
      <w:pPr>
        <w:spacing w:line="480" w:lineRule="auto"/>
        <w:jc w:val="both"/>
        <w:rPr>
          <w:rFonts w:ascii="Arial" w:hAnsi="Arial" w:cs="Arial"/>
          <w:color w:val="000000" w:themeColor="text1"/>
          <w:u w:val="single"/>
        </w:rPr>
      </w:pPr>
    </w:p>
    <w:p w14:paraId="07AFFFE7" w14:textId="77777777" w:rsidR="00F60625" w:rsidRDefault="00F60625" w:rsidP="00C27787">
      <w:pPr>
        <w:spacing w:line="480" w:lineRule="auto"/>
        <w:jc w:val="both"/>
        <w:rPr>
          <w:rFonts w:ascii="Arial" w:hAnsi="Arial" w:cs="Arial"/>
          <w:color w:val="000000" w:themeColor="text1"/>
          <w:u w:val="single"/>
        </w:rPr>
      </w:pPr>
    </w:p>
    <w:p w14:paraId="3A433E2F" w14:textId="77777777" w:rsidR="00F60625" w:rsidRDefault="00F60625" w:rsidP="00C27787">
      <w:pPr>
        <w:spacing w:line="480" w:lineRule="auto"/>
        <w:jc w:val="both"/>
        <w:rPr>
          <w:rFonts w:ascii="Arial" w:hAnsi="Arial" w:cs="Arial"/>
          <w:color w:val="000000" w:themeColor="text1"/>
          <w:u w:val="single"/>
        </w:rPr>
      </w:pPr>
    </w:p>
    <w:p w14:paraId="09CDD074" w14:textId="77777777" w:rsidR="00F60625" w:rsidRDefault="00F60625" w:rsidP="00C27787">
      <w:pPr>
        <w:spacing w:line="480" w:lineRule="auto"/>
        <w:jc w:val="both"/>
        <w:rPr>
          <w:rFonts w:ascii="Arial" w:hAnsi="Arial" w:cs="Arial"/>
          <w:color w:val="000000" w:themeColor="text1"/>
          <w:u w:val="single"/>
        </w:rPr>
      </w:pPr>
    </w:p>
    <w:p w14:paraId="58CCC92D" w14:textId="29C4A836" w:rsidR="006D6068" w:rsidRPr="001D0CB1" w:rsidRDefault="001D0CB1" w:rsidP="00C27787">
      <w:pPr>
        <w:spacing w:line="480" w:lineRule="auto"/>
        <w:jc w:val="both"/>
        <w:rPr>
          <w:rFonts w:ascii="Arial" w:eastAsia="Calibri" w:hAnsi="Arial" w:cs="Arial"/>
          <w:color w:val="000000" w:themeColor="text1"/>
          <w:u w:val="single"/>
          <w:lang w:eastAsia="en-US"/>
        </w:rPr>
      </w:pPr>
      <w:r w:rsidRPr="001D0CB1">
        <w:rPr>
          <w:rFonts w:ascii="Arial" w:hAnsi="Arial" w:cs="Arial"/>
          <w:color w:val="000000" w:themeColor="text1"/>
          <w:u w:val="single"/>
        </w:rPr>
        <w:lastRenderedPageBreak/>
        <w:t xml:space="preserve">Reference list </w:t>
      </w:r>
    </w:p>
    <w:p w14:paraId="241A64BD" w14:textId="77777777" w:rsidR="001D0CB1" w:rsidRDefault="001D0CB1" w:rsidP="006D6068">
      <w:pPr>
        <w:rPr>
          <w:rFonts w:ascii="Arial" w:hAnsi="Arial" w:cs="Arial"/>
          <w:i/>
          <w:iCs/>
          <w:color w:val="000000"/>
          <w:sz w:val="20"/>
          <w:szCs w:val="20"/>
        </w:rPr>
      </w:pPr>
    </w:p>
    <w:p w14:paraId="79EFF26C" w14:textId="35449BD1" w:rsidR="006D6068" w:rsidRDefault="006D6068" w:rsidP="006D6068">
      <w:pPr>
        <w:rPr>
          <w:lang w:eastAsia="en-US"/>
        </w:rPr>
      </w:pPr>
      <w:r>
        <w:rPr>
          <w:rFonts w:ascii="Arial" w:hAnsi="Arial" w:cs="Arial"/>
          <w:i/>
          <w:iCs/>
          <w:color w:val="000000"/>
          <w:sz w:val="20"/>
          <w:szCs w:val="20"/>
        </w:rPr>
        <w:t>Faith-based youth work - lessons from the Christian sector - Middlesex University Research Repository</w:t>
      </w:r>
      <w:r>
        <w:rPr>
          <w:rStyle w:val="apple-converted-space"/>
          <w:rFonts w:ascii="Arial" w:hAnsi="Arial" w:cs="Arial"/>
          <w:color w:val="000000"/>
          <w:sz w:val="20"/>
          <w:szCs w:val="20"/>
          <w:shd w:val="clear" w:color="auto" w:fill="FFFFFF"/>
        </w:rPr>
        <w:t> </w:t>
      </w:r>
      <w:r>
        <w:rPr>
          <w:rFonts w:ascii="Arial" w:hAnsi="Arial" w:cs="Arial"/>
          <w:color w:val="000000"/>
          <w:sz w:val="20"/>
          <w:szCs w:val="20"/>
          <w:shd w:val="clear" w:color="auto" w:fill="FFFFFF"/>
        </w:rPr>
        <w:t>(2019). Available at: http://eprints.mdx.ac.uk/17339/ (Accessed: 14 May 2019).</w:t>
      </w:r>
    </w:p>
    <w:p w14:paraId="02A008EA" w14:textId="77777777" w:rsidR="001D0CB1" w:rsidRDefault="001D0CB1" w:rsidP="001D0CB1">
      <w:pPr>
        <w:rPr>
          <w:rFonts w:ascii="Arial" w:eastAsia="Calibri" w:hAnsi="Arial" w:cs="Arial"/>
          <w:lang w:eastAsia="en-US"/>
        </w:rPr>
      </w:pPr>
    </w:p>
    <w:p w14:paraId="6D766005" w14:textId="239768E6" w:rsidR="001D0CB1" w:rsidRDefault="001D0CB1" w:rsidP="001D0CB1">
      <w:pPr>
        <w:rPr>
          <w:lang w:eastAsia="en-US"/>
        </w:rPr>
      </w:pPr>
      <w:r>
        <w:rPr>
          <w:rStyle w:val="apple-converted-space"/>
          <w:rFonts w:ascii="Arial" w:hAnsi="Arial" w:cs="Arial"/>
          <w:b/>
          <w:bCs/>
          <w:color w:val="666666"/>
          <w:sz w:val="20"/>
          <w:szCs w:val="20"/>
        </w:rPr>
        <w:t> </w:t>
      </w:r>
      <w:r>
        <w:rPr>
          <w:rStyle w:val="selectable"/>
          <w:rFonts w:ascii="Arial" w:hAnsi="Arial" w:cs="Arial"/>
          <w:color w:val="000000"/>
          <w:sz w:val="20"/>
          <w:szCs w:val="20"/>
        </w:rPr>
        <w:t>(2019)</w:t>
      </w:r>
      <w:r>
        <w:rPr>
          <w:rStyle w:val="apple-converted-space"/>
          <w:rFonts w:ascii="Arial" w:hAnsi="Arial" w:cs="Arial"/>
          <w:color w:val="000000"/>
          <w:sz w:val="20"/>
          <w:szCs w:val="20"/>
        </w:rPr>
        <w:t> </w:t>
      </w:r>
      <w:r>
        <w:rPr>
          <w:rStyle w:val="selectable"/>
          <w:rFonts w:ascii="Arial" w:hAnsi="Arial" w:cs="Arial"/>
          <w:i/>
          <w:iCs/>
          <w:color w:val="000000"/>
          <w:sz w:val="20"/>
          <w:szCs w:val="20"/>
        </w:rPr>
        <w:t>Youthworkessentials.org</w:t>
      </w:r>
      <w:r>
        <w:rPr>
          <w:rStyle w:val="selectable"/>
          <w:rFonts w:ascii="Arial" w:hAnsi="Arial" w:cs="Arial"/>
          <w:color w:val="000000"/>
          <w:sz w:val="20"/>
          <w:szCs w:val="20"/>
        </w:rPr>
        <w:t>. Available at: http://www.youthworkessentials.org/media/2859/national_occupational_standards_for_youth_work.pdf (Accessed: 15 May 2019).</w:t>
      </w:r>
    </w:p>
    <w:p w14:paraId="24D0F0B3" w14:textId="7EAEC4F6" w:rsidR="001D0CB1" w:rsidRDefault="001D0CB1" w:rsidP="001D0CB1">
      <w:pPr>
        <w:rPr>
          <w:lang w:eastAsia="en-US"/>
        </w:rPr>
      </w:pPr>
    </w:p>
    <w:p w14:paraId="34E4F6B0" w14:textId="77777777" w:rsidR="001D0CB1" w:rsidRDefault="001D0CB1" w:rsidP="00C27787">
      <w:pPr>
        <w:spacing w:line="480" w:lineRule="auto"/>
        <w:jc w:val="both"/>
        <w:rPr>
          <w:rFonts w:ascii="Arial" w:eastAsia="Calibri" w:hAnsi="Arial" w:cs="Arial"/>
          <w:lang w:eastAsia="en-US"/>
        </w:rPr>
      </w:pPr>
    </w:p>
    <w:p w14:paraId="3C6C9337" w14:textId="77777777" w:rsidR="006D6068" w:rsidRDefault="006D6068" w:rsidP="00C27787">
      <w:pPr>
        <w:spacing w:line="480" w:lineRule="auto"/>
        <w:jc w:val="both"/>
        <w:rPr>
          <w:rFonts w:ascii="Arial" w:eastAsia="Calibri" w:hAnsi="Arial" w:cs="Arial"/>
          <w:lang w:eastAsia="en-US"/>
        </w:rPr>
      </w:pPr>
    </w:p>
    <w:sectPr w:rsidR="006D6068" w:rsidSect="00635B15">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21C72" w14:textId="77777777" w:rsidR="00AF5CA3" w:rsidRDefault="00AF5CA3" w:rsidP="00DC04C1">
      <w:r>
        <w:separator/>
      </w:r>
    </w:p>
  </w:endnote>
  <w:endnote w:type="continuationSeparator" w:id="0">
    <w:p w14:paraId="08E1F68C" w14:textId="77777777" w:rsidR="00AF5CA3" w:rsidRDefault="00AF5CA3" w:rsidP="00DC0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1C31EA" w14:textId="77777777" w:rsidR="00AF5CA3" w:rsidRDefault="00AF5CA3" w:rsidP="00DC04C1">
      <w:r>
        <w:separator/>
      </w:r>
    </w:p>
  </w:footnote>
  <w:footnote w:type="continuationSeparator" w:id="0">
    <w:p w14:paraId="18D4BAB0" w14:textId="77777777" w:rsidR="00AF5CA3" w:rsidRDefault="00AF5CA3" w:rsidP="00DC04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C2A18C" w14:textId="6DD11E4F" w:rsidR="009852DB" w:rsidRDefault="009852DB">
    <w:pPr>
      <w:pStyle w:val="Header"/>
    </w:pPr>
    <w:r>
      <w:t>SJYW4014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E76CED"/>
    <w:multiLevelType w:val="multilevel"/>
    <w:tmpl w:val="3A4CD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900"/>
    <w:rsid w:val="00112015"/>
    <w:rsid w:val="001B6028"/>
    <w:rsid w:val="001D0CB1"/>
    <w:rsid w:val="001F62F5"/>
    <w:rsid w:val="00252627"/>
    <w:rsid w:val="002B65A0"/>
    <w:rsid w:val="00307807"/>
    <w:rsid w:val="003C01B9"/>
    <w:rsid w:val="00430554"/>
    <w:rsid w:val="0047467D"/>
    <w:rsid w:val="004B6A48"/>
    <w:rsid w:val="004C1900"/>
    <w:rsid w:val="00635B15"/>
    <w:rsid w:val="006B69BE"/>
    <w:rsid w:val="006D6068"/>
    <w:rsid w:val="0073103A"/>
    <w:rsid w:val="00970EC0"/>
    <w:rsid w:val="009852DB"/>
    <w:rsid w:val="009D7467"/>
    <w:rsid w:val="00AF5CA3"/>
    <w:rsid w:val="00B771A9"/>
    <w:rsid w:val="00C27787"/>
    <w:rsid w:val="00C649B6"/>
    <w:rsid w:val="00D2321B"/>
    <w:rsid w:val="00DC04C1"/>
    <w:rsid w:val="00EA406C"/>
    <w:rsid w:val="00F60625"/>
    <w:rsid w:val="00F7597D"/>
    <w:rsid w:val="00FE3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7A26CD"/>
  <w15:chartTrackingRefBased/>
  <w15:docId w15:val="{2E2DBF95-C589-A74E-8125-86B1D5152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90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4C1"/>
    <w:pPr>
      <w:tabs>
        <w:tab w:val="center" w:pos="4680"/>
        <w:tab w:val="right" w:pos="9360"/>
      </w:tabs>
    </w:pPr>
  </w:style>
  <w:style w:type="character" w:customStyle="1" w:styleId="HeaderChar">
    <w:name w:val="Header Char"/>
    <w:basedOn w:val="DefaultParagraphFont"/>
    <w:link w:val="Header"/>
    <w:uiPriority w:val="99"/>
    <w:rsid w:val="00DC04C1"/>
    <w:rPr>
      <w:rFonts w:ascii="Times New Roman" w:eastAsia="Times New Roman" w:hAnsi="Times New Roman" w:cs="Times New Roman"/>
      <w:lang w:eastAsia="en-GB"/>
    </w:rPr>
  </w:style>
  <w:style w:type="paragraph" w:styleId="Footer">
    <w:name w:val="footer"/>
    <w:basedOn w:val="Normal"/>
    <w:link w:val="FooterChar"/>
    <w:uiPriority w:val="99"/>
    <w:unhideWhenUsed/>
    <w:rsid w:val="00DC04C1"/>
    <w:pPr>
      <w:tabs>
        <w:tab w:val="center" w:pos="4680"/>
        <w:tab w:val="right" w:pos="9360"/>
      </w:tabs>
    </w:pPr>
  </w:style>
  <w:style w:type="character" w:customStyle="1" w:styleId="FooterChar">
    <w:name w:val="Footer Char"/>
    <w:basedOn w:val="DefaultParagraphFont"/>
    <w:link w:val="Footer"/>
    <w:uiPriority w:val="99"/>
    <w:rsid w:val="00DC04C1"/>
    <w:rPr>
      <w:rFonts w:ascii="Times New Roman" w:eastAsia="Times New Roman" w:hAnsi="Times New Roman" w:cs="Times New Roman"/>
      <w:lang w:eastAsia="en-GB"/>
    </w:rPr>
  </w:style>
  <w:style w:type="character" w:styleId="Emphasis">
    <w:name w:val="Emphasis"/>
    <w:basedOn w:val="DefaultParagraphFont"/>
    <w:uiPriority w:val="20"/>
    <w:qFormat/>
    <w:rsid w:val="001F62F5"/>
    <w:rPr>
      <w:i/>
      <w:iCs/>
    </w:rPr>
  </w:style>
  <w:style w:type="character" w:customStyle="1" w:styleId="apple-converted-space">
    <w:name w:val="apple-converted-space"/>
    <w:basedOn w:val="DefaultParagraphFont"/>
    <w:rsid w:val="0047467D"/>
  </w:style>
  <w:style w:type="character" w:customStyle="1" w:styleId="selectable">
    <w:name w:val="selectable"/>
    <w:basedOn w:val="DefaultParagraphFont"/>
    <w:rsid w:val="001D0CB1"/>
  </w:style>
  <w:style w:type="paragraph" w:styleId="NormalWeb">
    <w:name w:val="Normal (Web)"/>
    <w:basedOn w:val="Normal"/>
    <w:uiPriority w:val="99"/>
    <w:semiHidden/>
    <w:unhideWhenUsed/>
    <w:rsid w:val="009852DB"/>
    <w:pPr>
      <w:spacing w:before="100" w:beforeAutospacing="1" w:after="100" w:afterAutospacing="1"/>
    </w:pPr>
    <w:rPr>
      <w:lang w:eastAsia="en-US"/>
    </w:rPr>
  </w:style>
  <w:style w:type="character" w:styleId="Strong">
    <w:name w:val="Strong"/>
    <w:basedOn w:val="DefaultParagraphFont"/>
    <w:uiPriority w:val="22"/>
    <w:qFormat/>
    <w:rsid w:val="009852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702040">
      <w:bodyDiv w:val="1"/>
      <w:marLeft w:val="0"/>
      <w:marRight w:val="0"/>
      <w:marTop w:val="0"/>
      <w:marBottom w:val="0"/>
      <w:divBdr>
        <w:top w:val="none" w:sz="0" w:space="0" w:color="auto"/>
        <w:left w:val="none" w:sz="0" w:space="0" w:color="auto"/>
        <w:bottom w:val="none" w:sz="0" w:space="0" w:color="auto"/>
        <w:right w:val="none" w:sz="0" w:space="0" w:color="auto"/>
      </w:divBdr>
    </w:div>
    <w:div w:id="287711212">
      <w:bodyDiv w:val="1"/>
      <w:marLeft w:val="0"/>
      <w:marRight w:val="0"/>
      <w:marTop w:val="0"/>
      <w:marBottom w:val="0"/>
      <w:divBdr>
        <w:top w:val="none" w:sz="0" w:space="0" w:color="auto"/>
        <w:left w:val="none" w:sz="0" w:space="0" w:color="auto"/>
        <w:bottom w:val="none" w:sz="0" w:space="0" w:color="auto"/>
        <w:right w:val="none" w:sz="0" w:space="0" w:color="auto"/>
      </w:divBdr>
    </w:div>
    <w:div w:id="288516859">
      <w:bodyDiv w:val="1"/>
      <w:marLeft w:val="0"/>
      <w:marRight w:val="0"/>
      <w:marTop w:val="0"/>
      <w:marBottom w:val="0"/>
      <w:divBdr>
        <w:top w:val="none" w:sz="0" w:space="0" w:color="auto"/>
        <w:left w:val="none" w:sz="0" w:space="0" w:color="auto"/>
        <w:bottom w:val="none" w:sz="0" w:space="0" w:color="auto"/>
        <w:right w:val="none" w:sz="0" w:space="0" w:color="auto"/>
      </w:divBdr>
    </w:div>
    <w:div w:id="782072013">
      <w:bodyDiv w:val="1"/>
      <w:marLeft w:val="0"/>
      <w:marRight w:val="0"/>
      <w:marTop w:val="0"/>
      <w:marBottom w:val="0"/>
      <w:divBdr>
        <w:top w:val="none" w:sz="0" w:space="0" w:color="auto"/>
        <w:left w:val="none" w:sz="0" w:space="0" w:color="auto"/>
        <w:bottom w:val="none" w:sz="0" w:space="0" w:color="auto"/>
        <w:right w:val="none" w:sz="0" w:space="0" w:color="auto"/>
      </w:divBdr>
    </w:div>
    <w:div w:id="1124691598">
      <w:bodyDiv w:val="1"/>
      <w:marLeft w:val="0"/>
      <w:marRight w:val="0"/>
      <w:marTop w:val="0"/>
      <w:marBottom w:val="0"/>
      <w:divBdr>
        <w:top w:val="none" w:sz="0" w:space="0" w:color="auto"/>
        <w:left w:val="none" w:sz="0" w:space="0" w:color="auto"/>
        <w:bottom w:val="none" w:sz="0" w:space="0" w:color="auto"/>
        <w:right w:val="none" w:sz="0" w:space="0" w:color="auto"/>
      </w:divBdr>
    </w:div>
    <w:div w:id="1446775289">
      <w:bodyDiv w:val="1"/>
      <w:marLeft w:val="0"/>
      <w:marRight w:val="0"/>
      <w:marTop w:val="0"/>
      <w:marBottom w:val="0"/>
      <w:divBdr>
        <w:top w:val="none" w:sz="0" w:space="0" w:color="auto"/>
        <w:left w:val="none" w:sz="0" w:space="0" w:color="auto"/>
        <w:bottom w:val="none" w:sz="0" w:space="0" w:color="auto"/>
        <w:right w:val="none" w:sz="0" w:space="0" w:color="auto"/>
      </w:divBdr>
    </w:div>
    <w:div w:id="2120949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2256</Words>
  <Characters>11172</Characters>
  <Application>Microsoft Office Word</Application>
  <DocSecurity>0</DocSecurity>
  <Lines>199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Thompson (1801849)</dc:creator>
  <cp:keywords/>
  <dc:description/>
  <cp:lastModifiedBy>Sioned Thompson (1801849)</cp:lastModifiedBy>
  <cp:revision>2</cp:revision>
  <dcterms:created xsi:type="dcterms:W3CDTF">2019-05-20T07:39:00Z</dcterms:created>
  <dcterms:modified xsi:type="dcterms:W3CDTF">2019-05-20T07:39:00Z</dcterms:modified>
</cp:coreProperties>
</file>