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480781183"/>
        <w:docPartObj>
          <w:docPartGallery w:val="Cover Pages"/>
          <w:docPartUnique/>
        </w:docPartObj>
      </w:sdtPr>
      <w:sdtEndPr>
        <w:rPr>
          <w:rFonts w:eastAsiaTheme="minorHAnsi"/>
          <w:color w:val="auto"/>
          <w:kern w:val="2"/>
          <w:lang w:val="en-GB"/>
          <w14:ligatures w14:val="standardContextual"/>
        </w:rPr>
      </w:sdtEndPr>
      <w:sdtContent>
        <w:p w14:paraId="5A4879FB" w14:textId="27548CD8" w:rsidR="00522871" w:rsidRDefault="00522871">
          <w:pPr>
            <w:pStyle w:val="NoSpacing"/>
            <w:spacing w:before="1540" w:after="240"/>
            <w:jc w:val="center"/>
            <w:rPr>
              <w:color w:val="156082" w:themeColor="accent1"/>
            </w:rPr>
          </w:pPr>
          <w:r>
            <w:rPr>
              <w:noProof/>
              <w:color w:val="156082" w:themeColor="accent1"/>
            </w:rPr>
            <w:drawing>
              <wp:inline distT="0" distB="0" distL="0" distR="0" wp14:anchorId="543B3936" wp14:editId="7F0EA5C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B3424BC" w14:textId="3F6ECB3F" w:rsidR="00522871" w:rsidRDefault="00522871" w:rsidP="00522871">
          <w:r w:rsidRPr="00522871">
            <w:t xml:space="preserve"> </w:t>
          </w:r>
          <w:r w:rsidRPr="0033582E">
            <w:t>Critically evaluate the causes, impacts, and responses to the UK anti-immigration riots in 2024, focusing on the attacks against asylum seekers.</w:t>
          </w:r>
        </w:p>
        <w:p w14:paraId="297C843A" w14:textId="0A720250" w:rsidR="00522871" w:rsidRDefault="0052287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p>
        <w:sdt>
          <w:sdtPr>
            <w:rPr>
              <w:color w:val="156082" w:themeColor="accent1"/>
              <w:sz w:val="28"/>
              <w:szCs w:val="28"/>
            </w:rPr>
            <w:alias w:val="Subtitle"/>
            <w:tag w:val=""/>
            <w:id w:val="328029620"/>
            <w:placeholder>
              <w:docPart w:val="0081F27251F84ACAB7BBE3A297BEF100"/>
            </w:placeholder>
            <w:dataBinding w:prefixMappings="xmlns:ns0='http://purl.org/dc/elements/1.1/' xmlns:ns1='http://schemas.openxmlformats.org/package/2006/metadata/core-properties' " w:xpath="/ns1:coreProperties[1]/ns0:subject[1]" w:storeItemID="{6C3C8BC8-F283-45AE-878A-BAB7291924A1}"/>
            <w:text/>
          </w:sdtPr>
          <w:sdtContent>
            <w:p w14:paraId="28E96A15" w14:textId="12FD3C11" w:rsidR="00522871" w:rsidRDefault="00522871">
              <w:pPr>
                <w:pStyle w:val="NoSpacing"/>
                <w:jc w:val="center"/>
                <w:rPr>
                  <w:color w:val="156082" w:themeColor="accent1"/>
                  <w:sz w:val="28"/>
                  <w:szCs w:val="28"/>
                </w:rPr>
              </w:pPr>
              <w:r>
                <w:rPr>
                  <w:color w:val="156082" w:themeColor="accent1"/>
                  <w:sz w:val="28"/>
                  <w:szCs w:val="28"/>
                </w:rPr>
                <w:t>BMCP6005</w:t>
              </w:r>
            </w:p>
          </w:sdtContent>
        </w:sdt>
        <w:p w14:paraId="1D976645" w14:textId="77777777" w:rsidR="00522871" w:rsidRDefault="0052287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FFAC956" wp14:editId="030AE6C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79DD94" w14:textId="27E69886" w:rsidR="00522871" w:rsidRDefault="00522871">
                                    <w:pPr>
                                      <w:pStyle w:val="NoSpacing"/>
                                      <w:spacing w:after="40"/>
                                      <w:jc w:val="center"/>
                                      <w:rPr>
                                        <w:caps/>
                                        <w:color w:val="156082" w:themeColor="accent1"/>
                                        <w:sz w:val="28"/>
                                        <w:szCs w:val="28"/>
                                      </w:rPr>
                                    </w:pPr>
                                    <w:r>
                                      <w:rPr>
                                        <w:caps/>
                                        <w:color w:val="156082" w:themeColor="accent1"/>
                                        <w:sz w:val="28"/>
                                        <w:szCs w:val="28"/>
                                      </w:rPr>
                                      <w:t>2006771 Kyran woods</w:t>
                                    </w:r>
                                  </w:p>
                                </w:sdtContent>
                              </w:sdt>
                              <w:p w14:paraId="73363447" w14:textId="53CC8453" w:rsidR="00522871" w:rsidRDefault="0052287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01808CDF" w14:textId="7A795CD8" w:rsidR="00522871" w:rsidRDefault="0052287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FAC95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79DD94" w14:textId="27E69886" w:rsidR="00522871" w:rsidRDefault="00522871">
                              <w:pPr>
                                <w:pStyle w:val="NoSpacing"/>
                                <w:spacing w:after="40"/>
                                <w:jc w:val="center"/>
                                <w:rPr>
                                  <w:caps/>
                                  <w:color w:val="156082" w:themeColor="accent1"/>
                                  <w:sz w:val="28"/>
                                  <w:szCs w:val="28"/>
                                </w:rPr>
                              </w:pPr>
                              <w:r>
                                <w:rPr>
                                  <w:caps/>
                                  <w:color w:val="156082" w:themeColor="accent1"/>
                                  <w:sz w:val="28"/>
                                  <w:szCs w:val="28"/>
                                </w:rPr>
                                <w:t>2006771 Kyran woods</w:t>
                              </w:r>
                            </w:p>
                          </w:sdtContent>
                        </w:sdt>
                        <w:p w14:paraId="73363447" w14:textId="53CC8453" w:rsidR="00522871" w:rsidRDefault="0052287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01808CDF" w14:textId="7A795CD8" w:rsidR="00522871" w:rsidRDefault="0052287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5444F201" wp14:editId="7404FEA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18DB15" w14:textId="6A94B7FA" w:rsidR="00522871" w:rsidRDefault="00522871">
          <w:r>
            <w:br w:type="page"/>
          </w:r>
        </w:p>
      </w:sdtContent>
    </w:sdt>
    <w:p w14:paraId="6AF7880C" w14:textId="6EF4C43A" w:rsidR="0033582E" w:rsidRDefault="0033582E" w:rsidP="0033582E">
      <w:r w:rsidRPr="0033582E">
        <w:lastRenderedPageBreak/>
        <w:t>Critically evaluate the causes, impacts, and responses to the UK anti-immigration riots in 2024, focusing on the attacks against asylum seekers.</w:t>
      </w:r>
    </w:p>
    <w:sdt>
      <w:sdtPr>
        <w:rPr>
          <w:rFonts w:asciiTheme="minorHAnsi" w:eastAsiaTheme="minorHAnsi" w:hAnsiTheme="minorHAnsi" w:cstheme="minorBidi"/>
          <w:color w:val="auto"/>
          <w:kern w:val="2"/>
          <w:sz w:val="22"/>
          <w:szCs w:val="22"/>
          <w:lang w:val="en-GB"/>
          <w14:ligatures w14:val="standardContextual"/>
        </w:rPr>
        <w:id w:val="1778512926"/>
        <w:docPartObj>
          <w:docPartGallery w:val="Table of Contents"/>
          <w:docPartUnique/>
        </w:docPartObj>
      </w:sdtPr>
      <w:sdtEndPr>
        <w:rPr>
          <w:b/>
          <w:bCs/>
          <w:noProof/>
        </w:rPr>
      </w:sdtEndPr>
      <w:sdtContent>
        <w:p w14:paraId="2432CFC5" w14:textId="4DFE6F4D" w:rsidR="000C77FE" w:rsidRDefault="000C77FE">
          <w:pPr>
            <w:pStyle w:val="TOCHeading"/>
          </w:pPr>
          <w:r>
            <w:t>Contents</w:t>
          </w:r>
        </w:p>
        <w:p w14:paraId="3A342C91" w14:textId="2B7D6B05" w:rsidR="0029530E" w:rsidRDefault="000C77FE">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924378" w:history="1">
            <w:r w:rsidR="0029530E" w:rsidRPr="002D31D7">
              <w:rPr>
                <w:rStyle w:val="Hyperlink"/>
                <w:noProof/>
              </w:rPr>
              <w:t>Introduction</w:t>
            </w:r>
            <w:r w:rsidR="0029530E">
              <w:rPr>
                <w:noProof/>
                <w:webHidden/>
              </w:rPr>
              <w:tab/>
            </w:r>
            <w:r w:rsidR="0029530E">
              <w:rPr>
                <w:noProof/>
                <w:webHidden/>
              </w:rPr>
              <w:fldChar w:fldCharType="begin"/>
            </w:r>
            <w:r w:rsidR="0029530E">
              <w:rPr>
                <w:noProof/>
                <w:webHidden/>
              </w:rPr>
              <w:instrText xml:space="preserve"> PAGEREF _Toc196924378 \h </w:instrText>
            </w:r>
            <w:r w:rsidR="0029530E">
              <w:rPr>
                <w:noProof/>
                <w:webHidden/>
              </w:rPr>
            </w:r>
            <w:r w:rsidR="0029530E">
              <w:rPr>
                <w:noProof/>
                <w:webHidden/>
              </w:rPr>
              <w:fldChar w:fldCharType="separate"/>
            </w:r>
            <w:r w:rsidR="009512C3">
              <w:rPr>
                <w:noProof/>
                <w:webHidden/>
              </w:rPr>
              <w:t>1</w:t>
            </w:r>
            <w:r w:rsidR="0029530E">
              <w:rPr>
                <w:noProof/>
                <w:webHidden/>
              </w:rPr>
              <w:fldChar w:fldCharType="end"/>
            </w:r>
          </w:hyperlink>
        </w:p>
        <w:p w14:paraId="7E9E9BE7" w14:textId="03EBD1BC" w:rsidR="0029530E" w:rsidRDefault="0029530E">
          <w:pPr>
            <w:pStyle w:val="TOC2"/>
            <w:tabs>
              <w:tab w:val="right" w:leader="dot" w:pos="9016"/>
            </w:tabs>
            <w:rPr>
              <w:rFonts w:eastAsiaTheme="minorEastAsia"/>
              <w:noProof/>
              <w:sz w:val="24"/>
              <w:szCs w:val="24"/>
              <w:lang w:eastAsia="en-GB"/>
            </w:rPr>
          </w:pPr>
          <w:hyperlink w:anchor="_Toc196924379" w:history="1">
            <w:r w:rsidRPr="002D31D7">
              <w:rPr>
                <w:rStyle w:val="Hyperlink"/>
                <w:noProof/>
              </w:rPr>
              <w:t>Causes</w:t>
            </w:r>
            <w:r>
              <w:rPr>
                <w:noProof/>
                <w:webHidden/>
              </w:rPr>
              <w:tab/>
            </w:r>
            <w:r>
              <w:rPr>
                <w:noProof/>
                <w:webHidden/>
              </w:rPr>
              <w:fldChar w:fldCharType="begin"/>
            </w:r>
            <w:r>
              <w:rPr>
                <w:noProof/>
                <w:webHidden/>
              </w:rPr>
              <w:instrText xml:space="preserve"> PAGEREF _Toc196924379 \h </w:instrText>
            </w:r>
            <w:r>
              <w:rPr>
                <w:noProof/>
                <w:webHidden/>
              </w:rPr>
            </w:r>
            <w:r>
              <w:rPr>
                <w:noProof/>
                <w:webHidden/>
              </w:rPr>
              <w:fldChar w:fldCharType="separate"/>
            </w:r>
            <w:r w:rsidR="009512C3">
              <w:rPr>
                <w:noProof/>
                <w:webHidden/>
              </w:rPr>
              <w:t>1</w:t>
            </w:r>
            <w:r>
              <w:rPr>
                <w:noProof/>
                <w:webHidden/>
              </w:rPr>
              <w:fldChar w:fldCharType="end"/>
            </w:r>
          </w:hyperlink>
        </w:p>
        <w:p w14:paraId="25CFD5F8" w14:textId="29185C81" w:rsidR="0029530E" w:rsidRDefault="0029530E">
          <w:pPr>
            <w:pStyle w:val="TOC2"/>
            <w:tabs>
              <w:tab w:val="right" w:leader="dot" w:pos="9016"/>
            </w:tabs>
            <w:rPr>
              <w:rFonts w:eastAsiaTheme="minorEastAsia"/>
              <w:noProof/>
              <w:sz w:val="24"/>
              <w:szCs w:val="24"/>
              <w:lang w:eastAsia="en-GB"/>
            </w:rPr>
          </w:pPr>
          <w:hyperlink w:anchor="_Toc196924380" w:history="1">
            <w:r w:rsidRPr="002D31D7">
              <w:rPr>
                <w:rStyle w:val="Hyperlink"/>
                <w:noProof/>
              </w:rPr>
              <w:t>Impacts</w:t>
            </w:r>
            <w:r>
              <w:rPr>
                <w:noProof/>
                <w:webHidden/>
              </w:rPr>
              <w:tab/>
            </w:r>
            <w:r>
              <w:rPr>
                <w:noProof/>
                <w:webHidden/>
              </w:rPr>
              <w:fldChar w:fldCharType="begin"/>
            </w:r>
            <w:r>
              <w:rPr>
                <w:noProof/>
                <w:webHidden/>
              </w:rPr>
              <w:instrText xml:space="preserve"> PAGEREF _Toc196924380 \h </w:instrText>
            </w:r>
            <w:r>
              <w:rPr>
                <w:noProof/>
                <w:webHidden/>
              </w:rPr>
            </w:r>
            <w:r>
              <w:rPr>
                <w:noProof/>
                <w:webHidden/>
              </w:rPr>
              <w:fldChar w:fldCharType="separate"/>
            </w:r>
            <w:r w:rsidR="009512C3">
              <w:rPr>
                <w:noProof/>
                <w:webHidden/>
              </w:rPr>
              <w:t>3</w:t>
            </w:r>
            <w:r>
              <w:rPr>
                <w:noProof/>
                <w:webHidden/>
              </w:rPr>
              <w:fldChar w:fldCharType="end"/>
            </w:r>
          </w:hyperlink>
        </w:p>
        <w:p w14:paraId="3150580C" w14:textId="1FAD6918" w:rsidR="0029530E" w:rsidRDefault="0029530E">
          <w:pPr>
            <w:pStyle w:val="TOC2"/>
            <w:tabs>
              <w:tab w:val="right" w:leader="dot" w:pos="9016"/>
            </w:tabs>
            <w:rPr>
              <w:rFonts w:eastAsiaTheme="minorEastAsia"/>
              <w:noProof/>
              <w:sz w:val="24"/>
              <w:szCs w:val="24"/>
              <w:lang w:eastAsia="en-GB"/>
            </w:rPr>
          </w:pPr>
          <w:hyperlink w:anchor="_Toc196924381" w:history="1">
            <w:r w:rsidRPr="002D31D7">
              <w:rPr>
                <w:rStyle w:val="Hyperlink"/>
                <w:noProof/>
              </w:rPr>
              <w:t>Responses</w:t>
            </w:r>
            <w:r>
              <w:rPr>
                <w:noProof/>
                <w:webHidden/>
              </w:rPr>
              <w:tab/>
            </w:r>
            <w:r>
              <w:rPr>
                <w:noProof/>
                <w:webHidden/>
              </w:rPr>
              <w:fldChar w:fldCharType="begin"/>
            </w:r>
            <w:r>
              <w:rPr>
                <w:noProof/>
                <w:webHidden/>
              </w:rPr>
              <w:instrText xml:space="preserve"> PAGEREF _Toc196924381 \h </w:instrText>
            </w:r>
            <w:r>
              <w:rPr>
                <w:noProof/>
                <w:webHidden/>
              </w:rPr>
            </w:r>
            <w:r>
              <w:rPr>
                <w:noProof/>
                <w:webHidden/>
              </w:rPr>
              <w:fldChar w:fldCharType="separate"/>
            </w:r>
            <w:r w:rsidR="009512C3">
              <w:rPr>
                <w:noProof/>
                <w:webHidden/>
              </w:rPr>
              <w:t>4</w:t>
            </w:r>
            <w:r>
              <w:rPr>
                <w:noProof/>
                <w:webHidden/>
              </w:rPr>
              <w:fldChar w:fldCharType="end"/>
            </w:r>
          </w:hyperlink>
        </w:p>
        <w:p w14:paraId="724E8CBD" w14:textId="17D4BE43" w:rsidR="0029530E" w:rsidRDefault="0029530E">
          <w:pPr>
            <w:pStyle w:val="TOC2"/>
            <w:tabs>
              <w:tab w:val="right" w:leader="dot" w:pos="9016"/>
            </w:tabs>
            <w:rPr>
              <w:rFonts w:eastAsiaTheme="minorEastAsia"/>
              <w:noProof/>
              <w:sz w:val="24"/>
              <w:szCs w:val="24"/>
              <w:lang w:eastAsia="en-GB"/>
            </w:rPr>
          </w:pPr>
          <w:hyperlink w:anchor="_Toc196924382" w:history="1">
            <w:r w:rsidRPr="002D31D7">
              <w:rPr>
                <w:rStyle w:val="Hyperlink"/>
                <w:noProof/>
              </w:rPr>
              <w:t>Conclusion</w:t>
            </w:r>
            <w:r>
              <w:rPr>
                <w:noProof/>
                <w:webHidden/>
              </w:rPr>
              <w:tab/>
            </w:r>
            <w:r>
              <w:rPr>
                <w:noProof/>
                <w:webHidden/>
              </w:rPr>
              <w:fldChar w:fldCharType="begin"/>
            </w:r>
            <w:r>
              <w:rPr>
                <w:noProof/>
                <w:webHidden/>
              </w:rPr>
              <w:instrText xml:space="preserve"> PAGEREF _Toc196924382 \h </w:instrText>
            </w:r>
            <w:r>
              <w:rPr>
                <w:noProof/>
                <w:webHidden/>
              </w:rPr>
            </w:r>
            <w:r>
              <w:rPr>
                <w:noProof/>
                <w:webHidden/>
              </w:rPr>
              <w:fldChar w:fldCharType="separate"/>
            </w:r>
            <w:r w:rsidR="009512C3">
              <w:rPr>
                <w:noProof/>
                <w:webHidden/>
              </w:rPr>
              <w:t>5</w:t>
            </w:r>
            <w:r>
              <w:rPr>
                <w:noProof/>
                <w:webHidden/>
              </w:rPr>
              <w:fldChar w:fldCharType="end"/>
            </w:r>
          </w:hyperlink>
        </w:p>
        <w:p w14:paraId="4A7A1A55" w14:textId="5BC60F58" w:rsidR="0029530E" w:rsidRDefault="0029530E">
          <w:pPr>
            <w:pStyle w:val="TOC1"/>
            <w:tabs>
              <w:tab w:val="right" w:leader="dot" w:pos="9016"/>
            </w:tabs>
            <w:rPr>
              <w:rFonts w:eastAsiaTheme="minorEastAsia"/>
              <w:noProof/>
              <w:sz w:val="24"/>
              <w:szCs w:val="24"/>
              <w:lang w:eastAsia="en-GB"/>
            </w:rPr>
          </w:pPr>
          <w:hyperlink w:anchor="_Toc196924383" w:history="1">
            <w:r w:rsidRPr="002D31D7">
              <w:rPr>
                <w:rStyle w:val="Hyperlink"/>
                <w:noProof/>
              </w:rPr>
              <w:t>References</w:t>
            </w:r>
            <w:r>
              <w:rPr>
                <w:noProof/>
                <w:webHidden/>
              </w:rPr>
              <w:tab/>
            </w:r>
            <w:r>
              <w:rPr>
                <w:noProof/>
                <w:webHidden/>
              </w:rPr>
              <w:fldChar w:fldCharType="begin"/>
            </w:r>
            <w:r>
              <w:rPr>
                <w:noProof/>
                <w:webHidden/>
              </w:rPr>
              <w:instrText xml:space="preserve"> PAGEREF _Toc196924383 \h </w:instrText>
            </w:r>
            <w:r>
              <w:rPr>
                <w:noProof/>
                <w:webHidden/>
              </w:rPr>
            </w:r>
            <w:r>
              <w:rPr>
                <w:noProof/>
                <w:webHidden/>
              </w:rPr>
              <w:fldChar w:fldCharType="separate"/>
            </w:r>
            <w:r w:rsidR="009512C3">
              <w:rPr>
                <w:noProof/>
                <w:webHidden/>
              </w:rPr>
              <w:t>6</w:t>
            </w:r>
            <w:r>
              <w:rPr>
                <w:noProof/>
                <w:webHidden/>
              </w:rPr>
              <w:fldChar w:fldCharType="end"/>
            </w:r>
          </w:hyperlink>
        </w:p>
        <w:p w14:paraId="4C5972C9" w14:textId="49510978" w:rsidR="000C77FE" w:rsidRDefault="000C77FE">
          <w:r>
            <w:rPr>
              <w:b/>
              <w:bCs/>
              <w:noProof/>
            </w:rPr>
            <w:fldChar w:fldCharType="end"/>
          </w:r>
        </w:p>
      </w:sdtContent>
    </w:sdt>
    <w:p w14:paraId="58893E95" w14:textId="4834070F" w:rsidR="000C77FE" w:rsidRPr="0033582E" w:rsidRDefault="000C77FE" w:rsidP="000C77FE">
      <w:pPr>
        <w:pStyle w:val="Heading2"/>
      </w:pPr>
      <w:bookmarkStart w:id="0" w:name="_Toc196924378"/>
      <w:r>
        <w:t>Introduction</w:t>
      </w:r>
      <w:bookmarkEnd w:id="0"/>
    </w:p>
    <w:p w14:paraId="5EB68F14" w14:textId="1786DCFD" w:rsidR="00AC3C23" w:rsidRPr="009512C3" w:rsidRDefault="0033582E" w:rsidP="009512C3">
      <w:pPr>
        <w:spacing w:line="360" w:lineRule="auto"/>
        <w:rPr>
          <w:rFonts w:ascii="Arial" w:hAnsi="Arial" w:cs="Arial"/>
          <w:sz w:val="24"/>
          <w:szCs w:val="24"/>
        </w:rPr>
      </w:pPr>
      <w:bookmarkStart w:id="1" w:name="_Hlk196923530"/>
      <w:r w:rsidRPr="009512C3">
        <w:rPr>
          <w:rFonts w:ascii="Arial" w:hAnsi="Arial" w:cs="Arial"/>
          <w:sz w:val="24"/>
          <w:szCs w:val="24"/>
        </w:rPr>
        <w:t>The riots which took place over the summer of 2024, between the 30</w:t>
      </w:r>
      <w:r w:rsidRPr="009512C3">
        <w:rPr>
          <w:rFonts w:ascii="Arial" w:hAnsi="Arial" w:cs="Arial"/>
          <w:sz w:val="24"/>
          <w:szCs w:val="24"/>
          <w:vertAlign w:val="superscript"/>
        </w:rPr>
        <w:t>th</w:t>
      </w:r>
      <w:r w:rsidRPr="009512C3">
        <w:rPr>
          <w:rFonts w:ascii="Arial" w:hAnsi="Arial" w:cs="Arial"/>
          <w:sz w:val="24"/>
          <w:szCs w:val="24"/>
        </w:rPr>
        <w:t xml:space="preserve"> of July and the 7</w:t>
      </w:r>
      <w:r w:rsidRPr="009512C3">
        <w:rPr>
          <w:rFonts w:ascii="Arial" w:hAnsi="Arial" w:cs="Arial"/>
          <w:sz w:val="24"/>
          <w:szCs w:val="24"/>
          <w:vertAlign w:val="superscript"/>
        </w:rPr>
        <w:t>th</w:t>
      </w:r>
      <w:r w:rsidRPr="009512C3">
        <w:rPr>
          <w:rFonts w:ascii="Arial" w:hAnsi="Arial" w:cs="Arial"/>
          <w:sz w:val="24"/>
          <w:szCs w:val="24"/>
        </w:rPr>
        <w:t xml:space="preserve"> of August resulted in an estimated 29 anti-immigration demonstrations and riots which took place across 27 towns and cities in the United Kingdom</w:t>
      </w:r>
      <w:sdt>
        <w:sdtPr>
          <w:rPr>
            <w:rFonts w:ascii="Arial" w:hAnsi="Arial" w:cs="Arial"/>
            <w:sz w:val="24"/>
            <w:szCs w:val="24"/>
          </w:rPr>
          <w:id w:val="-174736794"/>
          <w:citation/>
        </w:sdtPr>
        <w:sdtEndPr/>
        <w:sdtContent>
          <w:r w:rsidR="00037805" w:rsidRPr="009512C3">
            <w:rPr>
              <w:rFonts w:ascii="Arial" w:hAnsi="Arial" w:cs="Arial"/>
              <w:sz w:val="24"/>
              <w:szCs w:val="24"/>
            </w:rPr>
            <w:fldChar w:fldCharType="begin"/>
          </w:r>
          <w:r w:rsidR="00037805" w:rsidRPr="009512C3">
            <w:rPr>
              <w:rFonts w:ascii="Arial" w:hAnsi="Arial" w:cs="Arial"/>
              <w:sz w:val="24"/>
              <w:szCs w:val="24"/>
            </w:rPr>
            <w:instrText xml:space="preserve"> CITATION Wil24 \l 2057 </w:instrText>
          </w:r>
          <w:r w:rsidR="00037805" w:rsidRPr="009512C3">
            <w:rPr>
              <w:rFonts w:ascii="Arial" w:hAnsi="Arial" w:cs="Arial"/>
              <w:sz w:val="24"/>
              <w:szCs w:val="24"/>
            </w:rPr>
            <w:fldChar w:fldCharType="separate"/>
          </w:r>
          <w:r w:rsidR="00BE0BA8" w:rsidRPr="009512C3">
            <w:rPr>
              <w:rFonts w:ascii="Arial" w:hAnsi="Arial" w:cs="Arial"/>
              <w:noProof/>
              <w:sz w:val="24"/>
              <w:szCs w:val="24"/>
            </w:rPr>
            <w:t xml:space="preserve"> (Downs, 2024)</w:t>
          </w:r>
          <w:r w:rsidR="00037805" w:rsidRPr="009512C3">
            <w:rPr>
              <w:rFonts w:ascii="Arial" w:hAnsi="Arial" w:cs="Arial"/>
              <w:sz w:val="24"/>
              <w:szCs w:val="24"/>
            </w:rPr>
            <w:fldChar w:fldCharType="end"/>
          </w:r>
        </w:sdtContent>
      </w:sdt>
      <w:r w:rsidRPr="009512C3">
        <w:rPr>
          <w:rFonts w:ascii="Arial" w:hAnsi="Arial" w:cs="Arial"/>
          <w:sz w:val="24"/>
          <w:szCs w:val="24"/>
        </w:rPr>
        <w:t xml:space="preserve">. Many of the riots that </w:t>
      </w:r>
      <w:r w:rsidR="00037805" w:rsidRPr="009512C3">
        <w:rPr>
          <w:rFonts w:ascii="Arial" w:hAnsi="Arial" w:cs="Arial"/>
          <w:sz w:val="24"/>
          <w:szCs w:val="24"/>
        </w:rPr>
        <w:t xml:space="preserve">took place were violent with many of the participants attacking mosques, homes, and hotels of asylum seekers. With many known far right activists promoting and attending the riots, such as Tommy Robinson, a </w:t>
      </w:r>
      <w:r w:rsidR="004A267C" w:rsidRPr="009512C3">
        <w:rPr>
          <w:rFonts w:ascii="Arial" w:hAnsi="Arial" w:cs="Arial"/>
          <w:sz w:val="24"/>
          <w:szCs w:val="24"/>
        </w:rPr>
        <w:t>far-right</w:t>
      </w:r>
      <w:r w:rsidR="00037805" w:rsidRPr="009512C3">
        <w:rPr>
          <w:rFonts w:ascii="Arial" w:hAnsi="Arial" w:cs="Arial"/>
          <w:sz w:val="24"/>
          <w:szCs w:val="24"/>
        </w:rPr>
        <w:t xml:space="preserve"> activist who partially organised and promoted the rally, although he did not attend</w:t>
      </w:r>
      <w:sdt>
        <w:sdtPr>
          <w:rPr>
            <w:rFonts w:ascii="Arial" w:hAnsi="Arial" w:cs="Arial"/>
            <w:sz w:val="24"/>
            <w:szCs w:val="24"/>
          </w:rPr>
          <w:id w:val="-1347086882"/>
          <w:citation/>
        </w:sdtPr>
        <w:sdtEndPr/>
        <w:sdtContent>
          <w:r w:rsidR="004A267C" w:rsidRPr="009512C3">
            <w:rPr>
              <w:rFonts w:ascii="Arial" w:hAnsi="Arial" w:cs="Arial"/>
              <w:sz w:val="24"/>
              <w:szCs w:val="24"/>
            </w:rPr>
            <w:fldChar w:fldCharType="begin"/>
          </w:r>
          <w:r w:rsidR="004A267C" w:rsidRPr="009512C3">
            <w:rPr>
              <w:rFonts w:ascii="Arial" w:hAnsi="Arial" w:cs="Arial"/>
              <w:sz w:val="24"/>
              <w:szCs w:val="24"/>
            </w:rPr>
            <w:instrText xml:space="preserve"> CITATION Ste24 \l 2057 </w:instrText>
          </w:r>
          <w:r w:rsidR="004A267C" w:rsidRPr="009512C3">
            <w:rPr>
              <w:rFonts w:ascii="Arial" w:hAnsi="Arial" w:cs="Arial"/>
              <w:sz w:val="24"/>
              <w:szCs w:val="24"/>
            </w:rPr>
            <w:fldChar w:fldCharType="separate"/>
          </w:r>
          <w:r w:rsidR="00BE0BA8" w:rsidRPr="009512C3">
            <w:rPr>
              <w:rFonts w:ascii="Arial" w:hAnsi="Arial" w:cs="Arial"/>
              <w:noProof/>
              <w:sz w:val="24"/>
              <w:szCs w:val="24"/>
            </w:rPr>
            <w:t xml:space="preserve"> (Castle, 2024)</w:t>
          </w:r>
          <w:r w:rsidR="004A267C" w:rsidRPr="009512C3">
            <w:rPr>
              <w:rFonts w:ascii="Arial" w:hAnsi="Arial" w:cs="Arial"/>
              <w:sz w:val="24"/>
              <w:szCs w:val="24"/>
            </w:rPr>
            <w:fldChar w:fldCharType="end"/>
          </w:r>
        </w:sdtContent>
      </w:sdt>
      <w:r w:rsidR="004A267C" w:rsidRPr="009512C3">
        <w:rPr>
          <w:rFonts w:ascii="Arial" w:hAnsi="Arial" w:cs="Arial"/>
          <w:sz w:val="24"/>
          <w:szCs w:val="24"/>
        </w:rPr>
        <w:t xml:space="preserve">. Mr Robinson, organised thousands of supporters to have rally which filled Trafalgar Square after a march in central London. The rally was considered by Robinson to be the biggest patriotic rally the UK had ever seen </w:t>
      </w:r>
      <w:sdt>
        <w:sdtPr>
          <w:rPr>
            <w:rFonts w:ascii="Arial" w:hAnsi="Arial" w:cs="Arial"/>
            <w:sz w:val="24"/>
            <w:szCs w:val="24"/>
          </w:rPr>
          <w:id w:val="-1570112952"/>
          <w:citation/>
        </w:sdtPr>
        <w:sdtEndPr/>
        <w:sdtContent>
          <w:r w:rsidR="004A267C" w:rsidRPr="009512C3">
            <w:rPr>
              <w:rFonts w:ascii="Arial" w:hAnsi="Arial" w:cs="Arial"/>
              <w:sz w:val="24"/>
              <w:szCs w:val="24"/>
            </w:rPr>
            <w:fldChar w:fldCharType="begin"/>
          </w:r>
          <w:r w:rsidR="004A267C" w:rsidRPr="009512C3">
            <w:rPr>
              <w:rFonts w:ascii="Arial" w:hAnsi="Arial" w:cs="Arial"/>
              <w:sz w:val="24"/>
              <w:szCs w:val="24"/>
            </w:rPr>
            <w:instrText xml:space="preserve"> CITATION Tom24 \l 2057 </w:instrText>
          </w:r>
          <w:r w:rsidR="004A267C" w:rsidRPr="009512C3">
            <w:rPr>
              <w:rFonts w:ascii="Arial" w:hAnsi="Arial" w:cs="Arial"/>
              <w:sz w:val="24"/>
              <w:szCs w:val="24"/>
            </w:rPr>
            <w:fldChar w:fldCharType="separate"/>
          </w:r>
          <w:r w:rsidR="00BE0BA8" w:rsidRPr="009512C3">
            <w:rPr>
              <w:rFonts w:ascii="Arial" w:hAnsi="Arial" w:cs="Arial"/>
              <w:noProof/>
              <w:sz w:val="24"/>
              <w:szCs w:val="24"/>
            </w:rPr>
            <w:t>(Symonds, 2024)</w:t>
          </w:r>
          <w:r w:rsidR="004A267C" w:rsidRPr="009512C3">
            <w:rPr>
              <w:rFonts w:ascii="Arial" w:hAnsi="Arial" w:cs="Arial"/>
              <w:sz w:val="24"/>
              <w:szCs w:val="24"/>
            </w:rPr>
            <w:fldChar w:fldCharType="end"/>
          </w:r>
        </w:sdtContent>
      </w:sdt>
      <w:r w:rsidR="004A267C" w:rsidRPr="009512C3">
        <w:rPr>
          <w:rFonts w:ascii="Arial" w:hAnsi="Arial" w:cs="Arial"/>
          <w:sz w:val="24"/>
          <w:szCs w:val="24"/>
        </w:rPr>
        <w:t xml:space="preserve">. </w:t>
      </w:r>
      <w:r w:rsidR="00AC3C23" w:rsidRPr="009512C3">
        <w:rPr>
          <w:rFonts w:ascii="Arial" w:hAnsi="Arial" w:cs="Arial"/>
          <w:sz w:val="24"/>
          <w:szCs w:val="24"/>
        </w:rPr>
        <w:t xml:space="preserve">A counter protest by stand up to Racism and the former labour leader Jeremy Corbyn’s peace and justice project also took place the same day in London. In which the police said a major operation was in place to keep the peace between the two groups. </w:t>
      </w:r>
      <w:r w:rsidR="00037805" w:rsidRPr="009512C3">
        <w:rPr>
          <w:rFonts w:ascii="Arial" w:hAnsi="Arial" w:cs="Arial"/>
          <w:sz w:val="24"/>
          <w:szCs w:val="24"/>
        </w:rPr>
        <w:t xml:space="preserve">Due to the nature of the riots and the spontaneous nature of the riots, rather than any real planned action led to a variety of causation, impacts and subsequently responses. </w:t>
      </w:r>
    </w:p>
    <w:p w14:paraId="52B9C902" w14:textId="11D87703" w:rsidR="000C77FE" w:rsidRPr="009512C3" w:rsidRDefault="000C77FE" w:rsidP="009512C3">
      <w:pPr>
        <w:pStyle w:val="Heading2"/>
        <w:spacing w:line="360" w:lineRule="auto"/>
        <w:rPr>
          <w:rFonts w:ascii="Arial" w:hAnsi="Arial" w:cs="Arial"/>
          <w:sz w:val="24"/>
          <w:szCs w:val="24"/>
        </w:rPr>
      </w:pPr>
      <w:bookmarkStart w:id="2" w:name="_Toc196924379"/>
      <w:r w:rsidRPr="009512C3">
        <w:rPr>
          <w:rFonts w:ascii="Arial" w:hAnsi="Arial" w:cs="Arial"/>
          <w:sz w:val="24"/>
          <w:szCs w:val="24"/>
        </w:rPr>
        <w:t>Causes</w:t>
      </w:r>
      <w:bookmarkEnd w:id="2"/>
    </w:p>
    <w:p w14:paraId="1CD9F738" w14:textId="361EFEEC" w:rsidR="009C74FA" w:rsidRPr="009512C3" w:rsidRDefault="000C77FE" w:rsidP="009512C3">
      <w:pPr>
        <w:spacing w:line="360" w:lineRule="auto"/>
        <w:rPr>
          <w:rFonts w:ascii="Arial" w:hAnsi="Arial" w:cs="Arial"/>
          <w:sz w:val="24"/>
          <w:szCs w:val="24"/>
        </w:rPr>
      </w:pPr>
      <w:r w:rsidRPr="009512C3">
        <w:rPr>
          <w:rFonts w:ascii="Arial" w:hAnsi="Arial" w:cs="Arial"/>
          <w:sz w:val="24"/>
          <w:szCs w:val="24"/>
        </w:rPr>
        <w:t xml:space="preserve">The riots were initially caused due to a mass stabbed at a Taylor Swift dance class in Southport, where miss information about the assailant spread like wildfire across social media. With prominent </w:t>
      </w:r>
      <w:r w:rsidR="005F28DC" w:rsidRPr="009512C3">
        <w:rPr>
          <w:rFonts w:ascii="Arial" w:hAnsi="Arial" w:cs="Arial"/>
          <w:sz w:val="24"/>
          <w:szCs w:val="24"/>
        </w:rPr>
        <w:t>right-wing</w:t>
      </w:r>
      <w:r w:rsidRPr="009512C3">
        <w:rPr>
          <w:rFonts w:ascii="Arial" w:hAnsi="Arial" w:cs="Arial"/>
          <w:sz w:val="24"/>
          <w:szCs w:val="24"/>
        </w:rPr>
        <w:t xml:space="preserve"> figures such as Andrew Tate and Tommy Robinson, claiming the assailant was </w:t>
      </w:r>
      <w:r w:rsidR="00644007" w:rsidRPr="009512C3">
        <w:rPr>
          <w:rFonts w:ascii="Arial" w:hAnsi="Arial" w:cs="Arial"/>
          <w:sz w:val="24"/>
          <w:szCs w:val="24"/>
        </w:rPr>
        <w:t xml:space="preserve">someone who had arrived on a ‘small boat’, later revealed to be Axel </w:t>
      </w:r>
      <w:proofErr w:type="spellStart"/>
      <w:r w:rsidR="00644007" w:rsidRPr="009512C3">
        <w:rPr>
          <w:rFonts w:ascii="Arial" w:hAnsi="Arial" w:cs="Arial"/>
          <w:sz w:val="24"/>
          <w:szCs w:val="24"/>
        </w:rPr>
        <w:t>Rudakubana</w:t>
      </w:r>
      <w:proofErr w:type="spellEnd"/>
      <w:r w:rsidR="00644007" w:rsidRPr="009512C3">
        <w:rPr>
          <w:rFonts w:ascii="Arial" w:hAnsi="Arial" w:cs="Arial"/>
          <w:sz w:val="24"/>
          <w:szCs w:val="24"/>
        </w:rPr>
        <w:t xml:space="preserve">, a Cardiff born teen </w:t>
      </w:r>
      <w:sdt>
        <w:sdtPr>
          <w:rPr>
            <w:rFonts w:ascii="Arial" w:hAnsi="Arial" w:cs="Arial"/>
            <w:sz w:val="24"/>
            <w:szCs w:val="24"/>
          </w:rPr>
          <w:id w:val="144937505"/>
          <w:citation/>
        </w:sdtPr>
        <w:sdtEndPr/>
        <w:sdtContent>
          <w:r w:rsidR="00644007" w:rsidRPr="009512C3">
            <w:rPr>
              <w:rFonts w:ascii="Arial" w:hAnsi="Arial" w:cs="Arial"/>
              <w:sz w:val="24"/>
              <w:szCs w:val="24"/>
            </w:rPr>
            <w:fldChar w:fldCharType="begin"/>
          </w:r>
          <w:r w:rsidR="00644007" w:rsidRPr="009512C3">
            <w:rPr>
              <w:rFonts w:ascii="Arial" w:hAnsi="Arial" w:cs="Arial"/>
              <w:sz w:val="24"/>
              <w:szCs w:val="24"/>
            </w:rPr>
            <w:instrText xml:space="preserve"> CITATION DrS24 \l 2057 </w:instrText>
          </w:r>
          <w:r w:rsidR="00644007" w:rsidRPr="009512C3">
            <w:rPr>
              <w:rFonts w:ascii="Arial" w:hAnsi="Arial" w:cs="Arial"/>
              <w:sz w:val="24"/>
              <w:szCs w:val="24"/>
            </w:rPr>
            <w:fldChar w:fldCharType="separate"/>
          </w:r>
          <w:r w:rsidR="00BE0BA8" w:rsidRPr="009512C3">
            <w:rPr>
              <w:rFonts w:ascii="Arial" w:hAnsi="Arial" w:cs="Arial"/>
              <w:noProof/>
              <w:sz w:val="24"/>
              <w:szCs w:val="24"/>
            </w:rPr>
            <w:t>(Copland, 2024)</w:t>
          </w:r>
          <w:r w:rsidR="00644007" w:rsidRPr="009512C3">
            <w:rPr>
              <w:rFonts w:ascii="Arial" w:hAnsi="Arial" w:cs="Arial"/>
              <w:sz w:val="24"/>
              <w:szCs w:val="24"/>
            </w:rPr>
            <w:fldChar w:fldCharType="end"/>
          </w:r>
        </w:sdtContent>
      </w:sdt>
      <w:r w:rsidR="00644007" w:rsidRPr="009512C3">
        <w:rPr>
          <w:rFonts w:ascii="Arial" w:hAnsi="Arial" w:cs="Arial"/>
          <w:sz w:val="24"/>
          <w:szCs w:val="24"/>
        </w:rPr>
        <w:t xml:space="preserve">. </w:t>
      </w:r>
      <w:r w:rsidR="005F28DC" w:rsidRPr="009512C3">
        <w:rPr>
          <w:rFonts w:ascii="Arial" w:hAnsi="Arial" w:cs="Arial"/>
          <w:sz w:val="24"/>
          <w:szCs w:val="24"/>
        </w:rPr>
        <w:t xml:space="preserve">The </w:t>
      </w:r>
      <w:r w:rsidR="005F28DC" w:rsidRPr="009512C3">
        <w:rPr>
          <w:rFonts w:ascii="Arial" w:hAnsi="Arial" w:cs="Arial"/>
          <w:sz w:val="24"/>
          <w:szCs w:val="24"/>
        </w:rPr>
        <w:lastRenderedPageBreak/>
        <w:t xml:space="preserve">British media, put all the blame onto the far-right movement in the UK. Paul Whiteley, a professor for the University of Essex believes this is a simplistic approach to what </w:t>
      </w:r>
      <w:proofErr w:type="gramStart"/>
      <w:r w:rsidR="005F28DC" w:rsidRPr="009512C3">
        <w:rPr>
          <w:rFonts w:ascii="Arial" w:hAnsi="Arial" w:cs="Arial"/>
          <w:sz w:val="24"/>
          <w:szCs w:val="24"/>
        </w:rPr>
        <w:t>actually occurred</w:t>
      </w:r>
      <w:proofErr w:type="gramEnd"/>
      <w:r w:rsidR="005F28DC" w:rsidRPr="009512C3">
        <w:rPr>
          <w:rFonts w:ascii="Arial" w:hAnsi="Arial" w:cs="Arial"/>
          <w:sz w:val="24"/>
          <w:szCs w:val="24"/>
        </w:rPr>
        <w:t xml:space="preserve">. </w:t>
      </w:r>
      <w:r w:rsidR="009C74FA" w:rsidRPr="009512C3">
        <w:rPr>
          <w:rFonts w:ascii="Arial" w:hAnsi="Arial" w:cs="Arial"/>
          <w:sz w:val="24"/>
          <w:szCs w:val="24"/>
        </w:rPr>
        <w:t>The widely accepted view for these riots was right-wing extremists being spurred on by social media and others online, this view however would suggest locking up several hundred people would likely fix the issues. The fact the riots did indeed subside after the crackdown and arrests lead weight to this argument, that the arrests would restore order. There are, however, weaknesses in this explanation, such as Britain has experienced violent demonstrations in the past with the 2011 Tottenham riots which led to the looting and pillaging of the area, with violent conflicts which in some cases were fatal. These riots were of course caused by the police shooting which led to the death of Mark Duggan.</w:t>
      </w:r>
      <w:r w:rsidR="0048515E" w:rsidRPr="009512C3">
        <w:rPr>
          <w:rFonts w:ascii="Arial" w:hAnsi="Arial" w:cs="Arial"/>
          <w:sz w:val="24"/>
          <w:szCs w:val="24"/>
        </w:rPr>
        <w:t xml:space="preserve"> </w:t>
      </w:r>
      <w:r w:rsidR="009C74FA" w:rsidRPr="009512C3">
        <w:rPr>
          <w:rFonts w:ascii="Arial" w:hAnsi="Arial" w:cs="Arial"/>
          <w:sz w:val="24"/>
          <w:szCs w:val="24"/>
        </w:rPr>
        <w:t xml:space="preserve">If the riots were purely down to right-wing extremism the areas with the highest </w:t>
      </w:r>
      <w:r w:rsidR="0048515E" w:rsidRPr="009512C3">
        <w:rPr>
          <w:rFonts w:ascii="Arial" w:hAnsi="Arial" w:cs="Arial"/>
          <w:sz w:val="24"/>
          <w:szCs w:val="24"/>
        </w:rPr>
        <w:t xml:space="preserve">demographic of Muslims and immigrants would’ve had the highest rates of rioting </w:t>
      </w:r>
      <w:sdt>
        <w:sdtPr>
          <w:rPr>
            <w:rFonts w:ascii="Arial" w:hAnsi="Arial" w:cs="Arial"/>
            <w:sz w:val="24"/>
            <w:szCs w:val="24"/>
          </w:rPr>
          <w:id w:val="-1528625672"/>
          <w:citation/>
        </w:sdtPr>
        <w:sdtEndPr/>
        <w:sdtContent>
          <w:r w:rsidR="0048515E" w:rsidRPr="009512C3">
            <w:rPr>
              <w:rFonts w:ascii="Arial" w:hAnsi="Arial" w:cs="Arial"/>
              <w:sz w:val="24"/>
              <w:szCs w:val="24"/>
            </w:rPr>
            <w:fldChar w:fldCharType="begin"/>
          </w:r>
          <w:r w:rsidR="0048515E" w:rsidRPr="009512C3">
            <w:rPr>
              <w:rFonts w:ascii="Arial" w:hAnsi="Arial" w:cs="Arial"/>
              <w:sz w:val="24"/>
              <w:szCs w:val="24"/>
            </w:rPr>
            <w:instrText xml:space="preserve"> CITATION Pau24 \l 2057 </w:instrText>
          </w:r>
          <w:r w:rsidR="0048515E" w:rsidRPr="009512C3">
            <w:rPr>
              <w:rFonts w:ascii="Arial" w:hAnsi="Arial" w:cs="Arial"/>
              <w:sz w:val="24"/>
              <w:szCs w:val="24"/>
            </w:rPr>
            <w:fldChar w:fldCharType="separate"/>
          </w:r>
          <w:r w:rsidR="00BE0BA8" w:rsidRPr="009512C3">
            <w:rPr>
              <w:rFonts w:ascii="Arial" w:hAnsi="Arial" w:cs="Arial"/>
              <w:noProof/>
              <w:sz w:val="24"/>
              <w:szCs w:val="24"/>
            </w:rPr>
            <w:t>(Whiteley, 2024)</w:t>
          </w:r>
          <w:r w:rsidR="0048515E" w:rsidRPr="009512C3">
            <w:rPr>
              <w:rFonts w:ascii="Arial" w:hAnsi="Arial" w:cs="Arial"/>
              <w:sz w:val="24"/>
              <w:szCs w:val="24"/>
            </w:rPr>
            <w:fldChar w:fldCharType="end"/>
          </w:r>
        </w:sdtContent>
      </w:sdt>
      <w:r w:rsidR="0048515E" w:rsidRPr="009512C3">
        <w:rPr>
          <w:rFonts w:ascii="Arial" w:hAnsi="Arial" w:cs="Arial"/>
          <w:sz w:val="24"/>
          <w:szCs w:val="24"/>
        </w:rPr>
        <w:t xml:space="preserve">. On the other </w:t>
      </w:r>
      <w:r w:rsidR="005A0AC5" w:rsidRPr="009512C3">
        <w:rPr>
          <w:rFonts w:ascii="Arial" w:hAnsi="Arial" w:cs="Arial"/>
          <w:sz w:val="24"/>
          <w:szCs w:val="24"/>
        </w:rPr>
        <w:t>hand,</w:t>
      </w:r>
      <w:r w:rsidR="0048515E" w:rsidRPr="009512C3">
        <w:rPr>
          <w:rFonts w:ascii="Arial" w:hAnsi="Arial" w:cs="Arial"/>
          <w:sz w:val="24"/>
          <w:szCs w:val="24"/>
        </w:rPr>
        <w:t xml:space="preserve"> years of the normalisation of anti-</w:t>
      </w:r>
      <w:r w:rsidR="00492E1F" w:rsidRPr="009512C3">
        <w:rPr>
          <w:rFonts w:ascii="Arial" w:hAnsi="Arial" w:cs="Arial"/>
          <w:sz w:val="24"/>
          <w:szCs w:val="24"/>
        </w:rPr>
        <w:t>immigration in</w:t>
      </w:r>
      <w:r w:rsidR="0048515E" w:rsidRPr="009512C3">
        <w:rPr>
          <w:rFonts w:ascii="Arial" w:hAnsi="Arial" w:cs="Arial"/>
          <w:sz w:val="24"/>
          <w:szCs w:val="24"/>
        </w:rPr>
        <w:t xml:space="preserve"> the United Kingdom, can </w:t>
      </w:r>
      <w:r w:rsidR="005A0AC5" w:rsidRPr="009512C3">
        <w:rPr>
          <w:rFonts w:ascii="Arial" w:hAnsi="Arial" w:cs="Arial"/>
          <w:sz w:val="24"/>
          <w:szCs w:val="24"/>
        </w:rPr>
        <w:t xml:space="preserve">certainly </w:t>
      </w:r>
      <w:r w:rsidR="00C86FCA" w:rsidRPr="009512C3">
        <w:rPr>
          <w:rFonts w:ascii="Arial" w:hAnsi="Arial" w:cs="Arial"/>
          <w:sz w:val="24"/>
          <w:szCs w:val="24"/>
        </w:rPr>
        <w:t xml:space="preserve">contribute to the </w:t>
      </w:r>
      <w:r w:rsidR="00B92F24" w:rsidRPr="009512C3">
        <w:rPr>
          <w:rFonts w:ascii="Arial" w:hAnsi="Arial" w:cs="Arial"/>
          <w:sz w:val="24"/>
          <w:szCs w:val="24"/>
        </w:rPr>
        <w:t xml:space="preserve">increase the rates of xenophobia, racism, and Islamophobia. </w:t>
      </w:r>
      <w:r w:rsidR="00492E1F" w:rsidRPr="009512C3">
        <w:rPr>
          <w:rFonts w:ascii="Arial" w:hAnsi="Arial" w:cs="Arial"/>
          <w:sz w:val="24"/>
          <w:szCs w:val="24"/>
        </w:rPr>
        <w:t xml:space="preserve">With the trigger </w:t>
      </w:r>
      <w:r w:rsidR="005A0AC5" w:rsidRPr="009512C3">
        <w:rPr>
          <w:rFonts w:ascii="Arial" w:hAnsi="Arial" w:cs="Arial"/>
          <w:sz w:val="24"/>
          <w:szCs w:val="24"/>
        </w:rPr>
        <w:t xml:space="preserve">being the death of </w:t>
      </w:r>
      <w:r w:rsidR="00C5550E" w:rsidRPr="009512C3">
        <w:rPr>
          <w:rFonts w:ascii="Arial" w:hAnsi="Arial" w:cs="Arial"/>
          <w:sz w:val="24"/>
          <w:szCs w:val="24"/>
        </w:rPr>
        <w:t xml:space="preserve">those three young girls and the wounding of several others in Southport. </w:t>
      </w:r>
      <w:r w:rsidR="008778BE" w:rsidRPr="009512C3">
        <w:rPr>
          <w:rFonts w:ascii="Arial" w:hAnsi="Arial" w:cs="Arial"/>
          <w:sz w:val="24"/>
          <w:szCs w:val="24"/>
        </w:rPr>
        <w:t xml:space="preserve">There were underlying structural causes that lead to the violent outburst </w:t>
      </w:r>
      <w:r w:rsidR="00D96586" w:rsidRPr="009512C3">
        <w:rPr>
          <w:rFonts w:ascii="Arial" w:hAnsi="Arial" w:cs="Arial"/>
          <w:sz w:val="24"/>
          <w:szCs w:val="24"/>
        </w:rPr>
        <w:t xml:space="preserve">with </w:t>
      </w:r>
      <w:proofErr w:type="gramStart"/>
      <w:r w:rsidR="00D96586" w:rsidRPr="009512C3">
        <w:rPr>
          <w:rFonts w:ascii="Arial" w:hAnsi="Arial" w:cs="Arial"/>
          <w:sz w:val="24"/>
          <w:szCs w:val="24"/>
        </w:rPr>
        <w:t>the majority of</w:t>
      </w:r>
      <w:proofErr w:type="gramEnd"/>
      <w:r w:rsidR="00D96586" w:rsidRPr="009512C3">
        <w:rPr>
          <w:rFonts w:ascii="Arial" w:hAnsi="Arial" w:cs="Arial"/>
          <w:sz w:val="24"/>
          <w:szCs w:val="24"/>
        </w:rPr>
        <w:t xml:space="preserve"> the unrest and riots </w:t>
      </w:r>
      <w:r w:rsidR="003E0473" w:rsidRPr="009512C3">
        <w:rPr>
          <w:rFonts w:ascii="Arial" w:hAnsi="Arial" w:cs="Arial"/>
          <w:sz w:val="24"/>
          <w:szCs w:val="24"/>
        </w:rPr>
        <w:t xml:space="preserve">occurring in 7 of the 10 most deprived areas of the country. </w:t>
      </w:r>
      <w:r w:rsidR="006B27F1" w:rsidRPr="009512C3">
        <w:rPr>
          <w:rFonts w:ascii="Arial" w:hAnsi="Arial" w:cs="Arial"/>
          <w:sz w:val="24"/>
          <w:szCs w:val="24"/>
        </w:rPr>
        <w:t>The deprivation in these communities stemming from decades of under</w:t>
      </w:r>
      <w:r w:rsidR="00213C5B" w:rsidRPr="009512C3">
        <w:rPr>
          <w:rFonts w:ascii="Arial" w:hAnsi="Arial" w:cs="Arial"/>
          <w:sz w:val="24"/>
          <w:szCs w:val="24"/>
        </w:rPr>
        <w:t>investment from failing governments,</w:t>
      </w:r>
      <w:r w:rsidR="00E16CB1" w:rsidRPr="009512C3">
        <w:rPr>
          <w:rFonts w:ascii="Arial" w:hAnsi="Arial" w:cs="Arial"/>
          <w:sz w:val="24"/>
          <w:szCs w:val="24"/>
        </w:rPr>
        <w:t xml:space="preserve"> </w:t>
      </w:r>
      <w:r w:rsidR="00C915FF" w:rsidRPr="009512C3">
        <w:rPr>
          <w:rFonts w:ascii="Arial" w:hAnsi="Arial" w:cs="Arial"/>
          <w:sz w:val="24"/>
          <w:szCs w:val="24"/>
        </w:rPr>
        <w:t>in which has led to discontent among</w:t>
      </w:r>
      <w:r w:rsidR="00CF4A3E" w:rsidRPr="009512C3">
        <w:rPr>
          <w:rFonts w:ascii="Arial" w:hAnsi="Arial" w:cs="Arial"/>
          <w:sz w:val="24"/>
          <w:szCs w:val="24"/>
        </w:rPr>
        <w:t xml:space="preserve">st the traditional right-wing and working classes. </w:t>
      </w:r>
      <w:r w:rsidR="00D41DCE" w:rsidRPr="009512C3">
        <w:rPr>
          <w:rFonts w:ascii="Arial" w:hAnsi="Arial" w:cs="Arial"/>
          <w:sz w:val="24"/>
          <w:szCs w:val="24"/>
        </w:rPr>
        <w:t xml:space="preserve">The rhetoric that </w:t>
      </w:r>
      <w:r w:rsidR="00471EC1" w:rsidRPr="009512C3">
        <w:rPr>
          <w:rFonts w:ascii="Arial" w:hAnsi="Arial" w:cs="Arial"/>
          <w:sz w:val="24"/>
          <w:szCs w:val="24"/>
        </w:rPr>
        <w:t xml:space="preserve">migrants have caused </w:t>
      </w:r>
      <w:r w:rsidR="008B4919" w:rsidRPr="009512C3">
        <w:rPr>
          <w:rFonts w:ascii="Arial" w:hAnsi="Arial" w:cs="Arial"/>
          <w:sz w:val="24"/>
          <w:szCs w:val="24"/>
        </w:rPr>
        <w:t>these issues</w:t>
      </w:r>
      <w:r w:rsidR="00471EC1" w:rsidRPr="009512C3">
        <w:rPr>
          <w:rFonts w:ascii="Arial" w:hAnsi="Arial" w:cs="Arial"/>
          <w:sz w:val="24"/>
          <w:szCs w:val="24"/>
        </w:rPr>
        <w:t xml:space="preserve"> </w:t>
      </w:r>
      <w:r w:rsidR="0041721F" w:rsidRPr="009512C3">
        <w:rPr>
          <w:rFonts w:ascii="Arial" w:hAnsi="Arial" w:cs="Arial"/>
          <w:sz w:val="24"/>
          <w:szCs w:val="24"/>
        </w:rPr>
        <w:t xml:space="preserve">such as lack of jobs and affordable housing and general wealth </w:t>
      </w:r>
      <w:r w:rsidR="00E47AF8" w:rsidRPr="009512C3">
        <w:rPr>
          <w:rFonts w:ascii="Arial" w:hAnsi="Arial" w:cs="Arial"/>
          <w:sz w:val="24"/>
          <w:szCs w:val="24"/>
        </w:rPr>
        <w:t xml:space="preserve">inequality that is currently </w:t>
      </w:r>
      <w:r w:rsidR="00BD4AC9" w:rsidRPr="009512C3">
        <w:rPr>
          <w:rFonts w:ascii="Arial" w:hAnsi="Arial" w:cs="Arial"/>
          <w:sz w:val="24"/>
          <w:szCs w:val="24"/>
        </w:rPr>
        <w:t xml:space="preserve">affecting the </w:t>
      </w:r>
      <w:proofErr w:type="spellStart"/>
      <w:r w:rsidR="00BD4AC9" w:rsidRPr="009512C3">
        <w:rPr>
          <w:rFonts w:ascii="Arial" w:hAnsi="Arial" w:cs="Arial"/>
          <w:sz w:val="24"/>
          <w:szCs w:val="24"/>
        </w:rPr>
        <w:t>nations</w:t>
      </w:r>
      <w:proofErr w:type="spellEnd"/>
      <w:r w:rsidR="00BD4AC9" w:rsidRPr="009512C3">
        <w:rPr>
          <w:rFonts w:ascii="Arial" w:hAnsi="Arial" w:cs="Arial"/>
          <w:sz w:val="24"/>
          <w:szCs w:val="24"/>
        </w:rPr>
        <w:t xml:space="preserve"> population. The government have also </w:t>
      </w:r>
      <w:r w:rsidR="008B4919" w:rsidRPr="009512C3">
        <w:rPr>
          <w:rFonts w:ascii="Arial" w:hAnsi="Arial" w:cs="Arial"/>
          <w:sz w:val="24"/>
          <w:szCs w:val="24"/>
        </w:rPr>
        <w:t>not squashed the claims or the anti-imm</w:t>
      </w:r>
      <w:r w:rsidR="0067079F" w:rsidRPr="009512C3">
        <w:rPr>
          <w:rFonts w:ascii="Arial" w:hAnsi="Arial" w:cs="Arial"/>
          <w:sz w:val="24"/>
          <w:szCs w:val="24"/>
        </w:rPr>
        <w:t xml:space="preserve">igrant </w:t>
      </w:r>
      <w:r w:rsidR="00D40B61" w:rsidRPr="009512C3">
        <w:rPr>
          <w:rFonts w:ascii="Arial" w:hAnsi="Arial" w:cs="Arial"/>
          <w:sz w:val="24"/>
          <w:szCs w:val="24"/>
        </w:rPr>
        <w:t>rhetoric that has formed in this country over the past 25 years</w:t>
      </w:r>
      <w:r w:rsidR="00AC09CC" w:rsidRPr="009512C3">
        <w:rPr>
          <w:rFonts w:ascii="Arial" w:hAnsi="Arial" w:cs="Arial"/>
          <w:sz w:val="24"/>
          <w:szCs w:val="24"/>
        </w:rPr>
        <w:t xml:space="preserve"> </w:t>
      </w:r>
      <w:sdt>
        <w:sdtPr>
          <w:rPr>
            <w:rFonts w:ascii="Arial" w:hAnsi="Arial" w:cs="Arial"/>
            <w:sz w:val="24"/>
            <w:szCs w:val="24"/>
          </w:rPr>
          <w:id w:val="769437908"/>
          <w:citation/>
        </w:sdtPr>
        <w:sdtEndPr/>
        <w:sdtContent>
          <w:r w:rsidR="00AC09CC" w:rsidRPr="009512C3">
            <w:rPr>
              <w:rFonts w:ascii="Arial" w:hAnsi="Arial" w:cs="Arial"/>
              <w:sz w:val="24"/>
              <w:szCs w:val="24"/>
            </w:rPr>
            <w:fldChar w:fldCharType="begin"/>
          </w:r>
          <w:r w:rsidR="00AC09CC" w:rsidRPr="009512C3">
            <w:rPr>
              <w:rFonts w:ascii="Arial" w:hAnsi="Arial" w:cs="Arial"/>
              <w:sz w:val="24"/>
              <w:szCs w:val="24"/>
            </w:rPr>
            <w:instrText xml:space="preserve"> CITATION Mor24 \l 2057 </w:instrText>
          </w:r>
          <w:r w:rsidR="00AC09CC" w:rsidRPr="009512C3">
            <w:rPr>
              <w:rFonts w:ascii="Arial" w:hAnsi="Arial" w:cs="Arial"/>
              <w:sz w:val="24"/>
              <w:szCs w:val="24"/>
            </w:rPr>
            <w:fldChar w:fldCharType="separate"/>
          </w:r>
          <w:r w:rsidR="00BE0BA8" w:rsidRPr="009512C3">
            <w:rPr>
              <w:rFonts w:ascii="Arial" w:hAnsi="Arial" w:cs="Arial"/>
              <w:noProof/>
              <w:sz w:val="24"/>
              <w:szCs w:val="24"/>
            </w:rPr>
            <w:t>(Morjoke Oosterom, 2024)</w:t>
          </w:r>
          <w:r w:rsidR="00AC09CC" w:rsidRPr="009512C3">
            <w:rPr>
              <w:rFonts w:ascii="Arial" w:hAnsi="Arial" w:cs="Arial"/>
              <w:sz w:val="24"/>
              <w:szCs w:val="24"/>
            </w:rPr>
            <w:fldChar w:fldCharType="end"/>
          </w:r>
        </w:sdtContent>
      </w:sdt>
      <w:r w:rsidR="00E97D8F" w:rsidRPr="009512C3">
        <w:rPr>
          <w:rFonts w:ascii="Arial" w:hAnsi="Arial" w:cs="Arial"/>
          <w:sz w:val="24"/>
          <w:szCs w:val="24"/>
        </w:rPr>
        <w:t xml:space="preserve">. </w:t>
      </w:r>
    </w:p>
    <w:p w14:paraId="3715258E" w14:textId="16F6E68A" w:rsidR="00AC5F2D" w:rsidRPr="009512C3" w:rsidRDefault="00261913" w:rsidP="009512C3">
      <w:pPr>
        <w:spacing w:line="360" w:lineRule="auto"/>
        <w:rPr>
          <w:rFonts w:ascii="Arial" w:hAnsi="Arial" w:cs="Arial"/>
          <w:sz w:val="24"/>
          <w:szCs w:val="24"/>
        </w:rPr>
      </w:pPr>
      <w:r w:rsidRPr="009512C3">
        <w:rPr>
          <w:rFonts w:ascii="Arial" w:hAnsi="Arial" w:cs="Arial"/>
          <w:sz w:val="24"/>
          <w:szCs w:val="24"/>
        </w:rPr>
        <w:t xml:space="preserve">Young people who were a large portion of those who took place in the riots are </w:t>
      </w:r>
      <w:r w:rsidR="00D006A4" w:rsidRPr="009512C3">
        <w:rPr>
          <w:rFonts w:ascii="Arial" w:hAnsi="Arial" w:cs="Arial"/>
          <w:sz w:val="24"/>
          <w:szCs w:val="24"/>
        </w:rPr>
        <w:t xml:space="preserve">largely not driven to the far-right because of </w:t>
      </w:r>
      <w:r w:rsidR="00BC5B7B" w:rsidRPr="009512C3">
        <w:rPr>
          <w:rFonts w:ascii="Arial" w:hAnsi="Arial" w:cs="Arial"/>
          <w:sz w:val="24"/>
          <w:szCs w:val="24"/>
        </w:rPr>
        <w:t>racist or ideological motivation</w:t>
      </w:r>
      <w:r w:rsidR="00515E87" w:rsidRPr="009512C3">
        <w:rPr>
          <w:rFonts w:ascii="Arial" w:hAnsi="Arial" w:cs="Arial"/>
          <w:sz w:val="24"/>
          <w:szCs w:val="24"/>
        </w:rPr>
        <w:t xml:space="preserve">. The </w:t>
      </w:r>
      <w:proofErr w:type="gramStart"/>
      <w:r w:rsidR="00515E87" w:rsidRPr="009512C3">
        <w:rPr>
          <w:rFonts w:ascii="Arial" w:hAnsi="Arial" w:cs="Arial"/>
          <w:sz w:val="24"/>
          <w:szCs w:val="24"/>
        </w:rPr>
        <w:t>actual fact</w:t>
      </w:r>
      <w:proofErr w:type="gramEnd"/>
      <w:r w:rsidR="00515E87" w:rsidRPr="009512C3">
        <w:rPr>
          <w:rFonts w:ascii="Arial" w:hAnsi="Arial" w:cs="Arial"/>
          <w:sz w:val="24"/>
          <w:szCs w:val="24"/>
        </w:rPr>
        <w:t xml:space="preserve"> is far </w:t>
      </w:r>
      <w:r w:rsidR="00735192" w:rsidRPr="009512C3">
        <w:rPr>
          <w:rFonts w:ascii="Arial" w:hAnsi="Arial" w:cs="Arial"/>
          <w:sz w:val="24"/>
          <w:szCs w:val="24"/>
        </w:rPr>
        <w:t>more</w:t>
      </w:r>
      <w:r w:rsidR="00515E87" w:rsidRPr="009512C3">
        <w:rPr>
          <w:rFonts w:ascii="Arial" w:hAnsi="Arial" w:cs="Arial"/>
          <w:sz w:val="24"/>
          <w:szCs w:val="24"/>
        </w:rPr>
        <w:t xml:space="preserve"> complex than just</w:t>
      </w:r>
      <w:r w:rsidR="00735192" w:rsidRPr="009512C3">
        <w:rPr>
          <w:rFonts w:ascii="Arial" w:hAnsi="Arial" w:cs="Arial"/>
          <w:sz w:val="24"/>
          <w:szCs w:val="24"/>
        </w:rPr>
        <w:t xml:space="preserve"> initial</w:t>
      </w:r>
      <w:r w:rsidR="00515E87" w:rsidRPr="009512C3">
        <w:rPr>
          <w:rFonts w:ascii="Arial" w:hAnsi="Arial" w:cs="Arial"/>
          <w:sz w:val="24"/>
          <w:szCs w:val="24"/>
        </w:rPr>
        <w:t xml:space="preserve"> pure hatred and racism</w:t>
      </w:r>
      <w:r w:rsidR="00735192" w:rsidRPr="009512C3">
        <w:rPr>
          <w:rFonts w:ascii="Arial" w:hAnsi="Arial" w:cs="Arial"/>
          <w:sz w:val="24"/>
          <w:szCs w:val="24"/>
        </w:rPr>
        <w:t xml:space="preserve">. </w:t>
      </w:r>
      <w:r w:rsidR="006A16BE" w:rsidRPr="009512C3">
        <w:rPr>
          <w:rFonts w:ascii="Arial" w:hAnsi="Arial" w:cs="Arial"/>
          <w:sz w:val="24"/>
          <w:szCs w:val="24"/>
        </w:rPr>
        <w:t>However,</w:t>
      </w:r>
      <w:r w:rsidR="00735192" w:rsidRPr="009512C3">
        <w:rPr>
          <w:rFonts w:ascii="Arial" w:hAnsi="Arial" w:cs="Arial"/>
          <w:sz w:val="24"/>
          <w:szCs w:val="24"/>
        </w:rPr>
        <w:t xml:space="preserve"> once they become ingrained in that world racism and hatred quickly take over. </w:t>
      </w:r>
      <w:r w:rsidR="006A16BE" w:rsidRPr="009512C3">
        <w:rPr>
          <w:rFonts w:ascii="Arial" w:hAnsi="Arial" w:cs="Arial"/>
          <w:sz w:val="24"/>
          <w:szCs w:val="24"/>
        </w:rPr>
        <w:t xml:space="preserve">The online </w:t>
      </w:r>
      <w:r w:rsidR="00BC6108" w:rsidRPr="009512C3">
        <w:rPr>
          <w:rFonts w:ascii="Arial" w:hAnsi="Arial" w:cs="Arial"/>
          <w:sz w:val="24"/>
          <w:szCs w:val="24"/>
        </w:rPr>
        <w:t xml:space="preserve">disinformation online on social media played a large role in radicalising </w:t>
      </w:r>
      <w:r w:rsidR="00A735EB" w:rsidRPr="009512C3">
        <w:rPr>
          <w:rFonts w:ascii="Arial" w:hAnsi="Arial" w:cs="Arial"/>
          <w:sz w:val="24"/>
          <w:szCs w:val="24"/>
        </w:rPr>
        <w:t xml:space="preserve">children and youths. </w:t>
      </w:r>
      <w:r w:rsidR="0032008E" w:rsidRPr="009512C3">
        <w:rPr>
          <w:rFonts w:ascii="Arial" w:hAnsi="Arial" w:cs="Arial"/>
          <w:sz w:val="24"/>
          <w:szCs w:val="24"/>
        </w:rPr>
        <w:t xml:space="preserve">And downplaying the role it played avoids the reality of the culture that is </w:t>
      </w:r>
      <w:r w:rsidR="00231579" w:rsidRPr="009512C3">
        <w:rPr>
          <w:rFonts w:ascii="Arial" w:hAnsi="Arial" w:cs="Arial"/>
          <w:sz w:val="24"/>
          <w:szCs w:val="24"/>
        </w:rPr>
        <w:t xml:space="preserve">the growing intolerance, hatred and prejudices </w:t>
      </w:r>
      <w:r w:rsidR="00737D05" w:rsidRPr="009512C3">
        <w:rPr>
          <w:rFonts w:ascii="Arial" w:hAnsi="Arial" w:cs="Arial"/>
          <w:sz w:val="24"/>
          <w:szCs w:val="24"/>
        </w:rPr>
        <w:t xml:space="preserve">bring shown towards </w:t>
      </w:r>
      <w:r w:rsidR="00737D05" w:rsidRPr="009512C3">
        <w:rPr>
          <w:rFonts w:ascii="Arial" w:hAnsi="Arial" w:cs="Arial"/>
          <w:sz w:val="24"/>
          <w:szCs w:val="24"/>
        </w:rPr>
        <w:lastRenderedPageBreak/>
        <w:t xml:space="preserve">anyone seen as different, largely in this case the Muslim and immigrant communities </w:t>
      </w:r>
      <w:sdt>
        <w:sdtPr>
          <w:rPr>
            <w:rFonts w:ascii="Arial" w:hAnsi="Arial" w:cs="Arial"/>
            <w:sz w:val="24"/>
            <w:szCs w:val="24"/>
          </w:rPr>
          <w:id w:val="487519175"/>
          <w:citation/>
        </w:sdtPr>
        <w:sdtEndPr/>
        <w:sdtContent>
          <w:r w:rsidR="00737D05" w:rsidRPr="009512C3">
            <w:rPr>
              <w:rFonts w:ascii="Arial" w:hAnsi="Arial" w:cs="Arial"/>
              <w:sz w:val="24"/>
              <w:szCs w:val="24"/>
            </w:rPr>
            <w:fldChar w:fldCharType="begin"/>
          </w:r>
          <w:r w:rsidR="00737D05" w:rsidRPr="009512C3">
            <w:rPr>
              <w:rFonts w:ascii="Arial" w:hAnsi="Arial" w:cs="Arial"/>
              <w:sz w:val="24"/>
              <w:szCs w:val="24"/>
            </w:rPr>
            <w:instrText xml:space="preserve"> CITATION Ali25 \l 2057 </w:instrText>
          </w:r>
          <w:r w:rsidR="00737D05" w:rsidRPr="009512C3">
            <w:rPr>
              <w:rFonts w:ascii="Arial" w:hAnsi="Arial" w:cs="Arial"/>
              <w:sz w:val="24"/>
              <w:szCs w:val="24"/>
            </w:rPr>
            <w:fldChar w:fldCharType="separate"/>
          </w:r>
          <w:r w:rsidR="00BE0BA8" w:rsidRPr="009512C3">
            <w:rPr>
              <w:rFonts w:ascii="Arial" w:hAnsi="Arial" w:cs="Arial"/>
              <w:noProof/>
              <w:sz w:val="24"/>
              <w:szCs w:val="24"/>
            </w:rPr>
            <w:t>(Alice Flinta, 2025)</w:t>
          </w:r>
          <w:r w:rsidR="00737D05" w:rsidRPr="009512C3">
            <w:rPr>
              <w:rFonts w:ascii="Arial" w:hAnsi="Arial" w:cs="Arial"/>
              <w:sz w:val="24"/>
              <w:szCs w:val="24"/>
            </w:rPr>
            <w:fldChar w:fldCharType="end"/>
          </w:r>
        </w:sdtContent>
      </w:sdt>
      <w:r w:rsidR="00737D05" w:rsidRPr="009512C3">
        <w:rPr>
          <w:rFonts w:ascii="Arial" w:hAnsi="Arial" w:cs="Arial"/>
          <w:sz w:val="24"/>
          <w:szCs w:val="24"/>
        </w:rPr>
        <w:t>.</w:t>
      </w:r>
    </w:p>
    <w:p w14:paraId="602FE564" w14:textId="6DF388C6" w:rsidR="00737D05" w:rsidRPr="009512C3" w:rsidRDefault="00A25850" w:rsidP="009512C3">
      <w:pPr>
        <w:pStyle w:val="Heading2"/>
        <w:spacing w:line="360" w:lineRule="auto"/>
        <w:rPr>
          <w:rFonts w:ascii="Arial" w:hAnsi="Arial" w:cs="Arial"/>
          <w:sz w:val="24"/>
          <w:szCs w:val="24"/>
        </w:rPr>
      </w:pPr>
      <w:bookmarkStart w:id="3" w:name="_Toc196924380"/>
      <w:r w:rsidRPr="009512C3">
        <w:rPr>
          <w:rFonts w:ascii="Arial" w:hAnsi="Arial" w:cs="Arial"/>
          <w:sz w:val="24"/>
          <w:szCs w:val="24"/>
        </w:rPr>
        <w:t>Impacts</w:t>
      </w:r>
      <w:bookmarkEnd w:id="3"/>
    </w:p>
    <w:p w14:paraId="624E80FF" w14:textId="58796757" w:rsidR="00A25850" w:rsidRPr="009512C3" w:rsidRDefault="00DB51BB" w:rsidP="009512C3">
      <w:pPr>
        <w:spacing w:line="360" w:lineRule="auto"/>
        <w:rPr>
          <w:rFonts w:ascii="Arial" w:hAnsi="Arial" w:cs="Arial"/>
          <w:sz w:val="24"/>
          <w:szCs w:val="24"/>
        </w:rPr>
      </w:pPr>
      <w:r w:rsidRPr="009512C3">
        <w:rPr>
          <w:rFonts w:ascii="Arial" w:hAnsi="Arial" w:cs="Arial"/>
          <w:sz w:val="24"/>
          <w:szCs w:val="24"/>
        </w:rPr>
        <w:t xml:space="preserve">The impacts of the 2024 summer </w:t>
      </w:r>
      <w:r w:rsidR="009A06ED" w:rsidRPr="009512C3">
        <w:rPr>
          <w:rFonts w:ascii="Arial" w:hAnsi="Arial" w:cs="Arial"/>
          <w:sz w:val="24"/>
          <w:szCs w:val="24"/>
        </w:rPr>
        <w:t>riots varied massively</w:t>
      </w:r>
      <w:r w:rsidR="00B5773B" w:rsidRPr="009512C3">
        <w:rPr>
          <w:rFonts w:ascii="Arial" w:hAnsi="Arial" w:cs="Arial"/>
          <w:sz w:val="24"/>
          <w:szCs w:val="24"/>
        </w:rPr>
        <w:t xml:space="preserve"> </w:t>
      </w:r>
      <w:r w:rsidR="00D7260B" w:rsidRPr="009512C3">
        <w:rPr>
          <w:rFonts w:ascii="Arial" w:hAnsi="Arial" w:cs="Arial"/>
          <w:sz w:val="24"/>
          <w:szCs w:val="24"/>
        </w:rPr>
        <w:t>from</w:t>
      </w:r>
      <w:r w:rsidR="00B5773B" w:rsidRPr="009512C3">
        <w:rPr>
          <w:rFonts w:ascii="Arial" w:hAnsi="Arial" w:cs="Arial"/>
          <w:sz w:val="24"/>
          <w:szCs w:val="24"/>
        </w:rPr>
        <w:t xml:space="preserve"> the degradation in mental health </w:t>
      </w:r>
      <w:r w:rsidR="006A0D39" w:rsidRPr="009512C3">
        <w:rPr>
          <w:rFonts w:ascii="Arial" w:hAnsi="Arial" w:cs="Arial"/>
          <w:sz w:val="24"/>
          <w:szCs w:val="24"/>
        </w:rPr>
        <w:t xml:space="preserve">of asylum seekers </w:t>
      </w:r>
      <w:r w:rsidR="00F561AE" w:rsidRPr="009512C3">
        <w:rPr>
          <w:rFonts w:ascii="Arial" w:hAnsi="Arial" w:cs="Arial"/>
          <w:sz w:val="24"/>
          <w:szCs w:val="24"/>
        </w:rPr>
        <w:t>and immigrants</w:t>
      </w:r>
      <w:r w:rsidR="006D0EC6" w:rsidRPr="009512C3">
        <w:rPr>
          <w:rFonts w:ascii="Arial" w:hAnsi="Arial" w:cs="Arial"/>
          <w:sz w:val="24"/>
          <w:szCs w:val="24"/>
        </w:rPr>
        <w:t xml:space="preserve"> and </w:t>
      </w:r>
      <w:r w:rsidR="00827BF0" w:rsidRPr="009512C3">
        <w:rPr>
          <w:rFonts w:ascii="Arial" w:hAnsi="Arial" w:cs="Arial"/>
          <w:sz w:val="24"/>
          <w:szCs w:val="24"/>
        </w:rPr>
        <w:t xml:space="preserve">the </w:t>
      </w:r>
      <w:proofErr w:type="gramStart"/>
      <w:r w:rsidR="00827BF0" w:rsidRPr="009512C3">
        <w:rPr>
          <w:rFonts w:ascii="Arial" w:hAnsi="Arial" w:cs="Arial"/>
          <w:sz w:val="24"/>
          <w:szCs w:val="24"/>
        </w:rPr>
        <w:t>general public</w:t>
      </w:r>
      <w:proofErr w:type="gramEnd"/>
      <w:r w:rsidR="00827BF0" w:rsidRPr="009512C3">
        <w:rPr>
          <w:rFonts w:ascii="Arial" w:hAnsi="Arial" w:cs="Arial"/>
          <w:sz w:val="24"/>
          <w:szCs w:val="24"/>
        </w:rPr>
        <w:t xml:space="preserve"> fearing for their lives during the extreme violence and the </w:t>
      </w:r>
      <w:r w:rsidR="006720D4" w:rsidRPr="009512C3">
        <w:rPr>
          <w:rFonts w:ascii="Arial" w:hAnsi="Arial" w:cs="Arial"/>
          <w:sz w:val="24"/>
          <w:szCs w:val="24"/>
        </w:rPr>
        <w:t>large-scale</w:t>
      </w:r>
      <w:r w:rsidR="00827BF0" w:rsidRPr="009512C3">
        <w:rPr>
          <w:rFonts w:ascii="Arial" w:hAnsi="Arial" w:cs="Arial"/>
          <w:sz w:val="24"/>
          <w:szCs w:val="24"/>
        </w:rPr>
        <w:t xml:space="preserve"> disruption. </w:t>
      </w:r>
      <w:r w:rsidR="00D03E86" w:rsidRPr="009512C3">
        <w:rPr>
          <w:rFonts w:ascii="Arial" w:hAnsi="Arial" w:cs="Arial"/>
          <w:sz w:val="24"/>
          <w:szCs w:val="24"/>
        </w:rPr>
        <w:t xml:space="preserve">For many communities, the fear </w:t>
      </w:r>
      <w:r w:rsidR="006720D4" w:rsidRPr="009512C3">
        <w:rPr>
          <w:rFonts w:ascii="Arial" w:hAnsi="Arial" w:cs="Arial"/>
          <w:sz w:val="24"/>
          <w:szCs w:val="24"/>
        </w:rPr>
        <w:t xml:space="preserve">of the violence and disruption </w:t>
      </w:r>
      <w:r w:rsidR="006E48CB" w:rsidRPr="009512C3">
        <w:rPr>
          <w:rFonts w:ascii="Arial" w:hAnsi="Arial" w:cs="Arial"/>
          <w:sz w:val="24"/>
          <w:szCs w:val="24"/>
        </w:rPr>
        <w:t>was enough to cause massive duress and stress, with many people being afraid to leave their family homes</w:t>
      </w:r>
      <w:r w:rsidR="00194EBA" w:rsidRPr="009512C3">
        <w:rPr>
          <w:rFonts w:ascii="Arial" w:hAnsi="Arial" w:cs="Arial"/>
          <w:sz w:val="24"/>
          <w:szCs w:val="24"/>
        </w:rPr>
        <w:t xml:space="preserve">. Businesses in the areas affected by the riots had to close and </w:t>
      </w:r>
      <w:r w:rsidR="00B40E9B" w:rsidRPr="009512C3">
        <w:rPr>
          <w:rFonts w:ascii="Arial" w:hAnsi="Arial" w:cs="Arial"/>
          <w:sz w:val="24"/>
          <w:szCs w:val="24"/>
        </w:rPr>
        <w:t xml:space="preserve">move elsewhere, and attacks on BAME </w:t>
      </w:r>
      <w:r w:rsidR="005A351A" w:rsidRPr="009512C3">
        <w:rPr>
          <w:rFonts w:ascii="Arial" w:hAnsi="Arial" w:cs="Arial"/>
          <w:sz w:val="24"/>
          <w:szCs w:val="24"/>
        </w:rPr>
        <w:t xml:space="preserve">communities surged over that period </w:t>
      </w:r>
      <w:sdt>
        <w:sdtPr>
          <w:rPr>
            <w:rFonts w:ascii="Arial" w:hAnsi="Arial" w:cs="Arial"/>
            <w:sz w:val="24"/>
            <w:szCs w:val="24"/>
          </w:rPr>
          <w:id w:val="884299795"/>
          <w:citation/>
        </w:sdtPr>
        <w:sdtEndPr/>
        <w:sdtContent>
          <w:r w:rsidR="005A351A" w:rsidRPr="009512C3">
            <w:rPr>
              <w:rFonts w:ascii="Arial" w:hAnsi="Arial" w:cs="Arial"/>
              <w:sz w:val="24"/>
              <w:szCs w:val="24"/>
            </w:rPr>
            <w:fldChar w:fldCharType="begin"/>
          </w:r>
          <w:r w:rsidR="005A351A" w:rsidRPr="009512C3">
            <w:rPr>
              <w:rFonts w:ascii="Arial" w:hAnsi="Arial" w:cs="Arial"/>
              <w:sz w:val="24"/>
              <w:szCs w:val="24"/>
            </w:rPr>
            <w:instrText xml:space="preserve"> CITATION Ale25 \l 2057 </w:instrText>
          </w:r>
          <w:r w:rsidR="005A351A" w:rsidRPr="009512C3">
            <w:rPr>
              <w:rFonts w:ascii="Arial" w:hAnsi="Arial" w:cs="Arial"/>
              <w:sz w:val="24"/>
              <w:szCs w:val="24"/>
            </w:rPr>
            <w:fldChar w:fldCharType="separate"/>
          </w:r>
          <w:r w:rsidR="00BE0BA8" w:rsidRPr="009512C3">
            <w:rPr>
              <w:rFonts w:ascii="Arial" w:hAnsi="Arial" w:cs="Arial"/>
              <w:noProof/>
              <w:sz w:val="24"/>
              <w:szCs w:val="24"/>
            </w:rPr>
            <w:t>(Alex Ardalan-Raikes, 2025)</w:t>
          </w:r>
          <w:r w:rsidR="005A351A" w:rsidRPr="009512C3">
            <w:rPr>
              <w:rFonts w:ascii="Arial" w:hAnsi="Arial" w:cs="Arial"/>
              <w:sz w:val="24"/>
              <w:szCs w:val="24"/>
            </w:rPr>
            <w:fldChar w:fldCharType="end"/>
          </w:r>
        </w:sdtContent>
      </w:sdt>
      <w:r w:rsidR="00C31FF5" w:rsidRPr="009512C3">
        <w:rPr>
          <w:rFonts w:ascii="Arial" w:hAnsi="Arial" w:cs="Arial"/>
          <w:sz w:val="24"/>
          <w:szCs w:val="24"/>
        </w:rPr>
        <w:t xml:space="preserve">. There was a massive surge in </w:t>
      </w:r>
      <w:r w:rsidR="00042434" w:rsidRPr="009512C3">
        <w:rPr>
          <w:rFonts w:ascii="Arial" w:hAnsi="Arial" w:cs="Arial"/>
          <w:sz w:val="24"/>
          <w:szCs w:val="24"/>
        </w:rPr>
        <w:t>teenagers</w:t>
      </w:r>
      <w:r w:rsidR="00C31FF5" w:rsidRPr="009512C3">
        <w:rPr>
          <w:rFonts w:ascii="Arial" w:hAnsi="Arial" w:cs="Arial"/>
          <w:sz w:val="24"/>
          <w:szCs w:val="24"/>
        </w:rPr>
        <w:t xml:space="preserve"> being arr</w:t>
      </w:r>
      <w:r w:rsidR="00042434" w:rsidRPr="009512C3">
        <w:rPr>
          <w:rFonts w:ascii="Arial" w:hAnsi="Arial" w:cs="Arial"/>
          <w:sz w:val="24"/>
          <w:szCs w:val="24"/>
        </w:rPr>
        <w:t>ested during the violence and disorder</w:t>
      </w:r>
      <w:r w:rsidR="009631E0" w:rsidRPr="009512C3">
        <w:rPr>
          <w:rFonts w:ascii="Arial" w:hAnsi="Arial" w:cs="Arial"/>
          <w:sz w:val="24"/>
          <w:szCs w:val="24"/>
        </w:rPr>
        <w:t>. By August 16</w:t>
      </w:r>
      <w:r w:rsidR="009631E0" w:rsidRPr="009512C3">
        <w:rPr>
          <w:rFonts w:ascii="Arial" w:hAnsi="Arial" w:cs="Arial"/>
          <w:sz w:val="24"/>
          <w:szCs w:val="24"/>
          <w:vertAlign w:val="superscript"/>
        </w:rPr>
        <w:t>th</w:t>
      </w:r>
      <w:r w:rsidR="00F1570E" w:rsidRPr="009512C3">
        <w:rPr>
          <w:rFonts w:ascii="Arial" w:hAnsi="Arial" w:cs="Arial"/>
          <w:sz w:val="24"/>
          <w:szCs w:val="24"/>
        </w:rPr>
        <w:t>, 2024</w:t>
      </w:r>
      <w:r w:rsidR="009631E0" w:rsidRPr="009512C3">
        <w:rPr>
          <w:rFonts w:ascii="Arial" w:hAnsi="Arial" w:cs="Arial"/>
          <w:sz w:val="24"/>
          <w:szCs w:val="24"/>
        </w:rPr>
        <w:t>, the police made more than 1000</w:t>
      </w:r>
      <w:r w:rsidR="0060479A" w:rsidRPr="009512C3">
        <w:rPr>
          <w:rFonts w:ascii="Arial" w:hAnsi="Arial" w:cs="Arial"/>
          <w:sz w:val="24"/>
          <w:szCs w:val="24"/>
        </w:rPr>
        <w:t xml:space="preserve"> arrests </w:t>
      </w:r>
      <w:r w:rsidR="00F1570E" w:rsidRPr="009512C3">
        <w:rPr>
          <w:rFonts w:ascii="Arial" w:hAnsi="Arial" w:cs="Arial"/>
          <w:sz w:val="24"/>
          <w:szCs w:val="24"/>
        </w:rPr>
        <w:t xml:space="preserve">with over 400 charged, of those charged </w:t>
      </w:r>
      <w:r w:rsidR="00C93513" w:rsidRPr="009512C3">
        <w:rPr>
          <w:rFonts w:ascii="Arial" w:hAnsi="Arial" w:cs="Arial"/>
          <w:sz w:val="24"/>
          <w:szCs w:val="24"/>
        </w:rPr>
        <w:t xml:space="preserve">72 where under the age of 18. The youngest of which were </w:t>
      </w:r>
      <w:r w:rsidR="009F7F16" w:rsidRPr="009512C3">
        <w:rPr>
          <w:rFonts w:ascii="Arial" w:hAnsi="Arial" w:cs="Arial"/>
          <w:sz w:val="24"/>
          <w:szCs w:val="24"/>
        </w:rPr>
        <w:t xml:space="preserve">two </w:t>
      </w:r>
      <w:r w:rsidR="00121FFE" w:rsidRPr="009512C3">
        <w:rPr>
          <w:rFonts w:ascii="Arial" w:hAnsi="Arial" w:cs="Arial"/>
          <w:sz w:val="24"/>
          <w:szCs w:val="24"/>
        </w:rPr>
        <w:t>12-year-old</w:t>
      </w:r>
      <w:r w:rsidR="009F7F16" w:rsidRPr="009512C3">
        <w:rPr>
          <w:rFonts w:ascii="Arial" w:hAnsi="Arial" w:cs="Arial"/>
          <w:sz w:val="24"/>
          <w:szCs w:val="24"/>
        </w:rPr>
        <w:t xml:space="preserve"> boys, </w:t>
      </w:r>
      <w:r w:rsidR="007B51BF" w:rsidRPr="009512C3">
        <w:rPr>
          <w:rFonts w:ascii="Arial" w:hAnsi="Arial" w:cs="Arial"/>
          <w:sz w:val="24"/>
          <w:szCs w:val="24"/>
        </w:rPr>
        <w:t>who were arrested for violence and disorder</w:t>
      </w:r>
      <w:r w:rsidR="00732B3C" w:rsidRPr="009512C3">
        <w:rPr>
          <w:rFonts w:ascii="Arial" w:hAnsi="Arial" w:cs="Arial"/>
          <w:sz w:val="24"/>
          <w:szCs w:val="24"/>
        </w:rPr>
        <w:t xml:space="preserve">. </w:t>
      </w:r>
      <w:r w:rsidR="00A43597" w:rsidRPr="009512C3">
        <w:rPr>
          <w:rFonts w:ascii="Arial" w:hAnsi="Arial" w:cs="Arial"/>
          <w:sz w:val="24"/>
          <w:szCs w:val="24"/>
        </w:rPr>
        <w:t>A 13-year-old girl</w:t>
      </w:r>
      <w:r w:rsidR="00121FFE" w:rsidRPr="009512C3">
        <w:rPr>
          <w:rFonts w:ascii="Arial" w:hAnsi="Arial" w:cs="Arial"/>
          <w:sz w:val="24"/>
          <w:szCs w:val="24"/>
        </w:rPr>
        <w:t xml:space="preserve"> was also charged with the same offences </w:t>
      </w:r>
      <w:r w:rsidR="0039054A" w:rsidRPr="009512C3">
        <w:rPr>
          <w:rFonts w:ascii="Arial" w:hAnsi="Arial" w:cs="Arial"/>
          <w:sz w:val="24"/>
          <w:szCs w:val="24"/>
        </w:rPr>
        <w:t xml:space="preserve">and pleaded guilty to violent disorder outside of a hotel which was </w:t>
      </w:r>
      <w:r w:rsidR="00A43597" w:rsidRPr="009512C3">
        <w:rPr>
          <w:rFonts w:ascii="Arial" w:hAnsi="Arial" w:cs="Arial"/>
          <w:sz w:val="24"/>
          <w:szCs w:val="24"/>
        </w:rPr>
        <w:t xml:space="preserve">hosting asylum seekers </w:t>
      </w:r>
      <w:sdt>
        <w:sdtPr>
          <w:rPr>
            <w:rFonts w:ascii="Arial" w:hAnsi="Arial" w:cs="Arial"/>
            <w:sz w:val="24"/>
            <w:szCs w:val="24"/>
          </w:rPr>
          <w:id w:val="-1108429124"/>
          <w:citation/>
        </w:sdtPr>
        <w:sdtEndPr/>
        <w:sdtContent>
          <w:r w:rsidR="00A43597" w:rsidRPr="009512C3">
            <w:rPr>
              <w:rFonts w:ascii="Arial" w:hAnsi="Arial" w:cs="Arial"/>
              <w:sz w:val="24"/>
              <w:szCs w:val="24"/>
            </w:rPr>
            <w:fldChar w:fldCharType="begin"/>
          </w:r>
          <w:r w:rsidR="00A43597" w:rsidRPr="009512C3">
            <w:rPr>
              <w:rFonts w:ascii="Arial" w:hAnsi="Arial" w:cs="Arial"/>
              <w:sz w:val="24"/>
              <w:szCs w:val="24"/>
            </w:rPr>
            <w:instrText xml:space="preserve"> CITATION You24 \l 2057 </w:instrText>
          </w:r>
          <w:r w:rsidR="00A43597" w:rsidRPr="009512C3">
            <w:rPr>
              <w:rFonts w:ascii="Arial" w:hAnsi="Arial" w:cs="Arial"/>
              <w:sz w:val="24"/>
              <w:szCs w:val="24"/>
            </w:rPr>
            <w:fldChar w:fldCharType="separate"/>
          </w:r>
          <w:r w:rsidR="00BE0BA8" w:rsidRPr="009512C3">
            <w:rPr>
              <w:rFonts w:ascii="Arial" w:hAnsi="Arial" w:cs="Arial"/>
              <w:noProof/>
              <w:sz w:val="24"/>
              <w:szCs w:val="24"/>
            </w:rPr>
            <w:t>(Youth Endowment Fund, 2024)</w:t>
          </w:r>
          <w:r w:rsidR="00A43597" w:rsidRPr="009512C3">
            <w:rPr>
              <w:rFonts w:ascii="Arial" w:hAnsi="Arial" w:cs="Arial"/>
              <w:sz w:val="24"/>
              <w:szCs w:val="24"/>
            </w:rPr>
            <w:fldChar w:fldCharType="end"/>
          </w:r>
        </w:sdtContent>
      </w:sdt>
      <w:r w:rsidR="00A43597" w:rsidRPr="009512C3">
        <w:rPr>
          <w:rFonts w:ascii="Arial" w:hAnsi="Arial" w:cs="Arial"/>
          <w:sz w:val="24"/>
          <w:szCs w:val="24"/>
        </w:rPr>
        <w:t xml:space="preserve">. The real impact for these </w:t>
      </w:r>
      <w:r w:rsidR="00404656" w:rsidRPr="009512C3">
        <w:rPr>
          <w:rFonts w:ascii="Arial" w:hAnsi="Arial" w:cs="Arial"/>
          <w:sz w:val="24"/>
          <w:szCs w:val="24"/>
        </w:rPr>
        <w:t>young offenders will be what lies ahead in their lives now that they have been charged with violence and disorder crimes</w:t>
      </w:r>
      <w:r w:rsidR="00E2636B" w:rsidRPr="009512C3">
        <w:rPr>
          <w:rFonts w:ascii="Arial" w:hAnsi="Arial" w:cs="Arial"/>
          <w:sz w:val="24"/>
          <w:szCs w:val="24"/>
        </w:rPr>
        <w:t xml:space="preserve"> with their future education and job prospects now facing serious doubts. </w:t>
      </w:r>
    </w:p>
    <w:p w14:paraId="14AFCFF7" w14:textId="61A4D1B3" w:rsidR="00435660" w:rsidRPr="009512C3" w:rsidRDefault="00435660" w:rsidP="009512C3">
      <w:pPr>
        <w:spacing w:line="360" w:lineRule="auto"/>
        <w:rPr>
          <w:rFonts w:ascii="Arial" w:hAnsi="Arial" w:cs="Arial"/>
          <w:sz w:val="24"/>
          <w:szCs w:val="24"/>
        </w:rPr>
      </w:pPr>
      <w:r w:rsidRPr="009512C3">
        <w:rPr>
          <w:rFonts w:ascii="Arial" w:hAnsi="Arial" w:cs="Arial"/>
          <w:sz w:val="24"/>
          <w:szCs w:val="24"/>
        </w:rPr>
        <w:t xml:space="preserve">The summer riots also led to mass reports of asylum seekers and immigrants feeling unsafe in this country leading to increased rates of mental health issues. In a </w:t>
      </w:r>
      <w:r w:rsidR="00A65FF1" w:rsidRPr="009512C3">
        <w:rPr>
          <w:rFonts w:ascii="Arial" w:hAnsi="Arial" w:cs="Arial"/>
          <w:sz w:val="24"/>
          <w:szCs w:val="24"/>
        </w:rPr>
        <w:t xml:space="preserve">report produced by the Mental Health Foundation, the report had identified </w:t>
      </w:r>
      <w:r w:rsidR="00BB736B" w:rsidRPr="009512C3">
        <w:rPr>
          <w:rFonts w:ascii="Arial" w:hAnsi="Arial" w:cs="Arial"/>
          <w:sz w:val="24"/>
          <w:szCs w:val="24"/>
        </w:rPr>
        <w:t xml:space="preserve">a serious decline in the mental health </w:t>
      </w:r>
      <w:r w:rsidR="00112580" w:rsidRPr="009512C3">
        <w:rPr>
          <w:rFonts w:ascii="Arial" w:hAnsi="Arial" w:cs="Arial"/>
          <w:sz w:val="24"/>
          <w:szCs w:val="24"/>
        </w:rPr>
        <w:t xml:space="preserve">of asylum seekers due to the civil unrest and riots. </w:t>
      </w:r>
      <w:r w:rsidR="00E07DFB" w:rsidRPr="009512C3">
        <w:rPr>
          <w:rFonts w:ascii="Arial" w:hAnsi="Arial" w:cs="Arial"/>
          <w:sz w:val="24"/>
          <w:szCs w:val="24"/>
        </w:rPr>
        <w:t xml:space="preserve">The report by the Mental Health Foundation also called for </w:t>
      </w:r>
      <w:r w:rsidR="00755D85" w:rsidRPr="009512C3">
        <w:rPr>
          <w:rFonts w:ascii="Arial" w:hAnsi="Arial" w:cs="Arial"/>
          <w:sz w:val="24"/>
          <w:szCs w:val="24"/>
        </w:rPr>
        <w:t xml:space="preserve">asylum seekers to be granted the right </w:t>
      </w:r>
      <w:proofErr w:type="spellStart"/>
      <w:r w:rsidR="00755D85" w:rsidRPr="009512C3">
        <w:rPr>
          <w:rFonts w:ascii="Arial" w:hAnsi="Arial" w:cs="Arial"/>
          <w:sz w:val="24"/>
          <w:szCs w:val="24"/>
        </w:rPr>
        <w:t>tot</w:t>
      </w:r>
      <w:proofErr w:type="spellEnd"/>
      <w:r w:rsidR="00755D85" w:rsidRPr="009512C3">
        <w:rPr>
          <w:rFonts w:ascii="Arial" w:hAnsi="Arial" w:cs="Arial"/>
          <w:sz w:val="24"/>
          <w:szCs w:val="24"/>
        </w:rPr>
        <w:t xml:space="preserve"> work in </w:t>
      </w:r>
      <w:r w:rsidR="0034574D" w:rsidRPr="009512C3">
        <w:rPr>
          <w:rFonts w:ascii="Arial" w:hAnsi="Arial" w:cs="Arial"/>
          <w:sz w:val="24"/>
          <w:szCs w:val="24"/>
        </w:rPr>
        <w:t xml:space="preserve">any job if the Home </w:t>
      </w:r>
      <w:r w:rsidR="0097432C" w:rsidRPr="009512C3">
        <w:rPr>
          <w:rFonts w:ascii="Arial" w:hAnsi="Arial" w:cs="Arial"/>
          <w:sz w:val="24"/>
          <w:szCs w:val="24"/>
        </w:rPr>
        <w:t>O</w:t>
      </w:r>
      <w:r w:rsidR="0034574D" w:rsidRPr="009512C3">
        <w:rPr>
          <w:rFonts w:ascii="Arial" w:hAnsi="Arial" w:cs="Arial"/>
          <w:sz w:val="24"/>
          <w:szCs w:val="24"/>
        </w:rPr>
        <w:t>ffice had not processed their application within 6 months</w:t>
      </w:r>
      <w:r w:rsidR="0031730F" w:rsidRPr="009512C3">
        <w:rPr>
          <w:rFonts w:ascii="Arial" w:hAnsi="Arial" w:cs="Arial"/>
          <w:sz w:val="24"/>
          <w:szCs w:val="24"/>
        </w:rPr>
        <w:t xml:space="preserve"> </w:t>
      </w:r>
      <w:r w:rsidR="001A0D18" w:rsidRPr="009512C3">
        <w:rPr>
          <w:rFonts w:ascii="Arial" w:hAnsi="Arial" w:cs="Arial"/>
          <w:sz w:val="24"/>
          <w:szCs w:val="24"/>
        </w:rPr>
        <w:t>potentially reducing the government expenditure by 4.4 billion pou</w:t>
      </w:r>
      <w:r w:rsidR="0097432C" w:rsidRPr="009512C3">
        <w:rPr>
          <w:rFonts w:ascii="Arial" w:hAnsi="Arial" w:cs="Arial"/>
          <w:sz w:val="24"/>
          <w:szCs w:val="24"/>
        </w:rPr>
        <w:t xml:space="preserve">nds. By doing this it would reduce the impact of mental health disorders </w:t>
      </w:r>
      <w:r w:rsidR="00C86FEE" w:rsidRPr="009512C3">
        <w:rPr>
          <w:rFonts w:ascii="Arial" w:hAnsi="Arial" w:cs="Arial"/>
          <w:sz w:val="24"/>
          <w:szCs w:val="24"/>
        </w:rPr>
        <w:t xml:space="preserve">due to being out of work and destitute. </w:t>
      </w:r>
      <w:r w:rsidR="002C6BDA" w:rsidRPr="009512C3">
        <w:rPr>
          <w:rFonts w:ascii="Arial" w:hAnsi="Arial" w:cs="Arial"/>
          <w:sz w:val="24"/>
          <w:szCs w:val="24"/>
        </w:rPr>
        <w:t xml:space="preserve">By implementing such things it would reduce dependence on taxpayers and promote better </w:t>
      </w:r>
      <w:r w:rsidR="004557A2" w:rsidRPr="009512C3">
        <w:rPr>
          <w:rFonts w:ascii="Arial" w:hAnsi="Arial" w:cs="Arial"/>
          <w:sz w:val="24"/>
          <w:szCs w:val="24"/>
        </w:rPr>
        <w:t xml:space="preserve">integration something that is needed in this country as the right-wing state that having to pay tax to cover the benefits of asylum seekers as one of the main issues </w:t>
      </w:r>
      <w:r w:rsidR="00236C8F" w:rsidRPr="009512C3">
        <w:rPr>
          <w:rFonts w:ascii="Arial" w:hAnsi="Arial" w:cs="Arial"/>
          <w:sz w:val="24"/>
          <w:szCs w:val="24"/>
        </w:rPr>
        <w:t>that they have with them</w:t>
      </w:r>
      <w:r w:rsidR="003A7F50" w:rsidRPr="009512C3">
        <w:rPr>
          <w:rFonts w:ascii="Arial" w:hAnsi="Arial" w:cs="Arial"/>
          <w:sz w:val="24"/>
          <w:szCs w:val="24"/>
        </w:rPr>
        <w:t xml:space="preserve"> </w:t>
      </w:r>
      <w:sdt>
        <w:sdtPr>
          <w:rPr>
            <w:rFonts w:ascii="Arial" w:hAnsi="Arial" w:cs="Arial"/>
            <w:sz w:val="24"/>
            <w:szCs w:val="24"/>
          </w:rPr>
          <w:id w:val="285943627"/>
          <w:citation/>
        </w:sdtPr>
        <w:sdtEndPr/>
        <w:sdtContent>
          <w:r w:rsidR="003A7F50" w:rsidRPr="009512C3">
            <w:rPr>
              <w:rFonts w:ascii="Arial" w:hAnsi="Arial" w:cs="Arial"/>
              <w:sz w:val="24"/>
              <w:szCs w:val="24"/>
            </w:rPr>
            <w:fldChar w:fldCharType="begin"/>
          </w:r>
          <w:r w:rsidR="003A7F50" w:rsidRPr="009512C3">
            <w:rPr>
              <w:rFonts w:ascii="Arial" w:hAnsi="Arial" w:cs="Arial"/>
              <w:sz w:val="24"/>
              <w:szCs w:val="24"/>
            </w:rPr>
            <w:instrText xml:space="preserve"> CITATION Dia25 \l 2057 </w:instrText>
          </w:r>
          <w:r w:rsidR="003A7F50" w:rsidRPr="009512C3">
            <w:rPr>
              <w:rFonts w:ascii="Arial" w:hAnsi="Arial" w:cs="Arial"/>
              <w:sz w:val="24"/>
              <w:szCs w:val="24"/>
            </w:rPr>
            <w:fldChar w:fldCharType="separate"/>
          </w:r>
          <w:r w:rsidR="00BE0BA8" w:rsidRPr="009512C3">
            <w:rPr>
              <w:rFonts w:ascii="Arial" w:hAnsi="Arial" w:cs="Arial"/>
              <w:noProof/>
              <w:sz w:val="24"/>
              <w:szCs w:val="24"/>
            </w:rPr>
            <w:t>(Taylor, 2025)</w:t>
          </w:r>
          <w:r w:rsidR="003A7F50" w:rsidRPr="009512C3">
            <w:rPr>
              <w:rFonts w:ascii="Arial" w:hAnsi="Arial" w:cs="Arial"/>
              <w:sz w:val="24"/>
              <w:szCs w:val="24"/>
            </w:rPr>
            <w:fldChar w:fldCharType="end"/>
          </w:r>
        </w:sdtContent>
      </w:sdt>
      <w:r w:rsidR="003A7F50" w:rsidRPr="009512C3">
        <w:rPr>
          <w:rFonts w:ascii="Arial" w:hAnsi="Arial" w:cs="Arial"/>
          <w:sz w:val="24"/>
          <w:szCs w:val="24"/>
        </w:rPr>
        <w:t xml:space="preserve">. </w:t>
      </w:r>
    </w:p>
    <w:p w14:paraId="27E9343A" w14:textId="2E196B67" w:rsidR="00935C83" w:rsidRPr="009512C3" w:rsidRDefault="00935C83" w:rsidP="009512C3">
      <w:pPr>
        <w:spacing w:line="360" w:lineRule="auto"/>
        <w:rPr>
          <w:rFonts w:ascii="Arial" w:hAnsi="Arial" w:cs="Arial"/>
          <w:sz w:val="24"/>
          <w:szCs w:val="24"/>
        </w:rPr>
      </w:pPr>
      <w:r w:rsidRPr="009512C3">
        <w:rPr>
          <w:rFonts w:ascii="Arial" w:hAnsi="Arial" w:cs="Arial"/>
          <w:sz w:val="24"/>
          <w:szCs w:val="24"/>
        </w:rPr>
        <w:lastRenderedPageBreak/>
        <w:t xml:space="preserve">A survey </w:t>
      </w:r>
      <w:r w:rsidR="00440A3E" w:rsidRPr="009512C3">
        <w:rPr>
          <w:rFonts w:ascii="Arial" w:hAnsi="Arial" w:cs="Arial"/>
          <w:sz w:val="24"/>
          <w:szCs w:val="24"/>
        </w:rPr>
        <w:t xml:space="preserve">by the action foundation which was completed by 38 service members and 20 members of their own staff </w:t>
      </w:r>
      <w:r w:rsidR="009637E2" w:rsidRPr="009512C3">
        <w:rPr>
          <w:rFonts w:ascii="Arial" w:hAnsi="Arial" w:cs="Arial"/>
          <w:sz w:val="24"/>
          <w:szCs w:val="24"/>
        </w:rPr>
        <w:t xml:space="preserve">as well as asylum seekers and immigrants, </w:t>
      </w:r>
      <w:r w:rsidR="00CB4EE7" w:rsidRPr="009512C3">
        <w:rPr>
          <w:rFonts w:ascii="Arial" w:hAnsi="Arial" w:cs="Arial"/>
          <w:sz w:val="24"/>
          <w:szCs w:val="24"/>
        </w:rPr>
        <w:t xml:space="preserve">was produced to see and understand how the aftermath of the riots affected the daily lives and mental health </w:t>
      </w:r>
      <w:r w:rsidR="002D7577" w:rsidRPr="009512C3">
        <w:rPr>
          <w:rFonts w:ascii="Arial" w:hAnsi="Arial" w:cs="Arial"/>
          <w:sz w:val="24"/>
          <w:szCs w:val="24"/>
        </w:rPr>
        <w:t xml:space="preserve">amongst the </w:t>
      </w:r>
      <w:r w:rsidR="00792B5B" w:rsidRPr="009512C3">
        <w:rPr>
          <w:rFonts w:ascii="Arial" w:hAnsi="Arial" w:cs="Arial"/>
          <w:sz w:val="24"/>
          <w:szCs w:val="24"/>
        </w:rPr>
        <w:t xml:space="preserve">volunteer’s, staff, and immigrants. Of the refugees and asylum seekers </w:t>
      </w:r>
      <w:r w:rsidR="00394D1A" w:rsidRPr="009512C3">
        <w:rPr>
          <w:rFonts w:ascii="Arial" w:hAnsi="Arial" w:cs="Arial"/>
          <w:sz w:val="24"/>
          <w:szCs w:val="24"/>
        </w:rPr>
        <w:t>58% of them said they felt personally affected by the riots</w:t>
      </w:r>
      <w:r w:rsidR="00C11CCF" w:rsidRPr="009512C3">
        <w:rPr>
          <w:rFonts w:ascii="Arial" w:hAnsi="Arial" w:cs="Arial"/>
          <w:sz w:val="24"/>
          <w:szCs w:val="24"/>
        </w:rPr>
        <w:t xml:space="preserve"> and </w:t>
      </w:r>
      <w:r w:rsidR="00C311C1" w:rsidRPr="009512C3">
        <w:rPr>
          <w:rFonts w:ascii="Arial" w:hAnsi="Arial" w:cs="Arial"/>
          <w:sz w:val="24"/>
          <w:szCs w:val="24"/>
        </w:rPr>
        <w:t>32% reported to being scared. A male asylum seeker</w:t>
      </w:r>
      <w:r w:rsidR="00F4356F" w:rsidRPr="009512C3">
        <w:rPr>
          <w:rFonts w:ascii="Arial" w:hAnsi="Arial" w:cs="Arial"/>
          <w:sz w:val="24"/>
          <w:szCs w:val="24"/>
        </w:rPr>
        <w:t xml:space="preserve"> is quoted as saying he felt ‘scared, lonely, and angry.</w:t>
      </w:r>
      <w:r w:rsidR="002C3A96" w:rsidRPr="009512C3">
        <w:rPr>
          <w:rFonts w:ascii="Arial" w:hAnsi="Arial" w:cs="Arial"/>
          <w:sz w:val="24"/>
          <w:szCs w:val="24"/>
        </w:rPr>
        <w:t xml:space="preserve">’ Another is also quoted in saying that his wife wanted to go back to Iran because she felt so afraid of the situation in the country. </w:t>
      </w:r>
      <w:r w:rsidR="00F357C4" w:rsidRPr="009512C3">
        <w:rPr>
          <w:rFonts w:ascii="Arial" w:hAnsi="Arial" w:cs="Arial"/>
          <w:sz w:val="24"/>
          <w:szCs w:val="24"/>
        </w:rPr>
        <w:t xml:space="preserve">There will be a </w:t>
      </w:r>
      <w:r w:rsidR="009B729C" w:rsidRPr="009512C3">
        <w:rPr>
          <w:rFonts w:ascii="Arial" w:hAnsi="Arial" w:cs="Arial"/>
          <w:sz w:val="24"/>
          <w:szCs w:val="24"/>
        </w:rPr>
        <w:t>long-lasting</w:t>
      </w:r>
      <w:r w:rsidR="00F357C4" w:rsidRPr="009512C3">
        <w:rPr>
          <w:rFonts w:ascii="Arial" w:hAnsi="Arial" w:cs="Arial"/>
          <w:sz w:val="24"/>
          <w:szCs w:val="24"/>
        </w:rPr>
        <w:t xml:space="preserve"> impact on these people who suffered first hand </w:t>
      </w:r>
      <w:r w:rsidR="00F548B2" w:rsidRPr="009512C3">
        <w:rPr>
          <w:rFonts w:ascii="Arial" w:hAnsi="Arial" w:cs="Arial"/>
          <w:sz w:val="24"/>
          <w:szCs w:val="24"/>
        </w:rPr>
        <w:t xml:space="preserve">to the violence and disorder that this country showed over the summer of 2024, </w:t>
      </w:r>
      <w:r w:rsidR="00644699" w:rsidRPr="009512C3">
        <w:rPr>
          <w:rFonts w:ascii="Arial" w:hAnsi="Arial" w:cs="Arial"/>
          <w:sz w:val="24"/>
          <w:szCs w:val="24"/>
        </w:rPr>
        <w:t xml:space="preserve">many asylum seekers essentially ended up in a situation that they left their home countries to avoid. </w:t>
      </w:r>
      <w:r w:rsidR="007A193E" w:rsidRPr="009512C3">
        <w:rPr>
          <w:rFonts w:ascii="Arial" w:hAnsi="Arial" w:cs="Arial"/>
          <w:sz w:val="24"/>
          <w:szCs w:val="24"/>
        </w:rPr>
        <w:t>Many saying they feel like they are living in a hidden war</w:t>
      </w:r>
      <w:r w:rsidR="009B729C" w:rsidRPr="009512C3">
        <w:rPr>
          <w:rFonts w:ascii="Arial" w:hAnsi="Arial" w:cs="Arial"/>
          <w:sz w:val="24"/>
          <w:szCs w:val="24"/>
        </w:rPr>
        <w:t xml:space="preserve"> and that they are being hunted. </w:t>
      </w:r>
      <w:r w:rsidR="002627EA" w:rsidRPr="009512C3">
        <w:rPr>
          <w:rFonts w:ascii="Arial" w:hAnsi="Arial" w:cs="Arial"/>
          <w:sz w:val="24"/>
          <w:szCs w:val="24"/>
        </w:rPr>
        <w:t xml:space="preserve">The report concluded that of the people affected by the riots </w:t>
      </w:r>
      <w:r w:rsidR="009D15B6" w:rsidRPr="009512C3">
        <w:rPr>
          <w:rFonts w:ascii="Arial" w:hAnsi="Arial" w:cs="Arial"/>
          <w:sz w:val="24"/>
          <w:szCs w:val="24"/>
        </w:rPr>
        <w:t xml:space="preserve">all people surveyed were in some way affected by the situation </w:t>
      </w:r>
      <w:r w:rsidR="006F49BD" w:rsidRPr="009512C3">
        <w:rPr>
          <w:rFonts w:ascii="Arial" w:hAnsi="Arial" w:cs="Arial"/>
          <w:sz w:val="24"/>
          <w:szCs w:val="24"/>
        </w:rPr>
        <w:t>and that these negative feelings haven’t had enough time to evaporate</w:t>
      </w:r>
      <w:r w:rsidR="00181988" w:rsidRPr="009512C3">
        <w:rPr>
          <w:rFonts w:ascii="Arial" w:hAnsi="Arial" w:cs="Arial"/>
          <w:sz w:val="24"/>
          <w:szCs w:val="24"/>
        </w:rPr>
        <w:t xml:space="preserve"> </w:t>
      </w:r>
      <w:sdt>
        <w:sdtPr>
          <w:rPr>
            <w:rFonts w:ascii="Arial" w:hAnsi="Arial" w:cs="Arial"/>
            <w:sz w:val="24"/>
            <w:szCs w:val="24"/>
          </w:rPr>
          <w:id w:val="-1408917888"/>
          <w:citation/>
        </w:sdtPr>
        <w:sdtEndPr/>
        <w:sdtContent>
          <w:r w:rsidR="00181988" w:rsidRPr="009512C3">
            <w:rPr>
              <w:rFonts w:ascii="Arial" w:hAnsi="Arial" w:cs="Arial"/>
              <w:sz w:val="24"/>
              <w:szCs w:val="24"/>
            </w:rPr>
            <w:fldChar w:fldCharType="begin"/>
          </w:r>
          <w:r w:rsidR="00181988" w:rsidRPr="009512C3">
            <w:rPr>
              <w:rFonts w:ascii="Arial" w:hAnsi="Arial" w:cs="Arial"/>
              <w:sz w:val="24"/>
              <w:szCs w:val="24"/>
            </w:rPr>
            <w:instrText xml:space="preserve"> CITATION Act24 \l 2057 </w:instrText>
          </w:r>
          <w:r w:rsidR="00181988" w:rsidRPr="009512C3">
            <w:rPr>
              <w:rFonts w:ascii="Arial" w:hAnsi="Arial" w:cs="Arial"/>
              <w:sz w:val="24"/>
              <w:szCs w:val="24"/>
            </w:rPr>
            <w:fldChar w:fldCharType="separate"/>
          </w:r>
          <w:r w:rsidR="00BE0BA8" w:rsidRPr="009512C3">
            <w:rPr>
              <w:rFonts w:ascii="Arial" w:hAnsi="Arial" w:cs="Arial"/>
              <w:noProof/>
              <w:sz w:val="24"/>
              <w:szCs w:val="24"/>
            </w:rPr>
            <w:t>(Action Foundation, 2024)</w:t>
          </w:r>
          <w:r w:rsidR="00181988" w:rsidRPr="009512C3">
            <w:rPr>
              <w:rFonts w:ascii="Arial" w:hAnsi="Arial" w:cs="Arial"/>
              <w:sz w:val="24"/>
              <w:szCs w:val="24"/>
            </w:rPr>
            <w:fldChar w:fldCharType="end"/>
          </w:r>
        </w:sdtContent>
      </w:sdt>
      <w:r w:rsidR="00181988" w:rsidRPr="009512C3">
        <w:rPr>
          <w:rFonts w:ascii="Arial" w:hAnsi="Arial" w:cs="Arial"/>
          <w:sz w:val="24"/>
          <w:szCs w:val="24"/>
        </w:rPr>
        <w:t xml:space="preserve">. </w:t>
      </w:r>
    </w:p>
    <w:p w14:paraId="192BA25B" w14:textId="7B2519BE" w:rsidR="006D03BC" w:rsidRPr="009512C3" w:rsidRDefault="00C54F59" w:rsidP="009512C3">
      <w:pPr>
        <w:spacing w:line="360" w:lineRule="auto"/>
        <w:rPr>
          <w:rFonts w:ascii="Arial" w:hAnsi="Arial" w:cs="Arial"/>
          <w:sz w:val="24"/>
          <w:szCs w:val="24"/>
        </w:rPr>
      </w:pPr>
      <w:r w:rsidRPr="009512C3">
        <w:rPr>
          <w:rFonts w:ascii="Arial" w:hAnsi="Arial" w:cs="Arial"/>
          <w:sz w:val="24"/>
          <w:szCs w:val="24"/>
        </w:rPr>
        <w:t xml:space="preserve">The impacts aren’t purely social in nature with people feeling threatened by the violence and things that align with that nature, there are of course the monetary impacts and the overall cost to the </w:t>
      </w:r>
      <w:r w:rsidR="00146F9F" w:rsidRPr="009512C3">
        <w:rPr>
          <w:rFonts w:ascii="Arial" w:hAnsi="Arial" w:cs="Arial"/>
          <w:sz w:val="24"/>
          <w:szCs w:val="24"/>
        </w:rPr>
        <w:t xml:space="preserve">UK </w:t>
      </w:r>
      <w:r w:rsidR="00E72AFF" w:rsidRPr="009512C3">
        <w:rPr>
          <w:rFonts w:ascii="Arial" w:hAnsi="Arial" w:cs="Arial"/>
          <w:sz w:val="24"/>
          <w:szCs w:val="24"/>
        </w:rPr>
        <w:t>taxpayer</w:t>
      </w:r>
      <w:r w:rsidR="00146F9F" w:rsidRPr="009512C3">
        <w:rPr>
          <w:rFonts w:ascii="Arial" w:hAnsi="Arial" w:cs="Arial"/>
          <w:sz w:val="24"/>
          <w:szCs w:val="24"/>
        </w:rPr>
        <w:t xml:space="preserve"> and workers. With many areas being torched by rioters</w:t>
      </w:r>
      <w:r w:rsidR="00E72AFF" w:rsidRPr="009512C3">
        <w:rPr>
          <w:rFonts w:ascii="Arial" w:hAnsi="Arial" w:cs="Arial"/>
          <w:sz w:val="24"/>
          <w:szCs w:val="24"/>
        </w:rPr>
        <w:t>, such as in Liverpool booked tables and chairs were all burned in the streets</w:t>
      </w:r>
      <w:r w:rsidR="00704502" w:rsidRPr="009512C3">
        <w:rPr>
          <w:rFonts w:ascii="Arial" w:hAnsi="Arial" w:cs="Arial"/>
          <w:sz w:val="24"/>
          <w:szCs w:val="24"/>
        </w:rPr>
        <w:t xml:space="preserve"> which left a library ablaze</w:t>
      </w:r>
      <w:r w:rsidR="00541857" w:rsidRPr="009512C3">
        <w:rPr>
          <w:rFonts w:ascii="Arial" w:hAnsi="Arial" w:cs="Arial"/>
          <w:sz w:val="24"/>
          <w:szCs w:val="24"/>
        </w:rPr>
        <w:t xml:space="preserve"> </w:t>
      </w:r>
      <w:sdt>
        <w:sdtPr>
          <w:rPr>
            <w:rFonts w:ascii="Arial" w:hAnsi="Arial" w:cs="Arial"/>
            <w:sz w:val="24"/>
            <w:szCs w:val="24"/>
          </w:rPr>
          <w:id w:val="1559588149"/>
          <w:citation/>
        </w:sdtPr>
        <w:sdtEndPr/>
        <w:sdtContent>
          <w:r w:rsidR="005C43AA" w:rsidRPr="009512C3">
            <w:rPr>
              <w:rFonts w:ascii="Arial" w:hAnsi="Arial" w:cs="Arial"/>
              <w:sz w:val="24"/>
              <w:szCs w:val="24"/>
            </w:rPr>
            <w:fldChar w:fldCharType="begin"/>
          </w:r>
          <w:r w:rsidR="005C43AA" w:rsidRPr="009512C3">
            <w:rPr>
              <w:rFonts w:ascii="Arial" w:hAnsi="Arial" w:cs="Arial"/>
              <w:sz w:val="24"/>
              <w:szCs w:val="24"/>
            </w:rPr>
            <w:instrText xml:space="preserve"> CITATION Luc24 \l 2057 </w:instrText>
          </w:r>
          <w:r w:rsidR="005C43AA" w:rsidRPr="009512C3">
            <w:rPr>
              <w:rFonts w:ascii="Arial" w:hAnsi="Arial" w:cs="Arial"/>
              <w:sz w:val="24"/>
              <w:szCs w:val="24"/>
            </w:rPr>
            <w:fldChar w:fldCharType="separate"/>
          </w:r>
          <w:r w:rsidR="00BE0BA8" w:rsidRPr="009512C3">
            <w:rPr>
              <w:rFonts w:ascii="Arial" w:hAnsi="Arial" w:cs="Arial"/>
              <w:noProof/>
              <w:sz w:val="24"/>
              <w:szCs w:val="24"/>
            </w:rPr>
            <w:t>(Middleton, 2024)</w:t>
          </w:r>
          <w:r w:rsidR="005C43AA" w:rsidRPr="009512C3">
            <w:rPr>
              <w:rFonts w:ascii="Arial" w:hAnsi="Arial" w:cs="Arial"/>
              <w:sz w:val="24"/>
              <w:szCs w:val="24"/>
            </w:rPr>
            <w:fldChar w:fldCharType="end"/>
          </w:r>
        </w:sdtContent>
      </w:sdt>
      <w:r w:rsidR="00704502" w:rsidRPr="009512C3">
        <w:rPr>
          <w:rFonts w:ascii="Arial" w:hAnsi="Arial" w:cs="Arial"/>
          <w:sz w:val="24"/>
          <w:szCs w:val="24"/>
        </w:rPr>
        <w:t xml:space="preserve">. There was </w:t>
      </w:r>
      <w:r w:rsidR="00E87508" w:rsidRPr="009512C3">
        <w:rPr>
          <w:rFonts w:ascii="Arial" w:hAnsi="Arial" w:cs="Arial"/>
          <w:sz w:val="24"/>
          <w:szCs w:val="24"/>
        </w:rPr>
        <w:t xml:space="preserve">also </w:t>
      </w:r>
      <w:r w:rsidR="00704502" w:rsidRPr="009512C3">
        <w:rPr>
          <w:rFonts w:ascii="Arial" w:hAnsi="Arial" w:cs="Arial"/>
          <w:sz w:val="24"/>
          <w:szCs w:val="24"/>
        </w:rPr>
        <w:t>looting and pillaging of shops</w:t>
      </w:r>
      <w:r w:rsidR="00E87508" w:rsidRPr="009512C3">
        <w:rPr>
          <w:rFonts w:ascii="Arial" w:hAnsi="Arial" w:cs="Arial"/>
          <w:sz w:val="24"/>
          <w:szCs w:val="24"/>
        </w:rPr>
        <w:t>, as well as emergency service vehicles being pelted with rocks and other</w:t>
      </w:r>
      <w:r w:rsidR="00425CF2" w:rsidRPr="009512C3">
        <w:rPr>
          <w:rFonts w:ascii="Arial" w:hAnsi="Arial" w:cs="Arial"/>
          <w:sz w:val="24"/>
          <w:szCs w:val="24"/>
        </w:rPr>
        <w:t xml:space="preserve"> projectiles. </w:t>
      </w:r>
      <w:r w:rsidR="00D42E50" w:rsidRPr="009512C3">
        <w:rPr>
          <w:rFonts w:ascii="Arial" w:hAnsi="Arial" w:cs="Arial"/>
          <w:sz w:val="24"/>
          <w:szCs w:val="24"/>
        </w:rPr>
        <w:t xml:space="preserve">The cost of </w:t>
      </w:r>
      <w:r w:rsidR="00BC16CC" w:rsidRPr="009512C3">
        <w:rPr>
          <w:rFonts w:ascii="Arial" w:hAnsi="Arial" w:cs="Arial"/>
          <w:sz w:val="24"/>
          <w:szCs w:val="24"/>
        </w:rPr>
        <w:t>policing</w:t>
      </w:r>
      <w:r w:rsidR="00D42E50" w:rsidRPr="009512C3">
        <w:rPr>
          <w:rFonts w:ascii="Arial" w:hAnsi="Arial" w:cs="Arial"/>
          <w:sz w:val="24"/>
          <w:szCs w:val="24"/>
        </w:rPr>
        <w:t xml:space="preserve"> the summer riots alone cost the budget </w:t>
      </w:r>
      <w:r w:rsidR="00BC16CC" w:rsidRPr="009512C3">
        <w:rPr>
          <w:rFonts w:ascii="Arial" w:hAnsi="Arial" w:cs="Arial"/>
          <w:sz w:val="24"/>
          <w:szCs w:val="24"/>
        </w:rPr>
        <w:t>£</w:t>
      </w:r>
      <w:proofErr w:type="spellStart"/>
      <w:r w:rsidR="00D42E50" w:rsidRPr="009512C3">
        <w:rPr>
          <w:rFonts w:ascii="Arial" w:hAnsi="Arial" w:cs="Arial"/>
          <w:sz w:val="24"/>
          <w:szCs w:val="24"/>
        </w:rPr>
        <w:t>31.7</w:t>
      </w:r>
      <w:r w:rsidR="00BC16CC" w:rsidRPr="009512C3">
        <w:rPr>
          <w:rFonts w:ascii="Arial" w:hAnsi="Arial" w:cs="Arial"/>
          <w:sz w:val="24"/>
          <w:szCs w:val="24"/>
        </w:rPr>
        <w:t>m</w:t>
      </w:r>
      <w:proofErr w:type="spellEnd"/>
      <w:r w:rsidR="00BC16CC" w:rsidRPr="009512C3">
        <w:rPr>
          <w:rFonts w:ascii="Arial" w:hAnsi="Arial" w:cs="Arial"/>
          <w:sz w:val="24"/>
          <w:szCs w:val="24"/>
        </w:rPr>
        <w:t xml:space="preserve"> </w:t>
      </w:r>
      <w:r w:rsidR="00CC29AA" w:rsidRPr="009512C3">
        <w:rPr>
          <w:rFonts w:ascii="Arial" w:hAnsi="Arial" w:cs="Arial"/>
          <w:sz w:val="24"/>
          <w:szCs w:val="24"/>
        </w:rPr>
        <w:t xml:space="preserve">with over 1600 arrests made and </w:t>
      </w:r>
      <w:r w:rsidR="009234A2" w:rsidRPr="009512C3">
        <w:rPr>
          <w:rFonts w:ascii="Arial" w:hAnsi="Arial" w:cs="Arial"/>
          <w:sz w:val="24"/>
          <w:szCs w:val="24"/>
        </w:rPr>
        <w:t xml:space="preserve">over the </w:t>
      </w:r>
      <w:r w:rsidR="00541857" w:rsidRPr="009512C3">
        <w:rPr>
          <w:rFonts w:ascii="Arial" w:hAnsi="Arial" w:cs="Arial"/>
          <w:sz w:val="24"/>
          <w:szCs w:val="24"/>
        </w:rPr>
        <w:t>twelve-day</w:t>
      </w:r>
      <w:r w:rsidR="009234A2" w:rsidRPr="009512C3">
        <w:rPr>
          <w:rFonts w:ascii="Arial" w:hAnsi="Arial" w:cs="Arial"/>
          <w:sz w:val="24"/>
          <w:szCs w:val="24"/>
        </w:rPr>
        <w:t xml:space="preserve"> period there was approximately 40,000 </w:t>
      </w:r>
      <w:r w:rsidR="00541857" w:rsidRPr="009512C3">
        <w:rPr>
          <w:rFonts w:ascii="Arial" w:hAnsi="Arial" w:cs="Arial"/>
          <w:sz w:val="24"/>
          <w:szCs w:val="24"/>
        </w:rPr>
        <w:t>hours’ worth</w:t>
      </w:r>
      <w:r w:rsidR="009234A2" w:rsidRPr="009512C3">
        <w:rPr>
          <w:rFonts w:ascii="Arial" w:hAnsi="Arial" w:cs="Arial"/>
          <w:sz w:val="24"/>
          <w:szCs w:val="24"/>
        </w:rPr>
        <w:t xml:space="preserve"> of shifts worked by the police</w:t>
      </w:r>
      <w:r w:rsidR="00541857" w:rsidRPr="009512C3">
        <w:rPr>
          <w:rFonts w:ascii="Arial" w:hAnsi="Arial" w:cs="Arial"/>
          <w:sz w:val="24"/>
          <w:szCs w:val="24"/>
        </w:rPr>
        <w:t xml:space="preserve"> </w:t>
      </w:r>
      <w:sdt>
        <w:sdtPr>
          <w:rPr>
            <w:rFonts w:ascii="Arial" w:hAnsi="Arial" w:cs="Arial"/>
            <w:sz w:val="24"/>
            <w:szCs w:val="24"/>
          </w:rPr>
          <w:id w:val="-605507856"/>
          <w:citation/>
        </w:sdtPr>
        <w:sdtEndPr/>
        <w:sdtContent>
          <w:r w:rsidR="00541857" w:rsidRPr="009512C3">
            <w:rPr>
              <w:rFonts w:ascii="Arial" w:hAnsi="Arial" w:cs="Arial"/>
              <w:sz w:val="24"/>
              <w:szCs w:val="24"/>
            </w:rPr>
            <w:fldChar w:fldCharType="begin"/>
          </w:r>
          <w:r w:rsidR="00541857" w:rsidRPr="009512C3">
            <w:rPr>
              <w:rFonts w:ascii="Arial" w:hAnsi="Arial" w:cs="Arial"/>
              <w:sz w:val="24"/>
              <w:szCs w:val="24"/>
            </w:rPr>
            <w:instrText xml:space="preserve"> CITATION Amy24 \l 2057 </w:instrText>
          </w:r>
          <w:r w:rsidR="00541857" w:rsidRPr="009512C3">
            <w:rPr>
              <w:rFonts w:ascii="Arial" w:hAnsi="Arial" w:cs="Arial"/>
              <w:sz w:val="24"/>
              <w:szCs w:val="24"/>
            </w:rPr>
            <w:fldChar w:fldCharType="separate"/>
          </w:r>
          <w:r w:rsidR="00BE0BA8" w:rsidRPr="009512C3">
            <w:rPr>
              <w:rFonts w:ascii="Arial" w:hAnsi="Arial" w:cs="Arial"/>
              <w:noProof/>
              <w:sz w:val="24"/>
              <w:szCs w:val="24"/>
            </w:rPr>
            <w:t>(Martin, 2024)</w:t>
          </w:r>
          <w:r w:rsidR="00541857" w:rsidRPr="009512C3">
            <w:rPr>
              <w:rFonts w:ascii="Arial" w:hAnsi="Arial" w:cs="Arial"/>
              <w:sz w:val="24"/>
              <w:szCs w:val="24"/>
            </w:rPr>
            <w:fldChar w:fldCharType="end"/>
          </w:r>
        </w:sdtContent>
      </w:sdt>
      <w:r w:rsidR="00541857" w:rsidRPr="009512C3">
        <w:rPr>
          <w:rFonts w:ascii="Arial" w:hAnsi="Arial" w:cs="Arial"/>
          <w:sz w:val="24"/>
          <w:szCs w:val="24"/>
        </w:rPr>
        <w:t>.</w:t>
      </w:r>
    </w:p>
    <w:p w14:paraId="578E2104" w14:textId="40D02F4F" w:rsidR="00B93D52" w:rsidRPr="009512C3" w:rsidRDefault="00B93D52" w:rsidP="009512C3">
      <w:pPr>
        <w:pStyle w:val="Heading2"/>
        <w:spacing w:line="360" w:lineRule="auto"/>
        <w:rPr>
          <w:rFonts w:ascii="Arial" w:hAnsi="Arial" w:cs="Arial"/>
          <w:sz w:val="24"/>
          <w:szCs w:val="24"/>
        </w:rPr>
      </w:pPr>
      <w:bookmarkStart w:id="4" w:name="_Toc196924381"/>
      <w:r w:rsidRPr="009512C3">
        <w:rPr>
          <w:rFonts w:ascii="Arial" w:hAnsi="Arial" w:cs="Arial"/>
          <w:sz w:val="24"/>
          <w:szCs w:val="24"/>
        </w:rPr>
        <w:t>Responses</w:t>
      </w:r>
      <w:bookmarkEnd w:id="4"/>
    </w:p>
    <w:p w14:paraId="006D0D8D" w14:textId="1DDC3051" w:rsidR="007B55F0" w:rsidRPr="009512C3" w:rsidRDefault="00207240" w:rsidP="009512C3">
      <w:pPr>
        <w:spacing w:line="360" w:lineRule="auto"/>
        <w:rPr>
          <w:rFonts w:ascii="Arial" w:hAnsi="Arial" w:cs="Arial"/>
          <w:sz w:val="24"/>
          <w:szCs w:val="24"/>
        </w:rPr>
      </w:pPr>
      <w:r w:rsidRPr="009512C3">
        <w:rPr>
          <w:rFonts w:ascii="Arial" w:hAnsi="Arial" w:cs="Arial"/>
          <w:sz w:val="24"/>
          <w:szCs w:val="24"/>
        </w:rPr>
        <w:t>Due to the spontaneous nature of the riots rather than being a pre</w:t>
      </w:r>
      <w:r w:rsidR="00DE5C5F" w:rsidRPr="009512C3">
        <w:rPr>
          <w:rFonts w:ascii="Arial" w:hAnsi="Arial" w:cs="Arial"/>
          <w:sz w:val="24"/>
          <w:szCs w:val="24"/>
        </w:rPr>
        <w:t>-</w:t>
      </w:r>
      <w:r w:rsidRPr="009512C3">
        <w:rPr>
          <w:rFonts w:ascii="Arial" w:hAnsi="Arial" w:cs="Arial"/>
          <w:sz w:val="24"/>
          <w:szCs w:val="24"/>
        </w:rPr>
        <w:t>planned even</w:t>
      </w:r>
      <w:r w:rsidR="00DE5C5F" w:rsidRPr="009512C3">
        <w:rPr>
          <w:rFonts w:ascii="Arial" w:hAnsi="Arial" w:cs="Arial"/>
          <w:sz w:val="24"/>
          <w:szCs w:val="24"/>
        </w:rPr>
        <w:t>t it meant that police forces across the nation had to deploy officers and riot police at short notice,</w:t>
      </w:r>
      <w:r w:rsidR="008B15B2" w:rsidRPr="009512C3">
        <w:rPr>
          <w:rFonts w:ascii="Arial" w:hAnsi="Arial" w:cs="Arial"/>
          <w:sz w:val="24"/>
          <w:szCs w:val="24"/>
        </w:rPr>
        <w:t>, some of the smaller forces had to share resources jus to be able to cope with the outbreak</w:t>
      </w:r>
      <w:r w:rsidR="0055319A" w:rsidRPr="009512C3">
        <w:rPr>
          <w:rFonts w:ascii="Arial" w:hAnsi="Arial" w:cs="Arial"/>
          <w:sz w:val="24"/>
          <w:szCs w:val="24"/>
        </w:rPr>
        <w:t xml:space="preserve">, such as West Midlands officers supporting operations in Nottingham, Liverpool, Rotheram, and Tamworth. </w:t>
      </w:r>
      <w:r w:rsidR="005E69DE" w:rsidRPr="009512C3">
        <w:rPr>
          <w:rFonts w:ascii="Arial" w:hAnsi="Arial" w:cs="Arial"/>
          <w:sz w:val="24"/>
          <w:szCs w:val="24"/>
        </w:rPr>
        <w:t xml:space="preserve">Police Scotland supplied 120 officers to help the police service in Northern Ireland to </w:t>
      </w:r>
      <w:r w:rsidR="00BA7CB8" w:rsidRPr="009512C3">
        <w:rPr>
          <w:rFonts w:ascii="Arial" w:hAnsi="Arial" w:cs="Arial"/>
          <w:sz w:val="24"/>
          <w:szCs w:val="24"/>
        </w:rPr>
        <w:t xml:space="preserve">assist in operations in Belfast. </w:t>
      </w:r>
      <w:r w:rsidR="00324E5F" w:rsidRPr="009512C3">
        <w:rPr>
          <w:rFonts w:ascii="Arial" w:hAnsi="Arial" w:cs="Arial"/>
          <w:sz w:val="24"/>
          <w:szCs w:val="24"/>
        </w:rPr>
        <w:t>A total of 1280 arrests, as of August 30</w:t>
      </w:r>
      <w:r w:rsidR="000D5FB0" w:rsidRPr="009512C3">
        <w:rPr>
          <w:rFonts w:ascii="Arial" w:hAnsi="Arial" w:cs="Arial"/>
          <w:sz w:val="24"/>
          <w:szCs w:val="24"/>
        </w:rPr>
        <w:t>, 2024,</w:t>
      </w:r>
      <w:r w:rsidR="00346CB7" w:rsidRPr="009512C3">
        <w:rPr>
          <w:rFonts w:ascii="Arial" w:hAnsi="Arial" w:cs="Arial"/>
          <w:sz w:val="24"/>
          <w:szCs w:val="24"/>
        </w:rPr>
        <w:t xml:space="preserve"> with </w:t>
      </w:r>
      <w:r w:rsidR="000D5FB0" w:rsidRPr="009512C3">
        <w:rPr>
          <w:rFonts w:ascii="Arial" w:hAnsi="Arial" w:cs="Arial"/>
          <w:sz w:val="24"/>
          <w:szCs w:val="24"/>
        </w:rPr>
        <w:t xml:space="preserve">796 charged. This was the most </w:t>
      </w:r>
      <w:r w:rsidR="0043723D" w:rsidRPr="009512C3">
        <w:rPr>
          <w:rFonts w:ascii="Arial" w:hAnsi="Arial" w:cs="Arial"/>
          <w:sz w:val="24"/>
          <w:szCs w:val="24"/>
        </w:rPr>
        <w:t xml:space="preserve">arrets made being linked to a particular event since the 2011 riots in which </w:t>
      </w:r>
      <w:r w:rsidR="0043723D" w:rsidRPr="009512C3">
        <w:rPr>
          <w:rFonts w:ascii="Arial" w:hAnsi="Arial" w:cs="Arial"/>
          <w:sz w:val="24"/>
          <w:szCs w:val="24"/>
        </w:rPr>
        <w:lastRenderedPageBreak/>
        <w:t xml:space="preserve">4000 people were arrested over a </w:t>
      </w:r>
      <w:r w:rsidR="00FA07DB" w:rsidRPr="009512C3">
        <w:rPr>
          <w:rFonts w:ascii="Arial" w:hAnsi="Arial" w:cs="Arial"/>
          <w:sz w:val="24"/>
          <w:szCs w:val="24"/>
        </w:rPr>
        <w:t>one-month</w:t>
      </w:r>
      <w:r w:rsidR="0043723D" w:rsidRPr="009512C3">
        <w:rPr>
          <w:rFonts w:ascii="Arial" w:hAnsi="Arial" w:cs="Arial"/>
          <w:sz w:val="24"/>
          <w:szCs w:val="24"/>
        </w:rPr>
        <w:t xml:space="preserve"> period</w:t>
      </w:r>
      <w:r w:rsidR="004E14D5" w:rsidRPr="009512C3">
        <w:rPr>
          <w:rFonts w:ascii="Arial" w:hAnsi="Arial" w:cs="Arial"/>
          <w:sz w:val="24"/>
          <w:szCs w:val="24"/>
        </w:rPr>
        <w:t>. For the police to respond to these events rest days were cancelled, and shift patterns were changed</w:t>
      </w:r>
      <w:sdt>
        <w:sdtPr>
          <w:rPr>
            <w:rFonts w:ascii="Arial" w:hAnsi="Arial" w:cs="Arial"/>
            <w:sz w:val="24"/>
            <w:szCs w:val="24"/>
          </w:rPr>
          <w:id w:val="1620720073"/>
          <w:citation/>
        </w:sdtPr>
        <w:sdtEndPr/>
        <w:sdtContent>
          <w:r w:rsidR="006C4E46" w:rsidRPr="009512C3">
            <w:rPr>
              <w:rFonts w:ascii="Arial" w:hAnsi="Arial" w:cs="Arial"/>
              <w:sz w:val="24"/>
              <w:szCs w:val="24"/>
            </w:rPr>
            <w:fldChar w:fldCharType="begin"/>
          </w:r>
          <w:r w:rsidR="006C4E46" w:rsidRPr="009512C3">
            <w:rPr>
              <w:rFonts w:ascii="Arial" w:hAnsi="Arial" w:cs="Arial"/>
              <w:sz w:val="24"/>
              <w:szCs w:val="24"/>
            </w:rPr>
            <w:instrText xml:space="preserve"> CITATION Wil24 \l 2057 </w:instrText>
          </w:r>
          <w:r w:rsidR="006C4E46" w:rsidRPr="009512C3">
            <w:rPr>
              <w:rFonts w:ascii="Arial" w:hAnsi="Arial" w:cs="Arial"/>
              <w:sz w:val="24"/>
              <w:szCs w:val="24"/>
            </w:rPr>
            <w:fldChar w:fldCharType="separate"/>
          </w:r>
          <w:r w:rsidR="00BE0BA8" w:rsidRPr="009512C3">
            <w:rPr>
              <w:rFonts w:ascii="Arial" w:hAnsi="Arial" w:cs="Arial"/>
              <w:noProof/>
              <w:sz w:val="24"/>
              <w:szCs w:val="24"/>
            </w:rPr>
            <w:t xml:space="preserve"> (Downs, 2024)</w:t>
          </w:r>
          <w:r w:rsidR="006C4E46" w:rsidRPr="009512C3">
            <w:rPr>
              <w:rFonts w:ascii="Arial" w:hAnsi="Arial" w:cs="Arial"/>
              <w:sz w:val="24"/>
              <w:szCs w:val="24"/>
            </w:rPr>
            <w:fldChar w:fldCharType="end"/>
          </w:r>
        </w:sdtContent>
      </w:sdt>
      <w:r w:rsidR="00096FAA" w:rsidRPr="009512C3">
        <w:rPr>
          <w:rFonts w:ascii="Arial" w:hAnsi="Arial" w:cs="Arial"/>
          <w:sz w:val="24"/>
          <w:szCs w:val="24"/>
        </w:rPr>
        <w:t>. At least 130 officers were injured during the events</w:t>
      </w:r>
      <w:r w:rsidR="00F12BF1" w:rsidRPr="009512C3">
        <w:rPr>
          <w:rFonts w:ascii="Arial" w:hAnsi="Arial" w:cs="Arial"/>
          <w:sz w:val="24"/>
          <w:szCs w:val="24"/>
        </w:rPr>
        <w:t xml:space="preserve"> </w:t>
      </w:r>
      <w:sdt>
        <w:sdtPr>
          <w:rPr>
            <w:rFonts w:ascii="Arial" w:hAnsi="Arial" w:cs="Arial"/>
            <w:sz w:val="24"/>
            <w:szCs w:val="24"/>
          </w:rPr>
          <w:id w:val="1771042483"/>
          <w:citation/>
        </w:sdtPr>
        <w:sdtEndPr/>
        <w:sdtContent>
          <w:r w:rsidR="000438D3" w:rsidRPr="009512C3">
            <w:rPr>
              <w:rFonts w:ascii="Arial" w:hAnsi="Arial" w:cs="Arial"/>
              <w:sz w:val="24"/>
              <w:szCs w:val="24"/>
            </w:rPr>
            <w:fldChar w:fldCharType="begin"/>
          </w:r>
          <w:r w:rsidR="000438D3" w:rsidRPr="009512C3">
            <w:rPr>
              <w:rFonts w:ascii="Arial" w:hAnsi="Arial" w:cs="Arial"/>
              <w:sz w:val="24"/>
              <w:szCs w:val="24"/>
            </w:rPr>
            <w:instrText xml:space="preserve"> CITATION Hom25 \l 2057 </w:instrText>
          </w:r>
          <w:r w:rsidR="000438D3" w:rsidRPr="009512C3">
            <w:rPr>
              <w:rFonts w:ascii="Arial" w:hAnsi="Arial" w:cs="Arial"/>
              <w:sz w:val="24"/>
              <w:szCs w:val="24"/>
            </w:rPr>
            <w:fldChar w:fldCharType="separate"/>
          </w:r>
          <w:r w:rsidR="00BE0BA8" w:rsidRPr="009512C3">
            <w:rPr>
              <w:rFonts w:ascii="Arial" w:hAnsi="Arial" w:cs="Arial"/>
              <w:noProof/>
              <w:sz w:val="24"/>
              <w:szCs w:val="24"/>
            </w:rPr>
            <w:t>(Home Affairs Committee, 2025)</w:t>
          </w:r>
          <w:r w:rsidR="000438D3" w:rsidRPr="009512C3">
            <w:rPr>
              <w:rFonts w:ascii="Arial" w:hAnsi="Arial" w:cs="Arial"/>
              <w:sz w:val="24"/>
              <w:szCs w:val="24"/>
            </w:rPr>
            <w:fldChar w:fldCharType="end"/>
          </w:r>
        </w:sdtContent>
      </w:sdt>
      <w:r w:rsidR="000438D3" w:rsidRPr="009512C3">
        <w:rPr>
          <w:rFonts w:ascii="Arial" w:hAnsi="Arial" w:cs="Arial"/>
          <w:sz w:val="24"/>
          <w:szCs w:val="24"/>
        </w:rPr>
        <w:t xml:space="preserve">. </w:t>
      </w:r>
      <w:r w:rsidR="00E36AEB" w:rsidRPr="009512C3">
        <w:rPr>
          <w:rFonts w:ascii="Arial" w:hAnsi="Arial" w:cs="Arial"/>
          <w:sz w:val="24"/>
          <w:szCs w:val="24"/>
        </w:rPr>
        <w:t xml:space="preserve">Individual police forces did their best to monitor </w:t>
      </w:r>
      <w:r w:rsidR="00A73A6D" w:rsidRPr="009512C3">
        <w:rPr>
          <w:rFonts w:ascii="Arial" w:hAnsi="Arial" w:cs="Arial"/>
          <w:sz w:val="24"/>
          <w:szCs w:val="24"/>
        </w:rPr>
        <w:t xml:space="preserve">social media ahead of and during the disorder as a way of gaining intelligence on the upcoming disorder. </w:t>
      </w:r>
    </w:p>
    <w:p w14:paraId="61CDEDC2" w14:textId="752DE88B" w:rsidR="00A73A6D" w:rsidRPr="009512C3" w:rsidRDefault="00204603" w:rsidP="009512C3">
      <w:pPr>
        <w:spacing w:line="360" w:lineRule="auto"/>
        <w:rPr>
          <w:rFonts w:ascii="Arial" w:hAnsi="Arial" w:cs="Arial"/>
          <w:sz w:val="24"/>
          <w:szCs w:val="24"/>
        </w:rPr>
      </w:pPr>
      <w:r w:rsidRPr="009512C3">
        <w:rPr>
          <w:rFonts w:ascii="Arial" w:hAnsi="Arial" w:cs="Arial"/>
          <w:sz w:val="24"/>
          <w:szCs w:val="24"/>
        </w:rPr>
        <w:t>Two</w:t>
      </w:r>
      <w:r w:rsidR="00EF6026" w:rsidRPr="009512C3">
        <w:rPr>
          <w:rFonts w:ascii="Arial" w:hAnsi="Arial" w:cs="Arial"/>
          <w:sz w:val="24"/>
          <w:szCs w:val="24"/>
        </w:rPr>
        <w:t>-tier policing was one of the things the right-wing labelled the police and government of doing</w:t>
      </w:r>
      <w:r w:rsidR="00241BB6" w:rsidRPr="009512C3">
        <w:rPr>
          <w:rFonts w:ascii="Arial" w:hAnsi="Arial" w:cs="Arial"/>
          <w:sz w:val="24"/>
          <w:szCs w:val="24"/>
        </w:rPr>
        <w:t xml:space="preserve">, </w:t>
      </w:r>
      <w:r w:rsidR="00D61698" w:rsidRPr="009512C3">
        <w:rPr>
          <w:rFonts w:ascii="Arial" w:hAnsi="Arial" w:cs="Arial"/>
          <w:sz w:val="24"/>
          <w:szCs w:val="24"/>
        </w:rPr>
        <w:t xml:space="preserve">in that some of the demonstrations were dealt with in different ways. </w:t>
      </w:r>
      <w:r w:rsidR="002C27AA" w:rsidRPr="009512C3">
        <w:rPr>
          <w:rFonts w:ascii="Arial" w:hAnsi="Arial" w:cs="Arial"/>
          <w:sz w:val="24"/>
          <w:szCs w:val="24"/>
        </w:rPr>
        <w:t xml:space="preserve">Saying that the Black Lives Matter protests were policed far differently from the </w:t>
      </w:r>
      <w:r w:rsidR="00183457" w:rsidRPr="009512C3">
        <w:rPr>
          <w:rFonts w:ascii="Arial" w:hAnsi="Arial" w:cs="Arial"/>
          <w:sz w:val="24"/>
          <w:szCs w:val="24"/>
        </w:rPr>
        <w:t>summer</w:t>
      </w:r>
      <w:r w:rsidR="002C27AA" w:rsidRPr="009512C3">
        <w:rPr>
          <w:rFonts w:ascii="Arial" w:hAnsi="Arial" w:cs="Arial"/>
          <w:sz w:val="24"/>
          <w:szCs w:val="24"/>
        </w:rPr>
        <w:t xml:space="preserve"> riot</w:t>
      </w:r>
      <w:r w:rsidR="00847336" w:rsidRPr="009512C3">
        <w:rPr>
          <w:rFonts w:ascii="Arial" w:hAnsi="Arial" w:cs="Arial"/>
          <w:sz w:val="24"/>
          <w:szCs w:val="24"/>
        </w:rPr>
        <w:t xml:space="preserve">s </w:t>
      </w:r>
      <w:sdt>
        <w:sdtPr>
          <w:rPr>
            <w:rFonts w:ascii="Arial" w:hAnsi="Arial" w:cs="Arial"/>
            <w:sz w:val="24"/>
            <w:szCs w:val="24"/>
          </w:rPr>
          <w:id w:val="-693310931"/>
          <w:citation/>
        </w:sdtPr>
        <w:sdtEndPr/>
        <w:sdtContent>
          <w:r w:rsidR="00847336" w:rsidRPr="009512C3">
            <w:rPr>
              <w:rFonts w:ascii="Arial" w:hAnsi="Arial" w:cs="Arial"/>
              <w:sz w:val="24"/>
              <w:szCs w:val="24"/>
            </w:rPr>
            <w:fldChar w:fldCharType="begin"/>
          </w:r>
          <w:r w:rsidR="00847336" w:rsidRPr="009512C3">
            <w:rPr>
              <w:rFonts w:ascii="Arial" w:hAnsi="Arial" w:cs="Arial"/>
              <w:sz w:val="24"/>
              <w:szCs w:val="24"/>
            </w:rPr>
            <w:instrText xml:space="preserve"> CITATION Fay24 \l 2057 </w:instrText>
          </w:r>
          <w:r w:rsidR="00847336" w:rsidRPr="009512C3">
            <w:rPr>
              <w:rFonts w:ascii="Arial" w:hAnsi="Arial" w:cs="Arial"/>
              <w:sz w:val="24"/>
              <w:szCs w:val="24"/>
            </w:rPr>
            <w:fldChar w:fldCharType="separate"/>
          </w:r>
          <w:r w:rsidR="00BE0BA8" w:rsidRPr="009512C3">
            <w:rPr>
              <w:rFonts w:ascii="Arial" w:hAnsi="Arial" w:cs="Arial"/>
              <w:noProof/>
              <w:sz w:val="24"/>
              <w:szCs w:val="24"/>
            </w:rPr>
            <w:t>(Brown, 2024)</w:t>
          </w:r>
          <w:r w:rsidR="00847336" w:rsidRPr="009512C3">
            <w:rPr>
              <w:rFonts w:ascii="Arial" w:hAnsi="Arial" w:cs="Arial"/>
              <w:sz w:val="24"/>
              <w:szCs w:val="24"/>
            </w:rPr>
            <w:fldChar w:fldCharType="end"/>
          </w:r>
        </w:sdtContent>
      </w:sdt>
      <w:r w:rsidR="00847336" w:rsidRPr="009512C3">
        <w:rPr>
          <w:rFonts w:ascii="Arial" w:hAnsi="Arial" w:cs="Arial"/>
          <w:sz w:val="24"/>
          <w:szCs w:val="24"/>
        </w:rPr>
        <w:t xml:space="preserve">. </w:t>
      </w:r>
      <w:r w:rsidR="00DF16FD" w:rsidRPr="009512C3">
        <w:rPr>
          <w:rFonts w:ascii="Arial" w:hAnsi="Arial" w:cs="Arial"/>
          <w:sz w:val="24"/>
          <w:szCs w:val="24"/>
        </w:rPr>
        <w:t xml:space="preserve">The response to the riots and disorder by the public varied </w:t>
      </w:r>
      <w:r w:rsidR="0000703F" w:rsidRPr="009512C3">
        <w:rPr>
          <w:rFonts w:ascii="Arial" w:hAnsi="Arial" w:cs="Arial"/>
          <w:sz w:val="24"/>
          <w:szCs w:val="24"/>
        </w:rPr>
        <w:t>depending on which side of the fence one sits upon</w:t>
      </w:r>
      <w:r w:rsidR="000B743C" w:rsidRPr="009512C3">
        <w:rPr>
          <w:rFonts w:ascii="Arial" w:hAnsi="Arial" w:cs="Arial"/>
          <w:sz w:val="24"/>
          <w:szCs w:val="24"/>
        </w:rPr>
        <w:t xml:space="preserve">, with the majority of those asked saying that the violence is </w:t>
      </w:r>
      <w:r w:rsidR="00CE47AE" w:rsidRPr="009512C3">
        <w:rPr>
          <w:rFonts w:ascii="Arial" w:hAnsi="Arial" w:cs="Arial"/>
          <w:sz w:val="24"/>
          <w:szCs w:val="24"/>
        </w:rPr>
        <w:t>unjustified,</w:t>
      </w:r>
      <w:r w:rsidR="000B743C" w:rsidRPr="009512C3">
        <w:rPr>
          <w:rFonts w:ascii="Arial" w:hAnsi="Arial" w:cs="Arial"/>
          <w:sz w:val="24"/>
          <w:szCs w:val="24"/>
        </w:rPr>
        <w:t xml:space="preserve"> </w:t>
      </w:r>
      <w:r w:rsidR="00D125CB" w:rsidRPr="009512C3">
        <w:rPr>
          <w:rFonts w:ascii="Arial" w:hAnsi="Arial" w:cs="Arial"/>
          <w:sz w:val="24"/>
          <w:szCs w:val="24"/>
        </w:rPr>
        <w:t xml:space="preserve">and the views of the rioters are </w:t>
      </w:r>
      <w:r w:rsidR="00106BAF" w:rsidRPr="009512C3">
        <w:rPr>
          <w:rFonts w:ascii="Arial" w:hAnsi="Arial" w:cs="Arial"/>
          <w:sz w:val="24"/>
          <w:szCs w:val="24"/>
        </w:rPr>
        <w:t xml:space="preserve">not the views </w:t>
      </w:r>
      <w:r w:rsidR="00CE47AE" w:rsidRPr="009512C3">
        <w:rPr>
          <w:rFonts w:ascii="Arial" w:hAnsi="Arial" w:cs="Arial"/>
          <w:sz w:val="24"/>
          <w:szCs w:val="24"/>
        </w:rPr>
        <w:t xml:space="preserve">of the public. Ther was little to no support for the riots and only </w:t>
      </w:r>
      <w:r w:rsidR="00304DB6" w:rsidRPr="009512C3">
        <w:rPr>
          <w:rFonts w:ascii="Arial" w:hAnsi="Arial" w:cs="Arial"/>
          <w:sz w:val="24"/>
          <w:szCs w:val="24"/>
        </w:rPr>
        <w:t xml:space="preserve">a third of people agreed with the peaceful protests ongoing at a similar time. </w:t>
      </w:r>
      <w:r w:rsidR="004560E8" w:rsidRPr="009512C3">
        <w:rPr>
          <w:rFonts w:ascii="Arial" w:hAnsi="Arial" w:cs="Arial"/>
          <w:sz w:val="24"/>
          <w:szCs w:val="24"/>
        </w:rPr>
        <w:t xml:space="preserve">The public believed that </w:t>
      </w:r>
      <w:r w:rsidR="00FB5997" w:rsidRPr="009512C3">
        <w:rPr>
          <w:rFonts w:ascii="Arial" w:hAnsi="Arial" w:cs="Arial"/>
          <w:sz w:val="24"/>
          <w:szCs w:val="24"/>
        </w:rPr>
        <w:t xml:space="preserve">Prime Minister </w:t>
      </w:r>
      <w:r w:rsidR="004560E8" w:rsidRPr="009512C3">
        <w:rPr>
          <w:rFonts w:ascii="Arial" w:hAnsi="Arial" w:cs="Arial"/>
          <w:sz w:val="24"/>
          <w:szCs w:val="24"/>
        </w:rPr>
        <w:t xml:space="preserve">Kier Starmer </w:t>
      </w:r>
      <w:r w:rsidR="00FB5997" w:rsidRPr="009512C3">
        <w:rPr>
          <w:rFonts w:ascii="Arial" w:hAnsi="Arial" w:cs="Arial"/>
          <w:sz w:val="24"/>
          <w:szCs w:val="24"/>
        </w:rPr>
        <w:t xml:space="preserve">handled the riots poorly with 49% of Britons believing he did a poor job as opposed to 31% </w:t>
      </w:r>
      <w:r w:rsidR="001A71E9" w:rsidRPr="009512C3">
        <w:rPr>
          <w:rFonts w:ascii="Arial" w:hAnsi="Arial" w:cs="Arial"/>
          <w:sz w:val="24"/>
          <w:szCs w:val="24"/>
        </w:rPr>
        <w:t>thinking he handled them well</w:t>
      </w:r>
      <w:r w:rsidR="00BE0BA8" w:rsidRPr="009512C3">
        <w:rPr>
          <w:rFonts w:ascii="Arial" w:hAnsi="Arial" w:cs="Arial"/>
          <w:sz w:val="24"/>
          <w:szCs w:val="24"/>
        </w:rPr>
        <w:t xml:space="preserve"> </w:t>
      </w:r>
      <w:sdt>
        <w:sdtPr>
          <w:rPr>
            <w:rFonts w:ascii="Arial" w:hAnsi="Arial" w:cs="Arial"/>
            <w:sz w:val="24"/>
            <w:szCs w:val="24"/>
          </w:rPr>
          <w:id w:val="1855541232"/>
          <w:citation/>
        </w:sdtPr>
        <w:sdtEndPr/>
        <w:sdtContent>
          <w:r w:rsidR="00BE0BA8" w:rsidRPr="009512C3">
            <w:rPr>
              <w:rFonts w:ascii="Arial" w:hAnsi="Arial" w:cs="Arial"/>
              <w:sz w:val="24"/>
              <w:szCs w:val="24"/>
            </w:rPr>
            <w:fldChar w:fldCharType="begin"/>
          </w:r>
          <w:r w:rsidR="00BE0BA8" w:rsidRPr="009512C3">
            <w:rPr>
              <w:rFonts w:ascii="Arial" w:hAnsi="Arial" w:cs="Arial"/>
              <w:sz w:val="24"/>
              <w:szCs w:val="24"/>
            </w:rPr>
            <w:instrText xml:space="preserve"> CITATION Dyl24 \l 2057 </w:instrText>
          </w:r>
          <w:r w:rsidR="00BE0BA8" w:rsidRPr="009512C3">
            <w:rPr>
              <w:rFonts w:ascii="Arial" w:hAnsi="Arial" w:cs="Arial"/>
              <w:sz w:val="24"/>
              <w:szCs w:val="24"/>
            </w:rPr>
            <w:fldChar w:fldCharType="separate"/>
          </w:r>
          <w:r w:rsidR="00BE0BA8" w:rsidRPr="009512C3">
            <w:rPr>
              <w:rFonts w:ascii="Arial" w:hAnsi="Arial" w:cs="Arial"/>
              <w:noProof/>
              <w:sz w:val="24"/>
              <w:szCs w:val="24"/>
            </w:rPr>
            <w:t>(Dylan Difford, 2024)</w:t>
          </w:r>
          <w:r w:rsidR="00BE0BA8" w:rsidRPr="009512C3">
            <w:rPr>
              <w:rFonts w:ascii="Arial" w:hAnsi="Arial" w:cs="Arial"/>
              <w:sz w:val="24"/>
              <w:szCs w:val="24"/>
            </w:rPr>
            <w:fldChar w:fldCharType="end"/>
          </w:r>
        </w:sdtContent>
      </w:sdt>
      <w:r w:rsidR="00BE0BA8" w:rsidRPr="009512C3">
        <w:rPr>
          <w:rFonts w:ascii="Arial" w:hAnsi="Arial" w:cs="Arial"/>
          <w:sz w:val="24"/>
          <w:szCs w:val="24"/>
        </w:rPr>
        <w:t>.</w:t>
      </w:r>
    </w:p>
    <w:p w14:paraId="30A3ADC7" w14:textId="6DE99693" w:rsidR="00037805" w:rsidRPr="009512C3" w:rsidRDefault="00104BF0" w:rsidP="009512C3">
      <w:pPr>
        <w:pStyle w:val="Heading2"/>
        <w:spacing w:line="360" w:lineRule="auto"/>
        <w:rPr>
          <w:rFonts w:ascii="Arial" w:hAnsi="Arial" w:cs="Arial"/>
          <w:sz w:val="24"/>
          <w:szCs w:val="24"/>
        </w:rPr>
      </w:pPr>
      <w:bookmarkStart w:id="5" w:name="_Toc196924382"/>
      <w:bookmarkEnd w:id="1"/>
      <w:r w:rsidRPr="009512C3">
        <w:rPr>
          <w:rFonts w:ascii="Arial" w:hAnsi="Arial" w:cs="Arial"/>
          <w:sz w:val="24"/>
          <w:szCs w:val="24"/>
        </w:rPr>
        <w:t>Conclusion</w:t>
      </w:r>
      <w:bookmarkEnd w:id="5"/>
      <w:r w:rsidRPr="009512C3">
        <w:rPr>
          <w:rFonts w:ascii="Arial" w:hAnsi="Arial" w:cs="Arial"/>
          <w:sz w:val="24"/>
          <w:szCs w:val="24"/>
        </w:rPr>
        <w:t xml:space="preserve"> </w:t>
      </w:r>
    </w:p>
    <w:p w14:paraId="6D68F1A8" w14:textId="2AAAF262" w:rsidR="00104BF0" w:rsidRPr="009512C3" w:rsidRDefault="00084002" w:rsidP="009512C3">
      <w:pPr>
        <w:spacing w:line="360" w:lineRule="auto"/>
        <w:rPr>
          <w:rFonts w:ascii="Arial" w:hAnsi="Arial" w:cs="Arial"/>
          <w:sz w:val="24"/>
          <w:szCs w:val="24"/>
        </w:rPr>
      </w:pPr>
      <w:r w:rsidRPr="009512C3">
        <w:rPr>
          <w:rFonts w:ascii="Arial" w:hAnsi="Arial" w:cs="Arial"/>
          <w:sz w:val="24"/>
          <w:szCs w:val="24"/>
        </w:rPr>
        <w:t xml:space="preserve">The summer riots in the United Kingdom </w:t>
      </w:r>
      <w:r w:rsidR="002E507E" w:rsidRPr="009512C3">
        <w:rPr>
          <w:rFonts w:ascii="Arial" w:hAnsi="Arial" w:cs="Arial"/>
          <w:sz w:val="24"/>
          <w:szCs w:val="24"/>
        </w:rPr>
        <w:t xml:space="preserve">marked one of the most significant episodes in civil unrest since 2011. </w:t>
      </w:r>
      <w:r w:rsidR="006502C6" w:rsidRPr="009512C3">
        <w:rPr>
          <w:rFonts w:ascii="Arial" w:hAnsi="Arial" w:cs="Arial"/>
          <w:sz w:val="24"/>
          <w:szCs w:val="24"/>
        </w:rPr>
        <w:t xml:space="preserve">The riots were deeply rooted in the misinformation spread across social media along with the failings of </w:t>
      </w:r>
      <w:r w:rsidR="00651DD5" w:rsidRPr="009512C3">
        <w:rPr>
          <w:rFonts w:ascii="Arial" w:hAnsi="Arial" w:cs="Arial"/>
          <w:sz w:val="24"/>
          <w:szCs w:val="24"/>
        </w:rPr>
        <w:t xml:space="preserve">governments leading up to the mass explosion which led to hundreds of </w:t>
      </w:r>
      <w:r w:rsidR="00CC515B" w:rsidRPr="009512C3">
        <w:rPr>
          <w:rFonts w:ascii="Arial" w:hAnsi="Arial" w:cs="Arial"/>
          <w:sz w:val="24"/>
          <w:szCs w:val="24"/>
        </w:rPr>
        <w:t>convictions</w:t>
      </w:r>
      <w:r w:rsidR="00651DD5" w:rsidRPr="009512C3">
        <w:rPr>
          <w:rFonts w:ascii="Arial" w:hAnsi="Arial" w:cs="Arial"/>
          <w:sz w:val="24"/>
          <w:szCs w:val="24"/>
        </w:rPr>
        <w:t xml:space="preserve"> and millions of pounds worth of damages. </w:t>
      </w:r>
      <w:r w:rsidR="00CC515B" w:rsidRPr="009512C3">
        <w:rPr>
          <w:rFonts w:ascii="Arial" w:hAnsi="Arial" w:cs="Arial"/>
          <w:sz w:val="24"/>
          <w:szCs w:val="24"/>
        </w:rPr>
        <w:t xml:space="preserve">The initial reactions of the riots </w:t>
      </w:r>
      <w:r w:rsidR="00071F4A" w:rsidRPr="009512C3">
        <w:rPr>
          <w:rFonts w:ascii="Arial" w:hAnsi="Arial" w:cs="Arial"/>
          <w:sz w:val="24"/>
          <w:szCs w:val="24"/>
        </w:rPr>
        <w:t xml:space="preserve">were that of a right-wing extremist movement, however, </w:t>
      </w:r>
      <w:r w:rsidR="002B029B" w:rsidRPr="009512C3">
        <w:rPr>
          <w:rFonts w:ascii="Arial" w:hAnsi="Arial" w:cs="Arial"/>
          <w:sz w:val="24"/>
          <w:szCs w:val="24"/>
        </w:rPr>
        <w:t xml:space="preserve">there is a greater nuance as to what </w:t>
      </w:r>
      <w:proofErr w:type="gramStart"/>
      <w:r w:rsidR="002B029B" w:rsidRPr="009512C3">
        <w:rPr>
          <w:rFonts w:ascii="Arial" w:hAnsi="Arial" w:cs="Arial"/>
          <w:sz w:val="24"/>
          <w:szCs w:val="24"/>
        </w:rPr>
        <w:t>actually transpired</w:t>
      </w:r>
      <w:proofErr w:type="gramEnd"/>
      <w:r w:rsidR="002B029B" w:rsidRPr="009512C3">
        <w:rPr>
          <w:rFonts w:ascii="Arial" w:hAnsi="Arial" w:cs="Arial"/>
          <w:sz w:val="24"/>
          <w:szCs w:val="24"/>
        </w:rPr>
        <w:t xml:space="preserve">. </w:t>
      </w:r>
      <w:r w:rsidR="00EA0232" w:rsidRPr="009512C3">
        <w:rPr>
          <w:rFonts w:ascii="Arial" w:hAnsi="Arial" w:cs="Arial"/>
          <w:sz w:val="24"/>
          <w:szCs w:val="24"/>
        </w:rPr>
        <w:t xml:space="preserve">Where </w:t>
      </w:r>
      <w:r w:rsidR="00191C06" w:rsidRPr="009512C3">
        <w:rPr>
          <w:rFonts w:ascii="Arial" w:hAnsi="Arial" w:cs="Arial"/>
          <w:sz w:val="24"/>
          <w:szCs w:val="24"/>
        </w:rPr>
        <w:t xml:space="preserve">socio-economic derivation combined with civil unrest </w:t>
      </w:r>
      <w:r w:rsidR="00CE7CA2" w:rsidRPr="009512C3">
        <w:rPr>
          <w:rFonts w:ascii="Arial" w:hAnsi="Arial" w:cs="Arial"/>
          <w:sz w:val="24"/>
          <w:szCs w:val="24"/>
        </w:rPr>
        <w:t>led</w:t>
      </w:r>
      <w:r w:rsidR="00C95D24" w:rsidRPr="009512C3">
        <w:rPr>
          <w:rFonts w:ascii="Arial" w:hAnsi="Arial" w:cs="Arial"/>
          <w:sz w:val="24"/>
          <w:szCs w:val="24"/>
        </w:rPr>
        <w:t xml:space="preserve"> to the outburst of uncontrolled and unplanned rioting. </w:t>
      </w:r>
      <w:r w:rsidR="009F4305" w:rsidRPr="009512C3">
        <w:rPr>
          <w:rFonts w:ascii="Arial" w:hAnsi="Arial" w:cs="Arial"/>
          <w:sz w:val="24"/>
          <w:szCs w:val="24"/>
        </w:rPr>
        <w:t xml:space="preserve">In conclusion the </w:t>
      </w:r>
      <w:r w:rsidR="00CE7CA2" w:rsidRPr="009512C3">
        <w:rPr>
          <w:rFonts w:ascii="Arial" w:hAnsi="Arial" w:cs="Arial"/>
          <w:sz w:val="24"/>
          <w:szCs w:val="24"/>
        </w:rPr>
        <w:t xml:space="preserve">riots themselves should not just be considered as merely a far-right </w:t>
      </w:r>
      <w:r w:rsidR="000E2BC5" w:rsidRPr="009512C3">
        <w:rPr>
          <w:rFonts w:ascii="Arial" w:hAnsi="Arial" w:cs="Arial"/>
          <w:sz w:val="24"/>
          <w:szCs w:val="24"/>
        </w:rPr>
        <w:t xml:space="preserve">uprising or a spontaneous </w:t>
      </w:r>
      <w:r w:rsidR="002D45B7" w:rsidRPr="009512C3">
        <w:rPr>
          <w:rFonts w:ascii="Arial" w:hAnsi="Arial" w:cs="Arial"/>
          <w:sz w:val="24"/>
          <w:szCs w:val="24"/>
        </w:rPr>
        <w:t xml:space="preserve">outbreak of violence. But rather as a warning sign of economic neglect, </w:t>
      </w:r>
      <w:r w:rsidR="004F667A" w:rsidRPr="009512C3">
        <w:rPr>
          <w:rFonts w:ascii="Arial" w:hAnsi="Arial" w:cs="Arial"/>
          <w:sz w:val="24"/>
          <w:szCs w:val="24"/>
        </w:rPr>
        <w:t xml:space="preserve">political inaction, and a failure to confront rising rates of racism and xenophobia by the British Government. </w:t>
      </w:r>
      <w:r w:rsidR="00C71A5E" w:rsidRPr="009512C3">
        <w:rPr>
          <w:rFonts w:ascii="Arial" w:hAnsi="Arial" w:cs="Arial"/>
          <w:sz w:val="24"/>
          <w:szCs w:val="24"/>
        </w:rPr>
        <w:t xml:space="preserve">And that the response in the future to ensure </w:t>
      </w:r>
      <w:r w:rsidR="000E26E0" w:rsidRPr="009512C3">
        <w:rPr>
          <w:rFonts w:ascii="Arial" w:hAnsi="Arial" w:cs="Arial"/>
          <w:sz w:val="24"/>
          <w:szCs w:val="24"/>
        </w:rPr>
        <w:t xml:space="preserve">riots to that scale don’t happen again with a multifaceted approach that will </w:t>
      </w:r>
      <w:r w:rsidR="00AA2CE3" w:rsidRPr="009512C3">
        <w:rPr>
          <w:rFonts w:ascii="Arial" w:hAnsi="Arial" w:cs="Arial"/>
          <w:sz w:val="24"/>
          <w:szCs w:val="24"/>
        </w:rPr>
        <w:t xml:space="preserve">increase community engagement, inclusive policy making, and sustained investment in </w:t>
      </w:r>
      <w:r w:rsidR="004E4340" w:rsidRPr="009512C3">
        <w:rPr>
          <w:rFonts w:ascii="Arial" w:hAnsi="Arial" w:cs="Arial"/>
          <w:sz w:val="24"/>
          <w:szCs w:val="24"/>
        </w:rPr>
        <w:t>deprived areas which were the most affected by the riots. Without such efforts the issues at hand will arise again</w:t>
      </w:r>
      <w:r w:rsidR="00172D13" w:rsidRPr="009512C3">
        <w:rPr>
          <w:rFonts w:ascii="Arial" w:hAnsi="Arial" w:cs="Arial"/>
          <w:sz w:val="24"/>
          <w:szCs w:val="24"/>
        </w:rPr>
        <w:t xml:space="preserve"> in the future.</w:t>
      </w:r>
    </w:p>
    <w:bookmarkStart w:id="6" w:name="_Toc196924383" w:displacedByCustomXml="next"/>
    <w:sdt>
      <w:sdtPr>
        <w:rPr>
          <w:rFonts w:asciiTheme="minorHAnsi" w:eastAsiaTheme="minorHAnsi" w:hAnsiTheme="minorHAnsi" w:cstheme="minorBidi"/>
          <w:color w:val="auto"/>
          <w:sz w:val="22"/>
          <w:szCs w:val="22"/>
        </w:rPr>
        <w:id w:val="742449763"/>
        <w:docPartObj>
          <w:docPartGallery w:val="Bibliographies"/>
          <w:docPartUnique/>
        </w:docPartObj>
      </w:sdtPr>
      <w:sdtEndPr/>
      <w:sdtContent>
        <w:p w14:paraId="0899D065" w14:textId="77777777" w:rsidR="00037805" w:rsidRDefault="00037805" w:rsidP="00037805">
          <w:pPr>
            <w:pStyle w:val="Heading1"/>
          </w:pPr>
          <w:r>
            <w:t>References</w:t>
          </w:r>
          <w:bookmarkEnd w:id="6"/>
        </w:p>
        <w:sdt>
          <w:sdtPr>
            <w:id w:val="-573587230"/>
            <w:bibliography/>
          </w:sdtPr>
          <w:sdtEndPr/>
          <w:sdtContent>
            <w:p w14:paraId="54368AE0" w14:textId="77777777" w:rsidR="00BE0BA8" w:rsidRDefault="00037805" w:rsidP="00BE0BA8">
              <w:pPr>
                <w:pStyle w:val="Bibliography"/>
                <w:rPr>
                  <w:noProof/>
                  <w:kern w:val="0"/>
                  <w:sz w:val="24"/>
                  <w:szCs w:val="24"/>
                  <w14:ligatures w14:val="none"/>
                </w:rPr>
              </w:pPr>
              <w:r>
                <w:fldChar w:fldCharType="begin"/>
              </w:r>
              <w:r>
                <w:instrText xml:space="preserve"> BIBLIOGRAPHY </w:instrText>
              </w:r>
              <w:r>
                <w:fldChar w:fldCharType="separate"/>
              </w:r>
              <w:r w:rsidR="00BE0BA8">
                <w:rPr>
                  <w:noProof/>
                </w:rPr>
                <w:t xml:space="preserve">Action Foundation, 2024. </w:t>
              </w:r>
              <w:r w:rsidR="00BE0BA8">
                <w:rPr>
                  <w:i/>
                  <w:iCs/>
                  <w:noProof/>
                </w:rPr>
                <w:t xml:space="preserve">How did the riots affect our clients and staff?. </w:t>
              </w:r>
              <w:r w:rsidR="00BE0BA8">
                <w:rPr>
                  <w:noProof/>
                </w:rPr>
                <w:t xml:space="preserve">[Online] </w:t>
              </w:r>
              <w:r w:rsidR="00BE0BA8">
                <w:rPr>
                  <w:noProof/>
                </w:rPr>
                <w:br/>
                <w:t xml:space="preserve">Available at: </w:t>
              </w:r>
              <w:r w:rsidR="00BE0BA8">
                <w:rPr>
                  <w:noProof/>
                  <w:u w:val="single"/>
                </w:rPr>
                <w:t>https://actionfoundation.org.uk/how-did-the-riots-affect-our-clients-and-staff/</w:t>
              </w:r>
              <w:r w:rsidR="00BE0BA8">
                <w:rPr>
                  <w:noProof/>
                </w:rPr>
                <w:br/>
                <w:t>[Accessed 30 April 2025 ].</w:t>
              </w:r>
            </w:p>
            <w:p w14:paraId="4B7A8CB0" w14:textId="77777777" w:rsidR="00BE0BA8" w:rsidRDefault="00BE0BA8" w:rsidP="00BE0BA8">
              <w:pPr>
                <w:pStyle w:val="Bibliography"/>
                <w:rPr>
                  <w:noProof/>
                </w:rPr>
              </w:pPr>
              <w:r>
                <w:rPr>
                  <w:noProof/>
                </w:rPr>
                <w:t xml:space="preserve">Alex Ardalan-Raikes, N. I., 2025. </w:t>
              </w:r>
              <w:r>
                <w:rPr>
                  <w:i/>
                  <w:iCs/>
                  <w:noProof/>
                </w:rPr>
                <w:t xml:space="preserve">Social media, hate and resistance: What we learned from England’s 2024 riots. </w:t>
              </w:r>
              <w:r>
                <w:rPr>
                  <w:noProof/>
                </w:rPr>
                <w:t xml:space="preserve">[Online] </w:t>
              </w:r>
              <w:r>
                <w:rPr>
                  <w:noProof/>
                </w:rPr>
                <w:br/>
                <w:t xml:space="preserve">Available at: </w:t>
              </w:r>
              <w:r>
                <w:rPr>
                  <w:noProof/>
                  <w:u w:val="single"/>
                </w:rPr>
                <w:t>https://www.transformingsociety.co.uk/2025/03/18/social-media-hate-and-resistance-what-we-learned-from-englands-2024-riots/#:~:text=The%20human%20impact,attacks%20on%20minority%20communities%20surged.</w:t>
              </w:r>
              <w:r>
                <w:rPr>
                  <w:noProof/>
                </w:rPr>
                <w:br/>
                <w:t>[Accessed 30 April 2025].</w:t>
              </w:r>
            </w:p>
            <w:p w14:paraId="3774298F" w14:textId="77777777" w:rsidR="00BE0BA8" w:rsidRDefault="00BE0BA8" w:rsidP="00BE0BA8">
              <w:pPr>
                <w:pStyle w:val="Bibliography"/>
                <w:rPr>
                  <w:noProof/>
                </w:rPr>
              </w:pPr>
              <w:r>
                <w:rPr>
                  <w:noProof/>
                </w:rPr>
                <w:t xml:space="preserve">Alice Flinta, M. A. A., 2025. </w:t>
              </w:r>
              <w:r>
                <w:rPr>
                  <w:i/>
                  <w:iCs/>
                  <w:noProof/>
                </w:rPr>
                <w:t xml:space="preserve">Why did so many young people take part in the English riots of 2024?. </w:t>
              </w:r>
              <w:r>
                <w:rPr>
                  <w:noProof/>
                </w:rPr>
                <w:t xml:space="preserve">[Online] </w:t>
              </w:r>
              <w:r>
                <w:rPr>
                  <w:noProof/>
                </w:rPr>
                <w:br/>
                <w:t xml:space="preserve">Available at: </w:t>
              </w:r>
              <w:r>
                <w:rPr>
                  <w:noProof/>
                  <w:u w:val="single"/>
                </w:rPr>
                <w:t>https://www.theguardian.com/society/2025/feb/04/why-did-so-many-young-people-take-part-in-the-english-riots-of-2024</w:t>
              </w:r>
              <w:r>
                <w:rPr>
                  <w:noProof/>
                </w:rPr>
                <w:br/>
                <w:t>[Accessed 29 April 2025].</w:t>
              </w:r>
            </w:p>
            <w:p w14:paraId="7E6B22D2" w14:textId="77777777" w:rsidR="00BE0BA8" w:rsidRDefault="00BE0BA8" w:rsidP="00BE0BA8">
              <w:pPr>
                <w:pStyle w:val="Bibliography"/>
                <w:rPr>
                  <w:noProof/>
                </w:rPr>
              </w:pPr>
              <w:r>
                <w:rPr>
                  <w:noProof/>
                </w:rPr>
                <w:t xml:space="preserve">Brown, F., 2024. </w:t>
              </w:r>
              <w:r>
                <w:rPr>
                  <w:i/>
                  <w:iCs/>
                  <w:noProof/>
                </w:rPr>
                <w:t xml:space="preserve">UK riots: What does 'two-tier' policing mean - and does it exist?. </w:t>
              </w:r>
              <w:r>
                <w:rPr>
                  <w:noProof/>
                </w:rPr>
                <w:t xml:space="preserve">[Online] </w:t>
              </w:r>
              <w:r>
                <w:rPr>
                  <w:noProof/>
                </w:rPr>
                <w:br/>
                <w:t xml:space="preserve">Available at: </w:t>
              </w:r>
              <w:r>
                <w:rPr>
                  <w:noProof/>
                  <w:u w:val="single"/>
                </w:rPr>
                <w:t>https://news.sky.com/story/uk-riots-what-does-two-tier-policing-mean-and-does-it-exist-13191977</w:t>
              </w:r>
              <w:r>
                <w:rPr>
                  <w:noProof/>
                </w:rPr>
                <w:br/>
                <w:t>[Accessed 30 April 2025].</w:t>
              </w:r>
            </w:p>
            <w:p w14:paraId="6F23C441" w14:textId="77777777" w:rsidR="00BE0BA8" w:rsidRDefault="00BE0BA8" w:rsidP="00BE0BA8">
              <w:pPr>
                <w:pStyle w:val="Bibliography"/>
                <w:rPr>
                  <w:noProof/>
                </w:rPr>
              </w:pPr>
              <w:r>
                <w:rPr>
                  <w:noProof/>
                </w:rPr>
                <w:t xml:space="preserve">Castle, S., 2024. </w:t>
              </w:r>
              <w:r>
                <w:rPr>
                  <w:i/>
                  <w:iCs/>
                  <w:noProof/>
                </w:rPr>
                <w:t xml:space="preserve">Who Is Tommy Robinson, the Activist Behind a Far-Right London Rally?. </w:t>
              </w:r>
              <w:r>
                <w:rPr>
                  <w:noProof/>
                </w:rPr>
                <w:t xml:space="preserve">[Online] </w:t>
              </w:r>
              <w:r>
                <w:rPr>
                  <w:noProof/>
                </w:rPr>
                <w:br/>
                <w:t xml:space="preserve">Available at: </w:t>
              </w:r>
              <w:r>
                <w:rPr>
                  <w:noProof/>
                  <w:u w:val="single"/>
                </w:rPr>
                <w:t>https://www.nytimes.com/2024/10/26/world/europe/who-is-tommy-robinson-the-activist-behind-a-far-right-london-rally.html</w:t>
              </w:r>
              <w:r>
                <w:rPr>
                  <w:noProof/>
                </w:rPr>
                <w:br/>
                <w:t>[Accessed 29 April 2025].</w:t>
              </w:r>
            </w:p>
            <w:p w14:paraId="4A2CD618" w14:textId="77777777" w:rsidR="00BE0BA8" w:rsidRDefault="00BE0BA8" w:rsidP="00BE0BA8">
              <w:pPr>
                <w:pStyle w:val="Bibliography"/>
                <w:rPr>
                  <w:noProof/>
                </w:rPr>
              </w:pPr>
              <w:r>
                <w:rPr>
                  <w:noProof/>
                </w:rPr>
                <w:t xml:space="preserve">Copland, D. S., 2024. </w:t>
              </w:r>
              <w:r>
                <w:rPr>
                  <w:i/>
                  <w:iCs/>
                  <w:noProof/>
                </w:rPr>
                <w:t xml:space="preserve">What caused the UK race riots?. </w:t>
              </w:r>
              <w:r>
                <w:rPr>
                  <w:noProof/>
                </w:rPr>
                <w:t xml:space="preserve">[Online] </w:t>
              </w:r>
              <w:r>
                <w:rPr>
                  <w:noProof/>
                </w:rPr>
                <w:br/>
                <w:t xml:space="preserve">Available at: </w:t>
              </w:r>
              <w:r>
                <w:rPr>
                  <w:noProof/>
                  <w:u w:val="single"/>
                </w:rPr>
                <w:t>https://reporter.anu.edu.au/all-stories/what-caused-the-uk-race-riots</w:t>
              </w:r>
              <w:r>
                <w:rPr>
                  <w:noProof/>
                </w:rPr>
                <w:br/>
                <w:t>[Accessed 29 April 2025].</w:t>
              </w:r>
            </w:p>
            <w:p w14:paraId="351E2086" w14:textId="77777777" w:rsidR="00BE0BA8" w:rsidRDefault="00BE0BA8" w:rsidP="00BE0BA8">
              <w:pPr>
                <w:pStyle w:val="Bibliography"/>
                <w:rPr>
                  <w:noProof/>
                </w:rPr>
              </w:pPr>
              <w:r>
                <w:rPr>
                  <w:noProof/>
                </w:rPr>
                <w:t xml:space="preserve">Downs, W., 2024. </w:t>
              </w:r>
              <w:r>
                <w:rPr>
                  <w:i/>
                  <w:iCs/>
                  <w:noProof/>
                </w:rPr>
                <w:t xml:space="preserve">Policing response to the 2024 summer riots. </w:t>
              </w:r>
              <w:r>
                <w:rPr>
                  <w:noProof/>
                </w:rPr>
                <w:t xml:space="preserve">[Online] </w:t>
              </w:r>
              <w:r>
                <w:rPr>
                  <w:noProof/>
                </w:rPr>
                <w:br/>
                <w:t xml:space="preserve">Available at: </w:t>
              </w:r>
              <w:r>
                <w:rPr>
                  <w:noProof/>
                  <w:u w:val="single"/>
                </w:rPr>
                <w:t>https://commonslibrary.parliament.uk/policing-response-to-the-2024-summer-riots/</w:t>
              </w:r>
              <w:r>
                <w:rPr>
                  <w:noProof/>
                </w:rPr>
                <w:br/>
                <w:t>[Accessed 29 April 2025].</w:t>
              </w:r>
            </w:p>
            <w:p w14:paraId="5FD28B4C" w14:textId="77777777" w:rsidR="00BE0BA8" w:rsidRDefault="00BE0BA8" w:rsidP="00BE0BA8">
              <w:pPr>
                <w:pStyle w:val="Bibliography"/>
                <w:rPr>
                  <w:noProof/>
                </w:rPr>
              </w:pPr>
              <w:r>
                <w:rPr>
                  <w:noProof/>
                </w:rPr>
                <w:t xml:space="preserve">Dylan Difford, M. S., 2024. </w:t>
              </w:r>
              <w:r>
                <w:rPr>
                  <w:i/>
                  <w:iCs/>
                  <w:noProof/>
                </w:rPr>
                <w:t xml:space="preserve">The public reaction to the 2024 riots. </w:t>
              </w:r>
              <w:r>
                <w:rPr>
                  <w:noProof/>
                </w:rPr>
                <w:t xml:space="preserve">[Online] </w:t>
              </w:r>
              <w:r>
                <w:rPr>
                  <w:noProof/>
                </w:rPr>
                <w:br/>
                <w:t xml:space="preserve">Available at: </w:t>
              </w:r>
              <w:r>
                <w:rPr>
                  <w:noProof/>
                  <w:u w:val="single"/>
                </w:rPr>
                <w:t>https://yougov.co.uk/politics/articles/50257-the-public-reaction-to-the-2024-riots</w:t>
              </w:r>
              <w:r>
                <w:rPr>
                  <w:noProof/>
                </w:rPr>
                <w:br/>
                <w:t>[Accessed 30 April 2025].</w:t>
              </w:r>
            </w:p>
            <w:p w14:paraId="2B36BB8D" w14:textId="77777777" w:rsidR="00BE0BA8" w:rsidRDefault="00BE0BA8" w:rsidP="00BE0BA8">
              <w:pPr>
                <w:pStyle w:val="Bibliography"/>
                <w:rPr>
                  <w:noProof/>
                </w:rPr>
              </w:pPr>
              <w:r>
                <w:rPr>
                  <w:noProof/>
                </w:rPr>
                <w:t xml:space="preserve">Home Affairs Committee, 2025. </w:t>
              </w:r>
              <w:r>
                <w:rPr>
                  <w:i/>
                  <w:iCs/>
                  <w:noProof/>
                </w:rPr>
                <w:t xml:space="preserve">Police response to the 2024 summer disorder. </w:t>
              </w:r>
              <w:r>
                <w:rPr>
                  <w:noProof/>
                </w:rPr>
                <w:t xml:space="preserve">[Online] </w:t>
              </w:r>
              <w:r>
                <w:rPr>
                  <w:noProof/>
                </w:rPr>
                <w:br/>
                <w:t xml:space="preserve">Available at: </w:t>
              </w:r>
              <w:r>
                <w:rPr>
                  <w:noProof/>
                  <w:u w:val="single"/>
                </w:rPr>
                <w:t>https://publications.parliament.uk/pa/cm5901/cmselect/cmhaff/381/report.html</w:t>
              </w:r>
              <w:r>
                <w:rPr>
                  <w:noProof/>
                </w:rPr>
                <w:br/>
                <w:t>[Accessed 30 April 2025].</w:t>
              </w:r>
            </w:p>
            <w:p w14:paraId="6DC5DB00" w14:textId="77777777" w:rsidR="00BE0BA8" w:rsidRDefault="00BE0BA8" w:rsidP="00BE0BA8">
              <w:pPr>
                <w:pStyle w:val="Bibliography"/>
                <w:rPr>
                  <w:noProof/>
                </w:rPr>
              </w:pPr>
              <w:r>
                <w:rPr>
                  <w:noProof/>
                </w:rPr>
                <w:t xml:space="preserve">Martin, A.-C., 2024. </w:t>
              </w:r>
              <w:r>
                <w:rPr>
                  <w:i/>
                  <w:iCs/>
                  <w:noProof/>
                </w:rPr>
                <w:t xml:space="preserve">Policing riots cost £31.7m and foreign bots ‘turbo-charged’ misinformation, says counter-terrorism chief. </w:t>
              </w:r>
              <w:r>
                <w:rPr>
                  <w:noProof/>
                </w:rPr>
                <w:t xml:space="preserve">[Online] </w:t>
              </w:r>
              <w:r>
                <w:rPr>
                  <w:noProof/>
                </w:rPr>
                <w:br/>
                <w:t xml:space="preserve">Available at: </w:t>
              </w:r>
              <w:r>
                <w:rPr>
                  <w:noProof/>
                  <w:u w:val="single"/>
                </w:rPr>
                <w:t>https://www.independent.co.uk/news/uk/crime/southport-riots-cost-police-</w:t>
              </w:r>
              <w:r>
                <w:rPr>
                  <w:noProof/>
                  <w:u w:val="single"/>
                </w:rPr>
                <w:lastRenderedPageBreak/>
                <w:t>foreign-bots-b2650567.html</w:t>
              </w:r>
              <w:r>
                <w:rPr>
                  <w:noProof/>
                </w:rPr>
                <w:br/>
                <w:t>[Accessed 30 April 2025].</w:t>
              </w:r>
            </w:p>
            <w:p w14:paraId="5A6F737A" w14:textId="77777777" w:rsidR="00BE0BA8" w:rsidRDefault="00BE0BA8" w:rsidP="00BE0BA8">
              <w:pPr>
                <w:pStyle w:val="Bibliography"/>
                <w:rPr>
                  <w:noProof/>
                </w:rPr>
              </w:pPr>
              <w:r>
                <w:rPr>
                  <w:noProof/>
                </w:rPr>
                <w:t xml:space="preserve">Middleton, L., 2024. </w:t>
              </w:r>
              <w:r>
                <w:rPr>
                  <w:i/>
                  <w:iCs/>
                  <w:noProof/>
                </w:rPr>
                <w:t xml:space="preserve">Counting the cost of UK's far-right riots: Burned books and shame. </w:t>
              </w:r>
              <w:r>
                <w:rPr>
                  <w:noProof/>
                </w:rPr>
                <w:t xml:space="preserve">[Online] </w:t>
              </w:r>
              <w:r>
                <w:rPr>
                  <w:noProof/>
                </w:rPr>
                <w:br/>
                <w:t xml:space="preserve">Available at: </w:t>
              </w:r>
              <w:r>
                <w:rPr>
                  <w:noProof/>
                  <w:u w:val="single"/>
                </w:rPr>
                <w:t>https://www.context.news/socioeconomic-inclusion/counting-the-cost-of-uks-far-right-riots-burned-books-and-shame</w:t>
              </w:r>
              <w:r>
                <w:rPr>
                  <w:noProof/>
                </w:rPr>
                <w:br/>
                <w:t>[Accessed 30 April 2025].</w:t>
              </w:r>
            </w:p>
            <w:p w14:paraId="00ADFF7E" w14:textId="77777777" w:rsidR="00BE0BA8" w:rsidRDefault="00BE0BA8" w:rsidP="00BE0BA8">
              <w:pPr>
                <w:pStyle w:val="Bibliography"/>
                <w:rPr>
                  <w:noProof/>
                </w:rPr>
              </w:pPr>
              <w:r>
                <w:rPr>
                  <w:noProof/>
                </w:rPr>
                <w:t xml:space="preserve">Morjoke Oosterom, A. S. N. J. N., 2024. </w:t>
              </w:r>
              <w:r>
                <w:rPr>
                  <w:i/>
                  <w:iCs/>
                  <w:noProof/>
                </w:rPr>
                <w:t xml:space="preserve">The UK riots and the role of young people in the global struggle for democracy. </w:t>
              </w:r>
              <w:r>
                <w:rPr>
                  <w:noProof/>
                </w:rPr>
                <w:t xml:space="preserve">[Online] </w:t>
              </w:r>
              <w:r>
                <w:rPr>
                  <w:noProof/>
                </w:rPr>
                <w:br/>
                <w:t xml:space="preserve">Available at: </w:t>
              </w:r>
              <w:r>
                <w:rPr>
                  <w:noProof/>
                  <w:u w:val="single"/>
                </w:rPr>
                <w:t>https://www.ids.ac.uk/opinions/the-uk-riots-and-the-role-of-young-people-in-the-global-struggle-for-democracy/</w:t>
              </w:r>
              <w:r>
                <w:rPr>
                  <w:noProof/>
                </w:rPr>
                <w:br/>
                <w:t>[Accessed 29 April 2025].</w:t>
              </w:r>
            </w:p>
            <w:p w14:paraId="2E2F3507" w14:textId="77777777" w:rsidR="00BE0BA8" w:rsidRDefault="00BE0BA8" w:rsidP="00BE0BA8">
              <w:pPr>
                <w:pStyle w:val="Bibliography"/>
                <w:rPr>
                  <w:noProof/>
                </w:rPr>
              </w:pPr>
              <w:r>
                <w:rPr>
                  <w:noProof/>
                </w:rPr>
                <w:t xml:space="preserve">Symonds, T., 2024. </w:t>
              </w:r>
              <w:r>
                <w:rPr>
                  <w:i/>
                  <w:iCs/>
                  <w:noProof/>
                </w:rPr>
                <w:t xml:space="preserve">Thousands join Tommy Robinson march in London. </w:t>
              </w:r>
              <w:r>
                <w:rPr>
                  <w:noProof/>
                </w:rPr>
                <w:t xml:space="preserve">[Online] </w:t>
              </w:r>
              <w:r>
                <w:rPr>
                  <w:noProof/>
                </w:rPr>
                <w:br/>
                <w:t xml:space="preserve">Available at: </w:t>
              </w:r>
              <w:r>
                <w:rPr>
                  <w:noProof/>
                  <w:u w:val="single"/>
                </w:rPr>
                <w:t>https://www.bbc.co.uk/news/articles/ce4qd4e4e1vo</w:t>
              </w:r>
              <w:r>
                <w:rPr>
                  <w:noProof/>
                </w:rPr>
                <w:br/>
                <w:t>[Accessed 29 April 2025].</w:t>
              </w:r>
            </w:p>
            <w:p w14:paraId="6412267B" w14:textId="77777777" w:rsidR="00BE0BA8" w:rsidRDefault="00BE0BA8" w:rsidP="00BE0BA8">
              <w:pPr>
                <w:pStyle w:val="Bibliography"/>
                <w:rPr>
                  <w:noProof/>
                </w:rPr>
              </w:pPr>
              <w:r>
                <w:rPr>
                  <w:noProof/>
                </w:rPr>
                <w:t xml:space="preserve">Taylor, D., 2025. </w:t>
              </w:r>
              <w:r>
                <w:rPr>
                  <w:i/>
                  <w:iCs/>
                  <w:noProof/>
                </w:rPr>
                <w:t xml:space="preserve">UK riots led to deterioration in asylum seekers’ mental health, says report. </w:t>
              </w:r>
              <w:r>
                <w:rPr>
                  <w:noProof/>
                </w:rPr>
                <w:t xml:space="preserve">[Online] </w:t>
              </w:r>
              <w:r>
                <w:rPr>
                  <w:noProof/>
                </w:rPr>
                <w:br/>
                <w:t xml:space="preserve">Available at: </w:t>
              </w:r>
              <w:r>
                <w:rPr>
                  <w:noProof/>
                  <w:u w:val="single"/>
                </w:rPr>
                <w:t>https://www.theguardian.com/society/2025/apr/15/uk-riots-led-to-deterioration-in-asylum-seekers-mental-health-says-report</w:t>
              </w:r>
              <w:r>
                <w:rPr>
                  <w:noProof/>
                </w:rPr>
                <w:br/>
                <w:t>[Accessed 30 April 2025].</w:t>
              </w:r>
            </w:p>
            <w:p w14:paraId="275B3954" w14:textId="77777777" w:rsidR="00BE0BA8" w:rsidRDefault="00BE0BA8" w:rsidP="00BE0BA8">
              <w:pPr>
                <w:pStyle w:val="Bibliography"/>
                <w:rPr>
                  <w:noProof/>
                </w:rPr>
              </w:pPr>
              <w:r>
                <w:rPr>
                  <w:noProof/>
                </w:rPr>
                <w:t xml:space="preserve">Whiteley, P., 2024. </w:t>
              </w:r>
              <w:r>
                <w:rPr>
                  <w:i/>
                  <w:iCs/>
                  <w:noProof/>
                </w:rPr>
                <w:t xml:space="preserve">What caused the riots in Britain?. </w:t>
              </w:r>
              <w:r>
                <w:rPr>
                  <w:noProof/>
                </w:rPr>
                <w:t xml:space="preserve">[Online] </w:t>
              </w:r>
              <w:r>
                <w:rPr>
                  <w:noProof/>
                </w:rPr>
                <w:br/>
                <w:t xml:space="preserve">Available at: </w:t>
              </w:r>
              <w:r>
                <w:rPr>
                  <w:noProof/>
                  <w:u w:val="single"/>
                </w:rPr>
                <w:t>https://theloop.ecpr.eu/what-caused-the-riots-in-britain/</w:t>
              </w:r>
              <w:r>
                <w:rPr>
                  <w:noProof/>
                </w:rPr>
                <w:br/>
                <w:t>[Accessed 29 April 2025].</w:t>
              </w:r>
            </w:p>
            <w:p w14:paraId="71B3183D" w14:textId="77777777" w:rsidR="00BE0BA8" w:rsidRDefault="00BE0BA8" w:rsidP="00BE0BA8">
              <w:pPr>
                <w:pStyle w:val="Bibliography"/>
                <w:rPr>
                  <w:noProof/>
                </w:rPr>
              </w:pPr>
              <w:r>
                <w:rPr>
                  <w:noProof/>
                </w:rPr>
                <w:t xml:space="preserve">Youth Endowment Fund, 2024. </w:t>
              </w:r>
              <w:r>
                <w:rPr>
                  <w:i/>
                  <w:iCs/>
                  <w:noProof/>
                </w:rPr>
                <w:t xml:space="preserve">Reflecting on the UK Riots: The Impact on Arrested Teenagers and the Urgent Need for Change. </w:t>
              </w:r>
              <w:r>
                <w:rPr>
                  <w:noProof/>
                </w:rPr>
                <w:t xml:space="preserve">[Online] </w:t>
              </w:r>
              <w:r>
                <w:rPr>
                  <w:noProof/>
                </w:rPr>
                <w:br/>
                <w:t xml:space="preserve">Available at: </w:t>
              </w:r>
              <w:r>
                <w:rPr>
                  <w:noProof/>
                  <w:u w:val="single"/>
                </w:rPr>
                <w:t>https://youthendowmentfund.org.uk/reflecting-on-the-uk-riots-the-impact-on-arrested-teenagers-and-the-urgent-need-for-change/</w:t>
              </w:r>
              <w:r>
                <w:rPr>
                  <w:noProof/>
                </w:rPr>
                <w:br/>
                <w:t>[Accessed 30 April 2025].</w:t>
              </w:r>
            </w:p>
            <w:p w14:paraId="15E0AA71" w14:textId="77777777" w:rsidR="00037805" w:rsidRDefault="00037805" w:rsidP="00BE0BA8">
              <w:r>
                <w:rPr>
                  <w:b/>
                  <w:bCs/>
                  <w:noProof/>
                </w:rPr>
                <w:fldChar w:fldCharType="end"/>
              </w:r>
            </w:p>
          </w:sdtContent>
        </w:sdt>
      </w:sdtContent>
    </w:sdt>
    <w:p w14:paraId="6792EF53" w14:textId="77777777" w:rsidR="00037805" w:rsidRDefault="00037805"/>
    <w:sectPr w:rsidR="00037805" w:rsidSect="005228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0960A" w14:textId="77777777" w:rsidR="00522871" w:rsidRDefault="00522871" w:rsidP="00522871">
      <w:pPr>
        <w:spacing w:after="0" w:line="240" w:lineRule="auto"/>
      </w:pPr>
      <w:r>
        <w:separator/>
      </w:r>
    </w:p>
  </w:endnote>
  <w:endnote w:type="continuationSeparator" w:id="0">
    <w:p w14:paraId="57E2CC5F" w14:textId="77777777" w:rsidR="00522871" w:rsidRDefault="00522871" w:rsidP="00522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554BB" w14:textId="77777777" w:rsidR="00522871" w:rsidRDefault="00522871" w:rsidP="00522871">
      <w:pPr>
        <w:spacing w:after="0" w:line="240" w:lineRule="auto"/>
      </w:pPr>
      <w:r>
        <w:separator/>
      </w:r>
    </w:p>
  </w:footnote>
  <w:footnote w:type="continuationSeparator" w:id="0">
    <w:p w14:paraId="13A777A2" w14:textId="77777777" w:rsidR="00522871" w:rsidRDefault="00522871" w:rsidP="005228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82E"/>
    <w:rsid w:val="0000703F"/>
    <w:rsid w:val="00037805"/>
    <w:rsid w:val="00042434"/>
    <w:rsid w:val="000438D3"/>
    <w:rsid w:val="00071F4A"/>
    <w:rsid w:val="00084002"/>
    <w:rsid w:val="00096FAA"/>
    <w:rsid w:val="000B743C"/>
    <w:rsid w:val="000C77FE"/>
    <w:rsid w:val="000D5FB0"/>
    <w:rsid w:val="000E26E0"/>
    <w:rsid w:val="000E2BC5"/>
    <w:rsid w:val="00104BF0"/>
    <w:rsid w:val="00106BAF"/>
    <w:rsid w:val="00112580"/>
    <w:rsid w:val="00121FFE"/>
    <w:rsid w:val="00146F9F"/>
    <w:rsid w:val="00164B5F"/>
    <w:rsid w:val="00172D13"/>
    <w:rsid w:val="00181988"/>
    <w:rsid w:val="00183457"/>
    <w:rsid w:val="00191C06"/>
    <w:rsid w:val="00194EBA"/>
    <w:rsid w:val="001A0D18"/>
    <w:rsid w:val="001A71E9"/>
    <w:rsid w:val="00204603"/>
    <w:rsid w:val="00207240"/>
    <w:rsid w:val="00213C5B"/>
    <w:rsid w:val="00231579"/>
    <w:rsid w:val="00236C8F"/>
    <w:rsid w:val="00241BB6"/>
    <w:rsid w:val="00261913"/>
    <w:rsid w:val="002627EA"/>
    <w:rsid w:val="0029530E"/>
    <w:rsid w:val="002B029B"/>
    <w:rsid w:val="002C27AA"/>
    <w:rsid w:val="002C3A96"/>
    <w:rsid w:val="002C6BDA"/>
    <w:rsid w:val="002D45B7"/>
    <w:rsid w:val="002D7577"/>
    <w:rsid w:val="002E507E"/>
    <w:rsid w:val="00304DB6"/>
    <w:rsid w:val="0031730F"/>
    <w:rsid w:val="0032008E"/>
    <w:rsid w:val="00324E5F"/>
    <w:rsid w:val="0033582E"/>
    <w:rsid w:val="0034574D"/>
    <w:rsid w:val="00346CB7"/>
    <w:rsid w:val="0039054A"/>
    <w:rsid w:val="00394D1A"/>
    <w:rsid w:val="003A7F50"/>
    <w:rsid w:val="003E0473"/>
    <w:rsid w:val="00404656"/>
    <w:rsid w:val="0041721F"/>
    <w:rsid w:val="00425CF2"/>
    <w:rsid w:val="00435660"/>
    <w:rsid w:val="0043723D"/>
    <w:rsid w:val="00440A3E"/>
    <w:rsid w:val="004557A2"/>
    <w:rsid w:val="004560E8"/>
    <w:rsid w:val="00471EC1"/>
    <w:rsid w:val="0048515E"/>
    <w:rsid w:val="00492E1F"/>
    <w:rsid w:val="004A267C"/>
    <w:rsid w:val="004C405B"/>
    <w:rsid w:val="004E14D5"/>
    <w:rsid w:val="004E4340"/>
    <w:rsid w:val="004F667A"/>
    <w:rsid w:val="00515E87"/>
    <w:rsid w:val="00522871"/>
    <w:rsid w:val="00541857"/>
    <w:rsid w:val="0055319A"/>
    <w:rsid w:val="005A0AC5"/>
    <w:rsid w:val="005A351A"/>
    <w:rsid w:val="005C43AA"/>
    <w:rsid w:val="005E69DE"/>
    <w:rsid w:val="005F28DC"/>
    <w:rsid w:val="0060479A"/>
    <w:rsid w:val="00614E13"/>
    <w:rsid w:val="00644007"/>
    <w:rsid w:val="00644699"/>
    <w:rsid w:val="006502C6"/>
    <w:rsid w:val="00651DD5"/>
    <w:rsid w:val="0067079F"/>
    <w:rsid w:val="006720D4"/>
    <w:rsid w:val="00675815"/>
    <w:rsid w:val="006A0D39"/>
    <w:rsid w:val="006A16BE"/>
    <w:rsid w:val="006B27F1"/>
    <w:rsid w:val="006C4E46"/>
    <w:rsid w:val="006D03BC"/>
    <w:rsid w:val="006D0EC6"/>
    <w:rsid w:val="006E48CB"/>
    <w:rsid w:val="006F49BD"/>
    <w:rsid w:val="00704502"/>
    <w:rsid w:val="00732B3C"/>
    <w:rsid w:val="00735192"/>
    <w:rsid w:val="00737D05"/>
    <w:rsid w:val="00755D85"/>
    <w:rsid w:val="0075608E"/>
    <w:rsid w:val="00792B5B"/>
    <w:rsid w:val="007A193E"/>
    <w:rsid w:val="007B51BF"/>
    <w:rsid w:val="007B55F0"/>
    <w:rsid w:val="00827BF0"/>
    <w:rsid w:val="00847336"/>
    <w:rsid w:val="008778BE"/>
    <w:rsid w:val="008B15B2"/>
    <w:rsid w:val="008B4919"/>
    <w:rsid w:val="008F75A4"/>
    <w:rsid w:val="00914987"/>
    <w:rsid w:val="009234A2"/>
    <w:rsid w:val="00935C83"/>
    <w:rsid w:val="00942A1B"/>
    <w:rsid w:val="009512C3"/>
    <w:rsid w:val="009631E0"/>
    <w:rsid w:val="009637E2"/>
    <w:rsid w:val="0097432C"/>
    <w:rsid w:val="009A06ED"/>
    <w:rsid w:val="009B729C"/>
    <w:rsid w:val="009C74FA"/>
    <w:rsid w:val="009D15B6"/>
    <w:rsid w:val="009F4305"/>
    <w:rsid w:val="009F7F16"/>
    <w:rsid w:val="00A25850"/>
    <w:rsid w:val="00A43597"/>
    <w:rsid w:val="00A65FF1"/>
    <w:rsid w:val="00A735EB"/>
    <w:rsid w:val="00A73A6D"/>
    <w:rsid w:val="00AA2CE3"/>
    <w:rsid w:val="00AC09CC"/>
    <w:rsid w:val="00AC3C23"/>
    <w:rsid w:val="00AC5F2D"/>
    <w:rsid w:val="00AF3233"/>
    <w:rsid w:val="00B40E9B"/>
    <w:rsid w:val="00B5773B"/>
    <w:rsid w:val="00B92F24"/>
    <w:rsid w:val="00B93D52"/>
    <w:rsid w:val="00BA7CB8"/>
    <w:rsid w:val="00BB736B"/>
    <w:rsid w:val="00BC16CC"/>
    <w:rsid w:val="00BC5B7B"/>
    <w:rsid w:val="00BC6108"/>
    <w:rsid w:val="00BD4AC9"/>
    <w:rsid w:val="00BE0BA8"/>
    <w:rsid w:val="00C01E12"/>
    <w:rsid w:val="00C11CCF"/>
    <w:rsid w:val="00C311C1"/>
    <w:rsid w:val="00C31FF5"/>
    <w:rsid w:val="00C54F59"/>
    <w:rsid w:val="00C5550E"/>
    <w:rsid w:val="00C71A5E"/>
    <w:rsid w:val="00C86FCA"/>
    <w:rsid w:val="00C86FEE"/>
    <w:rsid w:val="00C915FF"/>
    <w:rsid w:val="00C93513"/>
    <w:rsid w:val="00C95D24"/>
    <w:rsid w:val="00CB4EE7"/>
    <w:rsid w:val="00CC29AA"/>
    <w:rsid w:val="00CC515B"/>
    <w:rsid w:val="00CE47AE"/>
    <w:rsid w:val="00CE7CA2"/>
    <w:rsid w:val="00CF4A3E"/>
    <w:rsid w:val="00D006A4"/>
    <w:rsid w:val="00D03E86"/>
    <w:rsid w:val="00D125CB"/>
    <w:rsid w:val="00D40B61"/>
    <w:rsid w:val="00D41DCE"/>
    <w:rsid w:val="00D42E50"/>
    <w:rsid w:val="00D61698"/>
    <w:rsid w:val="00D7260B"/>
    <w:rsid w:val="00D96586"/>
    <w:rsid w:val="00DB51BB"/>
    <w:rsid w:val="00DB6801"/>
    <w:rsid w:val="00DE5C5F"/>
    <w:rsid w:val="00DF16FD"/>
    <w:rsid w:val="00E07DFB"/>
    <w:rsid w:val="00E16CB1"/>
    <w:rsid w:val="00E2636B"/>
    <w:rsid w:val="00E36AEB"/>
    <w:rsid w:val="00E47AF8"/>
    <w:rsid w:val="00E72AFF"/>
    <w:rsid w:val="00E87508"/>
    <w:rsid w:val="00E97D8F"/>
    <w:rsid w:val="00EA0232"/>
    <w:rsid w:val="00EF6026"/>
    <w:rsid w:val="00F12BF1"/>
    <w:rsid w:val="00F1570E"/>
    <w:rsid w:val="00F357C4"/>
    <w:rsid w:val="00F4356F"/>
    <w:rsid w:val="00F548B2"/>
    <w:rsid w:val="00F561AE"/>
    <w:rsid w:val="00FA07DB"/>
    <w:rsid w:val="00FB5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DBEEE"/>
  <w15:chartTrackingRefBased/>
  <w15:docId w15:val="{2BFF0A62-2B74-491B-BC45-471030ECB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5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5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82E"/>
    <w:rPr>
      <w:rFonts w:eastAsiaTheme="majorEastAsia" w:cstheme="majorBidi"/>
      <w:color w:val="272727" w:themeColor="text1" w:themeTint="D8"/>
    </w:rPr>
  </w:style>
  <w:style w:type="paragraph" w:styleId="Title">
    <w:name w:val="Title"/>
    <w:basedOn w:val="Normal"/>
    <w:next w:val="Normal"/>
    <w:link w:val="TitleChar"/>
    <w:uiPriority w:val="10"/>
    <w:qFormat/>
    <w:rsid w:val="00335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82E"/>
    <w:pPr>
      <w:spacing w:before="160"/>
      <w:jc w:val="center"/>
    </w:pPr>
    <w:rPr>
      <w:i/>
      <w:iCs/>
      <w:color w:val="404040" w:themeColor="text1" w:themeTint="BF"/>
    </w:rPr>
  </w:style>
  <w:style w:type="character" w:customStyle="1" w:styleId="QuoteChar">
    <w:name w:val="Quote Char"/>
    <w:basedOn w:val="DefaultParagraphFont"/>
    <w:link w:val="Quote"/>
    <w:uiPriority w:val="29"/>
    <w:rsid w:val="0033582E"/>
    <w:rPr>
      <w:i/>
      <w:iCs/>
      <w:color w:val="404040" w:themeColor="text1" w:themeTint="BF"/>
    </w:rPr>
  </w:style>
  <w:style w:type="paragraph" w:styleId="ListParagraph">
    <w:name w:val="List Paragraph"/>
    <w:basedOn w:val="Normal"/>
    <w:uiPriority w:val="34"/>
    <w:qFormat/>
    <w:rsid w:val="0033582E"/>
    <w:pPr>
      <w:ind w:left="720"/>
      <w:contextualSpacing/>
    </w:pPr>
  </w:style>
  <w:style w:type="character" w:styleId="IntenseEmphasis">
    <w:name w:val="Intense Emphasis"/>
    <w:basedOn w:val="DefaultParagraphFont"/>
    <w:uiPriority w:val="21"/>
    <w:qFormat/>
    <w:rsid w:val="0033582E"/>
    <w:rPr>
      <w:i/>
      <w:iCs/>
      <w:color w:val="0F4761" w:themeColor="accent1" w:themeShade="BF"/>
    </w:rPr>
  </w:style>
  <w:style w:type="paragraph" w:styleId="IntenseQuote">
    <w:name w:val="Intense Quote"/>
    <w:basedOn w:val="Normal"/>
    <w:next w:val="Normal"/>
    <w:link w:val="IntenseQuoteChar"/>
    <w:uiPriority w:val="30"/>
    <w:qFormat/>
    <w:rsid w:val="00335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82E"/>
    <w:rPr>
      <w:i/>
      <w:iCs/>
      <w:color w:val="0F4761" w:themeColor="accent1" w:themeShade="BF"/>
    </w:rPr>
  </w:style>
  <w:style w:type="character" w:styleId="IntenseReference">
    <w:name w:val="Intense Reference"/>
    <w:basedOn w:val="DefaultParagraphFont"/>
    <w:uiPriority w:val="32"/>
    <w:qFormat/>
    <w:rsid w:val="0033582E"/>
    <w:rPr>
      <w:b/>
      <w:bCs/>
      <w:smallCaps/>
      <w:color w:val="0F4761" w:themeColor="accent1" w:themeShade="BF"/>
      <w:spacing w:val="5"/>
    </w:rPr>
  </w:style>
  <w:style w:type="paragraph" w:styleId="Bibliography">
    <w:name w:val="Bibliography"/>
    <w:basedOn w:val="Normal"/>
    <w:next w:val="Normal"/>
    <w:uiPriority w:val="37"/>
    <w:unhideWhenUsed/>
    <w:rsid w:val="00037805"/>
  </w:style>
  <w:style w:type="paragraph" w:styleId="TOCHeading">
    <w:name w:val="TOC Heading"/>
    <w:basedOn w:val="Heading1"/>
    <w:next w:val="Normal"/>
    <w:uiPriority w:val="39"/>
    <w:unhideWhenUsed/>
    <w:qFormat/>
    <w:rsid w:val="000C77F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C77FE"/>
    <w:pPr>
      <w:spacing w:after="100"/>
    </w:pPr>
  </w:style>
  <w:style w:type="character" w:styleId="Hyperlink">
    <w:name w:val="Hyperlink"/>
    <w:basedOn w:val="DefaultParagraphFont"/>
    <w:uiPriority w:val="99"/>
    <w:unhideWhenUsed/>
    <w:rsid w:val="000C77FE"/>
    <w:rPr>
      <w:color w:val="467886" w:themeColor="hyperlink"/>
      <w:u w:val="single"/>
    </w:rPr>
  </w:style>
  <w:style w:type="paragraph" w:styleId="TOC2">
    <w:name w:val="toc 2"/>
    <w:basedOn w:val="Normal"/>
    <w:next w:val="Normal"/>
    <w:autoRedefine/>
    <w:uiPriority w:val="39"/>
    <w:unhideWhenUsed/>
    <w:rsid w:val="000C77FE"/>
    <w:pPr>
      <w:spacing w:after="100"/>
      <w:ind w:left="220"/>
    </w:pPr>
  </w:style>
  <w:style w:type="paragraph" w:styleId="Header">
    <w:name w:val="header"/>
    <w:basedOn w:val="Normal"/>
    <w:link w:val="HeaderChar"/>
    <w:uiPriority w:val="99"/>
    <w:unhideWhenUsed/>
    <w:rsid w:val="00522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871"/>
  </w:style>
  <w:style w:type="paragraph" w:styleId="Footer">
    <w:name w:val="footer"/>
    <w:basedOn w:val="Normal"/>
    <w:link w:val="FooterChar"/>
    <w:uiPriority w:val="99"/>
    <w:unhideWhenUsed/>
    <w:rsid w:val="00522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871"/>
  </w:style>
  <w:style w:type="paragraph" w:styleId="NoSpacing">
    <w:name w:val="No Spacing"/>
    <w:link w:val="NoSpacingChar"/>
    <w:uiPriority w:val="1"/>
    <w:qFormat/>
    <w:rsid w:val="005228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287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13200">
      <w:bodyDiv w:val="1"/>
      <w:marLeft w:val="0"/>
      <w:marRight w:val="0"/>
      <w:marTop w:val="0"/>
      <w:marBottom w:val="0"/>
      <w:divBdr>
        <w:top w:val="none" w:sz="0" w:space="0" w:color="auto"/>
        <w:left w:val="none" w:sz="0" w:space="0" w:color="auto"/>
        <w:bottom w:val="none" w:sz="0" w:space="0" w:color="auto"/>
        <w:right w:val="none" w:sz="0" w:space="0" w:color="auto"/>
      </w:divBdr>
    </w:div>
    <w:div w:id="60258515">
      <w:bodyDiv w:val="1"/>
      <w:marLeft w:val="0"/>
      <w:marRight w:val="0"/>
      <w:marTop w:val="0"/>
      <w:marBottom w:val="0"/>
      <w:divBdr>
        <w:top w:val="none" w:sz="0" w:space="0" w:color="auto"/>
        <w:left w:val="none" w:sz="0" w:space="0" w:color="auto"/>
        <w:bottom w:val="none" w:sz="0" w:space="0" w:color="auto"/>
        <w:right w:val="none" w:sz="0" w:space="0" w:color="auto"/>
      </w:divBdr>
    </w:div>
    <w:div w:id="60642957">
      <w:bodyDiv w:val="1"/>
      <w:marLeft w:val="0"/>
      <w:marRight w:val="0"/>
      <w:marTop w:val="0"/>
      <w:marBottom w:val="0"/>
      <w:divBdr>
        <w:top w:val="none" w:sz="0" w:space="0" w:color="auto"/>
        <w:left w:val="none" w:sz="0" w:space="0" w:color="auto"/>
        <w:bottom w:val="none" w:sz="0" w:space="0" w:color="auto"/>
        <w:right w:val="none" w:sz="0" w:space="0" w:color="auto"/>
      </w:divBdr>
    </w:div>
    <w:div w:id="77679496">
      <w:bodyDiv w:val="1"/>
      <w:marLeft w:val="0"/>
      <w:marRight w:val="0"/>
      <w:marTop w:val="0"/>
      <w:marBottom w:val="0"/>
      <w:divBdr>
        <w:top w:val="none" w:sz="0" w:space="0" w:color="auto"/>
        <w:left w:val="none" w:sz="0" w:space="0" w:color="auto"/>
        <w:bottom w:val="none" w:sz="0" w:space="0" w:color="auto"/>
        <w:right w:val="none" w:sz="0" w:space="0" w:color="auto"/>
      </w:divBdr>
    </w:div>
    <w:div w:id="87896799">
      <w:bodyDiv w:val="1"/>
      <w:marLeft w:val="0"/>
      <w:marRight w:val="0"/>
      <w:marTop w:val="0"/>
      <w:marBottom w:val="0"/>
      <w:divBdr>
        <w:top w:val="none" w:sz="0" w:space="0" w:color="auto"/>
        <w:left w:val="none" w:sz="0" w:space="0" w:color="auto"/>
        <w:bottom w:val="none" w:sz="0" w:space="0" w:color="auto"/>
        <w:right w:val="none" w:sz="0" w:space="0" w:color="auto"/>
      </w:divBdr>
    </w:div>
    <w:div w:id="88545678">
      <w:bodyDiv w:val="1"/>
      <w:marLeft w:val="0"/>
      <w:marRight w:val="0"/>
      <w:marTop w:val="0"/>
      <w:marBottom w:val="0"/>
      <w:divBdr>
        <w:top w:val="none" w:sz="0" w:space="0" w:color="auto"/>
        <w:left w:val="none" w:sz="0" w:space="0" w:color="auto"/>
        <w:bottom w:val="none" w:sz="0" w:space="0" w:color="auto"/>
        <w:right w:val="none" w:sz="0" w:space="0" w:color="auto"/>
      </w:divBdr>
    </w:div>
    <w:div w:id="89786582">
      <w:bodyDiv w:val="1"/>
      <w:marLeft w:val="0"/>
      <w:marRight w:val="0"/>
      <w:marTop w:val="0"/>
      <w:marBottom w:val="0"/>
      <w:divBdr>
        <w:top w:val="none" w:sz="0" w:space="0" w:color="auto"/>
        <w:left w:val="none" w:sz="0" w:space="0" w:color="auto"/>
        <w:bottom w:val="none" w:sz="0" w:space="0" w:color="auto"/>
        <w:right w:val="none" w:sz="0" w:space="0" w:color="auto"/>
      </w:divBdr>
    </w:div>
    <w:div w:id="142695301">
      <w:bodyDiv w:val="1"/>
      <w:marLeft w:val="0"/>
      <w:marRight w:val="0"/>
      <w:marTop w:val="0"/>
      <w:marBottom w:val="0"/>
      <w:divBdr>
        <w:top w:val="none" w:sz="0" w:space="0" w:color="auto"/>
        <w:left w:val="none" w:sz="0" w:space="0" w:color="auto"/>
        <w:bottom w:val="none" w:sz="0" w:space="0" w:color="auto"/>
        <w:right w:val="none" w:sz="0" w:space="0" w:color="auto"/>
      </w:divBdr>
    </w:div>
    <w:div w:id="146554345">
      <w:bodyDiv w:val="1"/>
      <w:marLeft w:val="0"/>
      <w:marRight w:val="0"/>
      <w:marTop w:val="0"/>
      <w:marBottom w:val="0"/>
      <w:divBdr>
        <w:top w:val="none" w:sz="0" w:space="0" w:color="auto"/>
        <w:left w:val="none" w:sz="0" w:space="0" w:color="auto"/>
        <w:bottom w:val="none" w:sz="0" w:space="0" w:color="auto"/>
        <w:right w:val="none" w:sz="0" w:space="0" w:color="auto"/>
      </w:divBdr>
    </w:div>
    <w:div w:id="185411583">
      <w:bodyDiv w:val="1"/>
      <w:marLeft w:val="0"/>
      <w:marRight w:val="0"/>
      <w:marTop w:val="0"/>
      <w:marBottom w:val="0"/>
      <w:divBdr>
        <w:top w:val="none" w:sz="0" w:space="0" w:color="auto"/>
        <w:left w:val="none" w:sz="0" w:space="0" w:color="auto"/>
        <w:bottom w:val="none" w:sz="0" w:space="0" w:color="auto"/>
        <w:right w:val="none" w:sz="0" w:space="0" w:color="auto"/>
      </w:divBdr>
    </w:div>
    <w:div w:id="232281772">
      <w:bodyDiv w:val="1"/>
      <w:marLeft w:val="0"/>
      <w:marRight w:val="0"/>
      <w:marTop w:val="0"/>
      <w:marBottom w:val="0"/>
      <w:divBdr>
        <w:top w:val="none" w:sz="0" w:space="0" w:color="auto"/>
        <w:left w:val="none" w:sz="0" w:space="0" w:color="auto"/>
        <w:bottom w:val="none" w:sz="0" w:space="0" w:color="auto"/>
        <w:right w:val="none" w:sz="0" w:space="0" w:color="auto"/>
      </w:divBdr>
    </w:div>
    <w:div w:id="235938984">
      <w:bodyDiv w:val="1"/>
      <w:marLeft w:val="0"/>
      <w:marRight w:val="0"/>
      <w:marTop w:val="0"/>
      <w:marBottom w:val="0"/>
      <w:divBdr>
        <w:top w:val="none" w:sz="0" w:space="0" w:color="auto"/>
        <w:left w:val="none" w:sz="0" w:space="0" w:color="auto"/>
        <w:bottom w:val="none" w:sz="0" w:space="0" w:color="auto"/>
        <w:right w:val="none" w:sz="0" w:space="0" w:color="auto"/>
      </w:divBdr>
    </w:div>
    <w:div w:id="238753243">
      <w:bodyDiv w:val="1"/>
      <w:marLeft w:val="0"/>
      <w:marRight w:val="0"/>
      <w:marTop w:val="0"/>
      <w:marBottom w:val="0"/>
      <w:divBdr>
        <w:top w:val="none" w:sz="0" w:space="0" w:color="auto"/>
        <w:left w:val="none" w:sz="0" w:space="0" w:color="auto"/>
        <w:bottom w:val="none" w:sz="0" w:space="0" w:color="auto"/>
        <w:right w:val="none" w:sz="0" w:space="0" w:color="auto"/>
      </w:divBdr>
    </w:div>
    <w:div w:id="269313463">
      <w:bodyDiv w:val="1"/>
      <w:marLeft w:val="0"/>
      <w:marRight w:val="0"/>
      <w:marTop w:val="0"/>
      <w:marBottom w:val="0"/>
      <w:divBdr>
        <w:top w:val="none" w:sz="0" w:space="0" w:color="auto"/>
        <w:left w:val="none" w:sz="0" w:space="0" w:color="auto"/>
        <w:bottom w:val="none" w:sz="0" w:space="0" w:color="auto"/>
        <w:right w:val="none" w:sz="0" w:space="0" w:color="auto"/>
      </w:divBdr>
    </w:div>
    <w:div w:id="290670868">
      <w:bodyDiv w:val="1"/>
      <w:marLeft w:val="0"/>
      <w:marRight w:val="0"/>
      <w:marTop w:val="0"/>
      <w:marBottom w:val="0"/>
      <w:divBdr>
        <w:top w:val="none" w:sz="0" w:space="0" w:color="auto"/>
        <w:left w:val="none" w:sz="0" w:space="0" w:color="auto"/>
        <w:bottom w:val="none" w:sz="0" w:space="0" w:color="auto"/>
        <w:right w:val="none" w:sz="0" w:space="0" w:color="auto"/>
      </w:divBdr>
    </w:div>
    <w:div w:id="316955054">
      <w:bodyDiv w:val="1"/>
      <w:marLeft w:val="0"/>
      <w:marRight w:val="0"/>
      <w:marTop w:val="0"/>
      <w:marBottom w:val="0"/>
      <w:divBdr>
        <w:top w:val="none" w:sz="0" w:space="0" w:color="auto"/>
        <w:left w:val="none" w:sz="0" w:space="0" w:color="auto"/>
        <w:bottom w:val="none" w:sz="0" w:space="0" w:color="auto"/>
        <w:right w:val="none" w:sz="0" w:space="0" w:color="auto"/>
      </w:divBdr>
    </w:div>
    <w:div w:id="363798060">
      <w:bodyDiv w:val="1"/>
      <w:marLeft w:val="0"/>
      <w:marRight w:val="0"/>
      <w:marTop w:val="0"/>
      <w:marBottom w:val="0"/>
      <w:divBdr>
        <w:top w:val="none" w:sz="0" w:space="0" w:color="auto"/>
        <w:left w:val="none" w:sz="0" w:space="0" w:color="auto"/>
        <w:bottom w:val="none" w:sz="0" w:space="0" w:color="auto"/>
        <w:right w:val="none" w:sz="0" w:space="0" w:color="auto"/>
      </w:divBdr>
    </w:div>
    <w:div w:id="369033505">
      <w:bodyDiv w:val="1"/>
      <w:marLeft w:val="0"/>
      <w:marRight w:val="0"/>
      <w:marTop w:val="0"/>
      <w:marBottom w:val="0"/>
      <w:divBdr>
        <w:top w:val="none" w:sz="0" w:space="0" w:color="auto"/>
        <w:left w:val="none" w:sz="0" w:space="0" w:color="auto"/>
        <w:bottom w:val="none" w:sz="0" w:space="0" w:color="auto"/>
        <w:right w:val="none" w:sz="0" w:space="0" w:color="auto"/>
      </w:divBdr>
    </w:div>
    <w:div w:id="369383249">
      <w:bodyDiv w:val="1"/>
      <w:marLeft w:val="0"/>
      <w:marRight w:val="0"/>
      <w:marTop w:val="0"/>
      <w:marBottom w:val="0"/>
      <w:divBdr>
        <w:top w:val="none" w:sz="0" w:space="0" w:color="auto"/>
        <w:left w:val="none" w:sz="0" w:space="0" w:color="auto"/>
        <w:bottom w:val="none" w:sz="0" w:space="0" w:color="auto"/>
        <w:right w:val="none" w:sz="0" w:space="0" w:color="auto"/>
      </w:divBdr>
    </w:div>
    <w:div w:id="412047487">
      <w:bodyDiv w:val="1"/>
      <w:marLeft w:val="0"/>
      <w:marRight w:val="0"/>
      <w:marTop w:val="0"/>
      <w:marBottom w:val="0"/>
      <w:divBdr>
        <w:top w:val="none" w:sz="0" w:space="0" w:color="auto"/>
        <w:left w:val="none" w:sz="0" w:space="0" w:color="auto"/>
        <w:bottom w:val="none" w:sz="0" w:space="0" w:color="auto"/>
        <w:right w:val="none" w:sz="0" w:space="0" w:color="auto"/>
      </w:divBdr>
    </w:div>
    <w:div w:id="418797262">
      <w:bodyDiv w:val="1"/>
      <w:marLeft w:val="0"/>
      <w:marRight w:val="0"/>
      <w:marTop w:val="0"/>
      <w:marBottom w:val="0"/>
      <w:divBdr>
        <w:top w:val="none" w:sz="0" w:space="0" w:color="auto"/>
        <w:left w:val="none" w:sz="0" w:space="0" w:color="auto"/>
        <w:bottom w:val="none" w:sz="0" w:space="0" w:color="auto"/>
        <w:right w:val="none" w:sz="0" w:space="0" w:color="auto"/>
      </w:divBdr>
    </w:div>
    <w:div w:id="470638346">
      <w:bodyDiv w:val="1"/>
      <w:marLeft w:val="0"/>
      <w:marRight w:val="0"/>
      <w:marTop w:val="0"/>
      <w:marBottom w:val="0"/>
      <w:divBdr>
        <w:top w:val="none" w:sz="0" w:space="0" w:color="auto"/>
        <w:left w:val="none" w:sz="0" w:space="0" w:color="auto"/>
        <w:bottom w:val="none" w:sz="0" w:space="0" w:color="auto"/>
        <w:right w:val="none" w:sz="0" w:space="0" w:color="auto"/>
      </w:divBdr>
    </w:div>
    <w:div w:id="491608825">
      <w:bodyDiv w:val="1"/>
      <w:marLeft w:val="0"/>
      <w:marRight w:val="0"/>
      <w:marTop w:val="0"/>
      <w:marBottom w:val="0"/>
      <w:divBdr>
        <w:top w:val="none" w:sz="0" w:space="0" w:color="auto"/>
        <w:left w:val="none" w:sz="0" w:space="0" w:color="auto"/>
        <w:bottom w:val="none" w:sz="0" w:space="0" w:color="auto"/>
        <w:right w:val="none" w:sz="0" w:space="0" w:color="auto"/>
      </w:divBdr>
    </w:div>
    <w:div w:id="540634505">
      <w:bodyDiv w:val="1"/>
      <w:marLeft w:val="0"/>
      <w:marRight w:val="0"/>
      <w:marTop w:val="0"/>
      <w:marBottom w:val="0"/>
      <w:divBdr>
        <w:top w:val="none" w:sz="0" w:space="0" w:color="auto"/>
        <w:left w:val="none" w:sz="0" w:space="0" w:color="auto"/>
        <w:bottom w:val="none" w:sz="0" w:space="0" w:color="auto"/>
        <w:right w:val="none" w:sz="0" w:space="0" w:color="auto"/>
      </w:divBdr>
    </w:div>
    <w:div w:id="543641566">
      <w:bodyDiv w:val="1"/>
      <w:marLeft w:val="0"/>
      <w:marRight w:val="0"/>
      <w:marTop w:val="0"/>
      <w:marBottom w:val="0"/>
      <w:divBdr>
        <w:top w:val="none" w:sz="0" w:space="0" w:color="auto"/>
        <w:left w:val="none" w:sz="0" w:space="0" w:color="auto"/>
        <w:bottom w:val="none" w:sz="0" w:space="0" w:color="auto"/>
        <w:right w:val="none" w:sz="0" w:space="0" w:color="auto"/>
      </w:divBdr>
    </w:div>
    <w:div w:id="590314197">
      <w:bodyDiv w:val="1"/>
      <w:marLeft w:val="0"/>
      <w:marRight w:val="0"/>
      <w:marTop w:val="0"/>
      <w:marBottom w:val="0"/>
      <w:divBdr>
        <w:top w:val="none" w:sz="0" w:space="0" w:color="auto"/>
        <w:left w:val="none" w:sz="0" w:space="0" w:color="auto"/>
        <w:bottom w:val="none" w:sz="0" w:space="0" w:color="auto"/>
        <w:right w:val="none" w:sz="0" w:space="0" w:color="auto"/>
      </w:divBdr>
    </w:div>
    <w:div w:id="590771309">
      <w:bodyDiv w:val="1"/>
      <w:marLeft w:val="0"/>
      <w:marRight w:val="0"/>
      <w:marTop w:val="0"/>
      <w:marBottom w:val="0"/>
      <w:divBdr>
        <w:top w:val="none" w:sz="0" w:space="0" w:color="auto"/>
        <w:left w:val="none" w:sz="0" w:space="0" w:color="auto"/>
        <w:bottom w:val="none" w:sz="0" w:space="0" w:color="auto"/>
        <w:right w:val="none" w:sz="0" w:space="0" w:color="auto"/>
      </w:divBdr>
    </w:div>
    <w:div w:id="590819766">
      <w:bodyDiv w:val="1"/>
      <w:marLeft w:val="0"/>
      <w:marRight w:val="0"/>
      <w:marTop w:val="0"/>
      <w:marBottom w:val="0"/>
      <w:divBdr>
        <w:top w:val="none" w:sz="0" w:space="0" w:color="auto"/>
        <w:left w:val="none" w:sz="0" w:space="0" w:color="auto"/>
        <w:bottom w:val="none" w:sz="0" w:space="0" w:color="auto"/>
        <w:right w:val="none" w:sz="0" w:space="0" w:color="auto"/>
      </w:divBdr>
    </w:div>
    <w:div w:id="621811307">
      <w:bodyDiv w:val="1"/>
      <w:marLeft w:val="0"/>
      <w:marRight w:val="0"/>
      <w:marTop w:val="0"/>
      <w:marBottom w:val="0"/>
      <w:divBdr>
        <w:top w:val="none" w:sz="0" w:space="0" w:color="auto"/>
        <w:left w:val="none" w:sz="0" w:space="0" w:color="auto"/>
        <w:bottom w:val="none" w:sz="0" w:space="0" w:color="auto"/>
        <w:right w:val="none" w:sz="0" w:space="0" w:color="auto"/>
      </w:divBdr>
    </w:div>
    <w:div w:id="629749156">
      <w:bodyDiv w:val="1"/>
      <w:marLeft w:val="0"/>
      <w:marRight w:val="0"/>
      <w:marTop w:val="0"/>
      <w:marBottom w:val="0"/>
      <w:divBdr>
        <w:top w:val="none" w:sz="0" w:space="0" w:color="auto"/>
        <w:left w:val="none" w:sz="0" w:space="0" w:color="auto"/>
        <w:bottom w:val="none" w:sz="0" w:space="0" w:color="auto"/>
        <w:right w:val="none" w:sz="0" w:space="0" w:color="auto"/>
      </w:divBdr>
    </w:div>
    <w:div w:id="637535591">
      <w:bodyDiv w:val="1"/>
      <w:marLeft w:val="0"/>
      <w:marRight w:val="0"/>
      <w:marTop w:val="0"/>
      <w:marBottom w:val="0"/>
      <w:divBdr>
        <w:top w:val="none" w:sz="0" w:space="0" w:color="auto"/>
        <w:left w:val="none" w:sz="0" w:space="0" w:color="auto"/>
        <w:bottom w:val="none" w:sz="0" w:space="0" w:color="auto"/>
        <w:right w:val="none" w:sz="0" w:space="0" w:color="auto"/>
      </w:divBdr>
    </w:div>
    <w:div w:id="638608306">
      <w:bodyDiv w:val="1"/>
      <w:marLeft w:val="0"/>
      <w:marRight w:val="0"/>
      <w:marTop w:val="0"/>
      <w:marBottom w:val="0"/>
      <w:divBdr>
        <w:top w:val="none" w:sz="0" w:space="0" w:color="auto"/>
        <w:left w:val="none" w:sz="0" w:space="0" w:color="auto"/>
        <w:bottom w:val="none" w:sz="0" w:space="0" w:color="auto"/>
        <w:right w:val="none" w:sz="0" w:space="0" w:color="auto"/>
      </w:divBdr>
    </w:div>
    <w:div w:id="667632786">
      <w:bodyDiv w:val="1"/>
      <w:marLeft w:val="0"/>
      <w:marRight w:val="0"/>
      <w:marTop w:val="0"/>
      <w:marBottom w:val="0"/>
      <w:divBdr>
        <w:top w:val="none" w:sz="0" w:space="0" w:color="auto"/>
        <w:left w:val="none" w:sz="0" w:space="0" w:color="auto"/>
        <w:bottom w:val="none" w:sz="0" w:space="0" w:color="auto"/>
        <w:right w:val="none" w:sz="0" w:space="0" w:color="auto"/>
      </w:divBdr>
    </w:div>
    <w:div w:id="674264469">
      <w:bodyDiv w:val="1"/>
      <w:marLeft w:val="0"/>
      <w:marRight w:val="0"/>
      <w:marTop w:val="0"/>
      <w:marBottom w:val="0"/>
      <w:divBdr>
        <w:top w:val="none" w:sz="0" w:space="0" w:color="auto"/>
        <w:left w:val="none" w:sz="0" w:space="0" w:color="auto"/>
        <w:bottom w:val="none" w:sz="0" w:space="0" w:color="auto"/>
        <w:right w:val="none" w:sz="0" w:space="0" w:color="auto"/>
      </w:divBdr>
    </w:div>
    <w:div w:id="716977675">
      <w:bodyDiv w:val="1"/>
      <w:marLeft w:val="0"/>
      <w:marRight w:val="0"/>
      <w:marTop w:val="0"/>
      <w:marBottom w:val="0"/>
      <w:divBdr>
        <w:top w:val="none" w:sz="0" w:space="0" w:color="auto"/>
        <w:left w:val="none" w:sz="0" w:space="0" w:color="auto"/>
        <w:bottom w:val="none" w:sz="0" w:space="0" w:color="auto"/>
        <w:right w:val="none" w:sz="0" w:space="0" w:color="auto"/>
      </w:divBdr>
    </w:div>
    <w:div w:id="746079281">
      <w:bodyDiv w:val="1"/>
      <w:marLeft w:val="0"/>
      <w:marRight w:val="0"/>
      <w:marTop w:val="0"/>
      <w:marBottom w:val="0"/>
      <w:divBdr>
        <w:top w:val="none" w:sz="0" w:space="0" w:color="auto"/>
        <w:left w:val="none" w:sz="0" w:space="0" w:color="auto"/>
        <w:bottom w:val="none" w:sz="0" w:space="0" w:color="auto"/>
        <w:right w:val="none" w:sz="0" w:space="0" w:color="auto"/>
      </w:divBdr>
    </w:div>
    <w:div w:id="770470555">
      <w:bodyDiv w:val="1"/>
      <w:marLeft w:val="0"/>
      <w:marRight w:val="0"/>
      <w:marTop w:val="0"/>
      <w:marBottom w:val="0"/>
      <w:divBdr>
        <w:top w:val="none" w:sz="0" w:space="0" w:color="auto"/>
        <w:left w:val="none" w:sz="0" w:space="0" w:color="auto"/>
        <w:bottom w:val="none" w:sz="0" w:space="0" w:color="auto"/>
        <w:right w:val="none" w:sz="0" w:space="0" w:color="auto"/>
      </w:divBdr>
    </w:div>
    <w:div w:id="812675978">
      <w:bodyDiv w:val="1"/>
      <w:marLeft w:val="0"/>
      <w:marRight w:val="0"/>
      <w:marTop w:val="0"/>
      <w:marBottom w:val="0"/>
      <w:divBdr>
        <w:top w:val="none" w:sz="0" w:space="0" w:color="auto"/>
        <w:left w:val="none" w:sz="0" w:space="0" w:color="auto"/>
        <w:bottom w:val="none" w:sz="0" w:space="0" w:color="auto"/>
        <w:right w:val="none" w:sz="0" w:space="0" w:color="auto"/>
      </w:divBdr>
    </w:div>
    <w:div w:id="833254278">
      <w:bodyDiv w:val="1"/>
      <w:marLeft w:val="0"/>
      <w:marRight w:val="0"/>
      <w:marTop w:val="0"/>
      <w:marBottom w:val="0"/>
      <w:divBdr>
        <w:top w:val="none" w:sz="0" w:space="0" w:color="auto"/>
        <w:left w:val="none" w:sz="0" w:space="0" w:color="auto"/>
        <w:bottom w:val="none" w:sz="0" w:space="0" w:color="auto"/>
        <w:right w:val="none" w:sz="0" w:space="0" w:color="auto"/>
      </w:divBdr>
    </w:div>
    <w:div w:id="833841046">
      <w:bodyDiv w:val="1"/>
      <w:marLeft w:val="0"/>
      <w:marRight w:val="0"/>
      <w:marTop w:val="0"/>
      <w:marBottom w:val="0"/>
      <w:divBdr>
        <w:top w:val="none" w:sz="0" w:space="0" w:color="auto"/>
        <w:left w:val="none" w:sz="0" w:space="0" w:color="auto"/>
        <w:bottom w:val="none" w:sz="0" w:space="0" w:color="auto"/>
        <w:right w:val="none" w:sz="0" w:space="0" w:color="auto"/>
      </w:divBdr>
    </w:div>
    <w:div w:id="857504538">
      <w:bodyDiv w:val="1"/>
      <w:marLeft w:val="0"/>
      <w:marRight w:val="0"/>
      <w:marTop w:val="0"/>
      <w:marBottom w:val="0"/>
      <w:divBdr>
        <w:top w:val="none" w:sz="0" w:space="0" w:color="auto"/>
        <w:left w:val="none" w:sz="0" w:space="0" w:color="auto"/>
        <w:bottom w:val="none" w:sz="0" w:space="0" w:color="auto"/>
        <w:right w:val="none" w:sz="0" w:space="0" w:color="auto"/>
      </w:divBdr>
    </w:div>
    <w:div w:id="892237065">
      <w:bodyDiv w:val="1"/>
      <w:marLeft w:val="0"/>
      <w:marRight w:val="0"/>
      <w:marTop w:val="0"/>
      <w:marBottom w:val="0"/>
      <w:divBdr>
        <w:top w:val="none" w:sz="0" w:space="0" w:color="auto"/>
        <w:left w:val="none" w:sz="0" w:space="0" w:color="auto"/>
        <w:bottom w:val="none" w:sz="0" w:space="0" w:color="auto"/>
        <w:right w:val="none" w:sz="0" w:space="0" w:color="auto"/>
      </w:divBdr>
    </w:div>
    <w:div w:id="903567065">
      <w:bodyDiv w:val="1"/>
      <w:marLeft w:val="0"/>
      <w:marRight w:val="0"/>
      <w:marTop w:val="0"/>
      <w:marBottom w:val="0"/>
      <w:divBdr>
        <w:top w:val="none" w:sz="0" w:space="0" w:color="auto"/>
        <w:left w:val="none" w:sz="0" w:space="0" w:color="auto"/>
        <w:bottom w:val="none" w:sz="0" w:space="0" w:color="auto"/>
        <w:right w:val="none" w:sz="0" w:space="0" w:color="auto"/>
      </w:divBdr>
    </w:div>
    <w:div w:id="910652846">
      <w:bodyDiv w:val="1"/>
      <w:marLeft w:val="0"/>
      <w:marRight w:val="0"/>
      <w:marTop w:val="0"/>
      <w:marBottom w:val="0"/>
      <w:divBdr>
        <w:top w:val="none" w:sz="0" w:space="0" w:color="auto"/>
        <w:left w:val="none" w:sz="0" w:space="0" w:color="auto"/>
        <w:bottom w:val="none" w:sz="0" w:space="0" w:color="auto"/>
        <w:right w:val="none" w:sz="0" w:space="0" w:color="auto"/>
      </w:divBdr>
    </w:div>
    <w:div w:id="943877178">
      <w:bodyDiv w:val="1"/>
      <w:marLeft w:val="0"/>
      <w:marRight w:val="0"/>
      <w:marTop w:val="0"/>
      <w:marBottom w:val="0"/>
      <w:divBdr>
        <w:top w:val="none" w:sz="0" w:space="0" w:color="auto"/>
        <w:left w:val="none" w:sz="0" w:space="0" w:color="auto"/>
        <w:bottom w:val="none" w:sz="0" w:space="0" w:color="auto"/>
        <w:right w:val="none" w:sz="0" w:space="0" w:color="auto"/>
      </w:divBdr>
    </w:div>
    <w:div w:id="954362563">
      <w:bodyDiv w:val="1"/>
      <w:marLeft w:val="0"/>
      <w:marRight w:val="0"/>
      <w:marTop w:val="0"/>
      <w:marBottom w:val="0"/>
      <w:divBdr>
        <w:top w:val="none" w:sz="0" w:space="0" w:color="auto"/>
        <w:left w:val="none" w:sz="0" w:space="0" w:color="auto"/>
        <w:bottom w:val="none" w:sz="0" w:space="0" w:color="auto"/>
        <w:right w:val="none" w:sz="0" w:space="0" w:color="auto"/>
      </w:divBdr>
    </w:div>
    <w:div w:id="955330556">
      <w:bodyDiv w:val="1"/>
      <w:marLeft w:val="0"/>
      <w:marRight w:val="0"/>
      <w:marTop w:val="0"/>
      <w:marBottom w:val="0"/>
      <w:divBdr>
        <w:top w:val="none" w:sz="0" w:space="0" w:color="auto"/>
        <w:left w:val="none" w:sz="0" w:space="0" w:color="auto"/>
        <w:bottom w:val="none" w:sz="0" w:space="0" w:color="auto"/>
        <w:right w:val="none" w:sz="0" w:space="0" w:color="auto"/>
      </w:divBdr>
    </w:div>
    <w:div w:id="961612727">
      <w:bodyDiv w:val="1"/>
      <w:marLeft w:val="0"/>
      <w:marRight w:val="0"/>
      <w:marTop w:val="0"/>
      <w:marBottom w:val="0"/>
      <w:divBdr>
        <w:top w:val="none" w:sz="0" w:space="0" w:color="auto"/>
        <w:left w:val="none" w:sz="0" w:space="0" w:color="auto"/>
        <w:bottom w:val="none" w:sz="0" w:space="0" w:color="auto"/>
        <w:right w:val="none" w:sz="0" w:space="0" w:color="auto"/>
      </w:divBdr>
    </w:div>
    <w:div w:id="971860835">
      <w:bodyDiv w:val="1"/>
      <w:marLeft w:val="0"/>
      <w:marRight w:val="0"/>
      <w:marTop w:val="0"/>
      <w:marBottom w:val="0"/>
      <w:divBdr>
        <w:top w:val="none" w:sz="0" w:space="0" w:color="auto"/>
        <w:left w:val="none" w:sz="0" w:space="0" w:color="auto"/>
        <w:bottom w:val="none" w:sz="0" w:space="0" w:color="auto"/>
        <w:right w:val="none" w:sz="0" w:space="0" w:color="auto"/>
      </w:divBdr>
    </w:div>
    <w:div w:id="986712750">
      <w:bodyDiv w:val="1"/>
      <w:marLeft w:val="0"/>
      <w:marRight w:val="0"/>
      <w:marTop w:val="0"/>
      <w:marBottom w:val="0"/>
      <w:divBdr>
        <w:top w:val="none" w:sz="0" w:space="0" w:color="auto"/>
        <w:left w:val="none" w:sz="0" w:space="0" w:color="auto"/>
        <w:bottom w:val="none" w:sz="0" w:space="0" w:color="auto"/>
        <w:right w:val="none" w:sz="0" w:space="0" w:color="auto"/>
      </w:divBdr>
    </w:div>
    <w:div w:id="1004478878">
      <w:bodyDiv w:val="1"/>
      <w:marLeft w:val="0"/>
      <w:marRight w:val="0"/>
      <w:marTop w:val="0"/>
      <w:marBottom w:val="0"/>
      <w:divBdr>
        <w:top w:val="none" w:sz="0" w:space="0" w:color="auto"/>
        <w:left w:val="none" w:sz="0" w:space="0" w:color="auto"/>
        <w:bottom w:val="none" w:sz="0" w:space="0" w:color="auto"/>
        <w:right w:val="none" w:sz="0" w:space="0" w:color="auto"/>
      </w:divBdr>
    </w:div>
    <w:div w:id="1006323162">
      <w:bodyDiv w:val="1"/>
      <w:marLeft w:val="0"/>
      <w:marRight w:val="0"/>
      <w:marTop w:val="0"/>
      <w:marBottom w:val="0"/>
      <w:divBdr>
        <w:top w:val="none" w:sz="0" w:space="0" w:color="auto"/>
        <w:left w:val="none" w:sz="0" w:space="0" w:color="auto"/>
        <w:bottom w:val="none" w:sz="0" w:space="0" w:color="auto"/>
        <w:right w:val="none" w:sz="0" w:space="0" w:color="auto"/>
      </w:divBdr>
    </w:div>
    <w:div w:id="1018235214">
      <w:bodyDiv w:val="1"/>
      <w:marLeft w:val="0"/>
      <w:marRight w:val="0"/>
      <w:marTop w:val="0"/>
      <w:marBottom w:val="0"/>
      <w:divBdr>
        <w:top w:val="none" w:sz="0" w:space="0" w:color="auto"/>
        <w:left w:val="none" w:sz="0" w:space="0" w:color="auto"/>
        <w:bottom w:val="none" w:sz="0" w:space="0" w:color="auto"/>
        <w:right w:val="none" w:sz="0" w:space="0" w:color="auto"/>
      </w:divBdr>
    </w:div>
    <w:div w:id="1033461978">
      <w:bodyDiv w:val="1"/>
      <w:marLeft w:val="0"/>
      <w:marRight w:val="0"/>
      <w:marTop w:val="0"/>
      <w:marBottom w:val="0"/>
      <w:divBdr>
        <w:top w:val="none" w:sz="0" w:space="0" w:color="auto"/>
        <w:left w:val="none" w:sz="0" w:space="0" w:color="auto"/>
        <w:bottom w:val="none" w:sz="0" w:space="0" w:color="auto"/>
        <w:right w:val="none" w:sz="0" w:space="0" w:color="auto"/>
      </w:divBdr>
    </w:div>
    <w:div w:id="1089620775">
      <w:bodyDiv w:val="1"/>
      <w:marLeft w:val="0"/>
      <w:marRight w:val="0"/>
      <w:marTop w:val="0"/>
      <w:marBottom w:val="0"/>
      <w:divBdr>
        <w:top w:val="none" w:sz="0" w:space="0" w:color="auto"/>
        <w:left w:val="none" w:sz="0" w:space="0" w:color="auto"/>
        <w:bottom w:val="none" w:sz="0" w:space="0" w:color="auto"/>
        <w:right w:val="none" w:sz="0" w:space="0" w:color="auto"/>
      </w:divBdr>
    </w:div>
    <w:div w:id="1097944230">
      <w:bodyDiv w:val="1"/>
      <w:marLeft w:val="0"/>
      <w:marRight w:val="0"/>
      <w:marTop w:val="0"/>
      <w:marBottom w:val="0"/>
      <w:divBdr>
        <w:top w:val="none" w:sz="0" w:space="0" w:color="auto"/>
        <w:left w:val="none" w:sz="0" w:space="0" w:color="auto"/>
        <w:bottom w:val="none" w:sz="0" w:space="0" w:color="auto"/>
        <w:right w:val="none" w:sz="0" w:space="0" w:color="auto"/>
      </w:divBdr>
    </w:div>
    <w:div w:id="1117220251">
      <w:bodyDiv w:val="1"/>
      <w:marLeft w:val="0"/>
      <w:marRight w:val="0"/>
      <w:marTop w:val="0"/>
      <w:marBottom w:val="0"/>
      <w:divBdr>
        <w:top w:val="none" w:sz="0" w:space="0" w:color="auto"/>
        <w:left w:val="none" w:sz="0" w:space="0" w:color="auto"/>
        <w:bottom w:val="none" w:sz="0" w:space="0" w:color="auto"/>
        <w:right w:val="none" w:sz="0" w:space="0" w:color="auto"/>
      </w:divBdr>
    </w:div>
    <w:div w:id="1149059142">
      <w:bodyDiv w:val="1"/>
      <w:marLeft w:val="0"/>
      <w:marRight w:val="0"/>
      <w:marTop w:val="0"/>
      <w:marBottom w:val="0"/>
      <w:divBdr>
        <w:top w:val="none" w:sz="0" w:space="0" w:color="auto"/>
        <w:left w:val="none" w:sz="0" w:space="0" w:color="auto"/>
        <w:bottom w:val="none" w:sz="0" w:space="0" w:color="auto"/>
        <w:right w:val="none" w:sz="0" w:space="0" w:color="auto"/>
      </w:divBdr>
    </w:div>
    <w:div w:id="1164004764">
      <w:bodyDiv w:val="1"/>
      <w:marLeft w:val="0"/>
      <w:marRight w:val="0"/>
      <w:marTop w:val="0"/>
      <w:marBottom w:val="0"/>
      <w:divBdr>
        <w:top w:val="none" w:sz="0" w:space="0" w:color="auto"/>
        <w:left w:val="none" w:sz="0" w:space="0" w:color="auto"/>
        <w:bottom w:val="none" w:sz="0" w:space="0" w:color="auto"/>
        <w:right w:val="none" w:sz="0" w:space="0" w:color="auto"/>
      </w:divBdr>
    </w:div>
    <w:div w:id="1175414705">
      <w:bodyDiv w:val="1"/>
      <w:marLeft w:val="0"/>
      <w:marRight w:val="0"/>
      <w:marTop w:val="0"/>
      <w:marBottom w:val="0"/>
      <w:divBdr>
        <w:top w:val="none" w:sz="0" w:space="0" w:color="auto"/>
        <w:left w:val="none" w:sz="0" w:space="0" w:color="auto"/>
        <w:bottom w:val="none" w:sz="0" w:space="0" w:color="auto"/>
        <w:right w:val="none" w:sz="0" w:space="0" w:color="auto"/>
      </w:divBdr>
    </w:div>
    <w:div w:id="1186211993">
      <w:bodyDiv w:val="1"/>
      <w:marLeft w:val="0"/>
      <w:marRight w:val="0"/>
      <w:marTop w:val="0"/>
      <w:marBottom w:val="0"/>
      <w:divBdr>
        <w:top w:val="none" w:sz="0" w:space="0" w:color="auto"/>
        <w:left w:val="none" w:sz="0" w:space="0" w:color="auto"/>
        <w:bottom w:val="none" w:sz="0" w:space="0" w:color="auto"/>
        <w:right w:val="none" w:sz="0" w:space="0" w:color="auto"/>
      </w:divBdr>
    </w:div>
    <w:div w:id="1254053736">
      <w:bodyDiv w:val="1"/>
      <w:marLeft w:val="0"/>
      <w:marRight w:val="0"/>
      <w:marTop w:val="0"/>
      <w:marBottom w:val="0"/>
      <w:divBdr>
        <w:top w:val="none" w:sz="0" w:space="0" w:color="auto"/>
        <w:left w:val="none" w:sz="0" w:space="0" w:color="auto"/>
        <w:bottom w:val="none" w:sz="0" w:space="0" w:color="auto"/>
        <w:right w:val="none" w:sz="0" w:space="0" w:color="auto"/>
      </w:divBdr>
    </w:div>
    <w:div w:id="1274510788">
      <w:bodyDiv w:val="1"/>
      <w:marLeft w:val="0"/>
      <w:marRight w:val="0"/>
      <w:marTop w:val="0"/>
      <w:marBottom w:val="0"/>
      <w:divBdr>
        <w:top w:val="none" w:sz="0" w:space="0" w:color="auto"/>
        <w:left w:val="none" w:sz="0" w:space="0" w:color="auto"/>
        <w:bottom w:val="none" w:sz="0" w:space="0" w:color="auto"/>
        <w:right w:val="none" w:sz="0" w:space="0" w:color="auto"/>
      </w:divBdr>
    </w:div>
    <w:div w:id="1287153100">
      <w:bodyDiv w:val="1"/>
      <w:marLeft w:val="0"/>
      <w:marRight w:val="0"/>
      <w:marTop w:val="0"/>
      <w:marBottom w:val="0"/>
      <w:divBdr>
        <w:top w:val="none" w:sz="0" w:space="0" w:color="auto"/>
        <w:left w:val="none" w:sz="0" w:space="0" w:color="auto"/>
        <w:bottom w:val="none" w:sz="0" w:space="0" w:color="auto"/>
        <w:right w:val="none" w:sz="0" w:space="0" w:color="auto"/>
      </w:divBdr>
    </w:div>
    <w:div w:id="1365593631">
      <w:bodyDiv w:val="1"/>
      <w:marLeft w:val="0"/>
      <w:marRight w:val="0"/>
      <w:marTop w:val="0"/>
      <w:marBottom w:val="0"/>
      <w:divBdr>
        <w:top w:val="none" w:sz="0" w:space="0" w:color="auto"/>
        <w:left w:val="none" w:sz="0" w:space="0" w:color="auto"/>
        <w:bottom w:val="none" w:sz="0" w:space="0" w:color="auto"/>
        <w:right w:val="none" w:sz="0" w:space="0" w:color="auto"/>
      </w:divBdr>
    </w:div>
    <w:div w:id="1376153650">
      <w:bodyDiv w:val="1"/>
      <w:marLeft w:val="0"/>
      <w:marRight w:val="0"/>
      <w:marTop w:val="0"/>
      <w:marBottom w:val="0"/>
      <w:divBdr>
        <w:top w:val="none" w:sz="0" w:space="0" w:color="auto"/>
        <w:left w:val="none" w:sz="0" w:space="0" w:color="auto"/>
        <w:bottom w:val="none" w:sz="0" w:space="0" w:color="auto"/>
        <w:right w:val="none" w:sz="0" w:space="0" w:color="auto"/>
      </w:divBdr>
    </w:div>
    <w:div w:id="1384325864">
      <w:bodyDiv w:val="1"/>
      <w:marLeft w:val="0"/>
      <w:marRight w:val="0"/>
      <w:marTop w:val="0"/>
      <w:marBottom w:val="0"/>
      <w:divBdr>
        <w:top w:val="none" w:sz="0" w:space="0" w:color="auto"/>
        <w:left w:val="none" w:sz="0" w:space="0" w:color="auto"/>
        <w:bottom w:val="none" w:sz="0" w:space="0" w:color="auto"/>
        <w:right w:val="none" w:sz="0" w:space="0" w:color="auto"/>
      </w:divBdr>
    </w:div>
    <w:div w:id="1399476437">
      <w:bodyDiv w:val="1"/>
      <w:marLeft w:val="0"/>
      <w:marRight w:val="0"/>
      <w:marTop w:val="0"/>
      <w:marBottom w:val="0"/>
      <w:divBdr>
        <w:top w:val="none" w:sz="0" w:space="0" w:color="auto"/>
        <w:left w:val="none" w:sz="0" w:space="0" w:color="auto"/>
        <w:bottom w:val="none" w:sz="0" w:space="0" w:color="auto"/>
        <w:right w:val="none" w:sz="0" w:space="0" w:color="auto"/>
      </w:divBdr>
    </w:div>
    <w:div w:id="1402824017">
      <w:bodyDiv w:val="1"/>
      <w:marLeft w:val="0"/>
      <w:marRight w:val="0"/>
      <w:marTop w:val="0"/>
      <w:marBottom w:val="0"/>
      <w:divBdr>
        <w:top w:val="none" w:sz="0" w:space="0" w:color="auto"/>
        <w:left w:val="none" w:sz="0" w:space="0" w:color="auto"/>
        <w:bottom w:val="none" w:sz="0" w:space="0" w:color="auto"/>
        <w:right w:val="none" w:sz="0" w:space="0" w:color="auto"/>
      </w:divBdr>
    </w:div>
    <w:div w:id="1446464624">
      <w:bodyDiv w:val="1"/>
      <w:marLeft w:val="0"/>
      <w:marRight w:val="0"/>
      <w:marTop w:val="0"/>
      <w:marBottom w:val="0"/>
      <w:divBdr>
        <w:top w:val="none" w:sz="0" w:space="0" w:color="auto"/>
        <w:left w:val="none" w:sz="0" w:space="0" w:color="auto"/>
        <w:bottom w:val="none" w:sz="0" w:space="0" w:color="auto"/>
        <w:right w:val="none" w:sz="0" w:space="0" w:color="auto"/>
      </w:divBdr>
    </w:div>
    <w:div w:id="1446844910">
      <w:bodyDiv w:val="1"/>
      <w:marLeft w:val="0"/>
      <w:marRight w:val="0"/>
      <w:marTop w:val="0"/>
      <w:marBottom w:val="0"/>
      <w:divBdr>
        <w:top w:val="none" w:sz="0" w:space="0" w:color="auto"/>
        <w:left w:val="none" w:sz="0" w:space="0" w:color="auto"/>
        <w:bottom w:val="none" w:sz="0" w:space="0" w:color="auto"/>
        <w:right w:val="none" w:sz="0" w:space="0" w:color="auto"/>
      </w:divBdr>
    </w:div>
    <w:div w:id="1454785970">
      <w:bodyDiv w:val="1"/>
      <w:marLeft w:val="0"/>
      <w:marRight w:val="0"/>
      <w:marTop w:val="0"/>
      <w:marBottom w:val="0"/>
      <w:divBdr>
        <w:top w:val="none" w:sz="0" w:space="0" w:color="auto"/>
        <w:left w:val="none" w:sz="0" w:space="0" w:color="auto"/>
        <w:bottom w:val="none" w:sz="0" w:space="0" w:color="auto"/>
        <w:right w:val="none" w:sz="0" w:space="0" w:color="auto"/>
      </w:divBdr>
    </w:div>
    <w:div w:id="1466657288">
      <w:bodyDiv w:val="1"/>
      <w:marLeft w:val="0"/>
      <w:marRight w:val="0"/>
      <w:marTop w:val="0"/>
      <w:marBottom w:val="0"/>
      <w:divBdr>
        <w:top w:val="none" w:sz="0" w:space="0" w:color="auto"/>
        <w:left w:val="none" w:sz="0" w:space="0" w:color="auto"/>
        <w:bottom w:val="none" w:sz="0" w:space="0" w:color="auto"/>
        <w:right w:val="none" w:sz="0" w:space="0" w:color="auto"/>
      </w:divBdr>
    </w:div>
    <w:div w:id="1472138148">
      <w:bodyDiv w:val="1"/>
      <w:marLeft w:val="0"/>
      <w:marRight w:val="0"/>
      <w:marTop w:val="0"/>
      <w:marBottom w:val="0"/>
      <w:divBdr>
        <w:top w:val="none" w:sz="0" w:space="0" w:color="auto"/>
        <w:left w:val="none" w:sz="0" w:space="0" w:color="auto"/>
        <w:bottom w:val="none" w:sz="0" w:space="0" w:color="auto"/>
        <w:right w:val="none" w:sz="0" w:space="0" w:color="auto"/>
      </w:divBdr>
    </w:div>
    <w:div w:id="1498963162">
      <w:bodyDiv w:val="1"/>
      <w:marLeft w:val="0"/>
      <w:marRight w:val="0"/>
      <w:marTop w:val="0"/>
      <w:marBottom w:val="0"/>
      <w:divBdr>
        <w:top w:val="none" w:sz="0" w:space="0" w:color="auto"/>
        <w:left w:val="none" w:sz="0" w:space="0" w:color="auto"/>
        <w:bottom w:val="none" w:sz="0" w:space="0" w:color="auto"/>
        <w:right w:val="none" w:sz="0" w:space="0" w:color="auto"/>
      </w:divBdr>
    </w:div>
    <w:div w:id="1529104291">
      <w:bodyDiv w:val="1"/>
      <w:marLeft w:val="0"/>
      <w:marRight w:val="0"/>
      <w:marTop w:val="0"/>
      <w:marBottom w:val="0"/>
      <w:divBdr>
        <w:top w:val="none" w:sz="0" w:space="0" w:color="auto"/>
        <w:left w:val="none" w:sz="0" w:space="0" w:color="auto"/>
        <w:bottom w:val="none" w:sz="0" w:space="0" w:color="auto"/>
        <w:right w:val="none" w:sz="0" w:space="0" w:color="auto"/>
      </w:divBdr>
    </w:div>
    <w:div w:id="1557888368">
      <w:bodyDiv w:val="1"/>
      <w:marLeft w:val="0"/>
      <w:marRight w:val="0"/>
      <w:marTop w:val="0"/>
      <w:marBottom w:val="0"/>
      <w:divBdr>
        <w:top w:val="none" w:sz="0" w:space="0" w:color="auto"/>
        <w:left w:val="none" w:sz="0" w:space="0" w:color="auto"/>
        <w:bottom w:val="none" w:sz="0" w:space="0" w:color="auto"/>
        <w:right w:val="none" w:sz="0" w:space="0" w:color="auto"/>
      </w:divBdr>
    </w:div>
    <w:div w:id="1579483997">
      <w:bodyDiv w:val="1"/>
      <w:marLeft w:val="0"/>
      <w:marRight w:val="0"/>
      <w:marTop w:val="0"/>
      <w:marBottom w:val="0"/>
      <w:divBdr>
        <w:top w:val="none" w:sz="0" w:space="0" w:color="auto"/>
        <w:left w:val="none" w:sz="0" w:space="0" w:color="auto"/>
        <w:bottom w:val="none" w:sz="0" w:space="0" w:color="auto"/>
        <w:right w:val="none" w:sz="0" w:space="0" w:color="auto"/>
      </w:divBdr>
    </w:div>
    <w:div w:id="1582569175">
      <w:bodyDiv w:val="1"/>
      <w:marLeft w:val="0"/>
      <w:marRight w:val="0"/>
      <w:marTop w:val="0"/>
      <w:marBottom w:val="0"/>
      <w:divBdr>
        <w:top w:val="none" w:sz="0" w:space="0" w:color="auto"/>
        <w:left w:val="none" w:sz="0" w:space="0" w:color="auto"/>
        <w:bottom w:val="none" w:sz="0" w:space="0" w:color="auto"/>
        <w:right w:val="none" w:sz="0" w:space="0" w:color="auto"/>
      </w:divBdr>
    </w:div>
    <w:div w:id="1593054328">
      <w:bodyDiv w:val="1"/>
      <w:marLeft w:val="0"/>
      <w:marRight w:val="0"/>
      <w:marTop w:val="0"/>
      <w:marBottom w:val="0"/>
      <w:divBdr>
        <w:top w:val="none" w:sz="0" w:space="0" w:color="auto"/>
        <w:left w:val="none" w:sz="0" w:space="0" w:color="auto"/>
        <w:bottom w:val="none" w:sz="0" w:space="0" w:color="auto"/>
        <w:right w:val="none" w:sz="0" w:space="0" w:color="auto"/>
      </w:divBdr>
    </w:div>
    <w:div w:id="1595628840">
      <w:bodyDiv w:val="1"/>
      <w:marLeft w:val="0"/>
      <w:marRight w:val="0"/>
      <w:marTop w:val="0"/>
      <w:marBottom w:val="0"/>
      <w:divBdr>
        <w:top w:val="none" w:sz="0" w:space="0" w:color="auto"/>
        <w:left w:val="none" w:sz="0" w:space="0" w:color="auto"/>
        <w:bottom w:val="none" w:sz="0" w:space="0" w:color="auto"/>
        <w:right w:val="none" w:sz="0" w:space="0" w:color="auto"/>
      </w:divBdr>
    </w:div>
    <w:div w:id="1650473306">
      <w:bodyDiv w:val="1"/>
      <w:marLeft w:val="0"/>
      <w:marRight w:val="0"/>
      <w:marTop w:val="0"/>
      <w:marBottom w:val="0"/>
      <w:divBdr>
        <w:top w:val="none" w:sz="0" w:space="0" w:color="auto"/>
        <w:left w:val="none" w:sz="0" w:space="0" w:color="auto"/>
        <w:bottom w:val="none" w:sz="0" w:space="0" w:color="auto"/>
        <w:right w:val="none" w:sz="0" w:space="0" w:color="auto"/>
      </w:divBdr>
    </w:div>
    <w:div w:id="1667316857">
      <w:bodyDiv w:val="1"/>
      <w:marLeft w:val="0"/>
      <w:marRight w:val="0"/>
      <w:marTop w:val="0"/>
      <w:marBottom w:val="0"/>
      <w:divBdr>
        <w:top w:val="none" w:sz="0" w:space="0" w:color="auto"/>
        <w:left w:val="none" w:sz="0" w:space="0" w:color="auto"/>
        <w:bottom w:val="none" w:sz="0" w:space="0" w:color="auto"/>
        <w:right w:val="none" w:sz="0" w:space="0" w:color="auto"/>
      </w:divBdr>
    </w:div>
    <w:div w:id="1676690327">
      <w:bodyDiv w:val="1"/>
      <w:marLeft w:val="0"/>
      <w:marRight w:val="0"/>
      <w:marTop w:val="0"/>
      <w:marBottom w:val="0"/>
      <w:divBdr>
        <w:top w:val="none" w:sz="0" w:space="0" w:color="auto"/>
        <w:left w:val="none" w:sz="0" w:space="0" w:color="auto"/>
        <w:bottom w:val="none" w:sz="0" w:space="0" w:color="auto"/>
        <w:right w:val="none" w:sz="0" w:space="0" w:color="auto"/>
      </w:divBdr>
    </w:div>
    <w:div w:id="1689674545">
      <w:bodyDiv w:val="1"/>
      <w:marLeft w:val="0"/>
      <w:marRight w:val="0"/>
      <w:marTop w:val="0"/>
      <w:marBottom w:val="0"/>
      <w:divBdr>
        <w:top w:val="none" w:sz="0" w:space="0" w:color="auto"/>
        <w:left w:val="none" w:sz="0" w:space="0" w:color="auto"/>
        <w:bottom w:val="none" w:sz="0" w:space="0" w:color="auto"/>
        <w:right w:val="none" w:sz="0" w:space="0" w:color="auto"/>
      </w:divBdr>
    </w:div>
    <w:div w:id="1715081838">
      <w:bodyDiv w:val="1"/>
      <w:marLeft w:val="0"/>
      <w:marRight w:val="0"/>
      <w:marTop w:val="0"/>
      <w:marBottom w:val="0"/>
      <w:divBdr>
        <w:top w:val="none" w:sz="0" w:space="0" w:color="auto"/>
        <w:left w:val="none" w:sz="0" w:space="0" w:color="auto"/>
        <w:bottom w:val="none" w:sz="0" w:space="0" w:color="auto"/>
        <w:right w:val="none" w:sz="0" w:space="0" w:color="auto"/>
      </w:divBdr>
    </w:div>
    <w:div w:id="1718117268">
      <w:bodyDiv w:val="1"/>
      <w:marLeft w:val="0"/>
      <w:marRight w:val="0"/>
      <w:marTop w:val="0"/>
      <w:marBottom w:val="0"/>
      <w:divBdr>
        <w:top w:val="none" w:sz="0" w:space="0" w:color="auto"/>
        <w:left w:val="none" w:sz="0" w:space="0" w:color="auto"/>
        <w:bottom w:val="none" w:sz="0" w:space="0" w:color="auto"/>
        <w:right w:val="none" w:sz="0" w:space="0" w:color="auto"/>
      </w:divBdr>
    </w:div>
    <w:div w:id="1722944655">
      <w:bodyDiv w:val="1"/>
      <w:marLeft w:val="0"/>
      <w:marRight w:val="0"/>
      <w:marTop w:val="0"/>
      <w:marBottom w:val="0"/>
      <w:divBdr>
        <w:top w:val="none" w:sz="0" w:space="0" w:color="auto"/>
        <w:left w:val="none" w:sz="0" w:space="0" w:color="auto"/>
        <w:bottom w:val="none" w:sz="0" w:space="0" w:color="auto"/>
        <w:right w:val="none" w:sz="0" w:space="0" w:color="auto"/>
      </w:divBdr>
    </w:div>
    <w:div w:id="1723669274">
      <w:bodyDiv w:val="1"/>
      <w:marLeft w:val="0"/>
      <w:marRight w:val="0"/>
      <w:marTop w:val="0"/>
      <w:marBottom w:val="0"/>
      <w:divBdr>
        <w:top w:val="none" w:sz="0" w:space="0" w:color="auto"/>
        <w:left w:val="none" w:sz="0" w:space="0" w:color="auto"/>
        <w:bottom w:val="none" w:sz="0" w:space="0" w:color="auto"/>
        <w:right w:val="none" w:sz="0" w:space="0" w:color="auto"/>
      </w:divBdr>
    </w:div>
    <w:div w:id="1736314551">
      <w:bodyDiv w:val="1"/>
      <w:marLeft w:val="0"/>
      <w:marRight w:val="0"/>
      <w:marTop w:val="0"/>
      <w:marBottom w:val="0"/>
      <w:divBdr>
        <w:top w:val="none" w:sz="0" w:space="0" w:color="auto"/>
        <w:left w:val="none" w:sz="0" w:space="0" w:color="auto"/>
        <w:bottom w:val="none" w:sz="0" w:space="0" w:color="auto"/>
        <w:right w:val="none" w:sz="0" w:space="0" w:color="auto"/>
      </w:divBdr>
    </w:div>
    <w:div w:id="1764259868">
      <w:bodyDiv w:val="1"/>
      <w:marLeft w:val="0"/>
      <w:marRight w:val="0"/>
      <w:marTop w:val="0"/>
      <w:marBottom w:val="0"/>
      <w:divBdr>
        <w:top w:val="none" w:sz="0" w:space="0" w:color="auto"/>
        <w:left w:val="none" w:sz="0" w:space="0" w:color="auto"/>
        <w:bottom w:val="none" w:sz="0" w:space="0" w:color="auto"/>
        <w:right w:val="none" w:sz="0" w:space="0" w:color="auto"/>
      </w:divBdr>
    </w:div>
    <w:div w:id="1787308731">
      <w:bodyDiv w:val="1"/>
      <w:marLeft w:val="0"/>
      <w:marRight w:val="0"/>
      <w:marTop w:val="0"/>
      <w:marBottom w:val="0"/>
      <w:divBdr>
        <w:top w:val="none" w:sz="0" w:space="0" w:color="auto"/>
        <w:left w:val="none" w:sz="0" w:space="0" w:color="auto"/>
        <w:bottom w:val="none" w:sz="0" w:space="0" w:color="auto"/>
        <w:right w:val="none" w:sz="0" w:space="0" w:color="auto"/>
      </w:divBdr>
    </w:div>
    <w:div w:id="1793134605">
      <w:bodyDiv w:val="1"/>
      <w:marLeft w:val="0"/>
      <w:marRight w:val="0"/>
      <w:marTop w:val="0"/>
      <w:marBottom w:val="0"/>
      <w:divBdr>
        <w:top w:val="none" w:sz="0" w:space="0" w:color="auto"/>
        <w:left w:val="none" w:sz="0" w:space="0" w:color="auto"/>
        <w:bottom w:val="none" w:sz="0" w:space="0" w:color="auto"/>
        <w:right w:val="none" w:sz="0" w:space="0" w:color="auto"/>
      </w:divBdr>
    </w:div>
    <w:div w:id="1803117093">
      <w:bodyDiv w:val="1"/>
      <w:marLeft w:val="0"/>
      <w:marRight w:val="0"/>
      <w:marTop w:val="0"/>
      <w:marBottom w:val="0"/>
      <w:divBdr>
        <w:top w:val="none" w:sz="0" w:space="0" w:color="auto"/>
        <w:left w:val="none" w:sz="0" w:space="0" w:color="auto"/>
        <w:bottom w:val="none" w:sz="0" w:space="0" w:color="auto"/>
        <w:right w:val="none" w:sz="0" w:space="0" w:color="auto"/>
      </w:divBdr>
    </w:div>
    <w:div w:id="1819153420">
      <w:bodyDiv w:val="1"/>
      <w:marLeft w:val="0"/>
      <w:marRight w:val="0"/>
      <w:marTop w:val="0"/>
      <w:marBottom w:val="0"/>
      <w:divBdr>
        <w:top w:val="none" w:sz="0" w:space="0" w:color="auto"/>
        <w:left w:val="none" w:sz="0" w:space="0" w:color="auto"/>
        <w:bottom w:val="none" w:sz="0" w:space="0" w:color="auto"/>
        <w:right w:val="none" w:sz="0" w:space="0" w:color="auto"/>
      </w:divBdr>
    </w:div>
    <w:div w:id="1824002330">
      <w:bodyDiv w:val="1"/>
      <w:marLeft w:val="0"/>
      <w:marRight w:val="0"/>
      <w:marTop w:val="0"/>
      <w:marBottom w:val="0"/>
      <w:divBdr>
        <w:top w:val="none" w:sz="0" w:space="0" w:color="auto"/>
        <w:left w:val="none" w:sz="0" w:space="0" w:color="auto"/>
        <w:bottom w:val="none" w:sz="0" w:space="0" w:color="auto"/>
        <w:right w:val="none" w:sz="0" w:space="0" w:color="auto"/>
      </w:divBdr>
    </w:div>
    <w:div w:id="1828665075">
      <w:bodyDiv w:val="1"/>
      <w:marLeft w:val="0"/>
      <w:marRight w:val="0"/>
      <w:marTop w:val="0"/>
      <w:marBottom w:val="0"/>
      <w:divBdr>
        <w:top w:val="none" w:sz="0" w:space="0" w:color="auto"/>
        <w:left w:val="none" w:sz="0" w:space="0" w:color="auto"/>
        <w:bottom w:val="none" w:sz="0" w:space="0" w:color="auto"/>
        <w:right w:val="none" w:sz="0" w:space="0" w:color="auto"/>
      </w:divBdr>
    </w:div>
    <w:div w:id="1831555284">
      <w:bodyDiv w:val="1"/>
      <w:marLeft w:val="0"/>
      <w:marRight w:val="0"/>
      <w:marTop w:val="0"/>
      <w:marBottom w:val="0"/>
      <w:divBdr>
        <w:top w:val="none" w:sz="0" w:space="0" w:color="auto"/>
        <w:left w:val="none" w:sz="0" w:space="0" w:color="auto"/>
        <w:bottom w:val="none" w:sz="0" w:space="0" w:color="auto"/>
        <w:right w:val="none" w:sz="0" w:space="0" w:color="auto"/>
      </w:divBdr>
    </w:div>
    <w:div w:id="1832983324">
      <w:bodyDiv w:val="1"/>
      <w:marLeft w:val="0"/>
      <w:marRight w:val="0"/>
      <w:marTop w:val="0"/>
      <w:marBottom w:val="0"/>
      <w:divBdr>
        <w:top w:val="none" w:sz="0" w:space="0" w:color="auto"/>
        <w:left w:val="none" w:sz="0" w:space="0" w:color="auto"/>
        <w:bottom w:val="none" w:sz="0" w:space="0" w:color="auto"/>
        <w:right w:val="none" w:sz="0" w:space="0" w:color="auto"/>
      </w:divBdr>
    </w:div>
    <w:div w:id="1873573565">
      <w:bodyDiv w:val="1"/>
      <w:marLeft w:val="0"/>
      <w:marRight w:val="0"/>
      <w:marTop w:val="0"/>
      <w:marBottom w:val="0"/>
      <w:divBdr>
        <w:top w:val="none" w:sz="0" w:space="0" w:color="auto"/>
        <w:left w:val="none" w:sz="0" w:space="0" w:color="auto"/>
        <w:bottom w:val="none" w:sz="0" w:space="0" w:color="auto"/>
        <w:right w:val="none" w:sz="0" w:space="0" w:color="auto"/>
      </w:divBdr>
    </w:div>
    <w:div w:id="1882159883">
      <w:bodyDiv w:val="1"/>
      <w:marLeft w:val="0"/>
      <w:marRight w:val="0"/>
      <w:marTop w:val="0"/>
      <w:marBottom w:val="0"/>
      <w:divBdr>
        <w:top w:val="none" w:sz="0" w:space="0" w:color="auto"/>
        <w:left w:val="none" w:sz="0" w:space="0" w:color="auto"/>
        <w:bottom w:val="none" w:sz="0" w:space="0" w:color="auto"/>
        <w:right w:val="none" w:sz="0" w:space="0" w:color="auto"/>
      </w:divBdr>
    </w:div>
    <w:div w:id="1895191597">
      <w:bodyDiv w:val="1"/>
      <w:marLeft w:val="0"/>
      <w:marRight w:val="0"/>
      <w:marTop w:val="0"/>
      <w:marBottom w:val="0"/>
      <w:divBdr>
        <w:top w:val="none" w:sz="0" w:space="0" w:color="auto"/>
        <w:left w:val="none" w:sz="0" w:space="0" w:color="auto"/>
        <w:bottom w:val="none" w:sz="0" w:space="0" w:color="auto"/>
        <w:right w:val="none" w:sz="0" w:space="0" w:color="auto"/>
      </w:divBdr>
    </w:div>
    <w:div w:id="1911579530">
      <w:bodyDiv w:val="1"/>
      <w:marLeft w:val="0"/>
      <w:marRight w:val="0"/>
      <w:marTop w:val="0"/>
      <w:marBottom w:val="0"/>
      <w:divBdr>
        <w:top w:val="none" w:sz="0" w:space="0" w:color="auto"/>
        <w:left w:val="none" w:sz="0" w:space="0" w:color="auto"/>
        <w:bottom w:val="none" w:sz="0" w:space="0" w:color="auto"/>
        <w:right w:val="none" w:sz="0" w:space="0" w:color="auto"/>
      </w:divBdr>
    </w:div>
    <w:div w:id="1987052507">
      <w:bodyDiv w:val="1"/>
      <w:marLeft w:val="0"/>
      <w:marRight w:val="0"/>
      <w:marTop w:val="0"/>
      <w:marBottom w:val="0"/>
      <w:divBdr>
        <w:top w:val="none" w:sz="0" w:space="0" w:color="auto"/>
        <w:left w:val="none" w:sz="0" w:space="0" w:color="auto"/>
        <w:bottom w:val="none" w:sz="0" w:space="0" w:color="auto"/>
        <w:right w:val="none" w:sz="0" w:space="0" w:color="auto"/>
      </w:divBdr>
    </w:div>
    <w:div w:id="1987977916">
      <w:bodyDiv w:val="1"/>
      <w:marLeft w:val="0"/>
      <w:marRight w:val="0"/>
      <w:marTop w:val="0"/>
      <w:marBottom w:val="0"/>
      <w:divBdr>
        <w:top w:val="none" w:sz="0" w:space="0" w:color="auto"/>
        <w:left w:val="none" w:sz="0" w:space="0" w:color="auto"/>
        <w:bottom w:val="none" w:sz="0" w:space="0" w:color="auto"/>
        <w:right w:val="none" w:sz="0" w:space="0" w:color="auto"/>
      </w:divBdr>
    </w:div>
    <w:div w:id="1991133758">
      <w:bodyDiv w:val="1"/>
      <w:marLeft w:val="0"/>
      <w:marRight w:val="0"/>
      <w:marTop w:val="0"/>
      <w:marBottom w:val="0"/>
      <w:divBdr>
        <w:top w:val="none" w:sz="0" w:space="0" w:color="auto"/>
        <w:left w:val="none" w:sz="0" w:space="0" w:color="auto"/>
        <w:bottom w:val="none" w:sz="0" w:space="0" w:color="auto"/>
        <w:right w:val="none" w:sz="0" w:space="0" w:color="auto"/>
      </w:divBdr>
    </w:div>
    <w:div w:id="1991857800">
      <w:bodyDiv w:val="1"/>
      <w:marLeft w:val="0"/>
      <w:marRight w:val="0"/>
      <w:marTop w:val="0"/>
      <w:marBottom w:val="0"/>
      <w:divBdr>
        <w:top w:val="none" w:sz="0" w:space="0" w:color="auto"/>
        <w:left w:val="none" w:sz="0" w:space="0" w:color="auto"/>
        <w:bottom w:val="none" w:sz="0" w:space="0" w:color="auto"/>
        <w:right w:val="none" w:sz="0" w:space="0" w:color="auto"/>
      </w:divBdr>
    </w:div>
    <w:div w:id="1995598780">
      <w:bodyDiv w:val="1"/>
      <w:marLeft w:val="0"/>
      <w:marRight w:val="0"/>
      <w:marTop w:val="0"/>
      <w:marBottom w:val="0"/>
      <w:divBdr>
        <w:top w:val="none" w:sz="0" w:space="0" w:color="auto"/>
        <w:left w:val="none" w:sz="0" w:space="0" w:color="auto"/>
        <w:bottom w:val="none" w:sz="0" w:space="0" w:color="auto"/>
        <w:right w:val="none" w:sz="0" w:space="0" w:color="auto"/>
      </w:divBdr>
    </w:div>
    <w:div w:id="2003701063">
      <w:bodyDiv w:val="1"/>
      <w:marLeft w:val="0"/>
      <w:marRight w:val="0"/>
      <w:marTop w:val="0"/>
      <w:marBottom w:val="0"/>
      <w:divBdr>
        <w:top w:val="none" w:sz="0" w:space="0" w:color="auto"/>
        <w:left w:val="none" w:sz="0" w:space="0" w:color="auto"/>
        <w:bottom w:val="none" w:sz="0" w:space="0" w:color="auto"/>
        <w:right w:val="none" w:sz="0" w:space="0" w:color="auto"/>
      </w:divBdr>
    </w:div>
    <w:div w:id="2080057453">
      <w:bodyDiv w:val="1"/>
      <w:marLeft w:val="0"/>
      <w:marRight w:val="0"/>
      <w:marTop w:val="0"/>
      <w:marBottom w:val="0"/>
      <w:divBdr>
        <w:top w:val="none" w:sz="0" w:space="0" w:color="auto"/>
        <w:left w:val="none" w:sz="0" w:space="0" w:color="auto"/>
        <w:bottom w:val="none" w:sz="0" w:space="0" w:color="auto"/>
        <w:right w:val="none" w:sz="0" w:space="0" w:color="auto"/>
      </w:divBdr>
    </w:div>
    <w:div w:id="2101245472">
      <w:bodyDiv w:val="1"/>
      <w:marLeft w:val="0"/>
      <w:marRight w:val="0"/>
      <w:marTop w:val="0"/>
      <w:marBottom w:val="0"/>
      <w:divBdr>
        <w:top w:val="none" w:sz="0" w:space="0" w:color="auto"/>
        <w:left w:val="none" w:sz="0" w:space="0" w:color="auto"/>
        <w:bottom w:val="none" w:sz="0" w:space="0" w:color="auto"/>
        <w:right w:val="none" w:sz="0" w:space="0" w:color="auto"/>
      </w:divBdr>
    </w:div>
    <w:div w:id="2115468736">
      <w:bodyDiv w:val="1"/>
      <w:marLeft w:val="0"/>
      <w:marRight w:val="0"/>
      <w:marTop w:val="0"/>
      <w:marBottom w:val="0"/>
      <w:divBdr>
        <w:top w:val="none" w:sz="0" w:space="0" w:color="auto"/>
        <w:left w:val="none" w:sz="0" w:space="0" w:color="auto"/>
        <w:bottom w:val="none" w:sz="0" w:space="0" w:color="auto"/>
        <w:right w:val="none" w:sz="0" w:space="0" w:color="auto"/>
      </w:divBdr>
    </w:div>
    <w:div w:id="2135244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081F27251F84ACAB7BBE3A297BEF100"/>
        <w:category>
          <w:name w:val="General"/>
          <w:gallery w:val="placeholder"/>
        </w:category>
        <w:types>
          <w:type w:val="bbPlcHdr"/>
        </w:types>
        <w:behaviors>
          <w:behavior w:val="content"/>
        </w:behaviors>
        <w:guid w:val="{92985371-9023-4A4A-9DE6-376D2F368049}"/>
      </w:docPartPr>
      <w:docPartBody>
        <w:p w:rsidR="00F6636C" w:rsidRDefault="00F6636C" w:rsidP="00F6636C">
          <w:pPr>
            <w:pStyle w:val="0081F27251F84ACAB7BBE3A297BEF10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36C"/>
    <w:rsid w:val="00614E13"/>
    <w:rsid w:val="00F66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474BBF0D464B0C887553CE2A79A012">
    <w:name w:val="EA474BBF0D464B0C887553CE2A79A012"/>
    <w:rsid w:val="00F6636C"/>
  </w:style>
  <w:style w:type="paragraph" w:customStyle="1" w:styleId="0081F27251F84ACAB7BBE3A297BEF100">
    <w:name w:val="0081F27251F84ACAB7BBE3A297BEF100"/>
    <w:rsid w:val="00F663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2006771 Kyran woods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Wil24</b:Tag>
    <b:SourceType>InternetSite</b:SourceType>
    <b:Guid>{859D8BAC-E7D4-4DC2-AE6F-8A20CBFBE4BC}</b:Guid>
    <b:Author>
      <b:Author>
        <b:NameList>
          <b:Person>
            <b:Last>Downs</b:Last>
            <b:First>William</b:First>
          </b:Person>
        </b:NameList>
      </b:Author>
    </b:Author>
    <b:Title>Policing response to the 2024 summer riots</b:Title>
    <b:InternetSiteTitle>House of Commons Library</b:InternetSiteTitle>
    <b:Year>2024</b:Year>
    <b:Month>September</b:Month>
    <b:Day>9</b:Day>
    <b:URL>https://commonslibrary.parliament.uk/policing-response-to-the-2024-summer-riots/</b:URL>
    <b:YearAccessed>2025</b:YearAccessed>
    <b:MonthAccessed>April</b:MonthAccessed>
    <b:DayAccessed>29</b:DayAccessed>
    <b:RefOrder>1</b:RefOrder>
  </b:Source>
  <b:Source>
    <b:Tag>Ste24</b:Tag>
    <b:SourceType>InternetSite</b:SourceType>
    <b:Guid>{89C15B5A-8CE3-4003-BAA0-BB70EEA8F9CB}</b:Guid>
    <b:Author>
      <b:Author>
        <b:NameList>
          <b:Person>
            <b:Last>Castle</b:Last>
            <b:First>Stephen</b:First>
          </b:Person>
        </b:NameList>
      </b:Author>
    </b:Author>
    <b:Title>Who Is Tommy Robinson, the Activist Behind a Far-Right London Rally?</b:Title>
    <b:Year>2024</b:Year>
    <b:YearAccessed>2025</b:YearAccessed>
    <b:MonthAccessed>April</b:MonthAccessed>
    <b:DayAccessed>29</b:DayAccessed>
    <b:URL>https://www.nytimes.com/2024/10/26/world/europe/who-is-tommy-robinson-the-activist-behind-a-far-right-london-rally.html</b:URL>
    <b:RefOrder>2</b:RefOrder>
  </b:Source>
  <b:Source>
    <b:Tag>Tom24</b:Tag>
    <b:SourceType>InternetSite</b:SourceType>
    <b:Guid>{C469007B-7FFE-48D4-9AE8-AB0FEA73F6AF}</b:Guid>
    <b:Author>
      <b:Author>
        <b:NameList>
          <b:Person>
            <b:Last>Symonds</b:Last>
            <b:First>Tom</b:First>
          </b:Person>
        </b:NameList>
      </b:Author>
    </b:Author>
    <b:Title>Thousands join Tommy Robinson march in London</b:Title>
    <b:Year>2024</b:Year>
    <b:YearAccessed>2025</b:YearAccessed>
    <b:MonthAccessed>April</b:MonthAccessed>
    <b:DayAccessed>29</b:DayAccessed>
    <b:URL>https://www.bbc.co.uk/news/articles/ce4qd4e4e1vo</b:URL>
    <b:RefOrder>3</b:RefOrder>
  </b:Source>
  <b:Source>
    <b:Tag>DrS24</b:Tag>
    <b:SourceType>InternetSite</b:SourceType>
    <b:Guid>{7987092A-122A-46A5-9AF9-A4E65F80749C}</b:Guid>
    <b:Author>
      <b:Author>
        <b:NameList>
          <b:Person>
            <b:Last>Copland</b:Last>
            <b:First>Dr</b:First>
            <b:Middle>SImon</b:Middle>
          </b:Person>
        </b:NameList>
      </b:Author>
    </b:Author>
    <b:Title>What caused the UK race riots?</b:Title>
    <b:Year>2024</b:Year>
    <b:YearAccessed>2025</b:YearAccessed>
    <b:MonthAccessed>April</b:MonthAccessed>
    <b:DayAccessed>29</b:DayAccessed>
    <b:URL>https://reporter.anu.edu.au/all-stories/what-caused-the-uk-race-riots</b:URL>
    <b:RefOrder>4</b:RefOrder>
  </b:Source>
  <b:Source>
    <b:Tag>Pau24</b:Tag>
    <b:SourceType>InternetSite</b:SourceType>
    <b:Guid>{25608580-C0C6-450F-9CAB-4433A818059B}</b:Guid>
    <b:Author>
      <b:Author>
        <b:NameList>
          <b:Person>
            <b:Last>Whiteley</b:Last>
            <b:First>Paul</b:First>
          </b:Person>
        </b:NameList>
      </b:Author>
    </b:Author>
    <b:Title>What caused the riots in Britain?</b:Title>
    <b:Year>2024</b:Year>
    <b:YearAccessed>2025</b:YearAccessed>
    <b:MonthAccessed>April</b:MonthAccessed>
    <b:DayAccessed>29</b:DayAccessed>
    <b:URL>https://theloop.ecpr.eu/what-caused-the-riots-in-britain/</b:URL>
    <b:RefOrder>5</b:RefOrder>
  </b:Source>
  <b:Source>
    <b:Tag>Mor24</b:Tag>
    <b:SourceType>InternetSite</b:SourceType>
    <b:Guid>{F8AEDFBC-2724-496E-81F2-D8A24D37D3B4}</b:Guid>
    <b:Author>
      <b:Author>
        <b:NameList>
          <b:Person>
            <b:Last>Morjoke Oosterom</b:Last>
            <b:First>Alex</b:First>
            <b:Middle>Shankland, Niranjan J. Nampoothiri</b:Middle>
          </b:Person>
        </b:NameList>
      </b:Author>
    </b:Author>
    <b:Title>The UK riots and the role of young people in the global struggle for democracy</b:Title>
    <b:Year>2024</b:Year>
    <b:YearAccessed>2025</b:YearAccessed>
    <b:MonthAccessed>April</b:MonthAccessed>
    <b:DayAccessed>29</b:DayAccessed>
    <b:URL>https://www.ids.ac.uk/opinions/the-uk-riots-and-the-role-of-young-people-in-the-global-struggle-for-democracy/</b:URL>
    <b:RefOrder>6</b:RefOrder>
  </b:Source>
  <b:Source>
    <b:Tag>Ali25</b:Tag>
    <b:SourceType>InternetSite</b:SourceType>
    <b:Guid>{A3CCC77D-B3B5-4EDB-B9D3-FA48EB65C6C7}</b:Guid>
    <b:Author>
      <b:Author>
        <b:NameList>
          <b:Person>
            <b:Last>Alice Flinta</b:Last>
            <b:First>Mohammed</b:First>
            <b:Middle>Ali Amla</b:Middle>
          </b:Person>
        </b:NameList>
      </b:Author>
    </b:Author>
    <b:Title>Why did so many young people take part in the English riots of 2024?</b:Title>
    <b:Year>2025</b:Year>
    <b:YearAccessed>2025</b:YearAccessed>
    <b:MonthAccessed>April </b:MonthAccessed>
    <b:DayAccessed>29</b:DayAccessed>
    <b:URL>https://www.theguardian.com/society/2025/feb/04/why-did-so-many-young-people-take-part-in-the-english-riots-of-2024</b:URL>
    <b:RefOrder>7</b:RefOrder>
  </b:Source>
  <b:Source>
    <b:Tag>Ale25</b:Tag>
    <b:SourceType>InternetSite</b:SourceType>
    <b:Guid>{3913FDFE-CF43-408A-BA3B-346BDEEB2004}</b:Guid>
    <b:Author>
      <b:Author>
        <b:NameList>
          <b:Person>
            <b:Last>Alex Ardalan-Raikes</b:Last>
            <b:First>Nasrul</b:First>
            <b:Middle>Ismail</b:Middle>
          </b:Person>
        </b:NameList>
      </b:Author>
    </b:Author>
    <b:Title>Social media, hate and resistance: What we learned from England’s 2024 riots</b:Title>
    <b:Year>2025</b:Year>
    <b:YearAccessed>2025</b:YearAccessed>
    <b:MonthAccessed>April</b:MonthAccessed>
    <b:DayAccessed>30</b:DayAccessed>
    <b:URL>https://www.transformingsociety.co.uk/2025/03/18/social-media-hate-and-resistance-what-we-learned-from-englands-2024-riots/#:~:text=The%20human%20impact,attacks%20on%20minority%20communities%20surged.</b:URL>
    <b:RefOrder>8</b:RefOrder>
  </b:Source>
  <b:Source>
    <b:Tag>You24</b:Tag>
    <b:SourceType>InternetSite</b:SourceType>
    <b:Guid>{D7A83630-4FBD-4D2E-9B89-2D220A8D5851}</b:Guid>
    <b:Author>
      <b:Author>
        <b:Corporate>Youth Endowment Fund</b:Corporate>
      </b:Author>
    </b:Author>
    <b:Title>Reflecting on the UK Riots: The Impact on Arrested Teenagers and the Urgent Need for Change</b:Title>
    <b:Year>2024</b:Year>
    <b:YearAccessed>2025</b:YearAccessed>
    <b:MonthAccessed>April</b:MonthAccessed>
    <b:DayAccessed>30</b:DayAccessed>
    <b:URL>https://youthendowmentfund.org.uk/reflecting-on-the-uk-riots-the-impact-on-arrested-teenagers-and-the-urgent-need-for-change/</b:URL>
    <b:RefOrder>9</b:RefOrder>
  </b:Source>
  <b:Source>
    <b:Tag>Dia25</b:Tag>
    <b:SourceType>InternetSite</b:SourceType>
    <b:Guid>{1C80CD7F-C2EE-4900-9D93-92796606C4D7}</b:Guid>
    <b:Author>
      <b:Author>
        <b:NameList>
          <b:Person>
            <b:Last>Taylor</b:Last>
            <b:First>Diane</b:First>
          </b:Person>
        </b:NameList>
      </b:Author>
    </b:Author>
    <b:Title>UK riots led to deterioration in asylum seekers’ mental health, says report</b:Title>
    <b:Year>2025</b:Year>
    <b:YearAccessed>2025</b:YearAccessed>
    <b:MonthAccessed>April</b:MonthAccessed>
    <b:DayAccessed>30</b:DayAccessed>
    <b:URL>https://www.theguardian.com/society/2025/apr/15/uk-riots-led-to-deterioration-in-asylum-seekers-mental-health-says-report</b:URL>
    <b:RefOrder>10</b:RefOrder>
  </b:Source>
  <b:Source>
    <b:Tag>Act24</b:Tag>
    <b:SourceType>InternetSite</b:SourceType>
    <b:Guid>{EF0A000C-1390-46D7-9BD3-B59AA9F5FB64}</b:Guid>
    <b:Author>
      <b:Author>
        <b:Corporate>Action Foundation</b:Corporate>
      </b:Author>
    </b:Author>
    <b:Title>How did the riots affect our clients and staff?</b:Title>
    <b:Year>2024</b:Year>
    <b:YearAccessed>2025 </b:YearAccessed>
    <b:MonthAccessed>April </b:MonthAccessed>
    <b:DayAccessed>30</b:DayAccessed>
    <b:URL>https://actionfoundation.org.uk/how-did-the-riots-affect-our-clients-and-staff/</b:URL>
    <b:RefOrder>11</b:RefOrder>
  </b:Source>
  <b:Source>
    <b:Tag>Amy24</b:Tag>
    <b:SourceType>InternetSite</b:SourceType>
    <b:Guid>{BC23F3D4-2BE1-45A0-B876-F795F034CC70}</b:Guid>
    <b:Author>
      <b:Author>
        <b:NameList>
          <b:Person>
            <b:Last>Martin</b:Last>
            <b:First>Amy-Clare</b:First>
          </b:Person>
        </b:NameList>
      </b:Author>
    </b:Author>
    <b:Title>Policing riots cost £31.7m and foreign bots ‘turbo-charged’ misinformation, says counter-terrorism chief</b:Title>
    <b:Year>2024</b:Year>
    <b:YearAccessed>2025</b:YearAccessed>
    <b:MonthAccessed>April</b:MonthAccessed>
    <b:DayAccessed>30</b:DayAccessed>
    <b:URL>https://www.independent.co.uk/news/uk/crime/southport-riots-cost-police-foreign-bots-b2650567.html</b:URL>
    <b:RefOrder>13</b:RefOrder>
  </b:Source>
  <b:Source>
    <b:Tag>Luc24</b:Tag>
    <b:SourceType>InternetSite</b:SourceType>
    <b:Guid>{FD2ED804-7094-4E6B-A297-51CD690EA66C}</b:Guid>
    <b:Author>
      <b:Author>
        <b:NameList>
          <b:Person>
            <b:Last>Middleton</b:Last>
            <b:First>Lucy</b:First>
          </b:Person>
        </b:NameList>
      </b:Author>
    </b:Author>
    <b:Title>Counting the cost of UK's far-right riots: Burned books and shame</b:Title>
    <b:Year>2024</b:Year>
    <b:YearAccessed>2025</b:YearAccessed>
    <b:MonthAccessed>April</b:MonthAccessed>
    <b:DayAccessed>30</b:DayAccessed>
    <b:URL>https://www.context.news/socioeconomic-inclusion/counting-the-cost-of-uks-far-right-riots-burned-books-and-shame</b:URL>
    <b:RefOrder>12</b:RefOrder>
  </b:Source>
  <b:Source>
    <b:Tag>Hom25</b:Tag>
    <b:SourceType>InternetSite</b:SourceType>
    <b:Guid>{CE8D5D45-2396-443C-B480-B5327A422894}</b:Guid>
    <b:Author>
      <b:Author>
        <b:Corporate>Home Affairs Committee</b:Corporate>
      </b:Author>
    </b:Author>
    <b:Title>Police response to the 2024 summer disorder</b:Title>
    <b:Year>2025</b:Year>
    <b:YearAccessed>2025</b:YearAccessed>
    <b:MonthAccessed>April</b:MonthAccessed>
    <b:DayAccessed>30</b:DayAccessed>
    <b:URL>https://publications.parliament.uk/pa/cm5901/cmselect/cmhaff/381/report.html</b:URL>
    <b:RefOrder>14</b:RefOrder>
  </b:Source>
  <b:Source>
    <b:Tag>Fay24</b:Tag>
    <b:SourceType>InternetSite</b:SourceType>
    <b:Guid>{54C2E39D-08E8-4878-94F0-F95B683FEA3F}</b:Guid>
    <b:Author>
      <b:Author>
        <b:NameList>
          <b:Person>
            <b:Last>Brown</b:Last>
            <b:First>Faye</b:First>
          </b:Person>
        </b:NameList>
      </b:Author>
    </b:Author>
    <b:Title>UK riots: What does 'two-tier' policing mean - and does it exist?</b:Title>
    <b:Year>2024</b:Year>
    <b:YearAccessed>2025</b:YearAccessed>
    <b:MonthAccessed>April</b:MonthAccessed>
    <b:DayAccessed>30</b:DayAccessed>
    <b:URL>https://news.sky.com/story/uk-riots-what-does-two-tier-policing-mean-and-does-it-exist-13191977</b:URL>
    <b:RefOrder>15</b:RefOrder>
  </b:Source>
  <b:Source>
    <b:Tag>Dyl24</b:Tag>
    <b:SourceType>InternetSite</b:SourceType>
    <b:Guid>{B5ED4274-D03F-4322-8325-EB21D0963E21}</b:Guid>
    <b:Author>
      <b:Author>
        <b:NameList>
          <b:Person>
            <b:Last>Dylan Difford</b:Last>
            <b:First>Matthew</b:First>
            <b:Middle>Smith</b:Middle>
          </b:Person>
        </b:NameList>
      </b:Author>
    </b:Author>
    <b:Title>The public reaction to the 2024 riots</b:Title>
    <b:Year>2024</b:Year>
    <b:YearAccessed>2025</b:YearAccessed>
    <b:MonthAccessed>April</b:MonthAccessed>
    <b:DayAccessed>30</b:DayAccessed>
    <b:URL>https://yougov.co.uk/politics/articles/50257-the-public-reaction-to-the-2024-riots</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8F04E0-650A-485A-BEC0-64ED017E4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2532</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BMCP6005</dc:subject>
  <dc:creator>Kyran Woods</dc:creator>
  <cp:keywords/>
  <dc:description/>
  <cp:lastModifiedBy>Kyran Woods</cp:lastModifiedBy>
  <cp:revision>3</cp:revision>
  <dcterms:created xsi:type="dcterms:W3CDTF">2025-05-02T09:46:00Z</dcterms:created>
  <dcterms:modified xsi:type="dcterms:W3CDTF">2025-05-02T09:46:00Z</dcterms:modified>
</cp:coreProperties>
</file>