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41C88" w14:textId="77777777" w:rsidR="001469B4" w:rsidRDefault="001469B4" w:rsidP="001469B4">
      <w:r>
        <w:rPr>
          <w:noProof/>
        </w:rPr>
        <mc:AlternateContent>
          <mc:Choice Requires="wpg">
            <w:drawing>
              <wp:anchor distT="0" distB="0" distL="114300" distR="114300" simplePos="0" relativeHeight="251659264" behindDoc="1" locked="0" layoutInCell="1" allowOverlap="1" wp14:anchorId="1E514850" wp14:editId="2F4FE6A0">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459083" w14:textId="77777777" w:rsidR="001469B4" w:rsidRPr="00B850C7" w:rsidRDefault="001469B4" w:rsidP="001469B4">
                              <w:pPr>
                                <w:spacing w:line="276" w:lineRule="auto"/>
                                <w:rPr>
                                  <w:b/>
                                  <w:bCs/>
                                  <w:spacing w:val="30"/>
                                  <w:sz w:val="56"/>
                                  <w:szCs w:val="56"/>
                                </w:rPr>
                              </w:pPr>
                              <w:r w:rsidRPr="00B850C7">
                                <w:rPr>
                                  <w:b/>
                                  <w:bCs/>
                                  <w:spacing w:val="30"/>
                                  <w:sz w:val="56"/>
                                  <w:szCs w:val="56"/>
                                </w:rPr>
                                <w:t>Lewis Jackson-Peck</w:t>
                              </w:r>
                            </w:p>
                            <w:p w14:paraId="4FC5D59E" w14:textId="77777777" w:rsidR="001469B4" w:rsidRPr="00496FE0" w:rsidRDefault="001469B4" w:rsidP="001469B4">
                              <w:pPr>
                                <w:rPr>
                                  <w:sz w:val="52"/>
                                  <w:szCs w:val="52"/>
                                </w:rPr>
                              </w:pPr>
                              <w:r>
                                <w:rPr>
                                  <w:sz w:val="52"/>
                                  <w:szCs w:val="52"/>
                                </w:rPr>
                                <w:t>Student No: 2203699</w:t>
                              </w:r>
                            </w:p>
                            <w:p w14:paraId="73A0FB0B" w14:textId="77777777" w:rsidR="001469B4" w:rsidRDefault="001469B4" w:rsidP="001469B4">
                              <w:pPr>
                                <w:rPr>
                                  <w:sz w:val="48"/>
                                  <w:szCs w:val="48"/>
                                </w:rPr>
                              </w:pPr>
                            </w:p>
                            <w:p w14:paraId="01CBBD60" w14:textId="77777777" w:rsidR="001469B4" w:rsidRPr="00496FE0" w:rsidRDefault="001469B4" w:rsidP="001469B4">
                              <w:pPr>
                                <w:rPr>
                                  <w:sz w:val="48"/>
                                  <w:szCs w:val="48"/>
                                </w:rPr>
                              </w:pPr>
                            </w:p>
                          </w:txbxContent>
                        </wps:txbx>
                        <wps:bodyPr rot="0" spcFirstLastPara="0" vertOverflow="overflow" horzOverflow="overflow" vert="horz" wrap="square" lIns="457200" tIns="182880" rIns="457200" bIns="457200" numCol="1" spcCol="0" rtlCol="0" fromWordArt="0" anchor="t"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DEF8F" w14:textId="27892B0B" w:rsidR="001469B4" w:rsidRPr="00602B14" w:rsidRDefault="00325DE4" w:rsidP="001469B4">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84"/>
                                  <w:szCs w:val="84"/>
                                </w:rPr>
                              </w:pPr>
                              <w:r>
                                <w:rPr>
                                  <w:rFonts w:asciiTheme="majorHAnsi" w:eastAsiaTheme="majorEastAsia" w:hAnsiTheme="majorHAnsi" w:cstheme="majorBidi"/>
                                  <w:b/>
                                  <w:bCs/>
                                  <w:sz w:val="84"/>
                                  <w:szCs w:val="84"/>
                                </w:rPr>
                                <w:t>Evidence Based Policing</w:t>
                              </w:r>
                            </w:p>
                            <w:sdt>
                              <w:sdtPr>
                                <w:rPr>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03C1E02" w14:textId="30A4C455" w:rsidR="001469B4" w:rsidRPr="00362F74" w:rsidRDefault="00325DE4" w:rsidP="001469B4">
                                  <w:pPr>
                                    <w:rPr>
                                      <w:sz w:val="28"/>
                                      <w:szCs w:val="28"/>
                                    </w:rPr>
                                  </w:pPr>
                                  <w:r>
                                    <w:rPr>
                                      <w:sz w:val="28"/>
                                      <w:szCs w:val="28"/>
                                    </w:rPr>
                                    <w:t>Assessing the Use of Body Worn Video in Policing</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51485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" fillcolor="#404040 [2429]" stroked="f" strokeweight="1pt">
                  <v:textbox inset="36pt,14.4pt,36pt,36pt">
                    <w:txbxContent>
                      <w:p w14:paraId="68459083" w14:textId="77777777" w:rsidR="001469B4" w:rsidRPr="00B850C7" w:rsidRDefault="001469B4" w:rsidP="001469B4">
                        <w:pPr>
                          <w:spacing w:line="276" w:lineRule="auto"/>
                          <w:rPr>
                            <w:b/>
                            <w:bCs/>
                            <w:spacing w:val="30"/>
                            <w:sz w:val="56"/>
                            <w:szCs w:val="56"/>
                          </w:rPr>
                        </w:pPr>
                        <w:r w:rsidRPr="00B850C7">
                          <w:rPr>
                            <w:b/>
                            <w:bCs/>
                            <w:spacing w:val="30"/>
                            <w:sz w:val="56"/>
                            <w:szCs w:val="56"/>
                          </w:rPr>
                          <w:t>Lewis Jackson-Peck</w:t>
                        </w:r>
                      </w:p>
                      <w:p w14:paraId="4FC5D59E" w14:textId="77777777" w:rsidR="001469B4" w:rsidRPr="00496FE0" w:rsidRDefault="001469B4" w:rsidP="001469B4">
                        <w:pPr>
                          <w:rPr>
                            <w:sz w:val="52"/>
                            <w:szCs w:val="52"/>
                          </w:rPr>
                        </w:pPr>
                        <w:r>
                          <w:rPr>
                            <w:sz w:val="52"/>
                            <w:szCs w:val="52"/>
                          </w:rPr>
                          <w:t>Student No: 2203699</w:t>
                        </w:r>
                      </w:p>
                      <w:p w14:paraId="73A0FB0B" w14:textId="77777777" w:rsidR="001469B4" w:rsidRDefault="001469B4" w:rsidP="001469B4">
                        <w:pPr>
                          <w:rPr>
                            <w:sz w:val="48"/>
                            <w:szCs w:val="48"/>
                          </w:rPr>
                        </w:pPr>
                      </w:p>
                      <w:p w14:paraId="01CBBD60" w14:textId="77777777" w:rsidR="001469B4" w:rsidRPr="00496FE0" w:rsidRDefault="001469B4" w:rsidP="001469B4">
                        <w:pPr>
                          <w:rPr>
                            <w:sz w:val="48"/>
                            <w:szCs w:val="48"/>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4FDDEF8F" w14:textId="27892B0B" w:rsidR="001469B4" w:rsidRPr="00602B14" w:rsidRDefault="00325DE4" w:rsidP="001469B4">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84"/>
                            <w:szCs w:val="84"/>
                          </w:rPr>
                        </w:pPr>
                        <w:r>
                          <w:rPr>
                            <w:rFonts w:asciiTheme="majorHAnsi" w:eastAsiaTheme="majorEastAsia" w:hAnsiTheme="majorHAnsi" w:cstheme="majorBidi"/>
                            <w:b/>
                            <w:bCs/>
                            <w:sz w:val="84"/>
                            <w:szCs w:val="84"/>
                          </w:rPr>
                          <w:t>Evidence Based Policing</w:t>
                        </w:r>
                      </w:p>
                      <w:sdt>
                        <w:sdtPr>
                          <w:rPr>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03C1E02" w14:textId="30A4C455" w:rsidR="001469B4" w:rsidRPr="00362F74" w:rsidRDefault="00325DE4" w:rsidP="001469B4">
                            <w:pPr>
                              <w:rPr>
                                <w:sz w:val="28"/>
                                <w:szCs w:val="28"/>
                              </w:rPr>
                            </w:pPr>
                            <w:r>
                              <w:rPr>
                                <w:sz w:val="28"/>
                                <w:szCs w:val="28"/>
                              </w:rPr>
                              <w:t>Assessing the Use of Body Worn Video in Policing</w:t>
                            </w:r>
                          </w:p>
                        </w:sdtContent>
                      </w:sdt>
                    </w:txbxContent>
                  </v:textbox>
                </v:shape>
                <w10:wrap anchorx="page" anchory="page"/>
              </v:group>
            </w:pict>
          </mc:Fallback>
        </mc:AlternateContent>
      </w:r>
    </w:p>
    <w:p w14:paraId="3F6774E2" w14:textId="77777777" w:rsidR="001469B4" w:rsidRDefault="001469B4" w:rsidP="001469B4"/>
    <w:p w14:paraId="7EFBD618" w14:textId="77777777" w:rsidR="001469B4" w:rsidRDefault="001469B4" w:rsidP="001469B4">
      <w:pPr>
        <w:rPr>
          <w:rFonts w:eastAsiaTheme="majorEastAsia" w:cstheme="majorBidi"/>
          <w:b/>
          <w:color w:val="2F5496" w:themeColor="accent1" w:themeShade="BF"/>
          <w:sz w:val="40"/>
          <w:szCs w:val="32"/>
        </w:rPr>
      </w:pPr>
      <w:r>
        <w:rPr>
          <w:noProof/>
        </w:rPr>
        <mc:AlternateContent>
          <mc:Choice Requires="wps">
            <w:drawing>
              <wp:anchor distT="0" distB="0" distL="114300" distR="114300" simplePos="0" relativeHeight="251660288" behindDoc="0" locked="0" layoutInCell="1" allowOverlap="1" wp14:anchorId="274F5F7E" wp14:editId="2B0F36AC">
                <wp:simplePos x="0" y="0"/>
                <wp:positionH relativeFrom="column">
                  <wp:posOffset>5029200</wp:posOffset>
                </wp:positionH>
                <wp:positionV relativeFrom="paragraph">
                  <wp:posOffset>8235315</wp:posOffset>
                </wp:positionV>
                <wp:extent cx="1296537" cy="31389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296537" cy="313898"/>
                        </a:xfrm>
                        <a:prstGeom prst="rect">
                          <a:avLst/>
                        </a:prstGeom>
                        <a:noFill/>
                        <a:ln w="6350">
                          <a:noFill/>
                        </a:ln>
                      </wps:spPr>
                      <wps:txbx>
                        <w:txbxContent>
                          <w:p w14:paraId="6126FF0D" w14:textId="5AF7521A" w:rsidR="001469B4" w:rsidRPr="00496FE0" w:rsidRDefault="001D6181" w:rsidP="001469B4">
                            <w:pPr>
                              <w:rPr>
                                <w:b/>
                                <w:bCs/>
                                <w:color w:val="FFFFFF" w:themeColor="background1"/>
                                <w:sz w:val="32"/>
                                <w:szCs w:val="32"/>
                              </w:rPr>
                            </w:pPr>
                            <w:r>
                              <w:rPr>
                                <w:b/>
                                <w:bCs/>
                                <w:color w:val="FFFFFF" w:themeColor="background1"/>
                                <w:sz w:val="32"/>
                                <w:szCs w:val="32"/>
                              </w:rPr>
                              <w:t>02</w:t>
                            </w:r>
                            <w:r w:rsidR="001469B4" w:rsidRPr="00496FE0">
                              <w:rPr>
                                <w:b/>
                                <w:bCs/>
                                <w:color w:val="FFFFFF" w:themeColor="background1"/>
                                <w:sz w:val="32"/>
                                <w:szCs w:val="32"/>
                              </w:rPr>
                              <w:t>/</w:t>
                            </w:r>
                            <w:r w:rsidR="001469B4">
                              <w:rPr>
                                <w:b/>
                                <w:bCs/>
                                <w:color w:val="FFFFFF" w:themeColor="background1"/>
                                <w:sz w:val="32"/>
                                <w:szCs w:val="32"/>
                              </w:rPr>
                              <w:t>0</w:t>
                            </w:r>
                            <w:r>
                              <w:rPr>
                                <w:b/>
                                <w:bCs/>
                                <w:color w:val="FFFFFF" w:themeColor="background1"/>
                                <w:sz w:val="32"/>
                                <w:szCs w:val="32"/>
                              </w:rPr>
                              <w:t>5</w:t>
                            </w:r>
                            <w:r w:rsidR="001469B4" w:rsidRPr="00496FE0">
                              <w:rPr>
                                <w:b/>
                                <w:bCs/>
                                <w:color w:val="FFFFFF" w:themeColor="background1"/>
                                <w:sz w:val="32"/>
                                <w:szCs w:val="32"/>
                              </w:rPr>
                              <w:t>/202</w:t>
                            </w:r>
                            <w:r w:rsidR="001469B4">
                              <w:rPr>
                                <w:b/>
                                <w:bCs/>
                                <w:color w:val="FFFFFF" w:themeColor="background1"/>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F5F7E" id="Text Box 11" o:spid="_x0000_s1030" type="#_x0000_t202" style="position:absolute;margin-left:396pt;margin-top:648.45pt;width:102.1pt;height:2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" filled="f" stroked="f" strokeweight=".5pt">
                <v:textbox>
                  <w:txbxContent>
                    <w:p w14:paraId="6126FF0D" w14:textId="5AF7521A" w:rsidR="001469B4" w:rsidRPr="00496FE0" w:rsidRDefault="001D6181" w:rsidP="001469B4">
                      <w:pPr>
                        <w:rPr>
                          <w:b/>
                          <w:bCs/>
                          <w:color w:val="FFFFFF" w:themeColor="background1"/>
                          <w:sz w:val="32"/>
                          <w:szCs w:val="32"/>
                        </w:rPr>
                      </w:pPr>
                      <w:r>
                        <w:rPr>
                          <w:b/>
                          <w:bCs/>
                          <w:color w:val="FFFFFF" w:themeColor="background1"/>
                          <w:sz w:val="32"/>
                          <w:szCs w:val="32"/>
                        </w:rPr>
                        <w:t>02</w:t>
                      </w:r>
                      <w:r w:rsidR="001469B4" w:rsidRPr="00496FE0">
                        <w:rPr>
                          <w:b/>
                          <w:bCs/>
                          <w:color w:val="FFFFFF" w:themeColor="background1"/>
                          <w:sz w:val="32"/>
                          <w:szCs w:val="32"/>
                        </w:rPr>
                        <w:t>/</w:t>
                      </w:r>
                      <w:r w:rsidR="001469B4">
                        <w:rPr>
                          <w:b/>
                          <w:bCs/>
                          <w:color w:val="FFFFFF" w:themeColor="background1"/>
                          <w:sz w:val="32"/>
                          <w:szCs w:val="32"/>
                        </w:rPr>
                        <w:t>0</w:t>
                      </w:r>
                      <w:r>
                        <w:rPr>
                          <w:b/>
                          <w:bCs/>
                          <w:color w:val="FFFFFF" w:themeColor="background1"/>
                          <w:sz w:val="32"/>
                          <w:szCs w:val="32"/>
                        </w:rPr>
                        <w:t>5</w:t>
                      </w:r>
                      <w:r w:rsidR="001469B4" w:rsidRPr="00496FE0">
                        <w:rPr>
                          <w:b/>
                          <w:bCs/>
                          <w:color w:val="FFFFFF" w:themeColor="background1"/>
                          <w:sz w:val="32"/>
                          <w:szCs w:val="32"/>
                        </w:rPr>
                        <w:t>/202</w:t>
                      </w:r>
                      <w:r w:rsidR="001469B4">
                        <w:rPr>
                          <w:b/>
                          <w:bCs/>
                          <w:color w:val="FFFFFF" w:themeColor="background1"/>
                          <w:sz w:val="32"/>
                          <w:szCs w:val="32"/>
                        </w:rPr>
                        <w:t>3</w:t>
                      </w:r>
                    </w:p>
                  </w:txbxContent>
                </v:textbox>
              </v:shape>
            </w:pict>
          </mc:Fallback>
        </mc:AlternateContent>
      </w:r>
      <w:r>
        <w:br w:type="page"/>
      </w:r>
    </w:p>
    <w:p w14:paraId="11869C6E" w14:textId="1F9B4B90" w:rsidR="00A972AD" w:rsidRDefault="006D40B1" w:rsidP="006D40B1">
      <w:pPr>
        <w:pStyle w:val="Heading1"/>
      </w:pPr>
      <w:r>
        <w:lastRenderedPageBreak/>
        <w:t>Introduction</w:t>
      </w:r>
    </w:p>
    <w:p w14:paraId="223495FB" w14:textId="18C42668" w:rsidR="00794CC3" w:rsidRDefault="001A1ADC" w:rsidP="00794CC3">
      <w:r>
        <w:t xml:space="preserve">Evidence relating to </w:t>
      </w:r>
      <w:r w:rsidR="00917E81">
        <w:t>body worn video</w:t>
      </w:r>
      <w:r>
        <w:t xml:space="preserve"> effectiveness, however, remains relatively inconclusive. While many studies have been produced since the first BWV trial they use a variety of different data collection methods and have different study objectives. The studies often take place in different police services from different countries which have different laws and policies. This hinders the data and make it not comparable, resulting in studies contradicting each other with inconclusive or incomplete data. </w:t>
      </w:r>
      <w:r w:rsidR="003B396E">
        <w:t>Considering reports that conducted research into the effectiveness of body worn video, this essay will attempt to shed some light on the argument of mass police body worn video use.</w:t>
      </w:r>
      <w:r w:rsidR="007E7735">
        <w:t xml:space="preserve"> Additionally, this essay will discuss the potential impact that body worn video will have on domestic violence related cases.</w:t>
      </w:r>
    </w:p>
    <w:p w14:paraId="4FEA0BC9" w14:textId="4A0FA3BE" w:rsidR="00794CC3" w:rsidRDefault="00794CC3" w:rsidP="00794CC3">
      <w:pPr>
        <w:pStyle w:val="Heading1"/>
      </w:pPr>
      <w:r>
        <w:t>Core Ideas of Evidence Based Policing</w:t>
      </w:r>
    </w:p>
    <w:p w14:paraId="24D25F93" w14:textId="331A35E9" w:rsidR="00794CC3" w:rsidRDefault="00681DB3" w:rsidP="00794CC3">
      <w:pPr>
        <w:rPr>
          <w:noProof/>
        </w:rPr>
      </w:pPr>
      <w:r>
        <w:t>Since the concept was first coined by American criminologist, Herman Goldstein, evidence</w:t>
      </w:r>
      <w:r w:rsidR="00651BDD">
        <w:t xml:space="preserve"> </w:t>
      </w:r>
      <w:r>
        <w:t>based policing</w:t>
      </w:r>
      <w:r w:rsidR="005347CA">
        <w:t xml:space="preserve"> (EBP)</w:t>
      </w:r>
      <w:r>
        <w:t xml:space="preserve"> has gained a lot of traction. Many countries have today integrated an </w:t>
      </w:r>
      <w:r w:rsidR="0030387D">
        <w:t>EBP</w:t>
      </w:r>
      <w:r>
        <w:t xml:space="preserve"> approach into their police services along</w:t>
      </w:r>
      <w:r w:rsidR="000627B2">
        <w:t>side</w:t>
      </w:r>
      <w:r>
        <w:t xml:space="preserve"> many academics</w:t>
      </w:r>
      <w:r w:rsidR="000627B2">
        <w:t xml:space="preserve"> who</w:t>
      </w:r>
      <w:r>
        <w:t xml:space="preserve"> have </w:t>
      </w:r>
      <w:r w:rsidR="00B118AC">
        <w:t>developed methods</w:t>
      </w:r>
      <w:r>
        <w:t xml:space="preserve"> and </w:t>
      </w:r>
      <w:r w:rsidR="00B118AC">
        <w:t xml:space="preserve">models </w:t>
      </w:r>
      <w:r>
        <w:t>surrounding the key concepts.</w:t>
      </w:r>
      <w:r w:rsidR="00753F23">
        <w:t xml:space="preserve"> </w:t>
      </w:r>
      <w:r w:rsidR="000D78BD">
        <w:t xml:space="preserve">In </w:t>
      </w:r>
      <w:r w:rsidR="0053277E">
        <w:t>fact,</w:t>
      </w:r>
      <w:r w:rsidR="000D78BD">
        <w:t xml:space="preserve"> the UK </w:t>
      </w:r>
      <w:r w:rsidR="00F379C1">
        <w:t>serves as an EBP champion through its ‘What Works Networks’  of which it has seven, all promoting the use of evidence to improve UK public services</w:t>
      </w:r>
      <w:r w:rsidR="00A73104">
        <w:t xml:space="preserve"> </w:t>
      </w:r>
      <w:sdt>
        <w:sdtPr>
          <w:id w:val="2006474464"/>
          <w:citation/>
        </w:sdtPr>
        <w:sdtContent>
          <w:r w:rsidR="00A73104">
            <w:fldChar w:fldCharType="begin"/>
          </w:r>
          <w:r w:rsidR="00A73104">
            <w:instrText xml:space="preserve"> CITATION Fie20 \l 2057 </w:instrText>
          </w:r>
          <w:r w:rsidR="00A73104">
            <w:fldChar w:fldCharType="separate"/>
          </w:r>
          <w:r w:rsidR="00C10071" w:rsidRPr="00C10071">
            <w:rPr>
              <w:noProof/>
            </w:rPr>
            <w:t>(Fielding, et al., 2020)</w:t>
          </w:r>
          <w:r w:rsidR="00A73104">
            <w:fldChar w:fldCharType="end"/>
          </w:r>
        </w:sdtContent>
      </w:sdt>
      <w:r w:rsidR="00F379C1">
        <w:t xml:space="preserve">. </w:t>
      </w:r>
      <w:r w:rsidR="00651BDD">
        <w:t xml:space="preserve">Lawrence Sherman </w:t>
      </w:r>
      <w:r w:rsidR="00240332">
        <w:t>was</w:t>
      </w:r>
      <w:r w:rsidR="00651BDD">
        <w:t xml:space="preserve"> one </w:t>
      </w:r>
      <w:r w:rsidR="002A77C0">
        <w:t xml:space="preserve">person who </w:t>
      </w:r>
      <w:r w:rsidR="000D7710">
        <w:t xml:space="preserve">defined </w:t>
      </w:r>
      <w:r w:rsidR="002A77C0">
        <w:t>EBP</w:t>
      </w:r>
      <w:r w:rsidR="000D7710">
        <w:t xml:space="preserve"> as a method of making decisions </w:t>
      </w:r>
      <w:r w:rsidR="007300A7">
        <w:t xml:space="preserve">based on </w:t>
      </w:r>
      <w:r w:rsidR="00276DC2">
        <w:t xml:space="preserve">the best available </w:t>
      </w:r>
      <w:r w:rsidR="007300A7">
        <w:t>scientific evidence</w:t>
      </w:r>
      <w:r w:rsidR="000D7710">
        <w:t xml:space="preserve"> a</w:t>
      </w:r>
      <w:r w:rsidR="007300A7">
        <w:t>nd a w</w:t>
      </w:r>
      <w:r w:rsidR="000D7710">
        <w:t xml:space="preserve">hat </w:t>
      </w:r>
      <w:r w:rsidR="007300A7">
        <w:t>w</w:t>
      </w:r>
      <w:r w:rsidR="000D7710">
        <w:t xml:space="preserve">orks </w:t>
      </w:r>
      <w:r w:rsidR="00286BA2">
        <w:t>system</w:t>
      </w:r>
      <w:r w:rsidR="000D7710">
        <w:t xml:space="preserve">. </w:t>
      </w:r>
      <w:r w:rsidR="00276DC2">
        <w:t>Shermans aim w</w:t>
      </w:r>
      <w:r w:rsidR="003F4E3E">
        <w:t>ere</w:t>
      </w:r>
      <w:r w:rsidR="00276DC2">
        <w:t xml:space="preserve"> to drive continuous change and improvement to police practice</w:t>
      </w:r>
      <w:r w:rsidR="00FA4961">
        <w:t>s</w:t>
      </w:r>
      <w:r w:rsidR="0007070B" w:rsidRPr="0007070B">
        <w:t xml:space="preserve"> </w:t>
      </w:r>
      <w:sdt>
        <w:sdtPr>
          <w:id w:val="678393354"/>
          <w:citation/>
        </w:sdtPr>
        <w:sdtContent>
          <w:r w:rsidR="0007070B">
            <w:fldChar w:fldCharType="begin"/>
          </w:r>
          <w:r w:rsidR="0007070B">
            <w:instrText xml:space="preserve"> CITATION She98 \l 2057 </w:instrText>
          </w:r>
          <w:r w:rsidR="0007070B">
            <w:fldChar w:fldCharType="separate"/>
          </w:r>
          <w:r w:rsidR="00C10071" w:rsidRPr="00C10071">
            <w:rPr>
              <w:noProof/>
            </w:rPr>
            <w:t>(Sherman, 1998)</w:t>
          </w:r>
          <w:r w:rsidR="0007070B">
            <w:fldChar w:fldCharType="end"/>
          </w:r>
        </w:sdtContent>
      </w:sdt>
      <w:r w:rsidR="00276DC2">
        <w:t>.</w:t>
      </w:r>
      <w:r w:rsidR="004402E4">
        <w:t xml:space="preserve"> </w:t>
      </w:r>
      <w:r w:rsidR="00753F23">
        <w:t>After decades of evolution and thinking a modern definition of</w:t>
      </w:r>
      <w:r w:rsidR="008A69C9">
        <w:t xml:space="preserve"> EBP</w:t>
      </w:r>
      <w:r w:rsidR="001E5380">
        <w:t xml:space="preserve"> </w:t>
      </w:r>
      <w:r w:rsidR="00753F23">
        <w:t xml:space="preserve">is outlined by </w:t>
      </w:r>
      <w:r w:rsidR="00753F23">
        <w:rPr>
          <w:noProof/>
        </w:rPr>
        <w:t xml:space="preserve">the </w:t>
      </w:r>
      <w:r w:rsidR="00753F23" w:rsidRPr="00753F23">
        <w:rPr>
          <w:noProof/>
        </w:rPr>
        <w:t>College of Policing</w:t>
      </w:r>
      <w:r w:rsidR="00753F23">
        <w:rPr>
          <w:noProof/>
        </w:rPr>
        <w:t xml:space="preserve"> </w:t>
      </w:r>
      <w:sdt>
        <w:sdtPr>
          <w:rPr>
            <w:noProof/>
          </w:rPr>
          <w:id w:val="1720328627"/>
          <w:citation/>
        </w:sdtPr>
        <w:sdtContent>
          <w:r w:rsidR="007919CE">
            <w:rPr>
              <w:noProof/>
            </w:rPr>
            <w:fldChar w:fldCharType="begin"/>
          </w:r>
          <w:r w:rsidR="007919CE">
            <w:rPr>
              <w:noProof/>
            </w:rPr>
            <w:instrText xml:space="preserve">CITATION Colnd \n  \l 2057 </w:instrText>
          </w:r>
          <w:r w:rsidR="007919CE">
            <w:rPr>
              <w:noProof/>
            </w:rPr>
            <w:fldChar w:fldCharType="separate"/>
          </w:r>
          <w:r w:rsidR="00C10071" w:rsidRPr="00C10071">
            <w:rPr>
              <w:noProof/>
            </w:rPr>
            <w:t>(n.d)</w:t>
          </w:r>
          <w:r w:rsidR="007919CE">
            <w:rPr>
              <w:noProof/>
            </w:rPr>
            <w:fldChar w:fldCharType="end"/>
          </w:r>
        </w:sdtContent>
      </w:sdt>
      <w:r w:rsidR="007919CE">
        <w:rPr>
          <w:noProof/>
        </w:rPr>
        <w:t xml:space="preserve"> </w:t>
      </w:r>
      <w:r w:rsidR="00753F23">
        <w:rPr>
          <w:noProof/>
        </w:rPr>
        <w:t xml:space="preserve">as </w:t>
      </w:r>
      <w:r w:rsidR="00572435">
        <w:rPr>
          <w:noProof/>
        </w:rPr>
        <w:t xml:space="preserve">a </w:t>
      </w:r>
      <w:r w:rsidR="00753F23">
        <w:rPr>
          <w:noProof/>
        </w:rPr>
        <w:t>“…means that the best available evidence is used to inform and challenge policing policies, practices and decisions”</w:t>
      </w:r>
      <w:r w:rsidR="006C3768">
        <w:rPr>
          <w:noProof/>
        </w:rPr>
        <w:t>.</w:t>
      </w:r>
      <w:r w:rsidR="005B76CA">
        <w:rPr>
          <w:noProof/>
        </w:rPr>
        <w:t xml:space="preserve"> In laymans terms it is an approach to policing that is used to aid changes in policy and practice to increase the effectiveness, ligitimacy and efficiency </w:t>
      </w:r>
      <w:r w:rsidR="00383BE0">
        <w:rPr>
          <w:noProof/>
        </w:rPr>
        <w:t xml:space="preserve">in the use </w:t>
      </w:r>
      <w:r w:rsidR="005B76CA">
        <w:rPr>
          <w:noProof/>
        </w:rPr>
        <w:t>of police resources.</w:t>
      </w:r>
      <w:r w:rsidR="004F55BF">
        <w:rPr>
          <w:noProof/>
        </w:rPr>
        <w:t xml:space="preserve"> Furthermore, research can be used to develop a better u</w:t>
      </w:r>
      <w:r w:rsidR="00D556D5">
        <w:rPr>
          <w:noProof/>
        </w:rPr>
        <w:t>nd</w:t>
      </w:r>
      <w:r w:rsidR="004F55BF">
        <w:rPr>
          <w:noProof/>
        </w:rPr>
        <w:t>erstanding of an issue or assess the effect of a policing practice.</w:t>
      </w:r>
      <w:r w:rsidR="00C029F5">
        <w:rPr>
          <w:noProof/>
        </w:rPr>
        <w:t xml:space="preserve"> Some of the most influential models within policing have been developed and implemented as a result of EBP. For example, Problem oriented policing, Hot spot, SARA, intelligence led policing and the problem analysis triangle. </w:t>
      </w:r>
    </w:p>
    <w:p w14:paraId="6546F63E" w14:textId="77777777" w:rsidR="00167043" w:rsidRDefault="00167043" w:rsidP="00794CC3">
      <w:pPr>
        <w:rPr>
          <w:noProof/>
        </w:rPr>
      </w:pPr>
    </w:p>
    <w:p w14:paraId="49A019A9" w14:textId="727513B7" w:rsidR="00794CC3" w:rsidRDefault="00794CC3" w:rsidP="00794CC3">
      <w:pPr>
        <w:pStyle w:val="Heading1"/>
      </w:pPr>
      <w:r>
        <w:t>Use of Body Worn Video</w:t>
      </w:r>
    </w:p>
    <w:p w14:paraId="470A5F20" w14:textId="3E17AE6E" w:rsidR="00C730FA" w:rsidRDefault="006D2052" w:rsidP="00794CC3">
      <w:r>
        <w:t xml:space="preserve">Body worn video </w:t>
      </w:r>
      <w:r w:rsidR="0000776E">
        <w:t>(BWV</w:t>
      </w:r>
      <w:r w:rsidR="008A0F3D">
        <w:t>),</w:t>
      </w:r>
      <w:r w:rsidR="009127D8">
        <w:t xml:space="preserve"> or body worn cameras (BWCs)</w:t>
      </w:r>
      <w:r w:rsidR="0000776E">
        <w:t xml:space="preserve"> </w:t>
      </w:r>
      <w:r>
        <w:t>w</w:t>
      </w:r>
      <w:r w:rsidR="00305276">
        <w:t>ere</w:t>
      </w:r>
      <w:r>
        <w:t xml:space="preserve"> first trialled by</w:t>
      </w:r>
      <w:r w:rsidR="00D91CBB">
        <w:t xml:space="preserve"> Devon and Cornwall Police </w:t>
      </w:r>
      <w:r w:rsidR="00EB2154">
        <w:t xml:space="preserve">in </w:t>
      </w:r>
      <w:r w:rsidR="00D91CBB">
        <w:t>2005</w:t>
      </w:r>
      <w:r w:rsidR="00EA6476">
        <w:t xml:space="preserve"> under the Plymouth Head Camera Project</w:t>
      </w:r>
      <w:r w:rsidR="00485790">
        <w:t xml:space="preserve">. Since </w:t>
      </w:r>
      <w:r w:rsidR="00AE0706">
        <w:t>then,</w:t>
      </w:r>
      <w:r w:rsidR="0056023F">
        <w:t xml:space="preserve"> BW</w:t>
      </w:r>
      <w:r w:rsidR="007D0F88">
        <w:t>V</w:t>
      </w:r>
      <w:r w:rsidR="0056023F">
        <w:t>s have maintained extensive media attention</w:t>
      </w:r>
      <w:r w:rsidR="00D91CBB">
        <w:t>.</w:t>
      </w:r>
      <w:r w:rsidR="001F30A9">
        <w:t xml:space="preserve"> </w:t>
      </w:r>
      <w:r w:rsidR="00AE0706" w:rsidRPr="00872F17">
        <w:t>M</w:t>
      </w:r>
      <w:r w:rsidR="00A8082B" w:rsidRPr="00872F17">
        <w:t>any</w:t>
      </w:r>
      <w:r w:rsidR="00A8082B">
        <w:t xml:space="preserve"> trials</w:t>
      </w:r>
      <w:r w:rsidR="00AE0706">
        <w:t>, experiments</w:t>
      </w:r>
      <w:r w:rsidR="00A8082B">
        <w:t xml:space="preserve"> and reports have been made investigating the impact of </w:t>
      </w:r>
      <w:r w:rsidR="008F0CCC">
        <w:t xml:space="preserve">the use of </w:t>
      </w:r>
      <w:r w:rsidR="000E5537">
        <w:t>BWV</w:t>
      </w:r>
      <w:r w:rsidR="00A8082B">
        <w:t xml:space="preserve"> by </w:t>
      </w:r>
      <w:r w:rsidR="00C010C9">
        <w:t xml:space="preserve">police </w:t>
      </w:r>
      <w:r w:rsidR="00A8082B">
        <w:t xml:space="preserve">officers. </w:t>
      </w:r>
      <w:r w:rsidR="00872F17">
        <w:t>There have been arguments and opinions from both advocates for the mass use of BWV and from those who oppose it and highlight many concerns.</w:t>
      </w:r>
      <w:r w:rsidR="00B8536B">
        <w:t xml:space="preserve"> In an attempt to address concerns</w:t>
      </w:r>
      <w:r w:rsidR="003D2F21">
        <w:t>,</w:t>
      </w:r>
      <w:r w:rsidR="00B8536B">
        <w:t xml:space="preserve"> g</w:t>
      </w:r>
      <w:r w:rsidR="005F161C">
        <w:t xml:space="preserve">uidance </w:t>
      </w:r>
      <w:r w:rsidR="006F550B">
        <w:t>has been</w:t>
      </w:r>
      <w:r w:rsidR="005F161C">
        <w:t xml:space="preserve"> published </w:t>
      </w:r>
      <w:r w:rsidR="006F550B">
        <w:t>on many occasions in an attempt to address new and existing concerns of BWV. T</w:t>
      </w:r>
      <w:r w:rsidR="005F161C">
        <w:t>he Home office</w:t>
      </w:r>
      <w:r w:rsidR="001626E1">
        <w:t xml:space="preserve"> in</w:t>
      </w:r>
      <w:r w:rsidR="005F161C">
        <w:t xml:space="preserve"> 2007</w:t>
      </w:r>
      <w:r w:rsidR="006F550B">
        <w:t xml:space="preserve"> published</w:t>
      </w:r>
      <w:r w:rsidR="0050208F">
        <w:t xml:space="preserve"> the </w:t>
      </w:r>
      <w:r w:rsidR="005F161C">
        <w:t>Guidance for the Police Use of Body-Worn Video Devices</w:t>
      </w:r>
      <w:r w:rsidR="000946AD">
        <w:t xml:space="preserve"> document</w:t>
      </w:r>
      <w:r w:rsidR="00E4467B">
        <w:t xml:space="preserve"> which outlined in depth police use, policies, legal requirements, and management of information</w:t>
      </w:r>
      <w:sdt>
        <w:sdtPr>
          <w:id w:val="121043170"/>
          <w:citation/>
        </w:sdtPr>
        <w:sdtContent>
          <w:r w:rsidR="00723C94">
            <w:fldChar w:fldCharType="begin"/>
          </w:r>
          <w:r w:rsidR="00723C94">
            <w:instrText xml:space="preserve"> CITATION Hom07 \l 2057 </w:instrText>
          </w:r>
          <w:r w:rsidR="00723C94">
            <w:fldChar w:fldCharType="separate"/>
          </w:r>
          <w:r w:rsidR="00C10071">
            <w:rPr>
              <w:noProof/>
            </w:rPr>
            <w:t xml:space="preserve"> </w:t>
          </w:r>
          <w:r w:rsidR="00C10071" w:rsidRPr="00C10071">
            <w:rPr>
              <w:noProof/>
            </w:rPr>
            <w:t>(Home Office, 2007)</w:t>
          </w:r>
          <w:r w:rsidR="00723C94">
            <w:fldChar w:fldCharType="end"/>
          </w:r>
        </w:sdtContent>
      </w:sdt>
      <w:r w:rsidR="00ED486D">
        <w:t xml:space="preserve">. This was </w:t>
      </w:r>
      <w:r w:rsidR="005F161C">
        <w:t xml:space="preserve">superseded by </w:t>
      </w:r>
      <w:r w:rsidR="0044528E">
        <w:t>Chief Constable Andy Marsh and the College of Policing in 2014</w:t>
      </w:r>
      <w:r w:rsidR="00013FB5">
        <w:t xml:space="preserve"> </w:t>
      </w:r>
      <w:sdt>
        <w:sdtPr>
          <w:id w:val="2067913106"/>
          <w:citation/>
        </w:sdtPr>
        <w:sdtContent>
          <w:r w:rsidR="00005C1F">
            <w:fldChar w:fldCharType="begin"/>
          </w:r>
          <w:r w:rsidR="00005C1F">
            <w:instrText xml:space="preserve"> CITATION Col14 \l 2057 </w:instrText>
          </w:r>
          <w:r w:rsidR="00005C1F">
            <w:fldChar w:fldCharType="separate"/>
          </w:r>
          <w:r w:rsidR="00C10071" w:rsidRPr="00C10071">
            <w:rPr>
              <w:noProof/>
            </w:rPr>
            <w:t>(College of Policing, 2014)</w:t>
          </w:r>
          <w:r w:rsidR="00005C1F">
            <w:fldChar w:fldCharType="end"/>
          </w:r>
        </w:sdtContent>
      </w:sdt>
      <w:r w:rsidR="00B92F80">
        <w:t xml:space="preserve"> and once more by the NPCC in 2022</w:t>
      </w:r>
      <w:r w:rsidR="00005C1F">
        <w:t xml:space="preserve">. </w:t>
      </w:r>
    </w:p>
    <w:p w14:paraId="2AD366F7" w14:textId="58FFC2DC" w:rsidR="00794CC3" w:rsidRDefault="005E2638" w:rsidP="00794CC3">
      <w:r>
        <w:t>Today, all services of the United Kingdom have deployed BW</w:t>
      </w:r>
      <w:r w:rsidR="007D0F88">
        <w:t>V</w:t>
      </w:r>
      <w:r>
        <w:t>’s to all of their front line officers who interact with members of the public</w:t>
      </w:r>
      <w:r w:rsidR="005A1BD8">
        <w:t xml:space="preserve"> in a bid to reap the proposed benefits </w:t>
      </w:r>
      <w:r w:rsidR="00CF57D2">
        <w:t xml:space="preserve">mass rollout of </w:t>
      </w:r>
      <w:r w:rsidR="005A1BD8">
        <w:t>BW</w:t>
      </w:r>
      <w:r w:rsidR="007D0F88">
        <w:t>V</w:t>
      </w:r>
      <w:r w:rsidR="005A1BD8">
        <w:t xml:space="preserve">s </w:t>
      </w:r>
      <w:r w:rsidR="00C80F27">
        <w:t xml:space="preserve">supposedly </w:t>
      </w:r>
      <w:r w:rsidR="005A1BD8">
        <w:t>possess.</w:t>
      </w:r>
      <w:r w:rsidR="006F4611">
        <w:t xml:space="preserve"> Defined </w:t>
      </w:r>
      <w:r w:rsidR="008715F3">
        <w:t xml:space="preserve">under the most recent definition </w:t>
      </w:r>
      <w:r w:rsidR="006F4611">
        <w:t>by the N</w:t>
      </w:r>
      <w:r w:rsidR="006F3C86">
        <w:t xml:space="preserve">ational </w:t>
      </w:r>
      <w:r w:rsidR="006F4611">
        <w:t>P</w:t>
      </w:r>
      <w:r w:rsidR="006F3C86">
        <w:t xml:space="preserve">olice </w:t>
      </w:r>
      <w:r w:rsidR="006F4611">
        <w:t>C</w:t>
      </w:r>
      <w:r w:rsidR="006F3C86">
        <w:t xml:space="preserve">hiefs’ </w:t>
      </w:r>
      <w:r w:rsidR="006F4611">
        <w:t>C</w:t>
      </w:r>
      <w:r w:rsidR="006F3C86">
        <w:t>ouncil</w:t>
      </w:r>
      <w:r w:rsidR="006F4611">
        <w:t xml:space="preserve"> </w:t>
      </w:r>
      <w:sdt>
        <w:sdtPr>
          <w:id w:val="642472681"/>
          <w:citation/>
        </w:sdtPr>
        <w:sdtContent>
          <w:r w:rsidR="00812246">
            <w:fldChar w:fldCharType="begin"/>
          </w:r>
          <w:r w:rsidR="008D5226">
            <w:instrText xml:space="preserve">CITATION Nat221 \n  \l 2057 </w:instrText>
          </w:r>
          <w:r w:rsidR="00812246">
            <w:fldChar w:fldCharType="separate"/>
          </w:r>
          <w:r w:rsidR="00C10071" w:rsidRPr="00C10071">
            <w:rPr>
              <w:noProof/>
            </w:rPr>
            <w:t>(2022)</w:t>
          </w:r>
          <w:r w:rsidR="00812246">
            <w:fldChar w:fldCharType="end"/>
          </w:r>
        </w:sdtContent>
      </w:sdt>
      <w:r w:rsidR="00812246">
        <w:t xml:space="preserve"> </w:t>
      </w:r>
      <w:r w:rsidR="006F4611">
        <w:t xml:space="preserve">as </w:t>
      </w:r>
      <w:r w:rsidR="00C82DB7">
        <w:t xml:space="preserve">a </w:t>
      </w:r>
      <w:r w:rsidR="006F4611">
        <w:t>“small, visible device that are worn attached to the officers’ uniform (usually on the head or chest). They are used to capture both video and audio evidence when officers are attending all types of incidents … The camera act</w:t>
      </w:r>
      <w:r w:rsidR="00C73FD5">
        <w:t>s</w:t>
      </w:r>
      <w:r w:rsidR="006F4611">
        <w:t xml:space="preserve"> as an independent witness to police actions and interactions in an unbiased and secure recording</w:t>
      </w:r>
      <w:r w:rsidR="00B610AA">
        <w:t>”</w:t>
      </w:r>
      <w:r w:rsidR="00BE377E">
        <w:t>.</w:t>
      </w:r>
    </w:p>
    <w:p w14:paraId="16909956" w14:textId="069D27CE" w:rsidR="00AE39B0" w:rsidRDefault="00316D37" w:rsidP="00AE39B0">
      <w:pPr>
        <w:pStyle w:val="Heading1"/>
      </w:pPr>
      <w:r>
        <w:lastRenderedPageBreak/>
        <w:t>Strengths of the Use of Body Worn Video</w:t>
      </w:r>
    </w:p>
    <w:p w14:paraId="0309FDCF" w14:textId="2DBD2186" w:rsidR="006A49EB" w:rsidRDefault="00822D7B" w:rsidP="009C7DC7">
      <w:r>
        <w:t xml:space="preserve">As previously mentioned the NPCC </w:t>
      </w:r>
      <w:sdt>
        <w:sdtPr>
          <w:id w:val="793025454"/>
          <w:citation/>
        </w:sdtPr>
        <w:sdtContent>
          <w:r w:rsidR="00CA2826">
            <w:fldChar w:fldCharType="begin"/>
          </w:r>
          <w:r w:rsidR="00CA2826">
            <w:instrText xml:space="preserve">CITATION Nat221 \n  \l 2057 </w:instrText>
          </w:r>
          <w:r w:rsidR="00CA2826">
            <w:fldChar w:fldCharType="separate"/>
          </w:r>
          <w:r w:rsidR="00C10071" w:rsidRPr="00C10071">
            <w:rPr>
              <w:noProof/>
            </w:rPr>
            <w:t>(2022)</w:t>
          </w:r>
          <w:r w:rsidR="00CA2826">
            <w:fldChar w:fldCharType="end"/>
          </w:r>
        </w:sdtContent>
      </w:sdt>
      <w:r w:rsidR="00CA2826">
        <w:t xml:space="preserve"> </w:t>
      </w:r>
      <w:r>
        <w:t>has stated that BWVs act as an independent witness to both police actions and interactions</w:t>
      </w:r>
      <w:r w:rsidR="003117BF">
        <w:t xml:space="preserve"> with the public</w:t>
      </w:r>
      <w:r>
        <w:t>.</w:t>
      </w:r>
      <w:r w:rsidR="00FD438F">
        <w:t xml:space="preserve"> Front line officers </w:t>
      </w:r>
      <w:r w:rsidR="00935FB6">
        <w:t>often use</w:t>
      </w:r>
      <w:r w:rsidR="00FD438F">
        <w:t xml:space="preserve"> their BWVs for </w:t>
      </w:r>
      <w:r w:rsidR="00935FB6">
        <w:t>gathering evidence at a variety of</w:t>
      </w:r>
      <w:r w:rsidR="002D450B">
        <w:t xml:space="preserve"> scenes, in particular injunction with the Police ‘Golden Hour’ </w:t>
      </w:r>
      <w:r w:rsidR="00D67512">
        <w:t>principle</w:t>
      </w:r>
      <w:r w:rsidR="002D450B">
        <w:t xml:space="preserve">. The golden hour </w:t>
      </w:r>
      <w:r w:rsidR="0098373A">
        <w:t xml:space="preserve">principle </w:t>
      </w:r>
      <w:r w:rsidR="002D450B">
        <w:t xml:space="preserve">is a term used for the hour period following an incident when evidential material is readily available in high volume. Positive action within this period minimises the loss of evidence </w:t>
      </w:r>
      <w:sdt>
        <w:sdtPr>
          <w:id w:val="92058968"/>
          <w:citation/>
        </w:sdtPr>
        <w:sdtContent>
          <w:r w:rsidR="002D450B">
            <w:fldChar w:fldCharType="begin"/>
          </w:r>
          <w:r w:rsidR="002D450B">
            <w:instrText xml:space="preserve"> CITATION Col23 \l 2057 </w:instrText>
          </w:r>
          <w:r w:rsidR="002D450B">
            <w:fldChar w:fldCharType="separate"/>
          </w:r>
          <w:r w:rsidR="00C10071" w:rsidRPr="00C10071">
            <w:rPr>
              <w:noProof/>
            </w:rPr>
            <w:t>(College of Policing, 2023)</w:t>
          </w:r>
          <w:r w:rsidR="002D450B">
            <w:fldChar w:fldCharType="end"/>
          </w:r>
        </w:sdtContent>
      </w:sdt>
      <w:r w:rsidR="002D450B">
        <w:t>.</w:t>
      </w:r>
      <w:r w:rsidR="00C03A69">
        <w:t xml:space="preserve"> </w:t>
      </w:r>
      <w:r w:rsidR="0086572D">
        <w:t>BWV is an excellent tool that can be used to collect a video and audio first account of an ongoing scene maximising the golden rule principals.</w:t>
      </w:r>
    </w:p>
    <w:p w14:paraId="76017EBD" w14:textId="520161D1" w:rsidR="005231A4" w:rsidRDefault="00631D6D" w:rsidP="005231A4">
      <w:r>
        <w:t xml:space="preserve">Research has shown that people become more self-aware when they are being watched, and as a result, they are more likely to alter their conduct accordingly as concluded research by Farrar </w:t>
      </w:r>
      <w:sdt>
        <w:sdtPr>
          <w:id w:val="-1434203136"/>
          <w:citation/>
        </w:sdtPr>
        <w:sdtContent>
          <w:r>
            <w:fldChar w:fldCharType="begin"/>
          </w:r>
          <w:r>
            <w:instrText xml:space="preserve">CITATION Far13 \n  \l 2057 </w:instrText>
          </w:r>
          <w:r>
            <w:fldChar w:fldCharType="separate"/>
          </w:r>
          <w:r w:rsidR="00C10071" w:rsidRPr="00C10071">
            <w:rPr>
              <w:noProof/>
            </w:rPr>
            <w:t>(2013)</w:t>
          </w:r>
          <w:r>
            <w:fldChar w:fldCharType="end"/>
          </w:r>
        </w:sdtContent>
      </w:sdt>
      <w:r>
        <w:t>. Interestingly Farrar conducted the research on the effect of BWV on officers</w:t>
      </w:r>
      <w:r w:rsidR="00F41EF5">
        <w:t xml:space="preserve"> and </w:t>
      </w:r>
      <w:r w:rsidR="00502A17">
        <w:t xml:space="preserve">not on members of the public, </w:t>
      </w:r>
      <w:r>
        <w:t>concluding that in their research there was a “more than 50%” reduction in use of force incidents for those who wore cameras. Although under the concl</w:t>
      </w:r>
      <w:r w:rsidR="007C5DFC">
        <w:t>ud</w:t>
      </w:r>
      <w:r w:rsidR="001D2C16">
        <w:t>ing</w:t>
      </w:r>
      <w:r>
        <w:t xml:space="preserve"> result of the research it could be that it was the </w:t>
      </w:r>
      <w:r w:rsidR="0078100B">
        <w:t xml:space="preserve">altered </w:t>
      </w:r>
      <w:r>
        <w:t xml:space="preserve">behaviour of the public </w:t>
      </w:r>
      <w:r w:rsidR="00B029DC">
        <w:t xml:space="preserve">that were </w:t>
      </w:r>
      <w:r>
        <w:t>being recorded as well or instead that produced the findings.</w:t>
      </w:r>
      <w:r w:rsidR="0014604A" w:rsidRPr="0014604A">
        <w:t xml:space="preserve"> </w:t>
      </w:r>
      <w:r w:rsidR="0014604A">
        <w:t>Either way BWVs contributed to a reduction in use of force.</w:t>
      </w:r>
      <w:r w:rsidR="00455EDF">
        <w:t xml:space="preserve"> </w:t>
      </w:r>
      <w:r w:rsidR="005231A4">
        <w:t xml:space="preserve">In </w:t>
      </w:r>
      <w:r w:rsidR="004A0678">
        <w:t xml:space="preserve">tandem </w:t>
      </w:r>
      <w:r w:rsidR="005231A4">
        <w:t xml:space="preserve">with Farrar’s </w:t>
      </w:r>
      <w:r w:rsidR="007B59C6">
        <w:t xml:space="preserve">self-aware </w:t>
      </w:r>
      <w:r w:rsidR="005231A4">
        <w:t xml:space="preserve">theory, Ready &amp; Young </w:t>
      </w:r>
      <w:sdt>
        <w:sdtPr>
          <w:id w:val="1226023878"/>
          <w:citation/>
        </w:sdtPr>
        <w:sdtContent>
          <w:r w:rsidR="005231A4">
            <w:fldChar w:fldCharType="begin"/>
          </w:r>
          <w:r w:rsidR="005231A4">
            <w:instrText xml:space="preserve">CITATION Rea15 \n  \l 2057 </w:instrText>
          </w:r>
          <w:r w:rsidR="005231A4">
            <w:fldChar w:fldCharType="separate"/>
          </w:r>
          <w:r w:rsidR="00C10071" w:rsidRPr="00C10071">
            <w:rPr>
              <w:noProof/>
            </w:rPr>
            <w:t>(2015)</w:t>
          </w:r>
          <w:r w:rsidR="005231A4">
            <w:fldChar w:fldCharType="end"/>
          </w:r>
        </w:sdtContent>
      </w:sdt>
      <w:r w:rsidR="005231A4">
        <w:t xml:space="preserve"> found that BWVs make officers more risk averse and cautious about their actions. </w:t>
      </w:r>
      <w:r w:rsidR="002C2D0C">
        <w:t xml:space="preserve">Officers </w:t>
      </w:r>
      <w:r w:rsidR="005231A4">
        <w:t>conduct</w:t>
      </w:r>
      <w:r w:rsidR="0063188B">
        <w:t>ed</w:t>
      </w:r>
      <w:r w:rsidR="005231A4">
        <w:t xml:space="preserve"> significantly less stop and search</w:t>
      </w:r>
      <w:r w:rsidR="004E0FDF">
        <w:t>es</w:t>
      </w:r>
      <w:r w:rsidR="005231A4">
        <w:t xml:space="preserve"> and arrests </w:t>
      </w:r>
      <w:r w:rsidR="002C2D0C">
        <w:t xml:space="preserve">when wearing BWV </w:t>
      </w:r>
      <w:r w:rsidR="005231A4">
        <w:t>suggesting that the officers may have been thinking more carefully about what constitutes reasonable suspicion or their grounds for conducting their actions.</w:t>
      </w:r>
      <w:r w:rsidR="00B73FA3">
        <w:t xml:space="preserve"> If BWVs do make officers think more critically and more risk averse it could potentially decrease police misconduct</w:t>
      </w:r>
      <w:r w:rsidR="002D4171">
        <w:t>.</w:t>
      </w:r>
    </w:p>
    <w:p w14:paraId="730A9C28" w14:textId="0A01ECAD" w:rsidR="00E32C1D" w:rsidRDefault="0014604A" w:rsidP="005C24E0">
      <w:r>
        <w:t xml:space="preserve">Unfortunately, it is not so straight forward. A study </w:t>
      </w:r>
      <w:r w:rsidR="00AD6305">
        <w:t xml:space="preserve">conducted </w:t>
      </w:r>
      <w:r>
        <w:t>by Ariel</w:t>
      </w:r>
      <w:r w:rsidR="00AD6305">
        <w:t xml:space="preserve"> et al.</w:t>
      </w:r>
      <w:r>
        <w:t xml:space="preserve"> </w:t>
      </w:r>
      <w:sdt>
        <w:sdtPr>
          <w:id w:val="-1239082530"/>
          <w:citation/>
        </w:sdtPr>
        <w:sdtContent>
          <w:r w:rsidR="00AD6305">
            <w:fldChar w:fldCharType="begin"/>
          </w:r>
          <w:r w:rsidR="00AD6305">
            <w:instrText xml:space="preserve">CITATION Ari16 \n  \l 2057 </w:instrText>
          </w:r>
          <w:r w:rsidR="00AD6305">
            <w:fldChar w:fldCharType="separate"/>
          </w:r>
          <w:r w:rsidR="00C10071" w:rsidRPr="00C10071">
            <w:rPr>
              <w:noProof/>
            </w:rPr>
            <w:t>(2016)</w:t>
          </w:r>
          <w:r w:rsidR="00AD6305">
            <w:fldChar w:fldCharType="end"/>
          </w:r>
        </w:sdtContent>
      </w:sdt>
      <w:r w:rsidR="00AD6305">
        <w:t xml:space="preserve"> </w:t>
      </w:r>
      <w:r>
        <w:t>found that</w:t>
      </w:r>
      <w:r w:rsidR="00AD6305">
        <w:t xml:space="preserve"> overall assaults against police averaged higher with those who wore BWV.</w:t>
      </w:r>
      <w:r w:rsidR="005C24E0">
        <w:t xml:space="preserve"> Interestingly after admitting themselves that this result demanded more attention the authors pitched</w:t>
      </w:r>
      <w:r w:rsidR="00DF193D">
        <w:t xml:space="preserve"> the idea that it could be that o</w:t>
      </w:r>
      <w:r w:rsidR="005C24E0">
        <w:t>fficers</w:t>
      </w:r>
      <w:r w:rsidR="00D217C0">
        <w:t xml:space="preserve"> </w:t>
      </w:r>
      <w:r w:rsidR="005C24E0">
        <w:t xml:space="preserve">feel more compelled to report instances of assaults when wearing BWV. This could be due to the fact that BWV acts as independent evidence to help aid their cases of assault. </w:t>
      </w:r>
      <w:r w:rsidR="009D62BD">
        <w:t>Officers without BWV might feel that arguing a case of assault is not worth their time or effort.</w:t>
      </w:r>
    </w:p>
    <w:p w14:paraId="395F8BA2" w14:textId="3D5113F7" w:rsidR="00F6755D" w:rsidRDefault="00F6755D" w:rsidP="005C24E0">
      <w:r>
        <w:t xml:space="preserve">A general theory of BWV is that it increases police transparency. Transparency referring to the degree of availability information is made on how and why actions and decisions are made. Police transparency thereby demonstrates to the community that when interacting with the public, officers aim to act in a fair and just manner which can increase perceptions of police legitimacy </w:t>
      </w:r>
      <w:sdt>
        <w:sdtPr>
          <w:id w:val="-1663313190"/>
          <w:citation/>
        </w:sdtPr>
        <w:sdtContent>
          <w:r>
            <w:fldChar w:fldCharType="begin"/>
          </w:r>
          <w:r>
            <w:instrText xml:space="preserve"> CITATION Tyl90 \l 2057 </w:instrText>
          </w:r>
          <w:r>
            <w:fldChar w:fldCharType="separate"/>
          </w:r>
          <w:r w:rsidR="00C10071" w:rsidRPr="00C10071">
            <w:rPr>
              <w:noProof/>
            </w:rPr>
            <w:t>(Tyler, 1990)</w:t>
          </w:r>
          <w:r>
            <w:fldChar w:fldCharType="end"/>
          </w:r>
        </w:sdtContent>
      </w:sdt>
      <w:r>
        <w:t xml:space="preserve">. In years of late </w:t>
      </w:r>
      <w:r w:rsidR="0073702F">
        <w:t>the public on many accounts have demanded the release of officer BWV</w:t>
      </w:r>
      <w:r w:rsidR="00994118">
        <w:t>, particularly following potential officer misconduct and shootings in America</w:t>
      </w:r>
      <w:r w:rsidR="0073702F">
        <w:t>.</w:t>
      </w:r>
    </w:p>
    <w:p w14:paraId="50A20DC8" w14:textId="344559B9" w:rsidR="001F73FE" w:rsidRDefault="00E0336D" w:rsidP="001F73FE">
      <w:r>
        <w:t xml:space="preserve">While BWV is increasing police accountability </w:t>
      </w:r>
      <w:r w:rsidR="001F73FE">
        <w:t>complaints against officers</w:t>
      </w:r>
      <w:r w:rsidR="008F1495">
        <w:t xml:space="preserve"> have also decreased.</w:t>
      </w:r>
      <w:r w:rsidR="001F73FE">
        <w:t xml:space="preserve"> Katz et al. </w:t>
      </w:r>
      <w:sdt>
        <w:sdtPr>
          <w:id w:val="-1815862080"/>
          <w:citation/>
        </w:sdtPr>
        <w:sdtContent>
          <w:r w:rsidR="001F73FE">
            <w:fldChar w:fldCharType="begin"/>
          </w:r>
          <w:r w:rsidR="001F73FE">
            <w:instrText xml:space="preserve">CITATION Kat14 \n  \l 2057 </w:instrText>
          </w:r>
          <w:r w:rsidR="001F73FE">
            <w:fldChar w:fldCharType="separate"/>
          </w:r>
          <w:r w:rsidR="00C10071" w:rsidRPr="00C10071">
            <w:rPr>
              <w:noProof/>
            </w:rPr>
            <w:t>(2015)</w:t>
          </w:r>
          <w:r w:rsidR="001F73FE">
            <w:fldChar w:fldCharType="end"/>
          </w:r>
        </w:sdtContent>
      </w:sdt>
      <w:r w:rsidR="001F73FE">
        <w:t xml:space="preserve">, a study researching the impact of BWVs in the Pheonix Police Department found officers who wore the cameras on duty saw a 23% decline in public complaints against them compared to the control group. Similarly, Ariel et al. </w:t>
      </w:r>
      <w:sdt>
        <w:sdtPr>
          <w:id w:val="1080796159"/>
          <w:citation/>
        </w:sdtPr>
        <w:sdtContent>
          <w:r w:rsidR="001F73FE">
            <w:fldChar w:fldCharType="begin"/>
          </w:r>
          <w:r w:rsidR="001F73FE">
            <w:instrText xml:space="preserve">CITATION Ari14 \n  \l 2057 </w:instrText>
          </w:r>
          <w:r w:rsidR="001F73FE">
            <w:fldChar w:fldCharType="separate"/>
          </w:r>
          <w:r w:rsidR="00C10071" w:rsidRPr="00C10071">
            <w:rPr>
              <w:noProof/>
            </w:rPr>
            <w:t>(2014)</w:t>
          </w:r>
          <w:r w:rsidR="001F73FE">
            <w:fldChar w:fldCharType="end"/>
          </w:r>
        </w:sdtContent>
      </w:sdt>
      <w:r w:rsidR="001F73FE">
        <w:t xml:space="preserve"> conducted a randomised-controlled trial of BWV and found an 88% decline in public complaints when comparing the controlled year to the previous one.</w:t>
      </w:r>
    </w:p>
    <w:p w14:paraId="68DAC009" w14:textId="79228905" w:rsidR="00157578" w:rsidRDefault="00A90FAD" w:rsidP="009C7DC7">
      <w:r>
        <w:t xml:space="preserve">Concerns from senior levels of police were that BWV might cause officers to be less proactive or that officers would be reluctant to initiate contact with members of the public. Beneficiary to </w:t>
      </w:r>
      <w:r w:rsidR="00EB5F62">
        <w:t xml:space="preserve">the advocates </w:t>
      </w:r>
      <w:r>
        <w:t>of BWV this was</w:t>
      </w:r>
      <w:r w:rsidR="00227C45">
        <w:t xml:space="preserve"> found to</w:t>
      </w:r>
      <w:r>
        <w:t xml:space="preserve"> not </w:t>
      </w:r>
      <w:r w:rsidR="00A90C1E">
        <w:t xml:space="preserve">be </w:t>
      </w:r>
      <w:r>
        <w:t>the case, in fact, contrary to the fact officers with BWV initiated significantly more contact</w:t>
      </w:r>
      <w:r w:rsidR="00FE2154">
        <w:t>s</w:t>
      </w:r>
      <w:r>
        <w:t xml:space="preserve"> with the public when compared to officers without BWV</w:t>
      </w:r>
      <w:r w:rsidRPr="00A90FAD">
        <w:t xml:space="preserve"> </w:t>
      </w:r>
      <w:sdt>
        <w:sdtPr>
          <w:id w:val="-359207402"/>
          <w:citation/>
        </w:sdtPr>
        <w:sdtContent>
          <w:r>
            <w:fldChar w:fldCharType="begin"/>
          </w:r>
          <w:r>
            <w:instrText xml:space="preserve">CITATION Rea15 \l 2057 </w:instrText>
          </w:r>
          <w:r>
            <w:fldChar w:fldCharType="separate"/>
          </w:r>
          <w:r w:rsidR="00C10071" w:rsidRPr="00C10071">
            <w:rPr>
              <w:noProof/>
            </w:rPr>
            <w:t>(Ready &amp; Young, 2015)</w:t>
          </w:r>
          <w:r>
            <w:fldChar w:fldCharType="end"/>
          </w:r>
        </w:sdtContent>
      </w:sdt>
      <w:r>
        <w:t>.</w:t>
      </w:r>
    </w:p>
    <w:p w14:paraId="7CE60456" w14:textId="0875863C" w:rsidR="00070586" w:rsidRDefault="00A86EBB" w:rsidP="009C7DC7">
      <w:r>
        <w:t>Results from the first BWV trial, the Plymouth Head Camera Project, concluded a 22.4% reduction in paperwork. At that time, it was worked out that this would result in an almost 10% increase in time officers spent on patrol.</w:t>
      </w:r>
      <w:r w:rsidR="00F76F1A">
        <w:t xml:space="preserve"> In </w:t>
      </w:r>
      <w:sdt>
        <w:sdtPr>
          <w:id w:val="1783456389"/>
          <w:citation/>
        </w:sdtPr>
        <w:sdtContent>
          <w:r w:rsidR="00AF7473">
            <w:fldChar w:fldCharType="begin"/>
          </w:r>
          <w:r w:rsidR="00AF7473">
            <w:instrText xml:space="preserve">CITATION She13 \n  \l 2057 </w:instrText>
          </w:r>
          <w:r w:rsidR="00AF7473">
            <w:fldChar w:fldCharType="separate"/>
          </w:r>
          <w:r w:rsidR="00C10071" w:rsidRPr="00C10071">
            <w:rPr>
              <w:noProof/>
            </w:rPr>
            <w:t>(2013)</w:t>
          </w:r>
          <w:r w:rsidR="00AF7473">
            <w:fldChar w:fldCharType="end"/>
          </w:r>
        </w:sdtContent>
      </w:sdt>
      <w:r w:rsidR="00F76F1A">
        <w:t xml:space="preserve"> Lawrence Sherman wrote that in </w:t>
      </w:r>
      <w:r w:rsidR="00880816">
        <w:t xml:space="preserve">the </w:t>
      </w:r>
      <w:r w:rsidR="00F76F1A">
        <w:t xml:space="preserve">effort to cut </w:t>
      </w:r>
      <w:r w:rsidR="00880816">
        <w:t xml:space="preserve">the </w:t>
      </w:r>
      <w:r w:rsidR="00F76F1A">
        <w:t xml:space="preserve">red tape of paperwork, no </w:t>
      </w:r>
      <w:r w:rsidR="00F76F1A">
        <w:lastRenderedPageBreak/>
        <w:t>solution could be easier or more elegant than BWV.</w:t>
      </w:r>
      <w:r w:rsidR="00B824CE">
        <w:t xml:space="preserve"> </w:t>
      </w:r>
      <w:r w:rsidR="00222762">
        <w:t>To date, not many reports have been produced on the impact that BWV has on officer paperwork. Different services have different policies, procedures and databases and thus could be the reason that not many</w:t>
      </w:r>
      <w:r w:rsidR="00574F2F">
        <w:t xml:space="preserve"> reports have been produced</w:t>
      </w:r>
      <w:r w:rsidR="00222762">
        <w:t xml:space="preserve">. </w:t>
      </w:r>
    </w:p>
    <w:p w14:paraId="4B5FF9AC" w14:textId="02996E45" w:rsidR="00794CC3" w:rsidRDefault="00794CC3" w:rsidP="00794CC3">
      <w:pPr>
        <w:pStyle w:val="Heading1"/>
      </w:pPr>
      <w:r>
        <w:t>Weaknesses and Ethical Considerations of the Use of Body Worn Video</w:t>
      </w:r>
    </w:p>
    <w:p w14:paraId="2A44A1F7" w14:textId="18746A08" w:rsidR="00611B41" w:rsidRPr="008D734F" w:rsidRDefault="00996270" w:rsidP="00794CC3">
      <w:r>
        <w:t>While the</w:t>
      </w:r>
      <w:r w:rsidR="00916A90">
        <w:t>re</w:t>
      </w:r>
      <w:r>
        <w:t xml:space="preserve"> </w:t>
      </w:r>
      <w:r w:rsidR="00916A90">
        <w:t>appears to be a lengthy list of potential benefits of BWV there are</w:t>
      </w:r>
      <w:r>
        <w:t xml:space="preserve"> concerns in regard to privacy, the recording of sensitive or private information and how such data is </w:t>
      </w:r>
      <w:r w:rsidR="00F961C3">
        <w:t xml:space="preserve">stored and </w:t>
      </w:r>
      <w:r>
        <w:t xml:space="preserve">handled. </w:t>
      </w:r>
      <w:r w:rsidR="002221E2">
        <w:t xml:space="preserve">Many claim that police use of BWV breaches their entitled human right to privacy. </w:t>
      </w:r>
      <w:r w:rsidR="00881347">
        <w:t xml:space="preserve">Article 8 of the </w:t>
      </w:r>
      <w:r w:rsidR="003D31CB">
        <w:t xml:space="preserve">Human Rights Act, taken from the </w:t>
      </w:r>
      <w:r w:rsidR="00881347">
        <w:t xml:space="preserve">European Convention </w:t>
      </w:r>
      <w:r w:rsidR="001A5C9A">
        <w:t>on</w:t>
      </w:r>
      <w:r w:rsidR="00881347">
        <w:t xml:space="preserve"> Human Rights (ECHR)</w:t>
      </w:r>
      <w:r w:rsidR="003D31CB">
        <w:t>,</w:t>
      </w:r>
      <w:r w:rsidR="00881347">
        <w:t xml:space="preserve"> is </w:t>
      </w:r>
      <w:r w:rsidR="00F04E16">
        <w:t xml:space="preserve">the </w:t>
      </w:r>
      <w:r w:rsidR="00881347">
        <w:t xml:space="preserve">respect for your private and family life. This includes your </w:t>
      </w:r>
      <w:r w:rsidR="00B310F8">
        <w:t xml:space="preserve">private life, </w:t>
      </w:r>
      <w:r w:rsidR="00881347">
        <w:t>family life, your house,</w:t>
      </w:r>
      <w:r w:rsidR="00B310F8">
        <w:t xml:space="preserve"> and</w:t>
      </w:r>
      <w:r w:rsidR="00881347">
        <w:t xml:space="preserve"> your correspondence (letters, phone calls, emails, etc.)</w:t>
      </w:r>
      <w:r w:rsidR="00DB1AF4">
        <w:t xml:space="preserve"> </w:t>
      </w:r>
      <w:sdt>
        <w:sdtPr>
          <w:id w:val="-999656297"/>
          <w:citation/>
        </w:sdtPr>
        <w:sdtContent>
          <w:r w:rsidR="00DB1AF4">
            <w:fldChar w:fldCharType="begin"/>
          </w:r>
          <w:r w:rsidR="00DB1AF4">
            <w:instrText xml:space="preserve"> CITATION Equ21 \l 2057 </w:instrText>
          </w:r>
          <w:r w:rsidR="00DB1AF4">
            <w:fldChar w:fldCharType="separate"/>
          </w:r>
          <w:r w:rsidR="00C10071" w:rsidRPr="00C10071">
            <w:rPr>
              <w:noProof/>
            </w:rPr>
            <w:t>(Equality and Human Rights Commission, 2021)</w:t>
          </w:r>
          <w:r w:rsidR="00DB1AF4">
            <w:fldChar w:fldCharType="end"/>
          </w:r>
        </w:sdtContent>
      </w:sdt>
      <w:r w:rsidR="00B310F8">
        <w:t>.</w:t>
      </w:r>
      <w:r w:rsidR="00D20660">
        <w:t xml:space="preserve"> </w:t>
      </w:r>
      <w:r w:rsidR="004B1FBE">
        <w:t>While all citizens are entitled to their privacy under Article 8, it is classified as a qualified</w:t>
      </w:r>
      <w:r w:rsidR="00CF70CB">
        <w:t xml:space="preserve"> </w:t>
      </w:r>
      <w:r w:rsidR="00D91E6F">
        <w:t>or limited</w:t>
      </w:r>
      <w:r w:rsidR="004B1FBE">
        <w:t xml:space="preserve"> right.</w:t>
      </w:r>
      <w:r w:rsidR="00F806F3">
        <w:t xml:space="preserve"> Qualified rights are rights that in very certain circumstances a public authority, such as the police, can interfere with in the interest of the wider community.</w:t>
      </w:r>
      <w:r w:rsidR="00EC4FCD">
        <w:t xml:space="preserve"> Consequently, although not necessarily illegally</w:t>
      </w:r>
      <w:r w:rsidR="005D09FF">
        <w:t>,</w:t>
      </w:r>
      <w:r w:rsidR="00EC4FCD">
        <w:t xml:space="preserve"> there are breaches to individuals human rights through the use of BWVs</w:t>
      </w:r>
      <w:r w:rsidR="00DC4217">
        <w:t xml:space="preserve">. In particular the use of BWV inside of private property such as </w:t>
      </w:r>
      <w:r w:rsidR="00D91E6F">
        <w:t>people’s</w:t>
      </w:r>
      <w:r w:rsidR="00DC4217">
        <w:t xml:space="preserve"> houses.</w:t>
      </w:r>
      <w:r w:rsidR="00A63E56">
        <w:t xml:space="preserve"> </w:t>
      </w:r>
      <w:r w:rsidR="00010B8B">
        <w:t>Moreover, the footage taken is now considered a public record and as such private information is not only being recorded but also stored as a public record.</w:t>
      </w:r>
    </w:p>
    <w:p w14:paraId="7C23C984" w14:textId="2E8BC3C9" w:rsidR="00CE53AC" w:rsidRDefault="00CF33B6" w:rsidP="00794CC3">
      <w:r>
        <w:t xml:space="preserve">Concerns arise through the accidental recording or </w:t>
      </w:r>
      <w:r w:rsidR="00F13C04">
        <w:t xml:space="preserve">accidentally </w:t>
      </w:r>
      <w:r>
        <w:t>not recording</w:t>
      </w:r>
      <w:r w:rsidR="00BE164A">
        <w:t xml:space="preserve"> </w:t>
      </w:r>
      <w:r>
        <w:t xml:space="preserve">situations. </w:t>
      </w:r>
      <w:r w:rsidR="00CE53AC">
        <w:t>In relation to unintentional body movement there remains a possibility that BWV devices can accidentally activate or deactivate without anyone knowing.</w:t>
      </w:r>
      <w:r w:rsidR="00F01589">
        <w:t xml:space="preserve"> Furthermore, some BWVs have been programmed to ‘automatically’ activate if certain conditions are met, for example, the activation of a police issue taser device.</w:t>
      </w:r>
      <w:r w:rsidR="00461FCE">
        <w:t xml:space="preserve"> This poses a great concern for the privacy of not only members of the public but also officers </w:t>
      </w:r>
      <w:r w:rsidR="0027127B">
        <w:t xml:space="preserve">to the officers who wear it </w:t>
      </w:r>
      <w:r w:rsidR="00461FCE">
        <w:t>as they may not know that their BWV has activated</w:t>
      </w:r>
      <w:r w:rsidR="005B5376">
        <w:t xml:space="preserve"> </w:t>
      </w:r>
      <w:r w:rsidR="002B40E7">
        <w:t xml:space="preserve">and is actively recording </w:t>
      </w:r>
      <w:sdt>
        <w:sdtPr>
          <w:id w:val="1517731982"/>
          <w:citation/>
        </w:sdtPr>
        <w:sdtContent>
          <w:r w:rsidR="005B5376">
            <w:fldChar w:fldCharType="begin"/>
          </w:r>
          <w:r w:rsidR="005B5376">
            <w:instrText xml:space="preserve"> CITATION Mir20 \l 2057 </w:instrText>
          </w:r>
          <w:r w:rsidR="005B5376">
            <w:fldChar w:fldCharType="separate"/>
          </w:r>
          <w:r w:rsidR="00C10071" w:rsidRPr="00C10071">
            <w:rPr>
              <w:noProof/>
            </w:rPr>
            <w:t>(Miranda, 2020)</w:t>
          </w:r>
          <w:r w:rsidR="005B5376">
            <w:fldChar w:fldCharType="end"/>
          </w:r>
        </w:sdtContent>
      </w:sdt>
      <w:r w:rsidR="00461FCE">
        <w:t>.</w:t>
      </w:r>
      <w:r w:rsidR="00D17864">
        <w:t xml:space="preserve"> </w:t>
      </w:r>
      <w:r w:rsidR="00F74CBA">
        <w:t xml:space="preserve">It is worth noting that this concern has been partially addressed as some BWV devices will every few minutes make a high pitch ‘beeping’ sound to remind the officer and the public that the BWV </w:t>
      </w:r>
      <w:r w:rsidR="002E5F4C">
        <w:t xml:space="preserve">device </w:t>
      </w:r>
      <w:r w:rsidR="00F74CBA">
        <w:t xml:space="preserve">is still recording. </w:t>
      </w:r>
      <w:r w:rsidR="00A32D56">
        <w:t xml:space="preserve">While this does help to address the concern there is still </w:t>
      </w:r>
      <w:r w:rsidR="009C526E">
        <w:t xml:space="preserve">the </w:t>
      </w:r>
      <w:r w:rsidR="00A32D56">
        <w:t xml:space="preserve">potential </w:t>
      </w:r>
      <w:r w:rsidR="0040468C">
        <w:t>for the device to ‘fail’ where a beep is no longer heard.</w:t>
      </w:r>
      <w:r w:rsidR="00534CCF">
        <w:t xml:space="preserve"> </w:t>
      </w:r>
      <w:r w:rsidR="004F1793">
        <w:t>Furthermore</w:t>
      </w:r>
      <w:r w:rsidR="00CE53AC">
        <w:t xml:space="preserve">, there is a possibility that officers could lose their BWV device, particularly while confronting someone who </w:t>
      </w:r>
      <w:r w:rsidR="00D86D7B">
        <w:t>becomes</w:t>
      </w:r>
      <w:r w:rsidR="00CE53AC">
        <w:t xml:space="preserve"> quite physical</w:t>
      </w:r>
      <w:r w:rsidR="00F41CFA">
        <w:t xml:space="preserve"> with the officers</w:t>
      </w:r>
      <w:r w:rsidR="00CE53AC">
        <w:t xml:space="preserve">. For data security purposes the Home Office </w:t>
      </w:r>
      <w:sdt>
        <w:sdtPr>
          <w:id w:val="38868751"/>
          <w:citation/>
        </w:sdtPr>
        <w:sdtContent>
          <w:r w:rsidR="00A67CCE">
            <w:fldChar w:fldCharType="begin"/>
          </w:r>
          <w:r w:rsidR="00A67CCE">
            <w:instrText xml:space="preserve">CITATION Hom18 \n  \l 2057 </w:instrText>
          </w:r>
          <w:r w:rsidR="00A67CCE">
            <w:fldChar w:fldCharType="separate"/>
          </w:r>
          <w:r w:rsidR="00C10071" w:rsidRPr="00C10071">
            <w:rPr>
              <w:noProof/>
            </w:rPr>
            <w:t>(2018)</w:t>
          </w:r>
          <w:r w:rsidR="00A67CCE">
            <w:fldChar w:fldCharType="end"/>
          </w:r>
        </w:sdtContent>
      </w:sdt>
      <w:r w:rsidR="00A67CCE">
        <w:t xml:space="preserve"> </w:t>
      </w:r>
      <w:r w:rsidR="00CE53AC">
        <w:t xml:space="preserve">has emphasised the use of </w:t>
      </w:r>
      <w:r w:rsidR="00694105">
        <w:t xml:space="preserve">encrypted </w:t>
      </w:r>
      <w:r w:rsidR="00CE53AC">
        <w:t xml:space="preserve">non-removable internal media, meaning that footage is stored locally on the device and there is no backup copy until </w:t>
      </w:r>
      <w:r w:rsidR="0039189B">
        <w:t xml:space="preserve">the device </w:t>
      </w:r>
      <w:r w:rsidR="00CE53AC">
        <w:t>is docked and</w:t>
      </w:r>
      <w:r w:rsidR="00BF0ABE">
        <w:t xml:space="preserve"> the footage</w:t>
      </w:r>
      <w:r w:rsidR="00CE53AC">
        <w:t xml:space="preserve"> uploaded. This poses issues </w:t>
      </w:r>
      <w:r w:rsidR="001F35D5">
        <w:t>not only</w:t>
      </w:r>
      <w:r w:rsidR="003A23A9">
        <w:t xml:space="preserve"> in</w:t>
      </w:r>
      <w:r w:rsidR="00CE53AC">
        <w:t xml:space="preserve"> regard to the accidental capture of footage </w:t>
      </w:r>
      <w:r w:rsidR="00D22B2E">
        <w:t xml:space="preserve">while the device is ‘lost’ </w:t>
      </w:r>
      <w:r w:rsidR="00CE53AC">
        <w:t>but also the</w:t>
      </w:r>
      <w:r w:rsidR="00433481">
        <w:t xml:space="preserve"> issue of a</w:t>
      </w:r>
      <w:r w:rsidR="00CE53AC">
        <w:t xml:space="preserve"> </w:t>
      </w:r>
      <w:r w:rsidR="00F46801">
        <w:t xml:space="preserve">total </w:t>
      </w:r>
      <w:r w:rsidR="00CE53AC">
        <w:t>loss of</w:t>
      </w:r>
      <w:r w:rsidR="00602DE5">
        <w:t xml:space="preserve"> </w:t>
      </w:r>
      <w:r w:rsidR="00CE53AC">
        <w:t>footage</w:t>
      </w:r>
      <w:r w:rsidR="00F46801">
        <w:t xml:space="preserve"> if the device is </w:t>
      </w:r>
      <w:r w:rsidR="00D9795F">
        <w:t>never</w:t>
      </w:r>
      <w:r w:rsidR="00F46801">
        <w:t xml:space="preserve"> recovered</w:t>
      </w:r>
      <w:r w:rsidR="0017021F">
        <w:t xml:space="preserve"> </w:t>
      </w:r>
      <w:sdt>
        <w:sdtPr>
          <w:id w:val="1695572931"/>
          <w:citation/>
        </w:sdtPr>
        <w:sdtContent>
          <w:r w:rsidR="0017021F">
            <w:fldChar w:fldCharType="begin"/>
          </w:r>
          <w:r w:rsidR="0017021F">
            <w:instrText xml:space="preserve"> CITATION Mir20 \l 2057 </w:instrText>
          </w:r>
          <w:r w:rsidR="0017021F">
            <w:fldChar w:fldCharType="separate"/>
          </w:r>
          <w:r w:rsidR="00C10071" w:rsidRPr="00C10071">
            <w:rPr>
              <w:noProof/>
            </w:rPr>
            <w:t>(Miranda, 2020)</w:t>
          </w:r>
          <w:r w:rsidR="0017021F">
            <w:fldChar w:fldCharType="end"/>
          </w:r>
        </w:sdtContent>
      </w:sdt>
      <w:r w:rsidR="00CE53AC">
        <w:t>.</w:t>
      </w:r>
      <w:r w:rsidR="00D163B1">
        <w:t xml:space="preserve"> While the Home Office has ensured </w:t>
      </w:r>
      <w:r w:rsidR="005B2128">
        <w:t xml:space="preserve">encrypted </w:t>
      </w:r>
      <w:r w:rsidR="00D163B1">
        <w:t xml:space="preserve">non-removable internal media is used for </w:t>
      </w:r>
      <w:r w:rsidR="00400FE0">
        <w:t xml:space="preserve">all </w:t>
      </w:r>
      <w:r w:rsidR="00D163B1">
        <w:t xml:space="preserve">British BWV this may not </w:t>
      </w:r>
      <w:r w:rsidR="000E7A87">
        <w:t>always be the</w:t>
      </w:r>
      <w:r w:rsidR="00D163B1">
        <w:t xml:space="preserve"> case for all BWVs overseas; such BWVs pose serious concerns </w:t>
      </w:r>
      <w:r w:rsidR="00E23BB5">
        <w:t>for</w:t>
      </w:r>
      <w:r w:rsidR="00D163B1">
        <w:t xml:space="preserve"> the loss of sensitive </w:t>
      </w:r>
      <w:r w:rsidR="00F80F24">
        <w:t xml:space="preserve">and </w:t>
      </w:r>
      <w:r w:rsidR="00D163B1">
        <w:t>confidential footage</w:t>
      </w:r>
      <w:r w:rsidR="001D0AAB">
        <w:t xml:space="preserve"> </w:t>
      </w:r>
      <w:r w:rsidR="00C91AAC">
        <w:t xml:space="preserve">or evidence </w:t>
      </w:r>
      <w:r w:rsidR="001D0AAB">
        <w:t xml:space="preserve">that could </w:t>
      </w:r>
      <w:r w:rsidR="00F74446">
        <w:t xml:space="preserve">potentially </w:t>
      </w:r>
      <w:r w:rsidR="001D0AAB">
        <w:t xml:space="preserve">be viewed </w:t>
      </w:r>
      <w:r w:rsidR="00F57B9A">
        <w:t xml:space="preserve">and </w:t>
      </w:r>
      <w:r w:rsidR="00F74446">
        <w:t>shared by anyone</w:t>
      </w:r>
      <w:r w:rsidR="00D163B1">
        <w:t>.</w:t>
      </w:r>
    </w:p>
    <w:p w14:paraId="09504626" w14:textId="68E9CB08" w:rsidR="00DC59EF" w:rsidRDefault="00CC1162" w:rsidP="00794CC3">
      <w:r>
        <w:t xml:space="preserve">Officers often interact with people on the worst days and moments of their lives and BWV captures it all. BWV will capture in real time the traumatic experiences people will encounter, whether that be victims of crime, medical emergencies, or detainees. Many could have this emotional trauma exacerbated after discovering that </w:t>
      </w:r>
      <w:r w:rsidR="00404629">
        <w:t>the entire event</w:t>
      </w:r>
      <w:r>
        <w:t xml:space="preserve"> has been caught on camera</w:t>
      </w:r>
      <w:sdt>
        <w:sdtPr>
          <w:id w:val="283934816"/>
          <w:citation/>
        </w:sdtPr>
        <w:sdtContent>
          <w:r>
            <w:fldChar w:fldCharType="begin"/>
          </w:r>
          <w:r>
            <w:instrText xml:space="preserve"> CITATION Whi14 \l 2057 </w:instrText>
          </w:r>
          <w:r>
            <w:fldChar w:fldCharType="separate"/>
          </w:r>
          <w:r w:rsidR="00C10071">
            <w:rPr>
              <w:noProof/>
            </w:rPr>
            <w:t xml:space="preserve"> </w:t>
          </w:r>
          <w:r w:rsidR="00C10071" w:rsidRPr="00C10071">
            <w:rPr>
              <w:noProof/>
            </w:rPr>
            <w:t>(White, 2014)</w:t>
          </w:r>
          <w:r>
            <w:fldChar w:fldCharType="end"/>
          </w:r>
        </w:sdtContent>
      </w:sdt>
      <w:r>
        <w:t xml:space="preserve">. </w:t>
      </w:r>
      <w:r w:rsidR="00025F1C">
        <w:t xml:space="preserve">The traumatic and emotional events suffered by people is then stored as a public record; a fact many would find troubling and traumatic. </w:t>
      </w:r>
    </w:p>
    <w:p w14:paraId="00C77DC2" w14:textId="5D848E02" w:rsidR="00CD1166" w:rsidRDefault="001D1646" w:rsidP="00794CC3">
      <w:r>
        <w:t xml:space="preserve">Another limitation of BWV is that the </w:t>
      </w:r>
      <w:r w:rsidR="0056097E">
        <w:t>f</w:t>
      </w:r>
      <w:r w:rsidR="00864B6D">
        <w:t xml:space="preserve">ootage can be misleading </w:t>
      </w:r>
      <w:r>
        <w:t>and can convey a different</w:t>
      </w:r>
      <w:r w:rsidR="002F4AB7">
        <w:t xml:space="preserve"> and possibly false</w:t>
      </w:r>
      <w:r>
        <w:t xml:space="preserve"> narrative. When five officers in Florida, America, chased down and arrested a suspected drug dealer BWV was used to replay the incident. From the BWV footage it could be deciphered that there was a physical altercation and officers repeatedly ordered the suspect to stop resisting arrest.</w:t>
      </w:r>
      <w:r w:rsidR="00A1614B">
        <w:t xml:space="preserve"> However, footage from a </w:t>
      </w:r>
      <w:r w:rsidR="00A1614B">
        <w:lastRenderedPageBreak/>
        <w:t>nearby fixed security camera, showing the incident from a different angle, displayed how the suspect yielded entirely to the officers from very early on</w:t>
      </w:r>
      <w:r w:rsidR="002146E4">
        <w:t xml:space="preserve"> in the altercation</w:t>
      </w:r>
      <w:r w:rsidR="00D86E7E">
        <w:t xml:space="preserve">, yet </w:t>
      </w:r>
      <w:r w:rsidR="00A1614B">
        <w:t xml:space="preserve">officers </w:t>
      </w:r>
      <w:r w:rsidR="00E6301F">
        <w:t xml:space="preserve">still </w:t>
      </w:r>
      <w:r w:rsidR="00A1614B">
        <w:t>proceeded to physically strike the suspect regardless</w:t>
      </w:r>
      <w:r w:rsidR="00657B7C">
        <w:t>.</w:t>
      </w:r>
      <w:r w:rsidR="00053915">
        <w:t xml:space="preserve"> This particular case was not immediately clear </w:t>
      </w:r>
      <w:r w:rsidR="00760815">
        <w:t xml:space="preserve">and was </w:t>
      </w:r>
      <w:r w:rsidR="002B3FE3">
        <w:t xml:space="preserve">also </w:t>
      </w:r>
      <w:r w:rsidR="00760815">
        <w:t xml:space="preserve">initially misleading </w:t>
      </w:r>
      <w:r w:rsidR="00053915">
        <w:t xml:space="preserve">as the officers had lied on their reports claiming that the suspect had resisted </w:t>
      </w:r>
      <w:r w:rsidR="00247362">
        <w:t>arrest</w:t>
      </w:r>
      <w:r w:rsidR="0093051F">
        <w:t xml:space="preserve"> throughout</w:t>
      </w:r>
      <w:r w:rsidR="00247362">
        <w:t>,</w:t>
      </w:r>
      <w:r w:rsidR="00053915">
        <w:t xml:space="preserve"> and this did plausibly conform with their BWV</w:t>
      </w:r>
      <w:r w:rsidR="00024B81">
        <w:t xml:space="preserve"> footage.</w:t>
      </w:r>
      <w:r w:rsidR="00F7276F">
        <w:t xml:space="preserve"> </w:t>
      </w:r>
      <w:r w:rsidR="00527FFA">
        <w:t>In addition to this, a</w:t>
      </w:r>
      <w:r w:rsidR="00DD1FA8">
        <w:t xml:space="preserve"> laboratory test with police recruits in Montreal, Canada were shown footage of </w:t>
      </w:r>
      <w:r w:rsidR="00247362">
        <w:t>the same</w:t>
      </w:r>
      <w:r w:rsidR="00DD1FA8">
        <w:t xml:space="preserve"> fictional police shooting via both BWV and a fixed surveillance camera. The authors reported that the justifiability of the shooting was significantly affect</w:t>
      </w:r>
      <w:r w:rsidR="004E4905">
        <w:t>ed</w:t>
      </w:r>
      <w:r w:rsidR="00DD1FA8">
        <w:t xml:space="preserve"> by </w:t>
      </w:r>
      <w:r w:rsidR="007B4243">
        <w:t>the</w:t>
      </w:r>
      <w:r w:rsidR="00DD1FA8">
        <w:t xml:space="preserve"> perspective</w:t>
      </w:r>
      <w:r w:rsidR="007B4243">
        <w:t xml:space="preserve"> of the footage</w:t>
      </w:r>
      <w:r w:rsidR="00DD1FA8">
        <w:t xml:space="preserve">. </w:t>
      </w:r>
      <w:r w:rsidR="00A658B2">
        <w:t>Results showed that p</w:t>
      </w:r>
      <w:r w:rsidR="00DD1FA8">
        <w:t xml:space="preserve">olice recruits that viewed the BWV footage </w:t>
      </w:r>
      <w:r w:rsidR="007C627F">
        <w:t>were more likely to suggest that the officer fired too early than those who viewed the CCTV</w:t>
      </w:r>
      <w:r w:rsidR="0077061C">
        <w:t>, indicating that the justification of their actions did indeed vary dependent on camera perspective</w:t>
      </w:r>
      <w:r w:rsidR="007C627F">
        <w:t>.</w:t>
      </w:r>
      <w:r w:rsidR="00F368C9">
        <w:t xml:space="preserve"> This is of particular concern as both members of the public and the officers themselves can be falsely represented by the footage from BWV</w:t>
      </w:r>
      <w:r w:rsidR="00B76BEE">
        <w:t xml:space="preserve"> devices</w:t>
      </w:r>
      <w:r w:rsidR="00F368C9">
        <w:t>.</w:t>
      </w:r>
    </w:p>
    <w:p w14:paraId="701617C4" w14:textId="6F6CF4C7" w:rsidR="003320A1" w:rsidRDefault="003320A1" w:rsidP="00794CC3">
      <w:r>
        <w:t xml:space="preserve">The use of BWV can </w:t>
      </w:r>
      <w:r w:rsidR="00454EF4">
        <w:t xml:space="preserve">also </w:t>
      </w:r>
      <w:r>
        <w:t>result in collateral intrusion. Collateral intrusion is the accidental recording of people who are not directly the subjects of the situation.</w:t>
      </w:r>
      <w:r w:rsidR="00BD0398" w:rsidRPr="00BD0398">
        <w:t xml:space="preserve"> </w:t>
      </w:r>
      <w:r w:rsidR="000178C9">
        <w:t>S</w:t>
      </w:r>
      <w:r w:rsidR="00BD0398">
        <w:t>ome raise concerns that BWV footage can potentially be combined with other technology, such as facial recognition software, which pose</w:t>
      </w:r>
      <w:r w:rsidR="000B2444">
        <w:t>s</w:t>
      </w:r>
      <w:r w:rsidR="00BD0398">
        <w:t xml:space="preserve"> additional threats to public </w:t>
      </w:r>
      <w:r w:rsidR="00361917">
        <w:t xml:space="preserve">safety and </w:t>
      </w:r>
      <w:r w:rsidR="00BD0398">
        <w:t>privacy.</w:t>
      </w:r>
    </w:p>
    <w:p w14:paraId="69512055" w14:textId="1C9E90DF" w:rsidR="00794CC3" w:rsidRDefault="00794CC3" w:rsidP="00794CC3">
      <w:pPr>
        <w:pStyle w:val="Heading1"/>
      </w:pPr>
      <w:r>
        <w:t>Body Worn Video in Practice: Domestic Violence</w:t>
      </w:r>
    </w:p>
    <w:p w14:paraId="4D26E577" w14:textId="7BE279E6" w:rsidR="006D416D" w:rsidRDefault="00F7385D" w:rsidP="006D416D">
      <w:r>
        <w:t xml:space="preserve">It has been well documented in previous and current reports that police are failing victims of DV, and that conviction and referral rates are very low. </w:t>
      </w:r>
      <w:r w:rsidR="007B0212">
        <w:t xml:space="preserve">The strongest predictor of </w:t>
      </w:r>
      <w:r w:rsidR="007633BB">
        <w:t xml:space="preserve">a criminal </w:t>
      </w:r>
      <w:r w:rsidR="007B0212">
        <w:t>conviction is</w:t>
      </w:r>
      <w:r w:rsidR="00DA3BCE">
        <w:t xml:space="preserve"> often dependent</w:t>
      </w:r>
      <w:r w:rsidR="0012198E">
        <w:t xml:space="preserve"> on</w:t>
      </w:r>
      <w:r w:rsidR="007B0212">
        <w:t xml:space="preserve"> the quality and strength of the evidence presented</w:t>
      </w:r>
      <w:r w:rsidR="00E27099">
        <w:t xml:space="preserve"> </w:t>
      </w:r>
      <w:sdt>
        <w:sdtPr>
          <w:id w:val="-1475597739"/>
          <w:citation/>
        </w:sdtPr>
        <w:sdtContent>
          <w:r w:rsidR="00E27099">
            <w:fldChar w:fldCharType="begin"/>
          </w:r>
          <w:r w:rsidR="00E27099">
            <w:instrText xml:space="preserve"> CITATION Dev01 \l 2057 </w:instrText>
          </w:r>
          <w:r w:rsidR="00E27099">
            <w:fldChar w:fldCharType="separate"/>
          </w:r>
          <w:r w:rsidR="00C10071" w:rsidRPr="00C10071">
            <w:rPr>
              <w:noProof/>
            </w:rPr>
            <w:t>(Devine, et al., 2001)</w:t>
          </w:r>
          <w:r w:rsidR="00E27099">
            <w:fldChar w:fldCharType="end"/>
          </w:r>
        </w:sdtContent>
      </w:sdt>
      <w:r w:rsidR="007B0212">
        <w:t>.</w:t>
      </w:r>
      <w:r w:rsidR="006D416D">
        <w:t xml:space="preserve"> From a prosecutor’s viewpoint </w:t>
      </w:r>
      <w:r w:rsidR="009C3347">
        <w:t xml:space="preserve">the same applies </w:t>
      </w:r>
      <w:r w:rsidR="006D416D">
        <w:t xml:space="preserve">in relation to domestic violence </w:t>
      </w:r>
      <w:r w:rsidR="00247872">
        <w:t xml:space="preserve">(DV) </w:t>
      </w:r>
      <w:r w:rsidR="006D416D">
        <w:t>related offences</w:t>
      </w:r>
      <w:r w:rsidR="009C3347">
        <w:t>;</w:t>
      </w:r>
      <w:r w:rsidR="006D416D">
        <w:t xml:space="preserve"> having enough solid</w:t>
      </w:r>
      <w:r w:rsidR="00596EA3">
        <w:t>,</w:t>
      </w:r>
      <w:r w:rsidR="00527069">
        <w:t xml:space="preserve"> high quality</w:t>
      </w:r>
      <w:r w:rsidR="006D416D">
        <w:t xml:space="preserve"> evidence is vital </w:t>
      </w:r>
      <w:r w:rsidR="00A35EDF">
        <w:t>in</w:t>
      </w:r>
      <w:r w:rsidR="006D416D">
        <w:t xml:space="preserve"> charging a suspect with a </w:t>
      </w:r>
      <w:r w:rsidR="000909CC">
        <w:t xml:space="preserve">DV related </w:t>
      </w:r>
      <w:r w:rsidR="006D416D">
        <w:t xml:space="preserve">crime </w:t>
      </w:r>
      <w:sdt>
        <w:sdtPr>
          <w:id w:val="-1557312042"/>
          <w:citation/>
        </w:sdtPr>
        <w:sdtContent>
          <w:r w:rsidR="006D416D">
            <w:fldChar w:fldCharType="begin"/>
          </w:r>
          <w:r w:rsidR="006D416D">
            <w:instrText xml:space="preserve"> CITATION Bec12 \l 2057 </w:instrText>
          </w:r>
          <w:r w:rsidR="006D416D">
            <w:fldChar w:fldCharType="separate"/>
          </w:r>
          <w:r w:rsidR="00C10071" w:rsidRPr="00C10071">
            <w:rPr>
              <w:noProof/>
            </w:rPr>
            <w:t>(Bechtel, et al., 2012)</w:t>
          </w:r>
          <w:r w:rsidR="006D416D">
            <w:fldChar w:fldCharType="end"/>
          </w:r>
        </w:sdtContent>
      </w:sdt>
      <w:r w:rsidR="006D416D">
        <w:t>.</w:t>
      </w:r>
      <w:r w:rsidR="00527069">
        <w:t xml:space="preserve"> The role of the police to collect th</w:t>
      </w:r>
      <w:r w:rsidR="004C7011">
        <w:t>is</w:t>
      </w:r>
      <w:r w:rsidR="00527069">
        <w:t xml:space="preserve"> evidence, therefore, is </w:t>
      </w:r>
      <w:r w:rsidR="001518E1">
        <w:t>fundamental to the success of the conviction</w:t>
      </w:r>
      <w:r w:rsidR="00A052A6">
        <w:t xml:space="preserve"> </w:t>
      </w:r>
      <w:sdt>
        <w:sdtPr>
          <w:id w:val="-1846780019"/>
          <w:citation/>
        </w:sdtPr>
        <w:sdtContent>
          <w:r w:rsidR="00314BF8">
            <w:fldChar w:fldCharType="begin"/>
          </w:r>
          <w:r w:rsidR="00314BF8">
            <w:instrText xml:space="preserve"> CITATION Wes17 \l 2057 </w:instrText>
          </w:r>
          <w:r w:rsidR="00314BF8">
            <w:fldChar w:fldCharType="separate"/>
          </w:r>
          <w:r w:rsidR="00C10071" w:rsidRPr="00C10071">
            <w:rPr>
              <w:noProof/>
            </w:rPr>
            <w:t>(Westera &amp; Powell, 2017)</w:t>
          </w:r>
          <w:r w:rsidR="00314BF8">
            <w:fldChar w:fldCharType="end"/>
          </w:r>
        </w:sdtContent>
      </w:sdt>
      <w:r w:rsidR="00314BF8">
        <w:t>.</w:t>
      </w:r>
    </w:p>
    <w:p w14:paraId="3DA42EBE" w14:textId="293B073D" w:rsidR="00B14283" w:rsidRDefault="003E4524" w:rsidP="007D3E11">
      <w:r>
        <w:t>BWV may enhance the quality and quantity of evidence for the prosecution and conviction of suspects</w:t>
      </w:r>
      <w:r w:rsidR="008C758E">
        <w:t>. In particular, BWV can capture an exact record of the disturbance, the emotional effect on the victim</w:t>
      </w:r>
      <w:r w:rsidR="004A5927">
        <w:t>,</w:t>
      </w:r>
      <w:r w:rsidR="00F71E48">
        <w:t xml:space="preserve"> physical turmoil (damaged property and evidence of physical violence)</w:t>
      </w:r>
      <w:r w:rsidR="009970FA">
        <w:t xml:space="preserve">, and the </w:t>
      </w:r>
      <w:r w:rsidR="00300647">
        <w:t>demeanour</w:t>
      </w:r>
      <w:r w:rsidR="009970FA">
        <w:t xml:space="preserve"> and language portrayed by the suspect </w:t>
      </w:r>
      <w:r w:rsidR="00F71E48">
        <w:t>while</w:t>
      </w:r>
      <w:r w:rsidR="008C758E">
        <w:t xml:space="preserve"> in a complex, high conflict environment</w:t>
      </w:r>
      <w:sdt>
        <w:sdtPr>
          <w:id w:val="-736247013"/>
          <w:citation/>
        </w:sdtPr>
        <w:sdtContent>
          <w:r w:rsidR="00324C02">
            <w:fldChar w:fldCharType="begin"/>
          </w:r>
          <w:r w:rsidR="00324C02">
            <w:instrText xml:space="preserve"> CITATION Nat221 \l 2057 </w:instrText>
          </w:r>
          <w:r w:rsidR="00324C02">
            <w:fldChar w:fldCharType="separate"/>
          </w:r>
          <w:r w:rsidR="00C10071">
            <w:rPr>
              <w:noProof/>
            </w:rPr>
            <w:t xml:space="preserve"> </w:t>
          </w:r>
          <w:r w:rsidR="00C10071" w:rsidRPr="00C10071">
            <w:rPr>
              <w:noProof/>
            </w:rPr>
            <w:t>(National Police Chiefs' Council, 2022)</w:t>
          </w:r>
          <w:r w:rsidR="00324C02">
            <w:fldChar w:fldCharType="end"/>
          </w:r>
        </w:sdtContent>
      </w:sdt>
      <w:r w:rsidR="00324C02">
        <w:t>,</w:t>
      </w:r>
      <w:sdt>
        <w:sdtPr>
          <w:id w:val="615492799"/>
          <w:citation/>
        </w:sdtPr>
        <w:sdtContent>
          <w:r w:rsidR="00324C02">
            <w:fldChar w:fldCharType="begin"/>
          </w:r>
          <w:r w:rsidR="00324C02">
            <w:instrText xml:space="preserve"> CITATION Mor16 \l 2057 </w:instrText>
          </w:r>
          <w:r w:rsidR="00324C02">
            <w:fldChar w:fldCharType="separate"/>
          </w:r>
          <w:r w:rsidR="00C10071">
            <w:rPr>
              <w:noProof/>
            </w:rPr>
            <w:t xml:space="preserve"> </w:t>
          </w:r>
          <w:r w:rsidR="00C10071" w:rsidRPr="00C10071">
            <w:rPr>
              <w:noProof/>
            </w:rPr>
            <w:t>(Morrow, et al., 2016)</w:t>
          </w:r>
          <w:r w:rsidR="00324C02">
            <w:fldChar w:fldCharType="end"/>
          </w:r>
        </w:sdtContent>
      </w:sdt>
      <w:r w:rsidR="008C758E">
        <w:t>.</w:t>
      </w:r>
    </w:p>
    <w:p w14:paraId="52C79114" w14:textId="5CD8C8CB" w:rsidR="00AD4C04" w:rsidRDefault="00AD4C04" w:rsidP="007D3E11">
      <w:r>
        <w:t xml:space="preserve">Statements taken at the scene are preferred by prosecutors to be in video and audio form instead of written. According to </w:t>
      </w:r>
      <w:proofErr w:type="spellStart"/>
      <w:r w:rsidR="0071178F">
        <w:t>Westera</w:t>
      </w:r>
      <w:proofErr w:type="spellEnd"/>
      <w:r w:rsidR="0071178F">
        <w:t xml:space="preserve"> &amp; Powell</w:t>
      </w:r>
      <w:sdt>
        <w:sdtPr>
          <w:id w:val="260800506"/>
          <w:citation/>
        </w:sdtPr>
        <w:sdtContent>
          <w:r w:rsidR="0071178F">
            <w:fldChar w:fldCharType="begin"/>
          </w:r>
          <w:r w:rsidR="0071178F">
            <w:instrText xml:space="preserve">CITATION Wes17 \n  \l 2057 </w:instrText>
          </w:r>
          <w:r w:rsidR="0071178F">
            <w:fldChar w:fldCharType="separate"/>
          </w:r>
          <w:r w:rsidR="00C10071">
            <w:rPr>
              <w:noProof/>
            </w:rPr>
            <w:t xml:space="preserve"> </w:t>
          </w:r>
          <w:r w:rsidR="00C10071" w:rsidRPr="00C10071">
            <w:rPr>
              <w:noProof/>
            </w:rPr>
            <w:t>(2017)</w:t>
          </w:r>
          <w:r w:rsidR="0071178F">
            <w:fldChar w:fldCharType="end"/>
          </w:r>
        </w:sdtContent>
      </w:sdt>
      <w:r>
        <w:t xml:space="preserve">, </w:t>
      </w:r>
      <w:r w:rsidR="00A54E7C">
        <w:t xml:space="preserve">this is due to </w:t>
      </w:r>
      <w:r w:rsidR="00FF0AD0">
        <w:t xml:space="preserve">written statements being considered unreliable and incomplete while </w:t>
      </w:r>
      <w:r>
        <w:t>video and audio recording</w:t>
      </w:r>
      <w:r w:rsidR="0087225B">
        <w:t xml:space="preserve">s </w:t>
      </w:r>
      <w:r w:rsidR="002F3B76">
        <w:t>are</w:t>
      </w:r>
      <w:r>
        <w:t xml:space="preserve"> more reliable</w:t>
      </w:r>
      <w:r w:rsidR="002F3B76">
        <w:t xml:space="preserve">, </w:t>
      </w:r>
      <w:r w:rsidR="007D2B91">
        <w:t>complete,</w:t>
      </w:r>
      <w:r>
        <w:t xml:space="preserve"> and </w:t>
      </w:r>
      <w:r w:rsidR="007D2B91">
        <w:t xml:space="preserve">are </w:t>
      </w:r>
      <w:r>
        <w:t>transparent in relation to what was spoken and how it was spoken and as such increases the evidential value of the account.</w:t>
      </w:r>
      <w:r w:rsidR="004F221D">
        <w:t xml:space="preserve"> They too made reference to the importance of body language and </w:t>
      </w:r>
      <w:r w:rsidR="00FD17B2">
        <w:t xml:space="preserve">the </w:t>
      </w:r>
      <w:r w:rsidR="004F221D">
        <w:t xml:space="preserve">emotional effects </w:t>
      </w:r>
      <w:r w:rsidR="00FD17B2">
        <w:t xml:space="preserve">of the situation </w:t>
      </w:r>
      <w:r w:rsidR="004F221D">
        <w:t xml:space="preserve">that can be </w:t>
      </w:r>
      <w:r w:rsidR="00A141B5">
        <w:t>captured</w:t>
      </w:r>
      <w:r w:rsidR="004F221D">
        <w:t xml:space="preserve"> by BWV.</w:t>
      </w:r>
    </w:p>
    <w:p w14:paraId="7B3F2DA7" w14:textId="72F862BD" w:rsidR="00914774" w:rsidRDefault="009D4022" w:rsidP="007D3E11">
      <w:r>
        <w:t>Due to many victims of DV</w:t>
      </w:r>
      <w:r w:rsidR="002071A7">
        <w:t xml:space="preserve"> being</w:t>
      </w:r>
      <w:r>
        <w:t xml:space="preserve"> too afraid of repercussions</w:t>
      </w:r>
      <w:r w:rsidR="002D787D">
        <w:t xml:space="preserve"> from</w:t>
      </w:r>
      <w:r>
        <w:t xml:space="preserve"> </w:t>
      </w:r>
      <w:r w:rsidR="00790260">
        <w:t>aiding p</w:t>
      </w:r>
      <w:r>
        <w:t xml:space="preserve">olice many will refuse to </w:t>
      </w:r>
      <w:r w:rsidR="003634EE">
        <w:t>provide a</w:t>
      </w:r>
      <w:r>
        <w:t xml:space="preserve"> statement</w:t>
      </w:r>
      <w:r w:rsidR="004B63F7">
        <w:t xml:space="preserve"> or press charges</w:t>
      </w:r>
      <w:r>
        <w:t xml:space="preserve">. This </w:t>
      </w:r>
      <w:r w:rsidR="003B2E73">
        <w:t xml:space="preserve">resultantly </w:t>
      </w:r>
      <w:r>
        <w:t>makes prosecution</w:t>
      </w:r>
      <w:r w:rsidR="003B2E73">
        <w:t xml:space="preserve"> almost impossible</w:t>
      </w:r>
      <w:r>
        <w:t xml:space="preserve">. </w:t>
      </w:r>
      <w:r w:rsidR="00F271DD">
        <w:t>BWV,</w:t>
      </w:r>
      <w:r w:rsidR="006C34D7">
        <w:t xml:space="preserve"> however,</w:t>
      </w:r>
      <w:r>
        <w:t xml:space="preserve"> allows for a case to be built even without</w:t>
      </w:r>
      <w:r w:rsidR="00C9126B">
        <w:t xml:space="preserve"> a</w:t>
      </w:r>
      <w:r>
        <w:t xml:space="preserve"> statement</w:t>
      </w:r>
      <w:r w:rsidR="00C9126B">
        <w:t xml:space="preserve"> from the</w:t>
      </w:r>
      <w:r>
        <w:t xml:space="preserve"> victim</w:t>
      </w:r>
      <w:r w:rsidR="00A73230">
        <w:t>. This</w:t>
      </w:r>
      <w:r w:rsidR="00D91FB4">
        <w:t xml:space="preserve"> potentially</w:t>
      </w:r>
      <w:r w:rsidR="00C018D2">
        <w:t xml:space="preserve"> results</w:t>
      </w:r>
      <w:r w:rsidR="00D91FB4">
        <w:t xml:space="preserve"> in the prosecution </w:t>
      </w:r>
      <w:r w:rsidR="00B313FB">
        <w:t xml:space="preserve">and conviction </w:t>
      </w:r>
      <w:r w:rsidR="00D91FB4">
        <w:t>of the suspect</w:t>
      </w:r>
      <w:r w:rsidR="00E43A49">
        <w:t xml:space="preserve"> regardless of</w:t>
      </w:r>
      <w:r w:rsidR="00D91FB4">
        <w:t xml:space="preserve"> the </w:t>
      </w:r>
      <w:r w:rsidR="00C448D1">
        <w:t xml:space="preserve">willingness </w:t>
      </w:r>
      <w:r w:rsidR="00D91FB4">
        <w:t>of the victim.</w:t>
      </w:r>
    </w:p>
    <w:p w14:paraId="2C617299" w14:textId="77777777" w:rsidR="00BF26FF" w:rsidRDefault="00BF26FF" w:rsidP="007D3E11"/>
    <w:p w14:paraId="5200EF11" w14:textId="77777777" w:rsidR="00D03BA0" w:rsidRDefault="00D03BA0" w:rsidP="007D3E11"/>
    <w:p w14:paraId="2F3C90B2" w14:textId="2DC64693" w:rsidR="007D3E11" w:rsidRDefault="007D3E11" w:rsidP="007D3E11">
      <w:pPr>
        <w:pStyle w:val="Heading1"/>
      </w:pPr>
      <w:r>
        <w:lastRenderedPageBreak/>
        <w:t>Conclusion</w:t>
      </w:r>
    </w:p>
    <w:p w14:paraId="2B40DC45" w14:textId="18779D52" w:rsidR="00A66799" w:rsidRDefault="00A66799" w:rsidP="007D3E11">
      <w:r>
        <w:t>The quality of evidence surrounding police BWV devices is largely weak.</w:t>
      </w:r>
      <w:r w:rsidR="009F2B88">
        <w:t xml:space="preserve"> Despite this there is </w:t>
      </w:r>
      <w:r w:rsidR="00946A90">
        <w:t>a</w:t>
      </w:r>
      <w:r w:rsidR="009F2B88">
        <w:t xml:space="preserve"> strong indication that BWV can facilitate as not only an excellent evidence gathering tool but can increase police legitimacy, decrease public complaints, decrease police </w:t>
      </w:r>
      <w:r w:rsidR="00F56287">
        <w:t>misconduct,</w:t>
      </w:r>
      <w:r w:rsidR="009F2B88">
        <w:t xml:space="preserve"> and protect officers.</w:t>
      </w:r>
      <w:r w:rsidR="00003AE8">
        <w:t xml:space="preserve"> All of the reports referenced in this essay all show reasonable consistency that indicate that the use of BWV within policing provides a positive impact on police and public interactions.</w:t>
      </w:r>
      <w:r w:rsidR="00CA7B73">
        <w:t xml:space="preserve"> The array of potential benefits presented does however run parallel with an array of concerns.</w:t>
      </w:r>
      <w:r w:rsidR="00E56D8B">
        <w:t xml:space="preserve"> The breaching of article 8, accidental and collateral recording, the recording of traumatic and emotional events, and potential that BWV can portray a false narrative are among some of the concerns that must be addressed to maximise the potential of BWV.</w:t>
      </w:r>
      <w:r w:rsidR="007F05F8">
        <w:t xml:space="preserve"> </w:t>
      </w:r>
    </w:p>
    <w:p w14:paraId="5ABF0312" w14:textId="61632E4C" w:rsidR="008955EE" w:rsidRDefault="00CA7B73" w:rsidP="007D3E11">
      <w:r>
        <w:t>In reference to DV cases, BWV is a vital tool</w:t>
      </w:r>
      <w:r w:rsidR="004823A9">
        <w:t xml:space="preserve"> for the gathering of evidence. BWV evidence is among some of the strongest evidence that can be presented at court.</w:t>
      </w:r>
      <w:r w:rsidR="007B3B87">
        <w:t xml:space="preserve"> BWVs ability to capture an exact record of the scene and the atmosphere surrounding the scene is beyond comparable.</w:t>
      </w:r>
      <w:r w:rsidR="00E71766">
        <w:t xml:space="preserve"> Furthermore, due to DV victims often being too afraid to make statements or aid the police in any form, which would result in an almost impossible prosecution, BWV allows for the police to build and present a case regardless.</w:t>
      </w:r>
    </w:p>
    <w:p w14:paraId="1F56A4D7" w14:textId="59FE8BF1" w:rsidR="00D03BA0" w:rsidRDefault="00CA1BCF" w:rsidP="007D3E11">
      <w:r>
        <w:t>If through policy, and practice these are addressed there would be an overwhelming positive case for the mass use of BWV for not only the police but for any agency.</w:t>
      </w:r>
    </w:p>
    <w:p w14:paraId="0F64F9D3" w14:textId="77777777" w:rsidR="00D03BA0" w:rsidRDefault="00D03BA0" w:rsidP="007D3E11"/>
    <w:p w14:paraId="161F675C" w14:textId="77777777" w:rsidR="00D03BA0" w:rsidRDefault="00D03BA0" w:rsidP="007D3E11"/>
    <w:sdt>
      <w:sdtPr>
        <w:rPr>
          <w:rFonts w:eastAsiaTheme="minorHAnsi" w:cstheme="minorBidi"/>
          <w:b w:val="0"/>
          <w:color w:val="auto"/>
          <w:sz w:val="22"/>
          <w:szCs w:val="22"/>
        </w:rPr>
        <w:id w:val="-1654213553"/>
        <w:docPartObj>
          <w:docPartGallery w:val="Bibliographies"/>
          <w:docPartUnique/>
        </w:docPartObj>
      </w:sdtPr>
      <w:sdtContent>
        <w:p w14:paraId="452F73BC" w14:textId="6A9AF1F5" w:rsidR="000D2B44" w:rsidRDefault="000D2B44">
          <w:pPr>
            <w:pStyle w:val="Heading1"/>
          </w:pPr>
          <w:r>
            <w:t>References</w:t>
          </w:r>
        </w:p>
        <w:sdt>
          <w:sdtPr>
            <w:id w:val="-573587230"/>
            <w:bibliography/>
          </w:sdtPr>
          <w:sdtContent>
            <w:p w14:paraId="65227703" w14:textId="77777777" w:rsidR="00C10071" w:rsidRDefault="000D2B44" w:rsidP="00C10071">
              <w:pPr>
                <w:pStyle w:val="Bibliography"/>
                <w:rPr>
                  <w:noProof/>
                  <w:sz w:val="24"/>
                  <w:szCs w:val="24"/>
                </w:rPr>
              </w:pPr>
              <w:r>
                <w:fldChar w:fldCharType="begin"/>
              </w:r>
              <w:r>
                <w:instrText xml:space="preserve"> BIBLIOGRAPHY </w:instrText>
              </w:r>
              <w:r>
                <w:fldChar w:fldCharType="separate"/>
              </w:r>
              <w:r w:rsidR="00C10071">
                <w:rPr>
                  <w:noProof/>
                </w:rPr>
                <w:t xml:space="preserve">Ariel, B., Farrar, W. &amp; Sutherland, A., 2014. </w:t>
              </w:r>
              <w:r w:rsidR="00C10071">
                <w:rPr>
                  <w:i/>
                  <w:iCs/>
                  <w:noProof/>
                </w:rPr>
                <w:t xml:space="preserve">The Effect of Police Body-Worn Cameras on Use of Force and Citizens' Complaints Against the Police: A Randomized Controlled Trial, </w:t>
              </w:r>
              <w:r w:rsidR="00C10071">
                <w:rPr>
                  <w:noProof/>
                </w:rPr>
                <w:t>New York: Springer Science and Business Media.</w:t>
              </w:r>
            </w:p>
            <w:p w14:paraId="763CA52F" w14:textId="77777777" w:rsidR="00C10071" w:rsidRDefault="00C10071" w:rsidP="00C10071">
              <w:pPr>
                <w:pStyle w:val="Bibliography"/>
                <w:rPr>
                  <w:noProof/>
                </w:rPr>
              </w:pPr>
              <w:r>
                <w:rPr>
                  <w:noProof/>
                </w:rPr>
                <w:t xml:space="preserve">Ariel, B. et al., 2016. Wearing body cameras increases assaults against officers and does not reduce police use of force: Results from a global multi-site experiment. </w:t>
              </w:r>
              <w:r>
                <w:rPr>
                  <w:i/>
                  <w:iCs/>
                  <w:noProof/>
                </w:rPr>
                <w:t xml:space="preserve">European Journal of Criminology, </w:t>
              </w:r>
              <w:r>
                <w:rPr>
                  <w:noProof/>
                </w:rPr>
                <w:t>Volume 13, pp. 1-12.</w:t>
              </w:r>
            </w:p>
            <w:p w14:paraId="0F9A0499" w14:textId="77777777" w:rsidR="00C10071" w:rsidRDefault="00C10071" w:rsidP="00C10071">
              <w:pPr>
                <w:pStyle w:val="Bibliography"/>
                <w:rPr>
                  <w:noProof/>
                </w:rPr>
              </w:pPr>
              <w:r>
                <w:rPr>
                  <w:noProof/>
                </w:rPr>
                <w:t xml:space="preserve">Bechtel, K., Alarid, L., Holsinger, A. &amp; Holsinger, K., 2012. Predictors of Domestic Violence Prosecution in a State Court. </w:t>
              </w:r>
              <w:r>
                <w:rPr>
                  <w:i/>
                  <w:iCs/>
                  <w:noProof/>
                </w:rPr>
                <w:t xml:space="preserve">Victims and Offenders, </w:t>
              </w:r>
              <w:r>
                <w:rPr>
                  <w:noProof/>
                </w:rPr>
                <w:t>7(2), pp. 143-160.</w:t>
              </w:r>
            </w:p>
            <w:p w14:paraId="22AF1343" w14:textId="77777777" w:rsidR="00C10071" w:rsidRDefault="00C10071" w:rsidP="00C10071">
              <w:pPr>
                <w:pStyle w:val="Bibliography"/>
                <w:rPr>
                  <w:noProof/>
                </w:rPr>
              </w:pPr>
              <w:r>
                <w:rPr>
                  <w:noProof/>
                </w:rPr>
                <w:t xml:space="preserve">College of Policing, 2014. </w:t>
              </w:r>
              <w:r>
                <w:rPr>
                  <w:i/>
                  <w:iCs/>
                  <w:noProof/>
                </w:rPr>
                <w:t xml:space="preserve">Body-Worn Video, </w:t>
              </w:r>
              <w:r>
                <w:rPr>
                  <w:noProof/>
                </w:rPr>
                <w:t>Coventry: College of Policing Limited.</w:t>
              </w:r>
            </w:p>
            <w:p w14:paraId="3182B53A" w14:textId="77777777" w:rsidR="00C10071" w:rsidRDefault="00C10071" w:rsidP="00C10071">
              <w:pPr>
                <w:pStyle w:val="Bibliography"/>
                <w:rPr>
                  <w:noProof/>
                </w:rPr>
              </w:pPr>
              <w:r>
                <w:rPr>
                  <w:noProof/>
                </w:rPr>
                <w:t xml:space="preserve">College of Policing, 2023.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26 April 2023].</w:t>
              </w:r>
            </w:p>
            <w:p w14:paraId="7E6F3B46" w14:textId="77777777" w:rsidR="00C10071" w:rsidRDefault="00C10071" w:rsidP="00C10071">
              <w:pPr>
                <w:pStyle w:val="Bibliography"/>
                <w:rPr>
                  <w:noProof/>
                </w:rPr>
              </w:pPr>
              <w:r>
                <w:rPr>
                  <w:noProof/>
                </w:rPr>
                <w:t xml:space="preserve">College of Policing, n.d. </w:t>
              </w:r>
              <w:r>
                <w:rPr>
                  <w:i/>
                  <w:iCs/>
                  <w:noProof/>
                </w:rPr>
                <w:t xml:space="preserve">Evidence-based Policing. </w:t>
              </w:r>
              <w:r>
                <w:rPr>
                  <w:noProof/>
                </w:rPr>
                <w:t xml:space="preserve">[Online] </w:t>
              </w:r>
              <w:r>
                <w:rPr>
                  <w:noProof/>
                </w:rPr>
                <w:br/>
                <w:t xml:space="preserve">Available at: </w:t>
              </w:r>
              <w:r>
                <w:rPr>
                  <w:noProof/>
                  <w:u w:val="single"/>
                </w:rPr>
                <w:t>https://www.college.police.uk/research/evidence-based-policing-EBP</w:t>
              </w:r>
              <w:r>
                <w:rPr>
                  <w:noProof/>
                </w:rPr>
                <w:br/>
                <w:t>[Accessed 24 April 2023].</w:t>
              </w:r>
            </w:p>
            <w:p w14:paraId="0C41D808" w14:textId="77777777" w:rsidR="00C10071" w:rsidRDefault="00C10071" w:rsidP="00C10071">
              <w:pPr>
                <w:pStyle w:val="Bibliography"/>
                <w:rPr>
                  <w:noProof/>
                </w:rPr>
              </w:pPr>
              <w:r>
                <w:rPr>
                  <w:noProof/>
                </w:rPr>
                <w:t xml:space="preserve">Devine, D. et al., 2001. Jury Decision Making 45 Years of Empirical Research on Deliberating Groups. </w:t>
              </w:r>
              <w:r>
                <w:rPr>
                  <w:i/>
                  <w:iCs/>
                  <w:noProof/>
                </w:rPr>
                <w:t xml:space="preserve">Psychology, Public Policy, and Law, </w:t>
              </w:r>
              <w:r>
                <w:rPr>
                  <w:noProof/>
                </w:rPr>
                <w:t>7(3), pp. 622-727.</w:t>
              </w:r>
            </w:p>
            <w:p w14:paraId="55095816" w14:textId="77777777" w:rsidR="00C10071" w:rsidRDefault="00C10071" w:rsidP="00C10071">
              <w:pPr>
                <w:pStyle w:val="Bibliography"/>
                <w:rPr>
                  <w:noProof/>
                </w:rPr>
              </w:pPr>
              <w:r>
                <w:rPr>
                  <w:noProof/>
                </w:rPr>
                <w:t xml:space="preserve">Equality and Human Rights Commission, 2021. </w:t>
              </w:r>
              <w:r>
                <w:rPr>
                  <w:i/>
                  <w:iCs/>
                  <w:noProof/>
                </w:rPr>
                <w:t xml:space="preserve">Article 8: Respect for your private abd family life. </w:t>
              </w:r>
              <w:r>
                <w:rPr>
                  <w:noProof/>
                </w:rPr>
                <w:t xml:space="preserve">[Online] </w:t>
              </w:r>
              <w:r>
                <w:rPr>
                  <w:noProof/>
                </w:rPr>
                <w:br/>
                <w:t xml:space="preserve">Available at: </w:t>
              </w:r>
              <w:r>
                <w:rPr>
                  <w:noProof/>
                  <w:u w:val="single"/>
                </w:rPr>
                <w:t>https://www.equalityhumanrights.com/en/human-rights-act/article-8-respect-your-private-and-family-life</w:t>
              </w:r>
              <w:r>
                <w:rPr>
                  <w:noProof/>
                </w:rPr>
                <w:br/>
                <w:t>[Accessed 29 April 2023].</w:t>
              </w:r>
            </w:p>
            <w:p w14:paraId="62853223" w14:textId="77777777" w:rsidR="00C10071" w:rsidRDefault="00C10071" w:rsidP="00C10071">
              <w:pPr>
                <w:pStyle w:val="Bibliography"/>
                <w:rPr>
                  <w:noProof/>
                </w:rPr>
              </w:pPr>
              <w:r>
                <w:rPr>
                  <w:noProof/>
                </w:rPr>
                <w:lastRenderedPageBreak/>
                <w:t xml:space="preserve">Farrar, T., 2013. </w:t>
              </w:r>
              <w:r>
                <w:rPr>
                  <w:i/>
                  <w:iCs/>
                  <w:noProof/>
                </w:rPr>
                <w:t xml:space="preserve">Self-Awareness to Being Watched and Socially Desirable Behaviour: A Field Experiment on the Effect of Body-Worn Cameras on Police Use-of-Force, </w:t>
              </w:r>
              <w:r>
                <w:rPr>
                  <w:noProof/>
                </w:rPr>
                <w:t>s.l.: National Policing Institute.</w:t>
              </w:r>
            </w:p>
            <w:p w14:paraId="2AE14301" w14:textId="77777777" w:rsidR="00C10071" w:rsidRDefault="00C10071" w:rsidP="00C10071">
              <w:pPr>
                <w:pStyle w:val="Bibliography"/>
                <w:rPr>
                  <w:noProof/>
                </w:rPr>
              </w:pPr>
              <w:r>
                <w:rPr>
                  <w:noProof/>
                </w:rPr>
                <w:t xml:space="preserve">Fielding, N., Bullock, K. &amp; Holdaway, S., 2020. </w:t>
              </w:r>
              <w:r>
                <w:rPr>
                  <w:i/>
                  <w:iCs/>
                  <w:noProof/>
                </w:rPr>
                <w:t xml:space="preserve">Critical Reflections on Evidence-Based Policing. </w:t>
              </w:r>
              <w:r>
                <w:rPr>
                  <w:noProof/>
                </w:rPr>
                <w:t>1st ed. Oxford: Routledge.</w:t>
              </w:r>
            </w:p>
            <w:p w14:paraId="1ED4527C" w14:textId="77777777" w:rsidR="00C10071" w:rsidRDefault="00C10071" w:rsidP="00C10071">
              <w:pPr>
                <w:pStyle w:val="Bibliography"/>
                <w:rPr>
                  <w:noProof/>
                </w:rPr>
              </w:pPr>
              <w:r>
                <w:rPr>
                  <w:noProof/>
                </w:rPr>
                <w:t xml:space="preserve">Home Office, 2007. </w:t>
              </w:r>
              <w:r>
                <w:rPr>
                  <w:i/>
                  <w:iCs/>
                  <w:noProof/>
                </w:rPr>
                <w:t xml:space="preserve">Guidance for the Police Use of Body-Worn Video Devices, </w:t>
              </w:r>
              <w:r>
                <w:rPr>
                  <w:noProof/>
                </w:rPr>
                <w:t>London: Home Office.</w:t>
              </w:r>
            </w:p>
            <w:p w14:paraId="526D1FB6" w14:textId="77777777" w:rsidR="00C10071" w:rsidRDefault="00C10071" w:rsidP="00C10071">
              <w:pPr>
                <w:pStyle w:val="Bibliography"/>
                <w:rPr>
                  <w:noProof/>
                </w:rPr>
              </w:pPr>
              <w:r>
                <w:rPr>
                  <w:noProof/>
                </w:rPr>
                <w:t xml:space="preserve">Home Office, 2018. </w:t>
              </w:r>
              <w:r>
                <w:rPr>
                  <w:i/>
                  <w:iCs/>
                  <w:noProof/>
                </w:rPr>
                <w:t xml:space="preserve">Safeguarding Body Worn Video Data, </w:t>
              </w:r>
              <w:r>
                <w:rPr>
                  <w:noProof/>
                </w:rPr>
                <w:t>London: Home Office.</w:t>
              </w:r>
            </w:p>
            <w:p w14:paraId="3F665997" w14:textId="77777777" w:rsidR="00C10071" w:rsidRDefault="00C10071" w:rsidP="00C10071">
              <w:pPr>
                <w:pStyle w:val="Bibliography"/>
                <w:rPr>
                  <w:noProof/>
                </w:rPr>
              </w:pPr>
              <w:r>
                <w:rPr>
                  <w:noProof/>
                </w:rPr>
                <w:t xml:space="preserve">Katz, C., Choate, D., Ready, J. &amp; Nuňo, L., 2015. </w:t>
              </w:r>
              <w:r>
                <w:rPr>
                  <w:i/>
                  <w:iCs/>
                  <w:noProof/>
                </w:rPr>
                <w:t xml:space="preserve">Evaluating the Impact of Officer Worn Body Camera in the Pheonix Police Department, </w:t>
              </w:r>
              <w:r>
                <w:rPr>
                  <w:noProof/>
                </w:rPr>
                <w:t>Arizona: Center for Violence Prevention &amp; Community Safety.</w:t>
              </w:r>
            </w:p>
            <w:p w14:paraId="5487D2D7" w14:textId="77777777" w:rsidR="00C10071" w:rsidRDefault="00C10071" w:rsidP="00C10071">
              <w:pPr>
                <w:pStyle w:val="Bibliography"/>
                <w:rPr>
                  <w:noProof/>
                </w:rPr>
              </w:pPr>
              <w:r>
                <w:rPr>
                  <w:noProof/>
                </w:rPr>
                <w:t xml:space="preserve">Miranda, D., 2020. Body-worn cameras 'on the move': exploring the contextual, technical and ethical challenges in policing practice. </w:t>
              </w:r>
              <w:r>
                <w:rPr>
                  <w:i/>
                  <w:iCs/>
                  <w:noProof/>
                </w:rPr>
                <w:t xml:space="preserve">Policing and Society, </w:t>
              </w:r>
              <w:r>
                <w:rPr>
                  <w:noProof/>
                </w:rPr>
                <w:t>32(1), pp. 18-34.</w:t>
              </w:r>
            </w:p>
            <w:p w14:paraId="79B06BE7" w14:textId="77777777" w:rsidR="00C10071" w:rsidRDefault="00C10071" w:rsidP="00C10071">
              <w:pPr>
                <w:pStyle w:val="Bibliography"/>
                <w:rPr>
                  <w:noProof/>
                </w:rPr>
              </w:pPr>
              <w:r>
                <w:rPr>
                  <w:noProof/>
                </w:rPr>
                <w:t xml:space="preserve">Morrow, W., Katz, C. &amp; Choate, D., 2016. Assessing the Impact of Police Body-Worn Cameras on Arresting, Prosecuting, and Convicting Suspects of Intimate Partner Violence. </w:t>
              </w:r>
              <w:r>
                <w:rPr>
                  <w:i/>
                  <w:iCs/>
                  <w:noProof/>
                </w:rPr>
                <w:t xml:space="preserve">Police Quarterly, </w:t>
              </w:r>
              <w:r>
                <w:rPr>
                  <w:noProof/>
                </w:rPr>
                <w:t>19(3), pp. 303-325.</w:t>
              </w:r>
            </w:p>
            <w:p w14:paraId="0028690B" w14:textId="77777777" w:rsidR="00C10071" w:rsidRDefault="00C10071" w:rsidP="00C10071">
              <w:pPr>
                <w:pStyle w:val="Bibliography"/>
                <w:rPr>
                  <w:noProof/>
                </w:rPr>
              </w:pPr>
              <w:r>
                <w:rPr>
                  <w:noProof/>
                </w:rPr>
                <w:t xml:space="preserve">National Police Chiefs' Council, 2022. </w:t>
              </w:r>
              <w:r>
                <w:rPr>
                  <w:i/>
                  <w:iCs/>
                  <w:noProof/>
                </w:rPr>
                <w:t xml:space="preserve">Body-Worn Video, </w:t>
              </w:r>
              <w:r>
                <w:rPr>
                  <w:noProof/>
                </w:rPr>
                <w:t>s.l.: NPCC.</w:t>
              </w:r>
            </w:p>
            <w:p w14:paraId="295282AB" w14:textId="77777777" w:rsidR="00C10071" w:rsidRDefault="00C10071" w:rsidP="00C10071">
              <w:pPr>
                <w:pStyle w:val="Bibliography"/>
                <w:rPr>
                  <w:noProof/>
                </w:rPr>
              </w:pPr>
              <w:r>
                <w:rPr>
                  <w:noProof/>
                </w:rPr>
                <w:t xml:space="preserve">Ready, J. &amp; Young, J., 2015. </w:t>
              </w:r>
              <w:r>
                <w:rPr>
                  <w:i/>
                  <w:iCs/>
                  <w:noProof/>
                </w:rPr>
                <w:t xml:space="preserve">The impact of on-officer video cameras on police-citizen contacts: findings from a controlled experiment in Mesa, AZ, </w:t>
              </w:r>
              <w:r>
                <w:rPr>
                  <w:noProof/>
                </w:rPr>
                <w:t>s.l.: Springer Science and Business Media.</w:t>
              </w:r>
            </w:p>
            <w:p w14:paraId="5D6BB263" w14:textId="77777777" w:rsidR="00C10071" w:rsidRDefault="00C10071" w:rsidP="00C10071">
              <w:pPr>
                <w:pStyle w:val="Bibliography"/>
                <w:rPr>
                  <w:noProof/>
                </w:rPr>
              </w:pPr>
              <w:r>
                <w:rPr>
                  <w:noProof/>
                </w:rPr>
                <w:t xml:space="preserve">Sherman, L., 1998. </w:t>
              </w:r>
              <w:r>
                <w:rPr>
                  <w:i/>
                  <w:iCs/>
                  <w:noProof/>
                </w:rPr>
                <w:t xml:space="preserve">Ideas in American Policing, </w:t>
              </w:r>
              <w:r>
                <w:rPr>
                  <w:noProof/>
                </w:rPr>
                <w:t>Washington: Police Federation.</w:t>
              </w:r>
            </w:p>
            <w:p w14:paraId="07A76725" w14:textId="77777777" w:rsidR="00C10071" w:rsidRDefault="00C10071" w:rsidP="00C10071">
              <w:pPr>
                <w:pStyle w:val="Bibliography"/>
                <w:rPr>
                  <w:noProof/>
                </w:rPr>
              </w:pPr>
              <w:r>
                <w:rPr>
                  <w:noProof/>
                </w:rPr>
                <w:t xml:space="preserve">Sherman, L., 2013. The Rise of Evidence-Based Policing: Targeting, Testing and Tracking. </w:t>
              </w:r>
              <w:r>
                <w:rPr>
                  <w:i/>
                  <w:iCs/>
                  <w:noProof/>
                </w:rPr>
                <w:t xml:space="preserve">Crime and Justice, </w:t>
              </w:r>
              <w:r>
                <w:rPr>
                  <w:noProof/>
                </w:rPr>
                <w:t>42(1), pp. 377-451.</w:t>
              </w:r>
            </w:p>
            <w:p w14:paraId="3C2CAE7D" w14:textId="77777777" w:rsidR="00C10071" w:rsidRDefault="00C10071" w:rsidP="00C10071">
              <w:pPr>
                <w:pStyle w:val="Bibliography"/>
                <w:rPr>
                  <w:noProof/>
                </w:rPr>
              </w:pPr>
              <w:r>
                <w:rPr>
                  <w:noProof/>
                </w:rPr>
                <w:t xml:space="preserve">Tyler, T., 1990. </w:t>
              </w:r>
              <w:r>
                <w:rPr>
                  <w:i/>
                  <w:iCs/>
                  <w:noProof/>
                </w:rPr>
                <w:t xml:space="preserve">Why People Obey the Law, </w:t>
              </w:r>
              <w:r>
                <w:rPr>
                  <w:noProof/>
                </w:rPr>
                <w:t>London: Yale University Press.</w:t>
              </w:r>
            </w:p>
            <w:p w14:paraId="192EC628" w14:textId="77777777" w:rsidR="00C10071" w:rsidRDefault="00C10071" w:rsidP="00C10071">
              <w:pPr>
                <w:pStyle w:val="Bibliography"/>
                <w:rPr>
                  <w:noProof/>
                </w:rPr>
              </w:pPr>
              <w:r>
                <w:rPr>
                  <w:noProof/>
                </w:rPr>
                <w:t xml:space="preserve">Westera, N. &amp; Powell, M., 2017. Prosecutors' perceptions of how to improve the quality of evidence in domestic violence cases. </w:t>
              </w:r>
              <w:r>
                <w:rPr>
                  <w:i/>
                  <w:iCs/>
                  <w:noProof/>
                </w:rPr>
                <w:t xml:space="preserve">Policing and Society, </w:t>
              </w:r>
              <w:r>
                <w:rPr>
                  <w:noProof/>
                </w:rPr>
                <w:t>27(2), pp. 157-172.</w:t>
              </w:r>
            </w:p>
            <w:p w14:paraId="3274B0B8" w14:textId="77777777" w:rsidR="00C10071" w:rsidRDefault="00C10071" w:rsidP="00C10071">
              <w:pPr>
                <w:pStyle w:val="Bibliography"/>
                <w:rPr>
                  <w:noProof/>
                </w:rPr>
              </w:pPr>
              <w:r>
                <w:rPr>
                  <w:noProof/>
                </w:rPr>
                <w:t xml:space="preserve">White, M., 2014. </w:t>
              </w:r>
              <w:r>
                <w:rPr>
                  <w:i/>
                  <w:iCs/>
                  <w:noProof/>
                </w:rPr>
                <w:t xml:space="preserve">Police Officer Body-Worn Cameras: Assessing the Evidence, </w:t>
              </w:r>
              <w:r>
                <w:rPr>
                  <w:noProof/>
                </w:rPr>
                <w:t>Washington DC: Office of Community Oriented Policing Services.</w:t>
              </w:r>
            </w:p>
            <w:p w14:paraId="04BE34FF" w14:textId="055CB1B5" w:rsidR="005E56C7" w:rsidRDefault="000D2B44" w:rsidP="00E37B9C">
              <w:r>
                <w:rPr>
                  <w:b/>
                  <w:bCs/>
                  <w:noProof/>
                </w:rPr>
                <w:fldChar w:fldCharType="end"/>
              </w:r>
            </w:p>
          </w:sdtContent>
        </w:sdt>
      </w:sdtContent>
    </w:sdt>
    <w:sectPr w:rsidR="005E56C7" w:rsidSect="00325DE4">
      <w:headerReference w:type="default" r:id="rId7"/>
      <w:pgSz w:w="11906" w:h="16838"/>
      <w:pgMar w:top="1440" w:right="1080" w:bottom="1440" w:left="1080" w:header="708" w:footer="708" w:gutter="0"/>
      <w:pgBorders w:display="firstPage" w:offsetFrom="page">
        <w:top w:val="double" w:sz="18" w:space="24" w:color="4472C4" w:themeColor="accent1"/>
        <w:left w:val="double" w:sz="18" w:space="24" w:color="4472C4" w:themeColor="accent1"/>
        <w:bottom w:val="double" w:sz="18" w:space="24" w:color="4472C4" w:themeColor="accent1"/>
        <w:right w:val="double" w:sz="1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F20D1" w14:textId="77777777" w:rsidR="00603D3B" w:rsidRDefault="00603D3B" w:rsidP="00777EEA">
      <w:pPr>
        <w:spacing w:after="0" w:line="240" w:lineRule="auto"/>
      </w:pPr>
      <w:r>
        <w:separator/>
      </w:r>
    </w:p>
  </w:endnote>
  <w:endnote w:type="continuationSeparator" w:id="0">
    <w:p w14:paraId="4292513E" w14:textId="77777777" w:rsidR="00603D3B" w:rsidRDefault="00603D3B" w:rsidP="00777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2BCAB" w14:textId="77777777" w:rsidR="00603D3B" w:rsidRDefault="00603D3B" w:rsidP="00777EEA">
      <w:pPr>
        <w:spacing w:after="0" w:line="240" w:lineRule="auto"/>
      </w:pPr>
      <w:r>
        <w:separator/>
      </w:r>
    </w:p>
  </w:footnote>
  <w:footnote w:type="continuationSeparator" w:id="0">
    <w:p w14:paraId="3BDE2E57" w14:textId="77777777" w:rsidR="00603D3B" w:rsidRDefault="00603D3B" w:rsidP="00777E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1E41" w14:textId="77777777" w:rsidR="00777EEA" w:rsidRDefault="00777EEA" w:rsidP="00777EEA">
    <w:pPr>
      <w:pStyle w:val="Header"/>
    </w:pPr>
    <w:r>
      <w:t>Evidence Based Policing (BMPL4001)</w:t>
    </w:r>
    <w:r>
      <w:ptab w:relativeTo="margin" w:alignment="right" w:leader="none"/>
    </w:r>
    <w:r>
      <w:t>Lewis Jackson-Peck</w:t>
    </w:r>
  </w:p>
  <w:p w14:paraId="5686232C" w14:textId="77777777" w:rsidR="00777EEA" w:rsidRDefault="00777E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3BE"/>
    <w:rsid w:val="00003AE8"/>
    <w:rsid w:val="00005C1F"/>
    <w:rsid w:val="0000776E"/>
    <w:rsid w:val="00010B8B"/>
    <w:rsid w:val="00013FB5"/>
    <w:rsid w:val="000178C9"/>
    <w:rsid w:val="00024B81"/>
    <w:rsid w:val="00025F1C"/>
    <w:rsid w:val="00034A50"/>
    <w:rsid w:val="00035ADC"/>
    <w:rsid w:val="0004390E"/>
    <w:rsid w:val="00053915"/>
    <w:rsid w:val="000627B2"/>
    <w:rsid w:val="00064AA8"/>
    <w:rsid w:val="00067B47"/>
    <w:rsid w:val="00070586"/>
    <w:rsid w:val="0007070B"/>
    <w:rsid w:val="000724A4"/>
    <w:rsid w:val="00074D41"/>
    <w:rsid w:val="00080040"/>
    <w:rsid w:val="00081688"/>
    <w:rsid w:val="000827E7"/>
    <w:rsid w:val="000864FC"/>
    <w:rsid w:val="000909CC"/>
    <w:rsid w:val="000914C6"/>
    <w:rsid w:val="0009270F"/>
    <w:rsid w:val="000946AD"/>
    <w:rsid w:val="00096D3A"/>
    <w:rsid w:val="000A2A3C"/>
    <w:rsid w:val="000A43C0"/>
    <w:rsid w:val="000A5F49"/>
    <w:rsid w:val="000B2444"/>
    <w:rsid w:val="000C0197"/>
    <w:rsid w:val="000C46BC"/>
    <w:rsid w:val="000C47EC"/>
    <w:rsid w:val="000C5170"/>
    <w:rsid w:val="000D00DF"/>
    <w:rsid w:val="000D0303"/>
    <w:rsid w:val="000D106A"/>
    <w:rsid w:val="000D2B44"/>
    <w:rsid w:val="000D4D8A"/>
    <w:rsid w:val="000D7710"/>
    <w:rsid w:val="000D78BD"/>
    <w:rsid w:val="000D7E46"/>
    <w:rsid w:val="000E284C"/>
    <w:rsid w:val="000E342F"/>
    <w:rsid w:val="000E5537"/>
    <w:rsid w:val="000E7A87"/>
    <w:rsid w:val="000F0822"/>
    <w:rsid w:val="000F11A3"/>
    <w:rsid w:val="00100A14"/>
    <w:rsid w:val="00101825"/>
    <w:rsid w:val="00101C9D"/>
    <w:rsid w:val="0010624A"/>
    <w:rsid w:val="00106F92"/>
    <w:rsid w:val="0012198E"/>
    <w:rsid w:val="0014604A"/>
    <w:rsid w:val="001469B4"/>
    <w:rsid w:val="001518E1"/>
    <w:rsid w:val="00157578"/>
    <w:rsid w:val="001626E1"/>
    <w:rsid w:val="00167043"/>
    <w:rsid w:val="0017021F"/>
    <w:rsid w:val="00177E56"/>
    <w:rsid w:val="00184279"/>
    <w:rsid w:val="0018466E"/>
    <w:rsid w:val="001857C5"/>
    <w:rsid w:val="00193017"/>
    <w:rsid w:val="001A1ADC"/>
    <w:rsid w:val="001A5B2F"/>
    <w:rsid w:val="001A5C9A"/>
    <w:rsid w:val="001A6D23"/>
    <w:rsid w:val="001B223E"/>
    <w:rsid w:val="001B48EB"/>
    <w:rsid w:val="001B5C28"/>
    <w:rsid w:val="001B7D5B"/>
    <w:rsid w:val="001C1662"/>
    <w:rsid w:val="001C5EA2"/>
    <w:rsid w:val="001D0AAB"/>
    <w:rsid w:val="001D1646"/>
    <w:rsid w:val="001D2C16"/>
    <w:rsid w:val="001D6181"/>
    <w:rsid w:val="001E5380"/>
    <w:rsid w:val="001E6053"/>
    <w:rsid w:val="001F1F0A"/>
    <w:rsid w:val="001F30A9"/>
    <w:rsid w:val="001F35D5"/>
    <w:rsid w:val="001F73FE"/>
    <w:rsid w:val="00201470"/>
    <w:rsid w:val="0020156E"/>
    <w:rsid w:val="00202D5C"/>
    <w:rsid w:val="00203565"/>
    <w:rsid w:val="00203DD7"/>
    <w:rsid w:val="002071A7"/>
    <w:rsid w:val="002146E4"/>
    <w:rsid w:val="002221E2"/>
    <w:rsid w:val="00222762"/>
    <w:rsid w:val="0022528C"/>
    <w:rsid w:val="00227C45"/>
    <w:rsid w:val="00236EE0"/>
    <w:rsid w:val="00240332"/>
    <w:rsid w:val="00247362"/>
    <w:rsid w:val="00247872"/>
    <w:rsid w:val="00250458"/>
    <w:rsid w:val="00256846"/>
    <w:rsid w:val="002601D1"/>
    <w:rsid w:val="002610C0"/>
    <w:rsid w:val="0026435D"/>
    <w:rsid w:val="00265291"/>
    <w:rsid w:val="00271165"/>
    <w:rsid w:val="0027127B"/>
    <w:rsid w:val="00271576"/>
    <w:rsid w:val="002725F8"/>
    <w:rsid w:val="00276DC2"/>
    <w:rsid w:val="0028671B"/>
    <w:rsid w:val="00286BA2"/>
    <w:rsid w:val="002941B1"/>
    <w:rsid w:val="00296F52"/>
    <w:rsid w:val="002A480D"/>
    <w:rsid w:val="002A5F9C"/>
    <w:rsid w:val="002A77C0"/>
    <w:rsid w:val="002B3FE3"/>
    <w:rsid w:val="002B40E7"/>
    <w:rsid w:val="002B45E5"/>
    <w:rsid w:val="002B53BE"/>
    <w:rsid w:val="002B625E"/>
    <w:rsid w:val="002C08A7"/>
    <w:rsid w:val="002C2D0C"/>
    <w:rsid w:val="002C2EE6"/>
    <w:rsid w:val="002C5DBA"/>
    <w:rsid w:val="002D2678"/>
    <w:rsid w:val="002D4171"/>
    <w:rsid w:val="002D450B"/>
    <w:rsid w:val="002D787D"/>
    <w:rsid w:val="002D7FBF"/>
    <w:rsid w:val="002E5F4C"/>
    <w:rsid w:val="002F17FB"/>
    <w:rsid w:val="002F3150"/>
    <w:rsid w:val="002F3B76"/>
    <w:rsid w:val="002F4363"/>
    <w:rsid w:val="002F4AB7"/>
    <w:rsid w:val="00300647"/>
    <w:rsid w:val="0030387D"/>
    <w:rsid w:val="00305276"/>
    <w:rsid w:val="00307404"/>
    <w:rsid w:val="003117BF"/>
    <w:rsid w:val="00312616"/>
    <w:rsid w:val="00314BF8"/>
    <w:rsid w:val="00315660"/>
    <w:rsid w:val="00316D37"/>
    <w:rsid w:val="003227D7"/>
    <w:rsid w:val="00322BF3"/>
    <w:rsid w:val="00324C02"/>
    <w:rsid w:val="00325DE4"/>
    <w:rsid w:val="0033003A"/>
    <w:rsid w:val="003320A1"/>
    <w:rsid w:val="00332E46"/>
    <w:rsid w:val="00336DE4"/>
    <w:rsid w:val="00341263"/>
    <w:rsid w:val="0034281C"/>
    <w:rsid w:val="00361917"/>
    <w:rsid w:val="003634EE"/>
    <w:rsid w:val="00370C5C"/>
    <w:rsid w:val="003722FA"/>
    <w:rsid w:val="00375D46"/>
    <w:rsid w:val="003801CC"/>
    <w:rsid w:val="003806FB"/>
    <w:rsid w:val="00383BE0"/>
    <w:rsid w:val="00385339"/>
    <w:rsid w:val="00385466"/>
    <w:rsid w:val="0039189B"/>
    <w:rsid w:val="003948D4"/>
    <w:rsid w:val="003948F8"/>
    <w:rsid w:val="003A23A9"/>
    <w:rsid w:val="003A6E1D"/>
    <w:rsid w:val="003B07FC"/>
    <w:rsid w:val="003B2E73"/>
    <w:rsid w:val="003B396E"/>
    <w:rsid w:val="003D27F2"/>
    <w:rsid w:val="003D2F21"/>
    <w:rsid w:val="003D31CB"/>
    <w:rsid w:val="003D7562"/>
    <w:rsid w:val="003E4524"/>
    <w:rsid w:val="003F02D1"/>
    <w:rsid w:val="003F090F"/>
    <w:rsid w:val="003F4E3E"/>
    <w:rsid w:val="003F6FAB"/>
    <w:rsid w:val="00400FE0"/>
    <w:rsid w:val="00404629"/>
    <w:rsid w:val="0040468C"/>
    <w:rsid w:val="00424008"/>
    <w:rsid w:val="0043262C"/>
    <w:rsid w:val="004333EA"/>
    <w:rsid w:val="00433481"/>
    <w:rsid w:val="00433716"/>
    <w:rsid w:val="00435FA0"/>
    <w:rsid w:val="00436535"/>
    <w:rsid w:val="004402E4"/>
    <w:rsid w:val="00444FF6"/>
    <w:rsid w:val="0044528E"/>
    <w:rsid w:val="00446F16"/>
    <w:rsid w:val="00454EF4"/>
    <w:rsid w:val="00455EDF"/>
    <w:rsid w:val="00461FCE"/>
    <w:rsid w:val="00463665"/>
    <w:rsid w:val="0046705A"/>
    <w:rsid w:val="004754EA"/>
    <w:rsid w:val="00475B2A"/>
    <w:rsid w:val="004823A9"/>
    <w:rsid w:val="00485790"/>
    <w:rsid w:val="00493B14"/>
    <w:rsid w:val="004A0678"/>
    <w:rsid w:val="004A1136"/>
    <w:rsid w:val="004A2434"/>
    <w:rsid w:val="004A2AC3"/>
    <w:rsid w:val="004A5927"/>
    <w:rsid w:val="004A7D94"/>
    <w:rsid w:val="004B1FBE"/>
    <w:rsid w:val="004B63F7"/>
    <w:rsid w:val="004C46EF"/>
    <w:rsid w:val="004C7011"/>
    <w:rsid w:val="004D37BD"/>
    <w:rsid w:val="004D3EA2"/>
    <w:rsid w:val="004D6480"/>
    <w:rsid w:val="004E0FDF"/>
    <w:rsid w:val="004E2371"/>
    <w:rsid w:val="004E2D0B"/>
    <w:rsid w:val="004E4905"/>
    <w:rsid w:val="004F0711"/>
    <w:rsid w:val="004F1793"/>
    <w:rsid w:val="004F221D"/>
    <w:rsid w:val="004F55BF"/>
    <w:rsid w:val="0050208F"/>
    <w:rsid w:val="00502A17"/>
    <w:rsid w:val="00507CD4"/>
    <w:rsid w:val="0051342E"/>
    <w:rsid w:val="00513F37"/>
    <w:rsid w:val="00522FF9"/>
    <w:rsid w:val="005231A4"/>
    <w:rsid w:val="00527069"/>
    <w:rsid w:val="00527910"/>
    <w:rsid w:val="00527FFA"/>
    <w:rsid w:val="0053277E"/>
    <w:rsid w:val="005347CA"/>
    <w:rsid w:val="00534CCF"/>
    <w:rsid w:val="005352D0"/>
    <w:rsid w:val="00537F7C"/>
    <w:rsid w:val="00544A64"/>
    <w:rsid w:val="00553714"/>
    <w:rsid w:val="0056023F"/>
    <w:rsid w:val="0056097E"/>
    <w:rsid w:val="00572435"/>
    <w:rsid w:val="00574F2F"/>
    <w:rsid w:val="005756DC"/>
    <w:rsid w:val="005967BC"/>
    <w:rsid w:val="00596EA3"/>
    <w:rsid w:val="005973C2"/>
    <w:rsid w:val="005A174E"/>
    <w:rsid w:val="005A1BD8"/>
    <w:rsid w:val="005A72F5"/>
    <w:rsid w:val="005B2128"/>
    <w:rsid w:val="005B4DCA"/>
    <w:rsid w:val="005B5376"/>
    <w:rsid w:val="005B76CA"/>
    <w:rsid w:val="005C055D"/>
    <w:rsid w:val="005C24E0"/>
    <w:rsid w:val="005D09FF"/>
    <w:rsid w:val="005D43F9"/>
    <w:rsid w:val="005E2638"/>
    <w:rsid w:val="005E56C7"/>
    <w:rsid w:val="005F161C"/>
    <w:rsid w:val="005F6B10"/>
    <w:rsid w:val="00601C86"/>
    <w:rsid w:val="00602DE5"/>
    <w:rsid w:val="00603D3B"/>
    <w:rsid w:val="006049C6"/>
    <w:rsid w:val="0060505B"/>
    <w:rsid w:val="006107A4"/>
    <w:rsid w:val="00611B41"/>
    <w:rsid w:val="00611D95"/>
    <w:rsid w:val="00622CAB"/>
    <w:rsid w:val="00623D51"/>
    <w:rsid w:val="006312D1"/>
    <w:rsid w:val="0063188B"/>
    <w:rsid w:val="00631D6D"/>
    <w:rsid w:val="0063411F"/>
    <w:rsid w:val="00651BDD"/>
    <w:rsid w:val="00657B7C"/>
    <w:rsid w:val="006646C0"/>
    <w:rsid w:val="00666D28"/>
    <w:rsid w:val="00681DB3"/>
    <w:rsid w:val="0068375F"/>
    <w:rsid w:val="00691CBE"/>
    <w:rsid w:val="00694105"/>
    <w:rsid w:val="006A0E90"/>
    <w:rsid w:val="006A49EB"/>
    <w:rsid w:val="006A7E2C"/>
    <w:rsid w:val="006B61AE"/>
    <w:rsid w:val="006C0A28"/>
    <w:rsid w:val="006C34D7"/>
    <w:rsid w:val="006C3768"/>
    <w:rsid w:val="006C3D8B"/>
    <w:rsid w:val="006C64BC"/>
    <w:rsid w:val="006C6625"/>
    <w:rsid w:val="006D2052"/>
    <w:rsid w:val="006D28C2"/>
    <w:rsid w:val="006D40B1"/>
    <w:rsid w:val="006D416D"/>
    <w:rsid w:val="006D6031"/>
    <w:rsid w:val="006D7A65"/>
    <w:rsid w:val="006E608A"/>
    <w:rsid w:val="006E7D49"/>
    <w:rsid w:val="006F3C86"/>
    <w:rsid w:val="006F4611"/>
    <w:rsid w:val="006F550B"/>
    <w:rsid w:val="0070532C"/>
    <w:rsid w:val="0071178F"/>
    <w:rsid w:val="007118EF"/>
    <w:rsid w:val="0071619E"/>
    <w:rsid w:val="00721D17"/>
    <w:rsid w:val="00723C94"/>
    <w:rsid w:val="0072475F"/>
    <w:rsid w:val="007252FB"/>
    <w:rsid w:val="007300A7"/>
    <w:rsid w:val="0073702F"/>
    <w:rsid w:val="007405D7"/>
    <w:rsid w:val="00752978"/>
    <w:rsid w:val="00753F23"/>
    <w:rsid w:val="00760815"/>
    <w:rsid w:val="007633BB"/>
    <w:rsid w:val="00765880"/>
    <w:rsid w:val="0077061C"/>
    <w:rsid w:val="00777EEA"/>
    <w:rsid w:val="0078100B"/>
    <w:rsid w:val="007848DF"/>
    <w:rsid w:val="00790260"/>
    <w:rsid w:val="007919CE"/>
    <w:rsid w:val="0079376A"/>
    <w:rsid w:val="00794CC3"/>
    <w:rsid w:val="007A371D"/>
    <w:rsid w:val="007B0212"/>
    <w:rsid w:val="007B1105"/>
    <w:rsid w:val="007B2F0C"/>
    <w:rsid w:val="007B3B87"/>
    <w:rsid w:val="007B4243"/>
    <w:rsid w:val="007B59C6"/>
    <w:rsid w:val="007C166C"/>
    <w:rsid w:val="007C4FE4"/>
    <w:rsid w:val="007C5DFC"/>
    <w:rsid w:val="007C627F"/>
    <w:rsid w:val="007C637E"/>
    <w:rsid w:val="007D08E9"/>
    <w:rsid w:val="007D0F88"/>
    <w:rsid w:val="007D10FD"/>
    <w:rsid w:val="007D2B91"/>
    <w:rsid w:val="007D3E11"/>
    <w:rsid w:val="007E270C"/>
    <w:rsid w:val="007E7735"/>
    <w:rsid w:val="007F05F8"/>
    <w:rsid w:val="007F40B7"/>
    <w:rsid w:val="00811FBE"/>
    <w:rsid w:val="00812246"/>
    <w:rsid w:val="00814A32"/>
    <w:rsid w:val="00822D7B"/>
    <w:rsid w:val="00823844"/>
    <w:rsid w:val="0082495D"/>
    <w:rsid w:val="00831594"/>
    <w:rsid w:val="0083188A"/>
    <w:rsid w:val="00831F84"/>
    <w:rsid w:val="00846AFA"/>
    <w:rsid w:val="0084725F"/>
    <w:rsid w:val="0085035C"/>
    <w:rsid w:val="00853109"/>
    <w:rsid w:val="008552C8"/>
    <w:rsid w:val="0086436B"/>
    <w:rsid w:val="00864B6D"/>
    <w:rsid w:val="0086572D"/>
    <w:rsid w:val="008715F3"/>
    <w:rsid w:val="0087225B"/>
    <w:rsid w:val="00872C42"/>
    <w:rsid w:val="00872F17"/>
    <w:rsid w:val="00880816"/>
    <w:rsid w:val="00881347"/>
    <w:rsid w:val="008853C9"/>
    <w:rsid w:val="008952A6"/>
    <w:rsid w:val="008955EE"/>
    <w:rsid w:val="008974DD"/>
    <w:rsid w:val="008A0F3D"/>
    <w:rsid w:val="008A60DD"/>
    <w:rsid w:val="008A69C9"/>
    <w:rsid w:val="008B0208"/>
    <w:rsid w:val="008B22DC"/>
    <w:rsid w:val="008B6BF8"/>
    <w:rsid w:val="008C758E"/>
    <w:rsid w:val="008D09DC"/>
    <w:rsid w:val="008D5226"/>
    <w:rsid w:val="008D734F"/>
    <w:rsid w:val="008E205C"/>
    <w:rsid w:val="008E20FE"/>
    <w:rsid w:val="008F04CA"/>
    <w:rsid w:val="008F0CCC"/>
    <w:rsid w:val="008F1495"/>
    <w:rsid w:val="009127D8"/>
    <w:rsid w:val="00914774"/>
    <w:rsid w:val="00916A90"/>
    <w:rsid w:val="00917E81"/>
    <w:rsid w:val="00922E48"/>
    <w:rsid w:val="00924F55"/>
    <w:rsid w:val="0093051F"/>
    <w:rsid w:val="00935FB6"/>
    <w:rsid w:val="0094605A"/>
    <w:rsid w:val="00946A90"/>
    <w:rsid w:val="00950AA8"/>
    <w:rsid w:val="009541A9"/>
    <w:rsid w:val="00954629"/>
    <w:rsid w:val="00956BD4"/>
    <w:rsid w:val="00967D31"/>
    <w:rsid w:val="00971649"/>
    <w:rsid w:val="00980047"/>
    <w:rsid w:val="0098268C"/>
    <w:rsid w:val="009827DA"/>
    <w:rsid w:val="0098373A"/>
    <w:rsid w:val="0099117E"/>
    <w:rsid w:val="00994118"/>
    <w:rsid w:val="00996270"/>
    <w:rsid w:val="009970FA"/>
    <w:rsid w:val="00997633"/>
    <w:rsid w:val="009A01FB"/>
    <w:rsid w:val="009A2856"/>
    <w:rsid w:val="009A51B0"/>
    <w:rsid w:val="009C3347"/>
    <w:rsid w:val="009C526E"/>
    <w:rsid w:val="009C73B8"/>
    <w:rsid w:val="009C7DC7"/>
    <w:rsid w:val="009D34A7"/>
    <w:rsid w:val="009D4022"/>
    <w:rsid w:val="009D62BD"/>
    <w:rsid w:val="009D6522"/>
    <w:rsid w:val="009E1509"/>
    <w:rsid w:val="009F09CB"/>
    <w:rsid w:val="009F2B88"/>
    <w:rsid w:val="00A052A6"/>
    <w:rsid w:val="00A11615"/>
    <w:rsid w:val="00A141B5"/>
    <w:rsid w:val="00A1614B"/>
    <w:rsid w:val="00A32D56"/>
    <w:rsid w:val="00A35EDF"/>
    <w:rsid w:val="00A529E3"/>
    <w:rsid w:val="00A54E7C"/>
    <w:rsid w:val="00A63E56"/>
    <w:rsid w:val="00A658B2"/>
    <w:rsid w:val="00A66799"/>
    <w:rsid w:val="00A67CCE"/>
    <w:rsid w:val="00A73104"/>
    <w:rsid w:val="00A73230"/>
    <w:rsid w:val="00A80357"/>
    <w:rsid w:val="00A8082B"/>
    <w:rsid w:val="00A86EBB"/>
    <w:rsid w:val="00A90C1E"/>
    <w:rsid w:val="00A90FAD"/>
    <w:rsid w:val="00A9296A"/>
    <w:rsid w:val="00A93667"/>
    <w:rsid w:val="00A95CCA"/>
    <w:rsid w:val="00AA38FF"/>
    <w:rsid w:val="00AB5D09"/>
    <w:rsid w:val="00AB6F61"/>
    <w:rsid w:val="00AC3551"/>
    <w:rsid w:val="00AD4C04"/>
    <w:rsid w:val="00AD51E0"/>
    <w:rsid w:val="00AD6305"/>
    <w:rsid w:val="00AE0706"/>
    <w:rsid w:val="00AE39B0"/>
    <w:rsid w:val="00AE5073"/>
    <w:rsid w:val="00AE7B1C"/>
    <w:rsid w:val="00AF165E"/>
    <w:rsid w:val="00AF7473"/>
    <w:rsid w:val="00B029DC"/>
    <w:rsid w:val="00B118AC"/>
    <w:rsid w:val="00B14283"/>
    <w:rsid w:val="00B237F5"/>
    <w:rsid w:val="00B24D37"/>
    <w:rsid w:val="00B306F9"/>
    <w:rsid w:val="00B310F8"/>
    <w:rsid w:val="00B313FB"/>
    <w:rsid w:val="00B37E66"/>
    <w:rsid w:val="00B5488A"/>
    <w:rsid w:val="00B57306"/>
    <w:rsid w:val="00B57523"/>
    <w:rsid w:val="00B57AA9"/>
    <w:rsid w:val="00B610AA"/>
    <w:rsid w:val="00B63604"/>
    <w:rsid w:val="00B648C3"/>
    <w:rsid w:val="00B70853"/>
    <w:rsid w:val="00B73FA3"/>
    <w:rsid w:val="00B74423"/>
    <w:rsid w:val="00B75AE1"/>
    <w:rsid w:val="00B76BEE"/>
    <w:rsid w:val="00B824CE"/>
    <w:rsid w:val="00B844DE"/>
    <w:rsid w:val="00B8536B"/>
    <w:rsid w:val="00B92F80"/>
    <w:rsid w:val="00BB3263"/>
    <w:rsid w:val="00BD0398"/>
    <w:rsid w:val="00BE0D80"/>
    <w:rsid w:val="00BE164A"/>
    <w:rsid w:val="00BE1EE5"/>
    <w:rsid w:val="00BE23C2"/>
    <w:rsid w:val="00BE377E"/>
    <w:rsid w:val="00BF0ABE"/>
    <w:rsid w:val="00BF26FF"/>
    <w:rsid w:val="00BF5762"/>
    <w:rsid w:val="00C010C9"/>
    <w:rsid w:val="00C018D2"/>
    <w:rsid w:val="00C029F5"/>
    <w:rsid w:val="00C03A69"/>
    <w:rsid w:val="00C10071"/>
    <w:rsid w:val="00C1136C"/>
    <w:rsid w:val="00C167DC"/>
    <w:rsid w:val="00C2099C"/>
    <w:rsid w:val="00C20CDD"/>
    <w:rsid w:val="00C21AA6"/>
    <w:rsid w:val="00C4002B"/>
    <w:rsid w:val="00C448D1"/>
    <w:rsid w:val="00C515A2"/>
    <w:rsid w:val="00C533F7"/>
    <w:rsid w:val="00C56D15"/>
    <w:rsid w:val="00C63B5C"/>
    <w:rsid w:val="00C730FA"/>
    <w:rsid w:val="00C73A3B"/>
    <w:rsid w:val="00C73FD5"/>
    <w:rsid w:val="00C80F27"/>
    <w:rsid w:val="00C82DB7"/>
    <w:rsid w:val="00C847E5"/>
    <w:rsid w:val="00C85F72"/>
    <w:rsid w:val="00C90142"/>
    <w:rsid w:val="00C9126B"/>
    <w:rsid w:val="00C91AAC"/>
    <w:rsid w:val="00C947ED"/>
    <w:rsid w:val="00CA1BCF"/>
    <w:rsid w:val="00CA2826"/>
    <w:rsid w:val="00CA60C7"/>
    <w:rsid w:val="00CA7B73"/>
    <w:rsid w:val="00CC1162"/>
    <w:rsid w:val="00CC4411"/>
    <w:rsid w:val="00CC71F7"/>
    <w:rsid w:val="00CD1166"/>
    <w:rsid w:val="00CE4596"/>
    <w:rsid w:val="00CE4DEA"/>
    <w:rsid w:val="00CE53AC"/>
    <w:rsid w:val="00CE614E"/>
    <w:rsid w:val="00CF16D0"/>
    <w:rsid w:val="00CF33B6"/>
    <w:rsid w:val="00CF57D2"/>
    <w:rsid w:val="00CF6D42"/>
    <w:rsid w:val="00CF70CB"/>
    <w:rsid w:val="00D03BA0"/>
    <w:rsid w:val="00D042FC"/>
    <w:rsid w:val="00D046DE"/>
    <w:rsid w:val="00D163B1"/>
    <w:rsid w:val="00D17864"/>
    <w:rsid w:val="00D20660"/>
    <w:rsid w:val="00D2152D"/>
    <w:rsid w:val="00D217C0"/>
    <w:rsid w:val="00D22B2E"/>
    <w:rsid w:val="00D35A06"/>
    <w:rsid w:val="00D416E7"/>
    <w:rsid w:val="00D41EA4"/>
    <w:rsid w:val="00D463AF"/>
    <w:rsid w:val="00D53FC4"/>
    <w:rsid w:val="00D55413"/>
    <w:rsid w:val="00D556D5"/>
    <w:rsid w:val="00D6308B"/>
    <w:rsid w:val="00D64BED"/>
    <w:rsid w:val="00D65E93"/>
    <w:rsid w:val="00D67512"/>
    <w:rsid w:val="00D73904"/>
    <w:rsid w:val="00D76412"/>
    <w:rsid w:val="00D80628"/>
    <w:rsid w:val="00D8260E"/>
    <w:rsid w:val="00D83563"/>
    <w:rsid w:val="00D86D7B"/>
    <w:rsid w:val="00D86E7E"/>
    <w:rsid w:val="00D8723D"/>
    <w:rsid w:val="00D91CBB"/>
    <w:rsid w:val="00D91E6F"/>
    <w:rsid w:val="00D91FB4"/>
    <w:rsid w:val="00D94B62"/>
    <w:rsid w:val="00D95404"/>
    <w:rsid w:val="00D9795F"/>
    <w:rsid w:val="00D97F98"/>
    <w:rsid w:val="00DA3BCE"/>
    <w:rsid w:val="00DA77BE"/>
    <w:rsid w:val="00DB1AF4"/>
    <w:rsid w:val="00DB5161"/>
    <w:rsid w:val="00DC3C41"/>
    <w:rsid w:val="00DC4217"/>
    <w:rsid w:val="00DC59EF"/>
    <w:rsid w:val="00DD1FA8"/>
    <w:rsid w:val="00DE2E01"/>
    <w:rsid w:val="00DF193D"/>
    <w:rsid w:val="00DF21C8"/>
    <w:rsid w:val="00E029B4"/>
    <w:rsid w:val="00E0336D"/>
    <w:rsid w:val="00E03B0E"/>
    <w:rsid w:val="00E04180"/>
    <w:rsid w:val="00E063BA"/>
    <w:rsid w:val="00E0760D"/>
    <w:rsid w:val="00E23BB5"/>
    <w:rsid w:val="00E25DFF"/>
    <w:rsid w:val="00E2655D"/>
    <w:rsid w:val="00E27099"/>
    <w:rsid w:val="00E31D9E"/>
    <w:rsid w:val="00E32C1D"/>
    <w:rsid w:val="00E35EF9"/>
    <w:rsid w:val="00E36F88"/>
    <w:rsid w:val="00E37B9C"/>
    <w:rsid w:val="00E37EF2"/>
    <w:rsid w:val="00E43A49"/>
    <w:rsid w:val="00E4467B"/>
    <w:rsid w:val="00E475DD"/>
    <w:rsid w:val="00E523A1"/>
    <w:rsid w:val="00E56D8B"/>
    <w:rsid w:val="00E6301F"/>
    <w:rsid w:val="00E64F1B"/>
    <w:rsid w:val="00E679C9"/>
    <w:rsid w:val="00E71766"/>
    <w:rsid w:val="00E85048"/>
    <w:rsid w:val="00E862A1"/>
    <w:rsid w:val="00EA39DF"/>
    <w:rsid w:val="00EA4133"/>
    <w:rsid w:val="00EA4CED"/>
    <w:rsid w:val="00EA4ED8"/>
    <w:rsid w:val="00EA549F"/>
    <w:rsid w:val="00EA6476"/>
    <w:rsid w:val="00EA7D07"/>
    <w:rsid w:val="00EB2154"/>
    <w:rsid w:val="00EB5F62"/>
    <w:rsid w:val="00EB7802"/>
    <w:rsid w:val="00EC4FCD"/>
    <w:rsid w:val="00ED3689"/>
    <w:rsid w:val="00ED486D"/>
    <w:rsid w:val="00ED7FEF"/>
    <w:rsid w:val="00EF0251"/>
    <w:rsid w:val="00F01589"/>
    <w:rsid w:val="00F0215D"/>
    <w:rsid w:val="00F04E16"/>
    <w:rsid w:val="00F063B5"/>
    <w:rsid w:val="00F110DE"/>
    <w:rsid w:val="00F13C04"/>
    <w:rsid w:val="00F13E42"/>
    <w:rsid w:val="00F271DD"/>
    <w:rsid w:val="00F320FC"/>
    <w:rsid w:val="00F34769"/>
    <w:rsid w:val="00F368C9"/>
    <w:rsid w:val="00F379C1"/>
    <w:rsid w:val="00F40EEA"/>
    <w:rsid w:val="00F41CFA"/>
    <w:rsid w:val="00F41EF5"/>
    <w:rsid w:val="00F46801"/>
    <w:rsid w:val="00F5110C"/>
    <w:rsid w:val="00F56287"/>
    <w:rsid w:val="00F57B9A"/>
    <w:rsid w:val="00F60FD3"/>
    <w:rsid w:val="00F6755D"/>
    <w:rsid w:val="00F70448"/>
    <w:rsid w:val="00F71E48"/>
    <w:rsid w:val="00F7276F"/>
    <w:rsid w:val="00F72FFD"/>
    <w:rsid w:val="00F733A4"/>
    <w:rsid w:val="00F7385D"/>
    <w:rsid w:val="00F74446"/>
    <w:rsid w:val="00F74CBA"/>
    <w:rsid w:val="00F76F1A"/>
    <w:rsid w:val="00F80158"/>
    <w:rsid w:val="00F806F3"/>
    <w:rsid w:val="00F80F24"/>
    <w:rsid w:val="00F82D2C"/>
    <w:rsid w:val="00F903EE"/>
    <w:rsid w:val="00F961C3"/>
    <w:rsid w:val="00FA1FDB"/>
    <w:rsid w:val="00FA24DF"/>
    <w:rsid w:val="00FA4961"/>
    <w:rsid w:val="00FB37F5"/>
    <w:rsid w:val="00FB3E9C"/>
    <w:rsid w:val="00FC64E3"/>
    <w:rsid w:val="00FD0522"/>
    <w:rsid w:val="00FD17B2"/>
    <w:rsid w:val="00FD1D78"/>
    <w:rsid w:val="00FD438F"/>
    <w:rsid w:val="00FD6C39"/>
    <w:rsid w:val="00FE0624"/>
    <w:rsid w:val="00FE2154"/>
    <w:rsid w:val="00FF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A3C69"/>
  <w15:chartTrackingRefBased/>
  <w15:docId w15:val="{3E9B172C-1846-4BA3-BD2F-A30F6FE9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0B1"/>
    <w:pPr>
      <w:keepNext/>
      <w:keepLines/>
      <w:spacing w:before="240" w:after="0"/>
      <w:outlineLvl w:val="0"/>
    </w:pPr>
    <w:rPr>
      <w:rFonts w:eastAsiaTheme="majorEastAsia" w:cstheme="majorBidi"/>
      <w:b/>
      <w:color w:val="2F5496" w:themeColor="accent1" w:themeShade="BF"/>
      <w:sz w:val="40"/>
      <w:szCs w:val="32"/>
    </w:rPr>
  </w:style>
  <w:style w:type="paragraph" w:styleId="Heading2">
    <w:name w:val="heading 2"/>
    <w:basedOn w:val="Normal"/>
    <w:next w:val="Normal"/>
    <w:link w:val="Heading2Char"/>
    <w:uiPriority w:val="9"/>
    <w:semiHidden/>
    <w:unhideWhenUsed/>
    <w:qFormat/>
    <w:rsid w:val="00F110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7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EEA"/>
  </w:style>
  <w:style w:type="paragraph" w:styleId="Footer">
    <w:name w:val="footer"/>
    <w:basedOn w:val="Normal"/>
    <w:link w:val="FooterChar"/>
    <w:uiPriority w:val="99"/>
    <w:unhideWhenUsed/>
    <w:rsid w:val="00777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EEA"/>
  </w:style>
  <w:style w:type="character" w:customStyle="1" w:styleId="Heading1Char">
    <w:name w:val="Heading 1 Char"/>
    <w:basedOn w:val="DefaultParagraphFont"/>
    <w:link w:val="Heading1"/>
    <w:uiPriority w:val="9"/>
    <w:rsid w:val="006D40B1"/>
    <w:rPr>
      <w:rFonts w:eastAsiaTheme="majorEastAsia" w:cstheme="majorBidi"/>
      <w:b/>
      <w:color w:val="2F5496" w:themeColor="accent1" w:themeShade="BF"/>
      <w:sz w:val="40"/>
      <w:szCs w:val="32"/>
    </w:rPr>
  </w:style>
  <w:style w:type="paragraph" w:styleId="Bibliography">
    <w:name w:val="Bibliography"/>
    <w:basedOn w:val="Normal"/>
    <w:next w:val="Normal"/>
    <w:uiPriority w:val="37"/>
    <w:unhideWhenUsed/>
    <w:rsid w:val="0063411F"/>
  </w:style>
  <w:style w:type="character" w:styleId="Hyperlink">
    <w:name w:val="Hyperlink"/>
    <w:basedOn w:val="DefaultParagraphFont"/>
    <w:uiPriority w:val="99"/>
    <w:unhideWhenUsed/>
    <w:rsid w:val="00BE0D80"/>
    <w:rPr>
      <w:color w:val="0563C1" w:themeColor="hyperlink"/>
      <w:u w:val="single"/>
    </w:rPr>
  </w:style>
  <w:style w:type="character" w:styleId="UnresolvedMention">
    <w:name w:val="Unresolved Mention"/>
    <w:basedOn w:val="DefaultParagraphFont"/>
    <w:uiPriority w:val="99"/>
    <w:semiHidden/>
    <w:unhideWhenUsed/>
    <w:rsid w:val="00BE0D80"/>
    <w:rPr>
      <w:color w:val="605E5C"/>
      <w:shd w:val="clear" w:color="auto" w:fill="E1DFDD"/>
    </w:rPr>
  </w:style>
  <w:style w:type="character" w:styleId="FollowedHyperlink">
    <w:name w:val="FollowedHyperlink"/>
    <w:basedOn w:val="DefaultParagraphFont"/>
    <w:uiPriority w:val="99"/>
    <w:semiHidden/>
    <w:unhideWhenUsed/>
    <w:rsid w:val="00B306F9"/>
    <w:rPr>
      <w:color w:val="954F72" w:themeColor="followedHyperlink"/>
      <w:u w:val="single"/>
    </w:rPr>
  </w:style>
  <w:style w:type="character" w:customStyle="1" w:styleId="Heading2Char">
    <w:name w:val="Heading 2 Char"/>
    <w:basedOn w:val="DefaultParagraphFont"/>
    <w:link w:val="Heading2"/>
    <w:uiPriority w:val="9"/>
    <w:semiHidden/>
    <w:rsid w:val="00F110D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469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469B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96">
      <w:bodyDiv w:val="1"/>
      <w:marLeft w:val="0"/>
      <w:marRight w:val="0"/>
      <w:marTop w:val="0"/>
      <w:marBottom w:val="0"/>
      <w:divBdr>
        <w:top w:val="none" w:sz="0" w:space="0" w:color="auto"/>
        <w:left w:val="none" w:sz="0" w:space="0" w:color="auto"/>
        <w:bottom w:val="none" w:sz="0" w:space="0" w:color="auto"/>
        <w:right w:val="none" w:sz="0" w:space="0" w:color="auto"/>
      </w:divBdr>
    </w:div>
    <w:div w:id="3170004">
      <w:bodyDiv w:val="1"/>
      <w:marLeft w:val="0"/>
      <w:marRight w:val="0"/>
      <w:marTop w:val="0"/>
      <w:marBottom w:val="0"/>
      <w:divBdr>
        <w:top w:val="none" w:sz="0" w:space="0" w:color="auto"/>
        <w:left w:val="none" w:sz="0" w:space="0" w:color="auto"/>
        <w:bottom w:val="none" w:sz="0" w:space="0" w:color="auto"/>
        <w:right w:val="none" w:sz="0" w:space="0" w:color="auto"/>
      </w:divBdr>
    </w:div>
    <w:div w:id="3366263">
      <w:bodyDiv w:val="1"/>
      <w:marLeft w:val="0"/>
      <w:marRight w:val="0"/>
      <w:marTop w:val="0"/>
      <w:marBottom w:val="0"/>
      <w:divBdr>
        <w:top w:val="none" w:sz="0" w:space="0" w:color="auto"/>
        <w:left w:val="none" w:sz="0" w:space="0" w:color="auto"/>
        <w:bottom w:val="none" w:sz="0" w:space="0" w:color="auto"/>
        <w:right w:val="none" w:sz="0" w:space="0" w:color="auto"/>
      </w:divBdr>
    </w:div>
    <w:div w:id="4401842">
      <w:bodyDiv w:val="1"/>
      <w:marLeft w:val="0"/>
      <w:marRight w:val="0"/>
      <w:marTop w:val="0"/>
      <w:marBottom w:val="0"/>
      <w:divBdr>
        <w:top w:val="none" w:sz="0" w:space="0" w:color="auto"/>
        <w:left w:val="none" w:sz="0" w:space="0" w:color="auto"/>
        <w:bottom w:val="none" w:sz="0" w:space="0" w:color="auto"/>
        <w:right w:val="none" w:sz="0" w:space="0" w:color="auto"/>
      </w:divBdr>
    </w:div>
    <w:div w:id="5181644">
      <w:bodyDiv w:val="1"/>
      <w:marLeft w:val="0"/>
      <w:marRight w:val="0"/>
      <w:marTop w:val="0"/>
      <w:marBottom w:val="0"/>
      <w:divBdr>
        <w:top w:val="none" w:sz="0" w:space="0" w:color="auto"/>
        <w:left w:val="none" w:sz="0" w:space="0" w:color="auto"/>
        <w:bottom w:val="none" w:sz="0" w:space="0" w:color="auto"/>
        <w:right w:val="none" w:sz="0" w:space="0" w:color="auto"/>
      </w:divBdr>
    </w:div>
    <w:div w:id="12660055">
      <w:bodyDiv w:val="1"/>
      <w:marLeft w:val="0"/>
      <w:marRight w:val="0"/>
      <w:marTop w:val="0"/>
      <w:marBottom w:val="0"/>
      <w:divBdr>
        <w:top w:val="none" w:sz="0" w:space="0" w:color="auto"/>
        <w:left w:val="none" w:sz="0" w:space="0" w:color="auto"/>
        <w:bottom w:val="none" w:sz="0" w:space="0" w:color="auto"/>
        <w:right w:val="none" w:sz="0" w:space="0" w:color="auto"/>
      </w:divBdr>
    </w:div>
    <w:div w:id="19740786">
      <w:bodyDiv w:val="1"/>
      <w:marLeft w:val="0"/>
      <w:marRight w:val="0"/>
      <w:marTop w:val="0"/>
      <w:marBottom w:val="0"/>
      <w:divBdr>
        <w:top w:val="none" w:sz="0" w:space="0" w:color="auto"/>
        <w:left w:val="none" w:sz="0" w:space="0" w:color="auto"/>
        <w:bottom w:val="none" w:sz="0" w:space="0" w:color="auto"/>
        <w:right w:val="none" w:sz="0" w:space="0" w:color="auto"/>
      </w:divBdr>
    </w:div>
    <w:div w:id="28646807">
      <w:bodyDiv w:val="1"/>
      <w:marLeft w:val="0"/>
      <w:marRight w:val="0"/>
      <w:marTop w:val="0"/>
      <w:marBottom w:val="0"/>
      <w:divBdr>
        <w:top w:val="none" w:sz="0" w:space="0" w:color="auto"/>
        <w:left w:val="none" w:sz="0" w:space="0" w:color="auto"/>
        <w:bottom w:val="none" w:sz="0" w:space="0" w:color="auto"/>
        <w:right w:val="none" w:sz="0" w:space="0" w:color="auto"/>
      </w:divBdr>
    </w:div>
    <w:div w:id="33313270">
      <w:bodyDiv w:val="1"/>
      <w:marLeft w:val="0"/>
      <w:marRight w:val="0"/>
      <w:marTop w:val="0"/>
      <w:marBottom w:val="0"/>
      <w:divBdr>
        <w:top w:val="none" w:sz="0" w:space="0" w:color="auto"/>
        <w:left w:val="none" w:sz="0" w:space="0" w:color="auto"/>
        <w:bottom w:val="none" w:sz="0" w:space="0" w:color="auto"/>
        <w:right w:val="none" w:sz="0" w:space="0" w:color="auto"/>
      </w:divBdr>
    </w:div>
    <w:div w:id="35550725">
      <w:bodyDiv w:val="1"/>
      <w:marLeft w:val="0"/>
      <w:marRight w:val="0"/>
      <w:marTop w:val="0"/>
      <w:marBottom w:val="0"/>
      <w:divBdr>
        <w:top w:val="none" w:sz="0" w:space="0" w:color="auto"/>
        <w:left w:val="none" w:sz="0" w:space="0" w:color="auto"/>
        <w:bottom w:val="none" w:sz="0" w:space="0" w:color="auto"/>
        <w:right w:val="none" w:sz="0" w:space="0" w:color="auto"/>
      </w:divBdr>
    </w:div>
    <w:div w:id="39717670">
      <w:bodyDiv w:val="1"/>
      <w:marLeft w:val="0"/>
      <w:marRight w:val="0"/>
      <w:marTop w:val="0"/>
      <w:marBottom w:val="0"/>
      <w:divBdr>
        <w:top w:val="none" w:sz="0" w:space="0" w:color="auto"/>
        <w:left w:val="none" w:sz="0" w:space="0" w:color="auto"/>
        <w:bottom w:val="none" w:sz="0" w:space="0" w:color="auto"/>
        <w:right w:val="none" w:sz="0" w:space="0" w:color="auto"/>
      </w:divBdr>
    </w:div>
    <w:div w:id="39982117">
      <w:bodyDiv w:val="1"/>
      <w:marLeft w:val="0"/>
      <w:marRight w:val="0"/>
      <w:marTop w:val="0"/>
      <w:marBottom w:val="0"/>
      <w:divBdr>
        <w:top w:val="none" w:sz="0" w:space="0" w:color="auto"/>
        <w:left w:val="none" w:sz="0" w:space="0" w:color="auto"/>
        <w:bottom w:val="none" w:sz="0" w:space="0" w:color="auto"/>
        <w:right w:val="none" w:sz="0" w:space="0" w:color="auto"/>
      </w:divBdr>
    </w:div>
    <w:div w:id="49379980">
      <w:bodyDiv w:val="1"/>
      <w:marLeft w:val="0"/>
      <w:marRight w:val="0"/>
      <w:marTop w:val="0"/>
      <w:marBottom w:val="0"/>
      <w:divBdr>
        <w:top w:val="none" w:sz="0" w:space="0" w:color="auto"/>
        <w:left w:val="none" w:sz="0" w:space="0" w:color="auto"/>
        <w:bottom w:val="none" w:sz="0" w:space="0" w:color="auto"/>
        <w:right w:val="none" w:sz="0" w:space="0" w:color="auto"/>
      </w:divBdr>
    </w:div>
    <w:div w:id="64299326">
      <w:bodyDiv w:val="1"/>
      <w:marLeft w:val="0"/>
      <w:marRight w:val="0"/>
      <w:marTop w:val="0"/>
      <w:marBottom w:val="0"/>
      <w:divBdr>
        <w:top w:val="none" w:sz="0" w:space="0" w:color="auto"/>
        <w:left w:val="none" w:sz="0" w:space="0" w:color="auto"/>
        <w:bottom w:val="none" w:sz="0" w:space="0" w:color="auto"/>
        <w:right w:val="none" w:sz="0" w:space="0" w:color="auto"/>
      </w:divBdr>
    </w:div>
    <w:div w:id="74128976">
      <w:bodyDiv w:val="1"/>
      <w:marLeft w:val="0"/>
      <w:marRight w:val="0"/>
      <w:marTop w:val="0"/>
      <w:marBottom w:val="0"/>
      <w:divBdr>
        <w:top w:val="none" w:sz="0" w:space="0" w:color="auto"/>
        <w:left w:val="none" w:sz="0" w:space="0" w:color="auto"/>
        <w:bottom w:val="none" w:sz="0" w:space="0" w:color="auto"/>
        <w:right w:val="none" w:sz="0" w:space="0" w:color="auto"/>
      </w:divBdr>
    </w:div>
    <w:div w:id="75174358">
      <w:bodyDiv w:val="1"/>
      <w:marLeft w:val="0"/>
      <w:marRight w:val="0"/>
      <w:marTop w:val="0"/>
      <w:marBottom w:val="0"/>
      <w:divBdr>
        <w:top w:val="none" w:sz="0" w:space="0" w:color="auto"/>
        <w:left w:val="none" w:sz="0" w:space="0" w:color="auto"/>
        <w:bottom w:val="none" w:sz="0" w:space="0" w:color="auto"/>
        <w:right w:val="none" w:sz="0" w:space="0" w:color="auto"/>
      </w:divBdr>
    </w:div>
    <w:div w:id="75636480">
      <w:bodyDiv w:val="1"/>
      <w:marLeft w:val="0"/>
      <w:marRight w:val="0"/>
      <w:marTop w:val="0"/>
      <w:marBottom w:val="0"/>
      <w:divBdr>
        <w:top w:val="none" w:sz="0" w:space="0" w:color="auto"/>
        <w:left w:val="none" w:sz="0" w:space="0" w:color="auto"/>
        <w:bottom w:val="none" w:sz="0" w:space="0" w:color="auto"/>
        <w:right w:val="none" w:sz="0" w:space="0" w:color="auto"/>
      </w:divBdr>
    </w:div>
    <w:div w:id="76099450">
      <w:bodyDiv w:val="1"/>
      <w:marLeft w:val="0"/>
      <w:marRight w:val="0"/>
      <w:marTop w:val="0"/>
      <w:marBottom w:val="0"/>
      <w:divBdr>
        <w:top w:val="none" w:sz="0" w:space="0" w:color="auto"/>
        <w:left w:val="none" w:sz="0" w:space="0" w:color="auto"/>
        <w:bottom w:val="none" w:sz="0" w:space="0" w:color="auto"/>
        <w:right w:val="none" w:sz="0" w:space="0" w:color="auto"/>
      </w:divBdr>
    </w:div>
    <w:div w:id="84696961">
      <w:bodyDiv w:val="1"/>
      <w:marLeft w:val="0"/>
      <w:marRight w:val="0"/>
      <w:marTop w:val="0"/>
      <w:marBottom w:val="0"/>
      <w:divBdr>
        <w:top w:val="none" w:sz="0" w:space="0" w:color="auto"/>
        <w:left w:val="none" w:sz="0" w:space="0" w:color="auto"/>
        <w:bottom w:val="none" w:sz="0" w:space="0" w:color="auto"/>
        <w:right w:val="none" w:sz="0" w:space="0" w:color="auto"/>
      </w:divBdr>
    </w:div>
    <w:div w:id="89129173">
      <w:bodyDiv w:val="1"/>
      <w:marLeft w:val="0"/>
      <w:marRight w:val="0"/>
      <w:marTop w:val="0"/>
      <w:marBottom w:val="0"/>
      <w:divBdr>
        <w:top w:val="none" w:sz="0" w:space="0" w:color="auto"/>
        <w:left w:val="none" w:sz="0" w:space="0" w:color="auto"/>
        <w:bottom w:val="none" w:sz="0" w:space="0" w:color="auto"/>
        <w:right w:val="none" w:sz="0" w:space="0" w:color="auto"/>
      </w:divBdr>
    </w:div>
    <w:div w:id="94134379">
      <w:bodyDiv w:val="1"/>
      <w:marLeft w:val="0"/>
      <w:marRight w:val="0"/>
      <w:marTop w:val="0"/>
      <w:marBottom w:val="0"/>
      <w:divBdr>
        <w:top w:val="none" w:sz="0" w:space="0" w:color="auto"/>
        <w:left w:val="none" w:sz="0" w:space="0" w:color="auto"/>
        <w:bottom w:val="none" w:sz="0" w:space="0" w:color="auto"/>
        <w:right w:val="none" w:sz="0" w:space="0" w:color="auto"/>
      </w:divBdr>
    </w:div>
    <w:div w:id="100995846">
      <w:bodyDiv w:val="1"/>
      <w:marLeft w:val="0"/>
      <w:marRight w:val="0"/>
      <w:marTop w:val="0"/>
      <w:marBottom w:val="0"/>
      <w:divBdr>
        <w:top w:val="none" w:sz="0" w:space="0" w:color="auto"/>
        <w:left w:val="none" w:sz="0" w:space="0" w:color="auto"/>
        <w:bottom w:val="none" w:sz="0" w:space="0" w:color="auto"/>
        <w:right w:val="none" w:sz="0" w:space="0" w:color="auto"/>
      </w:divBdr>
    </w:div>
    <w:div w:id="104161613">
      <w:bodyDiv w:val="1"/>
      <w:marLeft w:val="0"/>
      <w:marRight w:val="0"/>
      <w:marTop w:val="0"/>
      <w:marBottom w:val="0"/>
      <w:divBdr>
        <w:top w:val="none" w:sz="0" w:space="0" w:color="auto"/>
        <w:left w:val="none" w:sz="0" w:space="0" w:color="auto"/>
        <w:bottom w:val="none" w:sz="0" w:space="0" w:color="auto"/>
        <w:right w:val="none" w:sz="0" w:space="0" w:color="auto"/>
      </w:divBdr>
    </w:div>
    <w:div w:id="115410689">
      <w:bodyDiv w:val="1"/>
      <w:marLeft w:val="0"/>
      <w:marRight w:val="0"/>
      <w:marTop w:val="0"/>
      <w:marBottom w:val="0"/>
      <w:divBdr>
        <w:top w:val="none" w:sz="0" w:space="0" w:color="auto"/>
        <w:left w:val="none" w:sz="0" w:space="0" w:color="auto"/>
        <w:bottom w:val="none" w:sz="0" w:space="0" w:color="auto"/>
        <w:right w:val="none" w:sz="0" w:space="0" w:color="auto"/>
      </w:divBdr>
    </w:div>
    <w:div w:id="116459809">
      <w:bodyDiv w:val="1"/>
      <w:marLeft w:val="0"/>
      <w:marRight w:val="0"/>
      <w:marTop w:val="0"/>
      <w:marBottom w:val="0"/>
      <w:divBdr>
        <w:top w:val="none" w:sz="0" w:space="0" w:color="auto"/>
        <w:left w:val="none" w:sz="0" w:space="0" w:color="auto"/>
        <w:bottom w:val="none" w:sz="0" w:space="0" w:color="auto"/>
        <w:right w:val="none" w:sz="0" w:space="0" w:color="auto"/>
      </w:divBdr>
    </w:div>
    <w:div w:id="128983979">
      <w:bodyDiv w:val="1"/>
      <w:marLeft w:val="0"/>
      <w:marRight w:val="0"/>
      <w:marTop w:val="0"/>
      <w:marBottom w:val="0"/>
      <w:divBdr>
        <w:top w:val="none" w:sz="0" w:space="0" w:color="auto"/>
        <w:left w:val="none" w:sz="0" w:space="0" w:color="auto"/>
        <w:bottom w:val="none" w:sz="0" w:space="0" w:color="auto"/>
        <w:right w:val="none" w:sz="0" w:space="0" w:color="auto"/>
      </w:divBdr>
    </w:div>
    <w:div w:id="129442656">
      <w:bodyDiv w:val="1"/>
      <w:marLeft w:val="0"/>
      <w:marRight w:val="0"/>
      <w:marTop w:val="0"/>
      <w:marBottom w:val="0"/>
      <w:divBdr>
        <w:top w:val="none" w:sz="0" w:space="0" w:color="auto"/>
        <w:left w:val="none" w:sz="0" w:space="0" w:color="auto"/>
        <w:bottom w:val="none" w:sz="0" w:space="0" w:color="auto"/>
        <w:right w:val="none" w:sz="0" w:space="0" w:color="auto"/>
      </w:divBdr>
    </w:div>
    <w:div w:id="140126075">
      <w:bodyDiv w:val="1"/>
      <w:marLeft w:val="0"/>
      <w:marRight w:val="0"/>
      <w:marTop w:val="0"/>
      <w:marBottom w:val="0"/>
      <w:divBdr>
        <w:top w:val="none" w:sz="0" w:space="0" w:color="auto"/>
        <w:left w:val="none" w:sz="0" w:space="0" w:color="auto"/>
        <w:bottom w:val="none" w:sz="0" w:space="0" w:color="auto"/>
        <w:right w:val="none" w:sz="0" w:space="0" w:color="auto"/>
      </w:divBdr>
    </w:div>
    <w:div w:id="140464006">
      <w:bodyDiv w:val="1"/>
      <w:marLeft w:val="0"/>
      <w:marRight w:val="0"/>
      <w:marTop w:val="0"/>
      <w:marBottom w:val="0"/>
      <w:divBdr>
        <w:top w:val="none" w:sz="0" w:space="0" w:color="auto"/>
        <w:left w:val="none" w:sz="0" w:space="0" w:color="auto"/>
        <w:bottom w:val="none" w:sz="0" w:space="0" w:color="auto"/>
        <w:right w:val="none" w:sz="0" w:space="0" w:color="auto"/>
      </w:divBdr>
    </w:div>
    <w:div w:id="143160155">
      <w:bodyDiv w:val="1"/>
      <w:marLeft w:val="0"/>
      <w:marRight w:val="0"/>
      <w:marTop w:val="0"/>
      <w:marBottom w:val="0"/>
      <w:divBdr>
        <w:top w:val="none" w:sz="0" w:space="0" w:color="auto"/>
        <w:left w:val="none" w:sz="0" w:space="0" w:color="auto"/>
        <w:bottom w:val="none" w:sz="0" w:space="0" w:color="auto"/>
        <w:right w:val="none" w:sz="0" w:space="0" w:color="auto"/>
      </w:divBdr>
    </w:div>
    <w:div w:id="143400930">
      <w:bodyDiv w:val="1"/>
      <w:marLeft w:val="0"/>
      <w:marRight w:val="0"/>
      <w:marTop w:val="0"/>
      <w:marBottom w:val="0"/>
      <w:divBdr>
        <w:top w:val="none" w:sz="0" w:space="0" w:color="auto"/>
        <w:left w:val="none" w:sz="0" w:space="0" w:color="auto"/>
        <w:bottom w:val="none" w:sz="0" w:space="0" w:color="auto"/>
        <w:right w:val="none" w:sz="0" w:space="0" w:color="auto"/>
      </w:divBdr>
    </w:div>
    <w:div w:id="154154385">
      <w:bodyDiv w:val="1"/>
      <w:marLeft w:val="0"/>
      <w:marRight w:val="0"/>
      <w:marTop w:val="0"/>
      <w:marBottom w:val="0"/>
      <w:divBdr>
        <w:top w:val="none" w:sz="0" w:space="0" w:color="auto"/>
        <w:left w:val="none" w:sz="0" w:space="0" w:color="auto"/>
        <w:bottom w:val="none" w:sz="0" w:space="0" w:color="auto"/>
        <w:right w:val="none" w:sz="0" w:space="0" w:color="auto"/>
      </w:divBdr>
    </w:div>
    <w:div w:id="158615841">
      <w:bodyDiv w:val="1"/>
      <w:marLeft w:val="0"/>
      <w:marRight w:val="0"/>
      <w:marTop w:val="0"/>
      <w:marBottom w:val="0"/>
      <w:divBdr>
        <w:top w:val="none" w:sz="0" w:space="0" w:color="auto"/>
        <w:left w:val="none" w:sz="0" w:space="0" w:color="auto"/>
        <w:bottom w:val="none" w:sz="0" w:space="0" w:color="auto"/>
        <w:right w:val="none" w:sz="0" w:space="0" w:color="auto"/>
      </w:divBdr>
    </w:div>
    <w:div w:id="159083066">
      <w:bodyDiv w:val="1"/>
      <w:marLeft w:val="0"/>
      <w:marRight w:val="0"/>
      <w:marTop w:val="0"/>
      <w:marBottom w:val="0"/>
      <w:divBdr>
        <w:top w:val="none" w:sz="0" w:space="0" w:color="auto"/>
        <w:left w:val="none" w:sz="0" w:space="0" w:color="auto"/>
        <w:bottom w:val="none" w:sz="0" w:space="0" w:color="auto"/>
        <w:right w:val="none" w:sz="0" w:space="0" w:color="auto"/>
      </w:divBdr>
    </w:div>
    <w:div w:id="161967620">
      <w:bodyDiv w:val="1"/>
      <w:marLeft w:val="0"/>
      <w:marRight w:val="0"/>
      <w:marTop w:val="0"/>
      <w:marBottom w:val="0"/>
      <w:divBdr>
        <w:top w:val="none" w:sz="0" w:space="0" w:color="auto"/>
        <w:left w:val="none" w:sz="0" w:space="0" w:color="auto"/>
        <w:bottom w:val="none" w:sz="0" w:space="0" w:color="auto"/>
        <w:right w:val="none" w:sz="0" w:space="0" w:color="auto"/>
      </w:divBdr>
    </w:div>
    <w:div w:id="183400819">
      <w:bodyDiv w:val="1"/>
      <w:marLeft w:val="0"/>
      <w:marRight w:val="0"/>
      <w:marTop w:val="0"/>
      <w:marBottom w:val="0"/>
      <w:divBdr>
        <w:top w:val="none" w:sz="0" w:space="0" w:color="auto"/>
        <w:left w:val="none" w:sz="0" w:space="0" w:color="auto"/>
        <w:bottom w:val="none" w:sz="0" w:space="0" w:color="auto"/>
        <w:right w:val="none" w:sz="0" w:space="0" w:color="auto"/>
      </w:divBdr>
    </w:div>
    <w:div w:id="186065783">
      <w:bodyDiv w:val="1"/>
      <w:marLeft w:val="0"/>
      <w:marRight w:val="0"/>
      <w:marTop w:val="0"/>
      <w:marBottom w:val="0"/>
      <w:divBdr>
        <w:top w:val="none" w:sz="0" w:space="0" w:color="auto"/>
        <w:left w:val="none" w:sz="0" w:space="0" w:color="auto"/>
        <w:bottom w:val="none" w:sz="0" w:space="0" w:color="auto"/>
        <w:right w:val="none" w:sz="0" w:space="0" w:color="auto"/>
      </w:divBdr>
    </w:div>
    <w:div w:id="186256967">
      <w:bodyDiv w:val="1"/>
      <w:marLeft w:val="0"/>
      <w:marRight w:val="0"/>
      <w:marTop w:val="0"/>
      <w:marBottom w:val="0"/>
      <w:divBdr>
        <w:top w:val="none" w:sz="0" w:space="0" w:color="auto"/>
        <w:left w:val="none" w:sz="0" w:space="0" w:color="auto"/>
        <w:bottom w:val="none" w:sz="0" w:space="0" w:color="auto"/>
        <w:right w:val="none" w:sz="0" w:space="0" w:color="auto"/>
      </w:divBdr>
    </w:div>
    <w:div w:id="194201131">
      <w:bodyDiv w:val="1"/>
      <w:marLeft w:val="0"/>
      <w:marRight w:val="0"/>
      <w:marTop w:val="0"/>
      <w:marBottom w:val="0"/>
      <w:divBdr>
        <w:top w:val="none" w:sz="0" w:space="0" w:color="auto"/>
        <w:left w:val="none" w:sz="0" w:space="0" w:color="auto"/>
        <w:bottom w:val="none" w:sz="0" w:space="0" w:color="auto"/>
        <w:right w:val="none" w:sz="0" w:space="0" w:color="auto"/>
      </w:divBdr>
    </w:div>
    <w:div w:id="194660167">
      <w:bodyDiv w:val="1"/>
      <w:marLeft w:val="0"/>
      <w:marRight w:val="0"/>
      <w:marTop w:val="0"/>
      <w:marBottom w:val="0"/>
      <w:divBdr>
        <w:top w:val="none" w:sz="0" w:space="0" w:color="auto"/>
        <w:left w:val="none" w:sz="0" w:space="0" w:color="auto"/>
        <w:bottom w:val="none" w:sz="0" w:space="0" w:color="auto"/>
        <w:right w:val="none" w:sz="0" w:space="0" w:color="auto"/>
      </w:divBdr>
    </w:div>
    <w:div w:id="201527891">
      <w:bodyDiv w:val="1"/>
      <w:marLeft w:val="0"/>
      <w:marRight w:val="0"/>
      <w:marTop w:val="0"/>
      <w:marBottom w:val="0"/>
      <w:divBdr>
        <w:top w:val="none" w:sz="0" w:space="0" w:color="auto"/>
        <w:left w:val="none" w:sz="0" w:space="0" w:color="auto"/>
        <w:bottom w:val="none" w:sz="0" w:space="0" w:color="auto"/>
        <w:right w:val="none" w:sz="0" w:space="0" w:color="auto"/>
      </w:divBdr>
    </w:div>
    <w:div w:id="202060734">
      <w:bodyDiv w:val="1"/>
      <w:marLeft w:val="0"/>
      <w:marRight w:val="0"/>
      <w:marTop w:val="0"/>
      <w:marBottom w:val="0"/>
      <w:divBdr>
        <w:top w:val="none" w:sz="0" w:space="0" w:color="auto"/>
        <w:left w:val="none" w:sz="0" w:space="0" w:color="auto"/>
        <w:bottom w:val="none" w:sz="0" w:space="0" w:color="auto"/>
        <w:right w:val="none" w:sz="0" w:space="0" w:color="auto"/>
      </w:divBdr>
    </w:div>
    <w:div w:id="202062104">
      <w:bodyDiv w:val="1"/>
      <w:marLeft w:val="0"/>
      <w:marRight w:val="0"/>
      <w:marTop w:val="0"/>
      <w:marBottom w:val="0"/>
      <w:divBdr>
        <w:top w:val="none" w:sz="0" w:space="0" w:color="auto"/>
        <w:left w:val="none" w:sz="0" w:space="0" w:color="auto"/>
        <w:bottom w:val="none" w:sz="0" w:space="0" w:color="auto"/>
        <w:right w:val="none" w:sz="0" w:space="0" w:color="auto"/>
      </w:divBdr>
    </w:div>
    <w:div w:id="202256359">
      <w:bodyDiv w:val="1"/>
      <w:marLeft w:val="0"/>
      <w:marRight w:val="0"/>
      <w:marTop w:val="0"/>
      <w:marBottom w:val="0"/>
      <w:divBdr>
        <w:top w:val="none" w:sz="0" w:space="0" w:color="auto"/>
        <w:left w:val="none" w:sz="0" w:space="0" w:color="auto"/>
        <w:bottom w:val="none" w:sz="0" w:space="0" w:color="auto"/>
        <w:right w:val="none" w:sz="0" w:space="0" w:color="auto"/>
      </w:divBdr>
    </w:div>
    <w:div w:id="206726733">
      <w:bodyDiv w:val="1"/>
      <w:marLeft w:val="0"/>
      <w:marRight w:val="0"/>
      <w:marTop w:val="0"/>
      <w:marBottom w:val="0"/>
      <w:divBdr>
        <w:top w:val="none" w:sz="0" w:space="0" w:color="auto"/>
        <w:left w:val="none" w:sz="0" w:space="0" w:color="auto"/>
        <w:bottom w:val="none" w:sz="0" w:space="0" w:color="auto"/>
        <w:right w:val="none" w:sz="0" w:space="0" w:color="auto"/>
      </w:divBdr>
    </w:div>
    <w:div w:id="207378318">
      <w:bodyDiv w:val="1"/>
      <w:marLeft w:val="0"/>
      <w:marRight w:val="0"/>
      <w:marTop w:val="0"/>
      <w:marBottom w:val="0"/>
      <w:divBdr>
        <w:top w:val="none" w:sz="0" w:space="0" w:color="auto"/>
        <w:left w:val="none" w:sz="0" w:space="0" w:color="auto"/>
        <w:bottom w:val="none" w:sz="0" w:space="0" w:color="auto"/>
        <w:right w:val="none" w:sz="0" w:space="0" w:color="auto"/>
      </w:divBdr>
    </w:div>
    <w:div w:id="210386379">
      <w:bodyDiv w:val="1"/>
      <w:marLeft w:val="0"/>
      <w:marRight w:val="0"/>
      <w:marTop w:val="0"/>
      <w:marBottom w:val="0"/>
      <w:divBdr>
        <w:top w:val="none" w:sz="0" w:space="0" w:color="auto"/>
        <w:left w:val="none" w:sz="0" w:space="0" w:color="auto"/>
        <w:bottom w:val="none" w:sz="0" w:space="0" w:color="auto"/>
        <w:right w:val="none" w:sz="0" w:space="0" w:color="auto"/>
      </w:divBdr>
    </w:div>
    <w:div w:id="212422679">
      <w:bodyDiv w:val="1"/>
      <w:marLeft w:val="0"/>
      <w:marRight w:val="0"/>
      <w:marTop w:val="0"/>
      <w:marBottom w:val="0"/>
      <w:divBdr>
        <w:top w:val="none" w:sz="0" w:space="0" w:color="auto"/>
        <w:left w:val="none" w:sz="0" w:space="0" w:color="auto"/>
        <w:bottom w:val="none" w:sz="0" w:space="0" w:color="auto"/>
        <w:right w:val="none" w:sz="0" w:space="0" w:color="auto"/>
      </w:divBdr>
    </w:div>
    <w:div w:id="213084433">
      <w:bodyDiv w:val="1"/>
      <w:marLeft w:val="0"/>
      <w:marRight w:val="0"/>
      <w:marTop w:val="0"/>
      <w:marBottom w:val="0"/>
      <w:divBdr>
        <w:top w:val="none" w:sz="0" w:space="0" w:color="auto"/>
        <w:left w:val="none" w:sz="0" w:space="0" w:color="auto"/>
        <w:bottom w:val="none" w:sz="0" w:space="0" w:color="auto"/>
        <w:right w:val="none" w:sz="0" w:space="0" w:color="auto"/>
      </w:divBdr>
    </w:div>
    <w:div w:id="222526376">
      <w:bodyDiv w:val="1"/>
      <w:marLeft w:val="0"/>
      <w:marRight w:val="0"/>
      <w:marTop w:val="0"/>
      <w:marBottom w:val="0"/>
      <w:divBdr>
        <w:top w:val="none" w:sz="0" w:space="0" w:color="auto"/>
        <w:left w:val="none" w:sz="0" w:space="0" w:color="auto"/>
        <w:bottom w:val="none" w:sz="0" w:space="0" w:color="auto"/>
        <w:right w:val="none" w:sz="0" w:space="0" w:color="auto"/>
      </w:divBdr>
    </w:div>
    <w:div w:id="229341632">
      <w:bodyDiv w:val="1"/>
      <w:marLeft w:val="0"/>
      <w:marRight w:val="0"/>
      <w:marTop w:val="0"/>
      <w:marBottom w:val="0"/>
      <w:divBdr>
        <w:top w:val="none" w:sz="0" w:space="0" w:color="auto"/>
        <w:left w:val="none" w:sz="0" w:space="0" w:color="auto"/>
        <w:bottom w:val="none" w:sz="0" w:space="0" w:color="auto"/>
        <w:right w:val="none" w:sz="0" w:space="0" w:color="auto"/>
      </w:divBdr>
    </w:div>
    <w:div w:id="236132655">
      <w:bodyDiv w:val="1"/>
      <w:marLeft w:val="0"/>
      <w:marRight w:val="0"/>
      <w:marTop w:val="0"/>
      <w:marBottom w:val="0"/>
      <w:divBdr>
        <w:top w:val="none" w:sz="0" w:space="0" w:color="auto"/>
        <w:left w:val="none" w:sz="0" w:space="0" w:color="auto"/>
        <w:bottom w:val="none" w:sz="0" w:space="0" w:color="auto"/>
        <w:right w:val="none" w:sz="0" w:space="0" w:color="auto"/>
      </w:divBdr>
    </w:div>
    <w:div w:id="238096499">
      <w:bodyDiv w:val="1"/>
      <w:marLeft w:val="0"/>
      <w:marRight w:val="0"/>
      <w:marTop w:val="0"/>
      <w:marBottom w:val="0"/>
      <w:divBdr>
        <w:top w:val="none" w:sz="0" w:space="0" w:color="auto"/>
        <w:left w:val="none" w:sz="0" w:space="0" w:color="auto"/>
        <w:bottom w:val="none" w:sz="0" w:space="0" w:color="auto"/>
        <w:right w:val="none" w:sz="0" w:space="0" w:color="auto"/>
      </w:divBdr>
    </w:div>
    <w:div w:id="251282647">
      <w:bodyDiv w:val="1"/>
      <w:marLeft w:val="0"/>
      <w:marRight w:val="0"/>
      <w:marTop w:val="0"/>
      <w:marBottom w:val="0"/>
      <w:divBdr>
        <w:top w:val="none" w:sz="0" w:space="0" w:color="auto"/>
        <w:left w:val="none" w:sz="0" w:space="0" w:color="auto"/>
        <w:bottom w:val="none" w:sz="0" w:space="0" w:color="auto"/>
        <w:right w:val="none" w:sz="0" w:space="0" w:color="auto"/>
      </w:divBdr>
    </w:div>
    <w:div w:id="257104834">
      <w:bodyDiv w:val="1"/>
      <w:marLeft w:val="0"/>
      <w:marRight w:val="0"/>
      <w:marTop w:val="0"/>
      <w:marBottom w:val="0"/>
      <w:divBdr>
        <w:top w:val="none" w:sz="0" w:space="0" w:color="auto"/>
        <w:left w:val="none" w:sz="0" w:space="0" w:color="auto"/>
        <w:bottom w:val="none" w:sz="0" w:space="0" w:color="auto"/>
        <w:right w:val="none" w:sz="0" w:space="0" w:color="auto"/>
      </w:divBdr>
    </w:div>
    <w:div w:id="258417417">
      <w:bodyDiv w:val="1"/>
      <w:marLeft w:val="0"/>
      <w:marRight w:val="0"/>
      <w:marTop w:val="0"/>
      <w:marBottom w:val="0"/>
      <w:divBdr>
        <w:top w:val="none" w:sz="0" w:space="0" w:color="auto"/>
        <w:left w:val="none" w:sz="0" w:space="0" w:color="auto"/>
        <w:bottom w:val="none" w:sz="0" w:space="0" w:color="auto"/>
        <w:right w:val="none" w:sz="0" w:space="0" w:color="auto"/>
      </w:divBdr>
    </w:div>
    <w:div w:id="270553662">
      <w:bodyDiv w:val="1"/>
      <w:marLeft w:val="0"/>
      <w:marRight w:val="0"/>
      <w:marTop w:val="0"/>
      <w:marBottom w:val="0"/>
      <w:divBdr>
        <w:top w:val="none" w:sz="0" w:space="0" w:color="auto"/>
        <w:left w:val="none" w:sz="0" w:space="0" w:color="auto"/>
        <w:bottom w:val="none" w:sz="0" w:space="0" w:color="auto"/>
        <w:right w:val="none" w:sz="0" w:space="0" w:color="auto"/>
      </w:divBdr>
    </w:div>
    <w:div w:id="271396780">
      <w:bodyDiv w:val="1"/>
      <w:marLeft w:val="0"/>
      <w:marRight w:val="0"/>
      <w:marTop w:val="0"/>
      <w:marBottom w:val="0"/>
      <w:divBdr>
        <w:top w:val="none" w:sz="0" w:space="0" w:color="auto"/>
        <w:left w:val="none" w:sz="0" w:space="0" w:color="auto"/>
        <w:bottom w:val="none" w:sz="0" w:space="0" w:color="auto"/>
        <w:right w:val="none" w:sz="0" w:space="0" w:color="auto"/>
      </w:divBdr>
    </w:div>
    <w:div w:id="282425912">
      <w:bodyDiv w:val="1"/>
      <w:marLeft w:val="0"/>
      <w:marRight w:val="0"/>
      <w:marTop w:val="0"/>
      <w:marBottom w:val="0"/>
      <w:divBdr>
        <w:top w:val="none" w:sz="0" w:space="0" w:color="auto"/>
        <w:left w:val="none" w:sz="0" w:space="0" w:color="auto"/>
        <w:bottom w:val="none" w:sz="0" w:space="0" w:color="auto"/>
        <w:right w:val="none" w:sz="0" w:space="0" w:color="auto"/>
      </w:divBdr>
    </w:div>
    <w:div w:id="286812050">
      <w:bodyDiv w:val="1"/>
      <w:marLeft w:val="0"/>
      <w:marRight w:val="0"/>
      <w:marTop w:val="0"/>
      <w:marBottom w:val="0"/>
      <w:divBdr>
        <w:top w:val="none" w:sz="0" w:space="0" w:color="auto"/>
        <w:left w:val="none" w:sz="0" w:space="0" w:color="auto"/>
        <w:bottom w:val="none" w:sz="0" w:space="0" w:color="auto"/>
        <w:right w:val="none" w:sz="0" w:space="0" w:color="auto"/>
      </w:divBdr>
    </w:div>
    <w:div w:id="289752358">
      <w:bodyDiv w:val="1"/>
      <w:marLeft w:val="0"/>
      <w:marRight w:val="0"/>
      <w:marTop w:val="0"/>
      <w:marBottom w:val="0"/>
      <w:divBdr>
        <w:top w:val="none" w:sz="0" w:space="0" w:color="auto"/>
        <w:left w:val="none" w:sz="0" w:space="0" w:color="auto"/>
        <w:bottom w:val="none" w:sz="0" w:space="0" w:color="auto"/>
        <w:right w:val="none" w:sz="0" w:space="0" w:color="auto"/>
      </w:divBdr>
    </w:div>
    <w:div w:id="297535411">
      <w:bodyDiv w:val="1"/>
      <w:marLeft w:val="0"/>
      <w:marRight w:val="0"/>
      <w:marTop w:val="0"/>
      <w:marBottom w:val="0"/>
      <w:divBdr>
        <w:top w:val="none" w:sz="0" w:space="0" w:color="auto"/>
        <w:left w:val="none" w:sz="0" w:space="0" w:color="auto"/>
        <w:bottom w:val="none" w:sz="0" w:space="0" w:color="auto"/>
        <w:right w:val="none" w:sz="0" w:space="0" w:color="auto"/>
      </w:divBdr>
    </w:div>
    <w:div w:id="298808878">
      <w:bodyDiv w:val="1"/>
      <w:marLeft w:val="0"/>
      <w:marRight w:val="0"/>
      <w:marTop w:val="0"/>
      <w:marBottom w:val="0"/>
      <w:divBdr>
        <w:top w:val="none" w:sz="0" w:space="0" w:color="auto"/>
        <w:left w:val="none" w:sz="0" w:space="0" w:color="auto"/>
        <w:bottom w:val="none" w:sz="0" w:space="0" w:color="auto"/>
        <w:right w:val="none" w:sz="0" w:space="0" w:color="auto"/>
      </w:divBdr>
    </w:div>
    <w:div w:id="300576358">
      <w:bodyDiv w:val="1"/>
      <w:marLeft w:val="0"/>
      <w:marRight w:val="0"/>
      <w:marTop w:val="0"/>
      <w:marBottom w:val="0"/>
      <w:divBdr>
        <w:top w:val="none" w:sz="0" w:space="0" w:color="auto"/>
        <w:left w:val="none" w:sz="0" w:space="0" w:color="auto"/>
        <w:bottom w:val="none" w:sz="0" w:space="0" w:color="auto"/>
        <w:right w:val="none" w:sz="0" w:space="0" w:color="auto"/>
      </w:divBdr>
    </w:div>
    <w:div w:id="306083180">
      <w:bodyDiv w:val="1"/>
      <w:marLeft w:val="0"/>
      <w:marRight w:val="0"/>
      <w:marTop w:val="0"/>
      <w:marBottom w:val="0"/>
      <w:divBdr>
        <w:top w:val="none" w:sz="0" w:space="0" w:color="auto"/>
        <w:left w:val="none" w:sz="0" w:space="0" w:color="auto"/>
        <w:bottom w:val="none" w:sz="0" w:space="0" w:color="auto"/>
        <w:right w:val="none" w:sz="0" w:space="0" w:color="auto"/>
      </w:divBdr>
    </w:div>
    <w:div w:id="310714976">
      <w:bodyDiv w:val="1"/>
      <w:marLeft w:val="0"/>
      <w:marRight w:val="0"/>
      <w:marTop w:val="0"/>
      <w:marBottom w:val="0"/>
      <w:divBdr>
        <w:top w:val="none" w:sz="0" w:space="0" w:color="auto"/>
        <w:left w:val="none" w:sz="0" w:space="0" w:color="auto"/>
        <w:bottom w:val="none" w:sz="0" w:space="0" w:color="auto"/>
        <w:right w:val="none" w:sz="0" w:space="0" w:color="auto"/>
      </w:divBdr>
    </w:div>
    <w:div w:id="313875245">
      <w:bodyDiv w:val="1"/>
      <w:marLeft w:val="0"/>
      <w:marRight w:val="0"/>
      <w:marTop w:val="0"/>
      <w:marBottom w:val="0"/>
      <w:divBdr>
        <w:top w:val="none" w:sz="0" w:space="0" w:color="auto"/>
        <w:left w:val="none" w:sz="0" w:space="0" w:color="auto"/>
        <w:bottom w:val="none" w:sz="0" w:space="0" w:color="auto"/>
        <w:right w:val="none" w:sz="0" w:space="0" w:color="auto"/>
      </w:divBdr>
    </w:div>
    <w:div w:id="321079772">
      <w:bodyDiv w:val="1"/>
      <w:marLeft w:val="0"/>
      <w:marRight w:val="0"/>
      <w:marTop w:val="0"/>
      <w:marBottom w:val="0"/>
      <w:divBdr>
        <w:top w:val="none" w:sz="0" w:space="0" w:color="auto"/>
        <w:left w:val="none" w:sz="0" w:space="0" w:color="auto"/>
        <w:bottom w:val="none" w:sz="0" w:space="0" w:color="auto"/>
        <w:right w:val="none" w:sz="0" w:space="0" w:color="auto"/>
      </w:divBdr>
    </w:div>
    <w:div w:id="322634629">
      <w:bodyDiv w:val="1"/>
      <w:marLeft w:val="0"/>
      <w:marRight w:val="0"/>
      <w:marTop w:val="0"/>
      <w:marBottom w:val="0"/>
      <w:divBdr>
        <w:top w:val="none" w:sz="0" w:space="0" w:color="auto"/>
        <w:left w:val="none" w:sz="0" w:space="0" w:color="auto"/>
        <w:bottom w:val="none" w:sz="0" w:space="0" w:color="auto"/>
        <w:right w:val="none" w:sz="0" w:space="0" w:color="auto"/>
      </w:divBdr>
    </w:div>
    <w:div w:id="325941573">
      <w:bodyDiv w:val="1"/>
      <w:marLeft w:val="0"/>
      <w:marRight w:val="0"/>
      <w:marTop w:val="0"/>
      <w:marBottom w:val="0"/>
      <w:divBdr>
        <w:top w:val="none" w:sz="0" w:space="0" w:color="auto"/>
        <w:left w:val="none" w:sz="0" w:space="0" w:color="auto"/>
        <w:bottom w:val="none" w:sz="0" w:space="0" w:color="auto"/>
        <w:right w:val="none" w:sz="0" w:space="0" w:color="auto"/>
      </w:divBdr>
    </w:div>
    <w:div w:id="329453486">
      <w:bodyDiv w:val="1"/>
      <w:marLeft w:val="0"/>
      <w:marRight w:val="0"/>
      <w:marTop w:val="0"/>
      <w:marBottom w:val="0"/>
      <w:divBdr>
        <w:top w:val="none" w:sz="0" w:space="0" w:color="auto"/>
        <w:left w:val="none" w:sz="0" w:space="0" w:color="auto"/>
        <w:bottom w:val="none" w:sz="0" w:space="0" w:color="auto"/>
        <w:right w:val="none" w:sz="0" w:space="0" w:color="auto"/>
      </w:divBdr>
    </w:div>
    <w:div w:id="332613424">
      <w:bodyDiv w:val="1"/>
      <w:marLeft w:val="0"/>
      <w:marRight w:val="0"/>
      <w:marTop w:val="0"/>
      <w:marBottom w:val="0"/>
      <w:divBdr>
        <w:top w:val="none" w:sz="0" w:space="0" w:color="auto"/>
        <w:left w:val="none" w:sz="0" w:space="0" w:color="auto"/>
        <w:bottom w:val="none" w:sz="0" w:space="0" w:color="auto"/>
        <w:right w:val="none" w:sz="0" w:space="0" w:color="auto"/>
      </w:divBdr>
    </w:div>
    <w:div w:id="339360686">
      <w:bodyDiv w:val="1"/>
      <w:marLeft w:val="0"/>
      <w:marRight w:val="0"/>
      <w:marTop w:val="0"/>
      <w:marBottom w:val="0"/>
      <w:divBdr>
        <w:top w:val="none" w:sz="0" w:space="0" w:color="auto"/>
        <w:left w:val="none" w:sz="0" w:space="0" w:color="auto"/>
        <w:bottom w:val="none" w:sz="0" w:space="0" w:color="auto"/>
        <w:right w:val="none" w:sz="0" w:space="0" w:color="auto"/>
      </w:divBdr>
    </w:div>
    <w:div w:id="344208861">
      <w:bodyDiv w:val="1"/>
      <w:marLeft w:val="0"/>
      <w:marRight w:val="0"/>
      <w:marTop w:val="0"/>
      <w:marBottom w:val="0"/>
      <w:divBdr>
        <w:top w:val="none" w:sz="0" w:space="0" w:color="auto"/>
        <w:left w:val="none" w:sz="0" w:space="0" w:color="auto"/>
        <w:bottom w:val="none" w:sz="0" w:space="0" w:color="auto"/>
        <w:right w:val="none" w:sz="0" w:space="0" w:color="auto"/>
      </w:divBdr>
    </w:div>
    <w:div w:id="344209972">
      <w:bodyDiv w:val="1"/>
      <w:marLeft w:val="0"/>
      <w:marRight w:val="0"/>
      <w:marTop w:val="0"/>
      <w:marBottom w:val="0"/>
      <w:divBdr>
        <w:top w:val="none" w:sz="0" w:space="0" w:color="auto"/>
        <w:left w:val="none" w:sz="0" w:space="0" w:color="auto"/>
        <w:bottom w:val="none" w:sz="0" w:space="0" w:color="auto"/>
        <w:right w:val="none" w:sz="0" w:space="0" w:color="auto"/>
      </w:divBdr>
    </w:div>
    <w:div w:id="345406274">
      <w:bodyDiv w:val="1"/>
      <w:marLeft w:val="0"/>
      <w:marRight w:val="0"/>
      <w:marTop w:val="0"/>
      <w:marBottom w:val="0"/>
      <w:divBdr>
        <w:top w:val="none" w:sz="0" w:space="0" w:color="auto"/>
        <w:left w:val="none" w:sz="0" w:space="0" w:color="auto"/>
        <w:bottom w:val="none" w:sz="0" w:space="0" w:color="auto"/>
        <w:right w:val="none" w:sz="0" w:space="0" w:color="auto"/>
      </w:divBdr>
    </w:div>
    <w:div w:id="346251795">
      <w:bodyDiv w:val="1"/>
      <w:marLeft w:val="0"/>
      <w:marRight w:val="0"/>
      <w:marTop w:val="0"/>
      <w:marBottom w:val="0"/>
      <w:divBdr>
        <w:top w:val="none" w:sz="0" w:space="0" w:color="auto"/>
        <w:left w:val="none" w:sz="0" w:space="0" w:color="auto"/>
        <w:bottom w:val="none" w:sz="0" w:space="0" w:color="auto"/>
        <w:right w:val="none" w:sz="0" w:space="0" w:color="auto"/>
      </w:divBdr>
    </w:div>
    <w:div w:id="350255554">
      <w:bodyDiv w:val="1"/>
      <w:marLeft w:val="0"/>
      <w:marRight w:val="0"/>
      <w:marTop w:val="0"/>
      <w:marBottom w:val="0"/>
      <w:divBdr>
        <w:top w:val="none" w:sz="0" w:space="0" w:color="auto"/>
        <w:left w:val="none" w:sz="0" w:space="0" w:color="auto"/>
        <w:bottom w:val="none" w:sz="0" w:space="0" w:color="auto"/>
        <w:right w:val="none" w:sz="0" w:space="0" w:color="auto"/>
      </w:divBdr>
    </w:div>
    <w:div w:id="350494771">
      <w:bodyDiv w:val="1"/>
      <w:marLeft w:val="0"/>
      <w:marRight w:val="0"/>
      <w:marTop w:val="0"/>
      <w:marBottom w:val="0"/>
      <w:divBdr>
        <w:top w:val="none" w:sz="0" w:space="0" w:color="auto"/>
        <w:left w:val="none" w:sz="0" w:space="0" w:color="auto"/>
        <w:bottom w:val="none" w:sz="0" w:space="0" w:color="auto"/>
        <w:right w:val="none" w:sz="0" w:space="0" w:color="auto"/>
      </w:divBdr>
    </w:div>
    <w:div w:id="354430593">
      <w:bodyDiv w:val="1"/>
      <w:marLeft w:val="0"/>
      <w:marRight w:val="0"/>
      <w:marTop w:val="0"/>
      <w:marBottom w:val="0"/>
      <w:divBdr>
        <w:top w:val="none" w:sz="0" w:space="0" w:color="auto"/>
        <w:left w:val="none" w:sz="0" w:space="0" w:color="auto"/>
        <w:bottom w:val="none" w:sz="0" w:space="0" w:color="auto"/>
        <w:right w:val="none" w:sz="0" w:space="0" w:color="auto"/>
      </w:divBdr>
    </w:div>
    <w:div w:id="361829387">
      <w:bodyDiv w:val="1"/>
      <w:marLeft w:val="0"/>
      <w:marRight w:val="0"/>
      <w:marTop w:val="0"/>
      <w:marBottom w:val="0"/>
      <w:divBdr>
        <w:top w:val="none" w:sz="0" w:space="0" w:color="auto"/>
        <w:left w:val="none" w:sz="0" w:space="0" w:color="auto"/>
        <w:bottom w:val="none" w:sz="0" w:space="0" w:color="auto"/>
        <w:right w:val="none" w:sz="0" w:space="0" w:color="auto"/>
      </w:divBdr>
    </w:div>
    <w:div w:id="376898127">
      <w:bodyDiv w:val="1"/>
      <w:marLeft w:val="0"/>
      <w:marRight w:val="0"/>
      <w:marTop w:val="0"/>
      <w:marBottom w:val="0"/>
      <w:divBdr>
        <w:top w:val="none" w:sz="0" w:space="0" w:color="auto"/>
        <w:left w:val="none" w:sz="0" w:space="0" w:color="auto"/>
        <w:bottom w:val="none" w:sz="0" w:space="0" w:color="auto"/>
        <w:right w:val="none" w:sz="0" w:space="0" w:color="auto"/>
      </w:divBdr>
    </w:div>
    <w:div w:id="379207704">
      <w:bodyDiv w:val="1"/>
      <w:marLeft w:val="0"/>
      <w:marRight w:val="0"/>
      <w:marTop w:val="0"/>
      <w:marBottom w:val="0"/>
      <w:divBdr>
        <w:top w:val="none" w:sz="0" w:space="0" w:color="auto"/>
        <w:left w:val="none" w:sz="0" w:space="0" w:color="auto"/>
        <w:bottom w:val="none" w:sz="0" w:space="0" w:color="auto"/>
        <w:right w:val="none" w:sz="0" w:space="0" w:color="auto"/>
      </w:divBdr>
    </w:div>
    <w:div w:id="390228245">
      <w:bodyDiv w:val="1"/>
      <w:marLeft w:val="0"/>
      <w:marRight w:val="0"/>
      <w:marTop w:val="0"/>
      <w:marBottom w:val="0"/>
      <w:divBdr>
        <w:top w:val="none" w:sz="0" w:space="0" w:color="auto"/>
        <w:left w:val="none" w:sz="0" w:space="0" w:color="auto"/>
        <w:bottom w:val="none" w:sz="0" w:space="0" w:color="auto"/>
        <w:right w:val="none" w:sz="0" w:space="0" w:color="auto"/>
      </w:divBdr>
    </w:div>
    <w:div w:id="392393452">
      <w:bodyDiv w:val="1"/>
      <w:marLeft w:val="0"/>
      <w:marRight w:val="0"/>
      <w:marTop w:val="0"/>
      <w:marBottom w:val="0"/>
      <w:divBdr>
        <w:top w:val="none" w:sz="0" w:space="0" w:color="auto"/>
        <w:left w:val="none" w:sz="0" w:space="0" w:color="auto"/>
        <w:bottom w:val="none" w:sz="0" w:space="0" w:color="auto"/>
        <w:right w:val="none" w:sz="0" w:space="0" w:color="auto"/>
      </w:divBdr>
    </w:div>
    <w:div w:id="395124710">
      <w:bodyDiv w:val="1"/>
      <w:marLeft w:val="0"/>
      <w:marRight w:val="0"/>
      <w:marTop w:val="0"/>
      <w:marBottom w:val="0"/>
      <w:divBdr>
        <w:top w:val="none" w:sz="0" w:space="0" w:color="auto"/>
        <w:left w:val="none" w:sz="0" w:space="0" w:color="auto"/>
        <w:bottom w:val="none" w:sz="0" w:space="0" w:color="auto"/>
        <w:right w:val="none" w:sz="0" w:space="0" w:color="auto"/>
      </w:divBdr>
    </w:div>
    <w:div w:id="396630427">
      <w:bodyDiv w:val="1"/>
      <w:marLeft w:val="0"/>
      <w:marRight w:val="0"/>
      <w:marTop w:val="0"/>
      <w:marBottom w:val="0"/>
      <w:divBdr>
        <w:top w:val="none" w:sz="0" w:space="0" w:color="auto"/>
        <w:left w:val="none" w:sz="0" w:space="0" w:color="auto"/>
        <w:bottom w:val="none" w:sz="0" w:space="0" w:color="auto"/>
        <w:right w:val="none" w:sz="0" w:space="0" w:color="auto"/>
      </w:divBdr>
    </w:div>
    <w:div w:id="397361471">
      <w:bodyDiv w:val="1"/>
      <w:marLeft w:val="0"/>
      <w:marRight w:val="0"/>
      <w:marTop w:val="0"/>
      <w:marBottom w:val="0"/>
      <w:divBdr>
        <w:top w:val="none" w:sz="0" w:space="0" w:color="auto"/>
        <w:left w:val="none" w:sz="0" w:space="0" w:color="auto"/>
        <w:bottom w:val="none" w:sz="0" w:space="0" w:color="auto"/>
        <w:right w:val="none" w:sz="0" w:space="0" w:color="auto"/>
      </w:divBdr>
    </w:div>
    <w:div w:id="400056803">
      <w:bodyDiv w:val="1"/>
      <w:marLeft w:val="0"/>
      <w:marRight w:val="0"/>
      <w:marTop w:val="0"/>
      <w:marBottom w:val="0"/>
      <w:divBdr>
        <w:top w:val="none" w:sz="0" w:space="0" w:color="auto"/>
        <w:left w:val="none" w:sz="0" w:space="0" w:color="auto"/>
        <w:bottom w:val="none" w:sz="0" w:space="0" w:color="auto"/>
        <w:right w:val="none" w:sz="0" w:space="0" w:color="auto"/>
      </w:divBdr>
    </w:div>
    <w:div w:id="403645909">
      <w:bodyDiv w:val="1"/>
      <w:marLeft w:val="0"/>
      <w:marRight w:val="0"/>
      <w:marTop w:val="0"/>
      <w:marBottom w:val="0"/>
      <w:divBdr>
        <w:top w:val="none" w:sz="0" w:space="0" w:color="auto"/>
        <w:left w:val="none" w:sz="0" w:space="0" w:color="auto"/>
        <w:bottom w:val="none" w:sz="0" w:space="0" w:color="auto"/>
        <w:right w:val="none" w:sz="0" w:space="0" w:color="auto"/>
      </w:divBdr>
    </w:div>
    <w:div w:id="408767093">
      <w:bodyDiv w:val="1"/>
      <w:marLeft w:val="0"/>
      <w:marRight w:val="0"/>
      <w:marTop w:val="0"/>
      <w:marBottom w:val="0"/>
      <w:divBdr>
        <w:top w:val="none" w:sz="0" w:space="0" w:color="auto"/>
        <w:left w:val="none" w:sz="0" w:space="0" w:color="auto"/>
        <w:bottom w:val="none" w:sz="0" w:space="0" w:color="auto"/>
        <w:right w:val="none" w:sz="0" w:space="0" w:color="auto"/>
      </w:divBdr>
    </w:div>
    <w:div w:id="421608828">
      <w:bodyDiv w:val="1"/>
      <w:marLeft w:val="0"/>
      <w:marRight w:val="0"/>
      <w:marTop w:val="0"/>
      <w:marBottom w:val="0"/>
      <w:divBdr>
        <w:top w:val="none" w:sz="0" w:space="0" w:color="auto"/>
        <w:left w:val="none" w:sz="0" w:space="0" w:color="auto"/>
        <w:bottom w:val="none" w:sz="0" w:space="0" w:color="auto"/>
        <w:right w:val="none" w:sz="0" w:space="0" w:color="auto"/>
      </w:divBdr>
    </w:div>
    <w:div w:id="435832113">
      <w:bodyDiv w:val="1"/>
      <w:marLeft w:val="0"/>
      <w:marRight w:val="0"/>
      <w:marTop w:val="0"/>
      <w:marBottom w:val="0"/>
      <w:divBdr>
        <w:top w:val="none" w:sz="0" w:space="0" w:color="auto"/>
        <w:left w:val="none" w:sz="0" w:space="0" w:color="auto"/>
        <w:bottom w:val="none" w:sz="0" w:space="0" w:color="auto"/>
        <w:right w:val="none" w:sz="0" w:space="0" w:color="auto"/>
      </w:divBdr>
    </w:div>
    <w:div w:id="437792606">
      <w:bodyDiv w:val="1"/>
      <w:marLeft w:val="0"/>
      <w:marRight w:val="0"/>
      <w:marTop w:val="0"/>
      <w:marBottom w:val="0"/>
      <w:divBdr>
        <w:top w:val="none" w:sz="0" w:space="0" w:color="auto"/>
        <w:left w:val="none" w:sz="0" w:space="0" w:color="auto"/>
        <w:bottom w:val="none" w:sz="0" w:space="0" w:color="auto"/>
        <w:right w:val="none" w:sz="0" w:space="0" w:color="auto"/>
      </w:divBdr>
    </w:div>
    <w:div w:id="441075283">
      <w:bodyDiv w:val="1"/>
      <w:marLeft w:val="0"/>
      <w:marRight w:val="0"/>
      <w:marTop w:val="0"/>
      <w:marBottom w:val="0"/>
      <w:divBdr>
        <w:top w:val="none" w:sz="0" w:space="0" w:color="auto"/>
        <w:left w:val="none" w:sz="0" w:space="0" w:color="auto"/>
        <w:bottom w:val="none" w:sz="0" w:space="0" w:color="auto"/>
        <w:right w:val="none" w:sz="0" w:space="0" w:color="auto"/>
      </w:divBdr>
    </w:div>
    <w:div w:id="446122655">
      <w:bodyDiv w:val="1"/>
      <w:marLeft w:val="0"/>
      <w:marRight w:val="0"/>
      <w:marTop w:val="0"/>
      <w:marBottom w:val="0"/>
      <w:divBdr>
        <w:top w:val="none" w:sz="0" w:space="0" w:color="auto"/>
        <w:left w:val="none" w:sz="0" w:space="0" w:color="auto"/>
        <w:bottom w:val="none" w:sz="0" w:space="0" w:color="auto"/>
        <w:right w:val="none" w:sz="0" w:space="0" w:color="auto"/>
      </w:divBdr>
    </w:div>
    <w:div w:id="452096139">
      <w:bodyDiv w:val="1"/>
      <w:marLeft w:val="0"/>
      <w:marRight w:val="0"/>
      <w:marTop w:val="0"/>
      <w:marBottom w:val="0"/>
      <w:divBdr>
        <w:top w:val="none" w:sz="0" w:space="0" w:color="auto"/>
        <w:left w:val="none" w:sz="0" w:space="0" w:color="auto"/>
        <w:bottom w:val="none" w:sz="0" w:space="0" w:color="auto"/>
        <w:right w:val="none" w:sz="0" w:space="0" w:color="auto"/>
      </w:divBdr>
    </w:div>
    <w:div w:id="455681249">
      <w:bodyDiv w:val="1"/>
      <w:marLeft w:val="0"/>
      <w:marRight w:val="0"/>
      <w:marTop w:val="0"/>
      <w:marBottom w:val="0"/>
      <w:divBdr>
        <w:top w:val="none" w:sz="0" w:space="0" w:color="auto"/>
        <w:left w:val="none" w:sz="0" w:space="0" w:color="auto"/>
        <w:bottom w:val="none" w:sz="0" w:space="0" w:color="auto"/>
        <w:right w:val="none" w:sz="0" w:space="0" w:color="auto"/>
      </w:divBdr>
    </w:div>
    <w:div w:id="459418296">
      <w:bodyDiv w:val="1"/>
      <w:marLeft w:val="0"/>
      <w:marRight w:val="0"/>
      <w:marTop w:val="0"/>
      <w:marBottom w:val="0"/>
      <w:divBdr>
        <w:top w:val="none" w:sz="0" w:space="0" w:color="auto"/>
        <w:left w:val="none" w:sz="0" w:space="0" w:color="auto"/>
        <w:bottom w:val="none" w:sz="0" w:space="0" w:color="auto"/>
        <w:right w:val="none" w:sz="0" w:space="0" w:color="auto"/>
      </w:divBdr>
    </w:div>
    <w:div w:id="466357626">
      <w:bodyDiv w:val="1"/>
      <w:marLeft w:val="0"/>
      <w:marRight w:val="0"/>
      <w:marTop w:val="0"/>
      <w:marBottom w:val="0"/>
      <w:divBdr>
        <w:top w:val="none" w:sz="0" w:space="0" w:color="auto"/>
        <w:left w:val="none" w:sz="0" w:space="0" w:color="auto"/>
        <w:bottom w:val="none" w:sz="0" w:space="0" w:color="auto"/>
        <w:right w:val="none" w:sz="0" w:space="0" w:color="auto"/>
      </w:divBdr>
    </w:div>
    <w:div w:id="467086503">
      <w:bodyDiv w:val="1"/>
      <w:marLeft w:val="0"/>
      <w:marRight w:val="0"/>
      <w:marTop w:val="0"/>
      <w:marBottom w:val="0"/>
      <w:divBdr>
        <w:top w:val="none" w:sz="0" w:space="0" w:color="auto"/>
        <w:left w:val="none" w:sz="0" w:space="0" w:color="auto"/>
        <w:bottom w:val="none" w:sz="0" w:space="0" w:color="auto"/>
        <w:right w:val="none" w:sz="0" w:space="0" w:color="auto"/>
      </w:divBdr>
    </w:div>
    <w:div w:id="474223846">
      <w:bodyDiv w:val="1"/>
      <w:marLeft w:val="0"/>
      <w:marRight w:val="0"/>
      <w:marTop w:val="0"/>
      <w:marBottom w:val="0"/>
      <w:divBdr>
        <w:top w:val="none" w:sz="0" w:space="0" w:color="auto"/>
        <w:left w:val="none" w:sz="0" w:space="0" w:color="auto"/>
        <w:bottom w:val="none" w:sz="0" w:space="0" w:color="auto"/>
        <w:right w:val="none" w:sz="0" w:space="0" w:color="auto"/>
      </w:divBdr>
    </w:div>
    <w:div w:id="483205320">
      <w:bodyDiv w:val="1"/>
      <w:marLeft w:val="0"/>
      <w:marRight w:val="0"/>
      <w:marTop w:val="0"/>
      <w:marBottom w:val="0"/>
      <w:divBdr>
        <w:top w:val="none" w:sz="0" w:space="0" w:color="auto"/>
        <w:left w:val="none" w:sz="0" w:space="0" w:color="auto"/>
        <w:bottom w:val="none" w:sz="0" w:space="0" w:color="auto"/>
        <w:right w:val="none" w:sz="0" w:space="0" w:color="auto"/>
      </w:divBdr>
    </w:div>
    <w:div w:id="487481400">
      <w:bodyDiv w:val="1"/>
      <w:marLeft w:val="0"/>
      <w:marRight w:val="0"/>
      <w:marTop w:val="0"/>
      <w:marBottom w:val="0"/>
      <w:divBdr>
        <w:top w:val="none" w:sz="0" w:space="0" w:color="auto"/>
        <w:left w:val="none" w:sz="0" w:space="0" w:color="auto"/>
        <w:bottom w:val="none" w:sz="0" w:space="0" w:color="auto"/>
        <w:right w:val="none" w:sz="0" w:space="0" w:color="auto"/>
      </w:divBdr>
    </w:div>
    <w:div w:id="491719629">
      <w:bodyDiv w:val="1"/>
      <w:marLeft w:val="0"/>
      <w:marRight w:val="0"/>
      <w:marTop w:val="0"/>
      <w:marBottom w:val="0"/>
      <w:divBdr>
        <w:top w:val="none" w:sz="0" w:space="0" w:color="auto"/>
        <w:left w:val="none" w:sz="0" w:space="0" w:color="auto"/>
        <w:bottom w:val="none" w:sz="0" w:space="0" w:color="auto"/>
        <w:right w:val="none" w:sz="0" w:space="0" w:color="auto"/>
      </w:divBdr>
    </w:div>
    <w:div w:id="495806418">
      <w:bodyDiv w:val="1"/>
      <w:marLeft w:val="0"/>
      <w:marRight w:val="0"/>
      <w:marTop w:val="0"/>
      <w:marBottom w:val="0"/>
      <w:divBdr>
        <w:top w:val="none" w:sz="0" w:space="0" w:color="auto"/>
        <w:left w:val="none" w:sz="0" w:space="0" w:color="auto"/>
        <w:bottom w:val="none" w:sz="0" w:space="0" w:color="auto"/>
        <w:right w:val="none" w:sz="0" w:space="0" w:color="auto"/>
      </w:divBdr>
    </w:div>
    <w:div w:id="497230999">
      <w:bodyDiv w:val="1"/>
      <w:marLeft w:val="0"/>
      <w:marRight w:val="0"/>
      <w:marTop w:val="0"/>
      <w:marBottom w:val="0"/>
      <w:divBdr>
        <w:top w:val="none" w:sz="0" w:space="0" w:color="auto"/>
        <w:left w:val="none" w:sz="0" w:space="0" w:color="auto"/>
        <w:bottom w:val="none" w:sz="0" w:space="0" w:color="auto"/>
        <w:right w:val="none" w:sz="0" w:space="0" w:color="auto"/>
      </w:divBdr>
    </w:div>
    <w:div w:id="500200741">
      <w:bodyDiv w:val="1"/>
      <w:marLeft w:val="0"/>
      <w:marRight w:val="0"/>
      <w:marTop w:val="0"/>
      <w:marBottom w:val="0"/>
      <w:divBdr>
        <w:top w:val="none" w:sz="0" w:space="0" w:color="auto"/>
        <w:left w:val="none" w:sz="0" w:space="0" w:color="auto"/>
        <w:bottom w:val="none" w:sz="0" w:space="0" w:color="auto"/>
        <w:right w:val="none" w:sz="0" w:space="0" w:color="auto"/>
      </w:divBdr>
    </w:div>
    <w:div w:id="509298613">
      <w:bodyDiv w:val="1"/>
      <w:marLeft w:val="0"/>
      <w:marRight w:val="0"/>
      <w:marTop w:val="0"/>
      <w:marBottom w:val="0"/>
      <w:divBdr>
        <w:top w:val="none" w:sz="0" w:space="0" w:color="auto"/>
        <w:left w:val="none" w:sz="0" w:space="0" w:color="auto"/>
        <w:bottom w:val="none" w:sz="0" w:space="0" w:color="auto"/>
        <w:right w:val="none" w:sz="0" w:space="0" w:color="auto"/>
      </w:divBdr>
    </w:div>
    <w:div w:id="514853894">
      <w:bodyDiv w:val="1"/>
      <w:marLeft w:val="0"/>
      <w:marRight w:val="0"/>
      <w:marTop w:val="0"/>
      <w:marBottom w:val="0"/>
      <w:divBdr>
        <w:top w:val="none" w:sz="0" w:space="0" w:color="auto"/>
        <w:left w:val="none" w:sz="0" w:space="0" w:color="auto"/>
        <w:bottom w:val="none" w:sz="0" w:space="0" w:color="auto"/>
        <w:right w:val="none" w:sz="0" w:space="0" w:color="auto"/>
      </w:divBdr>
    </w:div>
    <w:div w:id="515311520">
      <w:bodyDiv w:val="1"/>
      <w:marLeft w:val="0"/>
      <w:marRight w:val="0"/>
      <w:marTop w:val="0"/>
      <w:marBottom w:val="0"/>
      <w:divBdr>
        <w:top w:val="none" w:sz="0" w:space="0" w:color="auto"/>
        <w:left w:val="none" w:sz="0" w:space="0" w:color="auto"/>
        <w:bottom w:val="none" w:sz="0" w:space="0" w:color="auto"/>
        <w:right w:val="none" w:sz="0" w:space="0" w:color="auto"/>
      </w:divBdr>
    </w:div>
    <w:div w:id="524756170">
      <w:bodyDiv w:val="1"/>
      <w:marLeft w:val="0"/>
      <w:marRight w:val="0"/>
      <w:marTop w:val="0"/>
      <w:marBottom w:val="0"/>
      <w:divBdr>
        <w:top w:val="none" w:sz="0" w:space="0" w:color="auto"/>
        <w:left w:val="none" w:sz="0" w:space="0" w:color="auto"/>
        <w:bottom w:val="none" w:sz="0" w:space="0" w:color="auto"/>
        <w:right w:val="none" w:sz="0" w:space="0" w:color="auto"/>
      </w:divBdr>
    </w:div>
    <w:div w:id="525751554">
      <w:bodyDiv w:val="1"/>
      <w:marLeft w:val="0"/>
      <w:marRight w:val="0"/>
      <w:marTop w:val="0"/>
      <w:marBottom w:val="0"/>
      <w:divBdr>
        <w:top w:val="none" w:sz="0" w:space="0" w:color="auto"/>
        <w:left w:val="none" w:sz="0" w:space="0" w:color="auto"/>
        <w:bottom w:val="none" w:sz="0" w:space="0" w:color="auto"/>
        <w:right w:val="none" w:sz="0" w:space="0" w:color="auto"/>
      </w:divBdr>
    </w:div>
    <w:div w:id="526065745">
      <w:bodyDiv w:val="1"/>
      <w:marLeft w:val="0"/>
      <w:marRight w:val="0"/>
      <w:marTop w:val="0"/>
      <w:marBottom w:val="0"/>
      <w:divBdr>
        <w:top w:val="none" w:sz="0" w:space="0" w:color="auto"/>
        <w:left w:val="none" w:sz="0" w:space="0" w:color="auto"/>
        <w:bottom w:val="none" w:sz="0" w:space="0" w:color="auto"/>
        <w:right w:val="none" w:sz="0" w:space="0" w:color="auto"/>
      </w:divBdr>
    </w:div>
    <w:div w:id="532962013">
      <w:bodyDiv w:val="1"/>
      <w:marLeft w:val="0"/>
      <w:marRight w:val="0"/>
      <w:marTop w:val="0"/>
      <w:marBottom w:val="0"/>
      <w:divBdr>
        <w:top w:val="none" w:sz="0" w:space="0" w:color="auto"/>
        <w:left w:val="none" w:sz="0" w:space="0" w:color="auto"/>
        <w:bottom w:val="none" w:sz="0" w:space="0" w:color="auto"/>
        <w:right w:val="none" w:sz="0" w:space="0" w:color="auto"/>
      </w:divBdr>
    </w:div>
    <w:div w:id="534657115">
      <w:bodyDiv w:val="1"/>
      <w:marLeft w:val="0"/>
      <w:marRight w:val="0"/>
      <w:marTop w:val="0"/>
      <w:marBottom w:val="0"/>
      <w:divBdr>
        <w:top w:val="none" w:sz="0" w:space="0" w:color="auto"/>
        <w:left w:val="none" w:sz="0" w:space="0" w:color="auto"/>
        <w:bottom w:val="none" w:sz="0" w:space="0" w:color="auto"/>
        <w:right w:val="none" w:sz="0" w:space="0" w:color="auto"/>
      </w:divBdr>
    </w:div>
    <w:div w:id="536354614">
      <w:bodyDiv w:val="1"/>
      <w:marLeft w:val="0"/>
      <w:marRight w:val="0"/>
      <w:marTop w:val="0"/>
      <w:marBottom w:val="0"/>
      <w:divBdr>
        <w:top w:val="none" w:sz="0" w:space="0" w:color="auto"/>
        <w:left w:val="none" w:sz="0" w:space="0" w:color="auto"/>
        <w:bottom w:val="none" w:sz="0" w:space="0" w:color="auto"/>
        <w:right w:val="none" w:sz="0" w:space="0" w:color="auto"/>
      </w:divBdr>
    </w:div>
    <w:div w:id="536625585">
      <w:bodyDiv w:val="1"/>
      <w:marLeft w:val="0"/>
      <w:marRight w:val="0"/>
      <w:marTop w:val="0"/>
      <w:marBottom w:val="0"/>
      <w:divBdr>
        <w:top w:val="none" w:sz="0" w:space="0" w:color="auto"/>
        <w:left w:val="none" w:sz="0" w:space="0" w:color="auto"/>
        <w:bottom w:val="none" w:sz="0" w:space="0" w:color="auto"/>
        <w:right w:val="none" w:sz="0" w:space="0" w:color="auto"/>
      </w:divBdr>
    </w:div>
    <w:div w:id="538859333">
      <w:bodyDiv w:val="1"/>
      <w:marLeft w:val="0"/>
      <w:marRight w:val="0"/>
      <w:marTop w:val="0"/>
      <w:marBottom w:val="0"/>
      <w:divBdr>
        <w:top w:val="none" w:sz="0" w:space="0" w:color="auto"/>
        <w:left w:val="none" w:sz="0" w:space="0" w:color="auto"/>
        <w:bottom w:val="none" w:sz="0" w:space="0" w:color="auto"/>
        <w:right w:val="none" w:sz="0" w:space="0" w:color="auto"/>
      </w:divBdr>
    </w:div>
    <w:div w:id="540092578">
      <w:bodyDiv w:val="1"/>
      <w:marLeft w:val="0"/>
      <w:marRight w:val="0"/>
      <w:marTop w:val="0"/>
      <w:marBottom w:val="0"/>
      <w:divBdr>
        <w:top w:val="none" w:sz="0" w:space="0" w:color="auto"/>
        <w:left w:val="none" w:sz="0" w:space="0" w:color="auto"/>
        <w:bottom w:val="none" w:sz="0" w:space="0" w:color="auto"/>
        <w:right w:val="none" w:sz="0" w:space="0" w:color="auto"/>
      </w:divBdr>
    </w:div>
    <w:div w:id="548342685">
      <w:bodyDiv w:val="1"/>
      <w:marLeft w:val="0"/>
      <w:marRight w:val="0"/>
      <w:marTop w:val="0"/>
      <w:marBottom w:val="0"/>
      <w:divBdr>
        <w:top w:val="none" w:sz="0" w:space="0" w:color="auto"/>
        <w:left w:val="none" w:sz="0" w:space="0" w:color="auto"/>
        <w:bottom w:val="none" w:sz="0" w:space="0" w:color="auto"/>
        <w:right w:val="none" w:sz="0" w:space="0" w:color="auto"/>
      </w:divBdr>
    </w:div>
    <w:div w:id="548761494">
      <w:bodyDiv w:val="1"/>
      <w:marLeft w:val="0"/>
      <w:marRight w:val="0"/>
      <w:marTop w:val="0"/>
      <w:marBottom w:val="0"/>
      <w:divBdr>
        <w:top w:val="none" w:sz="0" w:space="0" w:color="auto"/>
        <w:left w:val="none" w:sz="0" w:space="0" w:color="auto"/>
        <w:bottom w:val="none" w:sz="0" w:space="0" w:color="auto"/>
        <w:right w:val="none" w:sz="0" w:space="0" w:color="auto"/>
      </w:divBdr>
    </w:div>
    <w:div w:id="550314769">
      <w:bodyDiv w:val="1"/>
      <w:marLeft w:val="0"/>
      <w:marRight w:val="0"/>
      <w:marTop w:val="0"/>
      <w:marBottom w:val="0"/>
      <w:divBdr>
        <w:top w:val="none" w:sz="0" w:space="0" w:color="auto"/>
        <w:left w:val="none" w:sz="0" w:space="0" w:color="auto"/>
        <w:bottom w:val="none" w:sz="0" w:space="0" w:color="auto"/>
        <w:right w:val="none" w:sz="0" w:space="0" w:color="auto"/>
      </w:divBdr>
    </w:div>
    <w:div w:id="552160020">
      <w:bodyDiv w:val="1"/>
      <w:marLeft w:val="0"/>
      <w:marRight w:val="0"/>
      <w:marTop w:val="0"/>
      <w:marBottom w:val="0"/>
      <w:divBdr>
        <w:top w:val="none" w:sz="0" w:space="0" w:color="auto"/>
        <w:left w:val="none" w:sz="0" w:space="0" w:color="auto"/>
        <w:bottom w:val="none" w:sz="0" w:space="0" w:color="auto"/>
        <w:right w:val="none" w:sz="0" w:space="0" w:color="auto"/>
      </w:divBdr>
    </w:div>
    <w:div w:id="553734463">
      <w:bodyDiv w:val="1"/>
      <w:marLeft w:val="0"/>
      <w:marRight w:val="0"/>
      <w:marTop w:val="0"/>
      <w:marBottom w:val="0"/>
      <w:divBdr>
        <w:top w:val="none" w:sz="0" w:space="0" w:color="auto"/>
        <w:left w:val="none" w:sz="0" w:space="0" w:color="auto"/>
        <w:bottom w:val="none" w:sz="0" w:space="0" w:color="auto"/>
        <w:right w:val="none" w:sz="0" w:space="0" w:color="auto"/>
      </w:divBdr>
    </w:div>
    <w:div w:id="555816647">
      <w:bodyDiv w:val="1"/>
      <w:marLeft w:val="0"/>
      <w:marRight w:val="0"/>
      <w:marTop w:val="0"/>
      <w:marBottom w:val="0"/>
      <w:divBdr>
        <w:top w:val="none" w:sz="0" w:space="0" w:color="auto"/>
        <w:left w:val="none" w:sz="0" w:space="0" w:color="auto"/>
        <w:bottom w:val="none" w:sz="0" w:space="0" w:color="auto"/>
        <w:right w:val="none" w:sz="0" w:space="0" w:color="auto"/>
      </w:divBdr>
    </w:div>
    <w:div w:id="556169529">
      <w:bodyDiv w:val="1"/>
      <w:marLeft w:val="0"/>
      <w:marRight w:val="0"/>
      <w:marTop w:val="0"/>
      <w:marBottom w:val="0"/>
      <w:divBdr>
        <w:top w:val="none" w:sz="0" w:space="0" w:color="auto"/>
        <w:left w:val="none" w:sz="0" w:space="0" w:color="auto"/>
        <w:bottom w:val="none" w:sz="0" w:space="0" w:color="auto"/>
        <w:right w:val="none" w:sz="0" w:space="0" w:color="auto"/>
      </w:divBdr>
    </w:div>
    <w:div w:id="560555046">
      <w:bodyDiv w:val="1"/>
      <w:marLeft w:val="0"/>
      <w:marRight w:val="0"/>
      <w:marTop w:val="0"/>
      <w:marBottom w:val="0"/>
      <w:divBdr>
        <w:top w:val="none" w:sz="0" w:space="0" w:color="auto"/>
        <w:left w:val="none" w:sz="0" w:space="0" w:color="auto"/>
        <w:bottom w:val="none" w:sz="0" w:space="0" w:color="auto"/>
        <w:right w:val="none" w:sz="0" w:space="0" w:color="auto"/>
      </w:divBdr>
    </w:div>
    <w:div w:id="572814269">
      <w:bodyDiv w:val="1"/>
      <w:marLeft w:val="0"/>
      <w:marRight w:val="0"/>
      <w:marTop w:val="0"/>
      <w:marBottom w:val="0"/>
      <w:divBdr>
        <w:top w:val="none" w:sz="0" w:space="0" w:color="auto"/>
        <w:left w:val="none" w:sz="0" w:space="0" w:color="auto"/>
        <w:bottom w:val="none" w:sz="0" w:space="0" w:color="auto"/>
        <w:right w:val="none" w:sz="0" w:space="0" w:color="auto"/>
      </w:divBdr>
    </w:div>
    <w:div w:id="589966228">
      <w:bodyDiv w:val="1"/>
      <w:marLeft w:val="0"/>
      <w:marRight w:val="0"/>
      <w:marTop w:val="0"/>
      <w:marBottom w:val="0"/>
      <w:divBdr>
        <w:top w:val="none" w:sz="0" w:space="0" w:color="auto"/>
        <w:left w:val="none" w:sz="0" w:space="0" w:color="auto"/>
        <w:bottom w:val="none" w:sz="0" w:space="0" w:color="auto"/>
        <w:right w:val="none" w:sz="0" w:space="0" w:color="auto"/>
      </w:divBdr>
    </w:div>
    <w:div w:id="592862263">
      <w:bodyDiv w:val="1"/>
      <w:marLeft w:val="0"/>
      <w:marRight w:val="0"/>
      <w:marTop w:val="0"/>
      <w:marBottom w:val="0"/>
      <w:divBdr>
        <w:top w:val="none" w:sz="0" w:space="0" w:color="auto"/>
        <w:left w:val="none" w:sz="0" w:space="0" w:color="auto"/>
        <w:bottom w:val="none" w:sz="0" w:space="0" w:color="auto"/>
        <w:right w:val="none" w:sz="0" w:space="0" w:color="auto"/>
      </w:divBdr>
    </w:div>
    <w:div w:id="599142513">
      <w:bodyDiv w:val="1"/>
      <w:marLeft w:val="0"/>
      <w:marRight w:val="0"/>
      <w:marTop w:val="0"/>
      <w:marBottom w:val="0"/>
      <w:divBdr>
        <w:top w:val="none" w:sz="0" w:space="0" w:color="auto"/>
        <w:left w:val="none" w:sz="0" w:space="0" w:color="auto"/>
        <w:bottom w:val="none" w:sz="0" w:space="0" w:color="auto"/>
        <w:right w:val="none" w:sz="0" w:space="0" w:color="auto"/>
      </w:divBdr>
    </w:div>
    <w:div w:id="600651458">
      <w:bodyDiv w:val="1"/>
      <w:marLeft w:val="0"/>
      <w:marRight w:val="0"/>
      <w:marTop w:val="0"/>
      <w:marBottom w:val="0"/>
      <w:divBdr>
        <w:top w:val="none" w:sz="0" w:space="0" w:color="auto"/>
        <w:left w:val="none" w:sz="0" w:space="0" w:color="auto"/>
        <w:bottom w:val="none" w:sz="0" w:space="0" w:color="auto"/>
        <w:right w:val="none" w:sz="0" w:space="0" w:color="auto"/>
      </w:divBdr>
    </w:div>
    <w:div w:id="600992941">
      <w:bodyDiv w:val="1"/>
      <w:marLeft w:val="0"/>
      <w:marRight w:val="0"/>
      <w:marTop w:val="0"/>
      <w:marBottom w:val="0"/>
      <w:divBdr>
        <w:top w:val="none" w:sz="0" w:space="0" w:color="auto"/>
        <w:left w:val="none" w:sz="0" w:space="0" w:color="auto"/>
        <w:bottom w:val="none" w:sz="0" w:space="0" w:color="auto"/>
        <w:right w:val="none" w:sz="0" w:space="0" w:color="auto"/>
      </w:divBdr>
    </w:div>
    <w:div w:id="602687575">
      <w:bodyDiv w:val="1"/>
      <w:marLeft w:val="0"/>
      <w:marRight w:val="0"/>
      <w:marTop w:val="0"/>
      <w:marBottom w:val="0"/>
      <w:divBdr>
        <w:top w:val="none" w:sz="0" w:space="0" w:color="auto"/>
        <w:left w:val="none" w:sz="0" w:space="0" w:color="auto"/>
        <w:bottom w:val="none" w:sz="0" w:space="0" w:color="auto"/>
        <w:right w:val="none" w:sz="0" w:space="0" w:color="auto"/>
      </w:divBdr>
    </w:div>
    <w:div w:id="603264034">
      <w:bodyDiv w:val="1"/>
      <w:marLeft w:val="0"/>
      <w:marRight w:val="0"/>
      <w:marTop w:val="0"/>
      <w:marBottom w:val="0"/>
      <w:divBdr>
        <w:top w:val="none" w:sz="0" w:space="0" w:color="auto"/>
        <w:left w:val="none" w:sz="0" w:space="0" w:color="auto"/>
        <w:bottom w:val="none" w:sz="0" w:space="0" w:color="auto"/>
        <w:right w:val="none" w:sz="0" w:space="0" w:color="auto"/>
      </w:divBdr>
    </w:div>
    <w:div w:id="604651550">
      <w:bodyDiv w:val="1"/>
      <w:marLeft w:val="0"/>
      <w:marRight w:val="0"/>
      <w:marTop w:val="0"/>
      <w:marBottom w:val="0"/>
      <w:divBdr>
        <w:top w:val="none" w:sz="0" w:space="0" w:color="auto"/>
        <w:left w:val="none" w:sz="0" w:space="0" w:color="auto"/>
        <w:bottom w:val="none" w:sz="0" w:space="0" w:color="auto"/>
        <w:right w:val="none" w:sz="0" w:space="0" w:color="auto"/>
      </w:divBdr>
    </w:div>
    <w:div w:id="606042205">
      <w:bodyDiv w:val="1"/>
      <w:marLeft w:val="0"/>
      <w:marRight w:val="0"/>
      <w:marTop w:val="0"/>
      <w:marBottom w:val="0"/>
      <w:divBdr>
        <w:top w:val="none" w:sz="0" w:space="0" w:color="auto"/>
        <w:left w:val="none" w:sz="0" w:space="0" w:color="auto"/>
        <w:bottom w:val="none" w:sz="0" w:space="0" w:color="auto"/>
        <w:right w:val="none" w:sz="0" w:space="0" w:color="auto"/>
      </w:divBdr>
    </w:div>
    <w:div w:id="607084402">
      <w:bodyDiv w:val="1"/>
      <w:marLeft w:val="0"/>
      <w:marRight w:val="0"/>
      <w:marTop w:val="0"/>
      <w:marBottom w:val="0"/>
      <w:divBdr>
        <w:top w:val="none" w:sz="0" w:space="0" w:color="auto"/>
        <w:left w:val="none" w:sz="0" w:space="0" w:color="auto"/>
        <w:bottom w:val="none" w:sz="0" w:space="0" w:color="auto"/>
        <w:right w:val="none" w:sz="0" w:space="0" w:color="auto"/>
      </w:divBdr>
    </w:div>
    <w:div w:id="611792197">
      <w:bodyDiv w:val="1"/>
      <w:marLeft w:val="0"/>
      <w:marRight w:val="0"/>
      <w:marTop w:val="0"/>
      <w:marBottom w:val="0"/>
      <w:divBdr>
        <w:top w:val="none" w:sz="0" w:space="0" w:color="auto"/>
        <w:left w:val="none" w:sz="0" w:space="0" w:color="auto"/>
        <w:bottom w:val="none" w:sz="0" w:space="0" w:color="auto"/>
        <w:right w:val="none" w:sz="0" w:space="0" w:color="auto"/>
      </w:divBdr>
    </w:div>
    <w:div w:id="614681287">
      <w:bodyDiv w:val="1"/>
      <w:marLeft w:val="0"/>
      <w:marRight w:val="0"/>
      <w:marTop w:val="0"/>
      <w:marBottom w:val="0"/>
      <w:divBdr>
        <w:top w:val="none" w:sz="0" w:space="0" w:color="auto"/>
        <w:left w:val="none" w:sz="0" w:space="0" w:color="auto"/>
        <w:bottom w:val="none" w:sz="0" w:space="0" w:color="auto"/>
        <w:right w:val="none" w:sz="0" w:space="0" w:color="auto"/>
      </w:divBdr>
    </w:div>
    <w:div w:id="618996612">
      <w:bodyDiv w:val="1"/>
      <w:marLeft w:val="0"/>
      <w:marRight w:val="0"/>
      <w:marTop w:val="0"/>
      <w:marBottom w:val="0"/>
      <w:divBdr>
        <w:top w:val="none" w:sz="0" w:space="0" w:color="auto"/>
        <w:left w:val="none" w:sz="0" w:space="0" w:color="auto"/>
        <w:bottom w:val="none" w:sz="0" w:space="0" w:color="auto"/>
        <w:right w:val="none" w:sz="0" w:space="0" w:color="auto"/>
      </w:divBdr>
    </w:div>
    <w:div w:id="619803213">
      <w:bodyDiv w:val="1"/>
      <w:marLeft w:val="0"/>
      <w:marRight w:val="0"/>
      <w:marTop w:val="0"/>
      <w:marBottom w:val="0"/>
      <w:divBdr>
        <w:top w:val="none" w:sz="0" w:space="0" w:color="auto"/>
        <w:left w:val="none" w:sz="0" w:space="0" w:color="auto"/>
        <w:bottom w:val="none" w:sz="0" w:space="0" w:color="auto"/>
        <w:right w:val="none" w:sz="0" w:space="0" w:color="auto"/>
      </w:divBdr>
    </w:div>
    <w:div w:id="628320031">
      <w:bodyDiv w:val="1"/>
      <w:marLeft w:val="0"/>
      <w:marRight w:val="0"/>
      <w:marTop w:val="0"/>
      <w:marBottom w:val="0"/>
      <w:divBdr>
        <w:top w:val="none" w:sz="0" w:space="0" w:color="auto"/>
        <w:left w:val="none" w:sz="0" w:space="0" w:color="auto"/>
        <w:bottom w:val="none" w:sz="0" w:space="0" w:color="auto"/>
        <w:right w:val="none" w:sz="0" w:space="0" w:color="auto"/>
      </w:divBdr>
    </w:div>
    <w:div w:id="630209717">
      <w:bodyDiv w:val="1"/>
      <w:marLeft w:val="0"/>
      <w:marRight w:val="0"/>
      <w:marTop w:val="0"/>
      <w:marBottom w:val="0"/>
      <w:divBdr>
        <w:top w:val="none" w:sz="0" w:space="0" w:color="auto"/>
        <w:left w:val="none" w:sz="0" w:space="0" w:color="auto"/>
        <w:bottom w:val="none" w:sz="0" w:space="0" w:color="auto"/>
        <w:right w:val="none" w:sz="0" w:space="0" w:color="auto"/>
      </w:divBdr>
    </w:div>
    <w:div w:id="630405052">
      <w:bodyDiv w:val="1"/>
      <w:marLeft w:val="0"/>
      <w:marRight w:val="0"/>
      <w:marTop w:val="0"/>
      <w:marBottom w:val="0"/>
      <w:divBdr>
        <w:top w:val="none" w:sz="0" w:space="0" w:color="auto"/>
        <w:left w:val="none" w:sz="0" w:space="0" w:color="auto"/>
        <w:bottom w:val="none" w:sz="0" w:space="0" w:color="auto"/>
        <w:right w:val="none" w:sz="0" w:space="0" w:color="auto"/>
      </w:divBdr>
    </w:div>
    <w:div w:id="631519308">
      <w:bodyDiv w:val="1"/>
      <w:marLeft w:val="0"/>
      <w:marRight w:val="0"/>
      <w:marTop w:val="0"/>
      <w:marBottom w:val="0"/>
      <w:divBdr>
        <w:top w:val="none" w:sz="0" w:space="0" w:color="auto"/>
        <w:left w:val="none" w:sz="0" w:space="0" w:color="auto"/>
        <w:bottom w:val="none" w:sz="0" w:space="0" w:color="auto"/>
        <w:right w:val="none" w:sz="0" w:space="0" w:color="auto"/>
      </w:divBdr>
    </w:div>
    <w:div w:id="631600948">
      <w:bodyDiv w:val="1"/>
      <w:marLeft w:val="0"/>
      <w:marRight w:val="0"/>
      <w:marTop w:val="0"/>
      <w:marBottom w:val="0"/>
      <w:divBdr>
        <w:top w:val="none" w:sz="0" w:space="0" w:color="auto"/>
        <w:left w:val="none" w:sz="0" w:space="0" w:color="auto"/>
        <w:bottom w:val="none" w:sz="0" w:space="0" w:color="auto"/>
        <w:right w:val="none" w:sz="0" w:space="0" w:color="auto"/>
      </w:divBdr>
    </w:div>
    <w:div w:id="643700933">
      <w:bodyDiv w:val="1"/>
      <w:marLeft w:val="0"/>
      <w:marRight w:val="0"/>
      <w:marTop w:val="0"/>
      <w:marBottom w:val="0"/>
      <w:divBdr>
        <w:top w:val="none" w:sz="0" w:space="0" w:color="auto"/>
        <w:left w:val="none" w:sz="0" w:space="0" w:color="auto"/>
        <w:bottom w:val="none" w:sz="0" w:space="0" w:color="auto"/>
        <w:right w:val="none" w:sz="0" w:space="0" w:color="auto"/>
      </w:divBdr>
    </w:div>
    <w:div w:id="646469414">
      <w:bodyDiv w:val="1"/>
      <w:marLeft w:val="0"/>
      <w:marRight w:val="0"/>
      <w:marTop w:val="0"/>
      <w:marBottom w:val="0"/>
      <w:divBdr>
        <w:top w:val="none" w:sz="0" w:space="0" w:color="auto"/>
        <w:left w:val="none" w:sz="0" w:space="0" w:color="auto"/>
        <w:bottom w:val="none" w:sz="0" w:space="0" w:color="auto"/>
        <w:right w:val="none" w:sz="0" w:space="0" w:color="auto"/>
      </w:divBdr>
    </w:div>
    <w:div w:id="646982420">
      <w:bodyDiv w:val="1"/>
      <w:marLeft w:val="0"/>
      <w:marRight w:val="0"/>
      <w:marTop w:val="0"/>
      <w:marBottom w:val="0"/>
      <w:divBdr>
        <w:top w:val="none" w:sz="0" w:space="0" w:color="auto"/>
        <w:left w:val="none" w:sz="0" w:space="0" w:color="auto"/>
        <w:bottom w:val="none" w:sz="0" w:space="0" w:color="auto"/>
        <w:right w:val="none" w:sz="0" w:space="0" w:color="auto"/>
      </w:divBdr>
    </w:div>
    <w:div w:id="663046466">
      <w:bodyDiv w:val="1"/>
      <w:marLeft w:val="0"/>
      <w:marRight w:val="0"/>
      <w:marTop w:val="0"/>
      <w:marBottom w:val="0"/>
      <w:divBdr>
        <w:top w:val="none" w:sz="0" w:space="0" w:color="auto"/>
        <w:left w:val="none" w:sz="0" w:space="0" w:color="auto"/>
        <w:bottom w:val="none" w:sz="0" w:space="0" w:color="auto"/>
        <w:right w:val="none" w:sz="0" w:space="0" w:color="auto"/>
      </w:divBdr>
    </w:div>
    <w:div w:id="670334893">
      <w:bodyDiv w:val="1"/>
      <w:marLeft w:val="0"/>
      <w:marRight w:val="0"/>
      <w:marTop w:val="0"/>
      <w:marBottom w:val="0"/>
      <w:divBdr>
        <w:top w:val="none" w:sz="0" w:space="0" w:color="auto"/>
        <w:left w:val="none" w:sz="0" w:space="0" w:color="auto"/>
        <w:bottom w:val="none" w:sz="0" w:space="0" w:color="auto"/>
        <w:right w:val="none" w:sz="0" w:space="0" w:color="auto"/>
      </w:divBdr>
    </w:div>
    <w:div w:id="674921950">
      <w:bodyDiv w:val="1"/>
      <w:marLeft w:val="0"/>
      <w:marRight w:val="0"/>
      <w:marTop w:val="0"/>
      <w:marBottom w:val="0"/>
      <w:divBdr>
        <w:top w:val="none" w:sz="0" w:space="0" w:color="auto"/>
        <w:left w:val="none" w:sz="0" w:space="0" w:color="auto"/>
        <w:bottom w:val="none" w:sz="0" w:space="0" w:color="auto"/>
        <w:right w:val="none" w:sz="0" w:space="0" w:color="auto"/>
      </w:divBdr>
    </w:div>
    <w:div w:id="677929383">
      <w:bodyDiv w:val="1"/>
      <w:marLeft w:val="0"/>
      <w:marRight w:val="0"/>
      <w:marTop w:val="0"/>
      <w:marBottom w:val="0"/>
      <w:divBdr>
        <w:top w:val="none" w:sz="0" w:space="0" w:color="auto"/>
        <w:left w:val="none" w:sz="0" w:space="0" w:color="auto"/>
        <w:bottom w:val="none" w:sz="0" w:space="0" w:color="auto"/>
        <w:right w:val="none" w:sz="0" w:space="0" w:color="auto"/>
      </w:divBdr>
    </w:div>
    <w:div w:id="687567241">
      <w:bodyDiv w:val="1"/>
      <w:marLeft w:val="0"/>
      <w:marRight w:val="0"/>
      <w:marTop w:val="0"/>
      <w:marBottom w:val="0"/>
      <w:divBdr>
        <w:top w:val="none" w:sz="0" w:space="0" w:color="auto"/>
        <w:left w:val="none" w:sz="0" w:space="0" w:color="auto"/>
        <w:bottom w:val="none" w:sz="0" w:space="0" w:color="auto"/>
        <w:right w:val="none" w:sz="0" w:space="0" w:color="auto"/>
      </w:divBdr>
    </w:div>
    <w:div w:id="688796397">
      <w:bodyDiv w:val="1"/>
      <w:marLeft w:val="0"/>
      <w:marRight w:val="0"/>
      <w:marTop w:val="0"/>
      <w:marBottom w:val="0"/>
      <w:divBdr>
        <w:top w:val="none" w:sz="0" w:space="0" w:color="auto"/>
        <w:left w:val="none" w:sz="0" w:space="0" w:color="auto"/>
        <w:bottom w:val="none" w:sz="0" w:space="0" w:color="auto"/>
        <w:right w:val="none" w:sz="0" w:space="0" w:color="auto"/>
      </w:divBdr>
    </w:div>
    <w:div w:id="689529115">
      <w:bodyDiv w:val="1"/>
      <w:marLeft w:val="0"/>
      <w:marRight w:val="0"/>
      <w:marTop w:val="0"/>
      <w:marBottom w:val="0"/>
      <w:divBdr>
        <w:top w:val="none" w:sz="0" w:space="0" w:color="auto"/>
        <w:left w:val="none" w:sz="0" w:space="0" w:color="auto"/>
        <w:bottom w:val="none" w:sz="0" w:space="0" w:color="auto"/>
        <w:right w:val="none" w:sz="0" w:space="0" w:color="auto"/>
      </w:divBdr>
    </w:div>
    <w:div w:id="689836480">
      <w:bodyDiv w:val="1"/>
      <w:marLeft w:val="0"/>
      <w:marRight w:val="0"/>
      <w:marTop w:val="0"/>
      <w:marBottom w:val="0"/>
      <w:divBdr>
        <w:top w:val="none" w:sz="0" w:space="0" w:color="auto"/>
        <w:left w:val="none" w:sz="0" w:space="0" w:color="auto"/>
        <w:bottom w:val="none" w:sz="0" w:space="0" w:color="auto"/>
        <w:right w:val="none" w:sz="0" w:space="0" w:color="auto"/>
      </w:divBdr>
    </w:div>
    <w:div w:id="696464320">
      <w:bodyDiv w:val="1"/>
      <w:marLeft w:val="0"/>
      <w:marRight w:val="0"/>
      <w:marTop w:val="0"/>
      <w:marBottom w:val="0"/>
      <w:divBdr>
        <w:top w:val="none" w:sz="0" w:space="0" w:color="auto"/>
        <w:left w:val="none" w:sz="0" w:space="0" w:color="auto"/>
        <w:bottom w:val="none" w:sz="0" w:space="0" w:color="auto"/>
        <w:right w:val="none" w:sz="0" w:space="0" w:color="auto"/>
      </w:divBdr>
    </w:div>
    <w:div w:id="699404086">
      <w:bodyDiv w:val="1"/>
      <w:marLeft w:val="0"/>
      <w:marRight w:val="0"/>
      <w:marTop w:val="0"/>
      <w:marBottom w:val="0"/>
      <w:divBdr>
        <w:top w:val="none" w:sz="0" w:space="0" w:color="auto"/>
        <w:left w:val="none" w:sz="0" w:space="0" w:color="auto"/>
        <w:bottom w:val="none" w:sz="0" w:space="0" w:color="auto"/>
        <w:right w:val="none" w:sz="0" w:space="0" w:color="auto"/>
      </w:divBdr>
    </w:div>
    <w:div w:id="711661226">
      <w:bodyDiv w:val="1"/>
      <w:marLeft w:val="0"/>
      <w:marRight w:val="0"/>
      <w:marTop w:val="0"/>
      <w:marBottom w:val="0"/>
      <w:divBdr>
        <w:top w:val="none" w:sz="0" w:space="0" w:color="auto"/>
        <w:left w:val="none" w:sz="0" w:space="0" w:color="auto"/>
        <w:bottom w:val="none" w:sz="0" w:space="0" w:color="auto"/>
        <w:right w:val="none" w:sz="0" w:space="0" w:color="auto"/>
      </w:divBdr>
    </w:div>
    <w:div w:id="738554245">
      <w:bodyDiv w:val="1"/>
      <w:marLeft w:val="0"/>
      <w:marRight w:val="0"/>
      <w:marTop w:val="0"/>
      <w:marBottom w:val="0"/>
      <w:divBdr>
        <w:top w:val="none" w:sz="0" w:space="0" w:color="auto"/>
        <w:left w:val="none" w:sz="0" w:space="0" w:color="auto"/>
        <w:bottom w:val="none" w:sz="0" w:space="0" w:color="auto"/>
        <w:right w:val="none" w:sz="0" w:space="0" w:color="auto"/>
      </w:divBdr>
    </w:div>
    <w:div w:id="742220398">
      <w:bodyDiv w:val="1"/>
      <w:marLeft w:val="0"/>
      <w:marRight w:val="0"/>
      <w:marTop w:val="0"/>
      <w:marBottom w:val="0"/>
      <w:divBdr>
        <w:top w:val="none" w:sz="0" w:space="0" w:color="auto"/>
        <w:left w:val="none" w:sz="0" w:space="0" w:color="auto"/>
        <w:bottom w:val="none" w:sz="0" w:space="0" w:color="auto"/>
        <w:right w:val="none" w:sz="0" w:space="0" w:color="auto"/>
      </w:divBdr>
    </w:div>
    <w:div w:id="743911200">
      <w:bodyDiv w:val="1"/>
      <w:marLeft w:val="0"/>
      <w:marRight w:val="0"/>
      <w:marTop w:val="0"/>
      <w:marBottom w:val="0"/>
      <w:divBdr>
        <w:top w:val="none" w:sz="0" w:space="0" w:color="auto"/>
        <w:left w:val="none" w:sz="0" w:space="0" w:color="auto"/>
        <w:bottom w:val="none" w:sz="0" w:space="0" w:color="auto"/>
        <w:right w:val="none" w:sz="0" w:space="0" w:color="auto"/>
      </w:divBdr>
    </w:div>
    <w:div w:id="753548441">
      <w:bodyDiv w:val="1"/>
      <w:marLeft w:val="0"/>
      <w:marRight w:val="0"/>
      <w:marTop w:val="0"/>
      <w:marBottom w:val="0"/>
      <w:divBdr>
        <w:top w:val="none" w:sz="0" w:space="0" w:color="auto"/>
        <w:left w:val="none" w:sz="0" w:space="0" w:color="auto"/>
        <w:bottom w:val="none" w:sz="0" w:space="0" w:color="auto"/>
        <w:right w:val="none" w:sz="0" w:space="0" w:color="auto"/>
      </w:divBdr>
    </w:div>
    <w:div w:id="754209180">
      <w:bodyDiv w:val="1"/>
      <w:marLeft w:val="0"/>
      <w:marRight w:val="0"/>
      <w:marTop w:val="0"/>
      <w:marBottom w:val="0"/>
      <w:divBdr>
        <w:top w:val="none" w:sz="0" w:space="0" w:color="auto"/>
        <w:left w:val="none" w:sz="0" w:space="0" w:color="auto"/>
        <w:bottom w:val="none" w:sz="0" w:space="0" w:color="auto"/>
        <w:right w:val="none" w:sz="0" w:space="0" w:color="auto"/>
      </w:divBdr>
    </w:div>
    <w:div w:id="757336060">
      <w:bodyDiv w:val="1"/>
      <w:marLeft w:val="0"/>
      <w:marRight w:val="0"/>
      <w:marTop w:val="0"/>
      <w:marBottom w:val="0"/>
      <w:divBdr>
        <w:top w:val="none" w:sz="0" w:space="0" w:color="auto"/>
        <w:left w:val="none" w:sz="0" w:space="0" w:color="auto"/>
        <w:bottom w:val="none" w:sz="0" w:space="0" w:color="auto"/>
        <w:right w:val="none" w:sz="0" w:space="0" w:color="auto"/>
      </w:divBdr>
    </w:div>
    <w:div w:id="761293116">
      <w:bodyDiv w:val="1"/>
      <w:marLeft w:val="0"/>
      <w:marRight w:val="0"/>
      <w:marTop w:val="0"/>
      <w:marBottom w:val="0"/>
      <w:divBdr>
        <w:top w:val="none" w:sz="0" w:space="0" w:color="auto"/>
        <w:left w:val="none" w:sz="0" w:space="0" w:color="auto"/>
        <w:bottom w:val="none" w:sz="0" w:space="0" w:color="auto"/>
        <w:right w:val="none" w:sz="0" w:space="0" w:color="auto"/>
      </w:divBdr>
    </w:div>
    <w:div w:id="762650723">
      <w:bodyDiv w:val="1"/>
      <w:marLeft w:val="0"/>
      <w:marRight w:val="0"/>
      <w:marTop w:val="0"/>
      <w:marBottom w:val="0"/>
      <w:divBdr>
        <w:top w:val="none" w:sz="0" w:space="0" w:color="auto"/>
        <w:left w:val="none" w:sz="0" w:space="0" w:color="auto"/>
        <w:bottom w:val="none" w:sz="0" w:space="0" w:color="auto"/>
        <w:right w:val="none" w:sz="0" w:space="0" w:color="auto"/>
      </w:divBdr>
    </w:div>
    <w:div w:id="768161279">
      <w:bodyDiv w:val="1"/>
      <w:marLeft w:val="0"/>
      <w:marRight w:val="0"/>
      <w:marTop w:val="0"/>
      <w:marBottom w:val="0"/>
      <w:divBdr>
        <w:top w:val="none" w:sz="0" w:space="0" w:color="auto"/>
        <w:left w:val="none" w:sz="0" w:space="0" w:color="auto"/>
        <w:bottom w:val="none" w:sz="0" w:space="0" w:color="auto"/>
        <w:right w:val="none" w:sz="0" w:space="0" w:color="auto"/>
      </w:divBdr>
    </w:div>
    <w:div w:id="776368741">
      <w:bodyDiv w:val="1"/>
      <w:marLeft w:val="0"/>
      <w:marRight w:val="0"/>
      <w:marTop w:val="0"/>
      <w:marBottom w:val="0"/>
      <w:divBdr>
        <w:top w:val="none" w:sz="0" w:space="0" w:color="auto"/>
        <w:left w:val="none" w:sz="0" w:space="0" w:color="auto"/>
        <w:bottom w:val="none" w:sz="0" w:space="0" w:color="auto"/>
        <w:right w:val="none" w:sz="0" w:space="0" w:color="auto"/>
      </w:divBdr>
    </w:div>
    <w:div w:id="782263853">
      <w:bodyDiv w:val="1"/>
      <w:marLeft w:val="0"/>
      <w:marRight w:val="0"/>
      <w:marTop w:val="0"/>
      <w:marBottom w:val="0"/>
      <w:divBdr>
        <w:top w:val="none" w:sz="0" w:space="0" w:color="auto"/>
        <w:left w:val="none" w:sz="0" w:space="0" w:color="auto"/>
        <w:bottom w:val="none" w:sz="0" w:space="0" w:color="auto"/>
        <w:right w:val="none" w:sz="0" w:space="0" w:color="auto"/>
      </w:divBdr>
    </w:div>
    <w:div w:id="783618912">
      <w:bodyDiv w:val="1"/>
      <w:marLeft w:val="0"/>
      <w:marRight w:val="0"/>
      <w:marTop w:val="0"/>
      <w:marBottom w:val="0"/>
      <w:divBdr>
        <w:top w:val="none" w:sz="0" w:space="0" w:color="auto"/>
        <w:left w:val="none" w:sz="0" w:space="0" w:color="auto"/>
        <w:bottom w:val="none" w:sz="0" w:space="0" w:color="auto"/>
        <w:right w:val="none" w:sz="0" w:space="0" w:color="auto"/>
      </w:divBdr>
    </w:div>
    <w:div w:id="784081489">
      <w:bodyDiv w:val="1"/>
      <w:marLeft w:val="0"/>
      <w:marRight w:val="0"/>
      <w:marTop w:val="0"/>
      <w:marBottom w:val="0"/>
      <w:divBdr>
        <w:top w:val="none" w:sz="0" w:space="0" w:color="auto"/>
        <w:left w:val="none" w:sz="0" w:space="0" w:color="auto"/>
        <w:bottom w:val="none" w:sz="0" w:space="0" w:color="auto"/>
        <w:right w:val="none" w:sz="0" w:space="0" w:color="auto"/>
      </w:divBdr>
    </w:div>
    <w:div w:id="793794073">
      <w:bodyDiv w:val="1"/>
      <w:marLeft w:val="0"/>
      <w:marRight w:val="0"/>
      <w:marTop w:val="0"/>
      <w:marBottom w:val="0"/>
      <w:divBdr>
        <w:top w:val="none" w:sz="0" w:space="0" w:color="auto"/>
        <w:left w:val="none" w:sz="0" w:space="0" w:color="auto"/>
        <w:bottom w:val="none" w:sz="0" w:space="0" w:color="auto"/>
        <w:right w:val="none" w:sz="0" w:space="0" w:color="auto"/>
      </w:divBdr>
    </w:div>
    <w:div w:id="794442871">
      <w:bodyDiv w:val="1"/>
      <w:marLeft w:val="0"/>
      <w:marRight w:val="0"/>
      <w:marTop w:val="0"/>
      <w:marBottom w:val="0"/>
      <w:divBdr>
        <w:top w:val="none" w:sz="0" w:space="0" w:color="auto"/>
        <w:left w:val="none" w:sz="0" w:space="0" w:color="auto"/>
        <w:bottom w:val="none" w:sz="0" w:space="0" w:color="auto"/>
        <w:right w:val="none" w:sz="0" w:space="0" w:color="auto"/>
      </w:divBdr>
    </w:div>
    <w:div w:id="801078072">
      <w:bodyDiv w:val="1"/>
      <w:marLeft w:val="0"/>
      <w:marRight w:val="0"/>
      <w:marTop w:val="0"/>
      <w:marBottom w:val="0"/>
      <w:divBdr>
        <w:top w:val="none" w:sz="0" w:space="0" w:color="auto"/>
        <w:left w:val="none" w:sz="0" w:space="0" w:color="auto"/>
        <w:bottom w:val="none" w:sz="0" w:space="0" w:color="auto"/>
        <w:right w:val="none" w:sz="0" w:space="0" w:color="auto"/>
      </w:divBdr>
    </w:div>
    <w:div w:id="807010429">
      <w:bodyDiv w:val="1"/>
      <w:marLeft w:val="0"/>
      <w:marRight w:val="0"/>
      <w:marTop w:val="0"/>
      <w:marBottom w:val="0"/>
      <w:divBdr>
        <w:top w:val="none" w:sz="0" w:space="0" w:color="auto"/>
        <w:left w:val="none" w:sz="0" w:space="0" w:color="auto"/>
        <w:bottom w:val="none" w:sz="0" w:space="0" w:color="auto"/>
        <w:right w:val="none" w:sz="0" w:space="0" w:color="auto"/>
      </w:divBdr>
    </w:div>
    <w:div w:id="822966789">
      <w:bodyDiv w:val="1"/>
      <w:marLeft w:val="0"/>
      <w:marRight w:val="0"/>
      <w:marTop w:val="0"/>
      <w:marBottom w:val="0"/>
      <w:divBdr>
        <w:top w:val="none" w:sz="0" w:space="0" w:color="auto"/>
        <w:left w:val="none" w:sz="0" w:space="0" w:color="auto"/>
        <w:bottom w:val="none" w:sz="0" w:space="0" w:color="auto"/>
        <w:right w:val="none" w:sz="0" w:space="0" w:color="auto"/>
      </w:divBdr>
    </w:div>
    <w:div w:id="829521322">
      <w:bodyDiv w:val="1"/>
      <w:marLeft w:val="0"/>
      <w:marRight w:val="0"/>
      <w:marTop w:val="0"/>
      <w:marBottom w:val="0"/>
      <w:divBdr>
        <w:top w:val="none" w:sz="0" w:space="0" w:color="auto"/>
        <w:left w:val="none" w:sz="0" w:space="0" w:color="auto"/>
        <w:bottom w:val="none" w:sz="0" w:space="0" w:color="auto"/>
        <w:right w:val="none" w:sz="0" w:space="0" w:color="auto"/>
      </w:divBdr>
    </w:div>
    <w:div w:id="851337227">
      <w:bodyDiv w:val="1"/>
      <w:marLeft w:val="0"/>
      <w:marRight w:val="0"/>
      <w:marTop w:val="0"/>
      <w:marBottom w:val="0"/>
      <w:divBdr>
        <w:top w:val="none" w:sz="0" w:space="0" w:color="auto"/>
        <w:left w:val="none" w:sz="0" w:space="0" w:color="auto"/>
        <w:bottom w:val="none" w:sz="0" w:space="0" w:color="auto"/>
        <w:right w:val="none" w:sz="0" w:space="0" w:color="auto"/>
      </w:divBdr>
    </w:div>
    <w:div w:id="857700181">
      <w:bodyDiv w:val="1"/>
      <w:marLeft w:val="0"/>
      <w:marRight w:val="0"/>
      <w:marTop w:val="0"/>
      <w:marBottom w:val="0"/>
      <w:divBdr>
        <w:top w:val="none" w:sz="0" w:space="0" w:color="auto"/>
        <w:left w:val="none" w:sz="0" w:space="0" w:color="auto"/>
        <w:bottom w:val="none" w:sz="0" w:space="0" w:color="auto"/>
        <w:right w:val="none" w:sz="0" w:space="0" w:color="auto"/>
      </w:divBdr>
    </w:div>
    <w:div w:id="868294651">
      <w:bodyDiv w:val="1"/>
      <w:marLeft w:val="0"/>
      <w:marRight w:val="0"/>
      <w:marTop w:val="0"/>
      <w:marBottom w:val="0"/>
      <w:divBdr>
        <w:top w:val="none" w:sz="0" w:space="0" w:color="auto"/>
        <w:left w:val="none" w:sz="0" w:space="0" w:color="auto"/>
        <w:bottom w:val="none" w:sz="0" w:space="0" w:color="auto"/>
        <w:right w:val="none" w:sz="0" w:space="0" w:color="auto"/>
      </w:divBdr>
    </w:div>
    <w:div w:id="874001593">
      <w:bodyDiv w:val="1"/>
      <w:marLeft w:val="0"/>
      <w:marRight w:val="0"/>
      <w:marTop w:val="0"/>
      <w:marBottom w:val="0"/>
      <w:divBdr>
        <w:top w:val="none" w:sz="0" w:space="0" w:color="auto"/>
        <w:left w:val="none" w:sz="0" w:space="0" w:color="auto"/>
        <w:bottom w:val="none" w:sz="0" w:space="0" w:color="auto"/>
        <w:right w:val="none" w:sz="0" w:space="0" w:color="auto"/>
      </w:divBdr>
    </w:div>
    <w:div w:id="874733975">
      <w:bodyDiv w:val="1"/>
      <w:marLeft w:val="0"/>
      <w:marRight w:val="0"/>
      <w:marTop w:val="0"/>
      <w:marBottom w:val="0"/>
      <w:divBdr>
        <w:top w:val="none" w:sz="0" w:space="0" w:color="auto"/>
        <w:left w:val="none" w:sz="0" w:space="0" w:color="auto"/>
        <w:bottom w:val="none" w:sz="0" w:space="0" w:color="auto"/>
        <w:right w:val="none" w:sz="0" w:space="0" w:color="auto"/>
      </w:divBdr>
    </w:div>
    <w:div w:id="885334954">
      <w:bodyDiv w:val="1"/>
      <w:marLeft w:val="0"/>
      <w:marRight w:val="0"/>
      <w:marTop w:val="0"/>
      <w:marBottom w:val="0"/>
      <w:divBdr>
        <w:top w:val="none" w:sz="0" w:space="0" w:color="auto"/>
        <w:left w:val="none" w:sz="0" w:space="0" w:color="auto"/>
        <w:bottom w:val="none" w:sz="0" w:space="0" w:color="auto"/>
        <w:right w:val="none" w:sz="0" w:space="0" w:color="auto"/>
      </w:divBdr>
    </w:div>
    <w:div w:id="895580131">
      <w:bodyDiv w:val="1"/>
      <w:marLeft w:val="0"/>
      <w:marRight w:val="0"/>
      <w:marTop w:val="0"/>
      <w:marBottom w:val="0"/>
      <w:divBdr>
        <w:top w:val="none" w:sz="0" w:space="0" w:color="auto"/>
        <w:left w:val="none" w:sz="0" w:space="0" w:color="auto"/>
        <w:bottom w:val="none" w:sz="0" w:space="0" w:color="auto"/>
        <w:right w:val="none" w:sz="0" w:space="0" w:color="auto"/>
      </w:divBdr>
    </w:div>
    <w:div w:id="909384256">
      <w:bodyDiv w:val="1"/>
      <w:marLeft w:val="0"/>
      <w:marRight w:val="0"/>
      <w:marTop w:val="0"/>
      <w:marBottom w:val="0"/>
      <w:divBdr>
        <w:top w:val="none" w:sz="0" w:space="0" w:color="auto"/>
        <w:left w:val="none" w:sz="0" w:space="0" w:color="auto"/>
        <w:bottom w:val="none" w:sz="0" w:space="0" w:color="auto"/>
        <w:right w:val="none" w:sz="0" w:space="0" w:color="auto"/>
      </w:divBdr>
    </w:div>
    <w:div w:id="917595742">
      <w:bodyDiv w:val="1"/>
      <w:marLeft w:val="0"/>
      <w:marRight w:val="0"/>
      <w:marTop w:val="0"/>
      <w:marBottom w:val="0"/>
      <w:divBdr>
        <w:top w:val="none" w:sz="0" w:space="0" w:color="auto"/>
        <w:left w:val="none" w:sz="0" w:space="0" w:color="auto"/>
        <w:bottom w:val="none" w:sz="0" w:space="0" w:color="auto"/>
        <w:right w:val="none" w:sz="0" w:space="0" w:color="auto"/>
      </w:divBdr>
    </w:div>
    <w:div w:id="929194984">
      <w:bodyDiv w:val="1"/>
      <w:marLeft w:val="0"/>
      <w:marRight w:val="0"/>
      <w:marTop w:val="0"/>
      <w:marBottom w:val="0"/>
      <w:divBdr>
        <w:top w:val="none" w:sz="0" w:space="0" w:color="auto"/>
        <w:left w:val="none" w:sz="0" w:space="0" w:color="auto"/>
        <w:bottom w:val="none" w:sz="0" w:space="0" w:color="auto"/>
        <w:right w:val="none" w:sz="0" w:space="0" w:color="auto"/>
      </w:divBdr>
    </w:div>
    <w:div w:id="933976246">
      <w:bodyDiv w:val="1"/>
      <w:marLeft w:val="0"/>
      <w:marRight w:val="0"/>
      <w:marTop w:val="0"/>
      <w:marBottom w:val="0"/>
      <w:divBdr>
        <w:top w:val="none" w:sz="0" w:space="0" w:color="auto"/>
        <w:left w:val="none" w:sz="0" w:space="0" w:color="auto"/>
        <w:bottom w:val="none" w:sz="0" w:space="0" w:color="auto"/>
        <w:right w:val="none" w:sz="0" w:space="0" w:color="auto"/>
      </w:divBdr>
    </w:div>
    <w:div w:id="934173704">
      <w:bodyDiv w:val="1"/>
      <w:marLeft w:val="0"/>
      <w:marRight w:val="0"/>
      <w:marTop w:val="0"/>
      <w:marBottom w:val="0"/>
      <w:divBdr>
        <w:top w:val="none" w:sz="0" w:space="0" w:color="auto"/>
        <w:left w:val="none" w:sz="0" w:space="0" w:color="auto"/>
        <w:bottom w:val="none" w:sz="0" w:space="0" w:color="auto"/>
        <w:right w:val="none" w:sz="0" w:space="0" w:color="auto"/>
      </w:divBdr>
    </w:div>
    <w:div w:id="943536867">
      <w:bodyDiv w:val="1"/>
      <w:marLeft w:val="0"/>
      <w:marRight w:val="0"/>
      <w:marTop w:val="0"/>
      <w:marBottom w:val="0"/>
      <w:divBdr>
        <w:top w:val="none" w:sz="0" w:space="0" w:color="auto"/>
        <w:left w:val="none" w:sz="0" w:space="0" w:color="auto"/>
        <w:bottom w:val="none" w:sz="0" w:space="0" w:color="auto"/>
        <w:right w:val="none" w:sz="0" w:space="0" w:color="auto"/>
      </w:divBdr>
    </w:div>
    <w:div w:id="946811859">
      <w:bodyDiv w:val="1"/>
      <w:marLeft w:val="0"/>
      <w:marRight w:val="0"/>
      <w:marTop w:val="0"/>
      <w:marBottom w:val="0"/>
      <w:divBdr>
        <w:top w:val="none" w:sz="0" w:space="0" w:color="auto"/>
        <w:left w:val="none" w:sz="0" w:space="0" w:color="auto"/>
        <w:bottom w:val="none" w:sz="0" w:space="0" w:color="auto"/>
        <w:right w:val="none" w:sz="0" w:space="0" w:color="auto"/>
      </w:divBdr>
    </w:div>
    <w:div w:id="950211782">
      <w:bodyDiv w:val="1"/>
      <w:marLeft w:val="0"/>
      <w:marRight w:val="0"/>
      <w:marTop w:val="0"/>
      <w:marBottom w:val="0"/>
      <w:divBdr>
        <w:top w:val="none" w:sz="0" w:space="0" w:color="auto"/>
        <w:left w:val="none" w:sz="0" w:space="0" w:color="auto"/>
        <w:bottom w:val="none" w:sz="0" w:space="0" w:color="auto"/>
        <w:right w:val="none" w:sz="0" w:space="0" w:color="auto"/>
      </w:divBdr>
    </w:div>
    <w:div w:id="956445821">
      <w:bodyDiv w:val="1"/>
      <w:marLeft w:val="0"/>
      <w:marRight w:val="0"/>
      <w:marTop w:val="0"/>
      <w:marBottom w:val="0"/>
      <w:divBdr>
        <w:top w:val="none" w:sz="0" w:space="0" w:color="auto"/>
        <w:left w:val="none" w:sz="0" w:space="0" w:color="auto"/>
        <w:bottom w:val="none" w:sz="0" w:space="0" w:color="auto"/>
        <w:right w:val="none" w:sz="0" w:space="0" w:color="auto"/>
      </w:divBdr>
    </w:div>
    <w:div w:id="972714906">
      <w:bodyDiv w:val="1"/>
      <w:marLeft w:val="0"/>
      <w:marRight w:val="0"/>
      <w:marTop w:val="0"/>
      <w:marBottom w:val="0"/>
      <w:divBdr>
        <w:top w:val="none" w:sz="0" w:space="0" w:color="auto"/>
        <w:left w:val="none" w:sz="0" w:space="0" w:color="auto"/>
        <w:bottom w:val="none" w:sz="0" w:space="0" w:color="auto"/>
        <w:right w:val="none" w:sz="0" w:space="0" w:color="auto"/>
      </w:divBdr>
    </w:div>
    <w:div w:id="974794760">
      <w:bodyDiv w:val="1"/>
      <w:marLeft w:val="0"/>
      <w:marRight w:val="0"/>
      <w:marTop w:val="0"/>
      <w:marBottom w:val="0"/>
      <w:divBdr>
        <w:top w:val="none" w:sz="0" w:space="0" w:color="auto"/>
        <w:left w:val="none" w:sz="0" w:space="0" w:color="auto"/>
        <w:bottom w:val="none" w:sz="0" w:space="0" w:color="auto"/>
        <w:right w:val="none" w:sz="0" w:space="0" w:color="auto"/>
      </w:divBdr>
    </w:div>
    <w:div w:id="982193715">
      <w:bodyDiv w:val="1"/>
      <w:marLeft w:val="0"/>
      <w:marRight w:val="0"/>
      <w:marTop w:val="0"/>
      <w:marBottom w:val="0"/>
      <w:divBdr>
        <w:top w:val="none" w:sz="0" w:space="0" w:color="auto"/>
        <w:left w:val="none" w:sz="0" w:space="0" w:color="auto"/>
        <w:bottom w:val="none" w:sz="0" w:space="0" w:color="auto"/>
        <w:right w:val="none" w:sz="0" w:space="0" w:color="auto"/>
      </w:divBdr>
    </w:div>
    <w:div w:id="982270336">
      <w:bodyDiv w:val="1"/>
      <w:marLeft w:val="0"/>
      <w:marRight w:val="0"/>
      <w:marTop w:val="0"/>
      <w:marBottom w:val="0"/>
      <w:divBdr>
        <w:top w:val="none" w:sz="0" w:space="0" w:color="auto"/>
        <w:left w:val="none" w:sz="0" w:space="0" w:color="auto"/>
        <w:bottom w:val="none" w:sz="0" w:space="0" w:color="auto"/>
        <w:right w:val="none" w:sz="0" w:space="0" w:color="auto"/>
      </w:divBdr>
    </w:div>
    <w:div w:id="987856716">
      <w:bodyDiv w:val="1"/>
      <w:marLeft w:val="0"/>
      <w:marRight w:val="0"/>
      <w:marTop w:val="0"/>
      <w:marBottom w:val="0"/>
      <w:divBdr>
        <w:top w:val="none" w:sz="0" w:space="0" w:color="auto"/>
        <w:left w:val="none" w:sz="0" w:space="0" w:color="auto"/>
        <w:bottom w:val="none" w:sz="0" w:space="0" w:color="auto"/>
        <w:right w:val="none" w:sz="0" w:space="0" w:color="auto"/>
      </w:divBdr>
    </w:div>
    <w:div w:id="988022542">
      <w:bodyDiv w:val="1"/>
      <w:marLeft w:val="0"/>
      <w:marRight w:val="0"/>
      <w:marTop w:val="0"/>
      <w:marBottom w:val="0"/>
      <w:divBdr>
        <w:top w:val="none" w:sz="0" w:space="0" w:color="auto"/>
        <w:left w:val="none" w:sz="0" w:space="0" w:color="auto"/>
        <w:bottom w:val="none" w:sz="0" w:space="0" w:color="auto"/>
        <w:right w:val="none" w:sz="0" w:space="0" w:color="auto"/>
      </w:divBdr>
    </w:div>
    <w:div w:id="990253492">
      <w:bodyDiv w:val="1"/>
      <w:marLeft w:val="0"/>
      <w:marRight w:val="0"/>
      <w:marTop w:val="0"/>
      <w:marBottom w:val="0"/>
      <w:divBdr>
        <w:top w:val="none" w:sz="0" w:space="0" w:color="auto"/>
        <w:left w:val="none" w:sz="0" w:space="0" w:color="auto"/>
        <w:bottom w:val="none" w:sz="0" w:space="0" w:color="auto"/>
        <w:right w:val="none" w:sz="0" w:space="0" w:color="auto"/>
      </w:divBdr>
    </w:div>
    <w:div w:id="992640589">
      <w:bodyDiv w:val="1"/>
      <w:marLeft w:val="0"/>
      <w:marRight w:val="0"/>
      <w:marTop w:val="0"/>
      <w:marBottom w:val="0"/>
      <w:divBdr>
        <w:top w:val="none" w:sz="0" w:space="0" w:color="auto"/>
        <w:left w:val="none" w:sz="0" w:space="0" w:color="auto"/>
        <w:bottom w:val="none" w:sz="0" w:space="0" w:color="auto"/>
        <w:right w:val="none" w:sz="0" w:space="0" w:color="auto"/>
      </w:divBdr>
    </w:div>
    <w:div w:id="993919922">
      <w:bodyDiv w:val="1"/>
      <w:marLeft w:val="0"/>
      <w:marRight w:val="0"/>
      <w:marTop w:val="0"/>
      <w:marBottom w:val="0"/>
      <w:divBdr>
        <w:top w:val="none" w:sz="0" w:space="0" w:color="auto"/>
        <w:left w:val="none" w:sz="0" w:space="0" w:color="auto"/>
        <w:bottom w:val="none" w:sz="0" w:space="0" w:color="auto"/>
        <w:right w:val="none" w:sz="0" w:space="0" w:color="auto"/>
      </w:divBdr>
    </w:div>
    <w:div w:id="997265337">
      <w:bodyDiv w:val="1"/>
      <w:marLeft w:val="0"/>
      <w:marRight w:val="0"/>
      <w:marTop w:val="0"/>
      <w:marBottom w:val="0"/>
      <w:divBdr>
        <w:top w:val="none" w:sz="0" w:space="0" w:color="auto"/>
        <w:left w:val="none" w:sz="0" w:space="0" w:color="auto"/>
        <w:bottom w:val="none" w:sz="0" w:space="0" w:color="auto"/>
        <w:right w:val="none" w:sz="0" w:space="0" w:color="auto"/>
      </w:divBdr>
    </w:div>
    <w:div w:id="1009990513">
      <w:bodyDiv w:val="1"/>
      <w:marLeft w:val="0"/>
      <w:marRight w:val="0"/>
      <w:marTop w:val="0"/>
      <w:marBottom w:val="0"/>
      <w:divBdr>
        <w:top w:val="none" w:sz="0" w:space="0" w:color="auto"/>
        <w:left w:val="none" w:sz="0" w:space="0" w:color="auto"/>
        <w:bottom w:val="none" w:sz="0" w:space="0" w:color="auto"/>
        <w:right w:val="none" w:sz="0" w:space="0" w:color="auto"/>
      </w:divBdr>
    </w:div>
    <w:div w:id="1019041448">
      <w:bodyDiv w:val="1"/>
      <w:marLeft w:val="0"/>
      <w:marRight w:val="0"/>
      <w:marTop w:val="0"/>
      <w:marBottom w:val="0"/>
      <w:divBdr>
        <w:top w:val="none" w:sz="0" w:space="0" w:color="auto"/>
        <w:left w:val="none" w:sz="0" w:space="0" w:color="auto"/>
        <w:bottom w:val="none" w:sz="0" w:space="0" w:color="auto"/>
        <w:right w:val="none" w:sz="0" w:space="0" w:color="auto"/>
      </w:divBdr>
    </w:div>
    <w:div w:id="1023821312">
      <w:bodyDiv w:val="1"/>
      <w:marLeft w:val="0"/>
      <w:marRight w:val="0"/>
      <w:marTop w:val="0"/>
      <w:marBottom w:val="0"/>
      <w:divBdr>
        <w:top w:val="none" w:sz="0" w:space="0" w:color="auto"/>
        <w:left w:val="none" w:sz="0" w:space="0" w:color="auto"/>
        <w:bottom w:val="none" w:sz="0" w:space="0" w:color="auto"/>
        <w:right w:val="none" w:sz="0" w:space="0" w:color="auto"/>
      </w:divBdr>
    </w:div>
    <w:div w:id="1027221008">
      <w:bodyDiv w:val="1"/>
      <w:marLeft w:val="0"/>
      <w:marRight w:val="0"/>
      <w:marTop w:val="0"/>
      <w:marBottom w:val="0"/>
      <w:divBdr>
        <w:top w:val="none" w:sz="0" w:space="0" w:color="auto"/>
        <w:left w:val="none" w:sz="0" w:space="0" w:color="auto"/>
        <w:bottom w:val="none" w:sz="0" w:space="0" w:color="auto"/>
        <w:right w:val="none" w:sz="0" w:space="0" w:color="auto"/>
      </w:divBdr>
    </w:div>
    <w:div w:id="1028142155">
      <w:bodyDiv w:val="1"/>
      <w:marLeft w:val="0"/>
      <w:marRight w:val="0"/>
      <w:marTop w:val="0"/>
      <w:marBottom w:val="0"/>
      <w:divBdr>
        <w:top w:val="none" w:sz="0" w:space="0" w:color="auto"/>
        <w:left w:val="none" w:sz="0" w:space="0" w:color="auto"/>
        <w:bottom w:val="none" w:sz="0" w:space="0" w:color="auto"/>
        <w:right w:val="none" w:sz="0" w:space="0" w:color="auto"/>
      </w:divBdr>
    </w:div>
    <w:div w:id="1031760896">
      <w:bodyDiv w:val="1"/>
      <w:marLeft w:val="0"/>
      <w:marRight w:val="0"/>
      <w:marTop w:val="0"/>
      <w:marBottom w:val="0"/>
      <w:divBdr>
        <w:top w:val="none" w:sz="0" w:space="0" w:color="auto"/>
        <w:left w:val="none" w:sz="0" w:space="0" w:color="auto"/>
        <w:bottom w:val="none" w:sz="0" w:space="0" w:color="auto"/>
        <w:right w:val="none" w:sz="0" w:space="0" w:color="auto"/>
      </w:divBdr>
    </w:div>
    <w:div w:id="1035040822">
      <w:bodyDiv w:val="1"/>
      <w:marLeft w:val="0"/>
      <w:marRight w:val="0"/>
      <w:marTop w:val="0"/>
      <w:marBottom w:val="0"/>
      <w:divBdr>
        <w:top w:val="none" w:sz="0" w:space="0" w:color="auto"/>
        <w:left w:val="none" w:sz="0" w:space="0" w:color="auto"/>
        <w:bottom w:val="none" w:sz="0" w:space="0" w:color="auto"/>
        <w:right w:val="none" w:sz="0" w:space="0" w:color="auto"/>
      </w:divBdr>
    </w:div>
    <w:div w:id="1038774154">
      <w:bodyDiv w:val="1"/>
      <w:marLeft w:val="0"/>
      <w:marRight w:val="0"/>
      <w:marTop w:val="0"/>
      <w:marBottom w:val="0"/>
      <w:divBdr>
        <w:top w:val="none" w:sz="0" w:space="0" w:color="auto"/>
        <w:left w:val="none" w:sz="0" w:space="0" w:color="auto"/>
        <w:bottom w:val="none" w:sz="0" w:space="0" w:color="auto"/>
        <w:right w:val="none" w:sz="0" w:space="0" w:color="auto"/>
      </w:divBdr>
    </w:div>
    <w:div w:id="1039084037">
      <w:bodyDiv w:val="1"/>
      <w:marLeft w:val="0"/>
      <w:marRight w:val="0"/>
      <w:marTop w:val="0"/>
      <w:marBottom w:val="0"/>
      <w:divBdr>
        <w:top w:val="none" w:sz="0" w:space="0" w:color="auto"/>
        <w:left w:val="none" w:sz="0" w:space="0" w:color="auto"/>
        <w:bottom w:val="none" w:sz="0" w:space="0" w:color="auto"/>
        <w:right w:val="none" w:sz="0" w:space="0" w:color="auto"/>
      </w:divBdr>
    </w:div>
    <w:div w:id="1055203177">
      <w:bodyDiv w:val="1"/>
      <w:marLeft w:val="0"/>
      <w:marRight w:val="0"/>
      <w:marTop w:val="0"/>
      <w:marBottom w:val="0"/>
      <w:divBdr>
        <w:top w:val="none" w:sz="0" w:space="0" w:color="auto"/>
        <w:left w:val="none" w:sz="0" w:space="0" w:color="auto"/>
        <w:bottom w:val="none" w:sz="0" w:space="0" w:color="auto"/>
        <w:right w:val="none" w:sz="0" w:space="0" w:color="auto"/>
      </w:divBdr>
    </w:div>
    <w:div w:id="1057125472">
      <w:bodyDiv w:val="1"/>
      <w:marLeft w:val="0"/>
      <w:marRight w:val="0"/>
      <w:marTop w:val="0"/>
      <w:marBottom w:val="0"/>
      <w:divBdr>
        <w:top w:val="none" w:sz="0" w:space="0" w:color="auto"/>
        <w:left w:val="none" w:sz="0" w:space="0" w:color="auto"/>
        <w:bottom w:val="none" w:sz="0" w:space="0" w:color="auto"/>
        <w:right w:val="none" w:sz="0" w:space="0" w:color="auto"/>
      </w:divBdr>
    </w:div>
    <w:div w:id="1059790568">
      <w:bodyDiv w:val="1"/>
      <w:marLeft w:val="0"/>
      <w:marRight w:val="0"/>
      <w:marTop w:val="0"/>
      <w:marBottom w:val="0"/>
      <w:divBdr>
        <w:top w:val="none" w:sz="0" w:space="0" w:color="auto"/>
        <w:left w:val="none" w:sz="0" w:space="0" w:color="auto"/>
        <w:bottom w:val="none" w:sz="0" w:space="0" w:color="auto"/>
        <w:right w:val="none" w:sz="0" w:space="0" w:color="auto"/>
      </w:divBdr>
    </w:div>
    <w:div w:id="1064766460">
      <w:bodyDiv w:val="1"/>
      <w:marLeft w:val="0"/>
      <w:marRight w:val="0"/>
      <w:marTop w:val="0"/>
      <w:marBottom w:val="0"/>
      <w:divBdr>
        <w:top w:val="none" w:sz="0" w:space="0" w:color="auto"/>
        <w:left w:val="none" w:sz="0" w:space="0" w:color="auto"/>
        <w:bottom w:val="none" w:sz="0" w:space="0" w:color="auto"/>
        <w:right w:val="none" w:sz="0" w:space="0" w:color="auto"/>
      </w:divBdr>
    </w:div>
    <w:div w:id="1075974193">
      <w:bodyDiv w:val="1"/>
      <w:marLeft w:val="0"/>
      <w:marRight w:val="0"/>
      <w:marTop w:val="0"/>
      <w:marBottom w:val="0"/>
      <w:divBdr>
        <w:top w:val="none" w:sz="0" w:space="0" w:color="auto"/>
        <w:left w:val="none" w:sz="0" w:space="0" w:color="auto"/>
        <w:bottom w:val="none" w:sz="0" w:space="0" w:color="auto"/>
        <w:right w:val="none" w:sz="0" w:space="0" w:color="auto"/>
      </w:divBdr>
    </w:div>
    <w:div w:id="1076436417">
      <w:bodyDiv w:val="1"/>
      <w:marLeft w:val="0"/>
      <w:marRight w:val="0"/>
      <w:marTop w:val="0"/>
      <w:marBottom w:val="0"/>
      <w:divBdr>
        <w:top w:val="none" w:sz="0" w:space="0" w:color="auto"/>
        <w:left w:val="none" w:sz="0" w:space="0" w:color="auto"/>
        <w:bottom w:val="none" w:sz="0" w:space="0" w:color="auto"/>
        <w:right w:val="none" w:sz="0" w:space="0" w:color="auto"/>
      </w:divBdr>
    </w:div>
    <w:div w:id="1077551494">
      <w:bodyDiv w:val="1"/>
      <w:marLeft w:val="0"/>
      <w:marRight w:val="0"/>
      <w:marTop w:val="0"/>
      <w:marBottom w:val="0"/>
      <w:divBdr>
        <w:top w:val="none" w:sz="0" w:space="0" w:color="auto"/>
        <w:left w:val="none" w:sz="0" w:space="0" w:color="auto"/>
        <w:bottom w:val="none" w:sz="0" w:space="0" w:color="auto"/>
        <w:right w:val="none" w:sz="0" w:space="0" w:color="auto"/>
      </w:divBdr>
    </w:div>
    <w:div w:id="1084644452">
      <w:bodyDiv w:val="1"/>
      <w:marLeft w:val="0"/>
      <w:marRight w:val="0"/>
      <w:marTop w:val="0"/>
      <w:marBottom w:val="0"/>
      <w:divBdr>
        <w:top w:val="none" w:sz="0" w:space="0" w:color="auto"/>
        <w:left w:val="none" w:sz="0" w:space="0" w:color="auto"/>
        <w:bottom w:val="none" w:sz="0" w:space="0" w:color="auto"/>
        <w:right w:val="none" w:sz="0" w:space="0" w:color="auto"/>
      </w:divBdr>
    </w:div>
    <w:div w:id="1085802271">
      <w:bodyDiv w:val="1"/>
      <w:marLeft w:val="0"/>
      <w:marRight w:val="0"/>
      <w:marTop w:val="0"/>
      <w:marBottom w:val="0"/>
      <w:divBdr>
        <w:top w:val="none" w:sz="0" w:space="0" w:color="auto"/>
        <w:left w:val="none" w:sz="0" w:space="0" w:color="auto"/>
        <w:bottom w:val="none" w:sz="0" w:space="0" w:color="auto"/>
        <w:right w:val="none" w:sz="0" w:space="0" w:color="auto"/>
      </w:divBdr>
    </w:div>
    <w:div w:id="1088961153">
      <w:bodyDiv w:val="1"/>
      <w:marLeft w:val="0"/>
      <w:marRight w:val="0"/>
      <w:marTop w:val="0"/>
      <w:marBottom w:val="0"/>
      <w:divBdr>
        <w:top w:val="none" w:sz="0" w:space="0" w:color="auto"/>
        <w:left w:val="none" w:sz="0" w:space="0" w:color="auto"/>
        <w:bottom w:val="none" w:sz="0" w:space="0" w:color="auto"/>
        <w:right w:val="none" w:sz="0" w:space="0" w:color="auto"/>
      </w:divBdr>
    </w:div>
    <w:div w:id="1089236835">
      <w:bodyDiv w:val="1"/>
      <w:marLeft w:val="0"/>
      <w:marRight w:val="0"/>
      <w:marTop w:val="0"/>
      <w:marBottom w:val="0"/>
      <w:divBdr>
        <w:top w:val="none" w:sz="0" w:space="0" w:color="auto"/>
        <w:left w:val="none" w:sz="0" w:space="0" w:color="auto"/>
        <w:bottom w:val="none" w:sz="0" w:space="0" w:color="auto"/>
        <w:right w:val="none" w:sz="0" w:space="0" w:color="auto"/>
      </w:divBdr>
    </w:div>
    <w:div w:id="1090811283">
      <w:bodyDiv w:val="1"/>
      <w:marLeft w:val="0"/>
      <w:marRight w:val="0"/>
      <w:marTop w:val="0"/>
      <w:marBottom w:val="0"/>
      <w:divBdr>
        <w:top w:val="none" w:sz="0" w:space="0" w:color="auto"/>
        <w:left w:val="none" w:sz="0" w:space="0" w:color="auto"/>
        <w:bottom w:val="none" w:sz="0" w:space="0" w:color="auto"/>
        <w:right w:val="none" w:sz="0" w:space="0" w:color="auto"/>
      </w:divBdr>
    </w:div>
    <w:div w:id="1091319358">
      <w:bodyDiv w:val="1"/>
      <w:marLeft w:val="0"/>
      <w:marRight w:val="0"/>
      <w:marTop w:val="0"/>
      <w:marBottom w:val="0"/>
      <w:divBdr>
        <w:top w:val="none" w:sz="0" w:space="0" w:color="auto"/>
        <w:left w:val="none" w:sz="0" w:space="0" w:color="auto"/>
        <w:bottom w:val="none" w:sz="0" w:space="0" w:color="auto"/>
        <w:right w:val="none" w:sz="0" w:space="0" w:color="auto"/>
      </w:divBdr>
    </w:div>
    <w:div w:id="1101218239">
      <w:bodyDiv w:val="1"/>
      <w:marLeft w:val="0"/>
      <w:marRight w:val="0"/>
      <w:marTop w:val="0"/>
      <w:marBottom w:val="0"/>
      <w:divBdr>
        <w:top w:val="none" w:sz="0" w:space="0" w:color="auto"/>
        <w:left w:val="none" w:sz="0" w:space="0" w:color="auto"/>
        <w:bottom w:val="none" w:sz="0" w:space="0" w:color="auto"/>
        <w:right w:val="none" w:sz="0" w:space="0" w:color="auto"/>
      </w:divBdr>
    </w:div>
    <w:div w:id="1101492154">
      <w:bodyDiv w:val="1"/>
      <w:marLeft w:val="0"/>
      <w:marRight w:val="0"/>
      <w:marTop w:val="0"/>
      <w:marBottom w:val="0"/>
      <w:divBdr>
        <w:top w:val="none" w:sz="0" w:space="0" w:color="auto"/>
        <w:left w:val="none" w:sz="0" w:space="0" w:color="auto"/>
        <w:bottom w:val="none" w:sz="0" w:space="0" w:color="auto"/>
        <w:right w:val="none" w:sz="0" w:space="0" w:color="auto"/>
      </w:divBdr>
    </w:div>
    <w:div w:id="1104350677">
      <w:bodyDiv w:val="1"/>
      <w:marLeft w:val="0"/>
      <w:marRight w:val="0"/>
      <w:marTop w:val="0"/>
      <w:marBottom w:val="0"/>
      <w:divBdr>
        <w:top w:val="none" w:sz="0" w:space="0" w:color="auto"/>
        <w:left w:val="none" w:sz="0" w:space="0" w:color="auto"/>
        <w:bottom w:val="none" w:sz="0" w:space="0" w:color="auto"/>
        <w:right w:val="none" w:sz="0" w:space="0" w:color="auto"/>
      </w:divBdr>
    </w:div>
    <w:div w:id="1107509345">
      <w:bodyDiv w:val="1"/>
      <w:marLeft w:val="0"/>
      <w:marRight w:val="0"/>
      <w:marTop w:val="0"/>
      <w:marBottom w:val="0"/>
      <w:divBdr>
        <w:top w:val="none" w:sz="0" w:space="0" w:color="auto"/>
        <w:left w:val="none" w:sz="0" w:space="0" w:color="auto"/>
        <w:bottom w:val="none" w:sz="0" w:space="0" w:color="auto"/>
        <w:right w:val="none" w:sz="0" w:space="0" w:color="auto"/>
      </w:divBdr>
    </w:div>
    <w:div w:id="1113480970">
      <w:bodyDiv w:val="1"/>
      <w:marLeft w:val="0"/>
      <w:marRight w:val="0"/>
      <w:marTop w:val="0"/>
      <w:marBottom w:val="0"/>
      <w:divBdr>
        <w:top w:val="none" w:sz="0" w:space="0" w:color="auto"/>
        <w:left w:val="none" w:sz="0" w:space="0" w:color="auto"/>
        <w:bottom w:val="none" w:sz="0" w:space="0" w:color="auto"/>
        <w:right w:val="none" w:sz="0" w:space="0" w:color="auto"/>
      </w:divBdr>
    </w:div>
    <w:div w:id="1126239530">
      <w:bodyDiv w:val="1"/>
      <w:marLeft w:val="0"/>
      <w:marRight w:val="0"/>
      <w:marTop w:val="0"/>
      <w:marBottom w:val="0"/>
      <w:divBdr>
        <w:top w:val="none" w:sz="0" w:space="0" w:color="auto"/>
        <w:left w:val="none" w:sz="0" w:space="0" w:color="auto"/>
        <w:bottom w:val="none" w:sz="0" w:space="0" w:color="auto"/>
        <w:right w:val="none" w:sz="0" w:space="0" w:color="auto"/>
      </w:divBdr>
    </w:div>
    <w:div w:id="1127972592">
      <w:bodyDiv w:val="1"/>
      <w:marLeft w:val="0"/>
      <w:marRight w:val="0"/>
      <w:marTop w:val="0"/>
      <w:marBottom w:val="0"/>
      <w:divBdr>
        <w:top w:val="none" w:sz="0" w:space="0" w:color="auto"/>
        <w:left w:val="none" w:sz="0" w:space="0" w:color="auto"/>
        <w:bottom w:val="none" w:sz="0" w:space="0" w:color="auto"/>
        <w:right w:val="none" w:sz="0" w:space="0" w:color="auto"/>
      </w:divBdr>
    </w:div>
    <w:div w:id="1129935126">
      <w:bodyDiv w:val="1"/>
      <w:marLeft w:val="0"/>
      <w:marRight w:val="0"/>
      <w:marTop w:val="0"/>
      <w:marBottom w:val="0"/>
      <w:divBdr>
        <w:top w:val="none" w:sz="0" w:space="0" w:color="auto"/>
        <w:left w:val="none" w:sz="0" w:space="0" w:color="auto"/>
        <w:bottom w:val="none" w:sz="0" w:space="0" w:color="auto"/>
        <w:right w:val="none" w:sz="0" w:space="0" w:color="auto"/>
      </w:divBdr>
    </w:div>
    <w:div w:id="1131358698">
      <w:bodyDiv w:val="1"/>
      <w:marLeft w:val="0"/>
      <w:marRight w:val="0"/>
      <w:marTop w:val="0"/>
      <w:marBottom w:val="0"/>
      <w:divBdr>
        <w:top w:val="none" w:sz="0" w:space="0" w:color="auto"/>
        <w:left w:val="none" w:sz="0" w:space="0" w:color="auto"/>
        <w:bottom w:val="none" w:sz="0" w:space="0" w:color="auto"/>
        <w:right w:val="none" w:sz="0" w:space="0" w:color="auto"/>
      </w:divBdr>
    </w:div>
    <w:div w:id="1137406953">
      <w:bodyDiv w:val="1"/>
      <w:marLeft w:val="0"/>
      <w:marRight w:val="0"/>
      <w:marTop w:val="0"/>
      <w:marBottom w:val="0"/>
      <w:divBdr>
        <w:top w:val="none" w:sz="0" w:space="0" w:color="auto"/>
        <w:left w:val="none" w:sz="0" w:space="0" w:color="auto"/>
        <w:bottom w:val="none" w:sz="0" w:space="0" w:color="auto"/>
        <w:right w:val="none" w:sz="0" w:space="0" w:color="auto"/>
      </w:divBdr>
    </w:div>
    <w:div w:id="1152059385">
      <w:bodyDiv w:val="1"/>
      <w:marLeft w:val="0"/>
      <w:marRight w:val="0"/>
      <w:marTop w:val="0"/>
      <w:marBottom w:val="0"/>
      <w:divBdr>
        <w:top w:val="none" w:sz="0" w:space="0" w:color="auto"/>
        <w:left w:val="none" w:sz="0" w:space="0" w:color="auto"/>
        <w:bottom w:val="none" w:sz="0" w:space="0" w:color="auto"/>
        <w:right w:val="none" w:sz="0" w:space="0" w:color="auto"/>
      </w:divBdr>
    </w:div>
    <w:div w:id="1152060278">
      <w:bodyDiv w:val="1"/>
      <w:marLeft w:val="0"/>
      <w:marRight w:val="0"/>
      <w:marTop w:val="0"/>
      <w:marBottom w:val="0"/>
      <w:divBdr>
        <w:top w:val="none" w:sz="0" w:space="0" w:color="auto"/>
        <w:left w:val="none" w:sz="0" w:space="0" w:color="auto"/>
        <w:bottom w:val="none" w:sz="0" w:space="0" w:color="auto"/>
        <w:right w:val="none" w:sz="0" w:space="0" w:color="auto"/>
      </w:divBdr>
    </w:div>
    <w:div w:id="1168132909">
      <w:bodyDiv w:val="1"/>
      <w:marLeft w:val="0"/>
      <w:marRight w:val="0"/>
      <w:marTop w:val="0"/>
      <w:marBottom w:val="0"/>
      <w:divBdr>
        <w:top w:val="none" w:sz="0" w:space="0" w:color="auto"/>
        <w:left w:val="none" w:sz="0" w:space="0" w:color="auto"/>
        <w:bottom w:val="none" w:sz="0" w:space="0" w:color="auto"/>
        <w:right w:val="none" w:sz="0" w:space="0" w:color="auto"/>
      </w:divBdr>
    </w:div>
    <w:div w:id="1172641542">
      <w:bodyDiv w:val="1"/>
      <w:marLeft w:val="0"/>
      <w:marRight w:val="0"/>
      <w:marTop w:val="0"/>
      <w:marBottom w:val="0"/>
      <w:divBdr>
        <w:top w:val="none" w:sz="0" w:space="0" w:color="auto"/>
        <w:left w:val="none" w:sz="0" w:space="0" w:color="auto"/>
        <w:bottom w:val="none" w:sz="0" w:space="0" w:color="auto"/>
        <w:right w:val="none" w:sz="0" w:space="0" w:color="auto"/>
      </w:divBdr>
    </w:div>
    <w:div w:id="1179392902">
      <w:bodyDiv w:val="1"/>
      <w:marLeft w:val="0"/>
      <w:marRight w:val="0"/>
      <w:marTop w:val="0"/>
      <w:marBottom w:val="0"/>
      <w:divBdr>
        <w:top w:val="none" w:sz="0" w:space="0" w:color="auto"/>
        <w:left w:val="none" w:sz="0" w:space="0" w:color="auto"/>
        <w:bottom w:val="none" w:sz="0" w:space="0" w:color="auto"/>
        <w:right w:val="none" w:sz="0" w:space="0" w:color="auto"/>
      </w:divBdr>
    </w:div>
    <w:div w:id="1185705760">
      <w:bodyDiv w:val="1"/>
      <w:marLeft w:val="0"/>
      <w:marRight w:val="0"/>
      <w:marTop w:val="0"/>
      <w:marBottom w:val="0"/>
      <w:divBdr>
        <w:top w:val="none" w:sz="0" w:space="0" w:color="auto"/>
        <w:left w:val="none" w:sz="0" w:space="0" w:color="auto"/>
        <w:bottom w:val="none" w:sz="0" w:space="0" w:color="auto"/>
        <w:right w:val="none" w:sz="0" w:space="0" w:color="auto"/>
      </w:divBdr>
    </w:div>
    <w:div w:id="1189634876">
      <w:bodyDiv w:val="1"/>
      <w:marLeft w:val="0"/>
      <w:marRight w:val="0"/>
      <w:marTop w:val="0"/>
      <w:marBottom w:val="0"/>
      <w:divBdr>
        <w:top w:val="none" w:sz="0" w:space="0" w:color="auto"/>
        <w:left w:val="none" w:sz="0" w:space="0" w:color="auto"/>
        <w:bottom w:val="none" w:sz="0" w:space="0" w:color="auto"/>
        <w:right w:val="none" w:sz="0" w:space="0" w:color="auto"/>
      </w:divBdr>
    </w:div>
    <w:div w:id="1191140644">
      <w:bodyDiv w:val="1"/>
      <w:marLeft w:val="0"/>
      <w:marRight w:val="0"/>
      <w:marTop w:val="0"/>
      <w:marBottom w:val="0"/>
      <w:divBdr>
        <w:top w:val="none" w:sz="0" w:space="0" w:color="auto"/>
        <w:left w:val="none" w:sz="0" w:space="0" w:color="auto"/>
        <w:bottom w:val="none" w:sz="0" w:space="0" w:color="auto"/>
        <w:right w:val="none" w:sz="0" w:space="0" w:color="auto"/>
      </w:divBdr>
    </w:div>
    <w:div w:id="1192189473">
      <w:bodyDiv w:val="1"/>
      <w:marLeft w:val="0"/>
      <w:marRight w:val="0"/>
      <w:marTop w:val="0"/>
      <w:marBottom w:val="0"/>
      <w:divBdr>
        <w:top w:val="none" w:sz="0" w:space="0" w:color="auto"/>
        <w:left w:val="none" w:sz="0" w:space="0" w:color="auto"/>
        <w:bottom w:val="none" w:sz="0" w:space="0" w:color="auto"/>
        <w:right w:val="none" w:sz="0" w:space="0" w:color="auto"/>
      </w:divBdr>
    </w:div>
    <w:div w:id="1193416097">
      <w:bodyDiv w:val="1"/>
      <w:marLeft w:val="0"/>
      <w:marRight w:val="0"/>
      <w:marTop w:val="0"/>
      <w:marBottom w:val="0"/>
      <w:divBdr>
        <w:top w:val="none" w:sz="0" w:space="0" w:color="auto"/>
        <w:left w:val="none" w:sz="0" w:space="0" w:color="auto"/>
        <w:bottom w:val="none" w:sz="0" w:space="0" w:color="auto"/>
        <w:right w:val="none" w:sz="0" w:space="0" w:color="auto"/>
      </w:divBdr>
    </w:div>
    <w:div w:id="1194807147">
      <w:bodyDiv w:val="1"/>
      <w:marLeft w:val="0"/>
      <w:marRight w:val="0"/>
      <w:marTop w:val="0"/>
      <w:marBottom w:val="0"/>
      <w:divBdr>
        <w:top w:val="none" w:sz="0" w:space="0" w:color="auto"/>
        <w:left w:val="none" w:sz="0" w:space="0" w:color="auto"/>
        <w:bottom w:val="none" w:sz="0" w:space="0" w:color="auto"/>
        <w:right w:val="none" w:sz="0" w:space="0" w:color="auto"/>
      </w:divBdr>
    </w:div>
    <w:div w:id="1198160957">
      <w:bodyDiv w:val="1"/>
      <w:marLeft w:val="0"/>
      <w:marRight w:val="0"/>
      <w:marTop w:val="0"/>
      <w:marBottom w:val="0"/>
      <w:divBdr>
        <w:top w:val="none" w:sz="0" w:space="0" w:color="auto"/>
        <w:left w:val="none" w:sz="0" w:space="0" w:color="auto"/>
        <w:bottom w:val="none" w:sz="0" w:space="0" w:color="auto"/>
        <w:right w:val="none" w:sz="0" w:space="0" w:color="auto"/>
      </w:divBdr>
    </w:div>
    <w:div w:id="1206871061">
      <w:bodyDiv w:val="1"/>
      <w:marLeft w:val="0"/>
      <w:marRight w:val="0"/>
      <w:marTop w:val="0"/>
      <w:marBottom w:val="0"/>
      <w:divBdr>
        <w:top w:val="none" w:sz="0" w:space="0" w:color="auto"/>
        <w:left w:val="none" w:sz="0" w:space="0" w:color="auto"/>
        <w:bottom w:val="none" w:sz="0" w:space="0" w:color="auto"/>
        <w:right w:val="none" w:sz="0" w:space="0" w:color="auto"/>
      </w:divBdr>
    </w:div>
    <w:div w:id="1212305322">
      <w:bodyDiv w:val="1"/>
      <w:marLeft w:val="0"/>
      <w:marRight w:val="0"/>
      <w:marTop w:val="0"/>
      <w:marBottom w:val="0"/>
      <w:divBdr>
        <w:top w:val="none" w:sz="0" w:space="0" w:color="auto"/>
        <w:left w:val="none" w:sz="0" w:space="0" w:color="auto"/>
        <w:bottom w:val="none" w:sz="0" w:space="0" w:color="auto"/>
        <w:right w:val="none" w:sz="0" w:space="0" w:color="auto"/>
      </w:divBdr>
    </w:div>
    <w:div w:id="1220438774">
      <w:bodyDiv w:val="1"/>
      <w:marLeft w:val="0"/>
      <w:marRight w:val="0"/>
      <w:marTop w:val="0"/>
      <w:marBottom w:val="0"/>
      <w:divBdr>
        <w:top w:val="none" w:sz="0" w:space="0" w:color="auto"/>
        <w:left w:val="none" w:sz="0" w:space="0" w:color="auto"/>
        <w:bottom w:val="none" w:sz="0" w:space="0" w:color="auto"/>
        <w:right w:val="none" w:sz="0" w:space="0" w:color="auto"/>
      </w:divBdr>
    </w:div>
    <w:div w:id="1222213208">
      <w:bodyDiv w:val="1"/>
      <w:marLeft w:val="0"/>
      <w:marRight w:val="0"/>
      <w:marTop w:val="0"/>
      <w:marBottom w:val="0"/>
      <w:divBdr>
        <w:top w:val="none" w:sz="0" w:space="0" w:color="auto"/>
        <w:left w:val="none" w:sz="0" w:space="0" w:color="auto"/>
        <w:bottom w:val="none" w:sz="0" w:space="0" w:color="auto"/>
        <w:right w:val="none" w:sz="0" w:space="0" w:color="auto"/>
      </w:divBdr>
    </w:div>
    <w:div w:id="1222323392">
      <w:bodyDiv w:val="1"/>
      <w:marLeft w:val="0"/>
      <w:marRight w:val="0"/>
      <w:marTop w:val="0"/>
      <w:marBottom w:val="0"/>
      <w:divBdr>
        <w:top w:val="none" w:sz="0" w:space="0" w:color="auto"/>
        <w:left w:val="none" w:sz="0" w:space="0" w:color="auto"/>
        <w:bottom w:val="none" w:sz="0" w:space="0" w:color="auto"/>
        <w:right w:val="none" w:sz="0" w:space="0" w:color="auto"/>
      </w:divBdr>
    </w:div>
    <w:div w:id="1224413924">
      <w:bodyDiv w:val="1"/>
      <w:marLeft w:val="0"/>
      <w:marRight w:val="0"/>
      <w:marTop w:val="0"/>
      <w:marBottom w:val="0"/>
      <w:divBdr>
        <w:top w:val="none" w:sz="0" w:space="0" w:color="auto"/>
        <w:left w:val="none" w:sz="0" w:space="0" w:color="auto"/>
        <w:bottom w:val="none" w:sz="0" w:space="0" w:color="auto"/>
        <w:right w:val="none" w:sz="0" w:space="0" w:color="auto"/>
      </w:divBdr>
    </w:div>
    <w:div w:id="1230918281">
      <w:bodyDiv w:val="1"/>
      <w:marLeft w:val="0"/>
      <w:marRight w:val="0"/>
      <w:marTop w:val="0"/>
      <w:marBottom w:val="0"/>
      <w:divBdr>
        <w:top w:val="none" w:sz="0" w:space="0" w:color="auto"/>
        <w:left w:val="none" w:sz="0" w:space="0" w:color="auto"/>
        <w:bottom w:val="none" w:sz="0" w:space="0" w:color="auto"/>
        <w:right w:val="none" w:sz="0" w:space="0" w:color="auto"/>
      </w:divBdr>
    </w:div>
    <w:div w:id="1238202789">
      <w:bodyDiv w:val="1"/>
      <w:marLeft w:val="0"/>
      <w:marRight w:val="0"/>
      <w:marTop w:val="0"/>
      <w:marBottom w:val="0"/>
      <w:divBdr>
        <w:top w:val="none" w:sz="0" w:space="0" w:color="auto"/>
        <w:left w:val="none" w:sz="0" w:space="0" w:color="auto"/>
        <w:bottom w:val="none" w:sz="0" w:space="0" w:color="auto"/>
        <w:right w:val="none" w:sz="0" w:space="0" w:color="auto"/>
      </w:divBdr>
    </w:div>
    <w:div w:id="1240291534">
      <w:bodyDiv w:val="1"/>
      <w:marLeft w:val="0"/>
      <w:marRight w:val="0"/>
      <w:marTop w:val="0"/>
      <w:marBottom w:val="0"/>
      <w:divBdr>
        <w:top w:val="none" w:sz="0" w:space="0" w:color="auto"/>
        <w:left w:val="none" w:sz="0" w:space="0" w:color="auto"/>
        <w:bottom w:val="none" w:sz="0" w:space="0" w:color="auto"/>
        <w:right w:val="none" w:sz="0" w:space="0" w:color="auto"/>
      </w:divBdr>
    </w:div>
    <w:div w:id="1243682256">
      <w:bodyDiv w:val="1"/>
      <w:marLeft w:val="0"/>
      <w:marRight w:val="0"/>
      <w:marTop w:val="0"/>
      <w:marBottom w:val="0"/>
      <w:divBdr>
        <w:top w:val="none" w:sz="0" w:space="0" w:color="auto"/>
        <w:left w:val="none" w:sz="0" w:space="0" w:color="auto"/>
        <w:bottom w:val="none" w:sz="0" w:space="0" w:color="auto"/>
        <w:right w:val="none" w:sz="0" w:space="0" w:color="auto"/>
      </w:divBdr>
    </w:div>
    <w:div w:id="1245601527">
      <w:bodyDiv w:val="1"/>
      <w:marLeft w:val="0"/>
      <w:marRight w:val="0"/>
      <w:marTop w:val="0"/>
      <w:marBottom w:val="0"/>
      <w:divBdr>
        <w:top w:val="none" w:sz="0" w:space="0" w:color="auto"/>
        <w:left w:val="none" w:sz="0" w:space="0" w:color="auto"/>
        <w:bottom w:val="none" w:sz="0" w:space="0" w:color="auto"/>
        <w:right w:val="none" w:sz="0" w:space="0" w:color="auto"/>
      </w:divBdr>
    </w:div>
    <w:div w:id="1249731005">
      <w:bodyDiv w:val="1"/>
      <w:marLeft w:val="0"/>
      <w:marRight w:val="0"/>
      <w:marTop w:val="0"/>
      <w:marBottom w:val="0"/>
      <w:divBdr>
        <w:top w:val="none" w:sz="0" w:space="0" w:color="auto"/>
        <w:left w:val="none" w:sz="0" w:space="0" w:color="auto"/>
        <w:bottom w:val="none" w:sz="0" w:space="0" w:color="auto"/>
        <w:right w:val="none" w:sz="0" w:space="0" w:color="auto"/>
      </w:divBdr>
    </w:div>
    <w:div w:id="1251966527">
      <w:bodyDiv w:val="1"/>
      <w:marLeft w:val="0"/>
      <w:marRight w:val="0"/>
      <w:marTop w:val="0"/>
      <w:marBottom w:val="0"/>
      <w:divBdr>
        <w:top w:val="none" w:sz="0" w:space="0" w:color="auto"/>
        <w:left w:val="none" w:sz="0" w:space="0" w:color="auto"/>
        <w:bottom w:val="none" w:sz="0" w:space="0" w:color="auto"/>
        <w:right w:val="none" w:sz="0" w:space="0" w:color="auto"/>
      </w:divBdr>
    </w:div>
    <w:div w:id="1255557797">
      <w:bodyDiv w:val="1"/>
      <w:marLeft w:val="0"/>
      <w:marRight w:val="0"/>
      <w:marTop w:val="0"/>
      <w:marBottom w:val="0"/>
      <w:divBdr>
        <w:top w:val="none" w:sz="0" w:space="0" w:color="auto"/>
        <w:left w:val="none" w:sz="0" w:space="0" w:color="auto"/>
        <w:bottom w:val="none" w:sz="0" w:space="0" w:color="auto"/>
        <w:right w:val="none" w:sz="0" w:space="0" w:color="auto"/>
      </w:divBdr>
    </w:div>
    <w:div w:id="1258638214">
      <w:bodyDiv w:val="1"/>
      <w:marLeft w:val="0"/>
      <w:marRight w:val="0"/>
      <w:marTop w:val="0"/>
      <w:marBottom w:val="0"/>
      <w:divBdr>
        <w:top w:val="none" w:sz="0" w:space="0" w:color="auto"/>
        <w:left w:val="none" w:sz="0" w:space="0" w:color="auto"/>
        <w:bottom w:val="none" w:sz="0" w:space="0" w:color="auto"/>
        <w:right w:val="none" w:sz="0" w:space="0" w:color="auto"/>
      </w:divBdr>
    </w:div>
    <w:div w:id="1260724636">
      <w:bodyDiv w:val="1"/>
      <w:marLeft w:val="0"/>
      <w:marRight w:val="0"/>
      <w:marTop w:val="0"/>
      <w:marBottom w:val="0"/>
      <w:divBdr>
        <w:top w:val="none" w:sz="0" w:space="0" w:color="auto"/>
        <w:left w:val="none" w:sz="0" w:space="0" w:color="auto"/>
        <w:bottom w:val="none" w:sz="0" w:space="0" w:color="auto"/>
        <w:right w:val="none" w:sz="0" w:space="0" w:color="auto"/>
      </w:divBdr>
    </w:div>
    <w:div w:id="1263293643">
      <w:bodyDiv w:val="1"/>
      <w:marLeft w:val="0"/>
      <w:marRight w:val="0"/>
      <w:marTop w:val="0"/>
      <w:marBottom w:val="0"/>
      <w:divBdr>
        <w:top w:val="none" w:sz="0" w:space="0" w:color="auto"/>
        <w:left w:val="none" w:sz="0" w:space="0" w:color="auto"/>
        <w:bottom w:val="none" w:sz="0" w:space="0" w:color="auto"/>
        <w:right w:val="none" w:sz="0" w:space="0" w:color="auto"/>
      </w:divBdr>
    </w:div>
    <w:div w:id="1271358850">
      <w:bodyDiv w:val="1"/>
      <w:marLeft w:val="0"/>
      <w:marRight w:val="0"/>
      <w:marTop w:val="0"/>
      <w:marBottom w:val="0"/>
      <w:divBdr>
        <w:top w:val="none" w:sz="0" w:space="0" w:color="auto"/>
        <w:left w:val="none" w:sz="0" w:space="0" w:color="auto"/>
        <w:bottom w:val="none" w:sz="0" w:space="0" w:color="auto"/>
        <w:right w:val="none" w:sz="0" w:space="0" w:color="auto"/>
      </w:divBdr>
    </w:div>
    <w:div w:id="1275672727">
      <w:bodyDiv w:val="1"/>
      <w:marLeft w:val="0"/>
      <w:marRight w:val="0"/>
      <w:marTop w:val="0"/>
      <w:marBottom w:val="0"/>
      <w:divBdr>
        <w:top w:val="none" w:sz="0" w:space="0" w:color="auto"/>
        <w:left w:val="none" w:sz="0" w:space="0" w:color="auto"/>
        <w:bottom w:val="none" w:sz="0" w:space="0" w:color="auto"/>
        <w:right w:val="none" w:sz="0" w:space="0" w:color="auto"/>
      </w:divBdr>
    </w:div>
    <w:div w:id="1282146750">
      <w:bodyDiv w:val="1"/>
      <w:marLeft w:val="0"/>
      <w:marRight w:val="0"/>
      <w:marTop w:val="0"/>
      <w:marBottom w:val="0"/>
      <w:divBdr>
        <w:top w:val="none" w:sz="0" w:space="0" w:color="auto"/>
        <w:left w:val="none" w:sz="0" w:space="0" w:color="auto"/>
        <w:bottom w:val="none" w:sz="0" w:space="0" w:color="auto"/>
        <w:right w:val="none" w:sz="0" w:space="0" w:color="auto"/>
      </w:divBdr>
    </w:div>
    <w:div w:id="1284115668">
      <w:bodyDiv w:val="1"/>
      <w:marLeft w:val="0"/>
      <w:marRight w:val="0"/>
      <w:marTop w:val="0"/>
      <w:marBottom w:val="0"/>
      <w:divBdr>
        <w:top w:val="none" w:sz="0" w:space="0" w:color="auto"/>
        <w:left w:val="none" w:sz="0" w:space="0" w:color="auto"/>
        <w:bottom w:val="none" w:sz="0" w:space="0" w:color="auto"/>
        <w:right w:val="none" w:sz="0" w:space="0" w:color="auto"/>
      </w:divBdr>
    </w:div>
    <w:div w:id="1284575977">
      <w:bodyDiv w:val="1"/>
      <w:marLeft w:val="0"/>
      <w:marRight w:val="0"/>
      <w:marTop w:val="0"/>
      <w:marBottom w:val="0"/>
      <w:divBdr>
        <w:top w:val="none" w:sz="0" w:space="0" w:color="auto"/>
        <w:left w:val="none" w:sz="0" w:space="0" w:color="auto"/>
        <w:bottom w:val="none" w:sz="0" w:space="0" w:color="auto"/>
        <w:right w:val="none" w:sz="0" w:space="0" w:color="auto"/>
      </w:divBdr>
    </w:div>
    <w:div w:id="1291865849">
      <w:bodyDiv w:val="1"/>
      <w:marLeft w:val="0"/>
      <w:marRight w:val="0"/>
      <w:marTop w:val="0"/>
      <w:marBottom w:val="0"/>
      <w:divBdr>
        <w:top w:val="none" w:sz="0" w:space="0" w:color="auto"/>
        <w:left w:val="none" w:sz="0" w:space="0" w:color="auto"/>
        <w:bottom w:val="none" w:sz="0" w:space="0" w:color="auto"/>
        <w:right w:val="none" w:sz="0" w:space="0" w:color="auto"/>
      </w:divBdr>
    </w:div>
    <w:div w:id="1306468444">
      <w:bodyDiv w:val="1"/>
      <w:marLeft w:val="0"/>
      <w:marRight w:val="0"/>
      <w:marTop w:val="0"/>
      <w:marBottom w:val="0"/>
      <w:divBdr>
        <w:top w:val="none" w:sz="0" w:space="0" w:color="auto"/>
        <w:left w:val="none" w:sz="0" w:space="0" w:color="auto"/>
        <w:bottom w:val="none" w:sz="0" w:space="0" w:color="auto"/>
        <w:right w:val="none" w:sz="0" w:space="0" w:color="auto"/>
      </w:divBdr>
    </w:div>
    <w:div w:id="1309625610">
      <w:bodyDiv w:val="1"/>
      <w:marLeft w:val="0"/>
      <w:marRight w:val="0"/>
      <w:marTop w:val="0"/>
      <w:marBottom w:val="0"/>
      <w:divBdr>
        <w:top w:val="none" w:sz="0" w:space="0" w:color="auto"/>
        <w:left w:val="none" w:sz="0" w:space="0" w:color="auto"/>
        <w:bottom w:val="none" w:sz="0" w:space="0" w:color="auto"/>
        <w:right w:val="none" w:sz="0" w:space="0" w:color="auto"/>
      </w:divBdr>
    </w:div>
    <w:div w:id="1311859752">
      <w:bodyDiv w:val="1"/>
      <w:marLeft w:val="0"/>
      <w:marRight w:val="0"/>
      <w:marTop w:val="0"/>
      <w:marBottom w:val="0"/>
      <w:divBdr>
        <w:top w:val="none" w:sz="0" w:space="0" w:color="auto"/>
        <w:left w:val="none" w:sz="0" w:space="0" w:color="auto"/>
        <w:bottom w:val="none" w:sz="0" w:space="0" w:color="auto"/>
        <w:right w:val="none" w:sz="0" w:space="0" w:color="auto"/>
      </w:divBdr>
    </w:div>
    <w:div w:id="1312639348">
      <w:bodyDiv w:val="1"/>
      <w:marLeft w:val="0"/>
      <w:marRight w:val="0"/>
      <w:marTop w:val="0"/>
      <w:marBottom w:val="0"/>
      <w:divBdr>
        <w:top w:val="none" w:sz="0" w:space="0" w:color="auto"/>
        <w:left w:val="none" w:sz="0" w:space="0" w:color="auto"/>
        <w:bottom w:val="none" w:sz="0" w:space="0" w:color="auto"/>
        <w:right w:val="none" w:sz="0" w:space="0" w:color="auto"/>
      </w:divBdr>
    </w:div>
    <w:div w:id="1320308408">
      <w:bodyDiv w:val="1"/>
      <w:marLeft w:val="0"/>
      <w:marRight w:val="0"/>
      <w:marTop w:val="0"/>
      <w:marBottom w:val="0"/>
      <w:divBdr>
        <w:top w:val="none" w:sz="0" w:space="0" w:color="auto"/>
        <w:left w:val="none" w:sz="0" w:space="0" w:color="auto"/>
        <w:bottom w:val="none" w:sz="0" w:space="0" w:color="auto"/>
        <w:right w:val="none" w:sz="0" w:space="0" w:color="auto"/>
      </w:divBdr>
    </w:div>
    <w:div w:id="1320380828">
      <w:bodyDiv w:val="1"/>
      <w:marLeft w:val="0"/>
      <w:marRight w:val="0"/>
      <w:marTop w:val="0"/>
      <w:marBottom w:val="0"/>
      <w:divBdr>
        <w:top w:val="none" w:sz="0" w:space="0" w:color="auto"/>
        <w:left w:val="none" w:sz="0" w:space="0" w:color="auto"/>
        <w:bottom w:val="none" w:sz="0" w:space="0" w:color="auto"/>
        <w:right w:val="none" w:sz="0" w:space="0" w:color="auto"/>
      </w:divBdr>
    </w:div>
    <w:div w:id="1320812699">
      <w:bodyDiv w:val="1"/>
      <w:marLeft w:val="0"/>
      <w:marRight w:val="0"/>
      <w:marTop w:val="0"/>
      <w:marBottom w:val="0"/>
      <w:divBdr>
        <w:top w:val="none" w:sz="0" w:space="0" w:color="auto"/>
        <w:left w:val="none" w:sz="0" w:space="0" w:color="auto"/>
        <w:bottom w:val="none" w:sz="0" w:space="0" w:color="auto"/>
        <w:right w:val="none" w:sz="0" w:space="0" w:color="auto"/>
      </w:divBdr>
    </w:div>
    <w:div w:id="1321738199">
      <w:bodyDiv w:val="1"/>
      <w:marLeft w:val="0"/>
      <w:marRight w:val="0"/>
      <w:marTop w:val="0"/>
      <w:marBottom w:val="0"/>
      <w:divBdr>
        <w:top w:val="none" w:sz="0" w:space="0" w:color="auto"/>
        <w:left w:val="none" w:sz="0" w:space="0" w:color="auto"/>
        <w:bottom w:val="none" w:sz="0" w:space="0" w:color="auto"/>
        <w:right w:val="none" w:sz="0" w:space="0" w:color="auto"/>
      </w:divBdr>
    </w:div>
    <w:div w:id="1331636296">
      <w:bodyDiv w:val="1"/>
      <w:marLeft w:val="0"/>
      <w:marRight w:val="0"/>
      <w:marTop w:val="0"/>
      <w:marBottom w:val="0"/>
      <w:divBdr>
        <w:top w:val="none" w:sz="0" w:space="0" w:color="auto"/>
        <w:left w:val="none" w:sz="0" w:space="0" w:color="auto"/>
        <w:bottom w:val="none" w:sz="0" w:space="0" w:color="auto"/>
        <w:right w:val="none" w:sz="0" w:space="0" w:color="auto"/>
      </w:divBdr>
    </w:div>
    <w:div w:id="1331833544">
      <w:bodyDiv w:val="1"/>
      <w:marLeft w:val="0"/>
      <w:marRight w:val="0"/>
      <w:marTop w:val="0"/>
      <w:marBottom w:val="0"/>
      <w:divBdr>
        <w:top w:val="none" w:sz="0" w:space="0" w:color="auto"/>
        <w:left w:val="none" w:sz="0" w:space="0" w:color="auto"/>
        <w:bottom w:val="none" w:sz="0" w:space="0" w:color="auto"/>
        <w:right w:val="none" w:sz="0" w:space="0" w:color="auto"/>
      </w:divBdr>
    </w:div>
    <w:div w:id="1332293385">
      <w:bodyDiv w:val="1"/>
      <w:marLeft w:val="0"/>
      <w:marRight w:val="0"/>
      <w:marTop w:val="0"/>
      <w:marBottom w:val="0"/>
      <w:divBdr>
        <w:top w:val="none" w:sz="0" w:space="0" w:color="auto"/>
        <w:left w:val="none" w:sz="0" w:space="0" w:color="auto"/>
        <w:bottom w:val="none" w:sz="0" w:space="0" w:color="auto"/>
        <w:right w:val="none" w:sz="0" w:space="0" w:color="auto"/>
      </w:divBdr>
    </w:div>
    <w:div w:id="1342246310">
      <w:bodyDiv w:val="1"/>
      <w:marLeft w:val="0"/>
      <w:marRight w:val="0"/>
      <w:marTop w:val="0"/>
      <w:marBottom w:val="0"/>
      <w:divBdr>
        <w:top w:val="none" w:sz="0" w:space="0" w:color="auto"/>
        <w:left w:val="none" w:sz="0" w:space="0" w:color="auto"/>
        <w:bottom w:val="none" w:sz="0" w:space="0" w:color="auto"/>
        <w:right w:val="none" w:sz="0" w:space="0" w:color="auto"/>
      </w:divBdr>
    </w:div>
    <w:div w:id="1343510564">
      <w:bodyDiv w:val="1"/>
      <w:marLeft w:val="0"/>
      <w:marRight w:val="0"/>
      <w:marTop w:val="0"/>
      <w:marBottom w:val="0"/>
      <w:divBdr>
        <w:top w:val="none" w:sz="0" w:space="0" w:color="auto"/>
        <w:left w:val="none" w:sz="0" w:space="0" w:color="auto"/>
        <w:bottom w:val="none" w:sz="0" w:space="0" w:color="auto"/>
        <w:right w:val="none" w:sz="0" w:space="0" w:color="auto"/>
      </w:divBdr>
    </w:div>
    <w:div w:id="1344240022">
      <w:bodyDiv w:val="1"/>
      <w:marLeft w:val="0"/>
      <w:marRight w:val="0"/>
      <w:marTop w:val="0"/>
      <w:marBottom w:val="0"/>
      <w:divBdr>
        <w:top w:val="none" w:sz="0" w:space="0" w:color="auto"/>
        <w:left w:val="none" w:sz="0" w:space="0" w:color="auto"/>
        <w:bottom w:val="none" w:sz="0" w:space="0" w:color="auto"/>
        <w:right w:val="none" w:sz="0" w:space="0" w:color="auto"/>
      </w:divBdr>
    </w:div>
    <w:div w:id="1347513001">
      <w:bodyDiv w:val="1"/>
      <w:marLeft w:val="0"/>
      <w:marRight w:val="0"/>
      <w:marTop w:val="0"/>
      <w:marBottom w:val="0"/>
      <w:divBdr>
        <w:top w:val="none" w:sz="0" w:space="0" w:color="auto"/>
        <w:left w:val="none" w:sz="0" w:space="0" w:color="auto"/>
        <w:bottom w:val="none" w:sz="0" w:space="0" w:color="auto"/>
        <w:right w:val="none" w:sz="0" w:space="0" w:color="auto"/>
      </w:divBdr>
    </w:div>
    <w:div w:id="1353608201">
      <w:bodyDiv w:val="1"/>
      <w:marLeft w:val="0"/>
      <w:marRight w:val="0"/>
      <w:marTop w:val="0"/>
      <w:marBottom w:val="0"/>
      <w:divBdr>
        <w:top w:val="none" w:sz="0" w:space="0" w:color="auto"/>
        <w:left w:val="none" w:sz="0" w:space="0" w:color="auto"/>
        <w:bottom w:val="none" w:sz="0" w:space="0" w:color="auto"/>
        <w:right w:val="none" w:sz="0" w:space="0" w:color="auto"/>
      </w:divBdr>
    </w:div>
    <w:div w:id="1358235793">
      <w:bodyDiv w:val="1"/>
      <w:marLeft w:val="0"/>
      <w:marRight w:val="0"/>
      <w:marTop w:val="0"/>
      <w:marBottom w:val="0"/>
      <w:divBdr>
        <w:top w:val="none" w:sz="0" w:space="0" w:color="auto"/>
        <w:left w:val="none" w:sz="0" w:space="0" w:color="auto"/>
        <w:bottom w:val="none" w:sz="0" w:space="0" w:color="auto"/>
        <w:right w:val="none" w:sz="0" w:space="0" w:color="auto"/>
      </w:divBdr>
    </w:div>
    <w:div w:id="1363240395">
      <w:bodyDiv w:val="1"/>
      <w:marLeft w:val="0"/>
      <w:marRight w:val="0"/>
      <w:marTop w:val="0"/>
      <w:marBottom w:val="0"/>
      <w:divBdr>
        <w:top w:val="none" w:sz="0" w:space="0" w:color="auto"/>
        <w:left w:val="none" w:sz="0" w:space="0" w:color="auto"/>
        <w:bottom w:val="none" w:sz="0" w:space="0" w:color="auto"/>
        <w:right w:val="none" w:sz="0" w:space="0" w:color="auto"/>
      </w:divBdr>
    </w:div>
    <w:div w:id="1365062187">
      <w:bodyDiv w:val="1"/>
      <w:marLeft w:val="0"/>
      <w:marRight w:val="0"/>
      <w:marTop w:val="0"/>
      <w:marBottom w:val="0"/>
      <w:divBdr>
        <w:top w:val="none" w:sz="0" w:space="0" w:color="auto"/>
        <w:left w:val="none" w:sz="0" w:space="0" w:color="auto"/>
        <w:bottom w:val="none" w:sz="0" w:space="0" w:color="auto"/>
        <w:right w:val="none" w:sz="0" w:space="0" w:color="auto"/>
      </w:divBdr>
    </w:div>
    <w:div w:id="1366180215">
      <w:bodyDiv w:val="1"/>
      <w:marLeft w:val="0"/>
      <w:marRight w:val="0"/>
      <w:marTop w:val="0"/>
      <w:marBottom w:val="0"/>
      <w:divBdr>
        <w:top w:val="none" w:sz="0" w:space="0" w:color="auto"/>
        <w:left w:val="none" w:sz="0" w:space="0" w:color="auto"/>
        <w:bottom w:val="none" w:sz="0" w:space="0" w:color="auto"/>
        <w:right w:val="none" w:sz="0" w:space="0" w:color="auto"/>
      </w:divBdr>
    </w:div>
    <w:div w:id="1371958639">
      <w:bodyDiv w:val="1"/>
      <w:marLeft w:val="0"/>
      <w:marRight w:val="0"/>
      <w:marTop w:val="0"/>
      <w:marBottom w:val="0"/>
      <w:divBdr>
        <w:top w:val="none" w:sz="0" w:space="0" w:color="auto"/>
        <w:left w:val="none" w:sz="0" w:space="0" w:color="auto"/>
        <w:bottom w:val="none" w:sz="0" w:space="0" w:color="auto"/>
        <w:right w:val="none" w:sz="0" w:space="0" w:color="auto"/>
      </w:divBdr>
    </w:div>
    <w:div w:id="1377588608">
      <w:bodyDiv w:val="1"/>
      <w:marLeft w:val="0"/>
      <w:marRight w:val="0"/>
      <w:marTop w:val="0"/>
      <w:marBottom w:val="0"/>
      <w:divBdr>
        <w:top w:val="none" w:sz="0" w:space="0" w:color="auto"/>
        <w:left w:val="none" w:sz="0" w:space="0" w:color="auto"/>
        <w:bottom w:val="none" w:sz="0" w:space="0" w:color="auto"/>
        <w:right w:val="none" w:sz="0" w:space="0" w:color="auto"/>
      </w:divBdr>
    </w:div>
    <w:div w:id="1380209384">
      <w:bodyDiv w:val="1"/>
      <w:marLeft w:val="0"/>
      <w:marRight w:val="0"/>
      <w:marTop w:val="0"/>
      <w:marBottom w:val="0"/>
      <w:divBdr>
        <w:top w:val="none" w:sz="0" w:space="0" w:color="auto"/>
        <w:left w:val="none" w:sz="0" w:space="0" w:color="auto"/>
        <w:bottom w:val="none" w:sz="0" w:space="0" w:color="auto"/>
        <w:right w:val="none" w:sz="0" w:space="0" w:color="auto"/>
      </w:divBdr>
    </w:div>
    <w:div w:id="1386637389">
      <w:bodyDiv w:val="1"/>
      <w:marLeft w:val="0"/>
      <w:marRight w:val="0"/>
      <w:marTop w:val="0"/>
      <w:marBottom w:val="0"/>
      <w:divBdr>
        <w:top w:val="none" w:sz="0" w:space="0" w:color="auto"/>
        <w:left w:val="none" w:sz="0" w:space="0" w:color="auto"/>
        <w:bottom w:val="none" w:sz="0" w:space="0" w:color="auto"/>
        <w:right w:val="none" w:sz="0" w:space="0" w:color="auto"/>
      </w:divBdr>
    </w:div>
    <w:div w:id="1387605851">
      <w:bodyDiv w:val="1"/>
      <w:marLeft w:val="0"/>
      <w:marRight w:val="0"/>
      <w:marTop w:val="0"/>
      <w:marBottom w:val="0"/>
      <w:divBdr>
        <w:top w:val="none" w:sz="0" w:space="0" w:color="auto"/>
        <w:left w:val="none" w:sz="0" w:space="0" w:color="auto"/>
        <w:bottom w:val="none" w:sz="0" w:space="0" w:color="auto"/>
        <w:right w:val="none" w:sz="0" w:space="0" w:color="auto"/>
      </w:divBdr>
    </w:div>
    <w:div w:id="1387757237">
      <w:bodyDiv w:val="1"/>
      <w:marLeft w:val="0"/>
      <w:marRight w:val="0"/>
      <w:marTop w:val="0"/>
      <w:marBottom w:val="0"/>
      <w:divBdr>
        <w:top w:val="none" w:sz="0" w:space="0" w:color="auto"/>
        <w:left w:val="none" w:sz="0" w:space="0" w:color="auto"/>
        <w:bottom w:val="none" w:sz="0" w:space="0" w:color="auto"/>
        <w:right w:val="none" w:sz="0" w:space="0" w:color="auto"/>
      </w:divBdr>
    </w:div>
    <w:div w:id="1389037794">
      <w:bodyDiv w:val="1"/>
      <w:marLeft w:val="0"/>
      <w:marRight w:val="0"/>
      <w:marTop w:val="0"/>
      <w:marBottom w:val="0"/>
      <w:divBdr>
        <w:top w:val="none" w:sz="0" w:space="0" w:color="auto"/>
        <w:left w:val="none" w:sz="0" w:space="0" w:color="auto"/>
        <w:bottom w:val="none" w:sz="0" w:space="0" w:color="auto"/>
        <w:right w:val="none" w:sz="0" w:space="0" w:color="auto"/>
      </w:divBdr>
    </w:div>
    <w:div w:id="1394697512">
      <w:bodyDiv w:val="1"/>
      <w:marLeft w:val="0"/>
      <w:marRight w:val="0"/>
      <w:marTop w:val="0"/>
      <w:marBottom w:val="0"/>
      <w:divBdr>
        <w:top w:val="none" w:sz="0" w:space="0" w:color="auto"/>
        <w:left w:val="none" w:sz="0" w:space="0" w:color="auto"/>
        <w:bottom w:val="none" w:sz="0" w:space="0" w:color="auto"/>
        <w:right w:val="none" w:sz="0" w:space="0" w:color="auto"/>
      </w:divBdr>
    </w:div>
    <w:div w:id="1396900101">
      <w:bodyDiv w:val="1"/>
      <w:marLeft w:val="0"/>
      <w:marRight w:val="0"/>
      <w:marTop w:val="0"/>
      <w:marBottom w:val="0"/>
      <w:divBdr>
        <w:top w:val="none" w:sz="0" w:space="0" w:color="auto"/>
        <w:left w:val="none" w:sz="0" w:space="0" w:color="auto"/>
        <w:bottom w:val="none" w:sz="0" w:space="0" w:color="auto"/>
        <w:right w:val="none" w:sz="0" w:space="0" w:color="auto"/>
      </w:divBdr>
    </w:div>
    <w:div w:id="1401977722">
      <w:bodyDiv w:val="1"/>
      <w:marLeft w:val="0"/>
      <w:marRight w:val="0"/>
      <w:marTop w:val="0"/>
      <w:marBottom w:val="0"/>
      <w:divBdr>
        <w:top w:val="none" w:sz="0" w:space="0" w:color="auto"/>
        <w:left w:val="none" w:sz="0" w:space="0" w:color="auto"/>
        <w:bottom w:val="none" w:sz="0" w:space="0" w:color="auto"/>
        <w:right w:val="none" w:sz="0" w:space="0" w:color="auto"/>
      </w:divBdr>
    </w:div>
    <w:div w:id="1402437575">
      <w:bodyDiv w:val="1"/>
      <w:marLeft w:val="0"/>
      <w:marRight w:val="0"/>
      <w:marTop w:val="0"/>
      <w:marBottom w:val="0"/>
      <w:divBdr>
        <w:top w:val="none" w:sz="0" w:space="0" w:color="auto"/>
        <w:left w:val="none" w:sz="0" w:space="0" w:color="auto"/>
        <w:bottom w:val="none" w:sz="0" w:space="0" w:color="auto"/>
        <w:right w:val="none" w:sz="0" w:space="0" w:color="auto"/>
      </w:divBdr>
    </w:div>
    <w:div w:id="1407801711">
      <w:bodyDiv w:val="1"/>
      <w:marLeft w:val="0"/>
      <w:marRight w:val="0"/>
      <w:marTop w:val="0"/>
      <w:marBottom w:val="0"/>
      <w:divBdr>
        <w:top w:val="none" w:sz="0" w:space="0" w:color="auto"/>
        <w:left w:val="none" w:sz="0" w:space="0" w:color="auto"/>
        <w:bottom w:val="none" w:sz="0" w:space="0" w:color="auto"/>
        <w:right w:val="none" w:sz="0" w:space="0" w:color="auto"/>
      </w:divBdr>
    </w:div>
    <w:div w:id="1417630716">
      <w:bodyDiv w:val="1"/>
      <w:marLeft w:val="0"/>
      <w:marRight w:val="0"/>
      <w:marTop w:val="0"/>
      <w:marBottom w:val="0"/>
      <w:divBdr>
        <w:top w:val="none" w:sz="0" w:space="0" w:color="auto"/>
        <w:left w:val="none" w:sz="0" w:space="0" w:color="auto"/>
        <w:bottom w:val="none" w:sz="0" w:space="0" w:color="auto"/>
        <w:right w:val="none" w:sz="0" w:space="0" w:color="auto"/>
      </w:divBdr>
    </w:div>
    <w:div w:id="1418746382">
      <w:bodyDiv w:val="1"/>
      <w:marLeft w:val="0"/>
      <w:marRight w:val="0"/>
      <w:marTop w:val="0"/>
      <w:marBottom w:val="0"/>
      <w:divBdr>
        <w:top w:val="none" w:sz="0" w:space="0" w:color="auto"/>
        <w:left w:val="none" w:sz="0" w:space="0" w:color="auto"/>
        <w:bottom w:val="none" w:sz="0" w:space="0" w:color="auto"/>
        <w:right w:val="none" w:sz="0" w:space="0" w:color="auto"/>
      </w:divBdr>
    </w:div>
    <w:div w:id="1430469783">
      <w:bodyDiv w:val="1"/>
      <w:marLeft w:val="0"/>
      <w:marRight w:val="0"/>
      <w:marTop w:val="0"/>
      <w:marBottom w:val="0"/>
      <w:divBdr>
        <w:top w:val="none" w:sz="0" w:space="0" w:color="auto"/>
        <w:left w:val="none" w:sz="0" w:space="0" w:color="auto"/>
        <w:bottom w:val="none" w:sz="0" w:space="0" w:color="auto"/>
        <w:right w:val="none" w:sz="0" w:space="0" w:color="auto"/>
      </w:divBdr>
    </w:div>
    <w:div w:id="1439644553">
      <w:bodyDiv w:val="1"/>
      <w:marLeft w:val="0"/>
      <w:marRight w:val="0"/>
      <w:marTop w:val="0"/>
      <w:marBottom w:val="0"/>
      <w:divBdr>
        <w:top w:val="none" w:sz="0" w:space="0" w:color="auto"/>
        <w:left w:val="none" w:sz="0" w:space="0" w:color="auto"/>
        <w:bottom w:val="none" w:sz="0" w:space="0" w:color="auto"/>
        <w:right w:val="none" w:sz="0" w:space="0" w:color="auto"/>
      </w:divBdr>
    </w:div>
    <w:div w:id="1441295746">
      <w:bodyDiv w:val="1"/>
      <w:marLeft w:val="0"/>
      <w:marRight w:val="0"/>
      <w:marTop w:val="0"/>
      <w:marBottom w:val="0"/>
      <w:divBdr>
        <w:top w:val="none" w:sz="0" w:space="0" w:color="auto"/>
        <w:left w:val="none" w:sz="0" w:space="0" w:color="auto"/>
        <w:bottom w:val="none" w:sz="0" w:space="0" w:color="auto"/>
        <w:right w:val="none" w:sz="0" w:space="0" w:color="auto"/>
      </w:divBdr>
    </w:div>
    <w:div w:id="1445492495">
      <w:bodyDiv w:val="1"/>
      <w:marLeft w:val="0"/>
      <w:marRight w:val="0"/>
      <w:marTop w:val="0"/>
      <w:marBottom w:val="0"/>
      <w:divBdr>
        <w:top w:val="none" w:sz="0" w:space="0" w:color="auto"/>
        <w:left w:val="none" w:sz="0" w:space="0" w:color="auto"/>
        <w:bottom w:val="none" w:sz="0" w:space="0" w:color="auto"/>
        <w:right w:val="none" w:sz="0" w:space="0" w:color="auto"/>
      </w:divBdr>
    </w:div>
    <w:div w:id="1452671709">
      <w:bodyDiv w:val="1"/>
      <w:marLeft w:val="0"/>
      <w:marRight w:val="0"/>
      <w:marTop w:val="0"/>
      <w:marBottom w:val="0"/>
      <w:divBdr>
        <w:top w:val="none" w:sz="0" w:space="0" w:color="auto"/>
        <w:left w:val="none" w:sz="0" w:space="0" w:color="auto"/>
        <w:bottom w:val="none" w:sz="0" w:space="0" w:color="auto"/>
        <w:right w:val="none" w:sz="0" w:space="0" w:color="auto"/>
      </w:divBdr>
    </w:div>
    <w:div w:id="1454059145">
      <w:bodyDiv w:val="1"/>
      <w:marLeft w:val="0"/>
      <w:marRight w:val="0"/>
      <w:marTop w:val="0"/>
      <w:marBottom w:val="0"/>
      <w:divBdr>
        <w:top w:val="none" w:sz="0" w:space="0" w:color="auto"/>
        <w:left w:val="none" w:sz="0" w:space="0" w:color="auto"/>
        <w:bottom w:val="none" w:sz="0" w:space="0" w:color="auto"/>
        <w:right w:val="none" w:sz="0" w:space="0" w:color="auto"/>
      </w:divBdr>
    </w:div>
    <w:div w:id="1454204524">
      <w:bodyDiv w:val="1"/>
      <w:marLeft w:val="0"/>
      <w:marRight w:val="0"/>
      <w:marTop w:val="0"/>
      <w:marBottom w:val="0"/>
      <w:divBdr>
        <w:top w:val="none" w:sz="0" w:space="0" w:color="auto"/>
        <w:left w:val="none" w:sz="0" w:space="0" w:color="auto"/>
        <w:bottom w:val="none" w:sz="0" w:space="0" w:color="auto"/>
        <w:right w:val="none" w:sz="0" w:space="0" w:color="auto"/>
      </w:divBdr>
    </w:div>
    <w:div w:id="1455442352">
      <w:bodyDiv w:val="1"/>
      <w:marLeft w:val="0"/>
      <w:marRight w:val="0"/>
      <w:marTop w:val="0"/>
      <w:marBottom w:val="0"/>
      <w:divBdr>
        <w:top w:val="none" w:sz="0" w:space="0" w:color="auto"/>
        <w:left w:val="none" w:sz="0" w:space="0" w:color="auto"/>
        <w:bottom w:val="none" w:sz="0" w:space="0" w:color="auto"/>
        <w:right w:val="none" w:sz="0" w:space="0" w:color="auto"/>
      </w:divBdr>
    </w:div>
    <w:div w:id="1457748799">
      <w:bodyDiv w:val="1"/>
      <w:marLeft w:val="0"/>
      <w:marRight w:val="0"/>
      <w:marTop w:val="0"/>
      <w:marBottom w:val="0"/>
      <w:divBdr>
        <w:top w:val="none" w:sz="0" w:space="0" w:color="auto"/>
        <w:left w:val="none" w:sz="0" w:space="0" w:color="auto"/>
        <w:bottom w:val="none" w:sz="0" w:space="0" w:color="auto"/>
        <w:right w:val="none" w:sz="0" w:space="0" w:color="auto"/>
      </w:divBdr>
    </w:div>
    <w:div w:id="1473255503">
      <w:bodyDiv w:val="1"/>
      <w:marLeft w:val="0"/>
      <w:marRight w:val="0"/>
      <w:marTop w:val="0"/>
      <w:marBottom w:val="0"/>
      <w:divBdr>
        <w:top w:val="none" w:sz="0" w:space="0" w:color="auto"/>
        <w:left w:val="none" w:sz="0" w:space="0" w:color="auto"/>
        <w:bottom w:val="none" w:sz="0" w:space="0" w:color="auto"/>
        <w:right w:val="none" w:sz="0" w:space="0" w:color="auto"/>
      </w:divBdr>
    </w:div>
    <w:div w:id="1475221831">
      <w:bodyDiv w:val="1"/>
      <w:marLeft w:val="0"/>
      <w:marRight w:val="0"/>
      <w:marTop w:val="0"/>
      <w:marBottom w:val="0"/>
      <w:divBdr>
        <w:top w:val="none" w:sz="0" w:space="0" w:color="auto"/>
        <w:left w:val="none" w:sz="0" w:space="0" w:color="auto"/>
        <w:bottom w:val="none" w:sz="0" w:space="0" w:color="auto"/>
        <w:right w:val="none" w:sz="0" w:space="0" w:color="auto"/>
      </w:divBdr>
    </w:div>
    <w:div w:id="1476681004">
      <w:bodyDiv w:val="1"/>
      <w:marLeft w:val="0"/>
      <w:marRight w:val="0"/>
      <w:marTop w:val="0"/>
      <w:marBottom w:val="0"/>
      <w:divBdr>
        <w:top w:val="none" w:sz="0" w:space="0" w:color="auto"/>
        <w:left w:val="none" w:sz="0" w:space="0" w:color="auto"/>
        <w:bottom w:val="none" w:sz="0" w:space="0" w:color="auto"/>
        <w:right w:val="none" w:sz="0" w:space="0" w:color="auto"/>
      </w:divBdr>
    </w:div>
    <w:div w:id="1485899453">
      <w:bodyDiv w:val="1"/>
      <w:marLeft w:val="0"/>
      <w:marRight w:val="0"/>
      <w:marTop w:val="0"/>
      <w:marBottom w:val="0"/>
      <w:divBdr>
        <w:top w:val="none" w:sz="0" w:space="0" w:color="auto"/>
        <w:left w:val="none" w:sz="0" w:space="0" w:color="auto"/>
        <w:bottom w:val="none" w:sz="0" w:space="0" w:color="auto"/>
        <w:right w:val="none" w:sz="0" w:space="0" w:color="auto"/>
      </w:divBdr>
    </w:div>
    <w:div w:id="1510288242">
      <w:bodyDiv w:val="1"/>
      <w:marLeft w:val="0"/>
      <w:marRight w:val="0"/>
      <w:marTop w:val="0"/>
      <w:marBottom w:val="0"/>
      <w:divBdr>
        <w:top w:val="none" w:sz="0" w:space="0" w:color="auto"/>
        <w:left w:val="none" w:sz="0" w:space="0" w:color="auto"/>
        <w:bottom w:val="none" w:sz="0" w:space="0" w:color="auto"/>
        <w:right w:val="none" w:sz="0" w:space="0" w:color="auto"/>
      </w:divBdr>
    </w:div>
    <w:div w:id="1512334694">
      <w:bodyDiv w:val="1"/>
      <w:marLeft w:val="0"/>
      <w:marRight w:val="0"/>
      <w:marTop w:val="0"/>
      <w:marBottom w:val="0"/>
      <w:divBdr>
        <w:top w:val="none" w:sz="0" w:space="0" w:color="auto"/>
        <w:left w:val="none" w:sz="0" w:space="0" w:color="auto"/>
        <w:bottom w:val="none" w:sz="0" w:space="0" w:color="auto"/>
        <w:right w:val="none" w:sz="0" w:space="0" w:color="auto"/>
      </w:divBdr>
    </w:div>
    <w:div w:id="1518077923">
      <w:bodyDiv w:val="1"/>
      <w:marLeft w:val="0"/>
      <w:marRight w:val="0"/>
      <w:marTop w:val="0"/>
      <w:marBottom w:val="0"/>
      <w:divBdr>
        <w:top w:val="none" w:sz="0" w:space="0" w:color="auto"/>
        <w:left w:val="none" w:sz="0" w:space="0" w:color="auto"/>
        <w:bottom w:val="none" w:sz="0" w:space="0" w:color="auto"/>
        <w:right w:val="none" w:sz="0" w:space="0" w:color="auto"/>
      </w:divBdr>
    </w:div>
    <w:div w:id="1518234775">
      <w:bodyDiv w:val="1"/>
      <w:marLeft w:val="0"/>
      <w:marRight w:val="0"/>
      <w:marTop w:val="0"/>
      <w:marBottom w:val="0"/>
      <w:divBdr>
        <w:top w:val="none" w:sz="0" w:space="0" w:color="auto"/>
        <w:left w:val="none" w:sz="0" w:space="0" w:color="auto"/>
        <w:bottom w:val="none" w:sz="0" w:space="0" w:color="auto"/>
        <w:right w:val="none" w:sz="0" w:space="0" w:color="auto"/>
      </w:divBdr>
    </w:div>
    <w:div w:id="1538933092">
      <w:bodyDiv w:val="1"/>
      <w:marLeft w:val="0"/>
      <w:marRight w:val="0"/>
      <w:marTop w:val="0"/>
      <w:marBottom w:val="0"/>
      <w:divBdr>
        <w:top w:val="none" w:sz="0" w:space="0" w:color="auto"/>
        <w:left w:val="none" w:sz="0" w:space="0" w:color="auto"/>
        <w:bottom w:val="none" w:sz="0" w:space="0" w:color="auto"/>
        <w:right w:val="none" w:sz="0" w:space="0" w:color="auto"/>
      </w:divBdr>
    </w:div>
    <w:div w:id="1541817974">
      <w:bodyDiv w:val="1"/>
      <w:marLeft w:val="0"/>
      <w:marRight w:val="0"/>
      <w:marTop w:val="0"/>
      <w:marBottom w:val="0"/>
      <w:divBdr>
        <w:top w:val="none" w:sz="0" w:space="0" w:color="auto"/>
        <w:left w:val="none" w:sz="0" w:space="0" w:color="auto"/>
        <w:bottom w:val="none" w:sz="0" w:space="0" w:color="auto"/>
        <w:right w:val="none" w:sz="0" w:space="0" w:color="auto"/>
      </w:divBdr>
    </w:div>
    <w:div w:id="1543058611">
      <w:bodyDiv w:val="1"/>
      <w:marLeft w:val="0"/>
      <w:marRight w:val="0"/>
      <w:marTop w:val="0"/>
      <w:marBottom w:val="0"/>
      <w:divBdr>
        <w:top w:val="none" w:sz="0" w:space="0" w:color="auto"/>
        <w:left w:val="none" w:sz="0" w:space="0" w:color="auto"/>
        <w:bottom w:val="none" w:sz="0" w:space="0" w:color="auto"/>
        <w:right w:val="none" w:sz="0" w:space="0" w:color="auto"/>
      </w:divBdr>
    </w:div>
    <w:div w:id="1545941841">
      <w:bodyDiv w:val="1"/>
      <w:marLeft w:val="0"/>
      <w:marRight w:val="0"/>
      <w:marTop w:val="0"/>
      <w:marBottom w:val="0"/>
      <w:divBdr>
        <w:top w:val="none" w:sz="0" w:space="0" w:color="auto"/>
        <w:left w:val="none" w:sz="0" w:space="0" w:color="auto"/>
        <w:bottom w:val="none" w:sz="0" w:space="0" w:color="auto"/>
        <w:right w:val="none" w:sz="0" w:space="0" w:color="auto"/>
      </w:divBdr>
    </w:div>
    <w:div w:id="1546989057">
      <w:bodyDiv w:val="1"/>
      <w:marLeft w:val="0"/>
      <w:marRight w:val="0"/>
      <w:marTop w:val="0"/>
      <w:marBottom w:val="0"/>
      <w:divBdr>
        <w:top w:val="none" w:sz="0" w:space="0" w:color="auto"/>
        <w:left w:val="none" w:sz="0" w:space="0" w:color="auto"/>
        <w:bottom w:val="none" w:sz="0" w:space="0" w:color="auto"/>
        <w:right w:val="none" w:sz="0" w:space="0" w:color="auto"/>
      </w:divBdr>
    </w:div>
    <w:div w:id="1552688480">
      <w:bodyDiv w:val="1"/>
      <w:marLeft w:val="0"/>
      <w:marRight w:val="0"/>
      <w:marTop w:val="0"/>
      <w:marBottom w:val="0"/>
      <w:divBdr>
        <w:top w:val="none" w:sz="0" w:space="0" w:color="auto"/>
        <w:left w:val="none" w:sz="0" w:space="0" w:color="auto"/>
        <w:bottom w:val="none" w:sz="0" w:space="0" w:color="auto"/>
        <w:right w:val="none" w:sz="0" w:space="0" w:color="auto"/>
      </w:divBdr>
    </w:div>
    <w:div w:id="1553345349">
      <w:bodyDiv w:val="1"/>
      <w:marLeft w:val="0"/>
      <w:marRight w:val="0"/>
      <w:marTop w:val="0"/>
      <w:marBottom w:val="0"/>
      <w:divBdr>
        <w:top w:val="none" w:sz="0" w:space="0" w:color="auto"/>
        <w:left w:val="none" w:sz="0" w:space="0" w:color="auto"/>
        <w:bottom w:val="none" w:sz="0" w:space="0" w:color="auto"/>
        <w:right w:val="none" w:sz="0" w:space="0" w:color="auto"/>
      </w:divBdr>
    </w:div>
    <w:div w:id="1556355589">
      <w:bodyDiv w:val="1"/>
      <w:marLeft w:val="0"/>
      <w:marRight w:val="0"/>
      <w:marTop w:val="0"/>
      <w:marBottom w:val="0"/>
      <w:divBdr>
        <w:top w:val="none" w:sz="0" w:space="0" w:color="auto"/>
        <w:left w:val="none" w:sz="0" w:space="0" w:color="auto"/>
        <w:bottom w:val="none" w:sz="0" w:space="0" w:color="auto"/>
        <w:right w:val="none" w:sz="0" w:space="0" w:color="auto"/>
      </w:divBdr>
    </w:div>
    <w:div w:id="1566065983">
      <w:bodyDiv w:val="1"/>
      <w:marLeft w:val="0"/>
      <w:marRight w:val="0"/>
      <w:marTop w:val="0"/>
      <w:marBottom w:val="0"/>
      <w:divBdr>
        <w:top w:val="none" w:sz="0" w:space="0" w:color="auto"/>
        <w:left w:val="none" w:sz="0" w:space="0" w:color="auto"/>
        <w:bottom w:val="none" w:sz="0" w:space="0" w:color="auto"/>
        <w:right w:val="none" w:sz="0" w:space="0" w:color="auto"/>
      </w:divBdr>
    </w:div>
    <w:div w:id="1572764029">
      <w:bodyDiv w:val="1"/>
      <w:marLeft w:val="0"/>
      <w:marRight w:val="0"/>
      <w:marTop w:val="0"/>
      <w:marBottom w:val="0"/>
      <w:divBdr>
        <w:top w:val="none" w:sz="0" w:space="0" w:color="auto"/>
        <w:left w:val="none" w:sz="0" w:space="0" w:color="auto"/>
        <w:bottom w:val="none" w:sz="0" w:space="0" w:color="auto"/>
        <w:right w:val="none" w:sz="0" w:space="0" w:color="auto"/>
      </w:divBdr>
    </w:div>
    <w:div w:id="1590650972">
      <w:bodyDiv w:val="1"/>
      <w:marLeft w:val="0"/>
      <w:marRight w:val="0"/>
      <w:marTop w:val="0"/>
      <w:marBottom w:val="0"/>
      <w:divBdr>
        <w:top w:val="none" w:sz="0" w:space="0" w:color="auto"/>
        <w:left w:val="none" w:sz="0" w:space="0" w:color="auto"/>
        <w:bottom w:val="none" w:sz="0" w:space="0" w:color="auto"/>
        <w:right w:val="none" w:sz="0" w:space="0" w:color="auto"/>
      </w:divBdr>
    </w:div>
    <w:div w:id="1593583962">
      <w:bodyDiv w:val="1"/>
      <w:marLeft w:val="0"/>
      <w:marRight w:val="0"/>
      <w:marTop w:val="0"/>
      <w:marBottom w:val="0"/>
      <w:divBdr>
        <w:top w:val="none" w:sz="0" w:space="0" w:color="auto"/>
        <w:left w:val="none" w:sz="0" w:space="0" w:color="auto"/>
        <w:bottom w:val="none" w:sz="0" w:space="0" w:color="auto"/>
        <w:right w:val="none" w:sz="0" w:space="0" w:color="auto"/>
      </w:divBdr>
    </w:div>
    <w:div w:id="1598519684">
      <w:bodyDiv w:val="1"/>
      <w:marLeft w:val="0"/>
      <w:marRight w:val="0"/>
      <w:marTop w:val="0"/>
      <w:marBottom w:val="0"/>
      <w:divBdr>
        <w:top w:val="none" w:sz="0" w:space="0" w:color="auto"/>
        <w:left w:val="none" w:sz="0" w:space="0" w:color="auto"/>
        <w:bottom w:val="none" w:sz="0" w:space="0" w:color="auto"/>
        <w:right w:val="none" w:sz="0" w:space="0" w:color="auto"/>
      </w:divBdr>
    </w:div>
    <w:div w:id="1599369254">
      <w:bodyDiv w:val="1"/>
      <w:marLeft w:val="0"/>
      <w:marRight w:val="0"/>
      <w:marTop w:val="0"/>
      <w:marBottom w:val="0"/>
      <w:divBdr>
        <w:top w:val="none" w:sz="0" w:space="0" w:color="auto"/>
        <w:left w:val="none" w:sz="0" w:space="0" w:color="auto"/>
        <w:bottom w:val="none" w:sz="0" w:space="0" w:color="auto"/>
        <w:right w:val="none" w:sz="0" w:space="0" w:color="auto"/>
      </w:divBdr>
    </w:div>
    <w:div w:id="1604805358">
      <w:bodyDiv w:val="1"/>
      <w:marLeft w:val="0"/>
      <w:marRight w:val="0"/>
      <w:marTop w:val="0"/>
      <w:marBottom w:val="0"/>
      <w:divBdr>
        <w:top w:val="none" w:sz="0" w:space="0" w:color="auto"/>
        <w:left w:val="none" w:sz="0" w:space="0" w:color="auto"/>
        <w:bottom w:val="none" w:sz="0" w:space="0" w:color="auto"/>
        <w:right w:val="none" w:sz="0" w:space="0" w:color="auto"/>
      </w:divBdr>
    </w:div>
    <w:div w:id="1613170917">
      <w:bodyDiv w:val="1"/>
      <w:marLeft w:val="0"/>
      <w:marRight w:val="0"/>
      <w:marTop w:val="0"/>
      <w:marBottom w:val="0"/>
      <w:divBdr>
        <w:top w:val="none" w:sz="0" w:space="0" w:color="auto"/>
        <w:left w:val="none" w:sz="0" w:space="0" w:color="auto"/>
        <w:bottom w:val="none" w:sz="0" w:space="0" w:color="auto"/>
        <w:right w:val="none" w:sz="0" w:space="0" w:color="auto"/>
      </w:divBdr>
    </w:div>
    <w:div w:id="1625572944">
      <w:bodyDiv w:val="1"/>
      <w:marLeft w:val="0"/>
      <w:marRight w:val="0"/>
      <w:marTop w:val="0"/>
      <w:marBottom w:val="0"/>
      <w:divBdr>
        <w:top w:val="none" w:sz="0" w:space="0" w:color="auto"/>
        <w:left w:val="none" w:sz="0" w:space="0" w:color="auto"/>
        <w:bottom w:val="none" w:sz="0" w:space="0" w:color="auto"/>
        <w:right w:val="none" w:sz="0" w:space="0" w:color="auto"/>
      </w:divBdr>
    </w:div>
    <w:div w:id="1627851439">
      <w:bodyDiv w:val="1"/>
      <w:marLeft w:val="0"/>
      <w:marRight w:val="0"/>
      <w:marTop w:val="0"/>
      <w:marBottom w:val="0"/>
      <w:divBdr>
        <w:top w:val="none" w:sz="0" w:space="0" w:color="auto"/>
        <w:left w:val="none" w:sz="0" w:space="0" w:color="auto"/>
        <w:bottom w:val="none" w:sz="0" w:space="0" w:color="auto"/>
        <w:right w:val="none" w:sz="0" w:space="0" w:color="auto"/>
      </w:divBdr>
    </w:div>
    <w:div w:id="1641349798">
      <w:bodyDiv w:val="1"/>
      <w:marLeft w:val="0"/>
      <w:marRight w:val="0"/>
      <w:marTop w:val="0"/>
      <w:marBottom w:val="0"/>
      <w:divBdr>
        <w:top w:val="none" w:sz="0" w:space="0" w:color="auto"/>
        <w:left w:val="none" w:sz="0" w:space="0" w:color="auto"/>
        <w:bottom w:val="none" w:sz="0" w:space="0" w:color="auto"/>
        <w:right w:val="none" w:sz="0" w:space="0" w:color="auto"/>
      </w:divBdr>
      <w:divsChild>
        <w:div w:id="1569806398">
          <w:marLeft w:val="0"/>
          <w:marRight w:val="0"/>
          <w:marTop w:val="0"/>
          <w:marBottom w:val="0"/>
          <w:divBdr>
            <w:top w:val="none" w:sz="0" w:space="0" w:color="auto"/>
            <w:left w:val="none" w:sz="0" w:space="0" w:color="auto"/>
            <w:bottom w:val="none" w:sz="0" w:space="0" w:color="auto"/>
            <w:right w:val="none" w:sz="0" w:space="0" w:color="auto"/>
          </w:divBdr>
          <w:divsChild>
            <w:div w:id="1455057227">
              <w:marLeft w:val="0"/>
              <w:marRight w:val="0"/>
              <w:marTop w:val="0"/>
              <w:marBottom w:val="0"/>
              <w:divBdr>
                <w:top w:val="none" w:sz="0" w:space="0" w:color="auto"/>
                <w:left w:val="none" w:sz="0" w:space="0" w:color="auto"/>
                <w:bottom w:val="none" w:sz="0" w:space="0" w:color="auto"/>
                <w:right w:val="none" w:sz="0" w:space="0" w:color="auto"/>
              </w:divBdr>
            </w:div>
            <w:div w:id="284385759">
              <w:marLeft w:val="0"/>
              <w:marRight w:val="0"/>
              <w:marTop w:val="0"/>
              <w:marBottom w:val="0"/>
              <w:divBdr>
                <w:top w:val="none" w:sz="0" w:space="0" w:color="auto"/>
                <w:left w:val="none" w:sz="0" w:space="0" w:color="auto"/>
                <w:bottom w:val="none" w:sz="0" w:space="0" w:color="auto"/>
                <w:right w:val="none" w:sz="0" w:space="0" w:color="auto"/>
              </w:divBdr>
            </w:div>
          </w:divsChild>
        </w:div>
        <w:div w:id="406537887">
          <w:marLeft w:val="0"/>
          <w:marRight w:val="0"/>
          <w:marTop w:val="0"/>
          <w:marBottom w:val="0"/>
          <w:divBdr>
            <w:top w:val="none" w:sz="0" w:space="0" w:color="auto"/>
            <w:left w:val="none" w:sz="0" w:space="0" w:color="auto"/>
            <w:bottom w:val="none" w:sz="0" w:space="0" w:color="auto"/>
            <w:right w:val="none" w:sz="0" w:space="0" w:color="auto"/>
          </w:divBdr>
          <w:divsChild>
            <w:div w:id="1166479919">
              <w:marLeft w:val="0"/>
              <w:marRight w:val="0"/>
              <w:marTop w:val="0"/>
              <w:marBottom w:val="0"/>
              <w:divBdr>
                <w:top w:val="none" w:sz="0" w:space="0" w:color="auto"/>
                <w:left w:val="none" w:sz="0" w:space="0" w:color="auto"/>
                <w:bottom w:val="none" w:sz="0" w:space="0" w:color="auto"/>
                <w:right w:val="none" w:sz="0" w:space="0" w:color="auto"/>
              </w:divBdr>
              <w:divsChild>
                <w:div w:id="15840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761836">
          <w:marLeft w:val="0"/>
          <w:marRight w:val="0"/>
          <w:marTop w:val="0"/>
          <w:marBottom w:val="0"/>
          <w:divBdr>
            <w:top w:val="none" w:sz="0" w:space="0" w:color="auto"/>
            <w:left w:val="none" w:sz="0" w:space="0" w:color="auto"/>
            <w:bottom w:val="none" w:sz="0" w:space="0" w:color="auto"/>
            <w:right w:val="none" w:sz="0" w:space="0" w:color="auto"/>
          </w:divBdr>
          <w:divsChild>
            <w:div w:id="1805073320">
              <w:marLeft w:val="0"/>
              <w:marRight w:val="0"/>
              <w:marTop w:val="0"/>
              <w:marBottom w:val="0"/>
              <w:divBdr>
                <w:top w:val="none" w:sz="0" w:space="0" w:color="auto"/>
                <w:left w:val="none" w:sz="0" w:space="0" w:color="auto"/>
                <w:bottom w:val="none" w:sz="0" w:space="0" w:color="auto"/>
                <w:right w:val="none" w:sz="0" w:space="0" w:color="auto"/>
              </w:divBdr>
            </w:div>
            <w:div w:id="650059669">
              <w:marLeft w:val="0"/>
              <w:marRight w:val="0"/>
              <w:marTop w:val="0"/>
              <w:marBottom w:val="0"/>
              <w:divBdr>
                <w:top w:val="none" w:sz="0" w:space="0" w:color="auto"/>
                <w:left w:val="none" w:sz="0" w:space="0" w:color="auto"/>
                <w:bottom w:val="none" w:sz="0" w:space="0" w:color="auto"/>
                <w:right w:val="none" w:sz="0" w:space="0" w:color="auto"/>
              </w:divBdr>
            </w:div>
            <w:div w:id="96026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63824">
      <w:bodyDiv w:val="1"/>
      <w:marLeft w:val="0"/>
      <w:marRight w:val="0"/>
      <w:marTop w:val="0"/>
      <w:marBottom w:val="0"/>
      <w:divBdr>
        <w:top w:val="none" w:sz="0" w:space="0" w:color="auto"/>
        <w:left w:val="none" w:sz="0" w:space="0" w:color="auto"/>
        <w:bottom w:val="none" w:sz="0" w:space="0" w:color="auto"/>
        <w:right w:val="none" w:sz="0" w:space="0" w:color="auto"/>
      </w:divBdr>
    </w:div>
    <w:div w:id="1650204925">
      <w:bodyDiv w:val="1"/>
      <w:marLeft w:val="0"/>
      <w:marRight w:val="0"/>
      <w:marTop w:val="0"/>
      <w:marBottom w:val="0"/>
      <w:divBdr>
        <w:top w:val="none" w:sz="0" w:space="0" w:color="auto"/>
        <w:left w:val="none" w:sz="0" w:space="0" w:color="auto"/>
        <w:bottom w:val="none" w:sz="0" w:space="0" w:color="auto"/>
        <w:right w:val="none" w:sz="0" w:space="0" w:color="auto"/>
      </w:divBdr>
    </w:div>
    <w:div w:id="1660234491">
      <w:bodyDiv w:val="1"/>
      <w:marLeft w:val="0"/>
      <w:marRight w:val="0"/>
      <w:marTop w:val="0"/>
      <w:marBottom w:val="0"/>
      <w:divBdr>
        <w:top w:val="none" w:sz="0" w:space="0" w:color="auto"/>
        <w:left w:val="none" w:sz="0" w:space="0" w:color="auto"/>
        <w:bottom w:val="none" w:sz="0" w:space="0" w:color="auto"/>
        <w:right w:val="none" w:sz="0" w:space="0" w:color="auto"/>
      </w:divBdr>
    </w:div>
    <w:div w:id="1663701203">
      <w:bodyDiv w:val="1"/>
      <w:marLeft w:val="0"/>
      <w:marRight w:val="0"/>
      <w:marTop w:val="0"/>
      <w:marBottom w:val="0"/>
      <w:divBdr>
        <w:top w:val="none" w:sz="0" w:space="0" w:color="auto"/>
        <w:left w:val="none" w:sz="0" w:space="0" w:color="auto"/>
        <w:bottom w:val="none" w:sz="0" w:space="0" w:color="auto"/>
        <w:right w:val="none" w:sz="0" w:space="0" w:color="auto"/>
      </w:divBdr>
    </w:div>
    <w:div w:id="1667202361">
      <w:bodyDiv w:val="1"/>
      <w:marLeft w:val="0"/>
      <w:marRight w:val="0"/>
      <w:marTop w:val="0"/>
      <w:marBottom w:val="0"/>
      <w:divBdr>
        <w:top w:val="none" w:sz="0" w:space="0" w:color="auto"/>
        <w:left w:val="none" w:sz="0" w:space="0" w:color="auto"/>
        <w:bottom w:val="none" w:sz="0" w:space="0" w:color="auto"/>
        <w:right w:val="none" w:sz="0" w:space="0" w:color="auto"/>
      </w:divBdr>
    </w:div>
    <w:div w:id="1667398555">
      <w:bodyDiv w:val="1"/>
      <w:marLeft w:val="0"/>
      <w:marRight w:val="0"/>
      <w:marTop w:val="0"/>
      <w:marBottom w:val="0"/>
      <w:divBdr>
        <w:top w:val="none" w:sz="0" w:space="0" w:color="auto"/>
        <w:left w:val="none" w:sz="0" w:space="0" w:color="auto"/>
        <w:bottom w:val="none" w:sz="0" w:space="0" w:color="auto"/>
        <w:right w:val="none" w:sz="0" w:space="0" w:color="auto"/>
      </w:divBdr>
    </w:div>
    <w:div w:id="1668484981">
      <w:bodyDiv w:val="1"/>
      <w:marLeft w:val="0"/>
      <w:marRight w:val="0"/>
      <w:marTop w:val="0"/>
      <w:marBottom w:val="0"/>
      <w:divBdr>
        <w:top w:val="none" w:sz="0" w:space="0" w:color="auto"/>
        <w:left w:val="none" w:sz="0" w:space="0" w:color="auto"/>
        <w:bottom w:val="none" w:sz="0" w:space="0" w:color="auto"/>
        <w:right w:val="none" w:sz="0" w:space="0" w:color="auto"/>
      </w:divBdr>
    </w:div>
    <w:div w:id="1669595516">
      <w:bodyDiv w:val="1"/>
      <w:marLeft w:val="0"/>
      <w:marRight w:val="0"/>
      <w:marTop w:val="0"/>
      <w:marBottom w:val="0"/>
      <w:divBdr>
        <w:top w:val="none" w:sz="0" w:space="0" w:color="auto"/>
        <w:left w:val="none" w:sz="0" w:space="0" w:color="auto"/>
        <w:bottom w:val="none" w:sz="0" w:space="0" w:color="auto"/>
        <w:right w:val="none" w:sz="0" w:space="0" w:color="auto"/>
      </w:divBdr>
    </w:div>
    <w:div w:id="1671984316">
      <w:bodyDiv w:val="1"/>
      <w:marLeft w:val="0"/>
      <w:marRight w:val="0"/>
      <w:marTop w:val="0"/>
      <w:marBottom w:val="0"/>
      <w:divBdr>
        <w:top w:val="none" w:sz="0" w:space="0" w:color="auto"/>
        <w:left w:val="none" w:sz="0" w:space="0" w:color="auto"/>
        <w:bottom w:val="none" w:sz="0" w:space="0" w:color="auto"/>
        <w:right w:val="none" w:sz="0" w:space="0" w:color="auto"/>
      </w:divBdr>
    </w:div>
    <w:div w:id="1673678891">
      <w:bodyDiv w:val="1"/>
      <w:marLeft w:val="0"/>
      <w:marRight w:val="0"/>
      <w:marTop w:val="0"/>
      <w:marBottom w:val="0"/>
      <w:divBdr>
        <w:top w:val="none" w:sz="0" w:space="0" w:color="auto"/>
        <w:left w:val="none" w:sz="0" w:space="0" w:color="auto"/>
        <w:bottom w:val="none" w:sz="0" w:space="0" w:color="auto"/>
        <w:right w:val="none" w:sz="0" w:space="0" w:color="auto"/>
      </w:divBdr>
    </w:div>
    <w:div w:id="1676302894">
      <w:bodyDiv w:val="1"/>
      <w:marLeft w:val="0"/>
      <w:marRight w:val="0"/>
      <w:marTop w:val="0"/>
      <w:marBottom w:val="0"/>
      <w:divBdr>
        <w:top w:val="none" w:sz="0" w:space="0" w:color="auto"/>
        <w:left w:val="none" w:sz="0" w:space="0" w:color="auto"/>
        <w:bottom w:val="none" w:sz="0" w:space="0" w:color="auto"/>
        <w:right w:val="none" w:sz="0" w:space="0" w:color="auto"/>
      </w:divBdr>
    </w:div>
    <w:div w:id="1677465311">
      <w:bodyDiv w:val="1"/>
      <w:marLeft w:val="0"/>
      <w:marRight w:val="0"/>
      <w:marTop w:val="0"/>
      <w:marBottom w:val="0"/>
      <w:divBdr>
        <w:top w:val="none" w:sz="0" w:space="0" w:color="auto"/>
        <w:left w:val="none" w:sz="0" w:space="0" w:color="auto"/>
        <w:bottom w:val="none" w:sz="0" w:space="0" w:color="auto"/>
        <w:right w:val="none" w:sz="0" w:space="0" w:color="auto"/>
      </w:divBdr>
    </w:div>
    <w:div w:id="1683820004">
      <w:bodyDiv w:val="1"/>
      <w:marLeft w:val="0"/>
      <w:marRight w:val="0"/>
      <w:marTop w:val="0"/>
      <w:marBottom w:val="0"/>
      <w:divBdr>
        <w:top w:val="none" w:sz="0" w:space="0" w:color="auto"/>
        <w:left w:val="none" w:sz="0" w:space="0" w:color="auto"/>
        <w:bottom w:val="none" w:sz="0" w:space="0" w:color="auto"/>
        <w:right w:val="none" w:sz="0" w:space="0" w:color="auto"/>
      </w:divBdr>
    </w:div>
    <w:div w:id="1687901467">
      <w:bodyDiv w:val="1"/>
      <w:marLeft w:val="0"/>
      <w:marRight w:val="0"/>
      <w:marTop w:val="0"/>
      <w:marBottom w:val="0"/>
      <w:divBdr>
        <w:top w:val="none" w:sz="0" w:space="0" w:color="auto"/>
        <w:left w:val="none" w:sz="0" w:space="0" w:color="auto"/>
        <w:bottom w:val="none" w:sz="0" w:space="0" w:color="auto"/>
        <w:right w:val="none" w:sz="0" w:space="0" w:color="auto"/>
      </w:divBdr>
    </w:div>
    <w:div w:id="1697580809">
      <w:bodyDiv w:val="1"/>
      <w:marLeft w:val="0"/>
      <w:marRight w:val="0"/>
      <w:marTop w:val="0"/>
      <w:marBottom w:val="0"/>
      <w:divBdr>
        <w:top w:val="none" w:sz="0" w:space="0" w:color="auto"/>
        <w:left w:val="none" w:sz="0" w:space="0" w:color="auto"/>
        <w:bottom w:val="none" w:sz="0" w:space="0" w:color="auto"/>
        <w:right w:val="none" w:sz="0" w:space="0" w:color="auto"/>
      </w:divBdr>
    </w:div>
    <w:div w:id="1703819503">
      <w:bodyDiv w:val="1"/>
      <w:marLeft w:val="0"/>
      <w:marRight w:val="0"/>
      <w:marTop w:val="0"/>
      <w:marBottom w:val="0"/>
      <w:divBdr>
        <w:top w:val="none" w:sz="0" w:space="0" w:color="auto"/>
        <w:left w:val="none" w:sz="0" w:space="0" w:color="auto"/>
        <w:bottom w:val="none" w:sz="0" w:space="0" w:color="auto"/>
        <w:right w:val="none" w:sz="0" w:space="0" w:color="auto"/>
      </w:divBdr>
    </w:div>
    <w:div w:id="1710453243">
      <w:bodyDiv w:val="1"/>
      <w:marLeft w:val="0"/>
      <w:marRight w:val="0"/>
      <w:marTop w:val="0"/>
      <w:marBottom w:val="0"/>
      <w:divBdr>
        <w:top w:val="none" w:sz="0" w:space="0" w:color="auto"/>
        <w:left w:val="none" w:sz="0" w:space="0" w:color="auto"/>
        <w:bottom w:val="none" w:sz="0" w:space="0" w:color="auto"/>
        <w:right w:val="none" w:sz="0" w:space="0" w:color="auto"/>
      </w:divBdr>
    </w:div>
    <w:div w:id="1715959592">
      <w:bodyDiv w:val="1"/>
      <w:marLeft w:val="0"/>
      <w:marRight w:val="0"/>
      <w:marTop w:val="0"/>
      <w:marBottom w:val="0"/>
      <w:divBdr>
        <w:top w:val="none" w:sz="0" w:space="0" w:color="auto"/>
        <w:left w:val="none" w:sz="0" w:space="0" w:color="auto"/>
        <w:bottom w:val="none" w:sz="0" w:space="0" w:color="auto"/>
        <w:right w:val="none" w:sz="0" w:space="0" w:color="auto"/>
      </w:divBdr>
    </w:div>
    <w:div w:id="1717848406">
      <w:bodyDiv w:val="1"/>
      <w:marLeft w:val="0"/>
      <w:marRight w:val="0"/>
      <w:marTop w:val="0"/>
      <w:marBottom w:val="0"/>
      <w:divBdr>
        <w:top w:val="none" w:sz="0" w:space="0" w:color="auto"/>
        <w:left w:val="none" w:sz="0" w:space="0" w:color="auto"/>
        <w:bottom w:val="none" w:sz="0" w:space="0" w:color="auto"/>
        <w:right w:val="none" w:sz="0" w:space="0" w:color="auto"/>
      </w:divBdr>
    </w:div>
    <w:div w:id="1718891002">
      <w:bodyDiv w:val="1"/>
      <w:marLeft w:val="0"/>
      <w:marRight w:val="0"/>
      <w:marTop w:val="0"/>
      <w:marBottom w:val="0"/>
      <w:divBdr>
        <w:top w:val="none" w:sz="0" w:space="0" w:color="auto"/>
        <w:left w:val="none" w:sz="0" w:space="0" w:color="auto"/>
        <w:bottom w:val="none" w:sz="0" w:space="0" w:color="auto"/>
        <w:right w:val="none" w:sz="0" w:space="0" w:color="auto"/>
      </w:divBdr>
    </w:div>
    <w:div w:id="1722903794">
      <w:bodyDiv w:val="1"/>
      <w:marLeft w:val="0"/>
      <w:marRight w:val="0"/>
      <w:marTop w:val="0"/>
      <w:marBottom w:val="0"/>
      <w:divBdr>
        <w:top w:val="none" w:sz="0" w:space="0" w:color="auto"/>
        <w:left w:val="none" w:sz="0" w:space="0" w:color="auto"/>
        <w:bottom w:val="none" w:sz="0" w:space="0" w:color="auto"/>
        <w:right w:val="none" w:sz="0" w:space="0" w:color="auto"/>
      </w:divBdr>
    </w:div>
    <w:div w:id="1735618351">
      <w:bodyDiv w:val="1"/>
      <w:marLeft w:val="0"/>
      <w:marRight w:val="0"/>
      <w:marTop w:val="0"/>
      <w:marBottom w:val="0"/>
      <w:divBdr>
        <w:top w:val="none" w:sz="0" w:space="0" w:color="auto"/>
        <w:left w:val="none" w:sz="0" w:space="0" w:color="auto"/>
        <w:bottom w:val="none" w:sz="0" w:space="0" w:color="auto"/>
        <w:right w:val="none" w:sz="0" w:space="0" w:color="auto"/>
      </w:divBdr>
    </w:div>
    <w:div w:id="1740052953">
      <w:bodyDiv w:val="1"/>
      <w:marLeft w:val="0"/>
      <w:marRight w:val="0"/>
      <w:marTop w:val="0"/>
      <w:marBottom w:val="0"/>
      <w:divBdr>
        <w:top w:val="none" w:sz="0" w:space="0" w:color="auto"/>
        <w:left w:val="none" w:sz="0" w:space="0" w:color="auto"/>
        <w:bottom w:val="none" w:sz="0" w:space="0" w:color="auto"/>
        <w:right w:val="none" w:sz="0" w:space="0" w:color="auto"/>
      </w:divBdr>
    </w:div>
    <w:div w:id="1744600767">
      <w:bodyDiv w:val="1"/>
      <w:marLeft w:val="0"/>
      <w:marRight w:val="0"/>
      <w:marTop w:val="0"/>
      <w:marBottom w:val="0"/>
      <w:divBdr>
        <w:top w:val="none" w:sz="0" w:space="0" w:color="auto"/>
        <w:left w:val="none" w:sz="0" w:space="0" w:color="auto"/>
        <w:bottom w:val="none" w:sz="0" w:space="0" w:color="auto"/>
        <w:right w:val="none" w:sz="0" w:space="0" w:color="auto"/>
      </w:divBdr>
    </w:div>
    <w:div w:id="1747608231">
      <w:bodyDiv w:val="1"/>
      <w:marLeft w:val="0"/>
      <w:marRight w:val="0"/>
      <w:marTop w:val="0"/>
      <w:marBottom w:val="0"/>
      <w:divBdr>
        <w:top w:val="none" w:sz="0" w:space="0" w:color="auto"/>
        <w:left w:val="none" w:sz="0" w:space="0" w:color="auto"/>
        <w:bottom w:val="none" w:sz="0" w:space="0" w:color="auto"/>
        <w:right w:val="none" w:sz="0" w:space="0" w:color="auto"/>
      </w:divBdr>
    </w:div>
    <w:div w:id="1748769965">
      <w:bodyDiv w:val="1"/>
      <w:marLeft w:val="0"/>
      <w:marRight w:val="0"/>
      <w:marTop w:val="0"/>
      <w:marBottom w:val="0"/>
      <w:divBdr>
        <w:top w:val="none" w:sz="0" w:space="0" w:color="auto"/>
        <w:left w:val="none" w:sz="0" w:space="0" w:color="auto"/>
        <w:bottom w:val="none" w:sz="0" w:space="0" w:color="auto"/>
        <w:right w:val="none" w:sz="0" w:space="0" w:color="auto"/>
      </w:divBdr>
    </w:div>
    <w:div w:id="1749111861">
      <w:bodyDiv w:val="1"/>
      <w:marLeft w:val="0"/>
      <w:marRight w:val="0"/>
      <w:marTop w:val="0"/>
      <w:marBottom w:val="0"/>
      <w:divBdr>
        <w:top w:val="none" w:sz="0" w:space="0" w:color="auto"/>
        <w:left w:val="none" w:sz="0" w:space="0" w:color="auto"/>
        <w:bottom w:val="none" w:sz="0" w:space="0" w:color="auto"/>
        <w:right w:val="none" w:sz="0" w:space="0" w:color="auto"/>
      </w:divBdr>
    </w:div>
    <w:div w:id="1749577836">
      <w:bodyDiv w:val="1"/>
      <w:marLeft w:val="0"/>
      <w:marRight w:val="0"/>
      <w:marTop w:val="0"/>
      <w:marBottom w:val="0"/>
      <w:divBdr>
        <w:top w:val="none" w:sz="0" w:space="0" w:color="auto"/>
        <w:left w:val="none" w:sz="0" w:space="0" w:color="auto"/>
        <w:bottom w:val="none" w:sz="0" w:space="0" w:color="auto"/>
        <w:right w:val="none" w:sz="0" w:space="0" w:color="auto"/>
      </w:divBdr>
    </w:div>
    <w:div w:id="1752660009">
      <w:bodyDiv w:val="1"/>
      <w:marLeft w:val="0"/>
      <w:marRight w:val="0"/>
      <w:marTop w:val="0"/>
      <w:marBottom w:val="0"/>
      <w:divBdr>
        <w:top w:val="none" w:sz="0" w:space="0" w:color="auto"/>
        <w:left w:val="none" w:sz="0" w:space="0" w:color="auto"/>
        <w:bottom w:val="none" w:sz="0" w:space="0" w:color="auto"/>
        <w:right w:val="none" w:sz="0" w:space="0" w:color="auto"/>
      </w:divBdr>
    </w:div>
    <w:div w:id="1754013728">
      <w:bodyDiv w:val="1"/>
      <w:marLeft w:val="0"/>
      <w:marRight w:val="0"/>
      <w:marTop w:val="0"/>
      <w:marBottom w:val="0"/>
      <w:divBdr>
        <w:top w:val="none" w:sz="0" w:space="0" w:color="auto"/>
        <w:left w:val="none" w:sz="0" w:space="0" w:color="auto"/>
        <w:bottom w:val="none" w:sz="0" w:space="0" w:color="auto"/>
        <w:right w:val="none" w:sz="0" w:space="0" w:color="auto"/>
      </w:divBdr>
    </w:div>
    <w:div w:id="1770081212">
      <w:bodyDiv w:val="1"/>
      <w:marLeft w:val="0"/>
      <w:marRight w:val="0"/>
      <w:marTop w:val="0"/>
      <w:marBottom w:val="0"/>
      <w:divBdr>
        <w:top w:val="none" w:sz="0" w:space="0" w:color="auto"/>
        <w:left w:val="none" w:sz="0" w:space="0" w:color="auto"/>
        <w:bottom w:val="none" w:sz="0" w:space="0" w:color="auto"/>
        <w:right w:val="none" w:sz="0" w:space="0" w:color="auto"/>
      </w:divBdr>
    </w:div>
    <w:div w:id="1772164767">
      <w:bodyDiv w:val="1"/>
      <w:marLeft w:val="0"/>
      <w:marRight w:val="0"/>
      <w:marTop w:val="0"/>
      <w:marBottom w:val="0"/>
      <w:divBdr>
        <w:top w:val="none" w:sz="0" w:space="0" w:color="auto"/>
        <w:left w:val="none" w:sz="0" w:space="0" w:color="auto"/>
        <w:bottom w:val="none" w:sz="0" w:space="0" w:color="auto"/>
        <w:right w:val="none" w:sz="0" w:space="0" w:color="auto"/>
      </w:divBdr>
    </w:div>
    <w:div w:id="1782723499">
      <w:bodyDiv w:val="1"/>
      <w:marLeft w:val="0"/>
      <w:marRight w:val="0"/>
      <w:marTop w:val="0"/>
      <w:marBottom w:val="0"/>
      <w:divBdr>
        <w:top w:val="none" w:sz="0" w:space="0" w:color="auto"/>
        <w:left w:val="none" w:sz="0" w:space="0" w:color="auto"/>
        <w:bottom w:val="none" w:sz="0" w:space="0" w:color="auto"/>
        <w:right w:val="none" w:sz="0" w:space="0" w:color="auto"/>
      </w:divBdr>
    </w:div>
    <w:div w:id="1783186636">
      <w:bodyDiv w:val="1"/>
      <w:marLeft w:val="0"/>
      <w:marRight w:val="0"/>
      <w:marTop w:val="0"/>
      <w:marBottom w:val="0"/>
      <w:divBdr>
        <w:top w:val="none" w:sz="0" w:space="0" w:color="auto"/>
        <w:left w:val="none" w:sz="0" w:space="0" w:color="auto"/>
        <w:bottom w:val="none" w:sz="0" w:space="0" w:color="auto"/>
        <w:right w:val="none" w:sz="0" w:space="0" w:color="auto"/>
      </w:divBdr>
    </w:div>
    <w:div w:id="1796366931">
      <w:bodyDiv w:val="1"/>
      <w:marLeft w:val="0"/>
      <w:marRight w:val="0"/>
      <w:marTop w:val="0"/>
      <w:marBottom w:val="0"/>
      <w:divBdr>
        <w:top w:val="none" w:sz="0" w:space="0" w:color="auto"/>
        <w:left w:val="none" w:sz="0" w:space="0" w:color="auto"/>
        <w:bottom w:val="none" w:sz="0" w:space="0" w:color="auto"/>
        <w:right w:val="none" w:sz="0" w:space="0" w:color="auto"/>
      </w:divBdr>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
    <w:div w:id="1827821362">
      <w:bodyDiv w:val="1"/>
      <w:marLeft w:val="0"/>
      <w:marRight w:val="0"/>
      <w:marTop w:val="0"/>
      <w:marBottom w:val="0"/>
      <w:divBdr>
        <w:top w:val="none" w:sz="0" w:space="0" w:color="auto"/>
        <w:left w:val="none" w:sz="0" w:space="0" w:color="auto"/>
        <w:bottom w:val="none" w:sz="0" w:space="0" w:color="auto"/>
        <w:right w:val="none" w:sz="0" w:space="0" w:color="auto"/>
      </w:divBdr>
    </w:div>
    <w:div w:id="1829899428">
      <w:bodyDiv w:val="1"/>
      <w:marLeft w:val="0"/>
      <w:marRight w:val="0"/>
      <w:marTop w:val="0"/>
      <w:marBottom w:val="0"/>
      <w:divBdr>
        <w:top w:val="none" w:sz="0" w:space="0" w:color="auto"/>
        <w:left w:val="none" w:sz="0" w:space="0" w:color="auto"/>
        <w:bottom w:val="none" w:sz="0" w:space="0" w:color="auto"/>
        <w:right w:val="none" w:sz="0" w:space="0" w:color="auto"/>
      </w:divBdr>
    </w:div>
    <w:div w:id="1831211111">
      <w:bodyDiv w:val="1"/>
      <w:marLeft w:val="0"/>
      <w:marRight w:val="0"/>
      <w:marTop w:val="0"/>
      <w:marBottom w:val="0"/>
      <w:divBdr>
        <w:top w:val="none" w:sz="0" w:space="0" w:color="auto"/>
        <w:left w:val="none" w:sz="0" w:space="0" w:color="auto"/>
        <w:bottom w:val="none" w:sz="0" w:space="0" w:color="auto"/>
        <w:right w:val="none" w:sz="0" w:space="0" w:color="auto"/>
      </w:divBdr>
    </w:div>
    <w:div w:id="1853521817">
      <w:bodyDiv w:val="1"/>
      <w:marLeft w:val="0"/>
      <w:marRight w:val="0"/>
      <w:marTop w:val="0"/>
      <w:marBottom w:val="0"/>
      <w:divBdr>
        <w:top w:val="none" w:sz="0" w:space="0" w:color="auto"/>
        <w:left w:val="none" w:sz="0" w:space="0" w:color="auto"/>
        <w:bottom w:val="none" w:sz="0" w:space="0" w:color="auto"/>
        <w:right w:val="none" w:sz="0" w:space="0" w:color="auto"/>
      </w:divBdr>
    </w:div>
    <w:div w:id="1864980909">
      <w:bodyDiv w:val="1"/>
      <w:marLeft w:val="0"/>
      <w:marRight w:val="0"/>
      <w:marTop w:val="0"/>
      <w:marBottom w:val="0"/>
      <w:divBdr>
        <w:top w:val="none" w:sz="0" w:space="0" w:color="auto"/>
        <w:left w:val="none" w:sz="0" w:space="0" w:color="auto"/>
        <w:bottom w:val="none" w:sz="0" w:space="0" w:color="auto"/>
        <w:right w:val="none" w:sz="0" w:space="0" w:color="auto"/>
      </w:divBdr>
    </w:div>
    <w:div w:id="1866672119">
      <w:bodyDiv w:val="1"/>
      <w:marLeft w:val="0"/>
      <w:marRight w:val="0"/>
      <w:marTop w:val="0"/>
      <w:marBottom w:val="0"/>
      <w:divBdr>
        <w:top w:val="none" w:sz="0" w:space="0" w:color="auto"/>
        <w:left w:val="none" w:sz="0" w:space="0" w:color="auto"/>
        <w:bottom w:val="none" w:sz="0" w:space="0" w:color="auto"/>
        <w:right w:val="none" w:sz="0" w:space="0" w:color="auto"/>
      </w:divBdr>
    </w:div>
    <w:div w:id="1866944974">
      <w:bodyDiv w:val="1"/>
      <w:marLeft w:val="0"/>
      <w:marRight w:val="0"/>
      <w:marTop w:val="0"/>
      <w:marBottom w:val="0"/>
      <w:divBdr>
        <w:top w:val="none" w:sz="0" w:space="0" w:color="auto"/>
        <w:left w:val="none" w:sz="0" w:space="0" w:color="auto"/>
        <w:bottom w:val="none" w:sz="0" w:space="0" w:color="auto"/>
        <w:right w:val="none" w:sz="0" w:space="0" w:color="auto"/>
      </w:divBdr>
    </w:div>
    <w:div w:id="1875386516">
      <w:bodyDiv w:val="1"/>
      <w:marLeft w:val="0"/>
      <w:marRight w:val="0"/>
      <w:marTop w:val="0"/>
      <w:marBottom w:val="0"/>
      <w:divBdr>
        <w:top w:val="none" w:sz="0" w:space="0" w:color="auto"/>
        <w:left w:val="none" w:sz="0" w:space="0" w:color="auto"/>
        <w:bottom w:val="none" w:sz="0" w:space="0" w:color="auto"/>
        <w:right w:val="none" w:sz="0" w:space="0" w:color="auto"/>
      </w:divBdr>
    </w:div>
    <w:div w:id="1879471928">
      <w:bodyDiv w:val="1"/>
      <w:marLeft w:val="0"/>
      <w:marRight w:val="0"/>
      <w:marTop w:val="0"/>
      <w:marBottom w:val="0"/>
      <w:divBdr>
        <w:top w:val="none" w:sz="0" w:space="0" w:color="auto"/>
        <w:left w:val="none" w:sz="0" w:space="0" w:color="auto"/>
        <w:bottom w:val="none" w:sz="0" w:space="0" w:color="auto"/>
        <w:right w:val="none" w:sz="0" w:space="0" w:color="auto"/>
      </w:divBdr>
    </w:div>
    <w:div w:id="1885369341">
      <w:bodyDiv w:val="1"/>
      <w:marLeft w:val="0"/>
      <w:marRight w:val="0"/>
      <w:marTop w:val="0"/>
      <w:marBottom w:val="0"/>
      <w:divBdr>
        <w:top w:val="none" w:sz="0" w:space="0" w:color="auto"/>
        <w:left w:val="none" w:sz="0" w:space="0" w:color="auto"/>
        <w:bottom w:val="none" w:sz="0" w:space="0" w:color="auto"/>
        <w:right w:val="none" w:sz="0" w:space="0" w:color="auto"/>
      </w:divBdr>
    </w:div>
    <w:div w:id="1888755992">
      <w:bodyDiv w:val="1"/>
      <w:marLeft w:val="0"/>
      <w:marRight w:val="0"/>
      <w:marTop w:val="0"/>
      <w:marBottom w:val="0"/>
      <w:divBdr>
        <w:top w:val="none" w:sz="0" w:space="0" w:color="auto"/>
        <w:left w:val="none" w:sz="0" w:space="0" w:color="auto"/>
        <w:bottom w:val="none" w:sz="0" w:space="0" w:color="auto"/>
        <w:right w:val="none" w:sz="0" w:space="0" w:color="auto"/>
      </w:divBdr>
    </w:div>
    <w:div w:id="1889564363">
      <w:bodyDiv w:val="1"/>
      <w:marLeft w:val="0"/>
      <w:marRight w:val="0"/>
      <w:marTop w:val="0"/>
      <w:marBottom w:val="0"/>
      <w:divBdr>
        <w:top w:val="none" w:sz="0" w:space="0" w:color="auto"/>
        <w:left w:val="none" w:sz="0" w:space="0" w:color="auto"/>
        <w:bottom w:val="none" w:sz="0" w:space="0" w:color="auto"/>
        <w:right w:val="none" w:sz="0" w:space="0" w:color="auto"/>
      </w:divBdr>
    </w:div>
    <w:div w:id="1890609419">
      <w:bodyDiv w:val="1"/>
      <w:marLeft w:val="0"/>
      <w:marRight w:val="0"/>
      <w:marTop w:val="0"/>
      <w:marBottom w:val="0"/>
      <w:divBdr>
        <w:top w:val="none" w:sz="0" w:space="0" w:color="auto"/>
        <w:left w:val="none" w:sz="0" w:space="0" w:color="auto"/>
        <w:bottom w:val="none" w:sz="0" w:space="0" w:color="auto"/>
        <w:right w:val="none" w:sz="0" w:space="0" w:color="auto"/>
      </w:divBdr>
    </w:div>
    <w:div w:id="1891963883">
      <w:bodyDiv w:val="1"/>
      <w:marLeft w:val="0"/>
      <w:marRight w:val="0"/>
      <w:marTop w:val="0"/>
      <w:marBottom w:val="0"/>
      <w:divBdr>
        <w:top w:val="none" w:sz="0" w:space="0" w:color="auto"/>
        <w:left w:val="none" w:sz="0" w:space="0" w:color="auto"/>
        <w:bottom w:val="none" w:sz="0" w:space="0" w:color="auto"/>
        <w:right w:val="none" w:sz="0" w:space="0" w:color="auto"/>
      </w:divBdr>
    </w:div>
    <w:div w:id="1901407168">
      <w:bodyDiv w:val="1"/>
      <w:marLeft w:val="0"/>
      <w:marRight w:val="0"/>
      <w:marTop w:val="0"/>
      <w:marBottom w:val="0"/>
      <w:divBdr>
        <w:top w:val="none" w:sz="0" w:space="0" w:color="auto"/>
        <w:left w:val="none" w:sz="0" w:space="0" w:color="auto"/>
        <w:bottom w:val="none" w:sz="0" w:space="0" w:color="auto"/>
        <w:right w:val="none" w:sz="0" w:space="0" w:color="auto"/>
      </w:divBdr>
    </w:div>
    <w:div w:id="1904022106">
      <w:bodyDiv w:val="1"/>
      <w:marLeft w:val="0"/>
      <w:marRight w:val="0"/>
      <w:marTop w:val="0"/>
      <w:marBottom w:val="0"/>
      <w:divBdr>
        <w:top w:val="none" w:sz="0" w:space="0" w:color="auto"/>
        <w:left w:val="none" w:sz="0" w:space="0" w:color="auto"/>
        <w:bottom w:val="none" w:sz="0" w:space="0" w:color="auto"/>
        <w:right w:val="none" w:sz="0" w:space="0" w:color="auto"/>
      </w:divBdr>
    </w:div>
    <w:div w:id="1913810433">
      <w:bodyDiv w:val="1"/>
      <w:marLeft w:val="0"/>
      <w:marRight w:val="0"/>
      <w:marTop w:val="0"/>
      <w:marBottom w:val="0"/>
      <w:divBdr>
        <w:top w:val="none" w:sz="0" w:space="0" w:color="auto"/>
        <w:left w:val="none" w:sz="0" w:space="0" w:color="auto"/>
        <w:bottom w:val="none" w:sz="0" w:space="0" w:color="auto"/>
        <w:right w:val="none" w:sz="0" w:space="0" w:color="auto"/>
      </w:divBdr>
    </w:div>
    <w:div w:id="1916935868">
      <w:bodyDiv w:val="1"/>
      <w:marLeft w:val="0"/>
      <w:marRight w:val="0"/>
      <w:marTop w:val="0"/>
      <w:marBottom w:val="0"/>
      <w:divBdr>
        <w:top w:val="none" w:sz="0" w:space="0" w:color="auto"/>
        <w:left w:val="none" w:sz="0" w:space="0" w:color="auto"/>
        <w:bottom w:val="none" w:sz="0" w:space="0" w:color="auto"/>
        <w:right w:val="none" w:sz="0" w:space="0" w:color="auto"/>
      </w:divBdr>
    </w:div>
    <w:div w:id="1918321868">
      <w:bodyDiv w:val="1"/>
      <w:marLeft w:val="0"/>
      <w:marRight w:val="0"/>
      <w:marTop w:val="0"/>
      <w:marBottom w:val="0"/>
      <w:divBdr>
        <w:top w:val="none" w:sz="0" w:space="0" w:color="auto"/>
        <w:left w:val="none" w:sz="0" w:space="0" w:color="auto"/>
        <w:bottom w:val="none" w:sz="0" w:space="0" w:color="auto"/>
        <w:right w:val="none" w:sz="0" w:space="0" w:color="auto"/>
      </w:divBdr>
    </w:div>
    <w:div w:id="1924146583">
      <w:bodyDiv w:val="1"/>
      <w:marLeft w:val="0"/>
      <w:marRight w:val="0"/>
      <w:marTop w:val="0"/>
      <w:marBottom w:val="0"/>
      <w:divBdr>
        <w:top w:val="none" w:sz="0" w:space="0" w:color="auto"/>
        <w:left w:val="none" w:sz="0" w:space="0" w:color="auto"/>
        <w:bottom w:val="none" w:sz="0" w:space="0" w:color="auto"/>
        <w:right w:val="none" w:sz="0" w:space="0" w:color="auto"/>
      </w:divBdr>
    </w:div>
    <w:div w:id="1926962245">
      <w:bodyDiv w:val="1"/>
      <w:marLeft w:val="0"/>
      <w:marRight w:val="0"/>
      <w:marTop w:val="0"/>
      <w:marBottom w:val="0"/>
      <w:divBdr>
        <w:top w:val="none" w:sz="0" w:space="0" w:color="auto"/>
        <w:left w:val="none" w:sz="0" w:space="0" w:color="auto"/>
        <w:bottom w:val="none" w:sz="0" w:space="0" w:color="auto"/>
        <w:right w:val="none" w:sz="0" w:space="0" w:color="auto"/>
      </w:divBdr>
    </w:div>
    <w:div w:id="1928923551">
      <w:bodyDiv w:val="1"/>
      <w:marLeft w:val="0"/>
      <w:marRight w:val="0"/>
      <w:marTop w:val="0"/>
      <w:marBottom w:val="0"/>
      <w:divBdr>
        <w:top w:val="none" w:sz="0" w:space="0" w:color="auto"/>
        <w:left w:val="none" w:sz="0" w:space="0" w:color="auto"/>
        <w:bottom w:val="none" w:sz="0" w:space="0" w:color="auto"/>
        <w:right w:val="none" w:sz="0" w:space="0" w:color="auto"/>
      </w:divBdr>
    </w:div>
    <w:div w:id="1929381816">
      <w:bodyDiv w:val="1"/>
      <w:marLeft w:val="0"/>
      <w:marRight w:val="0"/>
      <w:marTop w:val="0"/>
      <w:marBottom w:val="0"/>
      <w:divBdr>
        <w:top w:val="none" w:sz="0" w:space="0" w:color="auto"/>
        <w:left w:val="none" w:sz="0" w:space="0" w:color="auto"/>
        <w:bottom w:val="none" w:sz="0" w:space="0" w:color="auto"/>
        <w:right w:val="none" w:sz="0" w:space="0" w:color="auto"/>
      </w:divBdr>
    </w:div>
    <w:div w:id="1930039019">
      <w:bodyDiv w:val="1"/>
      <w:marLeft w:val="0"/>
      <w:marRight w:val="0"/>
      <w:marTop w:val="0"/>
      <w:marBottom w:val="0"/>
      <w:divBdr>
        <w:top w:val="none" w:sz="0" w:space="0" w:color="auto"/>
        <w:left w:val="none" w:sz="0" w:space="0" w:color="auto"/>
        <w:bottom w:val="none" w:sz="0" w:space="0" w:color="auto"/>
        <w:right w:val="none" w:sz="0" w:space="0" w:color="auto"/>
      </w:divBdr>
    </w:div>
    <w:div w:id="1937323307">
      <w:bodyDiv w:val="1"/>
      <w:marLeft w:val="0"/>
      <w:marRight w:val="0"/>
      <w:marTop w:val="0"/>
      <w:marBottom w:val="0"/>
      <w:divBdr>
        <w:top w:val="none" w:sz="0" w:space="0" w:color="auto"/>
        <w:left w:val="none" w:sz="0" w:space="0" w:color="auto"/>
        <w:bottom w:val="none" w:sz="0" w:space="0" w:color="auto"/>
        <w:right w:val="none" w:sz="0" w:space="0" w:color="auto"/>
      </w:divBdr>
    </w:div>
    <w:div w:id="1937396409">
      <w:bodyDiv w:val="1"/>
      <w:marLeft w:val="0"/>
      <w:marRight w:val="0"/>
      <w:marTop w:val="0"/>
      <w:marBottom w:val="0"/>
      <w:divBdr>
        <w:top w:val="none" w:sz="0" w:space="0" w:color="auto"/>
        <w:left w:val="none" w:sz="0" w:space="0" w:color="auto"/>
        <w:bottom w:val="none" w:sz="0" w:space="0" w:color="auto"/>
        <w:right w:val="none" w:sz="0" w:space="0" w:color="auto"/>
      </w:divBdr>
    </w:div>
    <w:div w:id="1961715505">
      <w:bodyDiv w:val="1"/>
      <w:marLeft w:val="0"/>
      <w:marRight w:val="0"/>
      <w:marTop w:val="0"/>
      <w:marBottom w:val="0"/>
      <w:divBdr>
        <w:top w:val="none" w:sz="0" w:space="0" w:color="auto"/>
        <w:left w:val="none" w:sz="0" w:space="0" w:color="auto"/>
        <w:bottom w:val="none" w:sz="0" w:space="0" w:color="auto"/>
        <w:right w:val="none" w:sz="0" w:space="0" w:color="auto"/>
      </w:divBdr>
    </w:div>
    <w:div w:id="1965773783">
      <w:bodyDiv w:val="1"/>
      <w:marLeft w:val="0"/>
      <w:marRight w:val="0"/>
      <w:marTop w:val="0"/>
      <w:marBottom w:val="0"/>
      <w:divBdr>
        <w:top w:val="none" w:sz="0" w:space="0" w:color="auto"/>
        <w:left w:val="none" w:sz="0" w:space="0" w:color="auto"/>
        <w:bottom w:val="none" w:sz="0" w:space="0" w:color="auto"/>
        <w:right w:val="none" w:sz="0" w:space="0" w:color="auto"/>
      </w:divBdr>
    </w:div>
    <w:div w:id="1965963527">
      <w:bodyDiv w:val="1"/>
      <w:marLeft w:val="0"/>
      <w:marRight w:val="0"/>
      <w:marTop w:val="0"/>
      <w:marBottom w:val="0"/>
      <w:divBdr>
        <w:top w:val="none" w:sz="0" w:space="0" w:color="auto"/>
        <w:left w:val="none" w:sz="0" w:space="0" w:color="auto"/>
        <w:bottom w:val="none" w:sz="0" w:space="0" w:color="auto"/>
        <w:right w:val="none" w:sz="0" w:space="0" w:color="auto"/>
      </w:divBdr>
    </w:div>
    <w:div w:id="1966809242">
      <w:bodyDiv w:val="1"/>
      <w:marLeft w:val="0"/>
      <w:marRight w:val="0"/>
      <w:marTop w:val="0"/>
      <w:marBottom w:val="0"/>
      <w:divBdr>
        <w:top w:val="none" w:sz="0" w:space="0" w:color="auto"/>
        <w:left w:val="none" w:sz="0" w:space="0" w:color="auto"/>
        <w:bottom w:val="none" w:sz="0" w:space="0" w:color="auto"/>
        <w:right w:val="none" w:sz="0" w:space="0" w:color="auto"/>
      </w:divBdr>
    </w:div>
    <w:div w:id="1971474259">
      <w:bodyDiv w:val="1"/>
      <w:marLeft w:val="0"/>
      <w:marRight w:val="0"/>
      <w:marTop w:val="0"/>
      <w:marBottom w:val="0"/>
      <w:divBdr>
        <w:top w:val="none" w:sz="0" w:space="0" w:color="auto"/>
        <w:left w:val="none" w:sz="0" w:space="0" w:color="auto"/>
        <w:bottom w:val="none" w:sz="0" w:space="0" w:color="auto"/>
        <w:right w:val="none" w:sz="0" w:space="0" w:color="auto"/>
      </w:divBdr>
    </w:div>
    <w:div w:id="1977638320">
      <w:bodyDiv w:val="1"/>
      <w:marLeft w:val="0"/>
      <w:marRight w:val="0"/>
      <w:marTop w:val="0"/>
      <w:marBottom w:val="0"/>
      <w:divBdr>
        <w:top w:val="none" w:sz="0" w:space="0" w:color="auto"/>
        <w:left w:val="none" w:sz="0" w:space="0" w:color="auto"/>
        <w:bottom w:val="none" w:sz="0" w:space="0" w:color="auto"/>
        <w:right w:val="none" w:sz="0" w:space="0" w:color="auto"/>
      </w:divBdr>
    </w:div>
    <w:div w:id="1977953213">
      <w:bodyDiv w:val="1"/>
      <w:marLeft w:val="0"/>
      <w:marRight w:val="0"/>
      <w:marTop w:val="0"/>
      <w:marBottom w:val="0"/>
      <w:divBdr>
        <w:top w:val="none" w:sz="0" w:space="0" w:color="auto"/>
        <w:left w:val="none" w:sz="0" w:space="0" w:color="auto"/>
        <w:bottom w:val="none" w:sz="0" w:space="0" w:color="auto"/>
        <w:right w:val="none" w:sz="0" w:space="0" w:color="auto"/>
      </w:divBdr>
    </w:div>
    <w:div w:id="1979842571">
      <w:bodyDiv w:val="1"/>
      <w:marLeft w:val="0"/>
      <w:marRight w:val="0"/>
      <w:marTop w:val="0"/>
      <w:marBottom w:val="0"/>
      <w:divBdr>
        <w:top w:val="none" w:sz="0" w:space="0" w:color="auto"/>
        <w:left w:val="none" w:sz="0" w:space="0" w:color="auto"/>
        <w:bottom w:val="none" w:sz="0" w:space="0" w:color="auto"/>
        <w:right w:val="none" w:sz="0" w:space="0" w:color="auto"/>
      </w:divBdr>
    </w:div>
    <w:div w:id="1981305359">
      <w:bodyDiv w:val="1"/>
      <w:marLeft w:val="0"/>
      <w:marRight w:val="0"/>
      <w:marTop w:val="0"/>
      <w:marBottom w:val="0"/>
      <w:divBdr>
        <w:top w:val="none" w:sz="0" w:space="0" w:color="auto"/>
        <w:left w:val="none" w:sz="0" w:space="0" w:color="auto"/>
        <w:bottom w:val="none" w:sz="0" w:space="0" w:color="auto"/>
        <w:right w:val="none" w:sz="0" w:space="0" w:color="auto"/>
      </w:divBdr>
    </w:div>
    <w:div w:id="1988969127">
      <w:bodyDiv w:val="1"/>
      <w:marLeft w:val="0"/>
      <w:marRight w:val="0"/>
      <w:marTop w:val="0"/>
      <w:marBottom w:val="0"/>
      <w:divBdr>
        <w:top w:val="none" w:sz="0" w:space="0" w:color="auto"/>
        <w:left w:val="none" w:sz="0" w:space="0" w:color="auto"/>
        <w:bottom w:val="none" w:sz="0" w:space="0" w:color="auto"/>
        <w:right w:val="none" w:sz="0" w:space="0" w:color="auto"/>
      </w:divBdr>
    </w:div>
    <w:div w:id="2006124235">
      <w:bodyDiv w:val="1"/>
      <w:marLeft w:val="0"/>
      <w:marRight w:val="0"/>
      <w:marTop w:val="0"/>
      <w:marBottom w:val="0"/>
      <w:divBdr>
        <w:top w:val="none" w:sz="0" w:space="0" w:color="auto"/>
        <w:left w:val="none" w:sz="0" w:space="0" w:color="auto"/>
        <w:bottom w:val="none" w:sz="0" w:space="0" w:color="auto"/>
        <w:right w:val="none" w:sz="0" w:space="0" w:color="auto"/>
      </w:divBdr>
    </w:div>
    <w:div w:id="2006391580">
      <w:bodyDiv w:val="1"/>
      <w:marLeft w:val="0"/>
      <w:marRight w:val="0"/>
      <w:marTop w:val="0"/>
      <w:marBottom w:val="0"/>
      <w:divBdr>
        <w:top w:val="none" w:sz="0" w:space="0" w:color="auto"/>
        <w:left w:val="none" w:sz="0" w:space="0" w:color="auto"/>
        <w:bottom w:val="none" w:sz="0" w:space="0" w:color="auto"/>
        <w:right w:val="none" w:sz="0" w:space="0" w:color="auto"/>
      </w:divBdr>
    </w:div>
    <w:div w:id="2007785526">
      <w:bodyDiv w:val="1"/>
      <w:marLeft w:val="0"/>
      <w:marRight w:val="0"/>
      <w:marTop w:val="0"/>
      <w:marBottom w:val="0"/>
      <w:divBdr>
        <w:top w:val="none" w:sz="0" w:space="0" w:color="auto"/>
        <w:left w:val="none" w:sz="0" w:space="0" w:color="auto"/>
        <w:bottom w:val="none" w:sz="0" w:space="0" w:color="auto"/>
        <w:right w:val="none" w:sz="0" w:space="0" w:color="auto"/>
      </w:divBdr>
    </w:div>
    <w:div w:id="2008096099">
      <w:bodyDiv w:val="1"/>
      <w:marLeft w:val="0"/>
      <w:marRight w:val="0"/>
      <w:marTop w:val="0"/>
      <w:marBottom w:val="0"/>
      <w:divBdr>
        <w:top w:val="none" w:sz="0" w:space="0" w:color="auto"/>
        <w:left w:val="none" w:sz="0" w:space="0" w:color="auto"/>
        <w:bottom w:val="none" w:sz="0" w:space="0" w:color="auto"/>
        <w:right w:val="none" w:sz="0" w:space="0" w:color="auto"/>
      </w:divBdr>
    </w:div>
    <w:div w:id="2013138007">
      <w:bodyDiv w:val="1"/>
      <w:marLeft w:val="0"/>
      <w:marRight w:val="0"/>
      <w:marTop w:val="0"/>
      <w:marBottom w:val="0"/>
      <w:divBdr>
        <w:top w:val="none" w:sz="0" w:space="0" w:color="auto"/>
        <w:left w:val="none" w:sz="0" w:space="0" w:color="auto"/>
        <w:bottom w:val="none" w:sz="0" w:space="0" w:color="auto"/>
        <w:right w:val="none" w:sz="0" w:space="0" w:color="auto"/>
      </w:divBdr>
    </w:div>
    <w:div w:id="2017221091">
      <w:bodyDiv w:val="1"/>
      <w:marLeft w:val="0"/>
      <w:marRight w:val="0"/>
      <w:marTop w:val="0"/>
      <w:marBottom w:val="0"/>
      <w:divBdr>
        <w:top w:val="none" w:sz="0" w:space="0" w:color="auto"/>
        <w:left w:val="none" w:sz="0" w:space="0" w:color="auto"/>
        <w:bottom w:val="none" w:sz="0" w:space="0" w:color="auto"/>
        <w:right w:val="none" w:sz="0" w:space="0" w:color="auto"/>
      </w:divBdr>
    </w:div>
    <w:div w:id="2021078695">
      <w:bodyDiv w:val="1"/>
      <w:marLeft w:val="0"/>
      <w:marRight w:val="0"/>
      <w:marTop w:val="0"/>
      <w:marBottom w:val="0"/>
      <w:divBdr>
        <w:top w:val="none" w:sz="0" w:space="0" w:color="auto"/>
        <w:left w:val="none" w:sz="0" w:space="0" w:color="auto"/>
        <w:bottom w:val="none" w:sz="0" w:space="0" w:color="auto"/>
        <w:right w:val="none" w:sz="0" w:space="0" w:color="auto"/>
      </w:divBdr>
    </w:div>
    <w:div w:id="2032949080">
      <w:bodyDiv w:val="1"/>
      <w:marLeft w:val="0"/>
      <w:marRight w:val="0"/>
      <w:marTop w:val="0"/>
      <w:marBottom w:val="0"/>
      <w:divBdr>
        <w:top w:val="none" w:sz="0" w:space="0" w:color="auto"/>
        <w:left w:val="none" w:sz="0" w:space="0" w:color="auto"/>
        <w:bottom w:val="none" w:sz="0" w:space="0" w:color="auto"/>
        <w:right w:val="none" w:sz="0" w:space="0" w:color="auto"/>
      </w:divBdr>
    </w:div>
    <w:div w:id="2036037895">
      <w:bodyDiv w:val="1"/>
      <w:marLeft w:val="0"/>
      <w:marRight w:val="0"/>
      <w:marTop w:val="0"/>
      <w:marBottom w:val="0"/>
      <w:divBdr>
        <w:top w:val="none" w:sz="0" w:space="0" w:color="auto"/>
        <w:left w:val="none" w:sz="0" w:space="0" w:color="auto"/>
        <w:bottom w:val="none" w:sz="0" w:space="0" w:color="auto"/>
        <w:right w:val="none" w:sz="0" w:space="0" w:color="auto"/>
      </w:divBdr>
    </w:div>
    <w:div w:id="2036229541">
      <w:bodyDiv w:val="1"/>
      <w:marLeft w:val="0"/>
      <w:marRight w:val="0"/>
      <w:marTop w:val="0"/>
      <w:marBottom w:val="0"/>
      <w:divBdr>
        <w:top w:val="none" w:sz="0" w:space="0" w:color="auto"/>
        <w:left w:val="none" w:sz="0" w:space="0" w:color="auto"/>
        <w:bottom w:val="none" w:sz="0" w:space="0" w:color="auto"/>
        <w:right w:val="none" w:sz="0" w:space="0" w:color="auto"/>
      </w:divBdr>
    </w:div>
    <w:div w:id="2040740890">
      <w:bodyDiv w:val="1"/>
      <w:marLeft w:val="0"/>
      <w:marRight w:val="0"/>
      <w:marTop w:val="0"/>
      <w:marBottom w:val="0"/>
      <w:divBdr>
        <w:top w:val="none" w:sz="0" w:space="0" w:color="auto"/>
        <w:left w:val="none" w:sz="0" w:space="0" w:color="auto"/>
        <w:bottom w:val="none" w:sz="0" w:space="0" w:color="auto"/>
        <w:right w:val="none" w:sz="0" w:space="0" w:color="auto"/>
      </w:divBdr>
    </w:div>
    <w:div w:id="2050959474">
      <w:bodyDiv w:val="1"/>
      <w:marLeft w:val="0"/>
      <w:marRight w:val="0"/>
      <w:marTop w:val="0"/>
      <w:marBottom w:val="0"/>
      <w:divBdr>
        <w:top w:val="none" w:sz="0" w:space="0" w:color="auto"/>
        <w:left w:val="none" w:sz="0" w:space="0" w:color="auto"/>
        <w:bottom w:val="none" w:sz="0" w:space="0" w:color="auto"/>
        <w:right w:val="none" w:sz="0" w:space="0" w:color="auto"/>
      </w:divBdr>
    </w:div>
    <w:div w:id="2065717103">
      <w:bodyDiv w:val="1"/>
      <w:marLeft w:val="0"/>
      <w:marRight w:val="0"/>
      <w:marTop w:val="0"/>
      <w:marBottom w:val="0"/>
      <w:divBdr>
        <w:top w:val="none" w:sz="0" w:space="0" w:color="auto"/>
        <w:left w:val="none" w:sz="0" w:space="0" w:color="auto"/>
        <w:bottom w:val="none" w:sz="0" w:space="0" w:color="auto"/>
        <w:right w:val="none" w:sz="0" w:space="0" w:color="auto"/>
      </w:divBdr>
    </w:div>
    <w:div w:id="2067146645">
      <w:bodyDiv w:val="1"/>
      <w:marLeft w:val="0"/>
      <w:marRight w:val="0"/>
      <w:marTop w:val="0"/>
      <w:marBottom w:val="0"/>
      <w:divBdr>
        <w:top w:val="none" w:sz="0" w:space="0" w:color="auto"/>
        <w:left w:val="none" w:sz="0" w:space="0" w:color="auto"/>
        <w:bottom w:val="none" w:sz="0" w:space="0" w:color="auto"/>
        <w:right w:val="none" w:sz="0" w:space="0" w:color="auto"/>
      </w:divBdr>
    </w:div>
    <w:div w:id="2067531292">
      <w:bodyDiv w:val="1"/>
      <w:marLeft w:val="0"/>
      <w:marRight w:val="0"/>
      <w:marTop w:val="0"/>
      <w:marBottom w:val="0"/>
      <w:divBdr>
        <w:top w:val="none" w:sz="0" w:space="0" w:color="auto"/>
        <w:left w:val="none" w:sz="0" w:space="0" w:color="auto"/>
        <w:bottom w:val="none" w:sz="0" w:space="0" w:color="auto"/>
        <w:right w:val="none" w:sz="0" w:space="0" w:color="auto"/>
      </w:divBdr>
    </w:div>
    <w:div w:id="2069450943">
      <w:bodyDiv w:val="1"/>
      <w:marLeft w:val="0"/>
      <w:marRight w:val="0"/>
      <w:marTop w:val="0"/>
      <w:marBottom w:val="0"/>
      <w:divBdr>
        <w:top w:val="none" w:sz="0" w:space="0" w:color="auto"/>
        <w:left w:val="none" w:sz="0" w:space="0" w:color="auto"/>
        <w:bottom w:val="none" w:sz="0" w:space="0" w:color="auto"/>
        <w:right w:val="none" w:sz="0" w:space="0" w:color="auto"/>
      </w:divBdr>
    </w:div>
    <w:div w:id="2073576540">
      <w:bodyDiv w:val="1"/>
      <w:marLeft w:val="0"/>
      <w:marRight w:val="0"/>
      <w:marTop w:val="0"/>
      <w:marBottom w:val="0"/>
      <w:divBdr>
        <w:top w:val="none" w:sz="0" w:space="0" w:color="auto"/>
        <w:left w:val="none" w:sz="0" w:space="0" w:color="auto"/>
        <w:bottom w:val="none" w:sz="0" w:space="0" w:color="auto"/>
        <w:right w:val="none" w:sz="0" w:space="0" w:color="auto"/>
      </w:divBdr>
    </w:div>
    <w:div w:id="2075004921">
      <w:bodyDiv w:val="1"/>
      <w:marLeft w:val="0"/>
      <w:marRight w:val="0"/>
      <w:marTop w:val="0"/>
      <w:marBottom w:val="0"/>
      <w:divBdr>
        <w:top w:val="none" w:sz="0" w:space="0" w:color="auto"/>
        <w:left w:val="none" w:sz="0" w:space="0" w:color="auto"/>
        <w:bottom w:val="none" w:sz="0" w:space="0" w:color="auto"/>
        <w:right w:val="none" w:sz="0" w:space="0" w:color="auto"/>
      </w:divBdr>
    </w:div>
    <w:div w:id="2076512464">
      <w:bodyDiv w:val="1"/>
      <w:marLeft w:val="0"/>
      <w:marRight w:val="0"/>
      <w:marTop w:val="0"/>
      <w:marBottom w:val="0"/>
      <w:divBdr>
        <w:top w:val="none" w:sz="0" w:space="0" w:color="auto"/>
        <w:left w:val="none" w:sz="0" w:space="0" w:color="auto"/>
        <w:bottom w:val="none" w:sz="0" w:space="0" w:color="auto"/>
        <w:right w:val="none" w:sz="0" w:space="0" w:color="auto"/>
      </w:divBdr>
    </w:div>
    <w:div w:id="2082482079">
      <w:bodyDiv w:val="1"/>
      <w:marLeft w:val="0"/>
      <w:marRight w:val="0"/>
      <w:marTop w:val="0"/>
      <w:marBottom w:val="0"/>
      <w:divBdr>
        <w:top w:val="none" w:sz="0" w:space="0" w:color="auto"/>
        <w:left w:val="none" w:sz="0" w:space="0" w:color="auto"/>
        <w:bottom w:val="none" w:sz="0" w:space="0" w:color="auto"/>
        <w:right w:val="none" w:sz="0" w:space="0" w:color="auto"/>
      </w:divBdr>
    </w:div>
    <w:div w:id="2085758972">
      <w:bodyDiv w:val="1"/>
      <w:marLeft w:val="0"/>
      <w:marRight w:val="0"/>
      <w:marTop w:val="0"/>
      <w:marBottom w:val="0"/>
      <w:divBdr>
        <w:top w:val="none" w:sz="0" w:space="0" w:color="auto"/>
        <w:left w:val="none" w:sz="0" w:space="0" w:color="auto"/>
        <w:bottom w:val="none" w:sz="0" w:space="0" w:color="auto"/>
        <w:right w:val="none" w:sz="0" w:space="0" w:color="auto"/>
      </w:divBdr>
    </w:div>
    <w:div w:id="2087679748">
      <w:bodyDiv w:val="1"/>
      <w:marLeft w:val="0"/>
      <w:marRight w:val="0"/>
      <w:marTop w:val="0"/>
      <w:marBottom w:val="0"/>
      <w:divBdr>
        <w:top w:val="none" w:sz="0" w:space="0" w:color="auto"/>
        <w:left w:val="none" w:sz="0" w:space="0" w:color="auto"/>
        <w:bottom w:val="none" w:sz="0" w:space="0" w:color="auto"/>
        <w:right w:val="none" w:sz="0" w:space="0" w:color="auto"/>
      </w:divBdr>
    </w:div>
    <w:div w:id="2091076942">
      <w:bodyDiv w:val="1"/>
      <w:marLeft w:val="0"/>
      <w:marRight w:val="0"/>
      <w:marTop w:val="0"/>
      <w:marBottom w:val="0"/>
      <w:divBdr>
        <w:top w:val="none" w:sz="0" w:space="0" w:color="auto"/>
        <w:left w:val="none" w:sz="0" w:space="0" w:color="auto"/>
        <w:bottom w:val="none" w:sz="0" w:space="0" w:color="auto"/>
        <w:right w:val="none" w:sz="0" w:space="0" w:color="auto"/>
      </w:divBdr>
    </w:div>
    <w:div w:id="2092892235">
      <w:bodyDiv w:val="1"/>
      <w:marLeft w:val="0"/>
      <w:marRight w:val="0"/>
      <w:marTop w:val="0"/>
      <w:marBottom w:val="0"/>
      <w:divBdr>
        <w:top w:val="none" w:sz="0" w:space="0" w:color="auto"/>
        <w:left w:val="none" w:sz="0" w:space="0" w:color="auto"/>
        <w:bottom w:val="none" w:sz="0" w:space="0" w:color="auto"/>
        <w:right w:val="none" w:sz="0" w:space="0" w:color="auto"/>
      </w:divBdr>
    </w:div>
    <w:div w:id="2099400855">
      <w:bodyDiv w:val="1"/>
      <w:marLeft w:val="0"/>
      <w:marRight w:val="0"/>
      <w:marTop w:val="0"/>
      <w:marBottom w:val="0"/>
      <w:divBdr>
        <w:top w:val="none" w:sz="0" w:space="0" w:color="auto"/>
        <w:left w:val="none" w:sz="0" w:space="0" w:color="auto"/>
        <w:bottom w:val="none" w:sz="0" w:space="0" w:color="auto"/>
        <w:right w:val="none" w:sz="0" w:space="0" w:color="auto"/>
      </w:divBdr>
    </w:div>
    <w:div w:id="2103522418">
      <w:bodyDiv w:val="1"/>
      <w:marLeft w:val="0"/>
      <w:marRight w:val="0"/>
      <w:marTop w:val="0"/>
      <w:marBottom w:val="0"/>
      <w:divBdr>
        <w:top w:val="none" w:sz="0" w:space="0" w:color="auto"/>
        <w:left w:val="none" w:sz="0" w:space="0" w:color="auto"/>
        <w:bottom w:val="none" w:sz="0" w:space="0" w:color="auto"/>
        <w:right w:val="none" w:sz="0" w:space="0" w:color="auto"/>
      </w:divBdr>
    </w:div>
    <w:div w:id="2119132172">
      <w:bodyDiv w:val="1"/>
      <w:marLeft w:val="0"/>
      <w:marRight w:val="0"/>
      <w:marTop w:val="0"/>
      <w:marBottom w:val="0"/>
      <w:divBdr>
        <w:top w:val="none" w:sz="0" w:space="0" w:color="auto"/>
        <w:left w:val="none" w:sz="0" w:space="0" w:color="auto"/>
        <w:bottom w:val="none" w:sz="0" w:space="0" w:color="auto"/>
        <w:right w:val="none" w:sz="0" w:space="0" w:color="auto"/>
      </w:divBdr>
    </w:div>
    <w:div w:id="2124956397">
      <w:bodyDiv w:val="1"/>
      <w:marLeft w:val="0"/>
      <w:marRight w:val="0"/>
      <w:marTop w:val="0"/>
      <w:marBottom w:val="0"/>
      <w:divBdr>
        <w:top w:val="none" w:sz="0" w:space="0" w:color="auto"/>
        <w:left w:val="none" w:sz="0" w:space="0" w:color="auto"/>
        <w:bottom w:val="none" w:sz="0" w:space="0" w:color="auto"/>
        <w:right w:val="none" w:sz="0" w:space="0" w:color="auto"/>
      </w:divBdr>
    </w:div>
    <w:div w:id="2127432736">
      <w:bodyDiv w:val="1"/>
      <w:marLeft w:val="0"/>
      <w:marRight w:val="0"/>
      <w:marTop w:val="0"/>
      <w:marBottom w:val="0"/>
      <w:divBdr>
        <w:top w:val="none" w:sz="0" w:space="0" w:color="auto"/>
        <w:left w:val="none" w:sz="0" w:space="0" w:color="auto"/>
        <w:bottom w:val="none" w:sz="0" w:space="0" w:color="auto"/>
        <w:right w:val="none" w:sz="0" w:space="0" w:color="auto"/>
      </w:divBdr>
    </w:div>
    <w:div w:id="2130472912">
      <w:bodyDiv w:val="1"/>
      <w:marLeft w:val="0"/>
      <w:marRight w:val="0"/>
      <w:marTop w:val="0"/>
      <w:marBottom w:val="0"/>
      <w:divBdr>
        <w:top w:val="none" w:sz="0" w:space="0" w:color="auto"/>
        <w:left w:val="none" w:sz="0" w:space="0" w:color="auto"/>
        <w:bottom w:val="none" w:sz="0" w:space="0" w:color="auto"/>
        <w:right w:val="none" w:sz="0" w:space="0" w:color="auto"/>
      </w:divBdr>
    </w:div>
    <w:div w:id="2130851511">
      <w:bodyDiv w:val="1"/>
      <w:marLeft w:val="0"/>
      <w:marRight w:val="0"/>
      <w:marTop w:val="0"/>
      <w:marBottom w:val="0"/>
      <w:divBdr>
        <w:top w:val="none" w:sz="0" w:space="0" w:color="auto"/>
        <w:left w:val="none" w:sz="0" w:space="0" w:color="auto"/>
        <w:bottom w:val="none" w:sz="0" w:space="0" w:color="auto"/>
        <w:right w:val="none" w:sz="0" w:space="0" w:color="auto"/>
      </w:divBdr>
    </w:div>
    <w:div w:id="2141652822">
      <w:bodyDiv w:val="1"/>
      <w:marLeft w:val="0"/>
      <w:marRight w:val="0"/>
      <w:marTop w:val="0"/>
      <w:marBottom w:val="0"/>
      <w:divBdr>
        <w:top w:val="none" w:sz="0" w:space="0" w:color="auto"/>
        <w:left w:val="none" w:sz="0" w:space="0" w:color="auto"/>
        <w:bottom w:val="none" w:sz="0" w:space="0" w:color="auto"/>
        <w:right w:val="none" w:sz="0" w:space="0" w:color="auto"/>
      </w:divBdr>
    </w:div>
    <w:div w:id="2144959956">
      <w:bodyDiv w:val="1"/>
      <w:marLeft w:val="0"/>
      <w:marRight w:val="0"/>
      <w:marTop w:val="0"/>
      <w:marBottom w:val="0"/>
      <w:divBdr>
        <w:top w:val="none" w:sz="0" w:space="0" w:color="auto"/>
        <w:left w:val="none" w:sz="0" w:space="0" w:color="auto"/>
        <w:bottom w:val="none" w:sz="0" w:space="0" w:color="auto"/>
        <w:right w:val="none" w:sz="0" w:space="0" w:color="auto"/>
      </w:divBdr>
    </w:div>
    <w:div w:id="214658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Colnd</b:Tag>
    <b:SourceType>InternetSite</b:SourceType>
    <b:Guid>{27872420-0185-4D05-833C-7F780B2F84B4}</b:Guid>
    <b:Author>
      <b:Author>
        <b:Corporate>College of Policing</b:Corporate>
      </b:Author>
    </b:Author>
    <b:Title>Evidence-based Policing</b:Title>
    <b:Year>n.d</b:Year>
    <b:YearAccessed>2023</b:YearAccessed>
    <b:MonthAccessed>April</b:MonthAccessed>
    <b:DayAccessed>24</b:DayAccessed>
    <b:URL>https://www.college.police.uk/research/evidence-based-policing-EBP</b:URL>
    <b:RefOrder>3</b:RefOrder>
  </b:Source>
  <b:Source>
    <b:Tag>Fie20</b:Tag>
    <b:SourceType>Book</b:SourceType>
    <b:Guid>{8B4A1A2B-D9E2-474D-BE09-3A863D4EF8C4}</b:Guid>
    <b:Title>Critical Reflections on Evidence-Based Policing</b:Title>
    <b:Year>2020</b:Year>
    <b:Publisher>Routledge</b:Publisher>
    <b:City>Oxford</b:City>
    <b:Edition>1st</b:Edition>
    <b:Author>
      <b:Author>
        <b:NameList>
          <b:Person>
            <b:Last>Fielding</b:Last>
            <b:First>Nigel</b:First>
          </b:Person>
          <b:Person>
            <b:Last>Bullock</b:Last>
            <b:First>Karen</b:First>
          </b:Person>
          <b:Person>
            <b:Last>Holdaway</b:Last>
            <b:First>Simon</b:First>
          </b:Person>
        </b:NameList>
      </b:Author>
    </b:Author>
    <b:RefOrder>1</b:RefOrder>
  </b:Source>
  <b:Source>
    <b:Tag>She98</b:Tag>
    <b:SourceType>ElectronicSource</b:SourceType>
    <b:Guid>{EC2F36CD-4F38-4902-82B0-21C7F97A3ADB}</b:Guid>
    <b:Title>Ideas in American Policing</b:Title>
    <b:Year>1998</b:Year>
    <b:City>Washington</b:City>
    <b:Publisher>Police Federation</b:Publisher>
    <b:Author>
      <b:Author>
        <b:NameList>
          <b:Person>
            <b:Last>Sherman</b:Last>
            <b:First>Lawrence</b:First>
          </b:Person>
        </b:NameList>
      </b:Author>
    </b:Author>
    <b:RefOrder>2</b:RefOrder>
  </b:Source>
  <b:Source>
    <b:Tag>Nat221</b:Tag>
    <b:SourceType>Report</b:SourceType>
    <b:Guid>{D86221F1-81D6-455F-BF7F-686F505302B4}</b:Guid>
    <b:Title>Body-Worn Video</b:Title>
    <b:Publisher>NPCC</b:Publisher>
    <b:Year>2022</b:Year>
    <b:Author>
      <b:Author>
        <b:Corporate>National Police Chiefs' Council</b:Corporate>
      </b:Author>
    </b:Author>
    <b:RefOrder>6</b:RefOrder>
  </b:Source>
  <b:Source>
    <b:Tag>Ari14</b:Tag>
    <b:SourceType>Report</b:SourceType>
    <b:Guid>{BBD2DAF3-D499-433E-B724-CBF004E0574D}</b:Guid>
    <b:Title>The Effect of Police Body-Worn Cameras on Use of Force and Citizens' Complaints Against the Police: A Randomized Controlled Trial</b:Title>
    <b:Year>2014</b:Year>
    <b:Publisher>Springer Science and Business Media</b:Publisher>
    <b:City>New York</b:City>
    <b:Author>
      <b:Author>
        <b:NameList>
          <b:Person>
            <b:Last>Ariel</b:Last>
            <b:First>Barak</b:First>
          </b:Person>
          <b:Person>
            <b:Last>Farrar</b:Last>
            <b:First>William</b:First>
          </b:Person>
          <b:Person>
            <b:Last>Sutherland</b:Last>
            <b:First>Alex</b:First>
          </b:Person>
        </b:NameList>
      </b:Author>
    </b:Author>
    <b:RefOrder>13</b:RefOrder>
  </b:Source>
  <b:Source>
    <b:Tag>Kat14</b:Tag>
    <b:SourceType>Report</b:SourceType>
    <b:Guid>{C6CF9536-0102-4843-9E62-EE2F0B3B3B99}</b:Guid>
    <b:Title>Evaluating the Impact of Officer Worn Body Camera in the Pheonix Police Department</b:Title>
    <b:Year>2015</b:Year>
    <b:Publisher>Center for Violence Prevention &amp; Community Safety</b:Publisher>
    <b:City>Arizona</b:City>
    <b:Author>
      <b:Author>
        <b:NameList>
          <b:Person>
            <b:Last>Katz</b:Last>
            <b:First>Charles</b:First>
          </b:Person>
          <b:Person>
            <b:Last>Choate</b:Last>
            <b:First>David</b:First>
          </b:Person>
          <b:Person>
            <b:Last>Ready</b:Last>
            <b:First>Justin</b:First>
          </b:Person>
          <b:Person>
            <b:Last>Nuňo</b:Last>
            <b:First>Lidia</b:First>
          </b:Person>
        </b:NameList>
      </b:Author>
    </b:Author>
    <b:RefOrder>12</b:RefOrder>
  </b:Source>
  <b:Source>
    <b:Tag>Tyl90</b:Tag>
    <b:SourceType>Report</b:SourceType>
    <b:Guid>{446B15C9-3896-440F-A656-2630C65996BB}</b:Guid>
    <b:Title>Why People Obey the Law</b:Title>
    <b:Year>1990</b:Year>
    <b:Publisher>Yale University Press</b:Publisher>
    <b:City>London</b:City>
    <b:Author>
      <b:Author>
        <b:NameList>
          <b:Person>
            <b:Last>Tyler</b:Last>
            <b:First>Tom</b:First>
          </b:Person>
        </b:NameList>
      </b:Author>
    </b:Author>
    <b:RefOrder>11</b:RefOrder>
  </b:Source>
  <b:Source>
    <b:Tag>Far13</b:Tag>
    <b:SourceType>Report</b:SourceType>
    <b:Guid>{86C2C1D0-B9EB-4973-9A75-525D38732EDC}</b:Guid>
    <b:Title>Self-Awareness to Being Watched and Socially Desirable Behaviour: A Field Experiment on the Effect of Body-Worn Cameras on Police Use-of-Force</b:Title>
    <b:Year>2013</b:Year>
    <b:Publisher>National Policing Institute</b:Publisher>
    <b:Author>
      <b:Author>
        <b:NameList>
          <b:Person>
            <b:Last>Farrar</b:Last>
            <b:First>Tony</b:First>
          </b:Person>
        </b:NameList>
      </b:Author>
    </b:Author>
    <b:RefOrder>8</b:RefOrder>
  </b:Source>
  <b:Source>
    <b:Tag>Rea15</b:Tag>
    <b:SourceType>Report</b:SourceType>
    <b:Guid>{D8453FB3-2587-43EE-8113-4DA7A92B1877}</b:Guid>
    <b:Title>The impact of on-officer video cameras on police-citizen contacts: findings from a controlled experiment in Mesa, AZ</b:Title>
    <b:Year>2015</b:Year>
    <b:Publisher>Springer Science and Business Media</b:Publisher>
    <b:Author>
      <b:Author>
        <b:NameList>
          <b:Person>
            <b:Last>Ready</b:Last>
            <b:First>Justin</b:First>
          </b:Person>
          <b:Person>
            <b:Last>Young</b:Last>
            <b:First>Jacob</b:First>
          </b:Person>
        </b:NameList>
      </b:Author>
    </b:Author>
    <b:RefOrder>9</b:RefOrder>
  </b:Source>
  <b:Source>
    <b:Tag>Ari16</b:Tag>
    <b:SourceType>JournalArticle</b:SourceType>
    <b:Guid>{F4447D1B-D259-4FAD-890C-C3197B422C8E}</b:Guid>
    <b:Title>Wearing body cameras increases assaults against officers and does not reduce police use of force: Results from a global multi-site experiment</b:Title>
    <b:Year>2016</b:Year>
    <b:Author>
      <b:Author>
        <b:NameList>
          <b:Person>
            <b:Last>Ariel</b:Last>
            <b:First>Barak</b:First>
          </b:Person>
          <b:Person>
            <b:Last>Sutherland</b:Last>
            <b:First>Alex</b:First>
          </b:Person>
          <b:Person>
            <b:Last>Henstock</b:Last>
            <b:First>Darren</b:First>
          </b:Person>
          <b:Person>
            <b:Last>Young</b:Last>
            <b:First>Josh</b:First>
          </b:Person>
          <b:Person>
            <b:Last>Drover</b:Last>
            <b:First>Paul</b:First>
          </b:Person>
          <b:Person>
            <b:Last>magicks</b:Last>
            <b:First>Simon</b:First>
          </b:Person>
          <b:Person>
            <b:Last>Henderson</b:Last>
            <b:First>Ryan</b:First>
          </b:Person>
        </b:NameList>
      </b:Author>
    </b:Author>
    <b:JournalName>European Journal of Criminology</b:JournalName>
    <b:Pages>1-12</b:Pages>
    <b:Volume>13</b:Volume>
    <b:RefOrder>10</b:RefOrder>
  </b:Source>
  <b:Source>
    <b:Tag>Col23</b:Tag>
    <b:SourceType>InternetSite</b:SourceType>
    <b:Guid>{AA13E740-51FF-406A-A319-BD61756072EC}</b:Guid>
    <b:Author>
      <b:Author>
        <b:Corporate>College of Policing</b:Corporate>
      </b:Author>
    </b:Author>
    <b:Title>Investigation Process</b:Title>
    <b:Year>2023</b:Year>
    <b:YearAccessed>2023</b:YearAccessed>
    <b:MonthAccessed>April</b:MonthAccessed>
    <b:DayAccessed>26</b:DayAccessed>
    <b:URL>https://www.college.police.uk/app/investigation/investigation-process</b:URL>
    <b:RefOrder>7</b:RefOrder>
  </b:Source>
  <b:Source>
    <b:Tag>Hom07</b:Tag>
    <b:SourceType>Report</b:SourceType>
    <b:Guid>{596CD5DF-7DB1-41EC-8CE3-926872CB92CD}</b:Guid>
    <b:Title>Guidance for the Police Use of Body-Worn Video Devices</b:Title>
    <b:Year>2007</b:Year>
    <b:Author>
      <b:Author>
        <b:Corporate>Home Office</b:Corporate>
      </b:Author>
    </b:Author>
    <b:Publisher>Home Office</b:Publisher>
    <b:City>London</b:City>
    <b:RefOrder>4</b:RefOrder>
  </b:Source>
  <b:Source>
    <b:Tag>She13</b:Tag>
    <b:SourceType>JournalArticle</b:SourceType>
    <b:Guid>{2D2A5154-C001-4E46-AF6B-3E43DA7B9C56}</b:Guid>
    <b:Title>The Rise of Evidence-Based Policing: Targeting, Testing and Tracking</b:Title>
    <b:Year>2013</b:Year>
    <b:JournalName>Crime and Justice</b:JournalName>
    <b:Pages>377-451</b:Pages>
    <b:Volume>42</b:Volume>
    <b:Issue>1</b:Issue>
    <b:Author>
      <b:Author>
        <b:NameList>
          <b:Person>
            <b:Last>Sherman</b:Last>
            <b:First>Lawrence</b:First>
          </b:Person>
        </b:NameList>
      </b:Author>
    </b:Author>
    <b:RefOrder>14</b:RefOrder>
  </b:Source>
  <b:Source>
    <b:Tag>Whi14</b:Tag>
    <b:SourceType>Report</b:SourceType>
    <b:Guid>{2787F615-1B66-4090-AB38-696318B8DEBC}</b:Guid>
    <b:Title>Police Officer Body-Worn Cameras: Assessing the Evidence</b:Title>
    <b:Year>2014</b:Year>
    <b:Publisher>Office of Community Oriented Policing Services</b:Publisher>
    <b:City>Washington DC</b:City>
    <b:Author>
      <b:Author>
        <b:NameList>
          <b:Person>
            <b:Last>White</b:Last>
            <b:First>Michael</b:First>
          </b:Person>
        </b:NameList>
      </b:Author>
    </b:Author>
    <b:RefOrder>18</b:RefOrder>
  </b:Source>
  <b:Source>
    <b:Tag>Hom18</b:Tag>
    <b:SourceType>Report</b:SourceType>
    <b:Guid>{C23B0939-5423-416E-A3C5-6FF19EBA559C}</b:Guid>
    <b:Author>
      <b:Author>
        <b:Corporate>Home Office</b:Corporate>
      </b:Author>
    </b:Author>
    <b:Title>Safeguarding Body Worn Video Data</b:Title>
    <b:Year>2018</b:Year>
    <b:Publisher>Home Office</b:Publisher>
    <b:City>London</b:City>
    <b:RefOrder>17</b:RefOrder>
  </b:Source>
  <b:Source>
    <b:Tag>Mir20</b:Tag>
    <b:SourceType>JournalArticle</b:SourceType>
    <b:Guid>{79BA870F-3459-4CF1-A157-850F431E9E2A}</b:Guid>
    <b:Title>Body-worn cameras 'on the move': exploring the contextual, technical and ethical challenges in policing practice</b:Title>
    <b:Year>2020</b:Year>
    <b:Author>
      <b:Author>
        <b:NameList>
          <b:Person>
            <b:Last>Miranda</b:Last>
            <b:First>Diana</b:First>
          </b:Person>
        </b:NameList>
      </b:Author>
    </b:Author>
    <b:JournalName>Policing and Society</b:JournalName>
    <b:Pages>18-34</b:Pages>
    <b:Volume>32</b:Volume>
    <b:Issue>1</b:Issue>
    <b:RefOrder>16</b:RefOrder>
  </b:Source>
  <b:Source>
    <b:Tag>Equ21</b:Tag>
    <b:SourceType>InternetSite</b:SourceType>
    <b:Guid>{9E5F615B-69A2-4E84-97CF-C2C69F80931A}</b:Guid>
    <b:Title>Article 8: Respect for your private abd family life</b:Title>
    <b:Year>2021</b:Year>
    <b:Author>
      <b:Author>
        <b:Corporate>Equality and Human Rights Commission</b:Corporate>
      </b:Author>
    </b:Author>
    <b:YearAccessed>2023</b:YearAccessed>
    <b:MonthAccessed>April</b:MonthAccessed>
    <b:DayAccessed>29</b:DayAccessed>
    <b:URL>https://www.equalityhumanrights.com/en/human-rights-act/article-8-respect-your-private-and-family-life</b:URL>
    <b:RefOrder>15</b:RefOrder>
  </b:Source>
  <b:Source>
    <b:Tag>Bec12</b:Tag>
    <b:SourceType>JournalArticle</b:SourceType>
    <b:Guid>{1D4123E4-3241-4491-B734-67A140CE49A1}</b:Guid>
    <b:Title>Predictors of Domestic Violence Prosecution in a State Court</b:Title>
    <b:Year>2012</b:Year>
    <b:JournalName>Victims and Offenders</b:JournalName>
    <b:Pages>143-160</b:Pages>
    <b:Volume>7</b:Volume>
    <b:Issue>2</b:Issue>
    <b:Author>
      <b:Author>
        <b:NameList>
          <b:Person>
            <b:Last>Bechtel</b:Last>
            <b:First>Kristin</b:First>
          </b:Person>
          <b:Person>
            <b:Last>Alarid</b:Last>
            <b:First>Leanne</b:First>
          </b:Person>
          <b:Person>
            <b:Last>Holsinger</b:Last>
            <b:First>Alexander</b:First>
          </b:Person>
          <b:Person>
            <b:Last>Holsinger</b:Last>
            <b:First>Kristi</b:First>
          </b:Person>
        </b:NameList>
      </b:Author>
    </b:Author>
    <b:RefOrder>20</b:RefOrder>
  </b:Source>
  <b:Source>
    <b:Tag>Dev01</b:Tag>
    <b:SourceType>JournalArticle</b:SourceType>
    <b:Guid>{868D4657-0B8C-4526-B108-90461745E275}</b:Guid>
    <b:Title>Jury Decision Making 45 Years of Empirical Research on Deliberating Groups</b:Title>
    <b:JournalName>Psychology, Public Policy, and Law</b:JournalName>
    <b:Year>2001</b:Year>
    <b:Pages>622-727</b:Pages>
    <b:Volume>7</b:Volume>
    <b:Issue>3</b:Issue>
    <b:Author>
      <b:Author>
        <b:NameList>
          <b:Person>
            <b:Last>Devine</b:Last>
            <b:First>Dennis</b:First>
          </b:Person>
          <b:Person>
            <b:Last>Clayton</b:Last>
            <b:First>Laura</b:First>
          </b:Person>
          <b:Person>
            <b:Last>Dunford</b:Last>
            <b:First>Benjamin</b:First>
          </b:Person>
          <b:Person>
            <b:Last>Seying</b:Last>
            <b:First>Rasmy</b:First>
          </b:Person>
          <b:Person>
            <b:Last>Pryce</b:Last>
            <b:First>Jennifer</b:First>
          </b:Person>
        </b:NameList>
      </b:Author>
    </b:Author>
    <b:RefOrder>19</b:RefOrder>
  </b:Source>
  <b:Source>
    <b:Tag>Mor16</b:Tag>
    <b:SourceType>JournalArticle</b:SourceType>
    <b:Guid>{2D8228DA-5994-4D7B-96FD-140A15F86AC7}</b:Guid>
    <b:Title>Assessing the Impact of Police Body-Worn Cameras on Arresting, Prosecuting, and Convicting Suspects of Intimate Partner Violence</b:Title>
    <b:JournalName>Police Quarterly</b:JournalName>
    <b:Year>2016</b:Year>
    <b:Pages>303-325</b:Pages>
    <b:Volume>19</b:Volume>
    <b:Issue>3</b:Issue>
    <b:Author>
      <b:Author>
        <b:NameList>
          <b:Person>
            <b:Last>Morrow</b:Last>
            <b:First>Weston</b:First>
          </b:Person>
          <b:Person>
            <b:Last>Katz</b:Last>
            <b:First>Charles</b:First>
          </b:Person>
          <b:Person>
            <b:Last>Choate</b:Last>
            <b:First>David</b:First>
          </b:Person>
        </b:NameList>
      </b:Author>
    </b:Author>
    <b:RefOrder>22</b:RefOrder>
  </b:Source>
  <b:Source>
    <b:Tag>Wes17</b:Tag>
    <b:SourceType>JournalArticle</b:SourceType>
    <b:Guid>{866C3E22-482E-436F-80CC-10258AC3635E}</b:Guid>
    <b:Title>Prosecutors' perceptions of how to improve the quality of evidence in domestic violence cases</b:Title>
    <b:JournalName>Policing and Society</b:JournalName>
    <b:Year>2017</b:Year>
    <b:Pages>157-172</b:Pages>
    <b:Volume>27</b:Volume>
    <b:Issue>2</b:Issue>
    <b:Author>
      <b:Author>
        <b:NameList>
          <b:Person>
            <b:Last>Westera</b:Last>
            <b:First>Nina</b:First>
          </b:Person>
          <b:Person>
            <b:Last>Powell</b:Last>
            <b:First>Martine</b:First>
          </b:Person>
        </b:NameList>
      </b:Author>
    </b:Author>
    <b:RefOrder>21</b:RefOrder>
  </b:Source>
  <b:Source>
    <b:Tag>Col14</b:Tag>
    <b:SourceType>Report</b:SourceType>
    <b:Guid>{D46F8BF4-7BAB-4089-8E17-A9CFED7A6F2F}</b:Guid>
    <b:Author>
      <b:Author>
        <b:Corporate>College of Policing</b:Corporate>
      </b:Author>
    </b:Author>
    <b:Title>Body-Worn Video</b:Title>
    <b:Year>2014</b:Year>
    <b:Publisher>College of Policing Limited</b:Publisher>
    <b:City>Coventry</b:City>
    <b:RefOrder>5</b:RefOrder>
  </b:Source>
</b:Sources>
</file>

<file path=customXml/itemProps1.xml><?xml version="1.0" encoding="utf-8"?>
<ds:datastoreItem xmlns:ds="http://schemas.openxmlformats.org/officeDocument/2006/customXml" ds:itemID="{B7123254-F70F-4DB5-93E1-6E39A2A61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7</Pages>
  <Words>3297</Words>
  <Characters>18794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Assessing the Use of Body Worn Video in Policing</dc:subject>
  <dc:creator>Lewis Jackson-Peck</dc:creator>
  <cp:keywords/>
  <dc:description/>
  <cp:lastModifiedBy>Lewis</cp:lastModifiedBy>
  <cp:revision>689</cp:revision>
  <dcterms:created xsi:type="dcterms:W3CDTF">2023-04-26T16:22:00Z</dcterms:created>
  <dcterms:modified xsi:type="dcterms:W3CDTF">2023-05-05T13:50:00Z</dcterms:modified>
</cp:coreProperties>
</file>