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Pr>
        <w:drawing>
          <wp:inline distB="0" distT="0" distL="0" distR="0">
            <wp:extent cx="5943600" cy="1070610"/>
            <wp:effectExtent b="0" l="0" r="0" t="0"/>
            <wp:docPr descr="A close-up of black text&#10;&#10;Description automatically generated" id="1974740904" name="image12.png"/>
            <a:graphic>
              <a:graphicData uri="http://schemas.openxmlformats.org/drawingml/2006/picture">
                <pic:pic>
                  <pic:nvPicPr>
                    <pic:cNvPr descr="A close-up of black text&#10;&#10;Description automatically generated" id="0" name="image12.png"/>
                    <pic:cNvPicPr preferRelativeResize="0"/>
                  </pic:nvPicPr>
                  <pic:blipFill>
                    <a:blip r:embed="rId9"/>
                    <a:srcRect b="0" l="0" r="0" t="0"/>
                    <a:stretch>
                      <a:fillRect/>
                    </a:stretch>
                  </pic:blipFill>
                  <pic:spPr>
                    <a:xfrm>
                      <a:off x="0" y="0"/>
                      <a:ext cx="5943600" cy="107061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Task 1: Written submission</w:t>
      </w:r>
    </w:p>
    <w:p w:rsidR="00000000" w:rsidDel="00000000" w:rsidP="00000000" w:rsidRDefault="00000000" w:rsidRPr="00000000" w14:paraId="00000003">
      <w:pPr>
        <w:spacing w:line="24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line="259"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Name: Stacey Sugarova</w:t>
      </w:r>
    </w:p>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rPr/>
      </w:pPr>
      <w:bookmarkStart w:colFirst="0" w:colLast="0" w:name="_heading=h.gjdgxs" w:id="0"/>
      <w:bookmarkEnd w:id="0"/>
      <w:r w:rsidDel="00000000" w:rsidR="00000000" w:rsidRPr="00000000">
        <w:rPr>
          <w:rtl w:val="0"/>
        </w:rPr>
        <w:t xml:space="preserve">Executive Summary: </w:t>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report outlines the framework of a contemporary e-commerce based entrepreneurial business fit for today’s age of technological advancement, e-Commerce, and business development. The concept is built such that it may be run by addressing the present age of technology.</w:t>
      </w:r>
    </w:p>
    <w:p w:rsidR="00000000" w:rsidDel="00000000" w:rsidP="00000000" w:rsidRDefault="00000000" w:rsidRPr="00000000" w14:paraId="00000019">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The concept is to provide such a web platform wherein the home-based producers of crafts, DIY products, hand-processed groceries or food items, artifacts, etc. may sell their goods straight to the consumers without having to maintain a whole website and marketize it. This report covers the key attributes of the chosen business, target audience, value proposition, market needs, differentiation strategy etc. </w:t>
      </w: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report introduces digital media tools because in order to grow the business the entrepreneur has to use the digital media tools including SEO, email marketing, and techniques. The middle part of the report also describes the social media channels along with the techniques tailored for branding. </w:t>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later section of the report shows the security issues related to a technology based modern business. Briefly discussed are data security models and laws like the Data Protection Act 2018, General Data Protection Regulation of GDPR, Privacy and Electronic Communications Regulation or PECR. </w:t>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spacing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spacing w:line="259" w:lineRule="auto"/>
        <w:jc w:val="left"/>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22">
      <w:pPr>
        <w:keepNext w:val="1"/>
        <w:keepLines w:val="1"/>
        <w:pBdr>
          <w:top w:space="0" w:sz="0" w:val="nil"/>
          <w:left w:space="0" w:sz="0" w:val="nil"/>
          <w:bottom w:color="000000" w:space="0" w:sz="0" w:val="none"/>
          <w:right w:space="0" w:sz="0" w:val="nil"/>
          <w:between w:space="0" w:sz="0" w:val="nil"/>
        </w:pBdr>
        <w:spacing w:after="0" w:before="240" w:line="259" w:lineRule="auto"/>
        <w:jc w:val="left"/>
        <w:rPr>
          <w:rFonts w:ascii="Times New Roman" w:cs="Times New Roman" w:eastAsia="Times New Roman" w:hAnsi="Times New Roman"/>
          <w:color w:val="2f5496"/>
          <w:sz w:val="28"/>
          <w:szCs w:val="28"/>
        </w:rPr>
      </w:pPr>
      <w:r w:rsidDel="00000000" w:rsidR="00000000" w:rsidRPr="00000000">
        <w:rPr>
          <w:rFonts w:ascii="Times New Roman" w:cs="Times New Roman" w:eastAsia="Times New Roman" w:hAnsi="Times New Roman"/>
          <w:color w:val="2f5496"/>
          <w:sz w:val="28"/>
          <w:szCs w:val="28"/>
          <w:rtl w:val="0"/>
        </w:rPr>
        <w:t xml:space="preserve">Contents</w:t>
      </w:r>
    </w:p>
    <w:sdt>
      <w:sdtPr>
        <w:docPartObj>
          <w:docPartGallery w:val="Table of Contents"/>
          <w:docPartUnique w:val="1"/>
        </w:docPartObj>
      </w:sdtPr>
      <w:sdtContent>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Identification of Innovative Products or Unique Services</w:t>
              <w:tab/>
              <w:t xml:space="preserve">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j2qqm3">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Innovative Product or Service Proposition</w:t>
              <w:tab/>
              <w:t xml:space="preserve">5</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Innovative Service Description:</w:t>
              <w:tab/>
              <w:t xml:space="preserve">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eCommerce Website Proposal</w:t>
              <w:tab/>
              <w:t xml:space="preserve">8</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Website</w:t>
              <w:tab/>
              <w:t xml:space="preserve">8</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E-commerce Solutions and SaaS</w:t>
              <w:tab/>
              <w:t xml:space="preserve">8</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Web Contents</w:t>
              <w:tab/>
              <w:t xml:space="preserve">9</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Marketing Strategy</w:t>
              <w:tab/>
              <w:t xml:space="preserve">10</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Online promotion strategies:</w:t>
              <w:tab/>
              <w:t xml:space="preserve">10</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Social Media as a Marketing instrument</w:t>
              <w:tab/>
              <w:t xml:space="preserve">12</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Appreciating the Function of Customer Journey</w:t>
              <w:tab/>
              <w:t xml:space="preserve">13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Privacy and Data Protection</w:t>
              <w:tab/>
              <w:t xml:space="preserve">15</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GDP and the Data Protection Act 2018</w:t>
              <w:tab/>
              <w:t xml:space="preserve">15</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w:t>
              <w:tab/>
              <w:t xml:space="preserve">17</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jxsxqh">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w:t>
              <w:tab/>
              <w:t xml:space="preserve">18</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Appendix</w:t>
              <w:tab/>
              <w:t xml:space="preserve">18</w:t>
            </w:r>
          </w:hyperlink>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6">
      <w:pPr>
        <w:spacing w:line="259" w:lineRule="auto"/>
        <w:jc w:val="left"/>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 businesses often face challenges to introduce their products to the market because in most of the cases they might not have proper distribution channel to introduce their product to the target markets. So here is the proposal is to create such a place in where those small businesses could place their product for their customers conveniently. A key difference with the current e-commerce websites of that field is that this platform will not offer services for the established businesses. Rather, it aims to collaborate with the solo or small group of home or local producers who lack a website of their own or the capacity to keep a digital marketing department or the competency to design the tactics to surpass the current sophisticated digital corporations nowadays.</w:t>
      </w:r>
    </w:p>
    <w:p w:rsidR="00000000" w:rsidDel="00000000" w:rsidP="00000000" w:rsidRDefault="00000000" w:rsidRPr="00000000" w14:paraId="0000003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this business, there are two sets of strategically target clients. One is the collection of vendors using the platform's website, social networking page, digital media and marketing management tools, etc. who are to benefit from it. The real consumers of the goods constitute the second set of clients. The name of the company is “SmallBiz Solutions”. </w:t>
      </w:r>
    </w:p>
    <w:p w:rsidR="00000000" w:rsidDel="00000000" w:rsidP="00000000" w:rsidRDefault="00000000" w:rsidRPr="00000000" w14:paraId="000000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Given current companies are more and more dispersed and the trade system is likewise holistic, the major e-commerce behemoths like Amazon, eBay, Alibaba are likely rivals. They are not direct rivals, though, since "SmallBiz Solutions" often concentrate on not-so-known and established brands or chain stores. Target sellers of "SmallBiz Solutions" are now mostly using a Facebook or Instagram page in order to be acknowledged, but they lack tools and capacity for a completely running website. </w:t>
      </w:r>
    </w:p>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spacing w:after="240" w:before="240" w:line="259" w:lineRule="auto"/>
        <w:jc w:val="left"/>
        <w:rPr>
          <w:rFonts w:ascii="Times New Roman" w:cs="Times New Roman" w:eastAsia="Times New Roman" w:hAnsi="Times New Roman"/>
        </w:rPr>
      </w:pPr>
      <w:bookmarkStart w:colFirst="0" w:colLast="0" w:name="_heading=h.1fob9te" w:id="2"/>
      <w:bookmarkEnd w:id="2"/>
      <w:r w:rsidDel="00000000" w:rsidR="00000000" w:rsidRPr="00000000">
        <w:rPr>
          <w:rtl w:val="0"/>
        </w:rPr>
      </w:r>
    </w:p>
    <w:p w:rsidR="00000000" w:rsidDel="00000000" w:rsidP="00000000" w:rsidRDefault="00000000" w:rsidRPr="00000000" w14:paraId="00000043">
      <w:pPr>
        <w:spacing w:after="240" w:before="240"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spacing w:after="240" w:before="240" w:line="259"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pStyle w:val="Heading1"/>
        <w:rPr/>
      </w:pPr>
      <w:bookmarkStart w:colFirst="0" w:colLast="0" w:name="_heading=h.3znysh7" w:id="3"/>
      <w:bookmarkEnd w:id="3"/>
      <w:r w:rsidDel="00000000" w:rsidR="00000000" w:rsidRPr="00000000">
        <w:rPr>
          <w:rtl w:val="0"/>
        </w:rPr>
        <w:t xml:space="preserve">Identification of Innovative Products or Unique Services </w:t>
      </w:r>
    </w:p>
    <w:p w:rsidR="00000000" w:rsidDel="00000000" w:rsidP="00000000" w:rsidRDefault="00000000" w:rsidRPr="00000000" w14:paraId="00000046">
      <w:pPr>
        <w:pStyle w:val="Heading3"/>
        <w:rPr/>
      </w:pPr>
      <w:bookmarkStart w:colFirst="0" w:colLast="0" w:name="_heading=h.2et92p0" w:id="4"/>
      <w:bookmarkEnd w:id="4"/>
      <w:r w:rsidDel="00000000" w:rsidR="00000000" w:rsidRPr="00000000">
        <w:rPr>
          <w:rtl w:val="0"/>
        </w:rPr>
        <w:t xml:space="preserve">Innovative Service Description:</w:t>
      </w:r>
      <w:r w:rsidDel="00000000" w:rsidR="00000000" w:rsidRPr="00000000">
        <w:rPr>
          <w:b w:val="0"/>
          <w:rtl w:val="0"/>
        </w:rPr>
        <w:t xml:space="preserve"> </w:t>
      </w:r>
      <w:r w:rsidDel="00000000" w:rsidR="00000000" w:rsidRPr="00000000">
        <w:rPr>
          <w:rtl w:val="0"/>
        </w:rPr>
      </w:r>
    </w:p>
    <w:p w:rsidR="00000000" w:rsidDel="00000000" w:rsidP="00000000" w:rsidRDefault="00000000" w:rsidRPr="00000000" w14:paraId="00000047">
      <w:pPr>
        <w:spacing w:after="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Overview:</w:t>
      </w:r>
    </w:p>
    <w:p w:rsidR="00000000" w:rsidDel="00000000" w:rsidP="00000000" w:rsidRDefault="00000000" w:rsidRPr="00000000" w14:paraId="00000048">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Designed to empower home-based craft, DIY product, hand-processed food, cuisine, and artifact creators, SmallBiz Solutions is an inventive internet marketplace. Our platform provides small-scale manufacturers and artists with a hassle-free way to present and market their original works straight to consumers without using a dedicated website or intensive marketing campaigns.</w:t>
      </w:r>
    </w:p>
    <w:p w:rsidR="00000000" w:rsidDel="00000000" w:rsidP="00000000" w:rsidRDefault="00000000" w:rsidRPr="00000000" w14:paraId="00000049">
      <w:pPr>
        <w:spacing w:after="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spacing w:after="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Key Attributes:</w:t>
      </w:r>
    </w:p>
    <w:p w:rsidR="00000000" w:rsidDel="00000000" w:rsidP="00000000" w:rsidRDefault="00000000" w:rsidRPr="00000000" w14:paraId="0000004B">
      <w:pPr>
        <w:numPr>
          <w:ilvl w:val="0"/>
          <w:numId w:val="4"/>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Users of seamless storefront creation can rapidly build up their virtual stores displaying their goods with elegant photos, thorough descriptions, and price range.</w:t>
      </w:r>
    </w:p>
    <w:p w:rsidR="00000000" w:rsidDel="00000000" w:rsidP="00000000" w:rsidRDefault="00000000" w:rsidRPr="00000000" w14:paraId="0000004C">
      <w:pPr>
        <w:numPr>
          <w:ilvl w:val="0"/>
          <w:numId w:val="4"/>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Direct consumer interaction allows sellers to establish relationships and get comments straight from clients, therefore avoiding middlemen.</w:t>
      </w:r>
    </w:p>
    <w:p w:rsidR="00000000" w:rsidDel="00000000" w:rsidP="00000000" w:rsidRDefault="00000000" w:rsidRPr="00000000" w14:paraId="0000004D">
      <w:pPr>
        <w:numPr>
          <w:ilvl w:val="0"/>
          <w:numId w:val="4"/>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SmallBiz Solutions guarantees a safe payment channel, therefore facilitating seamless transactions between customers and sellers.</w:t>
      </w:r>
    </w:p>
    <w:p w:rsidR="00000000" w:rsidDel="00000000" w:rsidP="00000000" w:rsidRDefault="00000000" w:rsidRPr="00000000" w14:paraId="0000004E">
      <w:pPr>
        <w:numPr>
          <w:ilvl w:val="0"/>
          <w:numId w:val="4"/>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social media integration and promotional tools, we provide built-in marketing solutions to enable vendors reach a larger audience.</w:t>
      </w:r>
    </w:p>
    <w:p w:rsidR="00000000" w:rsidDel="00000000" w:rsidP="00000000" w:rsidRDefault="00000000" w:rsidRPr="00000000" w14:paraId="0000004F">
      <w:pPr>
        <w:numPr>
          <w:ilvl w:val="0"/>
          <w:numId w:val="4"/>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platform supports a community of creators by means of tools, resources, and networking possibilities so enabling merchants to expand their companies.</w:t>
      </w:r>
    </w:p>
    <w:p w:rsidR="00000000" w:rsidDel="00000000" w:rsidP="00000000" w:rsidRDefault="00000000" w:rsidRPr="00000000" w14:paraId="00000050">
      <w:pPr>
        <w:spacing w:after="0" w:lineRule="auto"/>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spacing w:after="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Targeted audience:</w:t>
      </w:r>
    </w:p>
    <w:p w:rsidR="00000000" w:rsidDel="00000000" w:rsidP="00000000" w:rsidRDefault="00000000" w:rsidRPr="00000000" w14:paraId="00000052">
      <w:pPr>
        <w:numPr>
          <w:ilvl w:val="0"/>
          <w:numId w:val="3"/>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Home-based craftspeople and artists.</w:t>
      </w:r>
    </w:p>
    <w:p w:rsidR="00000000" w:rsidDel="00000000" w:rsidP="00000000" w:rsidRDefault="00000000" w:rsidRPr="00000000" w14:paraId="00000053">
      <w:pPr>
        <w:numPr>
          <w:ilvl w:val="0"/>
          <w:numId w:val="3"/>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Do-it-yourself producers of products</w:t>
      </w:r>
    </w:p>
    <w:p w:rsidR="00000000" w:rsidDel="00000000" w:rsidP="00000000" w:rsidRDefault="00000000" w:rsidRPr="00000000" w14:paraId="00000054">
      <w:pPr>
        <w:numPr>
          <w:ilvl w:val="0"/>
          <w:numId w:val="3"/>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Small-scale grocery manufacturers and food processors</w:t>
      </w:r>
    </w:p>
    <w:p w:rsidR="00000000" w:rsidDel="00000000" w:rsidP="00000000" w:rsidRDefault="00000000" w:rsidRPr="00000000" w14:paraId="00000055">
      <w:pPr>
        <w:numPr>
          <w:ilvl w:val="0"/>
          <w:numId w:val="3"/>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Artists of original objects and handcrafted goods</w:t>
      </w:r>
    </w:p>
    <w:p w:rsidR="00000000" w:rsidDel="00000000" w:rsidP="00000000" w:rsidRDefault="00000000" w:rsidRPr="00000000" w14:paraId="00000056">
      <w:pPr>
        <w:keepNext w:val="1"/>
        <w:spacing w:after="0" w:lineRule="auto"/>
        <w:ind w:left="72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707300" cy="2058531"/>
            <wp:effectExtent b="0" l="0" r="0" t="0"/>
            <wp:docPr id="1974740906"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2707300" cy="2058531"/>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1f497d"/>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1f497d"/>
          <w:sz w:val="18"/>
          <w:szCs w:val="18"/>
          <w:u w:val="none"/>
          <w:shd w:fill="auto" w:val="clear"/>
          <w:vertAlign w:val="baseline"/>
          <w:rtl w:val="0"/>
        </w:rPr>
        <w:t xml:space="preserve">Figure 2: Target Audience</w:t>
      </w:r>
    </w:p>
    <w:p w:rsidR="00000000" w:rsidDel="00000000" w:rsidP="00000000" w:rsidRDefault="00000000" w:rsidRPr="00000000" w14:paraId="00000058">
      <w:pPr>
        <w:spacing w:after="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9">
      <w:pPr>
        <w:spacing w:after="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Value Proposition:</w:t>
      </w:r>
    </w:p>
    <w:p w:rsidR="00000000" w:rsidDel="00000000" w:rsidP="00000000" w:rsidRDefault="00000000" w:rsidRPr="00000000" w14:paraId="0000005A">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home-based makers, SmallBiz Solutions simplifies eCommerce's complexity. We let artists concentrate on what they do best—creating—by offering a ready-to-use platform while we manage the technical side of internet sales and promotion.</w:t>
      </w:r>
    </w:p>
    <w:p w:rsidR="00000000" w:rsidDel="00000000" w:rsidP="00000000" w:rsidRDefault="00000000" w:rsidRPr="00000000" w14:paraId="0000005B">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C">
      <w:pPr>
        <w:spacing w:after="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Market Need: </w:t>
      </w:r>
    </w:p>
    <w:p w:rsidR="00000000" w:rsidDel="00000000" w:rsidP="00000000" w:rsidRDefault="00000000" w:rsidRPr="00000000" w14:paraId="0000005D">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Personalized, distinctive, handcrafted goods that stand out from mass-produced commodities are in increasing demand in the fast changing digital terrain of today. Customers are looking for things with originality, quality, and a personal touch—qualities sometimes found in small-scale, home-based businesses (Clegg and Birch, 2002).</w:t>
      </w:r>
    </w:p>
    <w:p w:rsidR="00000000" w:rsidDel="00000000" w:rsidP="00000000" w:rsidRDefault="00000000" w:rsidRPr="00000000" w14:paraId="0000005E">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Selling their goods online presents major challenges for many gifted artists and small-scale businesses, though. Particularly for those without technical knowledge or finances, the process of creating and maintaining a website plus the difficulties of digital marketing may be taxing and expensive (Cook, 2016).</w:t>
      </w:r>
    </w:p>
    <w:p w:rsidR="00000000" w:rsidDel="00000000" w:rsidP="00000000" w:rsidRDefault="00000000" w:rsidRPr="00000000" w14:paraId="0000005F">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SmallBiz Solutions provides a user-friendly platform especially for home-based producers, therefore bridging this void in the market. It gives designers a straightforward and quick approach to contact their target audience, therefore removing the necessity for a complete-fledged website and sophisticated marketing plans. It helps these small-scale producers to present their special products and compete in the internet market free from the conventional entrance obstacles by means of direct contacts between vendors and consumers.</w:t>
      </w:r>
    </w:p>
    <w:p w:rsidR="00000000" w:rsidDel="00000000" w:rsidP="00000000" w:rsidRDefault="00000000" w:rsidRPr="00000000" w14:paraId="00000060">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platform satisfies consumer need for unique, handcrafted items reflecting originality and quality as well as the needs of sellers, who need an easily available way to market and sell their products (</w:t>
      </w:r>
      <w:r w:rsidDel="00000000" w:rsidR="00000000" w:rsidRPr="00000000">
        <w:rPr>
          <w:rFonts w:ascii="Times New Roman" w:cs="Times New Roman" w:eastAsia="Times New Roman" w:hAnsi="Times New Roman"/>
          <w:color w:val="000000"/>
          <w:rtl w:val="0"/>
        </w:rPr>
        <w:t xml:space="preserve">Kremer et al., 2019)</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1">
      <w:pPr>
        <w:spacing w:after="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spacing w:after="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Business Name: SmallBiz Solutions</w:t>
      </w:r>
    </w:p>
    <w:p w:rsidR="00000000" w:rsidDel="00000000" w:rsidP="00000000" w:rsidRDefault="00000000" w:rsidRPr="00000000" w14:paraId="00000063">
      <w:pPr>
        <w:keepNext w:val="1"/>
        <w:spacing w:after="0" w:lineRule="auto"/>
        <w:jc w:val="center"/>
        <w:rPr/>
      </w:pPr>
      <w:r w:rsidDel="00000000" w:rsidR="00000000" w:rsidRPr="00000000">
        <w:rPr>
          <w:rFonts w:ascii="Times New Roman" w:cs="Times New Roman" w:eastAsia="Times New Roman" w:hAnsi="Times New Roman"/>
          <w:b w:val="1"/>
        </w:rPr>
        <w:drawing>
          <wp:inline distB="0" distT="0" distL="0" distR="0">
            <wp:extent cx="3202536" cy="3202536"/>
            <wp:effectExtent b="0" l="0" r="0" t="0"/>
            <wp:docPr descr="Create an icon for 'SmallBiz Solutions,' representing an online marketplace for small-scale manufacturers and artists. The icon should be modern and minimalist, with a focus on creativity and community. Incorporate elements like a stylized shopping bag or storefront, combined with artistic tools like a paintbrush or craft tools. Use a color scheme with shades of blue and green to convey trust and sustainability. The overall design should be simple yet recognizable, suitable for both web and mobile use." id="1974740905" name="image6.jpg"/>
            <a:graphic>
              <a:graphicData uri="http://schemas.openxmlformats.org/drawingml/2006/picture">
                <pic:pic>
                  <pic:nvPicPr>
                    <pic:cNvPr descr="Create an icon for 'SmallBiz Solutions,' representing an online marketplace for small-scale manufacturers and artists. The icon should be modern and minimalist, with a focus on creativity and community. Incorporate elements like a stylized shopping bag or storefront, combined with artistic tools like a paintbrush or craft tools. Use a color scheme with shades of blue and green to convey trust and sustainability. The overall design should be simple yet recognizable, suitable for both web and mobile use." id="0" name="image6.jpg"/>
                    <pic:cNvPicPr preferRelativeResize="0"/>
                  </pic:nvPicPr>
                  <pic:blipFill>
                    <a:blip r:embed="rId11"/>
                    <a:srcRect b="0" l="0" r="0" t="0"/>
                    <a:stretch>
                      <a:fillRect/>
                    </a:stretch>
                  </pic:blipFill>
                  <pic:spPr>
                    <a:xfrm>
                      <a:off x="0" y="0"/>
                      <a:ext cx="3202536" cy="3202536"/>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1"/>
          <w:smallCaps w:val="0"/>
          <w:strike w:val="0"/>
          <w:color w:val="1f497d"/>
          <w:sz w:val="18"/>
          <w:szCs w:val="18"/>
          <w:u w:val="none"/>
          <w:shd w:fill="auto" w:val="clear"/>
          <w:vertAlign w:val="baseline"/>
        </w:rPr>
      </w:pPr>
      <w:r w:rsidDel="00000000" w:rsidR="00000000" w:rsidRPr="00000000">
        <w:rPr>
          <w:rFonts w:ascii="Arial" w:cs="Arial" w:eastAsia="Arial" w:hAnsi="Arial"/>
          <w:b w:val="0"/>
          <w:i w:val="1"/>
          <w:smallCaps w:val="0"/>
          <w:strike w:val="0"/>
          <w:color w:val="1f497d"/>
          <w:sz w:val="18"/>
          <w:szCs w:val="18"/>
          <w:u w:val="none"/>
          <w:shd w:fill="auto" w:val="clear"/>
          <w:vertAlign w:val="baseline"/>
          <w:rtl w:val="0"/>
        </w:rPr>
        <w:t xml:space="preserve">Figure 3: Company Poster</w:t>
      </w:r>
      <w:r w:rsidDel="00000000" w:rsidR="00000000" w:rsidRPr="00000000">
        <w:rPr>
          <w:rtl w:val="0"/>
        </w:rPr>
      </w:r>
    </w:p>
    <w:p w:rsidR="00000000" w:rsidDel="00000000" w:rsidP="00000000" w:rsidRDefault="00000000" w:rsidRPr="00000000" w14:paraId="00000065">
      <w:pPr>
        <w:spacing w:after="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spacing w:after="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Differentiation strategy: </w:t>
      </w:r>
    </w:p>
    <w:p w:rsidR="00000000" w:rsidDel="00000000" w:rsidP="00000000" w:rsidRDefault="00000000" w:rsidRPr="00000000" w14:paraId="00000067">
      <w:pPr>
        <w:spacing w:after="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SmallBiz Solutions distinguishes itself in the congested eCommerce scene by concentrating just on the needs of home-based craft, DIY, hand-processed food, grocery, and artifact makers. SmallBiz Solutions is committed just to small-scale, handcrafted products, unlike big eCommerce sites like Etsy or Amazon, which serve a wide spectrum of sellers and typically give mass-produced items top priority. </w:t>
      </w:r>
      <w:r w:rsidDel="00000000" w:rsidR="00000000" w:rsidRPr="00000000">
        <w:rPr>
          <w:rtl w:val="0"/>
        </w:rPr>
      </w:r>
    </w:p>
    <w:p w:rsidR="00000000" w:rsidDel="00000000" w:rsidP="00000000" w:rsidRDefault="00000000" w:rsidRPr="00000000" w14:paraId="00000068">
      <w:pPr>
        <w:spacing w:after="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9">
      <w:pPr>
        <w:spacing w:after="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A">
      <w:pPr>
        <w:spacing w:after="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B">
      <w:pPr>
        <w:spacing w:after="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C">
      <w:pPr>
        <w:spacing w:after="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Key differentiating factor of the company includes the following: </w:t>
      </w:r>
    </w:p>
    <w:p w:rsidR="00000000" w:rsidDel="00000000" w:rsidP="00000000" w:rsidRDefault="00000000" w:rsidRPr="00000000" w14:paraId="0000006D">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SmallBiz Solutions builds a network whereby small-scale producers and artists feel appreciated and understood by focussing on a particular market segment. This focused strategy helps customers who value unusual, handcrafted items to be closer to vendors.</w:t>
      </w:r>
    </w:p>
    <w:p w:rsidR="00000000" w:rsidDel="00000000" w:rsidP="00000000" w:rsidRDefault="00000000" w:rsidRPr="00000000" w14:paraId="0000006E">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SmallBiz Solutions provides a streamlined, user-friendly interface that lets producers rapidly sell their products free from the technical and marketing constraints, unlike other platforms requiring considerable work to set up and run a shop.</w:t>
      </w:r>
    </w:p>
    <w:p w:rsidR="00000000" w:rsidDel="00000000" w:rsidP="00000000" w:rsidRDefault="00000000" w:rsidRPr="00000000" w14:paraId="0000006F">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Often lacking on bigger, more impersonal platforms, SmallBiz Solutions promotes direct communication between sellers and customers, therefore enabling individualized service and the possibility to create enduring relationships.</w:t>
      </w:r>
    </w:p>
    <w:p w:rsidR="00000000" w:rsidDel="00000000" w:rsidP="00000000" w:rsidRDefault="00000000" w:rsidRPr="00000000" w14:paraId="00000070">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SmallBiz Solutions offers integrated marketing tools like social media promotion and SEO optimization, so enabling sellers to reach a larger audience without further cost or effort, even when competing platforms may demand sellers to independently manage their marketing activities.</w:t>
      </w:r>
    </w:p>
    <w:p w:rsidR="00000000" w:rsidDel="00000000" w:rsidP="00000000" w:rsidRDefault="00000000" w:rsidRPr="00000000" w14:paraId="00000071">
      <w:pPr>
        <w:spacing w:after="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spacing w:after="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Strategies for Sustainability</w:t>
      </w:r>
    </w:p>
    <w:p w:rsidR="00000000" w:rsidDel="00000000" w:rsidP="00000000" w:rsidRDefault="00000000" w:rsidRPr="00000000" w14:paraId="00000073">
      <w:pPr>
        <w:numPr>
          <w:ilvl w:val="0"/>
          <w:numId w:val="1"/>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will routinely improve the platform depending on user comments and new market trends. This include enhancing user experience, providing best features, and broadening our support of many kinds of products.</w:t>
      </w:r>
    </w:p>
    <w:p w:rsidR="00000000" w:rsidDel="00000000" w:rsidP="00000000" w:rsidRDefault="00000000" w:rsidRPr="00000000" w14:paraId="00000074">
      <w:pPr>
        <w:numPr>
          <w:ilvl w:val="0"/>
          <w:numId w:val="1"/>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Establishing a loyal community of sellers can help SmallBiz Solutions build a network effect whereby peer recommendations and word-of-mouth propel expansion. We will provide tools, seminars, and forums to enable vendors to thrive, therefore strengthening the profile of the platform and user retention.</w:t>
      </w:r>
    </w:p>
    <w:p w:rsidR="00000000" w:rsidDel="00000000" w:rsidP="00000000" w:rsidRDefault="00000000" w:rsidRPr="00000000" w14:paraId="00000075">
      <w:pPr>
        <w:numPr>
          <w:ilvl w:val="0"/>
          <w:numId w:val="1"/>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Strategic alliances with related companies—such as suppliers of raw materials, packaging solutions, and shipping services—are something we intend to create to give our sellers further value and cost savings (Tidd and Bessant, 2009). These partnerships will also enable us to expand our user base and appeal to fresh markets.</w:t>
      </w:r>
    </w:p>
    <w:p w:rsidR="00000000" w:rsidDel="00000000" w:rsidP="00000000" w:rsidRDefault="00000000" w:rsidRPr="00000000" w14:paraId="00000076">
      <w:pPr>
        <w:numPr>
          <w:ilvl w:val="0"/>
          <w:numId w:val="1"/>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transaction fees or subscription models may generate the main income, we will also look at other sources like premium services for sellers (e.g., sophisticated marketing tools, featured listings), advertising, and sponsored content. This will guarantees financial security and help us to reinvest on the platform (</w:t>
      </w:r>
      <w:r w:rsidDel="00000000" w:rsidR="00000000" w:rsidRPr="00000000">
        <w:rPr>
          <w:rFonts w:ascii="Times New Roman" w:cs="Times New Roman" w:eastAsia="Times New Roman" w:hAnsi="Times New Roman"/>
          <w:color w:val="000000"/>
          <w:rtl w:val="0"/>
        </w:rPr>
        <w:t xml:space="preserve">Kremer et al., 2019)</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7">
      <w:pPr>
        <w:numPr>
          <w:ilvl w:val="0"/>
          <w:numId w:val="1"/>
        </w:numPr>
        <w:spacing w:after="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Automated customer service tools and cloud-based infrastructure will be part of scalable operational methods we use as the platform expands to meet growing demand without sacrificing service quality. This would help us to keep high customer satisfaction and effectively control development.</w:t>
      </w:r>
    </w:p>
    <w:p w:rsidR="00000000" w:rsidDel="00000000" w:rsidP="00000000" w:rsidRDefault="00000000" w:rsidRPr="00000000" w14:paraId="00000078">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SmallBiz Solutions will encourage and assist among our vendors sustainable business practices like ethical sourcing and environmentally friendly packaging. We will draw in and keep a moral clientele by matching with the rising consumer inclination for sustainability.</w:t>
      </w:r>
    </w:p>
    <w:p w:rsidR="00000000" w:rsidDel="00000000" w:rsidP="00000000" w:rsidRDefault="00000000" w:rsidRPr="00000000" w14:paraId="00000079">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SmallBiz Solutions will not only maintain but also increase its presence in the market by concentrating on these approaches, thereby building a vibrant ecosystem for home-based producers and their consumers.</w:t>
      </w:r>
    </w:p>
    <w:p w:rsidR="00000000" w:rsidDel="00000000" w:rsidP="00000000" w:rsidRDefault="00000000" w:rsidRPr="00000000" w14:paraId="0000007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B">
      <w:pPr>
        <w:pStyle w:val="Heading1"/>
        <w:rPr/>
      </w:pPr>
      <w:bookmarkStart w:colFirst="0" w:colLast="0" w:name="_heading=h.tyjcwt" w:id="5"/>
      <w:bookmarkEnd w:id="5"/>
      <w:r w:rsidDel="00000000" w:rsidR="00000000" w:rsidRPr="00000000">
        <w:rPr>
          <w:rtl w:val="0"/>
        </w:rPr>
        <w:t xml:space="preserve">eCommerce Website Proposal</w:t>
      </w:r>
    </w:p>
    <w:p w:rsidR="00000000" w:rsidDel="00000000" w:rsidP="00000000" w:rsidRDefault="00000000" w:rsidRPr="00000000" w14:paraId="0000007C">
      <w:pPr>
        <w:pStyle w:val="Heading2"/>
        <w:rPr/>
      </w:pPr>
      <w:bookmarkStart w:colFirst="0" w:colLast="0" w:name="_heading=h.3dy6vkm" w:id="6"/>
      <w:bookmarkEnd w:id="6"/>
      <w:r w:rsidDel="00000000" w:rsidR="00000000" w:rsidRPr="00000000">
        <w:rPr>
          <w:rtl w:val="0"/>
        </w:rPr>
        <w:t xml:space="preserve">The Website</w:t>
      </w:r>
    </w:p>
    <w:p w:rsidR="00000000" w:rsidDel="00000000" w:rsidP="00000000" w:rsidRDefault="00000000" w:rsidRPr="00000000" w14:paraId="0000007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will need a website to run all the features of the suggested service. Type A consumers—that is, those who buy the products—will have to open an account on the website, therefore qualifying them to use the offered services. </w:t>
      </w:r>
    </w:p>
    <w:p w:rsidR="00000000" w:rsidDel="00000000" w:rsidP="00000000" w:rsidRDefault="00000000" w:rsidRPr="00000000" w14:paraId="000000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"Web Management Team" would maintain distinct webpages for different vendors whereby the sellers could upload images of the items, provide a description, so enabling customizing and categorizing of the products. Additionally offered to the vendors will be a chance to meet the "Digital Marketing Team." While keeping track of the development, the team can assist the sellers in determining the proper mix of products or boosting specific items digitally and in-house. </w:t>
      </w:r>
    </w:p>
    <w:p w:rsidR="00000000" w:rsidDel="00000000" w:rsidP="00000000" w:rsidRDefault="00000000" w:rsidRPr="00000000" w14:paraId="0000007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Regarding type B consumers, these groups of people are the real consumers of the goods. They will also need to pick up an order or utilize the site for roaming needs. Products will be arranged in line with their materialistic worth. Furthermore, the purchasers may search under the name of the proprietors and locate the intended webpages. Fundamentally, all modern webpage features—personal cart, personal talking zone with specific sellers—will be accessible as basic features of the website. The main priorities will be improving web surfing convenience and a user interface.</w:t>
      </w:r>
    </w:p>
    <w:p w:rsidR="00000000" w:rsidDel="00000000" w:rsidP="00000000" w:rsidRDefault="00000000" w:rsidRPr="00000000" w14:paraId="000000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pStyle w:val="Heading3"/>
        <w:rPr/>
      </w:pPr>
      <w:bookmarkStart w:colFirst="0" w:colLast="0" w:name="_heading=h.1t3h5sf" w:id="7"/>
      <w:bookmarkEnd w:id="7"/>
      <w:r w:rsidDel="00000000" w:rsidR="00000000" w:rsidRPr="00000000">
        <w:rPr>
          <w:rtl w:val="0"/>
        </w:rPr>
        <w:t xml:space="preserve">E-commerce Solutions and SaaS </w:t>
      </w:r>
    </w:p>
    <w:p w:rsidR="00000000" w:rsidDel="00000000" w:rsidP="00000000" w:rsidRDefault="00000000" w:rsidRPr="00000000" w14:paraId="000000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Modern web languages include HTML, CSS, Java, Python, SQL, and PHP will be used in the website. To do this, we need to engage with the recognised web development companies. This implies that neither the current e-commerce solutions nor SaaS like Shopify, Wix, WooCommerce, or BigCommerce will construct or maintain the website. For certain companies who desire all-in-one simple solution for digital maintenance, however, employing such platforms for e-commerce solutions could be a wise choice. That's what "SmallBiz Solutions" aims to offer, a complete digital solution for micro-businesses. Full functionality of "SmallBiz Solutions" depends on customizing many elements, adaptability, user-friendly design, control over the operations. </w:t>
      </w:r>
    </w:p>
    <w:p w:rsidR="00000000" w:rsidDel="00000000" w:rsidP="00000000" w:rsidRDefault="00000000" w:rsidRPr="00000000" w14:paraId="0000008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 </w:t>
        <w:tab/>
        <w:t xml:space="preserve"> </w:t>
        <w:tab/>
        <w:t xml:space="preserve"> </w:t>
        <w:tab/>
        <w:tab/>
      </w:r>
    </w:p>
    <w:p w:rsidR="00000000" w:rsidDel="00000000" w:rsidP="00000000" w:rsidRDefault="00000000" w:rsidRPr="00000000" w14:paraId="00000084">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Market Places and Operations</w:t>
      </w:r>
    </w:p>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"SmallBiz Solutions" is ready to assist those sellers who lack a brand identity or capable manufacturing plant. Thus, although not direct rivals of "SmallBiz Solutions," the market places have a similar business concept. But the client group—buyers as well as sellers—being deliberately different, "SmallBiz Solutions" cannot indulge or get familiar with such marketplaces. Regarding operational activities, "SmallBiz Solutions" has to choose his course of action. Better adaptation would be to examine the current companies and try to profit from the ones that fit. Alibaba's approach is far more like that of a "SmallBiz Solutions," who is ready to link the consumers straight to the vendors but not bearing any inventory control duties at least for now.</w:t>
      </w:r>
    </w:p>
    <w:p w:rsidR="00000000" w:rsidDel="00000000" w:rsidP="00000000" w:rsidRDefault="00000000" w:rsidRPr="00000000" w14:paraId="00000087">
      <w:pPr>
        <w:pStyle w:val="Heading3"/>
        <w:rPr/>
      </w:pPr>
      <w:bookmarkStart w:colFirst="0" w:colLast="0" w:name="_heading=h.4d34og8" w:id="8"/>
      <w:bookmarkEnd w:id="8"/>
      <w:r w:rsidDel="00000000" w:rsidR="00000000" w:rsidRPr="00000000">
        <w:rPr>
          <w:rtl w:val="0"/>
        </w:rPr>
        <w:t xml:space="preserve">Web Contents </w:t>
      </w:r>
    </w:p>
    <w:p w:rsidR="00000000" w:rsidDel="00000000" w:rsidP="00000000" w:rsidRDefault="00000000" w:rsidRPr="00000000" w14:paraId="000000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Nowadays, blog descriptions of products and nothing else really help to engage customers. Particularly created video clips for marketing and sales, visuals (photographs, graphical artwork, vector art, vector clippings, infographics etc.) tend to appeal to customers more.</w:t>
      </w:r>
    </w:p>
    <w:p w:rsidR="00000000" w:rsidDel="00000000" w:rsidP="00000000" w:rsidRDefault="00000000" w:rsidRPr="00000000" w14:paraId="0000008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Building consumer loyalty and responsiveness for a business venture reliant only on e-commerce depends strongly on the reliability and appearance of the site contents. Digital marketing companies are stepping forward to assist e-commerce projects in handling this aspect of the business. Therefore, first of all, "SmallBiz Solutions" would need to initially team with a suitable digital marketing agency. For a novice, building a respectable marketing team from the start can prove very challenging.</w:t>
      </w:r>
    </w:p>
    <w:p w:rsidR="00000000" w:rsidDel="00000000" w:rsidP="00000000" w:rsidRDefault="00000000" w:rsidRPr="00000000" w14:paraId="0000008A">
      <w:pPr>
        <w:rPr>
          <w:rFonts w:ascii="Times New Roman" w:cs="Times New Roman" w:eastAsia="Times New Roman" w:hAnsi="Times New Roman"/>
        </w:rPr>
      </w:pPr>
      <w:bookmarkStart w:colFirst="0" w:colLast="0" w:name="_heading=h.2s8eyo1" w:id="9"/>
      <w:bookmarkEnd w:id="9"/>
      <w:r w:rsidDel="00000000" w:rsidR="00000000" w:rsidRPr="00000000">
        <w:rPr>
          <w:rFonts w:ascii="Times New Roman" w:cs="Times New Roman" w:eastAsia="Times New Roman" w:hAnsi="Times New Roman"/>
          <w:rtl w:val="0"/>
        </w:rPr>
        <w:t xml:space="preserve">Companies are being pushed to negotiate further with the continuous procedures and create better contents to retain current clients or attract new ones by the always growing need for web contents. Meeting this need for excellent contents depends on better photography, videography, cinematography, choreography of objects and clips.</w:t>
        <w:tab/>
        <w:tab/>
      </w:r>
    </w:p>
    <w:p w:rsidR="00000000" w:rsidDel="00000000" w:rsidP="00000000" w:rsidRDefault="00000000" w:rsidRPr="00000000" w14:paraId="0000008B">
      <w:pPr>
        <w:numPr>
          <w:ilvl w:val="0"/>
          <w:numId w:val="2"/>
        </w:numPr>
        <w:spacing w:after="0" w:before="240" w:line="259" w:lineRule="auto"/>
        <w:ind w:left="72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Promotion Plan</w:t>
      </w:r>
      <w:r w:rsidDel="00000000" w:rsidR="00000000" w:rsidRPr="00000000">
        <w:rPr>
          <w:rFonts w:ascii="Times New Roman" w:cs="Times New Roman" w:eastAsia="Times New Roman" w:hAnsi="Times New Roman"/>
          <w:rtl w:val="0"/>
        </w:rPr>
        <w:t xml:space="preserve">: Describe how you will promote your product or service, including the use of social media, paid search, and email marketing.</w:t>
      </w:r>
    </w:p>
    <w:p w:rsidR="00000000" w:rsidDel="00000000" w:rsidP="00000000" w:rsidRDefault="00000000" w:rsidRPr="00000000" w14:paraId="0000008C">
      <w:pPr>
        <w:numPr>
          <w:ilvl w:val="0"/>
          <w:numId w:val="2"/>
        </w:numPr>
        <w:spacing w:after="0" w:line="259" w:lineRule="auto"/>
        <w:ind w:left="72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Customer Reach</w:t>
      </w:r>
      <w:r w:rsidDel="00000000" w:rsidR="00000000" w:rsidRPr="00000000">
        <w:rPr>
          <w:rFonts w:ascii="Times New Roman" w:cs="Times New Roman" w:eastAsia="Times New Roman" w:hAnsi="Times New Roman"/>
          <w:rtl w:val="0"/>
        </w:rPr>
        <w:t xml:space="preserve">: Explain how you will reach your target customers.</w:t>
      </w:r>
    </w:p>
    <w:p w:rsidR="00000000" w:rsidDel="00000000" w:rsidP="00000000" w:rsidRDefault="00000000" w:rsidRPr="00000000" w14:paraId="0000008D">
      <w:pPr>
        <w:numPr>
          <w:ilvl w:val="0"/>
          <w:numId w:val="2"/>
        </w:numPr>
        <w:spacing w:after="240" w:line="259" w:lineRule="auto"/>
        <w:ind w:left="72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Customer Journeys</w:t>
      </w:r>
      <w:r w:rsidDel="00000000" w:rsidR="00000000" w:rsidRPr="00000000">
        <w:rPr>
          <w:rFonts w:ascii="Times New Roman" w:cs="Times New Roman" w:eastAsia="Times New Roman" w:hAnsi="Times New Roman"/>
          <w:rtl w:val="0"/>
        </w:rPr>
        <w:t xml:space="preserve">: Discuss the role of customer journeys in your marketing efforts.</w:t>
      </w:r>
    </w:p>
    <w:p w:rsidR="00000000" w:rsidDel="00000000" w:rsidP="00000000" w:rsidRDefault="00000000" w:rsidRPr="00000000" w14:paraId="0000008E">
      <w:pPr>
        <w:numPr>
          <w:ilvl w:val="0"/>
          <w:numId w:val="2"/>
        </w:numPr>
        <w:spacing w:after="240" w:line="259" w:lineRule="auto"/>
        <w:ind w:left="72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Pre-Launch Promotion</w:t>
      </w:r>
      <w:r w:rsidDel="00000000" w:rsidR="00000000" w:rsidRPr="00000000">
        <w:rPr>
          <w:rFonts w:ascii="Times New Roman" w:cs="Times New Roman" w:eastAsia="Times New Roman" w:hAnsi="Times New Roman"/>
          <w:rtl w:val="0"/>
        </w:rPr>
        <w:t xml:space="preserve">: Consider strategies for gathering customer interest before launch.</w:t>
        <w:tab/>
        <w:tab/>
        <w:tab/>
      </w:r>
    </w:p>
    <w:p w:rsidR="00000000" w:rsidDel="00000000" w:rsidP="00000000" w:rsidRDefault="00000000" w:rsidRPr="00000000" w14:paraId="0000008F">
      <w:pPr>
        <w:pStyle w:val="Heading1"/>
        <w:rPr/>
      </w:pPr>
      <w:bookmarkStart w:colFirst="0" w:colLast="0" w:name="_heading=h.17dp8vu" w:id="10"/>
      <w:bookmarkEnd w:id="10"/>
      <w:r w:rsidDel="00000000" w:rsidR="00000000" w:rsidRPr="00000000">
        <w:rPr>
          <w:rtl w:val="0"/>
        </w:rPr>
        <w:t xml:space="preserve">Marketing Strategy</w:t>
        <w:tab/>
        <w:tab/>
      </w:r>
    </w:p>
    <w:p w:rsidR="00000000" w:rsidDel="00000000" w:rsidP="00000000" w:rsidRDefault="00000000" w:rsidRPr="00000000" w14:paraId="0000009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 especially, marketing refers to digital marketing of the website, social media sites, etc. Still, there are also opportunities for offline marketing techniques. The main result of both offline and online marketing is branding. Though for today's complexity of corporate operations, subjective plans are to be developed; marketing strategies can be generalized up to few simple phases.</w:t>
      </w:r>
    </w:p>
    <w:p w:rsidR="00000000" w:rsidDel="00000000" w:rsidP="00000000" w:rsidRDefault="00000000" w:rsidRPr="00000000" w14:paraId="00000091">
      <w:pPr>
        <w:pStyle w:val="Heading2"/>
        <w:rPr/>
      </w:pPr>
      <w:bookmarkStart w:colFirst="0" w:colLast="0" w:name="_heading=h.3rdcrjn" w:id="11"/>
      <w:bookmarkEnd w:id="11"/>
      <w:r w:rsidDel="00000000" w:rsidR="00000000" w:rsidRPr="00000000">
        <w:rPr>
          <w:rtl w:val="0"/>
        </w:rPr>
        <w:t xml:space="preserve">Online promotion strategies: </w:t>
      </w:r>
    </w:p>
    <w:p w:rsidR="00000000" w:rsidDel="00000000" w:rsidP="00000000" w:rsidRDefault="00000000" w:rsidRPr="00000000" w14:paraId="0000009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Keeping Up a Strong Social Profile</w:t>
      </w:r>
    </w:p>
    <w:p w:rsidR="00000000" w:rsidDel="00000000" w:rsidP="00000000" w:rsidRDefault="00000000" w:rsidRPr="00000000" w14:paraId="0000009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online store wants to maximize digital interaction by adding a little extra to the site visitors, social media followers by including vivid images, graphics, and interesting videos. For "SmallBiz Solution," the team responsible for creating digital material plays a quite vital function.</w:t>
      </w:r>
    </w:p>
    <w:p w:rsidR="00000000" w:rsidDel="00000000" w:rsidP="00000000" w:rsidRDefault="00000000" w:rsidRPr="00000000" w14:paraId="00000094">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Optimization and SEO</w:t>
      </w:r>
    </w:p>
    <w:p w:rsidR="00000000" w:rsidDel="00000000" w:rsidP="00000000" w:rsidRDefault="00000000" w:rsidRPr="00000000" w14:paraId="0000009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Making a strong online presence depends on a strong tool: search engine optimization or SEO. Well done SEO will improve general performance. Conversely, improper execution of SEO could cause downfalls and deep down a rabbit hole. </w:t>
      </w:r>
    </w:p>
    <w:p w:rsidR="00000000" w:rsidDel="00000000" w:rsidP="00000000" w:rsidRDefault="00000000" w:rsidRPr="00000000" w14:paraId="000000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consider SEO, the digital marketing team of "SmallBiz Solutions" should keep a few factors in mind. First of all, considering the way the target consumers view the items and their expectations of them, what questions they have regarding them? The second thing to review should be on-page elements such titles and descriptions. Furthermore highly important for appropriate SEO is meta tags and title tags that complement search engine algorithms. </w:t>
      </w:r>
    </w:p>
    <w:p w:rsidR="00000000" w:rsidDel="00000000" w:rsidP="00000000" w:rsidRDefault="00000000" w:rsidRPr="00000000" w14:paraId="00000097">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Applying Google Adsense</w:t>
      </w:r>
    </w:p>
    <w:p w:rsidR="00000000" w:rsidDel="00000000" w:rsidP="00000000" w:rsidRDefault="00000000" w:rsidRPr="00000000" w14:paraId="0000009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Google Adsense allows a website many chances to bid on keywords. It also helps the intended adverts to highlight at the suitable locations for additional interaction. "SmallBiz Solutions," a fresh start-up, would be eager to make appropriate use of Google Ads.</w:t>
      </w:r>
    </w:p>
    <w:p w:rsidR="00000000" w:rsidDel="00000000" w:rsidP="00000000" w:rsidRDefault="00000000" w:rsidRPr="00000000" w14:paraId="00000099">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Digital Media Critics</w:t>
      </w:r>
    </w:p>
    <w:p w:rsidR="00000000" w:rsidDel="00000000" w:rsidP="00000000" w:rsidRDefault="00000000" w:rsidRPr="00000000" w14:paraId="000000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Dealing with the appropriate influencer will help you increase brand awareness and bring your goods in front of many more people. Make sure the influencer you have selected shares your beliefs and has a following fit for your target demographic to maximize influencer marketing.</w:t>
      </w:r>
    </w:p>
    <w:p w:rsidR="00000000" w:rsidDel="00000000" w:rsidP="00000000" w:rsidRDefault="00000000" w:rsidRPr="00000000" w14:paraId="0000009B">
      <w:pPr>
        <w:rPr>
          <w:rFonts w:ascii="Times New Roman" w:cs="Times New Roman" w:eastAsia="Times New Roman" w:hAnsi="Times New Roman"/>
          <w:b w:val="1"/>
        </w:rPr>
      </w:pPr>
      <w:r w:rsidDel="00000000" w:rsidR="00000000" w:rsidRPr="00000000">
        <w:br w:type="page"/>
      </w: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Getting in touch with the target customers</w:t>
      </w:r>
    </w:p>
    <w:p w:rsidR="00000000" w:rsidDel="00000000" w:rsidP="00000000" w:rsidRDefault="00000000" w:rsidRPr="00000000" w14:paraId="0000009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Target clients of "SmallBiz Solutions" have been defined rather few times earlier. The project targets two sets of clients. Type-A is the group using the platform selling some items. Type-B, the other group, is the one purchasing the goods. Now, "SmallBiz Solutions" has to create plans for drawing in both groups.</w:t>
      </w:r>
    </w:p>
    <w:p w:rsidR="00000000" w:rsidDel="00000000" w:rsidP="00000000" w:rsidRDefault="00000000" w:rsidRPr="00000000" w14:paraId="0000009E">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Attracting Type-A clients</w:t>
      </w:r>
    </w:p>
    <w:p w:rsidR="00000000" w:rsidDel="00000000" w:rsidP="00000000" w:rsidRDefault="00000000" w:rsidRPr="00000000" w14:paraId="0000009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Type-A consumers or likely website vendors most likely operate through their social media sites, such as Facebook or Instagram Page, instead of having any website (Enge et al., 2012). There are certain Facebook groups made of these kind of users. Just a matter of time is contacting them and subsequently signing a contract with them. But drawing them in is the difficult part. Nonetheless, "SmallBiz Solutions" thinks that its concepts and techniques by themselves are credible enough to draw this particular clientele.</w:t>
      </w:r>
    </w:p>
    <w:p w:rsidR="00000000" w:rsidDel="00000000" w:rsidP="00000000" w:rsidRDefault="00000000" w:rsidRPr="00000000" w14:paraId="000000A0">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Drawing Type-B Consumers</w:t>
      </w:r>
    </w:p>
    <w:p w:rsidR="00000000" w:rsidDel="00000000" w:rsidP="00000000" w:rsidRDefault="00000000" w:rsidRPr="00000000" w14:paraId="000000A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practically all Type-A customers have their own set of devoted consumers, Type-B customers are greatly attracted by Type-A customers. The Type-B clients added by another Type-A client will help one Type-A client.</w:t>
      </w:r>
    </w:p>
    <w:p w:rsidR="00000000" w:rsidDel="00000000" w:rsidP="00000000" w:rsidRDefault="00000000" w:rsidRPr="00000000" w14:paraId="000000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Still, alternative ways to draw Type-B consumers would include Google Adsense, social media influencers, strong presence in social media, etc. Stated differently, the customers would be drawn mostly by the tactics discussed in the section on "Strategies for Online Promotion." In this scenario, word-of-mouth can also be extremely helpful since, with just digital material and marketing, gaining trust is rather tough in modern times. In case of developing client trust and loyalty, practical review from a known individual is contrasted with nothing. Still, we have to keep in mind that luring a group of clients and keeping them is different.</w:t>
      </w:r>
    </w:p>
    <w:p w:rsidR="00000000" w:rsidDel="00000000" w:rsidP="00000000" w:rsidRDefault="00000000" w:rsidRPr="00000000" w14:paraId="000000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4">
      <w:pPr>
        <w:pStyle w:val="Heading2"/>
        <w:rPr/>
      </w:pPr>
      <w:bookmarkStart w:colFirst="0" w:colLast="0" w:name="_heading=h.26in1rg" w:id="12"/>
      <w:bookmarkEnd w:id="12"/>
      <w:r w:rsidDel="00000000" w:rsidR="00000000" w:rsidRPr="00000000">
        <w:rPr>
          <w:rtl w:val="0"/>
        </w:rPr>
        <w:t xml:space="preserve">Social Media as a Marketing instrument</w:t>
      </w:r>
    </w:p>
    <w:p w:rsidR="00000000" w:rsidDel="00000000" w:rsidP="00000000" w:rsidRDefault="00000000" w:rsidRPr="00000000" w14:paraId="000000A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E-commerce cannot be considered without social media nowadays since individuals tend to get more and more linked to many platforms. Globally, social media is found in hundreds of numbers. Facebook, Instagram, WhatsApp, Twitter, Skype, Viber, Telegram are the ones, nonetheless, that would be useful for companies like "SmallBiz Solution." Among all these social media sites, Facebook and Instagram are the most often used ones at least for the first period (Tidd and Bessant, 2009).</w:t>
      </w:r>
    </w:p>
    <w:p w:rsidR="00000000" w:rsidDel="00000000" w:rsidP="00000000" w:rsidRDefault="00000000" w:rsidRPr="00000000" w14:paraId="000000A6">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Facebook</w:t>
      </w:r>
    </w:p>
    <w:p w:rsidR="00000000" w:rsidDel="00000000" w:rsidP="00000000" w:rsidRDefault="00000000" w:rsidRPr="00000000" w14:paraId="000000A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Customers of "SmallBiz Solution" would mostly be interacting via the internet since it allows them to sell, buy, and communicate with one another. Still, one cannot overlook or undervalue the presence and significance of social media behemoth Facebook. One thing to bear in mind, though, is that Facebook along should not allow buyers and vendors to completely connect. If such is the case, the need of the website would diminish on a big scale (Cook, 2016).</w:t>
      </w:r>
    </w:p>
    <w:p w:rsidR="00000000" w:rsidDel="00000000" w:rsidP="00000000" w:rsidRDefault="00000000" w:rsidRPr="00000000" w14:paraId="000000A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will be a private Facebook group consisting of buyers and sellers of "SmallBiz Solution." The group needs to be a private one since it helps to control everything and guarantees discipline. The vendors can post a description of their good, its originality, quality, durability, price, etc.? They cannot, however, give any contact information. For ordering purposes, the consumers must visit the website and connect thus. Sharing images, graphics, or interesting videos will increase audience involvement and, hence, revenues. Using the group will enable the clients to assess or analyze each other's performance, therefore improving their own performance as well as development (Tidd and Bessant, 2009).  </w:t>
      </w:r>
    </w:p>
    <w:p w:rsidR="00000000" w:rsidDel="00000000" w:rsidP="00000000" w:rsidRDefault="00000000" w:rsidRPr="00000000" w14:paraId="000000A9">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Instagram</w:t>
      </w:r>
    </w:p>
    <w:p w:rsidR="00000000" w:rsidDel="00000000" w:rsidP="00000000" w:rsidRDefault="00000000" w:rsidRPr="00000000" w14:paraId="000000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Instagram is getting more and more popular daily. Though business endeavors seldom ever have an Instagram account all by themselves. Personal experience and self-branding revolve around Instagram's essential ideals and utility. </w:t>
      </w:r>
    </w:p>
    <w:p w:rsidR="00000000" w:rsidDel="00000000" w:rsidP="00000000" w:rsidRDefault="00000000" w:rsidRPr="00000000" w14:paraId="000000A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marketing needs of a company initiative, Instagram influencers are the best choice. People often copy the influencers by changing their way of life, dressing as they wear, even trying to eat the meals the influencers consume. Thus, this approach could be useful if "SmallBiz Solutions" can link with particular social media influencers and channel their commercial value and operations through them.</w:t>
      </w:r>
    </w:p>
    <w:p w:rsidR="00000000" w:rsidDel="00000000" w:rsidP="00000000" w:rsidRDefault="00000000" w:rsidRPr="00000000" w14:paraId="000000AC">
      <w:pPr>
        <w:pStyle w:val="Heading3"/>
        <w:rPr/>
      </w:pPr>
      <w:bookmarkStart w:colFirst="0" w:colLast="0" w:name="_heading=h.lnxbz9" w:id="13"/>
      <w:bookmarkEnd w:id="13"/>
      <w:r w:rsidDel="00000000" w:rsidR="00000000" w:rsidRPr="00000000">
        <w:rPr>
          <w:rtl w:val="0"/>
        </w:rPr>
        <w:t xml:space="preserve">Appreciating the Function of Customer Journey</w:t>
      </w:r>
    </w:p>
    <w:p w:rsidR="00000000" w:rsidDel="00000000" w:rsidP="00000000" w:rsidRDefault="00000000" w:rsidRPr="00000000" w14:paraId="000000A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customer journey map offers understanding of consumer perceptions and interactions with product vendors as well as with the items. Digital marketers are better aware of the steps most likely to convert leads into prospects and prospects into confident purchases.</w:t>
      </w:r>
    </w:p>
    <w:p w:rsidR="00000000" w:rsidDel="00000000" w:rsidP="00000000" w:rsidRDefault="00000000" w:rsidRPr="00000000" w14:paraId="000000AE">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Creating a Consumer Journey Map</w:t>
      </w:r>
    </w:p>
    <w:p w:rsidR="00000000" w:rsidDel="00000000" w:rsidP="00000000" w:rsidRDefault="00000000" w:rsidRPr="00000000" w14:paraId="000000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Finding the purchase process via sales funnel</w:t>
      </w:r>
    </w:p>
    <w:p w:rsidR="00000000" w:rsidDel="00000000" w:rsidP="00000000" w:rsidRDefault="00000000" w:rsidRPr="00000000" w14:paraId="000000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Developing a customer-oriented mindset</w:t>
      </w:r>
    </w:p>
    <w:p w:rsidR="00000000" w:rsidDel="00000000" w:rsidP="00000000" w:rsidRDefault="00000000" w:rsidRPr="00000000" w14:paraId="000000B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Developing reasonably priced venues for appropriate client contacts</w:t>
      </w:r>
    </w:p>
    <w:p w:rsidR="00000000" w:rsidDel="00000000" w:rsidP="00000000" w:rsidRDefault="00000000" w:rsidRPr="00000000" w14:paraId="000000B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Investigating and creating the plan of action.</w:t>
      </w:r>
    </w:p>
    <w:p w:rsidR="00000000" w:rsidDel="00000000" w:rsidP="00000000" w:rsidRDefault="00000000" w:rsidRPr="00000000" w14:paraId="000000B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execution</w:t>
      </w:r>
    </w:p>
    <w:p w:rsidR="00000000" w:rsidDel="00000000" w:rsidP="00000000" w:rsidRDefault="00000000" w:rsidRPr="00000000" w14:paraId="000000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Frequently improving the customer journey map</w:t>
      </w:r>
    </w:p>
    <w:p w:rsidR="00000000" w:rsidDel="00000000" w:rsidP="00000000" w:rsidRDefault="00000000" w:rsidRPr="00000000" w14:paraId="000000B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Paid search engines and email marketing</w:t>
      </w:r>
    </w:p>
    <w:p w:rsidR="00000000" w:rsidDel="00000000" w:rsidP="00000000" w:rsidRDefault="00000000" w:rsidRPr="00000000" w14:paraId="000000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marketing paid promotion for gathering email addresses could become essential for drawing consumers at the beginning of the journey (Tidd and Bessant, 2009). Moreover, it is absolutely necessary to frequently send emails tracking the current clients.</w:t>
      </w:r>
    </w:p>
    <w:p w:rsidR="00000000" w:rsidDel="00000000" w:rsidP="00000000" w:rsidRDefault="00000000" w:rsidRPr="00000000" w14:paraId="000000B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keyword research is absolutely essential for pre-launch or post launch email marketing. Apart from keyword research, though, there are other factors to take into account for the appropriate interaction of email marketing with SEO techniques. The actions are: </w:t>
      </w:r>
    </w:p>
    <w:p w:rsidR="00000000" w:rsidDel="00000000" w:rsidP="00000000" w:rsidRDefault="00000000" w:rsidRPr="00000000" w14:paraId="000000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Providing relevant and interesting materials to certain clients; </w:t>
      </w:r>
    </w:p>
    <w:p w:rsidR="00000000" w:rsidDel="00000000" w:rsidP="00000000" w:rsidRDefault="00000000" w:rsidRPr="00000000" w14:paraId="000000B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considering the time issue; </w:t>
      </w:r>
    </w:p>
    <w:p w:rsidR="00000000" w:rsidDel="00000000" w:rsidP="00000000" w:rsidRDefault="00000000" w:rsidRPr="00000000" w14:paraId="000000B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selecting punchy topic lines by means of keyword research; </w:t>
      </w:r>
    </w:p>
    <w:p w:rsidR="00000000" w:rsidDel="00000000" w:rsidP="00000000" w:rsidRDefault="00000000" w:rsidRPr="00000000" w14:paraId="000000B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interacting with social media; and </w:t>
      </w:r>
    </w:p>
    <w:p w:rsidR="00000000" w:rsidDel="00000000" w:rsidP="00000000" w:rsidRDefault="00000000" w:rsidRPr="00000000" w14:paraId="000000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guaranteeing user-friendliness (Jenkins, 2008).</w:t>
      </w:r>
    </w:p>
    <w:p w:rsidR="00000000" w:rsidDel="00000000" w:rsidP="00000000" w:rsidRDefault="00000000" w:rsidRPr="00000000" w14:paraId="000000B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terms of SEO, email or digital media marketing, paid search engines and Google are quite useful tools. Furthermore among all the market payers, Google is still outstanding as it is firmly rich in algorithm, data structure, and competence. Such services allow "SmallBiz Solution" to increase their business and draw clients, so creating more profit.</w:t>
      </w:r>
    </w:p>
    <w:p w:rsidR="00000000" w:rsidDel="00000000" w:rsidP="00000000" w:rsidRDefault="00000000" w:rsidRPr="00000000" w14:paraId="000000BE">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Pre-launch Promotion</w:t>
      </w:r>
    </w:p>
    <w:p w:rsidR="00000000" w:rsidDel="00000000" w:rsidP="00000000" w:rsidRDefault="00000000" w:rsidRPr="00000000" w14:paraId="000000C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Pre-launch advertising aimed at compiling email addresses Original marketing will create buzz and curiosity before launch. Presented on a landing page, the ESY Calming Blanket will inspire guests to register for early access and promotions by email (Laudon, 2020). This pre-launch initiative affects product development and marketing plans by producing involved consumers and providing important understanding of consumer preferences and expectations.</w:t>
      </w:r>
    </w:p>
    <w:p w:rsidR="00000000" w:rsidDel="00000000" w:rsidP="00000000" w:rsidRDefault="00000000" w:rsidRPr="00000000" w14:paraId="000000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pStyle w:val="Heading1"/>
        <w:rPr/>
      </w:pPr>
      <w:bookmarkStart w:colFirst="0" w:colLast="0" w:name="_heading=h.35nkun2" w:id="14"/>
      <w:bookmarkEnd w:id="14"/>
      <w:r w:rsidDel="00000000" w:rsidR="00000000" w:rsidRPr="00000000">
        <w:rPr>
          <w:rtl w:val="0"/>
        </w:rPr>
        <w:t xml:space="preserve">Privacy and Data Protection</w:t>
      </w:r>
    </w:p>
    <w:p w:rsidR="00000000" w:rsidDel="00000000" w:rsidP="00000000" w:rsidRDefault="00000000" w:rsidRPr="00000000" w14:paraId="000000C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realm of e-commerce, an unheard-of amount of transactions occur; many of them call for providers to have access to consumer information. Still, many people are cautious about giving out their personal data. Too often, extremely private information is misused for advertising, improperly shared to third parties, or even sold. Businesses should definitely be on top of data security issues to avoid unhappy customers as well as any possible legal consequences (Wachter et al., 2017).</w:t>
      </w:r>
    </w:p>
    <w:p w:rsidR="00000000" w:rsidDel="00000000" w:rsidP="00000000" w:rsidRDefault="00000000" w:rsidRPr="00000000" w14:paraId="000000C4">
      <w:pPr>
        <w:pStyle w:val="Heading3"/>
        <w:rPr/>
      </w:pPr>
      <w:bookmarkStart w:colFirst="0" w:colLast="0" w:name="_heading=h.1ksv4uv" w:id="15"/>
      <w:bookmarkEnd w:id="15"/>
      <w:r w:rsidDel="00000000" w:rsidR="00000000" w:rsidRPr="00000000">
        <w:rPr>
          <w:rtl w:val="0"/>
        </w:rPr>
        <w:t xml:space="preserve">GDPR and the Data Protection Act 2018</w:t>
      </w:r>
    </w:p>
    <w:p w:rsidR="00000000" w:rsidDel="00000000" w:rsidP="00000000" w:rsidRDefault="00000000" w:rsidRPr="00000000" w14:paraId="000000C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Reforming the data protection rules in the United Kingdom, the Data Protection Act 2018 is a legislative act passed by Parliament of Government. Complementing the GDPR of EU, the new Act substitutes the claims of the Data Protection Act of 1998. </w:t>
      </w:r>
    </w:p>
    <w:p w:rsidR="00000000" w:rsidDel="00000000" w:rsidP="00000000" w:rsidRDefault="00000000" w:rsidRPr="00000000" w14:paraId="000000C6">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Act contains seven sections:</w:t>
      </w:r>
    </w:p>
    <w:p w:rsidR="00000000" w:rsidDel="00000000" w:rsidP="00000000" w:rsidRDefault="00000000" w:rsidRPr="00000000" w14:paraId="000000C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The Act helps to handle personal data; most of the procession of personal data is governed by General Data Protection Rule or GDPR (Cook, 2016).</w:t>
      </w:r>
    </w:p>
    <w:p w:rsidR="00000000" w:rsidDel="00000000" w:rsidP="00000000" w:rsidRDefault="00000000" w:rsidRPr="00000000" w14:paraId="000000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The Act's second half outlines the processes not regarded as part of GDPR.</w:t>
      </w:r>
    </w:p>
    <w:p w:rsidR="00000000" w:rsidDel="00000000" w:rsidP="00000000" w:rsidRDefault="00000000" w:rsidRPr="00000000" w14:paraId="000000C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Whereas Part 3 implements and helps competent authorities to process individual or personal data.</w:t>
      </w:r>
    </w:p>
    <w:p w:rsidR="00000000" w:rsidDel="00000000" w:rsidP="00000000" w:rsidRDefault="00000000" w:rsidRPr="00000000" w14:paraId="000000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And Part 4 addresses the information or personal data collecting of the intelligence services.</w:t>
      </w:r>
    </w:p>
    <w:p w:rsidR="00000000" w:rsidDel="00000000" w:rsidP="00000000" w:rsidRDefault="00000000" w:rsidRPr="00000000" w14:paraId="000000C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 5 addresses the information related to the information commissioner.</w:t>
      </w:r>
    </w:p>
    <w:p w:rsidR="00000000" w:rsidDel="00000000" w:rsidP="00000000" w:rsidRDefault="00000000" w:rsidRPr="00000000" w14:paraId="000000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 6 of The Data Protection Act details on the execution of data privacy rules.</w:t>
      </w:r>
    </w:p>
    <w:p w:rsidR="00000000" w:rsidDel="00000000" w:rsidP="00000000" w:rsidRDefault="00000000" w:rsidRPr="00000000" w14:paraId="000000C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Furthermore included in the last section of The Act are additional clauses. For instance, additional processes addressing the application of The Act to The Crown and Parliament.</w:t>
      </w:r>
    </w:p>
    <w:p w:rsidR="00000000" w:rsidDel="00000000" w:rsidP="00000000" w:rsidRDefault="00000000" w:rsidRPr="00000000" w14:paraId="000000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as they create a data security strategy, "SmallBiz Solution' policymakers should pay great attention to the criteria of The Data Protection Act 2018. Inappropriate or undervaluation of The Act could result in complicated regulatory consequences for the project.</w:t>
      </w:r>
    </w:p>
    <w:p w:rsidR="00000000" w:rsidDel="00000000" w:rsidP="00000000" w:rsidRDefault="00000000" w:rsidRPr="00000000" w14:paraId="000000CF">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PECR: Electronic Communications Regulation: Privacy</w:t>
      </w:r>
    </w:p>
    <w:p w:rsidR="00000000" w:rsidDel="00000000" w:rsidP="00000000" w:rsidRDefault="00000000" w:rsidRPr="00000000" w14:paraId="000000D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Complementing the Data Protection Act of 2018 of the UK Government and GDPR of Europe, the Privacy and Electronic Communications Regulations or PECR is also an Act Kolah, 2013 finds useful. The clauses in PECR allow individuals with particular privacy rights connected to electronic communications (</w:t>
      </w:r>
      <w:r w:rsidDel="00000000" w:rsidR="00000000" w:rsidRPr="00000000">
        <w:rPr>
          <w:rFonts w:ascii="Times New Roman" w:cs="Times New Roman" w:eastAsia="Times New Roman" w:hAnsi="Times New Roman"/>
          <w:color w:val="000000"/>
          <w:rtl w:val="0"/>
        </w:rPr>
        <w:t xml:space="preserve">Gryskiewicz et al., 2019)</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2">
      <w:pPr>
        <w:rPr>
          <w:rFonts w:ascii="Times New Roman" w:cs="Times New Roman" w:eastAsia="Times New Roman" w:hAnsi="Times New Roman"/>
          <w:b w:val="1"/>
        </w:rPr>
      </w:pPr>
      <w:r w:rsidDel="00000000" w:rsidR="00000000" w:rsidRPr="00000000">
        <w:br w:type="page"/>
      </w: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Requirement of Consent</w:t>
      </w:r>
    </w:p>
    <w:p w:rsidR="00000000" w:rsidDel="00000000" w:rsidP="00000000" w:rsidRDefault="00000000" w:rsidRPr="00000000" w14:paraId="000000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PECR requires consent far more often than the GDPR, so it is more necessary. But “Consent must be conveyed in a clear affirmative act that establishes the data subject's agreement in a freely given, precise, knowledgeable, and unambiguous manner.”</w:t>
      </w:r>
    </w:p>
    <w:p w:rsidR="00000000" w:rsidDel="00000000" w:rsidP="00000000" w:rsidRDefault="00000000" w:rsidRPr="00000000" w14:paraId="000000D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Option of Opting Out of Marketing Messages</w:t>
      </w:r>
    </w:p>
    <w:p w:rsidR="00000000" w:rsidDel="00000000" w:rsidP="00000000" w:rsidRDefault="00000000" w:rsidRPr="00000000" w14:paraId="000000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facility implies very delicate and important implications at the same time. Simply said, distributing the actions to the broader public is really difficult (Tidd and Bessant, 2009). Moreover, keeping amenities like opting out of marketing messages under control is always more difficult.</w:t>
      </w:r>
    </w:p>
    <w:p w:rsidR="00000000" w:rsidDel="00000000" w:rsidP="00000000" w:rsidRDefault="00000000" w:rsidRPr="00000000" w14:paraId="000000D7">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Right to Erasure</w:t>
      </w:r>
    </w:p>
    <w:p w:rsidR="00000000" w:rsidDel="00000000" w:rsidP="00000000" w:rsidRDefault="00000000" w:rsidRPr="00000000" w14:paraId="000000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PECR claims that every user has the right to delete related personal data by following and sustaining a few extra legal procedures (Tidd and Bessant, 2009). Users of "SmallBiz Solution" should be quite aware of the rights and issues connected with incorrect application of the rights. Still, "SmallBiz Solution" alone cannot ensure that the buyer follow-through or transmit this message. From their perspective, though, "SmallBiz Solution" should be neat and transparent. And for doing that, it would be advised to inform the guests even several times.</w:t>
      </w:r>
    </w:p>
    <w:p w:rsidR="00000000" w:rsidDel="00000000" w:rsidP="00000000" w:rsidRDefault="00000000" w:rsidRPr="00000000" w14:paraId="000000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A">
      <w:pPr>
        <w:pStyle w:val="Heading1"/>
        <w:rPr/>
      </w:pPr>
      <w:bookmarkStart w:colFirst="0" w:colLast="0" w:name="_heading=h.44sinio" w:id="16"/>
      <w:bookmarkEnd w:id="16"/>
      <w:r w:rsidDel="00000000" w:rsidR="00000000" w:rsidRPr="00000000">
        <w:rPr>
          <w:rtl w:val="0"/>
        </w:rPr>
        <w:t xml:space="preserve">Conclusion</w:t>
      </w:r>
    </w:p>
    <w:p w:rsidR="00000000" w:rsidDel="00000000" w:rsidP="00000000" w:rsidRDefault="00000000" w:rsidRPr="00000000" w14:paraId="000000D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start-up concept that will be run on online "SmallBiz Solution" seem to be a nice fit. The proposal makes quite sensible use of the ideas of creativity. Modern businesses turn to e-commerce first choice. One of the most important instruments a contemporary company can employ to contact the clients and keep a smooth relationship is digital marketing. For digital consumers, privacy and data security are top issues. After weighing all the elements of a contemporary company venture, we can say that "SmallBiz Solution" is a workable concept deserving of appropriate attention by a qualified managerial team.</w:t>
      </w:r>
    </w:p>
    <w:p w:rsidR="00000000" w:rsidDel="00000000" w:rsidP="00000000" w:rsidRDefault="00000000" w:rsidRPr="00000000" w14:paraId="000000D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0">
      <w:pPr>
        <w:spacing w:line="259" w:lineRule="auto"/>
        <w:jc w:val="left"/>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E1">
      <w:pPr>
        <w:pStyle w:val="Heading1"/>
        <w:rPr/>
      </w:pPr>
      <w:bookmarkStart w:colFirst="0" w:colLast="0" w:name="_heading=h.2jxsxqh" w:id="17"/>
      <w:bookmarkEnd w:id="17"/>
      <w:r w:rsidDel="00000000" w:rsidR="00000000" w:rsidRPr="00000000">
        <w:rPr>
          <w:rtl w:val="0"/>
        </w:rPr>
        <w:t xml:space="preserve">References</w:t>
      </w:r>
    </w:p>
    <w:p w:rsidR="00000000" w:rsidDel="00000000" w:rsidP="00000000" w:rsidRDefault="00000000" w:rsidRPr="00000000" w14:paraId="000000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Clegg, B. and Birch, P. (2002). Crash Course in Creativity. London: Kogan Page</w:t>
      </w:r>
    </w:p>
    <w:p w:rsidR="00000000" w:rsidDel="00000000" w:rsidP="00000000" w:rsidRDefault="00000000" w:rsidRPr="00000000" w14:paraId="000000E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Cook, P. (2016). Leading innovation, creativity and enterprise. Industrial and Commercial Training, 48(6), 294-299</w:t>
      </w:r>
    </w:p>
    <w:p w:rsidR="00000000" w:rsidDel="00000000" w:rsidP="00000000" w:rsidRDefault="00000000" w:rsidRPr="00000000" w14:paraId="000000E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Dawson, P., &amp; Andriopoulos, C. (2014). Managing change, creativity &amp; innovation (Second ed.)</w:t>
      </w:r>
    </w:p>
    <w:p w:rsidR="00000000" w:rsidDel="00000000" w:rsidP="00000000" w:rsidRDefault="00000000" w:rsidRPr="00000000" w14:paraId="000000E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Diandra, D. and Azmy, A., 2020. Understanding definition of entrepreneurship. International Journal of Management, Accounting and Economics, 7(5), pp.235-241.</w:t>
      </w:r>
    </w:p>
    <w:p w:rsidR="00000000" w:rsidDel="00000000" w:rsidP="00000000" w:rsidRDefault="00000000" w:rsidRPr="00000000" w14:paraId="000000E6">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Rule="auto"/>
        <w:jc w:val="lef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Drucker, P. (2007) Innovation and Entrepreneurship: practice and principles. (Online) Amsterdam; London: Butterworth- Heinemann.</w:t>
      </w:r>
    </w:p>
    <w:p w:rsidR="00000000" w:rsidDel="00000000" w:rsidP="00000000" w:rsidRDefault="00000000" w:rsidRPr="00000000" w14:paraId="000000E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Frese, M. and Gielnik, M.M., 2023. The psychology of entrepreneurship: action and process. Annual Review of Organizational Psychology and Organizational Behavior, 10(1), pp.137-164.</w:t>
      </w:r>
    </w:p>
    <w:p w:rsidR="00000000" w:rsidDel="00000000" w:rsidP="00000000" w:rsidRDefault="00000000" w:rsidRPr="00000000" w14:paraId="000000E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Rule="auto"/>
        <w:jc w:val="lef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Brown, T., 2016. Leaders Can Turn Creativity into a Competitive Advantage. Harvard Business Review Digital Articles, pp.2–6.</w:t>
      </w:r>
    </w:p>
    <w:p w:rsidR="00000000" w:rsidDel="00000000" w:rsidP="00000000" w:rsidRDefault="00000000" w:rsidRPr="00000000" w14:paraId="000000E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Rule="auto"/>
        <w:jc w:val="lef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Foss, N., &amp; Saebi, T. (2015). Business Model Innovation The Organizational Dimension. Oxford: OUP Oxford</w:t>
      </w:r>
    </w:p>
    <w:p w:rsidR="00000000" w:rsidDel="00000000" w:rsidP="00000000" w:rsidRDefault="00000000" w:rsidRPr="00000000" w14:paraId="000000E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Rule="auto"/>
        <w:jc w:val="lef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Gryskiewicz, T., Gryskiewicz, S. S., &amp; Taylor, S. (2011). Making Creativity Practical Innovation That Gets Results (J-B CCL (Center for Creative Leadership)). Hoboken: Wiley.</w:t>
      </w:r>
    </w:p>
    <w:p w:rsidR="00000000" w:rsidDel="00000000" w:rsidP="00000000" w:rsidRDefault="00000000" w:rsidRPr="00000000" w14:paraId="000000EB">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Rule="auto"/>
        <w:jc w:val="lef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Kremer, Villamor &amp; Aguinis, 2019. Innovation leadership: Best-practice recommendations for promoting employee creativity, voice, and knowledge sharing. Business Horizons, 62(1), pp.65 74.</w:t>
      </w:r>
    </w:p>
    <w:p w:rsidR="00000000" w:rsidDel="00000000" w:rsidP="00000000" w:rsidRDefault="00000000" w:rsidRPr="00000000" w14:paraId="000000E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Rule="auto"/>
        <w:jc w:val="lef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Meutia &amp; Ismail, 2015. THE INFLUENCE OF COMPETITIVE PRESSURE ON INNOVATIVE CREATIVITY. Academy of Strategic Management Journal, 14(2), pp.117–127.</w:t>
      </w:r>
    </w:p>
    <w:p w:rsidR="00000000" w:rsidDel="00000000" w:rsidP="00000000" w:rsidRDefault="00000000" w:rsidRPr="00000000" w14:paraId="000000ED">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Rule="auto"/>
        <w:jc w:val="lef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O'Reilly, C., 2019. The Three Stages of Disruptive Innovation: Idea Generation, Incubation, and Scaling. California Management Review, 61(3), pp.49–72.</w:t>
      </w:r>
    </w:p>
    <w:p w:rsidR="00000000" w:rsidDel="00000000" w:rsidP="00000000" w:rsidRDefault="00000000" w:rsidRPr="00000000" w14:paraId="000000EE">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Rule="auto"/>
        <w:jc w:val="lef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Proctor, T. (2005). Creative Problem Solving for Managers: Developing Skills for Decision Making and Innovation. 2</w:t>
      </w:r>
      <w:r w:rsidDel="00000000" w:rsidR="00000000" w:rsidRPr="00000000">
        <w:rPr>
          <w:rFonts w:ascii="Times New Roman" w:cs="Times New Roman" w:eastAsia="Times New Roman" w:hAnsi="Times New Roman"/>
          <w:color w:val="000000"/>
          <w:vertAlign w:val="superscript"/>
          <w:rtl w:val="0"/>
        </w:rPr>
        <w:t xml:space="preserve">nd</w:t>
      </w:r>
      <w:r w:rsidDel="00000000" w:rsidR="00000000" w:rsidRPr="00000000">
        <w:rPr>
          <w:rFonts w:ascii="Times New Roman" w:cs="Times New Roman" w:eastAsia="Times New Roman" w:hAnsi="Times New Roman"/>
          <w:color w:val="000000"/>
          <w:rtl w:val="0"/>
        </w:rPr>
        <w:t xml:space="preserve"> ed. London: Routledge.</w:t>
      </w:r>
    </w:p>
    <w:p w:rsidR="00000000" w:rsidDel="00000000" w:rsidP="00000000" w:rsidRDefault="00000000" w:rsidRPr="00000000" w14:paraId="000000E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Ratten, V., 2023. Entrepreneurship: Definitions, opportunities, challenges, and future directions. Global Business and Organizational Excellence, 42(5), pp.79-90.</w:t>
      </w:r>
    </w:p>
    <w:p w:rsidR="00000000" w:rsidDel="00000000" w:rsidP="00000000" w:rsidRDefault="00000000" w:rsidRPr="00000000" w14:paraId="000000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Tidd, J. and Bessant, J. (2009), Managing Innovation: Integrating Technological, Market and Organizational Change, 2nd ed, Chichester: John Wiley.</w:t>
      </w:r>
    </w:p>
    <w:p w:rsidR="00000000" w:rsidDel="00000000" w:rsidP="00000000" w:rsidRDefault="00000000" w:rsidRPr="00000000" w14:paraId="000000F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Trott, P. (2008), Innovation Management and New Product Development, 4th ed, Harlow: FT Prentice Hall.</w:t>
      </w:r>
    </w:p>
    <w:p w:rsidR="00000000" w:rsidDel="00000000" w:rsidP="00000000" w:rsidRDefault="00000000" w:rsidRPr="00000000" w14:paraId="000000F2">
      <w:pPr>
        <w:pStyle w:val="Heading1"/>
        <w:rPr/>
      </w:pPr>
      <w:bookmarkStart w:colFirst="0" w:colLast="0" w:name="_heading=h.z337ya" w:id="18"/>
      <w:bookmarkEnd w:id="18"/>
      <w:r w:rsidDel="00000000" w:rsidR="00000000" w:rsidRPr="00000000">
        <w:rPr>
          <w:rtl w:val="0"/>
        </w:rPr>
        <w:t xml:space="preserve">Appendix</w:t>
      </w:r>
    </w:p>
    <w:p w:rsidR="00000000" w:rsidDel="00000000" w:rsidP="00000000" w:rsidRDefault="00000000" w:rsidRPr="00000000" w14:paraId="000000F3">
      <w:pPr>
        <w:numPr>
          <w:ilvl w:val="0"/>
          <w:numId w:val="5"/>
        </w:numPr>
        <w:spacing w:after="240" w:before="240" w:line="259" w:lineRule="auto"/>
        <w:ind w:left="72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PowerPoint Presentation</w:t>
      </w:r>
      <w:r w:rsidDel="00000000" w:rsidR="00000000" w:rsidRPr="00000000">
        <w:rPr>
          <w:rtl w:val="0"/>
        </w:rPr>
      </w:r>
    </w:p>
    <w:p w:rsidR="00000000" w:rsidDel="00000000" w:rsidP="00000000" w:rsidRDefault="00000000" w:rsidRPr="00000000" w14:paraId="000000F4">
      <w:pPr>
        <w:spacing w:after="240" w:before="240" w:line="259" w:lineRule="auto"/>
        <w:jc w:val="left"/>
        <w:rPr>
          <w:rFonts w:ascii="Times New Roman" w:cs="Times New Roman" w:eastAsia="Times New Roman" w:hAnsi="Times New Roman"/>
        </w:rPr>
      </w:pPr>
      <w:sdt>
        <w:sdtPr>
          <w:tag w:val="goog_rdk_0"/>
        </w:sdtPr>
        <w:sdtContent>
          <w:commentRangeStart w:id="0"/>
        </w:sdtContent>
      </w:sdt>
      <w:r w:rsidDel="00000000" w:rsidR="00000000" w:rsidRPr="00000000">
        <w:rPr>
          <w:rFonts w:ascii="Times New Roman" w:cs="Times New Roman" w:eastAsia="Times New Roman" w:hAnsi="Times New Roman"/>
        </w:rPr>
        <w:drawing>
          <wp:inline distB="0" distT="0" distL="0" distR="0">
            <wp:extent cx="5943600" cy="3343275"/>
            <wp:effectExtent b="0" l="0" r="0" t="0"/>
            <wp:docPr descr="A close-up of a business card&#10;&#10;Description automatically generated" id="1974740908" name="image5.jpg"/>
            <a:graphic>
              <a:graphicData uri="http://schemas.openxmlformats.org/drawingml/2006/picture">
                <pic:pic>
                  <pic:nvPicPr>
                    <pic:cNvPr descr="A close-up of a business card&#10;&#10;Description automatically generated" id="0" name="image5.jpg"/>
                    <pic:cNvPicPr preferRelativeResize="0"/>
                  </pic:nvPicPr>
                  <pic:blipFill>
                    <a:blip r:embed="rId12"/>
                    <a:srcRect b="0" l="0" r="0" t="0"/>
                    <a:stretch>
                      <a:fillRect/>
                    </a:stretch>
                  </pic:blipFill>
                  <pic:spPr>
                    <a:xfrm>
                      <a:off x="0" y="0"/>
                      <a:ext cx="5943600" cy="3343275"/>
                    </a:xfrm>
                    <a:prstGeom prst="rect"/>
                    <a:ln/>
                  </pic:spPr>
                </pic:pic>
              </a:graphicData>
            </a:graphic>
          </wp:inline>
        </w:drawing>
      </w:r>
      <w:commentRangeEnd w:id="0"/>
      <w:r w:rsidDel="00000000" w:rsidR="00000000" w:rsidRPr="00000000">
        <w:commentReference w:id="0"/>
      </w:r>
      <w:r w:rsidDel="00000000" w:rsidR="00000000" w:rsidRPr="00000000">
        <w:rPr>
          <w:rFonts w:ascii="Times New Roman" w:cs="Times New Roman" w:eastAsia="Times New Roman" w:hAnsi="Times New Roman"/>
        </w:rPr>
        <w:drawing>
          <wp:inline distB="0" distT="0" distL="0" distR="0">
            <wp:extent cx="5943600" cy="3343275"/>
            <wp:effectExtent b="0" l="0" r="0" t="0"/>
            <wp:docPr descr="A screenshot of a website&#10;&#10;Description automatically generated" id="1974740907" name="image4.jpg"/>
            <a:graphic>
              <a:graphicData uri="http://schemas.openxmlformats.org/drawingml/2006/picture">
                <pic:pic>
                  <pic:nvPicPr>
                    <pic:cNvPr descr="A screenshot of a website&#10;&#10;Description automatically generated" id="0" name="image4.jpg"/>
                    <pic:cNvPicPr preferRelativeResize="0"/>
                  </pic:nvPicPr>
                  <pic:blipFill>
                    <a:blip r:embed="rId13"/>
                    <a:srcRect b="0" l="0" r="0" t="0"/>
                    <a:stretch>
                      <a:fillRect/>
                    </a:stretch>
                  </pic:blipFill>
                  <pic:spPr>
                    <a:xfrm>
                      <a:off x="0" y="0"/>
                      <a:ext cx="5943600" cy="3343275"/>
                    </a:xfrm>
                    <a:prstGeom prst="rect"/>
                    <a:ln/>
                  </pic:spPr>
                </pic:pic>
              </a:graphicData>
            </a:graphic>
          </wp:inline>
        </w:drawing>
      </w:r>
      <w:r w:rsidDel="00000000" w:rsidR="00000000" w:rsidRPr="00000000">
        <w:rPr>
          <w:rFonts w:ascii="Times New Roman" w:cs="Times New Roman" w:eastAsia="Times New Roman" w:hAnsi="Times New Roman"/>
        </w:rPr>
        <w:drawing>
          <wp:inline distB="0" distT="0" distL="0" distR="0">
            <wp:extent cx="5943600" cy="3343275"/>
            <wp:effectExtent b="0" l="0" r="0" t="0"/>
            <wp:docPr descr="A screenshot of a web page&#10;&#10;Description automatically generated" id="1974740910" name="image9.jpg"/>
            <a:graphic>
              <a:graphicData uri="http://schemas.openxmlformats.org/drawingml/2006/picture">
                <pic:pic>
                  <pic:nvPicPr>
                    <pic:cNvPr descr="A screenshot of a web page&#10;&#10;Description automatically generated" id="0" name="image9.jpg"/>
                    <pic:cNvPicPr preferRelativeResize="0"/>
                  </pic:nvPicPr>
                  <pic:blipFill>
                    <a:blip r:embed="rId14"/>
                    <a:srcRect b="0" l="0" r="0" t="0"/>
                    <a:stretch>
                      <a:fillRect/>
                    </a:stretch>
                  </pic:blipFill>
                  <pic:spPr>
                    <a:xfrm>
                      <a:off x="0" y="0"/>
                      <a:ext cx="5943600" cy="3343275"/>
                    </a:xfrm>
                    <a:prstGeom prst="rect"/>
                    <a:ln/>
                  </pic:spPr>
                </pic:pic>
              </a:graphicData>
            </a:graphic>
          </wp:inline>
        </w:drawing>
      </w:r>
      <w:r w:rsidDel="00000000" w:rsidR="00000000" w:rsidRPr="00000000">
        <w:rPr>
          <w:rFonts w:ascii="Times New Roman" w:cs="Times New Roman" w:eastAsia="Times New Roman" w:hAnsi="Times New Roman"/>
        </w:rPr>
        <w:drawing>
          <wp:inline distB="0" distT="0" distL="0" distR="0">
            <wp:extent cx="5943600" cy="3343275"/>
            <wp:effectExtent b="0" l="0" r="0" t="0"/>
            <wp:docPr descr="A diagram of a market&#10;&#10;Description automatically generated" id="1974740909" name="image11.jpg"/>
            <a:graphic>
              <a:graphicData uri="http://schemas.openxmlformats.org/drawingml/2006/picture">
                <pic:pic>
                  <pic:nvPicPr>
                    <pic:cNvPr descr="A diagram of a market&#10;&#10;Description automatically generated" id="0" name="image11.jpg"/>
                    <pic:cNvPicPr preferRelativeResize="0"/>
                  </pic:nvPicPr>
                  <pic:blipFill>
                    <a:blip r:embed="rId15"/>
                    <a:srcRect b="0" l="0" r="0" t="0"/>
                    <a:stretch>
                      <a:fillRect/>
                    </a:stretch>
                  </pic:blipFill>
                  <pic:spPr>
                    <a:xfrm>
                      <a:off x="0" y="0"/>
                      <a:ext cx="5943600" cy="3343275"/>
                    </a:xfrm>
                    <a:prstGeom prst="rect"/>
                    <a:ln/>
                  </pic:spPr>
                </pic:pic>
              </a:graphicData>
            </a:graphic>
          </wp:inline>
        </w:drawing>
      </w:r>
      <w:r w:rsidDel="00000000" w:rsidR="00000000" w:rsidRPr="00000000">
        <w:rPr>
          <w:rFonts w:ascii="Times New Roman" w:cs="Times New Roman" w:eastAsia="Times New Roman" w:hAnsi="Times New Roman"/>
        </w:rPr>
        <w:drawing>
          <wp:inline distB="0" distT="0" distL="0" distR="0">
            <wp:extent cx="5943600" cy="3343275"/>
            <wp:effectExtent b="0" l="0" r="0" t="0"/>
            <wp:docPr descr="A diagram of a business process&#10;&#10;Description automatically generated" id="1974740912" name="image10.jpg"/>
            <a:graphic>
              <a:graphicData uri="http://schemas.openxmlformats.org/drawingml/2006/picture">
                <pic:pic>
                  <pic:nvPicPr>
                    <pic:cNvPr descr="A diagram of a business process&#10;&#10;Description automatically generated" id="0" name="image10.jpg"/>
                    <pic:cNvPicPr preferRelativeResize="0"/>
                  </pic:nvPicPr>
                  <pic:blipFill>
                    <a:blip r:embed="rId16"/>
                    <a:srcRect b="0" l="0" r="0" t="0"/>
                    <a:stretch>
                      <a:fillRect/>
                    </a:stretch>
                  </pic:blipFill>
                  <pic:spPr>
                    <a:xfrm>
                      <a:off x="0" y="0"/>
                      <a:ext cx="5943600" cy="3343275"/>
                    </a:xfrm>
                    <a:prstGeom prst="rect"/>
                    <a:ln/>
                  </pic:spPr>
                </pic:pic>
              </a:graphicData>
            </a:graphic>
          </wp:inline>
        </w:drawing>
      </w:r>
      <w:r w:rsidDel="00000000" w:rsidR="00000000" w:rsidRPr="00000000">
        <w:rPr>
          <w:rFonts w:ascii="Times New Roman" w:cs="Times New Roman" w:eastAsia="Times New Roman" w:hAnsi="Times New Roman"/>
        </w:rPr>
        <w:drawing>
          <wp:inline distB="0" distT="0" distL="0" distR="0">
            <wp:extent cx="5943600" cy="3343275"/>
            <wp:effectExtent b="0" l="0" r="0" t="0"/>
            <wp:docPr descr="A close-up of a business plan&#10;&#10;Description automatically generated" id="1974740911" name="image2.jpg"/>
            <a:graphic>
              <a:graphicData uri="http://schemas.openxmlformats.org/drawingml/2006/picture">
                <pic:pic>
                  <pic:nvPicPr>
                    <pic:cNvPr descr="A close-up of a business plan&#10;&#10;Description automatically generated" id="0" name="image2.jpg"/>
                    <pic:cNvPicPr preferRelativeResize="0"/>
                  </pic:nvPicPr>
                  <pic:blipFill>
                    <a:blip r:embed="rId17"/>
                    <a:srcRect b="0" l="0" r="0" t="0"/>
                    <a:stretch>
                      <a:fillRect/>
                    </a:stretch>
                  </pic:blipFill>
                  <pic:spPr>
                    <a:xfrm>
                      <a:off x="0" y="0"/>
                      <a:ext cx="5943600" cy="3343275"/>
                    </a:xfrm>
                    <a:prstGeom prst="rect"/>
                    <a:ln/>
                  </pic:spPr>
                </pic:pic>
              </a:graphicData>
            </a:graphic>
          </wp:inline>
        </w:drawing>
      </w:r>
      <w:r w:rsidDel="00000000" w:rsidR="00000000" w:rsidRPr="00000000">
        <w:rPr>
          <w:rFonts w:ascii="Times New Roman" w:cs="Times New Roman" w:eastAsia="Times New Roman" w:hAnsi="Times New Roman"/>
        </w:rPr>
        <w:drawing>
          <wp:inline distB="0" distT="0" distL="0" distR="0">
            <wp:extent cx="5943600" cy="3343275"/>
            <wp:effectExtent b="0" l="0" r="0" t="0"/>
            <wp:docPr descr="A close-up of a white page&#10;&#10;Description automatically generated" id="1974740915" name="image8.jpg"/>
            <a:graphic>
              <a:graphicData uri="http://schemas.openxmlformats.org/drawingml/2006/picture">
                <pic:pic>
                  <pic:nvPicPr>
                    <pic:cNvPr descr="A close-up of a white page&#10;&#10;Description automatically generated" id="0" name="image8.jpg"/>
                    <pic:cNvPicPr preferRelativeResize="0"/>
                  </pic:nvPicPr>
                  <pic:blipFill>
                    <a:blip r:embed="rId18"/>
                    <a:srcRect b="0" l="0" r="0" t="0"/>
                    <a:stretch>
                      <a:fillRect/>
                    </a:stretch>
                  </pic:blipFill>
                  <pic:spPr>
                    <a:xfrm>
                      <a:off x="0" y="0"/>
                      <a:ext cx="5943600" cy="3343275"/>
                    </a:xfrm>
                    <a:prstGeom prst="rect"/>
                    <a:ln/>
                  </pic:spPr>
                </pic:pic>
              </a:graphicData>
            </a:graphic>
          </wp:inline>
        </w:drawing>
      </w:r>
      <w:r w:rsidDel="00000000" w:rsidR="00000000" w:rsidRPr="00000000">
        <w:rPr>
          <w:rFonts w:ascii="Times New Roman" w:cs="Times New Roman" w:eastAsia="Times New Roman" w:hAnsi="Times New Roman"/>
        </w:rPr>
        <w:drawing>
          <wp:inline distB="0" distT="0" distL="0" distR="0">
            <wp:extent cx="5943600" cy="3343275"/>
            <wp:effectExtent b="0" l="0" r="0" t="0"/>
            <wp:docPr descr="A close-up of a document&#10;&#10;Description automatically generated" id="1974740913" name="image1.jpg"/>
            <a:graphic>
              <a:graphicData uri="http://schemas.openxmlformats.org/drawingml/2006/picture">
                <pic:pic>
                  <pic:nvPicPr>
                    <pic:cNvPr descr="A close-up of a document&#10;&#10;Description automatically generated" id="0" name="image1.jpg"/>
                    <pic:cNvPicPr preferRelativeResize="0"/>
                  </pic:nvPicPr>
                  <pic:blipFill>
                    <a:blip r:embed="rId19"/>
                    <a:srcRect b="0" l="0" r="0" t="0"/>
                    <a:stretch>
                      <a:fillRect/>
                    </a:stretch>
                  </pic:blipFill>
                  <pic:spPr>
                    <a:xfrm>
                      <a:off x="0" y="0"/>
                      <a:ext cx="5943600" cy="3343275"/>
                    </a:xfrm>
                    <a:prstGeom prst="rect"/>
                    <a:ln/>
                  </pic:spPr>
                </pic:pic>
              </a:graphicData>
            </a:graphic>
          </wp:inline>
        </w:drawing>
      </w:r>
      <w:r w:rsidDel="00000000" w:rsidR="00000000" w:rsidRPr="00000000">
        <w:rPr>
          <w:rFonts w:ascii="Times New Roman" w:cs="Times New Roman" w:eastAsia="Times New Roman" w:hAnsi="Times New Roman"/>
        </w:rPr>
        <w:drawing>
          <wp:inline distB="0" distT="0" distL="0" distR="0">
            <wp:extent cx="5943600" cy="3343275"/>
            <wp:effectExtent b="0" l="0" r="0" t="0"/>
            <wp:docPr descr="A close-up of a white board&#10;&#10;Description automatically generated" id="1974740914" name="image7.jpg"/>
            <a:graphic>
              <a:graphicData uri="http://schemas.openxmlformats.org/drawingml/2006/picture">
                <pic:pic>
                  <pic:nvPicPr>
                    <pic:cNvPr descr="A close-up of a white board&#10;&#10;Description automatically generated" id="0" name="image7.jpg"/>
                    <pic:cNvPicPr preferRelativeResize="0"/>
                  </pic:nvPicPr>
                  <pic:blipFill>
                    <a:blip r:embed="rId20"/>
                    <a:srcRect b="0" l="0" r="0" t="0"/>
                    <a:stretch>
                      <a:fillRect/>
                    </a:stretch>
                  </pic:blipFill>
                  <pic:spPr>
                    <a:xfrm>
                      <a:off x="0" y="0"/>
                      <a:ext cx="5943600" cy="3343275"/>
                    </a:xfrm>
                    <a:prstGeom prst="rect"/>
                    <a:ln/>
                  </pic:spPr>
                </pic:pic>
              </a:graphicData>
            </a:graphic>
          </wp:inline>
        </w:drawing>
      </w:r>
      <w:r w:rsidDel="00000000" w:rsidR="00000000" w:rsidRPr="00000000">
        <w:rPr>
          <w:rFonts w:ascii="Times New Roman" w:cs="Times New Roman" w:eastAsia="Times New Roman" w:hAnsi="Times New Roman"/>
        </w:rPr>
        <w:drawing>
          <wp:inline distB="0" distT="0" distL="0" distR="0">
            <wp:extent cx="5943600" cy="3343275"/>
            <wp:effectExtent b="0" l="0" r="0" t="0"/>
            <wp:docPr descr="A close-up of a paper&#10;&#10;Description automatically generated" id="1974740916" name="image3.jpg"/>
            <a:graphic>
              <a:graphicData uri="http://schemas.openxmlformats.org/drawingml/2006/picture">
                <pic:pic>
                  <pic:nvPicPr>
                    <pic:cNvPr descr="A close-up of a paper&#10;&#10;Description automatically generated" id="0" name="image3.jpg"/>
                    <pic:cNvPicPr preferRelativeResize="0"/>
                  </pic:nvPicPr>
                  <pic:blipFill>
                    <a:blip r:embed="rId21"/>
                    <a:srcRect b="0" l="0" r="0" t="0"/>
                    <a:stretch>
                      <a:fillRect/>
                    </a:stretch>
                  </pic:blipFill>
                  <pic:spPr>
                    <a:xfrm>
                      <a:off x="0" y="0"/>
                      <a:ext cx="5943600" cy="3343275"/>
                    </a:xfrm>
                    <a:prstGeom prst="rect"/>
                    <a:ln/>
                  </pic:spPr>
                </pic:pic>
              </a:graphicData>
            </a:graphic>
          </wp:inline>
        </w:drawing>
      </w:r>
      <w:r w:rsidDel="00000000" w:rsidR="00000000" w:rsidRPr="00000000">
        <w:rPr>
          <w:rtl w:val="0"/>
        </w:rPr>
      </w:r>
    </w:p>
    <w:sectPr>
      <w:headerReference r:id="rId22" w:type="default"/>
      <w:footerReference r:id="rId23" w:type="default"/>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Stacey Sugarova" w:id="0" w:date="2024-08-23T06:01:46Z">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Stacey Sugarova</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F8"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5">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left="720" w:firstLine="0"/>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bottom w:color="000000" w:space="1" w:sz="4" w:val="single"/>
      </w:pBdr>
      <w:spacing w:after="120" w:before="360" w:line="240" w:lineRule="auto"/>
    </w:pPr>
    <w:rPr>
      <w:rFonts w:ascii="Times New Roman" w:cs="Times New Roman" w:eastAsia="Times New Roman" w:hAnsi="Times New Roman"/>
      <w:b w:val="1"/>
      <w:color w:val="4472c4"/>
      <w:sz w:val="30"/>
      <w:szCs w:val="30"/>
    </w:rPr>
  </w:style>
  <w:style w:type="paragraph" w:styleId="Heading2">
    <w:name w:val="heading 2"/>
    <w:basedOn w:val="Normal"/>
    <w:next w:val="Normal"/>
    <w:pPr>
      <w:keepNext w:val="1"/>
      <w:keepLines w:val="1"/>
      <w:spacing w:after="120" w:before="160" w:line="240" w:lineRule="auto"/>
    </w:pPr>
    <w:rPr>
      <w:rFonts w:ascii="Times New Roman" w:cs="Times New Roman" w:eastAsia="Times New Roman" w:hAnsi="Times New Roman"/>
      <w:color w:val="4472c4"/>
      <w:sz w:val="28"/>
      <w:szCs w:val="28"/>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color w:val="000000"/>
      <w:sz w:val="26"/>
      <w:szCs w:val="26"/>
    </w:rPr>
  </w:style>
  <w:style w:type="paragraph" w:styleId="Heading4">
    <w:name w:val="heading 4"/>
    <w:basedOn w:val="Normal"/>
    <w:next w:val="Normal"/>
    <w:pPr>
      <w:keepNext w:val="1"/>
      <w:keepLines w:val="1"/>
      <w:spacing w:after="0" w:before="40" w:lineRule="auto"/>
    </w:pPr>
    <w:rPr>
      <w:b w:val="1"/>
      <w:i w:val="1"/>
      <w:color w:val="2f5496"/>
      <w:sz w:val="26"/>
      <w:szCs w:val="26"/>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rsid w:val="000A65D3"/>
    <w:pPr>
      <w:keepNext w:val="1"/>
      <w:keepLines w:val="1"/>
      <w:pBdr>
        <w:bottom w:color="000000" w:space="1" w:sz="4" w:val="single"/>
      </w:pBdr>
      <w:spacing w:after="120" w:before="360" w:line="240" w:lineRule="auto"/>
      <w:outlineLvl w:val="0"/>
    </w:pPr>
    <w:rPr>
      <w:rFonts w:ascii="Times New Roman" w:hAnsi="Times New Roman"/>
      <w:b w:val="1"/>
      <w:color w:val="4472c4"/>
      <w:sz w:val="30"/>
      <w:szCs w:val="30"/>
    </w:rPr>
  </w:style>
  <w:style w:type="paragraph" w:styleId="Heading2">
    <w:name w:val="heading 2"/>
    <w:basedOn w:val="Normal"/>
    <w:next w:val="Normal"/>
    <w:uiPriority w:val="9"/>
    <w:unhideWhenUsed w:val="1"/>
    <w:qFormat w:val="1"/>
    <w:rsid w:val="000A65D3"/>
    <w:pPr>
      <w:keepNext w:val="1"/>
      <w:keepLines w:val="1"/>
      <w:spacing w:after="120" w:before="160" w:line="240" w:lineRule="auto"/>
      <w:outlineLvl w:val="1"/>
    </w:pPr>
    <w:rPr>
      <w:rFonts w:ascii="Times New Roman" w:hAnsi="Times New Roman"/>
      <w:color w:val="4472c4"/>
      <w:sz w:val="28"/>
      <w:szCs w:val="26"/>
    </w:rPr>
  </w:style>
  <w:style w:type="paragraph" w:styleId="Heading3">
    <w:name w:val="heading 3"/>
    <w:basedOn w:val="Normal"/>
    <w:next w:val="Normal"/>
    <w:uiPriority w:val="9"/>
    <w:unhideWhenUsed w:val="1"/>
    <w:qFormat w:val="1"/>
    <w:rsid w:val="000A65D3"/>
    <w:pPr>
      <w:keepNext w:val="1"/>
      <w:keepLines w:val="1"/>
      <w:spacing w:after="0" w:before="40"/>
      <w:outlineLvl w:val="2"/>
    </w:pPr>
    <w:rPr>
      <w:rFonts w:ascii="Times New Roman" w:hAnsi="Times New Roman"/>
      <w:b w:val="1"/>
      <w:color w:val="000000" w:themeColor="text1"/>
      <w:sz w:val="26"/>
      <w:szCs w:val="26"/>
    </w:rPr>
  </w:style>
  <w:style w:type="paragraph" w:styleId="Heading4">
    <w:name w:val="heading 4"/>
    <w:basedOn w:val="Normal"/>
    <w:next w:val="Normal"/>
    <w:uiPriority w:val="9"/>
    <w:semiHidden w:val="1"/>
    <w:unhideWhenUsed w:val="1"/>
    <w:qFormat w:val="1"/>
    <w:pPr>
      <w:keepNext w:val="1"/>
      <w:keepLines w:val="1"/>
      <w:spacing w:after="0" w:before="40"/>
      <w:outlineLvl w:val="3"/>
    </w:pPr>
    <w:rPr>
      <w:b w:val="1"/>
      <w:i w:val="1"/>
      <w:color w:val="2f5496"/>
      <w:sz w:val="26"/>
      <w:szCs w:val="26"/>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TOC1">
    <w:name w:val="toc 1"/>
    <w:basedOn w:val="Normal"/>
    <w:next w:val="Normal"/>
    <w:autoRedefine w:val="1"/>
    <w:uiPriority w:val="39"/>
    <w:unhideWhenUsed w:val="1"/>
    <w:rsid w:val="000A65D3"/>
    <w:pPr>
      <w:spacing w:after="100"/>
    </w:pPr>
    <w:rPr>
      <w:szCs w:val="28"/>
    </w:rPr>
  </w:style>
  <w:style w:type="paragraph" w:styleId="TOC2">
    <w:name w:val="toc 2"/>
    <w:basedOn w:val="Normal"/>
    <w:next w:val="Normal"/>
    <w:autoRedefine w:val="1"/>
    <w:uiPriority w:val="39"/>
    <w:unhideWhenUsed w:val="1"/>
    <w:rsid w:val="000A65D3"/>
    <w:pPr>
      <w:spacing w:after="100"/>
      <w:ind w:left="220"/>
    </w:pPr>
    <w:rPr>
      <w:szCs w:val="28"/>
    </w:rPr>
  </w:style>
  <w:style w:type="paragraph" w:styleId="TOC3">
    <w:name w:val="toc 3"/>
    <w:basedOn w:val="Normal"/>
    <w:next w:val="Normal"/>
    <w:autoRedefine w:val="1"/>
    <w:uiPriority w:val="39"/>
    <w:unhideWhenUsed w:val="1"/>
    <w:rsid w:val="000A65D3"/>
    <w:pPr>
      <w:spacing w:after="100"/>
      <w:ind w:left="440"/>
    </w:pPr>
    <w:rPr>
      <w:szCs w:val="28"/>
    </w:rPr>
  </w:style>
  <w:style w:type="character" w:styleId="Hyperlink">
    <w:name w:val="Hyperlink"/>
    <w:basedOn w:val="DefaultParagraphFont"/>
    <w:uiPriority w:val="99"/>
    <w:unhideWhenUsed w:val="1"/>
    <w:rsid w:val="000A65D3"/>
    <w:rPr>
      <w:color w:val="0000ff" w:themeColor="hyperlink"/>
      <w:u w:val="single"/>
    </w:rPr>
  </w:style>
  <w:style w:type="paragraph" w:styleId="Caption">
    <w:name w:val="caption"/>
    <w:basedOn w:val="Normal"/>
    <w:next w:val="Normal"/>
    <w:uiPriority w:val="35"/>
    <w:unhideWhenUsed w:val="1"/>
    <w:qFormat w:val="1"/>
    <w:rsid w:val="004C6674"/>
    <w:pPr>
      <w:spacing w:after="200" w:line="240" w:lineRule="auto"/>
    </w:pPr>
    <w:rPr>
      <w:i w:val="1"/>
      <w:iCs w:val="1"/>
      <w:color w:val="1f497d" w:themeColor="text2"/>
      <w:sz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7.jpg"/><Relationship Id="rId11" Type="http://schemas.openxmlformats.org/officeDocument/2006/relationships/image" Target="media/image6.jpg"/><Relationship Id="rId22" Type="http://schemas.openxmlformats.org/officeDocument/2006/relationships/header" Target="header1.xml"/><Relationship Id="rId10" Type="http://schemas.openxmlformats.org/officeDocument/2006/relationships/image" Target="media/image13.png"/><Relationship Id="rId21" Type="http://schemas.openxmlformats.org/officeDocument/2006/relationships/image" Target="media/image3.jpg"/><Relationship Id="rId13" Type="http://schemas.openxmlformats.org/officeDocument/2006/relationships/image" Target="media/image4.jpg"/><Relationship Id="rId12" Type="http://schemas.openxmlformats.org/officeDocument/2006/relationships/image" Target="media/image5.jp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12.png"/><Relationship Id="rId15" Type="http://schemas.openxmlformats.org/officeDocument/2006/relationships/image" Target="media/image11.jpg"/><Relationship Id="rId14" Type="http://schemas.openxmlformats.org/officeDocument/2006/relationships/image" Target="media/image9.jpg"/><Relationship Id="rId17" Type="http://schemas.openxmlformats.org/officeDocument/2006/relationships/image" Target="media/image2.jpg"/><Relationship Id="rId16" Type="http://schemas.openxmlformats.org/officeDocument/2006/relationships/image" Target="media/image10.jpg"/><Relationship Id="rId5" Type="http://schemas.openxmlformats.org/officeDocument/2006/relationships/numbering" Target="numbering.xml"/><Relationship Id="rId19" Type="http://schemas.openxmlformats.org/officeDocument/2006/relationships/image" Target="media/image1.jpg"/><Relationship Id="rId6" Type="http://schemas.openxmlformats.org/officeDocument/2006/relationships/styles" Target="styles.xml"/><Relationship Id="rId18" Type="http://schemas.openxmlformats.org/officeDocument/2006/relationships/image" Target="media/image8.jpg"/><Relationship Id="rId7" Type="http://schemas.openxmlformats.org/officeDocument/2006/relationships/customXml" Target="../customXML/item1.xml"/><Relationship Id="rId8"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o/ACLnpZVDQHbq8ehF45m/suBw==">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2024-08-14T21:31:00Z</dcterms:created>
</cp:coreProperties>
</file>