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575BD3" w14:textId="1C36DBAD" w:rsidR="00A83831" w:rsidRPr="00D4461A" w:rsidRDefault="00304D1B" w:rsidP="00A973C8">
      <w:pPr>
        <w:spacing w:line="480" w:lineRule="auto"/>
        <w:rPr>
          <w:rFonts w:ascii="Arial" w:hAnsi="Arial" w:cs="Arial"/>
          <w:b/>
          <w:bCs/>
          <w:sz w:val="30"/>
          <w:szCs w:val="30"/>
        </w:rPr>
      </w:pPr>
      <w:r w:rsidRPr="00D4461A">
        <w:rPr>
          <w:rFonts w:ascii="Arial" w:hAnsi="Arial" w:cs="Arial"/>
          <w:b/>
          <w:bCs/>
          <w:sz w:val="30"/>
          <w:szCs w:val="30"/>
        </w:rPr>
        <w:t>Case Formulation</w:t>
      </w:r>
      <w:r w:rsidR="002C581E" w:rsidRPr="00D4461A">
        <w:rPr>
          <w:rFonts w:ascii="Arial" w:hAnsi="Arial" w:cs="Arial"/>
          <w:b/>
          <w:bCs/>
          <w:sz w:val="30"/>
          <w:szCs w:val="30"/>
        </w:rPr>
        <w:t xml:space="preserve"> </w:t>
      </w:r>
    </w:p>
    <w:p w14:paraId="5D9C0E91" w14:textId="0B1EB639" w:rsidR="00304D1B" w:rsidRPr="00D4461A" w:rsidRDefault="00304D1B" w:rsidP="00A973C8">
      <w:pPr>
        <w:spacing w:line="480" w:lineRule="auto"/>
        <w:rPr>
          <w:rFonts w:ascii="Arial" w:hAnsi="Arial" w:cs="Arial"/>
          <w:b/>
          <w:bCs/>
          <w:sz w:val="26"/>
          <w:szCs w:val="26"/>
        </w:rPr>
      </w:pPr>
      <w:r w:rsidRPr="00D4461A">
        <w:rPr>
          <w:rFonts w:ascii="Arial" w:hAnsi="Arial" w:cs="Arial"/>
          <w:b/>
          <w:bCs/>
          <w:sz w:val="26"/>
          <w:szCs w:val="26"/>
        </w:rPr>
        <w:t>Mrs Roberta Henderson</w:t>
      </w:r>
    </w:p>
    <w:p w14:paraId="4C65D2A2" w14:textId="087098E2" w:rsidR="00304D1B" w:rsidRPr="00D4461A" w:rsidRDefault="00304D1B" w:rsidP="00A973C8">
      <w:pPr>
        <w:spacing w:line="480" w:lineRule="auto"/>
        <w:rPr>
          <w:rFonts w:ascii="Arial" w:hAnsi="Arial" w:cs="Arial"/>
          <w:b/>
          <w:bCs/>
          <w:sz w:val="24"/>
          <w:szCs w:val="24"/>
        </w:rPr>
      </w:pPr>
      <w:r w:rsidRPr="00D4461A">
        <w:rPr>
          <w:rFonts w:ascii="Arial" w:hAnsi="Arial" w:cs="Arial"/>
          <w:b/>
          <w:bCs/>
          <w:sz w:val="24"/>
          <w:szCs w:val="24"/>
        </w:rPr>
        <w:t>Current Concerns:</w:t>
      </w:r>
    </w:p>
    <w:p w14:paraId="450A7B07" w14:textId="70B2BA21" w:rsidR="00E32AE2" w:rsidRPr="00D4461A" w:rsidRDefault="00304D1B" w:rsidP="00D4461A">
      <w:pPr>
        <w:spacing w:line="480" w:lineRule="auto"/>
        <w:ind w:firstLine="720"/>
        <w:rPr>
          <w:rFonts w:ascii="Arial" w:hAnsi="Arial" w:cs="Arial"/>
          <w:sz w:val="24"/>
          <w:szCs w:val="24"/>
        </w:rPr>
      </w:pPr>
      <w:r w:rsidRPr="00D4461A">
        <w:rPr>
          <w:rFonts w:ascii="Arial" w:hAnsi="Arial" w:cs="Arial"/>
          <w:sz w:val="24"/>
          <w:szCs w:val="24"/>
        </w:rPr>
        <w:t>Mrs Henderson</w:t>
      </w:r>
      <w:r w:rsidR="00AA4DFB" w:rsidRPr="00D4461A">
        <w:rPr>
          <w:rFonts w:ascii="Arial" w:hAnsi="Arial" w:cs="Arial"/>
          <w:sz w:val="24"/>
          <w:szCs w:val="24"/>
        </w:rPr>
        <w:t xml:space="preserve"> i</w:t>
      </w:r>
      <w:r w:rsidRPr="00D4461A">
        <w:rPr>
          <w:rFonts w:ascii="Arial" w:hAnsi="Arial" w:cs="Arial"/>
          <w:sz w:val="24"/>
          <w:szCs w:val="24"/>
        </w:rPr>
        <w:t>s a 30-year-old Caucasian woman</w:t>
      </w:r>
      <w:r w:rsidR="00E32AE2" w:rsidRPr="00D4461A">
        <w:rPr>
          <w:rFonts w:ascii="Arial" w:hAnsi="Arial" w:cs="Arial"/>
          <w:sz w:val="24"/>
          <w:szCs w:val="24"/>
        </w:rPr>
        <w:t xml:space="preserve"> with no children, living with her husband in a middle-class urban area.</w:t>
      </w:r>
    </w:p>
    <w:p w14:paraId="71ECFD66" w14:textId="7166B519" w:rsidR="00304D1B" w:rsidRPr="00D4461A" w:rsidRDefault="00304D1B" w:rsidP="00D4461A">
      <w:pPr>
        <w:spacing w:line="480" w:lineRule="auto"/>
        <w:ind w:firstLine="720"/>
        <w:rPr>
          <w:rFonts w:ascii="Arial" w:hAnsi="Arial" w:cs="Arial"/>
          <w:sz w:val="24"/>
          <w:szCs w:val="24"/>
        </w:rPr>
      </w:pPr>
      <w:r w:rsidRPr="00D4461A">
        <w:rPr>
          <w:rFonts w:ascii="Arial" w:hAnsi="Arial" w:cs="Arial"/>
          <w:sz w:val="24"/>
          <w:szCs w:val="24"/>
        </w:rPr>
        <w:t>For over 18 months Roberta has been treated with anti-depressant medication</w:t>
      </w:r>
      <w:r w:rsidR="00F22D9A" w:rsidRPr="00D4461A">
        <w:rPr>
          <w:rFonts w:ascii="Arial" w:hAnsi="Arial" w:cs="Arial"/>
          <w:sz w:val="24"/>
          <w:szCs w:val="24"/>
        </w:rPr>
        <w:t>, prescribed by a psychiatrist</w:t>
      </w:r>
      <w:r w:rsidR="00AA4DFB" w:rsidRPr="00D4461A">
        <w:rPr>
          <w:rFonts w:ascii="Arial" w:hAnsi="Arial" w:cs="Arial"/>
          <w:sz w:val="24"/>
          <w:szCs w:val="24"/>
        </w:rPr>
        <w:t xml:space="preserve"> for suicidal gestures including drinking bleach and self-inflicted cuts and burns</w:t>
      </w:r>
      <w:r w:rsidR="00F22D9A" w:rsidRPr="00D4461A">
        <w:rPr>
          <w:rFonts w:ascii="Arial" w:hAnsi="Arial" w:cs="Arial"/>
          <w:sz w:val="24"/>
          <w:szCs w:val="24"/>
        </w:rPr>
        <w:t xml:space="preserve">. During these 18 months, Mrs Henderson was hospitalised at least 10 times, with one hospitalisation lasting 6 months for suicidal ideation and near-lethal suicide. </w:t>
      </w:r>
    </w:p>
    <w:p w14:paraId="0A2DD06E" w14:textId="5F9B7839" w:rsidR="00264C47" w:rsidRPr="00D4461A" w:rsidRDefault="00D861A2" w:rsidP="00D4461A">
      <w:pPr>
        <w:spacing w:line="480" w:lineRule="auto"/>
        <w:ind w:firstLine="720"/>
        <w:rPr>
          <w:rFonts w:ascii="Arial" w:hAnsi="Arial" w:cs="Arial"/>
          <w:sz w:val="24"/>
          <w:szCs w:val="24"/>
        </w:rPr>
      </w:pPr>
      <w:r w:rsidRPr="00D4461A">
        <w:rPr>
          <w:rFonts w:ascii="Arial" w:hAnsi="Arial" w:cs="Arial"/>
          <w:sz w:val="24"/>
          <w:szCs w:val="24"/>
        </w:rPr>
        <w:t xml:space="preserve">Mr Henderson and Roberta’s family have expressed concerns over Roberta’s stability outside of a hospital setting highlighting her erratic and unstable behaviour </w:t>
      </w:r>
      <w:r w:rsidR="0098576D" w:rsidRPr="00D4461A">
        <w:rPr>
          <w:rFonts w:ascii="Arial" w:hAnsi="Arial" w:cs="Arial"/>
          <w:sz w:val="24"/>
          <w:szCs w:val="24"/>
        </w:rPr>
        <w:t>to</w:t>
      </w:r>
      <w:r w:rsidR="000F25DA" w:rsidRPr="00D4461A">
        <w:rPr>
          <w:rFonts w:ascii="Arial" w:hAnsi="Arial" w:cs="Arial"/>
          <w:sz w:val="24"/>
          <w:szCs w:val="24"/>
        </w:rPr>
        <w:t xml:space="preserve"> </w:t>
      </w:r>
      <w:r w:rsidRPr="00D4461A">
        <w:rPr>
          <w:rFonts w:ascii="Arial" w:hAnsi="Arial" w:cs="Arial"/>
          <w:sz w:val="24"/>
          <w:szCs w:val="24"/>
        </w:rPr>
        <w:t>caus</w:t>
      </w:r>
      <w:r w:rsidR="0098576D" w:rsidRPr="00D4461A">
        <w:rPr>
          <w:rFonts w:ascii="Arial" w:hAnsi="Arial" w:cs="Arial"/>
          <w:sz w:val="24"/>
          <w:szCs w:val="24"/>
        </w:rPr>
        <w:t>e</w:t>
      </w:r>
      <w:r w:rsidRPr="00D4461A">
        <w:rPr>
          <w:rFonts w:ascii="Arial" w:hAnsi="Arial" w:cs="Arial"/>
          <w:sz w:val="24"/>
          <w:szCs w:val="24"/>
        </w:rPr>
        <w:t xml:space="preserve"> difficulties between friends and family</w:t>
      </w:r>
      <w:r w:rsidR="005C0AD3" w:rsidRPr="00D4461A">
        <w:rPr>
          <w:rFonts w:ascii="Arial" w:hAnsi="Arial" w:cs="Arial"/>
          <w:sz w:val="24"/>
          <w:szCs w:val="24"/>
        </w:rPr>
        <w:t>. H</w:t>
      </w:r>
      <w:r w:rsidRPr="00D4461A">
        <w:rPr>
          <w:rFonts w:ascii="Arial" w:hAnsi="Arial" w:cs="Arial"/>
          <w:sz w:val="24"/>
          <w:szCs w:val="24"/>
        </w:rPr>
        <w:t>e</w:t>
      </w:r>
      <w:r w:rsidR="005C0AD3" w:rsidRPr="00D4461A">
        <w:rPr>
          <w:rFonts w:ascii="Arial" w:hAnsi="Arial" w:cs="Arial"/>
          <w:sz w:val="24"/>
          <w:szCs w:val="24"/>
        </w:rPr>
        <w:t>r</w:t>
      </w:r>
      <w:r w:rsidRPr="00D4461A">
        <w:rPr>
          <w:rFonts w:ascii="Arial" w:hAnsi="Arial" w:cs="Arial"/>
          <w:sz w:val="24"/>
          <w:szCs w:val="24"/>
        </w:rPr>
        <w:t xml:space="preserve"> </w:t>
      </w:r>
      <w:r w:rsidR="000F25DA" w:rsidRPr="00D4461A">
        <w:rPr>
          <w:rFonts w:ascii="Arial" w:hAnsi="Arial" w:cs="Arial"/>
          <w:sz w:val="24"/>
          <w:szCs w:val="24"/>
        </w:rPr>
        <w:t>fluctuations from reasonable and personable to enraged and irrational</w:t>
      </w:r>
      <w:r w:rsidR="00865666" w:rsidRPr="00D4461A">
        <w:rPr>
          <w:rFonts w:ascii="Arial" w:hAnsi="Arial" w:cs="Arial"/>
          <w:sz w:val="24"/>
          <w:szCs w:val="24"/>
        </w:rPr>
        <w:t>,</w:t>
      </w:r>
      <w:r w:rsidR="000F25DA" w:rsidRPr="00D4461A">
        <w:rPr>
          <w:rFonts w:ascii="Arial" w:hAnsi="Arial" w:cs="Arial"/>
          <w:sz w:val="24"/>
          <w:szCs w:val="24"/>
        </w:rPr>
        <w:t xml:space="preserve"> creating feelings of alienation</w:t>
      </w:r>
      <w:r w:rsidR="00865666" w:rsidRPr="00D4461A">
        <w:rPr>
          <w:rFonts w:ascii="Arial" w:hAnsi="Arial" w:cs="Arial"/>
          <w:sz w:val="24"/>
          <w:szCs w:val="24"/>
        </w:rPr>
        <w:t>,</w:t>
      </w:r>
      <w:r w:rsidR="000F25DA" w:rsidRPr="00D4461A">
        <w:rPr>
          <w:rFonts w:ascii="Arial" w:hAnsi="Arial" w:cs="Arial"/>
          <w:sz w:val="24"/>
          <w:szCs w:val="24"/>
        </w:rPr>
        <w:t xml:space="preserve"> </w:t>
      </w:r>
      <w:r w:rsidR="005C0AD3" w:rsidRPr="00D4461A">
        <w:rPr>
          <w:rFonts w:ascii="Arial" w:hAnsi="Arial" w:cs="Arial"/>
          <w:sz w:val="24"/>
          <w:szCs w:val="24"/>
        </w:rPr>
        <w:t>further resulted</w:t>
      </w:r>
      <w:r w:rsidR="0098576D" w:rsidRPr="00D4461A">
        <w:rPr>
          <w:rFonts w:ascii="Arial" w:hAnsi="Arial" w:cs="Arial"/>
          <w:sz w:val="24"/>
          <w:szCs w:val="24"/>
        </w:rPr>
        <w:t xml:space="preserve"> in threats of self-harm from Roberta as a response t</w:t>
      </w:r>
      <w:r w:rsidR="00C535E9" w:rsidRPr="00D4461A">
        <w:rPr>
          <w:rFonts w:ascii="Arial" w:hAnsi="Arial" w:cs="Arial"/>
          <w:sz w:val="24"/>
          <w:szCs w:val="24"/>
        </w:rPr>
        <w:t xml:space="preserve">o </w:t>
      </w:r>
      <w:r w:rsidR="000D24CF" w:rsidRPr="00D4461A">
        <w:rPr>
          <w:rFonts w:ascii="Arial" w:hAnsi="Arial" w:cs="Arial"/>
          <w:sz w:val="24"/>
          <w:szCs w:val="24"/>
        </w:rPr>
        <w:t>her perceived feelings of abandonment.</w:t>
      </w:r>
    </w:p>
    <w:p w14:paraId="3FAE07AD" w14:textId="7FAE60CE" w:rsidR="00CC175F" w:rsidRPr="00D4461A" w:rsidRDefault="00CC175F" w:rsidP="00D4461A">
      <w:pPr>
        <w:spacing w:line="480" w:lineRule="auto"/>
        <w:ind w:firstLine="720"/>
        <w:rPr>
          <w:rFonts w:ascii="Arial" w:hAnsi="Arial" w:cs="Arial"/>
          <w:sz w:val="24"/>
          <w:szCs w:val="24"/>
        </w:rPr>
      </w:pPr>
      <w:r w:rsidRPr="00D4461A">
        <w:rPr>
          <w:rFonts w:ascii="Arial" w:hAnsi="Arial" w:cs="Arial"/>
          <w:sz w:val="24"/>
          <w:szCs w:val="24"/>
        </w:rPr>
        <w:t>Mr Henderson has questioned the viability of securing long-term inpatient care, however, Mrs Henderson has expressed a strong preference against this, which has resulted in struggl</w:t>
      </w:r>
      <w:r w:rsidR="00FC41EE" w:rsidRPr="00D4461A">
        <w:rPr>
          <w:rFonts w:ascii="Arial" w:hAnsi="Arial" w:cs="Arial"/>
          <w:sz w:val="24"/>
          <w:szCs w:val="24"/>
        </w:rPr>
        <w:t>es</w:t>
      </w:r>
      <w:r w:rsidRPr="00D4461A">
        <w:rPr>
          <w:rFonts w:ascii="Arial" w:hAnsi="Arial" w:cs="Arial"/>
          <w:sz w:val="24"/>
          <w:szCs w:val="24"/>
        </w:rPr>
        <w:t xml:space="preserve"> to obtain a therapist t</w:t>
      </w:r>
      <w:r w:rsidR="004300CE" w:rsidRPr="00D4461A">
        <w:rPr>
          <w:rFonts w:ascii="Arial" w:hAnsi="Arial" w:cs="Arial"/>
          <w:sz w:val="24"/>
          <w:szCs w:val="24"/>
        </w:rPr>
        <w:t>hat</w:t>
      </w:r>
      <w:r w:rsidRPr="00D4461A">
        <w:rPr>
          <w:rFonts w:ascii="Arial" w:hAnsi="Arial" w:cs="Arial"/>
          <w:sz w:val="24"/>
          <w:szCs w:val="24"/>
        </w:rPr>
        <w:t xml:space="preserve"> agree</w:t>
      </w:r>
      <w:r w:rsidR="004300CE" w:rsidRPr="00D4461A">
        <w:rPr>
          <w:rFonts w:ascii="Arial" w:hAnsi="Arial" w:cs="Arial"/>
          <w:sz w:val="24"/>
          <w:szCs w:val="24"/>
        </w:rPr>
        <w:t>s</w:t>
      </w:r>
      <w:r w:rsidRPr="00D4461A">
        <w:rPr>
          <w:rFonts w:ascii="Arial" w:hAnsi="Arial" w:cs="Arial"/>
          <w:sz w:val="24"/>
          <w:szCs w:val="24"/>
        </w:rPr>
        <w:t xml:space="preserve"> to outpatient conditions. Roberta ha</w:t>
      </w:r>
      <w:r w:rsidR="00704FB0" w:rsidRPr="00D4461A">
        <w:rPr>
          <w:rFonts w:ascii="Arial" w:hAnsi="Arial" w:cs="Arial"/>
          <w:sz w:val="24"/>
          <w:szCs w:val="24"/>
        </w:rPr>
        <w:t>d</w:t>
      </w:r>
      <w:r w:rsidRPr="00D4461A">
        <w:rPr>
          <w:rFonts w:ascii="Arial" w:hAnsi="Arial" w:cs="Arial"/>
          <w:sz w:val="24"/>
          <w:szCs w:val="24"/>
        </w:rPr>
        <w:t xml:space="preserve"> been referred to a Clinical Psychologist following this, as such they agreed to outpatient treatments for Roberta, provided she show</w:t>
      </w:r>
      <w:r w:rsidR="00621AFD" w:rsidRPr="00D4461A">
        <w:rPr>
          <w:rFonts w:ascii="Arial" w:hAnsi="Arial" w:cs="Arial"/>
          <w:sz w:val="24"/>
          <w:szCs w:val="24"/>
        </w:rPr>
        <w:t>ed</w:t>
      </w:r>
      <w:r w:rsidRPr="00D4461A">
        <w:rPr>
          <w:rFonts w:ascii="Arial" w:hAnsi="Arial" w:cs="Arial"/>
          <w:sz w:val="24"/>
          <w:szCs w:val="24"/>
        </w:rPr>
        <w:t xml:space="preserve"> commitment towards behavioural change and agree</w:t>
      </w:r>
      <w:r w:rsidR="00621AFD" w:rsidRPr="00D4461A">
        <w:rPr>
          <w:rFonts w:ascii="Arial" w:hAnsi="Arial" w:cs="Arial"/>
          <w:sz w:val="24"/>
          <w:szCs w:val="24"/>
        </w:rPr>
        <w:t>d</w:t>
      </w:r>
      <w:r w:rsidRPr="00D4461A">
        <w:rPr>
          <w:rFonts w:ascii="Arial" w:hAnsi="Arial" w:cs="Arial"/>
          <w:sz w:val="24"/>
          <w:szCs w:val="24"/>
        </w:rPr>
        <w:t xml:space="preserve"> to stay in treatment for at least one year without attempting suicide.</w:t>
      </w:r>
    </w:p>
    <w:p w14:paraId="3DA0D9FF" w14:textId="54D9C681" w:rsidR="00D078ED" w:rsidRPr="00D4461A" w:rsidRDefault="00D078ED" w:rsidP="00A973C8">
      <w:pPr>
        <w:spacing w:line="480" w:lineRule="auto"/>
        <w:rPr>
          <w:rFonts w:ascii="Arial" w:hAnsi="Arial" w:cs="Arial"/>
          <w:b/>
          <w:bCs/>
          <w:sz w:val="24"/>
          <w:szCs w:val="24"/>
        </w:rPr>
      </w:pPr>
      <w:r w:rsidRPr="00D4461A">
        <w:rPr>
          <w:rFonts w:ascii="Arial" w:hAnsi="Arial" w:cs="Arial"/>
          <w:b/>
          <w:bCs/>
          <w:sz w:val="24"/>
          <w:szCs w:val="24"/>
        </w:rPr>
        <w:lastRenderedPageBreak/>
        <w:t>Previous Clinical History:</w:t>
      </w:r>
    </w:p>
    <w:p w14:paraId="08EA8445" w14:textId="66EBBF06" w:rsidR="00CC175F" w:rsidRPr="00D4461A" w:rsidRDefault="00CC175F" w:rsidP="00D4461A">
      <w:pPr>
        <w:spacing w:line="480" w:lineRule="auto"/>
        <w:ind w:firstLine="720"/>
        <w:rPr>
          <w:rFonts w:ascii="Arial" w:hAnsi="Arial" w:cs="Arial"/>
          <w:sz w:val="24"/>
          <w:szCs w:val="24"/>
        </w:rPr>
      </w:pPr>
      <w:r w:rsidRPr="00D4461A">
        <w:rPr>
          <w:rFonts w:ascii="Arial" w:hAnsi="Arial" w:cs="Arial"/>
          <w:sz w:val="24"/>
          <w:szCs w:val="24"/>
        </w:rPr>
        <w:t xml:space="preserve">Roberta was raised by a mother and father both with histories of depression and alcohol abuse. </w:t>
      </w:r>
      <w:r w:rsidR="0098576D" w:rsidRPr="00D4461A">
        <w:rPr>
          <w:rFonts w:ascii="Arial" w:hAnsi="Arial" w:cs="Arial"/>
          <w:sz w:val="24"/>
          <w:szCs w:val="24"/>
        </w:rPr>
        <w:t xml:space="preserve">Throughout her childhood, Roberta was physically abused by her mother. </w:t>
      </w:r>
      <w:r w:rsidRPr="00D4461A">
        <w:rPr>
          <w:rFonts w:ascii="Arial" w:hAnsi="Arial" w:cs="Arial"/>
          <w:sz w:val="24"/>
          <w:szCs w:val="24"/>
        </w:rPr>
        <w:t xml:space="preserve">At age 5 she was subject to continuous sexual abuse at the hands of her father, turning to physical abuse when she was 12 years </w:t>
      </w:r>
      <w:r w:rsidR="00E52CF1" w:rsidRPr="00D4461A">
        <w:rPr>
          <w:rFonts w:ascii="Arial" w:hAnsi="Arial" w:cs="Arial"/>
          <w:sz w:val="24"/>
          <w:szCs w:val="24"/>
        </w:rPr>
        <w:t xml:space="preserve">old </w:t>
      </w:r>
      <w:r w:rsidRPr="00D4461A">
        <w:rPr>
          <w:rFonts w:ascii="Arial" w:hAnsi="Arial" w:cs="Arial"/>
          <w:sz w:val="24"/>
          <w:szCs w:val="24"/>
        </w:rPr>
        <w:t>and continuing until her first few years of secondary school. From 14 Roberta had difficulties with bulimia nervosa</w:t>
      </w:r>
      <w:r w:rsidR="00E52CF1" w:rsidRPr="00D4461A">
        <w:rPr>
          <w:rFonts w:ascii="Arial" w:hAnsi="Arial" w:cs="Arial"/>
          <w:sz w:val="24"/>
          <w:szCs w:val="24"/>
        </w:rPr>
        <w:t xml:space="preserve"> and alcohol abuse, which she attended regular </w:t>
      </w:r>
      <w:r w:rsidR="00EF4FBB" w:rsidRPr="00D4461A">
        <w:rPr>
          <w:rFonts w:ascii="Arial" w:hAnsi="Arial" w:cs="Arial"/>
          <w:sz w:val="24"/>
          <w:szCs w:val="24"/>
        </w:rPr>
        <w:t>Alcoholics</w:t>
      </w:r>
      <w:r w:rsidR="009D4177" w:rsidRPr="00D4461A">
        <w:rPr>
          <w:rFonts w:ascii="Arial" w:hAnsi="Arial" w:cs="Arial"/>
          <w:sz w:val="24"/>
          <w:szCs w:val="24"/>
        </w:rPr>
        <w:t xml:space="preserve"> </w:t>
      </w:r>
      <w:r w:rsidR="00E52CF1" w:rsidRPr="00D4461A">
        <w:rPr>
          <w:rFonts w:ascii="Arial" w:hAnsi="Arial" w:cs="Arial"/>
          <w:sz w:val="24"/>
          <w:szCs w:val="24"/>
        </w:rPr>
        <w:t>A</w:t>
      </w:r>
      <w:r w:rsidR="009D4177" w:rsidRPr="00D4461A">
        <w:rPr>
          <w:rFonts w:ascii="Arial" w:hAnsi="Arial" w:cs="Arial"/>
          <w:sz w:val="24"/>
          <w:szCs w:val="24"/>
        </w:rPr>
        <w:t>nonymous</w:t>
      </w:r>
      <w:r w:rsidR="00E52CF1" w:rsidRPr="00D4461A">
        <w:rPr>
          <w:rFonts w:ascii="Arial" w:hAnsi="Arial" w:cs="Arial"/>
          <w:sz w:val="24"/>
          <w:szCs w:val="24"/>
        </w:rPr>
        <w:t xml:space="preserve"> meetings for</w:t>
      </w:r>
      <w:r w:rsidR="00EF4FBB" w:rsidRPr="00D4461A">
        <w:rPr>
          <w:rFonts w:ascii="Arial" w:hAnsi="Arial" w:cs="Arial"/>
          <w:sz w:val="24"/>
          <w:szCs w:val="24"/>
        </w:rPr>
        <w:t>,</w:t>
      </w:r>
      <w:r w:rsidR="00E52CF1" w:rsidRPr="00D4461A">
        <w:rPr>
          <w:rFonts w:ascii="Arial" w:hAnsi="Arial" w:cs="Arial"/>
          <w:sz w:val="24"/>
          <w:szCs w:val="24"/>
        </w:rPr>
        <w:t xml:space="preserve"> during her time in college. Roberta performed well academically, obtaining a college degree and 2 years of medical school, however, this ended after a vaguely known classmate committed suicide, which led to Roberta deciding to try to kill herself also. No insight into the process behind this decision can be provided, however, Roberta decided to drop out of medical school, becoming severely depressed and actively suicidal.</w:t>
      </w:r>
    </w:p>
    <w:p w14:paraId="40BE4634" w14:textId="7027D77A" w:rsidR="00E52CF1" w:rsidRPr="00D4461A" w:rsidRDefault="00E52CF1" w:rsidP="00D4461A">
      <w:pPr>
        <w:spacing w:line="480" w:lineRule="auto"/>
        <w:ind w:firstLine="720"/>
        <w:rPr>
          <w:rFonts w:ascii="Arial" w:hAnsi="Arial" w:cs="Arial"/>
          <w:sz w:val="24"/>
          <w:szCs w:val="24"/>
        </w:rPr>
      </w:pPr>
      <w:r w:rsidRPr="00D4461A">
        <w:rPr>
          <w:rFonts w:ascii="Arial" w:hAnsi="Arial" w:cs="Arial"/>
          <w:sz w:val="24"/>
          <w:szCs w:val="24"/>
        </w:rPr>
        <w:t>Roberta is reported to respond to interpersonal encounters with threats and acts of self-harm, attempting to end her emotional pain and feelings of emptiness. Such encounters lead Roberta into disassociation, where her self-harm is committed in a state of ‘automatic pilot’</w:t>
      </w:r>
      <w:r w:rsidR="00BA0CD3" w:rsidRPr="00D4461A">
        <w:rPr>
          <w:rFonts w:ascii="Arial" w:hAnsi="Arial" w:cs="Arial"/>
          <w:sz w:val="24"/>
          <w:szCs w:val="24"/>
        </w:rPr>
        <w:t>, with the recollection of specific details being difficult. One act of self-harm saw Roberta burning her leg and injecting it with dirt, intending to gain more attention from medical professionals. This degree of harm resulted in reconstructive surgery.</w:t>
      </w:r>
    </w:p>
    <w:p w14:paraId="59232076" w14:textId="68148A3D" w:rsidR="0056454F" w:rsidRPr="00D4461A" w:rsidRDefault="00BA0CD3" w:rsidP="00D4461A">
      <w:pPr>
        <w:spacing w:line="480" w:lineRule="auto"/>
        <w:ind w:firstLine="720"/>
        <w:rPr>
          <w:rFonts w:ascii="Arial" w:hAnsi="Arial" w:cs="Arial"/>
          <w:sz w:val="24"/>
          <w:szCs w:val="24"/>
        </w:rPr>
      </w:pPr>
      <w:r w:rsidRPr="00D4461A">
        <w:rPr>
          <w:rFonts w:ascii="Arial" w:hAnsi="Arial" w:cs="Arial"/>
          <w:sz w:val="24"/>
          <w:szCs w:val="24"/>
        </w:rPr>
        <w:t xml:space="preserve">Although Roberta was able to function competently in school and work, her interpersonal behaviour was erratic and unstable, being an </w:t>
      </w:r>
      <w:r w:rsidR="005933F4" w:rsidRPr="00D4461A">
        <w:rPr>
          <w:rFonts w:ascii="Arial" w:hAnsi="Arial" w:cs="Arial"/>
          <w:sz w:val="24"/>
          <w:szCs w:val="24"/>
        </w:rPr>
        <w:t>enigma</w:t>
      </w:r>
      <w:r w:rsidRPr="00D4461A">
        <w:rPr>
          <w:rFonts w:ascii="Arial" w:hAnsi="Arial" w:cs="Arial"/>
          <w:sz w:val="24"/>
          <w:szCs w:val="24"/>
        </w:rPr>
        <w:t xml:space="preserve"> to </w:t>
      </w:r>
      <w:r w:rsidR="005933F4" w:rsidRPr="00D4461A">
        <w:rPr>
          <w:rFonts w:ascii="Arial" w:hAnsi="Arial" w:cs="Arial"/>
          <w:sz w:val="24"/>
          <w:szCs w:val="24"/>
        </w:rPr>
        <w:t>others</w:t>
      </w:r>
      <w:r w:rsidRPr="00D4461A">
        <w:rPr>
          <w:rFonts w:ascii="Arial" w:hAnsi="Arial" w:cs="Arial"/>
          <w:sz w:val="24"/>
          <w:szCs w:val="24"/>
        </w:rPr>
        <w:t>. Roberta would berate friends</w:t>
      </w:r>
      <w:r w:rsidR="005933F4" w:rsidRPr="00D4461A">
        <w:rPr>
          <w:rFonts w:ascii="Arial" w:hAnsi="Arial" w:cs="Arial"/>
          <w:sz w:val="24"/>
          <w:szCs w:val="24"/>
        </w:rPr>
        <w:t>,</w:t>
      </w:r>
      <w:r w:rsidRPr="00D4461A">
        <w:rPr>
          <w:rFonts w:ascii="Arial" w:hAnsi="Arial" w:cs="Arial"/>
          <w:sz w:val="24"/>
          <w:szCs w:val="24"/>
        </w:rPr>
        <w:t xml:space="preserve"> then become worried and frightened she had made them feel alone, her biggest fear, as such she would perform kind acts to bring the </w:t>
      </w:r>
      <w:r w:rsidRPr="00D4461A">
        <w:rPr>
          <w:rFonts w:ascii="Arial" w:hAnsi="Arial" w:cs="Arial"/>
          <w:sz w:val="24"/>
          <w:szCs w:val="24"/>
        </w:rPr>
        <w:lastRenderedPageBreak/>
        <w:t>individual emotionally closer to her.</w:t>
      </w:r>
      <w:r w:rsidR="005933F4" w:rsidRPr="00D4461A">
        <w:rPr>
          <w:rFonts w:ascii="Arial" w:hAnsi="Arial" w:cs="Arial"/>
          <w:sz w:val="24"/>
          <w:szCs w:val="24"/>
        </w:rPr>
        <w:t xml:space="preserve"> Such behaviours would cause others to distance themselves, </w:t>
      </w:r>
      <w:r w:rsidR="00834912" w:rsidRPr="00D4461A">
        <w:rPr>
          <w:rFonts w:ascii="Arial" w:hAnsi="Arial" w:cs="Arial"/>
          <w:sz w:val="24"/>
          <w:szCs w:val="24"/>
        </w:rPr>
        <w:t xml:space="preserve">to </w:t>
      </w:r>
      <w:r w:rsidR="005933F4" w:rsidRPr="00D4461A">
        <w:rPr>
          <w:rFonts w:ascii="Arial" w:hAnsi="Arial" w:cs="Arial"/>
          <w:sz w:val="24"/>
          <w:szCs w:val="24"/>
        </w:rPr>
        <w:t>which Roberta retaliated with either threats of self-harm or decisions to abruptly end the relationships first. Roberta asks for her needs to be met but cannot verbalise what these needs are. Roberta demonstrated controlling behaviours, stemming from fears of abandonment, pretending to be incompetent to gather more reassurance or help.</w:t>
      </w:r>
    </w:p>
    <w:p w14:paraId="766EE84C" w14:textId="3802A93B" w:rsidR="005765DC" w:rsidRPr="00D4461A" w:rsidRDefault="00456885" w:rsidP="00A973C8">
      <w:pPr>
        <w:spacing w:line="480" w:lineRule="auto"/>
        <w:rPr>
          <w:rFonts w:ascii="Arial" w:hAnsi="Arial" w:cs="Arial"/>
          <w:b/>
          <w:sz w:val="24"/>
          <w:szCs w:val="24"/>
        </w:rPr>
      </w:pPr>
      <w:r w:rsidRPr="00D4461A">
        <w:rPr>
          <w:rFonts w:ascii="Arial" w:hAnsi="Arial" w:cs="Arial"/>
          <w:b/>
          <w:bCs/>
          <w:sz w:val="24"/>
          <w:szCs w:val="24"/>
        </w:rPr>
        <w:t>Proposed Diagnosis:</w:t>
      </w:r>
    </w:p>
    <w:p w14:paraId="1EE9E362" w14:textId="5737A1FA" w:rsidR="00C77D55" w:rsidRPr="00D4461A" w:rsidRDefault="00661366" w:rsidP="00D4461A">
      <w:pPr>
        <w:spacing w:line="480" w:lineRule="auto"/>
        <w:ind w:firstLine="720"/>
        <w:rPr>
          <w:rFonts w:ascii="Arial" w:hAnsi="Arial" w:cs="Arial"/>
          <w:sz w:val="24"/>
          <w:szCs w:val="24"/>
        </w:rPr>
      </w:pPr>
      <w:r w:rsidRPr="00D4461A">
        <w:rPr>
          <w:rFonts w:ascii="Arial" w:hAnsi="Arial" w:cs="Arial"/>
          <w:sz w:val="24"/>
          <w:szCs w:val="24"/>
        </w:rPr>
        <w:t xml:space="preserve">As stated in the </w:t>
      </w:r>
      <w:r w:rsidR="0054332B" w:rsidRPr="00D4461A">
        <w:rPr>
          <w:rFonts w:ascii="Arial" w:hAnsi="Arial" w:cs="Arial"/>
          <w:sz w:val="24"/>
          <w:szCs w:val="24"/>
        </w:rPr>
        <w:t>DSM-5 (</w:t>
      </w:r>
      <w:r w:rsidR="00DC56EB" w:rsidRPr="00D4461A">
        <w:rPr>
          <w:rFonts w:ascii="Arial" w:hAnsi="Arial" w:cs="Arial"/>
          <w:sz w:val="24"/>
          <w:szCs w:val="24"/>
        </w:rPr>
        <w:t xml:space="preserve">American Psychiatric Association [APA], 2013) </w:t>
      </w:r>
      <w:r w:rsidR="00834912" w:rsidRPr="00D4461A">
        <w:rPr>
          <w:rFonts w:ascii="Arial" w:hAnsi="Arial" w:cs="Arial"/>
          <w:sz w:val="24"/>
          <w:szCs w:val="24"/>
        </w:rPr>
        <w:t>p</w:t>
      </w:r>
      <w:r w:rsidRPr="00D4461A">
        <w:rPr>
          <w:rFonts w:ascii="Arial" w:hAnsi="Arial" w:cs="Arial"/>
          <w:sz w:val="24"/>
          <w:szCs w:val="24"/>
        </w:rPr>
        <w:t xml:space="preserve">ersonality disorders such as </w:t>
      </w:r>
      <w:proofErr w:type="gramStart"/>
      <w:r w:rsidRPr="00D4461A">
        <w:rPr>
          <w:rFonts w:ascii="Arial" w:hAnsi="Arial" w:cs="Arial"/>
          <w:sz w:val="24"/>
          <w:szCs w:val="24"/>
        </w:rPr>
        <w:t>Borderline Personality Disorder</w:t>
      </w:r>
      <w:proofErr w:type="gramEnd"/>
      <w:r w:rsidRPr="00D4461A">
        <w:rPr>
          <w:rFonts w:ascii="Arial" w:hAnsi="Arial" w:cs="Arial"/>
          <w:sz w:val="24"/>
          <w:szCs w:val="24"/>
        </w:rPr>
        <w:t xml:space="preserve"> (BPD) consist of a prevalent pattern of instability of interpersonal relationships, self-image and clear impulsivity that begins by early adulthood being present in various contexts. </w:t>
      </w:r>
      <w:r w:rsidR="00C655EA" w:rsidRPr="00D4461A">
        <w:rPr>
          <w:rFonts w:ascii="Arial" w:hAnsi="Arial" w:cs="Arial"/>
          <w:sz w:val="24"/>
          <w:szCs w:val="24"/>
        </w:rPr>
        <w:t xml:space="preserve">To adequately provide a diagnosis of BPD five or more </w:t>
      </w:r>
      <w:r w:rsidR="00197D82" w:rsidRPr="00D4461A">
        <w:rPr>
          <w:rFonts w:ascii="Arial" w:hAnsi="Arial" w:cs="Arial"/>
          <w:sz w:val="24"/>
          <w:szCs w:val="24"/>
        </w:rPr>
        <w:t>criteria</w:t>
      </w:r>
      <w:r w:rsidR="00C655EA" w:rsidRPr="00D4461A">
        <w:rPr>
          <w:rFonts w:ascii="Arial" w:hAnsi="Arial" w:cs="Arial"/>
          <w:sz w:val="24"/>
          <w:szCs w:val="24"/>
        </w:rPr>
        <w:t xml:space="preserve"> must be met, from the 9 options outlined. </w:t>
      </w:r>
      <w:r w:rsidR="00197D82" w:rsidRPr="00D4461A">
        <w:rPr>
          <w:rFonts w:ascii="Arial" w:hAnsi="Arial" w:cs="Arial"/>
          <w:sz w:val="24"/>
          <w:szCs w:val="24"/>
        </w:rPr>
        <w:t>These criteria</w:t>
      </w:r>
      <w:r w:rsidR="00C655EA" w:rsidRPr="00D4461A">
        <w:rPr>
          <w:rFonts w:ascii="Arial" w:hAnsi="Arial" w:cs="Arial"/>
          <w:sz w:val="24"/>
          <w:szCs w:val="24"/>
        </w:rPr>
        <w:t xml:space="preserve"> include frantic </w:t>
      </w:r>
      <w:r w:rsidR="000E2E05" w:rsidRPr="00D4461A">
        <w:rPr>
          <w:rFonts w:ascii="Arial" w:hAnsi="Arial" w:cs="Arial"/>
          <w:sz w:val="24"/>
          <w:szCs w:val="24"/>
        </w:rPr>
        <w:t>efforts</w:t>
      </w:r>
      <w:r w:rsidR="00C655EA" w:rsidRPr="00D4461A">
        <w:rPr>
          <w:rFonts w:ascii="Arial" w:hAnsi="Arial" w:cs="Arial"/>
          <w:sz w:val="24"/>
          <w:szCs w:val="24"/>
        </w:rPr>
        <w:t xml:space="preserve"> to avoid abandonment, patterns of unstable or intense interpersonal relationships, </w:t>
      </w:r>
      <w:r w:rsidR="000E2E05" w:rsidRPr="00D4461A">
        <w:rPr>
          <w:rFonts w:ascii="Arial" w:hAnsi="Arial" w:cs="Arial"/>
          <w:sz w:val="24"/>
          <w:szCs w:val="24"/>
        </w:rPr>
        <w:t>identity</w:t>
      </w:r>
      <w:r w:rsidR="00C655EA" w:rsidRPr="00D4461A">
        <w:rPr>
          <w:rFonts w:ascii="Arial" w:hAnsi="Arial" w:cs="Arial"/>
          <w:sz w:val="24"/>
          <w:szCs w:val="24"/>
        </w:rPr>
        <w:t xml:space="preserve"> disturbances, impulsivity, recurrent suicidal </w:t>
      </w:r>
      <w:r w:rsidR="000E2E05" w:rsidRPr="00D4461A">
        <w:rPr>
          <w:rFonts w:ascii="Arial" w:hAnsi="Arial" w:cs="Arial"/>
          <w:sz w:val="24"/>
          <w:szCs w:val="24"/>
        </w:rPr>
        <w:t>behaviour</w:t>
      </w:r>
      <w:r w:rsidR="00C655EA" w:rsidRPr="00D4461A">
        <w:rPr>
          <w:rFonts w:ascii="Arial" w:hAnsi="Arial" w:cs="Arial"/>
          <w:sz w:val="24"/>
          <w:szCs w:val="24"/>
        </w:rPr>
        <w:t xml:space="preserve">, affective instability, chronic feelings of emptiness, inappropriate </w:t>
      </w:r>
      <w:proofErr w:type="gramStart"/>
      <w:r w:rsidR="00C655EA" w:rsidRPr="00D4461A">
        <w:rPr>
          <w:rFonts w:ascii="Arial" w:hAnsi="Arial" w:cs="Arial"/>
          <w:sz w:val="24"/>
          <w:szCs w:val="24"/>
        </w:rPr>
        <w:t>anger</w:t>
      </w:r>
      <w:proofErr w:type="gramEnd"/>
      <w:r w:rsidR="00C655EA" w:rsidRPr="00D4461A">
        <w:rPr>
          <w:rFonts w:ascii="Arial" w:hAnsi="Arial" w:cs="Arial"/>
          <w:sz w:val="24"/>
          <w:szCs w:val="24"/>
        </w:rPr>
        <w:t xml:space="preserve"> and transient </w:t>
      </w:r>
      <w:r w:rsidR="000E2E05" w:rsidRPr="00D4461A">
        <w:rPr>
          <w:rFonts w:ascii="Arial" w:hAnsi="Arial" w:cs="Arial"/>
          <w:sz w:val="24"/>
          <w:szCs w:val="24"/>
        </w:rPr>
        <w:t xml:space="preserve">stress-related dissociative symptoms. When regarding the concerns presented </w:t>
      </w:r>
      <w:r w:rsidR="00684AB7" w:rsidRPr="00D4461A">
        <w:rPr>
          <w:rFonts w:ascii="Arial" w:hAnsi="Arial" w:cs="Arial"/>
          <w:sz w:val="24"/>
          <w:szCs w:val="24"/>
        </w:rPr>
        <w:t>for</w:t>
      </w:r>
      <w:r w:rsidR="000E2E05" w:rsidRPr="00D4461A">
        <w:rPr>
          <w:rFonts w:ascii="Arial" w:hAnsi="Arial" w:cs="Arial"/>
          <w:sz w:val="24"/>
          <w:szCs w:val="24"/>
        </w:rPr>
        <w:t xml:space="preserve"> Mrs Henderson and the symptoms she presents, it can be noted that at least 6 of these </w:t>
      </w:r>
      <w:r w:rsidR="00197D82" w:rsidRPr="00D4461A">
        <w:rPr>
          <w:rFonts w:ascii="Arial" w:hAnsi="Arial" w:cs="Arial"/>
          <w:sz w:val="24"/>
          <w:szCs w:val="24"/>
        </w:rPr>
        <w:t>criteria</w:t>
      </w:r>
      <w:r w:rsidR="000E2E05" w:rsidRPr="00D4461A">
        <w:rPr>
          <w:rFonts w:ascii="Arial" w:hAnsi="Arial" w:cs="Arial"/>
          <w:sz w:val="24"/>
          <w:szCs w:val="24"/>
        </w:rPr>
        <w:t xml:space="preserve"> </w:t>
      </w:r>
      <w:r w:rsidR="00363F17" w:rsidRPr="00D4461A">
        <w:rPr>
          <w:rFonts w:ascii="Arial" w:hAnsi="Arial" w:cs="Arial"/>
          <w:sz w:val="24"/>
          <w:szCs w:val="24"/>
        </w:rPr>
        <w:t>may be</w:t>
      </w:r>
      <w:r w:rsidR="000E2E05" w:rsidRPr="00D4461A">
        <w:rPr>
          <w:rFonts w:ascii="Arial" w:hAnsi="Arial" w:cs="Arial"/>
          <w:sz w:val="24"/>
          <w:szCs w:val="24"/>
        </w:rPr>
        <w:t xml:space="preserve"> met. Roberta demonstrated clear attempts to avoid abandonment, using any techniques possible to succeed in doing this. She demonstrated unstable interpersonal relationships and impulsivity in two areas through her binge eating, diagnosed as bulimia nervosa, and issues abusing alcohol. One clear </w:t>
      </w:r>
      <w:r w:rsidR="00902286" w:rsidRPr="00D4461A">
        <w:rPr>
          <w:rFonts w:ascii="Arial" w:hAnsi="Arial" w:cs="Arial"/>
          <w:sz w:val="24"/>
          <w:szCs w:val="24"/>
        </w:rPr>
        <w:t>criterion</w:t>
      </w:r>
      <w:r w:rsidR="000E2E05" w:rsidRPr="00D4461A">
        <w:rPr>
          <w:rFonts w:ascii="Arial" w:hAnsi="Arial" w:cs="Arial"/>
          <w:sz w:val="24"/>
          <w:szCs w:val="24"/>
        </w:rPr>
        <w:t xml:space="preserve"> is the recurrent suicidal behaviour, with Roberta further demonstrating such behaviours to avoid abandonment as well as the chronic feelings of emptiness</w:t>
      </w:r>
      <w:r w:rsidR="0068645C" w:rsidRPr="00D4461A">
        <w:rPr>
          <w:rFonts w:ascii="Arial" w:hAnsi="Arial" w:cs="Arial"/>
          <w:sz w:val="24"/>
          <w:szCs w:val="24"/>
        </w:rPr>
        <w:t>,</w:t>
      </w:r>
      <w:r w:rsidR="000E2E05" w:rsidRPr="00D4461A">
        <w:rPr>
          <w:rFonts w:ascii="Arial" w:hAnsi="Arial" w:cs="Arial"/>
          <w:sz w:val="24"/>
          <w:szCs w:val="24"/>
        </w:rPr>
        <w:t xml:space="preserve"> </w:t>
      </w:r>
      <w:r w:rsidR="006E01BF" w:rsidRPr="00D4461A">
        <w:rPr>
          <w:rFonts w:ascii="Arial" w:hAnsi="Arial" w:cs="Arial"/>
          <w:sz w:val="24"/>
          <w:szCs w:val="24"/>
        </w:rPr>
        <w:t>which</w:t>
      </w:r>
      <w:r w:rsidR="000E2E05" w:rsidRPr="00D4461A">
        <w:rPr>
          <w:rFonts w:ascii="Arial" w:hAnsi="Arial" w:cs="Arial"/>
          <w:sz w:val="24"/>
          <w:szCs w:val="24"/>
        </w:rPr>
        <w:t xml:space="preserve"> </w:t>
      </w:r>
      <w:r w:rsidR="00D95C54" w:rsidRPr="00D4461A">
        <w:rPr>
          <w:rFonts w:ascii="Arial" w:hAnsi="Arial" w:cs="Arial"/>
          <w:sz w:val="24"/>
          <w:szCs w:val="24"/>
        </w:rPr>
        <w:t>are</w:t>
      </w:r>
      <w:r w:rsidR="000E2E05" w:rsidRPr="00D4461A">
        <w:rPr>
          <w:rFonts w:ascii="Arial" w:hAnsi="Arial" w:cs="Arial"/>
          <w:sz w:val="24"/>
          <w:szCs w:val="24"/>
        </w:rPr>
        <w:t xml:space="preserve"> highlighted as another criterion. When </w:t>
      </w:r>
      <w:r w:rsidR="000E2E05" w:rsidRPr="00D4461A">
        <w:rPr>
          <w:rFonts w:ascii="Arial" w:hAnsi="Arial" w:cs="Arial"/>
          <w:sz w:val="24"/>
          <w:szCs w:val="24"/>
        </w:rPr>
        <w:lastRenderedPageBreak/>
        <w:t>regarding the criteri</w:t>
      </w:r>
      <w:r w:rsidR="00902286" w:rsidRPr="00D4461A">
        <w:rPr>
          <w:rFonts w:ascii="Arial" w:hAnsi="Arial" w:cs="Arial"/>
          <w:sz w:val="24"/>
          <w:szCs w:val="24"/>
        </w:rPr>
        <w:t>a</w:t>
      </w:r>
      <w:r w:rsidR="000E2E05" w:rsidRPr="00D4461A">
        <w:rPr>
          <w:rFonts w:ascii="Arial" w:hAnsi="Arial" w:cs="Arial"/>
          <w:sz w:val="24"/>
          <w:szCs w:val="24"/>
        </w:rPr>
        <w:t xml:space="preserve"> also it could be argued that Roberta demonstrates dissociative symptoms when partaking in self-harming behaviours. </w:t>
      </w:r>
    </w:p>
    <w:p w14:paraId="0CC6F62E" w14:textId="7A5AA7B4" w:rsidR="009653D1" w:rsidRPr="00D4461A" w:rsidRDefault="008C220A" w:rsidP="00D4461A">
      <w:pPr>
        <w:spacing w:line="480" w:lineRule="auto"/>
        <w:ind w:firstLine="720"/>
        <w:rPr>
          <w:rFonts w:ascii="Arial" w:hAnsi="Arial" w:cs="Arial"/>
          <w:sz w:val="24"/>
          <w:szCs w:val="24"/>
        </w:rPr>
      </w:pPr>
      <w:r w:rsidRPr="00D4461A">
        <w:rPr>
          <w:rFonts w:ascii="Arial" w:hAnsi="Arial" w:cs="Arial"/>
          <w:sz w:val="24"/>
          <w:szCs w:val="24"/>
        </w:rPr>
        <w:t xml:space="preserve">Assuming such </w:t>
      </w:r>
      <w:r w:rsidR="008D2F18" w:rsidRPr="00D4461A">
        <w:rPr>
          <w:rFonts w:ascii="Arial" w:hAnsi="Arial" w:cs="Arial"/>
          <w:sz w:val="24"/>
          <w:szCs w:val="24"/>
        </w:rPr>
        <w:t xml:space="preserve">a </w:t>
      </w:r>
      <w:r w:rsidRPr="00D4461A">
        <w:rPr>
          <w:rFonts w:ascii="Arial" w:hAnsi="Arial" w:cs="Arial"/>
          <w:sz w:val="24"/>
          <w:szCs w:val="24"/>
        </w:rPr>
        <w:t xml:space="preserve">diagnosis via the DSM-5 </w:t>
      </w:r>
      <w:r w:rsidR="006016F3" w:rsidRPr="00D4461A">
        <w:rPr>
          <w:rFonts w:ascii="Arial" w:hAnsi="Arial" w:cs="Arial"/>
          <w:sz w:val="24"/>
          <w:szCs w:val="24"/>
        </w:rPr>
        <w:t>can</w:t>
      </w:r>
      <w:r w:rsidR="00C77D55" w:rsidRPr="00D4461A">
        <w:rPr>
          <w:rFonts w:ascii="Arial" w:hAnsi="Arial" w:cs="Arial"/>
          <w:sz w:val="24"/>
          <w:szCs w:val="24"/>
        </w:rPr>
        <w:t xml:space="preserve"> </w:t>
      </w:r>
      <w:r w:rsidR="006016F3" w:rsidRPr="00D4461A">
        <w:rPr>
          <w:rFonts w:ascii="Arial" w:hAnsi="Arial" w:cs="Arial"/>
          <w:sz w:val="24"/>
          <w:szCs w:val="24"/>
        </w:rPr>
        <w:t>be</w:t>
      </w:r>
      <w:r w:rsidR="00C77D55" w:rsidRPr="00D4461A">
        <w:rPr>
          <w:rFonts w:ascii="Arial" w:hAnsi="Arial" w:cs="Arial"/>
          <w:sz w:val="24"/>
          <w:szCs w:val="24"/>
        </w:rPr>
        <w:t xml:space="preserve"> done </w:t>
      </w:r>
      <w:r w:rsidRPr="00D4461A">
        <w:rPr>
          <w:rFonts w:ascii="Arial" w:hAnsi="Arial" w:cs="Arial"/>
          <w:sz w:val="24"/>
          <w:szCs w:val="24"/>
        </w:rPr>
        <w:t>confiden</w:t>
      </w:r>
      <w:r w:rsidR="00C77D55" w:rsidRPr="00D4461A">
        <w:rPr>
          <w:rFonts w:ascii="Arial" w:hAnsi="Arial" w:cs="Arial"/>
          <w:sz w:val="24"/>
          <w:szCs w:val="24"/>
        </w:rPr>
        <w:t>tly</w:t>
      </w:r>
      <w:r w:rsidR="006016F3" w:rsidRPr="00D4461A">
        <w:rPr>
          <w:rFonts w:ascii="Arial" w:hAnsi="Arial" w:cs="Arial"/>
          <w:sz w:val="24"/>
          <w:szCs w:val="24"/>
        </w:rPr>
        <w:t xml:space="preserve"> with </w:t>
      </w:r>
      <w:r w:rsidR="0006671A" w:rsidRPr="00D4461A">
        <w:rPr>
          <w:rFonts w:ascii="Arial" w:hAnsi="Arial" w:cs="Arial"/>
          <w:sz w:val="24"/>
          <w:szCs w:val="24"/>
        </w:rPr>
        <w:t xml:space="preserve">recent </w:t>
      </w:r>
      <w:r w:rsidR="006016F3" w:rsidRPr="00D4461A">
        <w:rPr>
          <w:rFonts w:ascii="Arial" w:hAnsi="Arial" w:cs="Arial"/>
          <w:sz w:val="24"/>
          <w:szCs w:val="24"/>
        </w:rPr>
        <w:t>empirical evidence demonstrating</w:t>
      </w:r>
      <w:r w:rsidR="00794169" w:rsidRPr="00D4461A">
        <w:rPr>
          <w:rFonts w:ascii="Arial" w:hAnsi="Arial" w:cs="Arial"/>
          <w:sz w:val="24"/>
          <w:szCs w:val="24"/>
        </w:rPr>
        <w:t xml:space="preserve"> the </w:t>
      </w:r>
      <w:r w:rsidR="00F34DBD" w:rsidRPr="00D4461A">
        <w:rPr>
          <w:rFonts w:ascii="Arial" w:hAnsi="Arial" w:cs="Arial"/>
          <w:sz w:val="24"/>
          <w:szCs w:val="24"/>
        </w:rPr>
        <w:t>manuals’</w:t>
      </w:r>
      <w:r w:rsidR="008749DF" w:rsidRPr="00D4461A">
        <w:rPr>
          <w:rFonts w:ascii="Arial" w:hAnsi="Arial" w:cs="Arial"/>
          <w:sz w:val="24"/>
          <w:szCs w:val="24"/>
        </w:rPr>
        <w:t xml:space="preserve"> </w:t>
      </w:r>
      <w:r w:rsidR="00F34DBD" w:rsidRPr="00D4461A">
        <w:rPr>
          <w:rFonts w:ascii="Arial" w:hAnsi="Arial" w:cs="Arial"/>
          <w:sz w:val="24"/>
          <w:szCs w:val="24"/>
        </w:rPr>
        <w:t>usage throughout psychology</w:t>
      </w:r>
      <w:r w:rsidRPr="00D4461A">
        <w:rPr>
          <w:rFonts w:ascii="Arial" w:hAnsi="Arial" w:cs="Arial"/>
          <w:sz w:val="24"/>
          <w:szCs w:val="24"/>
        </w:rPr>
        <w:t xml:space="preserve"> (Carsten, 2023).</w:t>
      </w:r>
      <w:r w:rsidR="00FB6E78" w:rsidRPr="00D4461A">
        <w:rPr>
          <w:rFonts w:ascii="Arial" w:hAnsi="Arial" w:cs="Arial"/>
          <w:sz w:val="24"/>
          <w:szCs w:val="24"/>
        </w:rPr>
        <w:t xml:space="preserve"> </w:t>
      </w:r>
      <w:r w:rsidR="00BF7DF2" w:rsidRPr="00D4461A">
        <w:rPr>
          <w:rFonts w:ascii="Arial" w:hAnsi="Arial" w:cs="Arial"/>
          <w:sz w:val="24"/>
          <w:szCs w:val="24"/>
        </w:rPr>
        <w:t xml:space="preserve">However, </w:t>
      </w:r>
      <w:r w:rsidR="002B31D3" w:rsidRPr="00D4461A">
        <w:rPr>
          <w:rFonts w:ascii="Arial" w:hAnsi="Arial" w:cs="Arial"/>
          <w:sz w:val="24"/>
          <w:szCs w:val="24"/>
        </w:rPr>
        <w:t xml:space="preserve">it must be acknowledged that </w:t>
      </w:r>
      <w:r w:rsidR="00BF7DF2" w:rsidRPr="00D4461A">
        <w:rPr>
          <w:rFonts w:ascii="Arial" w:hAnsi="Arial" w:cs="Arial"/>
          <w:sz w:val="24"/>
          <w:szCs w:val="24"/>
        </w:rPr>
        <w:t>the DSM</w:t>
      </w:r>
      <w:r w:rsidR="00811112" w:rsidRPr="00D4461A">
        <w:rPr>
          <w:rFonts w:ascii="Arial" w:hAnsi="Arial" w:cs="Arial"/>
          <w:sz w:val="24"/>
          <w:szCs w:val="24"/>
        </w:rPr>
        <w:t xml:space="preserve">-5 has been heavily criticised for its diagnostic criteria, timeline and </w:t>
      </w:r>
      <w:r w:rsidR="00B65848" w:rsidRPr="00D4461A">
        <w:rPr>
          <w:rFonts w:ascii="Arial" w:hAnsi="Arial" w:cs="Arial"/>
          <w:sz w:val="24"/>
          <w:szCs w:val="24"/>
        </w:rPr>
        <w:t xml:space="preserve">limited </w:t>
      </w:r>
      <w:r w:rsidR="00811112" w:rsidRPr="00D4461A">
        <w:rPr>
          <w:rFonts w:ascii="Arial" w:hAnsi="Arial" w:cs="Arial"/>
          <w:sz w:val="24"/>
          <w:szCs w:val="24"/>
        </w:rPr>
        <w:t xml:space="preserve">scientific validity, </w:t>
      </w:r>
      <w:r w:rsidR="00B15E36" w:rsidRPr="00D4461A">
        <w:rPr>
          <w:rFonts w:ascii="Arial" w:hAnsi="Arial" w:cs="Arial"/>
          <w:sz w:val="24"/>
          <w:szCs w:val="24"/>
        </w:rPr>
        <w:t xml:space="preserve">often causing delayed diagnosis due to a </w:t>
      </w:r>
      <w:r w:rsidR="00BA565F" w:rsidRPr="00D4461A">
        <w:rPr>
          <w:rFonts w:ascii="Arial" w:hAnsi="Arial" w:cs="Arial"/>
          <w:sz w:val="24"/>
          <w:szCs w:val="24"/>
        </w:rPr>
        <w:t>too-broad</w:t>
      </w:r>
      <w:r w:rsidR="00B15E36" w:rsidRPr="00D4461A">
        <w:rPr>
          <w:rFonts w:ascii="Arial" w:hAnsi="Arial" w:cs="Arial"/>
          <w:sz w:val="24"/>
          <w:szCs w:val="24"/>
        </w:rPr>
        <w:t xml:space="preserve"> scope in criterion</w:t>
      </w:r>
      <w:r w:rsidR="00371ABF" w:rsidRPr="00D4461A">
        <w:rPr>
          <w:rFonts w:ascii="Arial" w:hAnsi="Arial" w:cs="Arial"/>
          <w:sz w:val="24"/>
          <w:szCs w:val="24"/>
        </w:rPr>
        <w:t xml:space="preserve"> resulting in inaccurate diagnosis prior to correct diagnos</w:t>
      </w:r>
      <w:r w:rsidR="005D5C27" w:rsidRPr="00D4461A">
        <w:rPr>
          <w:rFonts w:ascii="Arial" w:hAnsi="Arial" w:cs="Arial"/>
          <w:sz w:val="24"/>
          <w:szCs w:val="24"/>
        </w:rPr>
        <w:t>e</w:t>
      </w:r>
      <w:r w:rsidR="00371ABF" w:rsidRPr="00D4461A">
        <w:rPr>
          <w:rFonts w:ascii="Arial" w:hAnsi="Arial" w:cs="Arial"/>
          <w:sz w:val="24"/>
          <w:szCs w:val="24"/>
        </w:rPr>
        <w:t>s being made</w:t>
      </w:r>
      <w:r w:rsidR="007D3861" w:rsidRPr="00D4461A">
        <w:rPr>
          <w:rFonts w:ascii="Arial" w:hAnsi="Arial" w:cs="Arial"/>
          <w:sz w:val="24"/>
          <w:szCs w:val="24"/>
        </w:rPr>
        <w:t xml:space="preserve"> </w:t>
      </w:r>
      <w:r w:rsidR="00B15E36" w:rsidRPr="00D4461A">
        <w:rPr>
          <w:rFonts w:ascii="Arial" w:hAnsi="Arial" w:cs="Arial"/>
          <w:sz w:val="24"/>
          <w:szCs w:val="24"/>
        </w:rPr>
        <w:t xml:space="preserve">(Barnett </w:t>
      </w:r>
      <w:r w:rsidR="0059514A" w:rsidRPr="00D4461A">
        <w:rPr>
          <w:rFonts w:ascii="Arial" w:hAnsi="Arial" w:cs="Arial"/>
          <w:sz w:val="24"/>
          <w:szCs w:val="24"/>
        </w:rPr>
        <w:t>&amp; Devanand</w:t>
      </w:r>
      <w:r w:rsidR="00B15E36" w:rsidRPr="00D4461A">
        <w:rPr>
          <w:rFonts w:ascii="Arial" w:hAnsi="Arial" w:cs="Arial"/>
          <w:sz w:val="24"/>
          <w:szCs w:val="24"/>
        </w:rPr>
        <w:t xml:space="preserve">, 2022). </w:t>
      </w:r>
      <w:r w:rsidR="00E26E08" w:rsidRPr="00D4461A">
        <w:rPr>
          <w:rFonts w:ascii="Arial" w:hAnsi="Arial" w:cs="Arial"/>
          <w:sz w:val="24"/>
          <w:szCs w:val="24"/>
        </w:rPr>
        <w:t>A</w:t>
      </w:r>
      <w:r w:rsidR="007B4211" w:rsidRPr="00D4461A">
        <w:rPr>
          <w:rFonts w:ascii="Arial" w:hAnsi="Arial" w:cs="Arial"/>
          <w:sz w:val="24"/>
          <w:szCs w:val="24"/>
        </w:rPr>
        <w:t>lternatively</w:t>
      </w:r>
      <w:r w:rsidR="00641A95" w:rsidRPr="00D4461A">
        <w:rPr>
          <w:rFonts w:ascii="Arial" w:hAnsi="Arial" w:cs="Arial"/>
          <w:sz w:val="24"/>
          <w:szCs w:val="24"/>
        </w:rPr>
        <w:t>,</w:t>
      </w:r>
      <w:r w:rsidR="00B92614" w:rsidRPr="00D4461A">
        <w:rPr>
          <w:rFonts w:ascii="Arial" w:hAnsi="Arial" w:cs="Arial"/>
          <w:sz w:val="24"/>
          <w:szCs w:val="24"/>
        </w:rPr>
        <w:t xml:space="preserve"> this manual is considered a</w:t>
      </w:r>
      <w:r w:rsidR="009960CA" w:rsidRPr="00D4461A">
        <w:rPr>
          <w:rFonts w:ascii="Arial" w:hAnsi="Arial" w:cs="Arial"/>
          <w:sz w:val="24"/>
          <w:szCs w:val="24"/>
        </w:rPr>
        <w:t>n open living document that is subject to revisions</w:t>
      </w:r>
      <w:r w:rsidR="00B346B9" w:rsidRPr="00D4461A">
        <w:rPr>
          <w:rFonts w:ascii="Arial" w:hAnsi="Arial" w:cs="Arial"/>
          <w:sz w:val="24"/>
          <w:szCs w:val="24"/>
        </w:rPr>
        <w:t xml:space="preserve"> over time, suggesting the latest research would </w:t>
      </w:r>
      <w:r w:rsidR="00D65CB4" w:rsidRPr="00D4461A">
        <w:rPr>
          <w:rFonts w:ascii="Arial" w:hAnsi="Arial" w:cs="Arial"/>
          <w:sz w:val="24"/>
          <w:szCs w:val="24"/>
        </w:rPr>
        <w:t>reinforce</w:t>
      </w:r>
      <w:r w:rsidR="00B346B9" w:rsidRPr="00D4461A">
        <w:rPr>
          <w:rFonts w:ascii="Arial" w:hAnsi="Arial" w:cs="Arial"/>
          <w:sz w:val="24"/>
          <w:szCs w:val="24"/>
        </w:rPr>
        <w:t xml:space="preserve"> the criterion for each diagnosis </w:t>
      </w:r>
      <w:r w:rsidR="00E72B02" w:rsidRPr="00D4461A">
        <w:rPr>
          <w:rFonts w:ascii="Arial" w:hAnsi="Arial" w:cs="Arial"/>
          <w:sz w:val="24"/>
          <w:szCs w:val="24"/>
        </w:rPr>
        <w:t>(Bach et. al., 20</w:t>
      </w:r>
      <w:r w:rsidR="00E5041D" w:rsidRPr="00D4461A">
        <w:rPr>
          <w:rFonts w:ascii="Arial" w:hAnsi="Arial" w:cs="Arial"/>
          <w:sz w:val="24"/>
          <w:szCs w:val="24"/>
        </w:rPr>
        <w:t>20).</w:t>
      </w:r>
      <w:r w:rsidR="001E61B1" w:rsidRPr="00D4461A">
        <w:rPr>
          <w:rFonts w:ascii="Arial" w:hAnsi="Arial" w:cs="Arial"/>
          <w:sz w:val="24"/>
          <w:szCs w:val="24"/>
        </w:rPr>
        <w:t xml:space="preserve"> </w:t>
      </w:r>
      <w:r w:rsidR="00DF2A4D" w:rsidRPr="00D4461A">
        <w:rPr>
          <w:rFonts w:ascii="Arial" w:hAnsi="Arial" w:cs="Arial"/>
          <w:sz w:val="24"/>
          <w:szCs w:val="24"/>
        </w:rPr>
        <w:t xml:space="preserve">It is the empirical evidence by Fowler et. al. (2021) </w:t>
      </w:r>
      <w:r w:rsidR="00774BC0" w:rsidRPr="00D4461A">
        <w:rPr>
          <w:rFonts w:ascii="Arial" w:hAnsi="Arial" w:cs="Arial"/>
          <w:sz w:val="24"/>
          <w:szCs w:val="24"/>
        </w:rPr>
        <w:t xml:space="preserve">that indicates that the thresholds </w:t>
      </w:r>
      <w:r w:rsidR="0094223C" w:rsidRPr="00D4461A">
        <w:rPr>
          <w:rFonts w:ascii="Arial" w:hAnsi="Arial" w:cs="Arial"/>
          <w:sz w:val="24"/>
          <w:szCs w:val="24"/>
        </w:rPr>
        <w:t xml:space="preserve">for BPD criteria </w:t>
      </w:r>
      <w:r w:rsidR="00774BC0" w:rsidRPr="00D4461A">
        <w:rPr>
          <w:rFonts w:ascii="Arial" w:hAnsi="Arial" w:cs="Arial"/>
          <w:sz w:val="24"/>
          <w:szCs w:val="24"/>
        </w:rPr>
        <w:t xml:space="preserve">have remained the same across the past two revisions though, </w:t>
      </w:r>
      <w:r w:rsidR="0094223C" w:rsidRPr="00D4461A">
        <w:rPr>
          <w:rFonts w:ascii="Arial" w:hAnsi="Arial" w:cs="Arial"/>
          <w:sz w:val="24"/>
          <w:szCs w:val="24"/>
        </w:rPr>
        <w:t>with supporting research yielding inconsistent findings due to unreliable and small samples</w:t>
      </w:r>
      <w:r w:rsidR="00FC7C96" w:rsidRPr="00D4461A">
        <w:rPr>
          <w:rFonts w:ascii="Arial" w:hAnsi="Arial" w:cs="Arial"/>
          <w:sz w:val="24"/>
          <w:szCs w:val="24"/>
        </w:rPr>
        <w:t xml:space="preserve">, </w:t>
      </w:r>
      <w:r w:rsidR="002C0B1C" w:rsidRPr="00D4461A">
        <w:rPr>
          <w:rFonts w:ascii="Arial" w:hAnsi="Arial" w:cs="Arial"/>
          <w:sz w:val="24"/>
          <w:szCs w:val="24"/>
        </w:rPr>
        <w:t>indicating</w:t>
      </w:r>
      <w:r w:rsidR="00FC7C96" w:rsidRPr="00D4461A">
        <w:rPr>
          <w:rFonts w:ascii="Arial" w:hAnsi="Arial" w:cs="Arial"/>
          <w:sz w:val="24"/>
          <w:szCs w:val="24"/>
        </w:rPr>
        <w:t xml:space="preserve"> the criteria from the DSM-5 does not hold the </w:t>
      </w:r>
      <w:r w:rsidR="002C0B1C" w:rsidRPr="00D4461A">
        <w:rPr>
          <w:rFonts w:ascii="Arial" w:hAnsi="Arial" w:cs="Arial"/>
          <w:sz w:val="24"/>
          <w:szCs w:val="24"/>
        </w:rPr>
        <w:t>accuracy that Bach et. al. (2020) proposes.</w:t>
      </w:r>
      <w:r w:rsidR="007051FB" w:rsidRPr="00D4461A">
        <w:rPr>
          <w:rFonts w:ascii="Arial" w:hAnsi="Arial" w:cs="Arial"/>
          <w:sz w:val="24"/>
          <w:szCs w:val="24"/>
        </w:rPr>
        <w:t xml:space="preserve"> </w:t>
      </w:r>
      <w:r w:rsidR="00221EEB" w:rsidRPr="00D4461A">
        <w:rPr>
          <w:rFonts w:ascii="Arial" w:hAnsi="Arial" w:cs="Arial"/>
          <w:sz w:val="24"/>
          <w:szCs w:val="24"/>
        </w:rPr>
        <w:t>Despite this</w:t>
      </w:r>
      <w:r w:rsidR="00F4614A" w:rsidRPr="00D4461A">
        <w:rPr>
          <w:rFonts w:ascii="Arial" w:hAnsi="Arial" w:cs="Arial"/>
          <w:sz w:val="24"/>
          <w:szCs w:val="24"/>
        </w:rPr>
        <w:t xml:space="preserve">, </w:t>
      </w:r>
      <w:r w:rsidR="004B662B" w:rsidRPr="00D4461A">
        <w:rPr>
          <w:rFonts w:ascii="Arial" w:hAnsi="Arial" w:cs="Arial"/>
          <w:sz w:val="24"/>
          <w:szCs w:val="24"/>
        </w:rPr>
        <w:t>e</w:t>
      </w:r>
      <w:r w:rsidR="00F4614A" w:rsidRPr="00D4461A">
        <w:rPr>
          <w:rFonts w:ascii="Arial" w:hAnsi="Arial" w:cs="Arial"/>
          <w:sz w:val="24"/>
          <w:szCs w:val="24"/>
        </w:rPr>
        <w:t>mpirical evidence from Cohen et. al. (202</w:t>
      </w:r>
      <w:r w:rsidR="00A76D0F" w:rsidRPr="00D4461A">
        <w:rPr>
          <w:rFonts w:ascii="Arial" w:hAnsi="Arial" w:cs="Arial"/>
          <w:sz w:val="24"/>
          <w:szCs w:val="24"/>
        </w:rPr>
        <w:t>1</w:t>
      </w:r>
      <w:r w:rsidR="00F4614A" w:rsidRPr="00D4461A">
        <w:rPr>
          <w:rFonts w:ascii="Arial" w:hAnsi="Arial" w:cs="Arial"/>
          <w:sz w:val="24"/>
          <w:szCs w:val="24"/>
        </w:rPr>
        <w:t>) indicated</w:t>
      </w:r>
      <w:r w:rsidR="00221EEB" w:rsidRPr="00D4461A">
        <w:rPr>
          <w:rFonts w:ascii="Arial" w:hAnsi="Arial" w:cs="Arial"/>
          <w:sz w:val="24"/>
          <w:szCs w:val="24"/>
        </w:rPr>
        <w:t xml:space="preserve"> the DSM-5 </w:t>
      </w:r>
      <w:r w:rsidR="001B348D" w:rsidRPr="00D4461A">
        <w:rPr>
          <w:rFonts w:ascii="Arial" w:hAnsi="Arial" w:cs="Arial"/>
          <w:sz w:val="24"/>
          <w:szCs w:val="24"/>
        </w:rPr>
        <w:t>is the most prevalent</w:t>
      </w:r>
      <w:r w:rsidR="009653D1" w:rsidRPr="00D4461A">
        <w:rPr>
          <w:rFonts w:ascii="Arial" w:hAnsi="Arial" w:cs="Arial"/>
          <w:sz w:val="24"/>
          <w:szCs w:val="24"/>
        </w:rPr>
        <w:t xml:space="preserve"> diagnostic manual, making varied but valid and accurate clinical decisions</w:t>
      </w:r>
      <w:r w:rsidR="00050CA5" w:rsidRPr="00D4461A">
        <w:rPr>
          <w:rFonts w:ascii="Arial" w:hAnsi="Arial" w:cs="Arial"/>
          <w:sz w:val="24"/>
          <w:szCs w:val="24"/>
        </w:rPr>
        <w:t>, this is especially true when compared to other diagnostic tools</w:t>
      </w:r>
      <w:r w:rsidR="00A76D0F" w:rsidRPr="00D4461A">
        <w:rPr>
          <w:rFonts w:ascii="Arial" w:hAnsi="Arial" w:cs="Arial"/>
          <w:sz w:val="24"/>
          <w:szCs w:val="24"/>
        </w:rPr>
        <w:t>.</w:t>
      </w:r>
      <w:r w:rsidR="009317C3" w:rsidRPr="00D4461A">
        <w:rPr>
          <w:rFonts w:ascii="Arial" w:hAnsi="Arial" w:cs="Arial"/>
          <w:sz w:val="24"/>
          <w:szCs w:val="24"/>
        </w:rPr>
        <w:t xml:space="preserve"> </w:t>
      </w:r>
      <w:r w:rsidR="006958B6" w:rsidRPr="00D4461A">
        <w:rPr>
          <w:rFonts w:ascii="Arial" w:hAnsi="Arial" w:cs="Arial"/>
          <w:sz w:val="24"/>
          <w:szCs w:val="24"/>
        </w:rPr>
        <w:t xml:space="preserve">The limited accuracy must be acknowledged, </w:t>
      </w:r>
      <w:r w:rsidR="00440DAC" w:rsidRPr="00D4461A">
        <w:rPr>
          <w:rFonts w:ascii="Arial" w:hAnsi="Arial" w:cs="Arial"/>
          <w:sz w:val="24"/>
          <w:szCs w:val="24"/>
        </w:rPr>
        <w:t>however</w:t>
      </w:r>
      <w:r w:rsidR="000253FA" w:rsidRPr="00D4461A">
        <w:rPr>
          <w:rFonts w:ascii="Arial" w:hAnsi="Arial" w:cs="Arial"/>
          <w:sz w:val="24"/>
          <w:szCs w:val="24"/>
        </w:rPr>
        <w:t>,</w:t>
      </w:r>
      <w:r w:rsidR="00440DAC" w:rsidRPr="00D4461A">
        <w:rPr>
          <w:rFonts w:ascii="Arial" w:hAnsi="Arial" w:cs="Arial"/>
          <w:sz w:val="24"/>
          <w:szCs w:val="24"/>
        </w:rPr>
        <w:t xml:space="preserve"> research by Barchi-Ferreira </w:t>
      </w:r>
      <w:r w:rsidR="00325D92" w:rsidRPr="00D4461A">
        <w:rPr>
          <w:rFonts w:ascii="Arial" w:hAnsi="Arial" w:cs="Arial"/>
          <w:sz w:val="24"/>
          <w:szCs w:val="24"/>
        </w:rPr>
        <w:t>and Osorio (20</w:t>
      </w:r>
      <w:r w:rsidR="00134B9F" w:rsidRPr="00D4461A">
        <w:rPr>
          <w:rFonts w:ascii="Arial" w:hAnsi="Arial" w:cs="Arial"/>
          <w:sz w:val="24"/>
          <w:szCs w:val="24"/>
        </w:rPr>
        <w:t>20)</w:t>
      </w:r>
      <w:r w:rsidR="00325D92" w:rsidRPr="00D4461A">
        <w:rPr>
          <w:rFonts w:ascii="Arial" w:hAnsi="Arial" w:cs="Arial"/>
          <w:sz w:val="24"/>
          <w:szCs w:val="24"/>
        </w:rPr>
        <w:t xml:space="preserve"> indicates the use of the DSM-5 is promising and should be encouraged.</w:t>
      </w:r>
    </w:p>
    <w:p w14:paraId="0E19ACE7" w14:textId="6245689D" w:rsidR="001743B0" w:rsidRPr="00D4461A" w:rsidRDefault="00632E1D" w:rsidP="00D4461A">
      <w:pPr>
        <w:spacing w:line="480" w:lineRule="auto"/>
        <w:ind w:firstLine="720"/>
        <w:rPr>
          <w:rFonts w:ascii="Arial" w:hAnsi="Arial" w:cs="Arial"/>
          <w:sz w:val="24"/>
          <w:szCs w:val="24"/>
        </w:rPr>
      </w:pPr>
      <w:r w:rsidRPr="00D4461A">
        <w:rPr>
          <w:rFonts w:ascii="Arial" w:hAnsi="Arial" w:cs="Arial"/>
          <w:sz w:val="24"/>
          <w:szCs w:val="24"/>
        </w:rPr>
        <w:t>For a diagnosis of BPD,</w:t>
      </w:r>
      <w:r w:rsidR="008810DF" w:rsidRPr="00D4461A">
        <w:rPr>
          <w:rFonts w:ascii="Arial" w:hAnsi="Arial" w:cs="Arial"/>
          <w:sz w:val="24"/>
          <w:szCs w:val="24"/>
        </w:rPr>
        <w:t xml:space="preserve"> </w:t>
      </w:r>
      <w:r w:rsidR="00E37097" w:rsidRPr="00D4461A">
        <w:rPr>
          <w:rFonts w:ascii="Arial" w:hAnsi="Arial" w:cs="Arial"/>
          <w:sz w:val="24"/>
          <w:szCs w:val="24"/>
        </w:rPr>
        <w:t>empirical evidence</w:t>
      </w:r>
      <w:r w:rsidR="008810DF" w:rsidRPr="00D4461A">
        <w:rPr>
          <w:rFonts w:ascii="Arial" w:hAnsi="Arial" w:cs="Arial"/>
          <w:sz w:val="24"/>
          <w:szCs w:val="24"/>
        </w:rPr>
        <w:t xml:space="preserve"> further</w:t>
      </w:r>
      <w:r w:rsidRPr="00D4461A">
        <w:rPr>
          <w:rFonts w:ascii="Arial" w:hAnsi="Arial" w:cs="Arial"/>
          <w:sz w:val="24"/>
          <w:szCs w:val="24"/>
        </w:rPr>
        <w:t xml:space="preserve"> </w:t>
      </w:r>
      <w:r w:rsidR="00E37097" w:rsidRPr="00D4461A">
        <w:rPr>
          <w:rFonts w:ascii="Arial" w:hAnsi="Arial" w:cs="Arial"/>
          <w:sz w:val="24"/>
          <w:szCs w:val="24"/>
        </w:rPr>
        <w:t xml:space="preserve">indicates that the DSM-5 relies on </w:t>
      </w:r>
      <w:r w:rsidR="005934EB" w:rsidRPr="00D4461A">
        <w:rPr>
          <w:rFonts w:ascii="Arial" w:hAnsi="Arial" w:cs="Arial"/>
          <w:sz w:val="24"/>
          <w:szCs w:val="24"/>
        </w:rPr>
        <w:t xml:space="preserve">the assumption that all nine criteria are </w:t>
      </w:r>
      <w:r w:rsidR="00592A1D" w:rsidRPr="00D4461A">
        <w:rPr>
          <w:rFonts w:ascii="Arial" w:hAnsi="Arial" w:cs="Arial"/>
          <w:sz w:val="24"/>
          <w:szCs w:val="24"/>
        </w:rPr>
        <w:t xml:space="preserve">equally </w:t>
      </w:r>
      <w:r w:rsidR="005934EB" w:rsidRPr="00D4461A">
        <w:rPr>
          <w:rFonts w:ascii="Arial" w:hAnsi="Arial" w:cs="Arial"/>
          <w:sz w:val="24"/>
          <w:szCs w:val="24"/>
        </w:rPr>
        <w:t>descriptive of the disorder, with any five resulting in a diagnosi</w:t>
      </w:r>
      <w:r w:rsidR="005248F6" w:rsidRPr="00D4461A">
        <w:rPr>
          <w:rFonts w:ascii="Arial" w:hAnsi="Arial" w:cs="Arial"/>
          <w:sz w:val="24"/>
          <w:szCs w:val="24"/>
        </w:rPr>
        <w:t>s (Horvath et. al., 2023). This</w:t>
      </w:r>
      <w:r w:rsidR="008A5598" w:rsidRPr="00D4461A">
        <w:rPr>
          <w:rFonts w:ascii="Arial" w:hAnsi="Arial" w:cs="Arial"/>
          <w:sz w:val="24"/>
          <w:szCs w:val="24"/>
        </w:rPr>
        <w:t xml:space="preserve"> disregar</w:t>
      </w:r>
      <w:r w:rsidR="005248F6" w:rsidRPr="00D4461A">
        <w:rPr>
          <w:rFonts w:ascii="Arial" w:hAnsi="Arial" w:cs="Arial"/>
          <w:sz w:val="24"/>
          <w:szCs w:val="24"/>
        </w:rPr>
        <w:t>ds</w:t>
      </w:r>
      <w:r w:rsidR="008A5598" w:rsidRPr="00D4461A">
        <w:rPr>
          <w:rFonts w:ascii="Arial" w:hAnsi="Arial" w:cs="Arial"/>
          <w:sz w:val="24"/>
          <w:szCs w:val="24"/>
        </w:rPr>
        <w:t xml:space="preserve"> early research by Linehan (1993) </w:t>
      </w:r>
      <w:r w:rsidR="002D4521" w:rsidRPr="00D4461A">
        <w:rPr>
          <w:rFonts w:ascii="Arial" w:hAnsi="Arial" w:cs="Arial"/>
          <w:sz w:val="24"/>
          <w:szCs w:val="24"/>
        </w:rPr>
        <w:t xml:space="preserve">that indicates </w:t>
      </w:r>
      <w:r w:rsidR="00CD4927" w:rsidRPr="00D4461A">
        <w:rPr>
          <w:rFonts w:ascii="Arial" w:hAnsi="Arial" w:cs="Arial"/>
          <w:sz w:val="24"/>
          <w:szCs w:val="24"/>
        </w:rPr>
        <w:t xml:space="preserve">not all </w:t>
      </w:r>
      <w:r w:rsidR="00A30657">
        <w:rPr>
          <w:rFonts w:ascii="Arial" w:hAnsi="Arial" w:cs="Arial"/>
          <w:sz w:val="24"/>
          <w:szCs w:val="24"/>
        </w:rPr>
        <w:t>criteria</w:t>
      </w:r>
      <w:r w:rsidR="00CD4927" w:rsidRPr="00D4461A">
        <w:rPr>
          <w:rFonts w:ascii="Arial" w:hAnsi="Arial" w:cs="Arial"/>
          <w:sz w:val="24"/>
          <w:szCs w:val="24"/>
        </w:rPr>
        <w:t xml:space="preserve"> are equal and should not be regarded as such</w:t>
      </w:r>
      <w:r w:rsidR="005248F6" w:rsidRPr="00D4461A">
        <w:rPr>
          <w:rFonts w:ascii="Arial" w:hAnsi="Arial" w:cs="Arial"/>
          <w:sz w:val="24"/>
          <w:szCs w:val="24"/>
        </w:rPr>
        <w:t>.</w:t>
      </w:r>
      <w:r w:rsidR="00DA4F3D" w:rsidRPr="00D4461A">
        <w:rPr>
          <w:rFonts w:ascii="Arial" w:hAnsi="Arial" w:cs="Arial"/>
          <w:sz w:val="24"/>
          <w:szCs w:val="24"/>
        </w:rPr>
        <w:t xml:space="preserve"> </w:t>
      </w:r>
      <w:r w:rsidR="00394606" w:rsidRPr="00D4461A">
        <w:rPr>
          <w:rFonts w:ascii="Arial" w:hAnsi="Arial" w:cs="Arial"/>
          <w:sz w:val="24"/>
          <w:szCs w:val="24"/>
        </w:rPr>
        <w:t>Although the research by Linehan (1993)</w:t>
      </w:r>
      <w:r w:rsidR="000B2322" w:rsidRPr="00D4461A">
        <w:rPr>
          <w:rFonts w:ascii="Arial" w:hAnsi="Arial" w:cs="Arial"/>
          <w:sz w:val="24"/>
          <w:szCs w:val="24"/>
        </w:rPr>
        <w:t xml:space="preserve"> </w:t>
      </w:r>
      <w:r w:rsidR="001E3BE8" w:rsidRPr="00D4461A">
        <w:rPr>
          <w:rFonts w:ascii="Arial" w:hAnsi="Arial" w:cs="Arial"/>
          <w:sz w:val="24"/>
          <w:szCs w:val="24"/>
        </w:rPr>
        <w:t xml:space="preserve">is considered outdated </w:t>
      </w:r>
      <w:r w:rsidR="001E3BE8" w:rsidRPr="00D4461A">
        <w:rPr>
          <w:rFonts w:ascii="Arial" w:hAnsi="Arial" w:cs="Arial"/>
          <w:sz w:val="24"/>
          <w:szCs w:val="24"/>
        </w:rPr>
        <w:lastRenderedPageBreak/>
        <w:t>for psychological research,</w:t>
      </w:r>
      <w:r w:rsidR="003459B7" w:rsidRPr="00D4461A">
        <w:rPr>
          <w:rFonts w:ascii="Arial" w:hAnsi="Arial" w:cs="Arial"/>
          <w:sz w:val="24"/>
          <w:szCs w:val="24"/>
        </w:rPr>
        <w:t xml:space="preserve"> </w:t>
      </w:r>
      <w:r w:rsidR="0041124E" w:rsidRPr="00D4461A">
        <w:rPr>
          <w:rFonts w:ascii="Arial" w:hAnsi="Arial" w:cs="Arial"/>
          <w:sz w:val="24"/>
          <w:szCs w:val="24"/>
        </w:rPr>
        <w:t xml:space="preserve">the research constructed by Bayes et. al. (2016) </w:t>
      </w:r>
      <w:r w:rsidR="00A30657">
        <w:rPr>
          <w:rFonts w:ascii="Arial" w:hAnsi="Arial" w:cs="Arial"/>
          <w:sz w:val="24"/>
          <w:szCs w:val="24"/>
        </w:rPr>
        <w:t xml:space="preserve">further </w:t>
      </w:r>
      <w:r w:rsidR="00E907FC" w:rsidRPr="00D4461A">
        <w:rPr>
          <w:rFonts w:ascii="Arial" w:hAnsi="Arial" w:cs="Arial"/>
          <w:sz w:val="24"/>
          <w:szCs w:val="24"/>
        </w:rPr>
        <w:t xml:space="preserve">highlights that the DSM-5 does not clearly distinguish </w:t>
      </w:r>
      <w:r w:rsidR="00753772" w:rsidRPr="00D4461A">
        <w:rPr>
          <w:rFonts w:ascii="Arial" w:hAnsi="Arial" w:cs="Arial"/>
          <w:sz w:val="24"/>
          <w:szCs w:val="24"/>
        </w:rPr>
        <w:t>BPD from other conditions when regarding the key differentiators of such conditions</w:t>
      </w:r>
      <w:r w:rsidR="00434CCB" w:rsidRPr="00D4461A">
        <w:rPr>
          <w:rFonts w:ascii="Arial" w:hAnsi="Arial" w:cs="Arial"/>
          <w:sz w:val="24"/>
          <w:szCs w:val="24"/>
        </w:rPr>
        <w:t xml:space="preserve">. This </w:t>
      </w:r>
      <w:r w:rsidR="00C365CE" w:rsidRPr="00D4461A">
        <w:rPr>
          <w:rFonts w:ascii="Arial" w:hAnsi="Arial" w:cs="Arial"/>
          <w:sz w:val="24"/>
          <w:szCs w:val="24"/>
        </w:rPr>
        <w:t>highligh</w:t>
      </w:r>
      <w:r w:rsidR="00434CCB" w:rsidRPr="00D4461A">
        <w:rPr>
          <w:rFonts w:ascii="Arial" w:hAnsi="Arial" w:cs="Arial"/>
          <w:sz w:val="24"/>
          <w:szCs w:val="24"/>
        </w:rPr>
        <w:t>ts</w:t>
      </w:r>
      <w:r w:rsidR="00C365CE" w:rsidRPr="00D4461A">
        <w:rPr>
          <w:rFonts w:ascii="Arial" w:hAnsi="Arial" w:cs="Arial"/>
          <w:sz w:val="24"/>
          <w:szCs w:val="24"/>
        </w:rPr>
        <w:t xml:space="preserve"> the instances that this has resulted in misinterpreted symptoms and incorrect </w:t>
      </w:r>
      <w:r w:rsidR="00434CCB" w:rsidRPr="00D4461A">
        <w:rPr>
          <w:rFonts w:ascii="Arial" w:hAnsi="Arial" w:cs="Arial"/>
          <w:sz w:val="24"/>
          <w:szCs w:val="24"/>
        </w:rPr>
        <w:t>diagnoses</w:t>
      </w:r>
      <w:r w:rsidR="006D1513" w:rsidRPr="00D4461A">
        <w:rPr>
          <w:rFonts w:ascii="Arial" w:hAnsi="Arial" w:cs="Arial"/>
          <w:sz w:val="24"/>
          <w:szCs w:val="24"/>
        </w:rPr>
        <w:t xml:space="preserve"> (Wakefield, 2015)</w:t>
      </w:r>
      <w:r w:rsidR="00A63893" w:rsidRPr="00D4461A">
        <w:rPr>
          <w:rFonts w:ascii="Arial" w:hAnsi="Arial" w:cs="Arial"/>
          <w:sz w:val="24"/>
          <w:szCs w:val="24"/>
        </w:rPr>
        <w:t xml:space="preserve">. </w:t>
      </w:r>
      <w:r w:rsidR="00747478" w:rsidRPr="00D4461A">
        <w:rPr>
          <w:rFonts w:ascii="Arial" w:hAnsi="Arial" w:cs="Arial"/>
          <w:sz w:val="24"/>
          <w:szCs w:val="24"/>
        </w:rPr>
        <w:t xml:space="preserve">Such empirical evidence could suggest the suicidal behaviours </w:t>
      </w:r>
      <w:r w:rsidR="00AA00DD" w:rsidRPr="00D4461A">
        <w:rPr>
          <w:rFonts w:ascii="Arial" w:hAnsi="Arial" w:cs="Arial"/>
          <w:sz w:val="24"/>
          <w:szCs w:val="24"/>
        </w:rPr>
        <w:t>exhibited by Mrs Henderson could</w:t>
      </w:r>
      <w:r w:rsidR="0056498F">
        <w:rPr>
          <w:rFonts w:ascii="Arial" w:hAnsi="Arial" w:cs="Arial"/>
          <w:sz w:val="24"/>
          <w:szCs w:val="24"/>
        </w:rPr>
        <w:t xml:space="preserve"> </w:t>
      </w:r>
      <w:r w:rsidR="00AA00DD" w:rsidRPr="00D4461A">
        <w:rPr>
          <w:rFonts w:ascii="Arial" w:hAnsi="Arial" w:cs="Arial"/>
          <w:sz w:val="24"/>
          <w:szCs w:val="24"/>
        </w:rPr>
        <w:t>fit the</w:t>
      </w:r>
      <w:r w:rsidR="00084561" w:rsidRPr="00D4461A">
        <w:rPr>
          <w:rFonts w:ascii="Arial" w:hAnsi="Arial" w:cs="Arial"/>
          <w:sz w:val="24"/>
          <w:szCs w:val="24"/>
        </w:rPr>
        <w:t xml:space="preserve"> criterion for Major Depressive Disorder (MDD)</w:t>
      </w:r>
      <w:r w:rsidR="0056498F">
        <w:rPr>
          <w:rFonts w:ascii="Arial" w:hAnsi="Arial" w:cs="Arial"/>
          <w:sz w:val="24"/>
          <w:szCs w:val="24"/>
        </w:rPr>
        <w:t xml:space="preserve"> also</w:t>
      </w:r>
      <w:r w:rsidR="00490F6E" w:rsidRPr="00D4461A">
        <w:rPr>
          <w:rFonts w:ascii="Arial" w:hAnsi="Arial" w:cs="Arial"/>
          <w:sz w:val="24"/>
          <w:szCs w:val="24"/>
        </w:rPr>
        <w:t xml:space="preserve"> (APA, 2013)</w:t>
      </w:r>
      <w:r w:rsidR="00084561" w:rsidRPr="00D4461A">
        <w:rPr>
          <w:rFonts w:ascii="Arial" w:hAnsi="Arial" w:cs="Arial"/>
          <w:sz w:val="24"/>
          <w:szCs w:val="24"/>
        </w:rPr>
        <w:t>.</w:t>
      </w:r>
      <w:r w:rsidR="00490F6E" w:rsidRPr="00D4461A">
        <w:rPr>
          <w:rFonts w:ascii="Arial" w:hAnsi="Arial" w:cs="Arial"/>
          <w:sz w:val="24"/>
          <w:szCs w:val="24"/>
        </w:rPr>
        <w:t xml:space="preserve"> </w:t>
      </w:r>
      <w:r w:rsidR="00084561" w:rsidRPr="00D4461A">
        <w:rPr>
          <w:rFonts w:ascii="Arial" w:hAnsi="Arial" w:cs="Arial"/>
          <w:sz w:val="24"/>
          <w:szCs w:val="24"/>
        </w:rPr>
        <w:t xml:space="preserve"> </w:t>
      </w:r>
      <w:r w:rsidR="001743B0" w:rsidRPr="00D4461A">
        <w:rPr>
          <w:rFonts w:ascii="Arial" w:hAnsi="Arial" w:cs="Arial"/>
          <w:sz w:val="24"/>
          <w:szCs w:val="24"/>
        </w:rPr>
        <w:t>Considering the remaining criteria for MDD according to the DSM-5</w:t>
      </w:r>
      <w:r w:rsidR="00C00569" w:rsidRPr="00D4461A">
        <w:rPr>
          <w:rFonts w:ascii="Arial" w:hAnsi="Arial" w:cs="Arial"/>
          <w:sz w:val="24"/>
          <w:szCs w:val="24"/>
        </w:rPr>
        <w:t xml:space="preserve">, there </w:t>
      </w:r>
      <w:r w:rsidR="0056498F">
        <w:rPr>
          <w:rFonts w:ascii="Arial" w:hAnsi="Arial" w:cs="Arial"/>
          <w:sz w:val="24"/>
          <w:szCs w:val="24"/>
        </w:rPr>
        <w:t>appear</w:t>
      </w:r>
      <w:r w:rsidR="006D0EF4" w:rsidRPr="00D4461A">
        <w:rPr>
          <w:rFonts w:ascii="Arial" w:hAnsi="Arial" w:cs="Arial"/>
          <w:sz w:val="24"/>
          <w:szCs w:val="24"/>
        </w:rPr>
        <w:t xml:space="preserve"> limited consistencies, hence the appropriate diagnosis for Mrs Roberta Henderson </w:t>
      </w:r>
      <w:r w:rsidR="0008576D" w:rsidRPr="00D4461A">
        <w:rPr>
          <w:rFonts w:ascii="Arial" w:hAnsi="Arial" w:cs="Arial"/>
          <w:sz w:val="24"/>
          <w:szCs w:val="24"/>
        </w:rPr>
        <w:t>could</w:t>
      </w:r>
      <w:r w:rsidR="006D0EF4" w:rsidRPr="00D4461A">
        <w:rPr>
          <w:rFonts w:ascii="Arial" w:hAnsi="Arial" w:cs="Arial"/>
          <w:sz w:val="24"/>
          <w:szCs w:val="24"/>
        </w:rPr>
        <w:t xml:space="preserve"> remain </w:t>
      </w:r>
      <w:r w:rsidR="00816878" w:rsidRPr="00D4461A">
        <w:rPr>
          <w:rFonts w:ascii="Arial" w:hAnsi="Arial" w:cs="Arial"/>
          <w:sz w:val="24"/>
          <w:szCs w:val="24"/>
        </w:rPr>
        <w:t xml:space="preserve">as </w:t>
      </w:r>
      <w:proofErr w:type="gramStart"/>
      <w:r w:rsidR="00816878" w:rsidRPr="00D4461A">
        <w:rPr>
          <w:rFonts w:ascii="Arial" w:hAnsi="Arial" w:cs="Arial"/>
          <w:sz w:val="24"/>
          <w:szCs w:val="24"/>
        </w:rPr>
        <w:t>Borderline Personality Disorder</w:t>
      </w:r>
      <w:proofErr w:type="gramEnd"/>
      <w:r w:rsidR="00816878" w:rsidRPr="00D4461A">
        <w:rPr>
          <w:rFonts w:ascii="Arial" w:hAnsi="Arial" w:cs="Arial"/>
          <w:sz w:val="24"/>
          <w:szCs w:val="24"/>
        </w:rPr>
        <w:t xml:space="preserve">, allowing explanations for her suicidal behaviour, </w:t>
      </w:r>
      <w:r w:rsidR="00862CC7" w:rsidRPr="00D4461A">
        <w:rPr>
          <w:rFonts w:ascii="Arial" w:hAnsi="Arial" w:cs="Arial"/>
          <w:sz w:val="24"/>
          <w:szCs w:val="24"/>
        </w:rPr>
        <w:t>and impulsivities including her prior diagnosis of Bulimia Nervosa</w:t>
      </w:r>
      <w:r w:rsidR="00816878" w:rsidRPr="00D4461A">
        <w:rPr>
          <w:rFonts w:ascii="Arial" w:hAnsi="Arial" w:cs="Arial"/>
          <w:sz w:val="24"/>
          <w:szCs w:val="24"/>
        </w:rPr>
        <w:t>.</w:t>
      </w:r>
      <w:r w:rsidR="001743B0" w:rsidRPr="00D4461A">
        <w:rPr>
          <w:rFonts w:ascii="Arial" w:hAnsi="Arial" w:cs="Arial"/>
          <w:sz w:val="24"/>
          <w:szCs w:val="24"/>
        </w:rPr>
        <w:t xml:space="preserve"> </w:t>
      </w:r>
      <w:r w:rsidR="00C37705" w:rsidRPr="00D4461A">
        <w:rPr>
          <w:rFonts w:ascii="Arial" w:hAnsi="Arial" w:cs="Arial"/>
          <w:sz w:val="24"/>
          <w:szCs w:val="24"/>
        </w:rPr>
        <w:t xml:space="preserve">Such diagnosis of BN may be explained through the </w:t>
      </w:r>
      <w:r w:rsidR="002A5706" w:rsidRPr="00D4461A">
        <w:rPr>
          <w:rFonts w:ascii="Arial" w:hAnsi="Arial" w:cs="Arial"/>
          <w:sz w:val="24"/>
          <w:szCs w:val="24"/>
        </w:rPr>
        <w:t xml:space="preserve">broad scope the DSM-5 provides, highlighting Mrs Henderson as a </w:t>
      </w:r>
      <w:r w:rsidR="00572E6C" w:rsidRPr="00D4461A">
        <w:rPr>
          <w:rFonts w:ascii="Arial" w:hAnsi="Arial" w:cs="Arial"/>
          <w:sz w:val="24"/>
          <w:szCs w:val="24"/>
        </w:rPr>
        <w:t xml:space="preserve">possible </w:t>
      </w:r>
      <w:r w:rsidR="002A5706" w:rsidRPr="00D4461A">
        <w:rPr>
          <w:rFonts w:ascii="Arial" w:hAnsi="Arial" w:cs="Arial"/>
          <w:sz w:val="24"/>
          <w:szCs w:val="24"/>
        </w:rPr>
        <w:t xml:space="preserve">victim </w:t>
      </w:r>
      <w:r w:rsidR="003D7061">
        <w:rPr>
          <w:rFonts w:ascii="Arial" w:hAnsi="Arial" w:cs="Arial"/>
          <w:sz w:val="24"/>
          <w:szCs w:val="24"/>
        </w:rPr>
        <w:t>of</w:t>
      </w:r>
      <w:r w:rsidR="002A5706" w:rsidRPr="00D4461A">
        <w:rPr>
          <w:rFonts w:ascii="Arial" w:hAnsi="Arial" w:cs="Arial"/>
          <w:sz w:val="24"/>
          <w:szCs w:val="24"/>
        </w:rPr>
        <w:t xml:space="preserve"> misdiagnosis and delayed </w:t>
      </w:r>
      <w:r w:rsidR="009102D0" w:rsidRPr="00D4461A">
        <w:rPr>
          <w:rFonts w:ascii="Arial" w:hAnsi="Arial" w:cs="Arial"/>
          <w:sz w:val="24"/>
          <w:szCs w:val="24"/>
        </w:rPr>
        <w:t>accurate diagnosis, with her symptoms being misinterpreted as BN and not BPD.</w:t>
      </w:r>
    </w:p>
    <w:p w14:paraId="00A6423D" w14:textId="70B7E969" w:rsidR="00C655EA" w:rsidRPr="00D4461A" w:rsidRDefault="0024505A" w:rsidP="00A973C8">
      <w:pPr>
        <w:spacing w:line="480" w:lineRule="auto"/>
        <w:rPr>
          <w:rFonts w:ascii="Arial" w:hAnsi="Arial" w:cs="Arial"/>
          <w:b/>
          <w:sz w:val="24"/>
          <w:szCs w:val="24"/>
        </w:rPr>
      </w:pPr>
      <w:r w:rsidRPr="00D4461A">
        <w:rPr>
          <w:rFonts w:ascii="Arial" w:hAnsi="Arial" w:cs="Arial"/>
          <w:b/>
          <w:bCs/>
          <w:sz w:val="24"/>
          <w:szCs w:val="24"/>
        </w:rPr>
        <w:t>Predisposing Factors:</w:t>
      </w:r>
      <w:r w:rsidR="00253A5D" w:rsidRPr="00D4461A">
        <w:rPr>
          <w:rFonts w:ascii="Arial" w:hAnsi="Arial" w:cs="Arial"/>
          <w:b/>
          <w:bCs/>
          <w:sz w:val="24"/>
          <w:szCs w:val="24"/>
        </w:rPr>
        <w:t xml:space="preserve"> </w:t>
      </w:r>
    </w:p>
    <w:p w14:paraId="30A30534" w14:textId="1FF53410" w:rsidR="00E47C8E" w:rsidRPr="00D4461A" w:rsidRDefault="00781C27" w:rsidP="00D4461A">
      <w:pPr>
        <w:spacing w:line="480" w:lineRule="auto"/>
        <w:ind w:firstLine="720"/>
        <w:rPr>
          <w:rFonts w:ascii="Arial" w:hAnsi="Arial" w:cs="Arial"/>
          <w:sz w:val="24"/>
          <w:szCs w:val="24"/>
        </w:rPr>
      </w:pPr>
      <w:r w:rsidRPr="00D4461A">
        <w:rPr>
          <w:rFonts w:ascii="Arial" w:hAnsi="Arial" w:cs="Arial"/>
          <w:sz w:val="24"/>
          <w:szCs w:val="24"/>
        </w:rPr>
        <w:t>Research has highlighted that the exact cause of BPD is unknown, however</w:t>
      </w:r>
      <w:r w:rsidR="00D259ED" w:rsidRPr="00D4461A">
        <w:rPr>
          <w:rFonts w:ascii="Arial" w:hAnsi="Arial" w:cs="Arial"/>
          <w:sz w:val="24"/>
          <w:szCs w:val="24"/>
        </w:rPr>
        <w:t>,</w:t>
      </w:r>
      <w:r w:rsidRPr="00D4461A">
        <w:rPr>
          <w:rFonts w:ascii="Arial" w:hAnsi="Arial" w:cs="Arial"/>
          <w:sz w:val="24"/>
          <w:szCs w:val="24"/>
        </w:rPr>
        <w:t xml:space="preserve"> there are factors that can predispose an individual to BPD. </w:t>
      </w:r>
    </w:p>
    <w:p w14:paraId="6A049877" w14:textId="65657891" w:rsidR="00EB3771" w:rsidRPr="00D4461A" w:rsidRDefault="0024505A" w:rsidP="00D4461A">
      <w:pPr>
        <w:spacing w:line="480" w:lineRule="auto"/>
        <w:ind w:firstLine="720"/>
        <w:rPr>
          <w:rFonts w:ascii="Arial" w:hAnsi="Arial" w:cs="Arial"/>
          <w:sz w:val="24"/>
          <w:szCs w:val="24"/>
        </w:rPr>
      </w:pPr>
      <w:r w:rsidRPr="00D4461A">
        <w:rPr>
          <w:rFonts w:ascii="Arial" w:hAnsi="Arial" w:cs="Arial"/>
          <w:sz w:val="24"/>
          <w:szCs w:val="24"/>
        </w:rPr>
        <w:t>The DSM-5 (APA,</w:t>
      </w:r>
      <w:r w:rsidR="00CE3E0D" w:rsidRPr="00D4461A">
        <w:rPr>
          <w:rFonts w:ascii="Arial" w:hAnsi="Arial" w:cs="Arial"/>
          <w:sz w:val="24"/>
          <w:szCs w:val="24"/>
        </w:rPr>
        <w:t xml:space="preserve"> </w:t>
      </w:r>
      <w:r w:rsidRPr="00D4461A">
        <w:rPr>
          <w:rFonts w:ascii="Arial" w:hAnsi="Arial" w:cs="Arial"/>
          <w:sz w:val="24"/>
          <w:szCs w:val="24"/>
        </w:rPr>
        <w:t xml:space="preserve">2013) </w:t>
      </w:r>
      <w:r w:rsidR="00CE3E0D" w:rsidRPr="00D4461A">
        <w:rPr>
          <w:rFonts w:ascii="Arial" w:hAnsi="Arial" w:cs="Arial"/>
          <w:sz w:val="24"/>
          <w:szCs w:val="24"/>
        </w:rPr>
        <w:t>states</w:t>
      </w:r>
      <w:r w:rsidR="00BD06FA" w:rsidRPr="00D4461A">
        <w:rPr>
          <w:rFonts w:ascii="Arial" w:hAnsi="Arial" w:cs="Arial"/>
          <w:sz w:val="24"/>
          <w:szCs w:val="24"/>
        </w:rPr>
        <w:t xml:space="preserve"> that </w:t>
      </w:r>
      <w:r w:rsidR="0037715F" w:rsidRPr="00D4461A">
        <w:rPr>
          <w:rFonts w:ascii="Arial" w:hAnsi="Arial" w:cs="Arial"/>
          <w:sz w:val="24"/>
          <w:szCs w:val="24"/>
        </w:rPr>
        <w:t>for</w:t>
      </w:r>
      <w:r w:rsidR="00BD06FA" w:rsidRPr="00D4461A">
        <w:rPr>
          <w:rFonts w:ascii="Arial" w:hAnsi="Arial" w:cs="Arial"/>
          <w:sz w:val="24"/>
          <w:szCs w:val="24"/>
        </w:rPr>
        <w:t xml:space="preserve"> BPD diagnosis</w:t>
      </w:r>
      <w:r w:rsidR="0037715F" w:rsidRPr="00D4461A">
        <w:rPr>
          <w:rFonts w:ascii="Arial" w:hAnsi="Arial" w:cs="Arial"/>
          <w:sz w:val="24"/>
          <w:szCs w:val="24"/>
        </w:rPr>
        <w:t xml:space="preserve"> 75% are female, </w:t>
      </w:r>
      <w:r w:rsidR="00E278F7" w:rsidRPr="00D4461A">
        <w:rPr>
          <w:rFonts w:ascii="Arial" w:hAnsi="Arial" w:cs="Arial"/>
          <w:sz w:val="24"/>
          <w:szCs w:val="24"/>
        </w:rPr>
        <w:t>as well as firs</w:t>
      </w:r>
      <w:r w:rsidR="00825F3A" w:rsidRPr="00D4461A">
        <w:rPr>
          <w:rFonts w:ascii="Arial" w:hAnsi="Arial" w:cs="Arial"/>
          <w:sz w:val="24"/>
          <w:szCs w:val="24"/>
        </w:rPr>
        <w:t>t</w:t>
      </w:r>
      <w:r w:rsidR="00E278F7" w:rsidRPr="00D4461A">
        <w:rPr>
          <w:rFonts w:ascii="Arial" w:hAnsi="Arial" w:cs="Arial"/>
          <w:sz w:val="24"/>
          <w:szCs w:val="24"/>
        </w:rPr>
        <w:t>-de</w:t>
      </w:r>
      <w:r w:rsidR="002C178B" w:rsidRPr="00D4461A">
        <w:rPr>
          <w:rFonts w:ascii="Arial" w:hAnsi="Arial" w:cs="Arial"/>
          <w:sz w:val="24"/>
          <w:szCs w:val="24"/>
        </w:rPr>
        <w:t xml:space="preserve">gree biological relatives being five times more </w:t>
      </w:r>
      <w:r w:rsidR="00F70B49" w:rsidRPr="00D4461A">
        <w:rPr>
          <w:rFonts w:ascii="Arial" w:hAnsi="Arial" w:cs="Arial"/>
          <w:sz w:val="24"/>
          <w:szCs w:val="24"/>
        </w:rPr>
        <w:t>likely</w:t>
      </w:r>
      <w:r w:rsidR="002C178B" w:rsidRPr="00D4461A">
        <w:rPr>
          <w:rFonts w:ascii="Arial" w:hAnsi="Arial" w:cs="Arial"/>
          <w:sz w:val="24"/>
          <w:szCs w:val="24"/>
        </w:rPr>
        <w:t xml:space="preserve"> to </w:t>
      </w:r>
      <w:r w:rsidR="00F70B49" w:rsidRPr="00D4461A">
        <w:rPr>
          <w:rFonts w:ascii="Arial" w:hAnsi="Arial" w:cs="Arial"/>
          <w:sz w:val="24"/>
          <w:szCs w:val="24"/>
        </w:rPr>
        <w:t xml:space="preserve">have BPD (APA, 2013). </w:t>
      </w:r>
      <w:r w:rsidR="008C6E70" w:rsidRPr="00D4461A">
        <w:rPr>
          <w:rFonts w:ascii="Arial" w:hAnsi="Arial" w:cs="Arial"/>
          <w:sz w:val="24"/>
          <w:szCs w:val="24"/>
        </w:rPr>
        <w:t xml:space="preserve">Although this </w:t>
      </w:r>
      <w:r w:rsidR="00C62562" w:rsidRPr="00D4461A">
        <w:rPr>
          <w:rFonts w:ascii="Arial" w:hAnsi="Arial" w:cs="Arial"/>
          <w:sz w:val="24"/>
          <w:szCs w:val="24"/>
        </w:rPr>
        <w:t xml:space="preserve">implies </w:t>
      </w:r>
      <w:r w:rsidR="008C6E70" w:rsidRPr="00D4461A">
        <w:rPr>
          <w:rFonts w:ascii="Arial" w:hAnsi="Arial" w:cs="Arial"/>
          <w:sz w:val="24"/>
          <w:szCs w:val="24"/>
        </w:rPr>
        <w:t xml:space="preserve">a genetic </w:t>
      </w:r>
      <w:r w:rsidR="00552E08" w:rsidRPr="00D4461A">
        <w:rPr>
          <w:rFonts w:ascii="Arial" w:hAnsi="Arial" w:cs="Arial"/>
          <w:sz w:val="24"/>
          <w:szCs w:val="24"/>
        </w:rPr>
        <w:t>relation for BPD,</w:t>
      </w:r>
      <w:r w:rsidR="00C62562" w:rsidRPr="00D4461A">
        <w:rPr>
          <w:rFonts w:ascii="Arial" w:hAnsi="Arial" w:cs="Arial"/>
          <w:sz w:val="24"/>
          <w:szCs w:val="24"/>
        </w:rPr>
        <w:t xml:space="preserve"> </w:t>
      </w:r>
      <w:r w:rsidR="00A615CD" w:rsidRPr="00D4461A">
        <w:rPr>
          <w:rFonts w:ascii="Arial" w:hAnsi="Arial" w:cs="Arial"/>
          <w:sz w:val="24"/>
          <w:szCs w:val="24"/>
        </w:rPr>
        <w:t>r</w:t>
      </w:r>
      <w:r w:rsidR="00EB016E" w:rsidRPr="00D4461A">
        <w:rPr>
          <w:rFonts w:ascii="Arial" w:hAnsi="Arial" w:cs="Arial"/>
          <w:sz w:val="24"/>
          <w:szCs w:val="24"/>
        </w:rPr>
        <w:t>esearch highlights there is not just one gene for BPD but instead an accumulation of various heredity factors (Streit</w:t>
      </w:r>
      <w:r w:rsidR="008D5A06" w:rsidRPr="00D4461A">
        <w:rPr>
          <w:rFonts w:ascii="Arial" w:hAnsi="Arial" w:cs="Arial"/>
          <w:sz w:val="24"/>
          <w:szCs w:val="24"/>
        </w:rPr>
        <w:t xml:space="preserve"> et. al., 2022). </w:t>
      </w:r>
      <w:r w:rsidR="00552E08" w:rsidRPr="00D4461A">
        <w:rPr>
          <w:rFonts w:ascii="Arial" w:hAnsi="Arial" w:cs="Arial"/>
          <w:sz w:val="24"/>
          <w:szCs w:val="24"/>
        </w:rPr>
        <w:t xml:space="preserve"> </w:t>
      </w:r>
      <w:r w:rsidR="00FA0E6E" w:rsidRPr="00D4461A">
        <w:rPr>
          <w:rFonts w:ascii="Arial" w:hAnsi="Arial" w:cs="Arial"/>
          <w:sz w:val="24"/>
          <w:szCs w:val="24"/>
        </w:rPr>
        <w:t xml:space="preserve">Empirical evidence highlights that 42% of observed </w:t>
      </w:r>
      <w:r w:rsidR="00714152" w:rsidRPr="00D4461A">
        <w:rPr>
          <w:rFonts w:ascii="Arial" w:hAnsi="Arial" w:cs="Arial"/>
          <w:sz w:val="24"/>
          <w:szCs w:val="24"/>
        </w:rPr>
        <w:t xml:space="preserve">variation in BPD traits were hereditary factors including aggression, </w:t>
      </w:r>
      <w:proofErr w:type="gramStart"/>
      <w:r w:rsidR="00714152" w:rsidRPr="00D4461A">
        <w:rPr>
          <w:rFonts w:ascii="Arial" w:hAnsi="Arial" w:cs="Arial"/>
          <w:sz w:val="24"/>
          <w:szCs w:val="24"/>
        </w:rPr>
        <w:t>impulsivity</w:t>
      </w:r>
      <w:proofErr w:type="gramEnd"/>
      <w:r w:rsidR="00714152" w:rsidRPr="00D4461A">
        <w:rPr>
          <w:rFonts w:ascii="Arial" w:hAnsi="Arial" w:cs="Arial"/>
          <w:sz w:val="24"/>
          <w:szCs w:val="24"/>
        </w:rPr>
        <w:t xml:space="preserve"> and depression</w:t>
      </w:r>
      <w:r w:rsidR="00285F64" w:rsidRPr="00D4461A">
        <w:rPr>
          <w:rFonts w:ascii="Arial" w:hAnsi="Arial" w:cs="Arial"/>
          <w:sz w:val="24"/>
          <w:szCs w:val="24"/>
        </w:rPr>
        <w:t xml:space="preserve">, reinforcing </w:t>
      </w:r>
      <w:r w:rsidR="000B083B" w:rsidRPr="00D4461A">
        <w:rPr>
          <w:rFonts w:ascii="Arial" w:hAnsi="Arial" w:cs="Arial"/>
          <w:sz w:val="24"/>
          <w:szCs w:val="24"/>
        </w:rPr>
        <w:t>Streit et. al. (2022) with more recent research</w:t>
      </w:r>
      <w:r w:rsidR="00EB0C8D" w:rsidRPr="00D4461A">
        <w:rPr>
          <w:rFonts w:ascii="Arial" w:hAnsi="Arial" w:cs="Arial"/>
          <w:sz w:val="24"/>
          <w:szCs w:val="24"/>
        </w:rPr>
        <w:t xml:space="preserve"> by</w:t>
      </w:r>
      <w:r w:rsidR="00D77C53" w:rsidRPr="00D4461A">
        <w:rPr>
          <w:rFonts w:ascii="Arial" w:hAnsi="Arial" w:cs="Arial"/>
          <w:sz w:val="24"/>
          <w:szCs w:val="24"/>
        </w:rPr>
        <w:t xml:space="preserve"> </w:t>
      </w:r>
      <w:proofErr w:type="spellStart"/>
      <w:r w:rsidR="00D77C53" w:rsidRPr="00D4461A">
        <w:rPr>
          <w:rFonts w:ascii="Arial" w:hAnsi="Arial" w:cs="Arial"/>
          <w:sz w:val="24"/>
          <w:szCs w:val="24"/>
        </w:rPr>
        <w:t>Giannoukou</w:t>
      </w:r>
      <w:proofErr w:type="spellEnd"/>
      <w:r w:rsidR="00D77C53" w:rsidRPr="00D4461A">
        <w:rPr>
          <w:rFonts w:ascii="Arial" w:hAnsi="Arial" w:cs="Arial"/>
          <w:sz w:val="24"/>
          <w:szCs w:val="24"/>
        </w:rPr>
        <w:t xml:space="preserve"> </w:t>
      </w:r>
      <w:r w:rsidR="00EB0C8D" w:rsidRPr="00D4461A">
        <w:rPr>
          <w:rFonts w:ascii="Arial" w:hAnsi="Arial" w:cs="Arial"/>
          <w:sz w:val="24"/>
          <w:szCs w:val="24"/>
        </w:rPr>
        <w:lastRenderedPageBreak/>
        <w:t>(</w:t>
      </w:r>
      <w:r w:rsidR="00D77C53" w:rsidRPr="00D4461A">
        <w:rPr>
          <w:rFonts w:ascii="Arial" w:hAnsi="Arial" w:cs="Arial"/>
          <w:sz w:val="24"/>
          <w:szCs w:val="24"/>
        </w:rPr>
        <w:t>2024).</w:t>
      </w:r>
      <w:r w:rsidR="00714152" w:rsidRPr="00D4461A">
        <w:rPr>
          <w:rFonts w:ascii="Arial" w:hAnsi="Arial" w:cs="Arial"/>
          <w:sz w:val="24"/>
          <w:szCs w:val="24"/>
        </w:rPr>
        <w:t xml:space="preserve"> </w:t>
      </w:r>
      <w:r w:rsidR="00BF4C97" w:rsidRPr="00D4461A">
        <w:rPr>
          <w:rFonts w:ascii="Arial" w:hAnsi="Arial" w:cs="Arial"/>
          <w:sz w:val="24"/>
          <w:szCs w:val="24"/>
        </w:rPr>
        <w:t>Research by Sanches-</w:t>
      </w:r>
      <w:proofErr w:type="spellStart"/>
      <w:r w:rsidR="00BF4C97" w:rsidRPr="00D4461A">
        <w:rPr>
          <w:rFonts w:ascii="Arial" w:hAnsi="Arial" w:cs="Arial"/>
          <w:sz w:val="24"/>
          <w:szCs w:val="24"/>
        </w:rPr>
        <w:t>Roige</w:t>
      </w:r>
      <w:proofErr w:type="spellEnd"/>
      <w:r w:rsidR="00BF4C97" w:rsidRPr="00D4461A">
        <w:rPr>
          <w:rFonts w:ascii="Arial" w:hAnsi="Arial" w:cs="Arial"/>
          <w:sz w:val="24"/>
          <w:szCs w:val="24"/>
        </w:rPr>
        <w:t xml:space="preserve"> et. al. (2020) further indicates that </w:t>
      </w:r>
      <w:r w:rsidR="00147E51" w:rsidRPr="00D4461A">
        <w:rPr>
          <w:rFonts w:ascii="Arial" w:hAnsi="Arial" w:cs="Arial"/>
          <w:sz w:val="24"/>
          <w:szCs w:val="24"/>
        </w:rPr>
        <w:t xml:space="preserve">substance abuse, specifically alcohol abuse also </w:t>
      </w:r>
      <w:r w:rsidR="00CC4F10" w:rsidRPr="00D4461A">
        <w:rPr>
          <w:rFonts w:ascii="Arial" w:hAnsi="Arial" w:cs="Arial"/>
          <w:sz w:val="24"/>
          <w:szCs w:val="24"/>
        </w:rPr>
        <w:t>has</w:t>
      </w:r>
      <w:r w:rsidR="00147E51" w:rsidRPr="00D4461A">
        <w:rPr>
          <w:rFonts w:ascii="Arial" w:hAnsi="Arial" w:cs="Arial"/>
          <w:sz w:val="24"/>
          <w:szCs w:val="24"/>
        </w:rPr>
        <w:t xml:space="preserve"> genetic risk, with such abuse of substances putting individuals at higher risk for BPD</w:t>
      </w:r>
      <w:r w:rsidR="00781C05" w:rsidRPr="00D4461A">
        <w:rPr>
          <w:rFonts w:ascii="Arial" w:hAnsi="Arial" w:cs="Arial"/>
          <w:sz w:val="24"/>
          <w:szCs w:val="24"/>
        </w:rPr>
        <w:t>, even more specifically with paternal alcohol misuse (Fatimah et. al., 2020)</w:t>
      </w:r>
      <w:r w:rsidR="00147E51" w:rsidRPr="00D4461A">
        <w:rPr>
          <w:rFonts w:ascii="Arial" w:hAnsi="Arial" w:cs="Arial"/>
          <w:sz w:val="24"/>
          <w:szCs w:val="24"/>
        </w:rPr>
        <w:t>.</w:t>
      </w:r>
      <w:r w:rsidR="00781C05" w:rsidRPr="00D4461A">
        <w:rPr>
          <w:rFonts w:ascii="Arial" w:hAnsi="Arial" w:cs="Arial"/>
          <w:sz w:val="24"/>
          <w:szCs w:val="24"/>
        </w:rPr>
        <w:t xml:space="preserve"> </w:t>
      </w:r>
      <w:r w:rsidR="00515891" w:rsidRPr="00D4461A">
        <w:rPr>
          <w:rFonts w:ascii="Arial" w:hAnsi="Arial" w:cs="Arial"/>
          <w:sz w:val="24"/>
          <w:szCs w:val="24"/>
        </w:rPr>
        <w:t xml:space="preserve">This </w:t>
      </w:r>
      <w:r w:rsidR="00853090" w:rsidRPr="00D4461A">
        <w:rPr>
          <w:rFonts w:ascii="Arial" w:hAnsi="Arial" w:cs="Arial"/>
          <w:sz w:val="24"/>
          <w:szCs w:val="24"/>
        </w:rPr>
        <w:t xml:space="preserve">is particularly prevalent for Mrs Henderson, with both maternal and paternal figures suffering </w:t>
      </w:r>
      <w:r w:rsidR="005F4AC5" w:rsidRPr="00D4461A">
        <w:rPr>
          <w:rFonts w:ascii="Arial" w:hAnsi="Arial" w:cs="Arial"/>
          <w:sz w:val="24"/>
          <w:szCs w:val="24"/>
        </w:rPr>
        <w:t>from</w:t>
      </w:r>
      <w:r w:rsidR="00853090" w:rsidRPr="00D4461A">
        <w:rPr>
          <w:rFonts w:ascii="Arial" w:hAnsi="Arial" w:cs="Arial"/>
          <w:sz w:val="24"/>
          <w:szCs w:val="24"/>
        </w:rPr>
        <w:t xml:space="preserve"> depression and alcohol misuse,</w:t>
      </w:r>
      <w:r w:rsidR="002E1215">
        <w:rPr>
          <w:rFonts w:ascii="Arial" w:hAnsi="Arial" w:cs="Arial"/>
          <w:sz w:val="24"/>
          <w:szCs w:val="24"/>
        </w:rPr>
        <w:t xml:space="preserve"> possibly</w:t>
      </w:r>
      <w:r w:rsidR="00853090" w:rsidRPr="00D4461A">
        <w:rPr>
          <w:rFonts w:ascii="Arial" w:hAnsi="Arial" w:cs="Arial"/>
          <w:sz w:val="24"/>
          <w:szCs w:val="24"/>
        </w:rPr>
        <w:t xml:space="preserve"> explaining the development of these own struggles in her life. </w:t>
      </w:r>
      <w:r w:rsidR="00941AD5" w:rsidRPr="00D4461A">
        <w:rPr>
          <w:rFonts w:ascii="Arial" w:hAnsi="Arial" w:cs="Arial"/>
          <w:sz w:val="24"/>
          <w:szCs w:val="24"/>
        </w:rPr>
        <w:t xml:space="preserve">Although BPD itself is not reported </w:t>
      </w:r>
      <w:r w:rsidR="00D467AA" w:rsidRPr="00D4461A">
        <w:rPr>
          <w:rFonts w:ascii="Arial" w:hAnsi="Arial" w:cs="Arial"/>
          <w:sz w:val="24"/>
          <w:szCs w:val="24"/>
        </w:rPr>
        <w:t>by</w:t>
      </w:r>
      <w:r w:rsidR="00941AD5" w:rsidRPr="00D4461A">
        <w:rPr>
          <w:rFonts w:ascii="Arial" w:hAnsi="Arial" w:cs="Arial"/>
          <w:sz w:val="24"/>
          <w:szCs w:val="24"/>
        </w:rPr>
        <w:t xml:space="preserve"> the parental figures, </w:t>
      </w:r>
      <w:r w:rsidR="008E5DD9" w:rsidRPr="00D4461A">
        <w:rPr>
          <w:rFonts w:ascii="Arial" w:hAnsi="Arial" w:cs="Arial"/>
          <w:sz w:val="24"/>
          <w:szCs w:val="24"/>
        </w:rPr>
        <w:t xml:space="preserve">it could be the accumulation of aggressive behaviours further demonstrated that could explain the inheritance of BPD within Mrs Henderson. </w:t>
      </w:r>
    </w:p>
    <w:p w14:paraId="037BB1F5" w14:textId="6AFAF35F" w:rsidR="00985174" w:rsidRPr="00D4461A" w:rsidRDefault="00E140B5" w:rsidP="00D4461A">
      <w:pPr>
        <w:spacing w:line="480" w:lineRule="auto"/>
        <w:ind w:firstLine="720"/>
        <w:rPr>
          <w:rFonts w:ascii="Arial" w:hAnsi="Arial" w:cs="Arial"/>
          <w:sz w:val="24"/>
          <w:szCs w:val="24"/>
        </w:rPr>
      </w:pPr>
      <w:r w:rsidRPr="00D4461A">
        <w:rPr>
          <w:rFonts w:ascii="Arial" w:hAnsi="Arial" w:cs="Arial"/>
          <w:sz w:val="24"/>
          <w:szCs w:val="24"/>
        </w:rPr>
        <w:t xml:space="preserve">On a more </w:t>
      </w:r>
      <w:r w:rsidR="00C01F80" w:rsidRPr="00D4461A">
        <w:rPr>
          <w:rFonts w:ascii="Arial" w:hAnsi="Arial" w:cs="Arial"/>
          <w:sz w:val="24"/>
          <w:szCs w:val="24"/>
        </w:rPr>
        <w:t>neuroanatomical</w:t>
      </w:r>
      <w:r w:rsidR="00534C1F" w:rsidRPr="00D4461A">
        <w:rPr>
          <w:rFonts w:ascii="Arial" w:hAnsi="Arial" w:cs="Arial"/>
          <w:sz w:val="24"/>
          <w:szCs w:val="24"/>
        </w:rPr>
        <w:t xml:space="preserve"> level, empirical evidence has indicated that brain developmental issues or abnormalities </w:t>
      </w:r>
      <w:r w:rsidR="001E5DD7" w:rsidRPr="00D4461A">
        <w:rPr>
          <w:rFonts w:ascii="Arial" w:hAnsi="Arial" w:cs="Arial"/>
          <w:sz w:val="24"/>
          <w:szCs w:val="24"/>
        </w:rPr>
        <w:t xml:space="preserve">may present a </w:t>
      </w:r>
      <w:r w:rsidR="00C338AA" w:rsidRPr="00D4461A">
        <w:rPr>
          <w:rFonts w:ascii="Arial" w:hAnsi="Arial" w:cs="Arial"/>
          <w:sz w:val="24"/>
          <w:szCs w:val="24"/>
        </w:rPr>
        <w:t>high-risk</w:t>
      </w:r>
      <w:r w:rsidR="001E5DD7" w:rsidRPr="00D4461A">
        <w:rPr>
          <w:rFonts w:ascii="Arial" w:hAnsi="Arial" w:cs="Arial"/>
          <w:sz w:val="24"/>
          <w:szCs w:val="24"/>
        </w:rPr>
        <w:t xml:space="preserve"> environment for BPD, with Geurts et. al. (2020) indicating such. </w:t>
      </w:r>
      <w:r w:rsidR="00C01F80" w:rsidRPr="00D4461A">
        <w:rPr>
          <w:rFonts w:ascii="Arial" w:hAnsi="Arial" w:cs="Arial"/>
          <w:sz w:val="24"/>
          <w:szCs w:val="24"/>
        </w:rPr>
        <w:t xml:space="preserve">It was specified that unusual activity in the amygdala, the hippocampus and the orbitofrontal cortex </w:t>
      </w:r>
      <w:r w:rsidR="009C0556" w:rsidRPr="00D4461A">
        <w:rPr>
          <w:rFonts w:ascii="Arial" w:hAnsi="Arial" w:cs="Arial"/>
          <w:sz w:val="24"/>
          <w:szCs w:val="24"/>
        </w:rPr>
        <w:t>could</w:t>
      </w:r>
      <w:r w:rsidR="00C01F80" w:rsidRPr="00D4461A">
        <w:rPr>
          <w:rFonts w:ascii="Arial" w:hAnsi="Arial" w:cs="Arial"/>
          <w:sz w:val="24"/>
          <w:szCs w:val="24"/>
        </w:rPr>
        <w:t xml:space="preserve"> contribute to the </w:t>
      </w:r>
      <w:r w:rsidR="00863252" w:rsidRPr="00D4461A">
        <w:rPr>
          <w:rFonts w:ascii="Arial" w:hAnsi="Arial" w:cs="Arial"/>
          <w:sz w:val="24"/>
          <w:szCs w:val="24"/>
        </w:rPr>
        <w:t xml:space="preserve">negative emotions and behavioural regulation issues associated with BPD. </w:t>
      </w:r>
      <w:r w:rsidR="00434FA1" w:rsidRPr="00D4461A">
        <w:rPr>
          <w:rFonts w:ascii="Arial" w:hAnsi="Arial" w:cs="Arial"/>
          <w:sz w:val="24"/>
          <w:szCs w:val="24"/>
        </w:rPr>
        <w:t>MRI</w:t>
      </w:r>
      <w:r w:rsidR="00C21EEA" w:rsidRPr="00D4461A">
        <w:rPr>
          <w:rFonts w:ascii="Arial" w:hAnsi="Arial" w:cs="Arial"/>
          <w:sz w:val="24"/>
          <w:szCs w:val="24"/>
        </w:rPr>
        <w:t xml:space="preserve"> scans further confirmed that </w:t>
      </w:r>
      <w:r w:rsidR="00434FA1" w:rsidRPr="00D4461A">
        <w:rPr>
          <w:rFonts w:ascii="Arial" w:hAnsi="Arial" w:cs="Arial"/>
          <w:sz w:val="24"/>
          <w:szCs w:val="24"/>
        </w:rPr>
        <w:t>for individu</w:t>
      </w:r>
      <w:r w:rsidR="00A11526" w:rsidRPr="00D4461A">
        <w:rPr>
          <w:rFonts w:ascii="Arial" w:hAnsi="Arial" w:cs="Arial"/>
          <w:sz w:val="24"/>
          <w:szCs w:val="24"/>
        </w:rPr>
        <w:t>als with BPD</w:t>
      </w:r>
      <w:r w:rsidR="000F129F" w:rsidRPr="00D4461A">
        <w:rPr>
          <w:rFonts w:ascii="Arial" w:hAnsi="Arial" w:cs="Arial"/>
          <w:sz w:val="24"/>
          <w:szCs w:val="24"/>
        </w:rPr>
        <w:t>,</w:t>
      </w:r>
      <w:r w:rsidR="00A11526" w:rsidRPr="00D4461A">
        <w:rPr>
          <w:rFonts w:ascii="Arial" w:hAnsi="Arial" w:cs="Arial"/>
          <w:sz w:val="24"/>
          <w:szCs w:val="24"/>
        </w:rPr>
        <w:t xml:space="preserve"> their hippocampus and amygdala </w:t>
      </w:r>
      <w:r w:rsidR="001C6002">
        <w:rPr>
          <w:rFonts w:ascii="Arial" w:hAnsi="Arial" w:cs="Arial"/>
          <w:sz w:val="24"/>
          <w:szCs w:val="24"/>
        </w:rPr>
        <w:t xml:space="preserve">had a </w:t>
      </w:r>
      <w:r w:rsidR="00A11526" w:rsidRPr="00D4461A">
        <w:rPr>
          <w:rFonts w:ascii="Arial" w:hAnsi="Arial" w:cs="Arial"/>
          <w:sz w:val="24"/>
          <w:szCs w:val="24"/>
        </w:rPr>
        <w:t xml:space="preserve">statistically significant </w:t>
      </w:r>
      <w:r w:rsidR="00777990" w:rsidRPr="00D4461A">
        <w:rPr>
          <w:rFonts w:ascii="Arial" w:hAnsi="Arial" w:cs="Arial"/>
          <w:sz w:val="24"/>
          <w:szCs w:val="24"/>
        </w:rPr>
        <w:t>reduc</w:t>
      </w:r>
      <w:r w:rsidR="001C6002">
        <w:rPr>
          <w:rFonts w:ascii="Arial" w:hAnsi="Arial" w:cs="Arial"/>
          <w:sz w:val="24"/>
          <w:szCs w:val="24"/>
        </w:rPr>
        <w:t>tion</w:t>
      </w:r>
      <w:r w:rsidR="00777990" w:rsidRPr="00D4461A">
        <w:rPr>
          <w:rFonts w:ascii="Arial" w:hAnsi="Arial" w:cs="Arial"/>
          <w:sz w:val="24"/>
          <w:szCs w:val="24"/>
        </w:rPr>
        <w:t xml:space="preserve"> in their volume when compared to individuals without BPD</w:t>
      </w:r>
      <w:r w:rsidR="00A77147" w:rsidRPr="00D4461A">
        <w:rPr>
          <w:rFonts w:ascii="Arial" w:hAnsi="Arial" w:cs="Arial"/>
          <w:sz w:val="24"/>
          <w:szCs w:val="24"/>
        </w:rPr>
        <w:t xml:space="preserve">, which research suggests </w:t>
      </w:r>
      <w:r w:rsidR="009C0556" w:rsidRPr="00D4461A">
        <w:rPr>
          <w:rFonts w:ascii="Arial" w:hAnsi="Arial" w:cs="Arial"/>
          <w:sz w:val="24"/>
          <w:szCs w:val="24"/>
        </w:rPr>
        <w:t>results from</w:t>
      </w:r>
      <w:r w:rsidR="00A77147" w:rsidRPr="00D4461A">
        <w:rPr>
          <w:rFonts w:ascii="Arial" w:hAnsi="Arial" w:cs="Arial"/>
          <w:sz w:val="24"/>
          <w:szCs w:val="24"/>
        </w:rPr>
        <w:t xml:space="preserve"> adverse childhood experiences </w:t>
      </w:r>
      <w:r w:rsidR="005C391E" w:rsidRPr="00D4461A">
        <w:rPr>
          <w:rFonts w:ascii="Arial" w:hAnsi="Arial" w:cs="Arial"/>
          <w:sz w:val="24"/>
          <w:szCs w:val="24"/>
        </w:rPr>
        <w:t>and trauma</w:t>
      </w:r>
      <w:r w:rsidR="00A444DB" w:rsidRPr="00D4461A">
        <w:rPr>
          <w:rFonts w:ascii="Arial" w:hAnsi="Arial" w:cs="Arial"/>
          <w:sz w:val="24"/>
          <w:szCs w:val="24"/>
        </w:rPr>
        <w:t xml:space="preserve"> (Kaya et. al., 2020).</w:t>
      </w:r>
      <w:r w:rsidR="00126DB2" w:rsidRPr="00D4461A">
        <w:rPr>
          <w:rFonts w:ascii="Arial" w:hAnsi="Arial" w:cs="Arial"/>
          <w:sz w:val="24"/>
          <w:szCs w:val="24"/>
        </w:rPr>
        <w:t xml:space="preserve"> </w:t>
      </w:r>
      <w:r w:rsidR="005304B9" w:rsidRPr="00D4461A">
        <w:rPr>
          <w:rFonts w:ascii="Arial" w:hAnsi="Arial" w:cs="Arial"/>
          <w:sz w:val="24"/>
          <w:szCs w:val="24"/>
        </w:rPr>
        <w:t xml:space="preserve">Although this has not </w:t>
      </w:r>
      <w:r w:rsidR="000F129F" w:rsidRPr="00D4461A">
        <w:rPr>
          <w:rFonts w:ascii="Arial" w:hAnsi="Arial" w:cs="Arial"/>
          <w:sz w:val="24"/>
          <w:szCs w:val="24"/>
        </w:rPr>
        <w:t>been identified for Mrs Henderson, her experience with adverse childhood experiences could make her susceptible to such unusual activity</w:t>
      </w:r>
      <w:r w:rsidR="003C7DB7" w:rsidRPr="00D4461A">
        <w:rPr>
          <w:rFonts w:ascii="Arial" w:hAnsi="Arial" w:cs="Arial"/>
          <w:sz w:val="24"/>
          <w:szCs w:val="24"/>
        </w:rPr>
        <w:t>, further creating a high-risk environment for BPD</w:t>
      </w:r>
      <w:r w:rsidR="000F129F" w:rsidRPr="00D4461A">
        <w:rPr>
          <w:rFonts w:ascii="Arial" w:hAnsi="Arial" w:cs="Arial"/>
          <w:sz w:val="24"/>
          <w:szCs w:val="24"/>
        </w:rPr>
        <w:t>.</w:t>
      </w:r>
    </w:p>
    <w:p w14:paraId="4381B7C7" w14:textId="7EAF7669" w:rsidR="00E47C8E" w:rsidRPr="00D4461A" w:rsidRDefault="00563920" w:rsidP="00D4461A">
      <w:pPr>
        <w:spacing w:line="480" w:lineRule="auto"/>
        <w:ind w:firstLine="720"/>
        <w:rPr>
          <w:rFonts w:ascii="Arial" w:hAnsi="Arial" w:cs="Arial"/>
          <w:sz w:val="24"/>
          <w:szCs w:val="24"/>
        </w:rPr>
      </w:pPr>
      <w:r w:rsidRPr="00D4461A">
        <w:rPr>
          <w:rFonts w:ascii="Arial" w:hAnsi="Arial" w:cs="Arial"/>
          <w:sz w:val="24"/>
          <w:szCs w:val="24"/>
        </w:rPr>
        <w:t xml:space="preserve">The empirical evidence from </w:t>
      </w:r>
      <w:proofErr w:type="spellStart"/>
      <w:r w:rsidRPr="00D4461A">
        <w:rPr>
          <w:rFonts w:ascii="Arial" w:hAnsi="Arial" w:cs="Arial"/>
          <w:sz w:val="24"/>
          <w:szCs w:val="24"/>
        </w:rPr>
        <w:t>Bozzatello</w:t>
      </w:r>
      <w:proofErr w:type="spellEnd"/>
      <w:r w:rsidRPr="00D4461A">
        <w:rPr>
          <w:rFonts w:ascii="Arial" w:hAnsi="Arial" w:cs="Arial"/>
          <w:sz w:val="24"/>
          <w:szCs w:val="24"/>
        </w:rPr>
        <w:t xml:space="preserve"> </w:t>
      </w:r>
      <w:r w:rsidR="00816ECE" w:rsidRPr="00D4461A">
        <w:rPr>
          <w:rFonts w:ascii="Arial" w:hAnsi="Arial" w:cs="Arial"/>
          <w:sz w:val="24"/>
          <w:szCs w:val="24"/>
        </w:rPr>
        <w:t xml:space="preserve">and Rocca </w:t>
      </w:r>
      <w:r w:rsidRPr="00D4461A">
        <w:rPr>
          <w:rFonts w:ascii="Arial" w:hAnsi="Arial" w:cs="Arial"/>
          <w:sz w:val="24"/>
          <w:szCs w:val="24"/>
        </w:rPr>
        <w:t xml:space="preserve">et. al. (2021) indicates that although there </w:t>
      </w:r>
      <w:r w:rsidR="003771C8" w:rsidRPr="00D4461A">
        <w:rPr>
          <w:rFonts w:ascii="Arial" w:hAnsi="Arial" w:cs="Arial"/>
          <w:sz w:val="24"/>
          <w:szCs w:val="24"/>
        </w:rPr>
        <w:t>are</w:t>
      </w:r>
      <w:r w:rsidRPr="00D4461A">
        <w:rPr>
          <w:rFonts w:ascii="Arial" w:hAnsi="Arial" w:cs="Arial"/>
          <w:sz w:val="24"/>
          <w:szCs w:val="24"/>
        </w:rPr>
        <w:t xml:space="preserve"> perceived biological and hereditary factors to BPD</w:t>
      </w:r>
      <w:r w:rsidR="00746F35" w:rsidRPr="00D4461A">
        <w:rPr>
          <w:rFonts w:ascii="Arial" w:hAnsi="Arial" w:cs="Arial"/>
          <w:sz w:val="24"/>
          <w:szCs w:val="24"/>
        </w:rPr>
        <w:t>, this data is often inconsistent</w:t>
      </w:r>
      <w:r w:rsidR="005C20B3" w:rsidRPr="00D4461A">
        <w:rPr>
          <w:rFonts w:ascii="Arial" w:hAnsi="Arial" w:cs="Arial"/>
          <w:sz w:val="24"/>
          <w:szCs w:val="24"/>
        </w:rPr>
        <w:t>, with</w:t>
      </w:r>
      <w:r w:rsidR="00746F35" w:rsidRPr="00D4461A">
        <w:rPr>
          <w:rFonts w:ascii="Arial" w:hAnsi="Arial" w:cs="Arial"/>
          <w:sz w:val="24"/>
          <w:szCs w:val="24"/>
        </w:rPr>
        <w:t xml:space="preserve"> difficulties in separating the </w:t>
      </w:r>
      <w:r w:rsidR="00985174" w:rsidRPr="00D4461A">
        <w:rPr>
          <w:rFonts w:ascii="Arial" w:hAnsi="Arial" w:cs="Arial"/>
          <w:sz w:val="24"/>
          <w:szCs w:val="24"/>
        </w:rPr>
        <w:t xml:space="preserve">affecting factors from biological </w:t>
      </w:r>
      <w:r w:rsidR="00D13B33" w:rsidRPr="00D4461A">
        <w:rPr>
          <w:rFonts w:ascii="Arial" w:hAnsi="Arial" w:cs="Arial"/>
          <w:sz w:val="24"/>
          <w:szCs w:val="24"/>
        </w:rPr>
        <w:t>or</w:t>
      </w:r>
      <w:r w:rsidR="00985174" w:rsidRPr="00D4461A">
        <w:rPr>
          <w:rFonts w:ascii="Arial" w:hAnsi="Arial" w:cs="Arial"/>
          <w:sz w:val="24"/>
          <w:szCs w:val="24"/>
        </w:rPr>
        <w:t xml:space="preserve"> environmental factors. </w:t>
      </w:r>
      <w:r w:rsidR="00B36757" w:rsidRPr="00D4461A">
        <w:rPr>
          <w:rFonts w:ascii="Arial" w:hAnsi="Arial" w:cs="Arial"/>
          <w:sz w:val="24"/>
          <w:szCs w:val="24"/>
        </w:rPr>
        <w:t xml:space="preserve">Research </w:t>
      </w:r>
      <w:r w:rsidR="00F33735" w:rsidRPr="00D4461A">
        <w:rPr>
          <w:rFonts w:ascii="Arial" w:hAnsi="Arial" w:cs="Arial"/>
          <w:sz w:val="24"/>
          <w:szCs w:val="24"/>
        </w:rPr>
        <w:t xml:space="preserve">indicates </w:t>
      </w:r>
      <w:r w:rsidR="00F50A3D" w:rsidRPr="00D4461A">
        <w:rPr>
          <w:rFonts w:ascii="Arial" w:hAnsi="Arial" w:cs="Arial"/>
          <w:sz w:val="24"/>
          <w:szCs w:val="24"/>
        </w:rPr>
        <w:t>that childhood abuse</w:t>
      </w:r>
      <w:r w:rsidR="004634F7" w:rsidRPr="00D4461A">
        <w:rPr>
          <w:rFonts w:ascii="Arial" w:hAnsi="Arial" w:cs="Arial"/>
          <w:sz w:val="24"/>
          <w:szCs w:val="24"/>
        </w:rPr>
        <w:t xml:space="preserve">, including sexual, </w:t>
      </w:r>
      <w:proofErr w:type="gramStart"/>
      <w:r w:rsidR="004634F7" w:rsidRPr="00D4461A">
        <w:rPr>
          <w:rFonts w:ascii="Arial" w:hAnsi="Arial" w:cs="Arial"/>
          <w:sz w:val="24"/>
          <w:szCs w:val="24"/>
        </w:rPr>
        <w:t>physical</w:t>
      </w:r>
      <w:proofErr w:type="gramEnd"/>
      <w:r w:rsidR="004634F7" w:rsidRPr="00D4461A">
        <w:rPr>
          <w:rFonts w:ascii="Arial" w:hAnsi="Arial" w:cs="Arial"/>
          <w:sz w:val="24"/>
          <w:szCs w:val="24"/>
        </w:rPr>
        <w:t xml:space="preserve"> and emotional abuse </w:t>
      </w:r>
      <w:r w:rsidR="0075510C">
        <w:rPr>
          <w:rFonts w:ascii="Arial" w:hAnsi="Arial" w:cs="Arial"/>
          <w:sz w:val="24"/>
          <w:szCs w:val="24"/>
        </w:rPr>
        <w:t>is</w:t>
      </w:r>
      <w:r w:rsidR="003800E8">
        <w:rPr>
          <w:rFonts w:ascii="Arial" w:hAnsi="Arial" w:cs="Arial"/>
          <w:sz w:val="24"/>
          <w:szCs w:val="24"/>
        </w:rPr>
        <w:t xml:space="preserve"> </w:t>
      </w:r>
      <w:r w:rsidR="0015770D">
        <w:rPr>
          <w:rFonts w:ascii="Arial" w:hAnsi="Arial" w:cs="Arial"/>
          <w:sz w:val="24"/>
          <w:szCs w:val="24"/>
        </w:rPr>
        <w:t>arguably</w:t>
      </w:r>
      <w:r w:rsidR="003800E8">
        <w:rPr>
          <w:rFonts w:ascii="Arial" w:hAnsi="Arial" w:cs="Arial"/>
          <w:sz w:val="24"/>
          <w:szCs w:val="24"/>
        </w:rPr>
        <w:t xml:space="preserve"> </w:t>
      </w:r>
      <w:r w:rsidR="0075510C">
        <w:rPr>
          <w:rFonts w:ascii="Arial" w:hAnsi="Arial" w:cs="Arial"/>
          <w:sz w:val="24"/>
          <w:szCs w:val="24"/>
        </w:rPr>
        <w:t xml:space="preserve">a </w:t>
      </w:r>
      <w:r w:rsidR="003800E8">
        <w:rPr>
          <w:rFonts w:ascii="Arial" w:hAnsi="Arial" w:cs="Arial"/>
          <w:sz w:val="24"/>
          <w:szCs w:val="24"/>
        </w:rPr>
        <w:t>more</w:t>
      </w:r>
      <w:r w:rsidR="004634F7" w:rsidRPr="00D4461A">
        <w:rPr>
          <w:rFonts w:ascii="Arial" w:hAnsi="Arial" w:cs="Arial"/>
          <w:sz w:val="24"/>
          <w:szCs w:val="24"/>
        </w:rPr>
        <w:t xml:space="preserve"> important predictor of later </w:t>
      </w:r>
      <w:r w:rsidR="004634F7" w:rsidRPr="00D4461A">
        <w:rPr>
          <w:rFonts w:ascii="Arial" w:hAnsi="Arial" w:cs="Arial"/>
          <w:sz w:val="24"/>
          <w:szCs w:val="24"/>
        </w:rPr>
        <w:lastRenderedPageBreak/>
        <w:t>developing BPD (Bounoua et. al., 2015)</w:t>
      </w:r>
      <w:r w:rsidR="005A5629" w:rsidRPr="00D4461A">
        <w:rPr>
          <w:rFonts w:ascii="Arial" w:hAnsi="Arial" w:cs="Arial"/>
          <w:sz w:val="24"/>
          <w:szCs w:val="24"/>
        </w:rPr>
        <w:t>.</w:t>
      </w:r>
      <w:r w:rsidR="004634F7" w:rsidRPr="00D4461A">
        <w:rPr>
          <w:rFonts w:ascii="Arial" w:hAnsi="Arial" w:cs="Arial"/>
          <w:sz w:val="24"/>
          <w:szCs w:val="24"/>
        </w:rPr>
        <w:t xml:space="preserve"> </w:t>
      </w:r>
      <w:r w:rsidR="0067202F" w:rsidRPr="00D4461A">
        <w:rPr>
          <w:rFonts w:ascii="Arial" w:hAnsi="Arial" w:cs="Arial"/>
          <w:sz w:val="24"/>
          <w:szCs w:val="24"/>
        </w:rPr>
        <w:t xml:space="preserve">Although </w:t>
      </w:r>
      <w:r w:rsidR="0075510C">
        <w:rPr>
          <w:rFonts w:ascii="Arial" w:hAnsi="Arial" w:cs="Arial"/>
          <w:sz w:val="24"/>
          <w:szCs w:val="24"/>
        </w:rPr>
        <w:t>this</w:t>
      </w:r>
      <w:r w:rsidR="0067202F" w:rsidRPr="00D4461A">
        <w:rPr>
          <w:rFonts w:ascii="Arial" w:hAnsi="Arial" w:cs="Arial"/>
          <w:sz w:val="24"/>
          <w:szCs w:val="24"/>
        </w:rPr>
        <w:t xml:space="preserve"> statement </w:t>
      </w:r>
      <w:r w:rsidR="0075510C">
        <w:rPr>
          <w:rFonts w:ascii="Arial" w:hAnsi="Arial" w:cs="Arial"/>
          <w:sz w:val="24"/>
          <w:szCs w:val="24"/>
        </w:rPr>
        <w:t>is</w:t>
      </w:r>
      <w:r w:rsidR="0067202F" w:rsidRPr="00D4461A">
        <w:rPr>
          <w:rFonts w:ascii="Arial" w:hAnsi="Arial" w:cs="Arial"/>
          <w:sz w:val="24"/>
          <w:szCs w:val="24"/>
        </w:rPr>
        <w:t xml:space="preserve"> based on</w:t>
      </w:r>
      <w:r w:rsidR="005312E3" w:rsidRPr="00D4461A">
        <w:rPr>
          <w:rFonts w:ascii="Arial" w:hAnsi="Arial" w:cs="Arial"/>
          <w:sz w:val="24"/>
          <w:szCs w:val="24"/>
        </w:rPr>
        <w:t xml:space="preserve"> earl</w:t>
      </w:r>
      <w:r w:rsidR="0075510C">
        <w:rPr>
          <w:rFonts w:ascii="Arial" w:hAnsi="Arial" w:cs="Arial"/>
          <w:sz w:val="24"/>
          <w:szCs w:val="24"/>
        </w:rPr>
        <w:t>ier</w:t>
      </w:r>
      <w:r w:rsidR="005312E3" w:rsidRPr="00D4461A">
        <w:rPr>
          <w:rFonts w:ascii="Arial" w:hAnsi="Arial" w:cs="Arial"/>
          <w:sz w:val="24"/>
          <w:szCs w:val="24"/>
        </w:rPr>
        <w:t xml:space="preserve"> research</w:t>
      </w:r>
      <w:r w:rsidR="00216760" w:rsidRPr="00D4461A">
        <w:rPr>
          <w:rFonts w:ascii="Arial" w:hAnsi="Arial" w:cs="Arial"/>
          <w:sz w:val="24"/>
          <w:szCs w:val="24"/>
        </w:rPr>
        <w:t xml:space="preserve">, and therefore may face limitations in accuracy, </w:t>
      </w:r>
      <w:r w:rsidR="00B06BEB" w:rsidRPr="00D4461A">
        <w:rPr>
          <w:rFonts w:ascii="Arial" w:hAnsi="Arial" w:cs="Arial"/>
          <w:sz w:val="24"/>
          <w:szCs w:val="24"/>
        </w:rPr>
        <w:t xml:space="preserve">the more recent research by </w:t>
      </w:r>
      <w:r w:rsidR="00AF5A5A" w:rsidRPr="00D4461A">
        <w:rPr>
          <w:rFonts w:ascii="Arial" w:hAnsi="Arial" w:cs="Arial"/>
          <w:sz w:val="24"/>
          <w:szCs w:val="24"/>
        </w:rPr>
        <w:t xml:space="preserve">Martin-Gagon et. al. (2023) </w:t>
      </w:r>
      <w:r w:rsidR="00BE774D" w:rsidRPr="00D4461A">
        <w:rPr>
          <w:rFonts w:ascii="Arial" w:hAnsi="Arial" w:cs="Arial"/>
          <w:sz w:val="24"/>
          <w:szCs w:val="24"/>
        </w:rPr>
        <w:t>reinforces</w:t>
      </w:r>
      <w:r w:rsidR="00114DCF" w:rsidRPr="00D4461A">
        <w:rPr>
          <w:rFonts w:ascii="Arial" w:hAnsi="Arial" w:cs="Arial"/>
          <w:sz w:val="24"/>
          <w:szCs w:val="24"/>
        </w:rPr>
        <w:t xml:space="preserve"> </w:t>
      </w:r>
      <w:r w:rsidR="0070226C">
        <w:rPr>
          <w:rFonts w:ascii="Arial" w:hAnsi="Arial" w:cs="Arial"/>
          <w:sz w:val="24"/>
          <w:szCs w:val="24"/>
        </w:rPr>
        <w:t>such,</w:t>
      </w:r>
      <w:r w:rsidR="00114DCF" w:rsidRPr="00D4461A">
        <w:rPr>
          <w:rFonts w:ascii="Arial" w:hAnsi="Arial" w:cs="Arial"/>
          <w:sz w:val="24"/>
          <w:szCs w:val="24"/>
        </w:rPr>
        <w:t xml:space="preserve"> indicating that for their large sample</w:t>
      </w:r>
      <w:r w:rsidR="00B57DAE" w:rsidRPr="00D4461A">
        <w:rPr>
          <w:rFonts w:ascii="Arial" w:hAnsi="Arial" w:cs="Arial"/>
          <w:sz w:val="24"/>
          <w:szCs w:val="24"/>
        </w:rPr>
        <w:t xml:space="preserve">, children who experienced abuse into their adolescence </w:t>
      </w:r>
      <w:r w:rsidR="00D676A8" w:rsidRPr="00D4461A">
        <w:rPr>
          <w:rFonts w:ascii="Arial" w:hAnsi="Arial" w:cs="Arial"/>
          <w:sz w:val="24"/>
          <w:szCs w:val="24"/>
        </w:rPr>
        <w:t xml:space="preserve">often developed psychological distress disorders such as BPD, due to the </w:t>
      </w:r>
      <w:r w:rsidR="000C06C9" w:rsidRPr="00D4461A">
        <w:rPr>
          <w:rFonts w:ascii="Arial" w:hAnsi="Arial" w:cs="Arial"/>
          <w:sz w:val="24"/>
          <w:szCs w:val="24"/>
        </w:rPr>
        <w:t xml:space="preserve">hostile misattribution from the parents onto the child causing damages to the development of confidence and the understanding of their own and </w:t>
      </w:r>
      <w:proofErr w:type="gramStart"/>
      <w:r w:rsidR="000C06C9" w:rsidRPr="00D4461A">
        <w:rPr>
          <w:rFonts w:ascii="Arial" w:hAnsi="Arial" w:cs="Arial"/>
          <w:sz w:val="24"/>
          <w:szCs w:val="24"/>
        </w:rPr>
        <w:t>others</w:t>
      </w:r>
      <w:proofErr w:type="gramEnd"/>
      <w:r w:rsidR="000C06C9" w:rsidRPr="00D4461A">
        <w:rPr>
          <w:rFonts w:ascii="Arial" w:hAnsi="Arial" w:cs="Arial"/>
          <w:sz w:val="24"/>
          <w:szCs w:val="24"/>
        </w:rPr>
        <w:t xml:space="preserve"> </w:t>
      </w:r>
      <w:r w:rsidR="00564CD2" w:rsidRPr="00D4461A">
        <w:rPr>
          <w:rFonts w:ascii="Arial" w:hAnsi="Arial" w:cs="Arial"/>
          <w:sz w:val="24"/>
          <w:szCs w:val="24"/>
        </w:rPr>
        <w:t>inte</w:t>
      </w:r>
      <w:r w:rsidR="000C06C9" w:rsidRPr="00D4461A">
        <w:rPr>
          <w:rFonts w:ascii="Arial" w:hAnsi="Arial" w:cs="Arial"/>
          <w:sz w:val="24"/>
          <w:szCs w:val="24"/>
        </w:rPr>
        <w:t>ntion</w:t>
      </w:r>
      <w:r w:rsidR="00564CD2" w:rsidRPr="00D4461A">
        <w:rPr>
          <w:rFonts w:ascii="Arial" w:hAnsi="Arial" w:cs="Arial"/>
          <w:sz w:val="24"/>
          <w:szCs w:val="24"/>
        </w:rPr>
        <w:t>s</w:t>
      </w:r>
      <w:r w:rsidR="000C06C9" w:rsidRPr="00D4461A">
        <w:rPr>
          <w:rFonts w:ascii="Arial" w:hAnsi="Arial" w:cs="Arial"/>
          <w:sz w:val="24"/>
          <w:szCs w:val="24"/>
        </w:rPr>
        <w:t>.</w:t>
      </w:r>
      <w:r w:rsidR="00722919" w:rsidRPr="00D4461A">
        <w:rPr>
          <w:rFonts w:ascii="Arial" w:hAnsi="Arial" w:cs="Arial"/>
          <w:sz w:val="24"/>
          <w:szCs w:val="24"/>
        </w:rPr>
        <w:t xml:space="preserve"> </w:t>
      </w:r>
      <w:r w:rsidR="00526DB3" w:rsidRPr="00D4461A">
        <w:rPr>
          <w:rFonts w:ascii="Arial" w:hAnsi="Arial" w:cs="Arial"/>
          <w:sz w:val="24"/>
          <w:szCs w:val="24"/>
        </w:rPr>
        <w:t xml:space="preserve">It is research by </w:t>
      </w:r>
      <w:r w:rsidR="00B96C54" w:rsidRPr="00D4461A">
        <w:rPr>
          <w:rFonts w:ascii="Arial" w:hAnsi="Arial" w:cs="Arial"/>
          <w:sz w:val="24"/>
          <w:szCs w:val="24"/>
        </w:rPr>
        <w:t xml:space="preserve">Temes et. al. (2020) that </w:t>
      </w:r>
      <w:r w:rsidR="00041554" w:rsidRPr="00D4461A">
        <w:rPr>
          <w:rFonts w:ascii="Arial" w:hAnsi="Arial" w:cs="Arial"/>
          <w:sz w:val="24"/>
          <w:szCs w:val="24"/>
        </w:rPr>
        <w:t xml:space="preserve">supports this and </w:t>
      </w:r>
      <w:r w:rsidR="00B96C54" w:rsidRPr="00D4461A">
        <w:rPr>
          <w:rFonts w:ascii="Arial" w:hAnsi="Arial" w:cs="Arial"/>
          <w:sz w:val="24"/>
          <w:szCs w:val="24"/>
        </w:rPr>
        <w:t xml:space="preserve">further </w:t>
      </w:r>
      <w:r w:rsidR="005F1CBC" w:rsidRPr="00D4461A">
        <w:rPr>
          <w:rFonts w:ascii="Arial" w:hAnsi="Arial" w:cs="Arial"/>
          <w:sz w:val="24"/>
          <w:szCs w:val="24"/>
        </w:rPr>
        <w:t xml:space="preserve">finds that adults with BPD report </w:t>
      </w:r>
      <w:r w:rsidR="00C04BF9" w:rsidRPr="00D4461A">
        <w:rPr>
          <w:rFonts w:ascii="Arial" w:hAnsi="Arial" w:cs="Arial"/>
          <w:sz w:val="24"/>
          <w:szCs w:val="24"/>
        </w:rPr>
        <w:t>higher</w:t>
      </w:r>
      <w:r w:rsidR="005F1CBC" w:rsidRPr="00D4461A">
        <w:rPr>
          <w:rFonts w:ascii="Arial" w:hAnsi="Arial" w:cs="Arial"/>
          <w:sz w:val="24"/>
          <w:szCs w:val="24"/>
        </w:rPr>
        <w:t xml:space="preserve"> frequency, duration and severity of childhood abuse</w:t>
      </w:r>
      <w:r w:rsidR="00270988" w:rsidRPr="00D4461A">
        <w:rPr>
          <w:rFonts w:ascii="Arial" w:hAnsi="Arial" w:cs="Arial"/>
          <w:sz w:val="24"/>
          <w:szCs w:val="24"/>
        </w:rPr>
        <w:t xml:space="preserve"> and adverse childhood experiences</w:t>
      </w:r>
      <w:r w:rsidR="005F1CBC" w:rsidRPr="00D4461A">
        <w:rPr>
          <w:rFonts w:ascii="Arial" w:hAnsi="Arial" w:cs="Arial"/>
          <w:sz w:val="24"/>
          <w:szCs w:val="24"/>
        </w:rPr>
        <w:t xml:space="preserve"> than adolescents with BPD, </w:t>
      </w:r>
      <w:r w:rsidR="00425E60" w:rsidRPr="00D4461A">
        <w:rPr>
          <w:rFonts w:ascii="Arial" w:hAnsi="Arial" w:cs="Arial"/>
          <w:sz w:val="24"/>
          <w:szCs w:val="24"/>
        </w:rPr>
        <w:t xml:space="preserve">proposing childhood abuse to be a </w:t>
      </w:r>
      <w:r w:rsidR="00C04BF9" w:rsidRPr="00D4461A">
        <w:rPr>
          <w:rFonts w:ascii="Arial" w:hAnsi="Arial" w:cs="Arial"/>
          <w:sz w:val="24"/>
          <w:szCs w:val="24"/>
        </w:rPr>
        <w:t>high-risk</w:t>
      </w:r>
      <w:r w:rsidR="00425E60" w:rsidRPr="00D4461A">
        <w:rPr>
          <w:rFonts w:ascii="Arial" w:hAnsi="Arial" w:cs="Arial"/>
          <w:sz w:val="24"/>
          <w:szCs w:val="24"/>
        </w:rPr>
        <w:t xml:space="preserve"> factor for developing BPD as an adult, not so much as an adolescent. </w:t>
      </w:r>
      <w:r w:rsidR="00EE600B" w:rsidRPr="00D4461A">
        <w:rPr>
          <w:rFonts w:ascii="Arial" w:hAnsi="Arial" w:cs="Arial"/>
          <w:sz w:val="24"/>
          <w:szCs w:val="24"/>
        </w:rPr>
        <w:t xml:space="preserve">It was also specified that the severity of abuse is directly </w:t>
      </w:r>
      <w:r w:rsidR="00295827" w:rsidRPr="00D4461A">
        <w:rPr>
          <w:rFonts w:ascii="Arial" w:hAnsi="Arial" w:cs="Arial"/>
          <w:sz w:val="24"/>
          <w:szCs w:val="24"/>
        </w:rPr>
        <w:t>proportionate to the severity of BPD</w:t>
      </w:r>
      <w:r w:rsidR="00DD5D48" w:rsidRPr="00D4461A">
        <w:rPr>
          <w:rFonts w:ascii="Arial" w:hAnsi="Arial" w:cs="Arial"/>
          <w:sz w:val="24"/>
          <w:szCs w:val="24"/>
        </w:rPr>
        <w:t xml:space="preserve">, </w:t>
      </w:r>
      <w:r w:rsidR="000A430F" w:rsidRPr="00D4461A">
        <w:rPr>
          <w:rFonts w:ascii="Arial" w:hAnsi="Arial" w:cs="Arial"/>
          <w:sz w:val="24"/>
          <w:szCs w:val="24"/>
        </w:rPr>
        <w:t>as well as anxiety, following abuse, being statistically significant</w:t>
      </w:r>
      <w:r w:rsidR="003C43B2">
        <w:rPr>
          <w:rFonts w:ascii="Arial" w:hAnsi="Arial" w:cs="Arial"/>
          <w:sz w:val="24"/>
          <w:szCs w:val="24"/>
        </w:rPr>
        <w:t xml:space="preserve"> in its</w:t>
      </w:r>
      <w:r w:rsidR="000A430F" w:rsidRPr="00D4461A">
        <w:rPr>
          <w:rFonts w:ascii="Arial" w:hAnsi="Arial" w:cs="Arial"/>
          <w:sz w:val="24"/>
          <w:szCs w:val="24"/>
        </w:rPr>
        <w:t xml:space="preserve"> associat</w:t>
      </w:r>
      <w:r w:rsidR="003C43B2">
        <w:rPr>
          <w:rFonts w:ascii="Arial" w:hAnsi="Arial" w:cs="Arial"/>
          <w:sz w:val="24"/>
          <w:szCs w:val="24"/>
        </w:rPr>
        <w:t>ion</w:t>
      </w:r>
      <w:r w:rsidR="000A430F" w:rsidRPr="00D4461A">
        <w:rPr>
          <w:rFonts w:ascii="Arial" w:hAnsi="Arial" w:cs="Arial"/>
          <w:sz w:val="24"/>
          <w:szCs w:val="24"/>
        </w:rPr>
        <w:t xml:space="preserve"> </w:t>
      </w:r>
      <w:r w:rsidR="00437905" w:rsidRPr="00D4461A">
        <w:rPr>
          <w:rFonts w:ascii="Arial" w:hAnsi="Arial" w:cs="Arial"/>
          <w:sz w:val="24"/>
          <w:szCs w:val="24"/>
        </w:rPr>
        <w:t>with</w:t>
      </w:r>
      <w:r w:rsidR="000A430F" w:rsidRPr="00D4461A">
        <w:rPr>
          <w:rFonts w:ascii="Arial" w:hAnsi="Arial" w:cs="Arial"/>
          <w:sz w:val="24"/>
          <w:szCs w:val="24"/>
        </w:rPr>
        <w:t xml:space="preserve"> an increased number of DSM-5 BPD criteria (</w:t>
      </w:r>
      <w:r w:rsidR="00437905" w:rsidRPr="00D4461A">
        <w:rPr>
          <w:rFonts w:ascii="Arial" w:hAnsi="Arial" w:cs="Arial"/>
          <w:sz w:val="24"/>
          <w:szCs w:val="24"/>
        </w:rPr>
        <w:t xml:space="preserve">Quenneville et. al., 2020). </w:t>
      </w:r>
      <w:r w:rsidR="007814AD" w:rsidRPr="00D4461A">
        <w:rPr>
          <w:rFonts w:ascii="Arial" w:hAnsi="Arial" w:cs="Arial"/>
          <w:sz w:val="24"/>
          <w:szCs w:val="24"/>
        </w:rPr>
        <w:t xml:space="preserve">This research correlates with the </w:t>
      </w:r>
      <w:r w:rsidR="00FE41AA" w:rsidRPr="00D4461A">
        <w:rPr>
          <w:rFonts w:ascii="Arial" w:hAnsi="Arial" w:cs="Arial"/>
          <w:sz w:val="24"/>
          <w:szCs w:val="24"/>
        </w:rPr>
        <w:t>parental</w:t>
      </w:r>
      <w:r w:rsidR="007814AD" w:rsidRPr="00D4461A">
        <w:rPr>
          <w:rFonts w:ascii="Arial" w:hAnsi="Arial" w:cs="Arial"/>
          <w:sz w:val="24"/>
          <w:szCs w:val="24"/>
        </w:rPr>
        <w:t xml:space="preserve"> conflict</w:t>
      </w:r>
      <w:r w:rsidR="00FE41AA" w:rsidRPr="00D4461A">
        <w:rPr>
          <w:rFonts w:ascii="Arial" w:hAnsi="Arial" w:cs="Arial"/>
          <w:sz w:val="24"/>
          <w:szCs w:val="24"/>
        </w:rPr>
        <w:t>, including the abuse and neglect</w:t>
      </w:r>
      <w:r w:rsidR="008C64CD" w:rsidRPr="00D4461A">
        <w:rPr>
          <w:rFonts w:ascii="Arial" w:hAnsi="Arial" w:cs="Arial"/>
          <w:sz w:val="24"/>
          <w:szCs w:val="24"/>
        </w:rPr>
        <w:t>,</w:t>
      </w:r>
      <w:r w:rsidR="00FE41AA" w:rsidRPr="00D4461A">
        <w:rPr>
          <w:rFonts w:ascii="Arial" w:hAnsi="Arial" w:cs="Arial"/>
          <w:sz w:val="24"/>
          <w:szCs w:val="24"/>
        </w:rPr>
        <w:t xml:space="preserve"> experienced by Mrs Henderson</w:t>
      </w:r>
      <w:r w:rsidR="002C3424" w:rsidRPr="00D4461A">
        <w:rPr>
          <w:rFonts w:ascii="Arial" w:hAnsi="Arial" w:cs="Arial"/>
          <w:sz w:val="24"/>
          <w:szCs w:val="24"/>
        </w:rPr>
        <w:t xml:space="preserve">, which Fatimah et. al. (2020) </w:t>
      </w:r>
      <w:r w:rsidR="00F32A40" w:rsidRPr="00D4461A">
        <w:rPr>
          <w:rFonts w:ascii="Arial" w:hAnsi="Arial" w:cs="Arial"/>
          <w:sz w:val="24"/>
          <w:szCs w:val="24"/>
        </w:rPr>
        <w:t>indicate</w:t>
      </w:r>
      <w:r w:rsidR="00F32A40">
        <w:rPr>
          <w:rFonts w:ascii="Arial" w:hAnsi="Arial" w:cs="Arial"/>
          <w:sz w:val="24"/>
          <w:szCs w:val="24"/>
        </w:rPr>
        <w:t xml:space="preserve">d </w:t>
      </w:r>
      <w:r w:rsidR="002C3424" w:rsidRPr="00D4461A">
        <w:rPr>
          <w:rFonts w:ascii="Arial" w:hAnsi="Arial" w:cs="Arial"/>
          <w:sz w:val="24"/>
          <w:szCs w:val="24"/>
        </w:rPr>
        <w:t xml:space="preserve">to create a </w:t>
      </w:r>
      <w:r w:rsidR="009B1617" w:rsidRPr="00D4461A">
        <w:rPr>
          <w:rFonts w:ascii="Arial" w:hAnsi="Arial" w:cs="Arial"/>
          <w:sz w:val="24"/>
          <w:szCs w:val="24"/>
        </w:rPr>
        <w:t>high-risk</w:t>
      </w:r>
      <w:r w:rsidR="002C3424" w:rsidRPr="00D4461A">
        <w:rPr>
          <w:rFonts w:ascii="Arial" w:hAnsi="Arial" w:cs="Arial"/>
          <w:sz w:val="24"/>
          <w:szCs w:val="24"/>
        </w:rPr>
        <w:t xml:space="preserve"> environment for BPD</w:t>
      </w:r>
      <w:r w:rsidR="009B1617" w:rsidRPr="00D4461A">
        <w:rPr>
          <w:rFonts w:ascii="Arial" w:hAnsi="Arial" w:cs="Arial"/>
          <w:sz w:val="24"/>
          <w:szCs w:val="24"/>
        </w:rPr>
        <w:t>,</w:t>
      </w:r>
      <w:r w:rsidR="007814AD" w:rsidRPr="00D4461A">
        <w:rPr>
          <w:rFonts w:ascii="Arial" w:hAnsi="Arial" w:cs="Arial"/>
          <w:sz w:val="24"/>
          <w:szCs w:val="24"/>
        </w:rPr>
        <w:t xml:space="preserve"> </w:t>
      </w:r>
      <w:r w:rsidR="00B5538D" w:rsidRPr="00D4461A">
        <w:rPr>
          <w:rFonts w:ascii="Arial" w:hAnsi="Arial" w:cs="Arial"/>
          <w:sz w:val="24"/>
          <w:szCs w:val="24"/>
        </w:rPr>
        <w:t xml:space="preserve">explaining </w:t>
      </w:r>
      <w:r w:rsidR="009B1617" w:rsidRPr="00D4461A">
        <w:rPr>
          <w:rFonts w:ascii="Arial" w:hAnsi="Arial" w:cs="Arial"/>
          <w:sz w:val="24"/>
          <w:szCs w:val="24"/>
        </w:rPr>
        <w:t>the</w:t>
      </w:r>
      <w:r w:rsidR="00B5538D" w:rsidRPr="00D4461A">
        <w:rPr>
          <w:rFonts w:ascii="Arial" w:hAnsi="Arial" w:cs="Arial"/>
          <w:sz w:val="24"/>
          <w:szCs w:val="24"/>
        </w:rPr>
        <w:t xml:space="preserve"> </w:t>
      </w:r>
      <w:r w:rsidR="002C3424" w:rsidRPr="00D4461A">
        <w:rPr>
          <w:rFonts w:ascii="Arial" w:hAnsi="Arial" w:cs="Arial"/>
          <w:sz w:val="24"/>
          <w:szCs w:val="24"/>
        </w:rPr>
        <w:t xml:space="preserve">aetiology of some </w:t>
      </w:r>
      <w:r w:rsidR="001746AF" w:rsidRPr="00D4461A">
        <w:rPr>
          <w:rFonts w:ascii="Arial" w:hAnsi="Arial" w:cs="Arial"/>
          <w:sz w:val="24"/>
          <w:szCs w:val="24"/>
        </w:rPr>
        <w:t>of Mrs</w:t>
      </w:r>
      <w:r w:rsidR="009B1617" w:rsidRPr="00D4461A">
        <w:rPr>
          <w:rFonts w:ascii="Arial" w:hAnsi="Arial" w:cs="Arial"/>
          <w:sz w:val="24"/>
          <w:szCs w:val="24"/>
        </w:rPr>
        <w:t xml:space="preserve"> Henderson’s</w:t>
      </w:r>
      <w:r w:rsidR="002C3424" w:rsidRPr="00D4461A">
        <w:rPr>
          <w:rFonts w:ascii="Arial" w:hAnsi="Arial" w:cs="Arial"/>
          <w:sz w:val="24"/>
          <w:szCs w:val="24"/>
        </w:rPr>
        <w:t xml:space="preserve"> symptoms.</w:t>
      </w:r>
    </w:p>
    <w:p w14:paraId="40EE1E8C" w14:textId="3AC4CF78" w:rsidR="00694581" w:rsidRPr="00D4461A" w:rsidRDefault="00385918" w:rsidP="00D4461A">
      <w:pPr>
        <w:spacing w:line="480" w:lineRule="auto"/>
        <w:ind w:firstLine="720"/>
        <w:rPr>
          <w:rFonts w:ascii="Arial" w:hAnsi="Arial" w:cs="Arial"/>
          <w:sz w:val="24"/>
          <w:szCs w:val="24"/>
        </w:rPr>
      </w:pPr>
      <w:r w:rsidRPr="00D4461A">
        <w:rPr>
          <w:rFonts w:ascii="Arial" w:hAnsi="Arial" w:cs="Arial"/>
          <w:sz w:val="24"/>
          <w:szCs w:val="24"/>
        </w:rPr>
        <w:t>Research further indicates that hostile-unsupportive parentin</w:t>
      </w:r>
      <w:r w:rsidR="00E712D9" w:rsidRPr="00D4461A">
        <w:rPr>
          <w:rFonts w:ascii="Arial" w:hAnsi="Arial" w:cs="Arial"/>
          <w:sz w:val="24"/>
          <w:szCs w:val="24"/>
        </w:rPr>
        <w:t xml:space="preserve">g raises the risk </w:t>
      </w:r>
      <w:r w:rsidR="006269D2" w:rsidRPr="00D4461A">
        <w:rPr>
          <w:rFonts w:ascii="Arial" w:hAnsi="Arial" w:cs="Arial"/>
          <w:sz w:val="24"/>
          <w:szCs w:val="24"/>
        </w:rPr>
        <w:t xml:space="preserve">of the </w:t>
      </w:r>
      <w:r w:rsidR="004B6BC5" w:rsidRPr="00D4461A">
        <w:rPr>
          <w:rFonts w:ascii="Arial" w:hAnsi="Arial" w:cs="Arial"/>
          <w:sz w:val="24"/>
          <w:szCs w:val="24"/>
        </w:rPr>
        <w:t>individual's</w:t>
      </w:r>
      <w:r w:rsidR="006269D2" w:rsidRPr="00D4461A">
        <w:rPr>
          <w:rFonts w:ascii="Arial" w:hAnsi="Arial" w:cs="Arial"/>
          <w:sz w:val="24"/>
          <w:szCs w:val="24"/>
        </w:rPr>
        <w:t xml:space="preserve"> interactions with impulsivity, </w:t>
      </w:r>
      <w:proofErr w:type="gramStart"/>
      <w:r w:rsidR="006269D2" w:rsidRPr="00D4461A">
        <w:rPr>
          <w:rFonts w:ascii="Arial" w:hAnsi="Arial" w:cs="Arial"/>
          <w:sz w:val="24"/>
          <w:szCs w:val="24"/>
        </w:rPr>
        <w:t>temperament</w:t>
      </w:r>
      <w:proofErr w:type="gramEnd"/>
      <w:r w:rsidR="006269D2" w:rsidRPr="00D4461A">
        <w:rPr>
          <w:rFonts w:ascii="Arial" w:hAnsi="Arial" w:cs="Arial"/>
          <w:sz w:val="24"/>
          <w:szCs w:val="24"/>
        </w:rPr>
        <w:t xml:space="preserve"> and dysregulation of behaviour (</w:t>
      </w:r>
      <w:proofErr w:type="spellStart"/>
      <w:r w:rsidR="006269D2" w:rsidRPr="00D4461A">
        <w:rPr>
          <w:rFonts w:ascii="Arial" w:hAnsi="Arial" w:cs="Arial"/>
          <w:sz w:val="24"/>
          <w:szCs w:val="24"/>
        </w:rPr>
        <w:t>Brumariu</w:t>
      </w:r>
      <w:proofErr w:type="spellEnd"/>
      <w:r w:rsidR="006269D2" w:rsidRPr="00D4461A">
        <w:rPr>
          <w:rFonts w:ascii="Arial" w:hAnsi="Arial" w:cs="Arial"/>
          <w:sz w:val="24"/>
          <w:szCs w:val="24"/>
        </w:rPr>
        <w:t xml:space="preserve"> et. al., 2020). This </w:t>
      </w:r>
      <w:r w:rsidR="00C6689B" w:rsidRPr="00D4461A">
        <w:rPr>
          <w:rFonts w:ascii="Arial" w:hAnsi="Arial" w:cs="Arial"/>
          <w:sz w:val="24"/>
          <w:szCs w:val="24"/>
        </w:rPr>
        <w:t>is further</w:t>
      </w:r>
      <w:r w:rsidR="006269D2" w:rsidRPr="00D4461A">
        <w:rPr>
          <w:rFonts w:ascii="Arial" w:hAnsi="Arial" w:cs="Arial"/>
          <w:sz w:val="24"/>
          <w:szCs w:val="24"/>
        </w:rPr>
        <w:t xml:space="preserve"> supported </w:t>
      </w:r>
      <w:r w:rsidR="004B6BC5" w:rsidRPr="00D4461A">
        <w:rPr>
          <w:rFonts w:ascii="Arial" w:hAnsi="Arial" w:cs="Arial"/>
          <w:sz w:val="24"/>
          <w:szCs w:val="24"/>
        </w:rPr>
        <w:t xml:space="preserve">by </w:t>
      </w:r>
      <w:r w:rsidR="008977B0" w:rsidRPr="00D4461A">
        <w:rPr>
          <w:rFonts w:ascii="Arial" w:hAnsi="Arial" w:cs="Arial"/>
          <w:sz w:val="24"/>
          <w:szCs w:val="24"/>
        </w:rPr>
        <w:t>Kathambi</w:t>
      </w:r>
      <w:r w:rsidR="00235F35" w:rsidRPr="00D4461A">
        <w:rPr>
          <w:rFonts w:ascii="Arial" w:hAnsi="Arial" w:cs="Arial"/>
          <w:sz w:val="24"/>
          <w:szCs w:val="24"/>
        </w:rPr>
        <w:t xml:space="preserve"> (2022) who more recently stated these issues with </w:t>
      </w:r>
      <w:r w:rsidR="004B6BC5" w:rsidRPr="00D4461A">
        <w:rPr>
          <w:rFonts w:ascii="Arial" w:hAnsi="Arial" w:cs="Arial"/>
          <w:sz w:val="24"/>
          <w:szCs w:val="24"/>
        </w:rPr>
        <w:t>dysregulation</w:t>
      </w:r>
      <w:r w:rsidR="00235F35" w:rsidRPr="00D4461A">
        <w:rPr>
          <w:rFonts w:ascii="Arial" w:hAnsi="Arial" w:cs="Arial"/>
          <w:sz w:val="24"/>
          <w:szCs w:val="24"/>
        </w:rPr>
        <w:t xml:space="preserve"> result in disorganised attachment styles</w:t>
      </w:r>
      <w:r w:rsidR="00AC5BC9" w:rsidRPr="00D4461A">
        <w:rPr>
          <w:rFonts w:ascii="Arial" w:hAnsi="Arial" w:cs="Arial"/>
          <w:sz w:val="24"/>
          <w:szCs w:val="24"/>
        </w:rPr>
        <w:t xml:space="preserve"> leading </w:t>
      </w:r>
      <w:r w:rsidR="004B6BC5" w:rsidRPr="00D4461A">
        <w:rPr>
          <w:rFonts w:ascii="Arial" w:hAnsi="Arial" w:cs="Arial"/>
          <w:sz w:val="24"/>
          <w:szCs w:val="24"/>
        </w:rPr>
        <w:t>individuals</w:t>
      </w:r>
      <w:r w:rsidR="00AC5BC9" w:rsidRPr="00D4461A">
        <w:rPr>
          <w:rFonts w:ascii="Arial" w:hAnsi="Arial" w:cs="Arial"/>
          <w:sz w:val="24"/>
          <w:szCs w:val="24"/>
        </w:rPr>
        <w:t xml:space="preserve"> to be vulnerable to developing maladaptive schemas surrounding abandonment and rejectio</w:t>
      </w:r>
      <w:r w:rsidR="00BB3B23" w:rsidRPr="00D4461A">
        <w:rPr>
          <w:rFonts w:ascii="Arial" w:hAnsi="Arial" w:cs="Arial"/>
          <w:sz w:val="24"/>
          <w:szCs w:val="24"/>
        </w:rPr>
        <w:t>n</w:t>
      </w:r>
      <w:r w:rsidR="00B706C3" w:rsidRPr="00D4461A">
        <w:rPr>
          <w:rFonts w:ascii="Arial" w:hAnsi="Arial" w:cs="Arial"/>
          <w:sz w:val="24"/>
          <w:szCs w:val="24"/>
        </w:rPr>
        <w:t>:</w:t>
      </w:r>
      <w:r w:rsidR="00BB3B23" w:rsidRPr="00D4461A">
        <w:rPr>
          <w:rFonts w:ascii="Arial" w:hAnsi="Arial" w:cs="Arial"/>
          <w:sz w:val="24"/>
          <w:szCs w:val="24"/>
        </w:rPr>
        <w:t xml:space="preserve"> </w:t>
      </w:r>
      <w:r w:rsidR="00B706C3" w:rsidRPr="00D4461A">
        <w:rPr>
          <w:rFonts w:ascii="Arial" w:hAnsi="Arial" w:cs="Arial"/>
          <w:sz w:val="24"/>
          <w:szCs w:val="24"/>
        </w:rPr>
        <w:t>I</w:t>
      </w:r>
      <w:r w:rsidR="00BB3B23" w:rsidRPr="00D4461A">
        <w:rPr>
          <w:rFonts w:ascii="Arial" w:hAnsi="Arial" w:cs="Arial"/>
          <w:sz w:val="24"/>
          <w:szCs w:val="24"/>
        </w:rPr>
        <w:t xml:space="preserve">t is when these maladaptive schemas are triggered by life events </w:t>
      </w:r>
      <w:r w:rsidR="004B6BC5" w:rsidRPr="00D4461A">
        <w:rPr>
          <w:rFonts w:ascii="Arial" w:hAnsi="Arial" w:cs="Arial"/>
          <w:sz w:val="24"/>
          <w:szCs w:val="24"/>
        </w:rPr>
        <w:t xml:space="preserve">that they become central to BPD. </w:t>
      </w:r>
      <w:r w:rsidR="00C73C61" w:rsidRPr="00D4461A">
        <w:rPr>
          <w:rFonts w:ascii="Arial" w:hAnsi="Arial" w:cs="Arial"/>
          <w:sz w:val="24"/>
          <w:szCs w:val="24"/>
        </w:rPr>
        <w:t xml:space="preserve">Through the </w:t>
      </w:r>
      <w:r w:rsidR="00C73C61" w:rsidRPr="00D4461A">
        <w:rPr>
          <w:rFonts w:ascii="Arial" w:hAnsi="Arial" w:cs="Arial"/>
          <w:sz w:val="24"/>
          <w:szCs w:val="24"/>
        </w:rPr>
        <w:lastRenderedPageBreak/>
        <w:t>abuse Mrs Henderson was subjected to, the assumption can be made that she was not raised in a loving or nurtured environment</w:t>
      </w:r>
      <w:r w:rsidR="00586A0D" w:rsidRPr="00D4461A">
        <w:rPr>
          <w:rFonts w:ascii="Arial" w:hAnsi="Arial" w:cs="Arial"/>
          <w:sz w:val="24"/>
          <w:szCs w:val="24"/>
        </w:rPr>
        <w:t xml:space="preserve">, </w:t>
      </w:r>
      <w:r w:rsidR="007949AE" w:rsidRPr="00D4461A">
        <w:rPr>
          <w:rFonts w:ascii="Arial" w:hAnsi="Arial" w:cs="Arial"/>
          <w:sz w:val="24"/>
          <w:szCs w:val="24"/>
        </w:rPr>
        <w:t>hence this inconsistent and unsupportive environment could explain why she developed</w:t>
      </w:r>
      <w:r w:rsidR="004B000D" w:rsidRPr="00D4461A">
        <w:rPr>
          <w:rFonts w:ascii="Arial" w:hAnsi="Arial" w:cs="Arial"/>
          <w:sz w:val="24"/>
          <w:szCs w:val="24"/>
        </w:rPr>
        <w:t xml:space="preserve"> and displays </w:t>
      </w:r>
      <w:r w:rsidR="007949AE" w:rsidRPr="00D4461A">
        <w:rPr>
          <w:rFonts w:ascii="Arial" w:hAnsi="Arial" w:cs="Arial"/>
          <w:sz w:val="24"/>
          <w:szCs w:val="24"/>
        </w:rPr>
        <w:t>symptoms of BPD.</w:t>
      </w:r>
      <w:r w:rsidR="00BC35FD" w:rsidRPr="00D4461A">
        <w:rPr>
          <w:rFonts w:ascii="Arial" w:hAnsi="Arial" w:cs="Arial"/>
          <w:sz w:val="24"/>
          <w:szCs w:val="24"/>
        </w:rPr>
        <w:t xml:space="preserve"> </w:t>
      </w:r>
    </w:p>
    <w:p w14:paraId="213DB54E" w14:textId="475C05D4" w:rsidR="0080005F" w:rsidRPr="00D4461A" w:rsidRDefault="003531CA" w:rsidP="00A973C8">
      <w:pPr>
        <w:spacing w:line="480" w:lineRule="auto"/>
        <w:rPr>
          <w:rFonts w:ascii="Arial" w:hAnsi="Arial" w:cs="Arial"/>
          <w:b/>
          <w:bCs/>
          <w:sz w:val="24"/>
          <w:szCs w:val="24"/>
        </w:rPr>
      </w:pPr>
      <w:r w:rsidRPr="00D4461A">
        <w:rPr>
          <w:rFonts w:ascii="Arial" w:hAnsi="Arial" w:cs="Arial"/>
          <w:b/>
          <w:bCs/>
          <w:sz w:val="24"/>
          <w:szCs w:val="24"/>
        </w:rPr>
        <w:t>Precipitating Factors:</w:t>
      </w:r>
    </w:p>
    <w:p w14:paraId="63D9AF8A" w14:textId="77777777" w:rsidR="00672FF9" w:rsidRPr="00D4461A" w:rsidRDefault="00C411B1" w:rsidP="00D4461A">
      <w:pPr>
        <w:spacing w:line="480" w:lineRule="auto"/>
        <w:ind w:firstLine="720"/>
        <w:rPr>
          <w:rFonts w:ascii="Arial" w:hAnsi="Arial" w:cs="Arial"/>
          <w:sz w:val="24"/>
          <w:szCs w:val="24"/>
        </w:rPr>
      </w:pPr>
      <w:r w:rsidRPr="00D4461A">
        <w:rPr>
          <w:rFonts w:ascii="Arial" w:hAnsi="Arial" w:cs="Arial"/>
          <w:sz w:val="24"/>
          <w:szCs w:val="24"/>
        </w:rPr>
        <w:t xml:space="preserve">These factors </w:t>
      </w:r>
      <w:r w:rsidR="009054D1" w:rsidRPr="00D4461A">
        <w:rPr>
          <w:rFonts w:ascii="Arial" w:hAnsi="Arial" w:cs="Arial"/>
          <w:sz w:val="24"/>
          <w:szCs w:val="24"/>
        </w:rPr>
        <w:t xml:space="preserve">together could successfully explain the reasons behind her development of symptoms but do not explain why her symptoms increase in severity at </w:t>
      </w:r>
      <w:proofErr w:type="gramStart"/>
      <w:r w:rsidR="009054D1" w:rsidRPr="00D4461A">
        <w:rPr>
          <w:rFonts w:ascii="Arial" w:hAnsi="Arial" w:cs="Arial"/>
          <w:sz w:val="24"/>
          <w:szCs w:val="24"/>
        </w:rPr>
        <w:t>particular times</w:t>
      </w:r>
      <w:proofErr w:type="gramEnd"/>
      <w:r w:rsidR="009054D1" w:rsidRPr="00D4461A">
        <w:rPr>
          <w:rFonts w:ascii="Arial" w:hAnsi="Arial" w:cs="Arial"/>
          <w:sz w:val="24"/>
          <w:szCs w:val="24"/>
        </w:rPr>
        <w:t xml:space="preserve">. </w:t>
      </w:r>
      <w:r w:rsidR="007805FB" w:rsidRPr="00D4461A">
        <w:rPr>
          <w:rFonts w:ascii="Arial" w:hAnsi="Arial" w:cs="Arial"/>
          <w:sz w:val="24"/>
          <w:szCs w:val="24"/>
        </w:rPr>
        <w:t xml:space="preserve">Her first occasion of </w:t>
      </w:r>
      <w:r w:rsidR="00E70450" w:rsidRPr="00D4461A">
        <w:rPr>
          <w:rFonts w:ascii="Arial" w:hAnsi="Arial" w:cs="Arial"/>
          <w:sz w:val="24"/>
          <w:szCs w:val="24"/>
        </w:rPr>
        <w:t>severe</w:t>
      </w:r>
      <w:r w:rsidR="007805FB" w:rsidRPr="00D4461A">
        <w:rPr>
          <w:rFonts w:ascii="Arial" w:hAnsi="Arial" w:cs="Arial"/>
          <w:sz w:val="24"/>
          <w:szCs w:val="24"/>
        </w:rPr>
        <w:t xml:space="preserve"> symptoms followed the </w:t>
      </w:r>
      <w:r w:rsidR="006141B5" w:rsidRPr="00D4461A">
        <w:rPr>
          <w:rFonts w:ascii="Arial" w:hAnsi="Arial" w:cs="Arial"/>
          <w:sz w:val="24"/>
          <w:szCs w:val="24"/>
        </w:rPr>
        <w:t>suicide of a classmate she barely knew, suggesting Mrs Henderson was able to acknowledge what had happened as a</w:t>
      </w:r>
      <w:r w:rsidR="007E7074" w:rsidRPr="00D4461A">
        <w:rPr>
          <w:rFonts w:ascii="Arial" w:hAnsi="Arial" w:cs="Arial"/>
          <w:sz w:val="24"/>
          <w:szCs w:val="24"/>
        </w:rPr>
        <w:t xml:space="preserve"> possibility for herself, reacting extremely </w:t>
      </w:r>
      <w:r w:rsidR="00403EF1" w:rsidRPr="00D4461A">
        <w:rPr>
          <w:rFonts w:ascii="Arial" w:hAnsi="Arial" w:cs="Arial"/>
          <w:sz w:val="24"/>
          <w:szCs w:val="24"/>
        </w:rPr>
        <w:t xml:space="preserve">to such a situation. Her </w:t>
      </w:r>
      <w:r w:rsidR="00CB60D0" w:rsidRPr="00D4461A">
        <w:rPr>
          <w:rFonts w:ascii="Arial" w:hAnsi="Arial" w:cs="Arial"/>
          <w:sz w:val="24"/>
          <w:szCs w:val="24"/>
        </w:rPr>
        <w:t>self-harm</w:t>
      </w:r>
      <w:r w:rsidR="00403EF1" w:rsidRPr="00D4461A">
        <w:rPr>
          <w:rFonts w:ascii="Arial" w:hAnsi="Arial" w:cs="Arial"/>
          <w:sz w:val="24"/>
          <w:szCs w:val="24"/>
        </w:rPr>
        <w:t xml:space="preserve"> behaviours increased in severity </w:t>
      </w:r>
      <w:r w:rsidR="0091393A" w:rsidRPr="00D4461A">
        <w:rPr>
          <w:rFonts w:ascii="Arial" w:hAnsi="Arial" w:cs="Arial"/>
          <w:sz w:val="24"/>
          <w:szCs w:val="24"/>
        </w:rPr>
        <w:t>further</w:t>
      </w:r>
      <w:r w:rsidR="00403EF1" w:rsidRPr="00D4461A">
        <w:rPr>
          <w:rFonts w:ascii="Arial" w:hAnsi="Arial" w:cs="Arial"/>
          <w:sz w:val="24"/>
          <w:szCs w:val="24"/>
        </w:rPr>
        <w:t xml:space="preserve"> following dropping out of medical school, hence her loss of stability in her </w:t>
      </w:r>
      <w:r w:rsidR="0091393A" w:rsidRPr="00D4461A">
        <w:rPr>
          <w:rFonts w:ascii="Arial" w:hAnsi="Arial" w:cs="Arial"/>
          <w:sz w:val="24"/>
          <w:szCs w:val="24"/>
        </w:rPr>
        <w:t>day-to-day</w:t>
      </w:r>
      <w:r w:rsidR="00403EF1" w:rsidRPr="00D4461A">
        <w:rPr>
          <w:rFonts w:ascii="Arial" w:hAnsi="Arial" w:cs="Arial"/>
          <w:sz w:val="24"/>
          <w:szCs w:val="24"/>
        </w:rPr>
        <w:t xml:space="preserve"> life could be responsible. </w:t>
      </w:r>
      <w:proofErr w:type="gramStart"/>
      <w:r w:rsidR="00403EF1" w:rsidRPr="00D4461A">
        <w:rPr>
          <w:rFonts w:ascii="Arial" w:hAnsi="Arial" w:cs="Arial"/>
          <w:sz w:val="24"/>
          <w:szCs w:val="24"/>
        </w:rPr>
        <w:t>In particular</w:t>
      </w:r>
      <w:r w:rsidR="00B642A7" w:rsidRPr="00D4461A">
        <w:rPr>
          <w:rFonts w:ascii="Arial" w:hAnsi="Arial" w:cs="Arial"/>
          <w:sz w:val="24"/>
          <w:szCs w:val="24"/>
        </w:rPr>
        <w:t>,</w:t>
      </w:r>
      <w:r w:rsidR="00403EF1" w:rsidRPr="00D4461A">
        <w:rPr>
          <w:rFonts w:ascii="Arial" w:hAnsi="Arial" w:cs="Arial"/>
          <w:sz w:val="24"/>
          <w:szCs w:val="24"/>
        </w:rPr>
        <w:t xml:space="preserve"> </w:t>
      </w:r>
      <w:r w:rsidR="00CB60D0" w:rsidRPr="00D4461A">
        <w:rPr>
          <w:rFonts w:ascii="Arial" w:hAnsi="Arial" w:cs="Arial"/>
          <w:sz w:val="24"/>
          <w:szCs w:val="24"/>
        </w:rPr>
        <w:t>interpersonal</w:t>
      </w:r>
      <w:proofErr w:type="gramEnd"/>
      <w:r w:rsidR="00CB60D0" w:rsidRPr="00D4461A">
        <w:rPr>
          <w:rFonts w:ascii="Arial" w:hAnsi="Arial" w:cs="Arial"/>
          <w:sz w:val="24"/>
          <w:szCs w:val="24"/>
        </w:rPr>
        <w:t xml:space="preserve"> encounters, </w:t>
      </w:r>
      <w:r w:rsidR="00B030E8" w:rsidRPr="00D4461A">
        <w:rPr>
          <w:rFonts w:ascii="Arial" w:hAnsi="Arial" w:cs="Arial"/>
          <w:sz w:val="24"/>
          <w:szCs w:val="24"/>
        </w:rPr>
        <w:t xml:space="preserve">specifically </w:t>
      </w:r>
      <w:r w:rsidR="00CB60D0" w:rsidRPr="00D4461A">
        <w:rPr>
          <w:rFonts w:ascii="Arial" w:hAnsi="Arial" w:cs="Arial"/>
          <w:sz w:val="24"/>
          <w:szCs w:val="24"/>
        </w:rPr>
        <w:t>with her husband</w:t>
      </w:r>
      <w:r w:rsidR="00C60FC8" w:rsidRPr="00D4461A">
        <w:rPr>
          <w:rFonts w:ascii="Arial" w:hAnsi="Arial" w:cs="Arial"/>
          <w:sz w:val="24"/>
          <w:szCs w:val="24"/>
        </w:rPr>
        <w:t>, triggered</w:t>
      </w:r>
      <w:r w:rsidR="00883019" w:rsidRPr="00D4461A">
        <w:rPr>
          <w:rFonts w:ascii="Arial" w:hAnsi="Arial" w:cs="Arial"/>
          <w:sz w:val="24"/>
          <w:szCs w:val="24"/>
        </w:rPr>
        <w:t xml:space="preserve"> perceived</w:t>
      </w:r>
      <w:r w:rsidR="00C60FC8" w:rsidRPr="00D4461A">
        <w:rPr>
          <w:rFonts w:ascii="Arial" w:hAnsi="Arial" w:cs="Arial"/>
          <w:sz w:val="24"/>
          <w:szCs w:val="24"/>
        </w:rPr>
        <w:t xml:space="preserve"> feelings of being threatened, criticised or unloved</w:t>
      </w:r>
      <w:r w:rsidR="006E619E" w:rsidRPr="00D4461A">
        <w:rPr>
          <w:rFonts w:ascii="Arial" w:hAnsi="Arial" w:cs="Arial"/>
          <w:sz w:val="24"/>
          <w:szCs w:val="24"/>
        </w:rPr>
        <w:t xml:space="preserve">, which then </w:t>
      </w:r>
      <w:r w:rsidR="008D1B60" w:rsidRPr="00D4461A">
        <w:rPr>
          <w:rFonts w:ascii="Arial" w:hAnsi="Arial" w:cs="Arial"/>
          <w:sz w:val="24"/>
          <w:szCs w:val="24"/>
        </w:rPr>
        <w:t>triggered</w:t>
      </w:r>
      <w:r w:rsidR="006E619E" w:rsidRPr="00D4461A">
        <w:rPr>
          <w:rFonts w:ascii="Arial" w:hAnsi="Arial" w:cs="Arial"/>
          <w:sz w:val="24"/>
          <w:szCs w:val="24"/>
        </w:rPr>
        <w:t xml:space="preserve"> feelings of self-harm. The severity of such behaviours </w:t>
      </w:r>
      <w:r w:rsidR="00FF6288" w:rsidRPr="00D4461A">
        <w:rPr>
          <w:rFonts w:ascii="Arial" w:hAnsi="Arial" w:cs="Arial"/>
          <w:sz w:val="24"/>
          <w:szCs w:val="24"/>
        </w:rPr>
        <w:t>depend</w:t>
      </w:r>
      <w:r w:rsidR="00AA1E25" w:rsidRPr="00D4461A">
        <w:rPr>
          <w:rFonts w:ascii="Arial" w:hAnsi="Arial" w:cs="Arial"/>
          <w:sz w:val="24"/>
          <w:szCs w:val="24"/>
        </w:rPr>
        <w:t>s</w:t>
      </w:r>
      <w:r w:rsidR="00FF6288" w:rsidRPr="00D4461A">
        <w:rPr>
          <w:rFonts w:ascii="Arial" w:hAnsi="Arial" w:cs="Arial"/>
          <w:sz w:val="24"/>
          <w:szCs w:val="24"/>
        </w:rPr>
        <w:t xml:space="preserve"> on the extent of how hopeless or angry Mrs Henderson feels from these encounters.</w:t>
      </w:r>
    </w:p>
    <w:p w14:paraId="19C123C9" w14:textId="313032E0" w:rsidR="004E06F5" w:rsidRPr="00D4461A" w:rsidRDefault="008D1B60" w:rsidP="00D4461A">
      <w:pPr>
        <w:spacing w:line="480" w:lineRule="auto"/>
        <w:ind w:firstLine="720"/>
        <w:rPr>
          <w:rFonts w:ascii="Arial" w:hAnsi="Arial" w:cs="Arial"/>
          <w:sz w:val="24"/>
          <w:szCs w:val="24"/>
        </w:rPr>
      </w:pPr>
      <w:r w:rsidRPr="00D4461A">
        <w:rPr>
          <w:rFonts w:ascii="Arial" w:hAnsi="Arial" w:cs="Arial"/>
          <w:sz w:val="24"/>
          <w:szCs w:val="24"/>
        </w:rPr>
        <w:t xml:space="preserve">Reviewing Mrs Henderson’s behaviours also </w:t>
      </w:r>
      <w:r w:rsidR="00E70450" w:rsidRPr="00D4461A">
        <w:rPr>
          <w:rFonts w:ascii="Arial" w:hAnsi="Arial" w:cs="Arial"/>
          <w:sz w:val="24"/>
          <w:szCs w:val="24"/>
        </w:rPr>
        <w:t>suggests</w:t>
      </w:r>
      <w:r w:rsidRPr="00D4461A">
        <w:rPr>
          <w:rFonts w:ascii="Arial" w:hAnsi="Arial" w:cs="Arial"/>
          <w:sz w:val="24"/>
          <w:szCs w:val="24"/>
        </w:rPr>
        <w:t xml:space="preserve"> that </w:t>
      </w:r>
      <w:r w:rsidR="00E70450" w:rsidRPr="00D4461A">
        <w:rPr>
          <w:rFonts w:ascii="Arial" w:hAnsi="Arial" w:cs="Arial"/>
          <w:sz w:val="24"/>
          <w:szCs w:val="24"/>
        </w:rPr>
        <w:t xml:space="preserve">in </w:t>
      </w:r>
      <w:r w:rsidRPr="00D4461A">
        <w:rPr>
          <w:rFonts w:ascii="Arial" w:hAnsi="Arial" w:cs="Arial"/>
          <w:sz w:val="24"/>
          <w:szCs w:val="24"/>
        </w:rPr>
        <w:t xml:space="preserve">instances when she feels disappointed or let down by friends, her negative behaviours are also </w:t>
      </w:r>
      <w:r w:rsidR="00D06B32" w:rsidRPr="00D4461A">
        <w:rPr>
          <w:rFonts w:ascii="Arial" w:hAnsi="Arial" w:cs="Arial"/>
          <w:sz w:val="24"/>
          <w:szCs w:val="24"/>
        </w:rPr>
        <w:t xml:space="preserve">triggered. These feelings of </w:t>
      </w:r>
      <w:r w:rsidR="00CD40DF" w:rsidRPr="00D4461A">
        <w:rPr>
          <w:rFonts w:ascii="Arial" w:hAnsi="Arial" w:cs="Arial"/>
          <w:sz w:val="24"/>
          <w:szCs w:val="24"/>
        </w:rPr>
        <w:t>letdown</w:t>
      </w:r>
      <w:r w:rsidR="00D06B32" w:rsidRPr="00D4461A">
        <w:rPr>
          <w:rFonts w:ascii="Arial" w:hAnsi="Arial" w:cs="Arial"/>
          <w:sz w:val="24"/>
          <w:szCs w:val="24"/>
        </w:rPr>
        <w:t xml:space="preserve"> are often unintentionally exaggerated by Mrs </w:t>
      </w:r>
      <w:r w:rsidR="00CD40DF" w:rsidRPr="00D4461A">
        <w:rPr>
          <w:rFonts w:ascii="Arial" w:hAnsi="Arial" w:cs="Arial"/>
          <w:sz w:val="24"/>
          <w:szCs w:val="24"/>
        </w:rPr>
        <w:t>Henderson</w:t>
      </w:r>
      <w:r w:rsidR="00474F4A" w:rsidRPr="00D4461A">
        <w:rPr>
          <w:rFonts w:ascii="Arial" w:hAnsi="Arial" w:cs="Arial"/>
          <w:sz w:val="24"/>
          <w:szCs w:val="24"/>
        </w:rPr>
        <w:t xml:space="preserve">, with her interpretation of the causation of the </w:t>
      </w:r>
      <w:r w:rsidR="00E70450" w:rsidRPr="00D4461A">
        <w:rPr>
          <w:rFonts w:ascii="Arial" w:hAnsi="Arial" w:cs="Arial"/>
          <w:sz w:val="24"/>
          <w:szCs w:val="24"/>
        </w:rPr>
        <w:t>letdown</w:t>
      </w:r>
      <w:r w:rsidR="00474F4A" w:rsidRPr="00D4461A">
        <w:rPr>
          <w:rFonts w:ascii="Arial" w:hAnsi="Arial" w:cs="Arial"/>
          <w:sz w:val="24"/>
          <w:szCs w:val="24"/>
        </w:rPr>
        <w:t xml:space="preserve"> often being perceived as personal and hence </w:t>
      </w:r>
      <w:r w:rsidR="00E70450" w:rsidRPr="00D4461A">
        <w:rPr>
          <w:rFonts w:ascii="Arial" w:hAnsi="Arial" w:cs="Arial"/>
          <w:sz w:val="24"/>
          <w:szCs w:val="24"/>
        </w:rPr>
        <w:t xml:space="preserve">in need of severe reactions. </w:t>
      </w:r>
      <w:r w:rsidR="002326AD" w:rsidRPr="00D4461A">
        <w:rPr>
          <w:rFonts w:ascii="Arial" w:hAnsi="Arial" w:cs="Arial"/>
          <w:sz w:val="24"/>
          <w:szCs w:val="24"/>
        </w:rPr>
        <w:t xml:space="preserve">It is also possible that other events later in her life may have triggered Mrs Henderson’s memories from her past abuse, suggesting PTSD may play a role in </w:t>
      </w:r>
      <w:r w:rsidR="00623422" w:rsidRPr="00D4461A">
        <w:rPr>
          <w:rFonts w:ascii="Arial" w:hAnsi="Arial" w:cs="Arial"/>
          <w:sz w:val="24"/>
          <w:szCs w:val="24"/>
        </w:rPr>
        <w:t>the severity of her BPD.</w:t>
      </w:r>
      <w:r w:rsidR="00336582" w:rsidRPr="00D4461A">
        <w:rPr>
          <w:rFonts w:ascii="Arial" w:hAnsi="Arial" w:cs="Arial"/>
          <w:sz w:val="24"/>
          <w:szCs w:val="24"/>
        </w:rPr>
        <w:t xml:space="preserve"> The neglect experienced throughout her childhood could have made her sensitive to such </w:t>
      </w:r>
      <w:r w:rsidR="00336582" w:rsidRPr="00D4461A">
        <w:rPr>
          <w:rFonts w:ascii="Arial" w:hAnsi="Arial" w:cs="Arial"/>
          <w:sz w:val="24"/>
          <w:szCs w:val="24"/>
        </w:rPr>
        <w:lastRenderedPageBreak/>
        <w:t>feelings and situations, making t</w:t>
      </w:r>
      <w:r w:rsidR="001B2AA1" w:rsidRPr="00D4461A">
        <w:rPr>
          <w:rFonts w:ascii="Arial" w:hAnsi="Arial" w:cs="Arial"/>
          <w:sz w:val="24"/>
          <w:szCs w:val="24"/>
        </w:rPr>
        <w:t>he letdowns from friends and family feel more severe to Mrs Henderson than they would to others</w:t>
      </w:r>
      <w:r w:rsidR="001F41A2" w:rsidRPr="00D4461A">
        <w:rPr>
          <w:rFonts w:ascii="Arial" w:hAnsi="Arial" w:cs="Arial"/>
          <w:sz w:val="24"/>
          <w:szCs w:val="24"/>
        </w:rPr>
        <w:t xml:space="preserve">: This would result in Mrs Henderson feeling her severe reactions are appropriate, highlighted through the empirical evidence </w:t>
      </w:r>
      <w:r w:rsidR="001807DF" w:rsidRPr="00D4461A">
        <w:rPr>
          <w:rFonts w:ascii="Arial" w:hAnsi="Arial" w:cs="Arial"/>
          <w:sz w:val="24"/>
          <w:szCs w:val="24"/>
        </w:rPr>
        <w:t>that states PTSD from childhood neglect and abuse is a key trigger for spikes in BPD symptoms, as exhibited by Mrs Henderson (Yuan et. al., 2023).</w:t>
      </w:r>
    </w:p>
    <w:p w14:paraId="5C7490A4" w14:textId="439A27C3" w:rsidR="00315FC7" w:rsidRPr="00D4461A" w:rsidRDefault="00047D19" w:rsidP="00A973C8">
      <w:pPr>
        <w:spacing w:line="480" w:lineRule="auto"/>
        <w:rPr>
          <w:rFonts w:ascii="Arial" w:hAnsi="Arial" w:cs="Arial"/>
          <w:b/>
          <w:bCs/>
          <w:sz w:val="24"/>
          <w:szCs w:val="24"/>
        </w:rPr>
      </w:pPr>
      <w:r w:rsidRPr="00D4461A">
        <w:rPr>
          <w:rFonts w:ascii="Arial" w:hAnsi="Arial" w:cs="Arial"/>
          <w:b/>
          <w:bCs/>
          <w:sz w:val="24"/>
          <w:szCs w:val="24"/>
        </w:rPr>
        <w:t>Perpetuating Factors:</w:t>
      </w:r>
    </w:p>
    <w:p w14:paraId="07BF46C3" w14:textId="0FB641D7" w:rsidR="00D7494F" w:rsidRPr="00D4461A" w:rsidRDefault="00B506FE" w:rsidP="00D4461A">
      <w:pPr>
        <w:spacing w:line="480" w:lineRule="auto"/>
        <w:ind w:firstLine="720"/>
        <w:rPr>
          <w:rFonts w:ascii="Arial" w:hAnsi="Arial" w:cs="Arial"/>
          <w:sz w:val="24"/>
          <w:szCs w:val="24"/>
        </w:rPr>
      </w:pPr>
      <w:r w:rsidRPr="00D4461A">
        <w:rPr>
          <w:rFonts w:ascii="Arial" w:hAnsi="Arial" w:cs="Arial"/>
          <w:sz w:val="24"/>
          <w:szCs w:val="24"/>
        </w:rPr>
        <w:t xml:space="preserve">Mrs Henderson was treated with antidepressant medication for over 18 </w:t>
      </w:r>
      <w:proofErr w:type="gramStart"/>
      <w:r w:rsidRPr="00D4461A">
        <w:rPr>
          <w:rFonts w:ascii="Arial" w:hAnsi="Arial" w:cs="Arial"/>
          <w:sz w:val="24"/>
          <w:szCs w:val="24"/>
        </w:rPr>
        <w:t>months,</w:t>
      </w:r>
      <w:proofErr w:type="gramEnd"/>
      <w:r w:rsidRPr="00D4461A">
        <w:rPr>
          <w:rFonts w:ascii="Arial" w:hAnsi="Arial" w:cs="Arial"/>
          <w:sz w:val="24"/>
          <w:szCs w:val="24"/>
        </w:rPr>
        <w:t xml:space="preserve"> however</w:t>
      </w:r>
      <w:r w:rsidR="0042575A" w:rsidRPr="00D4461A">
        <w:rPr>
          <w:rFonts w:ascii="Arial" w:hAnsi="Arial" w:cs="Arial"/>
          <w:sz w:val="24"/>
          <w:szCs w:val="24"/>
        </w:rPr>
        <w:t>,</w:t>
      </w:r>
      <w:r w:rsidRPr="00D4461A">
        <w:rPr>
          <w:rFonts w:ascii="Arial" w:hAnsi="Arial" w:cs="Arial"/>
          <w:sz w:val="24"/>
          <w:szCs w:val="24"/>
        </w:rPr>
        <w:t xml:space="preserve"> this treatment did n</w:t>
      </w:r>
      <w:r w:rsidR="000D0D09" w:rsidRPr="00D4461A">
        <w:rPr>
          <w:rFonts w:ascii="Arial" w:hAnsi="Arial" w:cs="Arial"/>
          <w:sz w:val="24"/>
          <w:szCs w:val="24"/>
        </w:rPr>
        <w:t>ot prevent her negative behaviours, with the 10 hospitalisations for suicidal ideation and near-lethal suicide, suggesting the antidepressants were unsuccessful. Th</w:t>
      </w:r>
      <w:r w:rsidR="007716C7" w:rsidRPr="00D4461A">
        <w:rPr>
          <w:rFonts w:ascii="Arial" w:hAnsi="Arial" w:cs="Arial"/>
          <w:sz w:val="24"/>
          <w:szCs w:val="24"/>
        </w:rPr>
        <w:t xml:space="preserve">is could have been the result of the specific antidepressant medication prescribed </w:t>
      </w:r>
      <w:r w:rsidR="0042575A" w:rsidRPr="00D4461A">
        <w:rPr>
          <w:rFonts w:ascii="Arial" w:hAnsi="Arial" w:cs="Arial"/>
          <w:sz w:val="24"/>
          <w:szCs w:val="24"/>
        </w:rPr>
        <w:t>being</w:t>
      </w:r>
      <w:r w:rsidR="007716C7" w:rsidRPr="00D4461A">
        <w:rPr>
          <w:rFonts w:ascii="Arial" w:hAnsi="Arial" w:cs="Arial"/>
          <w:sz w:val="24"/>
          <w:szCs w:val="24"/>
        </w:rPr>
        <w:t xml:space="preserve"> </w:t>
      </w:r>
      <w:r w:rsidR="00FD2455" w:rsidRPr="00D4461A">
        <w:rPr>
          <w:rFonts w:ascii="Arial" w:hAnsi="Arial" w:cs="Arial"/>
          <w:sz w:val="24"/>
          <w:szCs w:val="24"/>
        </w:rPr>
        <w:t>in</w:t>
      </w:r>
      <w:r w:rsidR="007716C7" w:rsidRPr="00D4461A">
        <w:rPr>
          <w:rFonts w:ascii="Arial" w:hAnsi="Arial" w:cs="Arial"/>
          <w:sz w:val="24"/>
          <w:szCs w:val="24"/>
        </w:rPr>
        <w:t>correct for Mrs Henderson, however</w:t>
      </w:r>
      <w:r w:rsidR="0042575A" w:rsidRPr="00D4461A">
        <w:rPr>
          <w:rFonts w:ascii="Arial" w:hAnsi="Arial" w:cs="Arial"/>
          <w:sz w:val="24"/>
          <w:szCs w:val="24"/>
        </w:rPr>
        <w:t>,</w:t>
      </w:r>
      <w:r w:rsidR="007716C7" w:rsidRPr="00D4461A">
        <w:rPr>
          <w:rFonts w:ascii="Arial" w:hAnsi="Arial" w:cs="Arial"/>
          <w:sz w:val="24"/>
          <w:szCs w:val="24"/>
        </w:rPr>
        <w:t xml:space="preserve"> it could also be due to Mrs Henderson not </w:t>
      </w:r>
      <w:r w:rsidR="0042575A" w:rsidRPr="00D4461A">
        <w:rPr>
          <w:rFonts w:ascii="Arial" w:hAnsi="Arial" w:cs="Arial"/>
          <w:sz w:val="24"/>
          <w:szCs w:val="24"/>
        </w:rPr>
        <w:t>fulfilling the criteria for MDD</w:t>
      </w:r>
      <w:r w:rsidR="00445A31" w:rsidRPr="00D4461A">
        <w:rPr>
          <w:rFonts w:ascii="Arial" w:hAnsi="Arial" w:cs="Arial"/>
          <w:sz w:val="24"/>
          <w:szCs w:val="24"/>
        </w:rPr>
        <w:t xml:space="preserve"> but instead BPD</w:t>
      </w:r>
      <w:r w:rsidR="0042575A" w:rsidRPr="00D4461A">
        <w:rPr>
          <w:rFonts w:ascii="Arial" w:hAnsi="Arial" w:cs="Arial"/>
          <w:sz w:val="24"/>
          <w:szCs w:val="24"/>
        </w:rPr>
        <w:t xml:space="preserve">, </w:t>
      </w:r>
      <w:r w:rsidR="00E46AFB" w:rsidRPr="00D4461A">
        <w:rPr>
          <w:rFonts w:ascii="Arial" w:hAnsi="Arial" w:cs="Arial"/>
          <w:sz w:val="24"/>
          <w:szCs w:val="24"/>
        </w:rPr>
        <w:t>where research highlights individuals with BPD do not respond satisfactorily to anti-depressants</w:t>
      </w:r>
      <w:r w:rsidR="006C6AA0" w:rsidRPr="00D4461A">
        <w:rPr>
          <w:rFonts w:ascii="Arial" w:hAnsi="Arial" w:cs="Arial"/>
          <w:sz w:val="24"/>
          <w:szCs w:val="24"/>
        </w:rPr>
        <w:t xml:space="preserve"> (</w:t>
      </w:r>
      <w:proofErr w:type="spellStart"/>
      <w:r w:rsidR="00681FEE" w:rsidRPr="00D4461A">
        <w:rPr>
          <w:rFonts w:ascii="Arial" w:hAnsi="Arial" w:cs="Arial"/>
          <w:sz w:val="24"/>
          <w:szCs w:val="24"/>
        </w:rPr>
        <w:t>Bozzatello</w:t>
      </w:r>
      <w:proofErr w:type="spellEnd"/>
      <w:r w:rsidR="00C1277B" w:rsidRPr="00D4461A">
        <w:rPr>
          <w:rFonts w:ascii="Arial" w:hAnsi="Arial" w:cs="Arial"/>
          <w:sz w:val="24"/>
          <w:szCs w:val="24"/>
        </w:rPr>
        <w:t xml:space="preserve"> &amp; Garbarini</w:t>
      </w:r>
      <w:r w:rsidR="00681FEE" w:rsidRPr="00D4461A">
        <w:rPr>
          <w:rFonts w:ascii="Arial" w:hAnsi="Arial" w:cs="Arial"/>
          <w:sz w:val="24"/>
          <w:szCs w:val="24"/>
        </w:rPr>
        <w:t xml:space="preserve"> et. al., 2021).</w:t>
      </w:r>
    </w:p>
    <w:p w14:paraId="38AA5F36" w14:textId="02623DFD" w:rsidR="0042575A" w:rsidRPr="00D4461A" w:rsidRDefault="0042575A" w:rsidP="00D4461A">
      <w:pPr>
        <w:spacing w:line="480" w:lineRule="auto"/>
        <w:ind w:firstLine="720"/>
        <w:rPr>
          <w:rFonts w:ascii="Arial" w:hAnsi="Arial" w:cs="Arial"/>
          <w:sz w:val="24"/>
          <w:szCs w:val="24"/>
        </w:rPr>
      </w:pPr>
      <w:r w:rsidRPr="00D4461A">
        <w:rPr>
          <w:rFonts w:ascii="Arial" w:hAnsi="Arial" w:cs="Arial"/>
          <w:sz w:val="24"/>
          <w:szCs w:val="24"/>
        </w:rPr>
        <w:t xml:space="preserve">Mrs Henderson has never been diagnosed or treated for </w:t>
      </w:r>
      <w:proofErr w:type="gramStart"/>
      <w:r w:rsidR="00E2028B" w:rsidRPr="00D4461A">
        <w:rPr>
          <w:rFonts w:ascii="Arial" w:hAnsi="Arial" w:cs="Arial"/>
          <w:sz w:val="24"/>
          <w:szCs w:val="24"/>
        </w:rPr>
        <w:t>BPD,</w:t>
      </w:r>
      <w:proofErr w:type="gramEnd"/>
      <w:r w:rsidR="00E2028B" w:rsidRPr="00D4461A">
        <w:rPr>
          <w:rFonts w:ascii="Arial" w:hAnsi="Arial" w:cs="Arial"/>
          <w:sz w:val="24"/>
          <w:szCs w:val="24"/>
        </w:rPr>
        <w:t xml:space="preserve"> </w:t>
      </w:r>
      <w:r w:rsidRPr="00D4461A">
        <w:rPr>
          <w:rFonts w:ascii="Arial" w:hAnsi="Arial" w:cs="Arial"/>
          <w:sz w:val="24"/>
          <w:szCs w:val="24"/>
        </w:rPr>
        <w:t xml:space="preserve">hence her symptoms have not improved with the attempts previously made. A diagnosis for BN was made but no treatment plan has been mentioned as suggested, suggesting that one of her symptoms of BPD </w:t>
      </w:r>
      <w:r w:rsidR="006F277E" w:rsidRPr="00D4461A">
        <w:rPr>
          <w:rFonts w:ascii="Arial" w:hAnsi="Arial" w:cs="Arial"/>
          <w:sz w:val="24"/>
          <w:szCs w:val="24"/>
        </w:rPr>
        <w:t>was</w:t>
      </w:r>
      <w:r w:rsidRPr="00D4461A">
        <w:rPr>
          <w:rFonts w:ascii="Arial" w:hAnsi="Arial" w:cs="Arial"/>
          <w:sz w:val="24"/>
          <w:szCs w:val="24"/>
        </w:rPr>
        <w:t xml:space="preserve"> never treated</w:t>
      </w:r>
      <w:r w:rsidR="006F277E" w:rsidRPr="00D4461A">
        <w:rPr>
          <w:rFonts w:ascii="Arial" w:hAnsi="Arial" w:cs="Arial"/>
          <w:sz w:val="24"/>
          <w:szCs w:val="24"/>
        </w:rPr>
        <w:t xml:space="preserve">. </w:t>
      </w:r>
      <w:r w:rsidR="00AF66FC" w:rsidRPr="00D4461A">
        <w:rPr>
          <w:rFonts w:ascii="Arial" w:hAnsi="Arial" w:cs="Arial"/>
          <w:sz w:val="24"/>
          <w:szCs w:val="24"/>
        </w:rPr>
        <w:t xml:space="preserve">Roberta did visit a psychiatrist and was accepted into outpatient therapy, </w:t>
      </w:r>
      <w:r w:rsidR="006F6379" w:rsidRPr="00D4461A">
        <w:rPr>
          <w:rFonts w:ascii="Arial" w:hAnsi="Arial" w:cs="Arial"/>
          <w:sz w:val="24"/>
          <w:szCs w:val="24"/>
        </w:rPr>
        <w:t>provided</w:t>
      </w:r>
      <w:r w:rsidR="00AF66FC" w:rsidRPr="00D4461A">
        <w:rPr>
          <w:rFonts w:ascii="Arial" w:hAnsi="Arial" w:cs="Arial"/>
          <w:sz w:val="24"/>
          <w:szCs w:val="24"/>
        </w:rPr>
        <w:t xml:space="preserve"> she met </w:t>
      </w:r>
      <w:r w:rsidR="006F6379" w:rsidRPr="00D4461A">
        <w:rPr>
          <w:rFonts w:ascii="Arial" w:hAnsi="Arial" w:cs="Arial"/>
          <w:sz w:val="24"/>
          <w:szCs w:val="24"/>
        </w:rPr>
        <w:t>the</w:t>
      </w:r>
      <w:r w:rsidR="00EF251A" w:rsidRPr="00D4461A">
        <w:rPr>
          <w:rFonts w:ascii="Arial" w:hAnsi="Arial" w:cs="Arial"/>
          <w:sz w:val="24"/>
          <w:szCs w:val="24"/>
        </w:rPr>
        <w:t xml:space="preserve"> </w:t>
      </w:r>
      <w:r w:rsidR="00E2028B" w:rsidRPr="00D4461A">
        <w:rPr>
          <w:rFonts w:ascii="Arial" w:hAnsi="Arial" w:cs="Arial"/>
          <w:sz w:val="24"/>
          <w:szCs w:val="24"/>
        </w:rPr>
        <w:t>conditions;</w:t>
      </w:r>
      <w:r w:rsidR="00AF66FC" w:rsidRPr="00D4461A">
        <w:rPr>
          <w:rFonts w:ascii="Arial" w:hAnsi="Arial" w:cs="Arial"/>
          <w:sz w:val="24"/>
          <w:szCs w:val="24"/>
        </w:rPr>
        <w:t xml:space="preserve"> however</w:t>
      </w:r>
      <w:r w:rsidR="00EF251A" w:rsidRPr="00D4461A">
        <w:rPr>
          <w:rFonts w:ascii="Arial" w:hAnsi="Arial" w:cs="Arial"/>
          <w:sz w:val="24"/>
          <w:szCs w:val="24"/>
        </w:rPr>
        <w:t>,</w:t>
      </w:r>
      <w:r w:rsidR="00AF66FC" w:rsidRPr="00D4461A">
        <w:rPr>
          <w:rFonts w:ascii="Arial" w:hAnsi="Arial" w:cs="Arial"/>
          <w:sz w:val="24"/>
          <w:szCs w:val="24"/>
        </w:rPr>
        <w:t xml:space="preserve"> </w:t>
      </w:r>
      <w:r w:rsidR="00DF1901" w:rsidRPr="00D4461A">
        <w:rPr>
          <w:rFonts w:ascii="Arial" w:hAnsi="Arial" w:cs="Arial"/>
          <w:sz w:val="24"/>
          <w:szCs w:val="24"/>
        </w:rPr>
        <w:t xml:space="preserve">this type </w:t>
      </w:r>
      <w:r w:rsidR="00EF251A" w:rsidRPr="00D4461A">
        <w:rPr>
          <w:rFonts w:ascii="Arial" w:hAnsi="Arial" w:cs="Arial"/>
          <w:sz w:val="24"/>
          <w:szCs w:val="24"/>
        </w:rPr>
        <w:t>of</w:t>
      </w:r>
      <w:r w:rsidR="00DF1901" w:rsidRPr="00D4461A">
        <w:rPr>
          <w:rFonts w:ascii="Arial" w:hAnsi="Arial" w:cs="Arial"/>
          <w:sz w:val="24"/>
          <w:szCs w:val="24"/>
        </w:rPr>
        <w:t xml:space="preserve"> therapy would not have been tailored for a BPD diagnosis and may not have </w:t>
      </w:r>
      <w:r w:rsidR="006F6379" w:rsidRPr="00D4461A">
        <w:rPr>
          <w:rFonts w:ascii="Arial" w:hAnsi="Arial" w:cs="Arial"/>
          <w:sz w:val="24"/>
          <w:szCs w:val="24"/>
        </w:rPr>
        <w:t>assisted</w:t>
      </w:r>
      <w:r w:rsidR="00DF1901" w:rsidRPr="00D4461A">
        <w:rPr>
          <w:rFonts w:ascii="Arial" w:hAnsi="Arial" w:cs="Arial"/>
          <w:sz w:val="24"/>
          <w:szCs w:val="24"/>
        </w:rPr>
        <w:t xml:space="preserve"> her with improving her control over her symptoms.</w:t>
      </w:r>
      <w:r w:rsidR="00D84ABC" w:rsidRPr="00D4461A">
        <w:rPr>
          <w:rFonts w:ascii="Arial" w:hAnsi="Arial" w:cs="Arial"/>
          <w:sz w:val="24"/>
          <w:szCs w:val="24"/>
        </w:rPr>
        <w:t xml:space="preserve"> </w:t>
      </w:r>
      <w:r w:rsidR="00B153A4" w:rsidRPr="00D4461A">
        <w:rPr>
          <w:rFonts w:ascii="Arial" w:hAnsi="Arial" w:cs="Arial"/>
          <w:sz w:val="24"/>
          <w:szCs w:val="24"/>
        </w:rPr>
        <w:t>However,</w:t>
      </w:r>
      <w:r w:rsidR="00D84ABC" w:rsidRPr="00D4461A">
        <w:rPr>
          <w:rFonts w:ascii="Arial" w:hAnsi="Arial" w:cs="Arial"/>
          <w:sz w:val="24"/>
          <w:szCs w:val="24"/>
        </w:rPr>
        <w:t xml:space="preserve"> research has suggested that </w:t>
      </w:r>
      <w:r w:rsidR="00F14194" w:rsidRPr="00D4461A">
        <w:rPr>
          <w:rFonts w:ascii="Arial" w:hAnsi="Arial" w:cs="Arial"/>
          <w:sz w:val="24"/>
          <w:szCs w:val="24"/>
        </w:rPr>
        <w:t xml:space="preserve">individuals with BPD </w:t>
      </w:r>
      <w:r w:rsidR="007F2872" w:rsidRPr="00D4461A">
        <w:rPr>
          <w:rFonts w:ascii="Arial" w:hAnsi="Arial" w:cs="Arial"/>
          <w:sz w:val="24"/>
          <w:szCs w:val="24"/>
        </w:rPr>
        <w:t>do</w:t>
      </w:r>
      <w:r w:rsidR="00F14194" w:rsidRPr="00D4461A">
        <w:rPr>
          <w:rFonts w:ascii="Arial" w:hAnsi="Arial" w:cs="Arial"/>
          <w:sz w:val="24"/>
          <w:szCs w:val="24"/>
        </w:rPr>
        <w:t xml:space="preserve"> not </w:t>
      </w:r>
      <w:r w:rsidR="007F2872" w:rsidRPr="00D4461A">
        <w:rPr>
          <w:rFonts w:ascii="Arial" w:hAnsi="Arial" w:cs="Arial"/>
          <w:sz w:val="24"/>
          <w:szCs w:val="24"/>
        </w:rPr>
        <w:t>respond</w:t>
      </w:r>
      <w:r w:rsidR="00F14194" w:rsidRPr="00D4461A">
        <w:rPr>
          <w:rFonts w:ascii="Arial" w:hAnsi="Arial" w:cs="Arial"/>
          <w:sz w:val="24"/>
          <w:szCs w:val="24"/>
        </w:rPr>
        <w:t xml:space="preserve"> to psychotherapies alone, </w:t>
      </w:r>
      <w:r w:rsidR="00F14194" w:rsidRPr="00D4461A">
        <w:rPr>
          <w:rFonts w:ascii="Arial" w:hAnsi="Arial" w:cs="Arial"/>
          <w:sz w:val="24"/>
          <w:szCs w:val="24"/>
        </w:rPr>
        <w:lastRenderedPageBreak/>
        <w:t>suggesting that t</w:t>
      </w:r>
      <w:r w:rsidR="002F6754" w:rsidRPr="00D4461A">
        <w:rPr>
          <w:rFonts w:ascii="Arial" w:hAnsi="Arial" w:cs="Arial"/>
          <w:sz w:val="24"/>
          <w:szCs w:val="24"/>
        </w:rPr>
        <w:t>his</w:t>
      </w:r>
      <w:r w:rsidR="00F14194" w:rsidRPr="00D4461A">
        <w:rPr>
          <w:rFonts w:ascii="Arial" w:hAnsi="Arial" w:cs="Arial"/>
          <w:sz w:val="24"/>
          <w:szCs w:val="24"/>
        </w:rPr>
        <w:t xml:space="preserve"> therapy</w:t>
      </w:r>
      <w:r w:rsidR="00DC03C4" w:rsidRPr="00D4461A">
        <w:rPr>
          <w:rFonts w:ascii="Arial" w:hAnsi="Arial" w:cs="Arial"/>
          <w:sz w:val="24"/>
          <w:szCs w:val="24"/>
        </w:rPr>
        <w:t xml:space="preserve"> would not have been appropriate for Mrs Henderson</w:t>
      </w:r>
      <w:r w:rsidR="007F2872" w:rsidRPr="00D4461A">
        <w:rPr>
          <w:rFonts w:ascii="Arial" w:hAnsi="Arial" w:cs="Arial"/>
          <w:sz w:val="24"/>
          <w:szCs w:val="24"/>
        </w:rPr>
        <w:t>,</w:t>
      </w:r>
      <w:r w:rsidR="00DC03C4" w:rsidRPr="00D4461A">
        <w:rPr>
          <w:rFonts w:ascii="Arial" w:hAnsi="Arial" w:cs="Arial"/>
          <w:sz w:val="24"/>
          <w:szCs w:val="24"/>
        </w:rPr>
        <w:t xml:space="preserve"> for this reason either (Woodbridge et. al., 2021).</w:t>
      </w:r>
    </w:p>
    <w:p w14:paraId="7E741A9E" w14:textId="143E7178" w:rsidR="00513C25" w:rsidRPr="00D4461A" w:rsidRDefault="00113176" w:rsidP="00D4461A">
      <w:pPr>
        <w:spacing w:line="480" w:lineRule="auto"/>
        <w:ind w:firstLine="720"/>
        <w:rPr>
          <w:rFonts w:ascii="Arial" w:hAnsi="Arial" w:cs="Arial"/>
          <w:sz w:val="24"/>
          <w:szCs w:val="24"/>
        </w:rPr>
      </w:pPr>
      <w:r w:rsidRPr="00D4461A">
        <w:rPr>
          <w:rFonts w:ascii="Arial" w:hAnsi="Arial" w:cs="Arial"/>
          <w:sz w:val="24"/>
          <w:szCs w:val="24"/>
        </w:rPr>
        <w:t>The neurobiological alterations underlying BPD remain poorly understood and as a result</w:t>
      </w:r>
      <w:r w:rsidR="00CC1162" w:rsidRPr="00D4461A">
        <w:rPr>
          <w:rFonts w:ascii="Arial" w:hAnsi="Arial" w:cs="Arial"/>
          <w:sz w:val="24"/>
          <w:szCs w:val="24"/>
        </w:rPr>
        <w:t>,</w:t>
      </w:r>
      <w:r w:rsidRPr="00D4461A">
        <w:rPr>
          <w:rFonts w:ascii="Arial" w:hAnsi="Arial" w:cs="Arial"/>
          <w:sz w:val="24"/>
          <w:szCs w:val="24"/>
        </w:rPr>
        <w:t xml:space="preserve"> existing treatments remain inadequate</w:t>
      </w:r>
      <w:r w:rsidR="00B5155A" w:rsidRPr="00D4461A">
        <w:rPr>
          <w:rFonts w:ascii="Arial" w:hAnsi="Arial" w:cs="Arial"/>
          <w:sz w:val="24"/>
          <w:szCs w:val="24"/>
        </w:rPr>
        <w:t>, demonstrated through the treatments that Mrs Henderson has partaken in having little success. From this</w:t>
      </w:r>
      <w:r w:rsidR="00CC1162" w:rsidRPr="00D4461A">
        <w:rPr>
          <w:rFonts w:ascii="Arial" w:hAnsi="Arial" w:cs="Arial"/>
          <w:sz w:val="24"/>
          <w:szCs w:val="24"/>
        </w:rPr>
        <w:t>,</w:t>
      </w:r>
      <w:r w:rsidR="00B5155A" w:rsidRPr="00D4461A">
        <w:rPr>
          <w:rFonts w:ascii="Arial" w:hAnsi="Arial" w:cs="Arial"/>
          <w:sz w:val="24"/>
          <w:szCs w:val="24"/>
        </w:rPr>
        <w:t xml:space="preserve"> it can be suggested Mrs Henderson needs a more structured combined care plan to be implemented</w:t>
      </w:r>
      <w:r w:rsidR="00CC1162" w:rsidRPr="00D4461A">
        <w:rPr>
          <w:rFonts w:ascii="Arial" w:hAnsi="Arial" w:cs="Arial"/>
          <w:sz w:val="24"/>
          <w:szCs w:val="24"/>
        </w:rPr>
        <w:t xml:space="preserve">. </w:t>
      </w:r>
    </w:p>
    <w:p w14:paraId="3A77EB3F" w14:textId="327B9215" w:rsidR="00146A6A" w:rsidRPr="00D4461A" w:rsidRDefault="00764B2F" w:rsidP="00A973C8">
      <w:pPr>
        <w:spacing w:line="480" w:lineRule="auto"/>
        <w:rPr>
          <w:rFonts w:ascii="Arial" w:hAnsi="Arial" w:cs="Arial"/>
          <w:b/>
          <w:bCs/>
          <w:sz w:val="24"/>
          <w:szCs w:val="24"/>
        </w:rPr>
      </w:pPr>
      <w:r w:rsidRPr="00D4461A">
        <w:rPr>
          <w:rFonts w:ascii="Arial" w:hAnsi="Arial" w:cs="Arial"/>
          <w:b/>
          <w:bCs/>
          <w:sz w:val="24"/>
          <w:szCs w:val="24"/>
        </w:rPr>
        <w:t>Proposed Response:</w:t>
      </w:r>
    </w:p>
    <w:p w14:paraId="5CE1CCDA" w14:textId="77777777" w:rsidR="00CB3CEB" w:rsidRPr="00D4461A" w:rsidRDefault="00D67E9B" w:rsidP="00D4461A">
      <w:pPr>
        <w:spacing w:line="480" w:lineRule="auto"/>
        <w:ind w:firstLine="720"/>
        <w:rPr>
          <w:rFonts w:ascii="Arial" w:hAnsi="Arial" w:cs="Arial"/>
          <w:sz w:val="24"/>
          <w:szCs w:val="24"/>
        </w:rPr>
      </w:pPr>
      <w:r w:rsidRPr="00D4461A">
        <w:rPr>
          <w:rFonts w:ascii="Arial" w:hAnsi="Arial" w:cs="Arial"/>
          <w:sz w:val="24"/>
          <w:szCs w:val="24"/>
        </w:rPr>
        <w:t xml:space="preserve">For </w:t>
      </w:r>
      <w:r w:rsidR="00FD1283" w:rsidRPr="00D4461A">
        <w:rPr>
          <w:rFonts w:ascii="Arial" w:hAnsi="Arial" w:cs="Arial"/>
          <w:sz w:val="24"/>
          <w:szCs w:val="24"/>
        </w:rPr>
        <w:t>the symptoms presented by Mrs Henderson</w:t>
      </w:r>
      <w:r w:rsidR="00817349" w:rsidRPr="00D4461A">
        <w:rPr>
          <w:rFonts w:ascii="Arial" w:hAnsi="Arial" w:cs="Arial"/>
          <w:sz w:val="24"/>
          <w:szCs w:val="24"/>
        </w:rPr>
        <w:t>,</w:t>
      </w:r>
      <w:r w:rsidR="00FD1283" w:rsidRPr="00D4461A">
        <w:rPr>
          <w:rFonts w:ascii="Arial" w:hAnsi="Arial" w:cs="Arial"/>
          <w:sz w:val="24"/>
          <w:szCs w:val="24"/>
        </w:rPr>
        <w:t xml:space="preserve"> Dialect Behaviour Therapy (DBT) </w:t>
      </w:r>
      <w:r w:rsidR="00014EFB" w:rsidRPr="00D4461A">
        <w:rPr>
          <w:rFonts w:ascii="Arial" w:hAnsi="Arial" w:cs="Arial"/>
          <w:sz w:val="24"/>
          <w:szCs w:val="24"/>
        </w:rPr>
        <w:t xml:space="preserve">could help to reduce the negative </w:t>
      </w:r>
      <w:r w:rsidR="0071060B" w:rsidRPr="00D4461A">
        <w:rPr>
          <w:rFonts w:ascii="Arial" w:hAnsi="Arial" w:cs="Arial"/>
          <w:sz w:val="24"/>
          <w:szCs w:val="24"/>
        </w:rPr>
        <w:t>cycle of emotions</w:t>
      </w:r>
      <w:r w:rsidR="00D10B15" w:rsidRPr="00D4461A">
        <w:rPr>
          <w:rFonts w:ascii="Arial" w:hAnsi="Arial" w:cs="Arial"/>
          <w:sz w:val="24"/>
          <w:szCs w:val="24"/>
        </w:rPr>
        <w:t xml:space="preserve"> and behaviours</w:t>
      </w:r>
      <w:r w:rsidR="0071060B" w:rsidRPr="00D4461A">
        <w:rPr>
          <w:rFonts w:ascii="Arial" w:hAnsi="Arial" w:cs="Arial"/>
          <w:sz w:val="24"/>
          <w:szCs w:val="24"/>
        </w:rPr>
        <w:t xml:space="preserve"> brought about by her emotional vulnerability and </w:t>
      </w:r>
      <w:r w:rsidR="00BF295A" w:rsidRPr="00D4461A">
        <w:rPr>
          <w:rFonts w:ascii="Arial" w:hAnsi="Arial" w:cs="Arial"/>
          <w:sz w:val="24"/>
          <w:szCs w:val="24"/>
        </w:rPr>
        <w:t>difficult upbringing.</w:t>
      </w:r>
      <w:r w:rsidR="00D10B15" w:rsidRPr="00D4461A">
        <w:rPr>
          <w:rFonts w:ascii="Arial" w:hAnsi="Arial" w:cs="Arial"/>
          <w:sz w:val="24"/>
          <w:szCs w:val="24"/>
        </w:rPr>
        <w:t xml:space="preserve"> This therapy has successfully maintained the prevention of self-destructive behaviours for up to 2 years after postintervention. However, it could be longer if the evidence wasn’t as unclear (Gillespie et. al., 2022).</w:t>
      </w:r>
      <w:r w:rsidR="00914BC3" w:rsidRPr="00D4461A">
        <w:rPr>
          <w:rFonts w:ascii="Arial" w:hAnsi="Arial" w:cs="Arial"/>
          <w:sz w:val="24"/>
          <w:szCs w:val="24"/>
        </w:rPr>
        <w:t xml:space="preserve"> </w:t>
      </w:r>
    </w:p>
    <w:p w14:paraId="562410BF" w14:textId="1DB06D07" w:rsidR="00D67E9B" w:rsidRPr="00D4461A" w:rsidRDefault="00914BC3" w:rsidP="00D4461A">
      <w:pPr>
        <w:spacing w:line="480" w:lineRule="auto"/>
        <w:ind w:firstLine="720"/>
        <w:rPr>
          <w:rFonts w:ascii="Arial" w:hAnsi="Arial" w:cs="Arial"/>
          <w:sz w:val="24"/>
          <w:szCs w:val="24"/>
        </w:rPr>
      </w:pPr>
      <w:r w:rsidRPr="00D4461A">
        <w:rPr>
          <w:rFonts w:ascii="Arial" w:hAnsi="Arial" w:cs="Arial"/>
          <w:sz w:val="24"/>
          <w:szCs w:val="24"/>
        </w:rPr>
        <w:t xml:space="preserve">The introduction of further pharmacological treatments may also benefit Mrs Henderson </w:t>
      </w:r>
      <w:r w:rsidR="00D33086" w:rsidRPr="00D4461A">
        <w:rPr>
          <w:rFonts w:ascii="Arial" w:hAnsi="Arial" w:cs="Arial"/>
          <w:sz w:val="24"/>
          <w:szCs w:val="24"/>
        </w:rPr>
        <w:t>in managing</w:t>
      </w:r>
      <w:r w:rsidR="00CB3CEB" w:rsidRPr="00D4461A">
        <w:rPr>
          <w:rFonts w:ascii="Arial" w:hAnsi="Arial" w:cs="Arial"/>
          <w:sz w:val="24"/>
          <w:szCs w:val="24"/>
        </w:rPr>
        <w:t xml:space="preserve"> her exhibited symptoms of BPD. </w:t>
      </w:r>
      <w:r w:rsidR="00AC5710" w:rsidRPr="00D4461A">
        <w:rPr>
          <w:rFonts w:ascii="Arial" w:hAnsi="Arial" w:cs="Arial"/>
          <w:sz w:val="24"/>
          <w:szCs w:val="24"/>
        </w:rPr>
        <w:t xml:space="preserve">Although there </w:t>
      </w:r>
      <w:r w:rsidR="0036395D" w:rsidRPr="00D4461A">
        <w:rPr>
          <w:rFonts w:ascii="Arial" w:hAnsi="Arial" w:cs="Arial"/>
          <w:sz w:val="24"/>
          <w:szCs w:val="24"/>
        </w:rPr>
        <w:t>is no licensed medication for BPD</w:t>
      </w:r>
      <w:r w:rsidR="006F19D1" w:rsidRPr="00D4461A">
        <w:rPr>
          <w:rFonts w:ascii="Arial" w:hAnsi="Arial" w:cs="Arial"/>
          <w:sz w:val="24"/>
          <w:szCs w:val="24"/>
        </w:rPr>
        <w:t xml:space="preserve"> (Del Casale et. al., 2021)</w:t>
      </w:r>
      <w:r w:rsidR="0036395D" w:rsidRPr="00D4461A">
        <w:rPr>
          <w:rFonts w:ascii="Arial" w:hAnsi="Arial" w:cs="Arial"/>
          <w:sz w:val="24"/>
          <w:szCs w:val="24"/>
        </w:rPr>
        <w:t>,</w:t>
      </w:r>
      <w:r w:rsidR="006F19D1" w:rsidRPr="00D4461A">
        <w:rPr>
          <w:rFonts w:ascii="Arial" w:hAnsi="Arial" w:cs="Arial"/>
          <w:sz w:val="24"/>
          <w:szCs w:val="24"/>
        </w:rPr>
        <w:t xml:space="preserve"> medications such as</w:t>
      </w:r>
      <w:r w:rsidR="00A22080" w:rsidRPr="00D4461A">
        <w:rPr>
          <w:rFonts w:ascii="Arial" w:hAnsi="Arial" w:cs="Arial"/>
          <w:sz w:val="24"/>
          <w:szCs w:val="24"/>
        </w:rPr>
        <w:t xml:space="preserve"> </w:t>
      </w:r>
      <w:r w:rsidR="00457FE9" w:rsidRPr="00D4461A">
        <w:rPr>
          <w:rFonts w:ascii="Arial" w:hAnsi="Arial" w:cs="Arial"/>
          <w:sz w:val="24"/>
          <w:szCs w:val="24"/>
        </w:rPr>
        <w:t>anti-psychotics and mood stabilisers can be prescribed on an individual basis</w:t>
      </w:r>
      <w:r w:rsidR="00A34CC1" w:rsidRPr="00D4461A">
        <w:rPr>
          <w:rFonts w:ascii="Arial" w:hAnsi="Arial" w:cs="Arial"/>
          <w:sz w:val="24"/>
          <w:szCs w:val="24"/>
        </w:rPr>
        <w:t xml:space="preserve"> to assist with the symptoms of BPD. </w:t>
      </w:r>
      <w:r w:rsidR="00457FE9" w:rsidRPr="00D4461A">
        <w:rPr>
          <w:rFonts w:ascii="Arial" w:hAnsi="Arial" w:cs="Arial"/>
          <w:sz w:val="24"/>
          <w:szCs w:val="24"/>
        </w:rPr>
        <w:t xml:space="preserve"> </w:t>
      </w:r>
      <w:r w:rsidR="002A5D0F" w:rsidRPr="00D4461A">
        <w:rPr>
          <w:rFonts w:ascii="Arial" w:hAnsi="Arial" w:cs="Arial"/>
          <w:sz w:val="24"/>
          <w:szCs w:val="24"/>
        </w:rPr>
        <w:t xml:space="preserve">The irritability, </w:t>
      </w:r>
      <w:proofErr w:type="gramStart"/>
      <w:r w:rsidR="002A5D0F" w:rsidRPr="00D4461A">
        <w:rPr>
          <w:rFonts w:ascii="Arial" w:hAnsi="Arial" w:cs="Arial"/>
          <w:sz w:val="24"/>
          <w:szCs w:val="24"/>
        </w:rPr>
        <w:t>anger</w:t>
      </w:r>
      <w:proofErr w:type="gramEnd"/>
      <w:r w:rsidR="002A5D0F" w:rsidRPr="00D4461A">
        <w:rPr>
          <w:rFonts w:ascii="Arial" w:hAnsi="Arial" w:cs="Arial"/>
          <w:sz w:val="24"/>
          <w:szCs w:val="24"/>
        </w:rPr>
        <w:t xml:space="preserve"> and impulsivity</w:t>
      </w:r>
      <w:r w:rsidR="00DF69BD" w:rsidRPr="00D4461A">
        <w:rPr>
          <w:rFonts w:ascii="Arial" w:hAnsi="Arial" w:cs="Arial"/>
          <w:sz w:val="24"/>
          <w:szCs w:val="24"/>
        </w:rPr>
        <w:t xml:space="preserve">, that </w:t>
      </w:r>
      <w:r w:rsidR="00C05799" w:rsidRPr="00D4461A">
        <w:rPr>
          <w:rFonts w:ascii="Arial" w:hAnsi="Arial" w:cs="Arial"/>
          <w:sz w:val="24"/>
          <w:szCs w:val="24"/>
        </w:rPr>
        <w:t>result</w:t>
      </w:r>
      <w:r w:rsidR="00DF69BD" w:rsidRPr="00D4461A">
        <w:rPr>
          <w:rFonts w:ascii="Arial" w:hAnsi="Arial" w:cs="Arial"/>
          <w:sz w:val="24"/>
          <w:szCs w:val="24"/>
        </w:rPr>
        <w:t xml:space="preserve"> in</w:t>
      </w:r>
      <w:r w:rsidR="00AA1B61" w:rsidRPr="00D4461A">
        <w:rPr>
          <w:rFonts w:ascii="Arial" w:hAnsi="Arial" w:cs="Arial"/>
          <w:sz w:val="24"/>
          <w:szCs w:val="24"/>
        </w:rPr>
        <w:t xml:space="preserve"> Mrs Hendersons’ </w:t>
      </w:r>
      <w:r w:rsidR="00DF69BD" w:rsidRPr="00D4461A">
        <w:rPr>
          <w:rFonts w:ascii="Arial" w:hAnsi="Arial" w:cs="Arial"/>
          <w:sz w:val="24"/>
          <w:szCs w:val="24"/>
        </w:rPr>
        <w:t xml:space="preserve">self-harm </w:t>
      </w:r>
      <w:r w:rsidR="00C05799" w:rsidRPr="00D4461A">
        <w:rPr>
          <w:rFonts w:ascii="Arial" w:hAnsi="Arial" w:cs="Arial"/>
          <w:sz w:val="24"/>
          <w:szCs w:val="24"/>
        </w:rPr>
        <w:t>behaviour</w:t>
      </w:r>
      <w:r w:rsidR="00DF69BD" w:rsidRPr="00D4461A">
        <w:rPr>
          <w:rFonts w:ascii="Arial" w:hAnsi="Arial" w:cs="Arial"/>
          <w:sz w:val="24"/>
          <w:szCs w:val="24"/>
        </w:rPr>
        <w:t>,</w:t>
      </w:r>
      <w:r w:rsidR="00AA1B61" w:rsidRPr="00D4461A">
        <w:rPr>
          <w:rFonts w:ascii="Arial" w:hAnsi="Arial" w:cs="Arial"/>
          <w:sz w:val="24"/>
          <w:szCs w:val="24"/>
        </w:rPr>
        <w:t xml:space="preserve"> </w:t>
      </w:r>
      <w:r w:rsidR="00DF69BD" w:rsidRPr="00D4461A">
        <w:rPr>
          <w:rFonts w:ascii="Arial" w:hAnsi="Arial" w:cs="Arial"/>
          <w:sz w:val="24"/>
          <w:szCs w:val="24"/>
        </w:rPr>
        <w:t xml:space="preserve">could be treated with these medications </w:t>
      </w:r>
      <w:r w:rsidR="00C05799" w:rsidRPr="00D4461A">
        <w:rPr>
          <w:rFonts w:ascii="Arial" w:hAnsi="Arial" w:cs="Arial"/>
          <w:sz w:val="24"/>
          <w:szCs w:val="24"/>
        </w:rPr>
        <w:t>individually</w:t>
      </w:r>
      <w:r w:rsidR="00DF69BD" w:rsidRPr="00D4461A">
        <w:rPr>
          <w:rFonts w:ascii="Arial" w:hAnsi="Arial" w:cs="Arial"/>
          <w:sz w:val="24"/>
          <w:szCs w:val="24"/>
        </w:rPr>
        <w:t xml:space="preserve"> </w:t>
      </w:r>
      <w:r w:rsidR="00F254DA" w:rsidRPr="00D4461A">
        <w:rPr>
          <w:rFonts w:ascii="Arial" w:hAnsi="Arial" w:cs="Arial"/>
          <w:sz w:val="24"/>
          <w:szCs w:val="24"/>
        </w:rPr>
        <w:t>or together</w:t>
      </w:r>
      <w:r w:rsidR="00A85FCF" w:rsidRPr="00D4461A">
        <w:rPr>
          <w:rFonts w:ascii="Arial" w:hAnsi="Arial" w:cs="Arial"/>
          <w:sz w:val="24"/>
          <w:szCs w:val="24"/>
        </w:rPr>
        <w:t xml:space="preserve">, with </w:t>
      </w:r>
      <w:r w:rsidR="00DE1003" w:rsidRPr="00D4461A">
        <w:rPr>
          <w:rFonts w:ascii="Arial" w:hAnsi="Arial" w:cs="Arial"/>
          <w:sz w:val="24"/>
          <w:szCs w:val="24"/>
        </w:rPr>
        <w:t>r</w:t>
      </w:r>
      <w:r w:rsidR="00A85FCF" w:rsidRPr="00D4461A">
        <w:rPr>
          <w:rFonts w:ascii="Arial" w:hAnsi="Arial" w:cs="Arial"/>
          <w:sz w:val="24"/>
          <w:szCs w:val="24"/>
        </w:rPr>
        <w:t xml:space="preserve">esearch indicating </w:t>
      </w:r>
      <w:r w:rsidR="00957FAC" w:rsidRPr="00D4461A">
        <w:rPr>
          <w:rFonts w:ascii="Arial" w:hAnsi="Arial" w:cs="Arial"/>
          <w:sz w:val="24"/>
          <w:szCs w:val="24"/>
        </w:rPr>
        <w:t xml:space="preserve">using them in combination successfully treats the symptoms </w:t>
      </w:r>
      <w:r w:rsidR="00A85FCF" w:rsidRPr="00D4461A">
        <w:rPr>
          <w:rFonts w:ascii="Arial" w:hAnsi="Arial" w:cs="Arial"/>
          <w:sz w:val="24"/>
          <w:szCs w:val="24"/>
        </w:rPr>
        <w:t>and reduces relaps</w:t>
      </w:r>
      <w:r w:rsidR="00684BE5" w:rsidRPr="00D4461A">
        <w:rPr>
          <w:rFonts w:ascii="Arial" w:hAnsi="Arial" w:cs="Arial"/>
          <w:sz w:val="24"/>
          <w:szCs w:val="24"/>
        </w:rPr>
        <w:t>e</w:t>
      </w:r>
      <w:r w:rsidR="00A85FCF" w:rsidRPr="00D4461A">
        <w:rPr>
          <w:rFonts w:ascii="Arial" w:hAnsi="Arial" w:cs="Arial"/>
          <w:sz w:val="24"/>
          <w:szCs w:val="24"/>
        </w:rPr>
        <w:t xml:space="preserve"> rate</w:t>
      </w:r>
      <w:r w:rsidR="00684BE5" w:rsidRPr="00D4461A">
        <w:rPr>
          <w:rFonts w:ascii="Arial" w:hAnsi="Arial" w:cs="Arial"/>
          <w:sz w:val="24"/>
          <w:szCs w:val="24"/>
        </w:rPr>
        <w:t>s, specifically with self-harm behaviour (</w:t>
      </w:r>
      <w:proofErr w:type="spellStart"/>
      <w:r w:rsidR="00684BE5" w:rsidRPr="00D4461A">
        <w:rPr>
          <w:rFonts w:ascii="Arial" w:hAnsi="Arial" w:cs="Arial"/>
          <w:sz w:val="24"/>
          <w:szCs w:val="24"/>
        </w:rPr>
        <w:t>Lieslehto</w:t>
      </w:r>
      <w:proofErr w:type="spellEnd"/>
      <w:r w:rsidR="00684BE5" w:rsidRPr="00D4461A">
        <w:rPr>
          <w:rFonts w:ascii="Arial" w:hAnsi="Arial" w:cs="Arial"/>
          <w:sz w:val="24"/>
          <w:szCs w:val="24"/>
        </w:rPr>
        <w:t xml:space="preserve"> et. al., 2023).</w:t>
      </w:r>
      <w:r w:rsidR="00F254DA" w:rsidRPr="00D4461A">
        <w:rPr>
          <w:rFonts w:ascii="Arial" w:hAnsi="Arial" w:cs="Arial"/>
          <w:sz w:val="24"/>
          <w:szCs w:val="24"/>
        </w:rPr>
        <w:t xml:space="preserve"> </w:t>
      </w:r>
    </w:p>
    <w:p w14:paraId="26A7BB86" w14:textId="360D0C61" w:rsidR="005F0B3C" w:rsidRPr="00D4461A" w:rsidRDefault="005F0B3C" w:rsidP="00D4461A">
      <w:pPr>
        <w:spacing w:line="480" w:lineRule="auto"/>
        <w:ind w:firstLine="720"/>
        <w:rPr>
          <w:rFonts w:ascii="Arial" w:hAnsi="Arial" w:cs="Arial"/>
          <w:sz w:val="24"/>
          <w:szCs w:val="24"/>
        </w:rPr>
      </w:pPr>
      <w:r w:rsidRPr="00D4461A">
        <w:rPr>
          <w:rFonts w:ascii="Arial" w:hAnsi="Arial" w:cs="Arial"/>
          <w:sz w:val="24"/>
          <w:szCs w:val="24"/>
        </w:rPr>
        <w:lastRenderedPageBreak/>
        <w:t xml:space="preserve">For </w:t>
      </w:r>
      <w:r w:rsidR="008F6D65" w:rsidRPr="00D4461A">
        <w:rPr>
          <w:rFonts w:ascii="Arial" w:hAnsi="Arial" w:cs="Arial"/>
          <w:sz w:val="24"/>
          <w:szCs w:val="24"/>
        </w:rPr>
        <w:t>a</w:t>
      </w:r>
      <w:r w:rsidRPr="00D4461A">
        <w:rPr>
          <w:rFonts w:ascii="Arial" w:hAnsi="Arial" w:cs="Arial"/>
          <w:sz w:val="24"/>
          <w:szCs w:val="24"/>
        </w:rPr>
        <w:t xml:space="preserve"> diagnosis of BPD</w:t>
      </w:r>
      <w:r w:rsidR="00E2028B" w:rsidRPr="00D4461A">
        <w:rPr>
          <w:rFonts w:ascii="Arial" w:hAnsi="Arial" w:cs="Arial"/>
          <w:sz w:val="24"/>
          <w:szCs w:val="24"/>
        </w:rPr>
        <w:t>,</w:t>
      </w:r>
      <w:r w:rsidRPr="00D4461A">
        <w:rPr>
          <w:rFonts w:ascii="Arial" w:hAnsi="Arial" w:cs="Arial"/>
          <w:sz w:val="24"/>
          <w:szCs w:val="24"/>
        </w:rPr>
        <w:t xml:space="preserve"> a combination of both DBT and </w:t>
      </w:r>
      <w:r w:rsidR="00671CCA" w:rsidRPr="00D4461A">
        <w:rPr>
          <w:rFonts w:ascii="Arial" w:hAnsi="Arial" w:cs="Arial"/>
          <w:sz w:val="24"/>
          <w:szCs w:val="24"/>
        </w:rPr>
        <w:t>pharmacology could be the most effective for Mrs Henderson</w:t>
      </w:r>
      <w:r w:rsidR="00BE740D" w:rsidRPr="00D4461A">
        <w:rPr>
          <w:rFonts w:ascii="Arial" w:hAnsi="Arial" w:cs="Arial"/>
          <w:sz w:val="24"/>
          <w:szCs w:val="24"/>
        </w:rPr>
        <w:t xml:space="preserve">, with both treatment options reaching their full potential </w:t>
      </w:r>
      <w:r w:rsidR="00324B70" w:rsidRPr="00D4461A">
        <w:rPr>
          <w:rFonts w:ascii="Arial" w:hAnsi="Arial" w:cs="Arial"/>
          <w:sz w:val="24"/>
          <w:szCs w:val="24"/>
        </w:rPr>
        <w:t>when used in combination (</w:t>
      </w:r>
      <w:proofErr w:type="spellStart"/>
      <w:r w:rsidR="00324B70" w:rsidRPr="00D4461A">
        <w:rPr>
          <w:rFonts w:ascii="Arial" w:hAnsi="Arial" w:cs="Arial"/>
          <w:sz w:val="24"/>
          <w:szCs w:val="24"/>
        </w:rPr>
        <w:t>Gartlehner</w:t>
      </w:r>
      <w:proofErr w:type="spellEnd"/>
      <w:r w:rsidR="00324B70" w:rsidRPr="00D4461A">
        <w:rPr>
          <w:rFonts w:ascii="Arial" w:hAnsi="Arial" w:cs="Arial"/>
          <w:sz w:val="24"/>
          <w:szCs w:val="24"/>
        </w:rPr>
        <w:t xml:space="preserve"> et. al., 2021). Such treatments would also allow the wishes of Mrs Henderson, to remain in outpatient </w:t>
      </w:r>
      <w:r w:rsidR="007D5A33" w:rsidRPr="00D4461A">
        <w:rPr>
          <w:rFonts w:ascii="Arial" w:hAnsi="Arial" w:cs="Arial"/>
          <w:sz w:val="24"/>
          <w:szCs w:val="24"/>
        </w:rPr>
        <w:t>care</w:t>
      </w:r>
      <w:r w:rsidR="00E2028B" w:rsidRPr="00D4461A">
        <w:rPr>
          <w:rFonts w:ascii="Arial" w:hAnsi="Arial" w:cs="Arial"/>
          <w:sz w:val="24"/>
          <w:szCs w:val="24"/>
        </w:rPr>
        <w:t>,</w:t>
      </w:r>
      <w:r w:rsidR="00324B70" w:rsidRPr="00D4461A">
        <w:rPr>
          <w:rFonts w:ascii="Arial" w:hAnsi="Arial" w:cs="Arial"/>
          <w:sz w:val="24"/>
          <w:szCs w:val="24"/>
        </w:rPr>
        <w:t xml:space="preserve"> to be met.</w:t>
      </w:r>
      <w:r w:rsidR="007D5A33" w:rsidRPr="00D4461A">
        <w:rPr>
          <w:rFonts w:ascii="Arial" w:hAnsi="Arial" w:cs="Arial"/>
          <w:sz w:val="24"/>
          <w:szCs w:val="24"/>
        </w:rPr>
        <w:t xml:space="preserve"> These treatments do require active participation and Mrs Henderson should be under consistent review to modify the medication and care plan, however, improvements in her symptoms should be the visible outcome. </w:t>
      </w:r>
    </w:p>
    <w:p w14:paraId="58A13493" w14:textId="63657335" w:rsidR="00C568E4" w:rsidRPr="00D4461A" w:rsidRDefault="00C568E4" w:rsidP="00A973C8">
      <w:pPr>
        <w:spacing w:line="480" w:lineRule="auto"/>
        <w:rPr>
          <w:rFonts w:ascii="Arial" w:hAnsi="Arial" w:cs="Arial"/>
          <w:sz w:val="24"/>
          <w:szCs w:val="24"/>
        </w:rPr>
      </w:pPr>
    </w:p>
    <w:p w14:paraId="068DCF8F" w14:textId="77777777" w:rsidR="00914BC3" w:rsidRPr="00D4461A" w:rsidRDefault="00914BC3" w:rsidP="00A973C8">
      <w:pPr>
        <w:spacing w:line="480" w:lineRule="auto"/>
        <w:rPr>
          <w:rFonts w:ascii="Arial" w:hAnsi="Arial" w:cs="Arial"/>
          <w:sz w:val="24"/>
          <w:szCs w:val="24"/>
        </w:rPr>
      </w:pPr>
    </w:p>
    <w:p w14:paraId="1B8E109B" w14:textId="77777777" w:rsidR="00903DD2" w:rsidRPr="00D4461A" w:rsidRDefault="00903DD2" w:rsidP="00A973C8">
      <w:pPr>
        <w:spacing w:line="480" w:lineRule="auto"/>
        <w:rPr>
          <w:rFonts w:ascii="Arial" w:hAnsi="Arial" w:cs="Arial"/>
          <w:sz w:val="24"/>
          <w:szCs w:val="24"/>
        </w:rPr>
      </w:pPr>
      <w:r w:rsidRPr="00D4461A">
        <w:rPr>
          <w:rFonts w:ascii="Arial" w:hAnsi="Arial" w:cs="Arial"/>
          <w:sz w:val="24"/>
          <w:szCs w:val="24"/>
        </w:rPr>
        <w:br w:type="page"/>
      </w:r>
    </w:p>
    <w:p w14:paraId="0BFC9268" w14:textId="0F2863EC" w:rsidR="00304D1B" w:rsidRPr="00D4461A" w:rsidRDefault="001D1193" w:rsidP="00A973C8">
      <w:pPr>
        <w:spacing w:line="480" w:lineRule="auto"/>
        <w:rPr>
          <w:rFonts w:ascii="Arial" w:hAnsi="Arial" w:cs="Arial"/>
          <w:sz w:val="24"/>
          <w:szCs w:val="24"/>
        </w:rPr>
      </w:pPr>
      <w:r w:rsidRPr="00D4461A">
        <w:rPr>
          <w:rFonts w:ascii="Arial" w:hAnsi="Arial" w:cs="Arial"/>
          <w:sz w:val="24"/>
          <w:szCs w:val="24"/>
        </w:rPr>
        <w:lastRenderedPageBreak/>
        <w:t>References:</w:t>
      </w:r>
    </w:p>
    <w:p w14:paraId="3D28B0F8" w14:textId="41C8BB0C" w:rsidR="00A90853" w:rsidRPr="00D4461A" w:rsidRDefault="00A90853" w:rsidP="00A973C8">
      <w:pPr>
        <w:spacing w:line="480" w:lineRule="auto"/>
        <w:ind w:left="720" w:hanging="720"/>
        <w:rPr>
          <w:rFonts w:ascii="Arial" w:hAnsi="Arial" w:cs="Arial"/>
          <w:sz w:val="24"/>
          <w:szCs w:val="24"/>
        </w:rPr>
      </w:pPr>
      <w:r w:rsidRPr="00D4461A">
        <w:rPr>
          <w:rFonts w:ascii="Arial" w:hAnsi="Arial" w:cs="Arial"/>
          <w:sz w:val="24"/>
          <w:szCs w:val="24"/>
        </w:rPr>
        <w:t xml:space="preserve">American Psychiatric Association, DSM-5. (2013). </w:t>
      </w:r>
      <w:r w:rsidRPr="00D4461A">
        <w:rPr>
          <w:rFonts w:ascii="Arial" w:hAnsi="Arial" w:cs="Arial"/>
          <w:i/>
          <w:iCs/>
          <w:sz w:val="24"/>
          <w:szCs w:val="24"/>
        </w:rPr>
        <w:t xml:space="preserve"> Diagnostic and statistical manual of mental disorders: DSM-5</w:t>
      </w:r>
      <w:r w:rsidR="00545863" w:rsidRPr="00D4461A">
        <w:rPr>
          <w:rFonts w:ascii="Arial" w:hAnsi="Arial" w:cs="Arial"/>
          <w:i/>
          <w:iCs/>
          <w:sz w:val="24"/>
          <w:szCs w:val="24"/>
        </w:rPr>
        <w:t xml:space="preserve"> </w:t>
      </w:r>
      <w:r w:rsidR="00545863" w:rsidRPr="00D4461A">
        <w:rPr>
          <w:rFonts w:ascii="Arial" w:hAnsi="Arial" w:cs="Arial"/>
          <w:sz w:val="24"/>
          <w:szCs w:val="24"/>
        </w:rPr>
        <w:t>(5</w:t>
      </w:r>
      <w:r w:rsidR="00545863" w:rsidRPr="00D4461A">
        <w:rPr>
          <w:rFonts w:ascii="Arial" w:hAnsi="Arial" w:cs="Arial"/>
          <w:sz w:val="24"/>
          <w:szCs w:val="24"/>
          <w:vertAlign w:val="superscript"/>
        </w:rPr>
        <w:t>th</w:t>
      </w:r>
      <w:r w:rsidR="00545863" w:rsidRPr="00D4461A">
        <w:rPr>
          <w:rFonts w:ascii="Arial" w:hAnsi="Arial" w:cs="Arial"/>
          <w:sz w:val="24"/>
          <w:szCs w:val="24"/>
        </w:rPr>
        <w:t xml:space="preserve"> ed.). American Psychiatric Publishing, Inc.</w:t>
      </w:r>
    </w:p>
    <w:p w14:paraId="22C37E5F" w14:textId="2C686CF5" w:rsidR="000C7CDE" w:rsidRPr="00D4461A" w:rsidRDefault="0054525B" w:rsidP="00A973C8">
      <w:pPr>
        <w:spacing w:line="480" w:lineRule="auto"/>
        <w:ind w:left="720" w:hanging="720"/>
        <w:rPr>
          <w:rFonts w:ascii="Arial" w:hAnsi="Arial" w:cs="Arial"/>
          <w:sz w:val="24"/>
          <w:szCs w:val="24"/>
        </w:rPr>
      </w:pPr>
      <w:r w:rsidRPr="00D4461A">
        <w:rPr>
          <w:rFonts w:ascii="Arial" w:hAnsi="Arial" w:cs="Arial"/>
          <w:sz w:val="24"/>
          <w:szCs w:val="24"/>
        </w:rPr>
        <w:t xml:space="preserve">Bach, B., Kerber, A., </w:t>
      </w:r>
      <w:proofErr w:type="spellStart"/>
      <w:r w:rsidRPr="00D4461A">
        <w:rPr>
          <w:rFonts w:ascii="Arial" w:hAnsi="Arial" w:cs="Arial"/>
          <w:sz w:val="24"/>
          <w:szCs w:val="24"/>
        </w:rPr>
        <w:t>Aluja</w:t>
      </w:r>
      <w:proofErr w:type="spellEnd"/>
      <w:r w:rsidRPr="00D4461A">
        <w:rPr>
          <w:rFonts w:ascii="Arial" w:hAnsi="Arial" w:cs="Arial"/>
          <w:sz w:val="24"/>
          <w:szCs w:val="24"/>
        </w:rPr>
        <w:t xml:space="preserve">, A., </w:t>
      </w:r>
      <w:proofErr w:type="spellStart"/>
      <w:r w:rsidRPr="00D4461A">
        <w:rPr>
          <w:rFonts w:ascii="Arial" w:hAnsi="Arial" w:cs="Arial"/>
          <w:sz w:val="24"/>
          <w:szCs w:val="24"/>
        </w:rPr>
        <w:t>Bastiaens</w:t>
      </w:r>
      <w:proofErr w:type="spellEnd"/>
      <w:r w:rsidRPr="00D4461A">
        <w:rPr>
          <w:rFonts w:ascii="Arial" w:hAnsi="Arial" w:cs="Arial"/>
          <w:sz w:val="24"/>
          <w:szCs w:val="24"/>
        </w:rPr>
        <w:t>, T., Keeley, J., Claes, L., Fossati, A., Gutierrez, F., Oliv</w:t>
      </w:r>
      <w:r w:rsidR="005941AD" w:rsidRPr="00D4461A">
        <w:rPr>
          <w:rFonts w:ascii="Arial" w:hAnsi="Arial" w:cs="Arial"/>
          <w:sz w:val="24"/>
          <w:szCs w:val="24"/>
        </w:rPr>
        <w:t xml:space="preserve">eira, S., Pires, R., Riegel, K., Rolland, J-P., Roskam, I., </w:t>
      </w:r>
      <w:proofErr w:type="spellStart"/>
      <w:r w:rsidR="005941AD" w:rsidRPr="00D4461A">
        <w:rPr>
          <w:rFonts w:ascii="Arial" w:hAnsi="Arial" w:cs="Arial"/>
          <w:sz w:val="24"/>
          <w:szCs w:val="24"/>
        </w:rPr>
        <w:t>Sellbom</w:t>
      </w:r>
      <w:proofErr w:type="spellEnd"/>
      <w:r w:rsidR="005941AD" w:rsidRPr="00D4461A">
        <w:rPr>
          <w:rFonts w:ascii="Arial" w:hAnsi="Arial" w:cs="Arial"/>
          <w:sz w:val="24"/>
          <w:szCs w:val="24"/>
        </w:rPr>
        <w:t xml:space="preserve">, M., Somma, A., </w:t>
      </w:r>
      <w:proofErr w:type="spellStart"/>
      <w:r w:rsidR="005941AD" w:rsidRPr="00D4461A">
        <w:rPr>
          <w:rFonts w:ascii="Arial" w:hAnsi="Arial" w:cs="Arial"/>
          <w:sz w:val="24"/>
          <w:szCs w:val="24"/>
        </w:rPr>
        <w:t>Spanemberg</w:t>
      </w:r>
      <w:proofErr w:type="spellEnd"/>
      <w:r w:rsidR="005941AD" w:rsidRPr="00D4461A">
        <w:rPr>
          <w:rFonts w:ascii="Arial" w:hAnsi="Arial" w:cs="Arial"/>
          <w:sz w:val="24"/>
          <w:szCs w:val="24"/>
        </w:rPr>
        <w:t>, L., Strus, W., Thimm, J., Wright, A., &amp; Zimmermann, J. (2020). International assessment of DSM-5 and ICD-11 personality disorder traits: Toward a common nosology in DSM-5</w:t>
      </w:r>
      <w:r w:rsidR="00E0354A" w:rsidRPr="00D4461A">
        <w:rPr>
          <w:rFonts w:ascii="Arial" w:hAnsi="Arial" w:cs="Arial"/>
          <w:sz w:val="24"/>
          <w:szCs w:val="24"/>
        </w:rPr>
        <w:t xml:space="preserve">.1. </w:t>
      </w:r>
      <w:r w:rsidR="00E0354A" w:rsidRPr="00D4461A">
        <w:rPr>
          <w:rFonts w:ascii="Arial" w:hAnsi="Arial" w:cs="Arial"/>
          <w:i/>
          <w:iCs/>
          <w:sz w:val="24"/>
          <w:szCs w:val="24"/>
        </w:rPr>
        <w:t>Psychopathology, 53</w:t>
      </w:r>
      <w:r w:rsidR="00E0354A" w:rsidRPr="00D4461A">
        <w:rPr>
          <w:rFonts w:ascii="Arial" w:hAnsi="Arial" w:cs="Arial"/>
          <w:sz w:val="24"/>
          <w:szCs w:val="24"/>
        </w:rPr>
        <w:t xml:space="preserve">, 179-188. DOI: 10.1159/000507589 </w:t>
      </w:r>
    </w:p>
    <w:p w14:paraId="7A253380" w14:textId="0AC25C5D" w:rsidR="002E0A23" w:rsidRPr="00D4461A" w:rsidRDefault="002E0A23" w:rsidP="00A973C8">
      <w:pPr>
        <w:spacing w:line="480" w:lineRule="auto"/>
        <w:ind w:left="720" w:hanging="720"/>
        <w:rPr>
          <w:rFonts w:ascii="Arial" w:hAnsi="Arial" w:cs="Arial"/>
          <w:sz w:val="24"/>
          <w:szCs w:val="24"/>
        </w:rPr>
      </w:pPr>
      <w:r w:rsidRPr="00D4461A">
        <w:rPr>
          <w:rFonts w:ascii="Arial" w:hAnsi="Arial" w:cs="Arial"/>
          <w:sz w:val="24"/>
          <w:szCs w:val="24"/>
        </w:rPr>
        <w:t xml:space="preserve">Barchi-Ferreira, </w:t>
      </w:r>
      <w:r w:rsidR="00BE15D6" w:rsidRPr="00D4461A">
        <w:rPr>
          <w:rFonts w:ascii="Arial" w:hAnsi="Arial" w:cs="Arial"/>
          <w:sz w:val="24"/>
          <w:szCs w:val="24"/>
        </w:rPr>
        <w:t>A-M</w:t>
      </w:r>
      <w:r w:rsidR="00454450" w:rsidRPr="00D4461A">
        <w:rPr>
          <w:rFonts w:ascii="Arial" w:hAnsi="Arial" w:cs="Arial"/>
          <w:sz w:val="24"/>
          <w:szCs w:val="24"/>
        </w:rPr>
        <w:t>., &amp; Osorio, F.</w:t>
      </w:r>
      <w:r w:rsidR="00BE15D6" w:rsidRPr="00D4461A">
        <w:rPr>
          <w:rFonts w:ascii="Arial" w:hAnsi="Arial" w:cs="Arial"/>
          <w:sz w:val="24"/>
          <w:szCs w:val="24"/>
        </w:rPr>
        <w:t xml:space="preserve"> (</w:t>
      </w:r>
      <w:r w:rsidR="00DF3F23" w:rsidRPr="00D4461A">
        <w:rPr>
          <w:rFonts w:ascii="Arial" w:hAnsi="Arial" w:cs="Arial"/>
          <w:sz w:val="24"/>
          <w:szCs w:val="24"/>
        </w:rPr>
        <w:t>2020). The personality inventory for DSM-5: Psychometric evidence of validity and reliability-</w:t>
      </w:r>
      <w:r w:rsidR="00FD27B4" w:rsidRPr="00D4461A">
        <w:rPr>
          <w:rFonts w:ascii="Arial" w:hAnsi="Arial" w:cs="Arial"/>
          <w:sz w:val="24"/>
          <w:szCs w:val="24"/>
        </w:rPr>
        <w:t xml:space="preserve">updates. </w:t>
      </w:r>
      <w:r w:rsidR="00FD27B4" w:rsidRPr="00D4461A">
        <w:rPr>
          <w:rFonts w:ascii="Arial" w:hAnsi="Arial" w:cs="Arial"/>
          <w:i/>
          <w:iCs/>
          <w:sz w:val="24"/>
          <w:szCs w:val="24"/>
        </w:rPr>
        <w:t>Harvard Review of Psychiatry, 28</w:t>
      </w:r>
      <w:r w:rsidR="00FD27B4" w:rsidRPr="00D4461A">
        <w:rPr>
          <w:rFonts w:ascii="Arial" w:hAnsi="Arial" w:cs="Arial"/>
          <w:sz w:val="24"/>
          <w:szCs w:val="24"/>
        </w:rPr>
        <w:t xml:space="preserve">(4), 225-237. </w:t>
      </w:r>
      <w:r w:rsidR="00C77E0C" w:rsidRPr="00D4461A">
        <w:rPr>
          <w:rFonts w:ascii="Arial" w:hAnsi="Arial" w:cs="Arial"/>
          <w:sz w:val="24"/>
          <w:szCs w:val="24"/>
        </w:rPr>
        <w:t xml:space="preserve">DOI: 10.1097/HRP.0000000000000261 </w:t>
      </w:r>
    </w:p>
    <w:p w14:paraId="2B803338" w14:textId="2B8CD96C" w:rsidR="00041B3F" w:rsidRPr="00D4461A" w:rsidRDefault="00041B3F" w:rsidP="00A973C8">
      <w:pPr>
        <w:spacing w:line="480" w:lineRule="auto"/>
        <w:ind w:left="720" w:hanging="720"/>
        <w:rPr>
          <w:rFonts w:ascii="Arial" w:hAnsi="Arial" w:cs="Arial"/>
          <w:sz w:val="24"/>
          <w:szCs w:val="24"/>
        </w:rPr>
      </w:pPr>
      <w:r w:rsidRPr="00D4461A">
        <w:rPr>
          <w:rFonts w:ascii="Arial" w:hAnsi="Arial" w:cs="Arial"/>
          <w:sz w:val="24"/>
          <w:szCs w:val="24"/>
        </w:rPr>
        <w:t xml:space="preserve">Barnett, M., &amp; </w:t>
      </w:r>
      <w:proofErr w:type="spellStart"/>
      <w:r w:rsidRPr="00D4461A">
        <w:rPr>
          <w:rFonts w:ascii="Arial" w:hAnsi="Arial" w:cs="Arial"/>
          <w:sz w:val="24"/>
          <w:szCs w:val="24"/>
        </w:rPr>
        <w:t>devanand</w:t>
      </w:r>
      <w:proofErr w:type="spellEnd"/>
      <w:r w:rsidRPr="00D4461A">
        <w:rPr>
          <w:rFonts w:ascii="Arial" w:hAnsi="Arial" w:cs="Arial"/>
          <w:sz w:val="24"/>
          <w:szCs w:val="24"/>
        </w:rPr>
        <w:t xml:space="preserve">, D. (2022). Is DSM-5 a failure? </w:t>
      </w:r>
      <w:proofErr w:type="spellStart"/>
      <w:r w:rsidRPr="00D4461A">
        <w:rPr>
          <w:rFonts w:ascii="Arial" w:hAnsi="Arial" w:cs="Arial"/>
          <w:sz w:val="24"/>
          <w:szCs w:val="24"/>
        </w:rPr>
        <w:t>Analyzing</w:t>
      </w:r>
      <w:proofErr w:type="spellEnd"/>
      <w:r w:rsidRPr="00D4461A">
        <w:rPr>
          <w:rFonts w:ascii="Arial" w:hAnsi="Arial" w:cs="Arial"/>
          <w:sz w:val="24"/>
          <w:szCs w:val="24"/>
        </w:rPr>
        <w:t xml:space="preserve"> the controversies surrounding the current American mental health diagnostic manual. </w:t>
      </w:r>
      <w:r w:rsidRPr="00D4461A">
        <w:rPr>
          <w:rFonts w:ascii="Arial" w:hAnsi="Arial" w:cs="Arial"/>
          <w:i/>
          <w:iCs/>
          <w:sz w:val="24"/>
          <w:szCs w:val="24"/>
        </w:rPr>
        <w:t>Psychiatric Annals, 52</w:t>
      </w:r>
      <w:r w:rsidRPr="00D4461A">
        <w:rPr>
          <w:rFonts w:ascii="Arial" w:hAnsi="Arial" w:cs="Arial"/>
          <w:sz w:val="24"/>
          <w:szCs w:val="24"/>
        </w:rPr>
        <w:t>(4), 161-169. DOI:10.3928/00485713-20220302-02</w:t>
      </w:r>
    </w:p>
    <w:p w14:paraId="781AF87D" w14:textId="379BD4A2" w:rsidR="009613AA" w:rsidRPr="00D4461A" w:rsidRDefault="009613AA" w:rsidP="00A973C8">
      <w:pPr>
        <w:spacing w:line="480" w:lineRule="auto"/>
        <w:ind w:left="720" w:hanging="720"/>
        <w:rPr>
          <w:rFonts w:ascii="Arial" w:hAnsi="Arial" w:cs="Arial"/>
          <w:sz w:val="24"/>
          <w:szCs w:val="24"/>
        </w:rPr>
      </w:pPr>
      <w:r w:rsidRPr="00D4461A">
        <w:rPr>
          <w:rFonts w:ascii="Arial" w:hAnsi="Arial" w:cs="Arial"/>
          <w:sz w:val="24"/>
          <w:szCs w:val="24"/>
        </w:rPr>
        <w:t xml:space="preserve">Bayes, A., McClure, G., Fletcher, K., Roman Ruis del Moral, Y., Hadzi-Pavlovic, D., Stevenson, J., </w:t>
      </w:r>
      <w:proofErr w:type="spellStart"/>
      <w:r w:rsidRPr="00D4461A">
        <w:rPr>
          <w:rFonts w:ascii="Arial" w:hAnsi="Arial" w:cs="Arial"/>
          <w:sz w:val="24"/>
          <w:szCs w:val="24"/>
        </w:rPr>
        <w:t>Manicavasgar</w:t>
      </w:r>
      <w:proofErr w:type="spellEnd"/>
      <w:r w:rsidRPr="00D4461A">
        <w:rPr>
          <w:rFonts w:ascii="Arial" w:hAnsi="Arial" w:cs="Arial"/>
          <w:sz w:val="24"/>
          <w:szCs w:val="24"/>
        </w:rPr>
        <w:t xml:space="preserve">, V., &amp; Parker, G. (2016). Differentiating the bipolar disorders from borderline personality disorder. </w:t>
      </w:r>
      <w:r w:rsidRPr="00D4461A">
        <w:rPr>
          <w:rFonts w:ascii="Arial" w:hAnsi="Arial" w:cs="Arial"/>
          <w:i/>
          <w:iCs/>
          <w:sz w:val="24"/>
          <w:szCs w:val="24"/>
        </w:rPr>
        <w:t xml:space="preserve">Acta </w:t>
      </w:r>
      <w:proofErr w:type="spellStart"/>
      <w:r w:rsidRPr="00D4461A">
        <w:rPr>
          <w:rFonts w:ascii="Arial" w:hAnsi="Arial" w:cs="Arial"/>
          <w:i/>
          <w:iCs/>
          <w:sz w:val="24"/>
          <w:szCs w:val="24"/>
        </w:rPr>
        <w:t>Psychiatrica</w:t>
      </w:r>
      <w:proofErr w:type="spellEnd"/>
      <w:r w:rsidRPr="00D4461A">
        <w:rPr>
          <w:rFonts w:ascii="Arial" w:hAnsi="Arial" w:cs="Arial"/>
          <w:i/>
          <w:iCs/>
          <w:sz w:val="24"/>
          <w:szCs w:val="24"/>
        </w:rPr>
        <w:t xml:space="preserve"> Scandinavica, 133</w:t>
      </w:r>
      <w:r w:rsidRPr="00D4461A">
        <w:rPr>
          <w:rFonts w:ascii="Arial" w:hAnsi="Arial" w:cs="Arial"/>
          <w:sz w:val="24"/>
          <w:szCs w:val="24"/>
        </w:rPr>
        <w:t xml:space="preserve">(3), 187-195. </w:t>
      </w:r>
      <w:hyperlink r:id="rId7" w:history="1">
        <w:r w:rsidRPr="00D4461A">
          <w:rPr>
            <w:rStyle w:val="Hyperlink"/>
            <w:rFonts w:ascii="Arial" w:hAnsi="Arial" w:cs="Arial"/>
            <w:color w:val="auto"/>
            <w:sz w:val="24"/>
            <w:szCs w:val="24"/>
          </w:rPr>
          <w:t>https://doi.org/10.1111/acps.12509</w:t>
        </w:r>
      </w:hyperlink>
      <w:r w:rsidRPr="00D4461A">
        <w:rPr>
          <w:rFonts w:ascii="Arial" w:hAnsi="Arial" w:cs="Arial"/>
          <w:sz w:val="24"/>
          <w:szCs w:val="24"/>
        </w:rPr>
        <w:t xml:space="preserve"> </w:t>
      </w:r>
    </w:p>
    <w:p w14:paraId="7ACF2713" w14:textId="4CF0A2B3" w:rsidR="009613AA" w:rsidRPr="00D4461A" w:rsidRDefault="001E4564" w:rsidP="00A973C8">
      <w:pPr>
        <w:spacing w:line="480" w:lineRule="auto"/>
        <w:ind w:left="720" w:hanging="720"/>
        <w:rPr>
          <w:rFonts w:ascii="Arial" w:hAnsi="Arial" w:cs="Arial"/>
          <w:sz w:val="24"/>
          <w:szCs w:val="24"/>
        </w:rPr>
      </w:pPr>
      <w:r w:rsidRPr="00D4461A">
        <w:rPr>
          <w:rFonts w:ascii="Arial" w:hAnsi="Arial" w:cs="Arial"/>
          <w:sz w:val="24"/>
          <w:szCs w:val="24"/>
        </w:rPr>
        <w:t xml:space="preserve">Bounoua, N., Felton, J., Long, K., Stadnik, R., Loya, J., Macpherson, L., &amp; </w:t>
      </w:r>
      <w:proofErr w:type="spellStart"/>
      <w:r w:rsidRPr="00D4461A">
        <w:rPr>
          <w:rFonts w:ascii="Arial" w:hAnsi="Arial" w:cs="Arial"/>
          <w:sz w:val="24"/>
          <w:szCs w:val="24"/>
        </w:rPr>
        <w:t>Le</w:t>
      </w:r>
      <w:r w:rsidR="006B102C" w:rsidRPr="00D4461A">
        <w:rPr>
          <w:rFonts w:ascii="Arial" w:hAnsi="Arial" w:cs="Arial"/>
          <w:sz w:val="24"/>
          <w:szCs w:val="24"/>
        </w:rPr>
        <w:t>juez</w:t>
      </w:r>
      <w:proofErr w:type="spellEnd"/>
      <w:r w:rsidR="006B102C" w:rsidRPr="00D4461A">
        <w:rPr>
          <w:rFonts w:ascii="Arial" w:hAnsi="Arial" w:cs="Arial"/>
          <w:sz w:val="24"/>
          <w:szCs w:val="24"/>
        </w:rPr>
        <w:t xml:space="preserve">, C. (2015). Childhood emotional abuse and borderline personality features: The role of anxiety sensitivity among adolescents. </w:t>
      </w:r>
      <w:r w:rsidR="006B163C" w:rsidRPr="00D4461A">
        <w:rPr>
          <w:rFonts w:ascii="Arial" w:hAnsi="Arial" w:cs="Arial"/>
          <w:i/>
          <w:iCs/>
          <w:sz w:val="24"/>
          <w:szCs w:val="24"/>
        </w:rPr>
        <w:t xml:space="preserve"> Personality and Mental Health, 9</w:t>
      </w:r>
      <w:r w:rsidR="006B163C" w:rsidRPr="00D4461A">
        <w:rPr>
          <w:rFonts w:ascii="Arial" w:hAnsi="Arial" w:cs="Arial"/>
          <w:sz w:val="24"/>
          <w:szCs w:val="24"/>
        </w:rPr>
        <w:t xml:space="preserve">, 87-95. </w:t>
      </w:r>
      <w:r w:rsidR="000A7436" w:rsidRPr="00D4461A">
        <w:rPr>
          <w:rFonts w:ascii="Arial" w:hAnsi="Arial" w:cs="Arial"/>
          <w:sz w:val="24"/>
          <w:szCs w:val="24"/>
        </w:rPr>
        <w:t xml:space="preserve">DOI 10.1002/pmh.1295 </w:t>
      </w:r>
    </w:p>
    <w:p w14:paraId="22C55869" w14:textId="1D4B8D68" w:rsidR="00C1277B" w:rsidRPr="00D4461A" w:rsidRDefault="00C1277B" w:rsidP="00A973C8">
      <w:pPr>
        <w:spacing w:line="480" w:lineRule="auto"/>
        <w:ind w:left="720" w:hanging="720"/>
        <w:rPr>
          <w:rFonts w:ascii="Arial" w:hAnsi="Arial" w:cs="Arial"/>
          <w:sz w:val="24"/>
          <w:szCs w:val="24"/>
        </w:rPr>
      </w:pPr>
      <w:proofErr w:type="spellStart"/>
      <w:r w:rsidRPr="00D4461A">
        <w:rPr>
          <w:rFonts w:ascii="Arial" w:hAnsi="Arial" w:cs="Arial"/>
          <w:sz w:val="24"/>
          <w:szCs w:val="24"/>
        </w:rPr>
        <w:lastRenderedPageBreak/>
        <w:t>Bozzatello</w:t>
      </w:r>
      <w:proofErr w:type="spellEnd"/>
      <w:r w:rsidR="00935BFE" w:rsidRPr="00D4461A">
        <w:rPr>
          <w:rFonts w:ascii="Arial" w:hAnsi="Arial" w:cs="Arial"/>
          <w:sz w:val="24"/>
          <w:szCs w:val="24"/>
        </w:rPr>
        <w:t xml:space="preserve">, P., Garbarini, C., Rocca, P., &amp; </w:t>
      </w:r>
      <w:proofErr w:type="spellStart"/>
      <w:r w:rsidR="00935BFE" w:rsidRPr="00D4461A">
        <w:rPr>
          <w:rFonts w:ascii="Arial" w:hAnsi="Arial" w:cs="Arial"/>
          <w:sz w:val="24"/>
          <w:szCs w:val="24"/>
        </w:rPr>
        <w:t>Nellino</w:t>
      </w:r>
      <w:proofErr w:type="spellEnd"/>
      <w:r w:rsidR="00935BFE" w:rsidRPr="00D4461A">
        <w:rPr>
          <w:rFonts w:ascii="Arial" w:hAnsi="Arial" w:cs="Arial"/>
          <w:sz w:val="24"/>
          <w:szCs w:val="24"/>
        </w:rPr>
        <w:t xml:space="preserve">, S. (2021). Borderline personality disorder: Risk factors and early detection. </w:t>
      </w:r>
      <w:r w:rsidR="00B756CF" w:rsidRPr="00D4461A">
        <w:rPr>
          <w:rFonts w:ascii="Arial" w:hAnsi="Arial" w:cs="Arial"/>
          <w:i/>
          <w:iCs/>
          <w:sz w:val="24"/>
          <w:szCs w:val="24"/>
        </w:rPr>
        <w:t>Diagnostics</w:t>
      </w:r>
      <w:r w:rsidR="00C77FE5" w:rsidRPr="00D4461A">
        <w:rPr>
          <w:rFonts w:ascii="Arial" w:hAnsi="Arial" w:cs="Arial"/>
          <w:i/>
          <w:iCs/>
          <w:sz w:val="24"/>
          <w:szCs w:val="24"/>
        </w:rPr>
        <w:t>, 11</w:t>
      </w:r>
      <w:r w:rsidR="00C77FE5" w:rsidRPr="00D4461A">
        <w:rPr>
          <w:rFonts w:ascii="Arial" w:hAnsi="Arial" w:cs="Arial"/>
          <w:sz w:val="24"/>
          <w:szCs w:val="24"/>
        </w:rPr>
        <w:t xml:space="preserve">(11), 2142. </w:t>
      </w:r>
      <w:hyperlink r:id="rId8" w:history="1">
        <w:r w:rsidR="00C77FE5" w:rsidRPr="00D4461A">
          <w:rPr>
            <w:rStyle w:val="Hyperlink"/>
            <w:rFonts w:ascii="Arial" w:hAnsi="Arial" w:cs="Arial"/>
            <w:color w:val="auto"/>
            <w:sz w:val="24"/>
            <w:szCs w:val="24"/>
          </w:rPr>
          <w:t>https://doi.org/10.3390/diagnostics11112142</w:t>
        </w:r>
      </w:hyperlink>
      <w:r w:rsidR="00C77FE5" w:rsidRPr="00D4461A">
        <w:rPr>
          <w:rFonts w:ascii="Arial" w:hAnsi="Arial" w:cs="Arial"/>
          <w:sz w:val="24"/>
          <w:szCs w:val="24"/>
        </w:rPr>
        <w:t xml:space="preserve"> </w:t>
      </w:r>
    </w:p>
    <w:p w14:paraId="44F47D5C" w14:textId="7DD4FD34" w:rsidR="00C77FE5" w:rsidRPr="00D4461A" w:rsidRDefault="00C77FE5" w:rsidP="00A973C8">
      <w:pPr>
        <w:spacing w:line="480" w:lineRule="auto"/>
        <w:ind w:left="720" w:hanging="720"/>
        <w:rPr>
          <w:rFonts w:ascii="Arial" w:hAnsi="Arial" w:cs="Arial"/>
          <w:sz w:val="24"/>
          <w:szCs w:val="24"/>
        </w:rPr>
      </w:pPr>
      <w:proofErr w:type="spellStart"/>
      <w:r w:rsidRPr="00D4461A">
        <w:rPr>
          <w:rFonts w:ascii="Arial" w:hAnsi="Arial" w:cs="Arial"/>
          <w:sz w:val="24"/>
          <w:szCs w:val="24"/>
        </w:rPr>
        <w:t>Bozzatello</w:t>
      </w:r>
      <w:proofErr w:type="spellEnd"/>
      <w:r w:rsidRPr="00D4461A">
        <w:rPr>
          <w:rFonts w:ascii="Arial" w:hAnsi="Arial" w:cs="Arial"/>
          <w:sz w:val="24"/>
          <w:szCs w:val="24"/>
        </w:rPr>
        <w:t xml:space="preserve">, P., Rocca, P., </w:t>
      </w:r>
      <w:proofErr w:type="spellStart"/>
      <w:r w:rsidRPr="00D4461A">
        <w:rPr>
          <w:rFonts w:ascii="Arial" w:hAnsi="Arial" w:cs="Arial"/>
          <w:sz w:val="24"/>
          <w:szCs w:val="24"/>
        </w:rPr>
        <w:t>Baldassarri</w:t>
      </w:r>
      <w:proofErr w:type="spellEnd"/>
      <w:r w:rsidRPr="00D4461A">
        <w:rPr>
          <w:rFonts w:ascii="Arial" w:hAnsi="Arial" w:cs="Arial"/>
          <w:sz w:val="24"/>
          <w:szCs w:val="24"/>
        </w:rPr>
        <w:t xml:space="preserve">, L., </w:t>
      </w:r>
      <w:proofErr w:type="spellStart"/>
      <w:r w:rsidRPr="00D4461A">
        <w:rPr>
          <w:rFonts w:ascii="Arial" w:hAnsi="Arial" w:cs="Arial"/>
          <w:sz w:val="24"/>
          <w:szCs w:val="24"/>
        </w:rPr>
        <w:t>Bosia</w:t>
      </w:r>
      <w:proofErr w:type="spellEnd"/>
      <w:r w:rsidRPr="00D4461A">
        <w:rPr>
          <w:rFonts w:ascii="Arial" w:hAnsi="Arial" w:cs="Arial"/>
          <w:sz w:val="24"/>
          <w:szCs w:val="24"/>
        </w:rPr>
        <w:t xml:space="preserve">, M., &amp; Bellino, S. (2021). The role of trauma in early onset borderline personality disorder: A biopsychosocial perspective. </w:t>
      </w:r>
      <w:r w:rsidRPr="00D4461A">
        <w:rPr>
          <w:rFonts w:ascii="Arial" w:hAnsi="Arial" w:cs="Arial"/>
          <w:i/>
          <w:iCs/>
          <w:sz w:val="24"/>
          <w:szCs w:val="24"/>
        </w:rPr>
        <w:t xml:space="preserve">Frontiers </w:t>
      </w:r>
      <w:r w:rsidR="002B5C45" w:rsidRPr="00D4461A">
        <w:rPr>
          <w:rFonts w:ascii="Arial" w:hAnsi="Arial" w:cs="Arial"/>
          <w:i/>
          <w:iCs/>
          <w:sz w:val="24"/>
          <w:szCs w:val="24"/>
        </w:rPr>
        <w:t>in Psychiatry, 12</w:t>
      </w:r>
      <w:r w:rsidR="002B5C45" w:rsidRPr="00D4461A">
        <w:rPr>
          <w:rFonts w:ascii="Arial" w:hAnsi="Arial" w:cs="Arial"/>
          <w:sz w:val="24"/>
          <w:szCs w:val="24"/>
        </w:rPr>
        <w:t xml:space="preserve">. </w:t>
      </w:r>
      <w:hyperlink r:id="rId9" w:history="1">
        <w:r w:rsidR="002B5C45" w:rsidRPr="00D4461A">
          <w:rPr>
            <w:rStyle w:val="Hyperlink"/>
            <w:rFonts w:ascii="Arial" w:hAnsi="Arial" w:cs="Arial"/>
            <w:color w:val="auto"/>
            <w:sz w:val="24"/>
            <w:szCs w:val="24"/>
          </w:rPr>
          <w:t>https://doi.org/10.3389/fpsyt.2021.721361</w:t>
        </w:r>
      </w:hyperlink>
      <w:r w:rsidR="002B5C45" w:rsidRPr="00D4461A">
        <w:rPr>
          <w:rFonts w:ascii="Arial" w:hAnsi="Arial" w:cs="Arial"/>
          <w:sz w:val="24"/>
          <w:szCs w:val="24"/>
        </w:rPr>
        <w:t xml:space="preserve"> </w:t>
      </w:r>
    </w:p>
    <w:p w14:paraId="574AA6E8" w14:textId="18B441DA" w:rsidR="00B640E8" w:rsidRPr="00D4461A" w:rsidRDefault="00B640E8" w:rsidP="00A973C8">
      <w:pPr>
        <w:spacing w:line="480" w:lineRule="auto"/>
        <w:ind w:left="720" w:hanging="720"/>
        <w:rPr>
          <w:rFonts w:ascii="Arial" w:hAnsi="Arial" w:cs="Arial"/>
          <w:sz w:val="24"/>
          <w:szCs w:val="24"/>
        </w:rPr>
      </w:pPr>
      <w:proofErr w:type="spellStart"/>
      <w:r w:rsidRPr="00D4461A">
        <w:rPr>
          <w:rFonts w:ascii="Arial" w:hAnsi="Arial" w:cs="Arial"/>
          <w:sz w:val="24"/>
          <w:szCs w:val="24"/>
        </w:rPr>
        <w:t>Brumariu</w:t>
      </w:r>
      <w:proofErr w:type="spellEnd"/>
      <w:r w:rsidRPr="00D4461A">
        <w:rPr>
          <w:rFonts w:ascii="Arial" w:hAnsi="Arial" w:cs="Arial"/>
          <w:sz w:val="24"/>
          <w:szCs w:val="24"/>
        </w:rPr>
        <w:t xml:space="preserve">, L., Owen, M., Dyer, N., &amp; Lyons-Ruth, K. Developmental pathways to bpd-related features in adolescence: Infancy to age 15. </w:t>
      </w:r>
      <w:r w:rsidRPr="00D4461A">
        <w:rPr>
          <w:rFonts w:ascii="Arial" w:hAnsi="Arial" w:cs="Arial"/>
          <w:i/>
          <w:iCs/>
          <w:sz w:val="24"/>
          <w:szCs w:val="24"/>
        </w:rPr>
        <w:t>Journal of Personality Disorders, 34</w:t>
      </w:r>
      <w:r w:rsidRPr="00D4461A">
        <w:rPr>
          <w:rFonts w:ascii="Arial" w:hAnsi="Arial" w:cs="Arial"/>
          <w:sz w:val="24"/>
          <w:szCs w:val="24"/>
        </w:rPr>
        <w:t xml:space="preserve">, 104-129. </w:t>
      </w:r>
      <w:hyperlink r:id="rId10" w:history="1">
        <w:r w:rsidR="0028340C" w:rsidRPr="00D4461A">
          <w:rPr>
            <w:rStyle w:val="Hyperlink"/>
            <w:rFonts w:ascii="Arial" w:hAnsi="Arial" w:cs="Arial"/>
            <w:color w:val="auto"/>
            <w:sz w:val="24"/>
            <w:szCs w:val="24"/>
          </w:rPr>
          <w:t>https://guilfordjournals.com/doi/pdf/10.1521/pedi_2020_34_480</w:t>
        </w:r>
      </w:hyperlink>
      <w:r w:rsidR="0028340C" w:rsidRPr="00D4461A">
        <w:rPr>
          <w:rFonts w:ascii="Arial" w:hAnsi="Arial" w:cs="Arial"/>
          <w:sz w:val="24"/>
          <w:szCs w:val="24"/>
        </w:rPr>
        <w:t xml:space="preserve"> </w:t>
      </w:r>
    </w:p>
    <w:p w14:paraId="55D25F60" w14:textId="77777777" w:rsidR="00172F7F" w:rsidRPr="00D4461A" w:rsidRDefault="00172F7F" w:rsidP="00A973C8">
      <w:pPr>
        <w:spacing w:line="480" w:lineRule="auto"/>
        <w:ind w:left="720" w:hanging="720"/>
        <w:rPr>
          <w:rFonts w:ascii="Arial" w:hAnsi="Arial" w:cs="Arial"/>
          <w:sz w:val="24"/>
          <w:szCs w:val="24"/>
        </w:rPr>
      </w:pPr>
      <w:r w:rsidRPr="00D4461A">
        <w:rPr>
          <w:rFonts w:ascii="Arial" w:hAnsi="Arial" w:cs="Arial"/>
          <w:sz w:val="24"/>
          <w:szCs w:val="24"/>
        </w:rPr>
        <w:t xml:space="preserve">Carsten, E. (2023). </w:t>
      </w:r>
      <w:r w:rsidRPr="00D4461A">
        <w:rPr>
          <w:rFonts w:ascii="Arial" w:hAnsi="Arial" w:cs="Arial"/>
          <w:i/>
          <w:iCs/>
          <w:sz w:val="24"/>
          <w:szCs w:val="24"/>
        </w:rPr>
        <w:t>An evaluation of measurement invariance of DSM-5 borderline personality disorder across heterosexual, lesbian, gay, and bisexual adults.</w:t>
      </w:r>
      <w:r w:rsidRPr="00D4461A">
        <w:rPr>
          <w:rFonts w:ascii="Arial" w:hAnsi="Arial" w:cs="Arial"/>
          <w:sz w:val="24"/>
          <w:szCs w:val="24"/>
        </w:rPr>
        <w:t xml:space="preserve"> [Master’s thesis, University of South Florida]. ProQuest Dissertations and Theses Global. </w:t>
      </w:r>
      <w:hyperlink r:id="rId11" w:history="1">
        <w:r w:rsidRPr="00D4461A">
          <w:rPr>
            <w:rStyle w:val="Hyperlink"/>
            <w:rFonts w:ascii="Arial" w:hAnsi="Arial" w:cs="Arial"/>
            <w:color w:val="auto"/>
            <w:sz w:val="24"/>
            <w:szCs w:val="24"/>
          </w:rPr>
          <w:t>https://www.proquest.com/docview/2840920075?pq-origsite=gscholar&amp;fromopenview=true&amp;sourcetype=Dissertations%20&amp;%20Theses</w:t>
        </w:r>
      </w:hyperlink>
    </w:p>
    <w:p w14:paraId="157C1F88" w14:textId="4F6E45B7" w:rsidR="00172F7F" w:rsidRPr="00D4461A" w:rsidRDefault="000704DF" w:rsidP="00A973C8">
      <w:pPr>
        <w:spacing w:line="480" w:lineRule="auto"/>
        <w:ind w:left="720" w:hanging="720"/>
        <w:rPr>
          <w:rFonts w:ascii="Arial" w:hAnsi="Arial" w:cs="Arial"/>
          <w:sz w:val="24"/>
          <w:szCs w:val="24"/>
        </w:rPr>
      </w:pPr>
      <w:r w:rsidRPr="00D4461A">
        <w:rPr>
          <w:rFonts w:ascii="Arial" w:hAnsi="Arial" w:cs="Arial"/>
          <w:sz w:val="24"/>
          <w:szCs w:val="24"/>
        </w:rPr>
        <w:t xml:space="preserve">Cohen, B., Ravichandran, C., </w:t>
      </w:r>
      <w:proofErr w:type="spellStart"/>
      <w:r w:rsidRPr="00D4461A">
        <w:rPr>
          <w:rFonts w:ascii="Arial" w:hAnsi="Arial" w:cs="Arial"/>
          <w:sz w:val="24"/>
          <w:szCs w:val="24"/>
        </w:rPr>
        <w:t>Ongur</w:t>
      </w:r>
      <w:proofErr w:type="spellEnd"/>
      <w:r w:rsidRPr="00D4461A">
        <w:rPr>
          <w:rFonts w:ascii="Arial" w:hAnsi="Arial" w:cs="Arial"/>
          <w:sz w:val="24"/>
          <w:szCs w:val="24"/>
        </w:rPr>
        <w:t xml:space="preserve">, D., Harris, P., &amp; Babb, S. (2021). Use of DSM-5 diagnoses vs. other clinical information by US academic-affiliated psychiatrists in assessing and treating psychotic disorders. </w:t>
      </w:r>
      <w:r w:rsidR="00226228" w:rsidRPr="00D4461A">
        <w:rPr>
          <w:rFonts w:ascii="Arial" w:hAnsi="Arial" w:cs="Arial"/>
          <w:i/>
          <w:iCs/>
          <w:sz w:val="24"/>
          <w:szCs w:val="24"/>
        </w:rPr>
        <w:t>World Psychiatry, 20</w:t>
      </w:r>
      <w:r w:rsidR="00226228" w:rsidRPr="00D4461A">
        <w:rPr>
          <w:rFonts w:ascii="Arial" w:hAnsi="Arial" w:cs="Arial"/>
          <w:sz w:val="24"/>
          <w:szCs w:val="24"/>
        </w:rPr>
        <w:t xml:space="preserve">(3), 447-448. </w:t>
      </w:r>
      <w:hyperlink r:id="rId12" w:history="1">
        <w:r w:rsidR="00226228" w:rsidRPr="00D4461A">
          <w:rPr>
            <w:rStyle w:val="Hyperlink"/>
            <w:rFonts w:ascii="Arial" w:hAnsi="Arial" w:cs="Arial"/>
            <w:color w:val="auto"/>
            <w:sz w:val="24"/>
            <w:szCs w:val="24"/>
          </w:rPr>
          <w:t>https://doi.org/10.1002%2Fwps.20903</w:t>
        </w:r>
      </w:hyperlink>
      <w:r w:rsidR="00226228" w:rsidRPr="00D4461A">
        <w:rPr>
          <w:rFonts w:ascii="Arial" w:hAnsi="Arial" w:cs="Arial"/>
          <w:sz w:val="24"/>
          <w:szCs w:val="24"/>
        </w:rPr>
        <w:t xml:space="preserve"> </w:t>
      </w:r>
    </w:p>
    <w:p w14:paraId="08A6A474" w14:textId="26DA4536" w:rsidR="008D4302" w:rsidRPr="00D4461A" w:rsidRDefault="008D4302" w:rsidP="00A973C8">
      <w:pPr>
        <w:spacing w:line="480" w:lineRule="auto"/>
        <w:ind w:left="720" w:hanging="720"/>
        <w:rPr>
          <w:rFonts w:ascii="Arial" w:hAnsi="Arial" w:cs="Arial"/>
          <w:sz w:val="24"/>
          <w:szCs w:val="24"/>
        </w:rPr>
      </w:pPr>
      <w:r w:rsidRPr="00D4461A">
        <w:rPr>
          <w:rFonts w:ascii="Arial" w:hAnsi="Arial" w:cs="Arial"/>
          <w:sz w:val="24"/>
          <w:szCs w:val="24"/>
        </w:rPr>
        <w:t xml:space="preserve">Del Casale, A., Bonanni, L., </w:t>
      </w:r>
      <w:proofErr w:type="spellStart"/>
      <w:r w:rsidRPr="00D4461A">
        <w:rPr>
          <w:rFonts w:ascii="Arial" w:hAnsi="Arial" w:cs="Arial"/>
          <w:sz w:val="24"/>
          <w:szCs w:val="24"/>
        </w:rPr>
        <w:t>Bargagna</w:t>
      </w:r>
      <w:proofErr w:type="spellEnd"/>
      <w:r w:rsidRPr="00D4461A">
        <w:rPr>
          <w:rFonts w:ascii="Arial" w:hAnsi="Arial" w:cs="Arial"/>
          <w:sz w:val="24"/>
          <w:szCs w:val="24"/>
        </w:rPr>
        <w:t xml:space="preserve">, P., Novelli, F., </w:t>
      </w:r>
      <w:proofErr w:type="spellStart"/>
      <w:r w:rsidRPr="00D4461A">
        <w:rPr>
          <w:rFonts w:ascii="Arial" w:hAnsi="Arial" w:cs="Arial"/>
          <w:sz w:val="24"/>
          <w:szCs w:val="24"/>
        </w:rPr>
        <w:t>Fiasche</w:t>
      </w:r>
      <w:proofErr w:type="spellEnd"/>
      <w:r w:rsidRPr="00D4461A">
        <w:rPr>
          <w:rFonts w:ascii="Arial" w:hAnsi="Arial" w:cs="Arial"/>
          <w:sz w:val="24"/>
          <w:szCs w:val="24"/>
        </w:rPr>
        <w:t xml:space="preserve">, F., Paolini, M., Forcina, F., </w:t>
      </w:r>
      <w:proofErr w:type="spellStart"/>
      <w:r w:rsidRPr="00D4461A">
        <w:rPr>
          <w:rFonts w:ascii="Arial" w:hAnsi="Arial" w:cs="Arial"/>
          <w:sz w:val="24"/>
          <w:szCs w:val="24"/>
        </w:rPr>
        <w:t>Anibaldi</w:t>
      </w:r>
      <w:proofErr w:type="spellEnd"/>
      <w:r w:rsidRPr="00D4461A">
        <w:rPr>
          <w:rFonts w:ascii="Arial" w:hAnsi="Arial" w:cs="Arial"/>
          <w:sz w:val="24"/>
          <w:szCs w:val="24"/>
        </w:rPr>
        <w:t xml:space="preserve">, G., Cortese, F., </w:t>
      </w:r>
      <w:proofErr w:type="spellStart"/>
      <w:r w:rsidR="000C5BB1" w:rsidRPr="00D4461A">
        <w:rPr>
          <w:rFonts w:ascii="Arial" w:hAnsi="Arial" w:cs="Arial"/>
          <w:sz w:val="24"/>
          <w:szCs w:val="24"/>
        </w:rPr>
        <w:t>Iannuccelli</w:t>
      </w:r>
      <w:proofErr w:type="spellEnd"/>
      <w:r w:rsidR="000C5BB1" w:rsidRPr="00D4461A">
        <w:rPr>
          <w:rFonts w:ascii="Arial" w:hAnsi="Arial" w:cs="Arial"/>
          <w:sz w:val="24"/>
          <w:szCs w:val="24"/>
        </w:rPr>
        <w:t xml:space="preserve">, A., Adriani, B., Brugnoli, R., </w:t>
      </w:r>
      <w:proofErr w:type="spellStart"/>
      <w:r w:rsidR="000C5BB1" w:rsidRPr="00D4461A">
        <w:rPr>
          <w:rFonts w:ascii="Arial" w:hAnsi="Arial" w:cs="Arial"/>
          <w:sz w:val="24"/>
          <w:szCs w:val="24"/>
        </w:rPr>
        <w:t>Giradi</w:t>
      </w:r>
      <w:proofErr w:type="spellEnd"/>
      <w:r w:rsidR="000C5BB1" w:rsidRPr="00D4461A">
        <w:rPr>
          <w:rFonts w:ascii="Arial" w:hAnsi="Arial" w:cs="Arial"/>
          <w:sz w:val="24"/>
          <w:szCs w:val="24"/>
        </w:rPr>
        <w:t xml:space="preserve">, P., Paris, J., &amp; Pompili, M. (2021). Current clinical </w:t>
      </w:r>
      <w:r w:rsidR="000C5BB1" w:rsidRPr="00D4461A">
        <w:rPr>
          <w:rFonts w:ascii="Arial" w:hAnsi="Arial" w:cs="Arial"/>
          <w:sz w:val="24"/>
          <w:szCs w:val="24"/>
        </w:rPr>
        <w:lastRenderedPageBreak/>
        <w:t xml:space="preserve">psychopharmacology in borderline personality disorder. </w:t>
      </w:r>
      <w:r w:rsidR="000C5BB1" w:rsidRPr="00D4461A">
        <w:rPr>
          <w:rFonts w:ascii="Arial" w:hAnsi="Arial" w:cs="Arial"/>
          <w:i/>
          <w:iCs/>
          <w:sz w:val="24"/>
          <w:szCs w:val="24"/>
        </w:rPr>
        <w:t>Current Neuropharmacology, 19</w:t>
      </w:r>
      <w:r w:rsidR="000C5BB1" w:rsidRPr="00D4461A">
        <w:rPr>
          <w:rFonts w:ascii="Arial" w:hAnsi="Arial" w:cs="Arial"/>
          <w:sz w:val="24"/>
          <w:szCs w:val="24"/>
        </w:rPr>
        <w:t xml:space="preserve">(10), 1760-1779. </w:t>
      </w:r>
      <w:hyperlink r:id="rId13" w:history="1">
        <w:r w:rsidR="007D3867" w:rsidRPr="00D4461A">
          <w:rPr>
            <w:rStyle w:val="Hyperlink"/>
            <w:rFonts w:ascii="Arial" w:hAnsi="Arial" w:cs="Arial"/>
            <w:color w:val="auto"/>
            <w:sz w:val="24"/>
            <w:szCs w:val="24"/>
          </w:rPr>
          <w:t>https://doi.org/10.2174%2F1570159X19666210610092958</w:t>
        </w:r>
      </w:hyperlink>
      <w:r w:rsidR="007D3867" w:rsidRPr="00D4461A">
        <w:rPr>
          <w:rFonts w:ascii="Arial" w:hAnsi="Arial" w:cs="Arial"/>
          <w:sz w:val="24"/>
          <w:szCs w:val="24"/>
        </w:rPr>
        <w:t xml:space="preserve"> </w:t>
      </w:r>
    </w:p>
    <w:p w14:paraId="26F298EB" w14:textId="59643ACC" w:rsidR="00E822F5" w:rsidRPr="00D4461A" w:rsidRDefault="00983609" w:rsidP="00A973C8">
      <w:pPr>
        <w:spacing w:line="480" w:lineRule="auto"/>
        <w:ind w:left="720" w:hanging="720"/>
        <w:rPr>
          <w:rFonts w:ascii="Arial" w:hAnsi="Arial" w:cs="Arial"/>
          <w:sz w:val="24"/>
          <w:szCs w:val="24"/>
        </w:rPr>
      </w:pPr>
      <w:r w:rsidRPr="00D4461A">
        <w:rPr>
          <w:rFonts w:ascii="Arial" w:hAnsi="Arial" w:cs="Arial"/>
          <w:sz w:val="24"/>
          <w:szCs w:val="24"/>
        </w:rPr>
        <w:t xml:space="preserve">Fatimah, H., Wiernik, B., Gorey, C., McGue, M., Iacono, W., &amp; </w:t>
      </w:r>
      <w:proofErr w:type="spellStart"/>
      <w:r w:rsidRPr="00D4461A">
        <w:rPr>
          <w:rFonts w:ascii="Arial" w:hAnsi="Arial" w:cs="Arial"/>
          <w:sz w:val="24"/>
          <w:szCs w:val="24"/>
        </w:rPr>
        <w:t>Bornovalova</w:t>
      </w:r>
      <w:proofErr w:type="spellEnd"/>
      <w:r w:rsidRPr="00D4461A">
        <w:rPr>
          <w:rFonts w:ascii="Arial" w:hAnsi="Arial" w:cs="Arial"/>
          <w:sz w:val="24"/>
          <w:szCs w:val="24"/>
        </w:rPr>
        <w:t>, M.</w:t>
      </w:r>
      <w:r w:rsidR="005A4886" w:rsidRPr="00D4461A">
        <w:rPr>
          <w:rFonts w:ascii="Arial" w:hAnsi="Arial" w:cs="Arial"/>
          <w:sz w:val="24"/>
          <w:szCs w:val="24"/>
        </w:rPr>
        <w:t xml:space="preserve"> (2020). Familial factors and the risk of borderline personality pathology: Genetic and environmental transmission. </w:t>
      </w:r>
      <w:r w:rsidR="005A4886" w:rsidRPr="00D4461A">
        <w:rPr>
          <w:rFonts w:ascii="Arial" w:hAnsi="Arial" w:cs="Arial"/>
          <w:i/>
          <w:iCs/>
          <w:sz w:val="24"/>
          <w:szCs w:val="24"/>
        </w:rPr>
        <w:t xml:space="preserve">Psychological Medicine, </w:t>
      </w:r>
      <w:r w:rsidR="005939DC" w:rsidRPr="00D4461A">
        <w:rPr>
          <w:rFonts w:ascii="Arial" w:hAnsi="Arial" w:cs="Arial"/>
          <w:i/>
          <w:iCs/>
          <w:sz w:val="24"/>
          <w:szCs w:val="24"/>
        </w:rPr>
        <w:t>50</w:t>
      </w:r>
      <w:r w:rsidR="00E822F5" w:rsidRPr="00D4461A">
        <w:rPr>
          <w:rFonts w:ascii="Arial" w:hAnsi="Arial" w:cs="Arial"/>
          <w:sz w:val="24"/>
          <w:szCs w:val="24"/>
        </w:rPr>
        <w:t>(8)</w:t>
      </w:r>
      <w:r w:rsidR="005939DC" w:rsidRPr="00D4461A">
        <w:rPr>
          <w:rFonts w:ascii="Arial" w:hAnsi="Arial" w:cs="Arial"/>
          <w:sz w:val="24"/>
          <w:szCs w:val="24"/>
        </w:rPr>
        <w:t>, 1327-1337.</w:t>
      </w:r>
      <w:r w:rsidR="00E822F5" w:rsidRPr="00D4461A">
        <w:rPr>
          <w:rFonts w:ascii="Arial" w:hAnsi="Arial" w:cs="Arial"/>
          <w:sz w:val="24"/>
          <w:szCs w:val="24"/>
        </w:rPr>
        <w:t xml:space="preserve"> DOI: 10.1017/S0033291719001260</w:t>
      </w:r>
    </w:p>
    <w:p w14:paraId="38A09108" w14:textId="0835164F" w:rsidR="008A23AA" w:rsidRPr="00D4461A" w:rsidRDefault="008A23AA" w:rsidP="00A973C8">
      <w:pPr>
        <w:spacing w:line="480" w:lineRule="auto"/>
        <w:ind w:left="720" w:hanging="720"/>
        <w:rPr>
          <w:rFonts w:ascii="Arial" w:hAnsi="Arial" w:cs="Arial"/>
          <w:sz w:val="24"/>
          <w:szCs w:val="24"/>
        </w:rPr>
      </w:pPr>
      <w:proofErr w:type="spellStart"/>
      <w:r w:rsidRPr="00D4461A">
        <w:rPr>
          <w:rFonts w:ascii="Arial" w:hAnsi="Arial" w:cs="Arial"/>
          <w:sz w:val="24"/>
          <w:szCs w:val="24"/>
        </w:rPr>
        <w:t>Gartlehner</w:t>
      </w:r>
      <w:proofErr w:type="spellEnd"/>
      <w:r w:rsidRPr="00D4461A">
        <w:rPr>
          <w:rFonts w:ascii="Arial" w:hAnsi="Arial" w:cs="Arial"/>
          <w:sz w:val="24"/>
          <w:szCs w:val="24"/>
        </w:rPr>
        <w:t xml:space="preserve">, G., Crotty, K., </w:t>
      </w:r>
      <w:r w:rsidR="00966835" w:rsidRPr="00D4461A">
        <w:rPr>
          <w:rFonts w:ascii="Arial" w:hAnsi="Arial" w:cs="Arial"/>
          <w:sz w:val="24"/>
          <w:szCs w:val="24"/>
        </w:rPr>
        <w:t>Kennedy, S., Edlund, M., Ali, R., Siddiqui</w:t>
      </w:r>
      <w:proofErr w:type="gramStart"/>
      <w:r w:rsidR="00966835" w:rsidRPr="00D4461A">
        <w:rPr>
          <w:rFonts w:ascii="Arial" w:hAnsi="Arial" w:cs="Arial"/>
          <w:sz w:val="24"/>
          <w:szCs w:val="24"/>
        </w:rPr>
        <w:t>, ,</w:t>
      </w:r>
      <w:proofErr w:type="gramEnd"/>
      <w:r w:rsidR="00966835" w:rsidRPr="00D4461A">
        <w:rPr>
          <w:rFonts w:ascii="Arial" w:hAnsi="Arial" w:cs="Arial"/>
          <w:sz w:val="24"/>
          <w:szCs w:val="24"/>
        </w:rPr>
        <w:t xml:space="preserve">., Fortman, R., Wines, R., Persad, E., &amp; Viswanathan, M. (2021). Pharmacological treatments for borderline personality disorder: A systematic review and meta-analysis. </w:t>
      </w:r>
      <w:r w:rsidR="00966835" w:rsidRPr="00D4461A">
        <w:rPr>
          <w:rFonts w:ascii="Arial" w:hAnsi="Arial" w:cs="Arial"/>
          <w:i/>
          <w:iCs/>
          <w:sz w:val="24"/>
          <w:szCs w:val="24"/>
        </w:rPr>
        <w:t xml:space="preserve"> CNS Drugs, </w:t>
      </w:r>
      <w:r w:rsidR="003D429A" w:rsidRPr="00D4461A">
        <w:rPr>
          <w:rFonts w:ascii="Arial" w:hAnsi="Arial" w:cs="Arial"/>
          <w:i/>
          <w:iCs/>
          <w:sz w:val="24"/>
          <w:szCs w:val="24"/>
        </w:rPr>
        <w:t>35</w:t>
      </w:r>
      <w:r w:rsidR="003D429A" w:rsidRPr="00D4461A">
        <w:rPr>
          <w:rFonts w:ascii="Arial" w:hAnsi="Arial" w:cs="Arial"/>
          <w:sz w:val="24"/>
          <w:szCs w:val="24"/>
        </w:rPr>
        <w:t xml:space="preserve">, 1053-1067. </w:t>
      </w:r>
      <w:hyperlink r:id="rId14" w:history="1">
        <w:r w:rsidR="003D429A" w:rsidRPr="00D4461A">
          <w:rPr>
            <w:rStyle w:val="Hyperlink"/>
            <w:rFonts w:ascii="Arial" w:hAnsi="Arial" w:cs="Arial"/>
            <w:color w:val="auto"/>
            <w:sz w:val="24"/>
            <w:szCs w:val="24"/>
          </w:rPr>
          <w:t>https://doi.org/10.1007/s40263-021-00855-4</w:t>
        </w:r>
      </w:hyperlink>
      <w:r w:rsidR="003D429A" w:rsidRPr="00D4461A">
        <w:rPr>
          <w:rFonts w:ascii="Arial" w:hAnsi="Arial" w:cs="Arial"/>
          <w:sz w:val="24"/>
          <w:szCs w:val="24"/>
        </w:rPr>
        <w:t xml:space="preserve"> </w:t>
      </w:r>
    </w:p>
    <w:p w14:paraId="602ED539" w14:textId="2AF21278" w:rsidR="00E822F5" w:rsidRPr="00D4461A" w:rsidRDefault="005A495C" w:rsidP="00A973C8">
      <w:pPr>
        <w:spacing w:line="480" w:lineRule="auto"/>
        <w:ind w:left="720" w:hanging="720"/>
        <w:rPr>
          <w:rFonts w:ascii="Arial" w:hAnsi="Arial" w:cs="Arial"/>
          <w:sz w:val="24"/>
          <w:szCs w:val="24"/>
        </w:rPr>
      </w:pPr>
      <w:r w:rsidRPr="00D4461A">
        <w:rPr>
          <w:rFonts w:ascii="Arial" w:hAnsi="Arial" w:cs="Arial"/>
          <w:sz w:val="24"/>
          <w:szCs w:val="24"/>
        </w:rPr>
        <w:t xml:space="preserve">Geurts, D., Van den Heuvel, T., Huys, W., </w:t>
      </w:r>
      <w:proofErr w:type="spellStart"/>
      <w:r w:rsidRPr="00D4461A">
        <w:rPr>
          <w:rFonts w:ascii="Arial" w:hAnsi="Arial" w:cs="Arial"/>
          <w:sz w:val="24"/>
          <w:szCs w:val="24"/>
        </w:rPr>
        <w:t>Verkes</w:t>
      </w:r>
      <w:proofErr w:type="spellEnd"/>
      <w:r w:rsidRPr="00D4461A">
        <w:rPr>
          <w:rFonts w:ascii="Arial" w:hAnsi="Arial" w:cs="Arial"/>
          <w:sz w:val="24"/>
          <w:szCs w:val="24"/>
        </w:rPr>
        <w:t xml:space="preserve">, R., &amp; Cools, R. (2022). </w:t>
      </w:r>
      <w:r w:rsidR="009458EE" w:rsidRPr="00D4461A">
        <w:rPr>
          <w:rFonts w:ascii="Arial" w:hAnsi="Arial" w:cs="Arial"/>
          <w:sz w:val="24"/>
          <w:szCs w:val="24"/>
        </w:rPr>
        <w:t xml:space="preserve">Amygdala response predicts clinical symptom reduction in patients with borderline personality disorder: A pilot fMRI study. </w:t>
      </w:r>
      <w:r w:rsidR="007D7785" w:rsidRPr="00D4461A">
        <w:rPr>
          <w:rFonts w:ascii="Arial" w:hAnsi="Arial" w:cs="Arial"/>
          <w:i/>
          <w:iCs/>
          <w:sz w:val="24"/>
          <w:szCs w:val="24"/>
        </w:rPr>
        <w:t xml:space="preserve">Frontiers in </w:t>
      </w:r>
      <w:proofErr w:type="spellStart"/>
      <w:r w:rsidR="007D7785" w:rsidRPr="00D4461A">
        <w:rPr>
          <w:rFonts w:ascii="Arial" w:hAnsi="Arial" w:cs="Arial"/>
          <w:i/>
          <w:iCs/>
          <w:sz w:val="24"/>
          <w:szCs w:val="24"/>
        </w:rPr>
        <w:t>Behvaioral</w:t>
      </w:r>
      <w:proofErr w:type="spellEnd"/>
      <w:r w:rsidR="007D7785" w:rsidRPr="00D4461A">
        <w:rPr>
          <w:rFonts w:ascii="Arial" w:hAnsi="Arial" w:cs="Arial"/>
          <w:i/>
          <w:iCs/>
          <w:sz w:val="24"/>
          <w:szCs w:val="24"/>
        </w:rPr>
        <w:t xml:space="preserve"> Neuroscience</w:t>
      </w:r>
      <w:r w:rsidR="00E02C65" w:rsidRPr="00D4461A">
        <w:rPr>
          <w:rFonts w:ascii="Arial" w:hAnsi="Arial" w:cs="Arial"/>
          <w:i/>
          <w:iCs/>
          <w:sz w:val="24"/>
          <w:szCs w:val="24"/>
        </w:rPr>
        <w:t>, 16</w:t>
      </w:r>
      <w:r w:rsidR="00E02C65" w:rsidRPr="00D4461A">
        <w:rPr>
          <w:rFonts w:ascii="Arial" w:hAnsi="Arial" w:cs="Arial"/>
          <w:sz w:val="24"/>
          <w:szCs w:val="24"/>
        </w:rPr>
        <w:t xml:space="preserve">. </w:t>
      </w:r>
      <w:hyperlink r:id="rId15" w:history="1">
        <w:r w:rsidR="00E02C65" w:rsidRPr="00D4461A">
          <w:rPr>
            <w:rStyle w:val="Hyperlink"/>
            <w:rFonts w:ascii="Arial" w:hAnsi="Arial" w:cs="Arial"/>
            <w:color w:val="auto"/>
            <w:sz w:val="24"/>
            <w:szCs w:val="24"/>
          </w:rPr>
          <w:t>https://doi.org/10.3389/fnbeh.2022.938403</w:t>
        </w:r>
      </w:hyperlink>
      <w:r w:rsidR="00E02C65" w:rsidRPr="00D4461A">
        <w:rPr>
          <w:rFonts w:ascii="Arial" w:hAnsi="Arial" w:cs="Arial"/>
          <w:sz w:val="24"/>
          <w:szCs w:val="24"/>
        </w:rPr>
        <w:t xml:space="preserve"> </w:t>
      </w:r>
    </w:p>
    <w:p w14:paraId="66B5CF4B" w14:textId="780112D4" w:rsidR="00DC5C0A" w:rsidRPr="00D4461A" w:rsidRDefault="00DC5C0A" w:rsidP="00A973C8">
      <w:pPr>
        <w:spacing w:line="480" w:lineRule="auto"/>
        <w:ind w:left="720" w:hanging="720"/>
        <w:rPr>
          <w:rFonts w:ascii="Arial" w:hAnsi="Arial" w:cs="Arial"/>
          <w:sz w:val="24"/>
          <w:szCs w:val="24"/>
        </w:rPr>
      </w:pPr>
      <w:proofErr w:type="spellStart"/>
      <w:r w:rsidRPr="00D4461A">
        <w:rPr>
          <w:rFonts w:ascii="Arial" w:hAnsi="Arial" w:cs="Arial"/>
          <w:sz w:val="24"/>
          <w:szCs w:val="24"/>
        </w:rPr>
        <w:t>Giannoukou</w:t>
      </w:r>
      <w:proofErr w:type="spellEnd"/>
      <w:r w:rsidRPr="00D4461A">
        <w:rPr>
          <w:rFonts w:ascii="Arial" w:hAnsi="Arial" w:cs="Arial"/>
          <w:sz w:val="24"/>
          <w:szCs w:val="24"/>
        </w:rPr>
        <w:t>, I.</w:t>
      </w:r>
      <w:r w:rsidR="00423612" w:rsidRPr="00D4461A">
        <w:rPr>
          <w:rFonts w:ascii="Arial" w:hAnsi="Arial" w:cs="Arial"/>
          <w:sz w:val="24"/>
          <w:szCs w:val="24"/>
        </w:rPr>
        <w:t xml:space="preserve"> (2024). Genetic factors and environmental influences during innovation explosion on personality development: A review. </w:t>
      </w:r>
      <w:proofErr w:type="spellStart"/>
      <w:r w:rsidR="005A697E" w:rsidRPr="00D4461A">
        <w:rPr>
          <w:rFonts w:ascii="Arial" w:hAnsi="Arial" w:cs="Arial"/>
          <w:i/>
          <w:iCs/>
          <w:sz w:val="24"/>
          <w:szCs w:val="24"/>
        </w:rPr>
        <w:t>Technium</w:t>
      </w:r>
      <w:proofErr w:type="spellEnd"/>
      <w:r w:rsidR="005A697E" w:rsidRPr="00D4461A">
        <w:rPr>
          <w:rFonts w:ascii="Arial" w:hAnsi="Arial" w:cs="Arial"/>
          <w:i/>
          <w:iCs/>
          <w:sz w:val="24"/>
          <w:szCs w:val="24"/>
        </w:rPr>
        <w:t xml:space="preserve"> Social Sciences Journal, 53</w:t>
      </w:r>
      <w:r w:rsidR="005A697E" w:rsidRPr="00D4461A">
        <w:rPr>
          <w:rFonts w:ascii="Arial" w:hAnsi="Arial" w:cs="Arial"/>
          <w:sz w:val="24"/>
          <w:szCs w:val="24"/>
        </w:rPr>
        <w:t xml:space="preserve">. </w:t>
      </w:r>
      <w:hyperlink r:id="rId16" w:history="1">
        <w:r w:rsidR="005A697E" w:rsidRPr="00D4461A">
          <w:rPr>
            <w:rStyle w:val="Hyperlink"/>
            <w:rFonts w:ascii="Arial" w:hAnsi="Arial" w:cs="Arial"/>
            <w:color w:val="auto"/>
            <w:sz w:val="24"/>
            <w:szCs w:val="24"/>
          </w:rPr>
          <w:t>https://doi.org/10.47577/tssj.v53i1.9577</w:t>
        </w:r>
      </w:hyperlink>
      <w:r w:rsidR="005A697E" w:rsidRPr="00D4461A">
        <w:rPr>
          <w:rFonts w:ascii="Arial" w:hAnsi="Arial" w:cs="Arial"/>
          <w:sz w:val="24"/>
          <w:szCs w:val="24"/>
        </w:rPr>
        <w:t xml:space="preserve"> </w:t>
      </w:r>
    </w:p>
    <w:p w14:paraId="6D214C2E" w14:textId="630B658A" w:rsidR="00BE551D" w:rsidRPr="00D4461A" w:rsidRDefault="00BE551D" w:rsidP="00A973C8">
      <w:pPr>
        <w:spacing w:line="480" w:lineRule="auto"/>
        <w:ind w:left="720" w:hanging="720"/>
        <w:rPr>
          <w:rFonts w:ascii="Arial" w:hAnsi="Arial" w:cs="Arial"/>
          <w:sz w:val="24"/>
          <w:szCs w:val="24"/>
        </w:rPr>
      </w:pPr>
      <w:r w:rsidRPr="00D4461A">
        <w:rPr>
          <w:rFonts w:ascii="Arial" w:hAnsi="Arial" w:cs="Arial"/>
          <w:sz w:val="24"/>
          <w:szCs w:val="24"/>
        </w:rPr>
        <w:t xml:space="preserve">Gillespie, C., </w:t>
      </w:r>
      <w:proofErr w:type="spellStart"/>
      <w:r w:rsidRPr="00D4461A">
        <w:rPr>
          <w:rFonts w:ascii="Arial" w:hAnsi="Arial" w:cs="Arial"/>
          <w:sz w:val="24"/>
          <w:szCs w:val="24"/>
        </w:rPr>
        <w:t>Murohy</w:t>
      </w:r>
      <w:proofErr w:type="spellEnd"/>
      <w:r w:rsidRPr="00D4461A">
        <w:rPr>
          <w:rFonts w:ascii="Arial" w:hAnsi="Arial" w:cs="Arial"/>
          <w:sz w:val="24"/>
          <w:szCs w:val="24"/>
        </w:rPr>
        <w:t xml:space="preserve">, M., &amp; Joyce, M. (2022). </w:t>
      </w:r>
      <w:proofErr w:type="spellStart"/>
      <w:r w:rsidRPr="00D4461A">
        <w:rPr>
          <w:rFonts w:ascii="Arial" w:hAnsi="Arial" w:cs="Arial"/>
          <w:sz w:val="24"/>
          <w:szCs w:val="24"/>
        </w:rPr>
        <w:t>Dialextical</w:t>
      </w:r>
      <w:proofErr w:type="spellEnd"/>
      <w:r w:rsidRPr="00D4461A">
        <w:rPr>
          <w:rFonts w:ascii="Arial" w:hAnsi="Arial" w:cs="Arial"/>
          <w:sz w:val="24"/>
          <w:szCs w:val="24"/>
        </w:rPr>
        <w:t xml:space="preserve"> behaviour therapy for individuals with borderline personality disorder: A systematic review of outcomes after one year of follow-up. </w:t>
      </w:r>
      <w:r w:rsidRPr="00D4461A">
        <w:rPr>
          <w:rFonts w:ascii="Arial" w:hAnsi="Arial" w:cs="Arial"/>
          <w:i/>
          <w:iCs/>
          <w:sz w:val="24"/>
          <w:szCs w:val="24"/>
        </w:rPr>
        <w:t xml:space="preserve"> Journal of Personality Disorders, 36</w:t>
      </w:r>
      <w:r w:rsidRPr="00D4461A">
        <w:rPr>
          <w:rFonts w:ascii="Arial" w:hAnsi="Arial" w:cs="Arial"/>
          <w:sz w:val="24"/>
          <w:szCs w:val="24"/>
        </w:rPr>
        <w:t xml:space="preserve">(4). </w:t>
      </w:r>
      <w:hyperlink r:id="rId17" w:history="1">
        <w:r w:rsidR="008A23AA" w:rsidRPr="00D4461A">
          <w:rPr>
            <w:rStyle w:val="Hyperlink"/>
            <w:rFonts w:ascii="Arial" w:hAnsi="Arial" w:cs="Arial"/>
            <w:color w:val="auto"/>
            <w:sz w:val="24"/>
            <w:szCs w:val="24"/>
          </w:rPr>
          <w:t>https://doi.org/10.1521/pedi.2022.36.4.431</w:t>
        </w:r>
      </w:hyperlink>
      <w:r w:rsidR="008A23AA" w:rsidRPr="00D4461A">
        <w:rPr>
          <w:rFonts w:ascii="Arial" w:hAnsi="Arial" w:cs="Arial"/>
          <w:sz w:val="24"/>
          <w:szCs w:val="24"/>
        </w:rPr>
        <w:t xml:space="preserve"> </w:t>
      </w:r>
    </w:p>
    <w:p w14:paraId="70F5EFD9" w14:textId="76D91C8B" w:rsidR="00D01367" w:rsidRPr="00D4461A" w:rsidRDefault="00E31998" w:rsidP="00A973C8">
      <w:pPr>
        <w:spacing w:line="480" w:lineRule="auto"/>
        <w:ind w:left="720" w:hanging="720"/>
        <w:rPr>
          <w:rFonts w:ascii="Arial" w:hAnsi="Arial" w:cs="Arial"/>
          <w:sz w:val="24"/>
          <w:szCs w:val="24"/>
        </w:rPr>
      </w:pPr>
      <w:r w:rsidRPr="00D4461A">
        <w:rPr>
          <w:rFonts w:ascii="Arial" w:hAnsi="Arial" w:cs="Arial"/>
          <w:sz w:val="24"/>
          <w:szCs w:val="24"/>
        </w:rPr>
        <w:lastRenderedPageBreak/>
        <w:t>Horvath</w:t>
      </w:r>
      <w:r w:rsidR="006C68AC" w:rsidRPr="00D4461A">
        <w:rPr>
          <w:rFonts w:ascii="Arial" w:hAnsi="Arial" w:cs="Arial"/>
          <w:sz w:val="24"/>
          <w:szCs w:val="24"/>
        </w:rPr>
        <w:t xml:space="preserve">, A., </w:t>
      </w:r>
      <w:proofErr w:type="spellStart"/>
      <w:r w:rsidR="006C68AC" w:rsidRPr="00D4461A">
        <w:rPr>
          <w:rFonts w:ascii="Arial" w:hAnsi="Arial" w:cs="Arial"/>
          <w:sz w:val="24"/>
          <w:szCs w:val="24"/>
        </w:rPr>
        <w:t>Dras</w:t>
      </w:r>
      <w:proofErr w:type="spellEnd"/>
      <w:r w:rsidR="006C68AC" w:rsidRPr="00D4461A">
        <w:rPr>
          <w:rFonts w:ascii="Arial" w:hAnsi="Arial" w:cs="Arial"/>
          <w:sz w:val="24"/>
          <w:szCs w:val="24"/>
        </w:rPr>
        <w:t>, M., &amp; Forbes, M. (2023). Differential diagnosis of borderline personality disorder: Machine learning models of subjective experiences</w:t>
      </w:r>
      <w:r w:rsidR="000823DD" w:rsidRPr="00D4461A">
        <w:rPr>
          <w:rFonts w:ascii="Arial" w:hAnsi="Arial" w:cs="Arial"/>
          <w:sz w:val="24"/>
          <w:szCs w:val="24"/>
        </w:rPr>
        <w:t xml:space="preserve">. </w:t>
      </w:r>
      <w:proofErr w:type="spellStart"/>
      <w:r w:rsidR="007B031D" w:rsidRPr="00D4461A">
        <w:rPr>
          <w:rFonts w:ascii="Arial" w:hAnsi="Arial" w:cs="Arial"/>
          <w:i/>
          <w:iCs/>
          <w:sz w:val="24"/>
          <w:szCs w:val="24"/>
        </w:rPr>
        <w:t>PsyArXiv</w:t>
      </w:r>
      <w:proofErr w:type="spellEnd"/>
      <w:r w:rsidR="00056466" w:rsidRPr="00D4461A">
        <w:rPr>
          <w:rFonts w:ascii="Arial" w:hAnsi="Arial" w:cs="Arial"/>
          <w:i/>
          <w:iCs/>
          <w:sz w:val="24"/>
          <w:szCs w:val="24"/>
        </w:rPr>
        <w:t>.</w:t>
      </w:r>
      <w:r w:rsidR="00C1433A" w:rsidRPr="00D4461A">
        <w:rPr>
          <w:rFonts w:ascii="Arial" w:hAnsi="Arial" w:cs="Arial"/>
          <w:i/>
          <w:iCs/>
          <w:sz w:val="24"/>
          <w:szCs w:val="24"/>
        </w:rPr>
        <w:t xml:space="preserve"> </w:t>
      </w:r>
      <w:hyperlink r:id="rId18" w:history="1">
        <w:r w:rsidR="00C1433A" w:rsidRPr="00D4461A">
          <w:rPr>
            <w:rStyle w:val="Hyperlink"/>
            <w:rFonts w:ascii="Arial" w:hAnsi="Arial" w:cs="Arial"/>
            <w:color w:val="auto"/>
            <w:sz w:val="24"/>
            <w:szCs w:val="24"/>
          </w:rPr>
          <w:t>https://psyarxiv.com/dtakj/download?format=pdf</w:t>
        </w:r>
      </w:hyperlink>
      <w:r w:rsidR="005C6354" w:rsidRPr="00D4461A">
        <w:rPr>
          <w:rFonts w:ascii="Arial" w:hAnsi="Arial" w:cs="Arial"/>
          <w:sz w:val="24"/>
          <w:szCs w:val="24"/>
        </w:rPr>
        <w:t xml:space="preserve"> </w:t>
      </w:r>
    </w:p>
    <w:p w14:paraId="7B7E9F77" w14:textId="2A5857FF" w:rsidR="007A66BC" w:rsidRPr="00D4461A" w:rsidRDefault="007A66BC" w:rsidP="00A973C8">
      <w:pPr>
        <w:spacing w:line="480" w:lineRule="auto"/>
        <w:ind w:left="720" w:hanging="720"/>
        <w:rPr>
          <w:rFonts w:ascii="Arial" w:hAnsi="Arial" w:cs="Arial"/>
          <w:sz w:val="24"/>
          <w:szCs w:val="24"/>
        </w:rPr>
      </w:pPr>
      <w:r w:rsidRPr="00D4461A">
        <w:rPr>
          <w:rFonts w:ascii="Arial" w:hAnsi="Arial" w:cs="Arial"/>
          <w:sz w:val="24"/>
          <w:szCs w:val="24"/>
        </w:rPr>
        <w:t>Kathambi, V. (2022). A</w:t>
      </w:r>
      <w:r w:rsidR="00257B81" w:rsidRPr="00D4461A">
        <w:rPr>
          <w:rFonts w:ascii="Arial" w:hAnsi="Arial" w:cs="Arial"/>
          <w:sz w:val="24"/>
          <w:szCs w:val="24"/>
        </w:rPr>
        <w:t>n</w:t>
      </w:r>
      <w:r w:rsidRPr="00D4461A">
        <w:rPr>
          <w:rFonts w:ascii="Arial" w:hAnsi="Arial" w:cs="Arial"/>
          <w:sz w:val="24"/>
          <w:szCs w:val="24"/>
        </w:rPr>
        <w:t xml:space="preserve"> assessment of the relationship between parenting styles and attachment styles among children in late childhood: Case of Consolata </w:t>
      </w:r>
      <w:r w:rsidR="00753319" w:rsidRPr="00D4461A">
        <w:rPr>
          <w:rFonts w:ascii="Arial" w:hAnsi="Arial" w:cs="Arial"/>
          <w:sz w:val="24"/>
          <w:szCs w:val="24"/>
        </w:rPr>
        <w:t>P</w:t>
      </w:r>
      <w:r w:rsidRPr="00D4461A">
        <w:rPr>
          <w:rFonts w:ascii="Arial" w:hAnsi="Arial" w:cs="Arial"/>
          <w:sz w:val="24"/>
          <w:szCs w:val="24"/>
        </w:rPr>
        <w:t xml:space="preserve">rimary </w:t>
      </w:r>
      <w:r w:rsidR="00753319" w:rsidRPr="00D4461A">
        <w:rPr>
          <w:rFonts w:ascii="Arial" w:hAnsi="Arial" w:cs="Arial"/>
          <w:sz w:val="24"/>
          <w:szCs w:val="24"/>
        </w:rPr>
        <w:t>S</w:t>
      </w:r>
      <w:r w:rsidRPr="00D4461A">
        <w:rPr>
          <w:rFonts w:ascii="Arial" w:hAnsi="Arial" w:cs="Arial"/>
          <w:sz w:val="24"/>
          <w:szCs w:val="24"/>
        </w:rPr>
        <w:t>chool, Nairobi County, Kenya</w:t>
      </w:r>
      <w:r w:rsidR="009236BE" w:rsidRPr="00D4461A">
        <w:rPr>
          <w:rFonts w:ascii="Arial" w:hAnsi="Arial" w:cs="Arial"/>
          <w:sz w:val="24"/>
          <w:szCs w:val="24"/>
        </w:rPr>
        <w:t xml:space="preserve">. </w:t>
      </w:r>
      <w:r w:rsidR="001E750D" w:rsidRPr="00D4461A">
        <w:rPr>
          <w:rFonts w:ascii="Arial" w:hAnsi="Arial" w:cs="Arial"/>
          <w:sz w:val="24"/>
          <w:szCs w:val="24"/>
        </w:rPr>
        <w:t>[</w:t>
      </w:r>
      <w:proofErr w:type="spellStart"/>
      <w:proofErr w:type="gramStart"/>
      <w:r w:rsidR="001E750D" w:rsidRPr="00D4461A">
        <w:rPr>
          <w:rFonts w:ascii="Arial" w:hAnsi="Arial" w:cs="Arial"/>
          <w:sz w:val="24"/>
          <w:szCs w:val="24"/>
        </w:rPr>
        <w:t>Masters</w:t>
      </w:r>
      <w:proofErr w:type="spellEnd"/>
      <w:proofErr w:type="gramEnd"/>
      <w:r w:rsidR="001E750D" w:rsidRPr="00D4461A">
        <w:rPr>
          <w:rFonts w:ascii="Arial" w:hAnsi="Arial" w:cs="Arial"/>
          <w:sz w:val="24"/>
          <w:szCs w:val="24"/>
        </w:rPr>
        <w:t xml:space="preserve"> Thesis, </w:t>
      </w:r>
      <w:r w:rsidR="00DE31AD" w:rsidRPr="00D4461A">
        <w:rPr>
          <w:rFonts w:ascii="Arial" w:hAnsi="Arial" w:cs="Arial"/>
          <w:sz w:val="24"/>
          <w:szCs w:val="24"/>
        </w:rPr>
        <w:t xml:space="preserve">Daystar University School of Applied </w:t>
      </w:r>
      <w:r w:rsidR="005544CF" w:rsidRPr="00D4461A">
        <w:rPr>
          <w:rFonts w:ascii="Arial" w:hAnsi="Arial" w:cs="Arial"/>
          <w:sz w:val="24"/>
          <w:szCs w:val="24"/>
        </w:rPr>
        <w:t>Human Sciences</w:t>
      </w:r>
      <w:r w:rsidR="00DB20A2" w:rsidRPr="00D4461A">
        <w:rPr>
          <w:rFonts w:ascii="Arial" w:hAnsi="Arial" w:cs="Arial"/>
          <w:sz w:val="24"/>
          <w:szCs w:val="24"/>
        </w:rPr>
        <w:t>]</w:t>
      </w:r>
      <w:r w:rsidR="00257B81" w:rsidRPr="00D4461A">
        <w:rPr>
          <w:rFonts w:ascii="Arial" w:hAnsi="Arial" w:cs="Arial"/>
          <w:sz w:val="24"/>
          <w:szCs w:val="24"/>
        </w:rPr>
        <w:t xml:space="preserve">. </w:t>
      </w:r>
      <w:hyperlink r:id="rId19" w:history="1">
        <w:r w:rsidR="00257B81" w:rsidRPr="00D4461A">
          <w:rPr>
            <w:rStyle w:val="Hyperlink"/>
            <w:rFonts w:ascii="Arial" w:hAnsi="Arial" w:cs="Arial"/>
            <w:color w:val="auto"/>
            <w:sz w:val="24"/>
            <w:szCs w:val="24"/>
          </w:rPr>
          <w:t>http://repository.daystar.ac.ke/handle/123456789/4041</w:t>
        </w:r>
      </w:hyperlink>
      <w:r w:rsidR="00257B81" w:rsidRPr="00D4461A">
        <w:rPr>
          <w:rFonts w:ascii="Arial" w:hAnsi="Arial" w:cs="Arial"/>
          <w:sz w:val="24"/>
          <w:szCs w:val="24"/>
        </w:rPr>
        <w:t xml:space="preserve"> </w:t>
      </w:r>
    </w:p>
    <w:p w14:paraId="18A44C5E" w14:textId="17987D88" w:rsidR="00573C5E" w:rsidRPr="00D4461A" w:rsidRDefault="00573C5E" w:rsidP="00A973C8">
      <w:pPr>
        <w:spacing w:line="480" w:lineRule="auto"/>
        <w:ind w:left="720" w:hanging="720"/>
        <w:rPr>
          <w:rFonts w:ascii="Arial" w:hAnsi="Arial" w:cs="Arial"/>
          <w:sz w:val="24"/>
          <w:szCs w:val="24"/>
        </w:rPr>
      </w:pPr>
      <w:r w:rsidRPr="00D4461A">
        <w:rPr>
          <w:rFonts w:ascii="Arial" w:hAnsi="Arial" w:cs="Arial"/>
          <w:sz w:val="24"/>
          <w:szCs w:val="24"/>
        </w:rPr>
        <w:t xml:space="preserve">Kaya, S., Yildirim, H., &amp; Atmaca, M. (2020). Reduced hippocampus and amygdala volumes in antisocial personality disorder. </w:t>
      </w:r>
      <w:r w:rsidRPr="00D4461A">
        <w:rPr>
          <w:rFonts w:ascii="Arial" w:hAnsi="Arial" w:cs="Arial"/>
          <w:i/>
          <w:iCs/>
          <w:sz w:val="24"/>
          <w:szCs w:val="24"/>
        </w:rPr>
        <w:t xml:space="preserve"> Journal of Clinical Neuroscience, 75</w:t>
      </w:r>
      <w:r w:rsidRPr="00D4461A">
        <w:rPr>
          <w:rFonts w:ascii="Arial" w:hAnsi="Arial" w:cs="Arial"/>
          <w:sz w:val="24"/>
          <w:szCs w:val="24"/>
        </w:rPr>
        <w:t xml:space="preserve">, 199-203. </w:t>
      </w:r>
      <w:hyperlink r:id="rId20" w:history="1">
        <w:r w:rsidR="001E4564" w:rsidRPr="00D4461A">
          <w:rPr>
            <w:rStyle w:val="Hyperlink"/>
            <w:rFonts w:ascii="Arial" w:hAnsi="Arial" w:cs="Arial"/>
            <w:color w:val="auto"/>
            <w:sz w:val="24"/>
            <w:szCs w:val="24"/>
          </w:rPr>
          <w:t>https://doi.org/10.1016/j.jocn.2020.01.048</w:t>
        </w:r>
      </w:hyperlink>
      <w:r w:rsidR="001E4564" w:rsidRPr="00D4461A">
        <w:rPr>
          <w:rFonts w:ascii="Arial" w:hAnsi="Arial" w:cs="Arial"/>
          <w:sz w:val="24"/>
          <w:szCs w:val="24"/>
        </w:rPr>
        <w:t xml:space="preserve"> </w:t>
      </w:r>
    </w:p>
    <w:p w14:paraId="3E4D8BD7" w14:textId="26EBB900" w:rsidR="002269AF" w:rsidRPr="00D4461A" w:rsidRDefault="002269AF" w:rsidP="00A973C8">
      <w:pPr>
        <w:spacing w:line="480" w:lineRule="auto"/>
        <w:ind w:left="720" w:hanging="720"/>
        <w:rPr>
          <w:rFonts w:ascii="Arial" w:hAnsi="Arial" w:cs="Arial"/>
          <w:sz w:val="24"/>
          <w:szCs w:val="24"/>
        </w:rPr>
      </w:pPr>
      <w:proofErr w:type="spellStart"/>
      <w:r w:rsidRPr="00D4461A">
        <w:rPr>
          <w:rFonts w:ascii="Arial" w:hAnsi="Arial" w:cs="Arial"/>
          <w:sz w:val="24"/>
          <w:szCs w:val="24"/>
        </w:rPr>
        <w:t>Lieslehto</w:t>
      </w:r>
      <w:proofErr w:type="spellEnd"/>
      <w:r w:rsidRPr="00D4461A">
        <w:rPr>
          <w:rFonts w:ascii="Arial" w:hAnsi="Arial" w:cs="Arial"/>
          <w:sz w:val="24"/>
          <w:szCs w:val="24"/>
        </w:rPr>
        <w:t xml:space="preserve">, J., </w:t>
      </w:r>
      <w:proofErr w:type="spellStart"/>
      <w:r w:rsidRPr="00D4461A">
        <w:rPr>
          <w:rFonts w:ascii="Arial" w:hAnsi="Arial" w:cs="Arial"/>
          <w:sz w:val="24"/>
          <w:szCs w:val="24"/>
        </w:rPr>
        <w:t>Tihonen</w:t>
      </w:r>
      <w:proofErr w:type="spellEnd"/>
      <w:r w:rsidRPr="00D4461A">
        <w:rPr>
          <w:rFonts w:ascii="Arial" w:hAnsi="Arial" w:cs="Arial"/>
          <w:sz w:val="24"/>
          <w:szCs w:val="24"/>
        </w:rPr>
        <w:t xml:space="preserve">, J., </w:t>
      </w:r>
      <w:proofErr w:type="spellStart"/>
      <w:r w:rsidRPr="00D4461A">
        <w:rPr>
          <w:rFonts w:ascii="Arial" w:hAnsi="Arial" w:cs="Arial"/>
          <w:sz w:val="24"/>
          <w:szCs w:val="24"/>
        </w:rPr>
        <w:t>Lahteenvuo</w:t>
      </w:r>
      <w:proofErr w:type="spellEnd"/>
      <w:r w:rsidRPr="00D4461A">
        <w:rPr>
          <w:rFonts w:ascii="Arial" w:hAnsi="Arial" w:cs="Arial"/>
          <w:sz w:val="24"/>
          <w:szCs w:val="24"/>
        </w:rPr>
        <w:t xml:space="preserve">, M., </w:t>
      </w:r>
      <w:proofErr w:type="spellStart"/>
      <w:r w:rsidRPr="00D4461A">
        <w:rPr>
          <w:rFonts w:ascii="Arial" w:hAnsi="Arial" w:cs="Arial"/>
          <w:sz w:val="24"/>
          <w:szCs w:val="24"/>
        </w:rPr>
        <w:t>Mittendorfer</w:t>
      </w:r>
      <w:proofErr w:type="spellEnd"/>
      <w:r w:rsidRPr="00D4461A">
        <w:rPr>
          <w:rFonts w:ascii="Arial" w:hAnsi="Arial" w:cs="Arial"/>
          <w:sz w:val="24"/>
          <w:szCs w:val="24"/>
        </w:rPr>
        <w:t xml:space="preserve">-Rutz, E., Tanskanen, A., &amp; Taipale, H. (2023). </w:t>
      </w:r>
      <w:r w:rsidR="004B2280" w:rsidRPr="00D4461A">
        <w:rPr>
          <w:rFonts w:ascii="Arial" w:hAnsi="Arial" w:cs="Arial"/>
          <w:sz w:val="24"/>
          <w:szCs w:val="24"/>
        </w:rPr>
        <w:t xml:space="preserve">Association of pharmacological treatments and real-world outcomes in borderline personality disorder. </w:t>
      </w:r>
      <w:r w:rsidR="004B2280" w:rsidRPr="00D4461A">
        <w:rPr>
          <w:rFonts w:ascii="Arial" w:hAnsi="Arial" w:cs="Arial"/>
          <w:i/>
          <w:iCs/>
          <w:sz w:val="24"/>
          <w:szCs w:val="24"/>
        </w:rPr>
        <w:t xml:space="preserve"> Acta </w:t>
      </w:r>
      <w:proofErr w:type="spellStart"/>
      <w:r w:rsidR="004B2280" w:rsidRPr="00D4461A">
        <w:rPr>
          <w:rFonts w:ascii="Arial" w:hAnsi="Arial" w:cs="Arial"/>
          <w:i/>
          <w:iCs/>
          <w:sz w:val="24"/>
          <w:szCs w:val="24"/>
        </w:rPr>
        <w:t>Psychiatica</w:t>
      </w:r>
      <w:proofErr w:type="spellEnd"/>
      <w:r w:rsidR="004B2280" w:rsidRPr="00D4461A">
        <w:rPr>
          <w:rFonts w:ascii="Arial" w:hAnsi="Arial" w:cs="Arial"/>
          <w:i/>
          <w:iCs/>
          <w:sz w:val="24"/>
          <w:szCs w:val="24"/>
        </w:rPr>
        <w:t xml:space="preserve"> Scandinavica, 147</w:t>
      </w:r>
      <w:r w:rsidR="004B2280" w:rsidRPr="00D4461A">
        <w:rPr>
          <w:rFonts w:ascii="Arial" w:hAnsi="Arial" w:cs="Arial"/>
          <w:sz w:val="24"/>
          <w:szCs w:val="24"/>
        </w:rPr>
        <w:t xml:space="preserve">(6), 603-613. </w:t>
      </w:r>
      <w:hyperlink r:id="rId21" w:history="1">
        <w:r w:rsidR="005429EA" w:rsidRPr="00D4461A">
          <w:rPr>
            <w:rStyle w:val="Hyperlink"/>
            <w:rFonts w:ascii="Arial" w:hAnsi="Arial" w:cs="Arial"/>
            <w:color w:val="auto"/>
            <w:sz w:val="24"/>
            <w:szCs w:val="24"/>
          </w:rPr>
          <w:t>https://doi.org/10.1111/acps.13564</w:t>
        </w:r>
      </w:hyperlink>
      <w:r w:rsidR="005429EA" w:rsidRPr="00D4461A">
        <w:rPr>
          <w:rFonts w:ascii="Arial" w:hAnsi="Arial" w:cs="Arial"/>
          <w:sz w:val="24"/>
          <w:szCs w:val="24"/>
        </w:rPr>
        <w:t xml:space="preserve"> </w:t>
      </w:r>
    </w:p>
    <w:p w14:paraId="3C369BB7" w14:textId="77777777" w:rsidR="004863B5" w:rsidRPr="00D4461A" w:rsidRDefault="004863B5" w:rsidP="00A973C8">
      <w:pPr>
        <w:spacing w:line="480" w:lineRule="auto"/>
        <w:ind w:left="720" w:hanging="720"/>
        <w:rPr>
          <w:rFonts w:ascii="Arial" w:hAnsi="Arial" w:cs="Arial"/>
          <w:sz w:val="24"/>
          <w:szCs w:val="24"/>
        </w:rPr>
      </w:pPr>
      <w:r w:rsidRPr="00D4461A">
        <w:rPr>
          <w:rFonts w:ascii="Arial" w:hAnsi="Arial" w:cs="Arial"/>
          <w:sz w:val="24"/>
          <w:szCs w:val="24"/>
        </w:rPr>
        <w:t>Linehan, M. (1993). Cognitive-</w:t>
      </w:r>
      <w:proofErr w:type="spellStart"/>
      <w:r w:rsidRPr="00D4461A">
        <w:rPr>
          <w:rFonts w:ascii="Arial" w:hAnsi="Arial" w:cs="Arial"/>
          <w:sz w:val="24"/>
          <w:szCs w:val="24"/>
        </w:rPr>
        <w:t>Behavioral</w:t>
      </w:r>
      <w:proofErr w:type="spellEnd"/>
      <w:r w:rsidRPr="00D4461A">
        <w:rPr>
          <w:rFonts w:ascii="Arial" w:hAnsi="Arial" w:cs="Arial"/>
          <w:sz w:val="24"/>
          <w:szCs w:val="24"/>
        </w:rPr>
        <w:t xml:space="preserve"> Treatment of Borderline Personality Disorder. </w:t>
      </w:r>
      <w:proofErr w:type="spellStart"/>
      <w:r w:rsidRPr="00D4461A">
        <w:rPr>
          <w:rFonts w:ascii="Arial" w:hAnsi="Arial" w:cs="Arial"/>
          <w:sz w:val="24"/>
          <w:szCs w:val="24"/>
        </w:rPr>
        <w:t>NewYork</w:t>
      </w:r>
      <w:proofErr w:type="spellEnd"/>
      <w:r w:rsidRPr="00D4461A">
        <w:rPr>
          <w:rFonts w:ascii="Arial" w:hAnsi="Arial" w:cs="Arial"/>
          <w:sz w:val="24"/>
          <w:szCs w:val="24"/>
        </w:rPr>
        <w:t>: Guilford Press.</w:t>
      </w:r>
    </w:p>
    <w:p w14:paraId="48C3112E" w14:textId="037CF421" w:rsidR="000A7436" w:rsidRPr="00D4461A" w:rsidRDefault="000A7436" w:rsidP="00A973C8">
      <w:pPr>
        <w:spacing w:line="480" w:lineRule="auto"/>
        <w:ind w:left="720" w:hanging="720"/>
        <w:rPr>
          <w:rFonts w:ascii="Arial" w:hAnsi="Arial" w:cs="Arial"/>
          <w:sz w:val="24"/>
          <w:szCs w:val="24"/>
        </w:rPr>
      </w:pPr>
      <w:r w:rsidRPr="00D4461A">
        <w:rPr>
          <w:rFonts w:ascii="Arial" w:hAnsi="Arial" w:cs="Arial"/>
          <w:sz w:val="24"/>
          <w:szCs w:val="24"/>
        </w:rPr>
        <w:t xml:space="preserve">Martin-Gagnon, G., Normandin, L., </w:t>
      </w:r>
      <w:proofErr w:type="spellStart"/>
      <w:r w:rsidRPr="00D4461A">
        <w:rPr>
          <w:rFonts w:ascii="Arial" w:hAnsi="Arial" w:cs="Arial"/>
          <w:sz w:val="24"/>
          <w:szCs w:val="24"/>
        </w:rPr>
        <w:t>Fonagy</w:t>
      </w:r>
      <w:proofErr w:type="spellEnd"/>
      <w:r w:rsidRPr="00D4461A">
        <w:rPr>
          <w:rFonts w:ascii="Arial" w:hAnsi="Arial" w:cs="Arial"/>
          <w:sz w:val="24"/>
          <w:szCs w:val="24"/>
        </w:rPr>
        <w:t xml:space="preserve">, P., &amp; Karin, </w:t>
      </w:r>
      <w:proofErr w:type="spellStart"/>
      <w:r w:rsidRPr="00D4461A">
        <w:rPr>
          <w:rFonts w:ascii="Arial" w:hAnsi="Arial" w:cs="Arial"/>
          <w:sz w:val="24"/>
          <w:szCs w:val="24"/>
        </w:rPr>
        <w:t>Ensink</w:t>
      </w:r>
      <w:proofErr w:type="spellEnd"/>
      <w:r w:rsidRPr="00D4461A">
        <w:rPr>
          <w:rFonts w:ascii="Arial" w:hAnsi="Arial" w:cs="Arial"/>
          <w:sz w:val="24"/>
          <w:szCs w:val="24"/>
        </w:rPr>
        <w:t xml:space="preserve">, K. (2023). Adolescent </w:t>
      </w:r>
      <w:proofErr w:type="spellStart"/>
      <w:r w:rsidRPr="00D4461A">
        <w:rPr>
          <w:rFonts w:ascii="Arial" w:hAnsi="Arial" w:cs="Arial"/>
          <w:sz w:val="24"/>
          <w:szCs w:val="24"/>
        </w:rPr>
        <w:t>mentalixing</w:t>
      </w:r>
      <w:proofErr w:type="spellEnd"/>
      <w:r w:rsidRPr="00D4461A">
        <w:rPr>
          <w:rFonts w:ascii="Arial" w:hAnsi="Arial" w:cs="Arial"/>
          <w:sz w:val="24"/>
          <w:szCs w:val="24"/>
        </w:rPr>
        <w:t xml:space="preserve"> and childhood emotional abuse: Implications for depression, anxiety, and borderline personality disorder features. </w:t>
      </w:r>
      <w:r w:rsidR="00955124" w:rsidRPr="00D4461A">
        <w:rPr>
          <w:rFonts w:ascii="Arial" w:hAnsi="Arial" w:cs="Arial"/>
          <w:i/>
          <w:iCs/>
          <w:sz w:val="24"/>
          <w:szCs w:val="24"/>
        </w:rPr>
        <w:t xml:space="preserve"> Frontiers in Psychology, 14</w:t>
      </w:r>
      <w:r w:rsidR="00955124" w:rsidRPr="00D4461A">
        <w:rPr>
          <w:rFonts w:ascii="Arial" w:hAnsi="Arial" w:cs="Arial"/>
          <w:sz w:val="24"/>
          <w:szCs w:val="24"/>
        </w:rPr>
        <w:t xml:space="preserve">. </w:t>
      </w:r>
      <w:hyperlink r:id="rId22" w:history="1">
        <w:r w:rsidR="00955124" w:rsidRPr="00D4461A">
          <w:rPr>
            <w:rStyle w:val="Hyperlink"/>
            <w:rFonts w:ascii="Arial" w:hAnsi="Arial" w:cs="Arial"/>
            <w:color w:val="auto"/>
            <w:sz w:val="24"/>
            <w:szCs w:val="24"/>
          </w:rPr>
          <w:t>https://doi.org/10.3389%2Ffpsyg.2023.1237735</w:t>
        </w:r>
      </w:hyperlink>
      <w:r w:rsidR="00955124" w:rsidRPr="00D4461A">
        <w:rPr>
          <w:rFonts w:ascii="Arial" w:hAnsi="Arial" w:cs="Arial"/>
          <w:sz w:val="24"/>
          <w:szCs w:val="24"/>
        </w:rPr>
        <w:t xml:space="preserve"> </w:t>
      </w:r>
    </w:p>
    <w:p w14:paraId="4D9B9B39" w14:textId="6B4E8F17" w:rsidR="00C50A27" w:rsidRPr="00D4461A" w:rsidRDefault="00C50A27" w:rsidP="00A973C8">
      <w:pPr>
        <w:spacing w:line="480" w:lineRule="auto"/>
        <w:ind w:left="720" w:hanging="720"/>
        <w:rPr>
          <w:rFonts w:ascii="Arial" w:hAnsi="Arial" w:cs="Arial"/>
          <w:sz w:val="24"/>
          <w:szCs w:val="24"/>
        </w:rPr>
      </w:pPr>
      <w:r w:rsidRPr="00D4461A">
        <w:rPr>
          <w:rFonts w:ascii="Arial" w:hAnsi="Arial" w:cs="Arial"/>
          <w:sz w:val="24"/>
          <w:szCs w:val="24"/>
        </w:rPr>
        <w:t xml:space="preserve">Quenneville, A., Kalogeropoulou, E., Kung, A-L., Hasler, R., Nicastro, R., Prada, P., &amp; </w:t>
      </w:r>
      <w:proofErr w:type="spellStart"/>
      <w:r w:rsidRPr="00D4461A">
        <w:rPr>
          <w:rFonts w:ascii="Arial" w:hAnsi="Arial" w:cs="Arial"/>
          <w:sz w:val="24"/>
          <w:szCs w:val="24"/>
        </w:rPr>
        <w:t>Perroud</w:t>
      </w:r>
      <w:proofErr w:type="spellEnd"/>
      <w:r w:rsidRPr="00D4461A">
        <w:rPr>
          <w:rFonts w:ascii="Arial" w:hAnsi="Arial" w:cs="Arial"/>
          <w:sz w:val="24"/>
          <w:szCs w:val="24"/>
        </w:rPr>
        <w:t xml:space="preserve">, N. (2020). Childhood maltreatment, anxiety disorders and outcome </w:t>
      </w:r>
      <w:r w:rsidRPr="00D4461A">
        <w:rPr>
          <w:rFonts w:ascii="Arial" w:hAnsi="Arial" w:cs="Arial"/>
          <w:sz w:val="24"/>
          <w:szCs w:val="24"/>
        </w:rPr>
        <w:lastRenderedPageBreak/>
        <w:t xml:space="preserve">in borderline personality disorder. </w:t>
      </w:r>
      <w:r w:rsidRPr="00D4461A">
        <w:rPr>
          <w:rFonts w:ascii="Arial" w:hAnsi="Arial" w:cs="Arial"/>
          <w:i/>
          <w:iCs/>
          <w:sz w:val="24"/>
          <w:szCs w:val="24"/>
        </w:rPr>
        <w:t xml:space="preserve"> Psychiatry Research, 284</w:t>
      </w:r>
      <w:r w:rsidR="00AA40BD" w:rsidRPr="00D4461A">
        <w:rPr>
          <w:rFonts w:ascii="Arial" w:hAnsi="Arial" w:cs="Arial"/>
          <w:sz w:val="24"/>
          <w:szCs w:val="24"/>
        </w:rPr>
        <w:t xml:space="preserve">. </w:t>
      </w:r>
      <w:hyperlink r:id="rId23" w:history="1">
        <w:r w:rsidR="00AA40BD" w:rsidRPr="00D4461A">
          <w:rPr>
            <w:rStyle w:val="Hyperlink"/>
            <w:rFonts w:ascii="Arial" w:hAnsi="Arial" w:cs="Arial"/>
            <w:color w:val="auto"/>
            <w:sz w:val="24"/>
            <w:szCs w:val="24"/>
          </w:rPr>
          <w:t>https://doi.org/10.1016/j.psychres.2019.112688</w:t>
        </w:r>
      </w:hyperlink>
      <w:r w:rsidR="00AA40BD" w:rsidRPr="00D4461A">
        <w:rPr>
          <w:rFonts w:ascii="Arial" w:hAnsi="Arial" w:cs="Arial"/>
          <w:sz w:val="24"/>
          <w:szCs w:val="24"/>
        </w:rPr>
        <w:t xml:space="preserve"> </w:t>
      </w:r>
    </w:p>
    <w:p w14:paraId="55B699A6" w14:textId="4A23E2C7" w:rsidR="0015261D" w:rsidRPr="00D4461A" w:rsidRDefault="0015261D" w:rsidP="00A973C8">
      <w:pPr>
        <w:spacing w:line="480" w:lineRule="auto"/>
        <w:ind w:left="720" w:hanging="720"/>
        <w:rPr>
          <w:rFonts w:ascii="Arial" w:hAnsi="Arial" w:cs="Arial"/>
          <w:sz w:val="24"/>
          <w:szCs w:val="24"/>
        </w:rPr>
      </w:pPr>
      <w:r w:rsidRPr="00D4461A">
        <w:rPr>
          <w:rFonts w:ascii="Arial" w:hAnsi="Arial" w:cs="Arial"/>
          <w:sz w:val="24"/>
          <w:szCs w:val="24"/>
        </w:rPr>
        <w:t>Sanchez-</w:t>
      </w:r>
      <w:proofErr w:type="spellStart"/>
      <w:r w:rsidRPr="00D4461A">
        <w:rPr>
          <w:rFonts w:ascii="Arial" w:hAnsi="Arial" w:cs="Arial"/>
          <w:sz w:val="24"/>
          <w:szCs w:val="24"/>
        </w:rPr>
        <w:t>Roige</w:t>
      </w:r>
      <w:proofErr w:type="spellEnd"/>
      <w:r w:rsidRPr="00D4461A">
        <w:rPr>
          <w:rFonts w:ascii="Arial" w:hAnsi="Arial" w:cs="Arial"/>
          <w:sz w:val="24"/>
          <w:szCs w:val="24"/>
        </w:rPr>
        <w:t xml:space="preserve">, S., Palmer, A., &amp; Clarke, T-K. (2020). Recent efforts to dissect the genetic basis of alcohol use and abuse. </w:t>
      </w:r>
      <w:r w:rsidRPr="00D4461A">
        <w:rPr>
          <w:rFonts w:ascii="Arial" w:hAnsi="Arial" w:cs="Arial"/>
          <w:i/>
          <w:iCs/>
          <w:sz w:val="24"/>
          <w:szCs w:val="24"/>
        </w:rPr>
        <w:t>Biological Psychiatry, 87</w:t>
      </w:r>
      <w:r w:rsidRPr="00D4461A">
        <w:rPr>
          <w:rFonts w:ascii="Arial" w:hAnsi="Arial" w:cs="Arial"/>
          <w:sz w:val="24"/>
          <w:szCs w:val="24"/>
        </w:rPr>
        <w:t xml:space="preserve">(7), 609-618. </w:t>
      </w:r>
      <w:hyperlink r:id="rId24" w:history="1">
        <w:r w:rsidR="00573C5E" w:rsidRPr="00D4461A">
          <w:rPr>
            <w:rStyle w:val="Hyperlink"/>
            <w:rFonts w:ascii="Arial" w:hAnsi="Arial" w:cs="Arial"/>
            <w:color w:val="auto"/>
            <w:sz w:val="24"/>
            <w:szCs w:val="24"/>
          </w:rPr>
          <w:t>https://doi.org/10.1016/j.biopsych.2019.09.011</w:t>
        </w:r>
      </w:hyperlink>
      <w:r w:rsidR="00573C5E" w:rsidRPr="00D4461A">
        <w:rPr>
          <w:rFonts w:ascii="Arial" w:hAnsi="Arial" w:cs="Arial"/>
          <w:sz w:val="24"/>
          <w:szCs w:val="24"/>
        </w:rPr>
        <w:t xml:space="preserve"> </w:t>
      </w:r>
    </w:p>
    <w:p w14:paraId="5670B0AC" w14:textId="567E2486" w:rsidR="004863B5" w:rsidRPr="00D4461A" w:rsidRDefault="00E02C65" w:rsidP="00A973C8">
      <w:pPr>
        <w:spacing w:line="480" w:lineRule="auto"/>
        <w:ind w:left="720" w:hanging="720"/>
        <w:rPr>
          <w:rFonts w:ascii="Arial" w:hAnsi="Arial" w:cs="Arial"/>
          <w:sz w:val="24"/>
          <w:szCs w:val="24"/>
        </w:rPr>
      </w:pPr>
      <w:r w:rsidRPr="00D4461A">
        <w:rPr>
          <w:rFonts w:ascii="Arial" w:hAnsi="Arial" w:cs="Arial"/>
          <w:sz w:val="24"/>
          <w:szCs w:val="24"/>
        </w:rPr>
        <w:t xml:space="preserve">Streit, F., Witt, S., Awasthi, S., Foo, J., </w:t>
      </w:r>
      <w:proofErr w:type="spellStart"/>
      <w:r w:rsidRPr="00D4461A">
        <w:rPr>
          <w:rFonts w:ascii="Arial" w:hAnsi="Arial" w:cs="Arial"/>
          <w:sz w:val="24"/>
          <w:szCs w:val="24"/>
        </w:rPr>
        <w:t>Jungkunz</w:t>
      </w:r>
      <w:proofErr w:type="spellEnd"/>
      <w:r w:rsidRPr="00D4461A">
        <w:rPr>
          <w:rFonts w:ascii="Arial" w:hAnsi="Arial" w:cs="Arial"/>
          <w:sz w:val="24"/>
          <w:szCs w:val="24"/>
        </w:rPr>
        <w:t xml:space="preserve">, M., Frank, J., </w:t>
      </w:r>
      <w:proofErr w:type="spellStart"/>
      <w:r w:rsidRPr="00D4461A">
        <w:rPr>
          <w:rFonts w:ascii="Arial" w:hAnsi="Arial" w:cs="Arial"/>
          <w:sz w:val="24"/>
          <w:szCs w:val="24"/>
        </w:rPr>
        <w:t>Colodro</w:t>
      </w:r>
      <w:proofErr w:type="spellEnd"/>
      <w:r w:rsidRPr="00D4461A">
        <w:rPr>
          <w:rFonts w:ascii="Arial" w:hAnsi="Arial" w:cs="Arial"/>
          <w:sz w:val="24"/>
          <w:szCs w:val="24"/>
        </w:rPr>
        <w:t xml:space="preserve">-Conde, L., Hindley, G., Smeland, O., </w:t>
      </w:r>
      <w:proofErr w:type="spellStart"/>
      <w:r w:rsidRPr="00D4461A">
        <w:rPr>
          <w:rFonts w:ascii="Arial" w:hAnsi="Arial" w:cs="Arial"/>
          <w:sz w:val="24"/>
          <w:szCs w:val="24"/>
        </w:rPr>
        <w:t>Maslahati</w:t>
      </w:r>
      <w:proofErr w:type="spellEnd"/>
      <w:r w:rsidRPr="00D4461A">
        <w:rPr>
          <w:rFonts w:ascii="Arial" w:hAnsi="Arial" w:cs="Arial"/>
          <w:sz w:val="24"/>
          <w:szCs w:val="24"/>
        </w:rPr>
        <w:t xml:space="preserve">, T., Schwarze, C., Dahmen, </w:t>
      </w:r>
      <w:proofErr w:type="spellStart"/>
      <w:r w:rsidRPr="00D4461A">
        <w:rPr>
          <w:rFonts w:ascii="Arial" w:hAnsi="Arial" w:cs="Arial"/>
          <w:sz w:val="24"/>
          <w:szCs w:val="24"/>
        </w:rPr>
        <w:t>N.,Schott</w:t>
      </w:r>
      <w:proofErr w:type="spellEnd"/>
      <w:r w:rsidRPr="00D4461A">
        <w:rPr>
          <w:rFonts w:ascii="Arial" w:hAnsi="Arial" w:cs="Arial"/>
          <w:sz w:val="24"/>
          <w:szCs w:val="24"/>
        </w:rPr>
        <w:t xml:space="preserve">, B., Kleindienst, N., Hartmann, A., </w:t>
      </w:r>
      <w:proofErr w:type="spellStart"/>
      <w:r w:rsidRPr="00D4461A">
        <w:rPr>
          <w:rFonts w:ascii="Arial" w:hAnsi="Arial" w:cs="Arial"/>
          <w:sz w:val="24"/>
          <w:szCs w:val="24"/>
        </w:rPr>
        <w:t>Giegling</w:t>
      </w:r>
      <w:proofErr w:type="spellEnd"/>
      <w:r w:rsidRPr="00D4461A">
        <w:rPr>
          <w:rFonts w:ascii="Arial" w:hAnsi="Arial" w:cs="Arial"/>
          <w:sz w:val="24"/>
          <w:szCs w:val="24"/>
        </w:rPr>
        <w:t xml:space="preserve">, I., </w:t>
      </w:r>
      <w:r w:rsidR="00EF7C82" w:rsidRPr="00D4461A">
        <w:rPr>
          <w:rFonts w:ascii="Arial" w:hAnsi="Arial" w:cs="Arial"/>
          <w:sz w:val="24"/>
          <w:szCs w:val="24"/>
        </w:rPr>
        <w:t xml:space="preserve">Zillich, L., Sirignano, L., Poisel, E., Chen, C-H., </w:t>
      </w:r>
      <w:proofErr w:type="spellStart"/>
      <w:r w:rsidR="00EF7C82" w:rsidRPr="00D4461A">
        <w:rPr>
          <w:rFonts w:ascii="Arial" w:hAnsi="Arial" w:cs="Arial"/>
          <w:sz w:val="24"/>
          <w:szCs w:val="24"/>
        </w:rPr>
        <w:t>Nothen</w:t>
      </w:r>
      <w:proofErr w:type="spellEnd"/>
      <w:r w:rsidR="00EF7C82" w:rsidRPr="00D4461A">
        <w:rPr>
          <w:rFonts w:ascii="Arial" w:hAnsi="Arial" w:cs="Arial"/>
          <w:sz w:val="24"/>
          <w:szCs w:val="24"/>
        </w:rPr>
        <w:t xml:space="preserve">, M., </w:t>
      </w:r>
      <w:proofErr w:type="spellStart"/>
      <w:r w:rsidR="00EF7C82" w:rsidRPr="00D4461A">
        <w:rPr>
          <w:rFonts w:ascii="Arial" w:hAnsi="Arial" w:cs="Arial"/>
          <w:sz w:val="24"/>
          <w:szCs w:val="24"/>
        </w:rPr>
        <w:t>Mobascher</w:t>
      </w:r>
      <w:proofErr w:type="spellEnd"/>
      <w:r w:rsidR="00EF7C82" w:rsidRPr="00D4461A">
        <w:rPr>
          <w:rFonts w:ascii="Arial" w:hAnsi="Arial" w:cs="Arial"/>
          <w:sz w:val="24"/>
          <w:szCs w:val="24"/>
        </w:rPr>
        <w:t xml:space="preserve">, A., </w:t>
      </w:r>
      <w:proofErr w:type="spellStart"/>
      <w:r w:rsidR="00EF7C82" w:rsidRPr="00D4461A">
        <w:rPr>
          <w:rFonts w:ascii="Arial" w:hAnsi="Arial" w:cs="Arial"/>
          <w:sz w:val="24"/>
          <w:szCs w:val="24"/>
        </w:rPr>
        <w:t>Rujescu</w:t>
      </w:r>
      <w:proofErr w:type="spellEnd"/>
      <w:r w:rsidR="00EF7C82" w:rsidRPr="00D4461A">
        <w:rPr>
          <w:rFonts w:ascii="Arial" w:hAnsi="Arial" w:cs="Arial"/>
          <w:sz w:val="24"/>
          <w:szCs w:val="24"/>
        </w:rPr>
        <w:t xml:space="preserve">, D., Lieb, K., Roepke, S., Schmahl, C., Bohus, M., Ripke, S., </w:t>
      </w:r>
      <w:proofErr w:type="spellStart"/>
      <w:r w:rsidR="00EF7C82" w:rsidRPr="00D4461A">
        <w:rPr>
          <w:rFonts w:ascii="Arial" w:hAnsi="Arial" w:cs="Arial"/>
          <w:sz w:val="24"/>
          <w:szCs w:val="24"/>
        </w:rPr>
        <w:t>Rietschel</w:t>
      </w:r>
      <w:proofErr w:type="spellEnd"/>
      <w:r w:rsidR="00EF7C82" w:rsidRPr="00D4461A">
        <w:rPr>
          <w:rFonts w:ascii="Arial" w:hAnsi="Arial" w:cs="Arial"/>
          <w:sz w:val="24"/>
          <w:szCs w:val="24"/>
        </w:rPr>
        <w:t xml:space="preserve">, M., &amp; Andreassen, O. (2022). Borderline personality disorder and the big five: Molecular genetic analyses indicate shared genetic architecture with neuroticism and openness. </w:t>
      </w:r>
      <w:r w:rsidR="00EF7C82" w:rsidRPr="00D4461A">
        <w:rPr>
          <w:rFonts w:ascii="Arial" w:hAnsi="Arial" w:cs="Arial"/>
          <w:i/>
          <w:iCs/>
          <w:sz w:val="24"/>
          <w:szCs w:val="24"/>
        </w:rPr>
        <w:t>Translational Psychiatry</w:t>
      </w:r>
      <w:r w:rsidR="00AD6CE4" w:rsidRPr="00D4461A">
        <w:rPr>
          <w:rFonts w:ascii="Arial" w:hAnsi="Arial" w:cs="Arial"/>
          <w:i/>
          <w:iCs/>
          <w:sz w:val="24"/>
          <w:szCs w:val="24"/>
        </w:rPr>
        <w:t>, 12</w:t>
      </w:r>
      <w:r w:rsidR="00AD6CE4" w:rsidRPr="00D4461A">
        <w:rPr>
          <w:rFonts w:ascii="Arial" w:hAnsi="Arial" w:cs="Arial"/>
          <w:sz w:val="24"/>
          <w:szCs w:val="24"/>
        </w:rPr>
        <w:t xml:space="preserve">, 153. </w:t>
      </w:r>
      <w:hyperlink r:id="rId25" w:history="1">
        <w:r w:rsidR="00AD6CE4" w:rsidRPr="00D4461A">
          <w:rPr>
            <w:rStyle w:val="Hyperlink"/>
            <w:rFonts w:ascii="Arial" w:hAnsi="Arial" w:cs="Arial"/>
            <w:color w:val="auto"/>
            <w:sz w:val="24"/>
            <w:szCs w:val="24"/>
          </w:rPr>
          <w:t>https://doi.org/10.1038/s41398-022-01912-2</w:t>
        </w:r>
      </w:hyperlink>
      <w:r w:rsidR="00AD6CE4" w:rsidRPr="00D4461A">
        <w:rPr>
          <w:rFonts w:ascii="Arial" w:hAnsi="Arial" w:cs="Arial"/>
          <w:sz w:val="24"/>
          <w:szCs w:val="24"/>
        </w:rPr>
        <w:t xml:space="preserve"> </w:t>
      </w:r>
    </w:p>
    <w:p w14:paraId="47E83218" w14:textId="2AA0B167" w:rsidR="00AA7B75" w:rsidRPr="00D4461A" w:rsidRDefault="00AA7B75" w:rsidP="00A973C8">
      <w:pPr>
        <w:spacing w:line="480" w:lineRule="auto"/>
        <w:ind w:left="720" w:hanging="720"/>
        <w:rPr>
          <w:rFonts w:ascii="Arial" w:hAnsi="Arial" w:cs="Arial"/>
          <w:sz w:val="24"/>
          <w:szCs w:val="24"/>
        </w:rPr>
      </w:pPr>
      <w:r w:rsidRPr="00D4461A">
        <w:rPr>
          <w:rFonts w:ascii="Arial" w:hAnsi="Arial" w:cs="Arial"/>
          <w:sz w:val="24"/>
          <w:szCs w:val="24"/>
        </w:rPr>
        <w:t xml:space="preserve">Temes, C., </w:t>
      </w:r>
      <w:proofErr w:type="spellStart"/>
      <w:r w:rsidRPr="00D4461A">
        <w:rPr>
          <w:rFonts w:ascii="Arial" w:hAnsi="Arial" w:cs="Arial"/>
          <w:sz w:val="24"/>
          <w:szCs w:val="24"/>
        </w:rPr>
        <w:t>Magnim</w:t>
      </w:r>
      <w:proofErr w:type="spellEnd"/>
      <w:r w:rsidRPr="00D4461A">
        <w:rPr>
          <w:rFonts w:ascii="Arial" w:hAnsi="Arial" w:cs="Arial"/>
          <w:sz w:val="24"/>
          <w:szCs w:val="24"/>
        </w:rPr>
        <w:t xml:space="preserve"> L., Aguirre, B., Goodman, M., Ridolfi, M., &amp; </w:t>
      </w:r>
      <w:proofErr w:type="spellStart"/>
      <w:r w:rsidRPr="00D4461A">
        <w:rPr>
          <w:rFonts w:ascii="Arial" w:hAnsi="Arial" w:cs="Arial"/>
          <w:sz w:val="24"/>
          <w:szCs w:val="24"/>
        </w:rPr>
        <w:t>Zanarini</w:t>
      </w:r>
      <w:proofErr w:type="spellEnd"/>
      <w:r w:rsidRPr="00D4461A">
        <w:rPr>
          <w:rFonts w:ascii="Arial" w:hAnsi="Arial" w:cs="Arial"/>
          <w:sz w:val="24"/>
          <w:szCs w:val="24"/>
        </w:rPr>
        <w:t>, M. (</w:t>
      </w:r>
      <w:r w:rsidR="00D707C2" w:rsidRPr="00D4461A">
        <w:rPr>
          <w:rFonts w:ascii="Arial" w:hAnsi="Arial" w:cs="Arial"/>
          <w:sz w:val="24"/>
          <w:szCs w:val="24"/>
        </w:rPr>
        <w:t xml:space="preserve">2020). Parameters of reported childhood sexual abuse and assault in adolescents and adults with borderline personality disorder. </w:t>
      </w:r>
      <w:r w:rsidR="00D707C2" w:rsidRPr="00D4461A">
        <w:rPr>
          <w:rFonts w:ascii="Arial" w:hAnsi="Arial" w:cs="Arial"/>
          <w:i/>
          <w:iCs/>
          <w:sz w:val="24"/>
          <w:szCs w:val="24"/>
        </w:rPr>
        <w:t xml:space="preserve"> Personality and Mental Health, 14</w:t>
      </w:r>
      <w:r w:rsidR="00D707C2" w:rsidRPr="00D4461A">
        <w:rPr>
          <w:rFonts w:ascii="Arial" w:hAnsi="Arial" w:cs="Arial"/>
          <w:sz w:val="24"/>
          <w:szCs w:val="24"/>
        </w:rPr>
        <w:t xml:space="preserve">, 254-262. </w:t>
      </w:r>
      <w:r w:rsidR="00C50A27" w:rsidRPr="00D4461A">
        <w:rPr>
          <w:rFonts w:ascii="Arial" w:hAnsi="Arial" w:cs="Arial"/>
          <w:sz w:val="24"/>
          <w:szCs w:val="24"/>
        </w:rPr>
        <w:t xml:space="preserve">DOI 10.1002/pmh.1475 </w:t>
      </w:r>
    </w:p>
    <w:p w14:paraId="067E341D" w14:textId="43079F53" w:rsidR="00172F7F" w:rsidRPr="00D4461A" w:rsidRDefault="006C7499" w:rsidP="00A973C8">
      <w:pPr>
        <w:spacing w:line="480" w:lineRule="auto"/>
        <w:ind w:left="720" w:hanging="720"/>
        <w:rPr>
          <w:rFonts w:ascii="Arial" w:hAnsi="Arial" w:cs="Arial"/>
          <w:sz w:val="24"/>
          <w:szCs w:val="24"/>
        </w:rPr>
      </w:pPr>
      <w:r w:rsidRPr="00D4461A">
        <w:rPr>
          <w:rFonts w:ascii="Arial" w:hAnsi="Arial" w:cs="Arial"/>
          <w:sz w:val="24"/>
          <w:szCs w:val="24"/>
        </w:rPr>
        <w:t xml:space="preserve">Wakefield, J. (2015). DSM-5, psychiatric </w:t>
      </w:r>
      <w:proofErr w:type="gramStart"/>
      <w:r w:rsidRPr="00D4461A">
        <w:rPr>
          <w:rFonts w:ascii="Arial" w:hAnsi="Arial" w:cs="Arial"/>
          <w:sz w:val="24"/>
          <w:szCs w:val="24"/>
        </w:rPr>
        <w:t>epidemiology</w:t>
      </w:r>
      <w:proofErr w:type="gramEnd"/>
      <w:r w:rsidRPr="00D4461A">
        <w:rPr>
          <w:rFonts w:ascii="Arial" w:hAnsi="Arial" w:cs="Arial"/>
          <w:sz w:val="24"/>
          <w:szCs w:val="24"/>
        </w:rPr>
        <w:t xml:space="preserve"> and the false positives problem. </w:t>
      </w:r>
      <w:r w:rsidRPr="00D4461A">
        <w:rPr>
          <w:rFonts w:ascii="Arial" w:hAnsi="Arial" w:cs="Arial"/>
          <w:i/>
          <w:iCs/>
          <w:sz w:val="24"/>
          <w:szCs w:val="24"/>
        </w:rPr>
        <w:t>Epidemiology and Psychiat</w:t>
      </w:r>
      <w:r w:rsidR="00C0397C" w:rsidRPr="00D4461A">
        <w:rPr>
          <w:rFonts w:ascii="Arial" w:hAnsi="Arial" w:cs="Arial"/>
          <w:i/>
          <w:iCs/>
          <w:sz w:val="24"/>
          <w:szCs w:val="24"/>
        </w:rPr>
        <w:t>ric Sciences, 24</w:t>
      </w:r>
      <w:r w:rsidR="00C0397C" w:rsidRPr="00D4461A">
        <w:rPr>
          <w:rFonts w:ascii="Arial" w:hAnsi="Arial" w:cs="Arial"/>
          <w:sz w:val="24"/>
          <w:szCs w:val="24"/>
        </w:rPr>
        <w:t xml:space="preserve">(3), 188-196. </w:t>
      </w:r>
      <w:hyperlink r:id="rId26" w:history="1">
        <w:r w:rsidR="00C0397C" w:rsidRPr="00D4461A">
          <w:rPr>
            <w:rStyle w:val="Hyperlink"/>
            <w:rFonts w:ascii="Arial" w:hAnsi="Arial" w:cs="Arial"/>
            <w:color w:val="auto"/>
            <w:sz w:val="24"/>
            <w:szCs w:val="24"/>
          </w:rPr>
          <w:t>https://doi.org/10.1017%2FS2045796015000116</w:t>
        </w:r>
      </w:hyperlink>
      <w:r w:rsidR="00C0397C" w:rsidRPr="00D4461A">
        <w:rPr>
          <w:rFonts w:ascii="Arial" w:hAnsi="Arial" w:cs="Arial"/>
          <w:sz w:val="24"/>
          <w:szCs w:val="24"/>
        </w:rPr>
        <w:t xml:space="preserve"> </w:t>
      </w:r>
    </w:p>
    <w:p w14:paraId="35CDD033" w14:textId="4C509961" w:rsidR="000C07BC" w:rsidRPr="00D4461A" w:rsidRDefault="000C07BC" w:rsidP="00A973C8">
      <w:pPr>
        <w:spacing w:line="480" w:lineRule="auto"/>
        <w:ind w:left="720" w:hanging="720"/>
        <w:rPr>
          <w:rFonts w:ascii="Arial" w:hAnsi="Arial" w:cs="Arial"/>
          <w:sz w:val="24"/>
          <w:szCs w:val="24"/>
        </w:rPr>
      </w:pPr>
      <w:r w:rsidRPr="00D4461A">
        <w:rPr>
          <w:rFonts w:ascii="Arial" w:hAnsi="Arial" w:cs="Arial"/>
          <w:sz w:val="24"/>
          <w:szCs w:val="24"/>
        </w:rPr>
        <w:t>Woodbridge</w:t>
      </w:r>
      <w:r w:rsidR="00794E17" w:rsidRPr="00D4461A">
        <w:rPr>
          <w:rFonts w:ascii="Arial" w:hAnsi="Arial" w:cs="Arial"/>
          <w:sz w:val="24"/>
          <w:szCs w:val="24"/>
        </w:rPr>
        <w:t xml:space="preserve">, J., Townsend, M., Reis, S., Singh, S., </w:t>
      </w:r>
      <w:r w:rsidR="00134F8F" w:rsidRPr="00D4461A">
        <w:rPr>
          <w:rFonts w:ascii="Arial" w:hAnsi="Arial" w:cs="Arial"/>
          <w:sz w:val="24"/>
          <w:szCs w:val="24"/>
        </w:rPr>
        <w:t xml:space="preserve">&amp; </w:t>
      </w:r>
      <w:proofErr w:type="spellStart"/>
      <w:r w:rsidR="00134F8F" w:rsidRPr="00D4461A">
        <w:rPr>
          <w:rFonts w:ascii="Arial" w:hAnsi="Arial" w:cs="Arial"/>
          <w:sz w:val="24"/>
          <w:szCs w:val="24"/>
        </w:rPr>
        <w:t>Grenyer</w:t>
      </w:r>
      <w:proofErr w:type="spellEnd"/>
      <w:r w:rsidR="00134F8F" w:rsidRPr="00D4461A">
        <w:rPr>
          <w:rFonts w:ascii="Arial" w:hAnsi="Arial" w:cs="Arial"/>
          <w:sz w:val="24"/>
          <w:szCs w:val="24"/>
        </w:rPr>
        <w:t xml:space="preserve">, B. (2021). Non-response to psychotherapy for borderline personality disorder: A systematic review. </w:t>
      </w:r>
      <w:r w:rsidR="00134F8F" w:rsidRPr="00D4461A">
        <w:rPr>
          <w:rFonts w:ascii="Arial" w:hAnsi="Arial" w:cs="Arial"/>
          <w:i/>
          <w:iCs/>
          <w:sz w:val="24"/>
          <w:szCs w:val="24"/>
        </w:rPr>
        <w:t xml:space="preserve"> Australian and New Zealand journal of Psychiatry</w:t>
      </w:r>
      <w:r w:rsidR="00A578B4" w:rsidRPr="00D4461A">
        <w:rPr>
          <w:rFonts w:ascii="Arial" w:hAnsi="Arial" w:cs="Arial"/>
          <w:i/>
          <w:iCs/>
          <w:sz w:val="24"/>
          <w:szCs w:val="24"/>
        </w:rPr>
        <w:t>, 56</w:t>
      </w:r>
      <w:r w:rsidR="00A578B4" w:rsidRPr="00D4461A">
        <w:rPr>
          <w:rFonts w:ascii="Arial" w:hAnsi="Arial" w:cs="Arial"/>
          <w:sz w:val="24"/>
          <w:szCs w:val="24"/>
        </w:rPr>
        <w:t xml:space="preserve">(7). </w:t>
      </w:r>
      <w:hyperlink r:id="rId27" w:history="1">
        <w:r w:rsidR="00A578B4" w:rsidRPr="00D4461A">
          <w:rPr>
            <w:rStyle w:val="Hyperlink"/>
            <w:rFonts w:ascii="Arial" w:hAnsi="Arial" w:cs="Arial"/>
            <w:color w:val="auto"/>
            <w:sz w:val="24"/>
            <w:szCs w:val="24"/>
          </w:rPr>
          <w:t>https://doi.org/10.1177/00048674211046893</w:t>
        </w:r>
      </w:hyperlink>
      <w:r w:rsidR="00A578B4" w:rsidRPr="00D4461A">
        <w:rPr>
          <w:rFonts w:ascii="Arial" w:hAnsi="Arial" w:cs="Arial"/>
          <w:sz w:val="24"/>
          <w:szCs w:val="24"/>
        </w:rPr>
        <w:t xml:space="preserve"> </w:t>
      </w:r>
    </w:p>
    <w:p w14:paraId="3136C36E" w14:textId="01378B84" w:rsidR="000765F3" w:rsidRPr="00D4461A" w:rsidRDefault="000765F3" w:rsidP="00A973C8">
      <w:pPr>
        <w:spacing w:line="480" w:lineRule="auto"/>
        <w:ind w:left="720" w:hanging="720"/>
        <w:rPr>
          <w:rFonts w:ascii="Arial" w:hAnsi="Arial" w:cs="Arial"/>
          <w:sz w:val="24"/>
          <w:szCs w:val="24"/>
        </w:rPr>
      </w:pPr>
      <w:r w:rsidRPr="00D4461A">
        <w:rPr>
          <w:rFonts w:ascii="Arial" w:hAnsi="Arial" w:cs="Arial"/>
          <w:sz w:val="24"/>
          <w:szCs w:val="24"/>
        </w:rPr>
        <w:lastRenderedPageBreak/>
        <w:t xml:space="preserve">Yuan, Y., Lee, H., </w:t>
      </w:r>
      <w:proofErr w:type="spellStart"/>
      <w:r w:rsidRPr="00D4461A">
        <w:rPr>
          <w:rFonts w:ascii="Arial" w:hAnsi="Arial" w:cs="Arial"/>
          <w:sz w:val="24"/>
          <w:szCs w:val="24"/>
        </w:rPr>
        <w:t>Eack</w:t>
      </w:r>
      <w:proofErr w:type="spellEnd"/>
      <w:r w:rsidRPr="00D4461A">
        <w:rPr>
          <w:rFonts w:ascii="Arial" w:hAnsi="Arial" w:cs="Arial"/>
          <w:sz w:val="24"/>
          <w:szCs w:val="24"/>
        </w:rPr>
        <w:t>, S., &amp; Newhill, C. (</w:t>
      </w:r>
      <w:r w:rsidR="0027372D" w:rsidRPr="00D4461A">
        <w:rPr>
          <w:rFonts w:ascii="Arial" w:hAnsi="Arial" w:cs="Arial"/>
          <w:sz w:val="24"/>
          <w:szCs w:val="24"/>
        </w:rPr>
        <w:t xml:space="preserve">2023). A systematic review of the association between early childhood trauma and borderline personality disorder. </w:t>
      </w:r>
      <w:r w:rsidR="0027372D" w:rsidRPr="00D4461A">
        <w:rPr>
          <w:rFonts w:ascii="Arial" w:hAnsi="Arial" w:cs="Arial"/>
          <w:i/>
          <w:iCs/>
          <w:sz w:val="24"/>
          <w:szCs w:val="24"/>
        </w:rPr>
        <w:t xml:space="preserve"> Journal of Personality Disorders, 37</w:t>
      </w:r>
      <w:r w:rsidR="0027372D" w:rsidRPr="00D4461A">
        <w:rPr>
          <w:rFonts w:ascii="Arial" w:hAnsi="Arial" w:cs="Arial"/>
          <w:sz w:val="24"/>
          <w:szCs w:val="24"/>
        </w:rPr>
        <w:t>(1)</w:t>
      </w:r>
      <w:r w:rsidR="000C07BC" w:rsidRPr="00D4461A">
        <w:rPr>
          <w:rFonts w:ascii="Arial" w:hAnsi="Arial" w:cs="Arial"/>
          <w:sz w:val="24"/>
          <w:szCs w:val="24"/>
        </w:rPr>
        <w:t xml:space="preserve">. </w:t>
      </w:r>
      <w:hyperlink r:id="rId28" w:history="1">
        <w:r w:rsidR="000C07BC" w:rsidRPr="00D4461A">
          <w:rPr>
            <w:rStyle w:val="Hyperlink"/>
            <w:rFonts w:ascii="Arial" w:hAnsi="Arial" w:cs="Arial"/>
            <w:color w:val="auto"/>
            <w:sz w:val="24"/>
            <w:szCs w:val="24"/>
          </w:rPr>
          <w:t>https://doi.org/10.1521/pedi.2023.37.1.16</w:t>
        </w:r>
      </w:hyperlink>
      <w:r w:rsidR="000C07BC" w:rsidRPr="00D4461A">
        <w:rPr>
          <w:rFonts w:ascii="Arial" w:hAnsi="Arial" w:cs="Arial"/>
          <w:sz w:val="24"/>
          <w:szCs w:val="24"/>
        </w:rPr>
        <w:t xml:space="preserve"> </w:t>
      </w:r>
    </w:p>
    <w:p w14:paraId="78FB6CE0" w14:textId="77777777" w:rsidR="004C7B86" w:rsidRPr="00D4461A" w:rsidRDefault="004C7B86">
      <w:pPr>
        <w:rPr>
          <w:rFonts w:ascii="Arial" w:hAnsi="Arial" w:cs="Arial"/>
        </w:rPr>
      </w:pPr>
    </w:p>
    <w:sectPr w:rsidR="004C7B86" w:rsidRPr="00D446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D1B"/>
    <w:rsid w:val="00000D19"/>
    <w:rsid w:val="00003969"/>
    <w:rsid w:val="000065F1"/>
    <w:rsid w:val="000068D8"/>
    <w:rsid w:val="000129AF"/>
    <w:rsid w:val="00014EFB"/>
    <w:rsid w:val="00020C3D"/>
    <w:rsid w:val="000253FA"/>
    <w:rsid w:val="00025E34"/>
    <w:rsid w:val="0002602A"/>
    <w:rsid w:val="00026975"/>
    <w:rsid w:val="00030F56"/>
    <w:rsid w:val="00031996"/>
    <w:rsid w:val="000325AC"/>
    <w:rsid w:val="00041554"/>
    <w:rsid w:val="00041B3F"/>
    <w:rsid w:val="000458BE"/>
    <w:rsid w:val="00047D19"/>
    <w:rsid w:val="00050CA5"/>
    <w:rsid w:val="00053268"/>
    <w:rsid w:val="00056466"/>
    <w:rsid w:val="00056FD2"/>
    <w:rsid w:val="00060354"/>
    <w:rsid w:val="000627E6"/>
    <w:rsid w:val="000642E5"/>
    <w:rsid w:val="0006671A"/>
    <w:rsid w:val="000704DF"/>
    <w:rsid w:val="00074FCD"/>
    <w:rsid w:val="0007617E"/>
    <w:rsid w:val="000765F3"/>
    <w:rsid w:val="000775A2"/>
    <w:rsid w:val="00080A71"/>
    <w:rsid w:val="000823DD"/>
    <w:rsid w:val="00082D03"/>
    <w:rsid w:val="00084561"/>
    <w:rsid w:val="0008576D"/>
    <w:rsid w:val="000A39DF"/>
    <w:rsid w:val="000A3D4A"/>
    <w:rsid w:val="000A430F"/>
    <w:rsid w:val="000A643E"/>
    <w:rsid w:val="000A7436"/>
    <w:rsid w:val="000B083B"/>
    <w:rsid w:val="000B2322"/>
    <w:rsid w:val="000C06C9"/>
    <w:rsid w:val="000C07BC"/>
    <w:rsid w:val="000C09B4"/>
    <w:rsid w:val="000C5BB1"/>
    <w:rsid w:val="000C7CDE"/>
    <w:rsid w:val="000D0252"/>
    <w:rsid w:val="000D0D09"/>
    <w:rsid w:val="000D24CF"/>
    <w:rsid w:val="000D546A"/>
    <w:rsid w:val="000D73E7"/>
    <w:rsid w:val="000E2E05"/>
    <w:rsid w:val="000E30F7"/>
    <w:rsid w:val="000E78DA"/>
    <w:rsid w:val="000F129F"/>
    <w:rsid w:val="000F25DA"/>
    <w:rsid w:val="000F3C2E"/>
    <w:rsid w:val="000F5F20"/>
    <w:rsid w:val="00105314"/>
    <w:rsid w:val="00113176"/>
    <w:rsid w:val="00114DCF"/>
    <w:rsid w:val="00116F3E"/>
    <w:rsid w:val="00122533"/>
    <w:rsid w:val="00126DB2"/>
    <w:rsid w:val="00134B9F"/>
    <w:rsid w:val="00134F8F"/>
    <w:rsid w:val="00142C62"/>
    <w:rsid w:val="00146A6A"/>
    <w:rsid w:val="00147E51"/>
    <w:rsid w:val="0015261D"/>
    <w:rsid w:val="0015770D"/>
    <w:rsid w:val="00172F7F"/>
    <w:rsid w:val="00173907"/>
    <w:rsid w:val="001743B0"/>
    <w:rsid w:val="001746AF"/>
    <w:rsid w:val="001807DF"/>
    <w:rsid w:val="00191753"/>
    <w:rsid w:val="00192FAD"/>
    <w:rsid w:val="00197D82"/>
    <w:rsid w:val="001A2255"/>
    <w:rsid w:val="001A6BCB"/>
    <w:rsid w:val="001B2AA1"/>
    <w:rsid w:val="001B348D"/>
    <w:rsid w:val="001B5EA3"/>
    <w:rsid w:val="001B6BF8"/>
    <w:rsid w:val="001C493F"/>
    <w:rsid w:val="001C6002"/>
    <w:rsid w:val="001D1193"/>
    <w:rsid w:val="001E28BE"/>
    <w:rsid w:val="001E31B1"/>
    <w:rsid w:val="001E3BE8"/>
    <w:rsid w:val="001E4564"/>
    <w:rsid w:val="001E5126"/>
    <w:rsid w:val="001E5DD7"/>
    <w:rsid w:val="001E61B1"/>
    <w:rsid w:val="001E61D8"/>
    <w:rsid w:val="001E6DED"/>
    <w:rsid w:val="001E750D"/>
    <w:rsid w:val="001F0969"/>
    <w:rsid w:val="001F3860"/>
    <w:rsid w:val="001F41A2"/>
    <w:rsid w:val="0020400A"/>
    <w:rsid w:val="002101BB"/>
    <w:rsid w:val="00215E74"/>
    <w:rsid w:val="00216760"/>
    <w:rsid w:val="00217920"/>
    <w:rsid w:val="0022071A"/>
    <w:rsid w:val="00221EEB"/>
    <w:rsid w:val="00225AAC"/>
    <w:rsid w:val="00226228"/>
    <w:rsid w:val="002269AF"/>
    <w:rsid w:val="002326AD"/>
    <w:rsid w:val="00235F35"/>
    <w:rsid w:val="0024505A"/>
    <w:rsid w:val="00253A5D"/>
    <w:rsid w:val="00255BBE"/>
    <w:rsid w:val="00256A00"/>
    <w:rsid w:val="00257B81"/>
    <w:rsid w:val="00264C47"/>
    <w:rsid w:val="00270988"/>
    <w:rsid w:val="0027372D"/>
    <w:rsid w:val="00275A21"/>
    <w:rsid w:val="00281205"/>
    <w:rsid w:val="0028340C"/>
    <w:rsid w:val="002835BF"/>
    <w:rsid w:val="00284D65"/>
    <w:rsid w:val="00284E46"/>
    <w:rsid w:val="00285813"/>
    <w:rsid w:val="00285F64"/>
    <w:rsid w:val="00286BBF"/>
    <w:rsid w:val="00291DD4"/>
    <w:rsid w:val="002927C7"/>
    <w:rsid w:val="00295827"/>
    <w:rsid w:val="002A0C97"/>
    <w:rsid w:val="002A132C"/>
    <w:rsid w:val="002A5706"/>
    <w:rsid w:val="002A5D0F"/>
    <w:rsid w:val="002B31D3"/>
    <w:rsid w:val="002B3F44"/>
    <w:rsid w:val="002B5C45"/>
    <w:rsid w:val="002C0B1C"/>
    <w:rsid w:val="002C178B"/>
    <w:rsid w:val="002C3424"/>
    <w:rsid w:val="002C581E"/>
    <w:rsid w:val="002D4521"/>
    <w:rsid w:val="002D5984"/>
    <w:rsid w:val="002E0A23"/>
    <w:rsid w:val="002E1215"/>
    <w:rsid w:val="002E3378"/>
    <w:rsid w:val="002E60FF"/>
    <w:rsid w:val="002E6773"/>
    <w:rsid w:val="002F24CC"/>
    <w:rsid w:val="002F6754"/>
    <w:rsid w:val="003006EC"/>
    <w:rsid w:val="00301BE5"/>
    <w:rsid w:val="003038E8"/>
    <w:rsid w:val="00304D1B"/>
    <w:rsid w:val="00307442"/>
    <w:rsid w:val="00315FC7"/>
    <w:rsid w:val="00324B70"/>
    <w:rsid w:val="00325D92"/>
    <w:rsid w:val="003276D3"/>
    <w:rsid w:val="00330664"/>
    <w:rsid w:val="003334E6"/>
    <w:rsid w:val="00336582"/>
    <w:rsid w:val="0033764B"/>
    <w:rsid w:val="00337C12"/>
    <w:rsid w:val="00341655"/>
    <w:rsid w:val="00341A36"/>
    <w:rsid w:val="00341EDB"/>
    <w:rsid w:val="003459B7"/>
    <w:rsid w:val="003531CA"/>
    <w:rsid w:val="003556C4"/>
    <w:rsid w:val="00355AF0"/>
    <w:rsid w:val="003619BB"/>
    <w:rsid w:val="00361C3B"/>
    <w:rsid w:val="0036395D"/>
    <w:rsid w:val="00363F17"/>
    <w:rsid w:val="00371ABF"/>
    <w:rsid w:val="00373769"/>
    <w:rsid w:val="0037715F"/>
    <w:rsid w:val="003771C8"/>
    <w:rsid w:val="00377B26"/>
    <w:rsid w:val="003800E8"/>
    <w:rsid w:val="00383B56"/>
    <w:rsid w:val="00385918"/>
    <w:rsid w:val="00386290"/>
    <w:rsid w:val="00386752"/>
    <w:rsid w:val="00392D88"/>
    <w:rsid w:val="00394606"/>
    <w:rsid w:val="00397266"/>
    <w:rsid w:val="003A1052"/>
    <w:rsid w:val="003A682D"/>
    <w:rsid w:val="003B0E42"/>
    <w:rsid w:val="003B6DBA"/>
    <w:rsid w:val="003C019F"/>
    <w:rsid w:val="003C0434"/>
    <w:rsid w:val="003C06E0"/>
    <w:rsid w:val="003C40C0"/>
    <w:rsid w:val="003C43B2"/>
    <w:rsid w:val="003C7DB7"/>
    <w:rsid w:val="003D3F69"/>
    <w:rsid w:val="003D429A"/>
    <w:rsid w:val="003D7061"/>
    <w:rsid w:val="003E3269"/>
    <w:rsid w:val="003F28FF"/>
    <w:rsid w:val="003F4A80"/>
    <w:rsid w:val="003F59CB"/>
    <w:rsid w:val="003F6A17"/>
    <w:rsid w:val="004005D6"/>
    <w:rsid w:val="00403EF1"/>
    <w:rsid w:val="0041124E"/>
    <w:rsid w:val="004157AF"/>
    <w:rsid w:val="00423612"/>
    <w:rsid w:val="0042575A"/>
    <w:rsid w:val="00425E60"/>
    <w:rsid w:val="00427B7C"/>
    <w:rsid w:val="004300CE"/>
    <w:rsid w:val="00434CCB"/>
    <w:rsid w:val="00434FA1"/>
    <w:rsid w:val="0043696E"/>
    <w:rsid w:val="00437905"/>
    <w:rsid w:val="00440DAC"/>
    <w:rsid w:val="004413C7"/>
    <w:rsid w:val="00445A31"/>
    <w:rsid w:val="00446111"/>
    <w:rsid w:val="00446BEA"/>
    <w:rsid w:val="0044766E"/>
    <w:rsid w:val="00454450"/>
    <w:rsid w:val="00456885"/>
    <w:rsid w:val="00457C8D"/>
    <w:rsid w:val="00457FE9"/>
    <w:rsid w:val="004604B5"/>
    <w:rsid w:val="004634F7"/>
    <w:rsid w:val="004659C0"/>
    <w:rsid w:val="004664DB"/>
    <w:rsid w:val="0047390C"/>
    <w:rsid w:val="00474F4A"/>
    <w:rsid w:val="004810A9"/>
    <w:rsid w:val="004863B5"/>
    <w:rsid w:val="00490D78"/>
    <w:rsid w:val="00490F6E"/>
    <w:rsid w:val="004950F7"/>
    <w:rsid w:val="004A266F"/>
    <w:rsid w:val="004A3297"/>
    <w:rsid w:val="004A4286"/>
    <w:rsid w:val="004A56A6"/>
    <w:rsid w:val="004A69EC"/>
    <w:rsid w:val="004B000D"/>
    <w:rsid w:val="004B1756"/>
    <w:rsid w:val="004B2280"/>
    <w:rsid w:val="004B662B"/>
    <w:rsid w:val="004B6BC5"/>
    <w:rsid w:val="004C14E0"/>
    <w:rsid w:val="004C7B86"/>
    <w:rsid w:val="004D218C"/>
    <w:rsid w:val="004D3E44"/>
    <w:rsid w:val="004D4C73"/>
    <w:rsid w:val="004E06F5"/>
    <w:rsid w:val="004F2263"/>
    <w:rsid w:val="004F6D85"/>
    <w:rsid w:val="00500061"/>
    <w:rsid w:val="005106A4"/>
    <w:rsid w:val="00513C25"/>
    <w:rsid w:val="00514392"/>
    <w:rsid w:val="00515891"/>
    <w:rsid w:val="00520AD0"/>
    <w:rsid w:val="005248F6"/>
    <w:rsid w:val="00526DB3"/>
    <w:rsid w:val="005304B9"/>
    <w:rsid w:val="005312E3"/>
    <w:rsid w:val="00534C1F"/>
    <w:rsid w:val="005403CF"/>
    <w:rsid w:val="005421BB"/>
    <w:rsid w:val="005429EA"/>
    <w:rsid w:val="0054332B"/>
    <w:rsid w:val="0054525B"/>
    <w:rsid w:val="00545863"/>
    <w:rsid w:val="00552E08"/>
    <w:rsid w:val="00553246"/>
    <w:rsid w:val="005544CF"/>
    <w:rsid w:val="00555A1D"/>
    <w:rsid w:val="005561B8"/>
    <w:rsid w:val="005574B6"/>
    <w:rsid w:val="00563920"/>
    <w:rsid w:val="0056454F"/>
    <w:rsid w:val="0056498F"/>
    <w:rsid w:val="00564CD2"/>
    <w:rsid w:val="0056716D"/>
    <w:rsid w:val="00571023"/>
    <w:rsid w:val="00571BA3"/>
    <w:rsid w:val="00571ED3"/>
    <w:rsid w:val="00572E6C"/>
    <w:rsid w:val="00573C5E"/>
    <w:rsid w:val="00574AE8"/>
    <w:rsid w:val="005765DC"/>
    <w:rsid w:val="00586A0D"/>
    <w:rsid w:val="00592A1D"/>
    <w:rsid w:val="005933F4"/>
    <w:rsid w:val="005934EB"/>
    <w:rsid w:val="005939DC"/>
    <w:rsid w:val="00593D48"/>
    <w:rsid w:val="005941AD"/>
    <w:rsid w:val="0059514A"/>
    <w:rsid w:val="005970DA"/>
    <w:rsid w:val="005A4886"/>
    <w:rsid w:val="005A495C"/>
    <w:rsid w:val="005A4F26"/>
    <w:rsid w:val="005A503E"/>
    <w:rsid w:val="005A5629"/>
    <w:rsid w:val="005A697E"/>
    <w:rsid w:val="005A6E49"/>
    <w:rsid w:val="005B011E"/>
    <w:rsid w:val="005B02EC"/>
    <w:rsid w:val="005B0C02"/>
    <w:rsid w:val="005B7506"/>
    <w:rsid w:val="005C0AD3"/>
    <w:rsid w:val="005C20B3"/>
    <w:rsid w:val="005C23B4"/>
    <w:rsid w:val="005C391E"/>
    <w:rsid w:val="005C5397"/>
    <w:rsid w:val="005C6354"/>
    <w:rsid w:val="005C6B95"/>
    <w:rsid w:val="005C708A"/>
    <w:rsid w:val="005D4377"/>
    <w:rsid w:val="005D5C27"/>
    <w:rsid w:val="005D74B7"/>
    <w:rsid w:val="005E0915"/>
    <w:rsid w:val="005E0C19"/>
    <w:rsid w:val="005E1355"/>
    <w:rsid w:val="005E3342"/>
    <w:rsid w:val="005F0B3C"/>
    <w:rsid w:val="005F1CBC"/>
    <w:rsid w:val="005F3553"/>
    <w:rsid w:val="005F4AC5"/>
    <w:rsid w:val="006016F3"/>
    <w:rsid w:val="006141B5"/>
    <w:rsid w:val="00614DF6"/>
    <w:rsid w:val="006152F2"/>
    <w:rsid w:val="00615BAF"/>
    <w:rsid w:val="00616EAA"/>
    <w:rsid w:val="0062001D"/>
    <w:rsid w:val="0062066E"/>
    <w:rsid w:val="00621685"/>
    <w:rsid w:val="00621AFD"/>
    <w:rsid w:val="00622970"/>
    <w:rsid w:val="00623422"/>
    <w:rsid w:val="00623785"/>
    <w:rsid w:val="00624C33"/>
    <w:rsid w:val="006269D2"/>
    <w:rsid w:val="00632E1D"/>
    <w:rsid w:val="00637021"/>
    <w:rsid w:val="00637DA5"/>
    <w:rsid w:val="00640CCB"/>
    <w:rsid w:val="00641A95"/>
    <w:rsid w:val="00642E95"/>
    <w:rsid w:val="006500B3"/>
    <w:rsid w:val="006526E0"/>
    <w:rsid w:val="00653580"/>
    <w:rsid w:val="00661366"/>
    <w:rsid w:val="00671CCA"/>
    <w:rsid w:val="0067202F"/>
    <w:rsid w:val="00672FF9"/>
    <w:rsid w:val="00681FEE"/>
    <w:rsid w:val="00684AB7"/>
    <w:rsid w:val="00684BE5"/>
    <w:rsid w:val="0068645C"/>
    <w:rsid w:val="00694581"/>
    <w:rsid w:val="006958B6"/>
    <w:rsid w:val="00697547"/>
    <w:rsid w:val="006A17E9"/>
    <w:rsid w:val="006B102C"/>
    <w:rsid w:val="006B163C"/>
    <w:rsid w:val="006B2017"/>
    <w:rsid w:val="006C5C31"/>
    <w:rsid w:val="006C68AC"/>
    <w:rsid w:val="006C6AA0"/>
    <w:rsid w:val="006C7499"/>
    <w:rsid w:val="006D0EF4"/>
    <w:rsid w:val="006D1513"/>
    <w:rsid w:val="006D3DF7"/>
    <w:rsid w:val="006D4323"/>
    <w:rsid w:val="006D633E"/>
    <w:rsid w:val="006E01BF"/>
    <w:rsid w:val="006E2EA5"/>
    <w:rsid w:val="006E619E"/>
    <w:rsid w:val="006E6569"/>
    <w:rsid w:val="006F103D"/>
    <w:rsid w:val="006F19D1"/>
    <w:rsid w:val="006F277E"/>
    <w:rsid w:val="006F62FD"/>
    <w:rsid w:val="006F6379"/>
    <w:rsid w:val="0070006A"/>
    <w:rsid w:val="0070226C"/>
    <w:rsid w:val="00704689"/>
    <w:rsid w:val="00704FB0"/>
    <w:rsid w:val="007051FB"/>
    <w:rsid w:val="0071060B"/>
    <w:rsid w:val="00714152"/>
    <w:rsid w:val="00714E89"/>
    <w:rsid w:val="00716B9C"/>
    <w:rsid w:val="00716E71"/>
    <w:rsid w:val="00722919"/>
    <w:rsid w:val="00726966"/>
    <w:rsid w:val="007376EE"/>
    <w:rsid w:val="00744950"/>
    <w:rsid w:val="00745F11"/>
    <w:rsid w:val="00746F35"/>
    <w:rsid w:val="00747478"/>
    <w:rsid w:val="00753319"/>
    <w:rsid w:val="00753772"/>
    <w:rsid w:val="0075510C"/>
    <w:rsid w:val="00760FFE"/>
    <w:rsid w:val="00764B2F"/>
    <w:rsid w:val="007716C7"/>
    <w:rsid w:val="00774647"/>
    <w:rsid w:val="00774BC0"/>
    <w:rsid w:val="00777990"/>
    <w:rsid w:val="007805FB"/>
    <w:rsid w:val="00780759"/>
    <w:rsid w:val="007814AD"/>
    <w:rsid w:val="00781C05"/>
    <w:rsid w:val="00781C27"/>
    <w:rsid w:val="007843D8"/>
    <w:rsid w:val="00784795"/>
    <w:rsid w:val="0079007A"/>
    <w:rsid w:val="00794169"/>
    <w:rsid w:val="00794439"/>
    <w:rsid w:val="007949AE"/>
    <w:rsid w:val="00794E17"/>
    <w:rsid w:val="007A23C2"/>
    <w:rsid w:val="007A66BC"/>
    <w:rsid w:val="007B031D"/>
    <w:rsid w:val="007B4211"/>
    <w:rsid w:val="007C4A25"/>
    <w:rsid w:val="007D287E"/>
    <w:rsid w:val="007D3568"/>
    <w:rsid w:val="007D3861"/>
    <w:rsid w:val="007D3867"/>
    <w:rsid w:val="007D5A33"/>
    <w:rsid w:val="007D7785"/>
    <w:rsid w:val="007E66DB"/>
    <w:rsid w:val="007E7074"/>
    <w:rsid w:val="007F2872"/>
    <w:rsid w:val="007F43C8"/>
    <w:rsid w:val="007F7C09"/>
    <w:rsid w:val="0080005F"/>
    <w:rsid w:val="00802FE0"/>
    <w:rsid w:val="00803CC0"/>
    <w:rsid w:val="008058BD"/>
    <w:rsid w:val="00811112"/>
    <w:rsid w:val="00814B5C"/>
    <w:rsid w:val="00816878"/>
    <w:rsid w:val="00816ECE"/>
    <w:rsid w:val="00817349"/>
    <w:rsid w:val="00821311"/>
    <w:rsid w:val="00822B8A"/>
    <w:rsid w:val="008230E6"/>
    <w:rsid w:val="00825F3A"/>
    <w:rsid w:val="008318C5"/>
    <w:rsid w:val="0083399E"/>
    <w:rsid w:val="00834912"/>
    <w:rsid w:val="00836ABE"/>
    <w:rsid w:val="00847824"/>
    <w:rsid w:val="00847ACC"/>
    <w:rsid w:val="00851573"/>
    <w:rsid w:val="00853090"/>
    <w:rsid w:val="00862CC7"/>
    <w:rsid w:val="00863252"/>
    <w:rsid w:val="00865666"/>
    <w:rsid w:val="00873FE8"/>
    <w:rsid w:val="00874685"/>
    <w:rsid w:val="008749DF"/>
    <w:rsid w:val="00874C0D"/>
    <w:rsid w:val="008810DF"/>
    <w:rsid w:val="00882672"/>
    <w:rsid w:val="00883019"/>
    <w:rsid w:val="00893154"/>
    <w:rsid w:val="008959D1"/>
    <w:rsid w:val="008977B0"/>
    <w:rsid w:val="008977EB"/>
    <w:rsid w:val="00897B90"/>
    <w:rsid w:val="008A23AA"/>
    <w:rsid w:val="008A5598"/>
    <w:rsid w:val="008A66C3"/>
    <w:rsid w:val="008B23EB"/>
    <w:rsid w:val="008B3D81"/>
    <w:rsid w:val="008B3F7E"/>
    <w:rsid w:val="008C220A"/>
    <w:rsid w:val="008C34C3"/>
    <w:rsid w:val="008C64CD"/>
    <w:rsid w:val="008C6E70"/>
    <w:rsid w:val="008C7C15"/>
    <w:rsid w:val="008D1B60"/>
    <w:rsid w:val="008D2F18"/>
    <w:rsid w:val="008D3A70"/>
    <w:rsid w:val="008D4302"/>
    <w:rsid w:val="008D498D"/>
    <w:rsid w:val="008D5A06"/>
    <w:rsid w:val="008D6D0F"/>
    <w:rsid w:val="008E31B2"/>
    <w:rsid w:val="008E5DD9"/>
    <w:rsid w:val="008F2218"/>
    <w:rsid w:val="008F4B05"/>
    <w:rsid w:val="008F6D65"/>
    <w:rsid w:val="00902286"/>
    <w:rsid w:val="00902B8D"/>
    <w:rsid w:val="00903DD2"/>
    <w:rsid w:val="00904FDB"/>
    <w:rsid w:val="009054D1"/>
    <w:rsid w:val="00906208"/>
    <w:rsid w:val="009102D0"/>
    <w:rsid w:val="00913370"/>
    <w:rsid w:val="0091393A"/>
    <w:rsid w:val="00914BC3"/>
    <w:rsid w:val="00917950"/>
    <w:rsid w:val="009202FA"/>
    <w:rsid w:val="009236BE"/>
    <w:rsid w:val="00925AEC"/>
    <w:rsid w:val="009317C3"/>
    <w:rsid w:val="00935325"/>
    <w:rsid w:val="009359CF"/>
    <w:rsid w:val="00935BFE"/>
    <w:rsid w:val="009413A6"/>
    <w:rsid w:val="00941AD5"/>
    <w:rsid w:val="0094223C"/>
    <w:rsid w:val="009458EE"/>
    <w:rsid w:val="00955124"/>
    <w:rsid w:val="00957FAC"/>
    <w:rsid w:val="009613AA"/>
    <w:rsid w:val="009653D1"/>
    <w:rsid w:val="00966835"/>
    <w:rsid w:val="009707DE"/>
    <w:rsid w:val="00976ADE"/>
    <w:rsid w:val="00981E8A"/>
    <w:rsid w:val="0098289C"/>
    <w:rsid w:val="009835BB"/>
    <w:rsid w:val="00983609"/>
    <w:rsid w:val="00985174"/>
    <w:rsid w:val="0098539E"/>
    <w:rsid w:val="0098576D"/>
    <w:rsid w:val="009960CA"/>
    <w:rsid w:val="009A2BE7"/>
    <w:rsid w:val="009B1617"/>
    <w:rsid w:val="009B372B"/>
    <w:rsid w:val="009B4322"/>
    <w:rsid w:val="009C0556"/>
    <w:rsid w:val="009C0DFC"/>
    <w:rsid w:val="009C4642"/>
    <w:rsid w:val="009D1FE0"/>
    <w:rsid w:val="009D314C"/>
    <w:rsid w:val="009D4177"/>
    <w:rsid w:val="009D47C0"/>
    <w:rsid w:val="009D5B84"/>
    <w:rsid w:val="009E548E"/>
    <w:rsid w:val="009E57C1"/>
    <w:rsid w:val="009E66AB"/>
    <w:rsid w:val="009F689C"/>
    <w:rsid w:val="009F7B55"/>
    <w:rsid w:val="00A01DB4"/>
    <w:rsid w:val="00A035FE"/>
    <w:rsid w:val="00A055E2"/>
    <w:rsid w:val="00A11526"/>
    <w:rsid w:val="00A22080"/>
    <w:rsid w:val="00A30657"/>
    <w:rsid w:val="00A316F6"/>
    <w:rsid w:val="00A320AC"/>
    <w:rsid w:val="00A32CCE"/>
    <w:rsid w:val="00A33708"/>
    <w:rsid w:val="00A34CC1"/>
    <w:rsid w:val="00A3658D"/>
    <w:rsid w:val="00A444DB"/>
    <w:rsid w:val="00A50D60"/>
    <w:rsid w:val="00A53023"/>
    <w:rsid w:val="00A5324F"/>
    <w:rsid w:val="00A55114"/>
    <w:rsid w:val="00A578B4"/>
    <w:rsid w:val="00A615CD"/>
    <w:rsid w:val="00A61F11"/>
    <w:rsid w:val="00A63893"/>
    <w:rsid w:val="00A64501"/>
    <w:rsid w:val="00A66551"/>
    <w:rsid w:val="00A76D0F"/>
    <w:rsid w:val="00A77147"/>
    <w:rsid w:val="00A81EDF"/>
    <w:rsid w:val="00A82806"/>
    <w:rsid w:val="00A83831"/>
    <w:rsid w:val="00A85EFD"/>
    <w:rsid w:val="00A85FCF"/>
    <w:rsid w:val="00A874B0"/>
    <w:rsid w:val="00A90853"/>
    <w:rsid w:val="00A95132"/>
    <w:rsid w:val="00A973C8"/>
    <w:rsid w:val="00AA00DD"/>
    <w:rsid w:val="00AA1B61"/>
    <w:rsid w:val="00AA1E0D"/>
    <w:rsid w:val="00AA1E25"/>
    <w:rsid w:val="00AA34B1"/>
    <w:rsid w:val="00AA40BD"/>
    <w:rsid w:val="00AA4DFB"/>
    <w:rsid w:val="00AA7B75"/>
    <w:rsid w:val="00AC26DB"/>
    <w:rsid w:val="00AC3753"/>
    <w:rsid w:val="00AC5710"/>
    <w:rsid w:val="00AC5BC9"/>
    <w:rsid w:val="00AD6687"/>
    <w:rsid w:val="00AD6CE4"/>
    <w:rsid w:val="00AF5A5A"/>
    <w:rsid w:val="00AF66FC"/>
    <w:rsid w:val="00AF7682"/>
    <w:rsid w:val="00B030E8"/>
    <w:rsid w:val="00B06BEB"/>
    <w:rsid w:val="00B071E6"/>
    <w:rsid w:val="00B10DB9"/>
    <w:rsid w:val="00B153A4"/>
    <w:rsid w:val="00B15E36"/>
    <w:rsid w:val="00B25ED0"/>
    <w:rsid w:val="00B346B9"/>
    <w:rsid w:val="00B36757"/>
    <w:rsid w:val="00B412FA"/>
    <w:rsid w:val="00B42552"/>
    <w:rsid w:val="00B431A2"/>
    <w:rsid w:val="00B43724"/>
    <w:rsid w:val="00B447DE"/>
    <w:rsid w:val="00B506FE"/>
    <w:rsid w:val="00B5155A"/>
    <w:rsid w:val="00B5538D"/>
    <w:rsid w:val="00B55561"/>
    <w:rsid w:val="00B56116"/>
    <w:rsid w:val="00B57DAE"/>
    <w:rsid w:val="00B6093A"/>
    <w:rsid w:val="00B62E13"/>
    <w:rsid w:val="00B640E8"/>
    <w:rsid w:val="00B642A7"/>
    <w:rsid w:val="00B65848"/>
    <w:rsid w:val="00B664B3"/>
    <w:rsid w:val="00B67FD8"/>
    <w:rsid w:val="00B706C3"/>
    <w:rsid w:val="00B7122E"/>
    <w:rsid w:val="00B756CF"/>
    <w:rsid w:val="00B76132"/>
    <w:rsid w:val="00B83027"/>
    <w:rsid w:val="00B908EA"/>
    <w:rsid w:val="00B92614"/>
    <w:rsid w:val="00B94AB2"/>
    <w:rsid w:val="00B96C54"/>
    <w:rsid w:val="00BA0CD3"/>
    <w:rsid w:val="00BA565F"/>
    <w:rsid w:val="00BA6A61"/>
    <w:rsid w:val="00BB3B23"/>
    <w:rsid w:val="00BC35FD"/>
    <w:rsid w:val="00BC55E8"/>
    <w:rsid w:val="00BC6BBA"/>
    <w:rsid w:val="00BD06FA"/>
    <w:rsid w:val="00BD0AB6"/>
    <w:rsid w:val="00BD28E8"/>
    <w:rsid w:val="00BD52A1"/>
    <w:rsid w:val="00BD7D80"/>
    <w:rsid w:val="00BE15D6"/>
    <w:rsid w:val="00BE2ADC"/>
    <w:rsid w:val="00BE551D"/>
    <w:rsid w:val="00BE740D"/>
    <w:rsid w:val="00BE774D"/>
    <w:rsid w:val="00BF0DA8"/>
    <w:rsid w:val="00BF295A"/>
    <w:rsid w:val="00BF4C7F"/>
    <w:rsid w:val="00BF4C97"/>
    <w:rsid w:val="00BF5E41"/>
    <w:rsid w:val="00BF7DF2"/>
    <w:rsid w:val="00C00569"/>
    <w:rsid w:val="00C01F80"/>
    <w:rsid w:val="00C0397C"/>
    <w:rsid w:val="00C04BF9"/>
    <w:rsid w:val="00C04F5E"/>
    <w:rsid w:val="00C05799"/>
    <w:rsid w:val="00C05C23"/>
    <w:rsid w:val="00C1277B"/>
    <w:rsid w:val="00C1433A"/>
    <w:rsid w:val="00C21EEA"/>
    <w:rsid w:val="00C338AA"/>
    <w:rsid w:val="00C33DAA"/>
    <w:rsid w:val="00C365CE"/>
    <w:rsid w:val="00C37705"/>
    <w:rsid w:val="00C411B1"/>
    <w:rsid w:val="00C455A2"/>
    <w:rsid w:val="00C47236"/>
    <w:rsid w:val="00C47F77"/>
    <w:rsid w:val="00C50A27"/>
    <w:rsid w:val="00C535E9"/>
    <w:rsid w:val="00C54C8C"/>
    <w:rsid w:val="00C568E4"/>
    <w:rsid w:val="00C60554"/>
    <w:rsid w:val="00C60FC8"/>
    <w:rsid w:val="00C61EE7"/>
    <w:rsid w:val="00C62562"/>
    <w:rsid w:val="00C64383"/>
    <w:rsid w:val="00C655EA"/>
    <w:rsid w:val="00C6689B"/>
    <w:rsid w:val="00C73C61"/>
    <w:rsid w:val="00C77D55"/>
    <w:rsid w:val="00C77E0C"/>
    <w:rsid w:val="00C77FE5"/>
    <w:rsid w:val="00C8708F"/>
    <w:rsid w:val="00C87263"/>
    <w:rsid w:val="00C94C0B"/>
    <w:rsid w:val="00C96E25"/>
    <w:rsid w:val="00CA1AAD"/>
    <w:rsid w:val="00CA58E5"/>
    <w:rsid w:val="00CA710C"/>
    <w:rsid w:val="00CB3CEB"/>
    <w:rsid w:val="00CB60D0"/>
    <w:rsid w:val="00CC1162"/>
    <w:rsid w:val="00CC175F"/>
    <w:rsid w:val="00CC4675"/>
    <w:rsid w:val="00CC4F10"/>
    <w:rsid w:val="00CC72D3"/>
    <w:rsid w:val="00CC7F88"/>
    <w:rsid w:val="00CD2B52"/>
    <w:rsid w:val="00CD40DF"/>
    <w:rsid w:val="00CD4927"/>
    <w:rsid w:val="00CE0023"/>
    <w:rsid w:val="00CE3E0D"/>
    <w:rsid w:val="00CF0340"/>
    <w:rsid w:val="00CF0D8E"/>
    <w:rsid w:val="00CF14B0"/>
    <w:rsid w:val="00CF2233"/>
    <w:rsid w:val="00D01367"/>
    <w:rsid w:val="00D06B32"/>
    <w:rsid w:val="00D078ED"/>
    <w:rsid w:val="00D10B15"/>
    <w:rsid w:val="00D10D98"/>
    <w:rsid w:val="00D13B33"/>
    <w:rsid w:val="00D1685E"/>
    <w:rsid w:val="00D16A88"/>
    <w:rsid w:val="00D21911"/>
    <w:rsid w:val="00D220BC"/>
    <w:rsid w:val="00D23B0C"/>
    <w:rsid w:val="00D259ED"/>
    <w:rsid w:val="00D30FBA"/>
    <w:rsid w:val="00D32BFA"/>
    <w:rsid w:val="00D33086"/>
    <w:rsid w:val="00D34962"/>
    <w:rsid w:val="00D369E8"/>
    <w:rsid w:val="00D42264"/>
    <w:rsid w:val="00D4402C"/>
    <w:rsid w:val="00D4461A"/>
    <w:rsid w:val="00D467AA"/>
    <w:rsid w:val="00D47B51"/>
    <w:rsid w:val="00D50319"/>
    <w:rsid w:val="00D63091"/>
    <w:rsid w:val="00D6327E"/>
    <w:rsid w:val="00D65CB4"/>
    <w:rsid w:val="00D663C9"/>
    <w:rsid w:val="00D676A8"/>
    <w:rsid w:val="00D67E9B"/>
    <w:rsid w:val="00D707C2"/>
    <w:rsid w:val="00D7494F"/>
    <w:rsid w:val="00D77C53"/>
    <w:rsid w:val="00D84ABC"/>
    <w:rsid w:val="00D861A2"/>
    <w:rsid w:val="00D87AEE"/>
    <w:rsid w:val="00D9125E"/>
    <w:rsid w:val="00D93065"/>
    <w:rsid w:val="00D953F2"/>
    <w:rsid w:val="00D95C54"/>
    <w:rsid w:val="00DA17FC"/>
    <w:rsid w:val="00DA1DEE"/>
    <w:rsid w:val="00DA4F3D"/>
    <w:rsid w:val="00DB20A2"/>
    <w:rsid w:val="00DB7C91"/>
    <w:rsid w:val="00DC03C4"/>
    <w:rsid w:val="00DC56EB"/>
    <w:rsid w:val="00DC5C0A"/>
    <w:rsid w:val="00DC62BC"/>
    <w:rsid w:val="00DD5D48"/>
    <w:rsid w:val="00DE1003"/>
    <w:rsid w:val="00DE31AD"/>
    <w:rsid w:val="00DE7DF6"/>
    <w:rsid w:val="00DF1901"/>
    <w:rsid w:val="00DF29BA"/>
    <w:rsid w:val="00DF2A4D"/>
    <w:rsid w:val="00DF3F23"/>
    <w:rsid w:val="00DF4E5D"/>
    <w:rsid w:val="00DF69BD"/>
    <w:rsid w:val="00E02C65"/>
    <w:rsid w:val="00E0354A"/>
    <w:rsid w:val="00E03FA0"/>
    <w:rsid w:val="00E078FE"/>
    <w:rsid w:val="00E10DCE"/>
    <w:rsid w:val="00E123CE"/>
    <w:rsid w:val="00E140B5"/>
    <w:rsid w:val="00E15D8F"/>
    <w:rsid w:val="00E2028B"/>
    <w:rsid w:val="00E26E08"/>
    <w:rsid w:val="00E278F7"/>
    <w:rsid w:val="00E31998"/>
    <w:rsid w:val="00E32AE2"/>
    <w:rsid w:val="00E37097"/>
    <w:rsid w:val="00E46AFB"/>
    <w:rsid w:val="00E47C8E"/>
    <w:rsid w:val="00E5041D"/>
    <w:rsid w:val="00E51B17"/>
    <w:rsid w:val="00E52CF1"/>
    <w:rsid w:val="00E569C1"/>
    <w:rsid w:val="00E64BD7"/>
    <w:rsid w:val="00E66B64"/>
    <w:rsid w:val="00E70450"/>
    <w:rsid w:val="00E712D9"/>
    <w:rsid w:val="00E71601"/>
    <w:rsid w:val="00E72B02"/>
    <w:rsid w:val="00E755F9"/>
    <w:rsid w:val="00E822F5"/>
    <w:rsid w:val="00E907FC"/>
    <w:rsid w:val="00E93491"/>
    <w:rsid w:val="00E96487"/>
    <w:rsid w:val="00EB016E"/>
    <w:rsid w:val="00EB0C8D"/>
    <w:rsid w:val="00EB3771"/>
    <w:rsid w:val="00EC2E08"/>
    <w:rsid w:val="00EC3523"/>
    <w:rsid w:val="00EC65A6"/>
    <w:rsid w:val="00EC752D"/>
    <w:rsid w:val="00EE2B51"/>
    <w:rsid w:val="00EE3E05"/>
    <w:rsid w:val="00EE4C44"/>
    <w:rsid w:val="00EE600B"/>
    <w:rsid w:val="00EF2067"/>
    <w:rsid w:val="00EF251A"/>
    <w:rsid w:val="00EF4FBB"/>
    <w:rsid w:val="00EF7C82"/>
    <w:rsid w:val="00F00E62"/>
    <w:rsid w:val="00F02B7C"/>
    <w:rsid w:val="00F06E15"/>
    <w:rsid w:val="00F14194"/>
    <w:rsid w:val="00F144F9"/>
    <w:rsid w:val="00F1610A"/>
    <w:rsid w:val="00F22D9A"/>
    <w:rsid w:val="00F254DA"/>
    <w:rsid w:val="00F32A40"/>
    <w:rsid w:val="00F33735"/>
    <w:rsid w:val="00F34DBD"/>
    <w:rsid w:val="00F3719E"/>
    <w:rsid w:val="00F4175F"/>
    <w:rsid w:val="00F46077"/>
    <w:rsid w:val="00F4614A"/>
    <w:rsid w:val="00F50A3D"/>
    <w:rsid w:val="00F51C29"/>
    <w:rsid w:val="00F55629"/>
    <w:rsid w:val="00F56C9A"/>
    <w:rsid w:val="00F576DC"/>
    <w:rsid w:val="00F61CFD"/>
    <w:rsid w:val="00F6559D"/>
    <w:rsid w:val="00F70B49"/>
    <w:rsid w:val="00F81CEE"/>
    <w:rsid w:val="00F90276"/>
    <w:rsid w:val="00FA0180"/>
    <w:rsid w:val="00FA0E6E"/>
    <w:rsid w:val="00FA1CD7"/>
    <w:rsid w:val="00FA2F61"/>
    <w:rsid w:val="00FB01EA"/>
    <w:rsid w:val="00FB6E78"/>
    <w:rsid w:val="00FC41EE"/>
    <w:rsid w:val="00FC46CE"/>
    <w:rsid w:val="00FC7C96"/>
    <w:rsid w:val="00FD1283"/>
    <w:rsid w:val="00FD2455"/>
    <w:rsid w:val="00FD2474"/>
    <w:rsid w:val="00FD27B4"/>
    <w:rsid w:val="00FE41AA"/>
    <w:rsid w:val="00FE7765"/>
    <w:rsid w:val="00FF2764"/>
    <w:rsid w:val="00FF6288"/>
    <w:rsid w:val="00FF7D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394527"/>
  <w15:chartTrackingRefBased/>
  <w15:docId w15:val="{11332334-1B20-43FC-AA21-D66EF86DB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4D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4D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4D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4D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4D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4D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4D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4D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4D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4D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4D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4D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4D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4D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4D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4D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4D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4D1B"/>
    <w:rPr>
      <w:rFonts w:eastAsiaTheme="majorEastAsia" w:cstheme="majorBidi"/>
      <w:color w:val="272727" w:themeColor="text1" w:themeTint="D8"/>
    </w:rPr>
  </w:style>
  <w:style w:type="paragraph" w:styleId="Title">
    <w:name w:val="Title"/>
    <w:basedOn w:val="Normal"/>
    <w:next w:val="Normal"/>
    <w:link w:val="TitleChar"/>
    <w:uiPriority w:val="10"/>
    <w:qFormat/>
    <w:rsid w:val="00304D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4D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4D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4D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4D1B"/>
    <w:pPr>
      <w:spacing w:before="160"/>
      <w:jc w:val="center"/>
    </w:pPr>
    <w:rPr>
      <w:i/>
      <w:iCs/>
      <w:color w:val="404040" w:themeColor="text1" w:themeTint="BF"/>
    </w:rPr>
  </w:style>
  <w:style w:type="character" w:customStyle="1" w:styleId="QuoteChar">
    <w:name w:val="Quote Char"/>
    <w:basedOn w:val="DefaultParagraphFont"/>
    <w:link w:val="Quote"/>
    <w:uiPriority w:val="29"/>
    <w:rsid w:val="00304D1B"/>
    <w:rPr>
      <w:i/>
      <w:iCs/>
      <w:color w:val="404040" w:themeColor="text1" w:themeTint="BF"/>
    </w:rPr>
  </w:style>
  <w:style w:type="paragraph" w:styleId="ListParagraph">
    <w:name w:val="List Paragraph"/>
    <w:basedOn w:val="Normal"/>
    <w:uiPriority w:val="34"/>
    <w:qFormat/>
    <w:rsid w:val="00304D1B"/>
    <w:pPr>
      <w:ind w:left="720"/>
      <w:contextualSpacing/>
    </w:pPr>
  </w:style>
  <w:style w:type="character" w:styleId="IntenseEmphasis">
    <w:name w:val="Intense Emphasis"/>
    <w:basedOn w:val="DefaultParagraphFont"/>
    <w:uiPriority w:val="21"/>
    <w:qFormat/>
    <w:rsid w:val="00304D1B"/>
    <w:rPr>
      <w:i/>
      <w:iCs/>
      <w:color w:val="0F4761" w:themeColor="accent1" w:themeShade="BF"/>
    </w:rPr>
  </w:style>
  <w:style w:type="paragraph" w:styleId="IntenseQuote">
    <w:name w:val="Intense Quote"/>
    <w:basedOn w:val="Normal"/>
    <w:next w:val="Normal"/>
    <w:link w:val="IntenseQuoteChar"/>
    <w:uiPriority w:val="30"/>
    <w:qFormat/>
    <w:rsid w:val="00304D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4D1B"/>
    <w:rPr>
      <w:i/>
      <w:iCs/>
      <w:color w:val="0F4761" w:themeColor="accent1" w:themeShade="BF"/>
    </w:rPr>
  </w:style>
  <w:style w:type="character" w:styleId="IntenseReference">
    <w:name w:val="Intense Reference"/>
    <w:basedOn w:val="DefaultParagraphFont"/>
    <w:uiPriority w:val="32"/>
    <w:qFormat/>
    <w:rsid w:val="00304D1B"/>
    <w:rPr>
      <w:b/>
      <w:bCs/>
      <w:smallCaps/>
      <w:color w:val="0F4761" w:themeColor="accent1" w:themeShade="BF"/>
      <w:spacing w:val="5"/>
    </w:rPr>
  </w:style>
  <w:style w:type="character" w:styleId="Hyperlink">
    <w:name w:val="Hyperlink"/>
    <w:basedOn w:val="DefaultParagraphFont"/>
    <w:uiPriority w:val="99"/>
    <w:unhideWhenUsed/>
    <w:rsid w:val="00615BAF"/>
    <w:rPr>
      <w:color w:val="467886" w:themeColor="hyperlink"/>
      <w:u w:val="single"/>
    </w:rPr>
  </w:style>
  <w:style w:type="character" w:styleId="UnresolvedMention">
    <w:name w:val="Unresolved Mention"/>
    <w:basedOn w:val="DefaultParagraphFont"/>
    <w:uiPriority w:val="99"/>
    <w:semiHidden/>
    <w:unhideWhenUsed/>
    <w:rsid w:val="00615BAF"/>
    <w:rPr>
      <w:color w:val="605E5C"/>
      <w:shd w:val="clear" w:color="auto" w:fill="E1DFDD"/>
    </w:rPr>
  </w:style>
  <w:style w:type="character" w:styleId="FollowedHyperlink">
    <w:name w:val="FollowedHyperlink"/>
    <w:basedOn w:val="DefaultParagraphFont"/>
    <w:uiPriority w:val="99"/>
    <w:semiHidden/>
    <w:unhideWhenUsed/>
    <w:rsid w:val="00EC3523"/>
    <w:rPr>
      <w:color w:val="96607D" w:themeColor="followedHyperlink"/>
      <w:u w:val="single"/>
    </w:rPr>
  </w:style>
  <w:style w:type="character" w:customStyle="1" w:styleId="person-name">
    <w:name w:val="person-name"/>
    <w:basedOn w:val="DefaultParagraphFont"/>
    <w:rsid w:val="002835BF"/>
  </w:style>
  <w:style w:type="character" w:customStyle="1" w:styleId="surname">
    <w:name w:val="surname"/>
    <w:basedOn w:val="DefaultParagraphFont"/>
    <w:rsid w:val="002835BF"/>
  </w:style>
  <w:style w:type="character" w:customStyle="1" w:styleId="givennames">
    <w:name w:val="givennames"/>
    <w:basedOn w:val="DefaultParagraphFont"/>
    <w:rsid w:val="002835BF"/>
  </w:style>
  <w:style w:type="character" w:styleId="HTMLCite">
    <w:name w:val="HTML Cite"/>
    <w:basedOn w:val="DefaultParagraphFont"/>
    <w:uiPriority w:val="99"/>
    <w:semiHidden/>
    <w:unhideWhenUsed/>
    <w:rsid w:val="002835BF"/>
    <w:rPr>
      <w:i/>
      <w:iCs/>
    </w:rPr>
  </w:style>
  <w:style w:type="character" w:styleId="Emphasis">
    <w:name w:val="Emphasis"/>
    <w:basedOn w:val="DefaultParagraphFont"/>
    <w:uiPriority w:val="20"/>
    <w:qFormat/>
    <w:rsid w:val="00F61CF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diagnostics11112142" TargetMode="External"/><Relationship Id="rId13" Type="http://schemas.openxmlformats.org/officeDocument/2006/relationships/hyperlink" Target="https://doi.org/10.2174%2F1570159X19666210610092958" TargetMode="External"/><Relationship Id="rId18" Type="http://schemas.openxmlformats.org/officeDocument/2006/relationships/hyperlink" Target="https://psyarxiv.com/dtakj/download?format=pdf" TargetMode="External"/><Relationship Id="rId26" Type="http://schemas.openxmlformats.org/officeDocument/2006/relationships/hyperlink" Target="https://doi.org/10.1017%2FS2045796015000116" TargetMode="External"/><Relationship Id="rId3" Type="http://schemas.openxmlformats.org/officeDocument/2006/relationships/customXml" Target="../customXml/item3.xml"/><Relationship Id="rId21" Type="http://schemas.openxmlformats.org/officeDocument/2006/relationships/hyperlink" Target="https://doi.org/10.1111/acps.13564" TargetMode="External"/><Relationship Id="rId7" Type="http://schemas.openxmlformats.org/officeDocument/2006/relationships/hyperlink" Target="https://doi.org/10.1111/acps.12509" TargetMode="External"/><Relationship Id="rId12" Type="http://schemas.openxmlformats.org/officeDocument/2006/relationships/hyperlink" Target="https://doi.org/10.1002%2Fwps.20903" TargetMode="External"/><Relationship Id="rId17" Type="http://schemas.openxmlformats.org/officeDocument/2006/relationships/hyperlink" Target="https://doi.org/10.1521/pedi.2022.36.4.431" TargetMode="External"/><Relationship Id="rId25" Type="http://schemas.openxmlformats.org/officeDocument/2006/relationships/hyperlink" Target="https://doi.org/10.1038/s41398-022-01912-2" TargetMode="External"/><Relationship Id="rId2" Type="http://schemas.openxmlformats.org/officeDocument/2006/relationships/customXml" Target="../customXml/item2.xml"/><Relationship Id="rId16" Type="http://schemas.openxmlformats.org/officeDocument/2006/relationships/hyperlink" Target="https://doi.org/10.47577/tssj.v53i1.9577" TargetMode="External"/><Relationship Id="rId20" Type="http://schemas.openxmlformats.org/officeDocument/2006/relationships/hyperlink" Target="https://doi.org/10.1016/j.jocn.2020.01.048"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proquest.com/docview/2840920075?pq-origsite=gscholar&amp;fromopenview=true&amp;sourcetype=Dissertations%20&amp;%20Theses" TargetMode="External"/><Relationship Id="rId24" Type="http://schemas.openxmlformats.org/officeDocument/2006/relationships/hyperlink" Target="https://doi.org/10.1016/j.biopsych.2019.09.011" TargetMode="External"/><Relationship Id="rId5" Type="http://schemas.openxmlformats.org/officeDocument/2006/relationships/settings" Target="settings.xml"/><Relationship Id="rId15" Type="http://schemas.openxmlformats.org/officeDocument/2006/relationships/hyperlink" Target="https://doi.org/10.3389/fnbeh.2022.938403" TargetMode="External"/><Relationship Id="rId23" Type="http://schemas.openxmlformats.org/officeDocument/2006/relationships/hyperlink" Target="https://doi.org/10.1016/j.psychres.2019.112688" TargetMode="External"/><Relationship Id="rId28" Type="http://schemas.openxmlformats.org/officeDocument/2006/relationships/hyperlink" Target="https://doi.org/10.1521/pedi.2023.37.1.16" TargetMode="External"/><Relationship Id="rId10" Type="http://schemas.openxmlformats.org/officeDocument/2006/relationships/hyperlink" Target="https://guilfordjournals.com/doi/pdf/10.1521/pedi_2020_34_480" TargetMode="External"/><Relationship Id="rId19" Type="http://schemas.openxmlformats.org/officeDocument/2006/relationships/hyperlink" Target="http://repository.daystar.ac.ke/handle/123456789/4041" TargetMode="External"/><Relationship Id="rId4" Type="http://schemas.openxmlformats.org/officeDocument/2006/relationships/styles" Target="styles.xml"/><Relationship Id="rId9" Type="http://schemas.openxmlformats.org/officeDocument/2006/relationships/hyperlink" Target="https://doi.org/10.3389/fpsyt.2021.721361" TargetMode="External"/><Relationship Id="rId14" Type="http://schemas.openxmlformats.org/officeDocument/2006/relationships/hyperlink" Target="https://doi.org/10.1007/s40263-021-00855-4" TargetMode="External"/><Relationship Id="rId22" Type="http://schemas.openxmlformats.org/officeDocument/2006/relationships/hyperlink" Target="https://doi.org/10.3389%2Ffpsyg.2023.1237735" TargetMode="External"/><Relationship Id="rId27" Type="http://schemas.openxmlformats.org/officeDocument/2006/relationships/hyperlink" Target="https://doi.org/10.1177/00048674211046893"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656cee4-eeba-45fa-a761-9e0ba90d158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B78B175C64519428DD2085AE37A166E" ma:contentTypeVersion="10" ma:contentTypeDescription="Create a new document." ma:contentTypeScope="" ma:versionID="3cbcb978d4defd219d300e1a3affb1de">
  <xsd:schema xmlns:xsd="http://www.w3.org/2001/XMLSchema" xmlns:xs="http://www.w3.org/2001/XMLSchema" xmlns:p="http://schemas.microsoft.com/office/2006/metadata/properties" xmlns:ns3="d656cee4-eeba-45fa-a761-9e0ba90d158e" xmlns:ns4="3deaaa82-f5a2-45b4-bb96-651ce2c0e4b2" targetNamespace="http://schemas.microsoft.com/office/2006/metadata/properties" ma:root="true" ma:fieldsID="aba4a28486ee8f6c3f34e53d2390f5bf" ns3:_="" ns4:_="">
    <xsd:import namespace="d656cee4-eeba-45fa-a761-9e0ba90d158e"/>
    <xsd:import namespace="3deaaa82-f5a2-45b4-bb96-651ce2c0e4b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56cee4-eeba-45fa-a761-9e0ba90d158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deaaa82-f5a2-45b4-bb96-651ce2c0e4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4DE040-6725-4C38-AFCE-CC6AA8D55CFB}">
  <ds:schemaRefs>
    <ds:schemaRef ds:uri="http://schemas.microsoft.com/office/2006/documentManagement/types"/>
    <ds:schemaRef ds:uri="d656cee4-eeba-45fa-a761-9e0ba90d158e"/>
    <ds:schemaRef ds:uri="http://schemas.microsoft.com/office/2006/metadata/properties"/>
    <ds:schemaRef ds:uri="http://purl.org/dc/terms/"/>
    <ds:schemaRef ds:uri="http://schemas.openxmlformats.org/package/2006/metadata/core-properties"/>
    <ds:schemaRef ds:uri="http://purl.org/dc/dcmitype/"/>
    <ds:schemaRef ds:uri="http://www.w3.org/XML/1998/namespace"/>
    <ds:schemaRef ds:uri="http://schemas.microsoft.com/office/infopath/2007/PartnerControls"/>
    <ds:schemaRef ds:uri="3deaaa82-f5a2-45b4-bb96-651ce2c0e4b2"/>
    <ds:schemaRef ds:uri="http://purl.org/dc/elements/1.1/"/>
  </ds:schemaRefs>
</ds:datastoreItem>
</file>

<file path=customXml/itemProps2.xml><?xml version="1.0" encoding="utf-8"?>
<ds:datastoreItem xmlns:ds="http://schemas.openxmlformats.org/officeDocument/2006/customXml" ds:itemID="{D4AD3460-751C-4A46-9028-067A422309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56cee4-eeba-45fa-a761-9e0ba90d158e"/>
    <ds:schemaRef ds:uri="3deaaa82-f5a2-45b4-bb96-651ce2c0e4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FFAFC53-1781-4650-BF18-561CF874CAC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4196</Words>
  <Characters>23918</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28058</CharactersWithSpaces>
  <SharedDoc>false</SharedDoc>
  <HLinks>
    <vt:vector size="150" baseType="variant">
      <vt:variant>
        <vt:i4>1835119</vt:i4>
      </vt:variant>
      <vt:variant>
        <vt:i4>72</vt:i4>
      </vt:variant>
      <vt:variant>
        <vt:i4>0</vt:i4>
      </vt:variant>
      <vt:variant>
        <vt:i4>5</vt:i4>
      </vt:variant>
      <vt:variant>
        <vt:lpwstr>https://guilfordjournals.com/doi/abs/10.1521/pedi_2019_33_445</vt:lpwstr>
      </vt:variant>
      <vt:variant>
        <vt:lpwstr/>
      </vt:variant>
      <vt:variant>
        <vt:i4>4128801</vt:i4>
      </vt:variant>
      <vt:variant>
        <vt:i4>69</vt:i4>
      </vt:variant>
      <vt:variant>
        <vt:i4>0</vt:i4>
      </vt:variant>
      <vt:variant>
        <vt:i4>5</vt:i4>
      </vt:variant>
      <vt:variant>
        <vt:lpwstr>https://link.springer.com/content/pdf/10.1007/s11920-020-01164-1.pdf stoffers-winterling et al 2020</vt:lpwstr>
      </vt:variant>
      <vt:variant>
        <vt:lpwstr/>
      </vt:variant>
      <vt:variant>
        <vt:i4>1966159</vt:i4>
      </vt:variant>
      <vt:variant>
        <vt:i4>66</vt:i4>
      </vt:variant>
      <vt:variant>
        <vt:i4>0</vt:i4>
      </vt:variant>
      <vt:variant>
        <vt:i4>5</vt:i4>
      </vt:variant>
      <vt:variant>
        <vt:lpwstr>https://www.ncbi.nlm.nih.gov/pmc/articles/PMC8977633/</vt:lpwstr>
      </vt:variant>
      <vt:variant>
        <vt:lpwstr/>
      </vt:variant>
      <vt:variant>
        <vt:i4>786442</vt:i4>
      </vt:variant>
      <vt:variant>
        <vt:i4>63</vt:i4>
      </vt:variant>
      <vt:variant>
        <vt:i4>0</vt:i4>
      </vt:variant>
      <vt:variant>
        <vt:i4>5</vt:i4>
      </vt:variant>
      <vt:variant>
        <vt:lpwstr>https://link.springer.com/article/10.1007/s40263-021-00855-4</vt:lpwstr>
      </vt:variant>
      <vt:variant>
        <vt:lpwstr/>
      </vt:variant>
      <vt:variant>
        <vt:i4>4063276</vt:i4>
      </vt:variant>
      <vt:variant>
        <vt:i4>60</vt:i4>
      </vt:variant>
      <vt:variant>
        <vt:i4>0</vt:i4>
      </vt:variant>
      <vt:variant>
        <vt:i4>5</vt:i4>
      </vt:variant>
      <vt:variant>
        <vt:lpwstr>https://guilfordjournals.com/doi/abs/10.1521/pedi.2022.36.4.431</vt:lpwstr>
      </vt:variant>
      <vt:variant>
        <vt:lpwstr/>
      </vt:variant>
      <vt:variant>
        <vt:i4>3080236</vt:i4>
      </vt:variant>
      <vt:variant>
        <vt:i4>57</vt:i4>
      </vt:variant>
      <vt:variant>
        <vt:i4>0</vt:i4>
      </vt:variant>
      <vt:variant>
        <vt:i4>5</vt:i4>
      </vt:variant>
      <vt:variant>
        <vt:lpwstr>https://journals.sagepub.com/doi/full/10.1177/00048674211046893</vt:lpwstr>
      </vt:variant>
      <vt:variant>
        <vt:lpwstr/>
      </vt:variant>
      <vt:variant>
        <vt:i4>3801133</vt:i4>
      </vt:variant>
      <vt:variant>
        <vt:i4>54</vt:i4>
      </vt:variant>
      <vt:variant>
        <vt:i4>0</vt:i4>
      </vt:variant>
      <vt:variant>
        <vt:i4>5</vt:i4>
      </vt:variant>
      <vt:variant>
        <vt:lpwstr>https://guilfordjournals.com/doi/abs/10.1521/pedi.2023.37.1.16</vt:lpwstr>
      </vt:variant>
      <vt:variant>
        <vt:lpwstr/>
      </vt:variant>
      <vt:variant>
        <vt:i4>1900653</vt:i4>
      </vt:variant>
      <vt:variant>
        <vt:i4>51</vt:i4>
      </vt:variant>
      <vt:variant>
        <vt:i4>0</vt:i4>
      </vt:variant>
      <vt:variant>
        <vt:i4>5</vt:i4>
      </vt:variant>
      <vt:variant>
        <vt:lpwstr>https://guilfordjournals.com/doi/pdf/10.1521/pedi_2020_34_480</vt:lpwstr>
      </vt:variant>
      <vt:variant>
        <vt:lpwstr/>
      </vt:variant>
      <vt:variant>
        <vt:i4>6422641</vt:i4>
      </vt:variant>
      <vt:variant>
        <vt:i4>48</vt:i4>
      </vt:variant>
      <vt:variant>
        <vt:i4>0</vt:i4>
      </vt:variant>
      <vt:variant>
        <vt:i4>5</vt:i4>
      </vt:variant>
      <vt:variant>
        <vt:lpwstr>https://www.sciencedirect.com/science/article/pii/S0165178119319444</vt:lpwstr>
      </vt:variant>
      <vt:variant>
        <vt:lpwstr/>
      </vt:variant>
      <vt:variant>
        <vt:i4>65615</vt:i4>
      </vt:variant>
      <vt:variant>
        <vt:i4>45</vt:i4>
      </vt:variant>
      <vt:variant>
        <vt:i4>0</vt:i4>
      </vt:variant>
      <vt:variant>
        <vt:i4>5</vt:i4>
      </vt:variant>
      <vt:variant>
        <vt:lpwstr>https://onlinelibrary.wiley.com/doi/pdf/10.1002/pmh.1475</vt:lpwstr>
      </vt:variant>
      <vt:variant>
        <vt:lpwstr/>
      </vt:variant>
      <vt:variant>
        <vt:i4>4063358</vt:i4>
      </vt:variant>
      <vt:variant>
        <vt:i4>42</vt:i4>
      </vt:variant>
      <vt:variant>
        <vt:i4>0</vt:i4>
      </vt:variant>
      <vt:variant>
        <vt:i4>5</vt:i4>
      </vt:variant>
      <vt:variant>
        <vt:lpwstr>https://www.ncbi.nlm.nih.gov/pmc/articles/PMC10394633/</vt:lpwstr>
      </vt:variant>
      <vt:variant>
        <vt:lpwstr/>
      </vt:variant>
      <vt:variant>
        <vt:i4>458817</vt:i4>
      </vt:variant>
      <vt:variant>
        <vt:i4>39</vt:i4>
      </vt:variant>
      <vt:variant>
        <vt:i4>0</vt:i4>
      </vt:variant>
      <vt:variant>
        <vt:i4>5</vt:i4>
      </vt:variant>
      <vt:variant>
        <vt:lpwstr>https://onlinelibrary.wiley.com/doi/pdf/10.1002/pmh.1295</vt:lpwstr>
      </vt:variant>
      <vt:variant>
        <vt:lpwstr/>
      </vt:variant>
      <vt:variant>
        <vt:i4>6946938</vt:i4>
      </vt:variant>
      <vt:variant>
        <vt:i4>36</vt:i4>
      </vt:variant>
      <vt:variant>
        <vt:i4>0</vt:i4>
      </vt:variant>
      <vt:variant>
        <vt:i4>5</vt:i4>
      </vt:variant>
      <vt:variant>
        <vt:lpwstr>https://www.sciencedirect.com/science/article/pii/S0967586819318375</vt:lpwstr>
      </vt:variant>
      <vt:variant>
        <vt:lpwstr/>
      </vt:variant>
      <vt:variant>
        <vt:i4>6750321</vt:i4>
      </vt:variant>
      <vt:variant>
        <vt:i4>33</vt:i4>
      </vt:variant>
      <vt:variant>
        <vt:i4>0</vt:i4>
      </vt:variant>
      <vt:variant>
        <vt:i4>5</vt:i4>
      </vt:variant>
      <vt:variant>
        <vt:lpwstr>https://www.sciencedirect.com/science/article/pii/S0006322319317111</vt:lpwstr>
      </vt:variant>
      <vt:variant>
        <vt:lpwstr/>
      </vt:variant>
      <vt:variant>
        <vt:i4>2687084</vt:i4>
      </vt:variant>
      <vt:variant>
        <vt:i4>30</vt:i4>
      </vt:variant>
      <vt:variant>
        <vt:i4>0</vt:i4>
      </vt:variant>
      <vt:variant>
        <vt:i4>5</vt:i4>
      </vt:variant>
      <vt:variant>
        <vt:lpwstr>https://www.nature.com/articles/s41398-022-01912-2.pdf</vt:lpwstr>
      </vt:variant>
      <vt:variant>
        <vt:lpwstr/>
      </vt:variant>
      <vt:variant>
        <vt:i4>3670057</vt:i4>
      </vt:variant>
      <vt:variant>
        <vt:i4>27</vt:i4>
      </vt:variant>
      <vt:variant>
        <vt:i4>0</vt:i4>
      </vt:variant>
      <vt:variant>
        <vt:i4>5</vt:i4>
      </vt:variant>
      <vt:variant>
        <vt:lpwstr>https://www.frontiersin.org/articles/10.3389/fnbeh.2022.938403/full</vt:lpwstr>
      </vt:variant>
      <vt:variant>
        <vt:lpwstr/>
      </vt:variant>
      <vt:variant>
        <vt:i4>2293866</vt:i4>
      </vt:variant>
      <vt:variant>
        <vt:i4>24</vt:i4>
      </vt:variant>
      <vt:variant>
        <vt:i4>0</vt:i4>
      </vt:variant>
      <vt:variant>
        <vt:i4>5</vt:i4>
      </vt:variant>
      <vt:variant>
        <vt:lpwstr>https://www.cambridge.org/core/services/aop-cambridge-core/content/view/6B5A9BB312EA829E0A6B43B0B1AFABD5/S0033291719001260a.pdf/familial_factors_and_the_risk_of_borderline_personality_pathology_genetic_and_environmental_transmission.pdf</vt:lpwstr>
      </vt:variant>
      <vt:variant>
        <vt:lpwstr/>
      </vt:variant>
      <vt:variant>
        <vt:i4>8192109</vt:i4>
      </vt:variant>
      <vt:variant>
        <vt:i4>21</vt:i4>
      </vt:variant>
      <vt:variant>
        <vt:i4>0</vt:i4>
      </vt:variant>
      <vt:variant>
        <vt:i4>5</vt:i4>
      </vt:variant>
      <vt:variant>
        <vt:lpwstr>https://digitalcommons.nl.edu/cgi/viewcontent.cgi?article=1646&amp;context=diss</vt:lpwstr>
      </vt:variant>
      <vt:variant>
        <vt:lpwstr/>
      </vt:variant>
      <vt:variant>
        <vt:i4>4653103</vt:i4>
      </vt:variant>
      <vt:variant>
        <vt:i4>18</vt:i4>
      </vt:variant>
      <vt:variant>
        <vt:i4>0</vt:i4>
      </vt:variant>
      <vt:variant>
        <vt:i4>5</vt:i4>
      </vt:variant>
      <vt:variant>
        <vt:lpwstr>https://journals.lww.com/hrpjournal/abstract/2020/07000/the_personality_inventory_for_dsm_5__psychometric.1.aspx</vt:lpwstr>
      </vt:variant>
      <vt:variant>
        <vt:lpwstr/>
      </vt:variant>
      <vt:variant>
        <vt:i4>1704014</vt:i4>
      </vt:variant>
      <vt:variant>
        <vt:i4>15</vt:i4>
      </vt:variant>
      <vt:variant>
        <vt:i4>0</vt:i4>
      </vt:variant>
      <vt:variant>
        <vt:i4>5</vt:i4>
      </vt:variant>
      <vt:variant>
        <vt:lpwstr>https://www.ncbi.nlm.nih.gov/pmc/articles/PMC8429317/</vt:lpwstr>
      </vt:variant>
      <vt:variant>
        <vt:lpwstr/>
      </vt:variant>
      <vt:variant>
        <vt:i4>3342432</vt:i4>
      </vt:variant>
      <vt:variant>
        <vt:i4>12</vt:i4>
      </vt:variant>
      <vt:variant>
        <vt:i4>0</vt:i4>
      </vt:variant>
      <vt:variant>
        <vt:i4>5</vt:i4>
      </vt:variant>
      <vt:variant>
        <vt:lpwstr>https://karger.com/psp/article-pdf/53/3-4/179/3493550/000507589.pdf</vt:lpwstr>
      </vt:variant>
      <vt:variant>
        <vt:lpwstr/>
      </vt:variant>
      <vt:variant>
        <vt:i4>3211307</vt:i4>
      </vt:variant>
      <vt:variant>
        <vt:i4>9</vt:i4>
      </vt:variant>
      <vt:variant>
        <vt:i4>0</vt:i4>
      </vt:variant>
      <vt:variant>
        <vt:i4>5</vt:i4>
      </vt:variant>
      <vt:variant>
        <vt:lpwstr>https://www.proquest.com/docview/2650257339?pq-origsite=gscholar&amp;fromopenview=true</vt:lpwstr>
      </vt:variant>
      <vt:variant>
        <vt:lpwstr/>
      </vt:variant>
      <vt:variant>
        <vt:i4>1638469</vt:i4>
      </vt:variant>
      <vt:variant>
        <vt:i4>6</vt:i4>
      </vt:variant>
      <vt:variant>
        <vt:i4>0</vt:i4>
      </vt:variant>
      <vt:variant>
        <vt:i4>5</vt:i4>
      </vt:variant>
      <vt:variant>
        <vt:lpwstr>https://www.ncbi.nlm.nih.gov/pmc/articles/PMC6998664/</vt:lpwstr>
      </vt:variant>
      <vt:variant>
        <vt:lpwstr/>
      </vt:variant>
      <vt:variant>
        <vt:i4>4063288</vt:i4>
      </vt:variant>
      <vt:variant>
        <vt:i4>3</vt:i4>
      </vt:variant>
      <vt:variant>
        <vt:i4>0</vt:i4>
      </vt:variant>
      <vt:variant>
        <vt:i4>5</vt:i4>
      </vt:variant>
      <vt:variant>
        <vt:lpwstr>https://search.proquest.com/openview/b56b4be56b15aa7146d517f9a643ff81/1?pq-origsite=gscholar&amp;cbl=18750&amp;diss=y&amp;casa_token=9bbA-a_RNKwAAAAA:tiCdijryd04c_ntUimPORbyxJOtwCfL496GpeBvnAtQ46PbHqUCMj_VK1fmXxJY_h7PqilDNW_5C</vt:lpwstr>
      </vt:variant>
      <vt:variant>
        <vt:lpwstr/>
      </vt:variant>
      <vt:variant>
        <vt:i4>2949162</vt:i4>
      </vt:variant>
      <vt:variant>
        <vt:i4>0</vt:i4>
      </vt:variant>
      <vt:variant>
        <vt:i4>0</vt:i4>
      </vt:variant>
      <vt:variant>
        <vt:i4>5</vt:i4>
      </vt:variant>
      <vt:variant>
        <vt:lpwstr>https://psyarxiv.com/dtakj/download?format=pdf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Davies (2117462)</dc:creator>
  <cp:keywords/>
  <dc:description/>
  <cp:lastModifiedBy>Georgia Davies (2117462)</cp:lastModifiedBy>
  <cp:revision>2</cp:revision>
  <dcterms:created xsi:type="dcterms:W3CDTF">2024-03-02T13:30:00Z</dcterms:created>
  <dcterms:modified xsi:type="dcterms:W3CDTF">2024-03-02T13:30:00Z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02ad34bd-b0ea-4ecc-a343-94c8acdc74a9</vt:lpwstr>
  </property>
  <property fmtid="{D5CDD505-2E9C-101B-9397-08002B2CF9AE}" pid="3" name="ContentTypeId">
    <vt:lpwstr>0x0101002B78B175C64519428DD2085AE37A166E</vt:lpwstr>
  </property>
</Properties>
</file>