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863EB" w14:textId="77777777" w:rsidR="00DE3500" w:rsidRDefault="00DE3500">
      <w:pPr>
        <w:pStyle w:val="TOCHeading"/>
        <w:rPr>
          <w:rFonts w:asciiTheme="minorHAnsi" w:eastAsiaTheme="minorHAnsi" w:hAnsiTheme="minorHAnsi" w:cstheme="minorBidi"/>
          <w:color w:val="auto"/>
          <w:sz w:val="22"/>
          <w:szCs w:val="22"/>
          <w:lang w:val="en-GB"/>
        </w:rPr>
      </w:pPr>
      <w:bookmarkStart w:id="0" w:name="_GoBack"/>
      <w:bookmarkEnd w:id="0"/>
    </w:p>
    <w:p w14:paraId="696E226F" w14:textId="77777777" w:rsidR="00DE3500" w:rsidRDefault="00DE3500" w:rsidP="00DE3500">
      <w:pPr>
        <w:jc w:val="center"/>
        <w:rPr>
          <w:rFonts w:ascii="Arial" w:hAnsi="Arial" w:cs="Arial"/>
          <w:b/>
          <w:sz w:val="28"/>
          <w:szCs w:val="28"/>
        </w:rPr>
      </w:pPr>
    </w:p>
    <w:p w14:paraId="412BE41A" w14:textId="77777777" w:rsidR="00DE3500" w:rsidRDefault="00DE3500" w:rsidP="00DE3500">
      <w:pPr>
        <w:jc w:val="center"/>
        <w:rPr>
          <w:rFonts w:ascii="Arial" w:hAnsi="Arial" w:cs="Arial"/>
          <w:b/>
          <w:sz w:val="28"/>
          <w:szCs w:val="28"/>
        </w:rPr>
      </w:pPr>
    </w:p>
    <w:p w14:paraId="4BDA82E0" w14:textId="77777777" w:rsidR="00DE3500" w:rsidRDefault="00DE3500" w:rsidP="00DE3500">
      <w:pPr>
        <w:jc w:val="center"/>
        <w:rPr>
          <w:rFonts w:ascii="Arial" w:hAnsi="Arial" w:cs="Arial"/>
          <w:b/>
          <w:sz w:val="28"/>
          <w:szCs w:val="28"/>
        </w:rPr>
      </w:pPr>
    </w:p>
    <w:p w14:paraId="18DBA584" w14:textId="77777777" w:rsidR="00DE3500" w:rsidRDefault="00DE3500" w:rsidP="00DE3500">
      <w:pPr>
        <w:jc w:val="center"/>
        <w:rPr>
          <w:rFonts w:ascii="Arial" w:hAnsi="Arial" w:cs="Arial"/>
          <w:b/>
          <w:sz w:val="28"/>
          <w:szCs w:val="28"/>
        </w:rPr>
      </w:pPr>
    </w:p>
    <w:p w14:paraId="3D698023" w14:textId="77777777" w:rsidR="00DE3500" w:rsidRDefault="00DE3500" w:rsidP="00DE3500">
      <w:pPr>
        <w:jc w:val="center"/>
        <w:rPr>
          <w:rFonts w:ascii="Arial" w:hAnsi="Arial" w:cs="Arial"/>
          <w:b/>
          <w:sz w:val="28"/>
          <w:szCs w:val="28"/>
        </w:rPr>
      </w:pPr>
    </w:p>
    <w:p w14:paraId="136587A0" w14:textId="77777777" w:rsidR="00DE3500" w:rsidRDefault="00DE3500" w:rsidP="00DE3500">
      <w:pPr>
        <w:jc w:val="center"/>
        <w:rPr>
          <w:rFonts w:ascii="Arial" w:hAnsi="Arial" w:cs="Arial"/>
          <w:b/>
          <w:sz w:val="28"/>
          <w:szCs w:val="28"/>
        </w:rPr>
      </w:pPr>
    </w:p>
    <w:p w14:paraId="3910AE7C" w14:textId="77777777" w:rsidR="00DE3500" w:rsidRDefault="00DE3500" w:rsidP="00DE3500">
      <w:pPr>
        <w:jc w:val="center"/>
        <w:rPr>
          <w:rFonts w:ascii="Arial" w:hAnsi="Arial" w:cs="Arial"/>
          <w:b/>
          <w:sz w:val="28"/>
          <w:szCs w:val="28"/>
        </w:rPr>
      </w:pPr>
    </w:p>
    <w:p w14:paraId="5002AF13" w14:textId="77777777" w:rsidR="00DE3500" w:rsidRPr="00DE3500" w:rsidRDefault="00DE3500" w:rsidP="00DE3500">
      <w:pPr>
        <w:jc w:val="center"/>
        <w:rPr>
          <w:rFonts w:ascii="Arial" w:hAnsi="Arial" w:cs="Arial"/>
          <w:b/>
          <w:sz w:val="28"/>
          <w:szCs w:val="28"/>
        </w:rPr>
      </w:pPr>
      <w:r w:rsidRPr="00DE3500">
        <w:rPr>
          <w:rFonts w:ascii="Arial" w:hAnsi="Arial" w:cs="Arial"/>
          <w:b/>
          <w:sz w:val="28"/>
          <w:szCs w:val="28"/>
        </w:rPr>
        <w:t>Programme: Law and Legal Practice LLB</w:t>
      </w:r>
    </w:p>
    <w:p w14:paraId="1203588D" w14:textId="77777777" w:rsidR="00DE3500" w:rsidRPr="00DE3500" w:rsidRDefault="00DE3500" w:rsidP="00DE3500">
      <w:pPr>
        <w:jc w:val="center"/>
        <w:rPr>
          <w:rFonts w:ascii="Arial" w:hAnsi="Arial" w:cs="Arial"/>
          <w:b/>
          <w:sz w:val="28"/>
          <w:szCs w:val="28"/>
        </w:rPr>
      </w:pPr>
      <w:r w:rsidRPr="00DE3500">
        <w:rPr>
          <w:rFonts w:ascii="Arial" w:hAnsi="Arial" w:cs="Arial"/>
          <w:b/>
          <w:sz w:val="28"/>
          <w:szCs w:val="28"/>
        </w:rPr>
        <w:t>Module: Business Law and Practice</w:t>
      </w:r>
    </w:p>
    <w:p w14:paraId="2568DB3D" w14:textId="77777777" w:rsidR="00DE3500" w:rsidRPr="00DE3500" w:rsidRDefault="00DE3500" w:rsidP="00DE3500">
      <w:pPr>
        <w:jc w:val="center"/>
        <w:rPr>
          <w:rFonts w:ascii="Arial" w:hAnsi="Arial" w:cs="Arial"/>
          <w:b/>
          <w:sz w:val="28"/>
          <w:szCs w:val="28"/>
        </w:rPr>
      </w:pPr>
      <w:r w:rsidRPr="00DE3500">
        <w:rPr>
          <w:rFonts w:ascii="Arial" w:hAnsi="Arial" w:cs="Arial"/>
          <w:b/>
          <w:sz w:val="28"/>
          <w:szCs w:val="28"/>
        </w:rPr>
        <w:t>Module code: BMLW5005</w:t>
      </w:r>
      <w:r w:rsidRPr="00DE3500">
        <w:rPr>
          <w:rFonts w:ascii="Arial" w:hAnsi="Arial" w:cs="Arial"/>
          <w:b/>
          <w:sz w:val="28"/>
          <w:szCs w:val="28"/>
        </w:rPr>
        <w:br w:type="page"/>
      </w:r>
    </w:p>
    <w:sdt>
      <w:sdtPr>
        <w:rPr>
          <w:rFonts w:asciiTheme="minorHAnsi" w:eastAsiaTheme="minorHAnsi" w:hAnsiTheme="minorHAnsi" w:cstheme="minorBidi"/>
          <w:color w:val="auto"/>
          <w:sz w:val="22"/>
          <w:szCs w:val="22"/>
          <w:lang w:val="en-GB"/>
        </w:rPr>
        <w:id w:val="874505822"/>
        <w:docPartObj>
          <w:docPartGallery w:val="Table of Contents"/>
          <w:docPartUnique/>
        </w:docPartObj>
      </w:sdtPr>
      <w:sdtEndPr>
        <w:rPr>
          <w:b/>
          <w:bCs/>
          <w:noProof/>
        </w:rPr>
      </w:sdtEndPr>
      <w:sdtContent>
        <w:p w14:paraId="42AF679C" w14:textId="77777777" w:rsidR="001209BE" w:rsidRDefault="001209BE">
          <w:pPr>
            <w:pStyle w:val="TOCHeading"/>
          </w:pPr>
          <w:r>
            <w:t>Contents</w:t>
          </w:r>
        </w:p>
        <w:p w14:paraId="5E26AB34" w14:textId="77777777" w:rsidR="00715AE4" w:rsidRDefault="001209BE">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08782717" w:history="1">
            <w:r w:rsidR="00715AE4" w:rsidRPr="00FE52BF">
              <w:rPr>
                <w:rStyle w:val="Hyperlink"/>
                <w:noProof/>
              </w:rPr>
              <w:t>Introduction</w:t>
            </w:r>
            <w:r w:rsidR="00715AE4">
              <w:rPr>
                <w:noProof/>
                <w:webHidden/>
              </w:rPr>
              <w:tab/>
            </w:r>
            <w:r w:rsidR="00715AE4">
              <w:rPr>
                <w:noProof/>
                <w:webHidden/>
              </w:rPr>
              <w:fldChar w:fldCharType="begin"/>
            </w:r>
            <w:r w:rsidR="00715AE4">
              <w:rPr>
                <w:noProof/>
                <w:webHidden/>
              </w:rPr>
              <w:instrText xml:space="preserve"> PAGEREF _Toc108782717 \h </w:instrText>
            </w:r>
            <w:r w:rsidR="00715AE4">
              <w:rPr>
                <w:noProof/>
                <w:webHidden/>
              </w:rPr>
            </w:r>
            <w:r w:rsidR="00715AE4">
              <w:rPr>
                <w:noProof/>
                <w:webHidden/>
              </w:rPr>
              <w:fldChar w:fldCharType="separate"/>
            </w:r>
            <w:r w:rsidR="00715AE4">
              <w:rPr>
                <w:noProof/>
                <w:webHidden/>
              </w:rPr>
              <w:t>3</w:t>
            </w:r>
            <w:r w:rsidR="00715AE4">
              <w:rPr>
                <w:noProof/>
                <w:webHidden/>
              </w:rPr>
              <w:fldChar w:fldCharType="end"/>
            </w:r>
          </w:hyperlink>
        </w:p>
        <w:p w14:paraId="0C82DA70" w14:textId="77777777" w:rsidR="00715AE4" w:rsidRDefault="00085698">
          <w:pPr>
            <w:pStyle w:val="TOC1"/>
            <w:tabs>
              <w:tab w:val="right" w:leader="dot" w:pos="9350"/>
            </w:tabs>
            <w:rPr>
              <w:rFonts w:eastAsiaTheme="minorEastAsia"/>
              <w:noProof/>
              <w:lang w:val="en-US"/>
            </w:rPr>
          </w:pPr>
          <w:hyperlink w:anchor="_Toc108782718" w:history="1">
            <w:r w:rsidR="00715AE4" w:rsidRPr="00FE52BF">
              <w:rPr>
                <w:rStyle w:val="Hyperlink"/>
                <w:noProof/>
              </w:rPr>
              <w:t>Task 1</w:t>
            </w:r>
            <w:r w:rsidR="00715AE4">
              <w:rPr>
                <w:noProof/>
                <w:webHidden/>
              </w:rPr>
              <w:tab/>
            </w:r>
            <w:r w:rsidR="00715AE4">
              <w:rPr>
                <w:noProof/>
                <w:webHidden/>
              </w:rPr>
              <w:fldChar w:fldCharType="begin"/>
            </w:r>
            <w:r w:rsidR="00715AE4">
              <w:rPr>
                <w:noProof/>
                <w:webHidden/>
              </w:rPr>
              <w:instrText xml:space="preserve"> PAGEREF _Toc108782718 \h </w:instrText>
            </w:r>
            <w:r w:rsidR="00715AE4">
              <w:rPr>
                <w:noProof/>
                <w:webHidden/>
              </w:rPr>
            </w:r>
            <w:r w:rsidR="00715AE4">
              <w:rPr>
                <w:noProof/>
                <w:webHidden/>
              </w:rPr>
              <w:fldChar w:fldCharType="separate"/>
            </w:r>
            <w:r w:rsidR="00715AE4">
              <w:rPr>
                <w:noProof/>
                <w:webHidden/>
              </w:rPr>
              <w:t>3</w:t>
            </w:r>
            <w:r w:rsidR="00715AE4">
              <w:rPr>
                <w:noProof/>
                <w:webHidden/>
              </w:rPr>
              <w:fldChar w:fldCharType="end"/>
            </w:r>
          </w:hyperlink>
        </w:p>
        <w:p w14:paraId="1302A76C" w14:textId="77777777" w:rsidR="00715AE4" w:rsidRDefault="00085698">
          <w:pPr>
            <w:pStyle w:val="TOC1"/>
            <w:tabs>
              <w:tab w:val="right" w:leader="dot" w:pos="9350"/>
            </w:tabs>
            <w:rPr>
              <w:rFonts w:eastAsiaTheme="minorEastAsia"/>
              <w:noProof/>
              <w:lang w:val="en-US"/>
            </w:rPr>
          </w:pPr>
          <w:hyperlink w:anchor="_Toc108782719" w:history="1">
            <w:r w:rsidR="00715AE4" w:rsidRPr="00FE52BF">
              <w:rPr>
                <w:rStyle w:val="Hyperlink"/>
                <w:noProof/>
              </w:rPr>
              <w:t>Task 2</w:t>
            </w:r>
            <w:r w:rsidR="00715AE4">
              <w:rPr>
                <w:noProof/>
                <w:webHidden/>
              </w:rPr>
              <w:tab/>
            </w:r>
            <w:r w:rsidR="00715AE4">
              <w:rPr>
                <w:noProof/>
                <w:webHidden/>
              </w:rPr>
              <w:fldChar w:fldCharType="begin"/>
            </w:r>
            <w:r w:rsidR="00715AE4">
              <w:rPr>
                <w:noProof/>
                <w:webHidden/>
              </w:rPr>
              <w:instrText xml:space="preserve"> PAGEREF _Toc108782719 \h </w:instrText>
            </w:r>
            <w:r w:rsidR="00715AE4">
              <w:rPr>
                <w:noProof/>
                <w:webHidden/>
              </w:rPr>
            </w:r>
            <w:r w:rsidR="00715AE4">
              <w:rPr>
                <w:noProof/>
                <w:webHidden/>
              </w:rPr>
              <w:fldChar w:fldCharType="separate"/>
            </w:r>
            <w:r w:rsidR="00715AE4">
              <w:rPr>
                <w:noProof/>
                <w:webHidden/>
              </w:rPr>
              <w:t>7</w:t>
            </w:r>
            <w:r w:rsidR="00715AE4">
              <w:rPr>
                <w:noProof/>
                <w:webHidden/>
              </w:rPr>
              <w:fldChar w:fldCharType="end"/>
            </w:r>
          </w:hyperlink>
        </w:p>
        <w:p w14:paraId="67DD9E91" w14:textId="77777777" w:rsidR="00715AE4" w:rsidRDefault="00085698">
          <w:pPr>
            <w:pStyle w:val="TOC1"/>
            <w:tabs>
              <w:tab w:val="right" w:leader="dot" w:pos="9350"/>
            </w:tabs>
            <w:rPr>
              <w:rFonts w:eastAsiaTheme="minorEastAsia"/>
              <w:noProof/>
              <w:lang w:val="en-US"/>
            </w:rPr>
          </w:pPr>
          <w:hyperlink w:anchor="_Toc108782720" w:history="1">
            <w:r w:rsidR="00715AE4" w:rsidRPr="00FE52BF">
              <w:rPr>
                <w:rStyle w:val="Hyperlink"/>
                <w:noProof/>
              </w:rPr>
              <w:t>Conclusion</w:t>
            </w:r>
            <w:r w:rsidR="00715AE4">
              <w:rPr>
                <w:noProof/>
                <w:webHidden/>
              </w:rPr>
              <w:tab/>
            </w:r>
            <w:r w:rsidR="00715AE4">
              <w:rPr>
                <w:noProof/>
                <w:webHidden/>
              </w:rPr>
              <w:fldChar w:fldCharType="begin"/>
            </w:r>
            <w:r w:rsidR="00715AE4">
              <w:rPr>
                <w:noProof/>
                <w:webHidden/>
              </w:rPr>
              <w:instrText xml:space="preserve"> PAGEREF _Toc108782720 \h </w:instrText>
            </w:r>
            <w:r w:rsidR="00715AE4">
              <w:rPr>
                <w:noProof/>
                <w:webHidden/>
              </w:rPr>
            </w:r>
            <w:r w:rsidR="00715AE4">
              <w:rPr>
                <w:noProof/>
                <w:webHidden/>
              </w:rPr>
              <w:fldChar w:fldCharType="separate"/>
            </w:r>
            <w:r w:rsidR="00715AE4">
              <w:rPr>
                <w:noProof/>
                <w:webHidden/>
              </w:rPr>
              <w:t>8</w:t>
            </w:r>
            <w:r w:rsidR="00715AE4">
              <w:rPr>
                <w:noProof/>
                <w:webHidden/>
              </w:rPr>
              <w:fldChar w:fldCharType="end"/>
            </w:r>
          </w:hyperlink>
        </w:p>
        <w:p w14:paraId="3C1913B1" w14:textId="77777777" w:rsidR="00715AE4" w:rsidRDefault="00085698">
          <w:pPr>
            <w:pStyle w:val="TOC1"/>
            <w:tabs>
              <w:tab w:val="right" w:leader="dot" w:pos="9350"/>
            </w:tabs>
            <w:rPr>
              <w:rFonts w:eastAsiaTheme="minorEastAsia"/>
              <w:noProof/>
              <w:lang w:val="en-US"/>
            </w:rPr>
          </w:pPr>
          <w:hyperlink w:anchor="_Toc108782721" w:history="1">
            <w:r w:rsidR="00715AE4" w:rsidRPr="00FE52BF">
              <w:rPr>
                <w:rStyle w:val="Hyperlink"/>
                <w:noProof/>
              </w:rPr>
              <w:t>References</w:t>
            </w:r>
            <w:r w:rsidR="00715AE4">
              <w:rPr>
                <w:noProof/>
                <w:webHidden/>
              </w:rPr>
              <w:tab/>
            </w:r>
            <w:r w:rsidR="00715AE4">
              <w:rPr>
                <w:noProof/>
                <w:webHidden/>
              </w:rPr>
              <w:fldChar w:fldCharType="begin"/>
            </w:r>
            <w:r w:rsidR="00715AE4">
              <w:rPr>
                <w:noProof/>
                <w:webHidden/>
              </w:rPr>
              <w:instrText xml:space="preserve"> PAGEREF _Toc108782721 \h </w:instrText>
            </w:r>
            <w:r w:rsidR="00715AE4">
              <w:rPr>
                <w:noProof/>
                <w:webHidden/>
              </w:rPr>
            </w:r>
            <w:r w:rsidR="00715AE4">
              <w:rPr>
                <w:noProof/>
                <w:webHidden/>
              </w:rPr>
              <w:fldChar w:fldCharType="separate"/>
            </w:r>
            <w:r w:rsidR="00715AE4">
              <w:rPr>
                <w:noProof/>
                <w:webHidden/>
              </w:rPr>
              <w:t>9</w:t>
            </w:r>
            <w:r w:rsidR="00715AE4">
              <w:rPr>
                <w:noProof/>
                <w:webHidden/>
              </w:rPr>
              <w:fldChar w:fldCharType="end"/>
            </w:r>
          </w:hyperlink>
        </w:p>
        <w:p w14:paraId="2915402C" w14:textId="77777777" w:rsidR="001209BE" w:rsidRDefault="001209BE">
          <w:r>
            <w:rPr>
              <w:b/>
              <w:bCs/>
              <w:noProof/>
            </w:rPr>
            <w:fldChar w:fldCharType="end"/>
          </w:r>
        </w:p>
      </w:sdtContent>
    </w:sdt>
    <w:p w14:paraId="2F4BADC7" w14:textId="77777777" w:rsidR="001209BE" w:rsidRDefault="001209BE" w:rsidP="001209BE">
      <w:pPr>
        <w:pStyle w:val="Heading1"/>
        <w:spacing w:line="360" w:lineRule="auto"/>
        <w:jc w:val="both"/>
      </w:pPr>
    </w:p>
    <w:p w14:paraId="05568450" w14:textId="77777777" w:rsidR="001209BE" w:rsidRDefault="001209BE" w:rsidP="001209BE">
      <w:pPr>
        <w:pStyle w:val="Heading1"/>
        <w:spacing w:line="360" w:lineRule="auto"/>
        <w:jc w:val="both"/>
      </w:pPr>
    </w:p>
    <w:p w14:paraId="631E9C72" w14:textId="77777777" w:rsidR="001209BE" w:rsidRDefault="001209BE" w:rsidP="001209BE">
      <w:pPr>
        <w:pStyle w:val="Heading1"/>
        <w:spacing w:line="360" w:lineRule="auto"/>
        <w:jc w:val="both"/>
      </w:pPr>
    </w:p>
    <w:p w14:paraId="2864A1C6" w14:textId="77777777" w:rsidR="001209BE" w:rsidRDefault="001209BE" w:rsidP="001209BE">
      <w:pPr>
        <w:pStyle w:val="Heading1"/>
        <w:spacing w:line="360" w:lineRule="auto"/>
        <w:jc w:val="both"/>
      </w:pPr>
    </w:p>
    <w:p w14:paraId="379EF309" w14:textId="77777777" w:rsidR="001209BE" w:rsidRDefault="001209BE" w:rsidP="001209BE">
      <w:pPr>
        <w:pStyle w:val="Heading1"/>
        <w:spacing w:line="360" w:lineRule="auto"/>
        <w:jc w:val="both"/>
      </w:pPr>
    </w:p>
    <w:p w14:paraId="67DE6C65" w14:textId="77777777" w:rsidR="001209BE" w:rsidRDefault="001209BE" w:rsidP="001209BE">
      <w:pPr>
        <w:pStyle w:val="Heading1"/>
        <w:spacing w:line="360" w:lineRule="auto"/>
        <w:jc w:val="both"/>
      </w:pPr>
    </w:p>
    <w:p w14:paraId="5AF14D82" w14:textId="77777777" w:rsidR="001209BE" w:rsidRDefault="001209BE" w:rsidP="001209BE">
      <w:pPr>
        <w:pStyle w:val="Heading1"/>
        <w:spacing w:line="360" w:lineRule="auto"/>
        <w:jc w:val="both"/>
      </w:pPr>
    </w:p>
    <w:p w14:paraId="763766DD" w14:textId="77777777" w:rsidR="001209BE" w:rsidRDefault="001209BE" w:rsidP="001209BE">
      <w:pPr>
        <w:pStyle w:val="Heading1"/>
        <w:spacing w:line="360" w:lineRule="auto"/>
        <w:jc w:val="both"/>
      </w:pPr>
    </w:p>
    <w:p w14:paraId="4672290A" w14:textId="77777777" w:rsidR="001209BE" w:rsidRDefault="001209BE" w:rsidP="001209BE">
      <w:pPr>
        <w:pStyle w:val="Heading1"/>
        <w:spacing w:line="360" w:lineRule="auto"/>
        <w:jc w:val="both"/>
      </w:pPr>
    </w:p>
    <w:p w14:paraId="249D4F1C" w14:textId="77777777" w:rsidR="001209BE" w:rsidRDefault="001209BE" w:rsidP="001209BE">
      <w:pPr>
        <w:pStyle w:val="Heading1"/>
        <w:spacing w:line="360" w:lineRule="auto"/>
        <w:jc w:val="both"/>
      </w:pPr>
    </w:p>
    <w:p w14:paraId="41F09CEB" w14:textId="77777777" w:rsidR="001209BE" w:rsidRDefault="001209BE" w:rsidP="001209BE"/>
    <w:p w14:paraId="46C0C29B" w14:textId="77777777" w:rsidR="001209BE" w:rsidRDefault="001209BE" w:rsidP="001209BE"/>
    <w:p w14:paraId="6BF688FA" w14:textId="77777777" w:rsidR="001209BE" w:rsidRDefault="001209BE" w:rsidP="001209BE"/>
    <w:p w14:paraId="6BF1C266" w14:textId="77777777" w:rsidR="001209BE" w:rsidRDefault="001209BE" w:rsidP="001209BE"/>
    <w:p w14:paraId="34BBAC54" w14:textId="77777777" w:rsidR="001209BE" w:rsidRDefault="001209BE" w:rsidP="001209BE"/>
    <w:p w14:paraId="1ECEF44D" w14:textId="77777777" w:rsidR="0028650A" w:rsidRDefault="0028650A" w:rsidP="001209BE">
      <w:pPr>
        <w:pStyle w:val="Heading1"/>
        <w:spacing w:line="360" w:lineRule="auto"/>
      </w:pPr>
      <w:bookmarkStart w:id="1" w:name="_Toc108782717"/>
      <w:r>
        <w:lastRenderedPageBreak/>
        <w:t>Introductio</w:t>
      </w:r>
      <w:r w:rsidR="00F96CA6">
        <w:t>n</w:t>
      </w:r>
      <w:bookmarkEnd w:id="1"/>
    </w:p>
    <w:p w14:paraId="047EE307" w14:textId="314C479A" w:rsidR="00F60C9A" w:rsidRPr="00F60C9A" w:rsidRDefault="00473552" w:rsidP="001209BE">
      <w:pPr>
        <w:spacing w:line="360" w:lineRule="auto"/>
        <w:jc w:val="both"/>
        <w:rPr>
          <w:rFonts w:ascii="Arial" w:hAnsi="Arial" w:cs="Arial"/>
          <w:sz w:val="24"/>
          <w:szCs w:val="24"/>
        </w:rPr>
      </w:pPr>
      <w:r>
        <w:rPr>
          <w:rFonts w:ascii="Arial" w:hAnsi="Arial" w:cs="Arial"/>
          <w:sz w:val="24"/>
          <w:szCs w:val="24"/>
        </w:rPr>
        <w:t xml:space="preserve">A business structure provides a legal framework of a business that is necessary for the daily operation of a business. </w:t>
      </w:r>
      <w:r w:rsidR="00F60C9A" w:rsidRPr="00F60C9A">
        <w:rPr>
          <w:rFonts w:ascii="Arial" w:hAnsi="Arial" w:cs="Arial"/>
          <w:sz w:val="24"/>
          <w:szCs w:val="24"/>
        </w:rPr>
        <w:t xml:space="preserve">There </w:t>
      </w:r>
      <w:r w:rsidR="002332EA">
        <w:rPr>
          <w:rFonts w:ascii="Arial" w:hAnsi="Arial" w:cs="Arial"/>
          <w:sz w:val="24"/>
          <w:szCs w:val="24"/>
        </w:rPr>
        <w:t>are</w:t>
      </w:r>
      <w:r w:rsidR="00F60C9A" w:rsidRPr="00F60C9A">
        <w:rPr>
          <w:rFonts w:ascii="Arial" w:hAnsi="Arial" w:cs="Arial"/>
          <w:sz w:val="24"/>
          <w:szCs w:val="24"/>
        </w:rPr>
        <w:t xml:space="preserve"> four initial structure</w:t>
      </w:r>
      <w:r w:rsidR="002332EA">
        <w:rPr>
          <w:rFonts w:ascii="Arial" w:hAnsi="Arial" w:cs="Arial"/>
          <w:sz w:val="24"/>
          <w:szCs w:val="24"/>
        </w:rPr>
        <w:t>s</w:t>
      </w:r>
      <w:r w:rsidR="00F60C9A" w:rsidRPr="00F60C9A">
        <w:rPr>
          <w:rFonts w:ascii="Arial" w:hAnsi="Arial" w:cs="Arial"/>
          <w:sz w:val="24"/>
          <w:szCs w:val="24"/>
        </w:rPr>
        <w:t xml:space="preserve"> for setting </w:t>
      </w:r>
      <w:r w:rsidR="00CC4BC0">
        <w:rPr>
          <w:rFonts w:ascii="Arial" w:hAnsi="Arial" w:cs="Arial"/>
          <w:sz w:val="24"/>
          <w:szCs w:val="24"/>
        </w:rPr>
        <w:t xml:space="preserve">up </w:t>
      </w:r>
      <w:r w:rsidR="00F60C9A" w:rsidRPr="00F60C9A">
        <w:rPr>
          <w:rFonts w:ascii="Arial" w:hAnsi="Arial" w:cs="Arial"/>
          <w:sz w:val="24"/>
          <w:szCs w:val="24"/>
        </w:rPr>
        <w:t xml:space="preserve">a new business where three of </w:t>
      </w:r>
      <w:r w:rsidR="00CC4BC0">
        <w:rPr>
          <w:rFonts w:ascii="Arial" w:hAnsi="Arial" w:cs="Arial"/>
          <w:sz w:val="24"/>
          <w:szCs w:val="24"/>
        </w:rPr>
        <w:t>which</w:t>
      </w:r>
      <w:r w:rsidR="00F60C9A" w:rsidRPr="00F60C9A">
        <w:rPr>
          <w:rFonts w:ascii="Arial" w:hAnsi="Arial" w:cs="Arial"/>
          <w:sz w:val="24"/>
          <w:szCs w:val="24"/>
        </w:rPr>
        <w:t xml:space="preserve"> are </w:t>
      </w:r>
      <w:r w:rsidR="00CC4BC0">
        <w:rPr>
          <w:rFonts w:ascii="Arial" w:hAnsi="Arial" w:cs="Arial"/>
          <w:sz w:val="24"/>
          <w:szCs w:val="24"/>
        </w:rPr>
        <w:t xml:space="preserve">the </w:t>
      </w:r>
      <w:r w:rsidR="00F60C9A" w:rsidRPr="00F60C9A">
        <w:rPr>
          <w:rFonts w:ascii="Arial" w:hAnsi="Arial" w:cs="Arial"/>
          <w:sz w:val="24"/>
          <w:szCs w:val="24"/>
        </w:rPr>
        <w:t>most famous in a business. Every structure has its advantages and disadvantages according to different characteristics. In this report, a brief on three types of business is going to be discussed first. After analysing different sides of these structures</w:t>
      </w:r>
      <w:r w:rsidR="002332EA">
        <w:rPr>
          <w:rFonts w:ascii="Arial" w:hAnsi="Arial" w:cs="Arial"/>
          <w:sz w:val="24"/>
          <w:szCs w:val="24"/>
        </w:rPr>
        <w:t>,</w:t>
      </w:r>
      <w:r w:rsidR="00F60C9A" w:rsidRPr="00F60C9A">
        <w:rPr>
          <w:rFonts w:ascii="Arial" w:hAnsi="Arial" w:cs="Arial"/>
          <w:sz w:val="24"/>
          <w:szCs w:val="24"/>
        </w:rPr>
        <w:t xml:space="preserve"> a recommendation is going to be given in task</w:t>
      </w:r>
      <w:r w:rsidR="00CC4BC0">
        <w:rPr>
          <w:rFonts w:ascii="Arial" w:hAnsi="Arial" w:cs="Arial"/>
          <w:sz w:val="24"/>
          <w:szCs w:val="24"/>
        </w:rPr>
        <w:t>s</w:t>
      </w:r>
      <w:r w:rsidR="00F60C9A" w:rsidRPr="00F60C9A">
        <w:rPr>
          <w:rFonts w:ascii="Arial" w:hAnsi="Arial" w:cs="Arial"/>
          <w:sz w:val="24"/>
          <w:szCs w:val="24"/>
        </w:rPr>
        <w:t xml:space="preserve"> 1 and 2 for </w:t>
      </w:r>
      <w:r w:rsidR="002971F1">
        <w:rPr>
          <w:rFonts w:ascii="Arial" w:hAnsi="Arial" w:cs="Arial"/>
          <w:sz w:val="24"/>
          <w:szCs w:val="24"/>
        </w:rPr>
        <w:t>the given case.</w:t>
      </w:r>
    </w:p>
    <w:p w14:paraId="12D827BD" w14:textId="77777777" w:rsidR="00546B28" w:rsidRDefault="002E3FD4" w:rsidP="001209BE">
      <w:pPr>
        <w:pStyle w:val="Heading1"/>
        <w:spacing w:line="360" w:lineRule="auto"/>
        <w:jc w:val="center"/>
      </w:pPr>
      <w:bookmarkStart w:id="2" w:name="_Toc108782718"/>
      <w:r>
        <w:t>Task 1</w:t>
      </w:r>
      <w:bookmarkEnd w:id="2"/>
    </w:p>
    <w:p w14:paraId="097926E0" w14:textId="77777777" w:rsidR="002E3FD4" w:rsidRDefault="002E3FD4" w:rsidP="001209BE">
      <w:pPr>
        <w:spacing w:line="360" w:lineRule="auto"/>
        <w:jc w:val="both"/>
        <w:rPr>
          <w:rFonts w:ascii="Arial" w:hAnsi="Arial" w:cs="Arial"/>
          <w:sz w:val="24"/>
          <w:szCs w:val="24"/>
        </w:rPr>
      </w:pPr>
      <w:r>
        <w:rPr>
          <w:rFonts w:ascii="Arial" w:hAnsi="Arial" w:cs="Arial"/>
          <w:sz w:val="24"/>
          <w:szCs w:val="24"/>
        </w:rPr>
        <w:t>There are three types of business legal structure</w:t>
      </w:r>
      <w:r w:rsidR="001B11C4">
        <w:rPr>
          <w:rFonts w:ascii="Arial" w:hAnsi="Arial" w:cs="Arial"/>
          <w:sz w:val="24"/>
          <w:szCs w:val="24"/>
        </w:rPr>
        <w:t>s</w:t>
      </w:r>
      <w:r>
        <w:rPr>
          <w:rFonts w:ascii="Arial" w:hAnsi="Arial" w:cs="Arial"/>
          <w:sz w:val="24"/>
          <w:szCs w:val="24"/>
        </w:rPr>
        <w:t xml:space="preserve"> such as sole trader, private limited company</w:t>
      </w:r>
      <w:r w:rsidR="001B11C4">
        <w:rPr>
          <w:rFonts w:ascii="Arial" w:hAnsi="Arial" w:cs="Arial"/>
          <w:sz w:val="24"/>
          <w:szCs w:val="24"/>
        </w:rPr>
        <w:t>,</w:t>
      </w:r>
      <w:r>
        <w:rPr>
          <w:rFonts w:ascii="Arial" w:hAnsi="Arial" w:cs="Arial"/>
          <w:sz w:val="24"/>
          <w:szCs w:val="24"/>
        </w:rPr>
        <w:t xml:space="preserve"> and public limited company. </w:t>
      </w:r>
      <w:r w:rsidR="00AA5745">
        <w:rPr>
          <w:rFonts w:ascii="Arial" w:hAnsi="Arial" w:cs="Arial"/>
          <w:sz w:val="24"/>
          <w:szCs w:val="24"/>
        </w:rPr>
        <w:t>Three of them ha</w:t>
      </w:r>
      <w:r w:rsidR="001B11C4">
        <w:rPr>
          <w:rFonts w:ascii="Arial" w:hAnsi="Arial" w:cs="Arial"/>
          <w:sz w:val="24"/>
          <w:szCs w:val="24"/>
        </w:rPr>
        <w:t>ve</w:t>
      </w:r>
      <w:r w:rsidR="00AA5745">
        <w:rPr>
          <w:rFonts w:ascii="Arial" w:hAnsi="Arial" w:cs="Arial"/>
          <w:sz w:val="24"/>
          <w:szCs w:val="24"/>
        </w:rPr>
        <w:t xml:space="preserve"> separate characteristics according to legal identity, capital, personal liability</w:t>
      </w:r>
      <w:r w:rsidR="001B11C4">
        <w:rPr>
          <w:rFonts w:ascii="Arial" w:hAnsi="Arial" w:cs="Arial"/>
          <w:sz w:val="24"/>
          <w:szCs w:val="24"/>
        </w:rPr>
        <w:t>,</w:t>
      </w:r>
      <w:r w:rsidR="00AA5745">
        <w:rPr>
          <w:rFonts w:ascii="Arial" w:hAnsi="Arial" w:cs="Arial"/>
          <w:sz w:val="24"/>
          <w:szCs w:val="24"/>
        </w:rPr>
        <w:t xml:space="preserve"> etc.</w:t>
      </w:r>
      <w:r w:rsidR="00155A5F">
        <w:rPr>
          <w:rFonts w:ascii="Arial" w:hAnsi="Arial" w:cs="Arial"/>
          <w:sz w:val="24"/>
          <w:szCs w:val="24"/>
        </w:rPr>
        <w:t xml:space="preserve"> (</w:t>
      </w:r>
      <w:r w:rsidR="00155A5F" w:rsidRPr="00E10B08">
        <w:rPr>
          <w:rFonts w:ascii="Arial" w:hAnsi="Arial" w:cs="Arial"/>
          <w:color w:val="222222"/>
          <w:sz w:val="24"/>
          <w:szCs w:val="24"/>
          <w:shd w:val="clear" w:color="auto" w:fill="FFFFFF"/>
        </w:rPr>
        <w:t>Callawa</w:t>
      </w:r>
      <w:r w:rsidR="00155A5F">
        <w:rPr>
          <w:rFonts w:ascii="Arial" w:hAnsi="Arial" w:cs="Arial"/>
          <w:color w:val="222222"/>
          <w:sz w:val="24"/>
          <w:szCs w:val="24"/>
          <w:shd w:val="clear" w:color="auto" w:fill="FFFFFF"/>
        </w:rPr>
        <w:t>,</w:t>
      </w:r>
      <w:r w:rsidR="00155A5F" w:rsidRPr="00155A5F">
        <w:rPr>
          <w:rFonts w:ascii="Arial" w:hAnsi="Arial" w:cs="Arial"/>
          <w:color w:val="222222"/>
          <w:sz w:val="24"/>
          <w:szCs w:val="24"/>
          <w:shd w:val="clear" w:color="auto" w:fill="FFFFFF"/>
        </w:rPr>
        <w:t xml:space="preserve"> </w:t>
      </w:r>
      <w:r w:rsidR="00155A5F" w:rsidRPr="00E10B08">
        <w:rPr>
          <w:rFonts w:ascii="Arial" w:hAnsi="Arial" w:cs="Arial"/>
          <w:color w:val="222222"/>
          <w:sz w:val="24"/>
          <w:szCs w:val="24"/>
          <w:shd w:val="clear" w:color="auto" w:fill="FFFFFF"/>
        </w:rPr>
        <w:t>Wolf</w:t>
      </w:r>
      <w:r w:rsidR="00D75813">
        <w:rPr>
          <w:rFonts w:ascii="Arial" w:hAnsi="Arial" w:cs="Arial"/>
          <w:color w:val="222222"/>
          <w:sz w:val="24"/>
          <w:szCs w:val="24"/>
          <w:shd w:val="clear" w:color="auto" w:fill="FFFFFF"/>
        </w:rPr>
        <w:t>,</w:t>
      </w:r>
      <w:r w:rsidR="00155A5F">
        <w:rPr>
          <w:rFonts w:ascii="Arial" w:hAnsi="Arial" w:cs="Arial"/>
          <w:color w:val="222222"/>
          <w:sz w:val="24"/>
          <w:szCs w:val="24"/>
          <w:shd w:val="clear" w:color="auto" w:fill="FFFFFF"/>
        </w:rPr>
        <w:t xml:space="preserve"> and Kramer, 2002).</w:t>
      </w:r>
      <w:r w:rsidR="00AA5745">
        <w:rPr>
          <w:rFonts w:ascii="Arial" w:hAnsi="Arial" w:cs="Arial"/>
          <w:sz w:val="24"/>
          <w:szCs w:val="24"/>
        </w:rPr>
        <w:t xml:space="preserve"> </w:t>
      </w:r>
      <w:r>
        <w:rPr>
          <w:rFonts w:ascii="Arial" w:hAnsi="Arial" w:cs="Arial"/>
          <w:sz w:val="24"/>
          <w:szCs w:val="24"/>
        </w:rPr>
        <w:t xml:space="preserve">In the given case, </w:t>
      </w:r>
      <w:r w:rsidR="001B11C4">
        <w:rPr>
          <w:rFonts w:ascii="Arial" w:hAnsi="Arial" w:cs="Arial"/>
          <w:sz w:val="24"/>
          <w:szCs w:val="24"/>
        </w:rPr>
        <w:t xml:space="preserve">a </w:t>
      </w:r>
      <w:r>
        <w:rPr>
          <w:rFonts w:ascii="Arial" w:hAnsi="Arial" w:cs="Arial"/>
          <w:sz w:val="24"/>
          <w:szCs w:val="24"/>
        </w:rPr>
        <w:t xml:space="preserve">private limited company is more appropriate to set up. The justification </w:t>
      </w:r>
      <w:r w:rsidR="001B11C4">
        <w:rPr>
          <w:rFonts w:ascii="Arial" w:hAnsi="Arial" w:cs="Arial"/>
          <w:sz w:val="24"/>
          <w:szCs w:val="24"/>
        </w:rPr>
        <w:t>for</w:t>
      </w:r>
      <w:r>
        <w:rPr>
          <w:rFonts w:ascii="Arial" w:hAnsi="Arial" w:cs="Arial"/>
          <w:sz w:val="24"/>
          <w:szCs w:val="24"/>
        </w:rPr>
        <w:t xml:space="preserve"> this is going to be discussed below.</w:t>
      </w:r>
    </w:p>
    <w:tbl>
      <w:tblPr>
        <w:tblStyle w:val="TableGrid"/>
        <w:tblW w:w="0" w:type="auto"/>
        <w:tblLook w:val="04A0" w:firstRow="1" w:lastRow="0" w:firstColumn="1" w:lastColumn="0" w:noHBand="0" w:noVBand="1"/>
      </w:tblPr>
      <w:tblGrid>
        <w:gridCol w:w="9350"/>
      </w:tblGrid>
      <w:tr w:rsidR="006F6876" w14:paraId="13B14D56" w14:textId="77777777" w:rsidTr="006F6876">
        <w:trPr>
          <w:trHeight w:val="285"/>
        </w:trPr>
        <w:tc>
          <w:tcPr>
            <w:tcW w:w="9350" w:type="dxa"/>
          </w:tcPr>
          <w:p w14:paraId="07D50F1C" w14:textId="77777777" w:rsidR="006F6876" w:rsidRPr="006F6876" w:rsidRDefault="006F6876" w:rsidP="001209BE">
            <w:pPr>
              <w:spacing w:line="360" w:lineRule="auto"/>
              <w:jc w:val="both"/>
              <w:rPr>
                <w:rFonts w:ascii="Arial" w:hAnsi="Arial" w:cs="Arial"/>
                <w:b/>
                <w:sz w:val="24"/>
                <w:szCs w:val="24"/>
              </w:rPr>
            </w:pPr>
            <w:r w:rsidRPr="006F6876">
              <w:rPr>
                <w:rFonts w:ascii="Arial" w:hAnsi="Arial" w:cs="Arial"/>
                <w:b/>
                <w:sz w:val="24"/>
                <w:szCs w:val="24"/>
              </w:rPr>
              <w:t xml:space="preserve">Sole Trader: Not Applicable For </w:t>
            </w:r>
            <w:r w:rsidR="00CA4C8F">
              <w:rPr>
                <w:rFonts w:ascii="Arial" w:hAnsi="Arial" w:cs="Arial"/>
                <w:b/>
                <w:sz w:val="24"/>
                <w:szCs w:val="24"/>
              </w:rPr>
              <w:t xml:space="preserve">the </w:t>
            </w:r>
            <w:r w:rsidRPr="006F6876">
              <w:rPr>
                <w:rFonts w:ascii="Arial" w:hAnsi="Arial" w:cs="Arial"/>
                <w:b/>
                <w:sz w:val="24"/>
                <w:szCs w:val="24"/>
              </w:rPr>
              <w:t>Given Case</w:t>
            </w:r>
          </w:p>
        </w:tc>
      </w:tr>
      <w:tr w:rsidR="006F6876" w14:paraId="1DA96F81" w14:textId="77777777" w:rsidTr="006F6876">
        <w:trPr>
          <w:trHeight w:val="120"/>
        </w:trPr>
        <w:tc>
          <w:tcPr>
            <w:tcW w:w="9350" w:type="dxa"/>
          </w:tcPr>
          <w:p w14:paraId="13F09D82" w14:textId="77777777" w:rsidR="006F6876" w:rsidRDefault="006F6876" w:rsidP="001209BE">
            <w:pPr>
              <w:spacing w:line="360" w:lineRule="auto"/>
              <w:jc w:val="both"/>
              <w:rPr>
                <w:rFonts w:ascii="Arial" w:hAnsi="Arial" w:cs="Arial"/>
                <w:sz w:val="24"/>
                <w:szCs w:val="24"/>
              </w:rPr>
            </w:pPr>
            <w:r>
              <w:rPr>
                <w:rFonts w:ascii="Arial" w:hAnsi="Arial" w:cs="Arial"/>
                <w:sz w:val="24"/>
                <w:szCs w:val="24"/>
              </w:rPr>
              <w:t>At first, the nature of the sole trader is going to be explained for justification. A sole trader is the simplest form of business that doesn’t need too much capital or any partner for running. In the UK, the registration of a sole trader doesn’t need any extra cost. In sole trader, a trader is solely responsible for the whole business where the legal personality is the owner. In some traders, the personal liability lies on the owner. The owner has to pay all the debts and other expenses. It also impacts the personal asset of an owner. A sole trader is very flexible to manage because of its simple nature</w:t>
            </w:r>
            <w:r w:rsidR="008A38CF">
              <w:rPr>
                <w:rFonts w:ascii="Arial" w:hAnsi="Arial" w:cs="Arial"/>
                <w:sz w:val="24"/>
                <w:szCs w:val="24"/>
              </w:rPr>
              <w:t xml:space="preserve"> (</w:t>
            </w:r>
            <w:r w:rsidR="008A38CF" w:rsidRPr="00A75366">
              <w:rPr>
                <w:rFonts w:ascii="Arial" w:hAnsi="Arial" w:cs="Arial"/>
                <w:color w:val="000000"/>
                <w:sz w:val="24"/>
                <w:szCs w:val="24"/>
                <w:shd w:val="clear" w:color="auto" w:fill="FFFFFF"/>
              </w:rPr>
              <w:t>Lobel</w:t>
            </w:r>
            <w:r w:rsidR="00664864">
              <w:rPr>
                <w:rFonts w:ascii="Arial" w:hAnsi="Arial" w:cs="Arial"/>
                <w:color w:val="000000"/>
                <w:sz w:val="24"/>
                <w:szCs w:val="24"/>
                <w:shd w:val="clear" w:color="auto" w:fill="FFFFFF"/>
              </w:rPr>
              <w:t>, 2021)</w:t>
            </w:r>
            <w:r>
              <w:rPr>
                <w:rFonts w:ascii="Arial" w:hAnsi="Arial" w:cs="Arial"/>
                <w:sz w:val="24"/>
                <w:szCs w:val="24"/>
              </w:rPr>
              <w:t xml:space="preserve">. The owner can easily record progress, income, and expense expenditure for giving tax returns properly. Sole traders can run a business according to their name or business name. There is a high risk in sole trader because if someone faces loss here, he or she can have lost all his resources. In sole trader businesses, the privacy of businesses is higher than the others. Because the only owner has the access to know about the progress of the business so that no one can affect the personal space of an owner. However, as the owners have to pay all debt by themselves, it is a highly risky </w:t>
            </w:r>
            <w:r>
              <w:rPr>
                <w:rFonts w:ascii="Arial" w:hAnsi="Arial" w:cs="Arial"/>
                <w:sz w:val="24"/>
                <w:szCs w:val="24"/>
              </w:rPr>
              <w:lastRenderedPageBreak/>
              <w:t>business structure for setting up. In sole trader, the transfer process is quite difficult</w:t>
            </w:r>
            <w:r w:rsidR="008A38CF">
              <w:rPr>
                <w:rFonts w:ascii="Arial" w:hAnsi="Arial" w:cs="Arial"/>
                <w:sz w:val="24"/>
                <w:szCs w:val="24"/>
              </w:rPr>
              <w:t xml:space="preserve"> (</w:t>
            </w:r>
            <w:r w:rsidR="008A38CF" w:rsidRPr="006769C3">
              <w:rPr>
                <w:rFonts w:ascii="Arial" w:hAnsi="Arial" w:cs="Arial"/>
                <w:color w:val="222222"/>
                <w:sz w:val="24"/>
                <w:szCs w:val="24"/>
                <w:shd w:val="clear" w:color="auto" w:fill="FFFFFF"/>
              </w:rPr>
              <w:t>Schall</w:t>
            </w:r>
            <w:r w:rsidR="008A38CF">
              <w:rPr>
                <w:rFonts w:ascii="Arial" w:hAnsi="Arial" w:cs="Arial"/>
                <w:color w:val="222222"/>
                <w:sz w:val="24"/>
                <w:szCs w:val="24"/>
                <w:shd w:val="clear" w:color="auto" w:fill="FFFFFF"/>
              </w:rPr>
              <w:t>, 2016)</w:t>
            </w:r>
            <w:r>
              <w:rPr>
                <w:rFonts w:ascii="Arial" w:hAnsi="Arial" w:cs="Arial"/>
                <w:sz w:val="24"/>
                <w:szCs w:val="24"/>
              </w:rPr>
              <w:t>. The owner has to sometimes provide current profit while transferring all assets related to the business.</w:t>
            </w:r>
          </w:p>
          <w:p w14:paraId="10D73FB9" w14:textId="77777777" w:rsidR="006F6876" w:rsidRDefault="006F6876" w:rsidP="001209BE">
            <w:pPr>
              <w:spacing w:line="360" w:lineRule="auto"/>
              <w:jc w:val="both"/>
              <w:rPr>
                <w:rFonts w:ascii="Arial" w:hAnsi="Arial" w:cs="Arial"/>
                <w:sz w:val="24"/>
                <w:szCs w:val="24"/>
              </w:rPr>
            </w:pPr>
            <w:r>
              <w:rPr>
                <w:rFonts w:ascii="Arial" w:hAnsi="Arial" w:cs="Arial"/>
                <w:sz w:val="24"/>
                <w:szCs w:val="24"/>
              </w:rPr>
              <w:t xml:space="preserve">In the given case, John and his wife Debra want to make a business where Debra doesn’t want to involve in the management at all. They have sufficient capital and they want success early without having more risk. They also want their liability to be protected. From the case discussion, it is clear that sole trader can’t be applicable in this case. Because sole trader can’t provide the proper security to John and Debra as it has a high risk of debt and others. It can also impact their asset which they don’t want to involve in the overall business. They also want to have a partnership that is not possible in the sole trader at all. Finally, their capital amount is too much for setting a sole trader as well as their expectation to expand the business is not compatible with the nature of a sole trader. </w:t>
            </w:r>
          </w:p>
          <w:p w14:paraId="2CB4583A" w14:textId="77777777" w:rsidR="006F6876" w:rsidRDefault="006F6876" w:rsidP="001209BE">
            <w:pPr>
              <w:spacing w:line="360" w:lineRule="auto"/>
              <w:jc w:val="both"/>
              <w:rPr>
                <w:rFonts w:ascii="Arial" w:hAnsi="Arial" w:cs="Arial"/>
                <w:sz w:val="24"/>
                <w:szCs w:val="24"/>
              </w:rPr>
            </w:pPr>
          </w:p>
        </w:tc>
      </w:tr>
    </w:tbl>
    <w:p w14:paraId="082777D1" w14:textId="77777777" w:rsidR="006F6876" w:rsidRDefault="006F6876" w:rsidP="001209BE">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9350"/>
      </w:tblGrid>
      <w:tr w:rsidR="006F6876" w14:paraId="5498ADA2" w14:textId="77777777" w:rsidTr="006F6876">
        <w:trPr>
          <w:trHeight w:val="210"/>
        </w:trPr>
        <w:tc>
          <w:tcPr>
            <w:tcW w:w="9350" w:type="dxa"/>
          </w:tcPr>
          <w:p w14:paraId="6D2C3922" w14:textId="77777777" w:rsidR="006F6876" w:rsidRPr="006F6876" w:rsidRDefault="006F6876" w:rsidP="001209BE">
            <w:pPr>
              <w:spacing w:line="360" w:lineRule="auto"/>
              <w:jc w:val="both"/>
              <w:rPr>
                <w:rFonts w:ascii="Arial" w:hAnsi="Arial" w:cs="Arial"/>
                <w:b/>
                <w:sz w:val="24"/>
                <w:szCs w:val="24"/>
              </w:rPr>
            </w:pPr>
            <w:r w:rsidRPr="006F6876">
              <w:rPr>
                <w:rFonts w:ascii="Arial" w:hAnsi="Arial" w:cs="Arial"/>
                <w:b/>
                <w:sz w:val="24"/>
                <w:szCs w:val="24"/>
              </w:rPr>
              <w:t xml:space="preserve">Partnership: Not Suitable for </w:t>
            </w:r>
            <w:r w:rsidR="00CA4C8F">
              <w:rPr>
                <w:rFonts w:ascii="Arial" w:hAnsi="Arial" w:cs="Arial"/>
                <w:b/>
                <w:sz w:val="24"/>
                <w:szCs w:val="24"/>
              </w:rPr>
              <w:t xml:space="preserve">the </w:t>
            </w:r>
            <w:r w:rsidRPr="006F6876">
              <w:rPr>
                <w:rFonts w:ascii="Arial" w:hAnsi="Arial" w:cs="Arial"/>
                <w:b/>
                <w:sz w:val="24"/>
                <w:szCs w:val="24"/>
              </w:rPr>
              <w:t>Given Case</w:t>
            </w:r>
          </w:p>
        </w:tc>
      </w:tr>
      <w:tr w:rsidR="006F6876" w14:paraId="702E3D06" w14:textId="77777777" w:rsidTr="006F6876">
        <w:trPr>
          <w:trHeight w:val="195"/>
        </w:trPr>
        <w:tc>
          <w:tcPr>
            <w:tcW w:w="9350" w:type="dxa"/>
          </w:tcPr>
          <w:p w14:paraId="004A096E" w14:textId="77777777" w:rsidR="006F6876" w:rsidRDefault="006F6876" w:rsidP="001209BE">
            <w:pPr>
              <w:spacing w:line="360" w:lineRule="auto"/>
              <w:jc w:val="both"/>
              <w:rPr>
                <w:rFonts w:ascii="Arial" w:hAnsi="Arial" w:cs="Arial"/>
                <w:sz w:val="24"/>
                <w:szCs w:val="24"/>
              </w:rPr>
            </w:pPr>
            <w:r>
              <w:rPr>
                <w:rFonts w:ascii="Arial" w:hAnsi="Arial" w:cs="Arial"/>
                <w:sz w:val="24"/>
                <w:szCs w:val="24"/>
              </w:rPr>
              <w:t xml:space="preserve">Secondly, </w:t>
            </w:r>
            <w:r w:rsidR="00B30D04">
              <w:rPr>
                <w:rFonts w:ascii="Arial" w:hAnsi="Arial" w:cs="Arial"/>
                <w:sz w:val="24"/>
                <w:szCs w:val="24"/>
              </w:rPr>
              <w:t xml:space="preserve">the </w:t>
            </w:r>
            <w:r>
              <w:rPr>
                <w:rFonts w:ascii="Arial" w:hAnsi="Arial" w:cs="Arial"/>
                <w:sz w:val="24"/>
                <w:szCs w:val="24"/>
              </w:rPr>
              <w:t xml:space="preserve">partnership is another type of business structure that can be chosen by beginner entrepreneurs. </w:t>
            </w:r>
            <w:r w:rsidR="00415154">
              <w:rPr>
                <w:rFonts w:ascii="Arial" w:hAnsi="Arial" w:cs="Arial"/>
                <w:sz w:val="24"/>
                <w:szCs w:val="24"/>
              </w:rPr>
              <w:t>It can be initially defined as the agreement between two or more people to manage an organisation together in</w:t>
            </w:r>
            <w:r>
              <w:rPr>
                <w:rFonts w:ascii="Arial" w:hAnsi="Arial" w:cs="Arial"/>
                <w:sz w:val="24"/>
                <w:szCs w:val="24"/>
              </w:rPr>
              <w:t xml:space="preserve"> </w:t>
            </w:r>
            <w:r w:rsidR="00B30D04">
              <w:rPr>
                <w:rFonts w:ascii="Arial" w:hAnsi="Arial" w:cs="Arial"/>
                <w:sz w:val="24"/>
                <w:szCs w:val="24"/>
              </w:rPr>
              <w:t xml:space="preserve">a </w:t>
            </w:r>
            <w:r>
              <w:rPr>
                <w:rFonts w:ascii="Arial" w:hAnsi="Arial" w:cs="Arial"/>
                <w:sz w:val="24"/>
                <w:szCs w:val="24"/>
              </w:rPr>
              <w:t>partnership business, two</w:t>
            </w:r>
            <w:r w:rsidR="00415154">
              <w:rPr>
                <w:rFonts w:ascii="Arial" w:hAnsi="Arial" w:cs="Arial"/>
                <w:sz w:val="24"/>
                <w:szCs w:val="24"/>
              </w:rPr>
              <w:t xml:space="preserve"> or more</w:t>
            </w:r>
            <w:r>
              <w:rPr>
                <w:rFonts w:ascii="Arial" w:hAnsi="Arial" w:cs="Arial"/>
                <w:sz w:val="24"/>
                <w:szCs w:val="24"/>
              </w:rPr>
              <w:t xml:space="preserve"> people partner</w:t>
            </w:r>
            <w:r w:rsidR="00B30D04">
              <w:rPr>
                <w:rFonts w:ascii="Arial" w:hAnsi="Arial" w:cs="Arial"/>
                <w:sz w:val="24"/>
                <w:szCs w:val="24"/>
              </w:rPr>
              <w:t>ing</w:t>
            </w:r>
            <w:r>
              <w:rPr>
                <w:rFonts w:ascii="Arial" w:hAnsi="Arial" w:cs="Arial"/>
                <w:sz w:val="24"/>
                <w:szCs w:val="24"/>
              </w:rPr>
              <w:t xml:space="preserve"> with each other according to their trust that is a necessary thing in partnership business</w:t>
            </w:r>
            <w:r w:rsidR="0085149E">
              <w:rPr>
                <w:rFonts w:ascii="Arial" w:hAnsi="Arial" w:cs="Arial"/>
                <w:sz w:val="24"/>
                <w:szCs w:val="24"/>
              </w:rPr>
              <w:t xml:space="preserve"> </w:t>
            </w:r>
            <w:r w:rsidR="008A38CF">
              <w:rPr>
                <w:rFonts w:ascii="Arial" w:hAnsi="Arial" w:cs="Arial"/>
                <w:sz w:val="24"/>
                <w:szCs w:val="24"/>
              </w:rPr>
              <w:t xml:space="preserve">in the UK </w:t>
            </w:r>
            <w:r w:rsidR="0085149E">
              <w:rPr>
                <w:rFonts w:ascii="Arial" w:hAnsi="Arial" w:cs="Arial"/>
                <w:sz w:val="24"/>
                <w:szCs w:val="24"/>
              </w:rPr>
              <w:t>(</w:t>
            </w:r>
            <w:r w:rsidR="008A38CF" w:rsidRPr="007F20D5">
              <w:rPr>
                <w:rFonts w:ascii="Arial" w:hAnsi="Arial" w:cs="Arial"/>
                <w:color w:val="222222"/>
                <w:sz w:val="24"/>
                <w:szCs w:val="24"/>
                <w:shd w:val="clear" w:color="auto" w:fill="FFFFFF"/>
              </w:rPr>
              <w:t>Berry</w:t>
            </w:r>
            <w:r w:rsidR="008A38CF">
              <w:rPr>
                <w:rFonts w:ascii="Arial" w:hAnsi="Arial" w:cs="Arial"/>
                <w:color w:val="222222"/>
                <w:sz w:val="24"/>
                <w:szCs w:val="24"/>
                <w:shd w:val="clear" w:color="auto" w:fill="FFFFFF"/>
              </w:rPr>
              <w:t>, 2015</w:t>
            </w:r>
            <w:r w:rsidR="0085149E">
              <w:rPr>
                <w:rFonts w:ascii="Arial" w:hAnsi="Arial" w:cs="Arial"/>
                <w:color w:val="222222"/>
                <w:sz w:val="24"/>
                <w:szCs w:val="24"/>
                <w:shd w:val="clear" w:color="auto" w:fill="FFFFFF"/>
              </w:rPr>
              <w:t>)</w:t>
            </w:r>
            <w:r>
              <w:rPr>
                <w:rFonts w:ascii="Arial" w:hAnsi="Arial" w:cs="Arial"/>
                <w:sz w:val="24"/>
                <w:szCs w:val="24"/>
              </w:rPr>
              <w:t xml:space="preserve">. Both of the partners are legal entities in </w:t>
            </w:r>
            <w:r w:rsidR="00B30D04">
              <w:rPr>
                <w:rFonts w:ascii="Arial" w:hAnsi="Arial" w:cs="Arial"/>
                <w:sz w:val="24"/>
                <w:szCs w:val="24"/>
              </w:rPr>
              <w:t xml:space="preserve">the </w:t>
            </w:r>
            <w:r>
              <w:rPr>
                <w:rFonts w:ascii="Arial" w:hAnsi="Arial" w:cs="Arial"/>
                <w:sz w:val="24"/>
                <w:szCs w:val="24"/>
              </w:rPr>
              <w:t>partnership business.</w:t>
            </w:r>
            <w:r w:rsidR="00415154">
              <w:rPr>
                <w:rFonts w:ascii="Arial" w:hAnsi="Arial" w:cs="Arial"/>
                <w:sz w:val="24"/>
                <w:szCs w:val="24"/>
              </w:rPr>
              <w:t xml:space="preserve"> Partners look for mutual benefit in the partnership business.</w:t>
            </w:r>
            <w:r>
              <w:rPr>
                <w:rFonts w:ascii="Arial" w:hAnsi="Arial" w:cs="Arial"/>
                <w:sz w:val="24"/>
                <w:szCs w:val="24"/>
              </w:rPr>
              <w:t xml:space="preserve"> Partners decide to divide profit according to their personal opinion in partnership business. However, </w:t>
            </w:r>
            <w:r w:rsidR="00B30D04">
              <w:rPr>
                <w:rFonts w:ascii="Arial" w:hAnsi="Arial" w:cs="Arial"/>
                <w:sz w:val="24"/>
                <w:szCs w:val="24"/>
              </w:rPr>
              <w:t xml:space="preserve">a </w:t>
            </w:r>
            <w:r>
              <w:rPr>
                <w:rFonts w:ascii="Arial" w:hAnsi="Arial" w:cs="Arial"/>
                <w:sz w:val="24"/>
                <w:szCs w:val="24"/>
              </w:rPr>
              <w:t xml:space="preserve">partnership business has also high liability like </w:t>
            </w:r>
            <w:r w:rsidR="00B30D04">
              <w:rPr>
                <w:rFonts w:ascii="Arial" w:hAnsi="Arial" w:cs="Arial"/>
                <w:sz w:val="24"/>
                <w:szCs w:val="24"/>
              </w:rPr>
              <w:t xml:space="preserve">a </w:t>
            </w:r>
            <w:r>
              <w:rPr>
                <w:rFonts w:ascii="Arial" w:hAnsi="Arial" w:cs="Arial"/>
                <w:sz w:val="24"/>
                <w:szCs w:val="24"/>
              </w:rPr>
              <w:t xml:space="preserve">sole trader. In </w:t>
            </w:r>
            <w:r w:rsidR="00B30D04">
              <w:rPr>
                <w:rFonts w:ascii="Arial" w:hAnsi="Arial" w:cs="Arial"/>
                <w:sz w:val="24"/>
                <w:szCs w:val="24"/>
              </w:rPr>
              <w:t xml:space="preserve">a </w:t>
            </w:r>
            <w:r>
              <w:rPr>
                <w:rFonts w:ascii="Arial" w:hAnsi="Arial" w:cs="Arial"/>
                <w:sz w:val="24"/>
                <w:szCs w:val="24"/>
              </w:rPr>
              <w:t xml:space="preserve">partnership business, both the partners are liable for any inconvenience where they have to pay debts and other expenses. It can also impact their assets. In partnership business, there is no need to register </w:t>
            </w:r>
            <w:r w:rsidR="00B30D04">
              <w:rPr>
                <w:rFonts w:ascii="Arial" w:hAnsi="Arial" w:cs="Arial"/>
                <w:sz w:val="24"/>
                <w:szCs w:val="24"/>
              </w:rPr>
              <w:t xml:space="preserve">the </w:t>
            </w:r>
            <w:r>
              <w:rPr>
                <w:rFonts w:ascii="Arial" w:hAnsi="Arial" w:cs="Arial"/>
                <w:sz w:val="24"/>
                <w:szCs w:val="24"/>
              </w:rPr>
              <w:t xml:space="preserve">name of the organisation. Partners can choose the name of </w:t>
            </w:r>
            <w:r w:rsidR="00B30D04">
              <w:rPr>
                <w:rFonts w:ascii="Arial" w:hAnsi="Arial" w:cs="Arial"/>
                <w:sz w:val="24"/>
                <w:szCs w:val="24"/>
              </w:rPr>
              <w:t xml:space="preserve">the </w:t>
            </w:r>
            <w:r>
              <w:rPr>
                <w:rFonts w:ascii="Arial" w:hAnsi="Arial" w:cs="Arial"/>
                <w:sz w:val="24"/>
                <w:szCs w:val="24"/>
              </w:rPr>
              <w:t>business according to their wish</w:t>
            </w:r>
            <w:r w:rsidR="00B30D04">
              <w:rPr>
                <w:rFonts w:ascii="Arial" w:hAnsi="Arial" w:cs="Arial"/>
                <w:sz w:val="24"/>
                <w:szCs w:val="24"/>
              </w:rPr>
              <w:t>es</w:t>
            </w:r>
            <w:r>
              <w:rPr>
                <w:rFonts w:ascii="Arial" w:hAnsi="Arial" w:cs="Arial"/>
                <w:sz w:val="24"/>
                <w:szCs w:val="24"/>
              </w:rPr>
              <w:t xml:space="preserve">. In </w:t>
            </w:r>
            <w:r w:rsidR="00B30D04">
              <w:rPr>
                <w:rFonts w:ascii="Arial" w:hAnsi="Arial" w:cs="Arial"/>
                <w:sz w:val="24"/>
                <w:szCs w:val="24"/>
              </w:rPr>
              <w:t xml:space="preserve">a </w:t>
            </w:r>
            <w:r>
              <w:rPr>
                <w:rFonts w:ascii="Arial" w:hAnsi="Arial" w:cs="Arial"/>
                <w:sz w:val="24"/>
                <w:szCs w:val="24"/>
              </w:rPr>
              <w:t xml:space="preserve">partnership business, both partners are liable for writing tax return self-assessment. Partnership business is quite inflexible to manage than other business structures. In the partnership business, </w:t>
            </w:r>
            <w:r>
              <w:rPr>
                <w:rFonts w:ascii="Arial" w:hAnsi="Arial" w:cs="Arial"/>
                <w:sz w:val="24"/>
                <w:szCs w:val="24"/>
              </w:rPr>
              <w:lastRenderedPageBreak/>
              <w:t>Partnership Act 1890 applie</w:t>
            </w:r>
            <w:r w:rsidR="00B30D04">
              <w:rPr>
                <w:rFonts w:ascii="Arial" w:hAnsi="Arial" w:cs="Arial"/>
                <w:sz w:val="24"/>
                <w:szCs w:val="24"/>
              </w:rPr>
              <w:t>d</w:t>
            </w:r>
            <w:r>
              <w:rPr>
                <w:rFonts w:ascii="Arial" w:hAnsi="Arial" w:cs="Arial"/>
                <w:sz w:val="24"/>
                <w:szCs w:val="24"/>
              </w:rPr>
              <w:t xml:space="preserve"> by the government is too conventional in </w:t>
            </w:r>
            <w:r w:rsidR="00B30D04">
              <w:rPr>
                <w:rFonts w:ascii="Arial" w:hAnsi="Arial" w:cs="Arial"/>
                <w:sz w:val="24"/>
                <w:szCs w:val="24"/>
              </w:rPr>
              <w:t xml:space="preserve">the </w:t>
            </w:r>
            <w:r>
              <w:rPr>
                <w:rFonts w:ascii="Arial" w:hAnsi="Arial" w:cs="Arial"/>
                <w:sz w:val="24"/>
                <w:szCs w:val="24"/>
              </w:rPr>
              <w:t xml:space="preserve">modern world so it can be stressful for the partners to run partnership business together. Managing finance in </w:t>
            </w:r>
            <w:r w:rsidR="00B30D04">
              <w:rPr>
                <w:rFonts w:ascii="Arial" w:hAnsi="Arial" w:cs="Arial"/>
                <w:sz w:val="24"/>
                <w:szCs w:val="24"/>
              </w:rPr>
              <w:t xml:space="preserve">a </w:t>
            </w:r>
            <w:r>
              <w:rPr>
                <w:rFonts w:ascii="Arial" w:hAnsi="Arial" w:cs="Arial"/>
                <w:sz w:val="24"/>
                <w:szCs w:val="24"/>
              </w:rPr>
              <w:t>partnership business is quite easier. Partners just divide everything such as profit, loss</w:t>
            </w:r>
            <w:r w:rsidR="00B30D04">
              <w:rPr>
                <w:rFonts w:ascii="Arial" w:hAnsi="Arial" w:cs="Arial"/>
                <w:sz w:val="24"/>
                <w:szCs w:val="24"/>
              </w:rPr>
              <w:t>,</w:t>
            </w:r>
            <w:r>
              <w:rPr>
                <w:rFonts w:ascii="Arial" w:hAnsi="Arial" w:cs="Arial"/>
                <w:sz w:val="24"/>
                <w:szCs w:val="24"/>
              </w:rPr>
              <w:t xml:space="preserve"> etc. into half which calculation is quite easier.</w:t>
            </w:r>
            <w:r w:rsidR="00693B5F">
              <w:rPr>
                <w:rFonts w:ascii="Arial" w:hAnsi="Arial" w:cs="Arial"/>
                <w:sz w:val="24"/>
                <w:szCs w:val="24"/>
              </w:rPr>
              <w:t xml:space="preserve"> In partnership business, transfer of interest is possible when a partner voluntar</w:t>
            </w:r>
            <w:r w:rsidR="00B30D04">
              <w:rPr>
                <w:rFonts w:ascii="Arial" w:hAnsi="Arial" w:cs="Arial"/>
                <w:sz w:val="24"/>
                <w:szCs w:val="24"/>
              </w:rPr>
              <w:t>il</w:t>
            </w:r>
            <w:r w:rsidR="00693B5F">
              <w:rPr>
                <w:rFonts w:ascii="Arial" w:hAnsi="Arial" w:cs="Arial"/>
                <w:sz w:val="24"/>
                <w:szCs w:val="24"/>
              </w:rPr>
              <w:t xml:space="preserve">y gives up his or her partnership to other partners. </w:t>
            </w:r>
            <w:r w:rsidR="0085149E">
              <w:rPr>
                <w:rFonts w:ascii="Arial" w:hAnsi="Arial" w:cs="Arial"/>
                <w:sz w:val="24"/>
                <w:szCs w:val="24"/>
              </w:rPr>
              <w:t xml:space="preserve">But solicitors discourage to do this because of the legal complications. </w:t>
            </w:r>
            <w:r w:rsidR="00693B5F">
              <w:rPr>
                <w:rFonts w:ascii="Arial" w:hAnsi="Arial" w:cs="Arial"/>
                <w:sz w:val="24"/>
                <w:szCs w:val="24"/>
              </w:rPr>
              <w:t xml:space="preserve">The interest </w:t>
            </w:r>
            <w:r w:rsidR="0085149E">
              <w:rPr>
                <w:rFonts w:ascii="Arial" w:hAnsi="Arial" w:cs="Arial"/>
                <w:sz w:val="24"/>
                <w:szCs w:val="24"/>
              </w:rPr>
              <w:t>transfers</w:t>
            </w:r>
            <w:r w:rsidR="00693B5F">
              <w:rPr>
                <w:rFonts w:ascii="Arial" w:hAnsi="Arial" w:cs="Arial"/>
                <w:sz w:val="24"/>
                <w:szCs w:val="24"/>
              </w:rPr>
              <w:t xml:space="preserve"> in the partnership business have complex regulation</w:t>
            </w:r>
            <w:r w:rsidR="00B30D04">
              <w:rPr>
                <w:rFonts w:ascii="Arial" w:hAnsi="Arial" w:cs="Arial"/>
                <w:sz w:val="24"/>
                <w:szCs w:val="24"/>
              </w:rPr>
              <w:t>s</w:t>
            </w:r>
            <w:r w:rsidR="00693B5F">
              <w:rPr>
                <w:rFonts w:ascii="Arial" w:hAnsi="Arial" w:cs="Arial"/>
                <w:sz w:val="24"/>
                <w:szCs w:val="24"/>
              </w:rPr>
              <w:t>. It can be sold to a trust, a limited liability company, another partner</w:t>
            </w:r>
            <w:r w:rsidR="00B30D04">
              <w:rPr>
                <w:rFonts w:ascii="Arial" w:hAnsi="Arial" w:cs="Arial"/>
                <w:sz w:val="24"/>
                <w:szCs w:val="24"/>
              </w:rPr>
              <w:t>,</w:t>
            </w:r>
            <w:r w:rsidR="00693B5F">
              <w:rPr>
                <w:rFonts w:ascii="Arial" w:hAnsi="Arial" w:cs="Arial"/>
                <w:sz w:val="24"/>
                <w:szCs w:val="24"/>
              </w:rPr>
              <w:t xml:space="preserve"> or </w:t>
            </w:r>
            <w:r w:rsidR="0085149E">
              <w:rPr>
                <w:rFonts w:ascii="Arial" w:hAnsi="Arial" w:cs="Arial"/>
                <w:sz w:val="24"/>
                <w:szCs w:val="24"/>
              </w:rPr>
              <w:t>a corporation. If a partner gives up his or her partnership, others can create new share</w:t>
            </w:r>
            <w:r w:rsidR="007D0D6D">
              <w:rPr>
                <w:rFonts w:ascii="Arial" w:hAnsi="Arial" w:cs="Arial"/>
                <w:sz w:val="24"/>
                <w:szCs w:val="24"/>
              </w:rPr>
              <w:t>s</w:t>
            </w:r>
            <w:r w:rsidR="0085149E">
              <w:rPr>
                <w:rFonts w:ascii="Arial" w:hAnsi="Arial" w:cs="Arial"/>
                <w:sz w:val="24"/>
                <w:szCs w:val="24"/>
              </w:rPr>
              <w:t xml:space="preserve"> for formulating capital and starting a new partnership.</w:t>
            </w:r>
            <w:r w:rsidR="005C31BB">
              <w:rPr>
                <w:rFonts w:ascii="Arial" w:hAnsi="Arial" w:cs="Arial"/>
                <w:sz w:val="24"/>
                <w:szCs w:val="24"/>
              </w:rPr>
              <w:t xml:space="preserve"> But if a partnership organisation has personal debt, it should be dissolved before transferring the interest or partnership</w:t>
            </w:r>
            <w:r w:rsidR="0085149E">
              <w:rPr>
                <w:rFonts w:ascii="Arial" w:hAnsi="Arial" w:cs="Arial"/>
                <w:sz w:val="24"/>
                <w:szCs w:val="24"/>
              </w:rPr>
              <w:t xml:space="preserve"> (</w:t>
            </w:r>
            <w:r w:rsidR="0085149E" w:rsidRPr="00BA32FA">
              <w:rPr>
                <w:rFonts w:ascii="Arial" w:hAnsi="Arial" w:cs="Arial"/>
                <w:color w:val="222222"/>
                <w:sz w:val="24"/>
                <w:szCs w:val="24"/>
                <w:shd w:val="clear" w:color="auto" w:fill="FFFFFF"/>
              </w:rPr>
              <w:t>Morse</w:t>
            </w:r>
            <w:r w:rsidR="0085149E">
              <w:rPr>
                <w:rFonts w:ascii="Arial" w:hAnsi="Arial" w:cs="Arial"/>
                <w:color w:val="222222"/>
                <w:sz w:val="24"/>
                <w:szCs w:val="24"/>
                <w:shd w:val="clear" w:color="auto" w:fill="FFFFFF"/>
              </w:rPr>
              <w:t>, 2010)</w:t>
            </w:r>
            <w:r w:rsidR="005C31BB">
              <w:rPr>
                <w:rFonts w:ascii="Arial" w:hAnsi="Arial" w:cs="Arial"/>
                <w:sz w:val="24"/>
                <w:szCs w:val="24"/>
              </w:rPr>
              <w:t>.</w:t>
            </w:r>
            <w:r w:rsidR="00A3486D">
              <w:rPr>
                <w:rFonts w:ascii="Arial" w:hAnsi="Arial" w:cs="Arial"/>
                <w:sz w:val="24"/>
                <w:szCs w:val="24"/>
              </w:rPr>
              <w:t xml:space="preserve"> The privacy in partnership business is quite lesser than the sole trader. As two or more people share their profit, asset</w:t>
            </w:r>
            <w:r w:rsidR="00B30D04">
              <w:rPr>
                <w:rFonts w:ascii="Arial" w:hAnsi="Arial" w:cs="Arial"/>
                <w:sz w:val="24"/>
                <w:szCs w:val="24"/>
              </w:rPr>
              <w:t>s</w:t>
            </w:r>
            <w:r w:rsidR="00A3486D">
              <w:rPr>
                <w:rFonts w:ascii="Arial" w:hAnsi="Arial" w:cs="Arial"/>
                <w:sz w:val="24"/>
                <w:szCs w:val="24"/>
              </w:rPr>
              <w:t xml:space="preserve">, </w:t>
            </w:r>
            <w:r w:rsidR="00B30D04">
              <w:rPr>
                <w:rFonts w:ascii="Arial" w:hAnsi="Arial" w:cs="Arial"/>
                <w:sz w:val="24"/>
                <w:szCs w:val="24"/>
              </w:rPr>
              <w:t xml:space="preserve">and </w:t>
            </w:r>
            <w:r w:rsidR="00A3486D">
              <w:rPr>
                <w:rFonts w:ascii="Arial" w:hAnsi="Arial" w:cs="Arial"/>
                <w:sz w:val="24"/>
                <w:szCs w:val="24"/>
              </w:rPr>
              <w:t>capital, there is no personal space for each partner in the partnership business. The taxation is jointly paid by the partners.</w:t>
            </w:r>
          </w:p>
          <w:p w14:paraId="335871D1" w14:textId="77777777" w:rsidR="00A3486D" w:rsidRPr="002E3FD4" w:rsidRDefault="00A3486D" w:rsidP="001209BE">
            <w:pPr>
              <w:spacing w:line="360" w:lineRule="auto"/>
              <w:jc w:val="both"/>
              <w:rPr>
                <w:rFonts w:ascii="Arial" w:hAnsi="Arial" w:cs="Arial"/>
                <w:sz w:val="24"/>
                <w:szCs w:val="24"/>
              </w:rPr>
            </w:pPr>
            <w:r>
              <w:rPr>
                <w:rFonts w:ascii="Arial" w:hAnsi="Arial" w:cs="Arial"/>
                <w:sz w:val="24"/>
                <w:szCs w:val="24"/>
              </w:rPr>
              <w:t>Though in the given case, t</w:t>
            </w:r>
            <w:r w:rsidR="00B30D04">
              <w:rPr>
                <w:rFonts w:ascii="Arial" w:hAnsi="Arial" w:cs="Arial"/>
                <w:sz w:val="24"/>
                <w:szCs w:val="24"/>
              </w:rPr>
              <w:t>wo people</w:t>
            </w:r>
            <w:r>
              <w:rPr>
                <w:rFonts w:ascii="Arial" w:hAnsi="Arial" w:cs="Arial"/>
                <w:sz w:val="24"/>
                <w:szCs w:val="24"/>
              </w:rPr>
              <w:t xml:space="preserve"> want to set a business together, their criteri</w:t>
            </w:r>
            <w:r w:rsidR="00B30D04">
              <w:rPr>
                <w:rFonts w:ascii="Arial" w:hAnsi="Arial" w:cs="Arial"/>
                <w:sz w:val="24"/>
                <w:szCs w:val="24"/>
              </w:rPr>
              <w:t>a</w:t>
            </w:r>
            <w:r>
              <w:rPr>
                <w:rFonts w:ascii="Arial" w:hAnsi="Arial" w:cs="Arial"/>
                <w:sz w:val="24"/>
                <w:szCs w:val="24"/>
              </w:rPr>
              <w:t xml:space="preserve"> are not fully matched to the criterion of a partnership business. Both John and his wife Debra want to have limited liability </w:t>
            </w:r>
            <w:r w:rsidR="00B30D04">
              <w:rPr>
                <w:rFonts w:ascii="Arial" w:hAnsi="Arial" w:cs="Arial"/>
                <w:sz w:val="24"/>
                <w:szCs w:val="24"/>
              </w:rPr>
              <w:t>which</w:t>
            </w:r>
            <w:r>
              <w:rPr>
                <w:rFonts w:ascii="Arial" w:hAnsi="Arial" w:cs="Arial"/>
                <w:sz w:val="24"/>
                <w:szCs w:val="24"/>
              </w:rPr>
              <w:t xml:space="preserve"> is quite impossible in the partnership business.</w:t>
            </w:r>
            <w:r w:rsidR="006A506B">
              <w:rPr>
                <w:rFonts w:ascii="Arial" w:hAnsi="Arial" w:cs="Arial"/>
                <w:sz w:val="24"/>
                <w:szCs w:val="24"/>
              </w:rPr>
              <w:t xml:space="preserve"> They have to pay </w:t>
            </w:r>
            <w:r w:rsidR="00B30D04">
              <w:rPr>
                <w:rFonts w:ascii="Arial" w:hAnsi="Arial" w:cs="Arial"/>
                <w:sz w:val="24"/>
                <w:szCs w:val="24"/>
              </w:rPr>
              <w:t xml:space="preserve">the </w:t>
            </w:r>
            <w:r w:rsidR="006A506B">
              <w:rPr>
                <w:rFonts w:ascii="Arial" w:hAnsi="Arial" w:cs="Arial"/>
                <w:sz w:val="24"/>
                <w:szCs w:val="24"/>
              </w:rPr>
              <w:t>debt if any inconvenience occurs dur</w:t>
            </w:r>
            <w:r w:rsidR="006867DB">
              <w:rPr>
                <w:rFonts w:ascii="Arial" w:hAnsi="Arial" w:cs="Arial"/>
                <w:sz w:val="24"/>
                <w:szCs w:val="24"/>
              </w:rPr>
              <w:t xml:space="preserve">ing the operation where they don’t want to have any extra liability. On the other hand, </w:t>
            </w:r>
            <w:r w:rsidR="00ED4D9C">
              <w:rPr>
                <w:rFonts w:ascii="Arial" w:hAnsi="Arial" w:cs="Arial"/>
                <w:sz w:val="24"/>
                <w:szCs w:val="24"/>
              </w:rPr>
              <w:t>they want to keep their business affair</w:t>
            </w:r>
            <w:r w:rsidR="00B30D04">
              <w:rPr>
                <w:rFonts w:ascii="Arial" w:hAnsi="Arial" w:cs="Arial"/>
                <w:sz w:val="24"/>
                <w:szCs w:val="24"/>
              </w:rPr>
              <w:t>s</w:t>
            </w:r>
            <w:r w:rsidR="00ED4D9C">
              <w:rPr>
                <w:rFonts w:ascii="Arial" w:hAnsi="Arial" w:cs="Arial"/>
                <w:sz w:val="24"/>
                <w:szCs w:val="24"/>
              </w:rPr>
              <w:t xml:space="preserve"> private </w:t>
            </w:r>
            <w:r w:rsidR="00B30D04">
              <w:rPr>
                <w:rFonts w:ascii="Arial" w:hAnsi="Arial" w:cs="Arial"/>
                <w:sz w:val="24"/>
                <w:szCs w:val="24"/>
              </w:rPr>
              <w:t>which</w:t>
            </w:r>
            <w:r w:rsidR="00ED4D9C">
              <w:rPr>
                <w:rFonts w:ascii="Arial" w:hAnsi="Arial" w:cs="Arial"/>
                <w:sz w:val="24"/>
                <w:szCs w:val="24"/>
              </w:rPr>
              <w:t xml:space="preserve"> is not possible in the partnership business.</w:t>
            </w:r>
            <w:r w:rsidR="000174DA">
              <w:rPr>
                <w:rFonts w:ascii="Arial" w:hAnsi="Arial" w:cs="Arial"/>
                <w:sz w:val="24"/>
                <w:szCs w:val="24"/>
              </w:rPr>
              <w:t xml:space="preserve"> In </w:t>
            </w:r>
            <w:r w:rsidR="00B30D04">
              <w:rPr>
                <w:rFonts w:ascii="Arial" w:hAnsi="Arial" w:cs="Arial"/>
                <w:sz w:val="24"/>
                <w:szCs w:val="24"/>
              </w:rPr>
              <w:t xml:space="preserve">a </w:t>
            </w:r>
            <w:r w:rsidR="000174DA">
              <w:rPr>
                <w:rFonts w:ascii="Arial" w:hAnsi="Arial" w:cs="Arial"/>
                <w:sz w:val="24"/>
                <w:szCs w:val="24"/>
              </w:rPr>
              <w:t xml:space="preserve">partnership business, every partner has </w:t>
            </w:r>
            <w:r w:rsidR="00B30D04">
              <w:rPr>
                <w:rFonts w:ascii="Arial" w:hAnsi="Arial" w:cs="Arial"/>
                <w:sz w:val="24"/>
                <w:szCs w:val="24"/>
              </w:rPr>
              <w:t xml:space="preserve">an </w:t>
            </w:r>
            <w:r w:rsidR="000174DA">
              <w:rPr>
                <w:rFonts w:ascii="Arial" w:hAnsi="Arial" w:cs="Arial"/>
                <w:sz w:val="24"/>
                <w:szCs w:val="24"/>
              </w:rPr>
              <w:t>equal right to participate in the business. Unfortunately, Debra is not willing to participate in business management that is not applicable in partnership business. Moreover, the requirements of John and Debra are not suitable for setting up partnership business.</w:t>
            </w:r>
          </w:p>
          <w:p w14:paraId="631322E3" w14:textId="77777777" w:rsidR="006F6876" w:rsidRDefault="006F6876" w:rsidP="001209BE">
            <w:pPr>
              <w:spacing w:line="360" w:lineRule="auto"/>
              <w:jc w:val="both"/>
              <w:rPr>
                <w:rFonts w:ascii="Arial" w:hAnsi="Arial" w:cs="Arial"/>
                <w:sz w:val="24"/>
                <w:szCs w:val="24"/>
              </w:rPr>
            </w:pPr>
          </w:p>
        </w:tc>
      </w:tr>
    </w:tbl>
    <w:p w14:paraId="38E7F1DC" w14:textId="77777777" w:rsidR="006F6876" w:rsidRDefault="006F6876" w:rsidP="001209BE">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9350"/>
      </w:tblGrid>
      <w:tr w:rsidR="00CA4C8F" w14:paraId="0325E1C6" w14:textId="77777777" w:rsidTr="00CA4C8F">
        <w:trPr>
          <w:trHeight w:val="270"/>
        </w:trPr>
        <w:tc>
          <w:tcPr>
            <w:tcW w:w="9350" w:type="dxa"/>
          </w:tcPr>
          <w:p w14:paraId="3536674E" w14:textId="77777777" w:rsidR="00CA4C8F" w:rsidRPr="00CA4C8F" w:rsidRDefault="00CA4C8F" w:rsidP="001209BE">
            <w:pPr>
              <w:spacing w:line="360" w:lineRule="auto"/>
              <w:jc w:val="both"/>
              <w:rPr>
                <w:rFonts w:ascii="Arial" w:hAnsi="Arial" w:cs="Arial"/>
                <w:b/>
                <w:sz w:val="24"/>
                <w:szCs w:val="24"/>
              </w:rPr>
            </w:pPr>
            <w:r w:rsidRPr="00CA4C8F">
              <w:rPr>
                <w:rFonts w:ascii="Arial" w:hAnsi="Arial" w:cs="Arial"/>
                <w:b/>
                <w:sz w:val="24"/>
                <w:szCs w:val="24"/>
              </w:rPr>
              <w:t>Private Limited Company: Applicable for the Given Case</w:t>
            </w:r>
          </w:p>
        </w:tc>
      </w:tr>
      <w:tr w:rsidR="00CA4C8F" w14:paraId="67581FF7" w14:textId="77777777" w:rsidTr="00CA4C8F">
        <w:trPr>
          <w:trHeight w:val="135"/>
        </w:trPr>
        <w:tc>
          <w:tcPr>
            <w:tcW w:w="9350" w:type="dxa"/>
          </w:tcPr>
          <w:p w14:paraId="5F531283" w14:textId="77777777" w:rsidR="00CA4C8F" w:rsidRDefault="004A6A10" w:rsidP="001209BE">
            <w:pPr>
              <w:spacing w:line="360" w:lineRule="auto"/>
              <w:jc w:val="both"/>
              <w:rPr>
                <w:rFonts w:ascii="Arial" w:hAnsi="Arial" w:cs="Arial"/>
                <w:bCs/>
                <w:color w:val="202124"/>
                <w:sz w:val="24"/>
                <w:szCs w:val="24"/>
                <w:shd w:val="clear" w:color="auto" w:fill="FFFFFF"/>
              </w:rPr>
            </w:pPr>
            <w:r>
              <w:rPr>
                <w:rFonts w:ascii="Arial" w:hAnsi="Arial" w:cs="Arial"/>
                <w:sz w:val="24"/>
                <w:szCs w:val="24"/>
              </w:rPr>
              <w:t>A p</w:t>
            </w:r>
            <w:r w:rsidR="00DA4751">
              <w:rPr>
                <w:rFonts w:ascii="Arial" w:hAnsi="Arial" w:cs="Arial"/>
                <w:sz w:val="24"/>
                <w:szCs w:val="24"/>
              </w:rPr>
              <w:t>rivate limited company is one of the most popular business structure</w:t>
            </w:r>
            <w:r>
              <w:rPr>
                <w:rFonts w:ascii="Arial" w:hAnsi="Arial" w:cs="Arial"/>
                <w:sz w:val="24"/>
                <w:szCs w:val="24"/>
              </w:rPr>
              <w:t>s</w:t>
            </w:r>
            <w:r w:rsidR="00DA4751">
              <w:rPr>
                <w:rFonts w:ascii="Arial" w:hAnsi="Arial" w:cs="Arial"/>
                <w:sz w:val="24"/>
                <w:szCs w:val="24"/>
              </w:rPr>
              <w:t xml:space="preserve"> around the world where two or more partner</w:t>
            </w:r>
            <w:r>
              <w:rPr>
                <w:rFonts w:ascii="Arial" w:hAnsi="Arial" w:cs="Arial"/>
                <w:sz w:val="24"/>
                <w:szCs w:val="24"/>
              </w:rPr>
              <w:t>s</w:t>
            </w:r>
            <w:r w:rsidR="00DA4751">
              <w:rPr>
                <w:rFonts w:ascii="Arial" w:hAnsi="Arial" w:cs="Arial"/>
                <w:sz w:val="24"/>
                <w:szCs w:val="24"/>
              </w:rPr>
              <w:t xml:space="preserve"> come together for running a business. In </w:t>
            </w:r>
            <w:r>
              <w:rPr>
                <w:rFonts w:ascii="Arial" w:hAnsi="Arial" w:cs="Arial"/>
                <w:sz w:val="24"/>
                <w:szCs w:val="24"/>
              </w:rPr>
              <w:t xml:space="preserve">a </w:t>
            </w:r>
            <w:r w:rsidR="00DA4751">
              <w:rPr>
                <w:rFonts w:ascii="Arial" w:hAnsi="Arial" w:cs="Arial"/>
                <w:sz w:val="24"/>
                <w:szCs w:val="24"/>
              </w:rPr>
              <w:t>private limited company</w:t>
            </w:r>
            <w:r>
              <w:rPr>
                <w:rFonts w:ascii="Arial" w:hAnsi="Arial" w:cs="Arial"/>
                <w:sz w:val="24"/>
                <w:szCs w:val="24"/>
              </w:rPr>
              <w:t>,</w:t>
            </w:r>
            <w:r w:rsidR="00DA4751">
              <w:rPr>
                <w:rFonts w:ascii="Arial" w:hAnsi="Arial" w:cs="Arial"/>
                <w:sz w:val="24"/>
                <w:szCs w:val="24"/>
              </w:rPr>
              <w:t xml:space="preserve"> the maximum number of partner</w:t>
            </w:r>
            <w:r>
              <w:rPr>
                <w:rFonts w:ascii="Arial" w:hAnsi="Arial" w:cs="Arial"/>
                <w:sz w:val="24"/>
                <w:szCs w:val="24"/>
              </w:rPr>
              <w:t>s</w:t>
            </w:r>
            <w:r w:rsidR="00DA4751">
              <w:rPr>
                <w:rFonts w:ascii="Arial" w:hAnsi="Arial" w:cs="Arial"/>
                <w:sz w:val="24"/>
                <w:szCs w:val="24"/>
              </w:rPr>
              <w:t xml:space="preserve"> is 250. In </w:t>
            </w:r>
            <w:r>
              <w:rPr>
                <w:rFonts w:ascii="Arial" w:hAnsi="Arial" w:cs="Arial"/>
                <w:sz w:val="24"/>
                <w:szCs w:val="24"/>
              </w:rPr>
              <w:t>a</w:t>
            </w:r>
            <w:r w:rsidR="00DA4751">
              <w:rPr>
                <w:rFonts w:ascii="Arial" w:hAnsi="Arial" w:cs="Arial"/>
                <w:sz w:val="24"/>
                <w:szCs w:val="24"/>
              </w:rPr>
              <w:t xml:space="preserve"> public limited company, </w:t>
            </w:r>
            <w:r w:rsidR="00DA4751">
              <w:rPr>
                <w:rFonts w:ascii="Arial" w:hAnsi="Arial" w:cs="Arial"/>
                <w:sz w:val="24"/>
                <w:szCs w:val="24"/>
              </w:rPr>
              <w:lastRenderedPageBreak/>
              <w:t>the shareholders can’t trade their share</w:t>
            </w:r>
            <w:r>
              <w:rPr>
                <w:rFonts w:ascii="Arial" w:hAnsi="Arial" w:cs="Arial"/>
                <w:sz w:val="24"/>
                <w:szCs w:val="24"/>
              </w:rPr>
              <w:t>s</w:t>
            </w:r>
            <w:r w:rsidR="00DA4751">
              <w:rPr>
                <w:rFonts w:ascii="Arial" w:hAnsi="Arial" w:cs="Arial"/>
                <w:sz w:val="24"/>
                <w:szCs w:val="24"/>
              </w:rPr>
              <w:t xml:space="preserve"> with </w:t>
            </w:r>
            <w:r>
              <w:rPr>
                <w:rFonts w:ascii="Arial" w:hAnsi="Arial" w:cs="Arial"/>
                <w:sz w:val="24"/>
                <w:szCs w:val="24"/>
              </w:rPr>
              <w:t xml:space="preserve">the </w:t>
            </w:r>
            <w:r w:rsidR="00DA4751">
              <w:rPr>
                <w:rFonts w:ascii="Arial" w:hAnsi="Arial" w:cs="Arial"/>
                <w:sz w:val="24"/>
                <w:szCs w:val="24"/>
              </w:rPr>
              <w:t>public</w:t>
            </w:r>
            <w:r w:rsidR="00F96CA6">
              <w:rPr>
                <w:rFonts w:ascii="Arial" w:hAnsi="Arial" w:cs="Arial"/>
                <w:sz w:val="24"/>
                <w:szCs w:val="24"/>
              </w:rPr>
              <w:t xml:space="preserve"> (</w:t>
            </w:r>
            <w:r w:rsidR="00F96CA6" w:rsidRPr="006A4237">
              <w:rPr>
                <w:rFonts w:ascii="Arial" w:hAnsi="Arial" w:cs="Arial"/>
                <w:color w:val="222222"/>
                <w:sz w:val="24"/>
                <w:szCs w:val="24"/>
                <w:shd w:val="clear" w:color="auto" w:fill="FFFFFF"/>
              </w:rPr>
              <w:t>Lobo</w:t>
            </w:r>
            <w:r w:rsidR="00F96CA6">
              <w:rPr>
                <w:rFonts w:ascii="Arial" w:hAnsi="Arial" w:cs="Arial"/>
                <w:color w:val="222222"/>
                <w:sz w:val="24"/>
                <w:szCs w:val="24"/>
                <w:shd w:val="clear" w:color="auto" w:fill="FFFFFF"/>
              </w:rPr>
              <w:t xml:space="preserve"> and Bhat, 2022)</w:t>
            </w:r>
            <w:r w:rsidR="00DA4751">
              <w:rPr>
                <w:rFonts w:ascii="Arial" w:hAnsi="Arial" w:cs="Arial"/>
                <w:sz w:val="24"/>
                <w:szCs w:val="24"/>
              </w:rPr>
              <w:t xml:space="preserve">. It is </w:t>
            </w:r>
            <w:r>
              <w:rPr>
                <w:rFonts w:ascii="Arial" w:hAnsi="Arial" w:cs="Arial"/>
                <w:sz w:val="24"/>
                <w:szCs w:val="24"/>
              </w:rPr>
              <w:t xml:space="preserve">the </w:t>
            </w:r>
            <w:r w:rsidR="00DA4751">
              <w:rPr>
                <w:rFonts w:ascii="Arial" w:hAnsi="Arial" w:cs="Arial"/>
                <w:sz w:val="24"/>
                <w:szCs w:val="24"/>
              </w:rPr>
              <w:t>most recommended business structure for both small and medium enterprises.</w:t>
            </w:r>
            <w:r w:rsidR="00EA658D">
              <w:rPr>
                <w:rFonts w:ascii="Arial" w:hAnsi="Arial" w:cs="Arial"/>
                <w:sz w:val="24"/>
                <w:szCs w:val="24"/>
              </w:rPr>
              <w:t xml:space="preserve"> In </w:t>
            </w:r>
            <w:r>
              <w:rPr>
                <w:rFonts w:ascii="Arial" w:hAnsi="Arial" w:cs="Arial"/>
                <w:sz w:val="24"/>
                <w:szCs w:val="24"/>
              </w:rPr>
              <w:t>a</w:t>
            </w:r>
            <w:r w:rsidR="00EA658D">
              <w:rPr>
                <w:rFonts w:ascii="Arial" w:hAnsi="Arial" w:cs="Arial"/>
                <w:sz w:val="24"/>
                <w:szCs w:val="24"/>
              </w:rPr>
              <w:t xml:space="preserve"> private limited company, the name of </w:t>
            </w:r>
            <w:r>
              <w:rPr>
                <w:rFonts w:ascii="Arial" w:hAnsi="Arial" w:cs="Arial"/>
                <w:sz w:val="24"/>
                <w:szCs w:val="24"/>
              </w:rPr>
              <w:t xml:space="preserve">the </w:t>
            </w:r>
            <w:r w:rsidR="00EA658D">
              <w:rPr>
                <w:rFonts w:ascii="Arial" w:hAnsi="Arial" w:cs="Arial"/>
                <w:sz w:val="24"/>
                <w:szCs w:val="24"/>
              </w:rPr>
              <w:t xml:space="preserve">company must have ‘Ltd’ </w:t>
            </w:r>
            <w:r>
              <w:rPr>
                <w:rFonts w:ascii="Arial" w:hAnsi="Arial" w:cs="Arial"/>
                <w:sz w:val="24"/>
                <w:szCs w:val="24"/>
              </w:rPr>
              <w:t>which</w:t>
            </w:r>
            <w:r w:rsidR="00EA658D">
              <w:rPr>
                <w:rFonts w:ascii="Arial" w:hAnsi="Arial" w:cs="Arial"/>
                <w:sz w:val="24"/>
                <w:szCs w:val="24"/>
              </w:rPr>
              <w:t xml:space="preserve"> is the identity of </w:t>
            </w:r>
            <w:r>
              <w:rPr>
                <w:rFonts w:ascii="Arial" w:hAnsi="Arial" w:cs="Arial"/>
                <w:sz w:val="24"/>
                <w:szCs w:val="24"/>
              </w:rPr>
              <w:t xml:space="preserve">the </w:t>
            </w:r>
            <w:r w:rsidR="00EA658D">
              <w:rPr>
                <w:rFonts w:ascii="Arial" w:hAnsi="Arial" w:cs="Arial"/>
                <w:sz w:val="24"/>
                <w:szCs w:val="24"/>
              </w:rPr>
              <w:t xml:space="preserve">company. In this type of organisation, the company is liable for everything and the existence of </w:t>
            </w:r>
            <w:r>
              <w:rPr>
                <w:rFonts w:ascii="Arial" w:hAnsi="Arial" w:cs="Arial"/>
                <w:sz w:val="24"/>
                <w:szCs w:val="24"/>
              </w:rPr>
              <w:t xml:space="preserve">the </w:t>
            </w:r>
            <w:r w:rsidR="00EA658D">
              <w:rPr>
                <w:rFonts w:ascii="Arial" w:hAnsi="Arial" w:cs="Arial"/>
                <w:sz w:val="24"/>
                <w:szCs w:val="24"/>
              </w:rPr>
              <w:t xml:space="preserve">company or the name of </w:t>
            </w:r>
            <w:r>
              <w:rPr>
                <w:rFonts w:ascii="Arial" w:hAnsi="Arial" w:cs="Arial"/>
                <w:sz w:val="24"/>
                <w:szCs w:val="24"/>
              </w:rPr>
              <w:t xml:space="preserve">the </w:t>
            </w:r>
            <w:r w:rsidR="00EA658D">
              <w:rPr>
                <w:rFonts w:ascii="Arial" w:hAnsi="Arial" w:cs="Arial"/>
                <w:sz w:val="24"/>
                <w:szCs w:val="24"/>
              </w:rPr>
              <w:t xml:space="preserve">company represents the business where the individual’s name </w:t>
            </w:r>
            <w:r w:rsidR="00742F22">
              <w:rPr>
                <w:rFonts w:ascii="Arial" w:hAnsi="Arial" w:cs="Arial"/>
                <w:sz w:val="24"/>
                <w:szCs w:val="24"/>
              </w:rPr>
              <w:t xml:space="preserve">is not necessary or applicable. </w:t>
            </w:r>
            <w:r w:rsidR="00EA658D">
              <w:rPr>
                <w:rFonts w:ascii="Arial" w:hAnsi="Arial" w:cs="Arial"/>
                <w:sz w:val="24"/>
                <w:szCs w:val="24"/>
              </w:rPr>
              <w:t xml:space="preserve">The company itself is the legal entity of </w:t>
            </w:r>
            <w:r>
              <w:rPr>
                <w:rFonts w:ascii="Arial" w:hAnsi="Arial" w:cs="Arial"/>
                <w:sz w:val="24"/>
                <w:szCs w:val="24"/>
              </w:rPr>
              <w:t xml:space="preserve">the </w:t>
            </w:r>
            <w:r w:rsidR="00EA658D">
              <w:rPr>
                <w:rFonts w:ascii="Arial" w:hAnsi="Arial" w:cs="Arial"/>
                <w:sz w:val="24"/>
                <w:szCs w:val="24"/>
              </w:rPr>
              <w:t>business.</w:t>
            </w:r>
            <w:r w:rsidR="00AB1EAC">
              <w:rPr>
                <w:rFonts w:ascii="Arial" w:hAnsi="Arial" w:cs="Arial"/>
                <w:sz w:val="24"/>
                <w:szCs w:val="24"/>
              </w:rPr>
              <w:t xml:space="preserve"> The biggest advantage of </w:t>
            </w:r>
            <w:r>
              <w:rPr>
                <w:rFonts w:ascii="Arial" w:hAnsi="Arial" w:cs="Arial"/>
                <w:sz w:val="24"/>
                <w:szCs w:val="24"/>
              </w:rPr>
              <w:t xml:space="preserve">a </w:t>
            </w:r>
            <w:r w:rsidR="00AB1EAC">
              <w:rPr>
                <w:rFonts w:ascii="Arial" w:hAnsi="Arial" w:cs="Arial"/>
                <w:sz w:val="24"/>
                <w:szCs w:val="24"/>
              </w:rPr>
              <w:t>private limited company is the limited liability of partners.</w:t>
            </w:r>
            <w:r w:rsidR="00F745AE">
              <w:rPr>
                <w:rFonts w:ascii="Arial" w:hAnsi="Arial" w:cs="Arial"/>
                <w:sz w:val="24"/>
                <w:szCs w:val="24"/>
              </w:rPr>
              <w:t xml:space="preserve"> Partners don’t need to spend their personal property for managing debt or other organisational expenses.</w:t>
            </w:r>
            <w:r w:rsidR="005A5CDF">
              <w:rPr>
                <w:rFonts w:ascii="Arial" w:hAnsi="Arial" w:cs="Arial"/>
                <w:sz w:val="24"/>
                <w:szCs w:val="24"/>
              </w:rPr>
              <w:t xml:space="preserve"> There are some formalities in private limited compan</w:t>
            </w:r>
            <w:r>
              <w:rPr>
                <w:rFonts w:ascii="Arial" w:hAnsi="Arial" w:cs="Arial"/>
                <w:sz w:val="24"/>
                <w:szCs w:val="24"/>
              </w:rPr>
              <w:t>ies</w:t>
            </w:r>
            <w:r w:rsidR="005A5CDF">
              <w:rPr>
                <w:rFonts w:ascii="Arial" w:hAnsi="Arial" w:cs="Arial"/>
                <w:sz w:val="24"/>
                <w:szCs w:val="24"/>
              </w:rPr>
              <w:t xml:space="preserve">. Before starting a company, partners have to set a name and apply for </w:t>
            </w:r>
            <w:r>
              <w:rPr>
                <w:rFonts w:ascii="Arial" w:hAnsi="Arial" w:cs="Arial"/>
                <w:sz w:val="24"/>
                <w:szCs w:val="24"/>
              </w:rPr>
              <w:t xml:space="preserve">the </w:t>
            </w:r>
            <w:r w:rsidR="005A5CDF">
              <w:rPr>
                <w:rFonts w:ascii="Arial" w:hAnsi="Arial" w:cs="Arial"/>
                <w:sz w:val="24"/>
                <w:szCs w:val="24"/>
              </w:rPr>
              <w:t xml:space="preserve">digital signature certificate. There is a small amount of registration cost in the private limited company and it needs some formal regulation to set </w:t>
            </w:r>
            <w:r>
              <w:rPr>
                <w:rFonts w:ascii="Arial" w:hAnsi="Arial" w:cs="Arial"/>
                <w:sz w:val="24"/>
                <w:szCs w:val="24"/>
              </w:rPr>
              <w:t xml:space="preserve">up </w:t>
            </w:r>
            <w:r w:rsidR="005A5CDF">
              <w:rPr>
                <w:rFonts w:ascii="Arial" w:hAnsi="Arial" w:cs="Arial"/>
                <w:sz w:val="24"/>
                <w:szCs w:val="24"/>
              </w:rPr>
              <w:t xml:space="preserve">and run </w:t>
            </w:r>
            <w:r>
              <w:rPr>
                <w:rFonts w:ascii="Arial" w:hAnsi="Arial" w:cs="Arial"/>
                <w:sz w:val="24"/>
                <w:szCs w:val="24"/>
              </w:rPr>
              <w:t xml:space="preserve">a </w:t>
            </w:r>
            <w:r w:rsidR="005A5CDF">
              <w:rPr>
                <w:rFonts w:ascii="Arial" w:hAnsi="Arial" w:cs="Arial"/>
                <w:sz w:val="24"/>
                <w:szCs w:val="24"/>
              </w:rPr>
              <w:t>private limited company.</w:t>
            </w:r>
            <w:r w:rsidR="006F264B">
              <w:rPr>
                <w:rFonts w:ascii="Arial" w:hAnsi="Arial" w:cs="Arial"/>
                <w:sz w:val="24"/>
                <w:szCs w:val="24"/>
              </w:rPr>
              <w:t xml:space="preserve"> In the UK, </w:t>
            </w:r>
            <w:r>
              <w:rPr>
                <w:rFonts w:ascii="Arial" w:hAnsi="Arial" w:cs="Arial"/>
                <w:sz w:val="24"/>
                <w:szCs w:val="24"/>
              </w:rPr>
              <w:t xml:space="preserve">a </w:t>
            </w:r>
            <w:r w:rsidR="006F264B">
              <w:rPr>
                <w:rFonts w:ascii="Arial" w:hAnsi="Arial" w:cs="Arial"/>
                <w:sz w:val="24"/>
                <w:szCs w:val="24"/>
              </w:rPr>
              <w:t xml:space="preserve">minimum </w:t>
            </w:r>
            <w:r>
              <w:rPr>
                <w:rFonts w:ascii="Arial" w:hAnsi="Arial" w:cs="Arial"/>
                <w:sz w:val="24"/>
                <w:szCs w:val="24"/>
              </w:rPr>
              <w:t xml:space="preserve">of </w:t>
            </w:r>
            <w:r w:rsidR="006F264B" w:rsidRPr="006F264B">
              <w:rPr>
                <w:rFonts w:ascii="Arial" w:hAnsi="Arial" w:cs="Arial"/>
                <w:bCs/>
                <w:color w:val="202124"/>
                <w:sz w:val="24"/>
                <w:szCs w:val="24"/>
                <w:shd w:val="clear" w:color="auto" w:fill="FFFFFF"/>
              </w:rPr>
              <w:t>£12,600 is needed for starting a private limited company</w:t>
            </w:r>
            <w:r w:rsidR="00E53E3A">
              <w:rPr>
                <w:rFonts w:ascii="Arial" w:hAnsi="Arial" w:cs="Arial"/>
                <w:bCs/>
                <w:color w:val="202124"/>
                <w:sz w:val="24"/>
                <w:szCs w:val="24"/>
                <w:shd w:val="clear" w:color="auto" w:fill="FFFFFF"/>
              </w:rPr>
              <w:t xml:space="preserve"> (</w:t>
            </w:r>
            <w:r w:rsidR="00E53E3A" w:rsidRPr="00A140AF">
              <w:rPr>
                <w:rFonts w:ascii="Arial" w:hAnsi="Arial" w:cs="Arial"/>
                <w:color w:val="000000"/>
                <w:sz w:val="24"/>
                <w:szCs w:val="24"/>
                <w:shd w:val="clear" w:color="auto" w:fill="FFFFFF"/>
              </w:rPr>
              <w:t>DG</w:t>
            </w:r>
            <w:r w:rsidR="00E53E3A">
              <w:rPr>
                <w:rFonts w:ascii="Arial" w:hAnsi="Arial" w:cs="Arial"/>
                <w:color w:val="000000"/>
                <w:sz w:val="24"/>
                <w:szCs w:val="24"/>
                <w:shd w:val="clear" w:color="auto" w:fill="FFFFFF"/>
              </w:rPr>
              <w:t>, 2020)</w:t>
            </w:r>
            <w:r w:rsidR="006F264B" w:rsidRPr="006F264B">
              <w:rPr>
                <w:rFonts w:ascii="Arial" w:hAnsi="Arial" w:cs="Arial"/>
                <w:bCs/>
                <w:color w:val="202124"/>
                <w:sz w:val="24"/>
                <w:szCs w:val="24"/>
                <w:shd w:val="clear" w:color="auto" w:fill="FFFFFF"/>
              </w:rPr>
              <w:t>.</w:t>
            </w:r>
            <w:r w:rsidR="00F86112">
              <w:rPr>
                <w:rFonts w:ascii="Arial" w:hAnsi="Arial" w:cs="Arial"/>
                <w:bCs/>
                <w:color w:val="202124"/>
                <w:sz w:val="24"/>
                <w:szCs w:val="24"/>
                <w:shd w:val="clear" w:color="auto" w:fill="FFFFFF"/>
              </w:rPr>
              <w:t xml:space="preserve"> In </w:t>
            </w:r>
            <w:r w:rsidR="00CC4BC0">
              <w:rPr>
                <w:rFonts w:ascii="Arial" w:hAnsi="Arial" w:cs="Arial"/>
                <w:bCs/>
                <w:color w:val="202124"/>
                <w:sz w:val="24"/>
                <w:szCs w:val="24"/>
                <w:shd w:val="clear" w:color="auto" w:fill="FFFFFF"/>
              </w:rPr>
              <w:t xml:space="preserve">a </w:t>
            </w:r>
            <w:r w:rsidR="00F86112">
              <w:rPr>
                <w:rFonts w:ascii="Arial" w:hAnsi="Arial" w:cs="Arial"/>
                <w:bCs/>
                <w:color w:val="202124"/>
                <w:sz w:val="24"/>
                <w:szCs w:val="24"/>
                <w:shd w:val="clear" w:color="auto" w:fill="FFFFFF"/>
              </w:rPr>
              <w:t>private limited company</w:t>
            </w:r>
            <w:r w:rsidR="00CC4BC0">
              <w:rPr>
                <w:rFonts w:ascii="Arial" w:hAnsi="Arial" w:cs="Arial"/>
                <w:bCs/>
                <w:color w:val="202124"/>
                <w:sz w:val="24"/>
                <w:szCs w:val="24"/>
                <w:shd w:val="clear" w:color="auto" w:fill="FFFFFF"/>
              </w:rPr>
              <w:t>,</w:t>
            </w:r>
            <w:r w:rsidR="00F86112">
              <w:rPr>
                <w:rFonts w:ascii="Arial" w:hAnsi="Arial" w:cs="Arial"/>
                <w:bCs/>
                <w:color w:val="202124"/>
                <w:sz w:val="24"/>
                <w:szCs w:val="24"/>
                <w:shd w:val="clear" w:color="auto" w:fill="FFFFFF"/>
              </w:rPr>
              <w:t xml:space="preserve"> the tax regulation is quite more complex than </w:t>
            </w:r>
            <w:r w:rsidR="00CC4BC0">
              <w:rPr>
                <w:rFonts w:ascii="Arial" w:hAnsi="Arial" w:cs="Arial"/>
                <w:bCs/>
                <w:color w:val="202124"/>
                <w:sz w:val="24"/>
                <w:szCs w:val="24"/>
                <w:shd w:val="clear" w:color="auto" w:fill="FFFFFF"/>
              </w:rPr>
              <w:t xml:space="preserve">in </w:t>
            </w:r>
            <w:r w:rsidR="00F86112">
              <w:rPr>
                <w:rFonts w:ascii="Arial" w:hAnsi="Arial" w:cs="Arial"/>
                <w:bCs/>
                <w:color w:val="202124"/>
                <w:sz w:val="24"/>
                <w:szCs w:val="24"/>
                <w:shd w:val="clear" w:color="auto" w:fill="FFFFFF"/>
              </w:rPr>
              <w:t>sole and partners</w:t>
            </w:r>
            <w:r w:rsidR="00CC4BC0">
              <w:rPr>
                <w:rFonts w:ascii="Arial" w:hAnsi="Arial" w:cs="Arial"/>
                <w:bCs/>
                <w:color w:val="202124"/>
                <w:sz w:val="24"/>
                <w:szCs w:val="24"/>
                <w:shd w:val="clear" w:color="auto" w:fill="FFFFFF"/>
              </w:rPr>
              <w:t>h</w:t>
            </w:r>
            <w:r w:rsidR="00F86112">
              <w:rPr>
                <w:rFonts w:ascii="Arial" w:hAnsi="Arial" w:cs="Arial"/>
                <w:bCs/>
                <w:color w:val="202124"/>
                <w:sz w:val="24"/>
                <w:szCs w:val="24"/>
                <w:shd w:val="clear" w:color="auto" w:fill="FFFFFF"/>
              </w:rPr>
              <w:t>ip busines</w:t>
            </w:r>
            <w:r w:rsidR="00CC4BC0">
              <w:rPr>
                <w:rFonts w:ascii="Arial" w:hAnsi="Arial" w:cs="Arial"/>
                <w:bCs/>
                <w:color w:val="202124"/>
                <w:sz w:val="24"/>
                <w:szCs w:val="24"/>
                <w:shd w:val="clear" w:color="auto" w:fill="FFFFFF"/>
              </w:rPr>
              <w:t>se</w:t>
            </w:r>
            <w:r w:rsidR="00F86112">
              <w:rPr>
                <w:rFonts w:ascii="Arial" w:hAnsi="Arial" w:cs="Arial"/>
                <w:bCs/>
                <w:color w:val="202124"/>
                <w:sz w:val="24"/>
                <w:szCs w:val="24"/>
                <w:shd w:val="clear" w:color="auto" w:fill="FFFFFF"/>
              </w:rPr>
              <w:t>s.</w:t>
            </w:r>
            <w:r w:rsidR="006F264B" w:rsidRPr="006F264B">
              <w:rPr>
                <w:rFonts w:ascii="Arial" w:hAnsi="Arial" w:cs="Arial"/>
                <w:bCs/>
                <w:color w:val="202124"/>
                <w:sz w:val="24"/>
                <w:szCs w:val="24"/>
                <w:shd w:val="clear" w:color="auto" w:fill="FFFFFF"/>
              </w:rPr>
              <w:t xml:space="preserve"> It must have two directors in the business</w:t>
            </w:r>
            <w:r w:rsidR="00E53E3A">
              <w:rPr>
                <w:rFonts w:ascii="Arial" w:hAnsi="Arial" w:cs="Arial"/>
                <w:bCs/>
                <w:color w:val="202124"/>
                <w:sz w:val="24"/>
                <w:szCs w:val="24"/>
                <w:shd w:val="clear" w:color="auto" w:fill="FFFFFF"/>
              </w:rPr>
              <w:t xml:space="preserve">. </w:t>
            </w:r>
            <w:r w:rsidR="00075759">
              <w:rPr>
                <w:rFonts w:ascii="Arial" w:hAnsi="Arial" w:cs="Arial"/>
                <w:bCs/>
                <w:color w:val="202124"/>
                <w:sz w:val="24"/>
                <w:szCs w:val="24"/>
                <w:shd w:val="clear" w:color="auto" w:fill="FFFFFF"/>
              </w:rPr>
              <w:t>There is a high level of flexibility in the private limited company. Partners have the freedom to manage business according to their wish</w:t>
            </w:r>
            <w:r>
              <w:rPr>
                <w:rFonts w:ascii="Arial" w:hAnsi="Arial" w:cs="Arial"/>
                <w:bCs/>
                <w:color w:val="202124"/>
                <w:sz w:val="24"/>
                <w:szCs w:val="24"/>
                <w:shd w:val="clear" w:color="auto" w:fill="FFFFFF"/>
              </w:rPr>
              <w:t>es</w:t>
            </w:r>
            <w:r w:rsidR="00075759">
              <w:rPr>
                <w:rFonts w:ascii="Arial" w:hAnsi="Arial" w:cs="Arial"/>
                <w:bCs/>
                <w:color w:val="202124"/>
                <w:sz w:val="24"/>
                <w:szCs w:val="24"/>
                <w:shd w:val="clear" w:color="auto" w:fill="FFFFFF"/>
              </w:rPr>
              <w:t>.</w:t>
            </w:r>
            <w:r w:rsidR="009D21DD">
              <w:rPr>
                <w:rFonts w:ascii="Arial" w:hAnsi="Arial" w:cs="Arial"/>
                <w:bCs/>
                <w:color w:val="202124"/>
                <w:sz w:val="24"/>
                <w:szCs w:val="24"/>
                <w:shd w:val="clear" w:color="auto" w:fill="FFFFFF"/>
              </w:rPr>
              <w:t xml:space="preserve"> As a result, mutual understanding among partners </w:t>
            </w:r>
            <w:r>
              <w:rPr>
                <w:rFonts w:ascii="Arial" w:hAnsi="Arial" w:cs="Arial"/>
                <w:bCs/>
                <w:color w:val="202124"/>
                <w:sz w:val="24"/>
                <w:szCs w:val="24"/>
                <w:shd w:val="clear" w:color="auto" w:fill="FFFFFF"/>
              </w:rPr>
              <w:t>is</w:t>
            </w:r>
            <w:r w:rsidR="009D21DD">
              <w:rPr>
                <w:rFonts w:ascii="Arial" w:hAnsi="Arial" w:cs="Arial"/>
                <w:bCs/>
                <w:color w:val="202124"/>
                <w:sz w:val="24"/>
                <w:szCs w:val="24"/>
                <w:shd w:val="clear" w:color="auto" w:fill="FFFFFF"/>
              </w:rPr>
              <w:t xml:space="preserve"> important for running a private limited company.</w:t>
            </w:r>
            <w:r w:rsidR="00FB0E10">
              <w:rPr>
                <w:rFonts w:ascii="Arial" w:hAnsi="Arial" w:cs="Arial"/>
                <w:bCs/>
                <w:color w:val="202124"/>
                <w:sz w:val="24"/>
                <w:szCs w:val="24"/>
                <w:shd w:val="clear" w:color="auto" w:fill="FFFFFF"/>
              </w:rPr>
              <w:t xml:space="preserve"> However, the transfer o</w:t>
            </w:r>
            <w:r w:rsidR="00CC4BC0">
              <w:rPr>
                <w:rFonts w:ascii="Arial" w:hAnsi="Arial" w:cs="Arial"/>
                <w:bCs/>
                <w:color w:val="202124"/>
                <w:sz w:val="24"/>
                <w:szCs w:val="24"/>
                <w:shd w:val="clear" w:color="auto" w:fill="FFFFFF"/>
              </w:rPr>
              <w:t>f</w:t>
            </w:r>
            <w:r w:rsidR="00FB0E10">
              <w:rPr>
                <w:rFonts w:ascii="Arial" w:hAnsi="Arial" w:cs="Arial"/>
                <w:bCs/>
                <w:color w:val="202124"/>
                <w:sz w:val="24"/>
                <w:szCs w:val="24"/>
                <w:shd w:val="clear" w:color="auto" w:fill="FFFFFF"/>
              </w:rPr>
              <w:t xml:space="preserve"> interest or share is restricted in the private limited company that is a limitation of it</w:t>
            </w:r>
            <w:r w:rsidR="00E53E3A">
              <w:rPr>
                <w:rFonts w:ascii="Arial" w:hAnsi="Arial" w:cs="Arial"/>
                <w:bCs/>
                <w:color w:val="202124"/>
                <w:sz w:val="24"/>
                <w:szCs w:val="24"/>
                <w:shd w:val="clear" w:color="auto" w:fill="FFFFFF"/>
              </w:rPr>
              <w:t xml:space="preserve"> (</w:t>
            </w:r>
            <w:r w:rsidR="008A38CF">
              <w:rPr>
                <w:rFonts w:ascii="Arial" w:hAnsi="Arial" w:cs="Arial"/>
                <w:color w:val="222222"/>
                <w:sz w:val="24"/>
                <w:szCs w:val="24"/>
                <w:shd w:val="clear" w:color="auto" w:fill="FFFFFF"/>
              </w:rPr>
              <w:t>UK, 2016</w:t>
            </w:r>
            <w:r w:rsidR="00E53E3A">
              <w:rPr>
                <w:rFonts w:ascii="Arial" w:hAnsi="Arial" w:cs="Arial"/>
                <w:color w:val="222222"/>
                <w:sz w:val="24"/>
                <w:szCs w:val="24"/>
                <w:shd w:val="clear" w:color="auto" w:fill="FFFFFF"/>
              </w:rPr>
              <w:t>)</w:t>
            </w:r>
            <w:r w:rsidR="00FB0E10">
              <w:rPr>
                <w:rFonts w:ascii="Arial" w:hAnsi="Arial" w:cs="Arial"/>
                <w:bCs/>
                <w:color w:val="202124"/>
                <w:sz w:val="24"/>
                <w:szCs w:val="24"/>
                <w:shd w:val="clear" w:color="auto" w:fill="FFFFFF"/>
              </w:rPr>
              <w:t>. The shareholders can’t sell their share</w:t>
            </w:r>
            <w:r>
              <w:rPr>
                <w:rFonts w:ascii="Arial" w:hAnsi="Arial" w:cs="Arial"/>
                <w:bCs/>
                <w:color w:val="202124"/>
                <w:sz w:val="24"/>
                <w:szCs w:val="24"/>
                <w:shd w:val="clear" w:color="auto" w:fill="FFFFFF"/>
              </w:rPr>
              <w:t>s</w:t>
            </w:r>
            <w:r w:rsidR="00FB0E10">
              <w:rPr>
                <w:rFonts w:ascii="Arial" w:hAnsi="Arial" w:cs="Arial"/>
                <w:bCs/>
                <w:color w:val="202124"/>
                <w:sz w:val="24"/>
                <w:szCs w:val="24"/>
                <w:shd w:val="clear" w:color="auto" w:fill="FFFFFF"/>
              </w:rPr>
              <w:t xml:space="preserve"> publicly rather they must sell their share</w:t>
            </w:r>
            <w:r>
              <w:rPr>
                <w:rFonts w:ascii="Arial" w:hAnsi="Arial" w:cs="Arial"/>
                <w:bCs/>
                <w:color w:val="202124"/>
                <w:sz w:val="24"/>
                <w:szCs w:val="24"/>
                <w:shd w:val="clear" w:color="auto" w:fill="FFFFFF"/>
              </w:rPr>
              <w:t>s</w:t>
            </w:r>
            <w:r w:rsidR="00FB0E10">
              <w:rPr>
                <w:rFonts w:ascii="Arial" w:hAnsi="Arial" w:cs="Arial"/>
                <w:bCs/>
                <w:color w:val="202124"/>
                <w:sz w:val="24"/>
                <w:szCs w:val="24"/>
                <w:shd w:val="clear" w:color="auto" w:fill="FFFFFF"/>
              </w:rPr>
              <w:t xml:space="preserve"> to the company or other shareholders. There is another way of ‘issue sharing’ that is also known as ‘allotting’ shares. It creates a new share that </w:t>
            </w:r>
            <w:r>
              <w:rPr>
                <w:rFonts w:ascii="Arial" w:hAnsi="Arial" w:cs="Arial"/>
                <w:bCs/>
                <w:color w:val="202124"/>
                <w:sz w:val="24"/>
                <w:szCs w:val="24"/>
                <w:shd w:val="clear" w:color="auto" w:fill="FFFFFF"/>
              </w:rPr>
              <w:t>helps formulate</w:t>
            </w:r>
            <w:r w:rsidR="00FB0E10">
              <w:rPr>
                <w:rFonts w:ascii="Arial" w:hAnsi="Arial" w:cs="Arial"/>
                <w:bCs/>
                <w:color w:val="202124"/>
                <w:sz w:val="24"/>
                <w:szCs w:val="24"/>
                <w:shd w:val="clear" w:color="auto" w:fill="FFFFFF"/>
              </w:rPr>
              <w:t xml:space="preserve"> new capital for the business.</w:t>
            </w:r>
            <w:r w:rsidR="00742F22">
              <w:rPr>
                <w:rFonts w:ascii="Arial" w:hAnsi="Arial" w:cs="Arial"/>
                <w:bCs/>
                <w:color w:val="202124"/>
                <w:sz w:val="24"/>
                <w:szCs w:val="24"/>
                <w:shd w:val="clear" w:color="auto" w:fill="FFFFFF"/>
              </w:rPr>
              <w:t xml:space="preserve"> Every decision in the private limited company is made according to the vote of shareholders.</w:t>
            </w:r>
            <w:r w:rsidR="00F86112">
              <w:rPr>
                <w:rFonts w:ascii="Arial" w:hAnsi="Arial" w:cs="Arial"/>
                <w:bCs/>
                <w:color w:val="202124"/>
                <w:sz w:val="24"/>
                <w:szCs w:val="24"/>
                <w:shd w:val="clear" w:color="auto" w:fill="FFFFFF"/>
              </w:rPr>
              <w:t xml:space="preserve"> In </w:t>
            </w:r>
            <w:r w:rsidR="00CC4BC0">
              <w:rPr>
                <w:rFonts w:ascii="Arial" w:hAnsi="Arial" w:cs="Arial"/>
                <w:bCs/>
                <w:color w:val="202124"/>
                <w:sz w:val="24"/>
                <w:szCs w:val="24"/>
                <w:shd w:val="clear" w:color="auto" w:fill="FFFFFF"/>
              </w:rPr>
              <w:t xml:space="preserve">a </w:t>
            </w:r>
            <w:r w:rsidR="00F86112">
              <w:rPr>
                <w:rFonts w:ascii="Arial" w:hAnsi="Arial" w:cs="Arial"/>
                <w:bCs/>
                <w:color w:val="202124"/>
                <w:sz w:val="24"/>
                <w:szCs w:val="24"/>
                <w:shd w:val="clear" w:color="auto" w:fill="FFFFFF"/>
              </w:rPr>
              <w:t xml:space="preserve">private limited company, more skills and ideas can be generated than </w:t>
            </w:r>
            <w:r w:rsidR="00CC4BC0">
              <w:rPr>
                <w:rFonts w:ascii="Arial" w:hAnsi="Arial" w:cs="Arial"/>
                <w:bCs/>
                <w:color w:val="202124"/>
                <w:sz w:val="24"/>
                <w:szCs w:val="24"/>
                <w:shd w:val="clear" w:color="auto" w:fill="FFFFFF"/>
              </w:rPr>
              <w:t xml:space="preserve">in </w:t>
            </w:r>
            <w:r w:rsidR="00F86112">
              <w:rPr>
                <w:rFonts w:ascii="Arial" w:hAnsi="Arial" w:cs="Arial"/>
                <w:bCs/>
                <w:color w:val="202124"/>
                <w:sz w:val="24"/>
                <w:szCs w:val="24"/>
                <w:shd w:val="clear" w:color="auto" w:fill="FFFFFF"/>
              </w:rPr>
              <w:t xml:space="preserve">other business structures </w:t>
            </w:r>
            <w:r w:rsidR="00CC4BC0">
              <w:rPr>
                <w:rFonts w:ascii="Arial" w:hAnsi="Arial" w:cs="Arial"/>
                <w:bCs/>
                <w:color w:val="202124"/>
                <w:sz w:val="24"/>
                <w:szCs w:val="24"/>
                <w:shd w:val="clear" w:color="auto" w:fill="FFFFFF"/>
              </w:rPr>
              <w:t>which</w:t>
            </w:r>
            <w:r w:rsidR="00F86112">
              <w:rPr>
                <w:rFonts w:ascii="Arial" w:hAnsi="Arial" w:cs="Arial"/>
                <w:bCs/>
                <w:color w:val="202124"/>
                <w:sz w:val="24"/>
                <w:szCs w:val="24"/>
                <w:shd w:val="clear" w:color="auto" w:fill="FFFFFF"/>
              </w:rPr>
              <w:t xml:space="preserve"> will help John to expand his business in the future. It can serve more client</w:t>
            </w:r>
            <w:r w:rsidR="00CC4BC0">
              <w:rPr>
                <w:rFonts w:ascii="Arial" w:hAnsi="Arial" w:cs="Arial"/>
                <w:bCs/>
                <w:color w:val="202124"/>
                <w:sz w:val="24"/>
                <w:szCs w:val="24"/>
                <w:shd w:val="clear" w:color="auto" w:fill="FFFFFF"/>
              </w:rPr>
              <w:t>s</w:t>
            </w:r>
            <w:r w:rsidR="00F86112">
              <w:rPr>
                <w:rFonts w:ascii="Arial" w:hAnsi="Arial" w:cs="Arial"/>
                <w:bCs/>
                <w:color w:val="202124"/>
                <w:sz w:val="24"/>
                <w:szCs w:val="24"/>
                <w:shd w:val="clear" w:color="auto" w:fill="FFFFFF"/>
              </w:rPr>
              <w:t xml:space="preserve"> than </w:t>
            </w:r>
            <w:r w:rsidR="00CC4BC0">
              <w:rPr>
                <w:rFonts w:ascii="Arial" w:hAnsi="Arial" w:cs="Arial"/>
                <w:bCs/>
                <w:color w:val="202124"/>
                <w:sz w:val="24"/>
                <w:szCs w:val="24"/>
                <w:shd w:val="clear" w:color="auto" w:fill="FFFFFF"/>
              </w:rPr>
              <w:t xml:space="preserve">the </w:t>
            </w:r>
            <w:r w:rsidR="00F86112">
              <w:rPr>
                <w:rFonts w:ascii="Arial" w:hAnsi="Arial" w:cs="Arial"/>
                <w:bCs/>
                <w:color w:val="202124"/>
                <w:sz w:val="24"/>
                <w:szCs w:val="24"/>
                <w:shd w:val="clear" w:color="auto" w:fill="FFFFFF"/>
              </w:rPr>
              <w:t>other two types of structure.</w:t>
            </w:r>
          </w:p>
          <w:p w14:paraId="10FA2488" w14:textId="77777777" w:rsidR="00F92B9D" w:rsidRDefault="00F92B9D" w:rsidP="001209BE">
            <w:pPr>
              <w:spacing w:line="360" w:lineRule="auto"/>
              <w:jc w:val="both"/>
              <w:rPr>
                <w:rFonts w:ascii="Arial" w:hAnsi="Arial" w:cs="Arial"/>
                <w:sz w:val="24"/>
                <w:szCs w:val="24"/>
              </w:rPr>
            </w:pPr>
            <w:r>
              <w:rPr>
                <w:rFonts w:ascii="Arial" w:hAnsi="Arial" w:cs="Arial"/>
                <w:bCs/>
                <w:color w:val="202124"/>
                <w:sz w:val="24"/>
                <w:szCs w:val="24"/>
                <w:shd w:val="clear" w:color="auto" w:fill="FFFFFF"/>
              </w:rPr>
              <w:t xml:space="preserve">In the given case, John and his wife Debra should </w:t>
            </w:r>
            <w:r w:rsidR="004A6A10">
              <w:rPr>
                <w:rFonts w:ascii="Arial" w:hAnsi="Arial" w:cs="Arial"/>
                <w:bCs/>
                <w:color w:val="202124"/>
                <w:sz w:val="24"/>
                <w:szCs w:val="24"/>
                <w:shd w:val="clear" w:color="auto" w:fill="FFFFFF"/>
              </w:rPr>
              <w:t xml:space="preserve">be </w:t>
            </w:r>
            <w:r>
              <w:rPr>
                <w:rFonts w:ascii="Arial" w:hAnsi="Arial" w:cs="Arial"/>
                <w:bCs/>
                <w:color w:val="202124"/>
                <w:sz w:val="24"/>
                <w:szCs w:val="24"/>
                <w:shd w:val="clear" w:color="auto" w:fill="FFFFFF"/>
              </w:rPr>
              <w:t xml:space="preserve">recommended to start a private limited company that is compatible </w:t>
            </w:r>
            <w:r w:rsidR="004A6A10">
              <w:rPr>
                <w:rFonts w:ascii="Arial" w:hAnsi="Arial" w:cs="Arial"/>
                <w:bCs/>
                <w:color w:val="202124"/>
                <w:sz w:val="24"/>
                <w:szCs w:val="24"/>
                <w:shd w:val="clear" w:color="auto" w:fill="FFFFFF"/>
              </w:rPr>
              <w:t>with</w:t>
            </w:r>
            <w:r>
              <w:rPr>
                <w:rFonts w:ascii="Arial" w:hAnsi="Arial" w:cs="Arial"/>
                <w:bCs/>
                <w:color w:val="202124"/>
                <w:sz w:val="24"/>
                <w:szCs w:val="24"/>
                <w:shd w:val="clear" w:color="auto" w:fill="FFFFFF"/>
              </w:rPr>
              <w:t xml:space="preserve"> their requirements. The amount of capital Debra has can m</w:t>
            </w:r>
            <w:r w:rsidR="004A6A10">
              <w:rPr>
                <w:rFonts w:ascii="Arial" w:hAnsi="Arial" w:cs="Arial"/>
                <w:bCs/>
                <w:color w:val="202124"/>
                <w:sz w:val="24"/>
                <w:szCs w:val="24"/>
                <w:shd w:val="clear" w:color="auto" w:fill="FFFFFF"/>
              </w:rPr>
              <w:t>e</w:t>
            </w:r>
            <w:r>
              <w:rPr>
                <w:rFonts w:ascii="Arial" w:hAnsi="Arial" w:cs="Arial"/>
                <w:bCs/>
                <w:color w:val="202124"/>
                <w:sz w:val="24"/>
                <w:szCs w:val="24"/>
                <w:shd w:val="clear" w:color="auto" w:fill="FFFFFF"/>
              </w:rPr>
              <w:t xml:space="preserve">et the minimum capital requirement in </w:t>
            </w:r>
            <w:r w:rsidR="004A6A10">
              <w:rPr>
                <w:rFonts w:ascii="Arial" w:hAnsi="Arial" w:cs="Arial"/>
                <w:bCs/>
                <w:color w:val="202124"/>
                <w:sz w:val="24"/>
                <w:szCs w:val="24"/>
                <w:shd w:val="clear" w:color="auto" w:fill="FFFFFF"/>
              </w:rPr>
              <w:t xml:space="preserve">a </w:t>
            </w:r>
            <w:r>
              <w:rPr>
                <w:rFonts w:ascii="Arial" w:hAnsi="Arial" w:cs="Arial"/>
                <w:bCs/>
                <w:color w:val="202124"/>
                <w:sz w:val="24"/>
                <w:szCs w:val="24"/>
                <w:shd w:val="clear" w:color="auto" w:fill="FFFFFF"/>
              </w:rPr>
              <w:t>private limited company.</w:t>
            </w:r>
            <w:r w:rsidR="005A6CB8">
              <w:rPr>
                <w:rFonts w:ascii="Arial" w:hAnsi="Arial" w:cs="Arial"/>
                <w:bCs/>
                <w:color w:val="202124"/>
                <w:sz w:val="24"/>
                <w:szCs w:val="24"/>
                <w:shd w:val="clear" w:color="auto" w:fill="FFFFFF"/>
              </w:rPr>
              <w:t xml:space="preserve"> On the other hand, John and Debra both want to have a limited liability that is only possible in </w:t>
            </w:r>
            <w:r w:rsidR="004A6A10">
              <w:rPr>
                <w:rFonts w:ascii="Arial" w:hAnsi="Arial" w:cs="Arial"/>
                <w:bCs/>
                <w:color w:val="202124"/>
                <w:sz w:val="24"/>
                <w:szCs w:val="24"/>
                <w:shd w:val="clear" w:color="auto" w:fill="FFFFFF"/>
              </w:rPr>
              <w:lastRenderedPageBreak/>
              <w:t>a</w:t>
            </w:r>
            <w:r w:rsidR="005A6CB8">
              <w:rPr>
                <w:rFonts w:ascii="Arial" w:hAnsi="Arial" w:cs="Arial"/>
                <w:bCs/>
                <w:color w:val="202124"/>
                <w:sz w:val="24"/>
                <w:szCs w:val="24"/>
                <w:shd w:val="clear" w:color="auto" w:fill="FFFFFF"/>
              </w:rPr>
              <w:t xml:space="preserve"> private limited company.</w:t>
            </w:r>
            <w:r w:rsidR="00C36CA0">
              <w:rPr>
                <w:rFonts w:ascii="Arial" w:hAnsi="Arial" w:cs="Arial"/>
                <w:bCs/>
                <w:color w:val="202124"/>
                <w:sz w:val="24"/>
                <w:szCs w:val="24"/>
                <w:shd w:val="clear" w:color="auto" w:fill="FFFFFF"/>
              </w:rPr>
              <w:t xml:space="preserve"> The management of </w:t>
            </w:r>
            <w:r w:rsidR="004A6A10">
              <w:rPr>
                <w:rFonts w:ascii="Arial" w:hAnsi="Arial" w:cs="Arial"/>
                <w:bCs/>
                <w:color w:val="202124"/>
                <w:sz w:val="24"/>
                <w:szCs w:val="24"/>
                <w:shd w:val="clear" w:color="auto" w:fill="FFFFFF"/>
              </w:rPr>
              <w:t xml:space="preserve">the </w:t>
            </w:r>
            <w:r w:rsidR="00C36CA0">
              <w:rPr>
                <w:rFonts w:ascii="Arial" w:hAnsi="Arial" w:cs="Arial"/>
                <w:bCs/>
                <w:color w:val="202124"/>
                <w:sz w:val="24"/>
                <w:szCs w:val="24"/>
                <w:shd w:val="clear" w:color="auto" w:fill="FFFFFF"/>
              </w:rPr>
              <w:t xml:space="preserve">private limited company is very flexible and they can recruit </w:t>
            </w:r>
            <w:r w:rsidR="004A6A10">
              <w:rPr>
                <w:rFonts w:ascii="Arial" w:hAnsi="Arial" w:cs="Arial"/>
                <w:bCs/>
                <w:color w:val="202124"/>
                <w:sz w:val="24"/>
                <w:szCs w:val="24"/>
                <w:shd w:val="clear" w:color="auto" w:fill="FFFFFF"/>
              </w:rPr>
              <w:t xml:space="preserve">a </w:t>
            </w:r>
            <w:r w:rsidR="00C36CA0">
              <w:rPr>
                <w:rFonts w:ascii="Arial" w:hAnsi="Arial" w:cs="Arial"/>
                <w:bCs/>
                <w:color w:val="202124"/>
                <w:sz w:val="24"/>
                <w:szCs w:val="24"/>
                <w:shd w:val="clear" w:color="auto" w:fill="FFFFFF"/>
              </w:rPr>
              <w:t xml:space="preserve">workforce for running the operation. As a result, the desire </w:t>
            </w:r>
            <w:r w:rsidR="004A6A10">
              <w:rPr>
                <w:rFonts w:ascii="Arial" w:hAnsi="Arial" w:cs="Arial"/>
                <w:bCs/>
                <w:color w:val="202124"/>
                <w:sz w:val="24"/>
                <w:szCs w:val="24"/>
                <w:shd w:val="clear" w:color="auto" w:fill="FFFFFF"/>
              </w:rPr>
              <w:t>for</w:t>
            </w:r>
            <w:r w:rsidR="00C36CA0">
              <w:rPr>
                <w:rFonts w:ascii="Arial" w:hAnsi="Arial" w:cs="Arial"/>
                <w:bCs/>
                <w:color w:val="202124"/>
                <w:sz w:val="24"/>
                <w:szCs w:val="24"/>
                <w:shd w:val="clear" w:color="auto" w:fill="FFFFFF"/>
              </w:rPr>
              <w:t xml:space="preserve"> Dora to not involve in company management is quite easier in </w:t>
            </w:r>
            <w:r w:rsidR="004A6A10">
              <w:rPr>
                <w:rFonts w:ascii="Arial" w:hAnsi="Arial" w:cs="Arial"/>
                <w:bCs/>
                <w:color w:val="202124"/>
                <w:sz w:val="24"/>
                <w:szCs w:val="24"/>
                <w:shd w:val="clear" w:color="auto" w:fill="FFFFFF"/>
              </w:rPr>
              <w:t xml:space="preserve">a </w:t>
            </w:r>
            <w:r w:rsidR="00C36CA0">
              <w:rPr>
                <w:rFonts w:ascii="Arial" w:hAnsi="Arial" w:cs="Arial"/>
                <w:bCs/>
                <w:color w:val="202124"/>
                <w:sz w:val="24"/>
                <w:szCs w:val="24"/>
                <w:shd w:val="clear" w:color="auto" w:fill="FFFFFF"/>
              </w:rPr>
              <w:t xml:space="preserve">private limited company than </w:t>
            </w:r>
            <w:r w:rsidR="004A6A10">
              <w:rPr>
                <w:rFonts w:ascii="Arial" w:hAnsi="Arial" w:cs="Arial"/>
                <w:bCs/>
                <w:color w:val="202124"/>
                <w:sz w:val="24"/>
                <w:szCs w:val="24"/>
                <w:shd w:val="clear" w:color="auto" w:fill="FFFFFF"/>
              </w:rPr>
              <w:t xml:space="preserve">in </w:t>
            </w:r>
            <w:r w:rsidR="00C36CA0">
              <w:rPr>
                <w:rFonts w:ascii="Arial" w:hAnsi="Arial" w:cs="Arial"/>
                <w:bCs/>
                <w:color w:val="202124"/>
                <w:sz w:val="24"/>
                <w:szCs w:val="24"/>
                <w:shd w:val="clear" w:color="auto" w:fill="FFFFFF"/>
              </w:rPr>
              <w:t>other options.</w:t>
            </w:r>
            <w:r w:rsidR="0066556D">
              <w:rPr>
                <w:rFonts w:ascii="Arial" w:hAnsi="Arial" w:cs="Arial"/>
                <w:bCs/>
                <w:color w:val="202124"/>
                <w:sz w:val="24"/>
                <w:szCs w:val="24"/>
                <w:shd w:val="clear" w:color="auto" w:fill="FFFFFF"/>
              </w:rPr>
              <w:t xml:space="preserve"> </w:t>
            </w:r>
            <w:r w:rsidR="00F1395C">
              <w:rPr>
                <w:rFonts w:ascii="Arial" w:hAnsi="Arial" w:cs="Arial"/>
                <w:bCs/>
                <w:color w:val="202124"/>
                <w:sz w:val="24"/>
                <w:szCs w:val="24"/>
                <w:shd w:val="clear" w:color="auto" w:fill="FFFFFF"/>
              </w:rPr>
              <w:t xml:space="preserve">John also wants to increase the business operation in </w:t>
            </w:r>
            <w:r w:rsidR="004A6A10">
              <w:rPr>
                <w:rFonts w:ascii="Arial" w:hAnsi="Arial" w:cs="Arial"/>
                <w:bCs/>
                <w:color w:val="202124"/>
                <w:sz w:val="24"/>
                <w:szCs w:val="24"/>
                <w:shd w:val="clear" w:color="auto" w:fill="FFFFFF"/>
              </w:rPr>
              <w:t xml:space="preserve">the </w:t>
            </w:r>
            <w:r w:rsidR="00F1395C">
              <w:rPr>
                <w:rFonts w:ascii="Arial" w:hAnsi="Arial" w:cs="Arial"/>
                <w:bCs/>
                <w:color w:val="202124"/>
                <w:sz w:val="24"/>
                <w:szCs w:val="24"/>
                <w:shd w:val="clear" w:color="auto" w:fill="FFFFFF"/>
              </w:rPr>
              <w:t xml:space="preserve">future. In </w:t>
            </w:r>
            <w:r w:rsidR="004A6A10">
              <w:rPr>
                <w:rFonts w:ascii="Arial" w:hAnsi="Arial" w:cs="Arial"/>
                <w:bCs/>
                <w:color w:val="202124"/>
                <w:sz w:val="24"/>
                <w:szCs w:val="24"/>
                <w:shd w:val="clear" w:color="auto" w:fill="FFFFFF"/>
              </w:rPr>
              <w:t xml:space="preserve">a </w:t>
            </w:r>
            <w:r w:rsidR="00F1395C">
              <w:rPr>
                <w:rFonts w:ascii="Arial" w:hAnsi="Arial" w:cs="Arial"/>
                <w:bCs/>
                <w:color w:val="202124"/>
                <w:sz w:val="24"/>
                <w:szCs w:val="24"/>
                <w:shd w:val="clear" w:color="auto" w:fill="FFFFFF"/>
              </w:rPr>
              <w:t xml:space="preserve">private limited business, directors or shareholders can create </w:t>
            </w:r>
            <w:r w:rsidR="004A6A10">
              <w:rPr>
                <w:rFonts w:ascii="Arial" w:hAnsi="Arial" w:cs="Arial"/>
                <w:bCs/>
                <w:color w:val="202124"/>
                <w:sz w:val="24"/>
                <w:szCs w:val="24"/>
                <w:shd w:val="clear" w:color="auto" w:fill="FFFFFF"/>
              </w:rPr>
              <w:t xml:space="preserve">a </w:t>
            </w:r>
            <w:r w:rsidR="00F1395C">
              <w:rPr>
                <w:rFonts w:ascii="Arial" w:hAnsi="Arial" w:cs="Arial"/>
                <w:bCs/>
                <w:color w:val="202124"/>
                <w:sz w:val="24"/>
                <w:szCs w:val="24"/>
                <w:shd w:val="clear" w:color="auto" w:fill="FFFFFF"/>
              </w:rPr>
              <w:t xml:space="preserve">new share for increasing the capital </w:t>
            </w:r>
            <w:r w:rsidR="004A6A10">
              <w:rPr>
                <w:rFonts w:ascii="Arial" w:hAnsi="Arial" w:cs="Arial"/>
                <w:bCs/>
                <w:color w:val="202124"/>
                <w:sz w:val="24"/>
                <w:szCs w:val="24"/>
                <w:shd w:val="clear" w:color="auto" w:fill="FFFFFF"/>
              </w:rPr>
              <w:t>which</w:t>
            </w:r>
            <w:r w:rsidR="00F1395C">
              <w:rPr>
                <w:rFonts w:ascii="Arial" w:hAnsi="Arial" w:cs="Arial"/>
                <w:bCs/>
                <w:color w:val="202124"/>
                <w:sz w:val="24"/>
                <w:szCs w:val="24"/>
                <w:shd w:val="clear" w:color="auto" w:fill="FFFFFF"/>
              </w:rPr>
              <w:t xml:space="preserve"> will be helpful for John. </w:t>
            </w:r>
            <w:r w:rsidR="0066556D">
              <w:rPr>
                <w:rFonts w:ascii="Arial" w:hAnsi="Arial" w:cs="Arial"/>
                <w:bCs/>
                <w:color w:val="202124"/>
                <w:sz w:val="24"/>
                <w:szCs w:val="24"/>
                <w:shd w:val="clear" w:color="auto" w:fill="FFFFFF"/>
              </w:rPr>
              <w:t xml:space="preserve">For these reasons, </w:t>
            </w:r>
            <w:r w:rsidR="004A6A10">
              <w:rPr>
                <w:rFonts w:ascii="Arial" w:hAnsi="Arial" w:cs="Arial"/>
                <w:bCs/>
                <w:color w:val="202124"/>
                <w:sz w:val="24"/>
                <w:szCs w:val="24"/>
                <w:shd w:val="clear" w:color="auto" w:fill="FFFFFF"/>
              </w:rPr>
              <w:t xml:space="preserve">a </w:t>
            </w:r>
            <w:r w:rsidR="0066556D">
              <w:rPr>
                <w:rFonts w:ascii="Arial" w:hAnsi="Arial" w:cs="Arial"/>
                <w:bCs/>
                <w:color w:val="202124"/>
                <w:sz w:val="24"/>
                <w:szCs w:val="24"/>
                <w:shd w:val="clear" w:color="auto" w:fill="FFFFFF"/>
              </w:rPr>
              <w:t>private limited company is the best option for John and Debra for starting their business.</w:t>
            </w:r>
          </w:p>
        </w:tc>
      </w:tr>
    </w:tbl>
    <w:p w14:paraId="3ACF272A" w14:textId="77777777" w:rsidR="00CA4C8F" w:rsidRDefault="00CA4C8F" w:rsidP="001209BE">
      <w:pPr>
        <w:spacing w:line="360" w:lineRule="auto"/>
        <w:jc w:val="both"/>
        <w:rPr>
          <w:rFonts w:ascii="Arial" w:hAnsi="Arial" w:cs="Arial"/>
          <w:sz w:val="24"/>
          <w:szCs w:val="24"/>
        </w:rPr>
      </w:pPr>
    </w:p>
    <w:p w14:paraId="381E4755" w14:textId="77777777" w:rsidR="0010645E" w:rsidRPr="001209BE" w:rsidRDefault="0010645E" w:rsidP="001209BE">
      <w:pPr>
        <w:pStyle w:val="Heading1"/>
        <w:spacing w:line="360" w:lineRule="auto"/>
        <w:jc w:val="center"/>
      </w:pPr>
      <w:bookmarkStart w:id="3" w:name="_Toc108782719"/>
      <w:r w:rsidRPr="0010645E">
        <w:t>Task 2</w:t>
      </w:r>
      <w:bookmarkEnd w:id="3"/>
    </w:p>
    <w:p w14:paraId="7CA34FE2" w14:textId="77777777" w:rsidR="0010645E" w:rsidRDefault="0010645E" w:rsidP="001209BE">
      <w:pPr>
        <w:spacing w:line="360" w:lineRule="auto"/>
        <w:jc w:val="both"/>
        <w:rPr>
          <w:rFonts w:ascii="Arial" w:hAnsi="Arial" w:cs="Arial"/>
          <w:sz w:val="24"/>
          <w:szCs w:val="24"/>
        </w:rPr>
      </w:pPr>
      <w:r w:rsidRPr="0010645E">
        <w:rPr>
          <w:rFonts w:ascii="Arial" w:hAnsi="Arial" w:cs="Arial"/>
          <w:sz w:val="24"/>
          <w:szCs w:val="24"/>
        </w:rPr>
        <w:t xml:space="preserve">In the given case, Abagail and Ray </w:t>
      </w:r>
      <w:r w:rsidR="00247214">
        <w:rPr>
          <w:rFonts w:ascii="Arial" w:hAnsi="Arial" w:cs="Arial"/>
          <w:sz w:val="24"/>
          <w:szCs w:val="24"/>
        </w:rPr>
        <w:t>are</w:t>
      </w:r>
      <w:r w:rsidRPr="0010645E">
        <w:rPr>
          <w:rFonts w:ascii="Arial" w:hAnsi="Arial" w:cs="Arial"/>
          <w:sz w:val="24"/>
          <w:szCs w:val="24"/>
        </w:rPr>
        <w:t xml:space="preserve"> going to consult with their solicitors for being partnered with Milly Robert who has </w:t>
      </w:r>
      <w:r w:rsidR="00FE40C7">
        <w:rPr>
          <w:rFonts w:ascii="Arial" w:hAnsi="Arial" w:cs="Arial"/>
          <w:sz w:val="24"/>
          <w:szCs w:val="24"/>
        </w:rPr>
        <w:t xml:space="preserve">a </w:t>
      </w:r>
      <w:r w:rsidR="00155A5F">
        <w:rPr>
          <w:rFonts w:ascii="Arial" w:hAnsi="Arial" w:cs="Arial"/>
          <w:sz w:val="24"/>
          <w:szCs w:val="24"/>
        </w:rPr>
        <w:t>jewellery</w:t>
      </w:r>
      <w:r w:rsidR="00FE40C7">
        <w:rPr>
          <w:rFonts w:ascii="Arial" w:hAnsi="Arial" w:cs="Arial"/>
          <w:sz w:val="24"/>
          <w:szCs w:val="24"/>
        </w:rPr>
        <w:t xml:space="preserve"> business and they have proposed an agreement to their solicitor for the business with attaching default position in the absence of an absent agreement.</w:t>
      </w:r>
    </w:p>
    <w:p w14:paraId="203C804C" w14:textId="77777777" w:rsidR="00FE40C7" w:rsidRDefault="00FE40C7" w:rsidP="001209BE">
      <w:pPr>
        <w:spacing w:line="360" w:lineRule="auto"/>
        <w:jc w:val="both"/>
        <w:rPr>
          <w:rFonts w:ascii="Arial" w:hAnsi="Arial" w:cs="Arial"/>
          <w:sz w:val="24"/>
          <w:szCs w:val="24"/>
        </w:rPr>
      </w:pPr>
      <w:r>
        <w:rPr>
          <w:rFonts w:ascii="Arial" w:hAnsi="Arial" w:cs="Arial"/>
          <w:sz w:val="24"/>
          <w:szCs w:val="24"/>
        </w:rPr>
        <w:t>In the given agreement, the partners don’t have equal opportunity as the given amount of capital is different from each other. In partnership business, profit must divide equally due to the sake of accountability. In the agreement, Emmanuel is concerned about the</w:t>
      </w:r>
      <w:r w:rsidR="00247214">
        <w:rPr>
          <w:rFonts w:ascii="Arial" w:hAnsi="Arial" w:cs="Arial"/>
          <w:sz w:val="24"/>
          <w:szCs w:val="24"/>
        </w:rPr>
        <w:t>ir</w:t>
      </w:r>
      <w:r>
        <w:rPr>
          <w:rFonts w:ascii="Arial" w:hAnsi="Arial" w:cs="Arial"/>
          <w:sz w:val="24"/>
          <w:szCs w:val="24"/>
        </w:rPr>
        <w:t xml:space="preserve"> performance of Abigail because of her sickness. Emmanuel doesn’t want her to continue her partnership even </w:t>
      </w:r>
      <w:r w:rsidR="00247214">
        <w:rPr>
          <w:rFonts w:ascii="Arial" w:hAnsi="Arial" w:cs="Arial"/>
          <w:sz w:val="24"/>
          <w:szCs w:val="24"/>
        </w:rPr>
        <w:t xml:space="preserve">if </w:t>
      </w:r>
      <w:r>
        <w:rPr>
          <w:rFonts w:ascii="Arial" w:hAnsi="Arial" w:cs="Arial"/>
          <w:sz w:val="24"/>
          <w:szCs w:val="24"/>
        </w:rPr>
        <w:t>she doesn’t meet her criteria. According to the partnership act in the UK, a partner can’t terminate another partner in business according to his or her wish</w:t>
      </w:r>
      <w:r w:rsidR="00155A5F">
        <w:rPr>
          <w:rFonts w:ascii="Arial" w:hAnsi="Arial" w:cs="Arial"/>
          <w:sz w:val="24"/>
          <w:szCs w:val="24"/>
        </w:rPr>
        <w:t xml:space="preserve"> (</w:t>
      </w:r>
      <w:r w:rsidR="00155A5F" w:rsidRPr="0007560C">
        <w:rPr>
          <w:rFonts w:ascii="Arial" w:hAnsi="Arial" w:cs="Arial"/>
          <w:color w:val="000000"/>
          <w:sz w:val="24"/>
          <w:szCs w:val="24"/>
          <w:shd w:val="clear" w:color="auto" w:fill="FFFFFF"/>
        </w:rPr>
        <w:t>Legislation.gov.uk</w:t>
      </w:r>
      <w:r w:rsidR="00155A5F">
        <w:rPr>
          <w:rFonts w:ascii="Arial" w:hAnsi="Arial" w:cs="Arial"/>
          <w:color w:val="000000"/>
          <w:sz w:val="24"/>
          <w:szCs w:val="24"/>
          <w:shd w:val="clear" w:color="auto" w:fill="FFFFFF"/>
        </w:rPr>
        <w:t>, 2020)</w:t>
      </w:r>
      <w:r>
        <w:rPr>
          <w:rFonts w:ascii="Arial" w:hAnsi="Arial" w:cs="Arial"/>
          <w:sz w:val="24"/>
          <w:szCs w:val="24"/>
        </w:rPr>
        <w:t>.</w:t>
      </w:r>
      <w:r w:rsidR="00107883">
        <w:rPr>
          <w:rFonts w:ascii="Arial" w:hAnsi="Arial" w:cs="Arial"/>
          <w:sz w:val="24"/>
          <w:szCs w:val="24"/>
        </w:rPr>
        <w:t xml:space="preserve"> If Emmanuel wants to dissolve Abigail, he has to go through a complex legal procedure as he doesn’t have the authority to expel Abigail from her position.</w:t>
      </w:r>
      <w:r w:rsidR="0029257A">
        <w:rPr>
          <w:rFonts w:ascii="Arial" w:hAnsi="Arial" w:cs="Arial"/>
          <w:sz w:val="24"/>
          <w:szCs w:val="24"/>
        </w:rPr>
        <w:t xml:space="preserve"> In the partnership act, a partner cannot retire from a business. In the agreement, some other things are also missing such as the death of a partner. If a partner dies, the partnership business discontinues and a new partnership is made among partners. So, the wish of Emmanuel to terminate Abigail is not compatible </w:t>
      </w:r>
      <w:r w:rsidR="00247214">
        <w:rPr>
          <w:rFonts w:ascii="Arial" w:hAnsi="Arial" w:cs="Arial"/>
          <w:sz w:val="24"/>
          <w:szCs w:val="24"/>
        </w:rPr>
        <w:t>with</w:t>
      </w:r>
      <w:r w:rsidR="0029257A">
        <w:rPr>
          <w:rFonts w:ascii="Arial" w:hAnsi="Arial" w:cs="Arial"/>
          <w:sz w:val="24"/>
          <w:szCs w:val="24"/>
        </w:rPr>
        <w:t xml:space="preserve"> the act. If Abigail is unable to work, the other partners should discontinue the business and make a new partnership with </w:t>
      </w:r>
      <w:r w:rsidR="00247214">
        <w:rPr>
          <w:rFonts w:ascii="Arial" w:hAnsi="Arial" w:cs="Arial"/>
          <w:sz w:val="24"/>
          <w:szCs w:val="24"/>
        </w:rPr>
        <w:t xml:space="preserve">the </w:t>
      </w:r>
      <w:r w:rsidR="0029257A">
        <w:rPr>
          <w:rFonts w:ascii="Arial" w:hAnsi="Arial" w:cs="Arial"/>
          <w:sz w:val="24"/>
          <w:szCs w:val="24"/>
        </w:rPr>
        <w:t xml:space="preserve">new agreement. Usually, the partnership solicitors recommend partners end the business if one partner leaves or </w:t>
      </w:r>
      <w:r w:rsidR="00247214">
        <w:rPr>
          <w:rFonts w:ascii="Arial" w:hAnsi="Arial" w:cs="Arial"/>
          <w:sz w:val="24"/>
          <w:szCs w:val="24"/>
        </w:rPr>
        <w:t xml:space="preserve">is </w:t>
      </w:r>
      <w:r w:rsidR="0029257A">
        <w:rPr>
          <w:rFonts w:ascii="Arial" w:hAnsi="Arial" w:cs="Arial"/>
          <w:sz w:val="24"/>
          <w:szCs w:val="24"/>
        </w:rPr>
        <w:t>eliminated from the business. Otherwise, the whole business has to go through a long procedure that is expensive and slow business.</w:t>
      </w:r>
      <w:r w:rsidR="00444BD5">
        <w:rPr>
          <w:rFonts w:ascii="Arial" w:hAnsi="Arial" w:cs="Arial"/>
          <w:sz w:val="24"/>
          <w:szCs w:val="24"/>
        </w:rPr>
        <w:t xml:space="preserve"> In partnership business, </w:t>
      </w:r>
      <w:r w:rsidR="00247214">
        <w:rPr>
          <w:rFonts w:ascii="Arial" w:hAnsi="Arial" w:cs="Arial"/>
          <w:sz w:val="24"/>
          <w:szCs w:val="24"/>
        </w:rPr>
        <w:t xml:space="preserve">the </w:t>
      </w:r>
      <w:r w:rsidR="00444BD5">
        <w:rPr>
          <w:rFonts w:ascii="Arial" w:hAnsi="Arial" w:cs="Arial"/>
          <w:sz w:val="24"/>
          <w:szCs w:val="24"/>
        </w:rPr>
        <w:t xml:space="preserve">partnership must be mutually benefited all </w:t>
      </w:r>
      <w:r w:rsidR="00444BD5">
        <w:rPr>
          <w:rFonts w:ascii="Arial" w:hAnsi="Arial" w:cs="Arial"/>
          <w:sz w:val="24"/>
          <w:szCs w:val="24"/>
        </w:rPr>
        <w:lastRenderedPageBreak/>
        <w:t xml:space="preserve">partners. Otherwise, partners will have lost their interest in the business. In the given agreement, the salary formulation is quite unequal that doesn’t meet the partnership act of </w:t>
      </w:r>
      <w:r w:rsidR="00247214">
        <w:rPr>
          <w:rFonts w:ascii="Arial" w:hAnsi="Arial" w:cs="Arial"/>
          <w:sz w:val="24"/>
          <w:szCs w:val="24"/>
        </w:rPr>
        <w:t xml:space="preserve">the </w:t>
      </w:r>
      <w:r w:rsidR="00444BD5">
        <w:rPr>
          <w:rFonts w:ascii="Arial" w:hAnsi="Arial" w:cs="Arial"/>
          <w:sz w:val="24"/>
          <w:szCs w:val="24"/>
        </w:rPr>
        <w:t>UK</w:t>
      </w:r>
      <w:r w:rsidR="00155A5F">
        <w:rPr>
          <w:rFonts w:ascii="Arial" w:hAnsi="Arial" w:cs="Arial"/>
          <w:sz w:val="24"/>
          <w:szCs w:val="24"/>
        </w:rPr>
        <w:t xml:space="preserve"> (</w:t>
      </w:r>
      <w:r w:rsidR="00155A5F" w:rsidRPr="00603905">
        <w:rPr>
          <w:rFonts w:ascii="Arial" w:hAnsi="Arial" w:cs="Arial"/>
          <w:color w:val="000000"/>
          <w:sz w:val="24"/>
          <w:szCs w:val="24"/>
          <w:shd w:val="clear" w:color="auto" w:fill="FFFFFF"/>
        </w:rPr>
        <w:t>The Insolvency Service</w:t>
      </w:r>
      <w:r w:rsidR="00155A5F">
        <w:rPr>
          <w:rFonts w:ascii="Arial" w:hAnsi="Arial" w:cs="Arial"/>
          <w:color w:val="000000"/>
          <w:sz w:val="24"/>
          <w:szCs w:val="24"/>
          <w:shd w:val="clear" w:color="auto" w:fill="FFFFFF"/>
        </w:rPr>
        <w:t>, 2021)</w:t>
      </w:r>
      <w:r w:rsidR="00444BD5">
        <w:rPr>
          <w:rFonts w:ascii="Arial" w:hAnsi="Arial" w:cs="Arial"/>
          <w:sz w:val="24"/>
          <w:szCs w:val="24"/>
        </w:rPr>
        <w:t xml:space="preserve">. </w:t>
      </w:r>
      <w:r w:rsidR="007F717F">
        <w:rPr>
          <w:rFonts w:ascii="Arial" w:hAnsi="Arial" w:cs="Arial"/>
          <w:sz w:val="24"/>
          <w:szCs w:val="24"/>
        </w:rPr>
        <w:t xml:space="preserve">In the given agreement, there is some mutual imbalance as they want to expel Abigail. If they feel that Abigail </w:t>
      </w:r>
      <w:r w:rsidR="00247214">
        <w:rPr>
          <w:rFonts w:ascii="Arial" w:hAnsi="Arial" w:cs="Arial"/>
          <w:sz w:val="24"/>
          <w:szCs w:val="24"/>
        </w:rPr>
        <w:t>does not apply</w:t>
      </w:r>
      <w:r w:rsidR="007F717F">
        <w:rPr>
          <w:rFonts w:ascii="Arial" w:hAnsi="Arial" w:cs="Arial"/>
          <w:sz w:val="24"/>
          <w:szCs w:val="24"/>
        </w:rPr>
        <w:t xml:space="preserve"> </w:t>
      </w:r>
      <w:r w:rsidR="00247214">
        <w:rPr>
          <w:rFonts w:ascii="Arial" w:hAnsi="Arial" w:cs="Arial"/>
          <w:sz w:val="24"/>
          <w:szCs w:val="24"/>
        </w:rPr>
        <w:t>to</w:t>
      </w:r>
      <w:r w:rsidR="007F717F">
        <w:rPr>
          <w:rFonts w:ascii="Arial" w:hAnsi="Arial" w:cs="Arial"/>
          <w:sz w:val="24"/>
          <w:szCs w:val="24"/>
        </w:rPr>
        <w:t xml:space="preserve"> the business, the</w:t>
      </w:r>
      <w:r w:rsidR="00247214">
        <w:rPr>
          <w:rFonts w:ascii="Arial" w:hAnsi="Arial" w:cs="Arial"/>
          <w:sz w:val="24"/>
          <w:szCs w:val="24"/>
        </w:rPr>
        <w:t>y</w:t>
      </w:r>
      <w:r w:rsidR="007F717F">
        <w:rPr>
          <w:rFonts w:ascii="Arial" w:hAnsi="Arial" w:cs="Arial"/>
          <w:sz w:val="24"/>
          <w:szCs w:val="24"/>
        </w:rPr>
        <w:t xml:space="preserve"> should not include her in the business operation. Otherwise, they have to provide her full authority as a partner in the business. </w:t>
      </w:r>
      <w:r w:rsidR="00247214">
        <w:rPr>
          <w:rFonts w:ascii="Arial" w:hAnsi="Arial" w:cs="Arial"/>
          <w:sz w:val="24"/>
          <w:szCs w:val="24"/>
        </w:rPr>
        <w:t>Some other issues</w:t>
      </w:r>
      <w:r w:rsidR="007F717F">
        <w:rPr>
          <w:rFonts w:ascii="Arial" w:hAnsi="Arial" w:cs="Arial"/>
          <w:sz w:val="24"/>
          <w:szCs w:val="24"/>
        </w:rPr>
        <w:t xml:space="preserve"> should be included in the agreement of Emmanuel, Abigail</w:t>
      </w:r>
      <w:r w:rsidR="00247214">
        <w:rPr>
          <w:rFonts w:ascii="Arial" w:hAnsi="Arial" w:cs="Arial"/>
          <w:sz w:val="24"/>
          <w:szCs w:val="24"/>
        </w:rPr>
        <w:t>,</w:t>
      </w:r>
      <w:r w:rsidR="007F717F">
        <w:rPr>
          <w:rFonts w:ascii="Arial" w:hAnsi="Arial" w:cs="Arial"/>
          <w:sz w:val="24"/>
          <w:szCs w:val="24"/>
        </w:rPr>
        <w:t xml:space="preserve"> and Ray.</w:t>
      </w:r>
      <w:r w:rsidR="00467E31">
        <w:rPr>
          <w:rFonts w:ascii="Arial" w:hAnsi="Arial" w:cs="Arial"/>
          <w:sz w:val="24"/>
          <w:szCs w:val="24"/>
        </w:rPr>
        <w:t xml:space="preserve"> In </w:t>
      </w:r>
      <w:r w:rsidR="00247214">
        <w:rPr>
          <w:rFonts w:ascii="Arial" w:hAnsi="Arial" w:cs="Arial"/>
          <w:sz w:val="24"/>
          <w:szCs w:val="24"/>
        </w:rPr>
        <w:t xml:space="preserve">a </w:t>
      </w:r>
      <w:r w:rsidR="00467E31">
        <w:rPr>
          <w:rFonts w:ascii="Arial" w:hAnsi="Arial" w:cs="Arial"/>
          <w:sz w:val="24"/>
          <w:szCs w:val="24"/>
        </w:rPr>
        <w:t xml:space="preserve">partnership business, every employee has to participate in the management equally whereas in their agreement Ray sing is not going to participate </w:t>
      </w:r>
      <w:r w:rsidR="00247214">
        <w:rPr>
          <w:rFonts w:ascii="Arial" w:hAnsi="Arial" w:cs="Arial"/>
          <w:sz w:val="24"/>
          <w:szCs w:val="24"/>
        </w:rPr>
        <w:t xml:space="preserve">to </w:t>
      </w:r>
      <w:r w:rsidR="00467E31">
        <w:rPr>
          <w:rFonts w:ascii="Arial" w:hAnsi="Arial" w:cs="Arial"/>
          <w:sz w:val="24"/>
          <w:szCs w:val="24"/>
        </w:rPr>
        <w:t>his fullest. Another issue is also not compatible with Partnership Act</w:t>
      </w:r>
      <w:r w:rsidR="00155A5F">
        <w:rPr>
          <w:rFonts w:ascii="Arial" w:hAnsi="Arial" w:cs="Arial"/>
          <w:sz w:val="24"/>
          <w:szCs w:val="24"/>
        </w:rPr>
        <w:t xml:space="preserve"> 1890</w:t>
      </w:r>
      <w:r w:rsidR="00467E31">
        <w:rPr>
          <w:rFonts w:ascii="Arial" w:hAnsi="Arial" w:cs="Arial"/>
          <w:sz w:val="24"/>
          <w:szCs w:val="24"/>
        </w:rPr>
        <w:t>, that is the salary discrimination of Emmanuel and Abagail even after providing their full time in the business.</w:t>
      </w:r>
      <w:r w:rsidR="00F11525">
        <w:rPr>
          <w:rFonts w:ascii="Arial" w:hAnsi="Arial" w:cs="Arial"/>
          <w:sz w:val="24"/>
          <w:szCs w:val="24"/>
        </w:rPr>
        <w:t xml:space="preserve"> In the partnership business, the partners have to pay </w:t>
      </w:r>
      <w:r w:rsidR="00247214">
        <w:rPr>
          <w:rFonts w:ascii="Arial" w:hAnsi="Arial" w:cs="Arial"/>
          <w:sz w:val="24"/>
          <w:szCs w:val="24"/>
        </w:rPr>
        <w:t xml:space="preserve">the </w:t>
      </w:r>
      <w:r w:rsidR="00F11525">
        <w:rPr>
          <w:rFonts w:ascii="Arial" w:hAnsi="Arial" w:cs="Arial"/>
          <w:sz w:val="24"/>
          <w:szCs w:val="24"/>
        </w:rPr>
        <w:t xml:space="preserve">debt even after selling their private property according to the Partnership Act </w:t>
      </w:r>
      <w:r w:rsidR="00155A5F">
        <w:rPr>
          <w:rFonts w:ascii="Arial" w:hAnsi="Arial" w:cs="Arial"/>
          <w:sz w:val="24"/>
          <w:szCs w:val="24"/>
        </w:rPr>
        <w:t xml:space="preserve">1890 </w:t>
      </w:r>
      <w:r w:rsidR="00F11525">
        <w:rPr>
          <w:rFonts w:ascii="Arial" w:hAnsi="Arial" w:cs="Arial"/>
          <w:sz w:val="24"/>
          <w:szCs w:val="24"/>
        </w:rPr>
        <w:t xml:space="preserve">UK </w:t>
      </w:r>
      <w:r w:rsidR="00247214">
        <w:rPr>
          <w:rFonts w:ascii="Arial" w:hAnsi="Arial" w:cs="Arial"/>
          <w:sz w:val="24"/>
          <w:szCs w:val="24"/>
        </w:rPr>
        <w:t>which</w:t>
      </w:r>
      <w:r w:rsidR="00F11525">
        <w:rPr>
          <w:rFonts w:ascii="Arial" w:hAnsi="Arial" w:cs="Arial"/>
          <w:sz w:val="24"/>
          <w:szCs w:val="24"/>
        </w:rPr>
        <w:t xml:space="preserve"> is not included in the agreement.</w:t>
      </w:r>
    </w:p>
    <w:p w14:paraId="4C12AC5D" w14:textId="77777777" w:rsidR="00CB74C3" w:rsidRDefault="00CB74C3" w:rsidP="001209BE">
      <w:pPr>
        <w:spacing w:line="360" w:lineRule="auto"/>
        <w:jc w:val="both"/>
        <w:rPr>
          <w:rFonts w:ascii="Arial" w:hAnsi="Arial" w:cs="Arial"/>
          <w:sz w:val="24"/>
          <w:szCs w:val="24"/>
        </w:rPr>
      </w:pPr>
      <w:r>
        <w:rPr>
          <w:rFonts w:ascii="Arial" w:hAnsi="Arial" w:cs="Arial"/>
          <w:sz w:val="24"/>
          <w:szCs w:val="24"/>
        </w:rPr>
        <w:t xml:space="preserve">So this agreement should be reviewed and changed by the solicitors by adding the missing contents for providing them </w:t>
      </w:r>
      <w:r w:rsidR="00247214">
        <w:rPr>
          <w:rFonts w:ascii="Arial" w:hAnsi="Arial" w:cs="Arial"/>
          <w:sz w:val="24"/>
          <w:szCs w:val="24"/>
        </w:rPr>
        <w:t xml:space="preserve">with </w:t>
      </w:r>
      <w:r>
        <w:rPr>
          <w:rFonts w:ascii="Arial" w:hAnsi="Arial" w:cs="Arial"/>
          <w:sz w:val="24"/>
          <w:szCs w:val="24"/>
        </w:rPr>
        <w:t>a perfect agreement for the partnership business.</w:t>
      </w:r>
    </w:p>
    <w:p w14:paraId="036B53F1" w14:textId="77777777" w:rsidR="002971F1" w:rsidRDefault="002971F1" w:rsidP="001209BE">
      <w:pPr>
        <w:pStyle w:val="Heading1"/>
        <w:spacing w:line="360" w:lineRule="auto"/>
        <w:jc w:val="both"/>
      </w:pPr>
      <w:bookmarkStart w:id="4" w:name="_Toc108782720"/>
      <w:r>
        <w:t>Conclusion</w:t>
      </w:r>
      <w:bookmarkEnd w:id="4"/>
    </w:p>
    <w:p w14:paraId="477FE418" w14:textId="77777777" w:rsidR="002971F1" w:rsidRDefault="002971F1" w:rsidP="001209BE">
      <w:pPr>
        <w:spacing w:line="360" w:lineRule="auto"/>
        <w:jc w:val="both"/>
        <w:rPr>
          <w:rFonts w:ascii="Arial" w:hAnsi="Arial" w:cs="Arial"/>
          <w:sz w:val="24"/>
          <w:szCs w:val="24"/>
        </w:rPr>
      </w:pPr>
      <w:r w:rsidRPr="002971F1">
        <w:rPr>
          <w:rFonts w:ascii="Arial" w:hAnsi="Arial" w:cs="Arial"/>
          <w:sz w:val="24"/>
          <w:szCs w:val="24"/>
        </w:rPr>
        <w:t>After evaluating different business structure, it can be said that in given case 1, private limited company is going to be more appropriate because of its nature of limited liability and legal entity where sole trader and partnership can create risk for John and his wife. On the other hand, in task 2, partnership business should be build according to the Partnership Act of UK. The agreement should be reorganised by the partners before starting their partnership business.</w:t>
      </w:r>
    </w:p>
    <w:p w14:paraId="105E589E" w14:textId="77777777" w:rsidR="001209BE" w:rsidRDefault="001209BE" w:rsidP="001209BE">
      <w:pPr>
        <w:spacing w:line="360" w:lineRule="auto"/>
        <w:jc w:val="both"/>
        <w:rPr>
          <w:rFonts w:ascii="Arial" w:hAnsi="Arial" w:cs="Arial"/>
          <w:sz w:val="24"/>
          <w:szCs w:val="24"/>
        </w:rPr>
      </w:pPr>
    </w:p>
    <w:p w14:paraId="0E7A6E75" w14:textId="77777777" w:rsidR="001209BE" w:rsidRDefault="001209BE" w:rsidP="001209BE">
      <w:pPr>
        <w:spacing w:line="360" w:lineRule="auto"/>
        <w:jc w:val="both"/>
        <w:rPr>
          <w:rFonts w:ascii="Arial" w:hAnsi="Arial" w:cs="Arial"/>
          <w:sz w:val="24"/>
          <w:szCs w:val="24"/>
        </w:rPr>
      </w:pPr>
    </w:p>
    <w:p w14:paraId="45D8D543" w14:textId="77777777" w:rsidR="001209BE" w:rsidRDefault="001209BE" w:rsidP="001209BE">
      <w:pPr>
        <w:pStyle w:val="Heading1"/>
        <w:spacing w:line="360" w:lineRule="auto"/>
      </w:pPr>
      <w:bookmarkStart w:id="5" w:name="_Toc108782721"/>
      <w:r>
        <w:lastRenderedPageBreak/>
        <w:t>References</w:t>
      </w:r>
      <w:bookmarkEnd w:id="5"/>
      <w:r>
        <w:t xml:space="preserve"> </w:t>
      </w:r>
    </w:p>
    <w:p w14:paraId="2A7A3260" w14:textId="77777777" w:rsidR="00311A75" w:rsidRDefault="00311A75" w:rsidP="00311A75">
      <w:pPr>
        <w:spacing w:line="360" w:lineRule="auto"/>
        <w:jc w:val="both"/>
        <w:rPr>
          <w:rFonts w:ascii="Arial" w:hAnsi="Arial" w:cs="Arial"/>
          <w:color w:val="222222"/>
          <w:sz w:val="24"/>
          <w:szCs w:val="24"/>
          <w:shd w:val="clear" w:color="auto" w:fill="FFFFFF"/>
        </w:rPr>
      </w:pPr>
      <w:r w:rsidRPr="007F20D5">
        <w:rPr>
          <w:rFonts w:ascii="Arial" w:hAnsi="Arial" w:cs="Arial"/>
          <w:color w:val="222222"/>
          <w:sz w:val="24"/>
          <w:szCs w:val="24"/>
          <w:shd w:val="clear" w:color="auto" w:fill="FFFFFF"/>
        </w:rPr>
        <w:t xml:space="preserve">Berry, E., </w:t>
      </w:r>
      <w:r>
        <w:rPr>
          <w:rFonts w:ascii="Arial" w:hAnsi="Arial" w:cs="Arial"/>
          <w:color w:val="222222"/>
          <w:sz w:val="24"/>
          <w:szCs w:val="24"/>
          <w:shd w:val="clear" w:color="auto" w:fill="FFFFFF"/>
        </w:rPr>
        <w:t>(</w:t>
      </w:r>
      <w:r w:rsidRPr="007F20D5">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7F20D5">
        <w:rPr>
          <w:rFonts w:ascii="Arial" w:hAnsi="Arial" w:cs="Arial"/>
          <w:color w:val="222222"/>
          <w:sz w:val="24"/>
          <w:szCs w:val="24"/>
          <w:shd w:val="clear" w:color="auto" w:fill="FFFFFF"/>
        </w:rPr>
        <w:t>. Partnership options in the UK: good things come in threes. In </w:t>
      </w:r>
      <w:r w:rsidRPr="007F20D5">
        <w:rPr>
          <w:rFonts w:ascii="Arial" w:hAnsi="Arial" w:cs="Arial"/>
          <w:i/>
          <w:iCs/>
          <w:color w:val="222222"/>
          <w:sz w:val="24"/>
          <w:szCs w:val="24"/>
          <w:shd w:val="clear" w:color="auto" w:fill="FFFFFF"/>
        </w:rPr>
        <w:t>Research Handbook on Partnerships, LLCs and Alternative Forms of Business Organizations</w:t>
      </w:r>
      <w:r w:rsidRPr="007F20D5">
        <w:rPr>
          <w:rFonts w:ascii="Arial" w:hAnsi="Arial" w:cs="Arial"/>
          <w:color w:val="222222"/>
          <w:sz w:val="24"/>
          <w:szCs w:val="24"/>
          <w:shd w:val="clear" w:color="auto" w:fill="FFFFFF"/>
        </w:rPr>
        <w:t> (pp. 357-373). Edward Elgar Publishing.</w:t>
      </w:r>
    </w:p>
    <w:p w14:paraId="2CEB47D8" w14:textId="77777777" w:rsidR="00311A75" w:rsidRPr="00F1054E" w:rsidRDefault="00311A75" w:rsidP="001209BE">
      <w:pPr>
        <w:spacing w:line="360" w:lineRule="auto"/>
        <w:jc w:val="both"/>
        <w:rPr>
          <w:rFonts w:ascii="Arial" w:hAnsi="Arial" w:cs="Arial"/>
          <w:color w:val="222222"/>
          <w:sz w:val="24"/>
          <w:szCs w:val="24"/>
          <w:shd w:val="clear" w:color="auto" w:fill="FFFFFF"/>
        </w:rPr>
      </w:pPr>
      <w:r w:rsidRPr="00E10B08">
        <w:rPr>
          <w:rFonts w:ascii="Arial" w:hAnsi="Arial" w:cs="Arial"/>
          <w:color w:val="222222"/>
          <w:sz w:val="24"/>
          <w:szCs w:val="24"/>
          <w:shd w:val="clear" w:color="auto" w:fill="FFFFFF"/>
        </w:rPr>
        <w:t xml:space="preserve">Callaway, C.A., Wolf, D. and Kramer, D., </w:t>
      </w:r>
      <w:r>
        <w:rPr>
          <w:rFonts w:ascii="Arial" w:hAnsi="Arial" w:cs="Arial"/>
          <w:color w:val="222222"/>
          <w:sz w:val="24"/>
          <w:szCs w:val="24"/>
          <w:shd w:val="clear" w:color="auto" w:fill="FFFFFF"/>
        </w:rPr>
        <w:t>(</w:t>
      </w:r>
      <w:r w:rsidRPr="00E10B08">
        <w:rPr>
          <w:rFonts w:ascii="Arial" w:hAnsi="Arial" w:cs="Arial"/>
          <w:color w:val="222222"/>
          <w:sz w:val="24"/>
          <w:szCs w:val="24"/>
          <w:shd w:val="clear" w:color="auto" w:fill="FFFFFF"/>
        </w:rPr>
        <w:t>2002</w:t>
      </w:r>
      <w:r>
        <w:rPr>
          <w:rFonts w:ascii="Arial" w:hAnsi="Arial" w:cs="Arial"/>
          <w:color w:val="222222"/>
          <w:sz w:val="24"/>
          <w:szCs w:val="24"/>
          <w:shd w:val="clear" w:color="auto" w:fill="FFFFFF"/>
        </w:rPr>
        <w:t>)</w:t>
      </w:r>
      <w:r w:rsidRPr="00E10B08">
        <w:rPr>
          <w:rFonts w:ascii="Arial" w:hAnsi="Arial" w:cs="Arial"/>
          <w:color w:val="222222"/>
          <w:sz w:val="24"/>
          <w:szCs w:val="24"/>
          <w:shd w:val="clear" w:color="auto" w:fill="FFFFFF"/>
        </w:rPr>
        <w:t>. Choosing a business structure. </w:t>
      </w:r>
      <w:r w:rsidRPr="00E10B08">
        <w:rPr>
          <w:rFonts w:ascii="Arial" w:hAnsi="Arial" w:cs="Arial"/>
          <w:i/>
          <w:iCs/>
          <w:color w:val="222222"/>
          <w:sz w:val="24"/>
          <w:szCs w:val="24"/>
          <w:shd w:val="clear" w:color="auto" w:fill="FFFFFF"/>
        </w:rPr>
        <w:t xml:space="preserve">ASHRAE </w:t>
      </w:r>
      <w:r w:rsidRPr="00F1054E">
        <w:rPr>
          <w:rFonts w:ascii="Arial" w:hAnsi="Arial" w:cs="Arial"/>
          <w:i/>
          <w:iCs/>
          <w:color w:val="222222"/>
          <w:sz w:val="24"/>
          <w:szCs w:val="24"/>
          <w:shd w:val="clear" w:color="auto" w:fill="FFFFFF"/>
        </w:rPr>
        <w:t>Journal</w:t>
      </w:r>
      <w:r w:rsidRPr="00F1054E">
        <w:rPr>
          <w:rFonts w:ascii="Arial" w:hAnsi="Arial" w:cs="Arial"/>
          <w:color w:val="222222"/>
          <w:sz w:val="24"/>
          <w:szCs w:val="24"/>
          <w:shd w:val="clear" w:color="auto" w:fill="FFFFFF"/>
        </w:rPr>
        <w:t>, </w:t>
      </w:r>
      <w:r w:rsidRPr="00F1054E">
        <w:rPr>
          <w:rFonts w:ascii="Arial" w:hAnsi="Arial" w:cs="Arial"/>
          <w:i/>
          <w:iCs/>
          <w:color w:val="222222"/>
          <w:sz w:val="24"/>
          <w:szCs w:val="24"/>
          <w:shd w:val="clear" w:color="auto" w:fill="FFFFFF"/>
        </w:rPr>
        <w:t>44</w:t>
      </w:r>
      <w:r w:rsidRPr="00F1054E">
        <w:rPr>
          <w:rFonts w:ascii="Arial" w:hAnsi="Arial" w:cs="Arial"/>
          <w:color w:val="222222"/>
          <w:sz w:val="24"/>
          <w:szCs w:val="24"/>
          <w:shd w:val="clear" w:color="auto" w:fill="FFFFFF"/>
        </w:rPr>
        <w:t>(4), p.42.</w:t>
      </w:r>
    </w:p>
    <w:p w14:paraId="5930016F" w14:textId="77777777" w:rsidR="00311A75" w:rsidRPr="00A140AF" w:rsidRDefault="00311A75" w:rsidP="001209BE">
      <w:pPr>
        <w:spacing w:line="360" w:lineRule="auto"/>
        <w:jc w:val="both"/>
        <w:rPr>
          <w:rFonts w:ascii="Arial" w:hAnsi="Arial" w:cs="Arial"/>
          <w:color w:val="000000"/>
          <w:sz w:val="24"/>
          <w:szCs w:val="24"/>
          <w:shd w:val="clear" w:color="auto" w:fill="FFFFFF"/>
        </w:rPr>
      </w:pPr>
      <w:r w:rsidRPr="00A140AF">
        <w:rPr>
          <w:rFonts w:ascii="Arial" w:hAnsi="Arial" w:cs="Arial"/>
          <w:color w:val="000000"/>
          <w:sz w:val="24"/>
          <w:szCs w:val="24"/>
          <w:shd w:val="clear" w:color="auto" w:fill="FFFFFF"/>
        </w:rPr>
        <w:t xml:space="preserve">DG, </w:t>
      </w:r>
      <w:r>
        <w:rPr>
          <w:rFonts w:ascii="Arial" w:hAnsi="Arial" w:cs="Arial"/>
          <w:color w:val="000000"/>
          <w:sz w:val="24"/>
          <w:szCs w:val="24"/>
          <w:shd w:val="clear" w:color="auto" w:fill="FFFFFF"/>
        </w:rPr>
        <w:t>(</w:t>
      </w:r>
      <w:r w:rsidRPr="00A140AF">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A140AF">
        <w:rPr>
          <w:rFonts w:ascii="Arial" w:hAnsi="Arial" w:cs="Arial"/>
          <w:color w:val="000000"/>
          <w:sz w:val="24"/>
          <w:szCs w:val="24"/>
          <w:shd w:val="clear" w:color="auto" w:fill="FFFFFF"/>
        </w:rPr>
        <w:t>. </w:t>
      </w:r>
      <w:r w:rsidRPr="00A140AF">
        <w:rPr>
          <w:rFonts w:ascii="Arial" w:hAnsi="Arial" w:cs="Arial"/>
          <w:i/>
          <w:iCs/>
          <w:color w:val="000000"/>
          <w:sz w:val="24"/>
          <w:szCs w:val="24"/>
          <w:shd w:val="clear" w:color="auto" w:fill="FFFFFF"/>
        </w:rPr>
        <w:t>What is a Private Limited Company in UK? | DataGardener</w:t>
      </w:r>
      <w:r w:rsidRPr="00A140AF">
        <w:rPr>
          <w:rFonts w:ascii="Arial" w:hAnsi="Arial" w:cs="Arial"/>
          <w:color w:val="000000"/>
          <w:sz w:val="24"/>
          <w:szCs w:val="24"/>
          <w:shd w:val="clear" w:color="auto" w:fill="FFFFFF"/>
        </w:rPr>
        <w:t>. [online] DataGardener. Available at: &lt;https://datagardener.com/blogs/private-limited-company-uk&gt; [Accessed 15 July 2022].</w:t>
      </w:r>
    </w:p>
    <w:p w14:paraId="21B3E29B" w14:textId="77777777" w:rsidR="00311A75" w:rsidRDefault="00311A75" w:rsidP="001209BE">
      <w:pPr>
        <w:spacing w:line="360" w:lineRule="auto"/>
        <w:jc w:val="both"/>
        <w:rPr>
          <w:rFonts w:ascii="Arial" w:hAnsi="Arial" w:cs="Arial"/>
          <w:color w:val="000000"/>
          <w:sz w:val="24"/>
          <w:szCs w:val="24"/>
          <w:shd w:val="clear" w:color="auto" w:fill="FFFFFF"/>
        </w:rPr>
      </w:pPr>
      <w:r w:rsidRPr="0007560C">
        <w:rPr>
          <w:rFonts w:ascii="Arial" w:hAnsi="Arial" w:cs="Arial"/>
          <w:color w:val="000000"/>
          <w:sz w:val="24"/>
          <w:szCs w:val="24"/>
          <w:shd w:val="clear" w:color="auto" w:fill="FFFFFF"/>
        </w:rPr>
        <w:t xml:space="preserve">Legislation.gov.uk, </w:t>
      </w:r>
      <w:r>
        <w:rPr>
          <w:rFonts w:ascii="Arial" w:hAnsi="Arial" w:cs="Arial"/>
          <w:color w:val="000000"/>
          <w:sz w:val="24"/>
          <w:szCs w:val="24"/>
          <w:shd w:val="clear" w:color="auto" w:fill="FFFFFF"/>
        </w:rPr>
        <w:t>(</w:t>
      </w:r>
      <w:r w:rsidRPr="0007560C">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07560C">
        <w:rPr>
          <w:rFonts w:ascii="Arial" w:hAnsi="Arial" w:cs="Arial"/>
          <w:color w:val="000000"/>
          <w:sz w:val="24"/>
          <w:szCs w:val="24"/>
          <w:shd w:val="clear" w:color="auto" w:fill="FFFFFF"/>
        </w:rPr>
        <w:t>. </w:t>
      </w:r>
      <w:r w:rsidRPr="0007560C">
        <w:rPr>
          <w:rFonts w:ascii="Arial" w:hAnsi="Arial" w:cs="Arial"/>
          <w:i/>
          <w:iCs/>
          <w:color w:val="000000"/>
          <w:sz w:val="24"/>
          <w:szCs w:val="24"/>
          <w:shd w:val="clear" w:color="auto" w:fill="FFFFFF"/>
        </w:rPr>
        <w:t>Partnership Act 1890</w:t>
      </w:r>
      <w:r w:rsidRPr="0007560C">
        <w:rPr>
          <w:rFonts w:ascii="Arial" w:hAnsi="Arial" w:cs="Arial"/>
          <w:color w:val="000000"/>
          <w:sz w:val="24"/>
          <w:szCs w:val="24"/>
          <w:shd w:val="clear" w:color="auto" w:fill="FFFFFF"/>
        </w:rPr>
        <w:t>. [online] Legislation.gov.uk. Available at: &lt;https://www.legislation.gov.uk/ukpga/Vict/53-54/39&gt; [Accessed 15 July 2022].</w:t>
      </w:r>
    </w:p>
    <w:p w14:paraId="0D0921A3" w14:textId="77777777" w:rsidR="00311A75" w:rsidRDefault="00311A75" w:rsidP="00311A75">
      <w:pPr>
        <w:spacing w:line="360" w:lineRule="auto"/>
        <w:jc w:val="both"/>
        <w:rPr>
          <w:rFonts w:ascii="Arial" w:hAnsi="Arial" w:cs="Arial"/>
          <w:color w:val="000000"/>
          <w:sz w:val="24"/>
          <w:szCs w:val="24"/>
          <w:shd w:val="clear" w:color="auto" w:fill="FFFFFF"/>
        </w:rPr>
      </w:pPr>
      <w:r w:rsidRPr="00A75366">
        <w:rPr>
          <w:rFonts w:ascii="Arial" w:hAnsi="Arial" w:cs="Arial"/>
          <w:color w:val="000000"/>
          <w:sz w:val="24"/>
          <w:szCs w:val="24"/>
          <w:shd w:val="clear" w:color="auto" w:fill="FFFFFF"/>
        </w:rPr>
        <w:t xml:space="preserve">Lobel, B., </w:t>
      </w:r>
      <w:r>
        <w:rPr>
          <w:rFonts w:ascii="Arial" w:hAnsi="Arial" w:cs="Arial"/>
          <w:color w:val="000000"/>
          <w:sz w:val="24"/>
          <w:szCs w:val="24"/>
          <w:shd w:val="clear" w:color="auto" w:fill="FFFFFF"/>
        </w:rPr>
        <w:t>(</w:t>
      </w:r>
      <w:r w:rsidRPr="00A75366">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r w:rsidRPr="00A75366">
        <w:rPr>
          <w:rFonts w:ascii="Arial" w:hAnsi="Arial" w:cs="Arial"/>
          <w:color w:val="000000"/>
          <w:sz w:val="24"/>
          <w:szCs w:val="24"/>
          <w:shd w:val="clear" w:color="auto" w:fill="FFFFFF"/>
        </w:rPr>
        <w:t>. </w:t>
      </w:r>
      <w:r w:rsidRPr="00A75366">
        <w:rPr>
          <w:rFonts w:ascii="Arial" w:hAnsi="Arial" w:cs="Arial"/>
          <w:i/>
          <w:iCs/>
          <w:color w:val="000000"/>
          <w:sz w:val="24"/>
          <w:szCs w:val="24"/>
          <w:shd w:val="clear" w:color="auto" w:fill="FFFFFF"/>
        </w:rPr>
        <w:t>What is the definition of a Sole Trader and being Self-Employed</w:t>
      </w:r>
      <w:r w:rsidRPr="00A75366">
        <w:rPr>
          <w:rFonts w:ascii="Arial" w:hAnsi="Arial" w:cs="Arial"/>
          <w:color w:val="000000"/>
          <w:sz w:val="24"/>
          <w:szCs w:val="24"/>
          <w:shd w:val="clear" w:color="auto" w:fill="FFFFFF"/>
        </w:rPr>
        <w:t>. [online] Small Business UK. Available at: &lt;https://smallbusiness.co.uk/what-is-the-definition-of-a-sole-trader-and-being-selfemployed-254775/?gclid=CjwKCAjw5s6WBhA4EiwACGncZTwMZ1aMI5UBI6h4CiqMhQ5Nwj9Dd0syenMzayOrzsZphkudFxBuQRoC2kIQAvD_BwE&gt; [Accessed 17 July 2022].</w:t>
      </w:r>
    </w:p>
    <w:p w14:paraId="325C2F13" w14:textId="77777777" w:rsidR="00311A75" w:rsidRDefault="00311A75" w:rsidP="001209BE">
      <w:pPr>
        <w:spacing w:line="360" w:lineRule="auto"/>
        <w:jc w:val="both"/>
        <w:rPr>
          <w:rFonts w:ascii="Arial" w:hAnsi="Arial" w:cs="Arial"/>
          <w:color w:val="222222"/>
          <w:sz w:val="24"/>
          <w:szCs w:val="24"/>
          <w:shd w:val="clear" w:color="auto" w:fill="FFFFFF"/>
        </w:rPr>
      </w:pPr>
      <w:r w:rsidRPr="00BA32FA">
        <w:rPr>
          <w:rFonts w:ascii="Arial" w:hAnsi="Arial" w:cs="Arial"/>
          <w:color w:val="222222"/>
          <w:sz w:val="24"/>
          <w:szCs w:val="24"/>
          <w:shd w:val="clear" w:color="auto" w:fill="FFFFFF"/>
        </w:rPr>
        <w:t xml:space="preserve">Morse, G., </w:t>
      </w:r>
      <w:r>
        <w:rPr>
          <w:rFonts w:ascii="Arial" w:hAnsi="Arial" w:cs="Arial"/>
          <w:color w:val="222222"/>
          <w:sz w:val="24"/>
          <w:szCs w:val="24"/>
          <w:shd w:val="clear" w:color="auto" w:fill="FFFFFF"/>
        </w:rPr>
        <w:t>(</w:t>
      </w:r>
      <w:r w:rsidRPr="00BA32FA">
        <w:rPr>
          <w:rFonts w:ascii="Arial" w:hAnsi="Arial" w:cs="Arial"/>
          <w:color w:val="222222"/>
          <w:sz w:val="24"/>
          <w:szCs w:val="24"/>
          <w:shd w:val="clear" w:color="auto" w:fill="FFFFFF"/>
        </w:rPr>
        <w:t>2010</w:t>
      </w:r>
      <w:r>
        <w:rPr>
          <w:rFonts w:ascii="Arial" w:hAnsi="Arial" w:cs="Arial"/>
          <w:color w:val="222222"/>
          <w:sz w:val="24"/>
          <w:szCs w:val="24"/>
          <w:shd w:val="clear" w:color="auto" w:fill="FFFFFF"/>
        </w:rPr>
        <w:t>)</w:t>
      </w:r>
      <w:r w:rsidRPr="00BA32FA">
        <w:rPr>
          <w:rFonts w:ascii="Arial" w:hAnsi="Arial" w:cs="Arial"/>
          <w:color w:val="222222"/>
          <w:sz w:val="24"/>
          <w:szCs w:val="24"/>
          <w:shd w:val="clear" w:color="auto" w:fill="FFFFFF"/>
        </w:rPr>
        <w:t>. </w:t>
      </w:r>
      <w:r w:rsidRPr="00BA32FA">
        <w:rPr>
          <w:rFonts w:ascii="Arial" w:hAnsi="Arial" w:cs="Arial"/>
          <w:i/>
          <w:iCs/>
          <w:color w:val="222222"/>
          <w:sz w:val="24"/>
          <w:szCs w:val="24"/>
          <w:shd w:val="clear" w:color="auto" w:fill="FFFFFF"/>
        </w:rPr>
        <w:t>Partnership law</w:t>
      </w:r>
      <w:r w:rsidRPr="00BA32FA">
        <w:rPr>
          <w:rFonts w:ascii="Arial" w:hAnsi="Arial" w:cs="Arial"/>
          <w:color w:val="222222"/>
          <w:sz w:val="24"/>
          <w:szCs w:val="24"/>
          <w:shd w:val="clear" w:color="auto" w:fill="FFFFFF"/>
        </w:rPr>
        <w:t>. Oxford University Press.</w:t>
      </w:r>
    </w:p>
    <w:p w14:paraId="1586C2F9" w14:textId="77777777" w:rsidR="00311A75" w:rsidRDefault="00311A75" w:rsidP="001209BE">
      <w:pPr>
        <w:spacing w:line="360" w:lineRule="auto"/>
        <w:jc w:val="both"/>
        <w:rPr>
          <w:rFonts w:ascii="Arial" w:hAnsi="Arial" w:cs="Arial"/>
          <w:color w:val="222222"/>
          <w:sz w:val="24"/>
          <w:szCs w:val="24"/>
          <w:shd w:val="clear" w:color="auto" w:fill="FFFFFF"/>
        </w:rPr>
      </w:pPr>
      <w:r w:rsidRPr="00D84079">
        <w:rPr>
          <w:rFonts w:ascii="Arial" w:hAnsi="Arial" w:cs="Arial"/>
          <w:color w:val="222222"/>
          <w:sz w:val="24"/>
          <w:szCs w:val="24"/>
          <w:shd w:val="clear" w:color="auto" w:fill="FFFFFF"/>
        </w:rPr>
        <w:t xml:space="preserve">Needle, D. and Burns, J., </w:t>
      </w:r>
      <w:r>
        <w:rPr>
          <w:rFonts w:ascii="Arial" w:hAnsi="Arial" w:cs="Arial"/>
          <w:color w:val="222222"/>
          <w:sz w:val="24"/>
          <w:szCs w:val="24"/>
          <w:shd w:val="clear" w:color="auto" w:fill="FFFFFF"/>
        </w:rPr>
        <w:t>(</w:t>
      </w:r>
      <w:r w:rsidRPr="00D84079">
        <w:rPr>
          <w:rFonts w:ascii="Arial" w:hAnsi="Arial" w:cs="Arial"/>
          <w:color w:val="222222"/>
          <w:sz w:val="24"/>
          <w:szCs w:val="24"/>
          <w:shd w:val="clear" w:color="auto" w:fill="FFFFFF"/>
        </w:rPr>
        <w:t>2010</w:t>
      </w:r>
      <w:r>
        <w:rPr>
          <w:rFonts w:ascii="Arial" w:hAnsi="Arial" w:cs="Arial"/>
          <w:color w:val="222222"/>
          <w:sz w:val="24"/>
          <w:szCs w:val="24"/>
          <w:shd w:val="clear" w:color="auto" w:fill="FFFFFF"/>
        </w:rPr>
        <w:t>)</w:t>
      </w:r>
      <w:r w:rsidRPr="00D84079">
        <w:rPr>
          <w:rFonts w:ascii="Arial" w:hAnsi="Arial" w:cs="Arial"/>
          <w:color w:val="222222"/>
          <w:sz w:val="24"/>
          <w:szCs w:val="24"/>
          <w:shd w:val="clear" w:color="auto" w:fill="FFFFFF"/>
        </w:rPr>
        <w:t>. </w:t>
      </w:r>
      <w:r w:rsidRPr="00D84079">
        <w:rPr>
          <w:rFonts w:ascii="Arial" w:hAnsi="Arial" w:cs="Arial"/>
          <w:i/>
          <w:iCs/>
          <w:color w:val="222222"/>
          <w:sz w:val="24"/>
          <w:szCs w:val="24"/>
          <w:shd w:val="clear" w:color="auto" w:fill="FFFFFF"/>
        </w:rPr>
        <w:t>Business in context: An introduction to business and its environment</w:t>
      </w:r>
      <w:r w:rsidRPr="00D84079">
        <w:rPr>
          <w:rFonts w:ascii="Arial" w:hAnsi="Arial" w:cs="Arial"/>
          <w:color w:val="222222"/>
          <w:sz w:val="24"/>
          <w:szCs w:val="24"/>
          <w:shd w:val="clear" w:color="auto" w:fill="FFFFFF"/>
        </w:rPr>
        <w:t>. Boston: South-Western Cengage Learning.</w:t>
      </w:r>
    </w:p>
    <w:p w14:paraId="6DF2807A" w14:textId="77777777" w:rsidR="00311A75" w:rsidRPr="006769C3" w:rsidRDefault="00311A75" w:rsidP="00311A75">
      <w:pPr>
        <w:spacing w:line="360" w:lineRule="auto"/>
        <w:jc w:val="both"/>
        <w:rPr>
          <w:rFonts w:ascii="Arial" w:hAnsi="Arial" w:cs="Arial"/>
          <w:color w:val="000000"/>
          <w:sz w:val="24"/>
          <w:szCs w:val="24"/>
          <w:shd w:val="clear" w:color="auto" w:fill="FFFFFF"/>
        </w:rPr>
      </w:pPr>
      <w:r w:rsidRPr="006769C3">
        <w:rPr>
          <w:rFonts w:ascii="Arial" w:hAnsi="Arial" w:cs="Arial"/>
          <w:color w:val="222222"/>
          <w:sz w:val="24"/>
          <w:szCs w:val="24"/>
          <w:shd w:val="clear" w:color="auto" w:fill="FFFFFF"/>
        </w:rPr>
        <w:t xml:space="preserve">Schall, A., </w:t>
      </w:r>
      <w:r>
        <w:rPr>
          <w:rFonts w:ascii="Arial" w:hAnsi="Arial" w:cs="Arial"/>
          <w:color w:val="222222"/>
          <w:sz w:val="24"/>
          <w:szCs w:val="24"/>
          <w:shd w:val="clear" w:color="auto" w:fill="FFFFFF"/>
        </w:rPr>
        <w:t>(</w:t>
      </w:r>
      <w:r w:rsidRPr="006769C3">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6769C3">
        <w:rPr>
          <w:rFonts w:ascii="Arial" w:hAnsi="Arial" w:cs="Arial"/>
          <w:color w:val="222222"/>
          <w:sz w:val="24"/>
          <w:szCs w:val="24"/>
          <w:shd w:val="clear" w:color="auto" w:fill="FFFFFF"/>
        </w:rPr>
        <w:t>. The new law of piercing the corporate veil in the UK. </w:t>
      </w:r>
      <w:r w:rsidRPr="006769C3">
        <w:rPr>
          <w:rFonts w:ascii="Arial" w:hAnsi="Arial" w:cs="Arial"/>
          <w:i/>
          <w:iCs/>
          <w:color w:val="222222"/>
          <w:sz w:val="24"/>
          <w:szCs w:val="24"/>
          <w:shd w:val="clear" w:color="auto" w:fill="FFFFFF"/>
        </w:rPr>
        <w:t>European Company and Financial Law Review</w:t>
      </w:r>
      <w:r w:rsidRPr="006769C3">
        <w:rPr>
          <w:rFonts w:ascii="Arial" w:hAnsi="Arial" w:cs="Arial"/>
          <w:color w:val="222222"/>
          <w:sz w:val="24"/>
          <w:szCs w:val="24"/>
          <w:shd w:val="clear" w:color="auto" w:fill="FFFFFF"/>
        </w:rPr>
        <w:t>, </w:t>
      </w:r>
      <w:r w:rsidRPr="006769C3">
        <w:rPr>
          <w:rFonts w:ascii="Arial" w:hAnsi="Arial" w:cs="Arial"/>
          <w:i/>
          <w:iCs/>
          <w:color w:val="222222"/>
          <w:sz w:val="24"/>
          <w:szCs w:val="24"/>
          <w:shd w:val="clear" w:color="auto" w:fill="FFFFFF"/>
        </w:rPr>
        <w:t>13</w:t>
      </w:r>
      <w:r w:rsidRPr="006769C3">
        <w:rPr>
          <w:rFonts w:ascii="Arial" w:hAnsi="Arial" w:cs="Arial"/>
          <w:color w:val="222222"/>
          <w:sz w:val="24"/>
          <w:szCs w:val="24"/>
          <w:shd w:val="clear" w:color="auto" w:fill="FFFFFF"/>
        </w:rPr>
        <w:t>(4), pp.549-574.</w:t>
      </w:r>
    </w:p>
    <w:p w14:paraId="0B37C71A" w14:textId="77777777" w:rsidR="00311A75" w:rsidRDefault="00311A75" w:rsidP="001209BE">
      <w:pPr>
        <w:spacing w:line="360" w:lineRule="auto"/>
        <w:jc w:val="both"/>
        <w:rPr>
          <w:rFonts w:ascii="Arial" w:hAnsi="Arial" w:cs="Arial"/>
          <w:color w:val="000000"/>
          <w:sz w:val="24"/>
          <w:szCs w:val="24"/>
          <w:shd w:val="clear" w:color="auto" w:fill="FFFFFF"/>
        </w:rPr>
      </w:pPr>
      <w:r w:rsidRPr="00603905">
        <w:rPr>
          <w:rFonts w:ascii="Arial" w:hAnsi="Arial" w:cs="Arial"/>
          <w:color w:val="000000"/>
          <w:sz w:val="24"/>
          <w:szCs w:val="24"/>
          <w:shd w:val="clear" w:color="auto" w:fill="FFFFFF"/>
        </w:rPr>
        <w:t xml:space="preserve">The Insolvency Service, </w:t>
      </w:r>
      <w:r>
        <w:rPr>
          <w:rFonts w:ascii="Arial" w:hAnsi="Arial" w:cs="Arial"/>
          <w:color w:val="000000"/>
          <w:sz w:val="24"/>
          <w:szCs w:val="24"/>
          <w:shd w:val="clear" w:color="auto" w:fill="FFFFFF"/>
        </w:rPr>
        <w:t>(</w:t>
      </w:r>
      <w:r w:rsidRPr="00603905">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r w:rsidRPr="00603905">
        <w:rPr>
          <w:rFonts w:ascii="Arial" w:hAnsi="Arial" w:cs="Arial"/>
          <w:color w:val="000000"/>
          <w:sz w:val="24"/>
          <w:szCs w:val="24"/>
          <w:shd w:val="clear" w:color="auto" w:fill="FFFFFF"/>
        </w:rPr>
        <w:t>. </w:t>
      </w:r>
      <w:r w:rsidRPr="00603905">
        <w:rPr>
          <w:rFonts w:ascii="Arial" w:hAnsi="Arial" w:cs="Arial"/>
          <w:i/>
          <w:iCs/>
          <w:color w:val="000000"/>
          <w:sz w:val="24"/>
          <w:szCs w:val="24"/>
          <w:shd w:val="clear" w:color="auto" w:fill="FFFFFF"/>
        </w:rPr>
        <w:t>Technical guidance for Official Receivers - 52. Partnerships - Guidance - GOV.UK</w:t>
      </w:r>
      <w:r w:rsidRPr="00603905">
        <w:rPr>
          <w:rFonts w:ascii="Arial" w:hAnsi="Arial" w:cs="Arial"/>
          <w:color w:val="000000"/>
          <w:sz w:val="24"/>
          <w:szCs w:val="24"/>
          <w:shd w:val="clear" w:color="auto" w:fill="FFFFFF"/>
        </w:rPr>
        <w:t>. [online] Gov.uk. Available at: &lt;https://www.gov.uk/guidance/technical-guidance-for-official-receivers/52-partnerships&gt; [Accessed 15 July 2022].</w:t>
      </w:r>
    </w:p>
    <w:p w14:paraId="5E6C1029" w14:textId="5663B0B1" w:rsidR="001209BE" w:rsidRPr="002332EA" w:rsidRDefault="00311A75" w:rsidP="001209BE">
      <w:pPr>
        <w:spacing w:line="360" w:lineRule="auto"/>
        <w:jc w:val="both"/>
        <w:rPr>
          <w:rFonts w:ascii="Arial" w:hAnsi="Arial" w:cs="Arial"/>
          <w:color w:val="222222"/>
          <w:sz w:val="24"/>
          <w:szCs w:val="24"/>
          <w:shd w:val="clear" w:color="auto" w:fill="FFFFFF"/>
        </w:rPr>
      </w:pPr>
      <w:r w:rsidRPr="004848C2">
        <w:rPr>
          <w:rFonts w:ascii="Arial" w:hAnsi="Arial" w:cs="Arial"/>
          <w:color w:val="222222"/>
          <w:sz w:val="24"/>
          <w:szCs w:val="24"/>
          <w:shd w:val="clear" w:color="auto" w:fill="FFFFFF"/>
        </w:rPr>
        <w:t xml:space="preserve">UK, G., </w:t>
      </w:r>
      <w:r>
        <w:rPr>
          <w:rFonts w:ascii="Arial" w:hAnsi="Arial" w:cs="Arial"/>
          <w:color w:val="222222"/>
          <w:sz w:val="24"/>
          <w:szCs w:val="24"/>
          <w:shd w:val="clear" w:color="auto" w:fill="FFFFFF"/>
        </w:rPr>
        <w:t>(</w:t>
      </w:r>
      <w:r w:rsidRPr="004848C2">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4848C2">
        <w:rPr>
          <w:rFonts w:ascii="Arial" w:hAnsi="Arial" w:cs="Arial"/>
          <w:color w:val="222222"/>
          <w:sz w:val="24"/>
          <w:szCs w:val="24"/>
          <w:shd w:val="clear" w:color="auto" w:fill="FFFFFF"/>
        </w:rPr>
        <w:t>. Set up a private limited company. </w:t>
      </w:r>
      <w:r w:rsidRPr="004848C2">
        <w:rPr>
          <w:rFonts w:ascii="Arial" w:hAnsi="Arial" w:cs="Arial"/>
          <w:i/>
          <w:iCs/>
          <w:color w:val="222222"/>
          <w:sz w:val="24"/>
          <w:szCs w:val="24"/>
          <w:shd w:val="clear" w:color="auto" w:fill="FFFFFF"/>
        </w:rPr>
        <w:t>Register for Corporation Tax. Päivitetty</w:t>
      </w:r>
      <w:r w:rsidRPr="004848C2">
        <w:rPr>
          <w:rFonts w:ascii="Arial" w:hAnsi="Arial" w:cs="Arial"/>
          <w:color w:val="222222"/>
          <w:sz w:val="24"/>
          <w:szCs w:val="24"/>
          <w:shd w:val="clear" w:color="auto" w:fill="FFFFFF"/>
        </w:rPr>
        <w:t>, </w:t>
      </w:r>
      <w:r w:rsidRPr="004848C2">
        <w:rPr>
          <w:rFonts w:ascii="Arial" w:hAnsi="Arial" w:cs="Arial"/>
          <w:i/>
          <w:iCs/>
          <w:color w:val="222222"/>
          <w:sz w:val="24"/>
          <w:szCs w:val="24"/>
          <w:shd w:val="clear" w:color="auto" w:fill="FFFFFF"/>
        </w:rPr>
        <w:t>8</w:t>
      </w:r>
      <w:r w:rsidRPr="004848C2">
        <w:rPr>
          <w:rFonts w:ascii="Arial" w:hAnsi="Arial" w:cs="Arial"/>
          <w:color w:val="222222"/>
          <w:sz w:val="24"/>
          <w:szCs w:val="24"/>
          <w:shd w:val="clear" w:color="auto" w:fill="FFFFFF"/>
        </w:rPr>
        <w:t>, p.2016.</w:t>
      </w:r>
    </w:p>
    <w:sectPr w:rsidR="001209BE" w:rsidRPr="002332E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F5352B" w14:textId="77777777" w:rsidR="00085698" w:rsidRDefault="00085698" w:rsidP="002B44C2">
      <w:pPr>
        <w:spacing w:after="0" w:line="240" w:lineRule="auto"/>
      </w:pPr>
      <w:r>
        <w:separator/>
      </w:r>
    </w:p>
  </w:endnote>
  <w:endnote w:type="continuationSeparator" w:id="0">
    <w:p w14:paraId="5126E555" w14:textId="77777777" w:rsidR="00085698" w:rsidRDefault="00085698" w:rsidP="002B4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5331733"/>
      <w:docPartObj>
        <w:docPartGallery w:val="Page Numbers (Bottom of Page)"/>
        <w:docPartUnique/>
      </w:docPartObj>
    </w:sdtPr>
    <w:sdtEndPr>
      <w:rPr>
        <w:noProof/>
      </w:rPr>
    </w:sdtEndPr>
    <w:sdtContent>
      <w:p w14:paraId="5CCE33DF" w14:textId="77777777" w:rsidR="002B44C2" w:rsidRDefault="002B44C2">
        <w:pPr>
          <w:pStyle w:val="Footer"/>
          <w:jc w:val="center"/>
        </w:pPr>
        <w:r>
          <w:fldChar w:fldCharType="begin"/>
        </w:r>
        <w:r>
          <w:instrText xml:space="preserve"> PAGE   \* MERGEFORMAT </w:instrText>
        </w:r>
        <w:r>
          <w:fldChar w:fldCharType="separate"/>
        </w:r>
        <w:r w:rsidR="00CE758C">
          <w:rPr>
            <w:noProof/>
          </w:rPr>
          <w:t>1</w:t>
        </w:r>
        <w:r>
          <w:rPr>
            <w:noProof/>
          </w:rPr>
          <w:fldChar w:fldCharType="end"/>
        </w:r>
      </w:p>
    </w:sdtContent>
  </w:sdt>
  <w:p w14:paraId="6DA8D524" w14:textId="77777777" w:rsidR="002B44C2" w:rsidRDefault="002B44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DB5705" w14:textId="77777777" w:rsidR="00085698" w:rsidRDefault="00085698" w:rsidP="002B44C2">
      <w:pPr>
        <w:spacing w:after="0" w:line="240" w:lineRule="auto"/>
      </w:pPr>
      <w:r>
        <w:separator/>
      </w:r>
    </w:p>
  </w:footnote>
  <w:footnote w:type="continuationSeparator" w:id="0">
    <w:p w14:paraId="5C07C2A1" w14:textId="77777777" w:rsidR="00085698" w:rsidRDefault="00085698" w:rsidP="002B44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I2MjEzNDSzMDMGEko6SsGpxcWZ+XkgBca1APglr54sAAAA"/>
  </w:docVars>
  <w:rsids>
    <w:rsidRoot w:val="003A0ED5"/>
    <w:rsid w:val="00002B9C"/>
    <w:rsid w:val="000174DA"/>
    <w:rsid w:val="00075759"/>
    <w:rsid w:val="00085698"/>
    <w:rsid w:val="0010645E"/>
    <w:rsid w:val="00107883"/>
    <w:rsid w:val="00114621"/>
    <w:rsid w:val="001209BE"/>
    <w:rsid w:val="00155A5F"/>
    <w:rsid w:val="001B11C4"/>
    <w:rsid w:val="001B30A1"/>
    <w:rsid w:val="002332EA"/>
    <w:rsid w:val="00247214"/>
    <w:rsid w:val="0028650A"/>
    <w:rsid w:val="0029257A"/>
    <w:rsid w:val="002971F1"/>
    <w:rsid w:val="002B44C2"/>
    <w:rsid w:val="002E3FD4"/>
    <w:rsid w:val="00311A75"/>
    <w:rsid w:val="003A0ED5"/>
    <w:rsid w:val="00415154"/>
    <w:rsid w:val="00444BD5"/>
    <w:rsid w:val="00467E31"/>
    <w:rsid w:val="00473552"/>
    <w:rsid w:val="004A6A10"/>
    <w:rsid w:val="00503CE2"/>
    <w:rsid w:val="00546B28"/>
    <w:rsid w:val="005A5CDF"/>
    <w:rsid w:val="005A6CB8"/>
    <w:rsid w:val="005C31BB"/>
    <w:rsid w:val="00664864"/>
    <w:rsid w:val="0066556D"/>
    <w:rsid w:val="006867DB"/>
    <w:rsid w:val="00693B5F"/>
    <w:rsid w:val="006A506B"/>
    <w:rsid w:val="006F264B"/>
    <w:rsid w:val="006F6876"/>
    <w:rsid w:val="00715AE4"/>
    <w:rsid w:val="00742F22"/>
    <w:rsid w:val="00776A89"/>
    <w:rsid w:val="007C2226"/>
    <w:rsid w:val="007D0D6D"/>
    <w:rsid w:val="007F717F"/>
    <w:rsid w:val="0085149E"/>
    <w:rsid w:val="008A38CF"/>
    <w:rsid w:val="008A7CB2"/>
    <w:rsid w:val="008D0162"/>
    <w:rsid w:val="00902537"/>
    <w:rsid w:val="0090436C"/>
    <w:rsid w:val="00960741"/>
    <w:rsid w:val="0098121B"/>
    <w:rsid w:val="00986D0B"/>
    <w:rsid w:val="009D21DD"/>
    <w:rsid w:val="00A3486D"/>
    <w:rsid w:val="00AA5745"/>
    <w:rsid w:val="00AB1EAC"/>
    <w:rsid w:val="00AD07DF"/>
    <w:rsid w:val="00B0596A"/>
    <w:rsid w:val="00B15178"/>
    <w:rsid w:val="00B22DBD"/>
    <w:rsid w:val="00B30D04"/>
    <w:rsid w:val="00B41AEC"/>
    <w:rsid w:val="00B56A66"/>
    <w:rsid w:val="00B83F61"/>
    <w:rsid w:val="00C36CA0"/>
    <w:rsid w:val="00C97A27"/>
    <w:rsid w:val="00CA4C8F"/>
    <w:rsid w:val="00CB74C3"/>
    <w:rsid w:val="00CC4BC0"/>
    <w:rsid w:val="00CE758C"/>
    <w:rsid w:val="00D75813"/>
    <w:rsid w:val="00DA4751"/>
    <w:rsid w:val="00DE3500"/>
    <w:rsid w:val="00E53E3A"/>
    <w:rsid w:val="00E65343"/>
    <w:rsid w:val="00EA658D"/>
    <w:rsid w:val="00ED4D9C"/>
    <w:rsid w:val="00F11525"/>
    <w:rsid w:val="00F1395C"/>
    <w:rsid w:val="00F60C9A"/>
    <w:rsid w:val="00F745AE"/>
    <w:rsid w:val="00F86112"/>
    <w:rsid w:val="00F92B9D"/>
    <w:rsid w:val="00F96CA6"/>
    <w:rsid w:val="00FB0E10"/>
    <w:rsid w:val="00FE4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CA2AC"/>
  <w15:chartTrackingRefBased/>
  <w15:docId w15:val="{EB3E4DAE-6AB4-43AB-8824-827087B88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2E3FD4"/>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064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FD4"/>
    <w:rPr>
      <w:rFonts w:ascii="Arial" w:eastAsiaTheme="majorEastAsia" w:hAnsi="Arial" w:cstheme="majorBidi"/>
      <w:color w:val="2E74B5" w:themeColor="accent1" w:themeShade="BF"/>
      <w:sz w:val="32"/>
      <w:szCs w:val="32"/>
      <w:lang w:val="en-GB"/>
    </w:rPr>
  </w:style>
  <w:style w:type="paragraph" w:styleId="Header">
    <w:name w:val="header"/>
    <w:basedOn w:val="Normal"/>
    <w:link w:val="HeaderChar"/>
    <w:uiPriority w:val="99"/>
    <w:unhideWhenUsed/>
    <w:rsid w:val="002B44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4C2"/>
    <w:rPr>
      <w:lang w:val="en-GB"/>
    </w:rPr>
  </w:style>
  <w:style w:type="paragraph" w:styleId="Footer">
    <w:name w:val="footer"/>
    <w:basedOn w:val="Normal"/>
    <w:link w:val="FooterChar"/>
    <w:uiPriority w:val="99"/>
    <w:unhideWhenUsed/>
    <w:rsid w:val="002B44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4C2"/>
    <w:rPr>
      <w:lang w:val="en-GB"/>
    </w:rPr>
  </w:style>
  <w:style w:type="table" w:styleId="TableGrid">
    <w:name w:val="Table Grid"/>
    <w:basedOn w:val="TableNormal"/>
    <w:uiPriority w:val="39"/>
    <w:rsid w:val="006F68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10645E"/>
    <w:rPr>
      <w:rFonts w:asciiTheme="majorHAnsi" w:eastAsiaTheme="majorEastAsia" w:hAnsiTheme="majorHAnsi" w:cstheme="majorBidi"/>
      <w:color w:val="2E74B5" w:themeColor="accent1" w:themeShade="BF"/>
      <w:sz w:val="26"/>
      <w:szCs w:val="26"/>
      <w:lang w:val="en-GB"/>
    </w:rPr>
  </w:style>
  <w:style w:type="paragraph" w:styleId="NoSpacing">
    <w:name w:val="No Spacing"/>
    <w:uiPriority w:val="1"/>
    <w:qFormat/>
    <w:rsid w:val="0010645E"/>
    <w:pPr>
      <w:spacing w:after="0" w:line="240" w:lineRule="auto"/>
    </w:pPr>
    <w:rPr>
      <w:lang w:val="en-GB"/>
    </w:rPr>
  </w:style>
  <w:style w:type="paragraph" w:styleId="TOCHeading">
    <w:name w:val="TOC Heading"/>
    <w:basedOn w:val="Heading1"/>
    <w:next w:val="Normal"/>
    <w:uiPriority w:val="39"/>
    <w:unhideWhenUsed/>
    <w:qFormat/>
    <w:rsid w:val="001209BE"/>
    <w:pPr>
      <w:outlineLvl w:val="9"/>
    </w:pPr>
    <w:rPr>
      <w:rFonts w:asciiTheme="majorHAnsi" w:hAnsiTheme="majorHAnsi"/>
      <w:lang w:val="en-US"/>
    </w:rPr>
  </w:style>
  <w:style w:type="paragraph" w:styleId="TOC1">
    <w:name w:val="toc 1"/>
    <w:basedOn w:val="Normal"/>
    <w:next w:val="Normal"/>
    <w:autoRedefine/>
    <w:uiPriority w:val="39"/>
    <w:unhideWhenUsed/>
    <w:rsid w:val="001209BE"/>
    <w:pPr>
      <w:spacing w:after="100"/>
    </w:pPr>
  </w:style>
  <w:style w:type="character" w:styleId="Hyperlink">
    <w:name w:val="Hyperlink"/>
    <w:basedOn w:val="DefaultParagraphFont"/>
    <w:uiPriority w:val="99"/>
    <w:unhideWhenUsed/>
    <w:rsid w:val="001209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63B22-0CE0-4A39-8152-91EC3AD5C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2377</Words>
  <Characters>13554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2</cp:revision>
  <dcterms:created xsi:type="dcterms:W3CDTF">2022-07-20T20:03:00Z</dcterms:created>
  <dcterms:modified xsi:type="dcterms:W3CDTF">2022-07-20T20:03:00Z</dcterms:modified>
</cp:coreProperties>
</file>