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88EF53" w14:textId="6465A547" w:rsidR="00F67E9F" w:rsidRDefault="00F67E9F"/>
    <w:p w14:paraId="32DFD29D" w14:textId="77777777" w:rsidR="00534825" w:rsidRPr="00534825" w:rsidRDefault="00534825" w:rsidP="00534825">
      <w:pPr>
        <w:rPr>
          <w:sz w:val="72"/>
          <w:szCs w:val="72"/>
        </w:rPr>
      </w:pPr>
      <w:r w:rsidRPr="00534825">
        <w:rPr>
          <w:sz w:val="72"/>
          <w:szCs w:val="72"/>
        </w:rPr>
        <w:t>Managing People (LCBB5004)</w:t>
      </w:r>
    </w:p>
    <w:p w14:paraId="4F9FA913" w14:textId="77777777" w:rsidR="00534825" w:rsidRPr="00534825" w:rsidRDefault="00534825" w:rsidP="00534825">
      <w:pPr>
        <w:rPr>
          <w:sz w:val="72"/>
          <w:szCs w:val="72"/>
        </w:rPr>
      </w:pPr>
    </w:p>
    <w:p w14:paraId="3B262827" w14:textId="77777777" w:rsidR="00534825" w:rsidRPr="00534825" w:rsidRDefault="00534825" w:rsidP="00534825">
      <w:pPr>
        <w:rPr>
          <w:sz w:val="72"/>
          <w:szCs w:val="72"/>
        </w:rPr>
      </w:pPr>
      <w:r w:rsidRPr="00534825">
        <w:rPr>
          <w:sz w:val="72"/>
          <w:szCs w:val="72"/>
        </w:rPr>
        <w:t xml:space="preserve">Charles </w:t>
      </w:r>
      <w:proofErr w:type="spellStart"/>
      <w:r w:rsidRPr="00534825">
        <w:rPr>
          <w:sz w:val="72"/>
          <w:szCs w:val="72"/>
        </w:rPr>
        <w:t>Oham</w:t>
      </w:r>
      <w:proofErr w:type="spellEnd"/>
    </w:p>
    <w:p w14:paraId="41DF2960" w14:textId="77777777" w:rsidR="00534825" w:rsidRPr="00534825" w:rsidRDefault="00534825" w:rsidP="00534825">
      <w:pPr>
        <w:rPr>
          <w:sz w:val="72"/>
          <w:szCs w:val="72"/>
        </w:rPr>
      </w:pPr>
    </w:p>
    <w:p w14:paraId="29430D1C" w14:textId="4C266FB3" w:rsidR="00534825" w:rsidRDefault="00534825" w:rsidP="00534825">
      <w:pPr>
        <w:rPr>
          <w:sz w:val="72"/>
          <w:szCs w:val="72"/>
        </w:rPr>
      </w:pPr>
      <w:r w:rsidRPr="00534825">
        <w:rPr>
          <w:sz w:val="72"/>
          <w:szCs w:val="72"/>
        </w:rPr>
        <w:t xml:space="preserve">Anita </w:t>
      </w:r>
      <w:proofErr w:type="spellStart"/>
      <w:r w:rsidRPr="00534825">
        <w:rPr>
          <w:sz w:val="72"/>
          <w:szCs w:val="72"/>
        </w:rPr>
        <w:t>Stancheva</w:t>
      </w:r>
      <w:proofErr w:type="spellEnd"/>
      <w:r w:rsidRPr="00534825">
        <w:rPr>
          <w:sz w:val="72"/>
          <w:szCs w:val="72"/>
        </w:rPr>
        <w:t xml:space="preserve"> (1816242)</w:t>
      </w:r>
    </w:p>
    <w:p w14:paraId="79981106" w14:textId="59D1FBB4" w:rsidR="00534825" w:rsidRDefault="00534825" w:rsidP="00534825">
      <w:pPr>
        <w:rPr>
          <w:sz w:val="72"/>
          <w:szCs w:val="72"/>
        </w:rPr>
      </w:pPr>
    </w:p>
    <w:p w14:paraId="67B21137" w14:textId="77777777" w:rsidR="00534825" w:rsidRPr="00534825" w:rsidRDefault="00534825" w:rsidP="00534825">
      <w:pPr>
        <w:rPr>
          <w:sz w:val="72"/>
          <w:szCs w:val="72"/>
        </w:rPr>
      </w:pPr>
    </w:p>
    <w:p w14:paraId="105360A1" w14:textId="77777777" w:rsidR="00534825" w:rsidRDefault="00534825" w:rsidP="00534825"/>
    <w:p w14:paraId="69AEB469" w14:textId="46FCD76A" w:rsidR="00534825" w:rsidRPr="00534825" w:rsidRDefault="00534825" w:rsidP="00534825">
      <w:pPr>
        <w:jc w:val="center"/>
        <w:rPr>
          <w:sz w:val="32"/>
          <w:szCs w:val="32"/>
        </w:rPr>
      </w:pPr>
      <w:r w:rsidRPr="00534825">
        <w:rPr>
          <w:sz w:val="32"/>
          <w:szCs w:val="32"/>
        </w:rPr>
        <w:t>Report</w:t>
      </w:r>
    </w:p>
    <w:p w14:paraId="6E4C1BA0" w14:textId="0B977314" w:rsidR="00534825" w:rsidRDefault="00534825" w:rsidP="00534825">
      <w:pPr>
        <w:jc w:val="center"/>
      </w:pPr>
      <w:r>
        <w:t>Engagement in the workplace.</w:t>
      </w:r>
    </w:p>
    <w:p w14:paraId="78CCB026" w14:textId="77777777" w:rsidR="00534825" w:rsidRDefault="00534825" w:rsidP="00534825"/>
    <w:p w14:paraId="5F8E98B7" w14:textId="77777777" w:rsidR="00534825" w:rsidRDefault="00534825" w:rsidP="00534825"/>
    <w:p w14:paraId="7C858882" w14:textId="77777777" w:rsidR="00534825" w:rsidRDefault="00534825" w:rsidP="00534825"/>
    <w:p w14:paraId="29D2CFE0" w14:textId="77777777" w:rsidR="00534825" w:rsidRDefault="00534825" w:rsidP="00534825"/>
    <w:p w14:paraId="177D868A" w14:textId="77777777" w:rsidR="00534825" w:rsidRDefault="00534825" w:rsidP="00534825"/>
    <w:p w14:paraId="459F1E85" w14:textId="77777777" w:rsidR="00534825" w:rsidRDefault="00534825" w:rsidP="00534825"/>
    <w:p w14:paraId="0462AB9D" w14:textId="77777777" w:rsidR="00534825" w:rsidRDefault="00534825" w:rsidP="00534825"/>
    <w:p w14:paraId="585E4A99" w14:textId="77777777" w:rsidR="00534825" w:rsidRDefault="00534825" w:rsidP="00534825"/>
    <w:p w14:paraId="62550D3E" w14:textId="73E9DE2F" w:rsidR="006A7A4A" w:rsidRDefault="006A7A4A"/>
    <w:p w14:paraId="11D8EE3A" w14:textId="5336EE38" w:rsidR="00791E84" w:rsidRDefault="00791E84">
      <w:pPr>
        <w:pStyle w:val="TOC1"/>
        <w:tabs>
          <w:tab w:val="right" w:leader="dot" w:pos="9016"/>
        </w:tabs>
      </w:pPr>
      <w:r>
        <w:lastRenderedPageBreak/>
        <w:t>Table of content:</w:t>
      </w:r>
    </w:p>
    <w:p w14:paraId="25EC529F" w14:textId="4590A454" w:rsidR="00B80265" w:rsidRDefault="003E3B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117409" w:history="1">
        <w:r w:rsidR="00B80265" w:rsidRPr="008E537F">
          <w:rPr>
            <w:rStyle w:val="Hyperlink"/>
            <w:noProof/>
          </w:rPr>
          <w:t>1 Introduction</w:t>
        </w:r>
        <w:r w:rsidR="00B80265">
          <w:rPr>
            <w:noProof/>
            <w:webHidden/>
          </w:rPr>
          <w:tab/>
        </w:r>
        <w:r w:rsidR="00B80265">
          <w:rPr>
            <w:noProof/>
            <w:webHidden/>
          </w:rPr>
          <w:fldChar w:fldCharType="begin"/>
        </w:r>
        <w:r w:rsidR="00B80265">
          <w:rPr>
            <w:noProof/>
            <w:webHidden/>
          </w:rPr>
          <w:instrText xml:space="preserve"> PAGEREF _Toc59117409 \h </w:instrText>
        </w:r>
        <w:r w:rsidR="00B80265">
          <w:rPr>
            <w:noProof/>
            <w:webHidden/>
          </w:rPr>
        </w:r>
        <w:r w:rsidR="00B80265">
          <w:rPr>
            <w:noProof/>
            <w:webHidden/>
          </w:rPr>
          <w:fldChar w:fldCharType="separate"/>
        </w:r>
        <w:r w:rsidR="00B80265">
          <w:rPr>
            <w:noProof/>
            <w:webHidden/>
          </w:rPr>
          <w:t>3</w:t>
        </w:r>
        <w:r w:rsidR="00B80265">
          <w:rPr>
            <w:noProof/>
            <w:webHidden/>
          </w:rPr>
          <w:fldChar w:fldCharType="end"/>
        </w:r>
      </w:hyperlink>
    </w:p>
    <w:p w14:paraId="762A73A0" w14:textId="3FE831F9" w:rsidR="00B80265" w:rsidRDefault="0096667F">
      <w:pPr>
        <w:pStyle w:val="TOC1"/>
        <w:tabs>
          <w:tab w:val="right" w:leader="dot" w:pos="9016"/>
        </w:tabs>
        <w:rPr>
          <w:rFonts w:eastAsiaTheme="minorEastAsia"/>
          <w:noProof/>
          <w:lang w:eastAsia="en-GB"/>
        </w:rPr>
      </w:pPr>
      <w:hyperlink w:anchor="_Toc59117410" w:history="1">
        <w:r w:rsidR="00B80265" w:rsidRPr="008E537F">
          <w:rPr>
            <w:rStyle w:val="Hyperlink"/>
            <w:noProof/>
          </w:rPr>
          <w:t>2 Managing people engagement. Definitions.</w:t>
        </w:r>
        <w:r w:rsidR="00B80265">
          <w:rPr>
            <w:noProof/>
            <w:webHidden/>
          </w:rPr>
          <w:tab/>
        </w:r>
        <w:r w:rsidR="00B80265">
          <w:rPr>
            <w:noProof/>
            <w:webHidden/>
          </w:rPr>
          <w:fldChar w:fldCharType="begin"/>
        </w:r>
        <w:r w:rsidR="00B80265">
          <w:rPr>
            <w:noProof/>
            <w:webHidden/>
          </w:rPr>
          <w:instrText xml:space="preserve"> PAGEREF _Toc59117410 \h </w:instrText>
        </w:r>
        <w:r w:rsidR="00B80265">
          <w:rPr>
            <w:noProof/>
            <w:webHidden/>
          </w:rPr>
        </w:r>
        <w:r w:rsidR="00B80265">
          <w:rPr>
            <w:noProof/>
            <w:webHidden/>
          </w:rPr>
          <w:fldChar w:fldCharType="separate"/>
        </w:r>
        <w:r w:rsidR="00B80265">
          <w:rPr>
            <w:noProof/>
            <w:webHidden/>
          </w:rPr>
          <w:t>3</w:t>
        </w:r>
        <w:r w:rsidR="00B80265">
          <w:rPr>
            <w:noProof/>
            <w:webHidden/>
          </w:rPr>
          <w:fldChar w:fldCharType="end"/>
        </w:r>
      </w:hyperlink>
    </w:p>
    <w:p w14:paraId="55A2C778" w14:textId="2B9EFF98" w:rsidR="00B80265" w:rsidRDefault="0096667F">
      <w:pPr>
        <w:pStyle w:val="TOC1"/>
        <w:tabs>
          <w:tab w:val="right" w:leader="dot" w:pos="9016"/>
        </w:tabs>
        <w:rPr>
          <w:rFonts w:eastAsiaTheme="minorEastAsia"/>
          <w:noProof/>
          <w:lang w:eastAsia="en-GB"/>
        </w:rPr>
      </w:pPr>
      <w:hyperlink w:anchor="_Toc59117411" w:history="1">
        <w:r w:rsidR="00B80265" w:rsidRPr="008E537F">
          <w:rPr>
            <w:rStyle w:val="Hyperlink"/>
            <w:noProof/>
          </w:rPr>
          <w:t>3 DRIVERS OF ENGAGEMENT</w:t>
        </w:r>
        <w:r w:rsidR="00B80265">
          <w:rPr>
            <w:noProof/>
            <w:webHidden/>
          </w:rPr>
          <w:tab/>
        </w:r>
        <w:r w:rsidR="00B80265">
          <w:rPr>
            <w:noProof/>
            <w:webHidden/>
          </w:rPr>
          <w:fldChar w:fldCharType="begin"/>
        </w:r>
        <w:r w:rsidR="00B80265">
          <w:rPr>
            <w:noProof/>
            <w:webHidden/>
          </w:rPr>
          <w:instrText xml:space="preserve"> PAGEREF _Toc59117411 \h </w:instrText>
        </w:r>
        <w:r w:rsidR="00B80265">
          <w:rPr>
            <w:noProof/>
            <w:webHidden/>
          </w:rPr>
        </w:r>
        <w:r w:rsidR="00B80265">
          <w:rPr>
            <w:noProof/>
            <w:webHidden/>
          </w:rPr>
          <w:fldChar w:fldCharType="separate"/>
        </w:r>
        <w:r w:rsidR="00B80265">
          <w:rPr>
            <w:noProof/>
            <w:webHidden/>
          </w:rPr>
          <w:t>4</w:t>
        </w:r>
        <w:r w:rsidR="00B80265">
          <w:rPr>
            <w:noProof/>
            <w:webHidden/>
          </w:rPr>
          <w:fldChar w:fldCharType="end"/>
        </w:r>
      </w:hyperlink>
    </w:p>
    <w:p w14:paraId="60CB3AA8" w14:textId="275ABE54" w:rsidR="00B80265" w:rsidRDefault="0096667F" w:rsidP="00B80265">
      <w:pPr>
        <w:pStyle w:val="TOC2"/>
        <w:tabs>
          <w:tab w:val="right" w:leader="dot" w:pos="9016"/>
        </w:tabs>
        <w:ind w:left="0"/>
        <w:rPr>
          <w:rFonts w:eastAsiaTheme="minorEastAsia"/>
          <w:noProof/>
          <w:lang w:eastAsia="en-GB"/>
        </w:rPr>
      </w:pPr>
      <w:hyperlink w:anchor="_Toc59117412" w:history="1">
        <w:r w:rsidR="00B80265" w:rsidRPr="008E537F">
          <w:rPr>
            <w:rStyle w:val="Hyperlink"/>
            <w:noProof/>
          </w:rPr>
          <w:t>4 Tools to measure engagement</w:t>
        </w:r>
        <w:r w:rsidR="00B80265">
          <w:rPr>
            <w:noProof/>
            <w:webHidden/>
          </w:rPr>
          <w:tab/>
        </w:r>
        <w:r w:rsidR="00B80265">
          <w:rPr>
            <w:noProof/>
            <w:webHidden/>
          </w:rPr>
          <w:fldChar w:fldCharType="begin"/>
        </w:r>
        <w:r w:rsidR="00B80265">
          <w:rPr>
            <w:noProof/>
            <w:webHidden/>
          </w:rPr>
          <w:instrText xml:space="preserve"> PAGEREF _Toc59117412 \h </w:instrText>
        </w:r>
        <w:r w:rsidR="00B80265">
          <w:rPr>
            <w:noProof/>
            <w:webHidden/>
          </w:rPr>
        </w:r>
        <w:r w:rsidR="00B80265">
          <w:rPr>
            <w:noProof/>
            <w:webHidden/>
          </w:rPr>
          <w:fldChar w:fldCharType="separate"/>
        </w:r>
        <w:r w:rsidR="00B80265">
          <w:rPr>
            <w:noProof/>
            <w:webHidden/>
          </w:rPr>
          <w:t>5</w:t>
        </w:r>
        <w:r w:rsidR="00B80265">
          <w:rPr>
            <w:noProof/>
            <w:webHidden/>
          </w:rPr>
          <w:fldChar w:fldCharType="end"/>
        </w:r>
      </w:hyperlink>
    </w:p>
    <w:p w14:paraId="6F9626BB" w14:textId="33CBFCAC" w:rsidR="00B80265" w:rsidRDefault="0096667F">
      <w:pPr>
        <w:pStyle w:val="TOC1"/>
        <w:tabs>
          <w:tab w:val="right" w:leader="dot" w:pos="9016"/>
        </w:tabs>
        <w:rPr>
          <w:rFonts w:eastAsiaTheme="minorEastAsia"/>
          <w:noProof/>
          <w:lang w:eastAsia="en-GB"/>
        </w:rPr>
      </w:pPr>
      <w:hyperlink w:anchor="_Toc59117413" w:history="1">
        <w:r w:rsidR="00B80265" w:rsidRPr="008E537F">
          <w:rPr>
            <w:rStyle w:val="Hyperlink"/>
            <w:noProof/>
          </w:rPr>
          <w:t>5 ENHANCING JOB ENGAGEMENT</w:t>
        </w:r>
        <w:r w:rsidR="00B80265">
          <w:rPr>
            <w:noProof/>
            <w:webHidden/>
          </w:rPr>
          <w:tab/>
        </w:r>
        <w:r w:rsidR="00B80265">
          <w:rPr>
            <w:noProof/>
            <w:webHidden/>
          </w:rPr>
          <w:fldChar w:fldCharType="begin"/>
        </w:r>
        <w:r w:rsidR="00B80265">
          <w:rPr>
            <w:noProof/>
            <w:webHidden/>
          </w:rPr>
          <w:instrText xml:space="preserve"> PAGEREF _Toc59117413 \h </w:instrText>
        </w:r>
        <w:r w:rsidR="00B80265">
          <w:rPr>
            <w:noProof/>
            <w:webHidden/>
          </w:rPr>
        </w:r>
        <w:r w:rsidR="00B80265">
          <w:rPr>
            <w:noProof/>
            <w:webHidden/>
          </w:rPr>
          <w:fldChar w:fldCharType="separate"/>
        </w:r>
        <w:r w:rsidR="00B80265">
          <w:rPr>
            <w:noProof/>
            <w:webHidden/>
          </w:rPr>
          <w:t>6</w:t>
        </w:r>
        <w:r w:rsidR="00B80265">
          <w:rPr>
            <w:noProof/>
            <w:webHidden/>
          </w:rPr>
          <w:fldChar w:fldCharType="end"/>
        </w:r>
      </w:hyperlink>
    </w:p>
    <w:p w14:paraId="6E58BCC1" w14:textId="3D938212" w:rsidR="00B80265" w:rsidRDefault="0096667F">
      <w:pPr>
        <w:pStyle w:val="TOC1"/>
        <w:tabs>
          <w:tab w:val="right" w:leader="dot" w:pos="9016"/>
        </w:tabs>
        <w:rPr>
          <w:rFonts w:eastAsiaTheme="minorEastAsia"/>
          <w:noProof/>
          <w:lang w:eastAsia="en-GB"/>
        </w:rPr>
      </w:pPr>
      <w:hyperlink w:anchor="_Toc59117414" w:history="1">
        <w:r w:rsidR="00B80265" w:rsidRPr="008E537F">
          <w:rPr>
            <w:rStyle w:val="Hyperlink"/>
            <w:noProof/>
          </w:rPr>
          <w:t>6 Conclusion</w:t>
        </w:r>
        <w:r w:rsidR="00B80265">
          <w:rPr>
            <w:noProof/>
            <w:webHidden/>
          </w:rPr>
          <w:tab/>
        </w:r>
        <w:r w:rsidR="00B80265">
          <w:rPr>
            <w:noProof/>
            <w:webHidden/>
          </w:rPr>
          <w:fldChar w:fldCharType="begin"/>
        </w:r>
        <w:r w:rsidR="00B80265">
          <w:rPr>
            <w:noProof/>
            <w:webHidden/>
          </w:rPr>
          <w:instrText xml:space="preserve"> PAGEREF _Toc59117414 \h </w:instrText>
        </w:r>
        <w:r w:rsidR="00B80265">
          <w:rPr>
            <w:noProof/>
            <w:webHidden/>
          </w:rPr>
        </w:r>
        <w:r w:rsidR="00B80265">
          <w:rPr>
            <w:noProof/>
            <w:webHidden/>
          </w:rPr>
          <w:fldChar w:fldCharType="separate"/>
        </w:r>
        <w:r w:rsidR="00B80265">
          <w:rPr>
            <w:noProof/>
            <w:webHidden/>
          </w:rPr>
          <w:t>6</w:t>
        </w:r>
        <w:r w:rsidR="00B80265">
          <w:rPr>
            <w:noProof/>
            <w:webHidden/>
          </w:rPr>
          <w:fldChar w:fldCharType="end"/>
        </w:r>
      </w:hyperlink>
    </w:p>
    <w:p w14:paraId="5D4E3CCF" w14:textId="5D227F3D" w:rsidR="00B80265" w:rsidRDefault="0096667F">
      <w:pPr>
        <w:pStyle w:val="TOC1"/>
        <w:tabs>
          <w:tab w:val="right" w:leader="dot" w:pos="9016"/>
        </w:tabs>
        <w:rPr>
          <w:rFonts w:eastAsiaTheme="minorEastAsia"/>
          <w:noProof/>
          <w:lang w:eastAsia="en-GB"/>
        </w:rPr>
      </w:pPr>
      <w:hyperlink w:anchor="_Toc59117415" w:history="1">
        <w:r w:rsidR="00B80265" w:rsidRPr="008E537F">
          <w:rPr>
            <w:rStyle w:val="Hyperlink"/>
            <w:noProof/>
          </w:rPr>
          <w:t>7 Reference list:</w:t>
        </w:r>
        <w:r w:rsidR="00B80265">
          <w:rPr>
            <w:noProof/>
            <w:webHidden/>
          </w:rPr>
          <w:tab/>
        </w:r>
        <w:r w:rsidR="00B80265">
          <w:rPr>
            <w:noProof/>
            <w:webHidden/>
          </w:rPr>
          <w:fldChar w:fldCharType="begin"/>
        </w:r>
        <w:r w:rsidR="00B80265">
          <w:rPr>
            <w:noProof/>
            <w:webHidden/>
          </w:rPr>
          <w:instrText xml:space="preserve"> PAGEREF _Toc59117415 \h </w:instrText>
        </w:r>
        <w:r w:rsidR="00B80265">
          <w:rPr>
            <w:noProof/>
            <w:webHidden/>
          </w:rPr>
        </w:r>
        <w:r w:rsidR="00B80265">
          <w:rPr>
            <w:noProof/>
            <w:webHidden/>
          </w:rPr>
          <w:fldChar w:fldCharType="separate"/>
        </w:r>
        <w:r w:rsidR="00B80265">
          <w:rPr>
            <w:noProof/>
            <w:webHidden/>
          </w:rPr>
          <w:t>7</w:t>
        </w:r>
        <w:r w:rsidR="00B80265">
          <w:rPr>
            <w:noProof/>
            <w:webHidden/>
          </w:rPr>
          <w:fldChar w:fldCharType="end"/>
        </w:r>
      </w:hyperlink>
    </w:p>
    <w:p w14:paraId="23A29177" w14:textId="1D7FC56A" w:rsidR="006A7A4A" w:rsidRDefault="003E3BD0" w:rsidP="00791E84">
      <w:r>
        <w:fldChar w:fldCharType="end"/>
      </w:r>
    </w:p>
    <w:p w14:paraId="3116B944" w14:textId="4FCE2CA9" w:rsidR="006A7A4A" w:rsidRDefault="006A7A4A"/>
    <w:p w14:paraId="339429C2" w14:textId="5612D390" w:rsidR="006A7A4A" w:rsidRDefault="006A7A4A"/>
    <w:p w14:paraId="2B4B1E38" w14:textId="7BD31B30" w:rsidR="006A7A4A" w:rsidRDefault="006A7A4A"/>
    <w:p w14:paraId="6CC70043" w14:textId="2962060C" w:rsidR="006A7A4A" w:rsidRDefault="006A7A4A"/>
    <w:p w14:paraId="308ED001" w14:textId="71CE8170" w:rsidR="006A7A4A" w:rsidRDefault="006A7A4A"/>
    <w:p w14:paraId="1A48A60B" w14:textId="7016AD50" w:rsidR="006A7A4A" w:rsidRDefault="006A7A4A"/>
    <w:p w14:paraId="3103D48B" w14:textId="7AFDA359" w:rsidR="006A7A4A" w:rsidRDefault="006A7A4A"/>
    <w:p w14:paraId="6F7078C7" w14:textId="48D6566A" w:rsidR="006A7A4A" w:rsidRDefault="006A7A4A"/>
    <w:p w14:paraId="61BDFE8B" w14:textId="50DAF2C3" w:rsidR="006A7A4A" w:rsidRDefault="006A7A4A"/>
    <w:p w14:paraId="7A9FFBA0" w14:textId="668532B1" w:rsidR="006A7A4A" w:rsidRDefault="006A7A4A"/>
    <w:p w14:paraId="1EF69D06" w14:textId="75F2B828" w:rsidR="006A7A4A" w:rsidRDefault="006A7A4A"/>
    <w:p w14:paraId="7B8FD395" w14:textId="57B50179" w:rsidR="006A7A4A" w:rsidRDefault="006A7A4A"/>
    <w:p w14:paraId="56067305" w14:textId="50776E84" w:rsidR="006A7A4A" w:rsidRDefault="006A7A4A"/>
    <w:p w14:paraId="10D7A6C8" w14:textId="3C25FE8E" w:rsidR="006A7A4A" w:rsidRDefault="006A7A4A"/>
    <w:p w14:paraId="18A35465" w14:textId="4CE9731E" w:rsidR="006A7A4A" w:rsidRDefault="006A7A4A"/>
    <w:p w14:paraId="32F22A3B" w14:textId="0F4AD53B" w:rsidR="006A7A4A" w:rsidRDefault="006A7A4A"/>
    <w:p w14:paraId="44E2E9F6" w14:textId="50365EAE" w:rsidR="006A7A4A" w:rsidRDefault="006A7A4A"/>
    <w:p w14:paraId="50DB0AA8" w14:textId="7E34B9E0" w:rsidR="006A7A4A" w:rsidRDefault="006A7A4A"/>
    <w:p w14:paraId="47CBC754" w14:textId="6FAAAC37" w:rsidR="006A7A4A" w:rsidRDefault="006A7A4A"/>
    <w:p w14:paraId="019DBDDC" w14:textId="1B894869" w:rsidR="006A7A4A" w:rsidRDefault="006A7A4A"/>
    <w:p w14:paraId="7CABB36B" w14:textId="620EFBF4" w:rsidR="006A7A4A" w:rsidRDefault="006A7A4A"/>
    <w:p w14:paraId="3408DC5D" w14:textId="77777777" w:rsidR="00791E84" w:rsidRDefault="00791E84" w:rsidP="00EA3D8F">
      <w:pPr>
        <w:pStyle w:val="Heading1"/>
      </w:pPr>
    </w:p>
    <w:p w14:paraId="2C787AEC" w14:textId="7350B83F" w:rsidR="006A7A4A" w:rsidRDefault="00791E84" w:rsidP="00EA3D8F">
      <w:pPr>
        <w:pStyle w:val="Heading1"/>
      </w:pPr>
      <w:bookmarkStart w:id="0" w:name="_Toc59117409"/>
      <w:r>
        <w:t xml:space="preserve">1 </w:t>
      </w:r>
      <w:r w:rsidR="008F65BB">
        <w:t>Introduction</w:t>
      </w:r>
      <w:bookmarkEnd w:id="0"/>
    </w:p>
    <w:p w14:paraId="1C3B92B2" w14:textId="45E17913" w:rsidR="008F65BB" w:rsidRDefault="00FE6D25" w:rsidP="00791E84">
      <w:pPr>
        <w:jc w:val="both"/>
      </w:pPr>
      <w:r>
        <w:t>F</w:t>
      </w:r>
      <w:r w:rsidRPr="00FE6D25">
        <w:t xml:space="preserve">rom different authors there are </w:t>
      </w:r>
      <w:proofErr w:type="gramStart"/>
      <w:r w:rsidRPr="00FE6D25">
        <w:t>a large number of</w:t>
      </w:r>
      <w:proofErr w:type="gramEnd"/>
      <w:r w:rsidRPr="00FE6D25">
        <w:t xml:space="preserve"> definitions, but they say the same thing, namely</w:t>
      </w:r>
      <w:r>
        <w:t xml:space="preserve"> </w:t>
      </w:r>
      <w:r w:rsidRPr="00FE6D25">
        <w:t>How it can be improved by using various tools and strategies in order to improve employee engagement with the company. And the achievement of the set goals.</w:t>
      </w:r>
    </w:p>
    <w:p w14:paraId="0A42E94A" w14:textId="67435550" w:rsidR="008F65BB" w:rsidRDefault="008F65BB" w:rsidP="00791E84">
      <w:pPr>
        <w:jc w:val="both"/>
      </w:pPr>
      <w:r>
        <w:t>A</w:t>
      </w:r>
      <w:r w:rsidRPr="008F65BB">
        <w:t xml:space="preserve">ccording to research, organizations with highly engaged employees have better productivity and vice versa. engaged employees give more of themselves and stay longer in the company. Measuring employee engagement helps to have an idea of ​​what needs to be improved and which areas. through regular measurement of engagement through a developed strategy for measuring engagement companies create surveys. all workers must </w:t>
      </w:r>
      <w:proofErr w:type="gramStart"/>
      <w:r w:rsidRPr="008F65BB">
        <w:t>participate</w:t>
      </w:r>
      <w:proofErr w:type="gramEnd"/>
      <w:r w:rsidRPr="008F65BB">
        <w:t>. driver analysis indexes What has the greatest impact on the organization, analysing drivers we see employees who value and are more engaged. the best strategy is to index the weak areas in the drivers and the direction to improve them, continuous communication is key.</w:t>
      </w:r>
    </w:p>
    <w:p w14:paraId="2150052B" w14:textId="349AEEA2" w:rsidR="008F65BB" w:rsidRDefault="00761A69" w:rsidP="008F65BB">
      <w:pPr>
        <w:pStyle w:val="Heading1"/>
      </w:pPr>
      <w:bookmarkStart w:id="1" w:name="_Toc59117410"/>
      <w:r>
        <w:t xml:space="preserve">2 </w:t>
      </w:r>
      <w:r w:rsidR="00534825">
        <w:t>M</w:t>
      </w:r>
      <w:r w:rsidR="006A7A4A" w:rsidRPr="006A7A4A">
        <w:t>anaging people engagement</w:t>
      </w:r>
      <w:r w:rsidR="008F65BB">
        <w:t>. D</w:t>
      </w:r>
      <w:r w:rsidR="008333EF">
        <w:t>efinitions</w:t>
      </w:r>
      <w:r w:rsidR="008F65BB">
        <w:t>.</w:t>
      </w:r>
      <w:bookmarkEnd w:id="1"/>
      <w:r w:rsidR="008F65BB">
        <w:t xml:space="preserve"> </w:t>
      </w:r>
    </w:p>
    <w:p w14:paraId="413B5568" w14:textId="77777777" w:rsidR="008F65BB" w:rsidRPr="008F65BB" w:rsidRDefault="008F65BB" w:rsidP="008F65BB"/>
    <w:p w14:paraId="0A9BA998" w14:textId="303E6ACB" w:rsidR="008333EF" w:rsidRDefault="008333EF" w:rsidP="00791E84">
      <w:pPr>
        <w:jc w:val="both"/>
      </w:pPr>
      <w:r>
        <w:t>D</w:t>
      </w:r>
      <w:r w:rsidRPr="008333EF">
        <w:t>edicated employees to the goals and values of the Organization, motivated for the overall success of the company, their increased sense of well-being is obtained by engaging employees in the workplace, which provides appropriate conditions for all employees in the company, giving the best of themselves.</w:t>
      </w:r>
      <w:r>
        <w:t xml:space="preserve"> </w:t>
      </w:r>
      <w:r w:rsidR="00A32B95">
        <w:t>A</w:t>
      </w:r>
      <w:r w:rsidR="00A32B95" w:rsidRPr="00A32B95">
        <w:t xml:space="preserve">ccording to </w:t>
      </w:r>
      <w:r w:rsidR="00A32B95">
        <w:t>MacLeod</w:t>
      </w:r>
      <w:r w:rsidR="00A32B95" w:rsidRPr="00A32B95">
        <w:t>, it is about the conditions that are created or are being created, under which employees give everything of their potential and capabilities.</w:t>
      </w:r>
      <w:r w:rsidR="00641EF4">
        <w:t xml:space="preserve"> (</w:t>
      </w:r>
      <w:r w:rsidR="00641EF4" w:rsidRPr="00641EF4">
        <w:t>MacLeod D.,</w:t>
      </w:r>
      <w:r w:rsidR="003162B1">
        <w:t xml:space="preserve"> </w:t>
      </w:r>
      <w:r w:rsidR="00641EF4" w:rsidRPr="00641EF4">
        <w:t>Clarke N.</w:t>
      </w:r>
      <w:r w:rsidR="00641EF4">
        <w:t>,</w:t>
      </w:r>
      <w:r w:rsidR="00641EF4" w:rsidRPr="00641EF4">
        <w:t>2020</w:t>
      </w:r>
      <w:r w:rsidR="00641EF4">
        <w:t>)</w:t>
      </w:r>
      <w:r w:rsidR="00A32B95">
        <w:t xml:space="preserve"> </w:t>
      </w:r>
      <w:r w:rsidR="003460C1">
        <w:t>E</w:t>
      </w:r>
      <w:r w:rsidR="003460C1" w:rsidRPr="003460C1">
        <w:t xml:space="preserve">mployee engagement is built on trust, two-way engagement, integrity, communication between the company and employees is important. </w:t>
      </w:r>
      <w:r w:rsidR="003460C1">
        <w:t>T</w:t>
      </w:r>
      <w:r w:rsidR="003460C1" w:rsidRPr="003460C1">
        <w:t xml:space="preserve">his approach increases business success, organizational, individual performance, </w:t>
      </w:r>
      <w:proofErr w:type="gramStart"/>
      <w:r w:rsidR="003460C1" w:rsidRPr="003460C1">
        <w:t>well-being</w:t>
      </w:r>
      <w:proofErr w:type="gramEnd"/>
      <w:r w:rsidR="003460C1" w:rsidRPr="003460C1">
        <w:t xml:space="preserve"> and productivity. </w:t>
      </w:r>
      <w:r w:rsidR="00641EF4">
        <w:t>E</w:t>
      </w:r>
      <w:r w:rsidR="00641EF4" w:rsidRPr="00641EF4">
        <w:t xml:space="preserve">mployee engagement is not achieved through a mechanistic approach, or by manipulating employee engagement. </w:t>
      </w:r>
      <w:r w:rsidR="00A32B95">
        <w:t>(</w:t>
      </w:r>
      <w:bookmarkStart w:id="2" w:name="_Hlk58947820"/>
      <w:r w:rsidR="00A32B95" w:rsidRPr="003162B1">
        <w:fldChar w:fldCharType="begin"/>
      </w:r>
      <w:r w:rsidR="00A32B95" w:rsidRPr="003162B1">
        <w:instrText xml:space="preserve"> HYPERLINK "https://engageforsuccess.org/what-is-employee-engagement" </w:instrText>
      </w:r>
      <w:r w:rsidR="00A32B95" w:rsidRPr="003162B1">
        <w:fldChar w:fldCharType="separate"/>
      </w:r>
      <w:r w:rsidR="00A32B95" w:rsidRPr="003162B1">
        <w:rPr>
          <w:rStyle w:val="Hyperlink"/>
          <w:color w:val="auto"/>
          <w:u w:val="none"/>
        </w:rPr>
        <w:t>engageforsuccess.org</w:t>
      </w:r>
      <w:r w:rsidR="00A32B95" w:rsidRPr="003162B1">
        <w:fldChar w:fldCharType="end"/>
      </w:r>
      <w:bookmarkEnd w:id="2"/>
      <w:r w:rsidR="00A32B95">
        <w:t xml:space="preserve">) </w:t>
      </w:r>
    </w:p>
    <w:p w14:paraId="568BE01F" w14:textId="20CEC4EF" w:rsidR="009D042D" w:rsidRDefault="009D042D" w:rsidP="00791E84">
      <w:pPr>
        <w:jc w:val="both"/>
      </w:pPr>
      <w:r>
        <w:t>T</w:t>
      </w:r>
      <w:r w:rsidRPr="009D042D">
        <w:t xml:space="preserve">he term employee engagement is the relationship between the employee and the organization, and the level of engagement. </w:t>
      </w:r>
      <w:r w:rsidR="001D3765">
        <w:t>E</w:t>
      </w:r>
      <w:r w:rsidRPr="009D042D">
        <w:t xml:space="preserve">mployee engagement is at the heart of business success in today's competition. </w:t>
      </w:r>
      <w:r w:rsidR="001D3765">
        <w:t>H</w:t>
      </w:r>
      <w:r w:rsidRPr="009D042D">
        <w:t xml:space="preserve">igh commitment </w:t>
      </w:r>
      <w:proofErr w:type="gramStart"/>
      <w:r w:rsidRPr="009D042D">
        <w:t>retains</w:t>
      </w:r>
      <w:proofErr w:type="gramEnd"/>
      <w:r w:rsidRPr="009D042D">
        <w:t xml:space="preserve"> talent and encourages customer commitment by improving organizational results.</w:t>
      </w:r>
      <w:r w:rsidR="00C92BB5" w:rsidRPr="00C92BB5">
        <w:t xml:space="preserve"> </w:t>
      </w:r>
      <w:r w:rsidR="00C92BB5">
        <w:t xml:space="preserve">According to </w:t>
      </w:r>
      <w:r w:rsidR="00C92BB5" w:rsidRPr="00C92BB5">
        <w:t xml:space="preserve">Willis Towers Watson </w:t>
      </w:r>
      <w:r w:rsidR="00C92BB5">
        <w:t>“</w:t>
      </w:r>
      <w:r w:rsidR="00C92BB5" w:rsidRPr="00C92BB5">
        <w:t>willingness and ability to contribute to company success</w:t>
      </w:r>
      <w:r w:rsidR="00C92BB5">
        <w:t xml:space="preserve">” is definition of employee engagement. </w:t>
      </w:r>
      <w:r w:rsidR="001D3765">
        <w:t xml:space="preserve"> (</w:t>
      </w:r>
      <w:r w:rsidR="00397919" w:rsidRPr="00397919">
        <w:t>Karen Paul, Ph.D</w:t>
      </w:r>
      <w:r w:rsidR="00397919">
        <w:t>., 2016</w:t>
      </w:r>
      <w:r w:rsidR="001D3765">
        <w:t>)</w:t>
      </w:r>
    </w:p>
    <w:p w14:paraId="4C166E07" w14:textId="440FC6DD" w:rsidR="008333EF" w:rsidRDefault="00C92BB5" w:rsidP="00791E84">
      <w:pPr>
        <w:jc w:val="both"/>
      </w:pPr>
      <w:r>
        <w:t>E</w:t>
      </w:r>
      <w:r w:rsidRPr="00C92BB5">
        <w:t>mployee engagement is different from being happy</w:t>
      </w:r>
      <w:r w:rsidR="00672D7F">
        <w:t>,</w:t>
      </w:r>
      <w:r w:rsidRPr="00C92BB5">
        <w:t xml:space="preserve"> a happy employee does not mean he is committed to work</w:t>
      </w:r>
      <w:r w:rsidR="00672D7F">
        <w:t>.</w:t>
      </w:r>
      <w:r w:rsidR="00366535">
        <w:t xml:space="preserve"> According to</w:t>
      </w:r>
      <w:r w:rsidR="00366535" w:rsidRPr="00366535">
        <w:t xml:space="preserve"> Kevin Kruse</w:t>
      </w:r>
      <w:r w:rsidR="00366535">
        <w:t xml:space="preserve"> “</w:t>
      </w:r>
      <w:r w:rsidR="00366535" w:rsidRPr="00366535">
        <w:t>Definition: Employee engagement is the emotional commitment the employee has to the organization and its goals.</w:t>
      </w:r>
      <w:r w:rsidR="00366535">
        <w:t>”</w:t>
      </w:r>
      <w:r w:rsidR="00672D7F">
        <w:t xml:space="preserve"> (Kruse K.,2012)</w:t>
      </w:r>
      <w:r w:rsidR="00A14D09">
        <w:t xml:space="preserve"> T</w:t>
      </w:r>
      <w:r w:rsidR="00A14D09" w:rsidRPr="00A14D09">
        <w:t xml:space="preserve">he employees involved take care of their work and the company, the salary is not the most important thing for them, they work to achieve the goals of the </w:t>
      </w:r>
      <w:r w:rsidR="00A14D09">
        <w:t>o</w:t>
      </w:r>
      <w:r w:rsidR="00A14D09" w:rsidRPr="00A14D09">
        <w:t>rganization</w:t>
      </w:r>
      <w:r w:rsidR="00A14D09">
        <w:t xml:space="preserve">. </w:t>
      </w:r>
      <w:r w:rsidR="00A14D09" w:rsidRPr="00A14D09">
        <w:t>In such cases of engagement, the Employee, if necessary, works overtime, cleans the garbage, wipes the floor, the toilet, even if the boss is not there. Companies make higher profits in proportion to the more employees are engaged</w:t>
      </w:r>
      <w:r w:rsidR="006355CC">
        <w:t xml:space="preserve">. </w:t>
      </w:r>
      <w:r w:rsidR="006355CC" w:rsidRPr="006355CC">
        <w:t>(Kruse K.,2012)</w:t>
      </w:r>
    </w:p>
    <w:p w14:paraId="51AF82FB" w14:textId="1DB6BB5E" w:rsidR="006355CC" w:rsidRDefault="006355CC" w:rsidP="00791E84">
      <w:pPr>
        <w:jc w:val="both"/>
      </w:pPr>
      <w:r w:rsidRPr="006355CC">
        <w:t>“The art of getting people to believe what you want them to believe.”</w:t>
      </w:r>
      <w:r w:rsidR="002445C7">
        <w:t xml:space="preserve">, according to  </w:t>
      </w:r>
      <w:r>
        <w:t>Whitehurst J</w:t>
      </w:r>
      <w:r w:rsidR="002445C7">
        <w:t>(</w:t>
      </w:r>
      <w:r>
        <w:t>2012) and make them what you want them to do, means that they know and will do what they have to do</w:t>
      </w:r>
      <w:r w:rsidR="002445C7">
        <w:t>. This make as a good leader. If they believe what we want them to believe will make them to do everything we want. (</w:t>
      </w:r>
      <w:proofErr w:type="spellStart"/>
      <w:r w:rsidR="002445C7">
        <w:t>Hollon</w:t>
      </w:r>
      <w:proofErr w:type="spellEnd"/>
      <w:r w:rsidR="002445C7">
        <w:t xml:space="preserve"> J.,2012)</w:t>
      </w:r>
    </w:p>
    <w:p w14:paraId="3A2FE7DA" w14:textId="1BC919E8" w:rsidR="00684C1A" w:rsidRDefault="00806177" w:rsidP="00791E84">
      <w:pPr>
        <w:jc w:val="both"/>
      </w:pPr>
      <w:r w:rsidRPr="00806177">
        <w:lastRenderedPageBreak/>
        <w:t>Employee engagement is defined differently, According to different authors, but reads the same, namely that engagement is bilateral (employee and company) the company in turn must create an environment for the employee to be engaged, with the achievement of company goals and increase profits. the employee's commitment to the profession leads to a higher commitment to the profession.</w:t>
      </w:r>
      <w:r w:rsidR="00684C1A">
        <w:t xml:space="preserve"> M</w:t>
      </w:r>
      <w:r w:rsidR="00684C1A" w:rsidRPr="00684C1A">
        <w:t>anagers can make the worker hate his job or come to work with pleasure and perform his duties without the commitment to work</w:t>
      </w:r>
      <w:r w:rsidR="00684C1A">
        <w:t>. T</w:t>
      </w:r>
      <w:r w:rsidR="00684C1A" w:rsidRPr="00684C1A">
        <w:t>here are many ways to improve employee engagement</w:t>
      </w:r>
      <w:r w:rsidR="00684C1A">
        <w:t>. (</w:t>
      </w:r>
      <w:proofErr w:type="spellStart"/>
      <w:r w:rsidR="00684C1A">
        <w:t>Stange</w:t>
      </w:r>
      <w:proofErr w:type="spellEnd"/>
      <w:r w:rsidR="00684C1A">
        <w:t xml:space="preserve"> J., 2020) </w:t>
      </w:r>
      <w:r w:rsidR="00B01214">
        <w:t>M</w:t>
      </w:r>
      <w:r w:rsidR="00B01214" w:rsidRPr="00B01214">
        <w:t>ore and more businesses are focusing on employee engagement because it contributes to increased workplace productivity, improved workplace morale, better customer service, reduced hiring and firing people, which saves the company money.</w:t>
      </w:r>
    </w:p>
    <w:p w14:paraId="780CED4E" w14:textId="55BC3CCC" w:rsidR="003E3BD0" w:rsidRDefault="00B01214" w:rsidP="00791E84">
      <w:pPr>
        <w:jc w:val="both"/>
      </w:pPr>
      <w:r w:rsidRPr="00B01214">
        <w:t>According to Gallo 80% of British workers are not really engaged in their work Some are dissatisfied without a passion for work</w:t>
      </w:r>
      <w:r>
        <w:t xml:space="preserve">. </w:t>
      </w:r>
      <w:r w:rsidRPr="00B01214">
        <w:t>(</w:t>
      </w:r>
      <w:proofErr w:type="spellStart"/>
      <w:r w:rsidRPr="00B01214">
        <w:t>Flade</w:t>
      </w:r>
      <w:proofErr w:type="spellEnd"/>
      <w:r>
        <w:t xml:space="preserve"> P.</w:t>
      </w:r>
      <w:r w:rsidRPr="00B01214">
        <w:t>, 2003)</w:t>
      </w:r>
      <w:r w:rsidR="00397919">
        <w:t xml:space="preserve"> That is why engaging is so important. </w:t>
      </w:r>
    </w:p>
    <w:p w14:paraId="3E6F5843" w14:textId="37D0C33D" w:rsidR="003E3BD0" w:rsidRDefault="00761A69" w:rsidP="00791E84">
      <w:pPr>
        <w:pStyle w:val="Heading1"/>
        <w:jc w:val="both"/>
      </w:pPr>
      <w:bookmarkStart w:id="3" w:name="_Toc59117411"/>
      <w:r>
        <w:t xml:space="preserve">3 </w:t>
      </w:r>
      <w:r w:rsidR="003E3BD0" w:rsidRPr="003E3BD0">
        <w:t>DRIVERS OF ENGAGEMENT</w:t>
      </w:r>
      <w:bookmarkEnd w:id="3"/>
    </w:p>
    <w:p w14:paraId="665437E4" w14:textId="47F11C84" w:rsidR="00806177" w:rsidRDefault="00806177" w:rsidP="00791E84">
      <w:pPr>
        <w:jc w:val="both"/>
      </w:pPr>
    </w:p>
    <w:p w14:paraId="489B5030" w14:textId="6292CF2B" w:rsidR="00DD6F6F" w:rsidRDefault="005464AB" w:rsidP="00791E84">
      <w:pPr>
        <w:jc w:val="both"/>
      </w:pPr>
      <w:r>
        <w:t>“</w:t>
      </w:r>
      <w:r w:rsidR="003E3BD0" w:rsidRPr="003E3BD0">
        <w:t xml:space="preserve">Employee engagement is the key to building a successful business. But driving employee engagement doesn't come easy: worldwide, only 15% of employees are engaged with their work. </w:t>
      </w:r>
      <w:proofErr w:type="gramStart"/>
      <w:r w:rsidR="003E3BD0" w:rsidRPr="003E3BD0">
        <w:t>So</w:t>
      </w:r>
      <w:proofErr w:type="gramEnd"/>
      <w:r w:rsidR="003E3BD0" w:rsidRPr="003E3BD0">
        <w:t xml:space="preserve"> what went wrong?</w:t>
      </w:r>
      <w:r>
        <w:t>”</w:t>
      </w:r>
      <w:r w:rsidR="00A82412">
        <w:t xml:space="preserve"> </w:t>
      </w:r>
      <w:r>
        <w:t>(</w:t>
      </w:r>
      <w:proofErr w:type="spellStart"/>
      <w:r w:rsidR="00A82412" w:rsidRPr="00A82412">
        <w:t>Jouany</w:t>
      </w:r>
      <w:proofErr w:type="spellEnd"/>
      <w:r w:rsidR="00A82412">
        <w:t xml:space="preserve"> Valene,2020</w:t>
      </w:r>
      <w:r>
        <w:t>)</w:t>
      </w:r>
      <w:r w:rsidR="00CA70EC" w:rsidRPr="00CA70EC">
        <w:t xml:space="preserve"> </w:t>
      </w:r>
      <w:r w:rsidR="00797873">
        <w:t>E</w:t>
      </w:r>
      <w:r w:rsidR="00797873" w:rsidRPr="00797873">
        <w:t xml:space="preserve">very organization needs to understand the engines of commitment. </w:t>
      </w:r>
      <w:r w:rsidR="0062554D">
        <w:t>A</w:t>
      </w:r>
      <w:r w:rsidR="00797873" w:rsidRPr="00797873">
        <w:t xml:space="preserve">nalyses show that the main drivers of commitment can be applied to most companies. </w:t>
      </w:r>
      <w:r w:rsidR="0062554D">
        <w:t>T</w:t>
      </w:r>
      <w:r w:rsidR="00797873" w:rsidRPr="00797873">
        <w:t>he strongest driver is decision-making, the extent to which employees feel free, expressing ideas, communicating with managers, how much they are valued, employee opportunities, training, feedback, employee concern, job promotion, and more.</w:t>
      </w:r>
      <w:r w:rsidR="0062554D">
        <w:t xml:space="preserve"> </w:t>
      </w:r>
    </w:p>
    <w:p w14:paraId="25E7AC2E" w14:textId="77777777" w:rsidR="00DD6F6F" w:rsidRDefault="00DD6F6F" w:rsidP="00791E84">
      <w:pPr>
        <w:jc w:val="both"/>
      </w:pPr>
      <w:r w:rsidRPr="00DD6F6F">
        <w:rPr>
          <w:noProof/>
        </w:rPr>
        <w:drawing>
          <wp:inline distT="0" distB="0" distL="0" distR="0" wp14:anchorId="2CC8855F" wp14:editId="60A5466C">
            <wp:extent cx="4513580" cy="2698115"/>
            <wp:effectExtent l="0" t="0" r="0" b="6985"/>
            <wp:docPr id="1" name="Picture 1" descr="The IES diagnostic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ES diagnostic t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3580" cy="2698115"/>
                    </a:xfrm>
                    <a:prstGeom prst="rect">
                      <a:avLst/>
                    </a:prstGeom>
                    <a:noFill/>
                    <a:ln>
                      <a:noFill/>
                    </a:ln>
                  </pic:spPr>
                </pic:pic>
              </a:graphicData>
            </a:graphic>
          </wp:inline>
        </w:drawing>
      </w:r>
    </w:p>
    <w:p w14:paraId="0A2E9A3F" w14:textId="3D171F86" w:rsidR="00DD6F6F" w:rsidRDefault="00DD6F6F" w:rsidP="00791E84">
      <w:pPr>
        <w:jc w:val="both"/>
      </w:pPr>
      <w:r w:rsidRPr="00DD6F6F">
        <w:t>Source: IES Survey, 2003</w:t>
      </w:r>
      <w:r w:rsidR="007456B8">
        <w:t xml:space="preserve"> </w:t>
      </w:r>
      <w:r>
        <w:t>(</w:t>
      </w:r>
      <w:r w:rsidR="00A82412" w:rsidRPr="00A82412">
        <w:t>Robinson D, Perryman S</w:t>
      </w:r>
      <w:r w:rsidR="007456B8">
        <w:t>.,2004</w:t>
      </w:r>
      <w:r>
        <w:t>)</w:t>
      </w:r>
    </w:p>
    <w:p w14:paraId="6BC2F19E" w14:textId="4B882B04" w:rsidR="00797873" w:rsidRDefault="00797873" w:rsidP="00791E84">
      <w:pPr>
        <w:jc w:val="both"/>
      </w:pPr>
      <w:r w:rsidRPr="00797873">
        <w:t xml:space="preserve">The IES engagement model shows the relationship between a sense of appreciation and commitment. the diagnostic tool shows influence for organization-specific engines. the engines </w:t>
      </w:r>
      <w:proofErr w:type="gramStart"/>
      <w:r w:rsidRPr="00797873">
        <w:t>are applicable</w:t>
      </w:r>
      <w:proofErr w:type="gramEnd"/>
      <w:r w:rsidRPr="00797873">
        <w:t xml:space="preserve"> to most companies with slight variations according to the field.</w:t>
      </w:r>
      <w:r>
        <w:t xml:space="preserve"> </w:t>
      </w:r>
      <w:r w:rsidRPr="00797873">
        <w:t>(</w:t>
      </w:r>
      <w:r w:rsidR="007456B8" w:rsidRPr="007456B8">
        <w:t>Robinson D, Perryman S</w:t>
      </w:r>
      <w:r w:rsidR="007456B8">
        <w:t>.,2004</w:t>
      </w:r>
      <w:r w:rsidRPr="00797873">
        <w:t>)</w:t>
      </w:r>
      <w:r>
        <w:t xml:space="preserve"> </w:t>
      </w:r>
    </w:p>
    <w:p w14:paraId="07DFC302" w14:textId="2589C12F" w:rsidR="00806177" w:rsidRDefault="00CA70EC" w:rsidP="00791E84">
      <w:pPr>
        <w:jc w:val="both"/>
      </w:pPr>
      <w:r>
        <w:t>F</w:t>
      </w:r>
      <w:r w:rsidRPr="00CA70EC">
        <w:t xml:space="preserve">ree-thinking and acting employees in their duties are more engaged, productive, than those to whom every action is assigned. </w:t>
      </w:r>
      <w:r>
        <w:t>A</w:t>
      </w:r>
      <w:r w:rsidRPr="00CA70EC">
        <w:t>utonomy is an important factor in employee engagement with their work, plays a role in employees' decisions to look for a new job or stay.</w:t>
      </w:r>
      <w:r>
        <w:t xml:space="preserve"> T</w:t>
      </w:r>
      <w:r w:rsidRPr="00CA70EC">
        <w:t xml:space="preserve">he degree of autonomy is different for employees as they have different abilities and experience. </w:t>
      </w:r>
      <w:r>
        <w:t>S</w:t>
      </w:r>
      <w:r w:rsidRPr="00CA70EC">
        <w:t xml:space="preserve">ome companies have more trust in </w:t>
      </w:r>
      <w:r w:rsidRPr="00CA70EC">
        <w:lastRenderedPageBreak/>
        <w:t>their employees and others resort to command and control structures</w:t>
      </w:r>
      <w:r>
        <w:t>. T</w:t>
      </w:r>
      <w:r w:rsidRPr="00CA70EC">
        <w:t xml:space="preserve">he diversity of the employee hides the opportunity for the company to be innovative, </w:t>
      </w:r>
      <w:r w:rsidR="00946E32" w:rsidRPr="00CA70EC">
        <w:t>successful,</w:t>
      </w:r>
      <w:r w:rsidRPr="00CA70EC">
        <w:t xml:space="preserve"> and creative</w:t>
      </w:r>
      <w:r>
        <w:t xml:space="preserve">. </w:t>
      </w:r>
      <w:r w:rsidR="00946E32">
        <w:t>T</w:t>
      </w:r>
      <w:r w:rsidRPr="00CA70EC">
        <w:t xml:space="preserve">here are many benefits of employee autonomy: a sense of team, organization, motivation, productivity, value, balance and more. </w:t>
      </w:r>
      <w:r w:rsidR="00946E32">
        <w:t>A</w:t>
      </w:r>
      <w:r w:rsidRPr="00CA70EC">
        <w:t>utonomy is associated with greater job satisfaction.</w:t>
      </w:r>
      <w:r w:rsidR="00946E32">
        <w:t xml:space="preserve"> A</w:t>
      </w:r>
      <w:r w:rsidR="00946E32" w:rsidRPr="00946E32">
        <w:t>utonomy can be promoted by building trust by leaders</w:t>
      </w:r>
      <w:r w:rsidR="00946E32">
        <w:t>. L</w:t>
      </w:r>
      <w:r w:rsidR="00946E32" w:rsidRPr="00946E32">
        <w:t xml:space="preserve">eaders need to learn from their mistakes because if they are too </w:t>
      </w:r>
      <w:r w:rsidR="00226F8B" w:rsidRPr="00946E32">
        <w:t>critical,</w:t>
      </w:r>
      <w:r w:rsidR="00946E32" w:rsidRPr="00946E32">
        <w:t xml:space="preserve"> they lose the initiative and creativity of employees, as well as the </w:t>
      </w:r>
      <w:r w:rsidR="00946E32">
        <w:t xml:space="preserve">engagement </w:t>
      </w:r>
      <w:r w:rsidR="00946E32" w:rsidRPr="00946E32">
        <w:t>of employees</w:t>
      </w:r>
      <w:r w:rsidR="00946E32">
        <w:t xml:space="preserve">. Selecting </w:t>
      </w:r>
      <w:r w:rsidR="00946E32" w:rsidRPr="00946E32">
        <w:t xml:space="preserve">and recruiting staff is very important to support autonomy as well as frequent meetings between managers and employees </w:t>
      </w:r>
      <w:r w:rsidR="009E2C75" w:rsidRPr="00946E32">
        <w:t>to</w:t>
      </w:r>
      <w:r w:rsidR="00946E32" w:rsidRPr="00946E32">
        <w:t xml:space="preserve"> improve communication</w:t>
      </w:r>
      <w:r w:rsidR="00946E32">
        <w:t xml:space="preserve"> between them. </w:t>
      </w:r>
      <w:r w:rsidR="00C8344E">
        <w:t>(</w:t>
      </w:r>
      <w:proofErr w:type="spellStart"/>
      <w:r w:rsidR="00C8344E">
        <w:t>Harriss</w:t>
      </w:r>
      <w:proofErr w:type="spellEnd"/>
      <w:r w:rsidR="00C8344E">
        <w:t xml:space="preserve"> L.,2019)</w:t>
      </w:r>
    </w:p>
    <w:p w14:paraId="40BE51B8" w14:textId="661BDC43" w:rsidR="00E77238" w:rsidRDefault="009E2C75" w:rsidP="00791E84">
      <w:pPr>
        <w:jc w:val="both"/>
      </w:pPr>
      <w:r w:rsidRPr="009E2C75">
        <w:t xml:space="preserve">Coaching is a strategy used by companies to implement increasing customer engagement and employee engagement, through employee training and motivation, customers are served through coaching. </w:t>
      </w:r>
      <w:r>
        <w:t>W</w:t>
      </w:r>
      <w:r w:rsidRPr="009E2C75">
        <w:t xml:space="preserve">hen he is a successfully trained staff, </w:t>
      </w:r>
      <w:r>
        <w:t>they</w:t>
      </w:r>
      <w:r w:rsidRPr="009E2C75">
        <w:t xml:space="preserve"> become more engaged in </w:t>
      </w:r>
      <w:r>
        <w:t xml:space="preserve">their </w:t>
      </w:r>
      <w:r w:rsidRPr="009E2C75">
        <w:t>work</w:t>
      </w:r>
      <w:r>
        <w:t>. T</w:t>
      </w:r>
      <w:r w:rsidRPr="009E2C75">
        <w:t>hrough employee development and training, coaching creates autonomy. The employee can perform more activities with better results.</w:t>
      </w:r>
      <w:r w:rsidR="003F713B">
        <w:t xml:space="preserve"> C</w:t>
      </w:r>
      <w:r w:rsidR="003F713B" w:rsidRPr="003F713B">
        <w:t xml:space="preserve">oaching builds a goal by combining the aspirations and goals of the employee with the goals of the </w:t>
      </w:r>
      <w:r w:rsidR="003F713B">
        <w:t>o</w:t>
      </w:r>
      <w:r w:rsidR="003F713B" w:rsidRPr="003F713B">
        <w:t xml:space="preserve">rganization. </w:t>
      </w:r>
      <w:r w:rsidR="003F713B">
        <w:t>T</w:t>
      </w:r>
      <w:r w:rsidR="003F713B" w:rsidRPr="003F713B">
        <w:t>he more united the goals, the more</w:t>
      </w:r>
      <w:r w:rsidR="003F713B">
        <w:t xml:space="preserve"> engaged employee to the job. (Colgate M.,2017) </w:t>
      </w:r>
    </w:p>
    <w:p w14:paraId="55DDE130" w14:textId="7D7E2E40" w:rsidR="007E166C" w:rsidRDefault="007E166C" w:rsidP="00791E84">
      <w:pPr>
        <w:jc w:val="both"/>
      </w:pPr>
      <w:r>
        <w:t>D</w:t>
      </w:r>
      <w:r w:rsidRPr="007E166C">
        <w:t xml:space="preserve">rivers such as autonomy, support and coaching, support to achieve goals, leader capabilities and others </w:t>
      </w:r>
      <w:proofErr w:type="gramStart"/>
      <w:r w:rsidRPr="007E166C">
        <w:t>determine</w:t>
      </w:r>
      <w:proofErr w:type="gramEnd"/>
      <w:r w:rsidRPr="007E166C">
        <w:t xml:space="preserve"> the presence or absence of employee engagement. employee engagement can be measured through a survey. </w:t>
      </w:r>
      <w:r w:rsidR="0062554D">
        <w:t>F</w:t>
      </w:r>
      <w:r w:rsidRPr="007E166C">
        <w:t>eedback is important for every company, leader, manager, human resources</w:t>
      </w:r>
      <w:r>
        <w:t xml:space="preserve">. </w:t>
      </w:r>
      <w:r w:rsidR="004A69C7">
        <w:t>F</w:t>
      </w:r>
      <w:r w:rsidR="004A69C7" w:rsidRPr="004A69C7">
        <w:t>eedback strengthens employee relations</w:t>
      </w:r>
      <w:r w:rsidR="004A69C7">
        <w:t>. R</w:t>
      </w:r>
      <w:r w:rsidR="004A69C7" w:rsidRPr="004A69C7">
        <w:t>eceiving quality feedback helps employees meet expectations, where they have gaps and how to improve.</w:t>
      </w:r>
      <w:r w:rsidR="004A0959">
        <w:t xml:space="preserve"> </w:t>
      </w:r>
    </w:p>
    <w:p w14:paraId="122980BD" w14:textId="1FC55804" w:rsidR="006A13B0" w:rsidRDefault="006A13B0" w:rsidP="00791E84">
      <w:pPr>
        <w:jc w:val="both"/>
      </w:pPr>
      <w:r>
        <w:t>“</w:t>
      </w:r>
      <w:r w:rsidRPr="006A13B0">
        <w:t>‘Learning opportunities are among the largest drivers of employee engagement and strong workplace culture – they are part of the entire employee value proposition, not merely a way to build skills</w:t>
      </w:r>
      <w:r>
        <w:t>”(</w:t>
      </w:r>
      <w:bookmarkStart w:id="4" w:name="_Hlk58948925"/>
      <w:r w:rsidR="007456B8">
        <w:t>Deloitte.com,2016</w:t>
      </w:r>
      <w:bookmarkEnd w:id="4"/>
      <w:r>
        <w:t>)</w:t>
      </w:r>
      <w:r w:rsidRPr="006A13B0">
        <w:t xml:space="preserve"> </w:t>
      </w:r>
      <w:r>
        <w:t>T</w:t>
      </w:r>
      <w:r w:rsidRPr="006A13B0">
        <w:t xml:space="preserve">he opportunity for staff training and development shows trust and investment in their personality. commitment manifests itself in good training, increases profits and productivity. </w:t>
      </w:r>
      <w:r>
        <w:t>T</w:t>
      </w:r>
      <w:r w:rsidRPr="006A13B0">
        <w:t>he usefulness of the training is invested in the company, quality training can also affect other untrained employees, as they share experience.</w:t>
      </w:r>
      <w:r>
        <w:t xml:space="preserve"> (</w:t>
      </w:r>
      <w:r w:rsidRPr="006A13B0">
        <w:t xml:space="preserve">Kirstie </w:t>
      </w:r>
      <w:proofErr w:type="spellStart"/>
      <w:r w:rsidRPr="006A13B0">
        <w:t>Greany</w:t>
      </w:r>
      <w:proofErr w:type="spellEnd"/>
      <w:r w:rsidRPr="006A13B0">
        <w:t>, City</w:t>
      </w:r>
      <w:r>
        <w:t>,</w:t>
      </w:r>
      <w:r w:rsidRPr="006A13B0">
        <w:t xml:space="preserve"> Guilds Kineo</w:t>
      </w:r>
      <w:r>
        <w:t>,2020)</w:t>
      </w:r>
    </w:p>
    <w:p w14:paraId="19449F7A" w14:textId="55E76681" w:rsidR="00DD6F6F" w:rsidRDefault="00DD6F6F" w:rsidP="00791E84">
      <w:pPr>
        <w:jc w:val="both"/>
      </w:pPr>
      <w:r w:rsidRPr="00DD6F6F">
        <w:t>Engaging all employees and building a culture of subordination, trust, cooperation is important for the prosperity of the business, as well as the retention of qualified staff. It is important that the training in the organizations corresponds and develops according to the needs of the company. human resources and development teams are desirable to work in a team to build the "freedom of action" they can offer, given the feedback, new technologies and cultural change.</w:t>
      </w:r>
      <w:r>
        <w:t xml:space="preserve"> </w:t>
      </w:r>
      <w:r w:rsidRPr="00DD6F6F">
        <w:t xml:space="preserve">(Kirstie </w:t>
      </w:r>
      <w:proofErr w:type="spellStart"/>
      <w:r w:rsidRPr="00DD6F6F">
        <w:t>Greany</w:t>
      </w:r>
      <w:proofErr w:type="spellEnd"/>
      <w:r w:rsidRPr="00DD6F6F">
        <w:t>, City, Guilds Kineo,2020)</w:t>
      </w:r>
    </w:p>
    <w:p w14:paraId="29543536" w14:textId="233CCE17" w:rsidR="00C3036F" w:rsidRDefault="00761A69" w:rsidP="00791E84">
      <w:pPr>
        <w:pStyle w:val="Heading2"/>
        <w:jc w:val="both"/>
      </w:pPr>
      <w:bookmarkStart w:id="5" w:name="_Toc59117412"/>
      <w:r>
        <w:t xml:space="preserve">4 </w:t>
      </w:r>
      <w:r w:rsidR="00C3036F">
        <w:t>T</w:t>
      </w:r>
      <w:r w:rsidR="00C3036F" w:rsidRPr="00C3036F">
        <w:t>ools to measure engagement</w:t>
      </w:r>
      <w:bookmarkEnd w:id="5"/>
    </w:p>
    <w:p w14:paraId="118BBEF0" w14:textId="77777777" w:rsidR="00EF0678" w:rsidRPr="00EF0678" w:rsidRDefault="00EF0678" w:rsidP="00791E84">
      <w:pPr>
        <w:jc w:val="both"/>
      </w:pPr>
    </w:p>
    <w:p w14:paraId="5ABBD534" w14:textId="3A7E7297" w:rsidR="00C3036F" w:rsidRDefault="00C3036F" w:rsidP="00791E84">
      <w:pPr>
        <w:jc w:val="both"/>
      </w:pPr>
      <w:r w:rsidRPr="00C3036F">
        <w:t xml:space="preserve">All employees must be involved in Measuring their engagement. </w:t>
      </w:r>
      <w:r w:rsidR="009B54BB">
        <w:t>T</w:t>
      </w:r>
      <w:r w:rsidRPr="00C3036F">
        <w:t>he survey can be used as a tool several times a year to measure different levels of engagement.</w:t>
      </w:r>
      <w:r w:rsidR="00EF0678">
        <w:t xml:space="preserve"> </w:t>
      </w:r>
      <w:r w:rsidR="00EF0678" w:rsidRPr="00EF0678">
        <w:t xml:space="preserve">Measuring the level of employee engagement is a challenge, but the traditional method used in the annual employee survey </w:t>
      </w:r>
      <w:proofErr w:type="gramStart"/>
      <w:r w:rsidR="00EF0678" w:rsidRPr="00EF0678">
        <w:t>provides</w:t>
      </w:r>
      <w:proofErr w:type="gramEnd"/>
      <w:r w:rsidR="00EF0678" w:rsidRPr="00EF0678">
        <w:t xml:space="preserve"> important data. </w:t>
      </w:r>
      <w:r w:rsidR="009B54BB">
        <w:t>S</w:t>
      </w:r>
      <w:r w:rsidR="00EF0678" w:rsidRPr="00EF0678">
        <w:t xml:space="preserve">urveys often have about 40 questions about leadership, strategy, and benefits. managers look at data that stimulates engagement. </w:t>
      </w:r>
      <w:r w:rsidR="009B54BB">
        <w:t>S</w:t>
      </w:r>
      <w:r w:rsidR="00EF0678" w:rsidRPr="00EF0678">
        <w:t xml:space="preserve">urveys are useful for </w:t>
      </w:r>
      <w:proofErr w:type="gramStart"/>
      <w:r w:rsidR="00EF0678" w:rsidRPr="00EF0678">
        <w:t>determining</w:t>
      </w:r>
      <w:proofErr w:type="gramEnd"/>
      <w:r w:rsidR="00EF0678" w:rsidRPr="00EF0678">
        <w:t xml:space="preserve"> trends over time. </w:t>
      </w:r>
      <w:r w:rsidR="009B54BB">
        <w:t>T</w:t>
      </w:r>
      <w:r w:rsidR="00EF0678" w:rsidRPr="00EF0678">
        <w:t xml:space="preserve">he manager with a clear idea of ​​expectations measures what employees achieve, not just what they feel and think. the survey also understands indicators about the quality of customer service, what creates value, whether there is a team and others. </w:t>
      </w:r>
      <w:r w:rsidR="009B54BB">
        <w:t>A</w:t>
      </w:r>
      <w:r w:rsidR="00EF0678" w:rsidRPr="00EF0678">
        <w:t xml:space="preserve">nother method for measuring employee engagement is pulse testing. </w:t>
      </w:r>
      <w:r w:rsidR="009B54BB">
        <w:t>F</w:t>
      </w:r>
      <w:r w:rsidR="00EF0678" w:rsidRPr="00EF0678">
        <w:t xml:space="preserve">ew questions asked often. </w:t>
      </w:r>
      <w:r w:rsidR="009B54BB">
        <w:t>F</w:t>
      </w:r>
      <w:r w:rsidR="00EF0678" w:rsidRPr="00EF0678">
        <w:t xml:space="preserve">or example, every two weeks or a month to measure the atmosphere in real working time. </w:t>
      </w:r>
      <w:r w:rsidR="009B54BB">
        <w:t>T</w:t>
      </w:r>
      <w:r w:rsidR="00EF0678" w:rsidRPr="00EF0678">
        <w:t xml:space="preserve">he questions must be </w:t>
      </w:r>
      <w:r w:rsidR="00226F8B" w:rsidRPr="00EF0678">
        <w:t>specific,</w:t>
      </w:r>
      <w:r w:rsidR="00EF0678" w:rsidRPr="00EF0678">
        <w:t xml:space="preserve"> and the manager </w:t>
      </w:r>
      <w:r w:rsidR="00EF0678" w:rsidRPr="00EF0678">
        <w:lastRenderedPageBreak/>
        <w:t xml:space="preserve">expects feedback. Employers </w:t>
      </w:r>
      <w:proofErr w:type="gramStart"/>
      <w:r w:rsidR="00EF0678" w:rsidRPr="00EF0678">
        <w:t>have the opportunity to</w:t>
      </w:r>
      <w:proofErr w:type="gramEnd"/>
      <w:r w:rsidR="00EF0678" w:rsidRPr="00EF0678">
        <w:t xml:space="preserve"> assess engagement through an annual database, through interaction with each employee. the most important factor </w:t>
      </w:r>
      <w:proofErr w:type="gramStart"/>
      <w:r w:rsidR="00EF0678" w:rsidRPr="00EF0678">
        <w:t>remains</w:t>
      </w:r>
      <w:proofErr w:type="gramEnd"/>
      <w:r w:rsidR="00EF0678" w:rsidRPr="00EF0678">
        <w:t xml:space="preserve"> communication with employees to understand what motivates the leader and how to act.</w:t>
      </w:r>
      <w:r w:rsidR="009B54BB">
        <w:t xml:space="preserve"> (Barton T., 2016)</w:t>
      </w:r>
    </w:p>
    <w:p w14:paraId="324792F5" w14:textId="622D4CA0" w:rsidR="00A54C17" w:rsidRDefault="00A54C17" w:rsidP="00791E84">
      <w:pPr>
        <w:jc w:val="both"/>
      </w:pPr>
      <w:r w:rsidRPr="00A54C17">
        <w:t xml:space="preserve">Human resource research software is a good tool for real-time feedback. </w:t>
      </w:r>
      <w:r>
        <w:t>M</w:t>
      </w:r>
      <w:r w:rsidRPr="00A54C17">
        <w:t xml:space="preserve">ore and more companies are using human resources software. </w:t>
      </w:r>
      <w:r>
        <w:t>T</w:t>
      </w:r>
      <w:r w:rsidRPr="00A54C17">
        <w:t xml:space="preserve">he software uses tools to </w:t>
      </w:r>
      <w:proofErr w:type="gramStart"/>
      <w:r w:rsidRPr="00A54C17">
        <w:t>determine</w:t>
      </w:r>
      <w:proofErr w:type="gramEnd"/>
      <w:r w:rsidRPr="00A54C17">
        <w:t xml:space="preserve"> and measure employee satisfaction. </w:t>
      </w:r>
      <w:r>
        <w:t>T</w:t>
      </w:r>
      <w:r w:rsidRPr="00A54C17">
        <w:t xml:space="preserve">he software stores the data in one place. </w:t>
      </w:r>
      <w:r w:rsidR="007D12A3">
        <w:t>S</w:t>
      </w:r>
      <w:r w:rsidRPr="00A54C17">
        <w:t>oftware is a good tool because feedback exists in writing and managers and employees do not need to be in one place, for example when working from home</w:t>
      </w:r>
      <w:r>
        <w:t xml:space="preserve">. </w:t>
      </w:r>
    </w:p>
    <w:p w14:paraId="7EE16EC3" w14:textId="1D4026AC" w:rsidR="0045690A" w:rsidRPr="00C3036F" w:rsidRDefault="0045690A" w:rsidP="00791E84">
      <w:pPr>
        <w:jc w:val="both"/>
      </w:pPr>
      <w:r w:rsidRPr="0045690A">
        <w:t xml:space="preserve">The development of social networks can be used as a tool to measure employee engagement by helping managers better understand their teams and see their morale and overall company culture. </w:t>
      </w:r>
      <w:r>
        <w:t>I</w:t>
      </w:r>
      <w:r w:rsidRPr="0045690A">
        <w:t xml:space="preserve">nterviews can also be used as a tool through correctly asked questions. </w:t>
      </w:r>
      <w:r>
        <w:t>T</w:t>
      </w:r>
      <w:r w:rsidRPr="0045690A">
        <w:t xml:space="preserve">his method can be used when the Employee leaves. </w:t>
      </w:r>
      <w:r>
        <w:t>T</w:t>
      </w:r>
      <w:r w:rsidRPr="0045690A">
        <w:t xml:space="preserve">his tool helps to understand which areas need improvement to attract and </w:t>
      </w:r>
      <w:proofErr w:type="gramStart"/>
      <w:r w:rsidRPr="0045690A">
        <w:t>retain</w:t>
      </w:r>
      <w:proofErr w:type="gramEnd"/>
      <w:r w:rsidRPr="0045690A">
        <w:t xml:space="preserve"> </w:t>
      </w:r>
      <w:r w:rsidR="00226F8B">
        <w:t>g</w:t>
      </w:r>
      <w:r w:rsidRPr="0045690A">
        <w:t xml:space="preserve">ood </w:t>
      </w:r>
      <w:r w:rsidR="00226F8B">
        <w:t>s</w:t>
      </w:r>
      <w:r w:rsidRPr="0045690A">
        <w:t xml:space="preserve">taff. </w:t>
      </w:r>
      <w:r>
        <w:t>T</w:t>
      </w:r>
      <w:r w:rsidRPr="0045690A">
        <w:t>he interview can be in writing, through a questionnaire or by phone after leaving.</w:t>
      </w:r>
      <w:r>
        <w:t xml:space="preserve"> (Liu B.,2017)</w:t>
      </w:r>
    </w:p>
    <w:p w14:paraId="6665B727" w14:textId="1ABCF99E" w:rsidR="00822852" w:rsidRDefault="00761A69" w:rsidP="00791E84">
      <w:pPr>
        <w:pStyle w:val="Heading1"/>
        <w:jc w:val="both"/>
      </w:pPr>
      <w:bookmarkStart w:id="6" w:name="_Toc59117413"/>
      <w:r>
        <w:t xml:space="preserve">5 </w:t>
      </w:r>
      <w:r w:rsidR="00D64B84" w:rsidRPr="00D64B84">
        <w:t>ENHANCING JOB ENGAGEMENT</w:t>
      </w:r>
      <w:bookmarkEnd w:id="6"/>
    </w:p>
    <w:p w14:paraId="699BC8D4" w14:textId="2A85A058" w:rsidR="00FF4DC6" w:rsidRPr="00FF4DC6" w:rsidRDefault="00D64B84" w:rsidP="00791E84">
      <w:pPr>
        <w:jc w:val="both"/>
      </w:pPr>
      <w:r>
        <w:t>T</w:t>
      </w:r>
      <w:r w:rsidRPr="00D64B84">
        <w:t>o create a team engagement environment is not easy to do and needs a clear strategy to be successful</w:t>
      </w:r>
      <w:r w:rsidR="009C279D">
        <w:t xml:space="preserve">. </w:t>
      </w:r>
      <w:r w:rsidR="00123E23">
        <w:t>A</w:t>
      </w:r>
      <w:r w:rsidR="00123E23" w:rsidRPr="00123E23">
        <w:t xml:space="preserve"> good leader must always aim to improve employee engagement and high productivity. </w:t>
      </w:r>
      <w:r w:rsidR="007C3988">
        <w:t>F</w:t>
      </w:r>
      <w:r w:rsidR="00123E23" w:rsidRPr="00123E23">
        <w:t>or this to be possible, a clear strategy is needed to succeed</w:t>
      </w:r>
      <w:r w:rsidR="007C3988">
        <w:t>. T</w:t>
      </w:r>
      <w:r w:rsidR="007C3988" w:rsidRPr="007C3988">
        <w:t xml:space="preserve">hrough the set goals for employee engagement we can measure the increase or decrease of engagement. </w:t>
      </w:r>
      <w:r w:rsidR="007C3988">
        <w:t>T</w:t>
      </w:r>
      <w:r w:rsidR="007C3988" w:rsidRPr="007C3988">
        <w:t xml:space="preserve">hen we can work to </w:t>
      </w:r>
      <w:proofErr w:type="gramStart"/>
      <w:r w:rsidR="007C3988" w:rsidRPr="007C3988">
        <w:t>maintain</w:t>
      </w:r>
      <w:proofErr w:type="gramEnd"/>
      <w:r w:rsidR="007C3988" w:rsidRPr="007C3988">
        <w:t xml:space="preserve"> high engagement using a survey among employees. Once we have </w:t>
      </w:r>
      <w:proofErr w:type="gramStart"/>
      <w:r w:rsidR="007C3988" w:rsidRPr="007C3988">
        <w:t>established</w:t>
      </w:r>
      <w:proofErr w:type="gramEnd"/>
      <w:r w:rsidR="007C3988" w:rsidRPr="007C3988">
        <w:t xml:space="preserve"> the commitment, the next step is to set goals that will improve the commitment and be achieved. </w:t>
      </w:r>
      <w:r w:rsidR="007C3988">
        <w:t>T</w:t>
      </w:r>
      <w:r w:rsidR="007C3988" w:rsidRPr="007C3988">
        <w:t xml:space="preserve">he </w:t>
      </w:r>
      <w:proofErr w:type="gramStart"/>
      <w:r w:rsidR="007C3988" w:rsidRPr="007C3988">
        <w:t>frequently</w:t>
      </w:r>
      <w:proofErr w:type="gramEnd"/>
      <w:r w:rsidR="007C3988" w:rsidRPr="007C3988">
        <w:t xml:space="preserve"> used time survey</w:t>
      </w:r>
      <w:r w:rsidR="007C3988">
        <w:t>/feedback</w:t>
      </w:r>
      <w:r w:rsidR="007C3988" w:rsidRPr="007C3988">
        <w:t xml:space="preserve"> gives a clear idea of what the goals should be.</w:t>
      </w:r>
      <w:r w:rsidR="007C3988">
        <w:t xml:space="preserve"> </w:t>
      </w:r>
      <w:r w:rsidR="00F353F9">
        <w:t>T</w:t>
      </w:r>
      <w:r w:rsidR="00F353F9" w:rsidRPr="00F353F9">
        <w:t xml:space="preserve">o improve engagement, employees must have a voice. </w:t>
      </w:r>
      <w:r w:rsidR="00BE2625">
        <w:t>T</w:t>
      </w:r>
      <w:r w:rsidR="00F353F9" w:rsidRPr="00F353F9">
        <w:t xml:space="preserve">hey must express an opinion and </w:t>
      </w:r>
      <w:proofErr w:type="gramStart"/>
      <w:r w:rsidR="00F353F9" w:rsidRPr="00F353F9">
        <w:t>indicate</w:t>
      </w:r>
      <w:proofErr w:type="gramEnd"/>
      <w:r w:rsidR="00F353F9" w:rsidRPr="00F353F9">
        <w:t xml:space="preserve"> for themselves what could make them more bound to the company's goals. </w:t>
      </w:r>
      <w:r w:rsidR="00BE2625">
        <w:t>T</w:t>
      </w:r>
      <w:r w:rsidR="00F353F9" w:rsidRPr="00F353F9">
        <w:t xml:space="preserve">he right to vote reveals a decision to improve the </w:t>
      </w:r>
      <w:r w:rsidR="00BE2625">
        <w:t>engagement</w:t>
      </w:r>
      <w:r w:rsidR="00F353F9" w:rsidRPr="00F353F9">
        <w:t xml:space="preserve"> with the company.</w:t>
      </w:r>
      <w:r w:rsidR="00BE2625">
        <w:t xml:space="preserve"> </w:t>
      </w:r>
      <w:r w:rsidR="00BE2625" w:rsidRPr="00BE2625">
        <w:t xml:space="preserve">The reason for the lack of commitment may be insufficiently challenged employees in their work. </w:t>
      </w:r>
      <w:r w:rsidR="00BE2625">
        <w:t>E</w:t>
      </w:r>
      <w:r w:rsidR="00BE2625" w:rsidRPr="00BE2625">
        <w:t xml:space="preserve">mployees must be motivated every day and have new tasks assigned, but not higher than their qualifications and experience. </w:t>
      </w:r>
      <w:r w:rsidR="00BE2625">
        <w:t>T</w:t>
      </w:r>
      <w:r w:rsidR="00BE2625" w:rsidRPr="00BE2625">
        <w:t>he challenge for teams must be in balance, if they need support, we must give them</w:t>
      </w:r>
      <w:r w:rsidR="00BE2625">
        <w:t>. T</w:t>
      </w:r>
      <w:r w:rsidR="00BE2625" w:rsidRPr="00BE2625">
        <w:t xml:space="preserve">he reluctance to innovate leads to a release from commitment. </w:t>
      </w:r>
      <w:r w:rsidR="00BE2625">
        <w:t>I</w:t>
      </w:r>
      <w:r w:rsidR="00BE2625" w:rsidRPr="00BE2625">
        <w:t>nnovation increases commitment and employees need to be motivated to do so. Through the freedom of action of the teams in a safe environment for action</w:t>
      </w:r>
      <w:r w:rsidR="00BE2625">
        <w:t xml:space="preserve">. </w:t>
      </w:r>
      <w:r w:rsidR="00E032D6">
        <w:t>(</w:t>
      </w:r>
      <w:r w:rsidR="00E032D6" w:rsidRPr="00E032D6">
        <w:t>Deloitte.com</w:t>
      </w:r>
      <w:r w:rsidR="00E032D6">
        <w:t>,</w:t>
      </w:r>
      <w:r w:rsidR="00E032D6" w:rsidRPr="00E032D6">
        <w:t xml:space="preserve">2016) </w:t>
      </w:r>
      <w:r w:rsidR="008F02B6">
        <w:t>T</w:t>
      </w:r>
      <w:r w:rsidR="008F02B6" w:rsidRPr="008F02B6">
        <w:t>he leader must show his commitment to be a benchmark and an example for employees</w:t>
      </w:r>
      <w:r w:rsidR="008F02B6">
        <w:t>,</w:t>
      </w:r>
      <w:r w:rsidR="008F02B6" w:rsidRPr="008F02B6">
        <w:t xml:space="preserve"> to follow the leader must improve their own shortcomings</w:t>
      </w:r>
      <w:r w:rsidR="008F02B6">
        <w:t>. G</w:t>
      </w:r>
      <w:r w:rsidR="008F02B6" w:rsidRPr="008F02B6">
        <w:t>ood leaders are constantly improving their o</w:t>
      </w:r>
      <w:r w:rsidR="00B942C9">
        <w:t>-</w:t>
      </w:r>
    </w:p>
    <w:p w14:paraId="280F92D9" w14:textId="36CE79A6" w:rsidR="00582731" w:rsidRDefault="00582731" w:rsidP="00582731">
      <w:pPr>
        <w:pStyle w:val="Heading1"/>
      </w:pPr>
      <w:bookmarkStart w:id="7" w:name="_Toc59117414"/>
      <w:r>
        <w:t>6 Conclusion</w:t>
      </w:r>
      <w:bookmarkEnd w:id="7"/>
      <w:r>
        <w:t xml:space="preserve"> </w:t>
      </w:r>
    </w:p>
    <w:p w14:paraId="67EE9E61" w14:textId="02E7D5ED" w:rsidR="008333EF" w:rsidRDefault="00FF4DC6" w:rsidP="00582731">
      <w:pPr>
        <w:jc w:val="both"/>
      </w:pPr>
      <w:r w:rsidRPr="00FF4DC6">
        <w:t xml:space="preserve">To improve the employee's relationship with the company, non-standard innovative strategies can be used in the form of games </w:t>
      </w:r>
      <w:r w:rsidR="00A559B6" w:rsidRPr="00FF4DC6">
        <w:t>to</w:t>
      </w:r>
      <w:r w:rsidRPr="00FF4DC6">
        <w:t xml:space="preserve"> receive feedback on what can make the employee more committed to the company. </w:t>
      </w:r>
      <w:r w:rsidR="00A559B6">
        <w:t>T</w:t>
      </w:r>
      <w:r w:rsidRPr="00FF4DC6">
        <w:t xml:space="preserve">he responsibility of employees in the workplace begins with the </w:t>
      </w:r>
      <w:proofErr w:type="gramStart"/>
      <w:r w:rsidRPr="00FF4DC6">
        <w:t>selection</w:t>
      </w:r>
      <w:proofErr w:type="gramEnd"/>
      <w:r w:rsidRPr="00FF4DC6">
        <w:t xml:space="preserve"> and </w:t>
      </w:r>
      <w:r w:rsidR="00A559B6">
        <w:t>recruitment</w:t>
      </w:r>
      <w:r w:rsidRPr="00FF4DC6">
        <w:t xml:space="preserve">. </w:t>
      </w:r>
      <w:r w:rsidR="00A559B6">
        <w:t>T</w:t>
      </w:r>
      <w:r w:rsidRPr="00FF4DC6">
        <w:t xml:space="preserve">he </w:t>
      </w:r>
      <w:proofErr w:type="gramStart"/>
      <w:r w:rsidRPr="00FF4DC6">
        <w:t>selection</w:t>
      </w:r>
      <w:proofErr w:type="gramEnd"/>
      <w:r w:rsidRPr="00FF4DC6">
        <w:t xml:space="preserve"> and </w:t>
      </w:r>
      <w:r w:rsidR="00A559B6">
        <w:t>hire</w:t>
      </w:r>
      <w:r w:rsidRPr="00FF4DC6">
        <w:t xml:space="preserve"> of the assigned staff, the employee can be periodically asked with a different survey what motivates </w:t>
      </w:r>
      <w:r w:rsidR="00A94645">
        <w:t>them</w:t>
      </w:r>
      <w:r w:rsidRPr="00FF4DC6">
        <w:t xml:space="preserve"> and make do </w:t>
      </w:r>
      <w:r w:rsidR="00761A69">
        <w:t>them</w:t>
      </w:r>
      <w:r w:rsidRPr="00FF4DC6">
        <w:t xml:space="preserve"> best to achieve the goals of the company. </w:t>
      </w:r>
      <w:r w:rsidR="00A559B6">
        <w:t>T</w:t>
      </w:r>
      <w:r w:rsidRPr="00FF4DC6">
        <w:t xml:space="preserve">o this end, the Employee must first have a clear idea of ​​the </w:t>
      </w:r>
      <w:proofErr w:type="gramStart"/>
      <w:r w:rsidRPr="00FF4DC6">
        <w:t>ultimate goal</w:t>
      </w:r>
      <w:proofErr w:type="gramEnd"/>
      <w:r w:rsidRPr="00FF4DC6">
        <w:t xml:space="preserve"> and vision of the company. </w:t>
      </w:r>
      <w:r w:rsidR="00A559B6">
        <w:t>W</w:t>
      </w:r>
      <w:r w:rsidRPr="00FF4DC6">
        <w:t xml:space="preserve">orking from home has a demotivating effect, but with the development of social networks, the employee's relationship with the company can be helped when irregularities are </w:t>
      </w:r>
      <w:proofErr w:type="gramStart"/>
      <w:r w:rsidRPr="00FF4DC6">
        <w:t>identified</w:t>
      </w:r>
      <w:proofErr w:type="gramEnd"/>
      <w:r w:rsidRPr="00FF4DC6">
        <w:t xml:space="preserve"> in various areas and the leader can focus on them and improve them. By improving his personal qualities, the leader shows his commitment to the company and encourages employees to follow him</w:t>
      </w:r>
      <w:r w:rsidR="000C4D67">
        <w:t xml:space="preserve"> and g</w:t>
      </w:r>
      <w:r w:rsidR="00B942C9">
        <w:t xml:space="preserve">ive best what they can. </w:t>
      </w:r>
      <w:r w:rsidR="001C5DC4">
        <w:t xml:space="preserve">Engagement is important for the </w:t>
      </w:r>
      <w:r w:rsidR="00E032D6">
        <w:t>company’s</w:t>
      </w:r>
      <w:r w:rsidR="001C5DC4">
        <w:t xml:space="preserve"> for success. </w:t>
      </w:r>
    </w:p>
    <w:p w14:paraId="2E2D397D" w14:textId="7A33C160" w:rsidR="008333EF" w:rsidRDefault="00582731" w:rsidP="00582731">
      <w:pPr>
        <w:pStyle w:val="Heading1"/>
      </w:pPr>
      <w:bookmarkStart w:id="8" w:name="_Toc59117415"/>
      <w:r>
        <w:lastRenderedPageBreak/>
        <w:t xml:space="preserve">7 </w:t>
      </w:r>
      <w:r w:rsidR="008333EF">
        <w:t>Reference list:</w:t>
      </w:r>
      <w:bookmarkEnd w:id="8"/>
    </w:p>
    <w:p w14:paraId="51F3AE1F" w14:textId="3677A563" w:rsidR="00582731" w:rsidRDefault="009B54BB" w:rsidP="008333EF">
      <w:pPr>
        <w:pStyle w:val="ListParagraph"/>
        <w:numPr>
          <w:ilvl w:val="0"/>
          <w:numId w:val="3"/>
        </w:numPr>
      </w:pPr>
      <w:r w:rsidRPr="009B54BB">
        <w:t>Barton T.</w:t>
      </w:r>
      <w:r>
        <w:t xml:space="preserve"> (</w:t>
      </w:r>
      <w:r w:rsidRPr="009B54BB">
        <w:t>2016)</w:t>
      </w:r>
      <w:r>
        <w:t xml:space="preserve"> ‘</w:t>
      </w:r>
      <w:r w:rsidRPr="009B54BB">
        <w:t>What are the best approaches to measuring employee engagement?</w:t>
      </w:r>
      <w:r>
        <w:t xml:space="preserve">’ </w:t>
      </w:r>
      <w:r w:rsidR="00582731" w:rsidRPr="00582731">
        <w:t>[online]Available at:</w:t>
      </w:r>
      <w:r w:rsidR="00667329">
        <w:t xml:space="preserve"> </w:t>
      </w:r>
      <w:hyperlink r:id="rId8" w:history="1">
        <w:r w:rsidR="005553D3" w:rsidRPr="00F57665">
          <w:rPr>
            <w:rStyle w:val="Hyperlink"/>
          </w:rPr>
          <w:t>https://employeebenefits.co.uk/issues/june-2016-2/what-are-the-best-approaches-to-measuring-employee-engagement/(Accessed:01.12.2020)</w:t>
        </w:r>
      </w:hyperlink>
    </w:p>
    <w:p w14:paraId="45B282C5" w14:textId="69132521" w:rsidR="005553D3" w:rsidRPr="005553D3" w:rsidRDefault="005553D3" w:rsidP="005553D3">
      <w:pPr>
        <w:pStyle w:val="ListParagraph"/>
        <w:numPr>
          <w:ilvl w:val="0"/>
          <w:numId w:val="3"/>
        </w:numPr>
      </w:pPr>
      <w:r w:rsidRPr="005553D3">
        <w:t>Colgate M.</w:t>
      </w:r>
      <w:r>
        <w:t xml:space="preserve"> </w:t>
      </w:r>
      <w:r w:rsidRPr="005553D3">
        <w:t>(2017) ‘Key drivers help strengthen employee engagement through coaching’ [online]Available at: https://markcolgate.com/2017/10/26/a-practice-guide-to-showcase-the-impact-of-amp-through-coaching/(Accessed:05.12.2020)</w:t>
      </w:r>
    </w:p>
    <w:p w14:paraId="20B8ECBA" w14:textId="1E8449DE" w:rsidR="005553D3" w:rsidRDefault="005553D3" w:rsidP="005553D3">
      <w:pPr>
        <w:pStyle w:val="ListParagraph"/>
        <w:numPr>
          <w:ilvl w:val="0"/>
          <w:numId w:val="3"/>
        </w:numPr>
      </w:pPr>
      <w:r>
        <w:t>Deloitte.com (2016) ‘Global Human Capital Trends 2016 The new organization: Different by design’ [online] Available at: https://www2.deloitte.com/content/dam/Deloitte/global/Documents/HumanCapital/gx-dup-global-human-capital-trends-2016.pdf (Accessed:01.12.2020)</w:t>
      </w:r>
    </w:p>
    <w:p w14:paraId="10C1C768" w14:textId="2F7143EF" w:rsidR="005553D3" w:rsidRPr="005553D3" w:rsidRDefault="005553D3" w:rsidP="005553D3">
      <w:pPr>
        <w:pStyle w:val="ListParagraph"/>
        <w:numPr>
          <w:ilvl w:val="0"/>
          <w:numId w:val="3"/>
        </w:numPr>
      </w:pPr>
      <w:r w:rsidRPr="005553D3">
        <w:t xml:space="preserve">Developing and Sustaining Employee Engagement [online]Available at: </w:t>
      </w:r>
      <w:hyperlink r:id="rId9" w:history="1">
        <w:r w:rsidR="00294849" w:rsidRPr="00F57665">
          <w:rPr>
            <w:rStyle w:val="Hyperlink"/>
          </w:rPr>
          <w:t>https://www.shrm.org/resourcesandtools/tools-and-samples/toolkits/pages/sustainingemployeeengagement.aspx</w:t>
        </w:r>
      </w:hyperlink>
      <w:r w:rsidR="00294849">
        <w:t xml:space="preserve"> </w:t>
      </w:r>
      <w:r w:rsidRPr="005553D3">
        <w:t>(Accessed:03.12.2020)</w:t>
      </w:r>
    </w:p>
    <w:p w14:paraId="555DFE47" w14:textId="6698CC4D" w:rsidR="005553D3" w:rsidRDefault="005553D3" w:rsidP="005553D3">
      <w:pPr>
        <w:pStyle w:val="ListParagraph"/>
        <w:numPr>
          <w:ilvl w:val="0"/>
          <w:numId w:val="3"/>
        </w:numPr>
      </w:pPr>
      <w:r>
        <w:t>Engageforsuccess.org (2020)’What is Employee Engagement?’ [online]Available at: https://engageforsuccess.org/what-is-employee-engagement (Accessed:01.12.2020)</w:t>
      </w:r>
    </w:p>
    <w:p w14:paraId="0EE28F07" w14:textId="14371C3F" w:rsidR="005553D3" w:rsidRDefault="005553D3" w:rsidP="005553D3">
      <w:pPr>
        <w:pStyle w:val="ListParagraph"/>
        <w:numPr>
          <w:ilvl w:val="0"/>
          <w:numId w:val="3"/>
        </w:numPr>
      </w:pPr>
      <w:proofErr w:type="spellStart"/>
      <w:r w:rsidRPr="005553D3">
        <w:t>Flade</w:t>
      </w:r>
      <w:proofErr w:type="spellEnd"/>
      <w:r w:rsidRPr="005553D3">
        <w:t xml:space="preserve"> P (2003)</w:t>
      </w:r>
      <w:r w:rsidR="00294849">
        <w:t xml:space="preserve"> </w:t>
      </w:r>
      <w:r w:rsidRPr="005553D3">
        <w:t xml:space="preserve">‘Great Britain’s Workforce Lacks Inspiration, Gallup Press’ [online]Available </w:t>
      </w:r>
      <w:proofErr w:type="gramStart"/>
      <w:r w:rsidRPr="005553D3">
        <w:t>at:http://gmj.gallup.com/content/9847/Great</w:t>
      </w:r>
      <w:proofErr w:type="gramEnd"/>
      <w:r w:rsidRPr="005553D3">
        <w:t>‐Britains‐Workforce‐Lacks‐Inspiration.aspx(Accessed:05.12.2020)</w:t>
      </w:r>
    </w:p>
    <w:p w14:paraId="4CCC6D18" w14:textId="3147D1F0" w:rsidR="00582731" w:rsidRDefault="00401312" w:rsidP="008333EF">
      <w:pPr>
        <w:pStyle w:val="ListParagraph"/>
        <w:numPr>
          <w:ilvl w:val="0"/>
          <w:numId w:val="3"/>
        </w:numPr>
      </w:pPr>
      <w:r w:rsidRPr="00401312">
        <w:t>Gleeson Br.</w:t>
      </w:r>
      <w:r w:rsidR="00C3036F">
        <w:t xml:space="preserve"> </w:t>
      </w:r>
      <w:r>
        <w:t>(</w:t>
      </w:r>
      <w:r w:rsidRPr="00401312">
        <w:t>2017)</w:t>
      </w:r>
      <w:r>
        <w:t xml:space="preserve"> ‘</w:t>
      </w:r>
      <w:r w:rsidRPr="00401312">
        <w:t>5 Powerful Steps To Improve Employee Engagement</w:t>
      </w:r>
      <w:r>
        <w:t xml:space="preserve">’ </w:t>
      </w:r>
      <w:r w:rsidR="00582731" w:rsidRPr="00582731">
        <w:t>[online]Available at:</w:t>
      </w:r>
      <w:r w:rsidR="00582731">
        <w:t xml:space="preserve"> </w:t>
      </w:r>
      <w:hyperlink r:id="rId10" w:history="1">
        <w:r w:rsidR="005553D3" w:rsidRPr="00F57665">
          <w:rPr>
            <w:rStyle w:val="Hyperlink"/>
          </w:rPr>
          <w:t>https://www.forbes.com/sites/brentgleeson/2017/10/15/5-powerful-steps-to-improve-employee-engagement/?sh=5a94b840341d (Accessed:02.12.2020)</w:t>
        </w:r>
      </w:hyperlink>
    </w:p>
    <w:p w14:paraId="01904284" w14:textId="51F8306A" w:rsidR="005553D3" w:rsidRPr="005553D3" w:rsidRDefault="005553D3" w:rsidP="005553D3">
      <w:pPr>
        <w:pStyle w:val="ListParagraph"/>
        <w:numPr>
          <w:ilvl w:val="0"/>
          <w:numId w:val="3"/>
        </w:numPr>
      </w:pPr>
      <w:r w:rsidRPr="005553D3">
        <w:t xml:space="preserve">Graham W. (2020) ‘6 Strategies For Enhancing Employee Engagement’ [online]Available at: </w:t>
      </w:r>
      <w:hyperlink r:id="rId11" w:history="1">
        <w:r w:rsidRPr="00F57665">
          <w:rPr>
            <w:rStyle w:val="Hyperlink"/>
          </w:rPr>
          <w:t>https://www.thesuccessfactory.co.uk/blog/6-strategies-for-enhancing-employee-engagement</w:t>
        </w:r>
      </w:hyperlink>
      <w:r>
        <w:t xml:space="preserve"> </w:t>
      </w:r>
      <w:r w:rsidRPr="005553D3">
        <w:t>(Accessed:02.12.2020)</w:t>
      </w:r>
    </w:p>
    <w:p w14:paraId="3CCCD94F" w14:textId="662E2B11" w:rsidR="005553D3" w:rsidRPr="005553D3" w:rsidRDefault="005553D3" w:rsidP="005553D3">
      <w:pPr>
        <w:pStyle w:val="ListParagraph"/>
        <w:numPr>
          <w:ilvl w:val="0"/>
          <w:numId w:val="3"/>
        </w:numPr>
      </w:pPr>
      <w:proofErr w:type="spellStart"/>
      <w:r w:rsidRPr="005553D3">
        <w:t>Harriss</w:t>
      </w:r>
      <w:proofErr w:type="spellEnd"/>
      <w:r w:rsidRPr="005553D3">
        <w:t xml:space="preserve"> L.</w:t>
      </w:r>
      <w:r w:rsidR="00294849">
        <w:t xml:space="preserve"> </w:t>
      </w:r>
      <w:r w:rsidRPr="005553D3">
        <w:t>(2019) ‘Why job autonomy is vital for success – and how to encourage it’ [online]Available at: https://www.ciphr.com/advice/employee-autonomy/(Accessed:04.12.2020)</w:t>
      </w:r>
    </w:p>
    <w:p w14:paraId="1CE667DE" w14:textId="69A125A5" w:rsidR="005553D3" w:rsidRDefault="005553D3" w:rsidP="005553D3">
      <w:pPr>
        <w:pStyle w:val="ListParagraph"/>
        <w:numPr>
          <w:ilvl w:val="0"/>
          <w:numId w:val="3"/>
        </w:numPr>
      </w:pPr>
      <w:proofErr w:type="spellStart"/>
      <w:r>
        <w:t>Hollon</w:t>
      </w:r>
      <w:proofErr w:type="spellEnd"/>
      <w:r>
        <w:t xml:space="preserve"> </w:t>
      </w:r>
      <w:proofErr w:type="gramStart"/>
      <w:r>
        <w:t>J.(</w:t>
      </w:r>
      <w:proofErr w:type="gramEnd"/>
      <w:r>
        <w:t>2012) ‘Here’s the Best Definition of Employee Engagement You’ll Ever See Anywhere’ https://www.tlnt.com/heres-the-best-definition-of-employee-engagement-youll-ever-see-anywhere/(Accessed:03.12.2020)</w:t>
      </w:r>
    </w:p>
    <w:p w14:paraId="66402BB8" w14:textId="4CFEE4ED" w:rsidR="005553D3" w:rsidRPr="005553D3" w:rsidRDefault="005553D3" w:rsidP="005553D3">
      <w:pPr>
        <w:pStyle w:val="ListParagraph"/>
        <w:numPr>
          <w:ilvl w:val="0"/>
          <w:numId w:val="3"/>
        </w:numPr>
      </w:pPr>
      <w:proofErr w:type="spellStart"/>
      <w:r w:rsidRPr="005553D3">
        <w:t>Jouany</w:t>
      </w:r>
      <w:proofErr w:type="spellEnd"/>
      <w:r w:rsidRPr="005553D3">
        <w:t xml:space="preserve"> </w:t>
      </w:r>
      <w:proofErr w:type="gramStart"/>
      <w:r w:rsidRPr="005553D3">
        <w:t>V.(</w:t>
      </w:r>
      <w:proofErr w:type="gramEnd"/>
      <w:r w:rsidRPr="005553D3">
        <w:t>2020)’8 Employee Engagement Statistics You Need to Know in 2020’ [online]Available at:https://blog.smarp.com/employee-engagement-8-statistics-you-need-to-know</w:t>
      </w:r>
      <w:r w:rsidR="00294849">
        <w:t xml:space="preserve"> </w:t>
      </w:r>
      <w:r w:rsidRPr="005553D3">
        <w:t>(Accessed:06.12.2020)</w:t>
      </w:r>
    </w:p>
    <w:p w14:paraId="5BDCC150" w14:textId="4A607214" w:rsidR="00294849" w:rsidRPr="00294849" w:rsidRDefault="00294849" w:rsidP="00294849">
      <w:pPr>
        <w:pStyle w:val="ListParagraph"/>
        <w:numPr>
          <w:ilvl w:val="0"/>
          <w:numId w:val="3"/>
        </w:numPr>
      </w:pPr>
      <w:r w:rsidRPr="00294849">
        <w:t>Karen Paul, Ph.D., (2016) ‘Sustaining Employee Engagement’ [online]Available at: ttps://www.shrm.org/resourcesandtools/tools-and-samples/toolkits/pages/sustainingemployeeengagement.aspx</w:t>
      </w:r>
      <w:r>
        <w:t xml:space="preserve"> </w:t>
      </w:r>
      <w:r w:rsidRPr="00294849">
        <w:t>(Accessed:06.12.2020)</w:t>
      </w:r>
    </w:p>
    <w:p w14:paraId="1B585C86" w14:textId="609E3232" w:rsidR="00294849" w:rsidRPr="00294849" w:rsidRDefault="00294849" w:rsidP="00294849">
      <w:pPr>
        <w:pStyle w:val="ListParagraph"/>
        <w:numPr>
          <w:ilvl w:val="0"/>
          <w:numId w:val="3"/>
        </w:numPr>
      </w:pPr>
      <w:r w:rsidRPr="00294849">
        <w:t xml:space="preserve">Kirstie </w:t>
      </w:r>
      <w:proofErr w:type="spellStart"/>
      <w:r w:rsidRPr="00294849">
        <w:t>Greany</w:t>
      </w:r>
      <w:proofErr w:type="spellEnd"/>
      <w:r w:rsidRPr="00294849">
        <w:t xml:space="preserve">, City, Guilds </w:t>
      </w:r>
      <w:proofErr w:type="spellStart"/>
      <w:r w:rsidRPr="00294849">
        <w:t>Kineo</w:t>
      </w:r>
      <w:proofErr w:type="spellEnd"/>
      <w:r w:rsidRPr="00294849">
        <w:t xml:space="preserve">(2020) ’Seven ways that learning and development can foster employee engagement’[online]Available at: </w:t>
      </w:r>
      <w:hyperlink r:id="rId12" w:history="1">
        <w:r w:rsidRPr="00F57665">
          <w:rPr>
            <w:rStyle w:val="Hyperlink"/>
          </w:rPr>
          <w:t>https://engageemployee.com/seven-ways-learning-development-can-foster-employee-engagement/</w:t>
        </w:r>
      </w:hyperlink>
      <w:r>
        <w:t xml:space="preserve"> </w:t>
      </w:r>
      <w:r w:rsidRPr="00294849">
        <w:t>(Accessed:05.12.2020)</w:t>
      </w:r>
    </w:p>
    <w:p w14:paraId="065E2510" w14:textId="55C8DAE8" w:rsidR="00294849" w:rsidRPr="00294849" w:rsidRDefault="00294849" w:rsidP="00294849">
      <w:pPr>
        <w:pStyle w:val="ListParagraph"/>
        <w:numPr>
          <w:ilvl w:val="0"/>
          <w:numId w:val="3"/>
        </w:numPr>
      </w:pPr>
      <w:r w:rsidRPr="00294849">
        <w:t xml:space="preserve">Kruse K.(2012)”What Is Employee Engagement” [online]Available at: </w:t>
      </w:r>
      <w:hyperlink r:id="rId13" w:history="1">
        <w:r w:rsidRPr="00F57665">
          <w:rPr>
            <w:rStyle w:val="Hyperlink"/>
          </w:rPr>
          <w:t>https://www.forbes.com/sites/kevinkruse/2012/06/22/employee-engagement-what-and-why/?sh=6b85ba877f37</w:t>
        </w:r>
      </w:hyperlink>
      <w:r>
        <w:t xml:space="preserve"> </w:t>
      </w:r>
      <w:r w:rsidRPr="00294849">
        <w:t>(Accessed:05.12.2020)</w:t>
      </w:r>
    </w:p>
    <w:p w14:paraId="02AC8D59" w14:textId="2D7753FB" w:rsidR="00294849" w:rsidRPr="00294849" w:rsidRDefault="00294849" w:rsidP="00294849">
      <w:pPr>
        <w:pStyle w:val="ListParagraph"/>
        <w:numPr>
          <w:ilvl w:val="0"/>
          <w:numId w:val="3"/>
        </w:numPr>
      </w:pPr>
      <w:r w:rsidRPr="00294849">
        <w:t xml:space="preserve">Liu </w:t>
      </w:r>
      <w:proofErr w:type="gramStart"/>
      <w:r w:rsidRPr="00294849">
        <w:t>B,(</w:t>
      </w:r>
      <w:proofErr w:type="gramEnd"/>
      <w:r w:rsidRPr="00294849">
        <w:t xml:space="preserve">2017) ‘Think You’re Dealing with Employee </w:t>
      </w:r>
      <w:proofErr w:type="spellStart"/>
      <w:r w:rsidRPr="00294849">
        <w:t>Disengagment</w:t>
      </w:r>
      <w:proofErr w:type="spellEnd"/>
      <w:r w:rsidRPr="00294849">
        <w:t xml:space="preserve">? Here Are 5 Tools You Can Use to Evaluate Employee Engagement’[online]Available at: </w:t>
      </w:r>
      <w:hyperlink r:id="rId14" w:history="1">
        <w:r w:rsidRPr="00F57665">
          <w:rPr>
            <w:rStyle w:val="Hyperlink"/>
          </w:rPr>
          <w:t>https://www.trinet.com/insights/think-youre-dealing-with-employee-disengagment-here-are-5-tools-you-can-use-to-evaluate-employee-engagement</w:t>
        </w:r>
      </w:hyperlink>
      <w:r>
        <w:t xml:space="preserve"> </w:t>
      </w:r>
      <w:r w:rsidRPr="00294849">
        <w:t>(Accessed:05.12.2020)</w:t>
      </w:r>
    </w:p>
    <w:p w14:paraId="52819C33" w14:textId="4FC63FB3" w:rsidR="00582731" w:rsidRDefault="00641EF4" w:rsidP="00294849">
      <w:pPr>
        <w:pStyle w:val="ListParagraph"/>
        <w:numPr>
          <w:ilvl w:val="0"/>
          <w:numId w:val="3"/>
        </w:numPr>
      </w:pPr>
      <w:r w:rsidRPr="00641EF4">
        <w:lastRenderedPageBreak/>
        <w:t>MacLeod</w:t>
      </w:r>
      <w:r>
        <w:t xml:space="preserve"> </w:t>
      </w:r>
      <w:proofErr w:type="spellStart"/>
      <w:r>
        <w:t>D.,</w:t>
      </w:r>
      <w:r w:rsidRPr="00641EF4">
        <w:t>Clarke</w:t>
      </w:r>
      <w:proofErr w:type="spellEnd"/>
      <w:r>
        <w:t xml:space="preserve"> N.(2020) </w:t>
      </w:r>
      <w:r w:rsidR="00582731">
        <w:t>‘</w:t>
      </w:r>
      <w:r>
        <w:t>Engaging for Success: enhancing performance through employee engagement</w:t>
      </w:r>
      <w:r w:rsidR="00582731">
        <w:t>’</w:t>
      </w:r>
      <w:r w:rsidR="00582731" w:rsidRPr="00582731">
        <w:t>[online]Available at:</w:t>
      </w:r>
      <w:r>
        <w:t xml:space="preserve"> </w:t>
      </w:r>
      <w:hyperlink r:id="rId15" w:history="1">
        <w:r w:rsidR="001D3765" w:rsidRPr="00F57665">
          <w:rPr>
            <w:rStyle w:val="Hyperlink"/>
          </w:rPr>
          <w:t>https://engageforsuccess.org/wp-content/uploads/2015/08/file52215.pdf</w:t>
        </w:r>
      </w:hyperlink>
      <w:r w:rsidR="006B45AE" w:rsidRPr="006B45AE">
        <w:t>(Accessed:0</w:t>
      </w:r>
      <w:r w:rsidR="006B45AE">
        <w:t>2</w:t>
      </w:r>
      <w:r w:rsidR="006B45AE" w:rsidRPr="006B45AE">
        <w:t>.12.2020)</w:t>
      </w:r>
    </w:p>
    <w:p w14:paraId="1835C926" w14:textId="3AE27951" w:rsidR="007456B8" w:rsidRDefault="007456B8" w:rsidP="00A82412">
      <w:pPr>
        <w:pStyle w:val="ListParagraph"/>
        <w:numPr>
          <w:ilvl w:val="0"/>
          <w:numId w:val="3"/>
        </w:numPr>
      </w:pPr>
      <w:r w:rsidRPr="007456B8">
        <w:t xml:space="preserve">Robinson D, Perryman S, </w:t>
      </w:r>
      <w:proofErr w:type="spellStart"/>
      <w:r w:rsidRPr="007456B8">
        <w:t>Hayday</w:t>
      </w:r>
      <w:proofErr w:type="spellEnd"/>
      <w:r w:rsidRPr="007456B8">
        <w:t xml:space="preserve"> S.</w:t>
      </w:r>
      <w:r>
        <w:t xml:space="preserve"> (2004)</w:t>
      </w:r>
      <w:r w:rsidRPr="007456B8">
        <w:t xml:space="preserve"> </w:t>
      </w:r>
      <w:r>
        <w:t>‘</w:t>
      </w:r>
      <w:r w:rsidRPr="007456B8">
        <w:t>Report Summary: The drivers of employee engagement</w:t>
      </w:r>
      <w:r>
        <w:t>’</w:t>
      </w:r>
      <w:r w:rsidR="007907BA" w:rsidRPr="007907BA">
        <w:t>[online]Available at:</w:t>
      </w:r>
      <w:r w:rsidR="007907BA">
        <w:t xml:space="preserve"> </w:t>
      </w:r>
      <w:hyperlink r:id="rId16" w:history="1">
        <w:r w:rsidR="00294849" w:rsidRPr="00F57665">
          <w:rPr>
            <w:rStyle w:val="Hyperlink"/>
          </w:rPr>
          <w:t>https://www.employment-studies.co.uk/report-summaries/report-summary-drivers-employee-engagement (Accessed:06.12.2020)</w:t>
        </w:r>
      </w:hyperlink>
    </w:p>
    <w:p w14:paraId="1BBB2E8C" w14:textId="77777777" w:rsidR="00294849" w:rsidRPr="00294849" w:rsidRDefault="00294849" w:rsidP="00294849">
      <w:pPr>
        <w:pStyle w:val="ListParagraph"/>
        <w:numPr>
          <w:ilvl w:val="0"/>
          <w:numId w:val="3"/>
        </w:numPr>
      </w:pPr>
      <w:proofErr w:type="spellStart"/>
      <w:r w:rsidRPr="00294849">
        <w:t>Stange</w:t>
      </w:r>
      <w:proofErr w:type="spellEnd"/>
      <w:r w:rsidRPr="00294849">
        <w:t xml:space="preserve"> </w:t>
      </w:r>
      <w:proofErr w:type="gramStart"/>
      <w:r w:rsidRPr="00294849">
        <w:t>J.(</w:t>
      </w:r>
      <w:proofErr w:type="gramEnd"/>
      <w:r w:rsidRPr="00294849">
        <w:t>2020) What is Employee Engagement? [online]Available at: https://www.quantumworkplace.com/future-of-work/what-is-employee-engagement-definition(Accessed:01.12.2020)</w:t>
      </w:r>
    </w:p>
    <w:p w14:paraId="7C3F44FA" w14:textId="77777777" w:rsidR="00294849" w:rsidRDefault="00294849" w:rsidP="00294849">
      <w:pPr>
        <w:pStyle w:val="ListParagraph"/>
        <w:ind w:left="360"/>
      </w:pPr>
    </w:p>
    <w:p w14:paraId="7AFC5D61" w14:textId="4731BDAD" w:rsidR="00582731" w:rsidRPr="008333EF" w:rsidRDefault="00582731" w:rsidP="00A82412"/>
    <w:sectPr w:rsidR="00582731" w:rsidRPr="008333EF" w:rsidSect="00534825">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A14CC1" w14:textId="77777777" w:rsidR="0096667F" w:rsidRDefault="0096667F" w:rsidP="006A7A4A">
      <w:pPr>
        <w:spacing w:after="0" w:line="240" w:lineRule="auto"/>
      </w:pPr>
      <w:r>
        <w:separator/>
      </w:r>
    </w:p>
  </w:endnote>
  <w:endnote w:type="continuationSeparator" w:id="0">
    <w:p w14:paraId="42BDD863" w14:textId="77777777" w:rsidR="0096667F" w:rsidRDefault="0096667F" w:rsidP="006A7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9308681"/>
      <w:docPartObj>
        <w:docPartGallery w:val="Page Numbers (Bottom of Page)"/>
        <w:docPartUnique/>
      </w:docPartObj>
    </w:sdtPr>
    <w:sdtEndPr>
      <w:rPr>
        <w:noProof/>
      </w:rPr>
    </w:sdtEndPr>
    <w:sdtContent>
      <w:p w14:paraId="45D6A447" w14:textId="1896DCDC" w:rsidR="006A7A4A" w:rsidRDefault="006A7A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6A4E13" w14:textId="77777777" w:rsidR="006A7A4A" w:rsidRDefault="006A7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3F34BF" w14:textId="77777777" w:rsidR="0096667F" w:rsidRDefault="0096667F" w:rsidP="006A7A4A">
      <w:pPr>
        <w:spacing w:after="0" w:line="240" w:lineRule="auto"/>
      </w:pPr>
      <w:r>
        <w:separator/>
      </w:r>
    </w:p>
  </w:footnote>
  <w:footnote w:type="continuationSeparator" w:id="0">
    <w:p w14:paraId="2BD817F5" w14:textId="77777777" w:rsidR="0096667F" w:rsidRDefault="0096667F" w:rsidP="006A7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777E54"/>
    <w:multiLevelType w:val="hybridMultilevel"/>
    <w:tmpl w:val="65EA38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735A21"/>
    <w:multiLevelType w:val="hybridMultilevel"/>
    <w:tmpl w:val="C77A2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7F23F5"/>
    <w:multiLevelType w:val="hybridMultilevel"/>
    <w:tmpl w:val="64F0D4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2B6"/>
    <w:rsid w:val="000C4D67"/>
    <w:rsid w:val="00123E23"/>
    <w:rsid w:val="001C5DC4"/>
    <w:rsid w:val="001D3765"/>
    <w:rsid w:val="00226F8B"/>
    <w:rsid w:val="002445C7"/>
    <w:rsid w:val="0027099D"/>
    <w:rsid w:val="00294849"/>
    <w:rsid w:val="002D3803"/>
    <w:rsid w:val="003162B1"/>
    <w:rsid w:val="003460C1"/>
    <w:rsid w:val="00366535"/>
    <w:rsid w:val="00397919"/>
    <w:rsid w:val="003E3BD0"/>
    <w:rsid w:val="003F713B"/>
    <w:rsid w:val="00401312"/>
    <w:rsid w:val="0045690A"/>
    <w:rsid w:val="004A0959"/>
    <w:rsid w:val="004A69C7"/>
    <w:rsid w:val="004B65A0"/>
    <w:rsid w:val="005122B6"/>
    <w:rsid w:val="00534825"/>
    <w:rsid w:val="005464AB"/>
    <w:rsid w:val="005553D3"/>
    <w:rsid w:val="00582731"/>
    <w:rsid w:val="0062554D"/>
    <w:rsid w:val="006355CC"/>
    <w:rsid w:val="00641EF4"/>
    <w:rsid w:val="00667329"/>
    <w:rsid w:val="00672D7F"/>
    <w:rsid w:val="00684C1A"/>
    <w:rsid w:val="006A13B0"/>
    <w:rsid w:val="006A7A4A"/>
    <w:rsid w:val="006B1D21"/>
    <w:rsid w:val="006B45AE"/>
    <w:rsid w:val="007456B8"/>
    <w:rsid w:val="00761A69"/>
    <w:rsid w:val="007907BA"/>
    <w:rsid w:val="00791E84"/>
    <w:rsid w:val="00797873"/>
    <w:rsid w:val="007B7274"/>
    <w:rsid w:val="007C3988"/>
    <w:rsid w:val="007D12A3"/>
    <w:rsid w:val="007E166C"/>
    <w:rsid w:val="00806177"/>
    <w:rsid w:val="00822852"/>
    <w:rsid w:val="008333EF"/>
    <w:rsid w:val="008F02B6"/>
    <w:rsid w:val="008F65BB"/>
    <w:rsid w:val="00941EBE"/>
    <w:rsid w:val="00946E32"/>
    <w:rsid w:val="0096667F"/>
    <w:rsid w:val="009B54BB"/>
    <w:rsid w:val="009C279D"/>
    <w:rsid w:val="009C6D76"/>
    <w:rsid w:val="009D042D"/>
    <w:rsid w:val="009E2C75"/>
    <w:rsid w:val="00A14D09"/>
    <w:rsid w:val="00A32B95"/>
    <w:rsid w:val="00A54C17"/>
    <w:rsid w:val="00A559B6"/>
    <w:rsid w:val="00A82412"/>
    <w:rsid w:val="00A94645"/>
    <w:rsid w:val="00B01214"/>
    <w:rsid w:val="00B770A2"/>
    <w:rsid w:val="00B80265"/>
    <w:rsid w:val="00B942C9"/>
    <w:rsid w:val="00BE2625"/>
    <w:rsid w:val="00C3036F"/>
    <w:rsid w:val="00C8344E"/>
    <w:rsid w:val="00C92BB5"/>
    <w:rsid w:val="00CA70EC"/>
    <w:rsid w:val="00D64B84"/>
    <w:rsid w:val="00DD6F6F"/>
    <w:rsid w:val="00E032D6"/>
    <w:rsid w:val="00E77238"/>
    <w:rsid w:val="00EA3D8F"/>
    <w:rsid w:val="00EF0678"/>
    <w:rsid w:val="00F353F9"/>
    <w:rsid w:val="00F67E9F"/>
    <w:rsid w:val="00FE6D25"/>
    <w:rsid w:val="00FF4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F2F73"/>
  <w15:chartTrackingRefBased/>
  <w15:docId w15:val="{7D3210C9-74B4-4662-A1F8-F2CF6D2A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3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03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7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A4A"/>
  </w:style>
  <w:style w:type="paragraph" w:styleId="Footer">
    <w:name w:val="footer"/>
    <w:basedOn w:val="Normal"/>
    <w:link w:val="FooterChar"/>
    <w:uiPriority w:val="99"/>
    <w:unhideWhenUsed/>
    <w:rsid w:val="006A7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A4A"/>
  </w:style>
  <w:style w:type="character" w:customStyle="1" w:styleId="Heading1Char">
    <w:name w:val="Heading 1 Char"/>
    <w:basedOn w:val="DefaultParagraphFont"/>
    <w:link w:val="Heading1"/>
    <w:uiPriority w:val="9"/>
    <w:rsid w:val="008333E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32B95"/>
    <w:rPr>
      <w:color w:val="0563C1" w:themeColor="hyperlink"/>
      <w:u w:val="single"/>
    </w:rPr>
  </w:style>
  <w:style w:type="character" w:styleId="UnresolvedMention">
    <w:name w:val="Unresolved Mention"/>
    <w:basedOn w:val="DefaultParagraphFont"/>
    <w:uiPriority w:val="99"/>
    <w:semiHidden/>
    <w:unhideWhenUsed/>
    <w:rsid w:val="00A32B95"/>
    <w:rPr>
      <w:color w:val="605E5C"/>
      <w:shd w:val="clear" w:color="auto" w:fill="E1DFDD"/>
    </w:rPr>
  </w:style>
  <w:style w:type="paragraph" w:styleId="TOC1">
    <w:name w:val="toc 1"/>
    <w:basedOn w:val="Normal"/>
    <w:next w:val="Normal"/>
    <w:autoRedefine/>
    <w:uiPriority w:val="39"/>
    <w:unhideWhenUsed/>
    <w:rsid w:val="003E3BD0"/>
    <w:pPr>
      <w:spacing w:after="100"/>
    </w:pPr>
  </w:style>
  <w:style w:type="character" w:customStyle="1" w:styleId="Heading2Char">
    <w:name w:val="Heading 2 Char"/>
    <w:basedOn w:val="DefaultParagraphFont"/>
    <w:link w:val="Heading2"/>
    <w:uiPriority w:val="9"/>
    <w:rsid w:val="00C3036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34825"/>
    <w:pPr>
      <w:spacing w:after="100"/>
      <w:ind w:left="220"/>
    </w:pPr>
  </w:style>
  <w:style w:type="paragraph" w:styleId="ListParagraph">
    <w:name w:val="List Paragraph"/>
    <w:basedOn w:val="Normal"/>
    <w:uiPriority w:val="34"/>
    <w:qFormat/>
    <w:rsid w:val="005348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ployeebenefits.co.uk/issues/june-2016-2/what-are-the-best-approaches-to-measuring-employee-engagement/(Accessed:01.12.2020)" TargetMode="External"/><Relationship Id="rId13" Type="http://schemas.openxmlformats.org/officeDocument/2006/relationships/hyperlink" Target="https://www.forbes.com/sites/kevinkruse/2012/06/22/employee-engagement-what-and-why/?sh=6b85ba877f3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s://engageemployee.com/seven-ways-learning-development-can-foster-employee-engagemen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mployment-studies.co.uk/report-summaries/report-summary-drivers-employee-engagement%20(Accessed:06.12.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successfactory.co.uk/blog/6-strategies-for-enhancing-employee-engagement" TargetMode="External"/><Relationship Id="rId5" Type="http://schemas.openxmlformats.org/officeDocument/2006/relationships/footnotes" Target="footnotes.xml"/><Relationship Id="rId15" Type="http://schemas.openxmlformats.org/officeDocument/2006/relationships/hyperlink" Target="https://engageforsuccess.org/wp-content/uploads/2015/08/file52215.pdf" TargetMode="External"/><Relationship Id="rId10" Type="http://schemas.openxmlformats.org/officeDocument/2006/relationships/hyperlink" Target="https://www.forbes.com/sites/brentgleeson/2017/10/15/5-powerful-steps-to-improve-employee-engagement/?sh=5a94b840341d%20(Accessed:02.12.202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hrm.org/resourcesandtools/tools-and-samples/toolkits/pages/sustainingemployeeengagement.aspx" TargetMode="External"/><Relationship Id="rId14" Type="http://schemas.openxmlformats.org/officeDocument/2006/relationships/hyperlink" Target="https://www.trinet.com/insights/think-youre-dealing-with-employee-disengagment-here-are-5-tools-you-can-use-to-evaluate-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10099</TotalTime>
  <Pages>8</Pages>
  <Words>2902</Words>
  <Characters>16546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anita_stancheva@abv.bg</dc:creator>
  <cp:keywords/>
  <dc:description/>
  <cp:lastModifiedBy>anita_stancheva@abv.bg</cp:lastModifiedBy>
  <cp:revision>51</cp:revision>
  <dcterms:created xsi:type="dcterms:W3CDTF">2020-12-10T14:52:00Z</dcterms:created>
  <dcterms:modified xsi:type="dcterms:W3CDTF">2020-12-17T15:13:00Z</dcterms:modified>
</cp:coreProperties>
</file>