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1FE5" w:rsidRDefault="00A91FE5" w:rsidP="00730275">
      <w:pPr>
        <w:spacing w:line="480" w:lineRule="auto"/>
        <w:jc w:val="both"/>
        <w:rPr>
          <w:rFonts w:ascii="Arial" w:hAnsi="Arial" w:cs="Arial"/>
          <w:sz w:val="24"/>
          <w:szCs w:val="24"/>
          <w:u w:val="single"/>
        </w:rPr>
      </w:pPr>
    </w:p>
    <w:p w:rsidR="00A91FE5" w:rsidRDefault="00A91FE5" w:rsidP="00730275">
      <w:pPr>
        <w:spacing w:line="480" w:lineRule="auto"/>
        <w:jc w:val="both"/>
        <w:rPr>
          <w:rFonts w:ascii="Arial" w:hAnsi="Arial" w:cs="Arial"/>
          <w:sz w:val="24"/>
          <w:szCs w:val="24"/>
          <w:u w:val="single"/>
        </w:rPr>
      </w:pPr>
    </w:p>
    <w:p w:rsidR="00A91FE5" w:rsidRDefault="00A91FE5" w:rsidP="00730275">
      <w:pPr>
        <w:spacing w:line="480" w:lineRule="auto"/>
        <w:jc w:val="both"/>
        <w:rPr>
          <w:rFonts w:ascii="Arial" w:hAnsi="Arial" w:cs="Arial"/>
          <w:sz w:val="24"/>
          <w:szCs w:val="24"/>
          <w:u w:val="single"/>
        </w:rPr>
      </w:pPr>
    </w:p>
    <w:p w:rsidR="00A91FE5" w:rsidRPr="00A91FE5" w:rsidRDefault="00A91FE5" w:rsidP="00730275">
      <w:pPr>
        <w:spacing w:line="480" w:lineRule="auto"/>
        <w:jc w:val="both"/>
        <w:rPr>
          <w:rFonts w:ascii="Castellar" w:hAnsi="Castellar" w:cs="Arial"/>
          <w:sz w:val="24"/>
          <w:szCs w:val="24"/>
          <w:u w:val="single"/>
        </w:rPr>
      </w:pPr>
    </w:p>
    <w:p w:rsidR="00A91FE5" w:rsidRPr="00A91FE5" w:rsidRDefault="00A91FE5" w:rsidP="00A91FE5">
      <w:pPr>
        <w:spacing w:line="480" w:lineRule="auto"/>
        <w:jc w:val="center"/>
        <w:rPr>
          <w:rFonts w:ascii="Castellar" w:hAnsi="Castellar" w:cs="Arial"/>
          <w:b/>
          <w:sz w:val="72"/>
          <w:szCs w:val="72"/>
          <w:u w:val="single"/>
        </w:rPr>
      </w:pPr>
      <w:r w:rsidRPr="00A91FE5">
        <w:rPr>
          <w:rFonts w:ascii="Castellar" w:hAnsi="Castellar" w:cs="Arial"/>
          <w:b/>
          <w:sz w:val="72"/>
          <w:szCs w:val="72"/>
          <w:u w:val="single"/>
        </w:rPr>
        <w:t>Strategic management: theories and outcomes</w:t>
      </w:r>
    </w:p>
    <w:p w:rsidR="00A91FE5" w:rsidRDefault="00A91FE5" w:rsidP="00A91FE5">
      <w:pPr>
        <w:jc w:val="both"/>
        <w:rPr>
          <w:rFonts w:ascii="Arial" w:hAnsi="Arial" w:cs="Arial"/>
          <w:sz w:val="24"/>
          <w:szCs w:val="24"/>
        </w:rPr>
      </w:pPr>
      <w:r>
        <w:rPr>
          <w:rFonts w:ascii="Arial" w:hAnsi="Arial" w:cs="Arial"/>
          <w:sz w:val="24"/>
          <w:szCs w:val="24"/>
        </w:rPr>
        <w:t xml:space="preserve">Name: </w:t>
      </w:r>
      <w:proofErr w:type="spellStart"/>
      <w:r>
        <w:rPr>
          <w:rFonts w:ascii="Arial" w:hAnsi="Arial" w:cs="Arial"/>
          <w:sz w:val="24"/>
          <w:szCs w:val="24"/>
        </w:rPr>
        <w:t>Wiliiam</w:t>
      </w:r>
      <w:proofErr w:type="spellEnd"/>
      <w:r>
        <w:rPr>
          <w:rFonts w:ascii="Arial" w:hAnsi="Arial" w:cs="Arial"/>
          <w:sz w:val="24"/>
          <w:szCs w:val="24"/>
        </w:rPr>
        <w:t xml:space="preserve"> </w:t>
      </w:r>
      <w:proofErr w:type="spellStart"/>
      <w:r>
        <w:rPr>
          <w:rFonts w:ascii="Arial" w:hAnsi="Arial" w:cs="Arial"/>
          <w:sz w:val="24"/>
          <w:szCs w:val="24"/>
        </w:rPr>
        <w:t>Tomos</w:t>
      </w:r>
      <w:proofErr w:type="spellEnd"/>
      <w:r>
        <w:rPr>
          <w:rFonts w:ascii="Arial" w:hAnsi="Arial" w:cs="Arial"/>
          <w:sz w:val="24"/>
          <w:szCs w:val="24"/>
        </w:rPr>
        <w:t xml:space="preserve"> Lloyd</w:t>
      </w:r>
    </w:p>
    <w:p w:rsidR="00A91FE5" w:rsidRDefault="00A91FE5" w:rsidP="00A91FE5">
      <w:pPr>
        <w:jc w:val="both"/>
        <w:rPr>
          <w:rFonts w:ascii="Arial" w:hAnsi="Arial" w:cs="Arial"/>
          <w:sz w:val="24"/>
          <w:szCs w:val="24"/>
        </w:rPr>
      </w:pPr>
      <w:r>
        <w:rPr>
          <w:rFonts w:ascii="Arial" w:hAnsi="Arial" w:cs="Arial"/>
          <w:sz w:val="24"/>
          <w:szCs w:val="24"/>
        </w:rPr>
        <w:t>Student number: P145248</w:t>
      </w:r>
    </w:p>
    <w:p w:rsidR="00A91FE5" w:rsidRDefault="00A91FE5" w:rsidP="00A91FE5">
      <w:pPr>
        <w:jc w:val="both"/>
        <w:rPr>
          <w:rFonts w:ascii="Arial" w:hAnsi="Arial" w:cs="Arial"/>
          <w:sz w:val="24"/>
          <w:szCs w:val="24"/>
        </w:rPr>
      </w:pPr>
      <w:r>
        <w:rPr>
          <w:rFonts w:ascii="Arial" w:hAnsi="Arial" w:cs="Arial"/>
          <w:sz w:val="24"/>
          <w:szCs w:val="24"/>
        </w:rPr>
        <w:t>Module: Strategic Management for Public Organisations</w:t>
      </w:r>
    </w:p>
    <w:p w:rsidR="00A91FE5" w:rsidRDefault="00A91FE5" w:rsidP="00A91FE5">
      <w:pPr>
        <w:jc w:val="both"/>
        <w:rPr>
          <w:rFonts w:ascii="Arial" w:hAnsi="Arial" w:cs="Arial"/>
          <w:sz w:val="24"/>
          <w:szCs w:val="24"/>
        </w:rPr>
      </w:pPr>
      <w:r>
        <w:rPr>
          <w:rFonts w:ascii="Arial" w:hAnsi="Arial" w:cs="Arial"/>
          <w:sz w:val="24"/>
          <w:szCs w:val="24"/>
        </w:rPr>
        <w:t xml:space="preserve">Lecturer: Mike </w:t>
      </w:r>
      <w:proofErr w:type="spellStart"/>
      <w:r>
        <w:rPr>
          <w:rFonts w:ascii="Arial" w:hAnsi="Arial" w:cs="Arial"/>
          <w:sz w:val="24"/>
          <w:szCs w:val="24"/>
        </w:rPr>
        <w:t>Durke</w:t>
      </w:r>
      <w:proofErr w:type="spellEnd"/>
    </w:p>
    <w:p w:rsidR="00A91FE5" w:rsidRDefault="00A91FE5" w:rsidP="00A91FE5">
      <w:pPr>
        <w:jc w:val="both"/>
        <w:rPr>
          <w:rFonts w:ascii="Arial" w:hAnsi="Arial" w:cs="Arial"/>
          <w:sz w:val="24"/>
          <w:szCs w:val="24"/>
        </w:rPr>
      </w:pPr>
      <w:r>
        <w:rPr>
          <w:rFonts w:ascii="Arial" w:hAnsi="Arial" w:cs="Arial"/>
          <w:sz w:val="24"/>
          <w:szCs w:val="24"/>
        </w:rPr>
        <w:t>Submission date: 2</w:t>
      </w:r>
      <w:r w:rsidRPr="00A91FE5">
        <w:rPr>
          <w:rFonts w:ascii="Arial" w:hAnsi="Arial" w:cs="Arial"/>
          <w:sz w:val="24"/>
          <w:szCs w:val="24"/>
          <w:vertAlign w:val="superscript"/>
        </w:rPr>
        <w:t>nd</w:t>
      </w:r>
      <w:r>
        <w:rPr>
          <w:rFonts w:ascii="Arial" w:hAnsi="Arial" w:cs="Arial"/>
          <w:sz w:val="24"/>
          <w:szCs w:val="24"/>
        </w:rPr>
        <w:t xml:space="preserve"> March 2018</w:t>
      </w:r>
    </w:p>
    <w:p w:rsidR="00A91FE5" w:rsidRDefault="00A91FE5" w:rsidP="00A91FE5">
      <w:pPr>
        <w:jc w:val="both"/>
        <w:rPr>
          <w:rFonts w:ascii="Arial" w:hAnsi="Arial" w:cs="Arial"/>
          <w:sz w:val="24"/>
          <w:szCs w:val="24"/>
        </w:rPr>
      </w:pPr>
      <w:r>
        <w:rPr>
          <w:rFonts w:ascii="Arial" w:hAnsi="Arial" w:cs="Arial"/>
          <w:sz w:val="24"/>
          <w:szCs w:val="24"/>
        </w:rPr>
        <w:t>Number of words:</w:t>
      </w:r>
      <w:r w:rsidR="00C629C5">
        <w:rPr>
          <w:rFonts w:ascii="Arial" w:hAnsi="Arial" w:cs="Arial"/>
          <w:sz w:val="24"/>
          <w:szCs w:val="24"/>
        </w:rPr>
        <w:t xml:space="preserve"> 2,995</w:t>
      </w:r>
    </w:p>
    <w:p w:rsidR="00A91FE5" w:rsidRPr="00176867" w:rsidRDefault="00A91FE5" w:rsidP="00176867">
      <w:pPr>
        <w:jc w:val="both"/>
        <w:rPr>
          <w:rFonts w:ascii="Arial" w:hAnsi="Arial" w:cs="Arial"/>
          <w:sz w:val="24"/>
          <w:szCs w:val="24"/>
        </w:rPr>
      </w:pPr>
      <w:r>
        <w:rPr>
          <w:rFonts w:ascii="Arial" w:hAnsi="Arial" w:cs="Arial"/>
          <w:sz w:val="24"/>
          <w:szCs w:val="24"/>
        </w:rPr>
        <w:t>BA Law and Public Services</w:t>
      </w:r>
    </w:p>
    <w:p w:rsidR="0030095E" w:rsidRDefault="00875606" w:rsidP="00730275">
      <w:pPr>
        <w:spacing w:line="480" w:lineRule="auto"/>
        <w:jc w:val="both"/>
        <w:rPr>
          <w:rFonts w:ascii="Arial" w:hAnsi="Arial" w:cs="Arial"/>
          <w:sz w:val="24"/>
          <w:szCs w:val="24"/>
        </w:rPr>
      </w:pPr>
      <w:r>
        <w:rPr>
          <w:rFonts w:ascii="Arial" w:hAnsi="Arial" w:cs="Arial"/>
          <w:sz w:val="24"/>
          <w:szCs w:val="24"/>
        </w:rPr>
        <w:lastRenderedPageBreak/>
        <w:t xml:space="preserve">Organisations </w:t>
      </w:r>
      <w:r w:rsidR="0030095E">
        <w:rPr>
          <w:rFonts w:ascii="Arial" w:hAnsi="Arial" w:cs="Arial"/>
          <w:sz w:val="24"/>
          <w:szCs w:val="24"/>
        </w:rPr>
        <w:t>may be referred to as collections of individuals that assemble for a particular set of purposes. ‘</w:t>
      </w:r>
      <w:r w:rsidR="0030095E" w:rsidRPr="0030095E">
        <w:rPr>
          <w:rFonts w:ascii="Arial" w:hAnsi="Arial" w:cs="Arial"/>
          <w:i/>
          <w:sz w:val="24"/>
          <w:szCs w:val="24"/>
        </w:rPr>
        <w:t>Strategy is consequently the path taken by one of these collections of individuals to become an effective performer’</w:t>
      </w:r>
      <w:r w:rsidR="0030095E">
        <w:rPr>
          <w:rFonts w:ascii="Arial" w:hAnsi="Arial" w:cs="Arial"/>
          <w:sz w:val="24"/>
          <w:szCs w:val="24"/>
        </w:rPr>
        <w:t xml:space="preserve"> (</w:t>
      </w:r>
      <w:proofErr w:type="spellStart"/>
      <w:r w:rsidR="0030095E">
        <w:rPr>
          <w:rFonts w:ascii="Arial" w:hAnsi="Arial" w:cs="Arial"/>
          <w:sz w:val="24"/>
          <w:szCs w:val="24"/>
        </w:rPr>
        <w:t>Haberberg</w:t>
      </w:r>
      <w:proofErr w:type="spellEnd"/>
      <w:r w:rsidR="00EF4112">
        <w:rPr>
          <w:rFonts w:ascii="Arial" w:hAnsi="Arial" w:cs="Arial"/>
          <w:sz w:val="24"/>
          <w:szCs w:val="24"/>
        </w:rPr>
        <w:t xml:space="preserve"> </w:t>
      </w:r>
      <w:r w:rsidR="0030095E">
        <w:rPr>
          <w:rFonts w:ascii="Arial" w:hAnsi="Arial" w:cs="Arial"/>
          <w:sz w:val="24"/>
          <w:szCs w:val="24"/>
        </w:rPr>
        <w:t>&amp;</w:t>
      </w:r>
      <w:r w:rsidR="00EF4112">
        <w:rPr>
          <w:rFonts w:ascii="Arial" w:hAnsi="Arial" w:cs="Arial"/>
          <w:sz w:val="24"/>
          <w:szCs w:val="24"/>
        </w:rPr>
        <w:t xml:space="preserve"> </w:t>
      </w:r>
      <w:proofErr w:type="spellStart"/>
      <w:r w:rsidR="0030095E">
        <w:rPr>
          <w:rFonts w:ascii="Arial" w:hAnsi="Arial" w:cs="Arial"/>
          <w:sz w:val="24"/>
          <w:szCs w:val="24"/>
        </w:rPr>
        <w:t>Rieple</w:t>
      </w:r>
      <w:proofErr w:type="spellEnd"/>
      <w:r w:rsidR="0030095E">
        <w:rPr>
          <w:rFonts w:ascii="Arial" w:hAnsi="Arial" w:cs="Arial"/>
          <w:sz w:val="24"/>
          <w:szCs w:val="24"/>
        </w:rPr>
        <w:t xml:space="preserve">, 2008 p.6). </w:t>
      </w:r>
      <w:r w:rsidR="0069787C">
        <w:rPr>
          <w:rFonts w:ascii="Arial" w:hAnsi="Arial" w:cs="Arial"/>
          <w:sz w:val="24"/>
          <w:szCs w:val="24"/>
        </w:rPr>
        <w:t xml:space="preserve">Strategy is of significance as every organisation needs a high potential producer and an effective performer, to implement the desired strategy for that establishment. </w:t>
      </w:r>
    </w:p>
    <w:p w:rsidR="00FE480A" w:rsidRDefault="006C680E" w:rsidP="00FE480A">
      <w:pPr>
        <w:spacing w:line="480" w:lineRule="auto"/>
        <w:jc w:val="both"/>
        <w:rPr>
          <w:rFonts w:ascii="Arial" w:hAnsi="Arial" w:cs="Arial"/>
          <w:sz w:val="24"/>
          <w:szCs w:val="24"/>
        </w:rPr>
      </w:pPr>
      <w:r>
        <w:rPr>
          <w:rFonts w:ascii="Arial" w:hAnsi="Arial" w:cs="Arial"/>
          <w:sz w:val="24"/>
          <w:szCs w:val="24"/>
        </w:rPr>
        <w:t>The origins of str</w:t>
      </w:r>
      <w:r w:rsidR="00D71A1C">
        <w:rPr>
          <w:rFonts w:ascii="Arial" w:hAnsi="Arial" w:cs="Arial"/>
          <w:sz w:val="24"/>
          <w:szCs w:val="24"/>
        </w:rPr>
        <w:t>ategic management can be tr</w:t>
      </w:r>
      <w:r w:rsidR="005A4259">
        <w:rPr>
          <w:rFonts w:ascii="Arial" w:hAnsi="Arial" w:cs="Arial"/>
          <w:sz w:val="24"/>
          <w:szCs w:val="24"/>
        </w:rPr>
        <w:t xml:space="preserve">aced back to the term strategy, which </w:t>
      </w:r>
      <w:r w:rsidR="00730275">
        <w:rPr>
          <w:rFonts w:ascii="Arial" w:hAnsi="Arial" w:cs="Arial"/>
          <w:sz w:val="24"/>
          <w:szCs w:val="24"/>
        </w:rPr>
        <w:t xml:space="preserve">has existed and been used in the United Kingdom for </w:t>
      </w:r>
      <w:r w:rsidR="00FE480A">
        <w:rPr>
          <w:rFonts w:ascii="Arial" w:hAnsi="Arial" w:cs="Arial"/>
          <w:sz w:val="24"/>
          <w:szCs w:val="24"/>
        </w:rPr>
        <w:t>centuries;</w:t>
      </w:r>
      <w:r w:rsidR="00730275">
        <w:rPr>
          <w:rFonts w:ascii="Arial" w:hAnsi="Arial" w:cs="Arial"/>
          <w:sz w:val="24"/>
          <w:szCs w:val="24"/>
        </w:rPr>
        <w:t xml:space="preserve"> however its purpose in management has only</w:t>
      </w:r>
      <w:r w:rsidR="00F4638D">
        <w:rPr>
          <w:rFonts w:ascii="Arial" w:hAnsi="Arial" w:cs="Arial"/>
          <w:sz w:val="24"/>
          <w:szCs w:val="24"/>
        </w:rPr>
        <w:t xml:space="preserve"> been adopted in recent years. </w:t>
      </w:r>
      <w:r w:rsidR="00730275">
        <w:rPr>
          <w:rFonts w:ascii="Arial" w:hAnsi="Arial" w:cs="Arial"/>
          <w:sz w:val="24"/>
          <w:szCs w:val="24"/>
        </w:rPr>
        <w:t>Strategy derived from the origins of the Greek word ‘</w:t>
      </w:r>
      <w:proofErr w:type="spellStart"/>
      <w:r w:rsidR="00730275">
        <w:rPr>
          <w:rFonts w:ascii="Arial" w:hAnsi="Arial" w:cs="Arial"/>
          <w:sz w:val="24"/>
          <w:szCs w:val="24"/>
        </w:rPr>
        <w:t>strategia</w:t>
      </w:r>
      <w:proofErr w:type="spellEnd"/>
      <w:r w:rsidR="00730275">
        <w:rPr>
          <w:rFonts w:ascii="Arial" w:hAnsi="Arial" w:cs="Arial"/>
          <w:sz w:val="24"/>
          <w:szCs w:val="24"/>
        </w:rPr>
        <w:t xml:space="preserve">’, where it referred to manoeuvring military forces into position ahead of enemy engagement </w:t>
      </w:r>
      <w:r w:rsidR="00FE480A">
        <w:rPr>
          <w:rFonts w:ascii="Arial" w:hAnsi="Arial" w:cs="Arial"/>
          <w:sz w:val="24"/>
          <w:szCs w:val="24"/>
        </w:rPr>
        <w:t>giving</w:t>
      </w:r>
      <w:r w:rsidR="0057748A">
        <w:rPr>
          <w:rFonts w:ascii="Arial" w:hAnsi="Arial" w:cs="Arial"/>
          <w:sz w:val="24"/>
          <w:szCs w:val="24"/>
        </w:rPr>
        <w:t xml:space="preserve"> a sense of general ship </w:t>
      </w:r>
      <w:r w:rsidR="00730275">
        <w:rPr>
          <w:rFonts w:ascii="Arial" w:hAnsi="Arial" w:cs="Arial"/>
          <w:sz w:val="24"/>
          <w:szCs w:val="24"/>
        </w:rPr>
        <w:t>(</w:t>
      </w:r>
      <w:r w:rsidR="00F4638D">
        <w:rPr>
          <w:rFonts w:ascii="Arial" w:hAnsi="Arial" w:cs="Arial"/>
          <w:sz w:val="24"/>
          <w:szCs w:val="24"/>
        </w:rPr>
        <w:t>Stoner &amp; Freeman, 1989</w:t>
      </w:r>
      <w:r w:rsidR="00730275">
        <w:rPr>
          <w:rFonts w:ascii="Arial" w:hAnsi="Arial" w:cs="Arial"/>
          <w:sz w:val="24"/>
          <w:szCs w:val="24"/>
        </w:rPr>
        <w:t xml:space="preserve">). </w:t>
      </w:r>
      <w:r w:rsidR="00882277">
        <w:rPr>
          <w:rFonts w:ascii="Arial" w:hAnsi="Arial" w:cs="Arial"/>
          <w:sz w:val="24"/>
          <w:szCs w:val="24"/>
        </w:rPr>
        <w:t xml:space="preserve">This type of strategy is still as of today being used in a management </w:t>
      </w:r>
      <w:r w:rsidR="00815180">
        <w:rPr>
          <w:rFonts w:ascii="Arial" w:hAnsi="Arial" w:cs="Arial"/>
          <w:sz w:val="24"/>
          <w:szCs w:val="24"/>
        </w:rPr>
        <w:t xml:space="preserve">of leadership such as the military. </w:t>
      </w:r>
    </w:p>
    <w:p w:rsidR="00780FB7" w:rsidRDefault="00FE480A" w:rsidP="00730275">
      <w:pPr>
        <w:spacing w:line="480" w:lineRule="auto"/>
        <w:jc w:val="both"/>
        <w:rPr>
          <w:rFonts w:ascii="Arial" w:hAnsi="Arial" w:cs="Arial"/>
          <w:sz w:val="24"/>
          <w:szCs w:val="24"/>
        </w:rPr>
      </w:pPr>
      <w:r>
        <w:rPr>
          <w:rFonts w:ascii="Arial" w:hAnsi="Arial" w:cs="Arial"/>
          <w:sz w:val="24"/>
          <w:szCs w:val="24"/>
        </w:rPr>
        <w:t>Whittington (2001, p.13) demonstrates an early application of strategy, when ‘</w:t>
      </w:r>
      <w:r w:rsidRPr="00F37DE5">
        <w:rPr>
          <w:rFonts w:ascii="Arial" w:hAnsi="Arial" w:cs="Arial"/>
          <w:i/>
          <w:sz w:val="24"/>
          <w:szCs w:val="24"/>
        </w:rPr>
        <w:t xml:space="preserve">Socrates consoled </w:t>
      </w:r>
      <w:proofErr w:type="spellStart"/>
      <w:r w:rsidRPr="00F37DE5">
        <w:rPr>
          <w:rFonts w:ascii="Arial" w:hAnsi="Arial" w:cs="Arial"/>
          <w:i/>
          <w:sz w:val="24"/>
          <w:szCs w:val="24"/>
        </w:rPr>
        <w:t>Nichomachides</w:t>
      </w:r>
      <w:proofErr w:type="spellEnd"/>
      <w:r w:rsidRPr="00F37DE5">
        <w:rPr>
          <w:rFonts w:ascii="Arial" w:hAnsi="Arial" w:cs="Arial"/>
          <w:i/>
          <w:sz w:val="24"/>
          <w:szCs w:val="24"/>
        </w:rPr>
        <w:t>, a Greek soldier who had lost an election to the position of general to a mare businessman</w:t>
      </w:r>
      <w:r>
        <w:rPr>
          <w:rFonts w:ascii="Arial" w:hAnsi="Arial" w:cs="Arial"/>
          <w:sz w:val="24"/>
          <w:szCs w:val="24"/>
        </w:rPr>
        <w:t xml:space="preserve">’. Whittington (2001) from this believes the link between being a general, and a manager of an organisation is equivalent due to both concepts involving strategic planning. </w:t>
      </w:r>
      <w:r w:rsidR="00F4638D">
        <w:rPr>
          <w:rFonts w:ascii="Arial" w:hAnsi="Arial" w:cs="Arial"/>
          <w:sz w:val="24"/>
          <w:szCs w:val="24"/>
        </w:rPr>
        <w:t xml:space="preserve">The perception of the term was the inclusion of planning and decision making. Where both components would ultimately create </w:t>
      </w:r>
      <w:r w:rsidR="009530C2">
        <w:rPr>
          <w:rFonts w:ascii="Arial" w:hAnsi="Arial" w:cs="Arial"/>
          <w:sz w:val="24"/>
          <w:szCs w:val="24"/>
        </w:rPr>
        <w:t>the basis of strategic planning</w:t>
      </w:r>
      <w:r w:rsidR="00DB4AC7">
        <w:rPr>
          <w:rFonts w:ascii="Arial" w:hAnsi="Arial" w:cs="Arial"/>
          <w:sz w:val="24"/>
          <w:szCs w:val="24"/>
        </w:rPr>
        <w:t>,</w:t>
      </w:r>
      <w:r w:rsidR="009530C2">
        <w:rPr>
          <w:rFonts w:ascii="Arial" w:hAnsi="Arial" w:cs="Arial"/>
          <w:sz w:val="24"/>
          <w:szCs w:val="24"/>
        </w:rPr>
        <w:t xml:space="preserve"> which </w:t>
      </w:r>
      <w:r w:rsidR="00DB4AC7">
        <w:rPr>
          <w:rFonts w:ascii="Arial" w:hAnsi="Arial" w:cs="Arial"/>
          <w:sz w:val="24"/>
          <w:szCs w:val="24"/>
        </w:rPr>
        <w:t>signifies</w:t>
      </w:r>
      <w:r w:rsidR="009530C2">
        <w:rPr>
          <w:rFonts w:ascii="Arial" w:hAnsi="Arial" w:cs="Arial"/>
          <w:sz w:val="24"/>
          <w:szCs w:val="24"/>
        </w:rPr>
        <w:t xml:space="preserve"> the starting point of</w:t>
      </w:r>
      <w:r w:rsidR="00A34FC0">
        <w:rPr>
          <w:rFonts w:ascii="Arial" w:hAnsi="Arial" w:cs="Arial"/>
          <w:sz w:val="24"/>
          <w:szCs w:val="24"/>
        </w:rPr>
        <w:t xml:space="preserve"> the concept of</w:t>
      </w:r>
      <w:r w:rsidR="009530C2">
        <w:rPr>
          <w:rFonts w:ascii="Arial" w:hAnsi="Arial" w:cs="Arial"/>
          <w:sz w:val="24"/>
          <w:szCs w:val="24"/>
        </w:rPr>
        <w:t xml:space="preserve"> strategy. </w:t>
      </w:r>
    </w:p>
    <w:p w:rsidR="006C680E" w:rsidRDefault="004C66F6" w:rsidP="00730275">
      <w:pPr>
        <w:spacing w:line="480" w:lineRule="auto"/>
        <w:jc w:val="both"/>
        <w:rPr>
          <w:rFonts w:ascii="Arial" w:hAnsi="Arial" w:cs="Arial"/>
          <w:sz w:val="24"/>
          <w:szCs w:val="24"/>
        </w:rPr>
      </w:pPr>
      <w:r>
        <w:rPr>
          <w:rFonts w:ascii="Arial" w:hAnsi="Arial" w:cs="Arial"/>
          <w:sz w:val="24"/>
          <w:szCs w:val="24"/>
        </w:rPr>
        <w:t>Recognition of strategy</w:t>
      </w:r>
      <w:r w:rsidR="009530C2">
        <w:rPr>
          <w:rFonts w:ascii="Arial" w:hAnsi="Arial" w:cs="Arial"/>
          <w:sz w:val="24"/>
          <w:szCs w:val="24"/>
        </w:rPr>
        <w:t xml:space="preserve"> however</w:t>
      </w:r>
      <w:r>
        <w:rPr>
          <w:rFonts w:ascii="Arial" w:hAnsi="Arial" w:cs="Arial"/>
          <w:sz w:val="24"/>
          <w:szCs w:val="24"/>
        </w:rPr>
        <w:t xml:space="preserve"> has only been adopted in the modern day subsequent to environmental change following the World Wars. </w:t>
      </w:r>
      <w:r w:rsidR="002D74EC">
        <w:rPr>
          <w:rFonts w:ascii="Arial" w:hAnsi="Arial" w:cs="Arial"/>
          <w:sz w:val="24"/>
          <w:szCs w:val="24"/>
        </w:rPr>
        <w:t xml:space="preserve">It </w:t>
      </w:r>
      <w:r w:rsidR="004240A7">
        <w:rPr>
          <w:rFonts w:ascii="Arial" w:hAnsi="Arial" w:cs="Arial"/>
          <w:sz w:val="24"/>
          <w:szCs w:val="24"/>
        </w:rPr>
        <w:t>is seen</w:t>
      </w:r>
      <w:r w:rsidR="002D74EC">
        <w:rPr>
          <w:rFonts w:ascii="Arial" w:hAnsi="Arial" w:cs="Arial"/>
          <w:sz w:val="24"/>
          <w:szCs w:val="24"/>
        </w:rPr>
        <w:t xml:space="preserve"> today</w:t>
      </w:r>
      <w:r w:rsidR="004240A7">
        <w:rPr>
          <w:rFonts w:ascii="Arial" w:hAnsi="Arial" w:cs="Arial"/>
          <w:sz w:val="24"/>
          <w:szCs w:val="24"/>
        </w:rPr>
        <w:t xml:space="preserve"> as </w:t>
      </w:r>
      <w:r w:rsidR="00EC3E4A">
        <w:rPr>
          <w:rFonts w:ascii="Arial" w:hAnsi="Arial" w:cs="Arial"/>
          <w:i/>
          <w:sz w:val="24"/>
          <w:szCs w:val="24"/>
        </w:rPr>
        <w:t xml:space="preserve">‘a statement or an understanding of what the organization or a part of it wants to </w:t>
      </w:r>
      <w:r w:rsidR="00EC3E4A">
        <w:rPr>
          <w:rFonts w:ascii="Arial" w:hAnsi="Arial" w:cs="Arial"/>
          <w:i/>
          <w:sz w:val="24"/>
          <w:szCs w:val="24"/>
        </w:rPr>
        <w:lastRenderedPageBreak/>
        <w:t xml:space="preserve">become, where it wants to go and how it gets there’ </w:t>
      </w:r>
      <w:r w:rsidR="00BD38AA">
        <w:rPr>
          <w:rFonts w:ascii="Arial" w:hAnsi="Arial" w:cs="Arial"/>
          <w:sz w:val="24"/>
          <w:szCs w:val="24"/>
        </w:rPr>
        <w:t>(</w:t>
      </w:r>
      <w:r w:rsidR="00EC3E4A">
        <w:rPr>
          <w:rFonts w:ascii="Arial" w:hAnsi="Arial" w:cs="Arial"/>
          <w:sz w:val="24"/>
          <w:szCs w:val="24"/>
        </w:rPr>
        <w:t xml:space="preserve">Armstrong &amp; Stephens, 2005 </w:t>
      </w:r>
      <w:r w:rsidR="00EC3E4A" w:rsidRPr="00EC3E4A">
        <w:rPr>
          <w:rFonts w:ascii="Arial" w:hAnsi="Arial" w:cs="Arial"/>
          <w:sz w:val="24"/>
          <w:szCs w:val="24"/>
        </w:rPr>
        <w:t>p.67</w:t>
      </w:r>
      <w:r w:rsidR="00BD38AA" w:rsidRPr="00EC3E4A">
        <w:rPr>
          <w:rFonts w:ascii="Arial" w:hAnsi="Arial" w:cs="Arial"/>
          <w:sz w:val="24"/>
          <w:szCs w:val="24"/>
        </w:rPr>
        <w:t>).</w:t>
      </w:r>
      <w:r w:rsidR="005930C9" w:rsidRPr="005930C9">
        <w:rPr>
          <w:rFonts w:ascii="Arial" w:hAnsi="Arial" w:cs="Arial"/>
          <w:sz w:val="24"/>
          <w:szCs w:val="24"/>
        </w:rPr>
        <w:t>Strategy has thus progressed into a field</w:t>
      </w:r>
      <w:r w:rsidR="009530C2">
        <w:rPr>
          <w:rFonts w:ascii="Arial" w:hAnsi="Arial" w:cs="Arial"/>
          <w:sz w:val="24"/>
          <w:szCs w:val="24"/>
        </w:rPr>
        <w:t xml:space="preserve"> of attaining a superior performance</w:t>
      </w:r>
      <w:r w:rsidR="00DA0FC2">
        <w:rPr>
          <w:rFonts w:ascii="Arial" w:hAnsi="Arial" w:cs="Arial"/>
          <w:sz w:val="24"/>
          <w:szCs w:val="24"/>
        </w:rPr>
        <w:t xml:space="preserve"> in strategic management, where the implementation of the goals and initiatives adopted by the organisation, get implemented by involving concepts of strategic planning and strategic thinking. </w:t>
      </w:r>
      <w:r w:rsidR="00D71A1C">
        <w:rPr>
          <w:rFonts w:ascii="Arial" w:hAnsi="Arial" w:cs="Arial"/>
          <w:sz w:val="24"/>
          <w:szCs w:val="24"/>
        </w:rPr>
        <w:t xml:space="preserve">Strategic management has been regarded as </w:t>
      </w:r>
      <w:r w:rsidR="00DA0FC2">
        <w:rPr>
          <w:rFonts w:ascii="Arial" w:hAnsi="Arial" w:cs="Arial"/>
          <w:sz w:val="24"/>
          <w:szCs w:val="24"/>
        </w:rPr>
        <w:t xml:space="preserve">the identification of the strategies, so that managers can achieve improved performance for their organisation. </w:t>
      </w:r>
    </w:p>
    <w:p w:rsidR="00375A04" w:rsidRDefault="006C680E" w:rsidP="00224345">
      <w:pPr>
        <w:spacing w:line="480" w:lineRule="auto"/>
        <w:jc w:val="both"/>
        <w:rPr>
          <w:rFonts w:ascii="Arial" w:hAnsi="Arial" w:cs="Arial"/>
          <w:sz w:val="24"/>
          <w:szCs w:val="24"/>
        </w:rPr>
      </w:pPr>
      <w:r>
        <w:rPr>
          <w:rFonts w:ascii="Arial" w:hAnsi="Arial" w:cs="Arial"/>
          <w:sz w:val="24"/>
          <w:szCs w:val="24"/>
        </w:rPr>
        <w:t xml:space="preserve">Different theories and </w:t>
      </w:r>
      <w:r w:rsidR="00FE480A">
        <w:rPr>
          <w:rFonts w:ascii="Arial" w:hAnsi="Arial" w:cs="Arial"/>
          <w:sz w:val="24"/>
          <w:szCs w:val="24"/>
        </w:rPr>
        <w:t>methods</w:t>
      </w:r>
      <w:r>
        <w:rPr>
          <w:rFonts w:ascii="Arial" w:hAnsi="Arial" w:cs="Arial"/>
          <w:sz w:val="24"/>
          <w:szCs w:val="24"/>
        </w:rPr>
        <w:t xml:space="preserve"> have been developed </w:t>
      </w:r>
      <w:r w:rsidR="00576E98">
        <w:rPr>
          <w:rFonts w:ascii="Arial" w:hAnsi="Arial" w:cs="Arial"/>
          <w:sz w:val="24"/>
          <w:szCs w:val="24"/>
        </w:rPr>
        <w:t xml:space="preserve">to understand the reasons underlying organisations success. </w:t>
      </w:r>
      <w:r w:rsidR="00D71A1C">
        <w:rPr>
          <w:rFonts w:ascii="Arial" w:hAnsi="Arial" w:cs="Arial"/>
          <w:sz w:val="24"/>
          <w:szCs w:val="24"/>
        </w:rPr>
        <w:t xml:space="preserve">Therefore this assignment will </w:t>
      </w:r>
      <w:r w:rsidR="00375A04">
        <w:rPr>
          <w:rFonts w:ascii="Arial" w:hAnsi="Arial" w:cs="Arial"/>
          <w:sz w:val="24"/>
          <w:szCs w:val="24"/>
        </w:rPr>
        <w:t xml:space="preserve">demonstrate strategic management within the public sector, </w:t>
      </w:r>
      <w:r w:rsidR="00576E98">
        <w:rPr>
          <w:rFonts w:ascii="Arial" w:hAnsi="Arial" w:cs="Arial"/>
          <w:sz w:val="24"/>
          <w:szCs w:val="24"/>
        </w:rPr>
        <w:t xml:space="preserve">and the theories that have been adopted to achieve strategic management, </w:t>
      </w:r>
      <w:r w:rsidR="00375A04">
        <w:rPr>
          <w:rFonts w:ascii="Arial" w:hAnsi="Arial" w:cs="Arial"/>
          <w:sz w:val="24"/>
          <w:szCs w:val="24"/>
        </w:rPr>
        <w:t xml:space="preserve">whilst critically analysing the challenge in order to achieve satisfactory outcomes for its stakeholders. </w:t>
      </w:r>
    </w:p>
    <w:p w:rsidR="006B5A9D" w:rsidRDefault="0007641A" w:rsidP="00E13B35">
      <w:pPr>
        <w:spacing w:line="480" w:lineRule="auto"/>
        <w:jc w:val="both"/>
        <w:rPr>
          <w:rFonts w:ascii="Arial" w:hAnsi="Arial" w:cs="Arial"/>
          <w:sz w:val="24"/>
          <w:szCs w:val="24"/>
        </w:rPr>
      </w:pPr>
      <w:r>
        <w:rPr>
          <w:rFonts w:ascii="Arial" w:hAnsi="Arial" w:cs="Arial"/>
          <w:sz w:val="24"/>
          <w:szCs w:val="24"/>
        </w:rPr>
        <w:t>It begs the question how has strategies only recently been embraced within the UK while they provide a</w:t>
      </w:r>
      <w:r w:rsidR="002869F6">
        <w:rPr>
          <w:rFonts w:ascii="Arial" w:hAnsi="Arial" w:cs="Arial"/>
          <w:sz w:val="24"/>
          <w:szCs w:val="24"/>
        </w:rPr>
        <w:t xml:space="preserve"> noteworthy</w:t>
      </w:r>
      <w:r>
        <w:rPr>
          <w:rFonts w:ascii="Arial" w:hAnsi="Arial" w:cs="Arial"/>
          <w:sz w:val="24"/>
          <w:szCs w:val="24"/>
        </w:rPr>
        <w:t xml:space="preserve"> rolefor an</w:t>
      </w:r>
      <w:r w:rsidR="002869F6">
        <w:rPr>
          <w:rFonts w:ascii="Arial" w:hAnsi="Arial" w:cs="Arial"/>
          <w:sz w:val="24"/>
          <w:szCs w:val="24"/>
        </w:rPr>
        <w:t xml:space="preserve"> organisation </w:t>
      </w:r>
      <w:r>
        <w:rPr>
          <w:rFonts w:ascii="Arial" w:hAnsi="Arial" w:cs="Arial"/>
          <w:sz w:val="24"/>
          <w:szCs w:val="24"/>
        </w:rPr>
        <w:t xml:space="preserve">to be a successful.They </w:t>
      </w:r>
      <w:r w:rsidR="00E13B35">
        <w:rPr>
          <w:rFonts w:ascii="Arial" w:hAnsi="Arial" w:cs="Arial"/>
          <w:sz w:val="24"/>
          <w:szCs w:val="24"/>
        </w:rPr>
        <w:t xml:space="preserve">provide </w:t>
      </w:r>
      <w:r w:rsidR="002832C0">
        <w:rPr>
          <w:rFonts w:ascii="Arial" w:hAnsi="Arial" w:cs="Arial"/>
          <w:sz w:val="24"/>
          <w:szCs w:val="24"/>
        </w:rPr>
        <w:t>a long term plan for the future</w:t>
      </w:r>
      <w:r>
        <w:rPr>
          <w:rFonts w:ascii="Arial" w:hAnsi="Arial" w:cs="Arial"/>
          <w:sz w:val="24"/>
          <w:szCs w:val="24"/>
        </w:rPr>
        <w:t xml:space="preserve"> by creating a vision and direction for the whole organisation</w:t>
      </w:r>
      <w:r w:rsidR="002832C0">
        <w:rPr>
          <w:rFonts w:ascii="Arial" w:hAnsi="Arial" w:cs="Arial"/>
          <w:sz w:val="24"/>
          <w:szCs w:val="24"/>
        </w:rPr>
        <w:t>.</w:t>
      </w:r>
      <w:r>
        <w:rPr>
          <w:rFonts w:ascii="Arial" w:hAnsi="Arial" w:cs="Arial"/>
          <w:sz w:val="24"/>
          <w:szCs w:val="24"/>
        </w:rPr>
        <w:t xml:space="preserve">However </w:t>
      </w:r>
      <w:r w:rsidR="00E13B35">
        <w:rPr>
          <w:rFonts w:ascii="Arial" w:hAnsi="Arial" w:cs="Arial"/>
          <w:sz w:val="24"/>
          <w:szCs w:val="24"/>
        </w:rPr>
        <w:t xml:space="preserve">for strategies to work, organisations need a clear direction in order to plan ahead to reach the required direction they are striving towards. </w:t>
      </w:r>
    </w:p>
    <w:p w:rsidR="00E13B35" w:rsidRDefault="00E13B35" w:rsidP="00E13B35">
      <w:pPr>
        <w:spacing w:line="480" w:lineRule="auto"/>
        <w:jc w:val="both"/>
        <w:rPr>
          <w:rFonts w:ascii="Arial" w:hAnsi="Arial" w:cs="Arial"/>
          <w:sz w:val="24"/>
          <w:szCs w:val="24"/>
        </w:rPr>
      </w:pPr>
      <w:proofErr w:type="spellStart"/>
      <w:r>
        <w:rPr>
          <w:rFonts w:ascii="Arial" w:hAnsi="Arial" w:cs="Arial"/>
          <w:sz w:val="24"/>
          <w:szCs w:val="24"/>
        </w:rPr>
        <w:t>Schermerhorn</w:t>
      </w:r>
      <w:proofErr w:type="spellEnd"/>
      <w:r>
        <w:rPr>
          <w:rFonts w:ascii="Arial" w:hAnsi="Arial" w:cs="Arial"/>
          <w:sz w:val="24"/>
          <w:szCs w:val="24"/>
        </w:rPr>
        <w:t xml:space="preserve"> (1996) demonstrates strategies must be aligned to accomplish their desired results. Indication of this may be seen in the public sector with the </w:t>
      </w:r>
      <w:r w:rsidR="0004205C">
        <w:rPr>
          <w:rFonts w:ascii="Arial" w:hAnsi="Arial" w:cs="Arial"/>
          <w:sz w:val="24"/>
          <w:szCs w:val="24"/>
        </w:rPr>
        <w:t xml:space="preserve">likes of the </w:t>
      </w:r>
      <w:r>
        <w:rPr>
          <w:rFonts w:ascii="Arial" w:hAnsi="Arial" w:cs="Arial"/>
          <w:sz w:val="24"/>
          <w:szCs w:val="24"/>
        </w:rPr>
        <w:t xml:space="preserve">prison service, where following years of mixed results a new Chief Executive was recruited who redirected the organisation with a focus strategy. He believed a change in the organizational structure was required to generate the best resources and talent available. From this morale would be boosted due to stronger leadership and performance results would be increased (Audit Scotland, 2012). </w:t>
      </w:r>
    </w:p>
    <w:p w:rsidR="00CB2687" w:rsidRDefault="00EC48AC" w:rsidP="00D51FD0">
      <w:pPr>
        <w:spacing w:line="480" w:lineRule="auto"/>
        <w:jc w:val="both"/>
        <w:rPr>
          <w:rFonts w:ascii="Arial" w:hAnsi="Arial" w:cs="Arial"/>
          <w:sz w:val="24"/>
          <w:szCs w:val="24"/>
        </w:rPr>
      </w:pPr>
      <w:r>
        <w:rPr>
          <w:rFonts w:ascii="Arial" w:hAnsi="Arial" w:cs="Arial"/>
          <w:sz w:val="24"/>
          <w:szCs w:val="24"/>
        </w:rPr>
        <w:lastRenderedPageBreak/>
        <w:t xml:space="preserve">In contrast </w:t>
      </w:r>
      <w:r w:rsidR="00E13B35">
        <w:rPr>
          <w:rFonts w:ascii="Arial" w:hAnsi="Arial" w:cs="Arial"/>
          <w:sz w:val="24"/>
          <w:szCs w:val="24"/>
        </w:rPr>
        <w:t>T</w:t>
      </w:r>
      <w:r>
        <w:rPr>
          <w:rFonts w:ascii="Arial" w:hAnsi="Arial" w:cs="Arial"/>
          <w:sz w:val="24"/>
          <w:szCs w:val="24"/>
        </w:rPr>
        <w:t xml:space="preserve">hompson &amp; Martin (2010) </w:t>
      </w:r>
      <w:r w:rsidR="00E13B35">
        <w:rPr>
          <w:rFonts w:ascii="Arial" w:hAnsi="Arial" w:cs="Arial"/>
          <w:sz w:val="24"/>
          <w:szCs w:val="24"/>
        </w:rPr>
        <w:t xml:space="preserve">believe strategy is more about actions and not about plans. </w:t>
      </w:r>
      <w:r w:rsidR="00B37E52">
        <w:rPr>
          <w:rFonts w:ascii="Arial" w:hAnsi="Arial" w:cs="Arial"/>
          <w:sz w:val="24"/>
          <w:szCs w:val="24"/>
        </w:rPr>
        <w:t xml:space="preserve">Osborne &amp; </w:t>
      </w:r>
      <w:proofErr w:type="spellStart"/>
      <w:r w:rsidR="00B37E52">
        <w:rPr>
          <w:rFonts w:ascii="Arial" w:hAnsi="Arial" w:cs="Arial"/>
          <w:sz w:val="24"/>
          <w:szCs w:val="24"/>
        </w:rPr>
        <w:t>Gaebler</w:t>
      </w:r>
      <w:proofErr w:type="spellEnd"/>
      <w:r w:rsidR="00B37E52">
        <w:rPr>
          <w:rFonts w:ascii="Arial" w:hAnsi="Arial" w:cs="Arial"/>
          <w:sz w:val="24"/>
          <w:szCs w:val="24"/>
        </w:rPr>
        <w:t xml:space="preserve"> (1992) agree, as they argue that a mission driven government is far superior in everyday than a rule driven government.  </w:t>
      </w:r>
      <w:r w:rsidR="00E13B35">
        <w:rPr>
          <w:rFonts w:ascii="Arial" w:hAnsi="Arial" w:cs="Arial"/>
          <w:sz w:val="24"/>
          <w:szCs w:val="24"/>
        </w:rPr>
        <w:t>Stout (2014) suggests an action is the procedure of undertaking something to achieve an aim, relating to the basis of management. Management</w:t>
      </w:r>
      <w:r w:rsidR="00EF4112">
        <w:rPr>
          <w:rFonts w:ascii="Arial" w:hAnsi="Arial" w:cs="Arial"/>
          <w:sz w:val="24"/>
          <w:szCs w:val="24"/>
        </w:rPr>
        <w:t xml:space="preserve"> however</w:t>
      </w:r>
      <w:r w:rsidR="00E13B35">
        <w:rPr>
          <w:rFonts w:ascii="Arial" w:hAnsi="Arial" w:cs="Arial"/>
          <w:sz w:val="24"/>
          <w:szCs w:val="24"/>
        </w:rPr>
        <w:t xml:space="preserve"> is frequently perceived as getting things done through people. In spite of this management has an important role in society and is best described as the process of ‘</w:t>
      </w:r>
      <w:r w:rsidR="00E13B35" w:rsidRPr="006C5C18">
        <w:rPr>
          <w:rFonts w:ascii="Arial" w:hAnsi="Arial" w:cs="Arial"/>
          <w:i/>
          <w:sz w:val="24"/>
          <w:szCs w:val="24"/>
        </w:rPr>
        <w:t>planning, organizing, leading and controlling the use of resources to accomplish performance goals</w:t>
      </w:r>
      <w:r w:rsidR="00E13B35">
        <w:rPr>
          <w:rFonts w:ascii="Arial" w:hAnsi="Arial" w:cs="Arial"/>
          <w:sz w:val="24"/>
          <w:szCs w:val="24"/>
        </w:rPr>
        <w:t>’ (</w:t>
      </w:r>
      <w:proofErr w:type="spellStart"/>
      <w:r w:rsidR="00E13B35">
        <w:rPr>
          <w:rFonts w:ascii="Arial" w:hAnsi="Arial" w:cs="Arial"/>
          <w:sz w:val="24"/>
          <w:szCs w:val="24"/>
        </w:rPr>
        <w:t>Schermerhorn</w:t>
      </w:r>
      <w:proofErr w:type="spellEnd"/>
      <w:r w:rsidR="00E13B35">
        <w:rPr>
          <w:rFonts w:ascii="Arial" w:hAnsi="Arial" w:cs="Arial"/>
          <w:sz w:val="24"/>
          <w:szCs w:val="24"/>
        </w:rPr>
        <w:t>, 1996 p.3).</w:t>
      </w:r>
      <w:r w:rsidR="00B37E52">
        <w:rPr>
          <w:rFonts w:ascii="Arial" w:hAnsi="Arial" w:cs="Arial"/>
          <w:sz w:val="24"/>
          <w:szCs w:val="24"/>
        </w:rPr>
        <w:t xml:space="preserve"> </w:t>
      </w:r>
    </w:p>
    <w:p w:rsidR="00D51FD0" w:rsidRPr="00CB2687" w:rsidRDefault="00CB2687" w:rsidP="00D51FD0">
      <w:pPr>
        <w:spacing w:line="480" w:lineRule="auto"/>
        <w:jc w:val="both"/>
        <w:rPr>
          <w:rFonts w:ascii="Arial" w:hAnsi="Arial" w:cs="Arial"/>
          <w:b/>
          <w:sz w:val="24"/>
          <w:szCs w:val="24"/>
        </w:rPr>
      </w:pPr>
      <w:r>
        <w:rPr>
          <w:rFonts w:ascii="Arial" w:hAnsi="Arial" w:cs="Arial"/>
          <w:sz w:val="24"/>
          <w:szCs w:val="24"/>
        </w:rPr>
        <w:t>Planning for this reason has played a significant role in s</w:t>
      </w:r>
      <w:r w:rsidR="00D51FD0" w:rsidRPr="00120C17">
        <w:rPr>
          <w:rFonts w:ascii="Arial" w:hAnsi="Arial" w:cs="Arial"/>
          <w:sz w:val="24"/>
          <w:szCs w:val="24"/>
        </w:rPr>
        <w:t xml:space="preserve">trategic management </w:t>
      </w:r>
      <w:r w:rsidR="00792EC3">
        <w:rPr>
          <w:rFonts w:ascii="Arial" w:hAnsi="Arial" w:cs="Arial"/>
          <w:sz w:val="24"/>
          <w:szCs w:val="24"/>
        </w:rPr>
        <w:t>and</w:t>
      </w:r>
      <w:r w:rsidR="00D51FD0" w:rsidRPr="00120C17">
        <w:rPr>
          <w:rFonts w:ascii="Arial" w:hAnsi="Arial" w:cs="Arial"/>
          <w:sz w:val="24"/>
          <w:szCs w:val="24"/>
        </w:rPr>
        <w:t>has</w:t>
      </w:r>
      <w:r>
        <w:rPr>
          <w:rFonts w:ascii="Arial" w:hAnsi="Arial" w:cs="Arial"/>
          <w:sz w:val="24"/>
          <w:szCs w:val="24"/>
        </w:rPr>
        <w:t xml:space="preserve"> ultimately</w:t>
      </w:r>
      <w:r w:rsidR="00D51FD0" w:rsidRPr="00120C17">
        <w:rPr>
          <w:rFonts w:ascii="Arial" w:hAnsi="Arial" w:cs="Arial"/>
          <w:sz w:val="24"/>
          <w:szCs w:val="24"/>
        </w:rPr>
        <w:t xml:space="preserve"> reshaped the public sector since its </w:t>
      </w:r>
      <w:r w:rsidR="00194E80" w:rsidRPr="00120C17">
        <w:rPr>
          <w:rFonts w:ascii="Arial" w:hAnsi="Arial" w:cs="Arial"/>
          <w:sz w:val="24"/>
          <w:szCs w:val="24"/>
        </w:rPr>
        <w:t>implementation</w:t>
      </w:r>
      <w:r w:rsidR="00792EC3">
        <w:rPr>
          <w:rFonts w:ascii="Arial" w:hAnsi="Arial" w:cs="Arial"/>
          <w:sz w:val="24"/>
          <w:szCs w:val="24"/>
        </w:rPr>
        <w:t xml:space="preserve">. Strategic management </w:t>
      </w:r>
      <w:r w:rsidR="00D51FD0" w:rsidRPr="00120C17">
        <w:rPr>
          <w:rFonts w:ascii="Arial" w:hAnsi="Arial" w:cs="Arial"/>
          <w:sz w:val="24"/>
          <w:szCs w:val="24"/>
        </w:rPr>
        <w:t xml:space="preserve">has ever since become a standard tool in order to </w:t>
      </w:r>
      <w:r w:rsidR="00194E80" w:rsidRPr="00120C17">
        <w:rPr>
          <w:rFonts w:ascii="Arial" w:hAnsi="Arial" w:cs="Arial"/>
          <w:sz w:val="24"/>
          <w:szCs w:val="24"/>
        </w:rPr>
        <w:t>outline</w:t>
      </w:r>
      <w:r w:rsidR="00D51FD0" w:rsidRPr="00120C17">
        <w:rPr>
          <w:rFonts w:ascii="Arial" w:hAnsi="Arial" w:cs="Arial"/>
          <w:sz w:val="24"/>
          <w:szCs w:val="24"/>
        </w:rPr>
        <w:t xml:space="preserve"> public organisations. </w:t>
      </w:r>
      <w:proofErr w:type="spellStart"/>
      <w:r w:rsidR="00D51FD0">
        <w:rPr>
          <w:rFonts w:ascii="Arial" w:hAnsi="Arial" w:cs="Arial"/>
          <w:sz w:val="24"/>
          <w:szCs w:val="24"/>
        </w:rPr>
        <w:t>Amason</w:t>
      </w:r>
      <w:proofErr w:type="spellEnd"/>
      <w:r w:rsidR="00D51FD0">
        <w:rPr>
          <w:rFonts w:ascii="Arial" w:hAnsi="Arial" w:cs="Arial"/>
          <w:sz w:val="24"/>
          <w:szCs w:val="24"/>
        </w:rPr>
        <w:t xml:space="preserve"> (2011, p.7)  </w:t>
      </w:r>
      <w:r w:rsidR="00194E80">
        <w:rPr>
          <w:rFonts w:ascii="Arial" w:hAnsi="Arial" w:cs="Arial"/>
          <w:sz w:val="24"/>
          <w:szCs w:val="24"/>
        </w:rPr>
        <w:t>defines strategic management a</w:t>
      </w:r>
      <w:r w:rsidR="00D51FD0">
        <w:rPr>
          <w:rFonts w:ascii="Arial" w:hAnsi="Arial" w:cs="Arial"/>
          <w:sz w:val="24"/>
          <w:szCs w:val="24"/>
        </w:rPr>
        <w:t xml:space="preserve">s </w:t>
      </w:r>
      <w:r w:rsidR="00D51FD0">
        <w:rPr>
          <w:rFonts w:ascii="Arial" w:hAnsi="Arial" w:cs="Arial"/>
          <w:i/>
          <w:sz w:val="24"/>
          <w:szCs w:val="24"/>
        </w:rPr>
        <w:t xml:space="preserve">‘a framework for analyzing the environment, for integrating the firm’s activities, for learning and adapting to change, and for creating value both in the present and into the future’.  </w:t>
      </w:r>
      <w:r w:rsidR="00D51FD0">
        <w:rPr>
          <w:rFonts w:ascii="Arial" w:hAnsi="Arial" w:cs="Arial"/>
          <w:sz w:val="24"/>
          <w:szCs w:val="24"/>
        </w:rPr>
        <w:t xml:space="preserve">The challenge today however </w:t>
      </w:r>
      <w:r w:rsidR="00194E80">
        <w:rPr>
          <w:rFonts w:ascii="Arial" w:hAnsi="Arial" w:cs="Arial"/>
          <w:sz w:val="24"/>
          <w:szCs w:val="24"/>
        </w:rPr>
        <w:t xml:space="preserve">is not about defining strategic management but </w:t>
      </w:r>
      <w:r w:rsidR="00D51FD0">
        <w:rPr>
          <w:rFonts w:ascii="Arial" w:hAnsi="Arial" w:cs="Arial"/>
          <w:sz w:val="24"/>
          <w:szCs w:val="24"/>
        </w:rPr>
        <w:t xml:space="preserve">the growing complexity of social change with the demands of citizens constantly changing.  </w:t>
      </w:r>
    </w:p>
    <w:p w:rsidR="00D45FF0" w:rsidRDefault="00D51FD0" w:rsidP="00224345">
      <w:pPr>
        <w:spacing w:line="480" w:lineRule="auto"/>
        <w:jc w:val="both"/>
        <w:rPr>
          <w:rFonts w:ascii="Arial" w:hAnsi="Arial" w:cs="Arial"/>
          <w:sz w:val="24"/>
          <w:szCs w:val="24"/>
        </w:rPr>
      </w:pPr>
      <w:r>
        <w:rPr>
          <w:rFonts w:ascii="Arial" w:hAnsi="Arial" w:cs="Arial"/>
          <w:sz w:val="24"/>
          <w:szCs w:val="24"/>
        </w:rPr>
        <w:t xml:space="preserve">Moore </w:t>
      </w:r>
      <w:r w:rsidR="00F02EC3">
        <w:rPr>
          <w:rFonts w:ascii="Arial" w:hAnsi="Arial" w:cs="Arial"/>
          <w:sz w:val="24"/>
          <w:szCs w:val="24"/>
        </w:rPr>
        <w:t xml:space="preserve">as a result </w:t>
      </w:r>
      <w:r>
        <w:rPr>
          <w:rFonts w:ascii="Arial" w:hAnsi="Arial" w:cs="Arial"/>
          <w:sz w:val="24"/>
          <w:szCs w:val="24"/>
        </w:rPr>
        <w:t xml:space="preserve">takes a new approach to tackle strategic management, and deems the best method is by the exercise of the strategic triangle. The </w:t>
      </w:r>
      <w:r w:rsidR="00194E80">
        <w:rPr>
          <w:rFonts w:ascii="Arial" w:hAnsi="Arial" w:cs="Arial"/>
          <w:sz w:val="24"/>
          <w:szCs w:val="24"/>
        </w:rPr>
        <w:t>key stages</w:t>
      </w:r>
      <w:r>
        <w:rPr>
          <w:rFonts w:ascii="Arial" w:hAnsi="Arial" w:cs="Arial"/>
          <w:sz w:val="24"/>
          <w:szCs w:val="24"/>
        </w:rPr>
        <w:t xml:space="preserve"> of the strategic triangle consist of political management, operations management and cooperation management (Bryson et al, 2015). </w:t>
      </w:r>
      <w:r w:rsidR="00D520F4">
        <w:rPr>
          <w:rFonts w:ascii="Arial" w:hAnsi="Arial" w:cs="Arial"/>
          <w:sz w:val="24"/>
          <w:szCs w:val="24"/>
        </w:rPr>
        <w:t>Public value is at the centre of Moore’s theory</w:t>
      </w:r>
      <w:r w:rsidR="00EF550D">
        <w:rPr>
          <w:rFonts w:ascii="Arial" w:hAnsi="Arial" w:cs="Arial"/>
          <w:sz w:val="24"/>
          <w:szCs w:val="24"/>
        </w:rPr>
        <w:t>, with</w:t>
      </w:r>
      <w:r w:rsidR="00D520F4">
        <w:rPr>
          <w:rFonts w:ascii="Arial" w:hAnsi="Arial" w:cs="Arial"/>
          <w:sz w:val="24"/>
          <w:szCs w:val="24"/>
        </w:rPr>
        <w:t xml:space="preserve"> t</w:t>
      </w:r>
      <w:r w:rsidR="004C2167">
        <w:rPr>
          <w:rFonts w:ascii="Arial" w:hAnsi="Arial" w:cs="Arial"/>
          <w:sz w:val="24"/>
          <w:szCs w:val="24"/>
        </w:rPr>
        <w:t>he s</w:t>
      </w:r>
      <w:r w:rsidR="00EF550D">
        <w:rPr>
          <w:rFonts w:ascii="Arial" w:hAnsi="Arial" w:cs="Arial"/>
          <w:sz w:val="24"/>
          <w:szCs w:val="24"/>
        </w:rPr>
        <w:t>trategic triangle demonstrating</w:t>
      </w:r>
      <w:r w:rsidR="00D520F4">
        <w:rPr>
          <w:rFonts w:ascii="Arial" w:hAnsi="Arial" w:cs="Arial"/>
          <w:sz w:val="24"/>
          <w:szCs w:val="24"/>
        </w:rPr>
        <w:t xml:space="preserve">that </w:t>
      </w:r>
      <w:r w:rsidR="004C2167">
        <w:rPr>
          <w:rFonts w:ascii="Arial" w:hAnsi="Arial" w:cs="Arial"/>
          <w:sz w:val="24"/>
          <w:szCs w:val="24"/>
        </w:rPr>
        <w:t xml:space="preserve">public value is produced </w:t>
      </w:r>
      <w:r w:rsidR="00EF550D">
        <w:rPr>
          <w:rFonts w:ascii="Arial" w:hAnsi="Arial" w:cs="Arial"/>
          <w:sz w:val="24"/>
          <w:szCs w:val="24"/>
        </w:rPr>
        <w:t xml:space="preserve">best when </w:t>
      </w:r>
      <w:r w:rsidR="004C2167">
        <w:rPr>
          <w:rFonts w:ascii="Arial" w:hAnsi="Arial" w:cs="Arial"/>
          <w:sz w:val="24"/>
          <w:szCs w:val="24"/>
        </w:rPr>
        <w:t>strategy has management at the highest leve</w:t>
      </w:r>
      <w:r w:rsidR="00D520F4">
        <w:rPr>
          <w:rFonts w:ascii="Arial" w:hAnsi="Arial" w:cs="Arial"/>
          <w:sz w:val="24"/>
          <w:szCs w:val="24"/>
        </w:rPr>
        <w:t>l implementing</w:t>
      </w:r>
      <w:r w:rsidR="004C2167">
        <w:rPr>
          <w:rFonts w:ascii="Arial" w:hAnsi="Arial" w:cs="Arial"/>
          <w:sz w:val="24"/>
          <w:szCs w:val="24"/>
        </w:rPr>
        <w:t xml:space="preserve"> the action </w:t>
      </w:r>
      <w:r w:rsidR="004C2167">
        <w:rPr>
          <w:rFonts w:ascii="Arial" w:hAnsi="Arial" w:cs="Arial"/>
          <w:sz w:val="24"/>
          <w:szCs w:val="24"/>
        </w:rPr>
        <w:lastRenderedPageBreak/>
        <w:t xml:space="preserve">effectively. </w:t>
      </w:r>
      <w:r w:rsidR="001C24ED">
        <w:rPr>
          <w:rFonts w:ascii="Arial" w:hAnsi="Arial" w:cs="Arial"/>
          <w:sz w:val="24"/>
          <w:szCs w:val="24"/>
        </w:rPr>
        <w:t>Moore’s theory reveals that two components must work in partnership in order to produce value or improve</w:t>
      </w:r>
      <w:r w:rsidR="004C2167">
        <w:rPr>
          <w:rFonts w:ascii="Arial" w:hAnsi="Arial" w:cs="Arial"/>
          <w:sz w:val="24"/>
          <w:szCs w:val="24"/>
        </w:rPr>
        <w:t>d</w:t>
      </w:r>
      <w:r w:rsidR="00D520F4">
        <w:rPr>
          <w:rFonts w:ascii="Arial" w:hAnsi="Arial" w:cs="Arial"/>
          <w:sz w:val="24"/>
          <w:szCs w:val="24"/>
        </w:rPr>
        <w:t xml:space="preserve"> performance, </w:t>
      </w:r>
      <w:r w:rsidR="00EF550D">
        <w:rPr>
          <w:rFonts w:ascii="Arial" w:hAnsi="Arial" w:cs="Arial"/>
          <w:sz w:val="24"/>
          <w:szCs w:val="24"/>
        </w:rPr>
        <w:t>such as the case in policing</w:t>
      </w:r>
      <w:r w:rsidR="007860F8" w:rsidRPr="00194E80">
        <w:rPr>
          <w:rFonts w:ascii="Arial" w:hAnsi="Arial" w:cs="Arial"/>
          <w:sz w:val="24"/>
          <w:szCs w:val="24"/>
        </w:rPr>
        <w:t>.</w:t>
      </w:r>
      <w:r w:rsidR="00E021F9" w:rsidRPr="00754BA3">
        <w:rPr>
          <w:rFonts w:ascii="Arial" w:hAnsi="Arial" w:cs="Arial"/>
          <w:sz w:val="24"/>
          <w:szCs w:val="24"/>
        </w:rPr>
        <w:t xml:space="preserve">This is evident </w:t>
      </w:r>
      <w:r w:rsidR="00EF550D">
        <w:rPr>
          <w:rFonts w:ascii="Arial" w:hAnsi="Arial" w:cs="Arial"/>
          <w:sz w:val="24"/>
          <w:szCs w:val="24"/>
        </w:rPr>
        <w:t>with</w:t>
      </w:r>
      <w:r w:rsidR="00754BA3" w:rsidRPr="00754BA3">
        <w:rPr>
          <w:rFonts w:ascii="Arial" w:hAnsi="Arial" w:cs="Arial"/>
          <w:sz w:val="24"/>
          <w:szCs w:val="24"/>
        </w:rPr>
        <w:t xml:space="preserve"> the Home Office (2008</w:t>
      </w:r>
      <w:r w:rsidR="00754BA3">
        <w:rPr>
          <w:rFonts w:ascii="Arial" w:hAnsi="Arial" w:cs="Arial"/>
          <w:sz w:val="24"/>
          <w:szCs w:val="24"/>
        </w:rPr>
        <w:t>, p.7</w:t>
      </w:r>
      <w:r w:rsidR="00754BA3" w:rsidRPr="00754BA3">
        <w:rPr>
          <w:rFonts w:ascii="Arial" w:hAnsi="Arial" w:cs="Arial"/>
          <w:sz w:val="24"/>
          <w:szCs w:val="24"/>
        </w:rPr>
        <w:t xml:space="preserve">) </w:t>
      </w:r>
      <w:r w:rsidR="00194E80" w:rsidRPr="00754BA3">
        <w:rPr>
          <w:rFonts w:ascii="Arial" w:hAnsi="Arial" w:cs="Arial"/>
          <w:sz w:val="24"/>
          <w:szCs w:val="24"/>
        </w:rPr>
        <w:t xml:space="preserve">who </w:t>
      </w:r>
      <w:r w:rsidR="00754BA3" w:rsidRPr="00754BA3">
        <w:rPr>
          <w:rFonts w:ascii="Arial" w:hAnsi="Arial" w:cs="Arial"/>
          <w:sz w:val="24"/>
          <w:szCs w:val="24"/>
        </w:rPr>
        <w:t xml:space="preserve">reveal that </w:t>
      </w:r>
      <w:r w:rsidR="00754BA3">
        <w:rPr>
          <w:rFonts w:ascii="Arial" w:hAnsi="Arial" w:cs="Arial"/>
          <w:sz w:val="24"/>
          <w:szCs w:val="24"/>
        </w:rPr>
        <w:t xml:space="preserve">successful </w:t>
      </w:r>
      <w:r w:rsidR="00754BA3" w:rsidRPr="00754BA3">
        <w:rPr>
          <w:rFonts w:ascii="Arial" w:hAnsi="Arial" w:cs="Arial"/>
          <w:sz w:val="24"/>
          <w:szCs w:val="24"/>
        </w:rPr>
        <w:t xml:space="preserve">performance management is </w:t>
      </w:r>
      <w:r w:rsidR="00754BA3">
        <w:rPr>
          <w:rFonts w:ascii="Arial" w:hAnsi="Arial" w:cs="Arial"/>
          <w:sz w:val="24"/>
          <w:szCs w:val="24"/>
        </w:rPr>
        <w:t xml:space="preserve">done by the use of three key stages, </w:t>
      </w:r>
      <w:r w:rsidR="00754BA3">
        <w:rPr>
          <w:rFonts w:ascii="Arial" w:hAnsi="Arial" w:cs="Arial"/>
          <w:i/>
          <w:sz w:val="24"/>
          <w:szCs w:val="24"/>
        </w:rPr>
        <w:t>‘people and relationships, structures and processes and data and analysis’</w:t>
      </w:r>
      <w:r w:rsidR="00754BA3">
        <w:rPr>
          <w:rFonts w:ascii="Arial" w:hAnsi="Arial" w:cs="Arial"/>
          <w:sz w:val="24"/>
          <w:szCs w:val="24"/>
        </w:rPr>
        <w:t>.</w:t>
      </w:r>
      <w:r w:rsidR="00E021F9" w:rsidRPr="00504F2A">
        <w:rPr>
          <w:rFonts w:ascii="Arial" w:hAnsi="Arial" w:cs="Arial"/>
          <w:sz w:val="24"/>
          <w:szCs w:val="24"/>
        </w:rPr>
        <w:t xml:space="preserve">Skidmore (2006) </w:t>
      </w:r>
      <w:r w:rsidR="00504F2A" w:rsidRPr="00504F2A">
        <w:rPr>
          <w:rFonts w:ascii="Arial" w:hAnsi="Arial" w:cs="Arial"/>
          <w:sz w:val="24"/>
          <w:szCs w:val="24"/>
        </w:rPr>
        <w:t>suggests</w:t>
      </w:r>
      <w:r w:rsidR="00030075" w:rsidRPr="00504F2A">
        <w:rPr>
          <w:rFonts w:ascii="Arial" w:hAnsi="Arial" w:cs="Arial"/>
          <w:sz w:val="24"/>
          <w:szCs w:val="24"/>
        </w:rPr>
        <w:t xml:space="preserve"> that</w:t>
      </w:r>
      <w:r w:rsidR="00504F2A" w:rsidRPr="00504F2A">
        <w:rPr>
          <w:rFonts w:ascii="Arial" w:hAnsi="Arial" w:cs="Arial"/>
          <w:sz w:val="24"/>
          <w:szCs w:val="24"/>
        </w:rPr>
        <w:t xml:space="preserve"> due to</w:t>
      </w:r>
      <w:r w:rsidR="00030075" w:rsidRPr="00504F2A">
        <w:rPr>
          <w:rFonts w:ascii="Arial" w:hAnsi="Arial" w:cs="Arial"/>
          <w:sz w:val="24"/>
          <w:szCs w:val="24"/>
        </w:rPr>
        <w:t xml:space="preserve"> the </w:t>
      </w:r>
      <w:r w:rsidR="00504F2A" w:rsidRPr="00504F2A">
        <w:rPr>
          <w:rFonts w:ascii="Arial" w:hAnsi="Arial" w:cs="Arial"/>
          <w:sz w:val="24"/>
          <w:szCs w:val="24"/>
        </w:rPr>
        <w:t xml:space="preserve">implementation of this management theory, </w:t>
      </w:r>
      <w:r w:rsidR="00030075" w:rsidRPr="00504F2A">
        <w:rPr>
          <w:rFonts w:ascii="Arial" w:hAnsi="Arial" w:cs="Arial"/>
          <w:sz w:val="24"/>
          <w:szCs w:val="24"/>
        </w:rPr>
        <w:t>levels of crime in the United Kingdom have progressively been dropping</w:t>
      </w:r>
      <w:r w:rsidR="00504F2A" w:rsidRPr="00504F2A">
        <w:rPr>
          <w:rFonts w:ascii="Arial" w:hAnsi="Arial" w:cs="Arial"/>
          <w:sz w:val="24"/>
          <w:szCs w:val="24"/>
        </w:rPr>
        <w:t xml:space="preserve">. </w:t>
      </w:r>
      <w:r w:rsidR="002E11E1" w:rsidRPr="00CF74F0">
        <w:rPr>
          <w:rFonts w:ascii="Arial" w:hAnsi="Arial" w:cs="Arial"/>
          <w:sz w:val="24"/>
          <w:szCs w:val="24"/>
        </w:rPr>
        <w:t xml:space="preserve">Accordingly stakeholders are </w:t>
      </w:r>
      <w:r w:rsidR="00BD6668" w:rsidRPr="00CF74F0">
        <w:rPr>
          <w:rFonts w:ascii="Arial" w:hAnsi="Arial" w:cs="Arial"/>
          <w:sz w:val="24"/>
          <w:szCs w:val="24"/>
        </w:rPr>
        <w:t xml:space="preserve">thus </w:t>
      </w:r>
      <w:r w:rsidR="002E11E1" w:rsidRPr="00CF74F0">
        <w:rPr>
          <w:rFonts w:ascii="Arial" w:hAnsi="Arial" w:cs="Arial"/>
          <w:sz w:val="24"/>
          <w:szCs w:val="24"/>
        </w:rPr>
        <w:t xml:space="preserve">more satisfied with the </w:t>
      </w:r>
      <w:r w:rsidR="00FC087C" w:rsidRPr="00CF74F0">
        <w:rPr>
          <w:rFonts w:ascii="Arial" w:hAnsi="Arial" w:cs="Arial"/>
          <w:sz w:val="24"/>
          <w:szCs w:val="24"/>
        </w:rPr>
        <w:t>level of policing</w:t>
      </w:r>
      <w:r w:rsidR="00D45FF0">
        <w:rPr>
          <w:rFonts w:ascii="Arial" w:hAnsi="Arial" w:cs="Arial"/>
          <w:sz w:val="24"/>
          <w:szCs w:val="24"/>
        </w:rPr>
        <w:t>due to</w:t>
      </w:r>
      <w:r w:rsidR="00FC087C" w:rsidRPr="00CF74F0">
        <w:rPr>
          <w:rFonts w:ascii="Arial" w:hAnsi="Arial" w:cs="Arial"/>
          <w:sz w:val="24"/>
          <w:szCs w:val="24"/>
        </w:rPr>
        <w:t xml:space="preserve"> crime rates </w:t>
      </w:r>
      <w:r w:rsidR="00BD6668" w:rsidRPr="00CF74F0">
        <w:rPr>
          <w:rFonts w:ascii="Arial" w:hAnsi="Arial" w:cs="Arial"/>
          <w:sz w:val="24"/>
          <w:szCs w:val="24"/>
        </w:rPr>
        <w:t xml:space="preserve">deteriorating. </w:t>
      </w:r>
      <w:r w:rsidR="00D45FF0">
        <w:rPr>
          <w:rFonts w:ascii="Arial" w:hAnsi="Arial" w:cs="Arial"/>
          <w:sz w:val="24"/>
          <w:szCs w:val="24"/>
        </w:rPr>
        <w:t xml:space="preserve">As a result </w:t>
      </w:r>
      <w:r w:rsidR="00BD6668" w:rsidRPr="00CF74F0">
        <w:rPr>
          <w:rFonts w:ascii="Arial" w:hAnsi="Arial" w:cs="Arial"/>
          <w:sz w:val="24"/>
          <w:szCs w:val="24"/>
        </w:rPr>
        <w:t>t</w:t>
      </w:r>
      <w:r w:rsidR="00FC087C" w:rsidRPr="00CF74F0">
        <w:rPr>
          <w:rFonts w:ascii="Arial" w:hAnsi="Arial" w:cs="Arial"/>
          <w:sz w:val="24"/>
          <w:szCs w:val="24"/>
        </w:rPr>
        <w:t xml:space="preserve">rust in policing has increased </w:t>
      </w:r>
      <w:r w:rsidR="00BF537D" w:rsidRPr="00CF74F0">
        <w:rPr>
          <w:rFonts w:ascii="Arial" w:hAnsi="Arial" w:cs="Arial"/>
          <w:sz w:val="24"/>
          <w:szCs w:val="24"/>
        </w:rPr>
        <w:t xml:space="preserve">and citizens feel safer within their community. </w:t>
      </w:r>
    </w:p>
    <w:p w:rsidR="00CF74F0" w:rsidRDefault="00CF74F0" w:rsidP="00CF74F0">
      <w:pPr>
        <w:spacing w:line="480" w:lineRule="auto"/>
        <w:jc w:val="both"/>
        <w:rPr>
          <w:rFonts w:ascii="Arial" w:hAnsi="Arial" w:cs="Arial"/>
          <w:sz w:val="24"/>
          <w:szCs w:val="24"/>
        </w:rPr>
      </w:pPr>
      <w:r w:rsidRPr="00CF74F0">
        <w:rPr>
          <w:rFonts w:ascii="Arial" w:hAnsi="Arial" w:cs="Arial"/>
          <w:sz w:val="24"/>
          <w:szCs w:val="24"/>
        </w:rPr>
        <w:t>In spite of this, t</w:t>
      </w:r>
      <w:r w:rsidR="00855166" w:rsidRPr="00CF74F0">
        <w:rPr>
          <w:rFonts w:ascii="Arial" w:hAnsi="Arial" w:cs="Arial"/>
          <w:sz w:val="24"/>
          <w:szCs w:val="24"/>
        </w:rPr>
        <w:t>he Office for Nationa</w:t>
      </w:r>
      <w:r w:rsidRPr="00CF74F0">
        <w:rPr>
          <w:rFonts w:ascii="Arial" w:hAnsi="Arial" w:cs="Arial"/>
          <w:sz w:val="24"/>
          <w:szCs w:val="24"/>
        </w:rPr>
        <w:t xml:space="preserve">l Statistics (2014) argues </w:t>
      </w:r>
      <w:r w:rsidR="00D45FF0">
        <w:rPr>
          <w:rFonts w:ascii="Arial" w:hAnsi="Arial" w:cs="Arial"/>
          <w:sz w:val="24"/>
          <w:szCs w:val="24"/>
        </w:rPr>
        <w:t xml:space="preserve">that </w:t>
      </w:r>
      <w:r w:rsidRPr="00CF74F0">
        <w:rPr>
          <w:rFonts w:ascii="Arial" w:hAnsi="Arial" w:cs="Arial"/>
          <w:sz w:val="24"/>
          <w:szCs w:val="24"/>
        </w:rPr>
        <w:t>the perception</w:t>
      </w:r>
      <w:r w:rsidR="00F82606" w:rsidRPr="00CF74F0">
        <w:rPr>
          <w:rFonts w:ascii="Arial" w:hAnsi="Arial" w:cs="Arial"/>
          <w:sz w:val="24"/>
          <w:szCs w:val="24"/>
        </w:rPr>
        <w:t xml:space="preserve"> of </w:t>
      </w:r>
      <w:r w:rsidR="00855166" w:rsidRPr="00CF74F0">
        <w:rPr>
          <w:rFonts w:ascii="Arial" w:hAnsi="Arial" w:cs="Arial"/>
          <w:sz w:val="24"/>
          <w:szCs w:val="24"/>
        </w:rPr>
        <w:t xml:space="preserve">the police has dropped </w:t>
      </w:r>
      <w:r w:rsidR="00F82606" w:rsidRPr="00CF74F0">
        <w:rPr>
          <w:rFonts w:ascii="Arial" w:hAnsi="Arial" w:cs="Arial"/>
          <w:sz w:val="24"/>
          <w:szCs w:val="24"/>
        </w:rPr>
        <w:t>by 1% s</w:t>
      </w:r>
      <w:r w:rsidR="00D45FF0">
        <w:rPr>
          <w:rFonts w:ascii="Arial" w:hAnsi="Arial" w:cs="Arial"/>
          <w:sz w:val="24"/>
          <w:szCs w:val="24"/>
        </w:rPr>
        <w:t xml:space="preserve">ince its 74% rating in 2012/13. </w:t>
      </w:r>
      <w:r w:rsidR="00BF537D" w:rsidRPr="00CF74F0">
        <w:rPr>
          <w:rFonts w:ascii="Arial" w:hAnsi="Arial" w:cs="Arial"/>
          <w:sz w:val="24"/>
          <w:szCs w:val="24"/>
        </w:rPr>
        <w:t>Strategic m</w:t>
      </w:r>
      <w:r w:rsidR="00855166" w:rsidRPr="00CF74F0">
        <w:rPr>
          <w:rFonts w:ascii="Arial" w:hAnsi="Arial" w:cs="Arial"/>
          <w:sz w:val="24"/>
          <w:szCs w:val="24"/>
        </w:rPr>
        <w:t xml:space="preserve">anagement </w:t>
      </w:r>
      <w:r w:rsidR="00D45FF0">
        <w:rPr>
          <w:rFonts w:ascii="Arial" w:hAnsi="Arial" w:cs="Arial"/>
          <w:sz w:val="24"/>
          <w:szCs w:val="24"/>
        </w:rPr>
        <w:t xml:space="preserve">may be a focal point in these statistics, as </w:t>
      </w:r>
      <w:proofErr w:type="spellStart"/>
      <w:r w:rsidR="00D45FF0">
        <w:rPr>
          <w:rFonts w:ascii="Arial" w:hAnsi="Arial" w:cs="Arial"/>
          <w:sz w:val="24"/>
          <w:szCs w:val="24"/>
        </w:rPr>
        <w:t>Fayol</w:t>
      </w:r>
      <w:proofErr w:type="spellEnd"/>
      <w:r w:rsidR="00D45FF0">
        <w:rPr>
          <w:rFonts w:ascii="Arial" w:hAnsi="Arial" w:cs="Arial"/>
          <w:sz w:val="24"/>
          <w:szCs w:val="24"/>
        </w:rPr>
        <w:t xml:space="preserve"> argues </w:t>
      </w:r>
      <w:r>
        <w:rPr>
          <w:rFonts w:ascii="Arial" w:hAnsi="Arial" w:cs="Arial"/>
          <w:sz w:val="24"/>
          <w:szCs w:val="24"/>
        </w:rPr>
        <w:t xml:space="preserve">Moore’s theory </w:t>
      </w:r>
      <w:r w:rsidR="00997D75">
        <w:rPr>
          <w:rFonts w:ascii="Arial" w:hAnsi="Arial" w:cs="Arial"/>
          <w:sz w:val="24"/>
          <w:szCs w:val="24"/>
        </w:rPr>
        <w:t xml:space="preserve">by covering management in a </w:t>
      </w:r>
      <w:r w:rsidR="00D45FF0">
        <w:rPr>
          <w:rFonts w:ascii="Arial" w:hAnsi="Arial" w:cs="Arial"/>
          <w:sz w:val="24"/>
          <w:szCs w:val="24"/>
        </w:rPr>
        <w:t xml:space="preserve">much </w:t>
      </w:r>
      <w:r w:rsidR="00997D75">
        <w:rPr>
          <w:rFonts w:ascii="Arial" w:hAnsi="Arial" w:cs="Arial"/>
          <w:sz w:val="24"/>
          <w:szCs w:val="24"/>
        </w:rPr>
        <w:t>broad</w:t>
      </w:r>
      <w:r w:rsidR="00D45FF0">
        <w:rPr>
          <w:rFonts w:ascii="Arial" w:hAnsi="Arial" w:cs="Arial"/>
          <w:sz w:val="24"/>
          <w:szCs w:val="24"/>
        </w:rPr>
        <w:t>er</w:t>
      </w:r>
      <w:r w:rsidR="00997D75">
        <w:rPr>
          <w:rFonts w:ascii="Arial" w:hAnsi="Arial" w:cs="Arial"/>
          <w:sz w:val="24"/>
          <w:szCs w:val="24"/>
        </w:rPr>
        <w:t xml:space="preserve"> way. </w:t>
      </w:r>
      <w:proofErr w:type="spellStart"/>
      <w:r w:rsidR="00997D75">
        <w:rPr>
          <w:rFonts w:ascii="Arial" w:hAnsi="Arial" w:cs="Arial"/>
          <w:sz w:val="24"/>
          <w:szCs w:val="24"/>
        </w:rPr>
        <w:t>Fayol</w:t>
      </w:r>
      <w:proofErr w:type="spellEnd"/>
      <w:r>
        <w:rPr>
          <w:rFonts w:ascii="Arial" w:hAnsi="Arial" w:cs="Arial"/>
          <w:sz w:val="24"/>
          <w:szCs w:val="24"/>
        </w:rPr>
        <w:t xml:space="preserve"> believes the process of management is done best through </w:t>
      </w:r>
      <w:r w:rsidR="00997D75">
        <w:rPr>
          <w:rFonts w:ascii="Arial" w:hAnsi="Arial" w:cs="Arial"/>
          <w:sz w:val="24"/>
          <w:szCs w:val="24"/>
        </w:rPr>
        <w:t>14 principles</w:t>
      </w:r>
      <w:r w:rsidR="00D45FF0">
        <w:rPr>
          <w:rFonts w:ascii="Arial" w:hAnsi="Arial" w:cs="Arial"/>
          <w:sz w:val="24"/>
          <w:szCs w:val="24"/>
        </w:rPr>
        <w:t xml:space="preserve">,yet admits that management is </w:t>
      </w:r>
      <w:r w:rsidR="005E1073">
        <w:rPr>
          <w:rFonts w:ascii="Arial" w:hAnsi="Arial" w:cs="Arial"/>
          <w:sz w:val="24"/>
          <w:szCs w:val="24"/>
        </w:rPr>
        <w:t>predominantly</w:t>
      </w:r>
      <w:r w:rsidR="00997D75">
        <w:rPr>
          <w:rFonts w:ascii="Arial" w:hAnsi="Arial" w:cs="Arial"/>
          <w:sz w:val="24"/>
          <w:szCs w:val="24"/>
        </w:rPr>
        <w:t xml:space="preserve"> through </w:t>
      </w:r>
      <w:r>
        <w:rPr>
          <w:rFonts w:ascii="Arial" w:hAnsi="Arial" w:cs="Arial"/>
          <w:sz w:val="24"/>
          <w:szCs w:val="24"/>
        </w:rPr>
        <w:t xml:space="preserve">4 </w:t>
      </w:r>
      <w:r w:rsidR="005E1073">
        <w:rPr>
          <w:rFonts w:ascii="Arial" w:hAnsi="Arial" w:cs="Arial"/>
          <w:sz w:val="24"/>
          <w:szCs w:val="24"/>
        </w:rPr>
        <w:t xml:space="preserve">noteworthy </w:t>
      </w:r>
      <w:r>
        <w:rPr>
          <w:rFonts w:ascii="Arial" w:hAnsi="Arial" w:cs="Arial"/>
          <w:sz w:val="24"/>
          <w:szCs w:val="24"/>
        </w:rPr>
        <w:t xml:space="preserve">processes: planning, organizing, motivating and controlling (Armstrong &amp; Stephens, 2005). </w:t>
      </w:r>
      <w:proofErr w:type="spellStart"/>
      <w:r>
        <w:rPr>
          <w:rFonts w:ascii="Arial" w:hAnsi="Arial" w:cs="Arial"/>
          <w:sz w:val="24"/>
          <w:szCs w:val="24"/>
        </w:rPr>
        <w:t>Fayol’s</w:t>
      </w:r>
      <w:proofErr w:type="spellEnd"/>
      <w:r>
        <w:rPr>
          <w:rFonts w:ascii="Arial" w:hAnsi="Arial" w:cs="Arial"/>
          <w:sz w:val="24"/>
          <w:szCs w:val="24"/>
        </w:rPr>
        <w:t xml:space="preserve"> theory </w:t>
      </w:r>
      <w:r w:rsidR="00CB7BB9">
        <w:rPr>
          <w:rFonts w:ascii="Arial" w:hAnsi="Arial" w:cs="Arial"/>
          <w:sz w:val="24"/>
          <w:szCs w:val="24"/>
        </w:rPr>
        <w:t>differs from Moore by involving</w:t>
      </w:r>
      <w:r>
        <w:rPr>
          <w:rFonts w:ascii="Arial" w:hAnsi="Arial" w:cs="Arial"/>
          <w:sz w:val="24"/>
          <w:szCs w:val="24"/>
        </w:rPr>
        <w:t xml:space="preserve"> more of a command and control philosophy. He believed in a hierarchy structure as employees need</w:t>
      </w:r>
      <w:r w:rsidR="00CB7BB9">
        <w:rPr>
          <w:rFonts w:ascii="Arial" w:hAnsi="Arial" w:cs="Arial"/>
          <w:sz w:val="24"/>
          <w:szCs w:val="24"/>
        </w:rPr>
        <w:t>ed</w:t>
      </w:r>
      <w:r>
        <w:rPr>
          <w:rFonts w:ascii="Arial" w:hAnsi="Arial" w:cs="Arial"/>
          <w:sz w:val="24"/>
          <w:szCs w:val="24"/>
        </w:rPr>
        <w:t xml:space="preserve"> to be mind</w:t>
      </w:r>
      <w:r w:rsidR="00CB7BB9">
        <w:rPr>
          <w:rFonts w:ascii="Arial" w:hAnsi="Arial" w:cs="Arial"/>
          <w:sz w:val="24"/>
          <w:szCs w:val="24"/>
        </w:rPr>
        <w:t xml:space="preserve">ful where accountability lays. Present day displays </w:t>
      </w:r>
      <w:proofErr w:type="spellStart"/>
      <w:r>
        <w:rPr>
          <w:rFonts w:ascii="Arial" w:hAnsi="Arial" w:cs="Arial"/>
          <w:sz w:val="24"/>
          <w:szCs w:val="24"/>
        </w:rPr>
        <w:t>Fayol’s</w:t>
      </w:r>
      <w:proofErr w:type="spellEnd"/>
      <w:r>
        <w:rPr>
          <w:rFonts w:ascii="Arial" w:hAnsi="Arial" w:cs="Arial"/>
          <w:sz w:val="24"/>
          <w:szCs w:val="24"/>
        </w:rPr>
        <w:t xml:space="preserve"> theory </w:t>
      </w:r>
      <w:r w:rsidR="00CB7BB9">
        <w:rPr>
          <w:rFonts w:ascii="Arial" w:hAnsi="Arial" w:cs="Arial"/>
          <w:sz w:val="24"/>
          <w:szCs w:val="24"/>
        </w:rPr>
        <w:t>in practice</w:t>
      </w:r>
      <w:r w:rsidR="00392648">
        <w:rPr>
          <w:rFonts w:ascii="Arial" w:hAnsi="Arial" w:cs="Arial"/>
          <w:sz w:val="24"/>
          <w:szCs w:val="24"/>
        </w:rPr>
        <w:t>,</w:t>
      </w:r>
      <w:r w:rsidR="00674D68">
        <w:rPr>
          <w:rFonts w:ascii="Arial" w:hAnsi="Arial" w:cs="Arial"/>
          <w:sz w:val="24"/>
          <w:szCs w:val="24"/>
        </w:rPr>
        <w:t xml:space="preserve"> </w:t>
      </w:r>
      <w:r w:rsidR="00883B62">
        <w:rPr>
          <w:rFonts w:ascii="Arial" w:hAnsi="Arial" w:cs="Arial"/>
          <w:sz w:val="24"/>
          <w:szCs w:val="24"/>
        </w:rPr>
        <w:t>with</w:t>
      </w:r>
      <w:r>
        <w:rPr>
          <w:rFonts w:ascii="Arial" w:hAnsi="Arial" w:cs="Arial"/>
          <w:sz w:val="24"/>
          <w:szCs w:val="24"/>
        </w:rPr>
        <w:t xml:space="preserve"> the military, where organisations are managed by a top down hierarchical structure (BBC 2015). The management of the military system as in </w:t>
      </w:r>
      <w:proofErr w:type="spellStart"/>
      <w:r>
        <w:rPr>
          <w:rFonts w:ascii="Arial" w:hAnsi="Arial" w:cs="Arial"/>
          <w:sz w:val="24"/>
          <w:szCs w:val="24"/>
        </w:rPr>
        <w:t>Fayol</w:t>
      </w:r>
      <w:proofErr w:type="spellEnd"/>
      <w:r>
        <w:rPr>
          <w:rFonts w:ascii="Arial" w:hAnsi="Arial" w:cs="Arial"/>
          <w:sz w:val="24"/>
          <w:szCs w:val="24"/>
        </w:rPr>
        <w:t xml:space="preserve">, command their troops </w:t>
      </w:r>
      <w:r w:rsidR="005B7F5D">
        <w:rPr>
          <w:rFonts w:ascii="Arial" w:hAnsi="Arial" w:cs="Arial"/>
          <w:sz w:val="24"/>
          <w:szCs w:val="24"/>
        </w:rPr>
        <w:t xml:space="preserve">to do what is required of them otherwise face discipline. </w:t>
      </w:r>
      <w:r w:rsidR="00474CB6">
        <w:rPr>
          <w:rFonts w:ascii="Arial" w:hAnsi="Arial" w:cs="Arial"/>
          <w:sz w:val="24"/>
          <w:szCs w:val="24"/>
        </w:rPr>
        <w:t xml:space="preserve">Some may suggest that </w:t>
      </w:r>
      <w:proofErr w:type="spellStart"/>
      <w:r w:rsidR="00474CB6">
        <w:rPr>
          <w:rFonts w:ascii="Arial" w:hAnsi="Arial" w:cs="Arial"/>
          <w:sz w:val="24"/>
          <w:szCs w:val="24"/>
        </w:rPr>
        <w:t>Fayol’s</w:t>
      </w:r>
      <w:proofErr w:type="spellEnd"/>
      <w:r w:rsidR="00474CB6">
        <w:rPr>
          <w:rFonts w:ascii="Arial" w:hAnsi="Arial" w:cs="Arial"/>
          <w:sz w:val="24"/>
          <w:szCs w:val="24"/>
        </w:rPr>
        <w:t xml:space="preserve"> theory is still an important management technique today, as it allows</w:t>
      </w:r>
      <w:r w:rsidR="00883B62">
        <w:rPr>
          <w:rFonts w:ascii="Arial" w:hAnsi="Arial" w:cs="Arial"/>
          <w:sz w:val="24"/>
          <w:szCs w:val="24"/>
        </w:rPr>
        <w:t xml:space="preserve"> objectives to be achieved by </w:t>
      </w:r>
      <w:r w:rsidR="00474CB6">
        <w:rPr>
          <w:rFonts w:ascii="Arial" w:hAnsi="Arial" w:cs="Arial"/>
          <w:sz w:val="24"/>
          <w:szCs w:val="24"/>
        </w:rPr>
        <w:t xml:space="preserve">means of a high degree of discipline. </w:t>
      </w:r>
      <w:r w:rsidR="00BF6F55">
        <w:rPr>
          <w:rFonts w:ascii="Arial" w:hAnsi="Arial" w:cs="Arial"/>
          <w:sz w:val="24"/>
          <w:szCs w:val="24"/>
        </w:rPr>
        <w:t xml:space="preserve">In addition it is useful when quick decisions are needed in real life scenarios such as the case of Raoul Moat, when a police commander in </w:t>
      </w:r>
      <w:r w:rsidR="00BF6F55">
        <w:rPr>
          <w:rFonts w:ascii="Arial" w:hAnsi="Arial" w:cs="Arial"/>
          <w:sz w:val="24"/>
          <w:szCs w:val="24"/>
        </w:rPr>
        <w:lastRenderedPageBreak/>
        <w:t>charge of the case decided on his own merit to approv</w:t>
      </w:r>
      <w:r w:rsidR="00883B62">
        <w:rPr>
          <w:rFonts w:ascii="Arial" w:hAnsi="Arial" w:cs="Arial"/>
          <w:sz w:val="24"/>
          <w:szCs w:val="24"/>
        </w:rPr>
        <w:t xml:space="preserve">e the use of an unauthorised </w:t>
      </w:r>
      <w:proofErr w:type="spellStart"/>
      <w:r w:rsidR="00883B62">
        <w:rPr>
          <w:rFonts w:ascii="Arial" w:hAnsi="Arial" w:cs="Arial"/>
          <w:sz w:val="24"/>
          <w:szCs w:val="24"/>
        </w:rPr>
        <w:t>tas</w:t>
      </w:r>
      <w:r w:rsidR="00BF6F55">
        <w:rPr>
          <w:rFonts w:ascii="Arial" w:hAnsi="Arial" w:cs="Arial"/>
          <w:sz w:val="24"/>
          <w:szCs w:val="24"/>
        </w:rPr>
        <w:t>er</w:t>
      </w:r>
      <w:proofErr w:type="spellEnd"/>
      <w:r w:rsidR="00BF6F55">
        <w:rPr>
          <w:rFonts w:ascii="Arial" w:hAnsi="Arial" w:cs="Arial"/>
          <w:sz w:val="24"/>
          <w:szCs w:val="24"/>
        </w:rPr>
        <w:t xml:space="preserve"> (Bunyan, 2011). </w:t>
      </w:r>
      <w:r w:rsidR="00883B62">
        <w:rPr>
          <w:rFonts w:ascii="Arial" w:hAnsi="Arial" w:cs="Arial"/>
          <w:sz w:val="24"/>
          <w:szCs w:val="24"/>
        </w:rPr>
        <w:t>This is arecognisable</w:t>
      </w:r>
      <w:r w:rsidR="00997D75">
        <w:rPr>
          <w:rFonts w:ascii="Arial" w:hAnsi="Arial" w:cs="Arial"/>
          <w:sz w:val="24"/>
          <w:szCs w:val="24"/>
        </w:rPr>
        <w:t xml:space="preserve"> example of a command and control management approach taken to achieve a legitimate aim.  </w:t>
      </w:r>
    </w:p>
    <w:p w:rsidR="009F1263" w:rsidRDefault="009F1263" w:rsidP="003E42D7">
      <w:pPr>
        <w:spacing w:line="480" w:lineRule="auto"/>
        <w:jc w:val="both"/>
        <w:rPr>
          <w:rFonts w:ascii="Arial" w:hAnsi="Arial" w:cs="Arial"/>
          <w:sz w:val="24"/>
          <w:szCs w:val="24"/>
        </w:rPr>
      </w:pPr>
      <w:r>
        <w:rPr>
          <w:rFonts w:ascii="Arial" w:hAnsi="Arial" w:cs="Arial"/>
          <w:sz w:val="24"/>
          <w:szCs w:val="24"/>
        </w:rPr>
        <w:t>Kelly (</w:t>
      </w:r>
      <w:r w:rsidR="00BA6960">
        <w:rPr>
          <w:rFonts w:ascii="Arial" w:hAnsi="Arial" w:cs="Arial"/>
          <w:sz w:val="24"/>
          <w:szCs w:val="24"/>
        </w:rPr>
        <w:t>2012</w:t>
      </w:r>
      <w:r>
        <w:rPr>
          <w:rFonts w:ascii="Arial" w:hAnsi="Arial" w:cs="Arial"/>
          <w:sz w:val="24"/>
          <w:szCs w:val="24"/>
        </w:rPr>
        <w:t xml:space="preserve">) </w:t>
      </w:r>
      <w:r w:rsidR="00BA6960">
        <w:rPr>
          <w:rFonts w:ascii="Arial" w:hAnsi="Arial" w:cs="Arial"/>
          <w:sz w:val="24"/>
          <w:szCs w:val="24"/>
        </w:rPr>
        <w:t xml:space="preserve">puts forward that a </w:t>
      </w:r>
      <w:r>
        <w:rPr>
          <w:rFonts w:ascii="Arial" w:hAnsi="Arial" w:cs="Arial"/>
          <w:sz w:val="24"/>
          <w:szCs w:val="24"/>
        </w:rPr>
        <w:t xml:space="preserve">commanding and controlling hierarchical structure can </w:t>
      </w:r>
      <w:r w:rsidR="00BA6960">
        <w:rPr>
          <w:rFonts w:ascii="Arial" w:hAnsi="Arial" w:cs="Arial"/>
          <w:sz w:val="24"/>
          <w:szCs w:val="24"/>
        </w:rPr>
        <w:t>also be seen in the health care organisation</w:t>
      </w:r>
      <w:r>
        <w:rPr>
          <w:rFonts w:ascii="Arial" w:hAnsi="Arial" w:cs="Arial"/>
          <w:sz w:val="24"/>
          <w:szCs w:val="24"/>
        </w:rPr>
        <w:t>.</w:t>
      </w:r>
      <w:r w:rsidR="00121B47">
        <w:rPr>
          <w:rFonts w:ascii="Arial" w:hAnsi="Arial" w:cs="Arial"/>
          <w:sz w:val="24"/>
          <w:szCs w:val="24"/>
        </w:rPr>
        <w:t xml:space="preserve"> She believes that the hierarchical structure causes problem</w:t>
      </w:r>
      <w:r w:rsidR="0038136A">
        <w:rPr>
          <w:rFonts w:ascii="Arial" w:hAnsi="Arial" w:cs="Arial"/>
          <w:sz w:val="24"/>
          <w:szCs w:val="24"/>
        </w:rPr>
        <w:t>s</w:t>
      </w:r>
      <w:r w:rsidR="00121B47">
        <w:rPr>
          <w:rFonts w:ascii="Arial" w:hAnsi="Arial" w:cs="Arial"/>
          <w:sz w:val="24"/>
          <w:szCs w:val="24"/>
        </w:rPr>
        <w:t xml:space="preserve"> for concern in nursing due to the communication errors that pass through the system. </w:t>
      </w:r>
      <w:r w:rsidR="00A725CF">
        <w:rPr>
          <w:rFonts w:ascii="Arial" w:hAnsi="Arial" w:cs="Arial"/>
          <w:sz w:val="24"/>
          <w:szCs w:val="24"/>
        </w:rPr>
        <w:t xml:space="preserve">Moen (2003, p.377) admits that nursing management needs to move away from the conventional command and control approach and use their </w:t>
      </w:r>
      <w:r w:rsidR="00E12E5D">
        <w:rPr>
          <w:rFonts w:ascii="Arial" w:hAnsi="Arial" w:cs="Arial"/>
          <w:sz w:val="24"/>
          <w:szCs w:val="24"/>
        </w:rPr>
        <w:t>‘</w:t>
      </w:r>
      <w:r w:rsidR="00E12E5D">
        <w:rPr>
          <w:rFonts w:ascii="Arial" w:hAnsi="Arial" w:cs="Arial"/>
          <w:i/>
          <w:sz w:val="24"/>
          <w:szCs w:val="24"/>
        </w:rPr>
        <w:t>knowledge, experience and skills to create visionary strategies, flexible guidelines and improve staff nurses performance’</w:t>
      </w:r>
      <w:r w:rsidR="00A725CF">
        <w:rPr>
          <w:rFonts w:ascii="Arial" w:hAnsi="Arial" w:cs="Arial"/>
          <w:i/>
          <w:sz w:val="24"/>
          <w:szCs w:val="24"/>
        </w:rPr>
        <w:t>.</w:t>
      </w:r>
      <w:r w:rsidR="007514F7">
        <w:rPr>
          <w:rFonts w:ascii="Arial" w:hAnsi="Arial" w:cs="Arial"/>
          <w:sz w:val="24"/>
          <w:szCs w:val="24"/>
        </w:rPr>
        <w:t xml:space="preserve">Moen proposes that the use of a command and control structure may not suit all organisations due to complications that arise with the method. </w:t>
      </w:r>
    </w:p>
    <w:p w:rsidR="00CF74F0" w:rsidRDefault="007514F7" w:rsidP="00CF74F0">
      <w:pPr>
        <w:spacing w:line="480" w:lineRule="auto"/>
        <w:jc w:val="both"/>
        <w:rPr>
          <w:rFonts w:ascii="Arial" w:hAnsi="Arial" w:cs="Arial"/>
          <w:sz w:val="24"/>
          <w:szCs w:val="24"/>
        </w:rPr>
      </w:pPr>
      <w:r>
        <w:rPr>
          <w:rFonts w:ascii="Arial" w:hAnsi="Arial" w:cs="Arial"/>
          <w:sz w:val="24"/>
          <w:szCs w:val="24"/>
        </w:rPr>
        <w:t>Nevertheless, s</w:t>
      </w:r>
      <w:r w:rsidR="00E50BF9">
        <w:rPr>
          <w:rFonts w:ascii="Arial" w:hAnsi="Arial" w:cs="Arial"/>
          <w:sz w:val="24"/>
          <w:szCs w:val="24"/>
        </w:rPr>
        <w:t xml:space="preserve">imilarities of </w:t>
      </w:r>
      <w:proofErr w:type="spellStart"/>
      <w:r w:rsidR="00E50BF9">
        <w:rPr>
          <w:rFonts w:ascii="Arial" w:hAnsi="Arial" w:cs="Arial"/>
          <w:sz w:val="24"/>
          <w:szCs w:val="24"/>
        </w:rPr>
        <w:t>Fayol’s</w:t>
      </w:r>
      <w:proofErr w:type="spellEnd"/>
      <w:r w:rsidR="00E50BF9">
        <w:rPr>
          <w:rFonts w:ascii="Arial" w:hAnsi="Arial" w:cs="Arial"/>
          <w:sz w:val="24"/>
          <w:szCs w:val="24"/>
        </w:rPr>
        <w:t xml:space="preserve"> theory can be recognised in Taylor, who found that workers saw their managers as enemies due to a huge power struggle within the organisation. This is further evident in Collings et al (2017, p.431) who goes on and clarifies that tension occurs in the public sector as employees feel their ‘</w:t>
      </w:r>
      <w:r w:rsidR="00E50BF9" w:rsidRPr="00644CC1">
        <w:rPr>
          <w:rFonts w:ascii="Arial" w:hAnsi="Arial" w:cs="Arial"/>
          <w:i/>
          <w:sz w:val="24"/>
          <w:szCs w:val="24"/>
        </w:rPr>
        <w:t>values of equality, equity and fairness’</w:t>
      </w:r>
      <w:r w:rsidR="00E50BF9">
        <w:rPr>
          <w:rFonts w:ascii="Arial" w:hAnsi="Arial" w:cs="Arial"/>
          <w:sz w:val="24"/>
          <w:szCs w:val="24"/>
        </w:rPr>
        <w:t xml:space="preserve"> are not treated equally. Taylor’s management theory is made up of one way to do everything by the m</w:t>
      </w:r>
      <w:r w:rsidR="000D4D9A">
        <w:rPr>
          <w:rFonts w:ascii="Arial" w:hAnsi="Arial" w:cs="Arial"/>
          <w:sz w:val="24"/>
          <w:szCs w:val="24"/>
        </w:rPr>
        <w:t xml:space="preserve">eans of command and control. </w:t>
      </w:r>
      <w:r w:rsidR="00CF74F0">
        <w:rPr>
          <w:rFonts w:ascii="Arial" w:hAnsi="Arial" w:cs="Arial"/>
          <w:sz w:val="24"/>
          <w:szCs w:val="24"/>
        </w:rPr>
        <w:t>In s</w:t>
      </w:r>
      <w:r w:rsidR="000D4D9A">
        <w:rPr>
          <w:rFonts w:ascii="Arial" w:hAnsi="Arial" w:cs="Arial"/>
          <w:sz w:val="24"/>
          <w:szCs w:val="24"/>
        </w:rPr>
        <w:t xml:space="preserve">pite of this, cases such as </w:t>
      </w:r>
      <w:r w:rsidR="00CF74F0">
        <w:rPr>
          <w:rFonts w:ascii="Arial" w:hAnsi="Arial" w:cs="Arial"/>
          <w:sz w:val="24"/>
          <w:szCs w:val="24"/>
        </w:rPr>
        <w:t>Hillsboroug</w:t>
      </w:r>
      <w:r w:rsidR="000D4D9A">
        <w:rPr>
          <w:rFonts w:ascii="Arial" w:hAnsi="Arial" w:cs="Arial"/>
          <w:sz w:val="24"/>
          <w:szCs w:val="24"/>
        </w:rPr>
        <w:t xml:space="preserve">h </w:t>
      </w:r>
      <w:r w:rsidR="00B90522">
        <w:rPr>
          <w:rFonts w:ascii="Arial" w:hAnsi="Arial" w:cs="Arial"/>
          <w:sz w:val="24"/>
          <w:szCs w:val="24"/>
        </w:rPr>
        <w:t xml:space="preserve">show dysfunctions of a hierarchy structure within an organisation, as they </w:t>
      </w:r>
      <w:r w:rsidR="00CF74F0">
        <w:rPr>
          <w:rFonts w:ascii="Arial" w:hAnsi="Arial" w:cs="Arial"/>
          <w:sz w:val="24"/>
          <w:szCs w:val="24"/>
        </w:rPr>
        <w:t xml:space="preserve">fail to establish where their command and control lie. </w:t>
      </w:r>
      <w:r w:rsidR="00FA625F">
        <w:rPr>
          <w:rFonts w:ascii="Arial" w:hAnsi="Arial" w:cs="Arial"/>
          <w:sz w:val="24"/>
          <w:szCs w:val="24"/>
        </w:rPr>
        <w:t xml:space="preserve">Employees as a result feel de-motivated and </w:t>
      </w:r>
      <w:r w:rsidR="007D35DB">
        <w:rPr>
          <w:rFonts w:ascii="Arial" w:hAnsi="Arial" w:cs="Arial"/>
          <w:sz w:val="24"/>
          <w:szCs w:val="24"/>
        </w:rPr>
        <w:t xml:space="preserve">undervalued. </w:t>
      </w:r>
    </w:p>
    <w:p w:rsidR="000A4C9E" w:rsidRDefault="000D4D9A" w:rsidP="00CF74F0">
      <w:pPr>
        <w:spacing w:line="480" w:lineRule="auto"/>
        <w:jc w:val="both"/>
        <w:rPr>
          <w:rFonts w:ascii="Arial" w:hAnsi="Arial" w:cs="Arial"/>
          <w:sz w:val="24"/>
          <w:szCs w:val="24"/>
        </w:rPr>
      </w:pPr>
      <w:r>
        <w:rPr>
          <w:rFonts w:ascii="Arial" w:hAnsi="Arial" w:cs="Arial"/>
          <w:sz w:val="24"/>
          <w:szCs w:val="24"/>
        </w:rPr>
        <w:t>With the command and control structure failing, M</w:t>
      </w:r>
      <w:r w:rsidR="000A4C9E" w:rsidRPr="003E42D7">
        <w:rPr>
          <w:rFonts w:ascii="Arial" w:hAnsi="Arial" w:cs="Arial"/>
          <w:sz w:val="24"/>
          <w:szCs w:val="24"/>
        </w:rPr>
        <w:t xml:space="preserve">oorcroft </w:t>
      </w:r>
      <w:r w:rsidR="000A4C9E">
        <w:rPr>
          <w:rFonts w:ascii="Arial" w:hAnsi="Arial" w:cs="Arial"/>
          <w:sz w:val="24"/>
          <w:szCs w:val="24"/>
        </w:rPr>
        <w:t>believed that a set of new principles were needed to guide manager’s everyday actions. He thus aimed to update</w:t>
      </w:r>
      <w:r w:rsidR="00674D68">
        <w:rPr>
          <w:rFonts w:ascii="Arial" w:hAnsi="Arial" w:cs="Arial"/>
          <w:sz w:val="24"/>
          <w:szCs w:val="24"/>
        </w:rPr>
        <w:t xml:space="preserve"> </w:t>
      </w:r>
      <w:proofErr w:type="spellStart"/>
      <w:r w:rsidR="000A4C9E" w:rsidRPr="003E42D7">
        <w:rPr>
          <w:rFonts w:ascii="Arial" w:hAnsi="Arial" w:cs="Arial"/>
          <w:sz w:val="24"/>
          <w:szCs w:val="24"/>
        </w:rPr>
        <w:t>Fayol’s</w:t>
      </w:r>
      <w:proofErr w:type="spellEnd"/>
      <w:r w:rsidR="000A4C9E" w:rsidRPr="003E42D7">
        <w:rPr>
          <w:rFonts w:ascii="Arial" w:hAnsi="Arial" w:cs="Arial"/>
          <w:sz w:val="24"/>
          <w:szCs w:val="24"/>
        </w:rPr>
        <w:t xml:space="preserve"> principles</w:t>
      </w:r>
      <w:r w:rsidR="000A4C9E">
        <w:rPr>
          <w:rFonts w:ascii="Arial" w:hAnsi="Arial" w:cs="Arial"/>
          <w:sz w:val="24"/>
          <w:szCs w:val="24"/>
        </w:rPr>
        <w:t xml:space="preserve"> of strategic management, with 10 ‘new’ principles</w:t>
      </w:r>
      <w:r w:rsidR="002712D1">
        <w:rPr>
          <w:rFonts w:ascii="Arial" w:hAnsi="Arial" w:cs="Arial"/>
          <w:sz w:val="24"/>
          <w:szCs w:val="24"/>
        </w:rPr>
        <w:t xml:space="preserve"> (Stoner &amp; </w:t>
      </w:r>
      <w:r w:rsidR="002712D1">
        <w:rPr>
          <w:rFonts w:ascii="Arial" w:hAnsi="Arial" w:cs="Arial"/>
          <w:sz w:val="24"/>
          <w:szCs w:val="24"/>
        </w:rPr>
        <w:lastRenderedPageBreak/>
        <w:t>Freeman 1989)</w:t>
      </w:r>
      <w:r w:rsidR="000A4C9E">
        <w:rPr>
          <w:rFonts w:ascii="Arial" w:hAnsi="Arial" w:cs="Arial"/>
          <w:sz w:val="24"/>
          <w:szCs w:val="24"/>
        </w:rPr>
        <w:t xml:space="preserve">. Moorcroft moves towards the thinking of managing information through people rather than the approach of a hierarchy system. </w:t>
      </w:r>
      <w:r w:rsidR="00A07964">
        <w:rPr>
          <w:rFonts w:ascii="Arial" w:hAnsi="Arial" w:cs="Arial"/>
          <w:sz w:val="24"/>
          <w:szCs w:val="24"/>
        </w:rPr>
        <w:t xml:space="preserve">He believes observation and communication is at the core of aligning objectives and targets. </w:t>
      </w:r>
    </w:p>
    <w:p w:rsidR="00176575" w:rsidRDefault="00101463" w:rsidP="00101463">
      <w:pPr>
        <w:spacing w:line="480" w:lineRule="auto"/>
        <w:jc w:val="both"/>
        <w:rPr>
          <w:rFonts w:ascii="Arial" w:hAnsi="Arial" w:cs="Arial"/>
          <w:sz w:val="24"/>
          <w:szCs w:val="24"/>
        </w:rPr>
      </w:pPr>
      <w:r>
        <w:rPr>
          <w:rFonts w:ascii="Arial" w:hAnsi="Arial" w:cs="Arial"/>
          <w:sz w:val="24"/>
          <w:szCs w:val="24"/>
        </w:rPr>
        <w:t xml:space="preserve">Hill &amp; Jones (2001) </w:t>
      </w:r>
      <w:r w:rsidR="00A07964">
        <w:rPr>
          <w:rFonts w:ascii="Arial" w:hAnsi="Arial" w:cs="Arial"/>
          <w:sz w:val="24"/>
          <w:szCs w:val="24"/>
        </w:rPr>
        <w:t>in addition</w:t>
      </w:r>
      <w:r w:rsidR="005D3956">
        <w:rPr>
          <w:rFonts w:ascii="Arial" w:hAnsi="Arial" w:cs="Arial"/>
          <w:sz w:val="24"/>
          <w:szCs w:val="24"/>
        </w:rPr>
        <w:t xml:space="preserve"> go against </w:t>
      </w:r>
      <w:proofErr w:type="spellStart"/>
      <w:r w:rsidR="005D3956">
        <w:rPr>
          <w:rFonts w:ascii="Arial" w:hAnsi="Arial" w:cs="Arial"/>
          <w:sz w:val="24"/>
          <w:szCs w:val="24"/>
        </w:rPr>
        <w:t>Fayol</w:t>
      </w:r>
      <w:proofErr w:type="spellEnd"/>
      <w:r w:rsidR="005D3956">
        <w:rPr>
          <w:rFonts w:ascii="Arial" w:hAnsi="Arial" w:cs="Arial"/>
          <w:sz w:val="24"/>
          <w:szCs w:val="24"/>
        </w:rPr>
        <w:t xml:space="preserve"> and think to </w:t>
      </w:r>
      <w:r>
        <w:rPr>
          <w:rFonts w:ascii="Arial" w:hAnsi="Arial" w:cs="Arial"/>
          <w:sz w:val="24"/>
          <w:szCs w:val="24"/>
        </w:rPr>
        <w:t>achieve strategic management the firs</w:t>
      </w:r>
      <w:r w:rsidR="00534AFB">
        <w:rPr>
          <w:rFonts w:ascii="Arial" w:hAnsi="Arial" w:cs="Arial"/>
          <w:sz w:val="24"/>
          <w:szCs w:val="24"/>
        </w:rPr>
        <w:t>t component that is required</w:t>
      </w:r>
      <w:r w:rsidR="005D3956">
        <w:rPr>
          <w:rFonts w:ascii="Arial" w:hAnsi="Arial" w:cs="Arial"/>
          <w:sz w:val="24"/>
          <w:szCs w:val="24"/>
        </w:rPr>
        <w:t>,</w:t>
      </w:r>
      <w:r w:rsidR="00534AFB">
        <w:rPr>
          <w:rFonts w:ascii="Arial" w:hAnsi="Arial" w:cs="Arial"/>
          <w:sz w:val="24"/>
          <w:szCs w:val="24"/>
        </w:rPr>
        <w:t xml:space="preserve"> is </w:t>
      </w:r>
      <w:r>
        <w:rPr>
          <w:rFonts w:ascii="Arial" w:hAnsi="Arial" w:cs="Arial"/>
          <w:sz w:val="24"/>
          <w:szCs w:val="24"/>
        </w:rPr>
        <w:t>defini</w:t>
      </w:r>
      <w:r w:rsidR="00534AFB">
        <w:rPr>
          <w:rFonts w:ascii="Arial" w:hAnsi="Arial" w:cs="Arial"/>
          <w:sz w:val="24"/>
          <w:szCs w:val="24"/>
        </w:rPr>
        <w:t>ng the mission and major goals</w:t>
      </w:r>
      <w:r w:rsidR="005D3956">
        <w:rPr>
          <w:rFonts w:ascii="Arial" w:hAnsi="Arial" w:cs="Arial"/>
          <w:sz w:val="24"/>
          <w:szCs w:val="24"/>
        </w:rPr>
        <w:t>.</w:t>
      </w:r>
      <w:r w:rsidR="00B03899">
        <w:rPr>
          <w:rFonts w:ascii="Arial" w:hAnsi="Arial" w:cs="Arial"/>
          <w:sz w:val="24"/>
          <w:szCs w:val="24"/>
        </w:rPr>
        <w:t xml:space="preserve">Sarah Marsh a chief executive of Birmingham Children’s Hospital </w:t>
      </w:r>
      <w:r w:rsidR="00C54210">
        <w:rPr>
          <w:rFonts w:ascii="Arial" w:hAnsi="Arial" w:cs="Arial"/>
          <w:sz w:val="24"/>
          <w:szCs w:val="24"/>
        </w:rPr>
        <w:t>stands</w:t>
      </w:r>
      <w:r w:rsidR="00B03899">
        <w:rPr>
          <w:rFonts w:ascii="Arial" w:hAnsi="Arial" w:cs="Arial"/>
          <w:sz w:val="24"/>
          <w:szCs w:val="24"/>
        </w:rPr>
        <w:t xml:space="preserve"> a</w:t>
      </w:r>
      <w:r w:rsidR="00C54210">
        <w:rPr>
          <w:rFonts w:ascii="Arial" w:hAnsi="Arial" w:cs="Arial"/>
          <w:sz w:val="24"/>
          <w:szCs w:val="24"/>
        </w:rPr>
        <w:t>s a clear example</w:t>
      </w:r>
      <w:r w:rsidR="00B03899">
        <w:rPr>
          <w:rFonts w:ascii="Arial" w:hAnsi="Arial" w:cs="Arial"/>
          <w:sz w:val="24"/>
          <w:szCs w:val="24"/>
        </w:rPr>
        <w:t xml:space="preserve">, </w:t>
      </w:r>
      <w:r w:rsidR="00C54210">
        <w:rPr>
          <w:rFonts w:ascii="Arial" w:hAnsi="Arial" w:cs="Arial"/>
          <w:sz w:val="24"/>
          <w:szCs w:val="24"/>
        </w:rPr>
        <w:t>due to her</w:t>
      </w:r>
      <w:r w:rsidR="00B03899">
        <w:rPr>
          <w:rFonts w:ascii="Arial" w:hAnsi="Arial" w:cs="Arial"/>
          <w:sz w:val="24"/>
          <w:szCs w:val="24"/>
        </w:rPr>
        <w:t xml:space="preserve"> strategy of a mission, vision and values approach, where the engagement of staff and their patients was crucial. Sarah believed her close-knit bond between her staff was the answer behind achieving good results in the face of adversity.</w:t>
      </w:r>
      <w:r w:rsidR="00C54210">
        <w:rPr>
          <w:rFonts w:ascii="Arial" w:hAnsi="Arial" w:cs="Arial"/>
          <w:sz w:val="24"/>
          <w:szCs w:val="24"/>
        </w:rPr>
        <w:t xml:space="preserve"> Sarah’s mission, vison and values approach may also be seen with Swansea Council and their corporate plan on delivering a ‘</w:t>
      </w:r>
      <w:r w:rsidR="00C54210" w:rsidRPr="00C54210">
        <w:rPr>
          <w:rFonts w:ascii="Arial" w:hAnsi="Arial" w:cs="Arial"/>
          <w:i/>
          <w:sz w:val="24"/>
          <w:szCs w:val="24"/>
        </w:rPr>
        <w:t>safer, greener, smarter, faire, healthier, richer Swansea</w:t>
      </w:r>
      <w:r w:rsidR="00C54210">
        <w:rPr>
          <w:rFonts w:ascii="Arial" w:hAnsi="Arial" w:cs="Arial"/>
          <w:sz w:val="24"/>
          <w:szCs w:val="24"/>
        </w:rPr>
        <w:t xml:space="preserve">’ (City and County of Swansea, 2016 </w:t>
      </w:r>
      <w:r w:rsidR="009F5C14">
        <w:rPr>
          <w:rFonts w:ascii="Arial" w:hAnsi="Arial" w:cs="Arial"/>
          <w:sz w:val="24"/>
          <w:szCs w:val="24"/>
        </w:rPr>
        <w:t>p.7</w:t>
      </w:r>
      <w:r w:rsidR="00C54210">
        <w:rPr>
          <w:rFonts w:ascii="Arial" w:hAnsi="Arial" w:cs="Arial"/>
          <w:sz w:val="24"/>
          <w:szCs w:val="24"/>
        </w:rPr>
        <w:t xml:space="preserve">). </w:t>
      </w:r>
      <w:r w:rsidR="005E655E">
        <w:rPr>
          <w:rFonts w:ascii="Arial" w:hAnsi="Arial" w:cs="Arial"/>
          <w:sz w:val="24"/>
          <w:szCs w:val="24"/>
        </w:rPr>
        <w:t>Swansea Council’s £1.3 billion deal suggests that their strategy is not aimed for the people of today, but aimed to deliver for the people of the futur</w:t>
      </w:r>
      <w:r w:rsidR="004F551C">
        <w:rPr>
          <w:rFonts w:ascii="Arial" w:hAnsi="Arial" w:cs="Arial"/>
          <w:sz w:val="24"/>
          <w:szCs w:val="24"/>
        </w:rPr>
        <w:t>e whilst working in collaboration with other organisations.</w:t>
      </w:r>
      <w:r w:rsidR="00C27F1A">
        <w:rPr>
          <w:rFonts w:ascii="Arial" w:hAnsi="Arial" w:cs="Arial"/>
          <w:sz w:val="24"/>
          <w:szCs w:val="24"/>
        </w:rPr>
        <w:t xml:space="preserve"> </w:t>
      </w:r>
    </w:p>
    <w:p w:rsidR="00C27F1A" w:rsidRDefault="00C27F1A" w:rsidP="00101463">
      <w:pPr>
        <w:spacing w:line="480" w:lineRule="auto"/>
        <w:jc w:val="both"/>
        <w:rPr>
          <w:rFonts w:ascii="Arial" w:hAnsi="Arial" w:cs="Arial"/>
          <w:sz w:val="24"/>
          <w:szCs w:val="24"/>
        </w:rPr>
      </w:pPr>
      <w:r>
        <w:rPr>
          <w:rFonts w:ascii="Arial" w:hAnsi="Arial" w:cs="Arial"/>
          <w:sz w:val="24"/>
          <w:szCs w:val="24"/>
        </w:rPr>
        <w:t xml:space="preserve">Thompson &amp; Strickland show evident of Marsh and Swansea Council from a theoretical point with their 5 tasks of strategic management. Thompson &amp; Strickland suggest that a management process which develops a strategic vision whilst setting objectives is an organisation intending to strengthen its industry. </w:t>
      </w:r>
      <w:r w:rsidR="000D6DC4">
        <w:rPr>
          <w:rFonts w:ascii="Arial" w:hAnsi="Arial" w:cs="Arial"/>
          <w:sz w:val="24"/>
          <w:szCs w:val="24"/>
        </w:rPr>
        <w:t>Thompson &amp; Strickland also suggest that a strategy must be created to achieve its objectives, however to do this, the use of other organisations is essential (Cole, 2004).</w:t>
      </w:r>
    </w:p>
    <w:p w:rsidR="00CF74F0" w:rsidRPr="00132130" w:rsidRDefault="00B03899" w:rsidP="00132130">
      <w:pPr>
        <w:spacing w:line="480" w:lineRule="auto"/>
        <w:jc w:val="both"/>
        <w:rPr>
          <w:rFonts w:ascii="Arial" w:hAnsi="Arial" w:cs="Arial"/>
          <w:sz w:val="24"/>
          <w:szCs w:val="24"/>
        </w:rPr>
      </w:pPr>
      <w:r>
        <w:rPr>
          <w:rFonts w:ascii="Arial" w:hAnsi="Arial" w:cs="Arial"/>
          <w:sz w:val="24"/>
          <w:szCs w:val="24"/>
        </w:rPr>
        <w:t xml:space="preserve">The thoughts of </w:t>
      </w:r>
      <w:r w:rsidR="00534AFB">
        <w:rPr>
          <w:rFonts w:ascii="Arial" w:hAnsi="Arial" w:cs="Arial"/>
          <w:sz w:val="24"/>
          <w:szCs w:val="24"/>
        </w:rPr>
        <w:t xml:space="preserve">Hill &amp; Jones seem </w:t>
      </w:r>
      <w:r w:rsidR="00436789">
        <w:rPr>
          <w:rFonts w:ascii="Arial" w:hAnsi="Arial" w:cs="Arial"/>
          <w:sz w:val="24"/>
          <w:szCs w:val="24"/>
        </w:rPr>
        <w:t xml:space="preserve">agree and suggest </w:t>
      </w:r>
      <w:r w:rsidR="00534AFB">
        <w:rPr>
          <w:rFonts w:ascii="Arial" w:hAnsi="Arial" w:cs="Arial"/>
          <w:sz w:val="24"/>
          <w:szCs w:val="24"/>
        </w:rPr>
        <w:t>public services are moving</w:t>
      </w:r>
      <w:r w:rsidR="00CF74F0">
        <w:rPr>
          <w:rFonts w:ascii="Arial" w:hAnsi="Arial" w:cs="Arial"/>
          <w:sz w:val="24"/>
          <w:szCs w:val="24"/>
        </w:rPr>
        <w:t xml:space="preserve"> away from the </w:t>
      </w:r>
      <w:r w:rsidR="00303E6D">
        <w:rPr>
          <w:rFonts w:ascii="Arial" w:hAnsi="Arial" w:cs="Arial"/>
          <w:sz w:val="24"/>
          <w:szCs w:val="24"/>
        </w:rPr>
        <w:t xml:space="preserve">directive </w:t>
      </w:r>
      <w:r>
        <w:rPr>
          <w:rFonts w:ascii="Arial" w:hAnsi="Arial" w:cs="Arial"/>
          <w:sz w:val="24"/>
          <w:szCs w:val="24"/>
        </w:rPr>
        <w:t>way of management</w:t>
      </w:r>
      <w:r w:rsidR="00CF74F0">
        <w:rPr>
          <w:rFonts w:ascii="Arial" w:hAnsi="Arial" w:cs="Arial"/>
          <w:sz w:val="24"/>
          <w:szCs w:val="24"/>
        </w:rPr>
        <w:t xml:space="preserve">, </w:t>
      </w:r>
      <w:r w:rsidR="005B7F5D">
        <w:rPr>
          <w:rFonts w:ascii="Arial" w:hAnsi="Arial" w:cs="Arial"/>
          <w:sz w:val="24"/>
          <w:szCs w:val="24"/>
        </w:rPr>
        <w:t xml:space="preserve">following generational changes </w:t>
      </w:r>
      <w:r w:rsidR="00CF74F0">
        <w:rPr>
          <w:rFonts w:ascii="Arial" w:hAnsi="Arial" w:cs="Arial"/>
          <w:sz w:val="24"/>
          <w:szCs w:val="24"/>
        </w:rPr>
        <w:t xml:space="preserve">and more </w:t>
      </w:r>
      <w:r w:rsidR="00101463">
        <w:rPr>
          <w:rFonts w:ascii="Arial" w:hAnsi="Arial" w:cs="Arial"/>
          <w:sz w:val="24"/>
          <w:szCs w:val="24"/>
        </w:rPr>
        <w:t>in the direction towards</w:t>
      </w:r>
      <w:r w:rsidR="000D6DC4">
        <w:rPr>
          <w:rFonts w:ascii="Arial" w:hAnsi="Arial" w:cs="Arial"/>
          <w:sz w:val="24"/>
          <w:szCs w:val="24"/>
        </w:rPr>
        <w:t xml:space="preserve"> </w:t>
      </w:r>
      <w:r w:rsidR="00303E6D">
        <w:rPr>
          <w:rFonts w:ascii="Arial" w:hAnsi="Arial" w:cs="Arial"/>
          <w:sz w:val="24"/>
          <w:szCs w:val="24"/>
        </w:rPr>
        <w:t>unity</w:t>
      </w:r>
      <w:r>
        <w:rPr>
          <w:rFonts w:ascii="Arial" w:hAnsi="Arial" w:cs="Arial"/>
          <w:sz w:val="24"/>
          <w:szCs w:val="24"/>
        </w:rPr>
        <w:t xml:space="preserve"> within the organisation</w:t>
      </w:r>
      <w:r w:rsidR="00CF74F0">
        <w:rPr>
          <w:rFonts w:ascii="Arial" w:hAnsi="Arial" w:cs="Arial"/>
          <w:sz w:val="24"/>
          <w:szCs w:val="24"/>
        </w:rPr>
        <w:t xml:space="preserve">. </w:t>
      </w:r>
      <w:r w:rsidR="00696A7C">
        <w:rPr>
          <w:rFonts w:ascii="Arial" w:hAnsi="Arial" w:cs="Arial"/>
          <w:sz w:val="24"/>
          <w:szCs w:val="24"/>
        </w:rPr>
        <w:t>This is made obvious</w:t>
      </w:r>
      <w:r w:rsidR="00013144">
        <w:rPr>
          <w:rFonts w:ascii="Arial" w:hAnsi="Arial" w:cs="Arial"/>
          <w:sz w:val="24"/>
          <w:szCs w:val="24"/>
        </w:rPr>
        <w:t xml:space="preserve"> in </w:t>
      </w:r>
      <w:r w:rsidR="00013144">
        <w:rPr>
          <w:rFonts w:ascii="Arial" w:hAnsi="Arial" w:cs="Arial"/>
          <w:sz w:val="24"/>
          <w:szCs w:val="24"/>
        </w:rPr>
        <w:lastRenderedPageBreak/>
        <w:t xml:space="preserve">Improvement and Development Agency </w:t>
      </w:r>
      <w:r w:rsidR="00696A7C">
        <w:rPr>
          <w:rFonts w:ascii="Arial" w:hAnsi="Arial" w:cs="Arial"/>
          <w:sz w:val="24"/>
          <w:szCs w:val="24"/>
        </w:rPr>
        <w:t>(2008</w:t>
      </w:r>
      <w:r w:rsidR="00595FAE">
        <w:rPr>
          <w:rFonts w:ascii="Arial" w:hAnsi="Arial" w:cs="Arial"/>
          <w:sz w:val="24"/>
          <w:szCs w:val="24"/>
        </w:rPr>
        <w:t>, p.4</w:t>
      </w:r>
      <w:r w:rsidR="00696A7C">
        <w:rPr>
          <w:rFonts w:ascii="Arial" w:hAnsi="Arial" w:cs="Arial"/>
          <w:sz w:val="24"/>
          <w:szCs w:val="24"/>
        </w:rPr>
        <w:t xml:space="preserve">), who declares that public organisations are working in </w:t>
      </w:r>
      <w:r w:rsidR="00013144">
        <w:rPr>
          <w:rFonts w:ascii="Arial" w:hAnsi="Arial" w:cs="Arial"/>
          <w:sz w:val="24"/>
          <w:szCs w:val="24"/>
        </w:rPr>
        <w:t xml:space="preserve">a local strategic </w:t>
      </w:r>
      <w:r w:rsidR="00696A7C">
        <w:rPr>
          <w:rFonts w:ascii="Arial" w:hAnsi="Arial" w:cs="Arial"/>
          <w:sz w:val="24"/>
          <w:szCs w:val="24"/>
        </w:rPr>
        <w:t xml:space="preserve">partnership with the third sector </w:t>
      </w:r>
      <w:r w:rsidR="00013144">
        <w:rPr>
          <w:rFonts w:ascii="Arial" w:hAnsi="Arial" w:cs="Arial"/>
          <w:sz w:val="24"/>
          <w:szCs w:val="24"/>
        </w:rPr>
        <w:t>to develop a strategy for the local communi</w:t>
      </w:r>
      <w:r w:rsidR="00595FAE">
        <w:rPr>
          <w:rFonts w:ascii="Arial" w:hAnsi="Arial" w:cs="Arial"/>
          <w:sz w:val="24"/>
          <w:szCs w:val="24"/>
        </w:rPr>
        <w:t>ty. This can be seen in Rushcliffe Borough Council who work with the most excluded people within the community to deliver a ‘</w:t>
      </w:r>
      <w:r w:rsidR="00595FAE">
        <w:rPr>
          <w:rFonts w:ascii="Arial" w:hAnsi="Arial" w:cs="Arial"/>
          <w:i/>
          <w:sz w:val="24"/>
          <w:szCs w:val="24"/>
        </w:rPr>
        <w:t xml:space="preserve">multi agency service enabling access to a range of preventative services through a single contact’. </w:t>
      </w:r>
      <w:r w:rsidR="00132130">
        <w:rPr>
          <w:rFonts w:ascii="Arial" w:hAnsi="Arial" w:cs="Arial"/>
          <w:sz w:val="24"/>
          <w:szCs w:val="24"/>
        </w:rPr>
        <w:t xml:space="preserve">In addition to Rushcliffe Borough Council, private contracts are </w:t>
      </w:r>
      <w:r w:rsidR="00935C6A">
        <w:rPr>
          <w:rFonts w:ascii="Arial" w:hAnsi="Arial" w:cs="Arial"/>
          <w:sz w:val="24"/>
          <w:szCs w:val="24"/>
        </w:rPr>
        <w:t xml:space="preserve">becoming a regular within public sector organisations, due to the working together thought process that is </w:t>
      </w:r>
      <w:r w:rsidR="00DA6C87">
        <w:rPr>
          <w:rFonts w:ascii="Arial" w:hAnsi="Arial" w:cs="Arial"/>
          <w:sz w:val="24"/>
          <w:szCs w:val="24"/>
        </w:rPr>
        <w:t>evident in instances such as</w:t>
      </w:r>
      <w:r w:rsidR="00935C6A">
        <w:rPr>
          <w:rFonts w:ascii="Arial" w:hAnsi="Arial" w:cs="Arial"/>
          <w:sz w:val="24"/>
          <w:szCs w:val="24"/>
        </w:rPr>
        <w:t xml:space="preserve"> Sarah Marsh and Swansea Council. </w:t>
      </w:r>
    </w:p>
    <w:p w:rsidR="00E63974" w:rsidRDefault="00DE07E4" w:rsidP="00E63974">
      <w:pPr>
        <w:spacing w:line="480" w:lineRule="auto"/>
        <w:jc w:val="both"/>
        <w:rPr>
          <w:rFonts w:ascii="Arial" w:hAnsi="Arial" w:cs="Arial"/>
          <w:sz w:val="24"/>
          <w:szCs w:val="24"/>
        </w:rPr>
      </w:pPr>
      <w:proofErr w:type="spellStart"/>
      <w:r>
        <w:rPr>
          <w:rFonts w:ascii="Arial" w:hAnsi="Arial" w:cs="Arial"/>
          <w:sz w:val="24"/>
          <w:szCs w:val="24"/>
        </w:rPr>
        <w:t>Byars</w:t>
      </w:r>
      <w:proofErr w:type="spellEnd"/>
      <w:r>
        <w:rPr>
          <w:rFonts w:ascii="Arial" w:hAnsi="Arial" w:cs="Arial"/>
          <w:sz w:val="24"/>
          <w:szCs w:val="24"/>
        </w:rPr>
        <w:t xml:space="preserve"> (1992) </w:t>
      </w:r>
      <w:r w:rsidR="009C2DB8">
        <w:rPr>
          <w:rFonts w:ascii="Arial" w:hAnsi="Arial" w:cs="Arial"/>
          <w:sz w:val="24"/>
          <w:szCs w:val="24"/>
        </w:rPr>
        <w:t xml:space="preserve">also </w:t>
      </w:r>
      <w:r w:rsidR="00031F5B">
        <w:rPr>
          <w:rFonts w:ascii="Arial" w:hAnsi="Arial" w:cs="Arial"/>
          <w:sz w:val="24"/>
          <w:szCs w:val="24"/>
        </w:rPr>
        <w:t>indicates the thinking of collaboration, however</w:t>
      </w:r>
      <w:r>
        <w:rPr>
          <w:rFonts w:ascii="Arial" w:hAnsi="Arial" w:cs="Arial"/>
          <w:sz w:val="24"/>
          <w:szCs w:val="24"/>
        </w:rPr>
        <w:t>suggests that strategic management can be broken down into two noteworthy parts: strategy formulation and strategy implementation. He believes a two phase approach may distinct the responsibilities, with strategy formulation concerned on making decisions in regards to achieving the mission and objectives of the organisation. Whereas the strategy implementation is more focussed on, ‘</w:t>
      </w:r>
      <w:r>
        <w:rPr>
          <w:rFonts w:ascii="Arial" w:hAnsi="Arial" w:cs="Arial"/>
          <w:i/>
          <w:sz w:val="24"/>
          <w:szCs w:val="24"/>
        </w:rPr>
        <w:t xml:space="preserve">aligning the organizational structure, systems, and processes with the chosen strategy’ </w:t>
      </w:r>
      <w:r>
        <w:rPr>
          <w:rFonts w:ascii="Arial" w:hAnsi="Arial" w:cs="Arial"/>
          <w:sz w:val="24"/>
          <w:szCs w:val="24"/>
        </w:rPr>
        <w:t>(</w:t>
      </w:r>
      <w:proofErr w:type="spellStart"/>
      <w:r>
        <w:rPr>
          <w:rFonts w:ascii="Arial" w:hAnsi="Arial" w:cs="Arial"/>
          <w:sz w:val="24"/>
          <w:szCs w:val="24"/>
        </w:rPr>
        <w:t>Byars</w:t>
      </w:r>
      <w:proofErr w:type="spellEnd"/>
      <w:r>
        <w:rPr>
          <w:rFonts w:ascii="Arial" w:hAnsi="Arial" w:cs="Arial"/>
          <w:sz w:val="24"/>
          <w:szCs w:val="24"/>
        </w:rPr>
        <w:t xml:space="preserve">, 1992 p.5).  </w:t>
      </w:r>
      <w:proofErr w:type="spellStart"/>
      <w:r w:rsidR="008A3B6C">
        <w:rPr>
          <w:rFonts w:ascii="Arial" w:hAnsi="Arial" w:cs="Arial"/>
          <w:sz w:val="24"/>
          <w:szCs w:val="24"/>
        </w:rPr>
        <w:t>Byars</w:t>
      </w:r>
      <w:proofErr w:type="spellEnd"/>
      <w:r w:rsidR="008A3B6C">
        <w:rPr>
          <w:rFonts w:ascii="Arial" w:hAnsi="Arial" w:cs="Arial"/>
          <w:sz w:val="24"/>
          <w:szCs w:val="24"/>
        </w:rPr>
        <w:t xml:space="preserve"> theory of management embraces the </w:t>
      </w:r>
      <w:r w:rsidR="00B760C9">
        <w:rPr>
          <w:rFonts w:ascii="Arial" w:hAnsi="Arial" w:cs="Arial"/>
          <w:sz w:val="24"/>
          <w:szCs w:val="24"/>
        </w:rPr>
        <w:t>concept of strategic planning which according to Finlay (2000, p.16) is ‘</w:t>
      </w:r>
      <w:r w:rsidR="00B760C9">
        <w:rPr>
          <w:rFonts w:ascii="Arial" w:hAnsi="Arial" w:cs="Arial"/>
          <w:i/>
          <w:sz w:val="24"/>
          <w:szCs w:val="24"/>
        </w:rPr>
        <w:t xml:space="preserve">the systematic process through which strategic thinking is formalised and plans devised to support strategy’. </w:t>
      </w:r>
      <w:r w:rsidR="007E69E2">
        <w:rPr>
          <w:rFonts w:ascii="Arial" w:hAnsi="Arial" w:cs="Arial"/>
          <w:sz w:val="24"/>
          <w:szCs w:val="24"/>
        </w:rPr>
        <w:t xml:space="preserve">Planning allows organisations </w:t>
      </w:r>
      <w:r w:rsidR="00906DF6">
        <w:rPr>
          <w:rFonts w:ascii="Arial" w:hAnsi="Arial" w:cs="Arial"/>
          <w:sz w:val="24"/>
          <w:szCs w:val="24"/>
        </w:rPr>
        <w:t>to be proactive rather than reactive, as it acts as a tool for shaping the strategy of an organisation by setting aside what it does, and why it does it. It operates a</w:t>
      </w:r>
      <w:r w:rsidR="00AF11F8">
        <w:rPr>
          <w:rFonts w:ascii="Arial" w:hAnsi="Arial" w:cs="Arial"/>
          <w:sz w:val="24"/>
          <w:szCs w:val="24"/>
        </w:rPr>
        <w:t>s a</w:t>
      </w:r>
      <w:r w:rsidR="00906DF6">
        <w:rPr>
          <w:rFonts w:ascii="Arial" w:hAnsi="Arial" w:cs="Arial"/>
          <w:sz w:val="24"/>
          <w:szCs w:val="24"/>
        </w:rPr>
        <w:t xml:space="preserve"> futuristic way of thinking for the goals and objectives </w:t>
      </w:r>
      <w:r w:rsidR="00AF11F8">
        <w:rPr>
          <w:rFonts w:ascii="Arial" w:hAnsi="Arial" w:cs="Arial"/>
          <w:sz w:val="24"/>
          <w:szCs w:val="24"/>
        </w:rPr>
        <w:t xml:space="preserve">it plans to meet </w:t>
      </w:r>
      <w:r w:rsidR="00906DF6">
        <w:rPr>
          <w:rFonts w:ascii="Arial" w:hAnsi="Arial" w:cs="Arial"/>
          <w:sz w:val="24"/>
          <w:szCs w:val="24"/>
        </w:rPr>
        <w:t xml:space="preserve">in the future. </w:t>
      </w:r>
      <w:r w:rsidR="00E63974">
        <w:rPr>
          <w:rFonts w:ascii="Arial" w:hAnsi="Arial" w:cs="Arial"/>
          <w:sz w:val="24"/>
          <w:szCs w:val="24"/>
        </w:rPr>
        <w:t xml:space="preserve">Lynch, (2015) agrees with the element of strategic planning as his thoughts are that every strategic decision made within strategic management involves 3 elements consisting of; context, content and process. </w:t>
      </w:r>
      <w:proofErr w:type="spellStart"/>
      <w:r w:rsidR="00951469">
        <w:rPr>
          <w:rFonts w:ascii="Arial" w:hAnsi="Arial" w:cs="Arial"/>
          <w:sz w:val="24"/>
          <w:szCs w:val="24"/>
        </w:rPr>
        <w:t>Pettinger</w:t>
      </w:r>
      <w:proofErr w:type="spellEnd"/>
      <w:r w:rsidR="00951469">
        <w:rPr>
          <w:rFonts w:ascii="Arial" w:hAnsi="Arial" w:cs="Arial"/>
          <w:sz w:val="24"/>
          <w:szCs w:val="24"/>
        </w:rPr>
        <w:t xml:space="preserve"> (1994) concurs on the basis of strategic </w:t>
      </w:r>
      <w:r w:rsidR="00951469">
        <w:rPr>
          <w:rFonts w:ascii="Arial" w:hAnsi="Arial" w:cs="Arial"/>
          <w:sz w:val="24"/>
          <w:szCs w:val="24"/>
        </w:rPr>
        <w:lastRenderedPageBreak/>
        <w:t xml:space="preserve">planning however believes 3 different components are required: performance targets, achievable deadlines and contingencies. </w:t>
      </w:r>
    </w:p>
    <w:p w:rsidR="00DE07E4" w:rsidRDefault="00906DF6" w:rsidP="00DE07E4">
      <w:pPr>
        <w:spacing w:line="480" w:lineRule="auto"/>
        <w:jc w:val="both"/>
        <w:rPr>
          <w:rFonts w:ascii="Arial" w:hAnsi="Arial" w:cs="Arial"/>
          <w:sz w:val="24"/>
          <w:szCs w:val="24"/>
        </w:rPr>
      </w:pPr>
      <w:r>
        <w:rPr>
          <w:rFonts w:ascii="Arial" w:hAnsi="Arial" w:cs="Arial"/>
          <w:sz w:val="24"/>
          <w:szCs w:val="24"/>
        </w:rPr>
        <w:t xml:space="preserve">Strategic planning </w:t>
      </w:r>
      <w:r w:rsidR="00AF11F8">
        <w:rPr>
          <w:rFonts w:ascii="Arial" w:hAnsi="Arial" w:cs="Arial"/>
          <w:sz w:val="24"/>
          <w:szCs w:val="24"/>
        </w:rPr>
        <w:t>can be seen across the</w:t>
      </w:r>
      <w:r w:rsidR="008B17AA">
        <w:rPr>
          <w:rFonts w:ascii="Arial" w:hAnsi="Arial" w:cs="Arial"/>
          <w:sz w:val="24"/>
          <w:szCs w:val="24"/>
        </w:rPr>
        <w:t xml:space="preserve"> entire public </w:t>
      </w:r>
      <w:r w:rsidR="00C361B3">
        <w:rPr>
          <w:rFonts w:ascii="Arial" w:hAnsi="Arial" w:cs="Arial"/>
          <w:sz w:val="24"/>
          <w:szCs w:val="24"/>
        </w:rPr>
        <w:t>sector;</w:t>
      </w:r>
      <w:r w:rsidR="002271CB">
        <w:rPr>
          <w:rFonts w:ascii="Arial" w:hAnsi="Arial" w:cs="Arial"/>
          <w:sz w:val="24"/>
          <w:szCs w:val="24"/>
        </w:rPr>
        <w:t xml:space="preserve"> none more so than </w:t>
      </w:r>
      <w:r w:rsidR="008B17AA">
        <w:rPr>
          <w:rFonts w:ascii="Arial" w:hAnsi="Arial" w:cs="Arial"/>
          <w:sz w:val="24"/>
          <w:szCs w:val="24"/>
        </w:rPr>
        <w:t xml:space="preserve">within the bomb disposal team. </w:t>
      </w:r>
      <w:r w:rsidR="00B66033">
        <w:rPr>
          <w:rFonts w:ascii="Arial" w:hAnsi="Arial" w:cs="Arial"/>
          <w:sz w:val="24"/>
          <w:szCs w:val="24"/>
        </w:rPr>
        <w:t xml:space="preserve">This organisation </w:t>
      </w:r>
      <w:r w:rsidR="002759B0">
        <w:rPr>
          <w:rFonts w:ascii="Arial" w:hAnsi="Arial" w:cs="Arial"/>
          <w:sz w:val="24"/>
          <w:szCs w:val="24"/>
        </w:rPr>
        <w:t xml:space="preserve">set out a strategic plan that includes </w:t>
      </w:r>
      <w:r w:rsidR="00A31BBA">
        <w:rPr>
          <w:rFonts w:ascii="Arial" w:hAnsi="Arial" w:cs="Arial"/>
          <w:sz w:val="24"/>
          <w:szCs w:val="24"/>
        </w:rPr>
        <w:t xml:space="preserve">proactive steps, as they believe it will help alleviate problems before they happen. </w:t>
      </w:r>
      <w:r w:rsidR="00825A22">
        <w:rPr>
          <w:rFonts w:ascii="Arial" w:hAnsi="Arial" w:cs="Arial"/>
          <w:sz w:val="24"/>
          <w:szCs w:val="24"/>
        </w:rPr>
        <w:t>Evidence of this is seen in Patterson &amp; Fay (2018, p.314), who state they ‘</w:t>
      </w:r>
      <w:r w:rsidR="00825A22">
        <w:rPr>
          <w:rFonts w:ascii="Arial" w:hAnsi="Arial" w:cs="Arial"/>
          <w:i/>
          <w:sz w:val="24"/>
          <w:szCs w:val="24"/>
        </w:rPr>
        <w:t>confer with security counterparts to learn the bomb incident expe</w:t>
      </w:r>
      <w:r w:rsidR="00DF2B0B">
        <w:rPr>
          <w:rFonts w:ascii="Arial" w:hAnsi="Arial" w:cs="Arial"/>
          <w:i/>
          <w:sz w:val="24"/>
          <w:szCs w:val="24"/>
        </w:rPr>
        <w:t xml:space="preserve">riences of other organisations’. </w:t>
      </w:r>
      <w:r w:rsidR="00DF2B0B">
        <w:rPr>
          <w:rFonts w:ascii="Arial" w:hAnsi="Arial" w:cs="Arial"/>
          <w:sz w:val="24"/>
          <w:szCs w:val="24"/>
        </w:rPr>
        <w:t>Present day demonstrates this</w:t>
      </w:r>
      <w:r w:rsidR="00825A22">
        <w:rPr>
          <w:rFonts w:ascii="Arial" w:hAnsi="Arial" w:cs="Arial"/>
          <w:sz w:val="24"/>
          <w:szCs w:val="24"/>
        </w:rPr>
        <w:t xml:space="preserve">in the case of </w:t>
      </w:r>
      <w:r w:rsidR="008F63D2">
        <w:rPr>
          <w:rFonts w:ascii="Arial" w:hAnsi="Arial" w:cs="Arial"/>
          <w:sz w:val="24"/>
          <w:szCs w:val="24"/>
        </w:rPr>
        <w:t>the Royal Navy bomb disposal team, who detonated a bomb they had found in the River Thames</w:t>
      </w:r>
      <w:r w:rsidR="009C1634">
        <w:rPr>
          <w:rFonts w:ascii="Arial" w:hAnsi="Arial" w:cs="Arial"/>
          <w:sz w:val="24"/>
          <w:szCs w:val="24"/>
        </w:rPr>
        <w:t xml:space="preserve"> (Royal Navy, 2018)</w:t>
      </w:r>
      <w:r w:rsidR="008F63D2">
        <w:rPr>
          <w:rFonts w:ascii="Arial" w:hAnsi="Arial" w:cs="Arial"/>
          <w:sz w:val="24"/>
          <w:szCs w:val="24"/>
        </w:rPr>
        <w:t>.</w:t>
      </w:r>
      <w:r w:rsidR="00176575">
        <w:rPr>
          <w:rFonts w:ascii="Arial" w:hAnsi="Arial" w:cs="Arial"/>
          <w:sz w:val="24"/>
          <w:szCs w:val="24"/>
        </w:rPr>
        <w:t xml:space="preserve"> </w:t>
      </w:r>
      <w:r w:rsidR="008B17AA">
        <w:rPr>
          <w:rFonts w:ascii="Arial" w:hAnsi="Arial" w:cs="Arial"/>
          <w:sz w:val="24"/>
          <w:szCs w:val="24"/>
        </w:rPr>
        <w:t xml:space="preserve">The bomb disposal team </w:t>
      </w:r>
      <w:r w:rsidR="00AD6218">
        <w:rPr>
          <w:rFonts w:ascii="Arial" w:hAnsi="Arial" w:cs="Arial"/>
          <w:sz w:val="24"/>
          <w:szCs w:val="24"/>
        </w:rPr>
        <w:t>validate</w:t>
      </w:r>
      <w:r w:rsidR="008B17AA">
        <w:rPr>
          <w:rFonts w:ascii="Arial" w:hAnsi="Arial" w:cs="Arial"/>
          <w:sz w:val="24"/>
          <w:szCs w:val="24"/>
        </w:rPr>
        <w:t xml:space="preserve"> an </w:t>
      </w:r>
      <w:r w:rsidR="00AD6218">
        <w:rPr>
          <w:rFonts w:ascii="Arial" w:hAnsi="Arial" w:cs="Arial"/>
          <w:sz w:val="24"/>
          <w:szCs w:val="24"/>
        </w:rPr>
        <w:t>apparent</w:t>
      </w:r>
      <w:r w:rsidR="008B17AA">
        <w:rPr>
          <w:rFonts w:ascii="Arial" w:hAnsi="Arial" w:cs="Arial"/>
          <w:sz w:val="24"/>
          <w:szCs w:val="24"/>
        </w:rPr>
        <w:t xml:space="preserve"> instance in how strategic planning </w:t>
      </w:r>
      <w:r w:rsidR="002271CB">
        <w:rPr>
          <w:rFonts w:ascii="Arial" w:hAnsi="Arial" w:cs="Arial"/>
          <w:sz w:val="24"/>
          <w:szCs w:val="24"/>
        </w:rPr>
        <w:t>must be utilize</w:t>
      </w:r>
      <w:r w:rsidR="00DC40CB">
        <w:rPr>
          <w:rFonts w:ascii="Arial" w:hAnsi="Arial" w:cs="Arial"/>
          <w:sz w:val="24"/>
          <w:szCs w:val="24"/>
        </w:rPr>
        <w:t>d to achieve its</w:t>
      </w:r>
      <w:r w:rsidR="00B66033">
        <w:rPr>
          <w:rFonts w:ascii="Arial" w:hAnsi="Arial" w:cs="Arial"/>
          <w:sz w:val="24"/>
          <w:szCs w:val="24"/>
        </w:rPr>
        <w:t xml:space="preserve"> goals and </w:t>
      </w:r>
      <w:r w:rsidR="00DC40CB">
        <w:rPr>
          <w:rFonts w:ascii="Arial" w:hAnsi="Arial" w:cs="Arial"/>
          <w:sz w:val="24"/>
          <w:szCs w:val="24"/>
        </w:rPr>
        <w:t>objectives</w:t>
      </w:r>
      <w:r w:rsidR="00B66033">
        <w:rPr>
          <w:rFonts w:ascii="Arial" w:hAnsi="Arial" w:cs="Arial"/>
          <w:sz w:val="24"/>
          <w:szCs w:val="24"/>
        </w:rPr>
        <w:t xml:space="preserve">. </w:t>
      </w:r>
      <w:r w:rsidR="00176575">
        <w:rPr>
          <w:rFonts w:ascii="Arial" w:hAnsi="Arial" w:cs="Arial"/>
          <w:sz w:val="24"/>
          <w:szCs w:val="24"/>
        </w:rPr>
        <w:t xml:space="preserve">SWOT analysis is a clear model that links the idea of strategic planning and theoretical thinking, as it plans it’s organisation by identifying its internal strengths and weaknesses, as well as its opportunities and threats. </w:t>
      </w:r>
      <w:r w:rsidR="00AD6218">
        <w:rPr>
          <w:rFonts w:ascii="Arial" w:hAnsi="Arial" w:cs="Arial"/>
          <w:sz w:val="24"/>
          <w:szCs w:val="24"/>
        </w:rPr>
        <w:t>Nonetheless</w:t>
      </w:r>
      <w:r w:rsidR="00DC40CB">
        <w:rPr>
          <w:rFonts w:ascii="Arial" w:hAnsi="Arial" w:cs="Arial"/>
          <w:sz w:val="24"/>
          <w:szCs w:val="24"/>
        </w:rPr>
        <w:t xml:space="preserve">, </w:t>
      </w:r>
      <w:r w:rsidR="00F77312">
        <w:rPr>
          <w:rFonts w:ascii="Arial" w:hAnsi="Arial" w:cs="Arial"/>
          <w:sz w:val="24"/>
          <w:szCs w:val="24"/>
        </w:rPr>
        <w:t>strategic planning poses an</w:t>
      </w:r>
      <w:r w:rsidR="001D659B">
        <w:rPr>
          <w:rFonts w:ascii="Arial" w:hAnsi="Arial" w:cs="Arial"/>
          <w:sz w:val="24"/>
          <w:szCs w:val="24"/>
        </w:rPr>
        <w:t xml:space="preserve"> issue in regards to </w:t>
      </w:r>
      <w:r w:rsidR="00F77312">
        <w:rPr>
          <w:rFonts w:ascii="Arial" w:hAnsi="Arial" w:cs="Arial"/>
          <w:sz w:val="24"/>
          <w:szCs w:val="24"/>
        </w:rPr>
        <w:t xml:space="preserve">how much </w:t>
      </w:r>
      <w:r w:rsidR="00933615">
        <w:rPr>
          <w:rFonts w:ascii="Arial" w:hAnsi="Arial" w:cs="Arial"/>
          <w:sz w:val="24"/>
          <w:szCs w:val="24"/>
        </w:rPr>
        <w:t xml:space="preserve">consideration </w:t>
      </w:r>
      <w:r w:rsidR="00F77312">
        <w:rPr>
          <w:rFonts w:ascii="Arial" w:hAnsi="Arial" w:cs="Arial"/>
          <w:sz w:val="24"/>
          <w:szCs w:val="24"/>
        </w:rPr>
        <w:t>it gives its</w:t>
      </w:r>
      <w:r w:rsidR="00933615">
        <w:rPr>
          <w:rFonts w:ascii="Arial" w:hAnsi="Arial" w:cs="Arial"/>
          <w:sz w:val="24"/>
          <w:szCs w:val="24"/>
        </w:rPr>
        <w:t xml:space="preserve"> stakeholders when planning. </w:t>
      </w:r>
    </w:p>
    <w:p w:rsidR="001F512B" w:rsidRDefault="005E0E3B" w:rsidP="001F512B">
      <w:pPr>
        <w:spacing w:line="480" w:lineRule="auto"/>
        <w:jc w:val="both"/>
        <w:rPr>
          <w:rFonts w:ascii="Arial" w:hAnsi="Arial" w:cs="Arial"/>
          <w:sz w:val="24"/>
          <w:szCs w:val="24"/>
        </w:rPr>
      </w:pPr>
      <w:r>
        <w:rPr>
          <w:rFonts w:ascii="Arial" w:hAnsi="Arial" w:cs="Arial"/>
          <w:sz w:val="24"/>
          <w:szCs w:val="24"/>
        </w:rPr>
        <w:t>O</w:t>
      </w:r>
      <w:r w:rsidR="001F512B">
        <w:rPr>
          <w:rFonts w:ascii="Arial" w:hAnsi="Arial" w:cs="Arial"/>
          <w:sz w:val="24"/>
          <w:szCs w:val="24"/>
        </w:rPr>
        <w:t xml:space="preserve">ther classical views such as </w:t>
      </w:r>
      <w:proofErr w:type="spellStart"/>
      <w:r w:rsidR="001F512B">
        <w:rPr>
          <w:rFonts w:ascii="Arial" w:hAnsi="Arial" w:cs="Arial"/>
          <w:sz w:val="24"/>
          <w:szCs w:val="24"/>
        </w:rPr>
        <w:t>Mintzberg</w:t>
      </w:r>
      <w:proofErr w:type="spellEnd"/>
      <w:r w:rsidR="00FD6011">
        <w:rPr>
          <w:rFonts w:ascii="Arial" w:hAnsi="Arial" w:cs="Arial"/>
          <w:sz w:val="24"/>
          <w:szCs w:val="24"/>
        </w:rPr>
        <w:t xml:space="preserve"> </w:t>
      </w:r>
      <w:r>
        <w:rPr>
          <w:rFonts w:ascii="Arial" w:hAnsi="Arial" w:cs="Arial"/>
          <w:sz w:val="24"/>
          <w:szCs w:val="24"/>
        </w:rPr>
        <w:t xml:space="preserve">therefore </w:t>
      </w:r>
      <w:r w:rsidR="001F512B">
        <w:rPr>
          <w:rFonts w:ascii="Arial" w:hAnsi="Arial" w:cs="Arial"/>
          <w:sz w:val="24"/>
          <w:szCs w:val="24"/>
        </w:rPr>
        <w:t xml:space="preserve">challenge this and believe that some organisations implement their strategies before they set out their mission and objectives. </w:t>
      </w:r>
      <w:proofErr w:type="spellStart"/>
      <w:r w:rsidR="001F512B">
        <w:rPr>
          <w:rFonts w:ascii="Arial" w:hAnsi="Arial" w:cs="Arial"/>
          <w:sz w:val="24"/>
          <w:szCs w:val="24"/>
        </w:rPr>
        <w:t>Mintzberg</w:t>
      </w:r>
      <w:proofErr w:type="spellEnd"/>
      <w:r w:rsidR="001F512B">
        <w:rPr>
          <w:rFonts w:ascii="Arial" w:hAnsi="Arial" w:cs="Arial"/>
          <w:sz w:val="24"/>
          <w:szCs w:val="24"/>
        </w:rPr>
        <w:t xml:space="preserve"> shows his dissatisfaction towards strategic planning and </w:t>
      </w:r>
      <w:r w:rsidR="0033439A">
        <w:rPr>
          <w:rFonts w:ascii="Arial" w:hAnsi="Arial" w:cs="Arial"/>
          <w:sz w:val="24"/>
          <w:szCs w:val="24"/>
        </w:rPr>
        <w:t>points</w:t>
      </w:r>
      <w:r w:rsidR="001F512B">
        <w:rPr>
          <w:rFonts w:ascii="Arial" w:hAnsi="Arial" w:cs="Arial"/>
          <w:sz w:val="24"/>
          <w:szCs w:val="24"/>
        </w:rPr>
        <w:t xml:space="preserve"> out that ‘</w:t>
      </w:r>
      <w:r w:rsidR="001F512B">
        <w:rPr>
          <w:rFonts w:ascii="Arial" w:hAnsi="Arial" w:cs="Arial"/>
          <w:i/>
          <w:sz w:val="24"/>
          <w:szCs w:val="24"/>
        </w:rPr>
        <w:t xml:space="preserve">strategy is more than what a company intends or plans to do; it is also what it actually does’ </w:t>
      </w:r>
      <w:r w:rsidR="001F512B">
        <w:rPr>
          <w:rFonts w:ascii="Arial" w:hAnsi="Arial" w:cs="Arial"/>
          <w:sz w:val="24"/>
          <w:szCs w:val="24"/>
        </w:rPr>
        <w:t xml:space="preserve">(Hill &amp; Jones, 1995 p.5). The message from </w:t>
      </w:r>
      <w:proofErr w:type="spellStart"/>
      <w:r w:rsidR="001F512B">
        <w:rPr>
          <w:rFonts w:ascii="Arial" w:hAnsi="Arial" w:cs="Arial"/>
          <w:sz w:val="24"/>
          <w:szCs w:val="24"/>
        </w:rPr>
        <w:t>Mintzberg</w:t>
      </w:r>
      <w:proofErr w:type="spellEnd"/>
      <w:r w:rsidR="001F512B">
        <w:rPr>
          <w:rFonts w:ascii="Arial" w:hAnsi="Arial" w:cs="Arial"/>
          <w:sz w:val="24"/>
          <w:szCs w:val="24"/>
        </w:rPr>
        <w:t xml:space="preserve"> is that management need to notice and recognise </w:t>
      </w:r>
      <w:r w:rsidR="0033439A">
        <w:rPr>
          <w:rFonts w:ascii="Arial" w:hAnsi="Arial" w:cs="Arial"/>
          <w:sz w:val="24"/>
          <w:szCs w:val="24"/>
        </w:rPr>
        <w:t>that there is more towards management than just planning</w:t>
      </w:r>
      <w:r w:rsidR="000502B0">
        <w:rPr>
          <w:rFonts w:ascii="Arial" w:hAnsi="Arial" w:cs="Arial"/>
          <w:sz w:val="24"/>
          <w:szCs w:val="24"/>
        </w:rPr>
        <w:t>, as it puts too much emphasis on the planning aspect</w:t>
      </w:r>
      <w:r w:rsidR="0004443D">
        <w:rPr>
          <w:rFonts w:ascii="Arial" w:hAnsi="Arial" w:cs="Arial"/>
          <w:sz w:val="24"/>
          <w:szCs w:val="24"/>
        </w:rPr>
        <w:t>, and loses</w:t>
      </w:r>
      <w:r w:rsidR="000502B0">
        <w:rPr>
          <w:rFonts w:ascii="Arial" w:hAnsi="Arial" w:cs="Arial"/>
          <w:sz w:val="24"/>
          <w:szCs w:val="24"/>
        </w:rPr>
        <w:t xml:space="preserve"> touch of the commitment element within the organisation.</w:t>
      </w:r>
      <w:r w:rsidR="006A54D6">
        <w:rPr>
          <w:rFonts w:ascii="Arial" w:hAnsi="Arial" w:cs="Arial"/>
          <w:sz w:val="24"/>
          <w:szCs w:val="24"/>
        </w:rPr>
        <w:t xml:space="preserve">He believes </w:t>
      </w:r>
      <w:r w:rsidR="00E72574">
        <w:rPr>
          <w:rFonts w:ascii="Arial" w:hAnsi="Arial" w:cs="Arial"/>
          <w:sz w:val="24"/>
          <w:szCs w:val="24"/>
        </w:rPr>
        <w:t xml:space="preserve">that most strategies evolve from individuals solving solutions to their problems. To do this, </w:t>
      </w:r>
      <w:proofErr w:type="spellStart"/>
      <w:r w:rsidR="00E72574">
        <w:rPr>
          <w:rFonts w:ascii="Arial" w:hAnsi="Arial" w:cs="Arial"/>
          <w:sz w:val="24"/>
          <w:szCs w:val="24"/>
        </w:rPr>
        <w:lastRenderedPageBreak/>
        <w:t>Mintzberg</w:t>
      </w:r>
      <w:proofErr w:type="spellEnd"/>
      <w:r w:rsidR="00E72574">
        <w:rPr>
          <w:rFonts w:ascii="Arial" w:hAnsi="Arial" w:cs="Arial"/>
          <w:sz w:val="24"/>
          <w:szCs w:val="24"/>
        </w:rPr>
        <w:t xml:space="preserve"> illustrates that there are </w:t>
      </w:r>
      <w:r w:rsidR="006A54D6">
        <w:rPr>
          <w:rFonts w:ascii="Arial" w:hAnsi="Arial" w:cs="Arial"/>
          <w:sz w:val="24"/>
          <w:szCs w:val="24"/>
        </w:rPr>
        <w:t xml:space="preserve">5 Ps of strategy with each P having a different approach on the execution of strategy. </w:t>
      </w:r>
      <w:r w:rsidR="00077425">
        <w:rPr>
          <w:rFonts w:ascii="Arial" w:hAnsi="Arial" w:cs="Arial"/>
          <w:sz w:val="24"/>
          <w:szCs w:val="24"/>
        </w:rPr>
        <w:t xml:space="preserve">According to Johnson et al (2008) </w:t>
      </w:r>
      <w:proofErr w:type="spellStart"/>
      <w:r w:rsidR="00077425">
        <w:rPr>
          <w:rFonts w:ascii="Arial" w:hAnsi="Arial" w:cs="Arial"/>
          <w:sz w:val="24"/>
          <w:szCs w:val="24"/>
        </w:rPr>
        <w:t>Mintzberg</w:t>
      </w:r>
      <w:proofErr w:type="spellEnd"/>
      <w:r w:rsidR="00077425">
        <w:rPr>
          <w:rFonts w:ascii="Arial" w:hAnsi="Arial" w:cs="Arial"/>
          <w:sz w:val="24"/>
          <w:szCs w:val="24"/>
        </w:rPr>
        <w:t xml:space="preserve"> believed in a plan, ploy, pattern, position and perspective method, where if understood</w:t>
      </w:r>
      <w:r w:rsidR="00F73E6B">
        <w:rPr>
          <w:rFonts w:ascii="Arial" w:hAnsi="Arial" w:cs="Arial"/>
          <w:sz w:val="24"/>
          <w:szCs w:val="24"/>
        </w:rPr>
        <w:t>,</w:t>
      </w:r>
      <w:r w:rsidR="00077425">
        <w:rPr>
          <w:rFonts w:ascii="Arial" w:hAnsi="Arial" w:cs="Arial"/>
          <w:sz w:val="24"/>
          <w:szCs w:val="24"/>
        </w:rPr>
        <w:t xml:space="preserve"> a successful strategy can be developed.  </w:t>
      </w:r>
    </w:p>
    <w:p w:rsidR="001F512B" w:rsidRPr="007D30D4" w:rsidRDefault="001F512B" w:rsidP="00DE07E4">
      <w:pPr>
        <w:spacing w:line="480" w:lineRule="auto"/>
        <w:jc w:val="both"/>
        <w:rPr>
          <w:rFonts w:ascii="Arial" w:hAnsi="Arial" w:cs="Arial"/>
          <w:sz w:val="24"/>
          <w:szCs w:val="24"/>
        </w:rPr>
      </w:pPr>
      <w:proofErr w:type="spellStart"/>
      <w:r w:rsidRPr="007D30D4">
        <w:rPr>
          <w:rFonts w:ascii="Arial" w:hAnsi="Arial" w:cs="Arial"/>
          <w:sz w:val="24"/>
          <w:szCs w:val="24"/>
        </w:rPr>
        <w:t>Mintzberg’s</w:t>
      </w:r>
      <w:proofErr w:type="spellEnd"/>
      <w:r w:rsidRPr="007D30D4">
        <w:rPr>
          <w:rFonts w:ascii="Arial" w:hAnsi="Arial" w:cs="Arial"/>
          <w:sz w:val="24"/>
          <w:szCs w:val="24"/>
        </w:rPr>
        <w:t xml:space="preserve"> theory can also be appli</w:t>
      </w:r>
      <w:r w:rsidR="00290ED9">
        <w:rPr>
          <w:rFonts w:ascii="Arial" w:hAnsi="Arial" w:cs="Arial"/>
          <w:sz w:val="24"/>
          <w:szCs w:val="24"/>
        </w:rPr>
        <w:t xml:space="preserve">ed and put into context, such as the </w:t>
      </w:r>
      <w:r w:rsidR="00836A92" w:rsidRPr="007D30D4">
        <w:rPr>
          <w:rFonts w:ascii="Arial" w:hAnsi="Arial" w:cs="Arial"/>
          <w:sz w:val="24"/>
          <w:szCs w:val="24"/>
        </w:rPr>
        <w:t>Government</w:t>
      </w:r>
      <w:r w:rsidR="009E7654" w:rsidRPr="007D30D4">
        <w:rPr>
          <w:rFonts w:ascii="Arial" w:hAnsi="Arial" w:cs="Arial"/>
          <w:sz w:val="24"/>
          <w:szCs w:val="24"/>
        </w:rPr>
        <w:t xml:space="preserve"> wi</w:t>
      </w:r>
      <w:r w:rsidR="00290ED9">
        <w:rPr>
          <w:rFonts w:ascii="Arial" w:hAnsi="Arial" w:cs="Arial"/>
          <w:sz w:val="24"/>
          <w:szCs w:val="24"/>
        </w:rPr>
        <w:t xml:space="preserve">th their bounded rationality model, </w:t>
      </w:r>
      <w:r w:rsidR="00BD3C31">
        <w:rPr>
          <w:rFonts w:ascii="Arial" w:hAnsi="Arial" w:cs="Arial"/>
          <w:sz w:val="24"/>
          <w:szCs w:val="24"/>
        </w:rPr>
        <w:t>and their</w:t>
      </w:r>
      <w:r w:rsidR="00290ED9">
        <w:rPr>
          <w:rFonts w:ascii="Arial" w:hAnsi="Arial" w:cs="Arial"/>
          <w:sz w:val="24"/>
          <w:szCs w:val="24"/>
        </w:rPr>
        <w:t xml:space="preserve"> idea of </w:t>
      </w:r>
      <w:r w:rsidR="00F267B0" w:rsidRPr="007D30D4">
        <w:rPr>
          <w:rFonts w:ascii="Arial" w:hAnsi="Arial" w:cs="Arial"/>
          <w:sz w:val="24"/>
          <w:szCs w:val="24"/>
        </w:rPr>
        <w:t xml:space="preserve">individuals processing a thought rather than a product of thought. </w:t>
      </w:r>
      <w:r w:rsidR="00BD3C31">
        <w:rPr>
          <w:rFonts w:ascii="Arial" w:hAnsi="Arial" w:cs="Arial"/>
          <w:sz w:val="24"/>
          <w:szCs w:val="24"/>
        </w:rPr>
        <w:t xml:space="preserve">Clear suggestion of this is with </w:t>
      </w:r>
      <w:r w:rsidR="00A36E94">
        <w:rPr>
          <w:rFonts w:ascii="Arial" w:hAnsi="Arial" w:cs="Arial"/>
          <w:sz w:val="24"/>
          <w:szCs w:val="24"/>
        </w:rPr>
        <w:t xml:space="preserve">party leaders </w:t>
      </w:r>
      <w:r w:rsidR="00BD3C31">
        <w:rPr>
          <w:rFonts w:ascii="Arial" w:hAnsi="Arial" w:cs="Arial"/>
          <w:sz w:val="24"/>
          <w:szCs w:val="24"/>
        </w:rPr>
        <w:t xml:space="preserve">who </w:t>
      </w:r>
      <w:r w:rsidR="00A36E94">
        <w:rPr>
          <w:rFonts w:ascii="Arial" w:hAnsi="Arial" w:cs="Arial"/>
          <w:sz w:val="24"/>
          <w:szCs w:val="24"/>
        </w:rPr>
        <w:t xml:space="preserve">need to have the same </w:t>
      </w:r>
      <w:r w:rsidR="00BD3C31">
        <w:rPr>
          <w:rFonts w:ascii="Arial" w:hAnsi="Arial" w:cs="Arial"/>
          <w:sz w:val="24"/>
          <w:szCs w:val="24"/>
        </w:rPr>
        <w:t>visualization</w:t>
      </w:r>
      <w:r w:rsidR="00A36E94">
        <w:rPr>
          <w:rFonts w:ascii="Arial" w:hAnsi="Arial" w:cs="Arial"/>
          <w:sz w:val="24"/>
          <w:szCs w:val="24"/>
        </w:rPr>
        <w:t xml:space="preserve"> and views regarding a political vision. T</w:t>
      </w:r>
      <w:r w:rsidR="00BD3C31">
        <w:rPr>
          <w:rFonts w:ascii="Arial" w:hAnsi="Arial" w:cs="Arial"/>
          <w:sz w:val="24"/>
          <w:szCs w:val="24"/>
        </w:rPr>
        <w:t xml:space="preserve">o do this they must use </w:t>
      </w:r>
      <w:proofErr w:type="spellStart"/>
      <w:r w:rsidR="00BD3C31">
        <w:rPr>
          <w:rFonts w:ascii="Arial" w:hAnsi="Arial" w:cs="Arial"/>
          <w:sz w:val="24"/>
          <w:szCs w:val="24"/>
        </w:rPr>
        <w:t>Mintzberg’s</w:t>
      </w:r>
      <w:proofErr w:type="spellEnd"/>
      <w:r w:rsidR="00BD3C31">
        <w:rPr>
          <w:rFonts w:ascii="Arial" w:hAnsi="Arial" w:cs="Arial"/>
          <w:sz w:val="24"/>
          <w:szCs w:val="24"/>
        </w:rPr>
        <w:t xml:space="preserve"> 5 P</w:t>
      </w:r>
      <w:r w:rsidR="00FD6011">
        <w:rPr>
          <w:rFonts w:ascii="Arial" w:hAnsi="Arial" w:cs="Arial"/>
          <w:sz w:val="24"/>
          <w:szCs w:val="24"/>
        </w:rPr>
        <w:t xml:space="preserve"> </w:t>
      </w:r>
      <w:proofErr w:type="gramStart"/>
      <w:r w:rsidR="00450198">
        <w:rPr>
          <w:rFonts w:ascii="Arial" w:hAnsi="Arial" w:cs="Arial"/>
          <w:sz w:val="24"/>
          <w:szCs w:val="24"/>
        </w:rPr>
        <w:t>theory</w:t>
      </w:r>
      <w:proofErr w:type="gramEnd"/>
      <w:r w:rsidR="00450198">
        <w:rPr>
          <w:rFonts w:ascii="Arial" w:hAnsi="Arial" w:cs="Arial"/>
          <w:sz w:val="24"/>
          <w:szCs w:val="24"/>
        </w:rPr>
        <w:t xml:space="preserve"> </w:t>
      </w:r>
      <w:r w:rsidR="00A36E94">
        <w:rPr>
          <w:rFonts w:ascii="Arial" w:hAnsi="Arial" w:cs="Arial"/>
          <w:sz w:val="24"/>
          <w:szCs w:val="24"/>
        </w:rPr>
        <w:t xml:space="preserve">in order to keep up with the changing demands of the community. </w:t>
      </w:r>
      <w:proofErr w:type="spellStart"/>
      <w:r w:rsidR="008B7F01">
        <w:rPr>
          <w:rFonts w:ascii="Arial" w:hAnsi="Arial" w:cs="Arial"/>
          <w:sz w:val="24"/>
          <w:szCs w:val="24"/>
        </w:rPr>
        <w:t>Cowburn</w:t>
      </w:r>
      <w:proofErr w:type="spellEnd"/>
      <w:r w:rsidR="008B7F01">
        <w:rPr>
          <w:rFonts w:ascii="Arial" w:hAnsi="Arial" w:cs="Arial"/>
          <w:sz w:val="24"/>
          <w:szCs w:val="24"/>
        </w:rPr>
        <w:t xml:space="preserve"> (2017) shows </w:t>
      </w:r>
      <w:r w:rsidR="0045243E">
        <w:rPr>
          <w:rFonts w:ascii="Arial" w:hAnsi="Arial" w:cs="Arial"/>
          <w:sz w:val="24"/>
          <w:szCs w:val="24"/>
        </w:rPr>
        <w:t>this, where</w:t>
      </w:r>
      <w:r w:rsidR="008B7F01">
        <w:rPr>
          <w:rFonts w:ascii="Arial" w:hAnsi="Arial" w:cs="Arial"/>
          <w:sz w:val="24"/>
          <w:szCs w:val="24"/>
        </w:rPr>
        <w:t xml:space="preserve"> more than 200,000 new home</w:t>
      </w:r>
      <w:r w:rsidR="0045243E">
        <w:rPr>
          <w:rFonts w:ascii="Arial" w:hAnsi="Arial" w:cs="Arial"/>
          <w:sz w:val="24"/>
          <w:szCs w:val="24"/>
        </w:rPr>
        <w:t>s were</w:t>
      </w:r>
      <w:r w:rsidR="008B7F01">
        <w:rPr>
          <w:rFonts w:ascii="Arial" w:hAnsi="Arial" w:cs="Arial"/>
          <w:sz w:val="24"/>
          <w:szCs w:val="24"/>
        </w:rPr>
        <w:t xml:space="preserve"> built in England to meet the demands of the community and its stakeholders. </w:t>
      </w:r>
    </w:p>
    <w:p w:rsidR="009E7654" w:rsidRDefault="00B6618E" w:rsidP="00DE07E4">
      <w:pPr>
        <w:spacing w:line="480" w:lineRule="auto"/>
        <w:jc w:val="both"/>
        <w:rPr>
          <w:rFonts w:ascii="Arial" w:hAnsi="Arial" w:cs="Arial"/>
          <w:sz w:val="24"/>
          <w:szCs w:val="24"/>
        </w:rPr>
      </w:pPr>
      <w:r>
        <w:rPr>
          <w:rFonts w:ascii="Arial" w:hAnsi="Arial" w:cs="Arial"/>
          <w:sz w:val="24"/>
          <w:szCs w:val="24"/>
        </w:rPr>
        <w:t>With all that, the theory</w:t>
      </w:r>
      <w:r w:rsidR="00FD6011">
        <w:rPr>
          <w:rFonts w:ascii="Arial" w:hAnsi="Arial" w:cs="Arial"/>
          <w:sz w:val="24"/>
          <w:szCs w:val="24"/>
        </w:rPr>
        <w:t xml:space="preserve"> </w:t>
      </w:r>
      <w:r>
        <w:rPr>
          <w:rFonts w:ascii="Arial" w:hAnsi="Arial" w:cs="Arial"/>
          <w:sz w:val="24"/>
          <w:szCs w:val="24"/>
        </w:rPr>
        <w:t xml:space="preserve">still </w:t>
      </w:r>
      <w:r w:rsidR="009E7654" w:rsidRPr="007D30D4">
        <w:rPr>
          <w:rFonts w:ascii="Arial" w:hAnsi="Arial" w:cs="Arial"/>
          <w:sz w:val="24"/>
          <w:szCs w:val="24"/>
        </w:rPr>
        <w:t>cause</w:t>
      </w:r>
      <w:r>
        <w:rPr>
          <w:rFonts w:ascii="Arial" w:hAnsi="Arial" w:cs="Arial"/>
          <w:sz w:val="24"/>
          <w:szCs w:val="24"/>
        </w:rPr>
        <w:t>s</w:t>
      </w:r>
      <w:r w:rsidR="009E7654" w:rsidRPr="007D30D4">
        <w:rPr>
          <w:rFonts w:ascii="Arial" w:hAnsi="Arial" w:cs="Arial"/>
          <w:sz w:val="24"/>
          <w:szCs w:val="24"/>
        </w:rPr>
        <w:t xml:space="preserve"> concern in regards to individuals who </w:t>
      </w:r>
      <w:r w:rsidR="007D30D4" w:rsidRPr="007D30D4">
        <w:rPr>
          <w:rFonts w:ascii="Arial" w:hAnsi="Arial" w:cs="Arial"/>
          <w:sz w:val="24"/>
          <w:szCs w:val="24"/>
        </w:rPr>
        <w:t xml:space="preserve">intend on making rational choices. </w:t>
      </w:r>
      <w:proofErr w:type="spellStart"/>
      <w:r w:rsidR="007D30D4" w:rsidRPr="007D30D4">
        <w:rPr>
          <w:rFonts w:ascii="Arial" w:hAnsi="Arial" w:cs="Arial"/>
          <w:sz w:val="24"/>
          <w:szCs w:val="24"/>
        </w:rPr>
        <w:t>Mintzberg’s</w:t>
      </w:r>
      <w:proofErr w:type="spellEnd"/>
      <w:r w:rsidR="007D30D4" w:rsidRPr="007D30D4">
        <w:rPr>
          <w:rFonts w:ascii="Arial" w:hAnsi="Arial" w:cs="Arial"/>
          <w:sz w:val="24"/>
          <w:szCs w:val="24"/>
        </w:rPr>
        <w:t xml:space="preserve"> theory is set out in a way that people must make rational choice</w:t>
      </w:r>
      <w:r w:rsidR="0014142B">
        <w:rPr>
          <w:rFonts w:ascii="Arial" w:hAnsi="Arial" w:cs="Arial"/>
          <w:sz w:val="24"/>
          <w:szCs w:val="24"/>
        </w:rPr>
        <w:t>s</w:t>
      </w:r>
      <w:r w:rsidR="00E85A7C">
        <w:rPr>
          <w:rFonts w:ascii="Arial" w:hAnsi="Arial" w:cs="Arial"/>
          <w:sz w:val="24"/>
          <w:szCs w:val="24"/>
        </w:rPr>
        <w:t xml:space="preserve"> in complex situat</w:t>
      </w:r>
      <w:r w:rsidR="00AD70FF">
        <w:rPr>
          <w:rFonts w:ascii="Arial" w:hAnsi="Arial" w:cs="Arial"/>
          <w:sz w:val="24"/>
          <w:szCs w:val="24"/>
        </w:rPr>
        <w:t xml:space="preserve">ions. </w:t>
      </w:r>
      <w:r w:rsidR="00E85A7C">
        <w:rPr>
          <w:rFonts w:ascii="Arial" w:hAnsi="Arial" w:cs="Arial"/>
          <w:sz w:val="24"/>
          <w:szCs w:val="24"/>
        </w:rPr>
        <w:t xml:space="preserve">Richards (2016) </w:t>
      </w:r>
      <w:r w:rsidR="00A36E94">
        <w:rPr>
          <w:rFonts w:ascii="Arial" w:hAnsi="Arial" w:cs="Arial"/>
          <w:sz w:val="24"/>
          <w:szCs w:val="24"/>
        </w:rPr>
        <w:t xml:space="preserve">makes this </w:t>
      </w:r>
      <w:r w:rsidR="0014142B">
        <w:rPr>
          <w:rFonts w:ascii="Arial" w:hAnsi="Arial" w:cs="Arial"/>
          <w:sz w:val="24"/>
          <w:szCs w:val="24"/>
        </w:rPr>
        <w:t>recognisablein the case of Tony Blair, where a</w:t>
      </w:r>
      <w:r w:rsidR="00E85A7C">
        <w:rPr>
          <w:rFonts w:ascii="Arial" w:hAnsi="Arial" w:cs="Arial"/>
          <w:sz w:val="24"/>
          <w:szCs w:val="24"/>
        </w:rPr>
        <w:t xml:space="preserve">s a result of Labour being out of power for 18 years, </w:t>
      </w:r>
      <w:r w:rsidR="00AD70FF">
        <w:rPr>
          <w:rFonts w:ascii="Arial" w:hAnsi="Arial" w:cs="Arial"/>
          <w:sz w:val="24"/>
          <w:szCs w:val="24"/>
        </w:rPr>
        <w:t xml:space="preserve">Blair’s leadership was </w:t>
      </w:r>
      <w:r w:rsidR="00E85A7C">
        <w:rPr>
          <w:rFonts w:ascii="Arial" w:hAnsi="Arial" w:cs="Arial"/>
          <w:sz w:val="24"/>
          <w:szCs w:val="24"/>
        </w:rPr>
        <w:t>devoted on building an underlying bond with the government and his electors</w:t>
      </w:r>
      <w:r w:rsidR="00AD70FF">
        <w:rPr>
          <w:rFonts w:ascii="Arial" w:hAnsi="Arial" w:cs="Arial"/>
          <w:sz w:val="24"/>
          <w:szCs w:val="24"/>
        </w:rPr>
        <w:t>. From this he made a</w:t>
      </w:r>
      <w:r w:rsidR="00DC288D">
        <w:rPr>
          <w:rFonts w:ascii="Arial" w:hAnsi="Arial" w:cs="Arial"/>
          <w:sz w:val="24"/>
          <w:szCs w:val="24"/>
        </w:rPr>
        <w:t>n</w:t>
      </w:r>
      <w:r w:rsidR="00AD70FF">
        <w:rPr>
          <w:rFonts w:ascii="Arial" w:hAnsi="Arial" w:cs="Arial"/>
          <w:sz w:val="24"/>
          <w:szCs w:val="24"/>
        </w:rPr>
        <w:t xml:space="preserve"> irrational decision to go to war with Iraq, due to the com</w:t>
      </w:r>
      <w:r w:rsidR="00DC288D">
        <w:rPr>
          <w:rFonts w:ascii="Arial" w:hAnsi="Arial" w:cs="Arial"/>
          <w:sz w:val="24"/>
          <w:szCs w:val="24"/>
        </w:rPr>
        <w:t>plex situation he was</w:t>
      </w:r>
      <w:r w:rsidR="0014142B">
        <w:rPr>
          <w:rFonts w:ascii="Arial" w:hAnsi="Arial" w:cs="Arial"/>
          <w:sz w:val="24"/>
          <w:szCs w:val="24"/>
        </w:rPr>
        <w:t xml:space="preserve"> put</w:t>
      </w:r>
      <w:r w:rsidR="00DC288D">
        <w:rPr>
          <w:rFonts w:ascii="Arial" w:hAnsi="Arial" w:cs="Arial"/>
          <w:sz w:val="24"/>
          <w:szCs w:val="24"/>
        </w:rPr>
        <w:t xml:space="preserve"> in</w:t>
      </w:r>
      <w:r w:rsidR="0014142B">
        <w:rPr>
          <w:rFonts w:ascii="Arial" w:hAnsi="Arial" w:cs="Arial"/>
          <w:sz w:val="24"/>
          <w:szCs w:val="24"/>
        </w:rPr>
        <w:t xml:space="preserve">. This consequently had </w:t>
      </w:r>
      <w:r w:rsidR="00DC288D">
        <w:rPr>
          <w:rFonts w:ascii="Arial" w:hAnsi="Arial" w:cs="Arial"/>
          <w:sz w:val="24"/>
          <w:szCs w:val="24"/>
        </w:rPr>
        <w:t>major impact</w:t>
      </w:r>
      <w:r w:rsidR="0014142B">
        <w:rPr>
          <w:rFonts w:ascii="Arial" w:hAnsi="Arial" w:cs="Arial"/>
          <w:sz w:val="24"/>
          <w:szCs w:val="24"/>
        </w:rPr>
        <w:t>s</w:t>
      </w:r>
      <w:r w:rsidR="00DC288D">
        <w:rPr>
          <w:rFonts w:ascii="Arial" w:hAnsi="Arial" w:cs="Arial"/>
          <w:sz w:val="24"/>
          <w:szCs w:val="24"/>
        </w:rPr>
        <w:t xml:space="preserve"> on its stakeholders. </w:t>
      </w:r>
    </w:p>
    <w:p w:rsidR="00A53FC4" w:rsidRPr="00A53FC4" w:rsidRDefault="00880FC4" w:rsidP="00A53FC4">
      <w:pPr>
        <w:spacing w:line="480" w:lineRule="auto"/>
        <w:jc w:val="both"/>
        <w:rPr>
          <w:rFonts w:ascii="Arial" w:hAnsi="Arial" w:cs="Arial"/>
          <w:sz w:val="24"/>
          <w:szCs w:val="24"/>
        </w:rPr>
      </w:pPr>
      <w:r>
        <w:rPr>
          <w:rFonts w:ascii="Arial" w:hAnsi="Arial" w:cs="Arial"/>
          <w:sz w:val="24"/>
          <w:szCs w:val="24"/>
        </w:rPr>
        <w:t xml:space="preserve">Machiavelli in the same sense as </w:t>
      </w:r>
      <w:proofErr w:type="spellStart"/>
      <w:r>
        <w:rPr>
          <w:rFonts w:ascii="Arial" w:hAnsi="Arial" w:cs="Arial"/>
          <w:sz w:val="24"/>
          <w:szCs w:val="24"/>
        </w:rPr>
        <w:t>Mintzberg</w:t>
      </w:r>
      <w:proofErr w:type="spellEnd"/>
      <w:r>
        <w:rPr>
          <w:rFonts w:ascii="Arial" w:hAnsi="Arial" w:cs="Arial"/>
          <w:sz w:val="24"/>
          <w:szCs w:val="24"/>
        </w:rPr>
        <w:t xml:space="preserve"> goes away from strategic planning, however considers</w:t>
      </w:r>
      <w:r w:rsidR="00C174C5">
        <w:rPr>
          <w:rFonts w:ascii="Arial" w:hAnsi="Arial" w:cs="Arial"/>
          <w:sz w:val="24"/>
          <w:szCs w:val="24"/>
        </w:rPr>
        <w:t xml:space="preserve"> that </w:t>
      </w:r>
      <w:r w:rsidR="004862BD">
        <w:rPr>
          <w:rFonts w:ascii="Arial" w:hAnsi="Arial" w:cs="Arial"/>
          <w:sz w:val="24"/>
          <w:szCs w:val="24"/>
        </w:rPr>
        <w:t xml:space="preserve">whatever their strategy is, </w:t>
      </w:r>
      <w:r w:rsidR="00C174C5">
        <w:rPr>
          <w:rFonts w:ascii="Arial" w:hAnsi="Arial" w:cs="Arial"/>
          <w:sz w:val="24"/>
          <w:szCs w:val="24"/>
        </w:rPr>
        <w:t>t</w:t>
      </w:r>
      <w:r w:rsidR="00A53FC4" w:rsidRPr="00C174C5">
        <w:rPr>
          <w:rFonts w:ascii="Arial" w:hAnsi="Arial" w:cs="Arial"/>
          <w:sz w:val="24"/>
          <w:szCs w:val="24"/>
        </w:rPr>
        <w:t>he end justifies the means</w:t>
      </w:r>
      <w:r w:rsidR="00791CC3">
        <w:rPr>
          <w:rFonts w:ascii="Arial" w:hAnsi="Arial" w:cs="Arial"/>
          <w:sz w:val="24"/>
          <w:szCs w:val="24"/>
        </w:rPr>
        <w:t xml:space="preserve">. Machiavelli believes it </w:t>
      </w:r>
      <w:r w:rsidR="00C174C5">
        <w:rPr>
          <w:rFonts w:ascii="Arial" w:hAnsi="Arial" w:cs="Arial"/>
          <w:sz w:val="24"/>
          <w:szCs w:val="24"/>
        </w:rPr>
        <w:t>d</w:t>
      </w:r>
      <w:r w:rsidR="00A53FC4" w:rsidRPr="00C174C5">
        <w:rPr>
          <w:rFonts w:ascii="Arial" w:hAnsi="Arial" w:cs="Arial"/>
          <w:sz w:val="24"/>
          <w:szCs w:val="24"/>
        </w:rPr>
        <w:t xml:space="preserve">oesn’t matter how you get there, as long as </w:t>
      </w:r>
      <w:r w:rsidR="00C174C5">
        <w:rPr>
          <w:rFonts w:ascii="Arial" w:hAnsi="Arial" w:cs="Arial"/>
          <w:sz w:val="24"/>
          <w:szCs w:val="24"/>
        </w:rPr>
        <w:t xml:space="preserve">the </w:t>
      </w:r>
      <w:r w:rsidR="00A53FC4" w:rsidRPr="00C174C5">
        <w:rPr>
          <w:rFonts w:ascii="Arial" w:hAnsi="Arial" w:cs="Arial"/>
          <w:sz w:val="24"/>
          <w:szCs w:val="24"/>
        </w:rPr>
        <w:t>end result</w:t>
      </w:r>
      <w:r w:rsidR="00FE49D7">
        <w:rPr>
          <w:rFonts w:ascii="Arial" w:hAnsi="Arial" w:cs="Arial"/>
          <w:sz w:val="24"/>
          <w:szCs w:val="24"/>
        </w:rPr>
        <w:t xml:space="preserve"> is reached, </w:t>
      </w:r>
      <w:r w:rsidR="009F610B">
        <w:rPr>
          <w:rFonts w:ascii="Arial" w:hAnsi="Arial" w:cs="Arial"/>
          <w:sz w:val="24"/>
          <w:szCs w:val="24"/>
        </w:rPr>
        <w:t>a good outcome will excuse any wrongs that were committed to achieve it</w:t>
      </w:r>
      <w:r w:rsidR="00A018E3">
        <w:rPr>
          <w:rFonts w:ascii="Arial" w:hAnsi="Arial" w:cs="Arial"/>
          <w:sz w:val="24"/>
          <w:szCs w:val="24"/>
        </w:rPr>
        <w:t xml:space="preserve"> </w:t>
      </w:r>
      <w:r w:rsidR="00A018E3">
        <w:rPr>
          <w:rFonts w:ascii="Arial" w:hAnsi="Arial" w:cs="Arial"/>
          <w:sz w:val="24"/>
          <w:szCs w:val="24"/>
        </w:rPr>
        <w:lastRenderedPageBreak/>
        <w:t>(</w:t>
      </w:r>
      <w:proofErr w:type="spellStart"/>
      <w:r w:rsidR="00A018E3">
        <w:rPr>
          <w:rFonts w:ascii="Arial" w:hAnsi="Arial" w:cs="Arial"/>
          <w:sz w:val="24"/>
          <w:szCs w:val="24"/>
        </w:rPr>
        <w:t>Alkhafaji</w:t>
      </w:r>
      <w:proofErr w:type="spellEnd"/>
      <w:r w:rsidR="00A018E3">
        <w:rPr>
          <w:rFonts w:ascii="Arial" w:hAnsi="Arial" w:cs="Arial"/>
          <w:sz w:val="24"/>
          <w:szCs w:val="24"/>
        </w:rPr>
        <w:t xml:space="preserve"> 2003)</w:t>
      </w:r>
      <w:r w:rsidR="009F610B">
        <w:rPr>
          <w:rFonts w:ascii="Arial" w:hAnsi="Arial" w:cs="Arial"/>
          <w:sz w:val="24"/>
          <w:szCs w:val="24"/>
        </w:rPr>
        <w:t>.</w:t>
      </w:r>
      <w:r w:rsidR="005F5927">
        <w:rPr>
          <w:rFonts w:ascii="Arial" w:hAnsi="Arial" w:cs="Arial"/>
          <w:sz w:val="24"/>
          <w:szCs w:val="24"/>
        </w:rPr>
        <w:t xml:space="preserve">This </w:t>
      </w:r>
      <w:r w:rsidR="004C6328">
        <w:rPr>
          <w:rFonts w:ascii="Arial" w:hAnsi="Arial" w:cs="Arial"/>
          <w:sz w:val="24"/>
          <w:szCs w:val="24"/>
        </w:rPr>
        <w:t>thinking</w:t>
      </w:r>
      <w:r w:rsidR="009065D3">
        <w:rPr>
          <w:rFonts w:ascii="Arial" w:hAnsi="Arial" w:cs="Arial"/>
          <w:sz w:val="24"/>
          <w:szCs w:val="24"/>
        </w:rPr>
        <w:t xml:space="preserve"> process can </w:t>
      </w:r>
      <w:r w:rsidR="00621B4A">
        <w:rPr>
          <w:rFonts w:ascii="Arial" w:hAnsi="Arial" w:cs="Arial"/>
          <w:sz w:val="24"/>
          <w:szCs w:val="24"/>
        </w:rPr>
        <w:t xml:space="preserve">even be seen in the National Health Service, </w:t>
      </w:r>
      <w:r w:rsidR="005F5927">
        <w:rPr>
          <w:rFonts w:ascii="Arial" w:hAnsi="Arial" w:cs="Arial"/>
          <w:sz w:val="24"/>
          <w:szCs w:val="24"/>
        </w:rPr>
        <w:t xml:space="preserve">with </w:t>
      </w:r>
      <w:r w:rsidR="005B0AD2">
        <w:rPr>
          <w:rFonts w:ascii="Arial" w:hAnsi="Arial" w:cs="Arial"/>
          <w:sz w:val="24"/>
          <w:szCs w:val="24"/>
        </w:rPr>
        <w:t xml:space="preserve">chemotherapy and radiation therapy. </w:t>
      </w:r>
      <w:r w:rsidR="0032514D">
        <w:rPr>
          <w:rFonts w:ascii="Arial" w:hAnsi="Arial" w:cs="Arial"/>
          <w:sz w:val="24"/>
          <w:szCs w:val="24"/>
        </w:rPr>
        <w:t xml:space="preserve">These treatments damage the patient’s body by killing healthy cells in order to get to the cancerous cells.  </w:t>
      </w:r>
      <w:r w:rsidR="009065D3">
        <w:rPr>
          <w:rFonts w:ascii="Arial" w:hAnsi="Arial" w:cs="Arial"/>
          <w:sz w:val="24"/>
          <w:szCs w:val="24"/>
        </w:rPr>
        <w:t>With t</w:t>
      </w:r>
      <w:r w:rsidR="0032514D">
        <w:rPr>
          <w:rFonts w:ascii="Arial" w:hAnsi="Arial" w:cs="Arial"/>
          <w:sz w:val="24"/>
          <w:szCs w:val="24"/>
        </w:rPr>
        <w:t xml:space="preserve">he therapy </w:t>
      </w:r>
      <w:r w:rsidR="009065D3">
        <w:rPr>
          <w:rFonts w:ascii="Arial" w:hAnsi="Arial" w:cs="Arial"/>
          <w:sz w:val="24"/>
          <w:szCs w:val="24"/>
        </w:rPr>
        <w:t xml:space="preserve">keeping the individual alive, it </w:t>
      </w:r>
      <w:r w:rsidR="0032514D">
        <w:rPr>
          <w:rFonts w:ascii="Arial" w:hAnsi="Arial" w:cs="Arial"/>
          <w:sz w:val="24"/>
          <w:szCs w:val="24"/>
        </w:rPr>
        <w:t xml:space="preserve">demonstrates Machiavelli’s theoretical thinking of the end justifies the means. </w:t>
      </w:r>
    </w:p>
    <w:p w:rsidR="0059715F" w:rsidRDefault="008D03E3" w:rsidP="0059715F">
      <w:pPr>
        <w:spacing w:line="480" w:lineRule="auto"/>
        <w:jc w:val="both"/>
        <w:rPr>
          <w:rFonts w:ascii="Arial" w:hAnsi="Arial" w:cs="Arial"/>
          <w:sz w:val="24"/>
          <w:szCs w:val="24"/>
        </w:rPr>
      </w:pPr>
      <w:r>
        <w:rPr>
          <w:rFonts w:ascii="Arial" w:hAnsi="Arial" w:cs="Arial"/>
          <w:sz w:val="24"/>
          <w:szCs w:val="24"/>
        </w:rPr>
        <w:t xml:space="preserve">The novelty of this assignment demonstrates </w:t>
      </w:r>
      <w:r w:rsidR="004F36AC">
        <w:rPr>
          <w:rFonts w:ascii="Arial" w:hAnsi="Arial" w:cs="Arial"/>
          <w:sz w:val="24"/>
          <w:szCs w:val="24"/>
        </w:rPr>
        <w:t>that</w:t>
      </w:r>
      <w:r w:rsidR="007F4B8C">
        <w:rPr>
          <w:rFonts w:ascii="Arial" w:hAnsi="Arial" w:cs="Arial"/>
          <w:sz w:val="24"/>
          <w:szCs w:val="24"/>
        </w:rPr>
        <w:t xml:space="preserve"> strategic management is an endless cycle that continues to evolve. </w:t>
      </w:r>
      <w:r w:rsidR="002A5944">
        <w:rPr>
          <w:rFonts w:ascii="Arial" w:hAnsi="Arial" w:cs="Arial"/>
          <w:sz w:val="24"/>
          <w:szCs w:val="24"/>
        </w:rPr>
        <w:t xml:space="preserve">Strategic management can be seen as a linking process within an organisation between management and its customers, whilst providing an overall direction towards an enterprise. </w:t>
      </w:r>
      <w:proofErr w:type="spellStart"/>
      <w:r w:rsidR="004F36AC">
        <w:rPr>
          <w:rFonts w:ascii="Arial" w:hAnsi="Arial" w:cs="Arial"/>
          <w:sz w:val="24"/>
          <w:szCs w:val="24"/>
        </w:rPr>
        <w:t>Amason’s</w:t>
      </w:r>
      <w:proofErr w:type="spellEnd"/>
      <w:r w:rsidR="004F36AC">
        <w:rPr>
          <w:rFonts w:ascii="Arial" w:hAnsi="Arial" w:cs="Arial"/>
          <w:sz w:val="24"/>
          <w:szCs w:val="24"/>
        </w:rPr>
        <w:t xml:space="preserve"> definition highlights this and reveals that strategic management</w:t>
      </w:r>
      <w:r w:rsidR="00FF7435">
        <w:rPr>
          <w:rFonts w:ascii="Arial" w:hAnsi="Arial" w:cs="Arial"/>
          <w:sz w:val="24"/>
          <w:szCs w:val="24"/>
        </w:rPr>
        <w:t xml:space="preserve"> is a formulation and implementation </w:t>
      </w:r>
      <w:r w:rsidR="00CD01AA">
        <w:rPr>
          <w:rFonts w:ascii="Arial" w:hAnsi="Arial" w:cs="Arial"/>
          <w:sz w:val="24"/>
          <w:szCs w:val="24"/>
        </w:rPr>
        <w:t>of initia</w:t>
      </w:r>
      <w:r w:rsidR="004C6328">
        <w:rPr>
          <w:rFonts w:ascii="Arial" w:hAnsi="Arial" w:cs="Arial"/>
          <w:sz w:val="24"/>
          <w:szCs w:val="24"/>
        </w:rPr>
        <w:t xml:space="preserve">tives taken by a management within an organisation.  </w:t>
      </w:r>
    </w:p>
    <w:p w:rsidR="0059715F" w:rsidRDefault="0059715F" w:rsidP="0059715F">
      <w:pPr>
        <w:spacing w:line="480" w:lineRule="auto"/>
        <w:jc w:val="both"/>
        <w:rPr>
          <w:rFonts w:ascii="Arial" w:hAnsi="Arial" w:cs="Arial"/>
          <w:sz w:val="24"/>
          <w:szCs w:val="24"/>
        </w:rPr>
      </w:pPr>
      <w:r>
        <w:rPr>
          <w:rFonts w:ascii="Arial" w:hAnsi="Arial" w:cs="Arial"/>
          <w:sz w:val="24"/>
          <w:szCs w:val="24"/>
        </w:rPr>
        <w:t xml:space="preserve">This assignment has however shown the complexity of strategic management, due to the number of theories that surround the subject, whilst also displaying the benefits of theorists who have an altered way of thinking. The assignment focuses largely on the theory of </w:t>
      </w:r>
      <w:proofErr w:type="spellStart"/>
      <w:r>
        <w:rPr>
          <w:rFonts w:ascii="Arial" w:hAnsi="Arial" w:cs="Arial"/>
          <w:sz w:val="24"/>
          <w:szCs w:val="24"/>
        </w:rPr>
        <w:t>Fayol</w:t>
      </w:r>
      <w:proofErr w:type="spellEnd"/>
      <w:r>
        <w:rPr>
          <w:rFonts w:ascii="Arial" w:hAnsi="Arial" w:cs="Arial"/>
          <w:sz w:val="24"/>
          <w:szCs w:val="24"/>
        </w:rPr>
        <w:t xml:space="preserve"> and his perception on the command and control principle within the hierarchy structure. His simple model of interaction of management and personnel, has divided opinion on whether it is the right way of thinking in the public sector, as opinions from Moorcroft and Hill &amp; Jones along with cases such as Hillsborough make obvious that this theory is not best suited for every public sector.   </w:t>
      </w:r>
    </w:p>
    <w:p w:rsidR="00847D81" w:rsidRDefault="0059715F" w:rsidP="00224345">
      <w:pPr>
        <w:spacing w:line="480" w:lineRule="auto"/>
        <w:jc w:val="both"/>
        <w:rPr>
          <w:rFonts w:ascii="Arial" w:hAnsi="Arial" w:cs="Arial"/>
          <w:sz w:val="24"/>
          <w:szCs w:val="24"/>
        </w:rPr>
      </w:pPr>
      <w:r>
        <w:rPr>
          <w:rFonts w:ascii="Arial" w:hAnsi="Arial" w:cs="Arial"/>
          <w:sz w:val="24"/>
          <w:szCs w:val="24"/>
        </w:rPr>
        <w:t>Despite this i</w:t>
      </w:r>
      <w:r w:rsidR="00B760C9">
        <w:rPr>
          <w:rFonts w:ascii="Arial" w:hAnsi="Arial" w:cs="Arial"/>
          <w:sz w:val="24"/>
          <w:szCs w:val="24"/>
        </w:rPr>
        <w:t>t has demonstrated that the idea of strategic management has been brought in by public organisations across the UK to enhance performance standards</w:t>
      </w:r>
      <w:r w:rsidR="004C6328">
        <w:rPr>
          <w:rFonts w:ascii="Arial" w:hAnsi="Arial" w:cs="Arial"/>
          <w:sz w:val="24"/>
          <w:szCs w:val="24"/>
        </w:rPr>
        <w:t xml:space="preserve">, and </w:t>
      </w:r>
      <w:r w:rsidR="004F36AC">
        <w:rPr>
          <w:rFonts w:ascii="Arial" w:hAnsi="Arial" w:cs="Arial"/>
          <w:sz w:val="24"/>
          <w:szCs w:val="24"/>
        </w:rPr>
        <w:t xml:space="preserve">draws attention to the need to combine diverse logics and approaches in strategic management within the public sector.  </w:t>
      </w:r>
      <w:r>
        <w:rPr>
          <w:rFonts w:ascii="Arial" w:hAnsi="Arial" w:cs="Arial"/>
          <w:sz w:val="24"/>
          <w:szCs w:val="24"/>
        </w:rPr>
        <w:t>S</w:t>
      </w:r>
      <w:r w:rsidR="00847D81">
        <w:rPr>
          <w:rFonts w:ascii="Arial" w:hAnsi="Arial" w:cs="Arial"/>
          <w:sz w:val="24"/>
          <w:szCs w:val="24"/>
        </w:rPr>
        <w:t xml:space="preserve">trategic planning has provided a </w:t>
      </w:r>
      <w:r w:rsidR="00847D81">
        <w:rPr>
          <w:rFonts w:ascii="Arial" w:hAnsi="Arial" w:cs="Arial"/>
          <w:sz w:val="24"/>
          <w:szCs w:val="24"/>
        </w:rPr>
        <w:lastRenderedPageBreak/>
        <w:t xml:space="preserve">key element in this assignment, with areas such as mission, values and strategies </w:t>
      </w:r>
      <w:r w:rsidR="00CA4F41">
        <w:rPr>
          <w:rFonts w:ascii="Arial" w:hAnsi="Arial" w:cs="Arial"/>
          <w:sz w:val="24"/>
          <w:szCs w:val="24"/>
        </w:rPr>
        <w:t>revealing they are right at the heart of the functioning of strategic management</w:t>
      </w:r>
      <w:r w:rsidR="00847D81">
        <w:rPr>
          <w:rFonts w:ascii="Arial" w:hAnsi="Arial" w:cs="Arial"/>
          <w:sz w:val="24"/>
          <w:szCs w:val="24"/>
        </w:rPr>
        <w:t>.</w:t>
      </w:r>
    </w:p>
    <w:p w:rsidR="00AD3672" w:rsidRDefault="002345CA" w:rsidP="00224345">
      <w:pPr>
        <w:spacing w:line="480" w:lineRule="auto"/>
        <w:jc w:val="both"/>
        <w:rPr>
          <w:rFonts w:ascii="Arial" w:hAnsi="Arial" w:cs="Arial"/>
          <w:sz w:val="24"/>
          <w:szCs w:val="24"/>
        </w:rPr>
      </w:pPr>
      <w:r>
        <w:rPr>
          <w:rFonts w:ascii="Arial" w:hAnsi="Arial" w:cs="Arial"/>
          <w:sz w:val="24"/>
          <w:szCs w:val="24"/>
        </w:rPr>
        <w:t>Strategic management has showed tha</w:t>
      </w:r>
      <w:r w:rsidR="001F00E9">
        <w:rPr>
          <w:rFonts w:ascii="Arial" w:hAnsi="Arial" w:cs="Arial"/>
          <w:sz w:val="24"/>
          <w:szCs w:val="24"/>
        </w:rPr>
        <w:t>t it hold</w:t>
      </w:r>
      <w:r w:rsidR="00020E97">
        <w:rPr>
          <w:rFonts w:ascii="Arial" w:hAnsi="Arial" w:cs="Arial"/>
          <w:sz w:val="24"/>
          <w:szCs w:val="24"/>
        </w:rPr>
        <w:t xml:space="preserve">s the key to change the future, </w:t>
      </w:r>
      <w:r w:rsidR="00B16352">
        <w:rPr>
          <w:rFonts w:ascii="Arial" w:hAnsi="Arial" w:cs="Arial"/>
          <w:sz w:val="24"/>
          <w:szCs w:val="24"/>
        </w:rPr>
        <w:t xml:space="preserve">whilst </w:t>
      </w:r>
      <w:r w:rsidR="00575A15">
        <w:rPr>
          <w:rFonts w:ascii="Arial" w:hAnsi="Arial" w:cs="Arial"/>
          <w:sz w:val="24"/>
          <w:szCs w:val="24"/>
        </w:rPr>
        <w:t xml:space="preserve">also </w:t>
      </w:r>
      <w:r w:rsidR="00B16352">
        <w:rPr>
          <w:rFonts w:ascii="Arial" w:hAnsi="Arial" w:cs="Arial"/>
          <w:sz w:val="24"/>
          <w:szCs w:val="24"/>
        </w:rPr>
        <w:t xml:space="preserve">recognising the fact </w:t>
      </w:r>
      <w:r w:rsidR="00020E97">
        <w:rPr>
          <w:rFonts w:ascii="Arial" w:hAnsi="Arial" w:cs="Arial"/>
          <w:sz w:val="24"/>
          <w:szCs w:val="24"/>
        </w:rPr>
        <w:t xml:space="preserve">it is concerned about the interest of its stakeholders.  </w:t>
      </w:r>
      <w:r w:rsidR="001F00E9">
        <w:rPr>
          <w:rFonts w:ascii="Arial" w:hAnsi="Arial" w:cs="Arial"/>
          <w:sz w:val="24"/>
          <w:szCs w:val="24"/>
        </w:rPr>
        <w:t>O</w:t>
      </w:r>
      <w:r>
        <w:rPr>
          <w:rFonts w:ascii="Arial" w:hAnsi="Arial" w:cs="Arial"/>
          <w:sz w:val="24"/>
          <w:szCs w:val="24"/>
        </w:rPr>
        <w:t xml:space="preserve">rganisations </w:t>
      </w:r>
      <w:r w:rsidR="001F00E9">
        <w:rPr>
          <w:rFonts w:ascii="Arial" w:hAnsi="Arial" w:cs="Arial"/>
          <w:sz w:val="24"/>
          <w:szCs w:val="24"/>
        </w:rPr>
        <w:t xml:space="preserve">for that reason </w:t>
      </w:r>
      <w:r>
        <w:rPr>
          <w:rFonts w:ascii="Arial" w:hAnsi="Arial" w:cs="Arial"/>
          <w:sz w:val="24"/>
          <w:szCs w:val="24"/>
        </w:rPr>
        <w:t>must be on board</w:t>
      </w:r>
      <w:r w:rsidR="00041E5B">
        <w:rPr>
          <w:rFonts w:ascii="Arial" w:hAnsi="Arial" w:cs="Arial"/>
          <w:sz w:val="24"/>
          <w:szCs w:val="24"/>
        </w:rPr>
        <w:t xml:space="preserve"> due to the lasting affect it has on </w:t>
      </w:r>
      <w:r w:rsidR="00851066">
        <w:rPr>
          <w:rFonts w:ascii="Arial" w:hAnsi="Arial" w:cs="Arial"/>
          <w:sz w:val="24"/>
          <w:szCs w:val="24"/>
        </w:rPr>
        <w:t xml:space="preserve">its stakeholders. </w:t>
      </w:r>
    </w:p>
    <w:p w:rsidR="00CA4F41" w:rsidRDefault="00CA4F41" w:rsidP="00224345">
      <w:pPr>
        <w:spacing w:line="480" w:lineRule="auto"/>
        <w:jc w:val="both"/>
        <w:rPr>
          <w:rFonts w:ascii="Arial" w:hAnsi="Arial" w:cs="Arial"/>
          <w:sz w:val="24"/>
          <w:szCs w:val="24"/>
        </w:rPr>
      </w:pPr>
    </w:p>
    <w:p w:rsidR="002A5944" w:rsidRDefault="002A5944" w:rsidP="00224345">
      <w:pPr>
        <w:spacing w:line="480" w:lineRule="auto"/>
        <w:jc w:val="both"/>
        <w:rPr>
          <w:rFonts w:ascii="Arial" w:hAnsi="Arial" w:cs="Arial"/>
          <w:sz w:val="24"/>
          <w:szCs w:val="24"/>
        </w:rPr>
      </w:pPr>
    </w:p>
    <w:p w:rsidR="003D68AC" w:rsidRDefault="003D68AC" w:rsidP="00224345">
      <w:pPr>
        <w:spacing w:line="480" w:lineRule="auto"/>
        <w:jc w:val="both"/>
        <w:rPr>
          <w:rFonts w:ascii="Arial" w:hAnsi="Arial" w:cs="Arial"/>
          <w:sz w:val="24"/>
          <w:szCs w:val="24"/>
        </w:rPr>
      </w:pPr>
    </w:p>
    <w:p w:rsidR="003D68AC" w:rsidRDefault="003D68AC" w:rsidP="00224345">
      <w:pPr>
        <w:spacing w:line="480" w:lineRule="auto"/>
        <w:jc w:val="both"/>
        <w:rPr>
          <w:rFonts w:ascii="Arial" w:hAnsi="Arial" w:cs="Arial"/>
          <w:sz w:val="24"/>
          <w:szCs w:val="24"/>
        </w:rPr>
      </w:pPr>
    </w:p>
    <w:p w:rsidR="003D68AC" w:rsidRDefault="003D68AC" w:rsidP="00224345">
      <w:pPr>
        <w:spacing w:line="480" w:lineRule="auto"/>
        <w:jc w:val="both"/>
        <w:rPr>
          <w:rFonts w:ascii="Arial" w:hAnsi="Arial" w:cs="Arial"/>
          <w:sz w:val="24"/>
          <w:szCs w:val="24"/>
        </w:rPr>
      </w:pPr>
    </w:p>
    <w:p w:rsidR="003D68AC" w:rsidRDefault="003D68AC" w:rsidP="00224345">
      <w:pPr>
        <w:spacing w:line="480" w:lineRule="auto"/>
        <w:jc w:val="both"/>
        <w:rPr>
          <w:rFonts w:ascii="Arial" w:hAnsi="Arial" w:cs="Arial"/>
          <w:sz w:val="24"/>
          <w:szCs w:val="24"/>
        </w:rPr>
      </w:pPr>
    </w:p>
    <w:p w:rsidR="001829B0" w:rsidRDefault="001829B0" w:rsidP="00224345">
      <w:pPr>
        <w:spacing w:line="480" w:lineRule="auto"/>
        <w:jc w:val="both"/>
        <w:rPr>
          <w:rFonts w:ascii="Arial" w:hAnsi="Arial" w:cs="Arial"/>
          <w:sz w:val="24"/>
          <w:szCs w:val="24"/>
        </w:rPr>
      </w:pPr>
    </w:p>
    <w:p w:rsidR="00575A15" w:rsidRDefault="00575A15" w:rsidP="00224345">
      <w:pPr>
        <w:spacing w:line="480" w:lineRule="auto"/>
        <w:jc w:val="both"/>
        <w:rPr>
          <w:rFonts w:ascii="Arial" w:hAnsi="Arial" w:cs="Arial"/>
          <w:sz w:val="24"/>
          <w:szCs w:val="24"/>
        </w:rPr>
      </w:pPr>
    </w:p>
    <w:p w:rsidR="00575A15" w:rsidRDefault="00575A15" w:rsidP="00224345">
      <w:pPr>
        <w:spacing w:line="480" w:lineRule="auto"/>
        <w:jc w:val="both"/>
        <w:rPr>
          <w:rFonts w:ascii="Arial" w:hAnsi="Arial" w:cs="Arial"/>
          <w:sz w:val="24"/>
          <w:szCs w:val="24"/>
        </w:rPr>
      </w:pPr>
    </w:p>
    <w:p w:rsidR="00575A15" w:rsidRDefault="00575A15" w:rsidP="00224345">
      <w:pPr>
        <w:spacing w:line="480" w:lineRule="auto"/>
        <w:jc w:val="both"/>
        <w:rPr>
          <w:rFonts w:ascii="Arial" w:hAnsi="Arial" w:cs="Arial"/>
          <w:sz w:val="24"/>
          <w:szCs w:val="24"/>
        </w:rPr>
      </w:pPr>
    </w:p>
    <w:p w:rsidR="00575A15" w:rsidRDefault="00575A15" w:rsidP="00224345">
      <w:pPr>
        <w:spacing w:line="480" w:lineRule="auto"/>
        <w:jc w:val="both"/>
        <w:rPr>
          <w:rFonts w:ascii="Arial" w:hAnsi="Arial" w:cs="Arial"/>
          <w:sz w:val="24"/>
          <w:szCs w:val="24"/>
        </w:rPr>
      </w:pPr>
    </w:p>
    <w:p w:rsidR="00575A15" w:rsidRDefault="00575A15" w:rsidP="00224345">
      <w:pPr>
        <w:spacing w:line="480" w:lineRule="auto"/>
        <w:jc w:val="both"/>
        <w:rPr>
          <w:rFonts w:ascii="Arial" w:hAnsi="Arial" w:cs="Arial"/>
          <w:sz w:val="24"/>
          <w:szCs w:val="24"/>
        </w:rPr>
      </w:pPr>
    </w:p>
    <w:p w:rsidR="00575A15" w:rsidRDefault="00575A15" w:rsidP="00224345">
      <w:pPr>
        <w:spacing w:line="480" w:lineRule="auto"/>
        <w:jc w:val="both"/>
        <w:rPr>
          <w:rFonts w:ascii="Arial" w:hAnsi="Arial" w:cs="Arial"/>
          <w:sz w:val="24"/>
          <w:szCs w:val="24"/>
        </w:rPr>
      </w:pPr>
    </w:p>
    <w:p w:rsidR="00575A15" w:rsidRDefault="00575A15" w:rsidP="00224345">
      <w:pPr>
        <w:spacing w:line="480" w:lineRule="auto"/>
        <w:jc w:val="both"/>
        <w:rPr>
          <w:rFonts w:ascii="Arial" w:hAnsi="Arial" w:cs="Arial"/>
          <w:sz w:val="24"/>
          <w:szCs w:val="24"/>
          <w:u w:val="single"/>
        </w:rPr>
      </w:pPr>
      <w:bookmarkStart w:id="0" w:name="_GoBack"/>
      <w:bookmarkEnd w:id="0"/>
    </w:p>
    <w:p w:rsidR="00AD3672" w:rsidRPr="001829B0" w:rsidRDefault="00AD3672" w:rsidP="00224345">
      <w:pPr>
        <w:spacing w:line="480" w:lineRule="auto"/>
        <w:jc w:val="both"/>
        <w:rPr>
          <w:rFonts w:ascii="Arial" w:hAnsi="Arial" w:cs="Arial"/>
          <w:b/>
          <w:sz w:val="24"/>
          <w:szCs w:val="24"/>
          <w:u w:val="single"/>
        </w:rPr>
      </w:pPr>
      <w:r w:rsidRPr="001829B0">
        <w:rPr>
          <w:rFonts w:ascii="Arial" w:hAnsi="Arial" w:cs="Arial"/>
          <w:b/>
          <w:sz w:val="24"/>
          <w:szCs w:val="24"/>
          <w:u w:val="single"/>
        </w:rPr>
        <w:lastRenderedPageBreak/>
        <w:t>Reference List</w:t>
      </w:r>
    </w:p>
    <w:p w:rsidR="003A6D7A" w:rsidRPr="00AB6508" w:rsidRDefault="003A6D7A" w:rsidP="00AB6508">
      <w:pPr>
        <w:pStyle w:val="ListParagraph"/>
        <w:numPr>
          <w:ilvl w:val="0"/>
          <w:numId w:val="4"/>
        </w:numPr>
        <w:jc w:val="both"/>
        <w:rPr>
          <w:rFonts w:ascii="Arial" w:hAnsi="Arial" w:cs="Arial"/>
          <w:sz w:val="24"/>
          <w:szCs w:val="24"/>
        </w:rPr>
      </w:pPr>
      <w:proofErr w:type="spellStart"/>
      <w:r w:rsidRPr="00AB6508">
        <w:rPr>
          <w:rFonts w:ascii="Arial" w:hAnsi="Arial" w:cs="Arial"/>
          <w:sz w:val="24"/>
          <w:szCs w:val="24"/>
        </w:rPr>
        <w:t>Alkhafaji</w:t>
      </w:r>
      <w:proofErr w:type="spellEnd"/>
      <w:r w:rsidRPr="00AB6508">
        <w:rPr>
          <w:rFonts w:ascii="Arial" w:hAnsi="Arial" w:cs="Arial"/>
          <w:sz w:val="24"/>
          <w:szCs w:val="24"/>
        </w:rPr>
        <w:t xml:space="preserve">, A. (2003) </w:t>
      </w:r>
      <w:r w:rsidRPr="00AB6508">
        <w:rPr>
          <w:rFonts w:ascii="Arial" w:hAnsi="Arial" w:cs="Arial"/>
          <w:sz w:val="24"/>
          <w:szCs w:val="24"/>
          <w:u w:val="single"/>
        </w:rPr>
        <w:t>Strategic Management Formulation, Implementation, and Control in a Dynamic Environment</w:t>
      </w:r>
      <w:r w:rsidRPr="00AB6508">
        <w:rPr>
          <w:rFonts w:ascii="Arial" w:hAnsi="Arial" w:cs="Arial"/>
          <w:sz w:val="24"/>
          <w:szCs w:val="24"/>
        </w:rPr>
        <w:t>, Routledge: Oxon, UK.</w:t>
      </w:r>
    </w:p>
    <w:p w:rsidR="00AD3672" w:rsidRPr="00AB6508" w:rsidRDefault="00AD3672" w:rsidP="00AB6508">
      <w:pPr>
        <w:pStyle w:val="ListParagraph"/>
        <w:numPr>
          <w:ilvl w:val="0"/>
          <w:numId w:val="4"/>
        </w:numPr>
        <w:jc w:val="both"/>
        <w:rPr>
          <w:rFonts w:ascii="Arial" w:hAnsi="Arial" w:cs="Arial"/>
          <w:sz w:val="24"/>
          <w:szCs w:val="24"/>
        </w:rPr>
      </w:pPr>
      <w:proofErr w:type="spellStart"/>
      <w:r w:rsidRPr="00AB6508">
        <w:rPr>
          <w:rFonts w:ascii="Arial" w:hAnsi="Arial" w:cs="Arial"/>
          <w:sz w:val="24"/>
          <w:szCs w:val="24"/>
        </w:rPr>
        <w:t>Amason</w:t>
      </w:r>
      <w:proofErr w:type="spellEnd"/>
      <w:r w:rsidRPr="00AB6508">
        <w:rPr>
          <w:rFonts w:ascii="Arial" w:hAnsi="Arial" w:cs="Arial"/>
          <w:sz w:val="24"/>
          <w:szCs w:val="24"/>
        </w:rPr>
        <w:t xml:space="preserve">, A. (2011) </w:t>
      </w:r>
      <w:r w:rsidRPr="00AB6508">
        <w:rPr>
          <w:rFonts w:ascii="Arial" w:hAnsi="Arial" w:cs="Arial"/>
          <w:sz w:val="24"/>
          <w:szCs w:val="24"/>
          <w:u w:val="single"/>
        </w:rPr>
        <w:t>Strategic Management From theory to practice</w:t>
      </w:r>
      <w:r w:rsidRPr="00AB6508">
        <w:rPr>
          <w:rFonts w:ascii="Arial" w:hAnsi="Arial" w:cs="Arial"/>
          <w:sz w:val="24"/>
          <w:szCs w:val="24"/>
        </w:rPr>
        <w:t>, Routledge: Oxon, UK.</w:t>
      </w:r>
    </w:p>
    <w:p w:rsidR="00EC3E4A" w:rsidRPr="00AB6508" w:rsidRDefault="00EC3E4A"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Armstrong, M &amp; Stephens, T. (2005) </w:t>
      </w:r>
      <w:r w:rsidRPr="00AB6508">
        <w:rPr>
          <w:rFonts w:ascii="Arial" w:hAnsi="Arial" w:cs="Arial"/>
          <w:sz w:val="24"/>
          <w:szCs w:val="24"/>
          <w:u w:val="single"/>
        </w:rPr>
        <w:t>A Handbook of Management and Leadership – a guide to managing for results</w:t>
      </w:r>
      <w:r w:rsidRPr="00AB6508">
        <w:rPr>
          <w:rFonts w:ascii="Arial" w:hAnsi="Arial" w:cs="Arial"/>
          <w:sz w:val="24"/>
          <w:szCs w:val="24"/>
        </w:rPr>
        <w:t xml:space="preserve">, </w:t>
      </w:r>
      <w:proofErr w:type="spellStart"/>
      <w:r w:rsidRPr="00AB6508">
        <w:rPr>
          <w:rFonts w:ascii="Arial" w:hAnsi="Arial" w:cs="Arial"/>
          <w:sz w:val="24"/>
          <w:szCs w:val="24"/>
        </w:rPr>
        <w:t>Kogan</w:t>
      </w:r>
      <w:proofErr w:type="spellEnd"/>
      <w:r w:rsidRPr="00AB6508">
        <w:rPr>
          <w:rFonts w:ascii="Arial" w:hAnsi="Arial" w:cs="Arial"/>
          <w:sz w:val="24"/>
          <w:szCs w:val="24"/>
        </w:rPr>
        <w:t xml:space="preserve"> Page Limited: London, UK.</w:t>
      </w:r>
    </w:p>
    <w:p w:rsidR="00274E75" w:rsidRPr="00AB6508" w:rsidRDefault="00274E75"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Audit Scotland. (2012) Scottish Prison Service – annual report on the 2011/12 audit (Online). Available at </w:t>
      </w:r>
      <w:hyperlink r:id="rId8" w:history="1">
        <w:r w:rsidRPr="00AB6508">
          <w:rPr>
            <w:rStyle w:val="Hyperlink"/>
            <w:rFonts w:ascii="Arial" w:hAnsi="Arial" w:cs="Arial"/>
            <w:sz w:val="24"/>
            <w:szCs w:val="24"/>
          </w:rPr>
          <w:t>http://www.audit-scotland.gov.uk/docs/central/2012/fa_1112_scottish_prison_service.pdf</w:t>
        </w:r>
      </w:hyperlink>
      <w:r w:rsidRPr="00AB6508">
        <w:rPr>
          <w:rFonts w:ascii="Arial" w:hAnsi="Arial" w:cs="Arial"/>
          <w:sz w:val="24"/>
          <w:szCs w:val="24"/>
        </w:rPr>
        <w:t>. Accessed 16 February 2018.</w:t>
      </w:r>
    </w:p>
    <w:p w:rsidR="00723D20" w:rsidRPr="00AB6508" w:rsidRDefault="00723D20"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BBC. (2015) </w:t>
      </w:r>
      <w:r w:rsidRPr="00AB6508">
        <w:rPr>
          <w:rFonts w:ascii="Arial" w:hAnsi="Arial" w:cs="Arial"/>
          <w:sz w:val="24"/>
          <w:szCs w:val="24"/>
          <w:u w:val="single"/>
        </w:rPr>
        <w:t>Military Ranks</w:t>
      </w:r>
      <w:r w:rsidRPr="00AB6508">
        <w:rPr>
          <w:rFonts w:ascii="Arial" w:hAnsi="Arial" w:cs="Arial"/>
          <w:sz w:val="24"/>
          <w:szCs w:val="24"/>
        </w:rPr>
        <w:t xml:space="preserve">, (online). Available at </w:t>
      </w:r>
      <w:hyperlink r:id="rId9" w:history="1">
        <w:r w:rsidRPr="00AB6508">
          <w:rPr>
            <w:rStyle w:val="Hyperlink"/>
            <w:rFonts w:ascii="Arial" w:hAnsi="Arial" w:cs="Arial"/>
            <w:sz w:val="24"/>
            <w:szCs w:val="24"/>
          </w:rPr>
          <w:t>http://www.bbc.co.uk/academy/journalism/article/art20130702112133708</w:t>
        </w:r>
      </w:hyperlink>
      <w:r w:rsidRPr="00AB6508">
        <w:rPr>
          <w:rFonts w:ascii="Arial" w:hAnsi="Arial" w:cs="Arial"/>
          <w:sz w:val="24"/>
          <w:szCs w:val="24"/>
        </w:rPr>
        <w:t>. Accessed 13 February 2018.</w:t>
      </w:r>
    </w:p>
    <w:p w:rsidR="001B64DF" w:rsidRPr="00AB6508" w:rsidRDefault="001B64DF"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Bryson, J, &amp; Crosby, B &amp; Bloomberg, L. (2015) </w:t>
      </w:r>
      <w:r w:rsidRPr="00AB6508">
        <w:rPr>
          <w:rFonts w:ascii="Arial" w:hAnsi="Arial" w:cs="Arial"/>
          <w:sz w:val="24"/>
          <w:szCs w:val="24"/>
          <w:u w:val="single"/>
        </w:rPr>
        <w:t>Public Value and Public Administration</w:t>
      </w:r>
      <w:r w:rsidRPr="00AB6508">
        <w:rPr>
          <w:rFonts w:ascii="Arial" w:hAnsi="Arial" w:cs="Arial"/>
          <w:sz w:val="24"/>
          <w:szCs w:val="24"/>
        </w:rPr>
        <w:t>, Georgetown University Press: USA.</w:t>
      </w:r>
    </w:p>
    <w:p w:rsidR="00BF6F55" w:rsidRPr="00AB6508" w:rsidRDefault="00BF6F55"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Bunyan, N. (2011) </w:t>
      </w:r>
      <w:r w:rsidRPr="00AB6508">
        <w:rPr>
          <w:rFonts w:ascii="Arial" w:hAnsi="Arial" w:cs="Arial"/>
          <w:sz w:val="24"/>
          <w:szCs w:val="24"/>
          <w:u w:val="single"/>
        </w:rPr>
        <w:t>The Telegraph – Raoul Moat police had no option but to use barely testes Taser</w:t>
      </w:r>
      <w:r w:rsidRPr="00AB6508">
        <w:rPr>
          <w:rFonts w:ascii="Arial" w:hAnsi="Arial" w:cs="Arial"/>
          <w:sz w:val="24"/>
          <w:szCs w:val="24"/>
        </w:rPr>
        <w:t xml:space="preserve"> (online). Available at </w:t>
      </w:r>
      <w:hyperlink r:id="rId10" w:history="1">
        <w:r w:rsidRPr="00AB6508">
          <w:rPr>
            <w:rStyle w:val="Hyperlink"/>
            <w:rFonts w:ascii="Arial" w:hAnsi="Arial" w:cs="Arial"/>
            <w:sz w:val="24"/>
            <w:szCs w:val="24"/>
          </w:rPr>
          <w:t>http://www.telegraph.co.uk/news/uknews/crime/8747111/Raoul-Moat-police-had-no-option-but-to-use-barely-tested-Taser.html</w:t>
        </w:r>
      </w:hyperlink>
      <w:r w:rsidRPr="00AB6508">
        <w:rPr>
          <w:rFonts w:ascii="Arial" w:hAnsi="Arial" w:cs="Arial"/>
          <w:sz w:val="24"/>
          <w:szCs w:val="24"/>
        </w:rPr>
        <w:t>. Accessed 17 February 2018.</w:t>
      </w:r>
    </w:p>
    <w:p w:rsidR="00996908" w:rsidRDefault="00996908" w:rsidP="00AB6508">
      <w:pPr>
        <w:pStyle w:val="ListParagraph"/>
        <w:numPr>
          <w:ilvl w:val="0"/>
          <w:numId w:val="4"/>
        </w:numPr>
        <w:jc w:val="both"/>
        <w:rPr>
          <w:rFonts w:ascii="Arial" w:hAnsi="Arial" w:cs="Arial"/>
          <w:sz w:val="24"/>
          <w:szCs w:val="24"/>
        </w:rPr>
      </w:pPr>
      <w:proofErr w:type="spellStart"/>
      <w:r w:rsidRPr="00AB6508">
        <w:rPr>
          <w:rFonts w:ascii="Arial" w:hAnsi="Arial" w:cs="Arial"/>
          <w:sz w:val="24"/>
          <w:szCs w:val="24"/>
        </w:rPr>
        <w:t>Byars</w:t>
      </w:r>
      <w:proofErr w:type="spellEnd"/>
      <w:r w:rsidRPr="00AB6508">
        <w:rPr>
          <w:rFonts w:ascii="Arial" w:hAnsi="Arial" w:cs="Arial"/>
          <w:sz w:val="24"/>
          <w:szCs w:val="24"/>
        </w:rPr>
        <w:t xml:space="preserve">, L. (1992) </w:t>
      </w:r>
      <w:r w:rsidRPr="00AB6508">
        <w:rPr>
          <w:rFonts w:ascii="Arial" w:hAnsi="Arial" w:cs="Arial"/>
          <w:sz w:val="24"/>
          <w:szCs w:val="24"/>
          <w:u w:val="single"/>
        </w:rPr>
        <w:t>Concepts of Strategic Management – formulation and implementation</w:t>
      </w:r>
      <w:r w:rsidRPr="00AB6508">
        <w:rPr>
          <w:rFonts w:ascii="Arial" w:hAnsi="Arial" w:cs="Arial"/>
          <w:sz w:val="24"/>
          <w:szCs w:val="24"/>
        </w:rPr>
        <w:t>, 3</w:t>
      </w:r>
      <w:r w:rsidRPr="00AB6508">
        <w:rPr>
          <w:rFonts w:ascii="Arial" w:hAnsi="Arial" w:cs="Arial"/>
          <w:sz w:val="24"/>
          <w:szCs w:val="24"/>
          <w:vertAlign w:val="superscript"/>
        </w:rPr>
        <w:t>rd</w:t>
      </w:r>
      <w:r w:rsidRPr="00AB6508">
        <w:rPr>
          <w:rFonts w:ascii="Arial" w:hAnsi="Arial" w:cs="Arial"/>
          <w:sz w:val="24"/>
          <w:szCs w:val="24"/>
        </w:rPr>
        <w:t xml:space="preserve"> Edition, HarperCollins Publishers Inc: NY, USA. </w:t>
      </w:r>
    </w:p>
    <w:p w:rsidR="001C54C8" w:rsidRDefault="001C54C8" w:rsidP="001C54C8">
      <w:pPr>
        <w:pStyle w:val="ListParagraph"/>
        <w:numPr>
          <w:ilvl w:val="0"/>
          <w:numId w:val="4"/>
        </w:numPr>
        <w:jc w:val="both"/>
        <w:rPr>
          <w:rFonts w:ascii="Arial" w:hAnsi="Arial" w:cs="Arial"/>
          <w:sz w:val="24"/>
          <w:szCs w:val="24"/>
        </w:rPr>
      </w:pPr>
      <w:r>
        <w:rPr>
          <w:rFonts w:ascii="Arial" w:hAnsi="Arial" w:cs="Arial"/>
          <w:sz w:val="24"/>
          <w:szCs w:val="24"/>
        </w:rPr>
        <w:t xml:space="preserve">City and County of Swansea. (2016) Delivering for Swansea – Corporate plan 2016/17 (online). Available at </w:t>
      </w:r>
      <w:hyperlink r:id="rId11" w:history="1">
        <w:r w:rsidRPr="00CB15EF">
          <w:rPr>
            <w:rStyle w:val="Hyperlink"/>
            <w:rFonts w:ascii="Arial" w:hAnsi="Arial" w:cs="Arial"/>
            <w:sz w:val="24"/>
            <w:szCs w:val="24"/>
          </w:rPr>
          <w:t>file:///C:/Users/p145248/Downloads/Corporate_Plan_2016-17_ENGLISH.pdf</w:t>
        </w:r>
      </w:hyperlink>
      <w:r>
        <w:rPr>
          <w:rFonts w:ascii="Arial" w:hAnsi="Arial" w:cs="Arial"/>
          <w:sz w:val="24"/>
          <w:szCs w:val="24"/>
        </w:rPr>
        <w:t xml:space="preserve">. Accessed 27 February 2018. </w:t>
      </w:r>
    </w:p>
    <w:p w:rsidR="000D6DC4" w:rsidRPr="00AB6508" w:rsidRDefault="000D6DC4" w:rsidP="001C54C8">
      <w:pPr>
        <w:pStyle w:val="ListParagraph"/>
        <w:numPr>
          <w:ilvl w:val="0"/>
          <w:numId w:val="4"/>
        </w:numPr>
        <w:jc w:val="both"/>
        <w:rPr>
          <w:rFonts w:ascii="Arial" w:hAnsi="Arial" w:cs="Arial"/>
          <w:sz w:val="24"/>
          <w:szCs w:val="24"/>
        </w:rPr>
      </w:pPr>
      <w:r>
        <w:rPr>
          <w:rFonts w:ascii="Arial" w:hAnsi="Arial" w:cs="Arial"/>
          <w:sz w:val="24"/>
          <w:szCs w:val="24"/>
        </w:rPr>
        <w:t>Cole, G. (2004) Management Theory and Practice, 6</w:t>
      </w:r>
      <w:r w:rsidRPr="000D6DC4">
        <w:rPr>
          <w:rFonts w:ascii="Arial" w:hAnsi="Arial" w:cs="Arial"/>
          <w:sz w:val="24"/>
          <w:szCs w:val="24"/>
          <w:vertAlign w:val="superscript"/>
        </w:rPr>
        <w:t>th</w:t>
      </w:r>
      <w:r>
        <w:rPr>
          <w:rFonts w:ascii="Arial" w:hAnsi="Arial" w:cs="Arial"/>
          <w:sz w:val="24"/>
          <w:szCs w:val="24"/>
        </w:rPr>
        <w:t xml:space="preserve"> Edition, </w:t>
      </w:r>
      <w:r w:rsidRPr="00AB6508">
        <w:rPr>
          <w:rFonts w:ascii="Arial" w:hAnsi="Arial" w:cs="Arial"/>
          <w:sz w:val="24"/>
          <w:szCs w:val="24"/>
        </w:rPr>
        <w:t>South-Wes</w:t>
      </w:r>
      <w:r>
        <w:rPr>
          <w:rFonts w:ascii="Arial" w:hAnsi="Arial" w:cs="Arial"/>
          <w:sz w:val="24"/>
          <w:szCs w:val="24"/>
        </w:rPr>
        <w:t xml:space="preserve">tern </w:t>
      </w:r>
      <w:proofErr w:type="spellStart"/>
      <w:r>
        <w:rPr>
          <w:rFonts w:ascii="Arial" w:hAnsi="Arial" w:cs="Arial"/>
          <w:sz w:val="24"/>
          <w:szCs w:val="24"/>
        </w:rPr>
        <w:t>Cengage</w:t>
      </w:r>
      <w:proofErr w:type="spellEnd"/>
      <w:r>
        <w:rPr>
          <w:rFonts w:ascii="Arial" w:hAnsi="Arial" w:cs="Arial"/>
          <w:sz w:val="24"/>
          <w:szCs w:val="24"/>
        </w:rPr>
        <w:t xml:space="preserve"> Learning: London</w:t>
      </w:r>
      <w:r w:rsidRPr="00AB6508">
        <w:rPr>
          <w:rFonts w:ascii="Arial" w:hAnsi="Arial" w:cs="Arial"/>
          <w:sz w:val="24"/>
          <w:szCs w:val="24"/>
        </w:rPr>
        <w:t>, UK.</w:t>
      </w:r>
    </w:p>
    <w:p w:rsidR="003F5A16" w:rsidRPr="00AB6508" w:rsidRDefault="003F5A16" w:rsidP="00AB6508">
      <w:pPr>
        <w:pStyle w:val="ListParagraph"/>
        <w:numPr>
          <w:ilvl w:val="0"/>
          <w:numId w:val="4"/>
        </w:numPr>
        <w:jc w:val="both"/>
        <w:rPr>
          <w:rFonts w:ascii="Arial" w:hAnsi="Arial" w:cs="Arial"/>
          <w:sz w:val="24"/>
          <w:szCs w:val="24"/>
        </w:rPr>
      </w:pPr>
      <w:proofErr w:type="spellStart"/>
      <w:r w:rsidRPr="00AB6508">
        <w:rPr>
          <w:rFonts w:ascii="Arial" w:hAnsi="Arial" w:cs="Arial"/>
          <w:sz w:val="24"/>
          <w:szCs w:val="24"/>
        </w:rPr>
        <w:t>Collings</w:t>
      </w:r>
      <w:proofErr w:type="spellEnd"/>
      <w:r w:rsidRPr="00AB6508">
        <w:rPr>
          <w:rFonts w:ascii="Arial" w:hAnsi="Arial" w:cs="Arial"/>
          <w:sz w:val="24"/>
          <w:szCs w:val="24"/>
        </w:rPr>
        <w:t>, D, &amp;</w:t>
      </w:r>
      <w:r w:rsidR="00FD6011">
        <w:rPr>
          <w:rFonts w:ascii="Arial" w:hAnsi="Arial" w:cs="Arial"/>
          <w:sz w:val="24"/>
          <w:szCs w:val="24"/>
        </w:rPr>
        <w:t xml:space="preserve"> </w:t>
      </w:r>
      <w:proofErr w:type="spellStart"/>
      <w:r w:rsidRPr="00AB6508">
        <w:rPr>
          <w:rFonts w:ascii="Arial" w:hAnsi="Arial" w:cs="Arial"/>
          <w:sz w:val="24"/>
          <w:szCs w:val="24"/>
        </w:rPr>
        <w:t>Mellahi</w:t>
      </w:r>
      <w:proofErr w:type="spellEnd"/>
      <w:r w:rsidRPr="00AB6508">
        <w:rPr>
          <w:rFonts w:ascii="Arial" w:hAnsi="Arial" w:cs="Arial"/>
          <w:sz w:val="24"/>
          <w:szCs w:val="24"/>
        </w:rPr>
        <w:t>, K, &amp;</w:t>
      </w:r>
      <w:r w:rsidR="00FD6011">
        <w:rPr>
          <w:rFonts w:ascii="Arial" w:hAnsi="Arial" w:cs="Arial"/>
          <w:sz w:val="24"/>
          <w:szCs w:val="24"/>
        </w:rPr>
        <w:t xml:space="preserve"> </w:t>
      </w:r>
      <w:proofErr w:type="spellStart"/>
      <w:r w:rsidRPr="00AB6508">
        <w:rPr>
          <w:rFonts w:ascii="Arial" w:hAnsi="Arial" w:cs="Arial"/>
          <w:sz w:val="24"/>
          <w:szCs w:val="24"/>
        </w:rPr>
        <w:t>Cascio</w:t>
      </w:r>
      <w:proofErr w:type="spellEnd"/>
      <w:r w:rsidRPr="00AB6508">
        <w:rPr>
          <w:rFonts w:ascii="Arial" w:hAnsi="Arial" w:cs="Arial"/>
          <w:sz w:val="24"/>
          <w:szCs w:val="24"/>
        </w:rPr>
        <w:t xml:space="preserve">, W. (2017) </w:t>
      </w:r>
      <w:r w:rsidRPr="00AB6508">
        <w:rPr>
          <w:rFonts w:ascii="Arial" w:hAnsi="Arial" w:cs="Arial"/>
          <w:sz w:val="24"/>
          <w:szCs w:val="24"/>
          <w:u w:val="single"/>
        </w:rPr>
        <w:t>The Oxford Handbook of Talent Management</w:t>
      </w:r>
      <w:r w:rsidRPr="00AB6508">
        <w:rPr>
          <w:rFonts w:ascii="Arial" w:hAnsi="Arial" w:cs="Arial"/>
          <w:sz w:val="24"/>
          <w:szCs w:val="24"/>
        </w:rPr>
        <w:t>, Oxford University Press: Oxford, UK.</w:t>
      </w:r>
    </w:p>
    <w:p w:rsidR="008B7F01" w:rsidRPr="00AB6508" w:rsidRDefault="008B7F01" w:rsidP="00AB6508">
      <w:pPr>
        <w:pStyle w:val="ListParagraph"/>
        <w:numPr>
          <w:ilvl w:val="0"/>
          <w:numId w:val="4"/>
        </w:numPr>
        <w:jc w:val="both"/>
        <w:rPr>
          <w:rFonts w:ascii="Arial" w:hAnsi="Arial" w:cs="Arial"/>
          <w:sz w:val="24"/>
          <w:szCs w:val="24"/>
        </w:rPr>
      </w:pPr>
      <w:proofErr w:type="spellStart"/>
      <w:r w:rsidRPr="00AB6508">
        <w:rPr>
          <w:rFonts w:ascii="Arial" w:hAnsi="Arial" w:cs="Arial"/>
          <w:sz w:val="24"/>
          <w:szCs w:val="24"/>
        </w:rPr>
        <w:t>Cowburn</w:t>
      </w:r>
      <w:proofErr w:type="spellEnd"/>
      <w:r w:rsidRPr="00AB6508">
        <w:rPr>
          <w:rFonts w:ascii="Arial" w:hAnsi="Arial" w:cs="Arial"/>
          <w:sz w:val="24"/>
          <w:szCs w:val="24"/>
        </w:rPr>
        <w:t xml:space="preserve">, A. (2017) </w:t>
      </w:r>
      <w:r w:rsidRPr="00AB6508">
        <w:rPr>
          <w:rFonts w:ascii="Arial" w:hAnsi="Arial" w:cs="Arial"/>
          <w:sz w:val="24"/>
          <w:szCs w:val="24"/>
          <w:u w:val="single"/>
        </w:rPr>
        <w:t>The Independent – More than 200,000 new homes built in England in 2016-17</w:t>
      </w:r>
      <w:r w:rsidRPr="00AB6508">
        <w:rPr>
          <w:rFonts w:ascii="Arial" w:hAnsi="Arial" w:cs="Arial"/>
          <w:sz w:val="24"/>
          <w:szCs w:val="24"/>
        </w:rPr>
        <w:t xml:space="preserve">, (online). Available at </w:t>
      </w:r>
      <w:hyperlink r:id="rId12" w:history="1">
        <w:r w:rsidRPr="00AB6508">
          <w:rPr>
            <w:rStyle w:val="Hyperlink"/>
            <w:rFonts w:ascii="Arial" w:hAnsi="Arial" w:cs="Arial"/>
            <w:sz w:val="24"/>
            <w:szCs w:val="24"/>
          </w:rPr>
          <w:t>http://www.independent.co.uk/news/uk/politics/england-new-homes-housing-stock-2016-theresa-may-building-real-estate-sajid-javid-a8058091.html</w:t>
        </w:r>
      </w:hyperlink>
      <w:r w:rsidRPr="00AB6508">
        <w:rPr>
          <w:rFonts w:ascii="Arial" w:hAnsi="Arial" w:cs="Arial"/>
          <w:sz w:val="24"/>
          <w:szCs w:val="24"/>
        </w:rPr>
        <w:t xml:space="preserve">. Accessed 20 February 2018. </w:t>
      </w:r>
    </w:p>
    <w:p w:rsidR="00825A22" w:rsidRPr="00AB6508" w:rsidRDefault="00825A22"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Fay, J &amp; Patterson, D. (2018) </w:t>
      </w:r>
      <w:r w:rsidRPr="00AB6508">
        <w:rPr>
          <w:rFonts w:ascii="Arial" w:hAnsi="Arial" w:cs="Arial"/>
          <w:sz w:val="24"/>
          <w:szCs w:val="24"/>
          <w:u w:val="single"/>
        </w:rPr>
        <w:t>Contemporary Security Management</w:t>
      </w:r>
      <w:r w:rsidRPr="00AB6508">
        <w:rPr>
          <w:rFonts w:ascii="Arial" w:hAnsi="Arial" w:cs="Arial"/>
          <w:sz w:val="24"/>
          <w:szCs w:val="24"/>
        </w:rPr>
        <w:t>, 4</w:t>
      </w:r>
      <w:r w:rsidRPr="00AB6508">
        <w:rPr>
          <w:rFonts w:ascii="Arial" w:hAnsi="Arial" w:cs="Arial"/>
          <w:sz w:val="24"/>
          <w:szCs w:val="24"/>
          <w:vertAlign w:val="superscript"/>
        </w:rPr>
        <w:t>th</w:t>
      </w:r>
      <w:r w:rsidRPr="00AB6508">
        <w:rPr>
          <w:rFonts w:ascii="Arial" w:hAnsi="Arial" w:cs="Arial"/>
          <w:sz w:val="24"/>
          <w:szCs w:val="24"/>
        </w:rPr>
        <w:t xml:space="preserve"> Edition, Butterworth Heinemann: Oxford, UK. </w:t>
      </w:r>
    </w:p>
    <w:p w:rsidR="002F2F5D" w:rsidRPr="00AB6508" w:rsidRDefault="002F2F5D"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Finlay, P. (2000) </w:t>
      </w:r>
      <w:r w:rsidRPr="00AB6508">
        <w:rPr>
          <w:rFonts w:ascii="Arial" w:hAnsi="Arial" w:cs="Arial"/>
          <w:sz w:val="24"/>
          <w:szCs w:val="24"/>
          <w:u w:val="single"/>
        </w:rPr>
        <w:t>Strategic Management – an introduction to business and corporate strategy</w:t>
      </w:r>
      <w:r w:rsidRPr="00AB6508">
        <w:rPr>
          <w:rFonts w:ascii="Arial" w:hAnsi="Arial" w:cs="Arial"/>
          <w:sz w:val="24"/>
          <w:szCs w:val="24"/>
        </w:rPr>
        <w:t>, Pearson Education Limited: Essex, UK.</w:t>
      </w:r>
    </w:p>
    <w:p w:rsidR="0030095E" w:rsidRPr="00AB6508" w:rsidRDefault="0030095E" w:rsidP="00AB6508">
      <w:pPr>
        <w:pStyle w:val="ListParagraph"/>
        <w:numPr>
          <w:ilvl w:val="0"/>
          <w:numId w:val="4"/>
        </w:numPr>
        <w:jc w:val="both"/>
        <w:rPr>
          <w:rFonts w:ascii="Arial" w:hAnsi="Arial" w:cs="Arial"/>
          <w:sz w:val="24"/>
          <w:szCs w:val="24"/>
        </w:rPr>
      </w:pPr>
      <w:proofErr w:type="spellStart"/>
      <w:r w:rsidRPr="00AB6508">
        <w:rPr>
          <w:rFonts w:ascii="Arial" w:hAnsi="Arial" w:cs="Arial"/>
          <w:sz w:val="24"/>
          <w:szCs w:val="24"/>
        </w:rPr>
        <w:lastRenderedPageBreak/>
        <w:t>Haberberg</w:t>
      </w:r>
      <w:proofErr w:type="spellEnd"/>
      <w:r w:rsidRPr="00AB6508">
        <w:rPr>
          <w:rFonts w:ascii="Arial" w:hAnsi="Arial" w:cs="Arial"/>
          <w:sz w:val="24"/>
          <w:szCs w:val="24"/>
        </w:rPr>
        <w:t>, A &amp;</w:t>
      </w:r>
      <w:r w:rsidR="00FD6011">
        <w:rPr>
          <w:rFonts w:ascii="Arial" w:hAnsi="Arial" w:cs="Arial"/>
          <w:sz w:val="24"/>
          <w:szCs w:val="24"/>
        </w:rPr>
        <w:t xml:space="preserve"> </w:t>
      </w:r>
      <w:proofErr w:type="spellStart"/>
      <w:r w:rsidRPr="00AB6508">
        <w:rPr>
          <w:rFonts w:ascii="Arial" w:hAnsi="Arial" w:cs="Arial"/>
          <w:sz w:val="24"/>
          <w:szCs w:val="24"/>
        </w:rPr>
        <w:t>Riepel</w:t>
      </w:r>
      <w:proofErr w:type="spellEnd"/>
      <w:r w:rsidRPr="00AB6508">
        <w:rPr>
          <w:rFonts w:ascii="Arial" w:hAnsi="Arial" w:cs="Arial"/>
          <w:sz w:val="24"/>
          <w:szCs w:val="24"/>
        </w:rPr>
        <w:t xml:space="preserve">, A. (2008) </w:t>
      </w:r>
      <w:r w:rsidRPr="00AB6508">
        <w:rPr>
          <w:rFonts w:ascii="Arial" w:hAnsi="Arial" w:cs="Arial"/>
          <w:sz w:val="24"/>
          <w:szCs w:val="24"/>
          <w:u w:val="single"/>
        </w:rPr>
        <w:t>Strategic Management theory and application</w:t>
      </w:r>
      <w:r w:rsidRPr="00AB6508">
        <w:rPr>
          <w:rFonts w:ascii="Arial" w:hAnsi="Arial" w:cs="Arial"/>
          <w:sz w:val="24"/>
          <w:szCs w:val="24"/>
        </w:rPr>
        <w:t>, Oxford University Press: Oxford, UK.</w:t>
      </w:r>
    </w:p>
    <w:p w:rsidR="00A34C97" w:rsidRPr="00AB6508" w:rsidRDefault="00A34C97"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Hill, C &amp; Jones, G. (1995) </w:t>
      </w:r>
      <w:r w:rsidRPr="00AB6508">
        <w:rPr>
          <w:rFonts w:ascii="Arial" w:hAnsi="Arial" w:cs="Arial"/>
          <w:sz w:val="24"/>
          <w:szCs w:val="24"/>
          <w:u w:val="single"/>
        </w:rPr>
        <w:t>Strategic Management an integrated approach</w:t>
      </w:r>
      <w:r w:rsidRPr="00AB6508">
        <w:rPr>
          <w:rFonts w:ascii="Arial" w:hAnsi="Arial" w:cs="Arial"/>
          <w:sz w:val="24"/>
          <w:szCs w:val="24"/>
        </w:rPr>
        <w:t>, 3</w:t>
      </w:r>
      <w:r w:rsidRPr="00AB6508">
        <w:rPr>
          <w:rFonts w:ascii="Arial" w:hAnsi="Arial" w:cs="Arial"/>
          <w:sz w:val="24"/>
          <w:szCs w:val="24"/>
          <w:vertAlign w:val="superscript"/>
        </w:rPr>
        <w:t>rd</w:t>
      </w:r>
      <w:r w:rsidRPr="00AB6508">
        <w:rPr>
          <w:rFonts w:ascii="Arial" w:hAnsi="Arial" w:cs="Arial"/>
          <w:sz w:val="24"/>
          <w:szCs w:val="24"/>
        </w:rPr>
        <w:t xml:space="preserve"> Edition, Houghton Mifflin Company: Boston, USA.</w:t>
      </w:r>
    </w:p>
    <w:p w:rsidR="00B519BD" w:rsidRPr="00AB6508" w:rsidRDefault="00B519BD"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Hill, C &amp; Jones, G. (1995) </w:t>
      </w:r>
      <w:r w:rsidRPr="00AB6508">
        <w:rPr>
          <w:rFonts w:ascii="Arial" w:hAnsi="Arial" w:cs="Arial"/>
          <w:sz w:val="24"/>
          <w:szCs w:val="24"/>
          <w:u w:val="single"/>
        </w:rPr>
        <w:t>Strategic Management an integrated approach</w:t>
      </w:r>
      <w:r w:rsidRPr="00AB6508">
        <w:rPr>
          <w:rFonts w:ascii="Arial" w:hAnsi="Arial" w:cs="Arial"/>
          <w:sz w:val="24"/>
          <w:szCs w:val="24"/>
        </w:rPr>
        <w:t>, 5</w:t>
      </w:r>
      <w:r w:rsidRPr="00AB6508">
        <w:rPr>
          <w:rFonts w:ascii="Arial" w:hAnsi="Arial" w:cs="Arial"/>
          <w:sz w:val="24"/>
          <w:szCs w:val="24"/>
          <w:vertAlign w:val="superscript"/>
        </w:rPr>
        <w:t>th</w:t>
      </w:r>
      <w:r w:rsidRPr="00AB6508">
        <w:rPr>
          <w:rFonts w:ascii="Arial" w:hAnsi="Arial" w:cs="Arial"/>
          <w:sz w:val="24"/>
          <w:szCs w:val="24"/>
        </w:rPr>
        <w:t>Edition, Houghton Mifflin Company: Boston, USA.</w:t>
      </w:r>
    </w:p>
    <w:p w:rsidR="00504F2A" w:rsidRPr="00AB6508" w:rsidRDefault="00504F2A"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Home Office (2008) </w:t>
      </w:r>
      <w:r w:rsidRPr="00AB6508">
        <w:rPr>
          <w:rFonts w:ascii="Arial" w:hAnsi="Arial" w:cs="Arial"/>
          <w:sz w:val="24"/>
          <w:szCs w:val="24"/>
          <w:u w:val="single"/>
        </w:rPr>
        <w:t>Improving Performance – a practical guide to police performance management</w:t>
      </w:r>
      <w:r w:rsidR="00BD6668" w:rsidRPr="00AB6508">
        <w:rPr>
          <w:rFonts w:ascii="Arial" w:hAnsi="Arial" w:cs="Arial"/>
          <w:sz w:val="24"/>
          <w:szCs w:val="24"/>
          <w:u w:val="single"/>
        </w:rPr>
        <w:t>,</w:t>
      </w:r>
      <w:r w:rsidRPr="00AB6508">
        <w:rPr>
          <w:rFonts w:ascii="Arial" w:hAnsi="Arial" w:cs="Arial"/>
          <w:sz w:val="24"/>
          <w:szCs w:val="24"/>
        </w:rPr>
        <w:t xml:space="preserve"> (online). Available at </w:t>
      </w:r>
      <w:hyperlink r:id="rId13" w:history="1">
        <w:r w:rsidRPr="00AB6508">
          <w:rPr>
            <w:rStyle w:val="Hyperlink"/>
            <w:rFonts w:ascii="Arial" w:hAnsi="Arial" w:cs="Arial"/>
            <w:sz w:val="24"/>
            <w:szCs w:val="24"/>
          </w:rPr>
          <w:t>http://library.college.police.uk/docs/homeoffice/Practical_Guide_to_Police_P1.pdf</w:t>
        </w:r>
      </w:hyperlink>
      <w:r w:rsidRPr="00AB6508">
        <w:rPr>
          <w:rFonts w:ascii="Arial" w:hAnsi="Arial" w:cs="Arial"/>
          <w:sz w:val="24"/>
          <w:szCs w:val="24"/>
        </w:rPr>
        <w:t>. Accessed 16 February 2018.</w:t>
      </w:r>
    </w:p>
    <w:p w:rsidR="00795E84" w:rsidRPr="00AB6508" w:rsidRDefault="00795E84"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Improvement and Development Agency (2008) Working with the third sector, (online). Available at </w:t>
      </w:r>
      <w:hyperlink r:id="rId14" w:history="1">
        <w:r w:rsidRPr="00AB6508">
          <w:rPr>
            <w:rStyle w:val="Hyperlink"/>
            <w:rFonts w:ascii="Arial" w:hAnsi="Arial" w:cs="Arial"/>
            <w:sz w:val="24"/>
            <w:szCs w:val="24"/>
          </w:rPr>
          <w:t>https://www.local.gov.uk/sites/default/files/documents/working-third-sector-pdf--1ab.pdf</w:t>
        </w:r>
      </w:hyperlink>
      <w:r w:rsidRPr="00AB6508">
        <w:rPr>
          <w:rFonts w:ascii="Arial" w:hAnsi="Arial" w:cs="Arial"/>
          <w:sz w:val="24"/>
          <w:szCs w:val="24"/>
        </w:rPr>
        <w:t>. Accessed 19 February 2018.</w:t>
      </w:r>
    </w:p>
    <w:p w:rsidR="002E51BF" w:rsidRPr="00AB6508" w:rsidRDefault="002E51BF"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Johnson, G &amp; Scholes, K &amp; Whittington, R. (2008) </w:t>
      </w:r>
      <w:r w:rsidRPr="00AB6508">
        <w:rPr>
          <w:rFonts w:ascii="Arial" w:hAnsi="Arial" w:cs="Arial"/>
          <w:sz w:val="24"/>
          <w:szCs w:val="24"/>
          <w:u w:val="single"/>
        </w:rPr>
        <w:t>Exploring Corporate Strategy – Text &amp; Cases</w:t>
      </w:r>
      <w:r w:rsidRPr="00AB6508">
        <w:rPr>
          <w:rFonts w:ascii="Arial" w:hAnsi="Arial" w:cs="Arial"/>
          <w:sz w:val="24"/>
          <w:szCs w:val="24"/>
        </w:rPr>
        <w:t>, 8</w:t>
      </w:r>
      <w:r w:rsidRPr="00AB6508">
        <w:rPr>
          <w:rFonts w:ascii="Arial" w:hAnsi="Arial" w:cs="Arial"/>
          <w:sz w:val="24"/>
          <w:szCs w:val="24"/>
          <w:vertAlign w:val="superscript"/>
        </w:rPr>
        <w:t>th</w:t>
      </w:r>
      <w:r w:rsidRPr="00AB6508">
        <w:rPr>
          <w:rFonts w:ascii="Arial" w:hAnsi="Arial" w:cs="Arial"/>
          <w:sz w:val="24"/>
          <w:szCs w:val="24"/>
        </w:rPr>
        <w:t xml:space="preserve"> Edition, Pearson Education Limited: Essex, UK.</w:t>
      </w:r>
    </w:p>
    <w:p w:rsidR="008A362D" w:rsidRPr="00AB6508" w:rsidRDefault="008A362D"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Kelly, P. (2012) </w:t>
      </w:r>
      <w:r w:rsidRPr="00AB6508">
        <w:rPr>
          <w:rFonts w:ascii="Arial" w:hAnsi="Arial" w:cs="Arial"/>
          <w:sz w:val="24"/>
          <w:szCs w:val="24"/>
          <w:u w:val="single"/>
        </w:rPr>
        <w:t>Nursing Leadership &amp; Management</w:t>
      </w:r>
      <w:r w:rsidRPr="00AB6508">
        <w:rPr>
          <w:rFonts w:ascii="Arial" w:hAnsi="Arial" w:cs="Arial"/>
          <w:sz w:val="24"/>
          <w:szCs w:val="24"/>
        </w:rPr>
        <w:t>, 3</w:t>
      </w:r>
      <w:r w:rsidRPr="00AB6508">
        <w:rPr>
          <w:rFonts w:ascii="Arial" w:hAnsi="Arial" w:cs="Arial"/>
          <w:sz w:val="24"/>
          <w:szCs w:val="24"/>
          <w:vertAlign w:val="superscript"/>
        </w:rPr>
        <w:t>rd</w:t>
      </w:r>
      <w:r w:rsidRPr="00AB6508">
        <w:rPr>
          <w:rFonts w:ascii="Arial" w:hAnsi="Arial" w:cs="Arial"/>
          <w:sz w:val="24"/>
          <w:szCs w:val="24"/>
        </w:rPr>
        <w:t xml:space="preserve"> Edition, Cengage Learning: NY, USA.</w:t>
      </w:r>
    </w:p>
    <w:p w:rsidR="00C65B55" w:rsidRPr="00AB6508" w:rsidRDefault="00C65B55"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Lynch, R. (2015) </w:t>
      </w:r>
      <w:r w:rsidRPr="00AB6508">
        <w:rPr>
          <w:rFonts w:ascii="Arial" w:hAnsi="Arial" w:cs="Arial"/>
          <w:sz w:val="24"/>
          <w:szCs w:val="24"/>
          <w:u w:val="single"/>
        </w:rPr>
        <w:t>Strategic Management</w:t>
      </w:r>
      <w:r w:rsidRPr="00AB6508">
        <w:rPr>
          <w:rFonts w:ascii="Arial" w:hAnsi="Arial" w:cs="Arial"/>
          <w:sz w:val="24"/>
          <w:szCs w:val="24"/>
        </w:rPr>
        <w:t>, 7</w:t>
      </w:r>
      <w:r w:rsidRPr="00AB6508">
        <w:rPr>
          <w:rFonts w:ascii="Arial" w:hAnsi="Arial" w:cs="Arial"/>
          <w:sz w:val="24"/>
          <w:szCs w:val="24"/>
          <w:vertAlign w:val="superscript"/>
        </w:rPr>
        <w:t>th</w:t>
      </w:r>
      <w:r w:rsidRPr="00AB6508">
        <w:rPr>
          <w:rFonts w:ascii="Arial" w:hAnsi="Arial" w:cs="Arial"/>
          <w:sz w:val="24"/>
          <w:szCs w:val="24"/>
        </w:rPr>
        <w:t xml:space="preserve"> Edition, Pearson Education Limited: Harlow, UK.</w:t>
      </w:r>
    </w:p>
    <w:p w:rsidR="00D02842" w:rsidRPr="00AB6508" w:rsidRDefault="00D02842"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Moen, A. (2003) </w:t>
      </w:r>
      <w:r w:rsidRPr="00AB6508">
        <w:rPr>
          <w:rFonts w:ascii="Arial" w:hAnsi="Arial" w:cs="Arial"/>
          <w:sz w:val="24"/>
          <w:szCs w:val="24"/>
          <w:u w:val="single"/>
        </w:rPr>
        <w:t>A nursing perspective to design and implementation of electronic patient record systems</w:t>
      </w:r>
      <w:r w:rsidR="00CA1092" w:rsidRPr="00AB6508">
        <w:rPr>
          <w:rFonts w:ascii="Arial" w:hAnsi="Arial" w:cs="Arial"/>
          <w:sz w:val="24"/>
          <w:szCs w:val="24"/>
        </w:rPr>
        <w:t xml:space="preserve">, </w:t>
      </w:r>
      <w:proofErr w:type="spellStart"/>
      <w:r w:rsidR="00CA1092" w:rsidRPr="00AB6508">
        <w:rPr>
          <w:rFonts w:ascii="Arial" w:hAnsi="Arial" w:cs="Arial"/>
          <w:sz w:val="24"/>
          <w:szCs w:val="24"/>
        </w:rPr>
        <w:t>v</w:t>
      </w:r>
      <w:r w:rsidRPr="00AB6508">
        <w:rPr>
          <w:rFonts w:ascii="Arial" w:hAnsi="Arial" w:cs="Arial"/>
          <w:sz w:val="24"/>
          <w:szCs w:val="24"/>
        </w:rPr>
        <w:t>ol</w:t>
      </w:r>
      <w:proofErr w:type="spellEnd"/>
      <w:r w:rsidRPr="00AB6508">
        <w:rPr>
          <w:rFonts w:ascii="Arial" w:hAnsi="Arial" w:cs="Arial"/>
          <w:sz w:val="24"/>
          <w:szCs w:val="24"/>
        </w:rPr>
        <w:t xml:space="preserve"> 36, part 4-5, pp.375-378. </w:t>
      </w:r>
    </w:p>
    <w:p w:rsidR="00855166" w:rsidRDefault="00855166"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Office for National Statistics (2014) </w:t>
      </w:r>
      <w:r w:rsidRPr="00AB6508">
        <w:rPr>
          <w:rFonts w:ascii="Arial" w:hAnsi="Arial" w:cs="Arial"/>
          <w:sz w:val="24"/>
          <w:szCs w:val="24"/>
          <w:u w:val="single"/>
        </w:rPr>
        <w:t xml:space="preserve">Public Perceptions of the Police, and Police </w:t>
      </w:r>
      <w:r w:rsidRPr="00C61FA6">
        <w:rPr>
          <w:rFonts w:ascii="Arial" w:hAnsi="Arial" w:cs="Arial"/>
          <w:sz w:val="24"/>
          <w:szCs w:val="24"/>
          <w:u w:val="single"/>
        </w:rPr>
        <w:t>Visibility, 2012/13</w:t>
      </w:r>
      <w:r w:rsidRPr="00AB6508">
        <w:rPr>
          <w:rFonts w:ascii="Arial" w:hAnsi="Arial" w:cs="Arial"/>
          <w:sz w:val="24"/>
          <w:szCs w:val="24"/>
        </w:rPr>
        <w:t xml:space="preserve">, (online). Available at </w:t>
      </w:r>
      <w:hyperlink r:id="rId15" w:history="1">
        <w:r w:rsidRPr="00AB6508">
          <w:rPr>
            <w:rStyle w:val="Hyperlink"/>
            <w:rFonts w:ascii="Arial" w:hAnsi="Arial" w:cs="Arial"/>
            <w:sz w:val="24"/>
            <w:szCs w:val="24"/>
          </w:rPr>
          <w:t>http://webarchive.nationalarchives.gov.uk/20160109023744/http://www.ons.gov.uk/ons/dcp171776_365138.pdf</w:t>
        </w:r>
      </w:hyperlink>
      <w:r w:rsidRPr="00AB6508">
        <w:rPr>
          <w:rFonts w:ascii="Arial" w:hAnsi="Arial" w:cs="Arial"/>
          <w:sz w:val="24"/>
          <w:szCs w:val="24"/>
        </w:rPr>
        <w:t>. Accessed 15 February 2018.</w:t>
      </w:r>
    </w:p>
    <w:p w:rsidR="00C61FA6" w:rsidRPr="00AB6508" w:rsidRDefault="00C61FA6" w:rsidP="00AB6508">
      <w:pPr>
        <w:pStyle w:val="ListParagraph"/>
        <w:numPr>
          <w:ilvl w:val="0"/>
          <w:numId w:val="4"/>
        </w:numPr>
        <w:jc w:val="both"/>
        <w:rPr>
          <w:rFonts w:ascii="Arial" w:hAnsi="Arial" w:cs="Arial"/>
          <w:sz w:val="24"/>
          <w:szCs w:val="24"/>
        </w:rPr>
      </w:pPr>
      <w:r>
        <w:rPr>
          <w:rFonts w:ascii="Arial" w:hAnsi="Arial" w:cs="Arial"/>
          <w:sz w:val="24"/>
          <w:szCs w:val="24"/>
        </w:rPr>
        <w:t xml:space="preserve">Osborne, D &amp; </w:t>
      </w:r>
      <w:proofErr w:type="spellStart"/>
      <w:r>
        <w:rPr>
          <w:rFonts w:ascii="Arial" w:hAnsi="Arial" w:cs="Arial"/>
          <w:sz w:val="24"/>
          <w:szCs w:val="24"/>
        </w:rPr>
        <w:t>Gaebler</w:t>
      </w:r>
      <w:proofErr w:type="spellEnd"/>
      <w:r>
        <w:rPr>
          <w:rFonts w:ascii="Arial" w:hAnsi="Arial" w:cs="Arial"/>
          <w:sz w:val="24"/>
          <w:szCs w:val="24"/>
        </w:rPr>
        <w:t>, T. (1992)</w:t>
      </w:r>
      <w:r w:rsidRPr="00C61FA6">
        <w:rPr>
          <w:rFonts w:ascii="Arial" w:hAnsi="Arial" w:cs="Arial"/>
          <w:sz w:val="24"/>
          <w:szCs w:val="24"/>
        </w:rPr>
        <w:t xml:space="preserve"> </w:t>
      </w:r>
      <w:r w:rsidRPr="0010112A">
        <w:rPr>
          <w:rFonts w:ascii="Arial" w:hAnsi="Arial" w:cs="Arial"/>
          <w:color w:val="000000"/>
          <w:sz w:val="24"/>
          <w:szCs w:val="24"/>
          <w:u w:val="single"/>
          <w:shd w:val="clear" w:color="auto" w:fill="FFFFFF"/>
        </w:rPr>
        <w:t>Reinventing government: how the entrepreneurial spirit is transforming the public sector</w:t>
      </w:r>
      <w:r>
        <w:rPr>
          <w:rFonts w:ascii="Arial" w:hAnsi="Arial" w:cs="Arial"/>
          <w:color w:val="000000"/>
          <w:sz w:val="24"/>
          <w:szCs w:val="24"/>
          <w:shd w:val="clear" w:color="auto" w:fill="FFFFFF"/>
        </w:rPr>
        <w:t xml:space="preserve">, Prentice Hall of India: New Delhi, India. </w:t>
      </w:r>
    </w:p>
    <w:p w:rsidR="00781296" w:rsidRPr="00AB6508" w:rsidRDefault="00781296" w:rsidP="00AB6508">
      <w:pPr>
        <w:pStyle w:val="ListParagraph"/>
        <w:numPr>
          <w:ilvl w:val="0"/>
          <w:numId w:val="4"/>
        </w:numPr>
        <w:jc w:val="both"/>
        <w:rPr>
          <w:rFonts w:ascii="Arial" w:hAnsi="Arial" w:cs="Arial"/>
          <w:sz w:val="24"/>
          <w:szCs w:val="24"/>
        </w:rPr>
      </w:pPr>
      <w:proofErr w:type="spellStart"/>
      <w:r w:rsidRPr="00AB6508">
        <w:rPr>
          <w:rFonts w:ascii="Arial" w:hAnsi="Arial" w:cs="Arial"/>
          <w:sz w:val="24"/>
          <w:szCs w:val="24"/>
        </w:rPr>
        <w:t>Pettinger</w:t>
      </w:r>
      <w:proofErr w:type="spellEnd"/>
      <w:r w:rsidRPr="00AB6508">
        <w:rPr>
          <w:rFonts w:ascii="Arial" w:hAnsi="Arial" w:cs="Arial"/>
          <w:sz w:val="24"/>
          <w:szCs w:val="24"/>
        </w:rPr>
        <w:t xml:space="preserve">, R. (1994) </w:t>
      </w:r>
      <w:r w:rsidRPr="00AB6508">
        <w:rPr>
          <w:rFonts w:ascii="Arial" w:hAnsi="Arial" w:cs="Arial"/>
          <w:sz w:val="24"/>
          <w:szCs w:val="24"/>
          <w:u w:val="single"/>
        </w:rPr>
        <w:t>Introduction to Management</w:t>
      </w:r>
      <w:r w:rsidRPr="00AB6508">
        <w:rPr>
          <w:rFonts w:ascii="Arial" w:hAnsi="Arial" w:cs="Arial"/>
          <w:sz w:val="24"/>
          <w:szCs w:val="24"/>
        </w:rPr>
        <w:t xml:space="preserve">, </w:t>
      </w:r>
      <w:proofErr w:type="spellStart"/>
      <w:r w:rsidRPr="00AB6508">
        <w:rPr>
          <w:rFonts w:ascii="Arial" w:hAnsi="Arial" w:cs="Arial"/>
          <w:sz w:val="24"/>
          <w:szCs w:val="24"/>
        </w:rPr>
        <w:t>Macmilland</w:t>
      </w:r>
      <w:proofErr w:type="spellEnd"/>
      <w:r w:rsidRPr="00AB6508">
        <w:rPr>
          <w:rFonts w:ascii="Arial" w:hAnsi="Arial" w:cs="Arial"/>
          <w:sz w:val="24"/>
          <w:szCs w:val="24"/>
        </w:rPr>
        <w:t xml:space="preserve"> Press Ltd: London, UK.</w:t>
      </w:r>
    </w:p>
    <w:p w:rsidR="009C1634" w:rsidRPr="00AB6508" w:rsidRDefault="009C1634"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Royal Navy (2018) </w:t>
      </w:r>
      <w:r w:rsidRPr="00AB6508">
        <w:rPr>
          <w:rFonts w:ascii="Arial" w:hAnsi="Arial" w:cs="Arial"/>
          <w:sz w:val="24"/>
          <w:szCs w:val="24"/>
          <w:u w:val="single"/>
        </w:rPr>
        <w:t>Royal Navy bomb disposal team detonates wartime device found in River Thames</w:t>
      </w:r>
      <w:r w:rsidRPr="00AB6508">
        <w:rPr>
          <w:rFonts w:ascii="Arial" w:hAnsi="Arial" w:cs="Arial"/>
          <w:sz w:val="24"/>
          <w:szCs w:val="24"/>
        </w:rPr>
        <w:t xml:space="preserve">, (Online). Available at </w:t>
      </w:r>
      <w:hyperlink r:id="rId16" w:history="1">
        <w:r w:rsidRPr="00AB6508">
          <w:rPr>
            <w:rStyle w:val="Hyperlink"/>
            <w:rFonts w:ascii="Arial" w:hAnsi="Arial" w:cs="Arial"/>
            <w:sz w:val="24"/>
            <w:szCs w:val="24"/>
          </w:rPr>
          <w:t>https://www.royalnavy.mod.uk/news-and-latest-activity/news/2018/february/14/180214-divers-detonate-bomb-in-thames</w:t>
        </w:r>
      </w:hyperlink>
      <w:r w:rsidRPr="00AB6508">
        <w:rPr>
          <w:rFonts w:ascii="Arial" w:hAnsi="Arial" w:cs="Arial"/>
          <w:sz w:val="24"/>
          <w:szCs w:val="24"/>
        </w:rPr>
        <w:t>. Accessed 20 February 2018.</w:t>
      </w:r>
    </w:p>
    <w:p w:rsidR="00AD70FF" w:rsidRPr="00AB6508" w:rsidRDefault="00AD70FF"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Richards, S. (2016) </w:t>
      </w:r>
      <w:r w:rsidRPr="00AB6508">
        <w:rPr>
          <w:rFonts w:ascii="Arial" w:hAnsi="Arial" w:cs="Arial"/>
          <w:sz w:val="24"/>
          <w:szCs w:val="24"/>
          <w:u w:val="single"/>
        </w:rPr>
        <w:t>The Guardian – Why did Tony Blair go to war in Iraq? That’s not even the right question</w:t>
      </w:r>
      <w:r w:rsidRPr="00AB6508">
        <w:rPr>
          <w:rFonts w:ascii="Arial" w:hAnsi="Arial" w:cs="Arial"/>
          <w:sz w:val="24"/>
          <w:szCs w:val="24"/>
        </w:rPr>
        <w:t xml:space="preserve">, (online), Available at </w:t>
      </w:r>
      <w:hyperlink r:id="rId17" w:history="1">
        <w:r w:rsidRPr="00AB6508">
          <w:rPr>
            <w:rStyle w:val="Hyperlink"/>
            <w:rFonts w:ascii="Arial" w:hAnsi="Arial" w:cs="Arial"/>
            <w:sz w:val="24"/>
            <w:szCs w:val="24"/>
          </w:rPr>
          <w:t>https://www.theguardian.com/commentisfree/2016/jul/05/tony-blair-iraq-war-chilcot</w:t>
        </w:r>
      </w:hyperlink>
      <w:r w:rsidRPr="00AB6508">
        <w:rPr>
          <w:rFonts w:ascii="Arial" w:hAnsi="Arial" w:cs="Arial"/>
          <w:sz w:val="24"/>
          <w:szCs w:val="24"/>
        </w:rPr>
        <w:t>. Accessed 20 February 2018.</w:t>
      </w:r>
    </w:p>
    <w:p w:rsidR="006C5C18" w:rsidRPr="00AB6508" w:rsidRDefault="006C5C18" w:rsidP="00AB6508">
      <w:pPr>
        <w:pStyle w:val="ListParagraph"/>
        <w:numPr>
          <w:ilvl w:val="0"/>
          <w:numId w:val="4"/>
        </w:numPr>
        <w:jc w:val="both"/>
        <w:rPr>
          <w:rFonts w:ascii="Arial" w:hAnsi="Arial" w:cs="Arial"/>
          <w:sz w:val="24"/>
          <w:szCs w:val="24"/>
        </w:rPr>
      </w:pPr>
      <w:proofErr w:type="spellStart"/>
      <w:r w:rsidRPr="00AB6508">
        <w:rPr>
          <w:rFonts w:ascii="Arial" w:hAnsi="Arial" w:cs="Arial"/>
          <w:sz w:val="24"/>
          <w:szCs w:val="24"/>
        </w:rPr>
        <w:t>Schermerhorn</w:t>
      </w:r>
      <w:proofErr w:type="spellEnd"/>
      <w:r w:rsidRPr="00AB6508">
        <w:rPr>
          <w:rFonts w:ascii="Arial" w:hAnsi="Arial" w:cs="Arial"/>
          <w:sz w:val="24"/>
          <w:szCs w:val="24"/>
        </w:rPr>
        <w:t xml:space="preserve">, J. (1996) </w:t>
      </w:r>
      <w:r w:rsidRPr="00AB6508">
        <w:rPr>
          <w:rFonts w:ascii="Arial" w:hAnsi="Arial" w:cs="Arial"/>
          <w:sz w:val="24"/>
          <w:szCs w:val="24"/>
          <w:u w:val="single"/>
        </w:rPr>
        <w:t>Management and Organizational Behaviour – essentials</w:t>
      </w:r>
      <w:r w:rsidRPr="00AB6508">
        <w:rPr>
          <w:rFonts w:ascii="Arial" w:hAnsi="Arial" w:cs="Arial"/>
          <w:sz w:val="24"/>
          <w:szCs w:val="24"/>
        </w:rPr>
        <w:t>, John Wiley &amp; Sons: USA.</w:t>
      </w:r>
    </w:p>
    <w:p w:rsidR="00A34C97" w:rsidRPr="00AB6508" w:rsidRDefault="00C925E8" w:rsidP="00AB6508">
      <w:pPr>
        <w:pStyle w:val="ListParagraph"/>
        <w:numPr>
          <w:ilvl w:val="0"/>
          <w:numId w:val="4"/>
        </w:numPr>
        <w:jc w:val="both"/>
        <w:rPr>
          <w:rFonts w:ascii="Arial" w:hAnsi="Arial" w:cs="Arial"/>
          <w:sz w:val="24"/>
          <w:szCs w:val="24"/>
        </w:rPr>
      </w:pPr>
      <w:r w:rsidRPr="00AB6508">
        <w:rPr>
          <w:rFonts w:ascii="Arial" w:hAnsi="Arial" w:cs="Arial"/>
          <w:sz w:val="24"/>
          <w:szCs w:val="24"/>
        </w:rPr>
        <w:lastRenderedPageBreak/>
        <w:t>Stoner, J &amp; Freeman, R. (</w:t>
      </w:r>
      <w:r w:rsidR="00290CB6" w:rsidRPr="00AB6508">
        <w:rPr>
          <w:rFonts w:ascii="Arial" w:hAnsi="Arial" w:cs="Arial"/>
          <w:sz w:val="24"/>
          <w:szCs w:val="24"/>
        </w:rPr>
        <w:t>1989</w:t>
      </w:r>
      <w:r w:rsidRPr="00AB6508">
        <w:rPr>
          <w:rFonts w:ascii="Arial" w:hAnsi="Arial" w:cs="Arial"/>
          <w:sz w:val="24"/>
          <w:szCs w:val="24"/>
        </w:rPr>
        <w:t>)</w:t>
      </w:r>
      <w:r w:rsidR="00FD6011">
        <w:rPr>
          <w:rFonts w:ascii="Arial" w:hAnsi="Arial" w:cs="Arial"/>
          <w:sz w:val="24"/>
          <w:szCs w:val="24"/>
        </w:rPr>
        <w:t xml:space="preserve"> </w:t>
      </w:r>
      <w:r w:rsidR="00290CB6" w:rsidRPr="00AB6508">
        <w:rPr>
          <w:rFonts w:ascii="Arial" w:hAnsi="Arial" w:cs="Arial"/>
          <w:sz w:val="24"/>
          <w:szCs w:val="24"/>
          <w:u w:val="single"/>
        </w:rPr>
        <w:t>Management</w:t>
      </w:r>
      <w:r w:rsidR="00290CB6" w:rsidRPr="00AB6508">
        <w:rPr>
          <w:rFonts w:ascii="Arial" w:hAnsi="Arial" w:cs="Arial"/>
          <w:sz w:val="24"/>
          <w:szCs w:val="24"/>
        </w:rPr>
        <w:t>, 4</w:t>
      </w:r>
      <w:r w:rsidR="00290CB6" w:rsidRPr="00AB6508">
        <w:rPr>
          <w:rFonts w:ascii="Arial" w:hAnsi="Arial" w:cs="Arial"/>
          <w:sz w:val="24"/>
          <w:szCs w:val="24"/>
          <w:vertAlign w:val="superscript"/>
        </w:rPr>
        <w:t>th</w:t>
      </w:r>
      <w:r w:rsidR="00290CB6" w:rsidRPr="00AB6508">
        <w:rPr>
          <w:rFonts w:ascii="Arial" w:hAnsi="Arial" w:cs="Arial"/>
          <w:sz w:val="24"/>
          <w:szCs w:val="24"/>
        </w:rPr>
        <w:t xml:space="preserve"> Edition, Prentice Hall: NJ, USA.</w:t>
      </w:r>
    </w:p>
    <w:p w:rsidR="00167496" w:rsidRPr="00AB6508" w:rsidRDefault="00167496"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Stout, R. (2014) </w:t>
      </w:r>
      <w:r w:rsidRPr="00AB6508">
        <w:rPr>
          <w:rFonts w:ascii="Arial" w:hAnsi="Arial" w:cs="Arial"/>
          <w:sz w:val="24"/>
          <w:szCs w:val="24"/>
          <w:u w:val="single"/>
        </w:rPr>
        <w:t>Action</w:t>
      </w:r>
      <w:r w:rsidRPr="00AB6508">
        <w:rPr>
          <w:rFonts w:ascii="Arial" w:hAnsi="Arial" w:cs="Arial"/>
          <w:sz w:val="24"/>
          <w:szCs w:val="24"/>
        </w:rPr>
        <w:t>, Routledge: London, UK.</w:t>
      </w:r>
    </w:p>
    <w:p w:rsidR="004E6353" w:rsidRPr="00AB6508" w:rsidRDefault="004E6353"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Thompson, J &amp; Martin, F. (2010) </w:t>
      </w:r>
      <w:r w:rsidRPr="00AB6508">
        <w:rPr>
          <w:rFonts w:ascii="Arial" w:hAnsi="Arial" w:cs="Arial"/>
          <w:sz w:val="24"/>
          <w:szCs w:val="24"/>
          <w:u w:val="single"/>
        </w:rPr>
        <w:t>Strategic Management – Awareness &amp; Change</w:t>
      </w:r>
      <w:r w:rsidRPr="00AB6508">
        <w:rPr>
          <w:rFonts w:ascii="Arial" w:hAnsi="Arial" w:cs="Arial"/>
          <w:sz w:val="24"/>
          <w:szCs w:val="24"/>
        </w:rPr>
        <w:t>, 6</w:t>
      </w:r>
      <w:r w:rsidRPr="00AB6508">
        <w:rPr>
          <w:rFonts w:ascii="Arial" w:hAnsi="Arial" w:cs="Arial"/>
          <w:sz w:val="24"/>
          <w:szCs w:val="24"/>
          <w:vertAlign w:val="superscript"/>
        </w:rPr>
        <w:t>th</w:t>
      </w:r>
      <w:r w:rsidRPr="00AB6508">
        <w:rPr>
          <w:rFonts w:ascii="Arial" w:hAnsi="Arial" w:cs="Arial"/>
          <w:sz w:val="24"/>
          <w:szCs w:val="24"/>
        </w:rPr>
        <w:t xml:space="preserve"> Edition, South-Western Cengage Learning: Hampshire, UK. </w:t>
      </w:r>
    </w:p>
    <w:p w:rsidR="00A34C97" w:rsidRPr="00AB6508" w:rsidRDefault="006F4ECB" w:rsidP="00AB6508">
      <w:pPr>
        <w:pStyle w:val="ListParagraph"/>
        <w:numPr>
          <w:ilvl w:val="0"/>
          <w:numId w:val="4"/>
        </w:numPr>
        <w:jc w:val="both"/>
        <w:rPr>
          <w:rFonts w:ascii="Arial" w:hAnsi="Arial" w:cs="Arial"/>
          <w:sz w:val="24"/>
          <w:szCs w:val="24"/>
        </w:rPr>
      </w:pPr>
      <w:r w:rsidRPr="00AB6508">
        <w:rPr>
          <w:rFonts w:ascii="Arial" w:hAnsi="Arial" w:cs="Arial"/>
          <w:sz w:val="24"/>
          <w:szCs w:val="24"/>
        </w:rPr>
        <w:t xml:space="preserve">Whittington, R. (2001) </w:t>
      </w:r>
      <w:proofErr w:type="gramStart"/>
      <w:r w:rsidRPr="00AB6508">
        <w:rPr>
          <w:rFonts w:ascii="Arial" w:hAnsi="Arial" w:cs="Arial"/>
          <w:sz w:val="24"/>
          <w:szCs w:val="24"/>
          <w:u w:val="single"/>
        </w:rPr>
        <w:t>What</w:t>
      </w:r>
      <w:proofErr w:type="gramEnd"/>
      <w:r w:rsidRPr="00AB6508">
        <w:rPr>
          <w:rFonts w:ascii="Arial" w:hAnsi="Arial" w:cs="Arial"/>
          <w:sz w:val="24"/>
          <w:szCs w:val="24"/>
          <w:u w:val="single"/>
        </w:rPr>
        <w:t xml:space="preserve"> is strategy – and does it matter?</w:t>
      </w:r>
      <w:r w:rsidRPr="00AB6508">
        <w:rPr>
          <w:rFonts w:ascii="Arial" w:hAnsi="Arial" w:cs="Arial"/>
          <w:sz w:val="24"/>
          <w:szCs w:val="24"/>
        </w:rPr>
        <w:t xml:space="preserve"> 2</w:t>
      </w:r>
      <w:r w:rsidRPr="00AB6508">
        <w:rPr>
          <w:rFonts w:ascii="Arial" w:hAnsi="Arial" w:cs="Arial"/>
          <w:sz w:val="24"/>
          <w:szCs w:val="24"/>
          <w:vertAlign w:val="superscript"/>
        </w:rPr>
        <w:t>nd</w:t>
      </w:r>
      <w:r w:rsidRPr="00AB6508">
        <w:rPr>
          <w:rFonts w:ascii="Arial" w:hAnsi="Arial" w:cs="Arial"/>
          <w:sz w:val="24"/>
          <w:szCs w:val="24"/>
        </w:rPr>
        <w:t xml:space="preserve"> Edition, South-Western Cengage Learning: London, UK.</w:t>
      </w:r>
    </w:p>
    <w:p w:rsidR="00A34C97" w:rsidRPr="00224345" w:rsidRDefault="00A34C97" w:rsidP="001829B0">
      <w:pPr>
        <w:jc w:val="both"/>
        <w:rPr>
          <w:rFonts w:ascii="Arial" w:hAnsi="Arial" w:cs="Arial"/>
          <w:sz w:val="24"/>
          <w:szCs w:val="24"/>
        </w:rPr>
      </w:pPr>
    </w:p>
    <w:sectPr w:rsidR="00A34C97" w:rsidRPr="00224345" w:rsidSect="00AE379A">
      <w:head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A54D6" w:rsidRDefault="006A54D6" w:rsidP="006A54D6">
      <w:pPr>
        <w:spacing w:after="0" w:line="240" w:lineRule="auto"/>
      </w:pPr>
      <w:r>
        <w:separator/>
      </w:r>
    </w:p>
  </w:endnote>
  <w:endnote w:type="continuationSeparator" w:id="1">
    <w:p w:rsidR="006A54D6" w:rsidRDefault="006A54D6" w:rsidP="006A54D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stellar">
    <w:panose1 w:val="020A0402060406010301"/>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A54D6" w:rsidRDefault="006A54D6" w:rsidP="006A54D6">
      <w:pPr>
        <w:spacing w:after="0" w:line="240" w:lineRule="auto"/>
      </w:pPr>
      <w:r>
        <w:separator/>
      </w:r>
    </w:p>
  </w:footnote>
  <w:footnote w:type="continuationSeparator" w:id="1">
    <w:p w:rsidR="006A54D6" w:rsidRDefault="006A54D6" w:rsidP="006A54D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A54D6" w:rsidRDefault="006A54D6">
    <w:pPr>
      <w:pStyle w:val="Header"/>
    </w:pPr>
    <w:r>
      <w:t>William Tomos Lloyd</w:t>
    </w:r>
  </w:p>
  <w:p w:rsidR="006A54D6" w:rsidRDefault="006A54D6">
    <w:pPr>
      <w:pStyle w:val="Header"/>
    </w:pPr>
    <w:r>
      <w:t>P145248</w:t>
    </w:r>
  </w:p>
  <w:p w:rsidR="006A54D6" w:rsidRDefault="006A54D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8D326C"/>
    <w:multiLevelType w:val="hybridMultilevel"/>
    <w:tmpl w:val="4E220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82F4CB7"/>
    <w:multiLevelType w:val="hybridMultilevel"/>
    <w:tmpl w:val="D20E16A8"/>
    <w:lvl w:ilvl="0" w:tplc="D3389C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9897ADC"/>
    <w:multiLevelType w:val="hybridMultilevel"/>
    <w:tmpl w:val="7374B134"/>
    <w:lvl w:ilvl="0" w:tplc="5E28C08C">
      <w:numFmt w:val="bullet"/>
      <w:lvlText w:val="-"/>
      <w:lvlJc w:val="left"/>
      <w:pPr>
        <w:ind w:left="3960" w:hanging="360"/>
      </w:pPr>
      <w:rPr>
        <w:rFonts w:ascii="Arial" w:eastAsiaTheme="minorHAnsi" w:hAnsi="Arial" w:cs="Aria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3">
    <w:nsid w:val="73CD4454"/>
    <w:multiLevelType w:val="hybridMultilevel"/>
    <w:tmpl w:val="E9C6F5AE"/>
    <w:lvl w:ilvl="0" w:tplc="D174C5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224345"/>
    <w:rsid w:val="000076B7"/>
    <w:rsid w:val="00013144"/>
    <w:rsid w:val="00020E97"/>
    <w:rsid w:val="00030075"/>
    <w:rsid w:val="00031F5B"/>
    <w:rsid w:val="00041E5B"/>
    <w:rsid w:val="0004205C"/>
    <w:rsid w:val="0004443D"/>
    <w:rsid w:val="000502B0"/>
    <w:rsid w:val="000515C1"/>
    <w:rsid w:val="0007641A"/>
    <w:rsid w:val="00077425"/>
    <w:rsid w:val="0008703F"/>
    <w:rsid w:val="000A4C9E"/>
    <w:rsid w:val="000B565E"/>
    <w:rsid w:val="000C280E"/>
    <w:rsid w:val="000D4D9A"/>
    <w:rsid w:val="000D6DC4"/>
    <w:rsid w:val="000E684D"/>
    <w:rsid w:val="000F12A3"/>
    <w:rsid w:val="0010112A"/>
    <w:rsid w:val="00101463"/>
    <w:rsid w:val="00104FC1"/>
    <w:rsid w:val="00112C37"/>
    <w:rsid w:val="00120C17"/>
    <w:rsid w:val="00121B47"/>
    <w:rsid w:val="00132130"/>
    <w:rsid w:val="0014142B"/>
    <w:rsid w:val="001563C0"/>
    <w:rsid w:val="00167496"/>
    <w:rsid w:val="001675E4"/>
    <w:rsid w:val="00175E3E"/>
    <w:rsid w:val="00176575"/>
    <w:rsid w:val="00176867"/>
    <w:rsid w:val="001829B0"/>
    <w:rsid w:val="00182E23"/>
    <w:rsid w:val="00194E80"/>
    <w:rsid w:val="001B64DF"/>
    <w:rsid w:val="001C24ED"/>
    <w:rsid w:val="001C54C8"/>
    <w:rsid w:val="001D048A"/>
    <w:rsid w:val="001D5896"/>
    <w:rsid w:val="001D659B"/>
    <w:rsid w:val="001E7C23"/>
    <w:rsid w:val="001F00E9"/>
    <w:rsid w:val="001F512B"/>
    <w:rsid w:val="001F7779"/>
    <w:rsid w:val="001F78A7"/>
    <w:rsid w:val="00203739"/>
    <w:rsid w:val="002121AF"/>
    <w:rsid w:val="002130D7"/>
    <w:rsid w:val="00224345"/>
    <w:rsid w:val="00224A21"/>
    <w:rsid w:val="002271CB"/>
    <w:rsid w:val="002345CA"/>
    <w:rsid w:val="002564B1"/>
    <w:rsid w:val="0026006F"/>
    <w:rsid w:val="00260D35"/>
    <w:rsid w:val="002712D1"/>
    <w:rsid w:val="00274E75"/>
    <w:rsid w:val="002759B0"/>
    <w:rsid w:val="0027729A"/>
    <w:rsid w:val="002832C0"/>
    <w:rsid w:val="002869F6"/>
    <w:rsid w:val="00287B56"/>
    <w:rsid w:val="00290CB6"/>
    <w:rsid w:val="00290ED9"/>
    <w:rsid w:val="00295A68"/>
    <w:rsid w:val="002A54B1"/>
    <w:rsid w:val="002A5944"/>
    <w:rsid w:val="002C0AE2"/>
    <w:rsid w:val="002D74EC"/>
    <w:rsid w:val="002E11E1"/>
    <w:rsid w:val="002E51BF"/>
    <w:rsid w:val="002F2F5D"/>
    <w:rsid w:val="0030095E"/>
    <w:rsid w:val="00303E6D"/>
    <w:rsid w:val="0032514D"/>
    <w:rsid w:val="00327FA2"/>
    <w:rsid w:val="00330F2D"/>
    <w:rsid w:val="0033439A"/>
    <w:rsid w:val="0034156A"/>
    <w:rsid w:val="00343F5B"/>
    <w:rsid w:val="00345110"/>
    <w:rsid w:val="003614F1"/>
    <w:rsid w:val="00375A04"/>
    <w:rsid w:val="0038136A"/>
    <w:rsid w:val="00383AAF"/>
    <w:rsid w:val="00392648"/>
    <w:rsid w:val="003A3DC7"/>
    <w:rsid w:val="003A6D7A"/>
    <w:rsid w:val="003A7653"/>
    <w:rsid w:val="003B491D"/>
    <w:rsid w:val="003B69BC"/>
    <w:rsid w:val="003B75D7"/>
    <w:rsid w:val="003C314B"/>
    <w:rsid w:val="003D68AC"/>
    <w:rsid w:val="003E42D7"/>
    <w:rsid w:val="003F32F1"/>
    <w:rsid w:val="003F5A16"/>
    <w:rsid w:val="0040173F"/>
    <w:rsid w:val="00406E2C"/>
    <w:rsid w:val="004240A7"/>
    <w:rsid w:val="00436789"/>
    <w:rsid w:val="00447B12"/>
    <w:rsid w:val="00450198"/>
    <w:rsid w:val="0045243E"/>
    <w:rsid w:val="0046165C"/>
    <w:rsid w:val="00474CB6"/>
    <w:rsid w:val="004862BD"/>
    <w:rsid w:val="004A703B"/>
    <w:rsid w:val="004C2167"/>
    <w:rsid w:val="004C6328"/>
    <w:rsid w:val="004C66F6"/>
    <w:rsid w:val="004E12EA"/>
    <w:rsid w:val="004E6353"/>
    <w:rsid w:val="004E70F0"/>
    <w:rsid w:val="004F1729"/>
    <w:rsid w:val="004F36AC"/>
    <w:rsid w:val="004F551C"/>
    <w:rsid w:val="00504F2A"/>
    <w:rsid w:val="00534AFB"/>
    <w:rsid w:val="005413CD"/>
    <w:rsid w:val="00545C3C"/>
    <w:rsid w:val="005669B8"/>
    <w:rsid w:val="00575A15"/>
    <w:rsid w:val="00576E98"/>
    <w:rsid w:val="0057748A"/>
    <w:rsid w:val="00581B5A"/>
    <w:rsid w:val="00584BC2"/>
    <w:rsid w:val="005930C9"/>
    <w:rsid w:val="00594AEC"/>
    <w:rsid w:val="00595FAE"/>
    <w:rsid w:val="005963A3"/>
    <w:rsid w:val="0059715F"/>
    <w:rsid w:val="005A4259"/>
    <w:rsid w:val="005B0AD2"/>
    <w:rsid w:val="005B1A2A"/>
    <w:rsid w:val="005B75E0"/>
    <w:rsid w:val="005B7F5D"/>
    <w:rsid w:val="005C6169"/>
    <w:rsid w:val="005D3956"/>
    <w:rsid w:val="005E0E3B"/>
    <w:rsid w:val="005E1073"/>
    <w:rsid w:val="005E2C39"/>
    <w:rsid w:val="005E655E"/>
    <w:rsid w:val="005F0986"/>
    <w:rsid w:val="005F5927"/>
    <w:rsid w:val="00613596"/>
    <w:rsid w:val="00621B4A"/>
    <w:rsid w:val="0062441E"/>
    <w:rsid w:val="00625B8B"/>
    <w:rsid w:val="00644CC1"/>
    <w:rsid w:val="0066304F"/>
    <w:rsid w:val="00674D68"/>
    <w:rsid w:val="00696A7C"/>
    <w:rsid w:val="0069787C"/>
    <w:rsid w:val="006A54D6"/>
    <w:rsid w:val="006B5A9D"/>
    <w:rsid w:val="006B762E"/>
    <w:rsid w:val="006C3123"/>
    <w:rsid w:val="006C47AA"/>
    <w:rsid w:val="006C5C18"/>
    <w:rsid w:val="006C680E"/>
    <w:rsid w:val="006C7BC7"/>
    <w:rsid w:val="006F4ECB"/>
    <w:rsid w:val="00710E17"/>
    <w:rsid w:val="00723D20"/>
    <w:rsid w:val="00730275"/>
    <w:rsid w:val="007514F7"/>
    <w:rsid w:val="00754BA3"/>
    <w:rsid w:val="00774ADE"/>
    <w:rsid w:val="00780FB7"/>
    <w:rsid w:val="00781296"/>
    <w:rsid w:val="007860F8"/>
    <w:rsid w:val="00791CC3"/>
    <w:rsid w:val="00792EC3"/>
    <w:rsid w:val="00795E84"/>
    <w:rsid w:val="00797638"/>
    <w:rsid w:val="007A54D7"/>
    <w:rsid w:val="007C7127"/>
    <w:rsid w:val="007D30D4"/>
    <w:rsid w:val="007D35DB"/>
    <w:rsid w:val="007E503A"/>
    <w:rsid w:val="007E69E2"/>
    <w:rsid w:val="007F4B8C"/>
    <w:rsid w:val="00815180"/>
    <w:rsid w:val="00825A22"/>
    <w:rsid w:val="00833ACD"/>
    <w:rsid w:val="00836A92"/>
    <w:rsid w:val="00847D81"/>
    <w:rsid w:val="00851066"/>
    <w:rsid w:val="00855166"/>
    <w:rsid w:val="00875606"/>
    <w:rsid w:val="00880FC4"/>
    <w:rsid w:val="00882277"/>
    <w:rsid w:val="00883B62"/>
    <w:rsid w:val="008872B4"/>
    <w:rsid w:val="008A362D"/>
    <w:rsid w:val="008A3B6C"/>
    <w:rsid w:val="008B17AA"/>
    <w:rsid w:val="008B7F01"/>
    <w:rsid w:val="008C47C3"/>
    <w:rsid w:val="008D03E3"/>
    <w:rsid w:val="008F63D2"/>
    <w:rsid w:val="009065D3"/>
    <w:rsid w:val="00906DF6"/>
    <w:rsid w:val="00933615"/>
    <w:rsid w:val="00935C6A"/>
    <w:rsid w:val="009443D3"/>
    <w:rsid w:val="00951469"/>
    <w:rsid w:val="009530C2"/>
    <w:rsid w:val="0098148F"/>
    <w:rsid w:val="009869AD"/>
    <w:rsid w:val="009953BD"/>
    <w:rsid w:val="00996908"/>
    <w:rsid w:val="00997D75"/>
    <w:rsid w:val="009A2E80"/>
    <w:rsid w:val="009B17F6"/>
    <w:rsid w:val="009C1634"/>
    <w:rsid w:val="009C2DB8"/>
    <w:rsid w:val="009E5B6D"/>
    <w:rsid w:val="009E7654"/>
    <w:rsid w:val="009F1263"/>
    <w:rsid w:val="009F5C14"/>
    <w:rsid w:val="009F610B"/>
    <w:rsid w:val="00A018E3"/>
    <w:rsid w:val="00A07964"/>
    <w:rsid w:val="00A1656A"/>
    <w:rsid w:val="00A31BBA"/>
    <w:rsid w:val="00A34C97"/>
    <w:rsid w:val="00A34FC0"/>
    <w:rsid w:val="00A36E94"/>
    <w:rsid w:val="00A374B8"/>
    <w:rsid w:val="00A43AA0"/>
    <w:rsid w:val="00A53FC4"/>
    <w:rsid w:val="00A725CF"/>
    <w:rsid w:val="00A72CEA"/>
    <w:rsid w:val="00A75D43"/>
    <w:rsid w:val="00A87448"/>
    <w:rsid w:val="00A91FE5"/>
    <w:rsid w:val="00AB0D8E"/>
    <w:rsid w:val="00AB6508"/>
    <w:rsid w:val="00AC5A3E"/>
    <w:rsid w:val="00AD3672"/>
    <w:rsid w:val="00AD6218"/>
    <w:rsid w:val="00AD70FF"/>
    <w:rsid w:val="00AE379A"/>
    <w:rsid w:val="00AE64A4"/>
    <w:rsid w:val="00AF11F8"/>
    <w:rsid w:val="00AF6C60"/>
    <w:rsid w:val="00B03899"/>
    <w:rsid w:val="00B16352"/>
    <w:rsid w:val="00B37E52"/>
    <w:rsid w:val="00B519BD"/>
    <w:rsid w:val="00B52BFB"/>
    <w:rsid w:val="00B66033"/>
    <w:rsid w:val="00B6618E"/>
    <w:rsid w:val="00B7072E"/>
    <w:rsid w:val="00B7256D"/>
    <w:rsid w:val="00B760C9"/>
    <w:rsid w:val="00B87B9D"/>
    <w:rsid w:val="00B90522"/>
    <w:rsid w:val="00BA6960"/>
    <w:rsid w:val="00BB5416"/>
    <w:rsid w:val="00BD38AA"/>
    <w:rsid w:val="00BD3C31"/>
    <w:rsid w:val="00BD4E76"/>
    <w:rsid w:val="00BD6668"/>
    <w:rsid w:val="00BF537D"/>
    <w:rsid w:val="00BF6F55"/>
    <w:rsid w:val="00C174C5"/>
    <w:rsid w:val="00C27485"/>
    <w:rsid w:val="00C27F1A"/>
    <w:rsid w:val="00C361B3"/>
    <w:rsid w:val="00C54210"/>
    <w:rsid w:val="00C61FA6"/>
    <w:rsid w:val="00C629C5"/>
    <w:rsid w:val="00C64856"/>
    <w:rsid w:val="00C65B55"/>
    <w:rsid w:val="00C925E8"/>
    <w:rsid w:val="00CA1092"/>
    <w:rsid w:val="00CA4F41"/>
    <w:rsid w:val="00CB2687"/>
    <w:rsid w:val="00CB7BB9"/>
    <w:rsid w:val="00CD01AA"/>
    <w:rsid w:val="00CD5EE2"/>
    <w:rsid w:val="00CE4B2A"/>
    <w:rsid w:val="00CE67FA"/>
    <w:rsid w:val="00CF74F0"/>
    <w:rsid w:val="00D02842"/>
    <w:rsid w:val="00D22467"/>
    <w:rsid w:val="00D322D7"/>
    <w:rsid w:val="00D3558B"/>
    <w:rsid w:val="00D37C1D"/>
    <w:rsid w:val="00D40638"/>
    <w:rsid w:val="00D45FF0"/>
    <w:rsid w:val="00D51FD0"/>
    <w:rsid w:val="00D520F4"/>
    <w:rsid w:val="00D71A1C"/>
    <w:rsid w:val="00D745AA"/>
    <w:rsid w:val="00DA0FC2"/>
    <w:rsid w:val="00DA6C87"/>
    <w:rsid w:val="00DB06CB"/>
    <w:rsid w:val="00DB4AC7"/>
    <w:rsid w:val="00DC288D"/>
    <w:rsid w:val="00DC40CB"/>
    <w:rsid w:val="00DC6F73"/>
    <w:rsid w:val="00DD0B24"/>
    <w:rsid w:val="00DE07E4"/>
    <w:rsid w:val="00DE1FBA"/>
    <w:rsid w:val="00DE2E75"/>
    <w:rsid w:val="00DF1856"/>
    <w:rsid w:val="00DF1A62"/>
    <w:rsid w:val="00DF2B0B"/>
    <w:rsid w:val="00DF2D1A"/>
    <w:rsid w:val="00E021F9"/>
    <w:rsid w:val="00E12E5D"/>
    <w:rsid w:val="00E13B35"/>
    <w:rsid w:val="00E17F94"/>
    <w:rsid w:val="00E50BF9"/>
    <w:rsid w:val="00E56886"/>
    <w:rsid w:val="00E63974"/>
    <w:rsid w:val="00E72379"/>
    <w:rsid w:val="00E72574"/>
    <w:rsid w:val="00E85A7C"/>
    <w:rsid w:val="00E95771"/>
    <w:rsid w:val="00EC1959"/>
    <w:rsid w:val="00EC3E4A"/>
    <w:rsid w:val="00EC48AC"/>
    <w:rsid w:val="00EC70C4"/>
    <w:rsid w:val="00EF4112"/>
    <w:rsid w:val="00EF550D"/>
    <w:rsid w:val="00F02EC3"/>
    <w:rsid w:val="00F267B0"/>
    <w:rsid w:val="00F37DE5"/>
    <w:rsid w:val="00F4638D"/>
    <w:rsid w:val="00F51170"/>
    <w:rsid w:val="00F57902"/>
    <w:rsid w:val="00F71809"/>
    <w:rsid w:val="00F73E6B"/>
    <w:rsid w:val="00F77312"/>
    <w:rsid w:val="00F8133D"/>
    <w:rsid w:val="00F82606"/>
    <w:rsid w:val="00F83914"/>
    <w:rsid w:val="00FA625F"/>
    <w:rsid w:val="00FB46A5"/>
    <w:rsid w:val="00FC087C"/>
    <w:rsid w:val="00FC46F1"/>
    <w:rsid w:val="00FC6A3C"/>
    <w:rsid w:val="00FC78E3"/>
    <w:rsid w:val="00FD6011"/>
    <w:rsid w:val="00FE480A"/>
    <w:rsid w:val="00FE49D7"/>
    <w:rsid w:val="00FF376E"/>
    <w:rsid w:val="00FF743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379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63A3"/>
    <w:pPr>
      <w:ind w:left="720"/>
      <w:contextualSpacing/>
    </w:pPr>
  </w:style>
  <w:style w:type="character" w:styleId="Hyperlink">
    <w:name w:val="Hyperlink"/>
    <w:basedOn w:val="DefaultParagraphFont"/>
    <w:uiPriority w:val="99"/>
    <w:unhideWhenUsed/>
    <w:rsid w:val="00AF6C60"/>
    <w:rPr>
      <w:color w:val="0000FF" w:themeColor="hyperlink"/>
      <w:u w:val="single"/>
    </w:rPr>
  </w:style>
  <w:style w:type="paragraph" w:styleId="Header">
    <w:name w:val="header"/>
    <w:basedOn w:val="Normal"/>
    <w:link w:val="HeaderChar"/>
    <w:uiPriority w:val="99"/>
    <w:unhideWhenUsed/>
    <w:rsid w:val="006A5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4D6"/>
  </w:style>
  <w:style w:type="paragraph" w:styleId="Footer">
    <w:name w:val="footer"/>
    <w:basedOn w:val="Normal"/>
    <w:link w:val="FooterChar"/>
    <w:uiPriority w:val="99"/>
    <w:semiHidden/>
    <w:unhideWhenUsed/>
    <w:rsid w:val="006A54D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A54D6"/>
  </w:style>
  <w:style w:type="paragraph" w:styleId="BalloonText">
    <w:name w:val="Balloon Text"/>
    <w:basedOn w:val="Normal"/>
    <w:link w:val="BalloonTextChar"/>
    <w:uiPriority w:val="99"/>
    <w:semiHidden/>
    <w:unhideWhenUsed/>
    <w:rsid w:val="006A54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54D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udit-scotland.gov.uk/docs/central/2012/fa_1112_scottish_prison_service.pdf" TargetMode="External"/><Relationship Id="rId13" Type="http://schemas.openxmlformats.org/officeDocument/2006/relationships/hyperlink" Target="http://library.college.police.uk/docs/homeoffice/Practical_Guide_to_Police_P1.pdf"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ndependent.co.uk/news/uk/politics/england-new-homes-housing-stock-2016-theresa-may-building-real-estate-sajid-javid-a8058091.html" TargetMode="External"/><Relationship Id="rId17" Type="http://schemas.openxmlformats.org/officeDocument/2006/relationships/hyperlink" Target="https://www.theguardian.com/commentisfree/2016/jul/05/tony-blair-iraq-war-chilcot" TargetMode="External"/><Relationship Id="rId2" Type="http://schemas.openxmlformats.org/officeDocument/2006/relationships/numbering" Target="numbering.xml"/><Relationship Id="rId16" Type="http://schemas.openxmlformats.org/officeDocument/2006/relationships/hyperlink" Target="https://www.royalnavy.mod.uk/news-and-latest-activity/news/2018/february/14/180214-divers-detonate-bomb-in-tham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p145248/Downloads/Corporate_Plan_2016-17_ENGLISH.pdf" TargetMode="External"/><Relationship Id="rId5" Type="http://schemas.openxmlformats.org/officeDocument/2006/relationships/webSettings" Target="webSettings.xml"/><Relationship Id="rId15" Type="http://schemas.openxmlformats.org/officeDocument/2006/relationships/hyperlink" Target="http://webarchive.nationalarchives.gov.uk/20160109023744/http://www.ons.gov.uk/ons/dcp171776_365138.pdf" TargetMode="External"/><Relationship Id="rId10" Type="http://schemas.openxmlformats.org/officeDocument/2006/relationships/hyperlink" Target="http://www.telegraph.co.uk/news/uknews/crime/8747111/Raoul-Moat-police-had-no-option-but-to-use-barely-tested-Taser.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bc.co.uk/academy/journalism/article/art20130702112133708" TargetMode="External"/><Relationship Id="rId14" Type="http://schemas.openxmlformats.org/officeDocument/2006/relationships/hyperlink" Target="https://www.local.gov.uk/sites/default/files/documents/working-third-sector-pdf--1a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6EB52-CCED-4314-A664-9BCE7D4E7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1519</TotalTime>
  <Pages>15</Pages>
  <Words>3827</Words>
  <Characters>21818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William Lloyd (P145248)</dc:creator>
  <cp:lastModifiedBy>Home</cp:lastModifiedBy>
  <cp:revision>344</cp:revision>
  <dcterms:created xsi:type="dcterms:W3CDTF">2018-02-03T10:44:00Z</dcterms:created>
  <dcterms:modified xsi:type="dcterms:W3CDTF">2018-02-27T22:47:00Z</dcterms:modified>
</cp:coreProperties>
</file>