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EE2422" w14:textId="24085C4F" w:rsidR="00056189" w:rsidRPr="00FE455A" w:rsidRDefault="00056189">
      <w:pPr>
        <w:jc w:val="center"/>
        <w:rPr>
          <w:b/>
        </w:rPr>
      </w:pPr>
      <w:r>
        <w:rPr>
          <w:noProof/>
        </w:rPr>
        <w:drawing>
          <wp:inline distT="0" distB="0" distL="0" distR="0" wp14:anchorId="3BAEA559" wp14:editId="360A10FD">
            <wp:extent cx="1504950" cy="481965"/>
            <wp:effectExtent l="0" t="0" r="0" b="0"/>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rotWithShape="1">
                    <a:blip r:embed="rId11">
                      <a:extLst>
                        <a:ext uri="{28A0092B-C50C-407E-A947-70E740481C1C}">
                          <a14:useLocalDpi xmlns:a14="http://schemas.microsoft.com/office/drawing/2010/main" val="0"/>
                        </a:ext>
                      </a:extLst>
                    </a:blip>
                    <a:srcRect r="37549"/>
                    <a:stretch/>
                  </pic:blipFill>
                  <pic:spPr bwMode="auto">
                    <a:xfrm>
                      <a:off x="0" y="0"/>
                      <a:ext cx="1504950" cy="481965"/>
                    </a:xfrm>
                    <a:prstGeom prst="rect">
                      <a:avLst/>
                    </a:prstGeom>
                    <a:noFill/>
                    <a:ln>
                      <a:noFill/>
                    </a:ln>
                    <a:extLst>
                      <a:ext uri="{53640926-AAD7-44D8-BBD7-CCE9431645EC}">
                        <a14:shadowObscured xmlns:a14="http://schemas.microsoft.com/office/drawing/2010/main"/>
                      </a:ext>
                    </a:extLst>
                  </pic:spPr>
                </pic:pic>
              </a:graphicData>
            </a:graphic>
          </wp:inline>
        </w:drawing>
      </w:r>
    </w:p>
    <w:p w14:paraId="0000000A" w14:textId="77777777" w:rsidR="006615DC" w:rsidRPr="00FE455A" w:rsidRDefault="006615DC" w:rsidP="00056189">
      <w:pPr>
        <w:rPr>
          <w:b/>
        </w:rPr>
      </w:pPr>
    </w:p>
    <w:p w14:paraId="0000000B" w14:textId="77777777" w:rsidR="006615DC" w:rsidRPr="00FE455A" w:rsidRDefault="006615DC" w:rsidP="00B4457D">
      <w:pPr>
        <w:jc w:val="center"/>
        <w:rPr>
          <w:b/>
        </w:rPr>
      </w:pPr>
    </w:p>
    <w:p w14:paraId="0000000C" w14:textId="24AF3BF4" w:rsidR="006615DC" w:rsidRPr="00FE455A" w:rsidRDefault="006615DC" w:rsidP="00B4457D">
      <w:pPr>
        <w:jc w:val="center"/>
        <w:rPr>
          <w:b/>
        </w:rPr>
      </w:pPr>
    </w:p>
    <w:p w14:paraId="0000000D" w14:textId="3B3A8297" w:rsidR="006615DC" w:rsidRDefault="00FF453D" w:rsidP="00B4457D">
      <w:pPr>
        <w:jc w:val="center"/>
        <w:rPr>
          <w:b/>
          <w:sz w:val="28"/>
          <w:szCs w:val="28"/>
          <w:u w:val="single"/>
        </w:rPr>
      </w:pPr>
      <w:r w:rsidRPr="00056189">
        <w:rPr>
          <w:b/>
          <w:sz w:val="28"/>
          <w:szCs w:val="28"/>
          <w:u w:val="single"/>
        </w:rPr>
        <w:t>Effective Teamwork and Communication</w:t>
      </w:r>
    </w:p>
    <w:p w14:paraId="4EB0BC09" w14:textId="77777777" w:rsidR="00056189" w:rsidRPr="00056189" w:rsidRDefault="00056189" w:rsidP="00B4457D">
      <w:pPr>
        <w:jc w:val="center"/>
        <w:rPr>
          <w:b/>
          <w:sz w:val="28"/>
          <w:szCs w:val="28"/>
          <w:u w:val="single"/>
        </w:rPr>
      </w:pPr>
    </w:p>
    <w:p w14:paraId="77001A1D" w14:textId="7B026FA4" w:rsidR="00B663FC" w:rsidRPr="00056189" w:rsidRDefault="00B663FC" w:rsidP="00CF56EB">
      <w:pPr>
        <w:jc w:val="center"/>
        <w:rPr>
          <w:b/>
          <w:u w:val="single"/>
        </w:rPr>
      </w:pPr>
      <w:r w:rsidRPr="00056189">
        <w:rPr>
          <w:b/>
          <w:u w:val="single"/>
        </w:rPr>
        <w:t>University of Wales Trinity Saint David</w:t>
      </w:r>
    </w:p>
    <w:p w14:paraId="0000000F" w14:textId="4298B261" w:rsidR="006615DC" w:rsidRPr="00FE455A" w:rsidRDefault="00B4457D" w:rsidP="00B4457D">
      <w:pPr>
        <w:jc w:val="center"/>
        <w:rPr>
          <w:b/>
        </w:rPr>
      </w:pPr>
      <w:r w:rsidRPr="00FE455A">
        <w:rPr>
          <w:b/>
        </w:rPr>
        <w:t xml:space="preserve">Student: </w:t>
      </w:r>
      <w:r w:rsidR="00211FD4" w:rsidRPr="00FE455A">
        <w:rPr>
          <w:b/>
        </w:rPr>
        <w:t>Mihai Tilea (2124071)</w:t>
      </w:r>
    </w:p>
    <w:p w14:paraId="74395DAB" w14:textId="2C9307AA" w:rsidR="00B4457D" w:rsidRDefault="00B4457D" w:rsidP="00B4457D">
      <w:pPr>
        <w:jc w:val="center"/>
        <w:rPr>
          <w:b/>
        </w:rPr>
      </w:pPr>
      <w:r w:rsidRPr="00FE455A">
        <w:rPr>
          <w:b/>
        </w:rPr>
        <w:t>Lecturer</w:t>
      </w:r>
      <w:r w:rsidR="00B663FC" w:rsidRPr="00FE455A">
        <w:rPr>
          <w:b/>
        </w:rPr>
        <w:t xml:space="preserve">: </w:t>
      </w:r>
      <w:r w:rsidR="00CF56EB" w:rsidRPr="00FE455A">
        <w:rPr>
          <w:b/>
        </w:rPr>
        <w:t>Ejiro Albert Esowode</w:t>
      </w:r>
    </w:p>
    <w:p w14:paraId="1F99D8D4" w14:textId="24A25AE2" w:rsidR="00FE455A" w:rsidRPr="004021A6" w:rsidRDefault="00FE455A" w:rsidP="00B4457D">
      <w:pPr>
        <w:jc w:val="center"/>
        <w:rPr>
          <w:b/>
          <w:u w:val="single"/>
        </w:rPr>
      </w:pPr>
      <w:r w:rsidRPr="004021A6">
        <w:rPr>
          <w:b/>
          <w:u w:val="single"/>
        </w:rPr>
        <w:t>Date: 06.09.2022</w:t>
      </w:r>
    </w:p>
    <w:p w14:paraId="0C116D96" w14:textId="77777777" w:rsidR="00211FD4" w:rsidRPr="00FE455A" w:rsidRDefault="00211FD4" w:rsidP="00B4457D">
      <w:pPr>
        <w:jc w:val="center"/>
        <w:rPr>
          <w:b/>
        </w:rPr>
      </w:pPr>
    </w:p>
    <w:p w14:paraId="00000010" w14:textId="77777777" w:rsidR="006615DC" w:rsidRPr="00FE455A" w:rsidRDefault="00FF453D" w:rsidP="00B4457D">
      <w:pPr>
        <w:jc w:val="center"/>
        <w:rPr>
          <w:b/>
        </w:rPr>
      </w:pPr>
      <w:r w:rsidRPr="00FE455A">
        <w:br w:type="page"/>
      </w:r>
    </w:p>
    <w:p w14:paraId="00000011" w14:textId="77777777" w:rsidR="006615DC" w:rsidRPr="00FE455A" w:rsidRDefault="00FF453D">
      <w:pPr>
        <w:jc w:val="center"/>
        <w:rPr>
          <w:b/>
        </w:rPr>
      </w:pPr>
      <w:r w:rsidRPr="00FE455A">
        <w:rPr>
          <w:b/>
        </w:rPr>
        <w:lastRenderedPageBreak/>
        <w:t>Table of Contents</w:t>
      </w:r>
    </w:p>
    <w:sdt>
      <w:sdtPr>
        <w:id w:val="334124741"/>
        <w:docPartObj>
          <w:docPartGallery w:val="Table of Contents"/>
          <w:docPartUnique/>
        </w:docPartObj>
      </w:sdtPr>
      <w:sdtEndPr/>
      <w:sdtContent>
        <w:p w14:paraId="00000012" w14:textId="3D76B8B7" w:rsidR="006615DC" w:rsidRPr="00FE455A" w:rsidRDefault="00FF453D">
          <w:pPr>
            <w:tabs>
              <w:tab w:val="right" w:pos="9025"/>
            </w:tabs>
            <w:spacing w:before="80" w:line="240" w:lineRule="auto"/>
            <w:rPr>
              <w:b/>
              <w:color w:val="000000"/>
            </w:rPr>
          </w:pPr>
          <w:r w:rsidRPr="00FE455A">
            <w:fldChar w:fldCharType="begin"/>
          </w:r>
          <w:r w:rsidRPr="00FE455A">
            <w:instrText xml:space="preserve"> TOC \h \u \z </w:instrText>
          </w:r>
          <w:r w:rsidRPr="00FE455A">
            <w:fldChar w:fldCharType="separate"/>
          </w:r>
          <w:hyperlink w:anchor="_heading=h.30j0zll">
            <w:r w:rsidRPr="00FE455A">
              <w:rPr>
                <w:b/>
                <w:color w:val="000000"/>
              </w:rPr>
              <w:t>Introduction</w:t>
            </w:r>
          </w:hyperlink>
          <w:r w:rsidRPr="00FE455A">
            <w:rPr>
              <w:b/>
              <w:color w:val="000000"/>
            </w:rPr>
            <w:tab/>
          </w:r>
          <w:r w:rsidRPr="00FE455A">
            <w:fldChar w:fldCharType="begin"/>
          </w:r>
          <w:r w:rsidRPr="00FE455A">
            <w:instrText xml:space="preserve"> PAGEREF _heading=h.30j0zll \h </w:instrText>
          </w:r>
          <w:r w:rsidRPr="00FE455A">
            <w:fldChar w:fldCharType="separate"/>
          </w:r>
          <w:r w:rsidR="00CF56EB" w:rsidRPr="00FE455A">
            <w:rPr>
              <w:noProof/>
            </w:rPr>
            <w:t>3</w:t>
          </w:r>
          <w:r w:rsidRPr="00FE455A">
            <w:fldChar w:fldCharType="end"/>
          </w:r>
        </w:p>
        <w:p w14:paraId="00000013" w14:textId="24F60CE6" w:rsidR="006615DC" w:rsidRPr="00FE455A" w:rsidRDefault="000B1F52">
          <w:pPr>
            <w:tabs>
              <w:tab w:val="right" w:pos="9025"/>
            </w:tabs>
            <w:spacing w:before="200" w:line="240" w:lineRule="auto"/>
            <w:rPr>
              <w:b/>
              <w:color w:val="000000"/>
            </w:rPr>
          </w:pPr>
          <w:hyperlink w:anchor="_heading=h.1fob9te">
            <w:r w:rsidR="00FF453D" w:rsidRPr="00FE455A">
              <w:rPr>
                <w:b/>
                <w:color w:val="000000"/>
              </w:rPr>
              <w:t>Models of communication</w:t>
            </w:r>
          </w:hyperlink>
          <w:r w:rsidR="00FF453D" w:rsidRPr="00FE455A">
            <w:rPr>
              <w:b/>
              <w:color w:val="000000"/>
            </w:rPr>
            <w:tab/>
          </w:r>
          <w:r w:rsidR="00FF453D" w:rsidRPr="00FE455A">
            <w:fldChar w:fldCharType="begin"/>
          </w:r>
          <w:r w:rsidR="00FF453D" w:rsidRPr="00FE455A">
            <w:instrText xml:space="preserve"> PAGEREF _heading=h.1fob9te \h </w:instrText>
          </w:r>
          <w:r w:rsidR="00FF453D" w:rsidRPr="00FE455A">
            <w:fldChar w:fldCharType="separate"/>
          </w:r>
          <w:r w:rsidR="00CF56EB" w:rsidRPr="00FE455A">
            <w:rPr>
              <w:noProof/>
            </w:rPr>
            <w:t>3</w:t>
          </w:r>
          <w:r w:rsidR="00FF453D" w:rsidRPr="00FE455A">
            <w:fldChar w:fldCharType="end"/>
          </w:r>
        </w:p>
        <w:p w14:paraId="00000014" w14:textId="20D6B372" w:rsidR="006615DC" w:rsidRPr="00FE455A" w:rsidRDefault="000B1F52">
          <w:pPr>
            <w:tabs>
              <w:tab w:val="right" w:pos="9025"/>
            </w:tabs>
            <w:spacing w:before="60" w:line="240" w:lineRule="auto"/>
            <w:ind w:left="360"/>
            <w:rPr>
              <w:color w:val="000000"/>
            </w:rPr>
          </w:pPr>
          <w:hyperlink w:anchor="_heading=h.3znysh7">
            <w:r w:rsidR="00FF453D" w:rsidRPr="00FE455A">
              <w:rPr>
                <w:color w:val="000000"/>
              </w:rPr>
              <w:t>Shannon and Weaver’s</w:t>
            </w:r>
          </w:hyperlink>
          <w:r w:rsidR="00FF453D" w:rsidRPr="00FE455A">
            <w:rPr>
              <w:color w:val="000000"/>
            </w:rPr>
            <w:tab/>
          </w:r>
          <w:r w:rsidR="00FF453D" w:rsidRPr="00FE455A">
            <w:fldChar w:fldCharType="begin"/>
          </w:r>
          <w:r w:rsidR="00FF453D" w:rsidRPr="00FE455A">
            <w:instrText xml:space="preserve"> PAGEREF _heading=h.3znysh7 \h </w:instrText>
          </w:r>
          <w:r w:rsidR="00FF453D" w:rsidRPr="00FE455A">
            <w:fldChar w:fldCharType="separate"/>
          </w:r>
          <w:r w:rsidR="00CF56EB" w:rsidRPr="00FE455A">
            <w:rPr>
              <w:noProof/>
            </w:rPr>
            <w:t>3</w:t>
          </w:r>
          <w:r w:rsidR="00FF453D" w:rsidRPr="00FE455A">
            <w:fldChar w:fldCharType="end"/>
          </w:r>
        </w:p>
        <w:p w14:paraId="00000015" w14:textId="38A0CD0B" w:rsidR="006615DC" w:rsidRPr="00FE455A" w:rsidRDefault="000B1F52">
          <w:pPr>
            <w:tabs>
              <w:tab w:val="right" w:pos="9025"/>
            </w:tabs>
            <w:spacing w:before="60" w:line="240" w:lineRule="auto"/>
            <w:ind w:left="360"/>
            <w:rPr>
              <w:color w:val="000000"/>
            </w:rPr>
          </w:pPr>
          <w:hyperlink w:anchor="_heading=h.2et92p0">
            <w:r w:rsidR="00FF453D" w:rsidRPr="00FE455A">
              <w:rPr>
                <w:color w:val="000000"/>
              </w:rPr>
              <w:t>Berlo’s</w:t>
            </w:r>
          </w:hyperlink>
          <w:r w:rsidR="00FF453D" w:rsidRPr="00FE455A">
            <w:rPr>
              <w:color w:val="000000"/>
            </w:rPr>
            <w:tab/>
          </w:r>
          <w:r w:rsidR="00FF453D" w:rsidRPr="00FE455A">
            <w:fldChar w:fldCharType="begin"/>
          </w:r>
          <w:r w:rsidR="00FF453D" w:rsidRPr="00FE455A">
            <w:instrText xml:space="preserve"> PAGEREF _heading=h.2et92p0 \h </w:instrText>
          </w:r>
          <w:r w:rsidR="00FF453D" w:rsidRPr="00FE455A">
            <w:fldChar w:fldCharType="separate"/>
          </w:r>
          <w:r w:rsidR="00CF56EB" w:rsidRPr="00FE455A">
            <w:rPr>
              <w:noProof/>
            </w:rPr>
            <w:t>4</w:t>
          </w:r>
          <w:r w:rsidR="00FF453D" w:rsidRPr="00FE455A">
            <w:fldChar w:fldCharType="end"/>
          </w:r>
        </w:p>
        <w:p w14:paraId="00000016" w14:textId="36975EE8" w:rsidR="006615DC" w:rsidRPr="00FE455A" w:rsidRDefault="000B1F52">
          <w:pPr>
            <w:tabs>
              <w:tab w:val="right" w:pos="9025"/>
            </w:tabs>
            <w:spacing w:before="60" w:line="240" w:lineRule="auto"/>
            <w:ind w:left="360"/>
            <w:rPr>
              <w:color w:val="000000"/>
            </w:rPr>
          </w:pPr>
          <w:hyperlink w:anchor="_heading=h.tyjcwt">
            <w:r w:rsidR="00FF453D" w:rsidRPr="00FE455A">
              <w:rPr>
                <w:color w:val="000000"/>
              </w:rPr>
              <w:t>Schramm’s</w:t>
            </w:r>
          </w:hyperlink>
          <w:r w:rsidR="00FF453D" w:rsidRPr="00FE455A">
            <w:rPr>
              <w:color w:val="000000"/>
            </w:rPr>
            <w:tab/>
          </w:r>
          <w:r w:rsidR="00FF453D" w:rsidRPr="00FE455A">
            <w:fldChar w:fldCharType="begin"/>
          </w:r>
          <w:r w:rsidR="00FF453D" w:rsidRPr="00FE455A">
            <w:instrText xml:space="preserve"> PAGEREF _heading=h.tyjcwt \h </w:instrText>
          </w:r>
          <w:r w:rsidR="00FF453D" w:rsidRPr="00FE455A">
            <w:fldChar w:fldCharType="separate"/>
          </w:r>
          <w:r w:rsidR="00CF56EB" w:rsidRPr="00FE455A">
            <w:rPr>
              <w:noProof/>
            </w:rPr>
            <w:t>5</w:t>
          </w:r>
          <w:r w:rsidR="00FF453D" w:rsidRPr="00FE455A">
            <w:fldChar w:fldCharType="end"/>
          </w:r>
        </w:p>
        <w:p w14:paraId="00000017" w14:textId="4B6CD24E" w:rsidR="006615DC" w:rsidRPr="00FE455A" w:rsidRDefault="000B1F52">
          <w:pPr>
            <w:tabs>
              <w:tab w:val="right" w:pos="9025"/>
            </w:tabs>
            <w:spacing w:before="200" w:line="240" w:lineRule="auto"/>
            <w:rPr>
              <w:b/>
              <w:color w:val="000000"/>
            </w:rPr>
          </w:pPr>
          <w:hyperlink w:anchor="_heading=h.3dy6vkm">
            <w:r w:rsidR="00FF453D" w:rsidRPr="00FE455A">
              <w:rPr>
                <w:b/>
                <w:color w:val="000000"/>
              </w:rPr>
              <w:t>The communication skills</w:t>
            </w:r>
          </w:hyperlink>
          <w:r w:rsidR="00FF453D" w:rsidRPr="00FE455A">
            <w:rPr>
              <w:b/>
              <w:color w:val="000000"/>
            </w:rPr>
            <w:tab/>
          </w:r>
          <w:r w:rsidR="00FF453D" w:rsidRPr="00FE455A">
            <w:fldChar w:fldCharType="begin"/>
          </w:r>
          <w:r w:rsidR="00FF453D" w:rsidRPr="00FE455A">
            <w:instrText xml:space="preserve"> PAGEREF _heading=h.3dy6vkm \h </w:instrText>
          </w:r>
          <w:r w:rsidR="00FF453D" w:rsidRPr="00FE455A">
            <w:fldChar w:fldCharType="separate"/>
          </w:r>
          <w:r w:rsidR="00CF56EB" w:rsidRPr="00FE455A">
            <w:rPr>
              <w:noProof/>
            </w:rPr>
            <w:t>6</w:t>
          </w:r>
          <w:r w:rsidR="00FF453D" w:rsidRPr="00FE455A">
            <w:fldChar w:fldCharType="end"/>
          </w:r>
        </w:p>
        <w:p w14:paraId="00000018" w14:textId="55986CA6" w:rsidR="006615DC" w:rsidRPr="00FE455A" w:rsidRDefault="000B1F52">
          <w:pPr>
            <w:tabs>
              <w:tab w:val="right" w:pos="9025"/>
            </w:tabs>
            <w:spacing w:before="60" w:line="240" w:lineRule="auto"/>
            <w:ind w:left="360"/>
            <w:rPr>
              <w:color w:val="000000"/>
            </w:rPr>
          </w:pPr>
          <w:hyperlink w:anchor="_heading=h.1t3h5sf">
            <w:r w:rsidR="00FF453D" w:rsidRPr="00FE455A">
              <w:rPr>
                <w:color w:val="000000"/>
              </w:rPr>
              <w:t>Verbal and Nonverbal Communication</w:t>
            </w:r>
          </w:hyperlink>
          <w:r w:rsidR="00FF453D" w:rsidRPr="00FE455A">
            <w:rPr>
              <w:color w:val="000000"/>
            </w:rPr>
            <w:tab/>
          </w:r>
          <w:r w:rsidR="00FF453D" w:rsidRPr="00FE455A">
            <w:fldChar w:fldCharType="begin"/>
          </w:r>
          <w:r w:rsidR="00FF453D" w:rsidRPr="00FE455A">
            <w:instrText xml:space="preserve"> PAGEREF _heading=h.1t3h5sf \h </w:instrText>
          </w:r>
          <w:r w:rsidR="00FF453D" w:rsidRPr="00FE455A">
            <w:fldChar w:fldCharType="separate"/>
          </w:r>
          <w:r w:rsidR="00CF56EB" w:rsidRPr="00FE455A">
            <w:rPr>
              <w:noProof/>
            </w:rPr>
            <w:t>6</w:t>
          </w:r>
          <w:r w:rsidR="00FF453D" w:rsidRPr="00FE455A">
            <w:fldChar w:fldCharType="end"/>
          </w:r>
        </w:p>
        <w:p w14:paraId="00000019" w14:textId="61056409" w:rsidR="006615DC" w:rsidRPr="00FE455A" w:rsidRDefault="000B1F52">
          <w:pPr>
            <w:tabs>
              <w:tab w:val="right" w:pos="9025"/>
            </w:tabs>
            <w:spacing w:before="60" w:line="240" w:lineRule="auto"/>
            <w:ind w:left="360"/>
            <w:rPr>
              <w:color w:val="000000"/>
            </w:rPr>
          </w:pPr>
          <w:hyperlink w:anchor="_heading=h.4d34og8">
            <w:r w:rsidR="00FF453D" w:rsidRPr="00FE455A">
              <w:rPr>
                <w:color w:val="000000"/>
              </w:rPr>
              <w:t>Communication process</w:t>
            </w:r>
          </w:hyperlink>
          <w:r w:rsidR="00FF453D" w:rsidRPr="00FE455A">
            <w:rPr>
              <w:color w:val="000000"/>
            </w:rPr>
            <w:tab/>
          </w:r>
          <w:r w:rsidR="00FF453D" w:rsidRPr="00FE455A">
            <w:fldChar w:fldCharType="begin"/>
          </w:r>
          <w:r w:rsidR="00FF453D" w:rsidRPr="00FE455A">
            <w:instrText xml:space="preserve"> PAGEREF _heading=h.4d34og8 \h </w:instrText>
          </w:r>
          <w:r w:rsidR="00FF453D" w:rsidRPr="00FE455A">
            <w:fldChar w:fldCharType="separate"/>
          </w:r>
          <w:r w:rsidR="00CF56EB" w:rsidRPr="00FE455A">
            <w:rPr>
              <w:noProof/>
            </w:rPr>
            <w:t>7</w:t>
          </w:r>
          <w:r w:rsidR="00FF453D" w:rsidRPr="00FE455A">
            <w:fldChar w:fldCharType="end"/>
          </w:r>
        </w:p>
        <w:p w14:paraId="0000001A" w14:textId="51285455" w:rsidR="006615DC" w:rsidRPr="00FE455A" w:rsidRDefault="000B1F52">
          <w:pPr>
            <w:tabs>
              <w:tab w:val="right" w:pos="9025"/>
            </w:tabs>
            <w:spacing w:before="60" w:line="240" w:lineRule="auto"/>
            <w:ind w:left="360"/>
            <w:rPr>
              <w:color w:val="000000"/>
            </w:rPr>
          </w:pPr>
          <w:hyperlink w:anchor="_heading=h.2s8eyo1">
            <w:r w:rsidR="00FF453D" w:rsidRPr="00FE455A">
              <w:rPr>
                <w:color w:val="000000"/>
              </w:rPr>
              <w:t>Listening communication</w:t>
            </w:r>
          </w:hyperlink>
          <w:r w:rsidR="00FF453D" w:rsidRPr="00FE455A">
            <w:rPr>
              <w:color w:val="000000"/>
            </w:rPr>
            <w:tab/>
          </w:r>
          <w:r w:rsidR="00FF453D" w:rsidRPr="00FE455A">
            <w:fldChar w:fldCharType="begin"/>
          </w:r>
          <w:r w:rsidR="00FF453D" w:rsidRPr="00FE455A">
            <w:instrText xml:space="preserve"> PAGEREF _heading=h.2s8eyo1 \h </w:instrText>
          </w:r>
          <w:r w:rsidR="00FF453D" w:rsidRPr="00FE455A">
            <w:fldChar w:fldCharType="separate"/>
          </w:r>
          <w:r w:rsidR="00CF56EB" w:rsidRPr="00FE455A">
            <w:rPr>
              <w:noProof/>
            </w:rPr>
            <w:t>8</w:t>
          </w:r>
          <w:r w:rsidR="00FF453D" w:rsidRPr="00FE455A">
            <w:fldChar w:fldCharType="end"/>
          </w:r>
        </w:p>
        <w:p w14:paraId="0000001B" w14:textId="6A34F8B6" w:rsidR="006615DC" w:rsidRPr="00FE455A" w:rsidRDefault="000B1F52">
          <w:pPr>
            <w:tabs>
              <w:tab w:val="right" w:pos="9025"/>
            </w:tabs>
            <w:spacing w:before="200" w:line="240" w:lineRule="auto"/>
            <w:rPr>
              <w:b/>
              <w:color w:val="000000"/>
            </w:rPr>
          </w:pPr>
          <w:hyperlink w:anchor="_heading=h.17dp8vu">
            <w:r w:rsidR="00FF453D" w:rsidRPr="00FE455A">
              <w:rPr>
                <w:b/>
                <w:color w:val="000000"/>
              </w:rPr>
              <w:t>The advantages and disadvantages of technology in communication.</w:t>
            </w:r>
          </w:hyperlink>
          <w:r w:rsidR="00FF453D" w:rsidRPr="00FE455A">
            <w:rPr>
              <w:b/>
              <w:color w:val="000000"/>
            </w:rPr>
            <w:tab/>
          </w:r>
          <w:r w:rsidR="00FF453D" w:rsidRPr="00FE455A">
            <w:fldChar w:fldCharType="begin"/>
          </w:r>
          <w:r w:rsidR="00FF453D" w:rsidRPr="00FE455A">
            <w:instrText xml:space="preserve"> PAGEREF _heading=h.17dp8vu \h </w:instrText>
          </w:r>
          <w:r w:rsidR="00FF453D" w:rsidRPr="00FE455A">
            <w:fldChar w:fldCharType="separate"/>
          </w:r>
          <w:r w:rsidR="00CF56EB" w:rsidRPr="00FE455A">
            <w:rPr>
              <w:noProof/>
            </w:rPr>
            <w:t>8</w:t>
          </w:r>
          <w:r w:rsidR="00FF453D" w:rsidRPr="00FE455A">
            <w:fldChar w:fldCharType="end"/>
          </w:r>
        </w:p>
        <w:p w14:paraId="0000001C" w14:textId="78BC2DBE" w:rsidR="006615DC" w:rsidRPr="00FE455A" w:rsidRDefault="000B1F52">
          <w:pPr>
            <w:tabs>
              <w:tab w:val="right" w:pos="9025"/>
            </w:tabs>
            <w:spacing w:before="200" w:line="240" w:lineRule="auto"/>
            <w:rPr>
              <w:b/>
            </w:rPr>
          </w:pPr>
          <w:hyperlink w:anchor="_heading=h.8w0dbx59asii">
            <w:r w:rsidR="00FF453D" w:rsidRPr="00FE455A">
              <w:rPr>
                <w:b/>
              </w:rPr>
              <w:t>Conclusion</w:t>
            </w:r>
          </w:hyperlink>
          <w:r w:rsidR="00FF453D" w:rsidRPr="00FE455A">
            <w:rPr>
              <w:b/>
            </w:rPr>
            <w:tab/>
          </w:r>
          <w:r w:rsidR="00FF453D" w:rsidRPr="00FE455A">
            <w:fldChar w:fldCharType="begin"/>
          </w:r>
          <w:r w:rsidR="00FF453D" w:rsidRPr="00FE455A">
            <w:instrText xml:space="preserve"> PAGEREF _heading=h.8w0dbx59asii \h </w:instrText>
          </w:r>
          <w:r w:rsidR="00FF453D" w:rsidRPr="00FE455A">
            <w:fldChar w:fldCharType="separate"/>
          </w:r>
          <w:r w:rsidR="00CF56EB" w:rsidRPr="00FE455A">
            <w:rPr>
              <w:noProof/>
            </w:rPr>
            <w:t>9</w:t>
          </w:r>
          <w:r w:rsidR="00FF453D" w:rsidRPr="00FE455A">
            <w:fldChar w:fldCharType="end"/>
          </w:r>
        </w:p>
        <w:p w14:paraId="0000001D" w14:textId="6E316016" w:rsidR="006615DC" w:rsidRPr="00FE455A" w:rsidRDefault="000B1F52">
          <w:pPr>
            <w:tabs>
              <w:tab w:val="right" w:pos="9025"/>
            </w:tabs>
            <w:spacing w:before="200" w:after="80" w:line="240" w:lineRule="auto"/>
            <w:rPr>
              <w:b/>
              <w:color w:val="000000"/>
            </w:rPr>
          </w:pPr>
          <w:hyperlink w:anchor="_heading=h.3rdcrjn">
            <w:r w:rsidR="00FF453D" w:rsidRPr="00FE455A">
              <w:rPr>
                <w:b/>
                <w:color w:val="000000"/>
              </w:rPr>
              <w:t>Reference</w:t>
            </w:r>
          </w:hyperlink>
          <w:r w:rsidR="00FF453D" w:rsidRPr="00FE455A">
            <w:rPr>
              <w:b/>
              <w:color w:val="000000"/>
            </w:rPr>
            <w:tab/>
          </w:r>
          <w:r w:rsidR="00FF453D" w:rsidRPr="00FE455A">
            <w:fldChar w:fldCharType="begin"/>
          </w:r>
          <w:r w:rsidR="00FF453D" w:rsidRPr="00FE455A">
            <w:instrText xml:space="preserve"> PAGEREF _heading=h.3rdcrjn \h </w:instrText>
          </w:r>
          <w:r w:rsidR="00FF453D" w:rsidRPr="00FE455A">
            <w:fldChar w:fldCharType="separate"/>
          </w:r>
          <w:r w:rsidR="00CF56EB" w:rsidRPr="00FE455A">
            <w:rPr>
              <w:noProof/>
            </w:rPr>
            <w:t>10</w:t>
          </w:r>
          <w:r w:rsidR="00FF453D" w:rsidRPr="00FE455A">
            <w:fldChar w:fldCharType="end"/>
          </w:r>
          <w:r w:rsidR="00FF453D" w:rsidRPr="00FE455A">
            <w:fldChar w:fldCharType="end"/>
          </w:r>
        </w:p>
      </w:sdtContent>
    </w:sdt>
    <w:p w14:paraId="0000001E" w14:textId="77777777" w:rsidR="006615DC" w:rsidRPr="00FE455A" w:rsidRDefault="006615DC"/>
    <w:p w14:paraId="0000001F" w14:textId="77777777" w:rsidR="006615DC" w:rsidRPr="00FE455A" w:rsidRDefault="006615DC"/>
    <w:p w14:paraId="00000020" w14:textId="77777777" w:rsidR="006615DC" w:rsidRPr="00FE455A" w:rsidRDefault="00FF453D">
      <w:pPr>
        <w:pStyle w:val="Heading1"/>
        <w:rPr>
          <w:sz w:val="24"/>
          <w:szCs w:val="24"/>
        </w:rPr>
      </w:pPr>
      <w:bookmarkStart w:id="0" w:name="_heading=h.gjdgxs" w:colFirst="0" w:colLast="0"/>
      <w:bookmarkEnd w:id="0"/>
      <w:r w:rsidRPr="00FE455A">
        <w:rPr>
          <w:sz w:val="24"/>
          <w:szCs w:val="24"/>
        </w:rPr>
        <w:br w:type="page"/>
      </w:r>
    </w:p>
    <w:p w14:paraId="00000021" w14:textId="77777777" w:rsidR="006615DC" w:rsidRPr="00FE455A" w:rsidRDefault="00FF453D">
      <w:pPr>
        <w:pStyle w:val="Heading1"/>
        <w:rPr>
          <w:sz w:val="24"/>
          <w:szCs w:val="24"/>
        </w:rPr>
      </w:pPr>
      <w:bookmarkStart w:id="1" w:name="_heading=h.30j0zll" w:colFirst="0" w:colLast="0"/>
      <w:bookmarkEnd w:id="1"/>
      <w:r w:rsidRPr="00FE455A">
        <w:rPr>
          <w:sz w:val="24"/>
          <w:szCs w:val="24"/>
        </w:rPr>
        <w:t>Introduction</w:t>
      </w:r>
    </w:p>
    <w:p w14:paraId="00000022" w14:textId="7008ED90" w:rsidR="006615DC" w:rsidRDefault="00FF453D">
      <w:r w:rsidRPr="00FE455A">
        <w:t xml:space="preserve">Humans need to be able to talk to one another so that they may guide one another in the right direction or share their emotions with one another. In the following articles, we'll look at </w:t>
      </w:r>
      <w:r w:rsidR="00FE455A" w:rsidRPr="00FE455A">
        <w:t>various</w:t>
      </w:r>
      <w:r w:rsidRPr="00FE455A">
        <w:t xml:space="preserve"> communication models and discuss some of their potential uses. Relevant examples and case studies were used to develop the research for this topic.</w:t>
      </w:r>
    </w:p>
    <w:p w14:paraId="218EAC2B" w14:textId="77777777" w:rsidR="004021A6" w:rsidRPr="00FE455A" w:rsidRDefault="004021A6"/>
    <w:p w14:paraId="00000023" w14:textId="77777777" w:rsidR="006615DC" w:rsidRPr="00FE455A" w:rsidRDefault="00FF453D">
      <w:pPr>
        <w:pStyle w:val="Heading1"/>
        <w:rPr>
          <w:sz w:val="24"/>
          <w:szCs w:val="24"/>
        </w:rPr>
      </w:pPr>
      <w:bookmarkStart w:id="2" w:name="_heading=h.1fob9te" w:colFirst="0" w:colLast="0"/>
      <w:bookmarkEnd w:id="2"/>
      <w:r w:rsidRPr="00FE455A">
        <w:rPr>
          <w:sz w:val="24"/>
          <w:szCs w:val="24"/>
        </w:rPr>
        <w:t>Models of communication</w:t>
      </w:r>
    </w:p>
    <w:p w14:paraId="00000024" w14:textId="77777777" w:rsidR="006615DC" w:rsidRPr="00FE455A" w:rsidRDefault="00FF453D">
      <w:pPr>
        <w:pStyle w:val="Heading2"/>
        <w:rPr>
          <w:sz w:val="24"/>
          <w:szCs w:val="24"/>
        </w:rPr>
      </w:pPr>
      <w:bookmarkStart w:id="3" w:name="_heading=h.3znysh7" w:colFirst="0" w:colLast="0"/>
      <w:bookmarkEnd w:id="3"/>
      <w:r w:rsidRPr="00FE455A">
        <w:rPr>
          <w:sz w:val="24"/>
          <w:szCs w:val="24"/>
        </w:rPr>
        <w:t>Shannon and Weaver’s</w:t>
      </w:r>
    </w:p>
    <w:p w14:paraId="00000025" w14:textId="2AA694A1" w:rsidR="006615DC" w:rsidRPr="00FE455A" w:rsidRDefault="00FF453D">
      <w:r w:rsidRPr="00FE455A">
        <w:t xml:space="preserve">Information theory is another name for the communication model developed by Shannon and Weaver. As a result of its widespread adoption, this model is sometimes referred to as the "grandmother" of all communication frameworks. That's because it's a linear model of communication, which basically just gives you a framework within which to learn how information is sent and received. It essentially discusses how, </w:t>
      </w:r>
      <w:r w:rsidR="00FE455A" w:rsidRPr="00FE455A">
        <w:t>during</w:t>
      </w:r>
      <w:r w:rsidRPr="00FE455A">
        <w:t xml:space="preserve"> communication, messages might get garbled, mixed up with one another, or misinterpreted by the recipient.</w:t>
      </w:r>
    </w:p>
    <w:p w14:paraId="00000026" w14:textId="77777777" w:rsidR="006615DC" w:rsidRPr="00FE455A" w:rsidRDefault="00FF453D">
      <w:r w:rsidRPr="00FE455A">
        <w:t>US-born mathematician and electrical engineer Claude Elwood Shannon. He graduated from MIT with a degree in engineering. Shannon has been widely recognised as the industry's "godfather" (Shannon, 1948). In 1948, Shannon split his essay for the Bell System Technical Journal between the July and October issues. A Mathematical Theory of Communication was the title of the piece. The place where he first shared his research on the communication paradigm.</w:t>
      </w:r>
    </w:p>
    <w:p w14:paraId="00000027" w14:textId="77777777" w:rsidR="006615DC" w:rsidRPr="00FE455A" w:rsidRDefault="00FF453D">
      <w:r w:rsidRPr="00FE455A">
        <w:t>There are some key concepts in this model.</w:t>
      </w:r>
    </w:p>
    <w:p w14:paraId="00000028" w14:textId="77777777" w:rsidR="006615DC" w:rsidRPr="00FE455A" w:rsidRDefault="00FF453D">
      <w:pPr>
        <w:numPr>
          <w:ilvl w:val="0"/>
          <w:numId w:val="6"/>
        </w:numPr>
      </w:pPr>
      <w:r w:rsidRPr="00FE455A">
        <w:t>Receiver: The recipient is where the message must arrive. This might be a location or a person. According to the message, the recipient is required to respond.</w:t>
      </w:r>
    </w:p>
    <w:p w14:paraId="00000029" w14:textId="77777777" w:rsidR="006615DC" w:rsidRPr="00FE455A" w:rsidRDefault="00FF453D">
      <w:pPr>
        <w:numPr>
          <w:ilvl w:val="0"/>
          <w:numId w:val="6"/>
        </w:numPr>
      </w:pPr>
      <w:r w:rsidRPr="00FE455A">
        <w:t>Sender: The message is being sent by the sender. Additionally, he's picking the channel Kimmel and Mutto, 2019).</w:t>
      </w:r>
    </w:p>
    <w:p w14:paraId="0000002A" w14:textId="77777777" w:rsidR="006615DC" w:rsidRPr="00FE455A" w:rsidRDefault="00FF453D">
      <w:pPr>
        <w:numPr>
          <w:ilvl w:val="0"/>
          <w:numId w:val="6"/>
        </w:numPr>
      </w:pPr>
      <w:r w:rsidRPr="00FE455A">
        <w:t>Between a sender and a receiver, there is a channel.</w:t>
      </w:r>
    </w:p>
    <w:p w14:paraId="0000002B" w14:textId="77777777" w:rsidR="006615DC" w:rsidRPr="00FE455A" w:rsidRDefault="00FF453D">
      <w:pPr>
        <w:numPr>
          <w:ilvl w:val="0"/>
          <w:numId w:val="6"/>
        </w:numPr>
      </w:pPr>
      <w:r w:rsidRPr="00FE455A">
        <w:t>Encoder and Decoder: The device used to transform messages from a physical form to binary data or signals and back is called an encoder and decoder.</w:t>
      </w:r>
    </w:p>
    <w:p w14:paraId="2DFF32C8" w14:textId="1C583EE4" w:rsidR="00AC2321" w:rsidRDefault="00FF453D" w:rsidP="00AC2321">
      <w:pPr>
        <w:numPr>
          <w:ilvl w:val="0"/>
          <w:numId w:val="6"/>
        </w:numPr>
      </w:pPr>
      <w:r w:rsidRPr="00FE455A">
        <w:t xml:space="preserve">Noise: Data misinterpretation is caused by noise, which is the physical disturbance of people, the surroundings, etc (Gillespie and </w:t>
      </w:r>
      <w:proofErr w:type="spellStart"/>
      <w:r w:rsidRPr="00FE455A">
        <w:t>Schiffma</w:t>
      </w:r>
      <w:proofErr w:type="spellEnd"/>
      <w:r w:rsidRPr="00FE455A">
        <w:t xml:space="preserve"> 2018).</w:t>
      </w:r>
    </w:p>
    <w:p w14:paraId="007174CB" w14:textId="77777777" w:rsidR="00AC2321" w:rsidRPr="00FE455A" w:rsidRDefault="00AC2321" w:rsidP="00AC2321"/>
    <w:p w14:paraId="0000002D" w14:textId="77777777" w:rsidR="006615DC" w:rsidRPr="00FE455A" w:rsidRDefault="00FF453D">
      <w:pPr>
        <w:rPr>
          <w:b/>
        </w:rPr>
      </w:pPr>
      <w:r w:rsidRPr="00FE455A">
        <w:rPr>
          <w:b/>
        </w:rPr>
        <w:t>Case study</w:t>
      </w:r>
    </w:p>
    <w:p w14:paraId="0000002E" w14:textId="77777777" w:rsidR="006615DC" w:rsidRPr="00FE455A" w:rsidRDefault="00FF453D">
      <w:r w:rsidRPr="00FE455A">
        <w:lastRenderedPageBreak/>
        <w:t>The Shannon-Weaver Model will be shown in a fictitious scenario. At that time, I was making my way home from university. While I was on a packed subway, my mom called and begged me to go out and get some groceries. I realised I'd forgotten to pick up a few things from my mom's list when I got home. I realised that the noise and confusion of the overcrowded train prevented me from hearing things clearly. My mom was the transmitter, I was the receiver, the cell phone was the encoder and decoder, and the hectic atmosphere on the train was the background noise.</w:t>
      </w:r>
    </w:p>
    <w:p w14:paraId="0000002F" w14:textId="77777777" w:rsidR="006615DC" w:rsidRPr="00FE455A" w:rsidRDefault="00FF453D">
      <w:pPr>
        <w:rPr>
          <w:b/>
        </w:rPr>
      </w:pPr>
      <w:r w:rsidRPr="00FE455A">
        <w:rPr>
          <w:b/>
        </w:rPr>
        <w:t>An illustration of inadequate communication at work</w:t>
      </w:r>
    </w:p>
    <w:p w14:paraId="00000030" w14:textId="758BDDB5" w:rsidR="006615DC" w:rsidRPr="00FE455A" w:rsidRDefault="00FF453D">
      <w:r w:rsidRPr="00FE455A">
        <w:t xml:space="preserve">My colleague has been tasked with assessing the company's prospects for the next fiscal year, 2021-22. But my coworker misunderstood since the meeting was held in a cafeteria next to our workplace, which can become quite busy during peak hours, and </w:t>
      </w:r>
      <w:r w:rsidR="00FE455A" w:rsidRPr="00FE455A">
        <w:t>assessed</w:t>
      </w:r>
      <w:r w:rsidRPr="00FE455A">
        <w:t xml:space="preserve"> the 2020-21 fiscal year.</w:t>
      </w:r>
    </w:p>
    <w:p w14:paraId="00000031" w14:textId="77777777" w:rsidR="006615DC" w:rsidRPr="00FE455A" w:rsidRDefault="00FF453D">
      <w:pPr>
        <w:pStyle w:val="Heading2"/>
        <w:rPr>
          <w:sz w:val="24"/>
          <w:szCs w:val="24"/>
        </w:rPr>
      </w:pPr>
      <w:bookmarkStart w:id="4" w:name="_heading=h.2et92p0" w:colFirst="0" w:colLast="0"/>
      <w:bookmarkEnd w:id="4"/>
      <w:r w:rsidRPr="00FE455A">
        <w:rPr>
          <w:sz w:val="24"/>
          <w:szCs w:val="24"/>
        </w:rPr>
        <w:t>Berlo’s</w:t>
      </w:r>
    </w:p>
    <w:p w14:paraId="00000032" w14:textId="77777777" w:rsidR="006615DC" w:rsidRPr="00FE455A" w:rsidRDefault="00FF453D">
      <w:r w:rsidRPr="00FE455A">
        <w:t>The Shannon-Weaver Model focuses on communication technology. Berlo's communication paradigm considers emotions. It depicts communication using the SMCR paradigm (Kuznar and Yager, 2020). S stands for source, M for the message, C for the channel, and R for the receiver.</w:t>
      </w:r>
    </w:p>
    <w:p w14:paraId="00000033" w14:textId="77777777" w:rsidR="006615DC" w:rsidRPr="00FE455A" w:rsidRDefault="00FF453D">
      <w:r w:rsidRPr="00FE455A">
        <w:rPr>
          <w:b/>
        </w:rPr>
        <w:t>S-Source:</w:t>
      </w:r>
      <w:r w:rsidRPr="00FE455A">
        <w:t xml:space="preserve"> A message's source. He sends information once he formulates it. His communication skills, social structure, knowledge, culture, and attitude aid.</w:t>
      </w:r>
    </w:p>
    <w:p w14:paraId="00000034" w14:textId="77777777" w:rsidR="006615DC" w:rsidRPr="00FE455A" w:rsidRDefault="00FF453D">
      <w:pPr>
        <w:numPr>
          <w:ilvl w:val="0"/>
          <w:numId w:val="3"/>
        </w:numPr>
      </w:pPr>
      <w:r w:rsidRPr="00FE455A">
        <w:t>Communication Skills- A speaker's communication skills affect how effectively a listener perceives his remarks. The speaker must know where to stop, when to repeat a phrase, how to enunciate a word, etc. Long, uninteresting talks should not engage the audience.</w:t>
      </w:r>
    </w:p>
    <w:p w14:paraId="00000035" w14:textId="77777777" w:rsidR="006615DC" w:rsidRPr="00FE455A" w:rsidRDefault="00FF453D">
      <w:pPr>
        <w:numPr>
          <w:ilvl w:val="0"/>
          <w:numId w:val="3"/>
        </w:numPr>
      </w:pPr>
      <w:r w:rsidRPr="00FE455A">
        <w:t>Speeches need the right mindset. A speech given with the correct attitude might leave a longer-lasting impact than a well-written one. When speaking to an exploited group, be furious. In a disaster, a speaker must remain cool.</w:t>
      </w:r>
    </w:p>
    <w:p w14:paraId="00000036" w14:textId="77777777" w:rsidR="006615DC" w:rsidRPr="00FE455A" w:rsidRDefault="00FF453D">
      <w:pPr>
        <w:numPr>
          <w:ilvl w:val="0"/>
          <w:numId w:val="3"/>
        </w:numPr>
      </w:pPr>
      <w:r w:rsidRPr="00FE455A">
        <w:t>The speaker must know his topic well. A good speaker must be prepared for any inquiry from the audience.</w:t>
      </w:r>
    </w:p>
    <w:p w14:paraId="00000037" w14:textId="77777777" w:rsidR="006615DC" w:rsidRPr="00FE455A" w:rsidRDefault="00FF453D">
      <w:pPr>
        <w:numPr>
          <w:ilvl w:val="0"/>
          <w:numId w:val="3"/>
        </w:numPr>
      </w:pPr>
      <w:r w:rsidRPr="00FE455A">
        <w:t>Before giving a speech, a speaker must be informed of the culture and social system. He must emotionally engage listeners.</w:t>
      </w:r>
    </w:p>
    <w:p w14:paraId="00000038" w14:textId="77777777" w:rsidR="006615DC" w:rsidRPr="00FE455A" w:rsidRDefault="006615DC"/>
    <w:p w14:paraId="00000039" w14:textId="77777777" w:rsidR="006615DC" w:rsidRPr="00FE455A" w:rsidRDefault="00FF453D">
      <w:r w:rsidRPr="00FE455A">
        <w:rPr>
          <w:b/>
        </w:rPr>
        <w:lastRenderedPageBreak/>
        <w:t xml:space="preserve">M-Message- </w:t>
      </w:r>
      <w:r w:rsidRPr="00FE455A">
        <w:t>Encoding refers to the process through which a message is created when a speaker puts his ideas into words. Certain elements are necessary for a message to be understood.</w:t>
      </w:r>
    </w:p>
    <w:p w14:paraId="0000003A" w14:textId="77777777" w:rsidR="006615DC" w:rsidRPr="00FE455A" w:rsidRDefault="00FF453D">
      <w:pPr>
        <w:numPr>
          <w:ilvl w:val="0"/>
          <w:numId w:val="5"/>
        </w:numPr>
      </w:pPr>
      <w:r w:rsidRPr="00FE455A">
        <w:t>Message content is primary. When turning his words into a message, he must choose the correct phrases to affect listeners.</w:t>
      </w:r>
    </w:p>
    <w:p w14:paraId="0000003B" w14:textId="77777777" w:rsidR="006615DC" w:rsidRPr="00FE455A" w:rsidRDefault="00FF453D">
      <w:pPr>
        <w:numPr>
          <w:ilvl w:val="0"/>
          <w:numId w:val="5"/>
        </w:numPr>
      </w:pPr>
      <w:r w:rsidRPr="00FE455A">
        <w:t>Message elements-Facial expression, hand motions, and gestures.</w:t>
      </w:r>
    </w:p>
    <w:p w14:paraId="0000003C" w14:textId="77777777" w:rsidR="006615DC" w:rsidRPr="00FE455A" w:rsidRDefault="00FF453D">
      <w:pPr>
        <w:numPr>
          <w:ilvl w:val="0"/>
          <w:numId w:val="5"/>
        </w:numPr>
      </w:pPr>
      <w:r w:rsidRPr="00FE455A">
        <w:t>A speech's delivery is crucial. A boss must command his subordinates. Message presentation is termed treatment.</w:t>
      </w:r>
    </w:p>
    <w:p w14:paraId="0000003D" w14:textId="77777777" w:rsidR="006615DC" w:rsidRPr="00FE455A" w:rsidRDefault="00FF453D">
      <w:pPr>
        <w:numPr>
          <w:ilvl w:val="0"/>
          <w:numId w:val="5"/>
        </w:numPr>
      </w:pPr>
      <w:r w:rsidRPr="00FE455A">
        <w:t>Speech structure must be right. Anything supporting your speech is message coding. Speakers' attire affects their audiences.</w:t>
      </w:r>
    </w:p>
    <w:p w14:paraId="0000003E" w14:textId="77777777" w:rsidR="006615DC" w:rsidRPr="00FE455A" w:rsidRDefault="00FF453D">
      <w:r w:rsidRPr="00FE455A">
        <w:rPr>
          <w:b/>
        </w:rPr>
        <w:t>C-Channel-</w:t>
      </w:r>
      <w:r w:rsidRPr="00FE455A">
        <w:t xml:space="preserve"> The C-Channel is the medium via which the speaker's message reaches the audience. Here, each of the human body's five senses plays the role of a Channel.</w:t>
      </w:r>
    </w:p>
    <w:p w14:paraId="0000003F" w14:textId="77777777" w:rsidR="006615DC" w:rsidRPr="00FE455A" w:rsidRDefault="00FF453D">
      <w:r w:rsidRPr="00FE455A">
        <w:rPr>
          <w:b/>
        </w:rPr>
        <w:t>R-Receiver-</w:t>
      </w:r>
      <w:r w:rsidRPr="00FE455A">
        <w:t xml:space="preserve"> Some components of communication are totally dependent on the receivers' interpretations. A speaker will benefit much from having respectful and knowledgeable audience members.</w:t>
      </w:r>
    </w:p>
    <w:p w14:paraId="00000040" w14:textId="77777777" w:rsidR="006615DC" w:rsidRPr="00FE455A" w:rsidRDefault="00FF453D">
      <w:pPr>
        <w:rPr>
          <w:b/>
        </w:rPr>
      </w:pPr>
      <w:r w:rsidRPr="00FE455A">
        <w:rPr>
          <w:b/>
        </w:rPr>
        <w:t xml:space="preserve">Case study </w:t>
      </w:r>
    </w:p>
    <w:p w14:paraId="00000041" w14:textId="77777777" w:rsidR="006615DC" w:rsidRPr="00FE455A" w:rsidRDefault="00FF453D">
      <w:r w:rsidRPr="00FE455A">
        <w:t>Preparing for a job interview with the help of this communication model might be beneficial. Your demeanour in the interview room must be professional. He should have on nice clothes. And he should provide replies that are clear and concise. When he shows up for the interview, he should already know a lot about the company and the position.</w:t>
      </w:r>
    </w:p>
    <w:p w14:paraId="00000042" w14:textId="77777777" w:rsidR="006615DC" w:rsidRPr="00FE455A" w:rsidRDefault="00FF453D">
      <w:pPr>
        <w:rPr>
          <w:b/>
        </w:rPr>
      </w:pPr>
      <w:r w:rsidRPr="00FE455A">
        <w:rPr>
          <w:b/>
        </w:rPr>
        <w:t>An illustration of inadequate communication at work</w:t>
      </w:r>
    </w:p>
    <w:p w14:paraId="00000043" w14:textId="77777777" w:rsidR="006615DC" w:rsidRPr="00FE455A" w:rsidRDefault="00FF453D">
      <w:r w:rsidRPr="00FE455A">
        <w:t>Professionalism in appearance is highly valued at my office, as it is in any business setting. That's how we explain things to them and get our message through. When presenting, it's important to keep things brief yet informative. Nobody likes sitting through a dull, pointless presentation that wastes their time (Maneerutt, 2021).</w:t>
      </w:r>
    </w:p>
    <w:p w14:paraId="00000044" w14:textId="77777777" w:rsidR="006615DC" w:rsidRPr="00FE455A" w:rsidRDefault="00FF453D">
      <w:pPr>
        <w:pStyle w:val="Heading2"/>
        <w:rPr>
          <w:sz w:val="24"/>
          <w:szCs w:val="24"/>
        </w:rPr>
      </w:pPr>
      <w:bookmarkStart w:id="5" w:name="_heading=h.tyjcwt" w:colFirst="0" w:colLast="0"/>
      <w:bookmarkEnd w:id="5"/>
      <w:r w:rsidRPr="00FE455A">
        <w:rPr>
          <w:sz w:val="24"/>
          <w:szCs w:val="24"/>
        </w:rPr>
        <w:t>Schramm’s</w:t>
      </w:r>
    </w:p>
    <w:p w14:paraId="00000045" w14:textId="77777777" w:rsidR="006615DC" w:rsidRPr="00FE455A" w:rsidRDefault="00FF453D">
      <w:pPr>
        <w:rPr>
          <w:b/>
        </w:rPr>
      </w:pPr>
      <w:r w:rsidRPr="00FE455A">
        <w:rPr>
          <w:b/>
        </w:rPr>
        <w:t>Brief information about the model</w:t>
      </w:r>
    </w:p>
    <w:p w14:paraId="00000046" w14:textId="77777777" w:rsidR="006615DC" w:rsidRPr="00FE455A" w:rsidRDefault="00FF453D">
      <w:r w:rsidRPr="00FE455A">
        <w:t>Wilbur Schramm described this communication model in 1954's "The process and consequences of mass communication." In his paradigm, communication has three parts: (HERNANDEZ, 2018). Source, message, and destination. The source encodes and sends the message over channels. The message is decoded at the destination. He also noted that communication is two-way since the sender also receives the message. Communication model components (Elleström, 2018).</w:t>
      </w:r>
    </w:p>
    <w:p w14:paraId="00000047" w14:textId="77777777" w:rsidR="006615DC" w:rsidRPr="00FE455A" w:rsidRDefault="00FF453D">
      <w:pPr>
        <w:numPr>
          <w:ilvl w:val="0"/>
          <w:numId w:val="1"/>
        </w:numPr>
      </w:pPr>
      <w:r w:rsidRPr="00FE455A">
        <w:lastRenderedPageBreak/>
        <w:t>The sender- The individual who sends the message.</w:t>
      </w:r>
    </w:p>
    <w:p w14:paraId="00000048" w14:textId="77777777" w:rsidR="006615DC" w:rsidRPr="00FE455A" w:rsidRDefault="00FF453D">
      <w:pPr>
        <w:numPr>
          <w:ilvl w:val="0"/>
          <w:numId w:val="1"/>
        </w:numPr>
      </w:pPr>
      <w:r w:rsidRPr="00FE455A">
        <w:t>The encoder- The encoder is thinking about suitable words and phrases. He also considers how to make his signals simpler to decipher.</w:t>
      </w:r>
    </w:p>
    <w:p w14:paraId="00000049" w14:textId="77777777" w:rsidR="006615DC" w:rsidRPr="00FE455A" w:rsidRDefault="00FF453D">
      <w:pPr>
        <w:numPr>
          <w:ilvl w:val="0"/>
          <w:numId w:val="1"/>
        </w:numPr>
      </w:pPr>
      <w:r w:rsidRPr="00FE455A">
        <w:t>Decoder- The decoder receives encoded signals and decodes them. He uses several talents and methods.</w:t>
      </w:r>
    </w:p>
    <w:p w14:paraId="0000004A" w14:textId="77777777" w:rsidR="006615DC" w:rsidRPr="00FE455A" w:rsidRDefault="00FF453D">
      <w:pPr>
        <w:numPr>
          <w:ilvl w:val="0"/>
          <w:numId w:val="1"/>
        </w:numPr>
      </w:pPr>
      <w:r w:rsidRPr="00FE455A">
        <w:t>The interpreter- The interpreter reads the message and ensures its proper usage.</w:t>
      </w:r>
    </w:p>
    <w:p w14:paraId="0000004B" w14:textId="77777777" w:rsidR="006615DC" w:rsidRPr="00FE455A" w:rsidRDefault="00FF453D">
      <w:pPr>
        <w:numPr>
          <w:ilvl w:val="0"/>
          <w:numId w:val="1"/>
        </w:numPr>
      </w:pPr>
      <w:r w:rsidRPr="00FE455A">
        <w:t>Feedback - When the message receiver confirms receiving it. Message feedback.</w:t>
      </w:r>
    </w:p>
    <w:p w14:paraId="0000004C" w14:textId="77777777" w:rsidR="006615DC" w:rsidRPr="00FE455A" w:rsidRDefault="00FF453D">
      <w:pPr>
        <w:numPr>
          <w:ilvl w:val="0"/>
          <w:numId w:val="1"/>
        </w:numPr>
      </w:pPr>
      <w:r w:rsidRPr="00FE455A">
        <w:t>Media - A medium is utilised to deliver messages.</w:t>
      </w:r>
    </w:p>
    <w:p w14:paraId="0000004D" w14:textId="77777777" w:rsidR="006615DC" w:rsidRPr="00FE455A" w:rsidRDefault="00FF453D">
      <w:pPr>
        <w:numPr>
          <w:ilvl w:val="0"/>
          <w:numId w:val="1"/>
        </w:numPr>
      </w:pPr>
      <w:r w:rsidRPr="00FE455A">
        <w:t>Noise- It disrupts message comprehension.</w:t>
      </w:r>
    </w:p>
    <w:p w14:paraId="0000004E" w14:textId="77777777" w:rsidR="006615DC" w:rsidRPr="00FE455A" w:rsidRDefault="00FF453D">
      <w:r w:rsidRPr="00FE455A">
        <w:t>In a nutshell, Schramm's Model sums up effective communication. The speaker bears the burden of accountability in his view of communication as a recursive process. The message's meaning is contingent not only on the sender but also on the recipient.</w:t>
      </w:r>
    </w:p>
    <w:p w14:paraId="0000004F" w14:textId="77777777" w:rsidR="006615DC" w:rsidRPr="00FE455A" w:rsidRDefault="00FF453D">
      <w:pPr>
        <w:rPr>
          <w:b/>
        </w:rPr>
      </w:pPr>
      <w:r w:rsidRPr="00FE455A">
        <w:rPr>
          <w:b/>
        </w:rPr>
        <w:t>Case study</w:t>
      </w:r>
    </w:p>
    <w:p w14:paraId="00000050" w14:textId="77777777" w:rsidR="006615DC" w:rsidRPr="00FE455A" w:rsidRDefault="00FF453D">
      <w:r w:rsidRPr="00FE455A">
        <w:t>A school art display requested a professor to speak. He provided an informative discourse on ancient art. The speech touched art-loving parents, teachers, and adults. His pupils didn't comprehend. Though his speech was fantastic, the kids couldn't understand it. Schramm's model understands. It's not the recipient's job to correctly understand a message (Dissanayake, 2018).</w:t>
      </w:r>
    </w:p>
    <w:p w14:paraId="00000051" w14:textId="77777777" w:rsidR="006615DC" w:rsidRPr="00FE455A" w:rsidRDefault="00FF453D">
      <w:pPr>
        <w:rPr>
          <w:b/>
        </w:rPr>
      </w:pPr>
      <w:r w:rsidRPr="00FE455A">
        <w:rPr>
          <w:b/>
        </w:rPr>
        <w:t>An illustration of inadequate communication at work</w:t>
      </w:r>
    </w:p>
    <w:p w14:paraId="00000052" w14:textId="77777777" w:rsidR="006615DC" w:rsidRPr="00FE455A" w:rsidRDefault="00FF453D">
      <w:r w:rsidRPr="00FE455A">
        <w:t>A boss's messages must be properly encoded, decoded, and interpreted at work. His employees won't all be equally talented. Someone's performance often suffers because he doesn't grasp his duties.</w:t>
      </w:r>
    </w:p>
    <w:p w14:paraId="00000053" w14:textId="77777777" w:rsidR="006615DC" w:rsidRPr="00FE455A" w:rsidRDefault="00FF453D">
      <w:pPr>
        <w:pStyle w:val="Heading1"/>
        <w:rPr>
          <w:sz w:val="24"/>
          <w:szCs w:val="24"/>
        </w:rPr>
      </w:pPr>
      <w:bookmarkStart w:id="6" w:name="_heading=h.3dy6vkm" w:colFirst="0" w:colLast="0"/>
      <w:bookmarkEnd w:id="6"/>
      <w:r w:rsidRPr="00FE455A">
        <w:rPr>
          <w:sz w:val="24"/>
          <w:szCs w:val="24"/>
        </w:rPr>
        <w:t>The communication skills</w:t>
      </w:r>
    </w:p>
    <w:p w14:paraId="00000054" w14:textId="77777777" w:rsidR="006615DC" w:rsidRPr="00FE455A" w:rsidRDefault="00FF453D">
      <w:pPr>
        <w:pStyle w:val="Heading2"/>
        <w:rPr>
          <w:sz w:val="24"/>
          <w:szCs w:val="24"/>
        </w:rPr>
      </w:pPr>
      <w:bookmarkStart w:id="7" w:name="_heading=h.1t3h5sf" w:colFirst="0" w:colLast="0"/>
      <w:bookmarkEnd w:id="7"/>
      <w:r w:rsidRPr="00FE455A">
        <w:rPr>
          <w:sz w:val="24"/>
          <w:szCs w:val="24"/>
        </w:rPr>
        <w:t>Verbal and Nonverbal Communication</w:t>
      </w:r>
    </w:p>
    <w:p w14:paraId="00000055" w14:textId="77777777" w:rsidR="006615DC" w:rsidRPr="00FE455A" w:rsidRDefault="00FF453D">
      <w:pPr>
        <w:rPr>
          <w:b/>
        </w:rPr>
      </w:pPr>
      <w:r w:rsidRPr="00FE455A">
        <w:rPr>
          <w:b/>
        </w:rPr>
        <w:t>Verbal Communication</w:t>
      </w:r>
    </w:p>
    <w:p w14:paraId="00000056" w14:textId="77777777" w:rsidR="006615DC" w:rsidRPr="00FE455A" w:rsidRDefault="00FF453D">
      <w:r w:rsidRPr="00FE455A">
        <w:t>Verbal communication describes every time We use words to convey meaning, whether in writing or speech. Verbal exchanges may be divided into two categories.</w:t>
      </w:r>
    </w:p>
    <w:p w14:paraId="00000057" w14:textId="77777777" w:rsidR="006615DC" w:rsidRPr="00FE455A" w:rsidRDefault="00FF453D">
      <w:pPr>
        <w:numPr>
          <w:ilvl w:val="0"/>
          <w:numId w:val="7"/>
        </w:numPr>
      </w:pPr>
      <w:r w:rsidRPr="00FE455A">
        <w:t>Oral: The spoken language</w:t>
      </w:r>
    </w:p>
    <w:p w14:paraId="00000058" w14:textId="16A917F6" w:rsidR="006615DC" w:rsidRDefault="00FF453D">
      <w:pPr>
        <w:numPr>
          <w:ilvl w:val="0"/>
          <w:numId w:val="7"/>
        </w:numPr>
      </w:pPr>
      <w:r w:rsidRPr="00FE455A">
        <w:t xml:space="preserve">In a non-oral manner - </w:t>
      </w:r>
      <w:r w:rsidR="004021A6" w:rsidRPr="00FE455A">
        <w:t>non-oral</w:t>
      </w:r>
      <w:r w:rsidRPr="00FE455A">
        <w:t xml:space="preserve"> modes of communication include not just written language but also sign language (Spencer and Petersen, 2018).</w:t>
      </w:r>
    </w:p>
    <w:p w14:paraId="261A1D38" w14:textId="77777777" w:rsidR="00AC2321" w:rsidRPr="00FE455A" w:rsidRDefault="00AC2321">
      <w:pPr>
        <w:numPr>
          <w:ilvl w:val="0"/>
          <w:numId w:val="7"/>
        </w:numPr>
      </w:pPr>
    </w:p>
    <w:p w14:paraId="00000059" w14:textId="77777777" w:rsidR="006615DC" w:rsidRPr="00FE455A" w:rsidRDefault="00FF453D">
      <w:pPr>
        <w:rPr>
          <w:b/>
        </w:rPr>
      </w:pPr>
      <w:r w:rsidRPr="00FE455A">
        <w:rPr>
          <w:b/>
        </w:rPr>
        <w:t>Non-verbal</w:t>
      </w:r>
    </w:p>
    <w:p w14:paraId="0000005A" w14:textId="77777777" w:rsidR="006615DC" w:rsidRPr="00FE455A" w:rsidRDefault="00FF453D">
      <w:r w:rsidRPr="00FE455A">
        <w:lastRenderedPageBreak/>
        <w:t>In nonverbal communication, no words are being utilised. Nonverbal communication includes things like our hand gestures, body language, posture, and even how we dress. Nonverbal forms of communication between ancient people were first used (Hall, Horgan and Murphy, 2019). Only far later in time did human beings begin to create language. In 1872, Charles Darwin wrote "The manifestation of the Emotions in Man and animals," the first book-length study of non-verbal communication (HLT, 2020).</w:t>
      </w:r>
    </w:p>
    <w:p w14:paraId="0000005B" w14:textId="77777777" w:rsidR="006615DC" w:rsidRPr="00FE455A" w:rsidRDefault="00FF453D">
      <w:pPr>
        <w:rPr>
          <w:b/>
        </w:rPr>
      </w:pPr>
      <w:r w:rsidRPr="00FE455A">
        <w:rPr>
          <w:b/>
        </w:rPr>
        <w:t>Example</w:t>
      </w:r>
    </w:p>
    <w:p w14:paraId="0000005C" w14:textId="77777777" w:rsidR="006615DC" w:rsidRPr="00FE455A" w:rsidRDefault="00FF453D">
      <w:pPr>
        <w:rPr>
          <w:shd w:val="clear" w:color="auto" w:fill="F4CCCC"/>
        </w:rPr>
      </w:pPr>
      <w:r w:rsidRPr="00FE455A">
        <w:t>Humans use both verbal and nonverbal means of communicating with one another. The use of verbal communication is often more deliberate. We take care to utilise appropriate language in the appropriate context. Unlike spoken language, which is often deliberated about, nonverbal communication is often subconscious. Humans are mostly nonverbal communicators; we show our emotions by actions like smiling when joyful, sobbing when sad, and throwing our hands in rage (Jiang, Zheng and Lu, 2021). If we are in a foreign country or communicating with someone who does not speak our language, we must rely heavily on nonverbal cues. However, when used properly, both contribute to the quality of our communication.</w:t>
      </w:r>
    </w:p>
    <w:p w14:paraId="0000005D" w14:textId="77777777" w:rsidR="006615DC" w:rsidRPr="00FE455A" w:rsidRDefault="00FF453D">
      <w:pPr>
        <w:pStyle w:val="Heading2"/>
        <w:rPr>
          <w:sz w:val="24"/>
          <w:szCs w:val="24"/>
        </w:rPr>
      </w:pPr>
      <w:bookmarkStart w:id="8" w:name="_heading=h.4d34og8" w:colFirst="0" w:colLast="0"/>
      <w:bookmarkEnd w:id="8"/>
      <w:r w:rsidRPr="00FE455A">
        <w:rPr>
          <w:sz w:val="24"/>
          <w:szCs w:val="24"/>
        </w:rPr>
        <w:t>Communication process</w:t>
      </w:r>
    </w:p>
    <w:p w14:paraId="0000005E" w14:textId="77777777" w:rsidR="006615DC" w:rsidRPr="00FE455A" w:rsidRDefault="00FF453D">
      <w:r w:rsidRPr="00FE455A">
        <w:t>There are four main parts to the communication process. In this context, "components" refers to the encoding, transmission medium, decoding, and feedback stages of a system. Aside from the obvious medium and target, there are also the sender and the recipient to consider. Both the sender and the recipient play important roles in the communication process. Effective communication may be attained by following the steps outlined in the communication process.</w:t>
      </w:r>
    </w:p>
    <w:p w14:paraId="0000005F" w14:textId="77777777" w:rsidR="006615DC" w:rsidRPr="00FE455A" w:rsidRDefault="00FF453D">
      <w:r w:rsidRPr="00FE455A">
        <w:t>In most cases, the technique may guarantee that the recipient will understand the sender's message if followed correctly. The act of communicating is deceptively complicated despite appearances to the contrary. The communication process is the foundation for successful and efficient internal communication inside a business (PATRUT, 2020).</w:t>
      </w:r>
    </w:p>
    <w:p w14:paraId="00000060" w14:textId="77777777" w:rsidR="006615DC" w:rsidRPr="00FE455A" w:rsidRDefault="00FF453D">
      <w:pPr>
        <w:rPr>
          <w:b/>
        </w:rPr>
      </w:pPr>
      <w:r w:rsidRPr="00FE455A">
        <w:rPr>
          <w:b/>
        </w:rPr>
        <w:t>Example</w:t>
      </w:r>
    </w:p>
    <w:p w14:paraId="00000061" w14:textId="77777777" w:rsidR="006615DC" w:rsidRPr="00FE455A" w:rsidRDefault="00FF453D">
      <w:r w:rsidRPr="00FE455A">
        <w:t xml:space="preserve"> If everyone in a company follows the communication process and avoids various obstacles, everyone's communication abilities will increase. Effective communicators have a higher chance of success. It has been shown that those who take the time to learn about the communication process are more likely to become such communicators.</w:t>
      </w:r>
    </w:p>
    <w:p w14:paraId="00000062" w14:textId="77777777" w:rsidR="006615DC" w:rsidRPr="00FE455A" w:rsidRDefault="00FF453D">
      <w:pPr>
        <w:pStyle w:val="Heading2"/>
        <w:rPr>
          <w:sz w:val="24"/>
          <w:szCs w:val="24"/>
        </w:rPr>
      </w:pPr>
      <w:bookmarkStart w:id="9" w:name="_heading=h.2s8eyo1" w:colFirst="0" w:colLast="0"/>
      <w:bookmarkEnd w:id="9"/>
      <w:r w:rsidRPr="00FE455A">
        <w:rPr>
          <w:sz w:val="24"/>
          <w:szCs w:val="24"/>
        </w:rPr>
        <w:lastRenderedPageBreak/>
        <w:t>Listening communication</w:t>
      </w:r>
    </w:p>
    <w:p w14:paraId="00000063" w14:textId="069EE411" w:rsidR="006615DC" w:rsidRPr="00FE455A" w:rsidRDefault="00FF453D">
      <w:r w:rsidRPr="00FE455A">
        <w:t xml:space="preserve">Understanding how to communicate effectively via listening is essential for acquiring knowledge from others. Listening carefully is focusing on the person speaking, holding your tongue, and </w:t>
      </w:r>
      <w:r w:rsidR="00AC2321" w:rsidRPr="00FE455A">
        <w:t>trying</w:t>
      </w:r>
      <w:r w:rsidRPr="00FE455A">
        <w:t xml:space="preserve"> to get their meaning. The "active" component entails doing something to elicit information that the subject may not provide. As with other "hard" talents like critical thinking and problem-solving, businesses place a premium on active listening. The use of active listening methods during a job interview may demonstrate to the interviewer your ability to engage with others and elicit information (Descroix, Świątkowski and Graff, 2022).</w:t>
      </w:r>
    </w:p>
    <w:p w14:paraId="00000064" w14:textId="77777777" w:rsidR="006615DC" w:rsidRPr="00FE455A" w:rsidRDefault="00FF453D">
      <w:r w:rsidRPr="00FE455A">
        <w:t xml:space="preserve">By shifting attention away from the interviewee's or applicant's internal monologue and onto the interviewer's or applicant's demands, active listening helps candidates get more interviews. They might use this method to calm their nerves before an important interview.  </w:t>
      </w:r>
    </w:p>
    <w:p w14:paraId="00000065" w14:textId="77777777" w:rsidR="006615DC" w:rsidRPr="00FE455A" w:rsidRDefault="00FF453D">
      <w:pPr>
        <w:rPr>
          <w:b/>
        </w:rPr>
      </w:pPr>
      <w:r w:rsidRPr="00FE455A">
        <w:rPr>
          <w:b/>
        </w:rPr>
        <w:t xml:space="preserve">Example: </w:t>
      </w:r>
    </w:p>
    <w:p w14:paraId="00000066" w14:textId="77777777" w:rsidR="006615DC" w:rsidRPr="00FE455A" w:rsidRDefault="00FF453D">
      <w:r w:rsidRPr="00FE455A">
        <w:t xml:space="preserve">To illustrate how to create rapport and trust, consider the following: Please let me know how I can assist. "I was quite moved to see on your website that you give five per cent of all proceeds to charity. I want to provide a hand because I care that you're going through a hard patch. I understand the difficulty of going through a company reorganisation. </w:t>
      </w:r>
    </w:p>
    <w:p w14:paraId="00000067" w14:textId="77777777" w:rsidR="006615DC" w:rsidRPr="00FE455A" w:rsidRDefault="00FF453D">
      <w:pPr>
        <w:pStyle w:val="Heading1"/>
        <w:rPr>
          <w:sz w:val="24"/>
          <w:szCs w:val="24"/>
        </w:rPr>
      </w:pPr>
      <w:bookmarkStart w:id="10" w:name="_heading=h.17dp8vu" w:colFirst="0" w:colLast="0"/>
      <w:bookmarkEnd w:id="10"/>
      <w:r w:rsidRPr="00FE455A">
        <w:rPr>
          <w:sz w:val="24"/>
          <w:szCs w:val="24"/>
        </w:rPr>
        <w:t>The advantages and disadvantages of technology in communication.</w:t>
      </w:r>
    </w:p>
    <w:p w14:paraId="00000068" w14:textId="77777777" w:rsidR="006615DC" w:rsidRPr="00FE455A" w:rsidRDefault="00FF453D">
      <w:r w:rsidRPr="00FE455A">
        <w:t>Comparing the Pros and Cons of Different Forms of Communication Technology. The definition of communication technology is the use of electronic systems for the purpose of communication between persons or organisations. Technology that aids communication makes it easier for people or groups to communicate with one another even when they are not located in the same physical area. Systems such as telephones, telex, fax, radio, television, and video are covered, as well as more current computer-based technologies, such as electronic data interchange and e-mail (Lufri, Elmanazifa and Anhar, 2021). These are all examples of communication technologies. The following is a list of benefits as well as negatives. I would appreciate your feedback based on your prior experience with various forms of communication technologies.</w:t>
      </w:r>
    </w:p>
    <w:p w14:paraId="00000069" w14:textId="77777777" w:rsidR="006615DC" w:rsidRPr="00FE455A" w:rsidRDefault="006615DC"/>
    <w:p w14:paraId="0000006A" w14:textId="77777777" w:rsidR="006615DC" w:rsidRPr="00FE455A" w:rsidRDefault="006615DC">
      <w:pPr>
        <w:rPr>
          <w:shd w:val="clear" w:color="auto" w:fill="F4CCCC"/>
        </w:rPr>
      </w:pPr>
    </w:p>
    <w:p w14:paraId="0000006B" w14:textId="77777777" w:rsidR="006615DC" w:rsidRPr="00FE455A" w:rsidRDefault="00FF453D">
      <w:pPr>
        <w:rPr>
          <w:b/>
        </w:rPr>
      </w:pPr>
      <w:r w:rsidRPr="00FE455A">
        <w:rPr>
          <w:b/>
        </w:rPr>
        <w:t>Advantages of Communication Technology:</w:t>
      </w:r>
    </w:p>
    <w:p w14:paraId="0000006C" w14:textId="77777777" w:rsidR="006615DC" w:rsidRPr="00FE455A" w:rsidRDefault="00FF453D">
      <w:pPr>
        <w:numPr>
          <w:ilvl w:val="0"/>
          <w:numId w:val="2"/>
        </w:numPr>
      </w:pPr>
      <w:r w:rsidRPr="00FE455A">
        <w:t>more efficient.</w:t>
      </w:r>
    </w:p>
    <w:p w14:paraId="0000006D" w14:textId="77777777" w:rsidR="006615DC" w:rsidRPr="00FE455A" w:rsidRDefault="00FF453D">
      <w:pPr>
        <w:numPr>
          <w:ilvl w:val="0"/>
          <w:numId w:val="2"/>
        </w:numPr>
      </w:pPr>
      <w:r w:rsidRPr="00FE455A">
        <w:t>a mode of communication that is more expedient in times of crisis.</w:t>
      </w:r>
    </w:p>
    <w:p w14:paraId="0000006E" w14:textId="4017C09E" w:rsidR="006615DC" w:rsidRPr="00FE455A" w:rsidRDefault="00FF453D">
      <w:pPr>
        <w:numPr>
          <w:ilvl w:val="0"/>
          <w:numId w:val="2"/>
        </w:numPr>
      </w:pPr>
      <w:r w:rsidRPr="00FE455A">
        <w:lastRenderedPageBreak/>
        <w:t xml:space="preserve">ability to converse regardless of where they are located </w:t>
      </w:r>
      <w:r w:rsidR="004021A6">
        <w:t>on</w:t>
      </w:r>
      <w:r w:rsidRPr="00FE455A">
        <w:t xml:space="preserve"> the globe.</w:t>
      </w:r>
    </w:p>
    <w:p w14:paraId="0000006F" w14:textId="77777777" w:rsidR="006615DC" w:rsidRPr="00FE455A" w:rsidRDefault="00FF453D">
      <w:pPr>
        <w:numPr>
          <w:ilvl w:val="0"/>
          <w:numId w:val="2"/>
        </w:numPr>
      </w:pPr>
      <w:r w:rsidRPr="00FE455A">
        <w:t>Communication across large distances is becoming simpler (Lin and Lin, 2020).</w:t>
      </w:r>
    </w:p>
    <w:p w14:paraId="00000070" w14:textId="77777777" w:rsidR="006615DC" w:rsidRPr="00FE455A" w:rsidRDefault="00FF453D">
      <w:pPr>
        <w:numPr>
          <w:ilvl w:val="0"/>
          <w:numId w:val="2"/>
        </w:numPr>
      </w:pPr>
      <w:r w:rsidRPr="00FE455A">
        <w:t>communication is easy.</w:t>
      </w:r>
    </w:p>
    <w:p w14:paraId="00000071" w14:textId="77777777" w:rsidR="006615DC" w:rsidRPr="00FE455A" w:rsidRDefault="00FF453D">
      <w:pPr>
        <w:rPr>
          <w:b/>
        </w:rPr>
      </w:pPr>
      <w:r w:rsidRPr="00FE455A">
        <w:rPr>
          <w:b/>
        </w:rPr>
        <w:t>Disadvantages of Communication Technology:</w:t>
      </w:r>
    </w:p>
    <w:p w14:paraId="00000072" w14:textId="77777777" w:rsidR="006615DC" w:rsidRPr="00FE455A" w:rsidRDefault="00FF453D">
      <w:pPr>
        <w:numPr>
          <w:ilvl w:val="0"/>
          <w:numId w:val="4"/>
        </w:numPr>
      </w:pPr>
      <w:r w:rsidRPr="00FE455A">
        <w:t>tougher to utilise for folks of older generations.</w:t>
      </w:r>
    </w:p>
    <w:p w14:paraId="00000073" w14:textId="77777777" w:rsidR="006615DC" w:rsidRPr="00FE455A" w:rsidRDefault="00FF453D">
      <w:pPr>
        <w:numPr>
          <w:ilvl w:val="0"/>
          <w:numId w:val="4"/>
        </w:numPr>
      </w:pPr>
      <w:r w:rsidRPr="00FE455A">
        <w:t>Cyberbullying and cyberspying are now feasible because of the internet.</w:t>
      </w:r>
    </w:p>
    <w:p w14:paraId="00000074" w14:textId="77777777" w:rsidR="006615DC" w:rsidRPr="00FE455A" w:rsidRDefault="00FF453D">
      <w:pPr>
        <w:numPr>
          <w:ilvl w:val="0"/>
          <w:numId w:val="4"/>
        </w:numPr>
      </w:pPr>
      <w:r w:rsidRPr="00FE455A">
        <w:t>not always able to be relied upon.</w:t>
      </w:r>
    </w:p>
    <w:p w14:paraId="00000075" w14:textId="77777777" w:rsidR="006615DC" w:rsidRPr="00FE455A" w:rsidRDefault="00FF453D">
      <w:pPr>
        <w:numPr>
          <w:ilvl w:val="0"/>
          <w:numId w:val="4"/>
        </w:numPr>
      </w:pPr>
      <w:r w:rsidRPr="00FE455A">
        <w:t>makes communication less personal.</w:t>
      </w:r>
    </w:p>
    <w:p w14:paraId="00000076" w14:textId="77777777" w:rsidR="006615DC" w:rsidRPr="00FE455A" w:rsidRDefault="00FF453D">
      <w:pPr>
        <w:numPr>
          <w:ilvl w:val="0"/>
          <w:numId w:val="4"/>
        </w:numPr>
      </w:pPr>
      <w:r w:rsidRPr="00FE455A">
        <w:t>not always certain who one is speaking with.</w:t>
      </w:r>
    </w:p>
    <w:p w14:paraId="00000077" w14:textId="77777777" w:rsidR="006615DC" w:rsidRPr="00FE455A" w:rsidRDefault="006615DC">
      <w:pPr>
        <w:rPr>
          <w:shd w:val="clear" w:color="auto" w:fill="F4CCCC"/>
        </w:rPr>
      </w:pPr>
    </w:p>
    <w:p w14:paraId="00000078" w14:textId="77777777" w:rsidR="006615DC" w:rsidRPr="00FE455A" w:rsidRDefault="00FF453D">
      <w:pPr>
        <w:pStyle w:val="Heading1"/>
        <w:rPr>
          <w:sz w:val="24"/>
          <w:szCs w:val="24"/>
        </w:rPr>
      </w:pPr>
      <w:bookmarkStart w:id="11" w:name="_heading=h.8w0dbx59asii" w:colFirst="0" w:colLast="0"/>
      <w:bookmarkEnd w:id="11"/>
      <w:r w:rsidRPr="00FE455A">
        <w:rPr>
          <w:sz w:val="24"/>
          <w:szCs w:val="24"/>
        </w:rPr>
        <w:t>Conclusion</w:t>
      </w:r>
    </w:p>
    <w:p w14:paraId="00000079" w14:textId="7D077522" w:rsidR="006615DC" w:rsidRPr="00FE455A" w:rsidRDefault="00FF453D">
      <w:r w:rsidRPr="00FE455A">
        <w:t xml:space="preserve">The current study has briefly demonstrated the different communication models with their relevant examples. The examples are some real-life case study situations. Further, the study has assessed the different communication skills that have been acquired during the coursework. The skills have also been discussed in the list of examples. Ultimately the concept of the use of technology has been explained with special reference to the advantages and disadvantages of using technology as a means of communication in the </w:t>
      </w:r>
      <w:r w:rsidR="004021A6" w:rsidRPr="00FE455A">
        <w:t>present-day</w:t>
      </w:r>
      <w:r w:rsidRPr="00FE455A">
        <w:t xml:space="preserve"> world precisely.</w:t>
      </w:r>
    </w:p>
    <w:p w14:paraId="0000007A" w14:textId="77777777" w:rsidR="006615DC" w:rsidRPr="00FE455A" w:rsidRDefault="006615DC"/>
    <w:p w14:paraId="0000007B" w14:textId="77777777" w:rsidR="006615DC" w:rsidRPr="00FE455A" w:rsidRDefault="00FF453D">
      <w:r w:rsidRPr="00FE455A">
        <w:br w:type="page"/>
      </w:r>
    </w:p>
    <w:p w14:paraId="0000007C" w14:textId="77777777" w:rsidR="006615DC" w:rsidRPr="00FE455A" w:rsidRDefault="00FF453D">
      <w:pPr>
        <w:pStyle w:val="Heading1"/>
        <w:rPr>
          <w:sz w:val="24"/>
          <w:szCs w:val="24"/>
        </w:rPr>
      </w:pPr>
      <w:bookmarkStart w:id="12" w:name="_heading=h.3rdcrjn" w:colFirst="0" w:colLast="0"/>
      <w:bookmarkEnd w:id="12"/>
      <w:r w:rsidRPr="00FE455A">
        <w:rPr>
          <w:sz w:val="24"/>
          <w:szCs w:val="24"/>
        </w:rPr>
        <w:lastRenderedPageBreak/>
        <w:t>Reference</w:t>
      </w:r>
    </w:p>
    <w:p w14:paraId="0000007D" w14:textId="77777777" w:rsidR="006615DC" w:rsidRPr="00FE455A" w:rsidRDefault="00FF453D">
      <w:r w:rsidRPr="00FE455A">
        <w:t>Claude Shannon (1948). "A Mathematical Theory of Communication". Bell System Technical Journal. 27 (July and October)</w:t>
      </w:r>
    </w:p>
    <w:p w14:paraId="0000007E" w14:textId="77777777" w:rsidR="006615DC" w:rsidRPr="00FE455A" w:rsidRDefault="00FF453D">
      <w:r w:rsidRPr="00FE455A">
        <w:t xml:space="preserve">Descroix, E., Świątkowski, W. and Graff, C., 2022. Blinking While Speaking and Talking, Hearing, and Listening: Communication or Individual Underlying </w:t>
      </w:r>
      <w:proofErr w:type="gramStart"/>
      <w:r w:rsidRPr="00FE455A">
        <w:t>Process?.</w:t>
      </w:r>
      <w:proofErr w:type="gramEnd"/>
      <w:r w:rsidRPr="00FE455A">
        <w:t xml:space="preserve"> Journal of Nonverbal Behavior, 46(1), pp.19-44.</w:t>
      </w:r>
    </w:p>
    <w:p w14:paraId="0000007F" w14:textId="77777777" w:rsidR="006615DC" w:rsidRPr="00FE455A" w:rsidRDefault="00FF453D">
      <w:r w:rsidRPr="00FE455A">
        <w:t>Dissanayake, W., 2018. Language and communication. World Englishes, 37(3), pp.461-463.</w:t>
      </w:r>
    </w:p>
    <w:p w14:paraId="00000080" w14:textId="77777777" w:rsidR="006615DC" w:rsidRPr="00FE455A" w:rsidRDefault="00FF453D">
      <w:r w:rsidRPr="00FE455A">
        <w:t>Elleström, L., 2018. A medium-centered model of communication. Semiotica, 2018(224), pp.269-293.</w:t>
      </w:r>
    </w:p>
    <w:p w14:paraId="00000081" w14:textId="77777777" w:rsidR="006615DC" w:rsidRPr="00FE455A" w:rsidRDefault="00FF453D">
      <w:r w:rsidRPr="00FE455A">
        <w:t>Gillespie, D.J. and Schiffman, R., 2018. A critique of the Shannon-Weaver theory of communication and its implications for nursing. Research and Theory for Nursing Practice, 32(2), pp.216-225.</w:t>
      </w:r>
    </w:p>
    <w:p w14:paraId="00000082" w14:textId="77777777" w:rsidR="006615DC" w:rsidRPr="00FE455A" w:rsidRDefault="00FF453D">
      <w:r w:rsidRPr="00FE455A">
        <w:t>HERNANDEZ, M.H., 2018 THE NATURE AND PROCESS OF COMMUNICATION.</w:t>
      </w:r>
    </w:p>
    <w:p w14:paraId="00000083" w14:textId="77777777" w:rsidR="006615DC" w:rsidRPr="00FE455A" w:rsidRDefault="00FF453D">
      <w:r w:rsidRPr="00FE455A">
        <w:t>HLT, 2020, “A Case Study on Nonverbal Communication in EFL Classes in the Indonesian Context”, Available at https://www.hltmag.co.uk/aug20/nonverbal-communication-in-efl-classes [Accessed on 7th August 2022]</w:t>
      </w:r>
    </w:p>
    <w:p w14:paraId="00000084" w14:textId="77777777" w:rsidR="006615DC" w:rsidRPr="00FE455A" w:rsidRDefault="00FF453D">
      <w:r w:rsidRPr="00FE455A">
        <w:t>Hall, J.A., Horgan, T.G. and Murphy, N.A., 2019. Nonverbal communication. Annual review of psychology, 70(1), pp.271-294.</w:t>
      </w:r>
    </w:p>
    <w:p w14:paraId="00000085" w14:textId="77777777" w:rsidR="006615DC" w:rsidRPr="00FE455A" w:rsidRDefault="00FF453D">
      <w:r w:rsidRPr="00FE455A">
        <w:t>Jiang, J., Zheng, L. and Lu, C., 2021. A hierarchical model for interpersonal verbal communication. Social Cognitive and Affective Neuroscience, 16(1-2), pp.246-255.</w:t>
      </w:r>
    </w:p>
    <w:p w14:paraId="00000086" w14:textId="77777777" w:rsidR="006615DC" w:rsidRPr="00FE455A" w:rsidRDefault="00FF453D">
      <w:r w:rsidRPr="00FE455A">
        <w:t>Kimmel, M. and Mutto, M., 2019. Report: An analysis of communication models and their applications since 1948. Copyrighted by Collibri Text.</w:t>
      </w:r>
    </w:p>
    <w:p w14:paraId="00000087" w14:textId="77777777" w:rsidR="006615DC" w:rsidRPr="00FE455A" w:rsidRDefault="00FF453D">
      <w:r w:rsidRPr="00FE455A">
        <w:t>Kuznar, L.A. and Yager, M., 2020. The Development of Communication Models, Quick Look. Joint Staff J39, Strategic Multi-layer Assessment Washington, DC United States.</w:t>
      </w:r>
    </w:p>
    <w:p w14:paraId="00000088" w14:textId="77777777" w:rsidR="006615DC" w:rsidRPr="00FE455A" w:rsidRDefault="00FF453D">
      <w:r w:rsidRPr="00FE455A">
        <w:t>Lin, X. and Lin, C., 2020, March. Communication theories applied in mentimeter to improve educational communication and teaching effectiveness. In 4th International Conference on Culture, Education and Economic Development of Modern Society (ICCESE 2020) (pp. 870-875). Atlantis Press.</w:t>
      </w:r>
    </w:p>
    <w:p w14:paraId="00000089" w14:textId="77777777" w:rsidR="006615DC" w:rsidRPr="00FE455A" w:rsidRDefault="00FF453D">
      <w:r w:rsidRPr="00FE455A">
        <w:t>Lufri, L., Elmanazifa, S. and Anhar, A., 2021. The effect of problem-based learning model in information technology intervention on communication skills. Ta'dib, 24(1), pp.46-52.</w:t>
      </w:r>
    </w:p>
    <w:p w14:paraId="0000008A" w14:textId="77777777" w:rsidR="006615DC" w:rsidRPr="00FE455A" w:rsidRDefault="00FF453D">
      <w:r w:rsidRPr="00FE455A">
        <w:t>Maneerutt, G., 2021. Miscommunication at the Workplace: Causes and Ways to Improve Internal Communication. AU-GSB e-JOURNAL, 14(2), pp.155-166.</w:t>
      </w:r>
    </w:p>
    <w:p w14:paraId="0000008B" w14:textId="77777777" w:rsidR="006615DC" w:rsidRPr="00FE455A" w:rsidRDefault="00FF453D">
      <w:r w:rsidRPr="00FE455A">
        <w:t>PATRUT, M., 2020. The elements of the didactic communication process–a theoretical presentation. Cultural Perspectives-Journal for Literary and British Cultural Studies in Romania, (25).</w:t>
      </w:r>
    </w:p>
    <w:p w14:paraId="0000008C" w14:textId="77777777" w:rsidR="006615DC" w:rsidRPr="00FE455A" w:rsidRDefault="00FF453D">
      <w:r w:rsidRPr="00FE455A">
        <w:t>Spencer, T.D. and Petersen, D.B., 2018. Bridging oral and written language: An oral narrative language intervention study with writing outcomes. Language, Speech, and Hearing Services in Schools, 49(3), pp.569-581.</w:t>
      </w:r>
    </w:p>
    <w:p w14:paraId="0000008D" w14:textId="77777777" w:rsidR="006615DC" w:rsidRPr="00FE455A" w:rsidRDefault="006615DC"/>
    <w:p w14:paraId="0000008E" w14:textId="77777777" w:rsidR="006615DC" w:rsidRPr="00FE455A" w:rsidRDefault="006615DC"/>
    <w:p w14:paraId="0000008F" w14:textId="77777777" w:rsidR="006615DC" w:rsidRDefault="006615DC"/>
    <w:sectPr w:rsidR="006615D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BB362" w14:textId="77777777" w:rsidR="00FF453D" w:rsidRDefault="00FF453D" w:rsidP="00FF453D">
      <w:pPr>
        <w:spacing w:line="240" w:lineRule="auto"/>
      </w:pPr>
      <w:r>
        <w:separator/>
      </w:r>
    </w:p>
  </w:endnote>
  <w:endnote w:type="continuationSeparator" w:id="0">
    <w:p w14:paraId="7AC6F161" w14:textId="77777777" w:rsidR="00FF453D" w:rsidRDefault="00FF453D" w:rsidP="00FF4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16BE1" w14:textId="77777777" w:rsidR="00FF453D" w:rsidRDefault="00FF4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F9FD" w14:textId="77777777" w:rsidR="00FF453D" w:rsidRDefault="00FF45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AA74" w14:textId="77777777" w:rsidR="00FF453D" w:rsidRDefault="00FF4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B03C" w14:textId="77777777" w:rsidR="00FF453D" w:rsidRDefault="00FF453D" w:rsidP="00FF453D">
      <w:pPr>
        <w:spacing w:line="240" w:lineRule="auto"/>
      </w:pPr>
      <w:r>
        <w:separator/>
      </w:r>
    </w:p>
  </w:footnote>
  <w:footnote w:type="continuationSeparator" w:id="0">
    <w:p w14:paraId="239538E7" w14:textId="77777777" w:rsidR="00FF453D" w:rsidRDefault="00FF453D" w:rsidP="00FF45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F34F9" w14:textId="77777777" w:rsidR="00FF453D" w:rsidRDefault="00FF4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A2D1C" w14:textId="77777777" w:rsidR="00FF453D" w:rsidRDefault="00FF4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2DBA7" w14:textId="77777777" w:rsidR="00FF453D" w:rsidRDefault="00FF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D3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0C077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1B1AE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3D5B1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6C4CF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39620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1B7BFC"/>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7461301">
    <w:abstractNumId w:val="3"/>
  </w:num>
  <w:num w:numId="2" w16cid:durableId="881095516">
    <w:abstractNumId w:val="2"/>
  </w:num>
  <w:num w:numId="3" w16cid:durableId="240917481">
    <w:abstractNumId w:val="0"/>
  </w:num>
  <w:num w:numId="4" w16cid:durableId="2049334745">
    <w:abstractNumId w:val="5"/>
  </w:num>
  <w:num w:numId="5" w16cid:durableId="193274972">
    <w:abstractNumId w:val="1"/>
  </w:num>
  <w:num w:numId="6" w16cid:durableId="1112481833">
    <w:abstractNumId w:val="4"/>
  </w:num>
  <w:num w:numId="7" w16cid:durableId="4183289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5DC"/>
    <w:rsid w:val="00056189"/>
    <w:rsid w:val="000B1F52"/>
    <w:rsid w:val="00211FD4"/>
    <w:rsid w:val="004021A6"/>
    <w:rsid w:val="006615DC"/>
    <w:rsid w:val="00AC2321"/>
    <w:rsid w:val="00B4457D"/>
    <w:rsid w:val="00B663FC"/>
    <w:rsid w:val="00CF56EB"/>
    <w:rsid w:val="00FE455A"/>
    <w:rsid w:val="00FF4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DB88F3"/>
  <w15:docId w15:val="{B4C68074-C384-D44D-8E43-EB2AECFE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F453D"/>
    <w:pPr>
      <w:tabs>
        <w:tab w:val="center" w:pos="4513"/>
        <w:tab w:val="right" w:pos="9026"/>
      </w:tabs>
      <w:spacing w:line="240" w:lineRule="auto"/>
    </w:pPr>
  </w:style>
  <w:style w:type="character" w:customStyle="1" w:styleId="HeaderChar">
    <w:name w:val="Header Char"/>
    <w:basedOn w:val="DefaultParagraphFont"/>
    <w:link w:val="Header"/>
    <w:uiPriority w:val="99"/>
    <w:rsid w:val="00FF453D"/>
  </w:style>
  <w:style w:type="paragraph" w:styleId="Footer">
    <w:name w:val="footer"/>
    <w:basedOn w:val="Normal"/>
    <w:link w:val="FooterChar"/>
    <w:uiPriority w:val="99"/>
    <w:unhideWhenUsed/>
    <w:rsid w:val="00FF453D"/>
    <w:pPr>
      <w:tabs>
        <w:tab w:val="center" w:pos="4513"/>
        <w:tab w:val="right" w:pos="9026"/>
      </w:tabs>
      <w:spacing w:line="240" w:lineRule="auto"/>
    </w:pPr>
  </w:style>
  <w:style w:type="character" w:customStyle="1" w:styleId="FooterChar">
    <w:name w:val="Footer Char"/>
    <w:basedOn w:val="DefaultParagraphFont"/>
    <w:link w:val="Footer"/>
    <w:uiPriority w:val="99"/>
    <w:rsid w:val="00FF453D"/>
  </w:style>
  <w:style w:type="character" w:styleId="Hyperlink">
    <w:name w:val="Hyperlink"/>
    <w:basedOn w:val="DefaultParagraphFont"/>
    <w:uiPriority w:val="99"/>
    <w:unhideWhenUsed/>
    <w:rsid w:val="004021A6"/>
    <w:rPr>
      <w:color w:val="0000FF" w:themeColor="hyperlink"/>
      <w:u w:val="single"/>
    </w:rPr>
  </w:style>
  <w:style w:type="character" w:styleId="UnresolvedMention">
    <w:name w:val="Unresolved Mention"/>
    <w:basedOn w:val="DefaultParagraphFont"/>
    <w:uiPriority w:val="99"/>
    <w:semiHidden/>
    <w:unhideWhenUsed/>
    <w:rsid w:val="00402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836233">
      <w:bodyDiv w:val="1"/>
      <w:marLeft w:val="0"/>
      <w:marRight w:val="0"/>
      <w:marTop w:val="0"/>
      <w:marBottom w:val="0"/>
      <w:divBdr>
        <w:top w:val="none" w:sz="0" w:space="0" w:color="auto"/>
        <w:left w:val="none" w:sz="0" w:space="0" w:color="auto"/>
        <w:bottom w:val="none" w:sz="0" w:space="0" w:color="auto"/>
        <w:right w:val="none" w:sz="0" w:space="0" w:color="auto"/>
      </w:divBdr>
      <w:divsChild>
        <w:div w:id="2057659753">
          <w:marLeft w:val="0"/>
          <w:marRight w:val="0"/>
          <w:marTop w:val="0"/>
          <w:marBottom w:val="0"/>
          <w:divBdr>
            <w:top w:val="none" w:sz="0" w:space="0" w:color="auto"/>
            <w:left w:val="none" w:sz="0" w:space="0" w:color="auto"/>
            <w:bottom w:val="none" w:sz="0" w:space="0" w:color="auto"/>
            <w:right w:val="none" w:sz="0" w:space="0" w:color="auto"/>
          </w:divBdr>
          <w:divsChild>
            <w:div w:id="1031302081">
              <w:marLeft w:val="0"/>
              <w:marRight w:val="0"/>
              <w:marTop w:val="0"/>
              <w:marBottom w:val="0"/>
              <w:divBdr>
                <w:top w:val="none" w:sz="0" w:space="0" w:color="auto"/>
                <w:left w:val="none" w:sz="0" w:space="0" w:color="auto"/>
                <w:bottom w:val="none" w:sz="0" w:space="0" w:color="auto"/>
                <w:right w:val="none" w:sz="0" w:space="0" w:color="auto"/>
              </w:divBdr>
              <w:divsChild>
                <w:div w:id="3630919">
                  <w:marLeft w:val="0"/>
                  <w:marRight w:val="0"/>
                  <w:marTop w:val="0"/>
                  <w:marBottom w:val="0"/>
                  <w:divBdr>
                    <w:top w:val="none" w:sz="0" w:space="0" w:color="auto"/>
                    <w:left w:val="none" w:sz="0" w:space="0" w:color="auto"/>
                    <w:bottom w:val="none" w:sz="0" w:space="0" w:color="auto"/>
                    <w:right w:val="none" w:sz="0" w:space="0" w:color="auto"/>
                  </w:divBdr>
                  <w:divsChild>
                    <w:div w:id="501164855">
                      <w:marLeft w:val="0"/>
                      <w:marRight w:val="0"/>
                      <w:marTop w:val="0"/>
                      <w:marBottom w:val="0"/>
                      <w:divBdr>
                        <w:top w:val="none" w:sz="0" w:space="0" w:color="auto"/>
                        <w:left w:val="none" w:sz="0" w:space="0" w:color="auto"/>
                        <w:bottom w:val="none" w:sz="0" w:space="0" w:color="auto"/>
                        <w:right w:val="none" w:sz="0" w:space="0" w:color="auto"/>
                      </w:divBdr>
                      <w:divsChild>
                        <w:div w:id="64042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49031">
          <w:marLeft w:val="0"/>
          <w:marRight w:val="0"/>
          <w:marTop w:val="0"/>
          <w:marBottom w:val="0"/>
          <w:divBdr>
            <w:top w:val="none" w:sz="0" w:space="0" w:color="auto"/>
            <w:left w:val="none" w:sz="0" w:space="0" w:color="auto"/>
            <w:bottom w:val="none" w:sz="0" w:space="0" w:color="auto"/>
            <w:right w:val="none" w:sz="0" w:space="0" w:color="auto"/>
          </w:divBdr>
          <w:divsChild>
            <w:div w:id="1833256784">
              <w:marLeft w:val="0"/>
              <w:marRight w:val="0"/>
              <w:marTop w:val="0"/>
              <w:marBottom w:val="0"/>
              <w:divBdr>
                <w:top w:val="none" w:sz="0" w:space="0" w:color="auto"/>
                <w:left w:val="none" w:sz="0" w:space="0" w:color="auto"/>
                <w:bottom w:val="none" w:sz="0" w:space="0" w:color="auto"/>
                <w:right w:val="none" w:sz="0" w:space="0" w:color="auto"/>
              </w:divBdr>
              <w:divsChild>
                <w:div w:id="2144543610">
                  <w:marLeft w:val="0"/>
                  <w:marRight w:val="0"/>
                  <w:marTop w:val="0"/>
                  <w:marBottom w:val="0"/>
                  <w:divBdr>
                    <w:top w:val="none" w:sz="0" w:space="0" w:color="auto"/>
                    <w:left w:val="none" w:sz="0" w:space="0" w:color="auto"/>
                    <w:bottom w:val="none" w:sz="0" w:space="0" w:color="auto"/>
                    <w:right w:val="none" w:sz="0" w:space="0" w:color="auto"/>
                  </w:divBdr>
                </w:div>
                <w:div w:id="276564153">
                  <w:marLeft w:val="0"/>
                  <w:marRight w:val="0"/>
                  <w:marTop w:val="0"/>
                  <w:marBottom w:val="0"/>
                  <w:divBdr>
                    <w:top w:val="none" w:sz="0" w:space="0" w:color="auto"/>
                    <w:left w:val="none" w:sz="0" w:space="0" w:color="auto"/>
                    <w:bottom w:val="none" w:sz="0" w:space="0" w:color="auto"/>
                    <w:right w:val="none" w:sz="0" w:space="0" w:color="auto"/>
                  </w:divBdr>
                </w:div>
                <w:div w:id="990980886">
                  <w:marLeft w:val="0"/>
                  <w:marRight w:val="0"/>
                  <w:marTop w:val="0"/>
                  <w:marBottom w:val="0"/>
                  <w:divBdr>
                    <w:top w:val="none" w:sz="0" w:space="0" w:color="auto"/>
                    <w:left w:val="none" w:sz="0" w:space="0" w:color="auto"/>
                    <w:bottom w:val="none" w:sz="0" w:space="0" w:color="auto"/>
                    <w:right w:val="none" w:sz="0" w:space="0" w:color="auto"/>
                  </w:divBdr>
                </w:div>
                <w:div w:id="167672251">
                  <w:marLeft w:val="0"/>
                  <w:marRight w:val="0"/>
                  <w:marTop w:val="0"/>
                  <w:marBottom w:val="0"/>
                  <w:divBdr>
                    <w:top w:val="none" w:sz="0" w:space="0" w:color="auto"/>
                    <w:left w:val="none" w:sz="0" w:space="0" w:color="auto"/>
                    <w:bottom w:val="none" w:sz="0" w:space="0" w:color="auto"/>
                    <w:right w:val="none" w:sz="0" w:space="0" w:color="auto"/>
                  </w:divBdr>
                </w:div>
                <w:div w:id="3420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GYBX9PDKXLRGUKJXv+yqXzvUKg==">AMUW2mVAdnrBsVPAVItUfzCkXr+woPysbvHasJRnzONlYC2p+M3uApzhR7PRmCkib+XrazDD+Xh+b/MbG7VURpFqitT0Y0izEOaRZUWhgA8mPiYKDznLQUVc1jUDwfZQUSfeZ2FAEivBA55SfMQYdczdiOmi3pVaRh0wI3A7lqe7jHrbRIdsWaTTFh1zFgU4LTpJK3eqPxXvP+ZLCa2K8rkBb1/4meXBHdE7+E0SaEmzdR1a1D4iu2xmbJcJmH184xyS/BofNQgTRc0Cq8+VwuTLQjuk3Ycd6pzqGdYo0b8QhyHWZewEDi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33600f33636e7c2d215ac39c723340a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ad064937240a527d5cc791baa18da4c"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A48366C4-69C7-4741-9C39-0B2FC8E34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C907A9-2E1D-4866-B9F9-367421A634BD}">
  <ds:schemaRefs>
    <ds:schemaRef ds:uri="http://schemas.microsoft.com/sharepoint/v3/contenttype/forms"/>
  </ds:schemaRefs>
</ds:datastoreItem>
</file>

<file path=customXml/itemProps4.xml><?xml version="1.0" encoding="utf-8"?>
<ds:datastoreItem xmlns:ds="http://schemas.openxmlformats.org/officeDocument/2006/customXml" ds:itemID="{446F9051-9F56-4EF9-8E57-2FD655AB8CD6}">
  <ds:schemaRefs>
    <ds:schemaRef ds:uri="02f9a779-b163-4717-be83-f5bc5eef629d"/>
    <ds:schemaRef ds:uri="http://purl.org/dc/dcmitype/"/>
    <ds:schemaRef ds:uri="http://schemas.microsoft.com/office/2006/documentManagement/types"/>
    <ds:schemaRef ds:uri="http://purl.org/dc/term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3126fb8f-6f0a-4021-9821-3197397987a0"/>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2666</Words>
  <Characters>15198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Tilea</dc:creator>
  <cp:lastModifiedBy>Mihai Tilea</cp:lastModifiedBy>
  <cp:revision>2</cp:revision>
  <dcterms:created xsi:type="dcterms:W3CDTF">2022-09-01T20:07:00Z</dcterms:created>
  <dcterms:modified xsi:type="dcterms:W3CDTF">2022-09-01T20:07:00Z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