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330EF" w14:textId="77777777" w:rsidR="00232E4A" w:rsidRDefault="00232E4A" w:rsidP="00232E4A">
      <w:pPr>
        <w:spacing w:line="360" w:lineRule="auto"/>
        <w:rPr>
          <w:rFonts w:ascii="Times New Roman" w:hAnsi="Times New Roman" w:cs="Times New Roman"/>
          <w:b/>
          <w:bCs/>
        </w:rPr>
      </w:pPr>
    </w:p>
    <w:p w14:paraId="2D67FB19" w14:textId="77777777" w:rsidR="00232E4A" w:rsidRPr="00C765C0" w:rsidRDefault="00232E4A" w:rsidP="00232E4A">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Title page </w:t>
      </w:r>
    </w:p>
    <w:p w14:paraId="0918C813" w14:textId="77777777" w:rsidR="00232E4A" w:rsidRPr="00C765C0" w:rsidRDefault="00232E4A" w:rsidP="00232E4A">
      <w:pPr>
        <w:spacing w:line="360" w:lineRule="auto"/>
        <w:rPr>
          <w:rFonts w:ascii="Times New Roman" w:hAnsi="Times New Roman" w:cs="Times New Roman"/>
          <w:sz w:val="44"/>
          <w:szCs w:val="44"/>
        </w:rPr>
      </w:pPr>
      <w:r w:rsidRPr="00C765C0">
        <w:rPr>
          <w:rFonts w:ascii="Times New Roman" w:hAnsi="Times New Roman" w:cs="Times New Roman"/>
          <w:sz w:val="44"/>
          <w:szCs w:val="44"/>
        </w:rPr>
        <w:t>Name: Bohdan Belmeha</w:t>
      </w:r>
    </w:p>
    <w:p w14:paraId="16C03A27" w14:textId="77777777" w:rsidR="00232E4A" w:rsidRPr="00C765C0" w:rsidRDefault="00232E4A" w:rsidP="00232E4A">
      <w:pPr>
        <w:spacing w:line="360" w:lineRule="auto"/>
        <w:rPr>
          <w:rFonts w:ascii="Times New Roman" w:hAnsi="Times New Roman" w:cs="Times New Roman"/>
          <w:sz w:val="44"/>
          <w:szCs w:val="44"/>
        </w:rPr>
      </w:pPr>
      <w:r w:rsidRPr="00C765C0">
        <w:rPr>
          <w:rFonts w:ascii="Times New Roman" w:hAnsi="Times New Roman" w:cs="Times New Roman"/>
          <w:sz w:val="44"/>
          <w:szCs w:val="44"/>
        </w:rPr>
        <w:t>Student ID: 2414395</w:t>
      </w:r>
    </w:p>
    <w:p w14:paraId="678394F3" w14:textId="0D686AE2" w:rsidR="00232E4A" w:rsidRPr="00C765C0" w:rsidRDefault="00232E4A" w:rsidP="00232E4A">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Module code: </w:t>
      </w:r>
      <w:r w:rsidR="0026605C" w:rsidRPr="00C765C0">
        <w:rPr>
          <w:rFonts w:ascii="Times New Roman" w:hAnsi="Times New Roman" w:cs="Times New Roman"/>
          <w:sz w:val="44"/>
          <w:szCs w:val="44"/>
        </w:rPr>
        <w:t>LCLM500</w:t>
      </w:r>
      <w:r w:rsidR="0026605C">
        <w:rPr>
          <w:rFonts w:ascii="Times New Roman" w:hAnsi="Times New Roman" w:cs="Times New Roman"/>
          <w:sz w:val="44"/>
          <w:szCs w:val="44"/>
        </w:rPr>
        <w:t>5</w:t>
      </w:r>
    </w:p>
    <w:p w14:paraId="3DF6239E" w14:textId="5C70ACC1" w:rsidR="00232E4A" w:rsidRPr="00C765C0" w:rsidRDefault="00232E4A" w:rsidP="00232E4A">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Module title: </w:t>
      </w:r>
      <w:r w:rsidR="0026605C">
        <w:rPr>
          <w:rFonts w:ascii="Times New Roman" w:hAnsi="Times New Roman" w:cs="Times New Roman"/>
          <w:sz w:val="44"/>
          <w:szCs w:val="44"/>
        </w:rPr>
        <w:t>Organisational culture</w:t>
      </w:r>
    </w:p>
    <w:p w14:paraId="26C1291C" w14:textId="2EE0EAD3" w:rsidR="00232E4A" w:rsidRPr="00C765C0" w:rsidRDefault="00232E4A" w:rsidP="00232E4A">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Lecturer`s name: </w:t>
      </w:r>
      <w:r w:rsidR="0026605C">
        <w:rPr>
          <w:rFonts w:ascii="Times New Roman" w:hAnsi="Times New Roman" w:cs="Times New Roman"/>
          <w:sz w:val="44"/>
          <w:szCs w:val="44"/>
        </w:rPr>
        <w:t>Rameses Manalang</w:t>
      </w:r>
    </w:p>
    <w:p w14:paraId="5B52E04D" w14:textId="0CF93F58" w:rsidR="00232E4A" w:rsidRPr="00C765C0" w:rsidRDefault="00232E4A" w:rsidP="00232E4A">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Assignment: </w:t>
      </w:r>
      <w:r w:rsidR="0026605C">
        <w:rPr>
          <w:rFonts w:ascii="Times New Roman" w:hAnsi="Times New Roman" w:cs="Times New Roman"/>
          <w:sz w:val="44"/>
          <w:szCs w:val="44"/>
        </w:rPr>
        <w:t>Component 1 Organisational culture: Individual report</w:t>
      </w:r>
    </w:p>
    <w:p w14:paraId="69B22203" w14:textId="77777777" w:rsidR="00232E4A" w:rsidRDefault="00232E4A" w:rsidP="00232E4A">
      <w:pPr>
        <w:spacing w:line="360" w:lineRule="auto"/>
        <w:rPr>
          <w:rFonts w:ascii="Times New Roman" w:hAnsi="Times New Roman" w:cs="Times New Roman"/>
          <w:b/>
          <w:bCs/>
        </w:rPr>
      </w:pPr>
    </w:p>
    <w:p w14:paraId="477FFBE8" w14:textId="77777777" w:rsidR="00232E4A" w:rsidRDefault="00232E4A" w:rsidP="00232E4A">
      <w:pPr>
        <w:spacing w:line="360" w:lineRule="auto"/>
        <w:rPr>
          <w:rFonts w:ascii="Times New Roman" w:hAnsi="Times New Roman" w:cs="Times New Roman"/>
          <w:b/>
          <w:bCs/>
        </w:rPr>
      </w:pPr>
    </w:p>
    <w:p w14:paraId="7299E48D" w14:textId="77777777" w:rsidR="00232E4A" w:rsidRDefault="00232E4A" w:rsidP="00232E4A">
      <w:pPr>
        <w:spacing w:line="360" w:lineRule="auto"/>
        <w:rPr>
          <w:rFonts w:ascii="Times New Roman" w:hAnsi="Times New Roman" w:cs="Times New Roman"/>
          <w:b/>
          <w:bCs/>
        </w:rPr>
      </w:pPr>
    </w:p>
    <w:p w14:paraId="38E50720" w14:textId="77777777" w:rsidR="00232E4A" w:rsidRDefault="00232E4A" w:rsidP="00232E4A">
      <w:pPr>
        <w:spacing w:line="360" w:lineRule="auto"/>
        <w:rPr>
          <w:rFonts w:ascii="Times New Roman" w:hAnsi="Times New Roman" w:cs="Times New Roman"/>
          <w:b/>
          <w:bCs/>
        </w:rPr>
      </w:pPr>
    </w:p>
    <w:p w14:paraId="087F085D" w14:textId="77777777" w:rsidR="00232E4A" w:rsidRDefault="00232E4A" w:rsidP="00232E4A">
      <w:pPr>
        <w:spacing w:line="360" w:lineRule="auto"/>
        <w:rPr>
          <w:rFonts w:ascii="Times New Roman" w:hAnsi="Times New Roman" w:cs="Times New Roman"/>
          <w:b/>
          <w:bCs/>
        </w:rPr>
      </w:pPr>
    </w:p>
    <w:p w14:paraId="576CDA8D" w14:textId="77777777" w:rsidR="00232E4A" w:rsidRDefault="00232E4A" w:rsidP="00232E4A">
      <w:pPr>
        <w:spacing w:line="360" w:lineRule="auto"/>
        <w:rPr>
          <w:rFonts w:ascii="Times New Roman" w:hAnsi="Times New Roman" w:cs="Times New Roman"/>
          <w:b/>
          <w:bCs/>
        </w:rPr>
      </w:pPr>
    </w:p>
    <w:p w14:paraId="2937EECE" w14:textId="77777777" w:rsidR="00232E4A" w:rsidRDefault="00232E4A" w:rsidP="00232E4A">
      <w:pPr>
        <w:spacing w:line="360" w:lineRule="auto"/>
        <w:rPr>
          <w:rFonts w:ascii="Times New Roman" w:hAnsi="Times New Roman" w:cs="Times New Roman"/>
          <w:b/>
          <w:bCs/>
        </w:rPr>
      </w:pPr>
    </w:p>
    <w:p w14:paraId="2E9FAF8D" w14:textId="77777777" w:rsidR="00232E4A" w:rsidRDefault="00232E4A" w:rsidP="00232E4A">
      <w:pPr>
        <w:spacing w:line="360" w:lineRule="auto"/>
        <w:rPr>
          <w:rFonts w:ascii="Times New Roman" w:hAnsi="Times New Roman" w:cs="Times New Roman"/>
          <w:b/>
          <w:bCs/>
        </w:rPr>
      </w:pPr>
    </w:p>
    <w:p w14:paraId="0F03D29B" w14:textId="77777777" w:rsidR="00232E4A" w:rsidRDefault="00232E4A" w:rsidP="00232E4A">
      <w:pPr>
        <w:spacing w:line="360" w:lineRule="auto"/>
        <w:rPr>
          <w:rFonts w:ascii="Times New Roman" w:hAnsi="Times New Roman" w:cs="Times New Roman"/>
          <w:b/>
          <w:bCs/>
        </w:rPr>
      </w:pPr>
    </w:p>
    <w:p w14:paraId="156497B9" w14:textId="77777777" w:rsidR="00232E4A" w:rsidRDefault="00232E4A" w:rsidP="00232E4A">
      <w:pPr>
        <w:spacing w:line="360" w:lineRule="auto"/>
        <w:rPr>
          <w:rFonts w:ascii="Times New Roman" w:hAnsi="Times New Roman" w:cs="Times New Roman"/>
          <w:b/>
          <w:bCs/>
        </w:rPr>
      </w:pPr>
    </w:p>
    <w:p w14:paraId="313437AB" w14:textId="77777777" w:rsidR="00232E4A" w:rsidRDefault="00232E4A" w:rsidP="00232E4A">
      <w:pPr>
        <w:spacing w:line="360" w:lineRule="auto"/>
        <w:rPr>
          <w:rFonts w:ascii="Times New Roman" w:hAnsi="Times New Roman" w:cs="Times New Roman"/>
          <w:b/>
          <w:bCs/>
        </w:rPr>
      </w:pPr>
    </w:p>
    <w:p w14:paraId="66B5E7C9" w14:textId="41C766FD" w:rsidR="00232E4A" w:rsidRDefault="0046011C" w:rsidP="00232E4A">
      <w:pPr>
        <w:spacing w:line="360" w:lineRule="auto"/>
        <w:rPr>
          <w:rFonts w:ascii="Times New Roman" w:hAnsi="Times New Roman" w:cs="Times New Roman"/>
          <w:b/>
          <w:bCs/>
        </w:rPr>
      </w:pPr>
      <w:r>
        <w:rPr>
          <w:rFonts w:ascii="Times New Roman" w:hAnsi="Times New Roman" w:cs="Times New Roman"/>
          <w:b/>
          <w:bCs/>
        </w:rPr>
        <w:lastRenderedPageBreak/>
        <w:t>Table of contents</w:t>
      </w:r>
    </w:p>
    <w:p w14:paraId="1C5C0E2C" w14:textId="77777777" w:rsidR="0046011C" w:rsidRDefault="0046011C" w:rsidP="00232E4A">
      <w:pPr>
        <w:spacing w:line="360" w:lineRule="auto"/>
        <w:rPr>
          <w:rFonts w:ascii="Times New Roman" w:hAnsi="Times New Roman" w:cs="Times New Roman"/>
          <w:b/>
          <w:bCs/>
        </w:rPr>
      </w:pPr>
    </w:p>
    <w:p w14:paraId="1996B5CD" w14:textId="58AD8BB0" w:rsidR="0046011C" w:rsidRDefault="0046011C" w:rsidP="0046011C">
      <w:pPr>
        <w:spacing w:line="360" w:lineRule="auto"/>
        <w:rPr>
          <w:rFonts w:ascii="Times New Roman" w:hAnsi="Times New Roman" w:cs="Times New Roman"/>
          <w:b/>
          <w:bCs/>
        </w:rPr>
      </w:pPr>
      <w:r>
        <w:rPr>
          <w:rFonts w:ascii="Times New Roman" w:hAnsi="Times New Roman" w:cs="Times New Roman"/>
          <w:b/>
          <w:bCs/>
        </w:rPr>
        <w:t>Introduction</w:t>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3</w:t>
      </w:r>
    </w:p>
    <w:p w14:paraId="4DA78E3D" w14:textId="77777777" w:rsidR="0046011C" w:rsidRDefault="0046011C" w:rsidP="00232E4A">
      <w:pPr>
        <w:spacing w:line="360" w:lineRule="auto"/>
        <w:rPr>
          <w:rFonts w:ascii="Times New Roman" w:hAnsi="Times New Roman" w:cs="Times New Roman"/>
          <w:b/>
          <w:bCs/>
        </w:rPr>
      </w:pPr>
    </w:p>
    <w:p w14:paraId="0B1987E3" w14:textId="2378D08B" w:rsidR="0046011C" w:rsidRPr="00232E4A" w:rsidRDefault="0046011C" w:rsidP="0046011C">
      <w:pPr>
        <w:spacing w:line="360" w:lineRule="auto"/>
        <w:rPr>
          <w:rFonts w:ascii="Times New Roman" w:hAnsi="Times New Roman" w:cs="Times New Roman"/>
          <w:b/>
          <w:bCs/>
        </w:rPr>
      </w:pPr>
      <w:r w:rsidRPr="00232E4A">
        <w:rPr>
          <w:rFonts w:ascii="Times New Roman" w:hAnsi="Times New Roman" w:cs="Times New Roman"/>
          <w:b/>
          <w:bCs/>
        </w:rPr>
        <w:t>Organisational culture of Tesco</w:t>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 xml:space="preserve">        3-4</w:t>
      </w:r>
      <w:r>
        <w:rPr>
          <w:rFonts w:ascii="Times New Roman" w:hAnsi="Times New Roman" w:cs="Times New Roman"/>
          <w:b/>
          <w:bCs/>
        </w:rPr>
        <w:tab/>
      </w:r>
    </w:p>
    <w:p w14:paraId="024429DF" w14:textId="1E5DF0D6" w:rsidR="0046011C" w:rsidRPr="00232E4A" w:rsidRDefault="0046011C" w:rsidP="0046011C">
      <w:pPr>
        <w:spacing w:line="360" w:lineRule="auto"/>
        <w:rPr>
          <w:rFonts w:ascii="Times New Roman" w:hAnsi="Times New Roman" w:cs="Times New Roman"/>
          <w:b/>
          <w:bCs/>
        </w:rPr>
      </w:pPr>
      <w:r w:rsidRPr="00232E4A">
        <w:rPr>
          <w:rFonts w:ascii="Times New Roman" w:hAnsi="Times New Roman" w:cs="Times New Roman"/>
          <w:b/>
          <w:bCs/>
        </w:rPr>
        <w:t xml:space="preserve">How the organisational culture helps Tesco`s structure and decision-making  </w:t>
      </w:r>
      <w:r>
        <w:rPr>
          <w:rFonts w:ascii="Times New Roman" w:hAnsi="Times New Roman" w:cs="Times New Roman"/>
          <w:b/>
          <w:bCs/>
        </w:rPr>
        <w:t xml:space="preserve">         5-6</w:t>
      </w:r>
    </w:p>
    <w:p w14:paraId="1273DF24" w14:textId="77777777" w:rsidR="0046011C" w:rsidRDefault="0046011C" w:rsidP="00232E4A">
      <w:pPr>
        <w:spacing w:line="360" w:lineRule="auto"/>
        <w:rPr>
          <w:rFonts w:ascii="Times New Roman" w:hAnsi="Times New Roman" w:cs="Times New Roman"/>
          <w:b/>
          <w:bCs/>
        </w:rPr>
      </w:pPr>
    </w:p>
    <w:p w14:paraId="5F37BB6B" w14:textId="70EEFAD4" w:rsidR="0046011C" w:rsidRPr="00232E4A" w:rsidRDefault="0046011C" w:rsidP="0046011C">
      <w:pPr>
        <w:spacing w:line="360" w:lineRule="auto"/>
        <w:rPr>
          <w:rFonts w:ascii="Times New Roman" w:hAnsi="Times New Roman" w:cs="Times New Roman"/>
          <w:b/>
          <w:bCs/>
        </w:rPr>
      </w:pPr>
      <w:r w:rsidRPr="00232E4A">
        <w:rPr>
          <w:rFonts w:ascii="Times New Roman" w:hAnsi="Times New Roman" w:cs="Times New Roman"/>
          <w:b/>
          <w:bCs/>
        </w:rPr>
        <w:t xml:space="preserve">Relevant Frameworks, models and theories applied to Tesco </w:t>
      </w:r>
      <w:r>
        <w:rPr>
          <w:rFonts w:ascii="Times New Roman" w:hAnsi="Times New Roman" w:cs="Times New Roman"/>
          <w:b/>
          <w:bCs/>
        </w:rPr>
        <w:t xml:space="preserve">                                     6-8</w:t>
      </w:r>
    </w:p>
    <w:p w14:paraId="6B02A318" w14:textId="77777777" w:rsidR="0046011C" w:rsidRDefault="0046011C" w:rsidP="00232E4A">
      <w:pPr>
        <w:spacing w:line="360" w:lineRule="auto"/>
        <w:rPr>
          <w:rFonts w:ascii="Times New Roman" w:hAnsi="Times New Roman" w:cs="Times New Roman"/>
          <w:b/>
          <w:bCs/>
        </w:rPr>
      </w:pPr>
    </w:p>
    <w:p w14:paraId="2DF422E8" w14:textId="76B51F14" w:rsidR="0046011C" w:rsidRPr="00232E4A" w:rsidRDefault="0046011C" w:rsidP="0046011C">
      <w:pPr>
        <w:spacing w:line="360" w:lineRule="auto"/>
        <w:rPr>
          <w:rFonts w:ascii="Times New Roman" w:hAnsi="Times New Roman" w:cs="Times New Roman"/>
          <w:b/>
          <w:bCs/>
        </w:rPr>
      </w:pPr>
      <w:r w:rsidRPr="00232E4A">
        <w:rPr>
          <w:rFonts w:ascii="Times New Roman" w:hAnsi="Times New Roman" w:cs="Times New Roman"/>
          <w:b/>
          <w:bCs/>
        </w:rPr>
        <w:t xml:space="preserve">Organisational Culture and Adaptation to the external environment of Tesco </w:t>
      </w:r>
      <w:r>
        <w:rPr>
          <w:rFonts w:ascii="Times New Roman" w:hAnsi="Times New Roman" w:cs="Times New Roman"/>
          <w:b/>
          <w:bCs/>
        </w:rPr>
        <w:t xml:space="preserve">         </w:t>
      </w:r>
      <w:r w:rsidR="00536C8B">
        <w:rPr>
          <w:rFonts w:ascii="Times New Roman" w:hAnsi="Times New Roman" w:cs="Times New Roman"/>
          <w:b/>
          <w:bCs/>
        </w:rPr>
        <w:t>8-9</w:t>
      </w:r>
    </w:p>
    <w:p w14:paraId="27A8F60C" w14:textId="77777777" w:rsidR="00232E4A" w:rsidRDefault="00232E4A" w:rsidP="00232E4A">
      <w:pPr>
        <w:spacing w:line="360" w:lineRule="auto"/>
        <w:rPr>
          <w:rFonts w:ascii="Times New Roman" w:hAnsi="Times New Roman" w:cs="Times New Roman"/>
          <w:b/>
          <w:bCs/>
        </w:rPr>
      </w:pPr>
    </w:p>
    <w:p w14:paraId="3BB49948" w14:textId="092BB440" w:rsidR="0046011C" w:rsidRPr="00232E4A" w:rsidRDefault="0046011C" w:rsidP="0046011C">
      <w:pPr>
        <w:spacing w:line="360" w:lineRule="auto"/>
        <w:rPr>
          <w:rFonts w:ascii="Times New Roman" w:hAnsi="Times New Roman" w:cs="Times New Roman"/>
          <w:b/>
          <w:bCs/>
        </w:rPr>
      </w:pPr>
      <w:r w:rsidRPr="00232E4A">
        <w:rPr>
          <w:rFonts w:ascii="Times New Roman" w:hAnsi="Times New Roman" w:cs="Times New Roman"/>
          <w:b/>
          <w:bCs/>
        </w:rPr>
        <w:t>Organisational culture and effective functioning of Tesco</w:t>
      </w:r>
      <w:r w:rsidR="00536C8B">
        <w:rPr>
          <w:rFonts w:ascii="Times New Roman" w:hAnsi="Times New Roman" w:cs="Times New Roman"/>
          <w:b/>
          <w:bCs/>
        </w:rPr>
        <w:t xml:space="preserve">                                            9-11</w:t>
      </w:r>
    </w:p>
    <w:p w14:paraId="054C817B" w14:textId="77777777" w:rsidR="00232E4A" w:rsidRDefault="00232E4A" w:rsidP="00232E4A">
      <w:pPr>
        <w:spacing w:line="360" w:lineRule="auto"/>
        <w:rPr>
          <w:rFonts w:ascii="Times New Roman" w:hAnsi="Times New Roman" w:cs="Times New Roman"/>
          <w:b/>
          <w:bCs/>
        </w:rPr>
      </w:pPr>
    </w:p>
    <w:p w14:paraId="4F553BFC" w14:textId="08B93632" w:rsidR="0046011C" w:rsidRPr="00232E4A" w:rsidRDefault="0046011C" w:rsidP="0046011C">
      <w:pPr>
        <w:spacing w:line="360" w:lineRule="auto"/>
        <w:rPr>
          <w:rFonts w:ascii="Times New Roman" w:hAnsi="Times New Roman" w:cs="Times New Roman"/>
          <w:b/>
          <w:bCs/>
        </w:rPr>
      </w:pPr>
      <w:r w:rsidRPr="00232E4A">
        <w:rPr>
          <w:rFonts w:ascii="Times New Roman" w:hAnsi="Times New Roman" w:cs="Times New Roman"/>
          <w:b/>
          <w:bCs/>
        </w:rPr>
        <w:t xml:space="preserve">Evaluation of the impact of organizational culture on Tesco’s organisational </w:t>
      </w:r>
      <w:r w:rsidR="00536C8B">
        <w:rPr>
          <w:rFonts w:ascii="Times New Roman" w:hAnsi="Times New Roman" w:cs="Times New Roman"/>
          <w:b/>
          <w:bCs/>
        </w:rPr>
        <w:t xml:space="preserve">   </w:t>
      </w:r>
      <w:r w:rsidRPr="00232E4A">
        <w:rPr>
          <w:rFonts w:ascii="Times New Roman" w:hAnsi="Times New Roman" w:cs="Times New Roman"/>
          <w:b/>
          <w:bCs/>
        </w:rPr>
        <w:t>performance</w:t>
      </w:r>
      <w:r w:rsidR="00536C8B">
        <w:rPr>
          <w:rFonts w:ascii="Times New Roman" w:hAnsi="Times New Roman" w:cs="Times New Roman"/>
          <w:b/>
          <w:bCs/>
        </w:rPr>
        <w:t xml:space="preserve">                                                                                                                       11-12</w:t>
      </w:r>
    </w:p>
    <w:p w14:paraId="7999C418" w14:textId="77777777" w:rsidR="00232E4A" w:rsidRDefault="00232E4A" w:rsidP="00232E4A">
      <w:pPr>
        <w:spacing w:line="360" w:lineRule="auto"/>
        <w:rPr>
          <w:rFonts w:ascii="Times New Roman" w:hAnsi="Times New Roman" w:cs="Times New Roman"/>
          <w:b/>
          <w:bCs/>
        </w:rPr>
      </w:pPr>
    </w:p>
    <w:p w14:paraId="231C4123" w14:textId="5128EB67" w:rsidR="00232E4A" w:rsidRDefault="0046011C" w:rsidP="00232E4A">
      <w:pPr>
        <w:spacing w:line="360" w:lineRule="auto"/>
        <w:rPr>
          <w:rFonts w:ascii="Times New Roman" w:hAnsi="Times New Roman" w:cs="Times New Roman"/>
          <w:b/>
          <w:bCs/>
        </w:rPr>
      </w:pPr>
      <w:r>
        <w:rPr>
          <w:rFonts w:ascii="Times New Roman" w:hAnsi="Times New Roman" w:cs="Times New Roman"/>
          <w:b/>
          <w:bCs/>
        </w:rPr>
        <w:t xml:space="preserve">Conclusion </w:t>
      </w:r>
      <w:r w:rsidR="00536C8B">
        <w:rPr>
          <w:rFonts w:ascii="Times New Roman" w:hAnsi="Times New Roman" w:cs="Times New Roman"/>
          <w:b/>
          <w:bCs/>
        </w:rPr>
        <w:t xml:space="preserve">               </w:t>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t xml:space="preserve">              12            </w:t>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r>
      <w:r w:rsidR="00536C8B">
        <w:rPr>
          <w:rFonts w:ascii="Times New Roman" w:hAnsi="Times New Roman" w:cs="Times New Roman"/>
          <w:b/>
          <w:bCs/>
        </w:rPr>
        <w:tab/>
        <w:t xml:space="preserve">          </w:t>
      </w:r>
    </w:p>
    <w:p w14:paraId="7CD6C6E7" w14:textId="39F88D1F" w:rsidR="0046011C" w:rsidRDefault="0046011C" w:rsidP="00536C8B">
      <w:pPr>
        <w:tabs>
          <w:tab w:val="right" w:pos="9026"/>
        </w:tabs>
        <w:spacing w:line="360" w:lineRule="auto"/>
        <w:rPr>
          <w:rFonts w:ascii="Times New Roman" w:hAnsi="Times New Roman" w:cs="Times New Roman"/>
          <w:b/>
          <w:bCs/>
        </w:rPr>
      </w:pPr>
      <w:r>
        <w:rPr>
          <w:rFonts w:ascii="Times New Roman" w:hAnsi="Times New Roman" w:cs="Times New Roman"/>
          <w:b/>
          <w:bCs/>
        </w:rPr>
        <w:t xml:space="preserve">References </w:t>
      </w:r>
      <w:r w:rsidR="00536C8B">
        <w:rPr>
          <w:rFonts w:ascii="Times New Roman" w:hAnsi="Times New Roman" w:cs="Times New Roman"/>
          <w:b/>
          <w:bCs/>
        </w:rPr>
        <w:tab/>
        <w:t>13</w:t>
      </w:r>
    </w:p>
    <w:p w14:paraId="0A011653" w14:textId="77777777" w:rsidR="00232E4A" w:rsidRDefault="00232E4A" w:rsidP="00232E4A">
      <w:pPr>
        <w:spacing w:line="360" w:lineRule="auto"/>
        <w:rPr>
          <w:rFonts w:ascii="Times New Roman" w:hAnsi="Times New Roman" w:cs="Times New Roman"/>
          <w:b/>
          <w:bCs/>
        </w:rPr>
      </w:pPr>
    </w:p>
    <w:p w14:paraId="4248BB60" w14:textId="77777777" w:rsidR="00232E4A" w:rsidRDefault="00232E4A" w:rsidP="00232E4A">
      <w:pPr>
        <w:spacing w:line="360" w:lineRule="auto"/>
        <w:rPr>
          <w:rFonts w:ascii="Times New Roman" w:hAnsi="Times New Roman" w:cs="Times New Roman"/>
          <w:b/>
          <w:bCs/>
        </w:rPr>
      </w:pPr>
    </w:p>
    <w:p w14:paraId="3E8C9AC5" w14:textId="77777777" w:rsidR="00232E4A" w:rsidRDefault="00232E4A" w:rsidP="00232E4A">
      <w:pPr>
        <w:spacing w:line="360" w:lineRule="auto"/>
        <w:rPr>
          <w:rFonts w:ascii="Times New Roman" w:hAnsi="Times New Roman" w:cs="Times New Roman"/>
          <w:b/>
          <w:bCs/>
        </w:rPr>
      </w:pPr>
    </w:p>
    <w:p w14:paraId="46ADB265" w14:textId="77777777" w:rsidR="00232E4A" w:rsidRDefault="00232E4A" w:rsidP="00232E4A">
      <w:pPr>
        <w:spacing w:line="360" w:lineRule="auto"/>
        <w:rPr>
          <w:rFonts w:ascii="Times New Roman" w:hAnsi="Times New Roman" w:cs="Times New Roman"/>
          <w:b/>
          <w:bCs/>
        </w:rPr>
      </w:pPr>
    </w:p>
    <w:p w14:paraId="719C9B1D" w14:textId="77777777" w:rsidR="0046011C" w:rsidRDefault="0046011C" w:rsidP="00232E4A">
      <w:pPr>
        <w:spacing w:line="360" w:lineRule="auto"/>
        <w:rPr>
          <w:rFonts w:ascii="Times New Roman" w:hAnsi="Times New Roman" w:cs="Times New Roman"/>
          <w:b/>
          <w:bCs/>
        </w:rPr>
      </w:pPr>
    </w:p>
    <w:p w14:paraId="2637E37A" w14:textId="09F63DCE" w:rsidR="00F86FEE" w:rsidRPr="00232E4A" w:rsidRDefault="005F3B6E" w:rsidP="00232E4A">
      <w:pPr>
        <w:spacing w:line="360" w:lineRule="auto"/>
        <w:rPr>
          <w:rFonts w:ascii="Times New Roman" w:hAnsi="Times New Roman" w:cs="Times New Roman"/>
          <w:b/>
          <w:bCs/>
        </w:rPr>
      </w:pPr>
      <w:r w:rsidRPr="00232E4A">
        <w:rPr>
          <w:rFonts w:ascii="Times New Roman" w:hAnsi="Times New Roman" w:cs="Times New Roman"/>
          <w:b/>
          <w:bCs/>
        </w:rPr>
        <w:lastRenderedPageBreak/>
        <w:t xml:space="preserve">Introduction </w:t>
      </w:r>
    </w:p>
    <w:p w14:paraId="0ACC9E97" w14:textId="0FD3B9A2" w:rsidR="00F1302A" w:rsidRPr="00232E4A" w:rsidRDefault="005F3B6E" w:rsidP="00232E4A">
      <w:pPr>
        <w:spacing w:line="360" w:lineRule="auto"/>
        <w:rPr>
          <w:rFonts w:ascii="Times New Roman" w:hAnsi="Times New Roman" w:cs="Times New Roman"/>
        </w:rPr>
      </w:pPr>
      <w:r w:rsidRPr="00232E4A">
        <w:rPr>
          <w:rFonts w:ascii="Times New Roman" w:hAnsi="Times New Roman" w:cs="Times New Roman"/>
        </w:rPr>
        <w:t>Organisational culture has a significant role in forming how organisations operate, having direct impact on employee behaviour, leadership practices, decision</w:t>
      </w:r>
      <w:r w:rsidR="001605C8" w:rsidRPr="00232E4A">
        <w:rPr>
          <w:rFonts w:ascii="Times New Roman" w:hAnsi="Times New Roman" w:cs="Times New Roman"/>
        </w:rPr>
        <w:t>-</w:t>
      </w:r>
      <w:r w:rsidRPr="00232E4A">
        <w:rPr>
          <w:rFonts w:ascii="Times New Roman" w:hAnsi="Times New Roman" w:cs="Times New Roman"/>
        </w:rPr>
        <w:t xml:space="preserve">making, </w:t>
      </w:r>
      <w:r w:rsidR="00F1302A" w:rsidRPr="00232E4A">
        <w:rPr>
          <w:rFonts w:ascii="Times New Roman" w:hAnsi="Times New Roman" w:cs="Times New Roman"/>
        </w:rPr>
        <w:t xml:space="preserve">and performance of the organisation in general. Mullins and Christy (2016), states that culture reflects the shared beliefs, values and assumptions that define “how things are done” within an organisation, and that has impact on both internal operations and capacity of the organisation to deal with challenges on the outside. As modern retail industry is highly competitive it is crucial to have a strong organisational culture to keep customers satisfied, encourage innovation and achieve continuous business success. </w:t>
      </w:r>
    </w:p>
    <w:p w14:paraId="178BC307" w14:textId="2321EC11" w:rsidR="005F3B6E" w:rsidRPr="00232E4A" w:rsidRDefault="00F1302A" w:rsidP="00232E4A">
      <w:pPr>
        <w:spacing w:line="360" w:lineRule="auto"/>
        <w:rPr>
          <w:rFonts w:ascii="Times New Roman" w:hAnsi="Times New Roman" w:cs="Times New Roman"/>
        </w:rPr>
      </w:pPr>
      <w:r w:rsidRPr="00232E4A">
        <w:rPr>
          <w:rFonts w:ascii="Times New Roman" w:hAnsi="Times New Roman" w:cs="Times New Roman"/>
        </w:rPr>
        <w:t xml:space="preserve">This report </w:t>
      </w:r>
      <w:r w:rsidR="00F7225F" w:rsidRPr="00232E4A">
        <w:rPr>
          <w:rFonts w:ascii="Times New Roman" w:hAnsi="Times New Roman" w:cs="Times New Roman"/>
        </w:rPr>
        <w:t>critically analyses the organisational culture of Tesco, which is one of the biggest food and grocery retail organisations in the United Kingdom. This work evaluates how Tesco`s organisational culture has impact</w:t>
      </w:r>
      <w:r w:rsidR="00747E5F">
        <w:rPr>
          <w:rFonts w:ascii="Times New Roman" w:hAnsi="Times New Roman" w:cs="Times New Roman"/>
        </w:rPr>
        <w:t xml:space="preserve"> on</w:t>
      </w:r>
      <w:r w:rsidR="00F7225F" w:rsidRPr="00232E4A">
        <w:rPr>
          <w:rFonts w:ascii="Times New Roman" w:hAnsi="Times New Roman" w:cs="Times New Roman"/>
        </w:rPr>
        <w:t xml:space="preserve"> the structure of the organisation, influences decision</w:t>
      </w:r>
      <w:r w:rsidR="001605C8" w:rsidRPr="00232E4A">
        <w:rPr>
          <w:rFonts w:ascii="Times New Roman" w:hAnsi="Times New Roman" w:cs="Times New Roman"/>
        </w:rPr>
        <w:t>-</w:t>
      </w:r>
      <w:r w:rsidR="00F7225F" w:rsidRPr="00232E4A">
        <w:rPr>
          <w:rFonts w:ascii="Times New Roman" w:hAnsi="Times New Roman" w:cs="Times New Roman"/>
        </w:rPr>
        <w:t>making, applies relevant organisational culture theories to identify its leading culture, analyses how the company uses its culture to be able to keep up with changes in the external environment, and assesses whether its culture acts as a barrier or enabler to effective organisational functioning. And finally, the report</w:t>
      </w:r>
      <w:r w:rsidR="00747E5F">
        <w:rPr>
          <w:rFonts w:ascii="Times New Roman" w:hAnsi="Times New Roman" w:cs="Times New Roman"/>
        </w:rPr>
        <w:t xml:space="preserve"> assesses</w:t>
      </w:r>
      <w:r w:rsidR="00F7225F" w:rsidRPr="00232E4A">
        <w:rPr>
          <w:rFonts w:ascii="Times New Roman" w:hAnsi="Times New Roman" w:cs="Times New Roman"/>
        </w:rPr>
        <w:t xml:space="preserve"> the impact of Tesco`s organisational culture on organisational performance and </w:t>
      </w:r>
      <w:r w:rsidR="00E545AF" w:rsidRPr="00232E4A">
        <w:rPr>
          <w:rFonts w:ascii="Times New Roman" w:hAnsi="Times New Roman" w:cs="Times New Roman"/>
        </w:rPr>
        <w:t xml:space="preserve">proposes evidence-based recommendations for improvement in the future. </w:t>
      </w:r>
    </w:p>
    <w:p w14:paraId="4CBD715C" w14:textId="77777777" w:rsidR="00E545AF" w:rsidRPr="00232E4A" w:rsidRDefault="00E545AF" w:rsidP="00232E4A">
      <w:pPr>
        <w:spacing w:line="360" w:lineRule="auto"/>
        <w:rPr>
          <w:rFonts w:ascii="Times New Roman" w:hAnsi="Times New Roman" w:cs="Times New Roman"/>
          <w:b/>
          <w:bCs/>
        </w:rPr>
      </w:pPr>
    </w:p>
    <w:p w14:paraId="39A27E04" w14:textId="05C69CE7" w:rsidR="006426CB" w:rsidRPr="00232E4A" w:rsidRDefault="006426CB" w:rsidP="00232E4A">
      <w:pPr>
        <w:spacing w:line="360" w:lineRule="auto"/>
        <w:rPr>
          <w:rFonts w:ascii="Times New Roman" w:hAnsi="Times New Roman" w:cs="Times New Roman"/>
          <w:b/>
          <w:bCs/>
        </w:rPr>
      </w:pPr>
      <w:r w:rsidRPr="00232E4A">
        <w:rPr>
          <w:rFonts w:ascii="Times New Roman" w:hAnsi="Times New Roman" w:cs="Times New Roman"/>
          <w:b/>
          <w:bCs/>
        </w:rPr>
        <w:t xml:space="preserve">Organisational culture of Tesco </w:t>
      </w:r>
    </w:p>
    <w:p w14:paraId="0EFBE28A" w14:textId="2B78C68D" w:rsidR="006426CB" w:rsidRPr="00232E4A" w:rsidRDefault="006426CB" w:rsidP="00232E4A">
      <w:pPr>
        <w:spacing w:line="360" w:lineRule="auto"/>
        <w:rPr>
          <w:rFonts w:ascii="Times New Roman" w:hAnsi="Times New Roman" w:cs="Times New Roman"/>
        </w:rPr>
      </w:pPr>
      <w:r w:rsidRPr="00232E4A">
        <w:rPr>
          <w:rFonts w:ascii="Times New Roman" w:hAnsi="Times New Roman" w:cs="Times New Roman"/>
        </w:rPr>
        <w:t xml:space="preserve">Organisational culture is essentially shared values, beliefs, assumptions and behavioural norms that define the way employees interact and how goals of the company are achieved (Mullins and Christy, 2016). It does not exist as a written set of rules and values, but rather it is a culture that influences everyday behaviours, leadership practices and relationship between employees and clients. Within the highly competitive retail industry, organizational culture is especially important as it directly affects customer experience, engagement of the employees and ability of the company to stay up to date with the changes in market conditions. Tesco has created a customer-oriented culture that promotes collaboration, accountability, innovation and continuous improvement, and that lets the company to maintain its position as one of the UK`s </w:t>
      </w:r>
      <w:r w:rsidR="00B3720C" w:rsidRPr="00232E4A">
        <w:rPr>
          <w:rFonts w:ascii="Times New Roman" w:hAnsi="Times New Roman" w:cs="Times New Roman"/>
        </w:rPr>
        <w:t xml:space="preserve">dominant retailers. </w:t>
      </w:r>
    </w:p>
    <w:p w14:paraId="0768BF76" w14:textId="3ADE3704" w:rsidR="00B3720C" w:rsidRPr="00232E4A" w:rsidRDefault="00B3720C" w:rsidP="00232E4A">
      <w:pPr>
        <w:spacing w:line="360" w:lineRule="auto"/>
        <w:rPr>
          <w:rFonts w:ascii="Times New Roman" w:hAnsi="Times New Roman" w:cs="Times New Roman"/>
        </w:rPr>
      </w:pPr>
      <w:r w:rsidRPr="00232E4A">
        <w:rPr>
          <w:rFonts w:ascii="Times New Roman" w:hAnsi="Times New Roman" w:cs="Times New Roman"/>
        </w:rPr>
        <w:lastRenderedPageBreak/>
        <w:t xml:space="preserve">A central characteristic of Tesco`s organisational culture is its commitment to putting customers at the centre of business operation. This philosophy has a reflection in the company`s purpose of serving customers, communities and the planet, while its long-established “Every Little Helps” principle pushes workers to constantly improve service quality through small but meaningful actions. According to Schein (2017), organisational culture is shown through visible artefacts, organisational values and deeply embedded assumptions. Tesco`s client-focused initiatives, </w:t>
      </w:r>
      <w:r w:rsidR="009C68BC" w:rsidRPr="00232E4A">
        <w:rPr>
          <w:rFonts w:ascii="Times New Roman" w:hAnsi="Times New Roman" w:cs="Times New Roman"/>
        </w:rPr>
        <w:t xml:space="preserve">investment in employee training and consistent emphasis on service excellence shows visible manifestation of these cultural values, reinforcing behaviours that strengthen long-term success of the organisation. </w:t>
      </w:r>
    </w:p>
    <w:p w14:paraId="5460092A" w14:textId="47D4A68C" w:rsidR="00E545AF" w:rsidRPr="00232E4A" w:rsidRDefault="009C68BC" w:rsidP="00232E4A">
      <w:pPr>
        <w:spacing w:line="360" w:lineRule="auto"/>
        <w:rPr>
          <w:rFonts w:ascii="Times New Roman" w:hAnsi="Times New Roman" w:cs="Times New Roman"/>
        </w:rPr>
      </w:pPr>
      <w:r w:rsidRPr="00232E4A">
        <w:rPr>
          <w:rFonts w:ascii="Times New Roman" w:hAnsi="Times New Roman" w:cs="Times New Roman"/>
        </w:rPr>
        <w:t xml:space="preserve">Besides that, Tesco also promotes a collaborative and inclusive working environment in which employees are encouraged to bring ideas and work throughout departments to improve performance of the company. Cameron and Quinn (2011) argue that collaboration in organisational performance improves employee commitment, communication and innovation by promoting participation and shared responsibility. Tesco supports these characteristics through leadership development programmes, diversity and inclusion initiatives, flexible working opportunities and constant investment in employee wellness. These practises add to higher levels of </w:t>
      </w:r>
      <w:r w:rsidR="00023B5D" w:rsidRPr="00232E4A">
        <w:rPr>
          <w:rFonts w:ascii="Times New Roman" w:hAnsi="Times New Roman" w:cs="Times New Roman"/>
        </w:rPr>
        <w:t xml:space="preserve">employee engagement while letting the organization to respond more effectively to operational challenges and evolving customer expectations. </w:t>
      </w:r>
    </w:p>
    <w:p w14:paraId="2926E95F" w14:textId="62AFC765" w:rsidR="00E545AF" w:rsidRPr="00232E4A" w:rsidRDefault="007B41F4" w:rsidP="00232E4A">
      <w:pPr>
        <w:spacing w:line="360" w:lineRule="auto"/>
        <w:rPr>
          <w:rFonts w:ascii="Times New Roman" w:hAnsi="Times New Roman" w:cs="Times New Roman"/>
        </w:rPr>
      </w:pPr>
      <w:r w:rsidRPr="00232E4A">
        <w:rPr>
          <w:rFonts w:ascii="Times New Roman" w:hAnsi="Times New Roman" w:cs="Times New Roman"/>
        </w:rPr>
        <w:t>In addition, Tesco increasingly integrates sustainability and corporate responsibility into its organisational culture. The Annual report of the company (Tesco PLC, 2025</w:t>
      </w:r>
      <w:r w:rsidR="00812EE6" w:rsidRPr="00232E4A">
        <w:rPr>
          <w:rFonts w:ascii="Times New Roman" w:hAnsi="Times New Roman" w:cs="Times New Roman"/>
        </w:rPr>
        <w:t>a</w:t>
      </w:r>
      <w:r w:rsidRPr="00232E4A">
        <w:rPr>
          <w:rFonts w:ascii="Times New Roman" w:hAnsi="Times New Roman" w:cs="Times New Roman"/>
        </w:rPr>
        <w:t>) highlights commitments to reducing carbon emissions, reducing food waste, supporting local communities and keeping responsible sourcing practices. Embedding these priorities inside the organisational culture lets Tesco to address growing stakeholder expectations while improving its corporate reputation and long-term ability to compete. Nevertheless, keeping a consistent organisational culture across a multinational organization which has hundreds of thousands of workers remains challenging. Differences in geographical locations</w:t>
      </w:r>
      <w:r w:rsidR="00732D97" w:rsidRPr="00232E4A">
        <w:rPr>
          <w:rFonts w:ascii="Times New Roman" w:hAnsi="Times New Roman" w:cs="Times New Roman"/>
        </w:rPr>
        <w:t xml:space="preserve">, management styles and operational ways may result in variations in how organizational values are viewed and implemented. Consequently, Tesco must continually reinforce its development to make sure organisational culture stays aligned with its strategic goals. </w:t>
      </w:r>
    </w:p>
    <w:p w14:paraId="2C491BDC" w14:textId="77777777" w:rsidR="005D3D10" w:rsidRPr="00232E4A" w:rsidRDefault="005D3D10" w:rsidP="00232E4A">
      <w:pPr>
        <w:spacing w:line="360" w:lineRule="auto"/>
        <w:rPr>
          <w:rFonts w:ascii="Times New Roman" w:hAnsi="Times New Roman" w:cs="Times New Roman"/>
        </w:rPr>
      </w:pPr>
    </w:p>
    <w:p w14:paraId="1C2C9C43" w14:textId="77777777" w:rsidR="0046011C" w:rsidRDefault="0046011C" w:rsidP="00232E4A">
      <w:pPr>
        <w:spacing w:line="360" w:lineRule="auto"/>
        <w:rPr>
          <w:rFonts w:ascii="Times New Roman" w:hAnsi="Times New Roman" w:cs="Times New Roman"/>
          <w:b/>
          <w:bCs/>
        </w:rPr>
      </w:pPr>
    </w:p>
    <w:p w14:paraId="47A066B7" w14:textId="77777777" w:rsidR="0046011C" w:rsidRDefault="0046011C" w:rsidP="00232E4A">
      <w:pPr>
        <w:spacing w:line="360" w:lineRule="auto"/>
        <w:rPr>
          <w:rFonts w:ascii="Times New Roman" w:hAnsi="Times New Roman" w:cs="Times New Roman"/>
          <w:b/>
          <w:bCs/>
        </w:rPr>
      </w:pPr>
    </w:p>
    <w:p w14:paraId="281F2D90" w14:textId="76737D72" w:rsidR="005D3D10" w:rsidRPr="00232E4A" w:rsidRDefault="005D3D10" w:rsidP="00232E4A">
      <w:pPr>
        <w:spacing w:line="360" w:lineRule="auto"/>
        <w:rPr>
          <w:rFonts w:ascii="Times New Roman" w:hAnsi="Times New Roman" w:cs="Times New Roman"/>
          <w:b/>
          <w:bCs/>
        </w:rPr>
      </w:pPr>
      <w:r w:rsidRPr="00232E4A">
        <w:rPr>
          <w:rFonts w:ascii="Times New Roman" w:hAnsi="Times New Roman" w:cs="Times New Roman"/>
          <w:b/>
          <w:bCs/>
        </w:rPr>
        <w:lastRenderedPageBreak/>
        <w:t xml:space="preserve">How the organisational culture helps Tesco`s structure and decision-making  </w:t>
      </w:r>
    </w:p>
    <w:p w14:paraId="3D4728A5" w14:textId="5A1F2002" w:rsidR="00E545AF" w:rsidRPr="00232E4A" w:rsidRDefault="005D3D10" w:rsidP="00232E4A">
      <w:pPr>
        <w:spacing w:line="360" w:lineRule="auto"/>
        <w:rPr>
          <w:rFonts w:ascii="Times New Roman" w:hAnsi="Times New Roman" w:cs="Times New Roman"/>
        </w:rPr>
      </w:pPr>
      <w:r w:rsidRPr="00232E4A">
        <w:rPr>
          <w:rFonts w:ascii="Times New Roman" w:hAnsi="Times New Roman" w:cs="Times New Roman"/>
        </w:rPr>
        <w:t xml:space="preserve">Organisational structure and organisational culture are two very related subjects, as shared values and beliefs have impact on how </w:t>
      </w:r>
      <w:r w:rsidR="00446145" w:rsidRPr="00232E4A">
        <w:rPr>
          <w:rFonts w:ascii="Times New Roman" w:hAnsi="Times New Roman" w:cs="Times New Roman"/>
        </w:rPr>
        <w:t xml:space="preserve">responsibilities are assigned, communication is done and decisions are made throughout the organization (Mullins and Christy, 2016). At Tesco, central role in shaping a structure that promotes collaboration, accountability and responsiveness to change to clients need plays its customer-focused culture. Instead of relying on hierarchal control, Tesco combines centralised strategic leadership with decentralized operational decision-making, which lets individual stores and regional management teams to take actions when there are market changes and simultaneously stay in line with the organisation`s overall objectives. </w:t>
      </w:r>
    </w:p>
    <w:p w14:paraId="05A6E6A8" w14:textId="6EEB6FEE" w:rsidR="005876AB" w:rsidRPr="00232E4A" w:rsidRDefault="00446145" w:rsidP="00232E4A">
      <w:pPr>
        <w:spacing w:line="360" w:lineRule="auto"/>
        <w:rPr>
          <w:rFonts w:ascii="Times New Roman" w:hAnsi="Times New Roman" w:cs="Times New Roman"/>
        </w:rPr>
      </w:pPr>
      <w:r w:rsidRPr="00232E4A">
        <w:rPr>
          <w:rFonts w:ascii="Times New Roman" w:hAnsi="Times New Roman" w:cs="Times New Roman"/>
        </w:rPr>
        <w:t xml:space="preserve">Tesco`s organisational culture promotes teamwork, transparency and constant improvement, that supports effective </w:t>
      </w:r>
      <w:r w:rsidR="003D338C" w:rsidRPr="00232E4A">
        <w:rPr>
          <w:rFonts w:ascii="Times New Roman" w:hAnsi="Times New Roman" w:cs="Times New Roman"/>
        </w:rPr>
        <w:t xml:space="preserve">connection and communication across different organisational levels. Schein (2017) argues that organisational culture has direct impact on workers behaviour by establishing sheard assumptions about appropriate methods of working and making decisions. At Tesco, these shared beliefs encourage employees to focus on customer satisfaction and operational efficiency when making day-to-day decisions. For example, store managers have power to resolve customer related issues, manage requirements of the staff and respond to shifts in local demand without requesting approval from senior executives for routine operational decisions. This creates a balance between strategic control and local autonomy which allows Tesco to stay responsive while keeping consistency throughout </w:t>
      </w:r>
      <w:r w:rsidR="005876AB" w:rsidRPr="00232E4A">
        <w:rPr>
          <w:rFonts w:ascii="Times New Roman" w:hAnsi="Times New Roman" w:cs="Times New Roman"/>
        </w:rPr>
        <w:t xml:space="preserve">its nationwide operations. </w:t>
      </w:r>
    </w:p>
    <w:p w14:paraId="697C26F1" w14:textId="201EA2AD" w:rsidR="005876AB" w:rsidRPr="00232E4A" w:rsidRDefault="005876AB" w:rsidP="00232E4A">
      <w:pPr>
        <w:spacing w:line="360" w:lineRule="auto"/>
        <w:rPr>
          <w:rFonts w:ascii="Times New Roman" w:hAnsi="Times New Roman" w:cs="Times New Roman"/>
        </w:rPr>
      </w:pPr>
      <w:r w:rsidRPr="00232E4A">
        <w:rPr>
          <w:rFonts w:ascii="Times New Roman" w:hAnsi="Times New Roman" w:cs="Times New Roman"/>
        </w:rPr>
        <w:t xml:space="preserve">Also, organisational structure helps Tesco`s culture by supporting coordination between specialised departments like retail operations, supply chain management, digital services, finance and HR. According to Daft (2021), organisational structures should promote communication and coordination in order to strengthen organisational effectiveness and long-term implementation. Tesco`s encouraging cross-functional collaboration on strategic ideas, involving digital transformation, sustainability programmes and improvements to customer satisfaction. Consequently, organisational </w:t>
      </w:r>
      <w:r w:rsidR="00411EB7" w:rsidRPr="00232E4A">
        <w:rPr>
          <w:rFonts w:ascii="Times New Roman" w:hAnsi="Times New Roman" w:cs="Times New Roman"/>
        </w:rPr>
        <w:t>culture reinforces cooperation across departments, reducing organisational barriers and supporting better informed decision</w:t>
      </w:r>
      <w:r w:rsidR="001605C8" w:rsidRPr="00232E4A">
        <w:rPr>
          <w:rFonts w:ascii="Times New Roman" w:hAnsi="Times New Roman" w:cs="Times New Roman"/>
        </w:rPr>
        <w:t>-</w:t>
      </w:r>
      <w:r w:rsidR="00411EB7" w:rsidRPr="00232E4A">
        <w:rPr>
          <w:rFonts w:ascii="Times New Roman" w:hAnsi="Times New Roman" w:cs="Times New Roman"/>
        </w:rPr>
        <w:t xml:space="preserve">making. </w:t>
      </w:r>
    </w:p>
    <w:p w14:paraId="38DF3C09" w14:textId="0C816774" w:rsidR="00411EB7" w:rsidRPr="00232E4A" w:rsidRDefault="00411EB7" w:rsidP="00232E4A">
      <w:pPr>
        <w:spacing w:line="360" w:lineRule="auto"/>
        <w:rPr>
          <w:rFonts w:ascii="Times New Roman" w:hAnsi="Times New Roman" w:cs="Times New Roman"/>
        </w:rPr>
      </w:pPr>
      <w:r w:rsidRPr="00232E4A">
        <w:rPr>
          <w:rFonts w:ascii="Times New Roman" w:hAnsi="Times New Roman" w:cs="Times New Roman"/>
        </w:rPr>
        <w:t>Tesco`s customer-focused culture also has an important role to play in strategic decision</w:t>
      </w:r>
      <w:r w:rsidR="001605C8" w:rsidRPr="00232E4A">
        <w:rPr>
          <w:rFonts w:ascii="Times New Roman" w:hAnsi="Times New Roman" w:cs="Times New Roman"/>
        </w:rPr>
        <w:t>-</w:t>
      </w:r>
      <w:r w:rsidRPr="00232E4A">
        <w:rPr>
          <w:rFonts w:ascii="Times New Roman" w:hAnsi="Times New Roman" w:cs="Times New Roman"/>
        </w:rPr>
        <w:t>making at senior management level. The Tesco Annual Report (2025</w:t>
      </w:r>
      <w:r w:rsidR="00812EE6" w:rsidRPr="00232E4A">
        <w:rPr>
          <w:rFonts w:ascii="Times New Roman" w:hAnsi="Times New Roman" w:cs="Times New Roman"/>
        </w:rPr>
        <w:t>a</w:t>
      </w:r>
      <w:r w:rsidRPr="00232E4A">
        <w:rPr>
          <w:rFonts w:ascii="Times New Roman" w:hAnsi="Times New Roman" w:cs="Times New Roman"/>
        </w:rPr>
        <w:t xml:space="preserve">) emphasises constant investment in online retailing, Clubcards, supply chain adaptability and sustainable practices, </w:t>
      </w:r>
      <w:r w:rsidRPr="00232E4A">
        <w:rPr>
          <w:rFonts w:ascii="Times New Roman" w:hAnsi="Times New Roman" w:cs="Times New Roman"/>
        </w:rPr>
        <w:lastRenderedPageBreak/>
        <w:t xml:space="preserve">showing that major strategic decisions are aligned with the company`s cultural commitment to delivering long-term value for customers and stakeholders. Cameron and Quinn (2011) suggests that organisations described by collaborative cultural values are more likely to foster employee participation, support the exchange of knowledge and stimulate innovation in </w:t>
      </w:r>
      <w:r w:rsidR="00E06C76" w:rsidRPr="00232E4A">
        <w:rPr>
          <w:rFonts w:ascii="Times New Roman" w:hAnsi="Times New Roman" w:cs="Times New Roman"/>
        </w:rPr>
        <w:t>organisational decision</w:t>
      </w:r>
      <w:r w:rsidR="001605C8" w:rsidRPr="00232E4A">
        <w:rPr>
          <w:rFonts w:ascii="Times New Roman" w:hAnsi="Times New Roman" w:cs="Times New Roman"/>
        </w:rPr>
        <w:t>-</w:t>
      </w:r>
      <w:r w:rsidR="00E06C76" w:rsidRPr="00232E4A">
        <w:rPr>
          <w:rFonts w:ascii="Times New Roman" w:hAnsi="Times New Roman" w:cs="Times New Roman"/>
        </w:rPr>
        <w:t xml:space="preserve">making. Tesco’s investment in technology and employee development demonstrates its collaborative culture by integrating operational knowledge and customer insights to improve service quality and organisational performance. </w:t>
      </w:r>
    </w:p>
    <w:p w14:paraId="22E3386A" w14:textId="6EAE2CBE" w:rsidR="00E06C76" w:rsidRPr="00232E4A" w:rsidRDefault="00E06C76" w:rsidP="00232E4A">
      <w:pPr>
        <w:spacing w:line="360" w:lineRule="auto"/>
        <w:rPr>
          <w:rFonts w:ascii="Times New Roman" w:hAnsi="Times New Roman" w:cs="Times New Roman"/>
        </w:rPr>
      </w:pPr>
      <w:r w:rsidRPr="00232E4A">
        <w:rPr>
          <w:rFonts w:ascii="Times New Roman" w:hAnsi="Times New Roman" w:cs="Times New Roman"/>
        </w:rPr>
        <w:t>Despite these advantages, organizational culture may also create issues for decision</w:t>
      </w:r>
      <w:r w:rsidR="001605C8" w:rsidRPr="00232E4A">
        <w:rPr>
          <w:rFonts w:ascii="Times New Roman" w:hAnsi="Times New Roman" w:cs="Times New Roman"/>
        </w:rPr>
        <w:t>-</w:t>
      </w:r>
      <w:r w:rsidRPr="00232E4A">
        <w:rPr>
          <w:rFonts w:ascii="Times New Roman" w:hAnsi="Times New Roman" w:cs="Times New Roman"/>
        </w:rPr>
        <w:t xml:space="preserve"> making within large multinational company. Keeping consistency across multiple stores requires perfect communication and effective leadership in order to make sure organisational values are understood in a similar way across the business. Differences in local management styles may </w:t>
      </w:r>
      <w:r w:rsidR="00C72133" w:rsidRPr="00232E4A">
        <w:rPr>
          <w:rFonts w:ascii="Times New Roman" w:hAnsi="Times New Roman" w:cs="Times New Roman"/>
        </w:rPr>
        <w:t>sometimes result in uneven implementation of organisational policies or customer service standards, Therefore, Tesco must constantly strengthen its organisational culture through ongoing leadership development, employee training and effective internal communication to ensure that its organisational culture, structure and decision</w:t>
      </w:r>
      <w:r w:rsidR="001605C8" w:rsidRPr="00232E4A">
        <w:rPr>
          <w:rFonts w:ascii="Times New Roman" w:hAnsi="Times New Roman" w:cs="Times New Roman"/>
        </w:rPr>
        <w:t>-</w:t>
      </w:r>
      <w:r w:rsidR="00C72133" w:rsidRPr="00232E4A">
        <w:rPr>
          <w:rFonts w:ascii="Times New Roman" w:hAnsi="Times New Roman" w:cs="Times New Roman"/>
        </w:rPr>
        <w:t xml:space="preserve">making processes remain closely aligned. </w:t>
      </w:r>
    </w:p>
    <w:p w14:paraId="718FCCDE" w14:textId="77777777" w:rsidR="001605C8" w:rsidRPr="00232E4A" w:rsidRDefault="001605C8" w:rsidP="00232E4A">
      <w:pPr>
        <w:spacing w:line="360" w:lineRule="auto"/>
        <w:rPr>
          <w:rFonts w:ascii="Times New Roman" w:hAnsi="Times New Roman" w:cs="Times New Roman"/>
        </w:rPr>
      </w:pPr>
    </w:p>
    <w:p w14:paraId="5ECE516E" w14:textId="07933A36" w:rsidR="001605C8" w:rsidRPr="00232E4A" w:rsidRDefault="001605C8" w:rsidP="00232E4A">
      <w:pPr>
        <w:spacing w:line="360" w:lineRule="auto"/>
        <w:rPr>
          <w:rFonts w:ascii="Times New Roman" w:hAnsi="Times New Roman" w:cs="Times New Roman"/>
          <w:b/>
          <w:bCs/>
        </w:rPr>
      </w:pPr>
      <w:r w:rsidRPr="00232E4A">
        <w:rPr>
          <w:rFonts w:ascii="Times New Roman" w:hAnsi="Times New Roman" w:cs="Times New Roman"/>
          <w:b/>
          <w:bCs/>
        </w:rPr>
        <w:t xml:space="preserve">Relevant Frameworks, models and theories applied to Tesco </w:t>
      </w:r>
    </w:p>
    <w:p w14:paraId="07ED0623" w14:textId="701B95D5" w:rsidR="00E545AF" w:rsidRPr="00232E4A" w:rsidRDefault="001605C8" w:rsidP="00232E4A">
      <w:pPr>
        <w:spacing w:line="360" w:lineRule="auto"/>
        <w:rPr>
          <w:rFonts w:ascii="Times New Roman" w:hAnsi="Times New Roman" w:cs="Times New Roman"/>
        </w:rPr>
      </w:pPr>
      <w:r w:rsidRPr="00232E4A">
        <w:rPr>
          <w:rFonts w:ascii="Times New Roman" w:hAnsi="Times New Roman" w:cs="Times New Roman"/>
        </w:rPr>
        <w:t xml:space="preserve">Organisational culture can be analysed using several well-established theoretical frameworks that explain how organisational performance is influenced by shared values, beliefs and behavioural patterns. Two of the most influential models are Schin`s Three Levels of Organisational Culture and Camron and Quinn`s Competing Values Framework (CVF). Applying these models offers valuable insights into Tesco`s organisational culture and demonstrates how its cultural characteristics contribute to organisation`s long-term strategic goals. </w:t>
      </w:r>
    </w:p>
    <w:p w14:paraId="48E4E24E" w14:textId="5F6E04B1" w:rsidR="00E545AF" w:rsidRPr="00232E4A" w:rsidRDefault="001605C8" w:rsidP="00232E4A">
      <w:pPr>
        <w:spacing w:line="360" w:lineRule="auto"/>
        <w:rPr>
          <w:rFonts w:ascii="Times New Roman" w:hAnsi="Times New Roman" w:cs="Times New Roman"/>
        </w:rPr>
      </w:pPr>
      <w:r w:rsidRPr="00232E4A">
        <w:rPr>
          <w:rFonts w:ascii="Times New Roman" w:hAnsi="Times New Roman" w:cs="Times New Roman"/>
        </w:rPr>
        <w:t xml:space="preserve">According to Schein (2017), organisational culture </w:t>
      </w:r>
      <w:r w:rsidR="00D015B9" w:rsidRPr="00232E4A">
        <w:rPr>
          <w:rFonts w:ascii="Times New Roman" w:hAnsi="Times New Roman" w:cs="Times New Roman"/>
        </w:rPr>
        <w:t xml:space="preserve">operates across three interconnected levels: artefacts, espoused values and basic </w:t>
      </w:r>
      <w:r w:rsidR="00926497" w:rsidRPr="00232E4A">
        <w:rPr>
          <w:rFonts w:ascii="Times New Roman" w:hAnsi="Times New Roman" w:cs="Times New Roman"/>
        </w:rPr>
        <w:t>underlying</w:t>
      </w:r>
      <w:r w:rsidR="00D015B9" w:rsidRPr="00232E4A">
        <w:rPr>
          <w:rFonts w:ascii="Times New Roman" w:hAnsi="Times New Roman" w:cs="Times New Roman"/>
        </w:rPr>
        <w:t xml:space="preserve"> assumptions. Artefacts represent the observable aspects of an organization`s culture, like workplace culture, symbols and workers behaviour. Within Tesco, these cultural artefacts are reflected through its customer service standards, staff uniforms, Clubcard loyalty scheme, sustainability programmes and the widely recognised “Every Little Helps” philosophy. These visible characteristics communicate the organisation`s commitment to customer satisfaction while maintaining operational </w:t>
      </w:r>
      <w:r w:rsidR="00D015B9" w:rsidRPr="00232E4A">
        <w:rPr>
          <w:rFonts w:ascii="Times New Roman" w:hAnsi="Times New Roman" w:cs="Times New Roman"/>
        </w:rPr>
        <w:lastRenderedPageBreak/>
        <w:t xml:space="preserve">excellence. The second level of Schein`s model, espoused values, refers to the core principles that guide organisational behaviour. Tesco shows these values by focusing on customer service, collaboration, innovation, diversity and responsive </w:t>
      </w:r>
      <w:r w:rsidR="00A213DF" w:rsidRPr="00232E4A">
        <w:rPr>
          <w:rFonts w:ascii="Times New Roman" w:hAnsi="Times New Roman" w:cs="Times New Roman"/>
        </w:rPr>
        <w:t>business practices, which are consistently embedded within the company`s policies and long-term strategic goals (Tesco PLC, 2025</w:t>
      </w:r>
      <w:r w:rsidR="00812EE6" w:rsidRPr="00232E4A">
        <w:rPr>
          <w:rFonts w:ascii="Times New Roman" w:hAnsi="Times New Roman" w:cs="Times New Roman"/>
        </w:rPr>
        <w:t>a</w:t>
      </w:r>
      <w:r w:rsidR="00A213DF" w:rsidRPr="00232E4A">
        <w:rPr>
          <w:rFonts w:ascii="Times New Roman" w:hAnsi="Times New Roman" w:cs="Times New Roman"/>
        </w:rPr>
        <w:t xml:space="preserve">). The third and deepest level </w:t>
      </w:r>
      <w:r w:rsidR="00966FC3" w:rsidRPr="00232E4A">
        <w:rPr>
          <w:rFonts w:ascii="Times New Roman" w:hAnsi="Times New Roman" w:cs="Times New Roman"/>
        </w:rPr>
        <w:t xml:space="preserve">comprises basic underlying assumptions, which are deeply rooted </w:t>
      </w:r>
      <w:r w:rsidR="000E57FB" w:rsidRPr="00232E4A">
        <w:rPr>
          <w:rFonts w:ascii="Times New Roman" w:hAnsi="Times New Roman" w:cs="Times New Roman"/>
        </w:rPr>
        <w:t xml:space="preserve">beliefs that unconsciously shape employees` beliefs, behaviours and decision-making. Within Tesco, a fundamental assumption is that sustainable business success relies on consistently meeting customer needs and continuously improving services influencing decisions making at every organisational level. As Hatch (2022) argues, these deeply rooted assumptions have a stronger influence on organisational behaviour that formal rules alone because they become accepted as the normal way of working. </w:t>
      </w:r>
    </w:p>
    <w:p w14:paraId="2B77236B" w14:textId="085A0E2C" w:rsidR="00D015B9" w:rsidRPr="00232E4A" w:rsidRDefault="004247FA" w:rsidP="00232E4A">
      <w:pPr>
        <w:spacing w:line="360" w:lineRule="auto"/>
        <w:rPr>
          <w:rFonts w:ascii="Times New Roman" w:hAnsi="Times New Roman" w:cs="Times New Roman"/>
        </w:rPr>
      </w:pPr>
      <w:r w:rsidRPr="00232E4A">
        <w:rPr>
          <w:rFonts w:ascii="Times New Roman" w:hAnsi="Times New Roman" w:cs="Times New Roman"/>
        </w:rPr>
        <w:t xml:space="preserve">Although Schein`s model explains the depth of Tesco`s organisational culture, the Competing Values Framework (CVF) developed by Cameron and Quinn (2011) offers a broader understanding of the dominant cultural characteristics of the organisation. The model identifies four culture types: Clan, Adhocracy, Market and Hierarchy cultures. Tesco predominantly exhibits the characteristics of a Market culture, which focuses on achieving organisational objectives, staying in competitive position and delivering high levels of customer value. The company`s ongoing investment in digital transformation, operational excellence and customer loyalty programmes illustrate its strong focus on achieving measurable </w:t>
      </w:r>
      <w:r w:rsidR="00907892" w:rsidRPr="00232E4A">
        <w:rPr>
          <w:rFonts w:ascii="Times New Roman" w:hAnsi="Times New Roman" w:cs="Times New Roman"/>
        </w:rPr>
        <w:t>business results. At the same time, the organisation shows several characteristics associated with a Clan culture, practically through its focus on employee collaboration, supporting leadership development, diversity and employee wellbeing. The combination of these cultural characteristics lets Tesco to remain highly competitive while continuing employee engagement and organizational commitment.</w:t>
      </w:r>
    </w:p>
    <w:p w14:paraId="4018D3F3" w14:textId="5515DB7B" w:rsidR="004247FA" w:rsidRPr="00232E4A" w:rsidRDefault="00844115" w:rsidP="00232E4A">
      <w:pPr>
        <w:spacing w:line="360" w:lineRule="auto"/>
        <w:rPr>
          <w:rFonts w:ascii="Times New Roman" w:hAnsi="Times New Roman" w:cs="Times New Roman"/>
        </w:rPr>
      </w:pPr>
      <w:r w:rsidRPr="00232E4A">
        <w:rPr>
          <w:rFonts w:ascii="Times New Roman" w:hAnsi="Times New Roman" w:cs="Times New Roman"/>
        </w:rPr>
        <w:t xml:space="preserve">Although both frameworks provide useful perspectives for understanding Tesco`s organisational culture, each has limitations. Schein`s model provides an explanation on how culture develops and shapes behaviour but offers limited guidance for measuring cultural effectiveness. Similarly, the Competing Values Frameworks divides organisational culture into four categories, which may not fully capture the complexity of large multinational companies such as Tesco, where elements of different cultures can </w:t>
      </w:r>
      <w:r w:rsidR="007C6A1B" w:rsidRPr="00232E4A">
        <w:rPr>
          <w:rFonts w:ascii="Times New Roman" w:hAnsi="Times New Roman" w:cs="Times New Roman"/>
        </w:rPr>
        <w:t xml:space="preserve">exist simultaneously. Nevertheless, using both models at the same time provides a come comprehensive perspective on Tesco`s organisational culture by explaining both its underlying foundation and dominant behaviour characteristics. This analysis indicates that Tesco`s organisational </w:t>
      </w:r>
      <w:r w:rsidR="007C6A1B" w:rsidRPr="00232E4A">
        <w:rPr>
          <w:rFonts w:ascii="Times New Roman" w:hAnsi="Times New Roman" w:cs="Times New Roman"/>
        </w:rPr>
        <w:lastRenderedPageBreak/>
        <w:t>culture is predominantly customer-focused, performance-driven and collaborative and that lets company to stay competitive and achieve long-term organisational success.</w:t>
      </w:r>
    </w:p>
    <w:p w14:paraId="491972D6" w14:textId="77777777" w:rsidR="00D47336" w:rsidRPr="00232E4A" w:rsidRDefault="00D47336" w:rsidP="00232E4A">
      <w:pPr>
        <w:spacing w:line="360" w:lineRule="auto"/>
        <w:rPr>
          <w:rFonts w:ascii="Times New Roman" w:hAnsi="Times New Roman" w:cs="Times New Roman"/>
        </w:rPr>
      </w:pPr>
    </w:p>
    <w:p w14:paraId="6058B3DC" w14:textId="553FADFE" w:rsidR="00D47336" w:rsidRPr="00232E4A" w:rsidRDefault="00D47336" w:rsidP="00232E4A">
      <w:pPr>
        <w:spacing w:line="360" w:lineRule="auto"/>
        <w:rPr>
          <w:rFonts w:ascii="Times New Roman" w:hAnsi="Times New Roman" w:cs="Times New Roman"/>
          <w:b/>
          <w:bCs/>
        </w:rPr>
      </w:pPr>
      <w:r w:rsidRPr="00232E4A">
        <w:rPr>
          <w:rFonts w:ascii="Times New Roman" w:hAnsi="Times New Roman" w:cs="Times New Roman"/>
          <w:b/>
          <w:bCs/>
        </w:rPr>
        <w:t xml:space="preserve">Organisational Culture and Adaptation to the external environment of Tesco </w:t>
      </w:r>
    </w:p>
    <w:p w14:paraId="2831D0D5" w14:textId="75B6DF39" w:rsidR="00960C9E" w:rsidRPr="00232E4A" w:rsidRDefault="00D47336" w:rsidP="00232E4A">
      <w:pPr>
        <w:spacing w:line="360" w:lineRule="auto"/>
        <w:rPr>
          <w:rFonts w:ascii="Times New Roman" w:hAnsi="Times New Roman" w:cs="Times New Roman"/>
        </w:rPr>
      </w:pPr>
      <w:r w:rsidRPr="00232E4A">
        <w:rPr>
          <w:rFonts w:ascii="Times New Roman" w:hAnsi="Times New Roman" w:cs="Times New Roman"/>
        </w:rPr>
        <w:t xml:space="preserve">Companies function within always changing external environments influenced by economic factors, development of the technologies, competition, environmental pressure and social expectations. Whittington et al. (2023) argue that organisations need to understand changes in their external environment and adjust their ways to stay competitive. Tesco`s focus on customers and constant improvement supports its ability to adapt to changing </w:t>
      </w:r>
      <w:r w:rsidR="00960C9E" w:rsidRPr="00232E4A">
        <w:rPr>
          <w:rFonts w:ascii="Times New Roman" w:hAnsi="Times New Roman" w:cs="Times New Roman"/>
        </w:rPr>
        <w:t xml:space="preserve">customer </w:t>
      </w:r>
      <w:r w:rsidRPr="00232E4A">
        <w:rPr>
          <w:rFonts w:ascii="Times New Roman" w:hAnsi="Times New Roman" w:cs="Times New Roman"/>
        </w:rPr>
        <w:t xml:space="preserve">expectations while </w:t>
      </w:r>
      <w:r w:rsidR="00960C9E" w:rsidRPr="00232E4A">
        <w:rPr>
          <w:rFonts w:ascii="Times New Roman" w:hAnsi="Times New Roman" w:cs="Times New Roman"/>
        </w:rPr>
        <w:t xml:space="preserve">continuing to be able to deliver value to its customers. </w:t>
      </w:r>
    </w:p>
    <w:p w14:paraId="6E226908" w14:textId="5C035234" w:rsidR="0010180B" w:rsidRPr="00232E4A" w:rsidRDefault="00960C9E" w:rsidP="00232E4A">
      <w:pPr>
        <w:spacing w:line="360" w:lineRule="auto"/>
        <w:rPr>
          <w:rFonts w:ascii="Times New Roman" w:hAnsi="Times New Roman" w:cs="Times New Roman"/>
        </w:rPr>
      </w:pPr>
      <w:r w:rsidRPr="00232E4A">
        <w:rPr>
          <w:rFonts w:ascii="Times New Roman" w:hAnsi="Times New Roman" w:cs="Times New Roman"/>
        </w:rPr>
        <w:t>Economic challenges demonstrate how Tesco`s culture influences its response to external environment. Rising living costs and growing pressure on household budgets have made customers more sensitive to grocery prices. In response to this, Tesco has strengthened its value-focused programmes which include Aldi Price Match, Clubcard Prices and Low Everyday Prices. According to Tesco`s Annual Report (2025</w:t>
      </w:r>
      <w:r w:rsidR="00812EE6" w:rsidRPr="00232E4A">
        <w:rPr>
          <w:rFonts w:ascii="Times New Roman" w:hAnsi="Times New Roman" w:cs="Times New Roman"/>
        </w:rPr>
        <w:t>a</w:t>
      </w:r>
      <w:r w:rsidRPr="00232E4A">
        <w:rPr>
          <w:rFonts w:ascii="Times New Roman" w:hAnsi="Times New Roman" w:cs="Times New Roman"/>
        </w:rPr>
        <w:t xml:space="preserve">), company continued investing in lower prices through these initiatives, showing how its customer-oriented culture translates into strategic responses to economic pressure. Tesco`s Clubcard </w:t>
      </w:r>
      <w:r w:rsidR="0010180B" w:rsidRPr="00232E4A">
        <w:rPr>
          <w:rFonts w:ascii="Times New Roman" w:hAnsi="Times New Roman" w:cs="Times New Roman"/>
        </w:rPr>
        <w:t xml:space="preserve">provides valuable information about customer purchasing patterns, which allows the company to provide more personalised promotion. This demonstrates how technological innovation can operate with customer orientation. However, keeping competitive pricing may put pressure on profit margins, which leads Tesco to the need of balance between customer affordability and long-term financial sustainability. </w:t>
      </w:r>
    </w:p>
    <w:p w14:paraId="7585EC14" w14:textId="4FFB1171" w:rsidR="00960C9E" w:rsidRPr="00232E4A" w:rsidRDefault="0010180B" w:rsidP="00232E4A">
      <w:pPr>
        <w:spacing w:line="360" w:lineRule="auto"/>
        <w:rPr>
          <w:rFonts w:ascii="Times New Roman" w:hAnsi="Times New Roman" w:cs="Times New Roman"/>
        </w:rPr>
      </w:pPr>
      <w:r w:rsidRPr="00232E4A">
        <w:rPr>
          <w:rFonts w:ascii="Times New Roman" w:hAnsi="Times New Roman" w:cs="Times New Roman"/>
        </w:rPr>
        <w:t>Technological changes is another important external factor. Growth in online shopping, digital loyalty schemes and data-based retail practices has pushed traditional retailers to continuous modernisation of their operations. Tesco`s culture of constant improvement has encouraged investment in digital services, online grocery operations and Clubcard technology. According to Schein (2017), organisations</w:t>
      </w:r>
      <w:r w:rsidR="009B0B87" w:rsidRPr="00232E4A">
        <w:rPr>
          <w:rFonts w:ascii="Times New Roman" w:hAnsi="Times New Roman" w:cs="Times New Roman"/>
        </w:rPr>
        <w:t xml:space="preserve"> more successful in adaptation when new practices stay compatible with their deeply established cultural beliefs.  Tesco`s digital transformation can therefore be understood as an evolving of its traditional client-focused culture rather than its rejection, using modern technology to deliver convenience and value to customers. </w:t>
      </w:r>
    </w:p>
    <w:p w14:paraId="1CC6CC19" w14:textId="2FF2EA2C" w:rsidR="00E43ED2" w:rsidRPr="00232E4A" w:rsidRDefault="009B0B87" w:rsidP="00232E4A">
      <w:pPr>
        <w:spacing w:line="360" w:lineRule="auto"/>
        <w:rPr>
          <w:rFonts w:ascii="Times New Roman" w:hAnsi="Times New Roman" w:cs="Times New Roman"/>
        </w:rPr>
      </w:pPr>
      <w:r w:rsidRPr="00232E4A">
        <w:rPr>
          <w:rFonts w:ascii="Times New Roman" w:hAnsi="Times New Roman" w:cs="Times New Roman"/>
        </w:rPr>
        <w:lastRenderedPageBreak/>
        <w:t xml:space="preserve">Environmental and social pressures also have impact on Tesco`s organisational priorities. Growing expectations from clients, government and other stakeholders require big retailers to take </w:t>
      </w:r>
      <w:r w:rsidR="00044BFF" w:rsidRPr="00232E4A">
        <w:rPr>
          <w:rFonts w:ascii="Times New Roman" w:hAnsi="Times New Roman" w:cs="Times New Roman"/>
        </w:rPr>
        <w:t>greater</w:t>
      </w:r>
      <w:r w:rsidRPr="00232E4A">
        <w:rPr>
          <w:rFonts w:ascii="Times New Roman" w:hAnsi="Times New Roman" w:cs="Times New Roman"/>
        </w:rPr>
        <w:t xml:space="preserve"> responsibility for issues like climate change, suitable sourcing, food waste and responsible supply-chain management. Tesco`s sustainability report demonstrates that environmental concerns are becoming </w:t>
      </w:r>
      <w:r w:rsidR="00E43ED2" w:rsidRPr="00232E4A">
        <w:rPr>
          <w:rFonts w:ascii="Times New Roman" w:hAnsi="Times New Roman" w:cs="Times New Roman"/>
        </w:rPr>
        <w:t>increasingly integrated into its relationships with suppliers and day-to-day business operations (Tesco PLC, 2025</w:t>
      </w:r>
      <w:r w:rsidR="00812EE6" w:rsidRPr="00232E4A">
        <w:rPr>
          <w:rFonts w:ascii="Times New Roman" w:hAnsi="Times New Roman" w:cs="Times New Roman"/>
        </w:rPr>
        <w:t>b</w:t>
      </w:r>
      <w:r w:rsidR="00E43ED2" w:rsidRPr="00232E4A">
        <w:rPr>
          <w:rFonts w:ascii="Times New Roman" w:hAnsi="Times New Roman" w:cs="Times New Roman"/>
        </w:rPr>
        <w:t>).  This reflects a wider operational culture in which social and environmental responsibility forms part of long-term value creation rather than being viewed simply as compliance requirement. Nevertheless, a strong organisational culture does not automatically guarantee successful adaptation. According to Schein (2017), deeply established beliefs may create resistance when external conditions require changes. Tesco should therefore ensure that its established focus on customers does not restrict innovation or slow</w:t>
      </w:r>
      <w:r w:rsidR="00751475" w:rsidRPr="00232E4A">
        <w:rPr>
          <w:rFonts w:ascii="Times New Roman" w:hAnsi="Times New Roman" w:cs="Times New Roman"/>
        </w:rPr>
        <w:t xml:space="preserve">s down the implementation of strategic decisions. Overall, Tesco`s commitment to customer value, responsible business practices and constant development strengthens the company`s ability to adapt to economic, competitive, technological and environmental pressures. However, its effectiveness depends on keeping enough cultural flexibility to respond to future changes without losing the shared values that provide organisational stability.  </w:t>
      </w:r>
    </w:p>
    <w:p w14:paraId="3F44BBC6" w14:textId="75AF2EC8" w:rsidR="00690FD9" w:rsidRPr="00232E4A" w:rsidRDefault="00690FD9" w:rsidP="00232E4A">
      <w:pPr>
        <w:spacing w:line="360" w:lineRule="auto"/>
        <w:rPr>
          <w:rFonts w:ascii="Times New Roman" w:hAnsi="Times New Roman" w:cs="Times New Roman"/>
        </w:rPr>
      </w:pPr>
    </w:p>
    <w:p w14:paraId="680400B3" w14:textId="482FD0C8" w:rsidR="009D2D6D" w:rsidRPr="00232E4A" w:rsidRDefault="009D2D6D" w:rsidP="00232E4A">
      <w:pPr>
        <w:spacing w:line="360" w:lineRule="auto"/>
        <w:rPr>
          <w:rFonts w:ascii="Times New Roman" w:hAnsi="Times New Roman" w:cs="Times New Roman"/>
          <w:b/>
          <w:bCs/>
        </w:rPr>
      </w:pPr>
      <w:r w:rsidRPr="00232E4A">
        <w:rPr>
          <w:rFonts w:ascii="Times New Roman" w:hAnsi="Times New Roman" w:cs="Times New Roman"/>
          <w:b/>
          <w:bCs/>
        </w:rPr>
        <w:t>Organisational culture and effective functioning of Tesco</w:t>
      </w:r>
    </w:p>
    <w:p w14:paraId="50D1BB8A" w14:textId="4DB29538" w:rsidR="00812EE6" w:rsidRPr="00232E4A" w:rsidRDefault="009D2D6D" w:rsidP="00232E4A">
      <w:pPr>
        <w:spacing w:line="360" w:lineRule="auto"/>
        <w:rPr>
          <w:rFonts w:ascii="Times New Roman" w:hAnsi="Times New Roman" w:cs="Times New Roman"/>
        </w:rPr>
      </w:pPr>
      <w:r w:rsidRPr="00232E4A">
        <w:rPr>
          <w:rFonts w:ascii="Times New Roman" w:hAnsi="Times New Roman" w:cs="Times New Roman"/>
        </w:rPr>
        <w:t xml:space="preserve">Organisational culture plays a central role in supporting effective business functioning by establishing common expectations regarding workers behaviour, communication and achievement of organisational goals. Robbins and Jude (2023) argue that organisational effectiveness </w:t>
      </w:r>
      <w:r w:rsidR="00044BFF">
        <w:rPr>
          <w:rFonts w:ascii="Times New Roman" w:hAnsi="Times New Roman" w:cs="Times New Roman"/>
        </w:rPr>
        <w:t>can</w:t>
      </w:r>
      <w:r w:rsidRPr="00232E4A">
        <w:rPr>
          <w:rFonts w:ascii="Times New Roman" w:hAnsi="Times New Roman" w:cs="Times New Roman"/>
        </w:rPr>
        <w:t xml:space="preserve"> be improved when employees understand and accept the organisation`s core values. At Tesco, its customer-oriented and collaborative culture supports this by creating common priorities based on customer value, teamwork and continuous improvement. However, strong culture may also create limitations when established behaviours reduce alternative approaches. Therefore, Tesco`s culture should be evaluated by considering both the benefits it provides </w:t>
      </w:r>
      <w:r w:rsidR="00812EE6" w:rsidRPr="00232E4A">
        <w:rPr>
          <w:rFonts w:ascii="Times New Roman" w:hAnsi="Times New Roman" w:cs="Times New Roman"/>
        </w:rPr>
        <w:t xml:space="preserve">to organisational effectiveness and the challenges it may create. </w:t>
      </w:r>
    </w:p>
    <w:p w14:paraId="44E0F47B" w14:textId="2FE5E51F" w:rsidR="00E619A1" w:rsidRPr="00232E4A" w:rsidRDefault="00C35F32" w:rsidP="00232E4A">
      <w:pPr>
        <w:spacing w:line="360" w:lineRule="auto"/>
        <w:rPr>
          <w:rFonts w:ascii="Times New Roman" w:hAnsi="Times New Roman" w:cs="Times New Roman"/>
        </w:rPr>
      </w:pPr>
      <w:r w:rsidRPr="00232E4A">
        <w:rPr>
          <w:rFonts w:ascii="Times New Roman" w:hAnsi="Times New Roman" w:cs="Times New Roman"/>
        </w:rPr>
        <w:t xml:space="preserve">One important way Tesco`s culture supports organisational effectiveness is by promoting employee engagement and collaboration. Tesco`s focus on teamwork and inclusion encourages staff across stores, distribution centres and corporate departments to work together towards common organisational goals. Tesco PLC (2025a) recognises employees as </w:t>
      </w:r>
      <w:r w:rsidRPr="00232E4A">
        <w:rPr>
          <w:rFonts w:ascii="Times New Roman" w:hAnsi="Times New Roman" w:cs="Times New Roman"/>
        </w:rPr>
        <w:lastRenderedPageBreak/>
        <w:t xml:space="preserve">an important component of delivering its strategy and emphasises investment in employee skill, wellbeing and professional development. When employees clearly understand the company`s priorities, they </w:t>
      </w:r>
      <w:r w:rsidR="000B6B11" w:rsidRPr="00232E4A">
        <w:rPr>
          <w:rFonts w:ascii="Times New Roman" w:hAnsi="Times New Roman" w:cs="Times New Roman"/>
        </w:rPr>
        <w:t xml:space="preserve">can be better in delivering consistent customer service and support efficient business operations. In addition, shared cultural values </w:t>
      </w:r>
      <w:r w:rsidR="00044BFF">
        <w:rPr>
          <w:rFonts w:ascii="Times New Roman" w:hAnsi="Times New Roman" w:cs="Times New Roman"/>
        </w:rPr>
        <w:t xml:space="preserve">can </w:t>
      </w:r>
      <w:r w:rsidR="000B6B11" w:rsidRPr="00232E4A">
        <w:rPr>
          <w:rFonts w:ascii="Times New Roman" w:hAnsi="Times New Roman" w:cs="Times New Roman"/>
        </w:rPr>
        <w:t>reduce the need for consistent managerial oversight because employees develop an understanding of expected behaviours and standards (Schein, 2017). This is particularly important for Tesco, as managing a large workforce across many locations would be otherwise depended on a formal control system.</w:t>
      </w:r>
    </w:p>
    <w:p w14:paraId="1FB0CA70" w14:textId="3A83F3B8" w:rsidR="00C35F32" w:rsidRPr="00232E4A" w:rsidRDefault="00E619A1" w:rsidP="00232E4A">
      <w:pPr>
        <w:spacing w:line="360" w:lineRule="auto"/>
        <w:rPr>
          <w:rFonts w:ascii="Times New Roman" w:hAnsi="Times New Roman" w:cs="Times New Roman"/>
        </w:rPr>
      </w:pPr>
      <w:r w:rsidRPr="00232E4A">
        <w:rPr>
          <w:rFonts w:ascii="Times New Roman" w:hAnsi="Times New Roman" w:cs="Times New Roman"/>
        </w:rPr>
        <w:t>Culture of constant improvement in Tesco also supports innovation and greater operational effectiveness. A focus on understanding changing customer needs encourages the company to improve services, adopt new technologies and develop more efficient ways of working. Robins and Jude (2023) argues that cultures which encourage innovation and employee involvement can improve an organisational ability to respond effectively to emerging challenges. Tesco demonstrates this through its continued development of digital services, Clubcard features and online grocery operations, showing how its focus on customers can contribute to practical innovation.</w:t>
      </w:r>
      <w:r w:rsidR="000479E3" w:rsidRPr="00232E4A">
        <w:rPr>
          <w:rFonts w:ascii="Times New Roman" w:hAnsi="Times New Roman" w:cs="Times New Roman"/>
        </w:rPr>
        <w:t xml:space="preserve"> However, the effectiveness of this culture depends on employees being provided with independence and access to resources to turn shared organisational values into more effective working practices. </w:t>
      </w:r>
    </w:p>
    <w:p w14:paraId="20AE5FF5" w14:textId="53BB4322" w:rsidR="000479E3" w:rsidRPr="00232E4A" w:rsidRDefault="000479E3" w:rsidP="00232E4A">
      <w:pPr>
        <w:spacing w:line="360" w:lineRule="auto"/>
        <w:rPr>
          <w:rFonts w:ascii="Times New Roman" w:hAnsi="Times New Roman" w:cs="Times New Roman"/>
        </w:rPr>
      </w:pPr>
      <w:r w:rsidRPr="00232E4A">
        <w:rPr>
          <w:rFonts w:ascii="Times New Roman" w:hAnsi="Times New Roman" w:cs="Times New Roman"/>
        </w:rPr>
        <w:t xml:space="preserve">Despite its potential benefits, organisational culture may also limit effective business operations. Kotter (2012) argues that established organisational practices can make significant change challenging when employees are strongly attached to established ways of working. Tesco`s long-established customer and value orientation may therefore create challenges when strategic decisions involve reducing costs, restricting operations or changing existing working ways. In addition, maintaining a consistent culture </w:t>
      </w:r>
      <w:r w:rsidR="007409F2" w:rsidRPr="00232E4A">
        <w:rPr>
          <w:rFonts w:ascii="Times New Roman" w:hAnsi="Times New Roman" w:cs="Times New Roman"/>
        </w:rPr>
        <w:t xml:space="preserve">such a large workforce can be difficult. Variations in leadership approaches across Tesco`s stores, departments and geographical markets may result in organisational values being understood and applied differently, potentially leading to uneven employee experiences and customer service standards. </w:t>
      </w:r>
    </w:p>
    <w:p w14:paraId="14D5DC0E" w14:textId="28F3CA8D" w:rsidR="007409F2" w:rsidRPr="00232E4A" w:rsidRDefault="007409F2" w:rsidP="00232E4A">
      <w:pPr>
        <w:spacing w:line="360" w:lineRule="auto"/>
        <w:rPr>
          <w:rFonts w:ascii="Times New Roman" w:hAnsi="Times New Roman" w:cs="Times New Roman"/>
        </w:rPr>
      </w:pPr>
      <w:r w:rsidRPr="00232E4A">
        <w:rPr>
          <w:rFonts w:ascii="Times New Roman" w:hAnsi="Times New Roman" w:cs="Times New Roman"/>
        </w:rPr>
        <w:t xml:space="preserve">Overall, Tesco`s organisational culture primary supports rather than restricts effective organisational performance. Its focus on customer value, teamwork and constant improvement creates shared goals for employees, helping to strengthen coordination, innovation and service quality. Nevertheless, the strength of these cultural assumptions could </w:t>
      </w:r>
      <w:r w:rsidRPr="00232E4A">
        <w:rPr>
          <w:rFonts w:ascii="Times New Roman" w:hAnsi="Times New Roman" w:cs="Times New Roman"/>
        </w:rPr>
        <w:lastRenderedPageBreak/>
        <w:t xml:space="preserve">become limiting if they reduce openness to different perspectives or create resistance to major organisational change. Tesco should therefore maintain its core values while encouraging </w:t>
      </w:r>
      <w:r w:rsidR="00DD35AE" w:rsidRPr="00232E4A">
        <w:rPr>
          <w:rFonts w:ascii="Times New Roman" w:hAnsi="Times New Roman" w:cs="Times New Roman"/>
        </w:rPr>
        <w:t xml:space="preserve">employee participation, constructive discussion and cultural flexibility to make sure that its culture continues to contribute positively to effective organizational functioning. </w:t>
      </w:r>
    </w:p>
    <w:p w14:paraId="0DACF342" w14:textId="77777777" w:rsidR="00F81366" w:rsidRPr="00232E4A" w:rsidRDefault="00F81366" w:rsidP="00232E4A">
      <w:pPr>
        <w:spacing w:line="360" w:lineRule="auto"/>
        <w:rPr>
          <w:rFonts w:ascii="Times New Roman" w:hAnsi="Times New Roman" w:cs="Times New Roman"/>
        </w:rPr>
      </w:pPr>
    </w:p>
    <w:p w14:paraId="35CCF3A5" w14:textId="044962A6" w:rsidR="00F81366" w:rsidRPr="00232E4A" w:rsidRDefault="00F81366" w:rsidP="00232E4A">
      <w:pPr>
        <w:spacing w:line="360" w:lineRule="auto"/>
        <w:rPr>
          <w:rFonts w:ascii="Times New Roman" w:hAnsi="Times New Roman" w:cs="Times New Roman"/>
          <w:b/>
          <w:bCs/>
        </w:rPr>
      </w:pPr>
      <w:r w:rsidRPr="00232E4A">
        <w:rPr>
          <w:rFonts w:ascii="Times New Roman" w:hAnsi="Times New Roman" w:cs="Times New Roman"/>
          <w:b/>
          <w:bCs/>
        </w:rPr>
        <w:t>Evaluation of the impact of organizational culture on Tesco’s organisational performance</w:t>
      </w:r>
    </w:p>
    <w:p w14:paraId="50652076" w14:textId="77777777" w:rsidR="00C351E9" w:rsidRPr="00232E4A" w:rsidRDefault="00F81366" w:rsidP="00232E4A">
      <w:pPr>
        <w:spacing w:line="360" w:lineRule="auto"/>
        <w:rPr>
          <w:rFonts w:ascii="Times New Roman" w:hAnsi="Times New Roman" w:cs="Times New Roman"/>
        </w:rPr>
      </w:pPr>
      <w:r w:rsidRPr="00232E4A">
        <w:rPr>
          <w:rFonts w:ascii="Times New Roman" w:hAnsi="Times New Roman" w:cs="Times New Roman"/>
        </w:rPr>
        <w:t>Organisational culture plays an important role in shaping business performance by influencing workers behaviour, customer service, innovation and the achievement of strategic objectives. Kiziloglu</w:t>
      </w:r>
      <w:r w:rsidR="0015030D" w:rsidRPr="00232E4A">
        <w:rPr>
          <w:rFonts w:ascii="Times New Roman" w:hAnsi="Times New Roman" w:cs="Times New Roman"/>
        </w:rPr>
        <w:t xml:space="preserve"> (2022) suggests that factors like organisational adaptability and a shared organisational mission can contribute to improved organisational performance. For Tesco, its customer-oriented culture gives both employees and managers shared priorities focused on delivering value, improving services and meeting customer expectations. However, the connection between culture and performance is complex, as deeply rooted cultural assumptions may limit organisational flexibility and make difficult to implement different approaches. </w:t>
      </w:r>
    </w:p>
    <w:p w14:paraId="27CB5E87" w14:textId="77777777" w:rsidR="00C351E9" w:rsidRPr="00232E4A" w:rsidRDefault="0015030D" w:rsidP="00232E4A">
      <w:pPr>
        <w:spacing w:line="360" w:lineRule="auto"/>
        <w:rPr>
          <w:rFonts w:ascii="Times New Roman" w:hAnsi="Times New Roman" w:cs="Times New Roman"/>
        </w:rPr>
      </w:pPr>
      <w:r w:rsidRPr="00232E4A">
        <w:rPr>
          <w:rFonts w:ascii="Times New Roman" w:hAnsi="Times New Roman" w:cs="Times New Roman"/>
        </w:rPr>
        <w:t xml:space="preserve">Tesco`s customer-focused culture contributes to performance by ensuring that business activities </w:t>
      </w:r>
      <w:r w:rsidR="00F07BF7" w:rsidRPr="00232E4A">
        <w:rPr>
          <w:rFonts w:ascii="Times New Roman" w:hAnsi="Times New Roman" w:cs="Times New Roman"/>
        </w:rPr>
        <w:t>stay closely connected to customer needs and expectations. Its focus on affordability and service quality is reflected through initiatives such Clubcard Prises, Aldi Price Match and ongoing investment in digital and online services (Tesco PLC, 2025a). By responding to evolving customer preferences, these initiatives can help Tesco strengthen customer loyalty and maintain its competitive position. In addition, Abane, Adamtey and Ayim (</w:t>
      </w:r>
      <w:r w:rsidR="00882161" w:rsidRPr="00232E4A">
        <w:rPr>
          <w:rFonts w:ascii="Times New Roman" w:hAnsi="Times New Roman" w:cs="Times New Roman"/>
        </w:rPr>
        <w:t>2022</w:t>
      </w:r>
      <w:r w:rsidR="00F07BF7" w:rsidRPr="00232E4A">
        <w:rPr>
          <w:rFonts w:ascii="Times New Roman" w:hAnsi="Times New Roman" w:cs="Times New Roman"/>
        </w:rPr>
        <w:t>)</w:t>
      </w:r>
      <w:r w:rsidR="00882161" w:rsidRPr="00232E4A">
        <w:rPr>
          <w:rFonts w:ascii="Times New Roman" w:hAnsi="Times New Roman" w:cs="Times New Roman"/>
        </w:rPr>
        <w:t xml:space="preserve"> found that organisational culture can influence employee</w:t>
      </w:r>
      <w:r w:rsidR="00F81366" w:rsidRPr="00232E4A">
        <w:rPr>
          <w:rFonts w:ascii="Times New Roman" w:hAnsi="Times New Roman" w:cs="Times New Roman"/>
        </w:rPr>
        <w:t xml:space="preserve"> </w:t>
      </w:r>
      <w:r w:rsidR="00882161" w:rsidRPr="00232E4A">
        <w:rPr>
          <w:rFonts w:ascii="Times New Roman" w:hAnsi="Times New Roman" w:cs="Times New Roman"/>
        </w:rPr>
        <w:t xml:space="preserve">productivity, demonstrating the importance of shared values in supporting workforce performance. At Tesco, encouraging employees to understand customer needs and contribute to service improvements can therefore support both individual productivity and organisational performance. </w:t>
      </w:r>
    </w:p>
    <w:p w14:paraId="1217E19E" w14:textId="77777777" w:rsidR="00C149A3" w:rsidRPr="00232E4A" w:rsidRDefault="00C351E9" w:rsidP="00232E4A">
      <w:pPr>
        <w:spacing w:line="360" w:lineRule="auto"/>
        <w:rPr>
          <w:rFonts w:ascii="Times New Roman" w:hAnsi="Times New Roman" w:cs="Times New Roman"/>
        </w:rPr>
      </w:pPr>
      <w:r w:rsidRPr="00232E4A">
        <w:rPr>
          <w:rFonts w:ascii="Times New Roman" w:hAnsi="Times New Roman" w:cs="Times New Roman"/>
        </w:rPr>
        <w:t xml:space="preserve">Employee engagement represents another connection between organisational culture and performance. Tesco`s focus on collaboration and inclusion encourages communication, teamwork and shared responsibility. These characteristics push workers, distribution centres and corporate functions work collectively towards shared organisational goals. However, ensuring consistent cultural values and practices across such a large workforce is a major </w:t>
      </w:r>
      <w:r w:rsidRPr="00232E4A">
        <w:rPr>
          <w:rFonts w:ascii="Times New Roman" w:hAnsi="Times New Roman" w:cs="Times New Roman"/>
        </w:rPr>
        <w:lastRenderedPageBreak/>
        <w:t xml:space="preserve">challenge. </w:t>
      </w:r>
      <w:r w:rsidR="00C149A3" w:rsidRPr="00232E4A">
        <w:rPr>
          <w:rFonts w:ascii="Times New Roman" w:hAnsi="Times New Roman" w:cs="Times New Roman"/>
        </w:rPr>
        <w:t xml:space="preserve">Differences in leadership styles and employee experiences across different locations may reduce cultural consistency and negatively affect service quality and operational performance. </w:t>
      </w:r>
    </w:p>
    <w:p w14:paraId="4EA664C0" w14:textId="77777777" w:rsidR="00C149A3" w:rsidRPr="00232E4A" w:rsidRDefault="00C149A3" w:rsidP="00232E4A">
      <w:pPr>
        <w:spacing w:line="360" w:lineRule="auto"/>
        <w:rPr>
          <w:rFonts w:ascii="Times New Roman" w:hAnsi="Times New Roman" w:cs="Times New Roman"/>
        </w:rPr>
      </w:pPr>
      <w:r w:rsidRPr="00232E4A">
        <w:rPr>
          <w:rFonts w:ascii="Times New Roman" w:hAnsi="Times New Roman" w:cs="Times New Roman"/>
        </w:rPr>
        <w:t xml:space="preserve">Tesco`s growing focus on sustainability also shows how culture can have an impact on long-term performance. Its commitments to reducing environmental impacts, promoting responsible sourcing and supporting communities can strengthen relationships with clients and other stakeholders (Tesco PLC, 2025b). However, sustainability initiatives often require investments and can create a conflict between short-term financial goals and long-term environmental objectives. Tesco should therefore ensure these practices create measurable value for both organisation and its stakeholders. </w:t>
      </w:r>
    </w:p>
    <w:p w14:paraId="3278FBE7" w14:textId="512725C9" w:rsidR="00F81366" w:rsidRPr="00232E4A" w:rsidRDefault="00C149A3" w:rsidP="00232E4A">
      <w:pPr>
        <w:spacing w:line="360" w:lineRule="auto"/>
        <w:rPr>
          <w:rFonts w:ascii="Times New Roman" w:hAnsi="Times New Roman" w:cs="Times New Roman"/>
        </w:rPr>
      </w:pPr>
      <w:r w:rsidRPr="00232E4A">
        <w:rPr>
          <w:rFonts w:ascii="Times New Roman" w:hAnsi="Times New Roman" w:cs="Times New Roman"/>
        </w:rPr>
        <w:t xml:space="preserve">To strengthen the relationship between culture and performance, Tesco should increase opportunities for </w:t>
      </w:r>
      <w:r w:rsidR="00B6191E" w:rsidRPr="00232E4A">
        <w:rPr>
          <w:rFonts w:ascii="Times New Roman" w:hAnsi="Times New Roman" w:cs="Times New Roman"/>
        </w:rPr>
        <w:t xml:space="preserve">frontline employees to participate in operational decision-making and share customer insights with management. Leadership development should promote constructive challenge to make sure that established cultural assumptions do not limit innovation. </w:t>
      </w:r>
      <w:r w:rsidR="00C351E9" w:rsidRPr="00232E4A">
        <w:rPr>
          <w:rFonts w:ascii="Times New Roman" w:hAnsi="Times New Roman" w:cs="Times New Roman"/>
        </w:rPr>
        <w:t xml:space="preserve"> </w:t>
      </w:r>
      <w:r w:rsidR="00B6191E" w:rsidRPr="00232E4A">
        <w:rPr>
          <w:rFonts w:ascii="Times New Roman" w:hAnsi="Times New Roman" w:cs="Times New Roman"/>
        </w:rPr>
        <w:t xml:space="preserve">Tesco should also assess the effectiveness of its organizational culture using financial and non-financial measures, including customer satisfaction, employee engagement, productivity and sustainability performance. This would allow Tesco to retain the benefits of its customer-focused culture while identifying weaknesses that could restrict future performance. </w:t>
      </w:r>
    </w:p>
    <w:p w14:paraId="62C9A08D" w14:textId="77777777" w:rsidR="00C351E9" w:rsidRPr="00232E4A" w:rsidRDefault="00C351E9" w:rsidP="00232E4A">
      <w:pPr>
        <w:spacing w:line="360" w:lineRule="auto"/>
        <w:rPr>
          <w:rFonts w:ascii="Times New Roman" w:hAnsi="Times New Roman" w:cs="Times New Roman"/>
        </w:rPr>
      </w:pPr>
    </w:p>
    <w:p w14:paraId="29B8F66F" w14:textId="143D9330" w:rsidR="005F7CC1" w:rsidRPr="00232E4A" w:rsidRDefault="005F7CC1" w:rsidP="00232E4A">
      <w:pPr>
        <w:spacing w:line="360" w:lineRule="auto"/>
        <w:rPr>
          <w:rFonts w:ascii="Times New Roman" w:hAnsi="Times New Roman" w:cs="Times New Roman"/>
          <w:b/>
          <w:bCs/>
        </w:rPr>
      </w:pPr>
      <w:r w:rsidRPr="00232E4A">
        <w:rPr>
          <w:rFonts w:ascii="Times New Roman" w:hAnsi="Times New Roman" w:cs="Times New Roman"/>
          <w:b/>
          <w:bCs/>
        </w:rPr>
        <w:t>Conclusion</w:t>
      </w:r>
    </w:p>
    <w:p w14:paraId="723269BA" w14:textId="0E10E149" w:rsidR="00E545AF" w:rsidRPr="00232E4A" w:rsidRDefault="005F7CC1" w:rsidP="00232E4A">
      <w:pPr>
        <w:spacing w:line="360" w:lineRule="auto"/>
        <w:rPr>
          <w:rFonts w:ascii="Times New Roman" w:hAnsi="Times New Roman" w:cs="Times New Roman"/>
        </w:rPr>
      </w:pPr>
      <w:r w:rsidRPr="00232E4A">
        <w:rPr>
          <w:rFonts w:ascii="Times New Roman" w:hAnsi="Times New Roman" w:cs="Times New Roman"/>
        </w:rPr>
        <w:t xml:space="preserve">This report has shown that organizational culture plays a fundamental role in influencing Tesco`s organisational structure, </w:t>
      </w:r>
      <w:r w:rsidR="00BC0505" w:rsidRPr="00232E4A">
        <w:rPr>
          <w:rFonts w:ascii="Times New Roman" w:hAnsi="Times New Roman" w:cs="Times New Roman"/>
        </w:rPr>
        <w:t xml:space="preserve">decision-making, adaptability and overall organisational performance. Applying Schein`s Three Levels of Organisational Culture and Competing Values Framework indicates that Tesco`s culture is primary customer-focused, collaborative and performance-driven. These cultural characteristics help Tesco adapt effectively to changing market conditions, support employee engagement and strengthen customer satisfaction. However, keeping cultural consistency across a large multinational organisation remains challenging and requires ongoing investments in leadership, </w:t>
      </w:r>
      <w:r w:rsidR="00E07F28" w:rsidRPr="00232E4A">
        <w:rPr>
          <w:rFonts w:ascii="Times New Roman" w:hAnsi="Times New Roman" w:cs="Times New Roman"/>
        </w:rPr>
        <w:t xml:space="preserve">communication and employee </w:t>
      </w:r>
      <w:r w:rsidR="007E3896" w:rsidRPr="00232E4A">
        <w:rPr>
          <w:rFonts w:ascii="Times New Roman" w:hAnsi="Times New Roman" w:cs="Times New Roman"/>
        </w:rPr>
        <w:t xml:space="preserve">development. Overall, Tesco`s organisational culture primarily supports organisational effectiveness and long-term success, provided it continues to evolve alongside changes in the external business environment. </w:t>
      </w:r>
    </w:p>
    <w:p w14:paraId="59B2485A" w14:textId="77777777" w:rsidR="007E3896" w:rsidRPr="00232E4A" w:rsidRDefault="007E3896" w:rsidP="00232E4A">
      <w:pPr>
        <w:spacing w:line="360" w:lineRule="auto"/>
        <w:rPr>
          <w:rFonts w:ascii="Times New Roman" w:hAnsi="Times New Roman" w:cs="Times New Roman"/>
        </w:rPr>
      </w:pPr>
      <w:r w:rsidRPr="00232E4A">
        <w:rPr>
          <w:rFonts w:ascii="Times New Roman" w:hAnsi="Times New Roman" w:cs="Times New Roman"/>
        </w:rPr>
        <w:lastRenderedPageBreak/>
        <w:t xml:space="preserve">Abane, J.A., Adamtey, R. and Ayim, V.O. (2022). </w:t>
      </w:r>
      <w:r w:rsidRPr="00232E4A">
        <w:rPr>
          <w:rFonts w:ascii="Times New Roman" w:hAnsi="Times New Roman" w:cs="Times New Roman"/>
          <w:i/>
          <w:iCs/>
        </w:rPr>
        <w:t xml:space="preserve">“Does organisational culture influence employee productivity at the local level? A test of Denison`s culture model in Ghana`s local government sector”. </w:t>
      </w:r>
      <w:r w:rsidRPr="00232E4A">
        <w:rPr>
          <w:rFonts w:ascii="Times New Roman" w:hAnsi="Times New Roman" w:cs="Times New Roman"/>
        </w:rPr>
        <w:t xml:space="preserve">Future Business Journal, 8, Article 34. Available at: </w:t>
      </w:r>
      <w:hyperlink r:id="rId6" w:history="1">
        <w:r w:rsidRPr="00232E4A">
          <w:rPr>
            <w:rStyle w:val="Hyperlink"/>
            <w:rFonts w:ascii="Times New Roman" w:hAnsi="Times New Roman" w:cs="Times New Roman"/>
          </w:rPr>
          <w:t>https://link.springer.com/article/10.1186/s43093-022-00145-5</w:t>
        </w:r>
      </w:hyperlink>
      <w:r w:rsidRPr="00232E4A">
        <w:rPr>
          <w:rFonts w:ascii="Times New Roman" w:hAnsi="Times New Roman" w:cs="Times New Roman"/>
        </w:rPr>
        <w:t xml:space="preserve"> (Accessed: 9</w:t>
      </w:r>
      <w:r w:rsidRPr="00232E4A">
        <w:rPr>
          <w:rFonts w:ascii="Times New Roman" w:hAnsi="Times New Roman" w:cs="Times New Roman"/>
          <w:vertAlign w:val="superscript"/>
        </w:rPr>
        <w:t>th</w:t>
      </w:r>
      <w:r w:rsidRPr="00232E4A">
        <w:rPr>
          <w:rFonts w:ascii="Times New Roman" w:hAnsi="Times New Roman" w:cs="Times New Roman"/>
        </w:rPr>
        <w:t xml:space="preserve"> of August 2026)</w:t>
      </w:r>
    </w:p>
    <w:p w14:paraId="38FF9E0A" w14:textId="77777777" w:rsidR="007E3896" w:rsidRPr="00232E4A" w:rsidRDefault="007E3896" w:rsidP="00232E4A">
      <w:pPr>
        <w:spacing w:line="360" w:lineRule="auto"/>
        <w:rPr>
          <w:rFonts w:ascii="Times New Roman" w:hAnsi="Times New Roman" w:cs="Times New Roman"/>
        </w:rPr>
      </w:pPr>
      <w:r w:rsidRPr="00232E4A">
        <w:rPr>
          <w:rFonts w:ascii="Times New Roman" w:hAnsi="Times New Roman" w:cs="Times New Roman"/>
        </w:rPr>
        <w:t xml:space="preserve">Cameron, K.S. and Quinn, R.E. (2011) </w:t>
      </w:r>
      <w:r w:rsidRPr="00232E4A">
        <w:rPr>
          <w:rFonts w:ascii="Times New Roman" w:hAnsi="Times New Roman" w:cs="Times New Roman"/>
          <w:i/>
          <w:iCs/>
        </w:rPr>
        <w:t>“Diagnosing and Changing Organisational Culture: Based on the Competing Values Frameworks”</w:t>
      </w:r>
      <w:r w:rsidRPr="00232E4A">
        <w:rPr>
          <w:rFonts w:ascii="Times New Roman" w:hAnsi="Times New Roman" w:cs="Times New Roman"/>
        </w:rPr>
        <w:t>. 3</w:t>
      </w:r>
      <w:r w:rsidRPr="00232E4A">
        <w:rPr>
          <w:rFonts w:ascii="Times New Roman" w:hAnsi="Times New Roman" w:cs="Times New Roman"/>
          <w:vertAlign w:val="superscript"/>
        </w:rPr>
        <w:t>rd</w:t>
      </w:r>
      <w:r w:rsidRPr="00232E4A">
        <w:rPr>
          <w:rFonts w:ascii="Times New Roman" w:hAnsi="Times New Roman" w:cs="Times New Roman"/>
        </w:rPr>
        <w:t xml:space="preserve"> </w:t>
      </w:r>
      <w:proofErr w:type="spellStart"/>
      <w:r w:rsidRPr="00232E4A">
        <w:rPr>
          <w:rFonts w:ascii="Times New Roman" w:hAnsi="Times New Roman" w:cs="Times New Roman"/>
        </w:rPr>
        <w:t>edn</w:t>
      </w:r>
      <w:proofErr w:type="spellEnd"/>
      <w:r w:rsidRPr="00232E4A">
        <w:rPr>
          <w:rFonts w:ascii="Times New Roman" w:hAnsi="Times New Roman" w:cs="Times New Roman"/>
        </w:rPr>
        <w:t>. San Francisco: Jossey-Bass</w:t>
      </w:r>
    </w:p>
    <w:p w14:paraId="683B1547" w14:textId="77777777" w:rsidR="007E3896" w:rsidRPr="00232E4A" w:rsidRDefault="007E3896" w:rsidP="00232E4A">
      <w:pPr>
        <w:spacing w:line="360" w:lineRule="auto"/>
        <w:rPr>
          <w:rFonts w:ascii="Times New Roman" w:hAnsi="Times New Roman" w:cs="Times New Roman"/>
        </w:rPr>
      </w:pPr>
      <w:r w:rsidRPr="00232E4A">
        <w:rPr>
          <w:rFonts w:ascii="Times New Roman" w:hAnsi="Times New Roman" w:cs="Times New Roman"/>
        </w:rPr>
        <w:t xml:space="preserve">Daft, R.L. (2021). </w:t>
      </w:r>
      <w:r w:rsidRPr="00232E4A">
        <w:rPr>
          <w:rFonts w:ascii="Times New Roman" w:hAnsi="Times New Roman" w:cs="Times New Roman"/>
          <w:i/>
          <w:iCs/>
        </w:rPr>
        <w:t xml:space="preserve">“Organizational Theory and Design”. </w:t>
      </w:r>
      <w:r w:rsidRPr="00232E4A">
        <w:rPr>
          <w:rFonts w:ascii="Times New Roman" w:hAnsi="Times New Roman" w:cs="Times New Roman"/>
        </w:rPr>
        <w:t>13</w:t>
      </w:r>
      <w:r w:rsidRPr="00232E4A">
        <w:rPr>
          <w:rFonts w:ascii="Times New Roman" w:hAnsi="Times New Roman" w:cs="Times New Roman"/>
          <w:vertAlign w:val="superscript"/>
        </w:rPr>
        <w:t>th</w:t>
      </w:r>
      <w:r w:rsidRPr="00232E4A">
        <w:rPr>
          <w:rFonts w:ascii="Times New Roman" w:hAnsi="Times New Roman" w:cs="Times New Roman"/>
        </w:rPr>
        <w:t xml:space="preserve"> </w:t>
      </w:r>
      <w:proofErr w:type="spellStart"/>
      <w:r w:rsidRPr="00232E4A">
        <w:rPr>
          <w:rFonts w:ascii="Times New Roman" w:hAnsi="Times New Roman" w:cs="Times New Roman"/>
        </w:rPr>
        <w:t>edn</w:t>
      </w:r>
      <w:proofErr w:type="spellEnd"/>
      <w:r w:rsidRPr="00232E4A">
        <w:rPr>
          <w:rFonts w:ascii="Times New Roman" w:hAnsi="Times New Roman" w:cs="Times New Roman"/>
        </w:rPr>
        <w:t xml:space="preserve">. Boston, MA: Cengage Learning </w:t>
      </w:r>
    </w:p>
    <w:p w14:paraId="11B240E9" w14:textId="77777777" w:rsidR="007E3896" w:rsidRPr="00232E4A" w:rsidRDefault="007E3896" w:rsidP="00232E4A">
      <w:pPr>
        <w:spacing w:line="360" w:lineRule="auto"/>
        <w:rPr>
          <w:rFonts w:ascii="Times New Roman" w:hAnsi="Times New Roman" w:cs="Times New Roman"/>
        </w:rPr>
      </w:pPr>
      <w:r w:rsidRPr="00232E4A">
        <w:rPr>
          <w:rFonts w:ascii="Times New Roman" w:hAnsi="Times New Roman" w:cs="Times New Roman"/>
        </w:rPr>
        <w:t xml:space="preserve">Hatch, M.J. (2022) </w:t>
      </w:r>
      <w:r w:rsidRPr="00232E4A">
        <w:rPr>
          <w:rFonts w:ascii="Times New Roman" w:hAnsi="Times New Roman" w:cs="Times New Roman"/>
          <w:i/>
          <w:iCs/>
        </w:rPr>
        <w:t>“Organisational Theory: Modern, Symbolic, and Postmodern Perspectives”</w:t>
      </w:r>
      <w:r w:rsidRPr="00232E4A">
        <w:rPr>
          <w:rFonts w:ascii="Times New Roman" w:hAnsi="Times New Roman" w:cs="Times New Roman"/>
        </w:rPr>
        <w:t>.  5</w:t>
      </w:r>
      <w:r w:rsidRPr="00232E4A">
        <w:rPr>
          <w:rFonts w:ascii="Times New Roman" w:hAnsi="Times New Roman" w:cs="Times New Roman"/>
          <w:vertAlign w:val="superscript"/>
        </w:rPr>
        <w:t>th</w:t>
      </w:r>
      <w:r w:rsidRPr="00232E4A">
        <w:rPr>
          <w:rFonts w:ascii="Times New Roman" w:hAnsi="Times New Roman" w:cs="Times New Roman"/>
        </w:rPr>
        <w:t xml:space="preserve"> </w:t>
      </w:r>
      <w:proofErr w:type="spellStart"/>
      <w:r w:rsidRPr="00232E4A">
        <w:rPr>
          <w:rFonts w:ascii="Times New Roman" w:hAnsi="Times New Roman" w:cs="Times New Roman"/>
        </w:rPr>
        <w:t>edn</w:t>
      </w:r>
      <w:proofErr w:type="spellEnd"/>
      <w:r w:rsidRPr="00232E4A">
        <w:rPr>
          <w:rFonts w:ascii="Times New Roman" w:hAnsi="Times New Roman" w:cs="Times New Roman"/>
        </w:rPr>
        <w:t xml:space="preserve">. Oxford: Oxford University Press. </w:t>
      </w:r>
    </w:p>
    <w:p w14:paraId="4D422332" w14:textId="77777777" w:rsidR="007E3896" w:rsidRPr="00232E4A" w:rsidRDefault="007E3896" w:rsidP="00232E4A">
      <w:pPr>
        <w:spacing w:line="360" w:lineRule="auto"/>
        <w:rPr>
          <w:rFonts w:ascii="Times New Roman" w:hAnsi="Times New Roman" w:cs="Times New Roman"/>
        </w:rPr>
      </w:pPr>
      <w:r w:rsidRPr="00232E4A">
        <w:rPr>
          <w:rFonts w:ascii="Times New Roman" w:hAnsi="Times New Roman" w:cs="Times New Roman"/>
        </w:rPr>
        <w:t xml:space="preserve">Kiziloglu, M. (2022). </w:t>
      </w:r>
      <w:r w:rsidRPr="00232E4A">
        <w:rPr>
          <w:rFonts w:ascii="Times New Roman" w:hAnsi="Times New Roman" w:cs="Times New Roman"/>
          <w:i/>
          <w:iCs/>
        </w:rPr>
        <w:t xml:space="preserve">“The effect of the organisational culture on organisational performance: the mediating role of </w:t>
      </w:r>
      <w:proofErr w:type="spellStart"/>
      <w:r w:rsidRPr="00232E4A">
        <w:rPr>
          <w:rFonts w:ascii="Times New Roman" w:hAnsi="Times New Roman" w:cs="Times New Roman"/>
          <w:i/>
          <w:iCs/>
        </w:rPr>
        <w:t>intrepreneurship</w:t>
      </w:r>
      <w:proofErr w:type="spellEnd"/>
      <w:r w:rsidRPr="00232E4A">
        <w:rPr>
          <w:rFonts w:ascii="Times New Roman" w:hAnsi="Times New Roman" w:cs="Times New Roman"/>
          <w:i/>
          <w:iCs/>
        </w:rPr>
        <w:t xml:space="preserve">”. </w:t>
      </w:r>
      <w:r w:rsidRPr="00232E4A">
        <w:rPr>
          <w:rFonts w:ascii="Times New Roman" w:hAnsi="Times New Roman" w:cs="Times New Roman"/>
        </w:rPr>
        <w:t xml:space="preserve">The Irish Journal of Management, 41(1), pp. 20-36. Available at: </w:t>
      </w:r>
      <w:hyperlink r:id="rId7" w:history="1">
        <w:r w:rsidRPr="00232E4A">
          <w:rPr>
            <w:rStyle w:val="Hyperlink"/>
            <w:rFonts w:ascii="Times New Roman" w:hAnsi="Times New Roman" w:cs="Times New Roman"/>
          </w:rPr>
          <w:t>https://reference-global.com/article/10.2478/ijm-2021-0008</w:t>
        </w:r>
      </w:hyperlink>
      <w:r w:rsidRPr="00232E4A">
        <w:rPr>
          <w:rFonts w:ascii="Times New Roman" w:hAnsi="Times New Roman" w:cs="Times New Roman"/>
        </w:rPr>
        <w:t xml:space="preserve"> (Accsessed: 9</w:t>
      </w:r>
      <w:r w:rsidRPr="00232E4A">
        <w:rPr>
          <w:rFonts w:ascii="Times New Roman" w:hAnsi="Times New Roman" w:cs="Times New Roman"/>
          <w:vertAlign w:val="superscript"/>
        </w:rPr>
        <w:t>th</w:t>
      </w:r>
      <w:r w:rsidRPr="00232E4A">
        <w:rPr>
          <w:rFonts w:ascii="Times New Roman" w:hAnsi="Times New Roman" w:cs="Times New Roman"/>
        </w:rPr>
        <w:t xml:space="preserve"> of August 2026)</w:t>
      </w:r>
    </w:p>
    <w:p w14:paraId="1385DFB7" w14:textId="7BC138C5" w:rsidR="007E3896" w:rsidRPr="00232E4A" w:rsidRDefault="007E3896" w:rsidP="00232E4A">
      <w:pPr>
        <w:spacing w:line="360" w:lineRule="auto"/>
        <w:rPr>
          <w:rFonts w:ascii="Times New Roman" w:hAnsi="Times New Roman" w:cs="Times New Roman"/>
        </w:rPr>
      </w:pPr>
      <w:r w:rsidRPr="00232E4A">
        <w:rPr>
          <w:rFonts w:ascii="Times New Roman" w:hAnsi="Times New Roman" w:cs="Times New Roman"/>
        </w:rPr>
        <w:t>Kotter, J.P. (2012). “</w:t>
      </w:r>
      <w:r w:rsidRPr="00232E4A">
        <w:rPr>
          <w:rFonts w:ascii="Times New Roman" w:hAnsi="Times New Roman" w:cs="Times New Roman"/>
          <w:i/>
          <w:iCs/>
        </w:rPr>
        <w:t xml:space="preserve">Leading Change”. </w:t>
      </w:r>
      <w:r w:rsidRPr="00232E4A">
        <w:rPr>
          <w:rFonts w:ascii="Times New Roman" w:hAnsi="Times New Roman" w:cs="Times New Roman"/>
        </w:rPr>
        <w:t>Boston, MA: Harvard Business Review Press.</w:t>
      </w:r>
    </w:p>
    <w:p w14:paraId="640662D2" w14:textId="35D3A5A1" w:rsidR="00E545AF" w:rsidRPr="00232E4A" w:rsidRDefault="00E545AF" w:rsidP="00232E4A">
      <w:pPr>
        <w:spacing w:line="360" w:lineRule="auto"/>
        <w:rPr>
          <w:rFonts w:ascii="Times New Roman" w:hAnsi="Times New Roman" w:cs="Times New Roman"/>
        </w:rPr>
      </w:pPr>
      <w:r w:rsidRPr="00232E4A">
        <w:rPr>
          <w:rFonts w:ascii="Times New Roman" w:hAnsi="Times New Roman" w:cs="Times New Roman"/>
        </w:rPr>
        <w:t xml:space="preserve">Mullins, L. J. and Christy, G. (2016) </w:t>
      </w:r>
      <w:r w:rsidRPr="00232E4A">
        <w:rPr>
          <w:rFonts w:ascii="Times New Roman" w:hAnsi="Times New Roman" w:cs="Times New Roman"/>
          <w:i/>
          <w:iCs/>
        </w:rPr>
        <w:t>“Management and Organisational Behaviour.”</w:t>
      </w:r>
      <w:r w:rsidRPr="00232E4A">
        <w:rPr>
          <w:rFonts w:ascii="Times New Roman" w:hAnsi="Times New Roman" w:cs="Times New Roman"/>
        </w:rPr>
        <w:t xml:space="preserve"> 11</w:t>
      </w:r>
      <w:r w:rsidRPr="00232E4A">
        <w:rPr>
          <w:rFonts w:ascii="Times New Roman" w:hAnsi="Times New Roman" w:cs="Times New Roman"/>
          <w:vertAlign w:val="superscript"/>
        </w:rPr>
        <w:t>th</w:t>
      </w:r>
      <w:r w:rsidRPr="00232E4A">
        <w:rPr>
          <w:rFonts w:ascii="Times New Roman" w:hAnsi="Times New Roman" w:cs="Times New Roman"/>
        </w:rPr>
        <w:t xml:space="preserve"> </w:t>
      </w:r>
      <w:proofErr w:type="spellStart"/>
      <w:r w:rsidRPr="00232E4A">
        <w:rPr>
          <w:rFonts w:ascii="Times New Roman" w:hAnsi="Times New Roman" w:cs="Times New Roman"/>
        </w:rPr>
        <w:t>edn</w:t>
      </w:r>
      <w:proofErr w:type="spellEnd"/>
      <w:r w:rsidRPr="00232E4A">
        <w:rPr>
          <w:rFonts w:ascii="Times New Roman" w:hAnsi="Times New Roman" w:cs="Times New Roman"/>
        </w:rPr>
        <w:t xml:space="preserve">. Harlow: Pearson. </w:t>
      </w:r>
    </w:p>
    <w:p w14:paraId="6375D428" w14:textId="77777777" w:rsidR="007E3896" w:rsidRPr="00232E4A" w:rsidRDefault="007E3896" w:rsidP="00232E4A">
      <w:pPr>
        <w:spacing w:line="360" w:lineRule="auto"/>
        <w:rPr>
          <w:rFonts w:ascii="Times New Roman" w:hAnsi="Times New Roman" w:cs="Times New Roman"/>
        </w:rPr>
      </w:pPr>
      <w:r w:rsidRPr="00232E4A">
        <w:rPr>
          <w:rFonts w:ascii="Times New Roman" w:hAnsi="Times New Roman" w:cs="Times New Roman"/>
        </w:rPr>
        <w:t xml:space="preserve">Robbins, S.P. and Jude, T.A. (2023). </w:t>
      </w:r>
      <w:r w:rsidRPr="00232E4A">
        <w:rPr>
          <w:rFonts w:ascii="Times New Roman" w:hAnsi="Times New Roman" w:cs="Times New Roman"/>
          <w:i/>
          <w:iCs/>
        </w:rPr>
        <w:t>“Organisational Behaviour”</w:t>
      </w:r>
      <w:r w:rsidRPr="00232E4A">
        <w:rPr>
          <w:rFonts w:ascii="Times New Roman" w:hAnsi="Times New Roman" w:cs="Times New Roman"/>
        </w:rPr>
        <w:t>. 19</w:t>
      </w:r>
      <w:r w:rsidRPr="00232E4A">
        <w:rPr>
          <w:rFonts w:ascii="Times New Roman" w:hAnsi="Times New Roman" w:cs="Times New Roman"/>
          <w:vertAlign w:val="superscript"/>
        </w:rPr>
        <w:t>th</w:t>
      </w:r>
      <w:r w:rsidRPr="00232E4A">
        <w:rPr>
          <w:rFonts w:ascii="Times New Roman" w:hAnsi="Times New Roman" w:cs="Times New Roman"/>
        </w:rPr>
        <w:t xml:space="preserve"> </w:t>
      </w:r>
      <w:proofErr w:type="spellStart"/>
      <w:r w:rsidRPr="00232E4A">
        <w:rPr>
          <w:rFonts w:ascii="Times New Roman" w:hAnsi="Times New Roman" w:cs="Times New Roman"/>
        </w:rPr>
        <w:t>edn</w:t>
      </w:r>
      <w:proofErr w:type="spellEnd"/>
      <w:r w:rsidRPr="00232E4A">
        <w:rPr>
          <w:rFonts w:ascii="Times New Roman" w:hAnsi="Times New Roman" w:cs="Times New Roman"/>
        </w:rPr>
        <w:t>. Harlow: Person.</w:t>
      </w:r>
    </w:p>
    <w:p w14:paraId="67B77134" w14:textId="1485F355" w:rsidR="00E545AF" w:rsidRPr="00232E4A" w:rsidRDefault="009F4FF8" w:rsidP="00232E4A">
      <w:pPr>
        <w:spacing w:line="360" w:lineRule="auto"/>
        <w:rPr>
          <w:rFonts w:ascii="Times New Roman" w:hAnsi="Times New Roman" w:cs="Times New Roman"/>
        </w:rPr>
      </w:pPr>
      <w:r w:rsidRPr="00232E4A">
        <w:rPr>
          <w:rFonts w:ascii="Times New Roman" w:hAnsi="Times New Roman" w:cs="Times New Roman"/>
        </w:rPr>
        <w:t xml:space="preserve">Schein, E.H. (2017) </w:t>
      </w:r>
      <w:r w:rsidRPr="00232E4A">
        <w:rPr>
          <w:rFonts w:ascii="Times New Roman" w:hAnsi="Times New Roman" w:cs="Times New Roman"/>
          <w:i/>
          <w:iCs/>
        </w:rPr>
        <w:t>“Organisational Culture and Leadership”</w:t>
      </w:r>
      <w:r w:rsidRPr="00232E4A">
        <w:rPr>
          <w:rFonts w:ascii="Times New Roman" w:hAnsi="Times New Roman" w:cs="Times New Roman"/>
        </w:rPr>
        <w:t>. 5</w:t>
      </w:r>
      <w:r w:rsidRPr="00232E4A">
        <w:rPr>
          <w:rFonts w:ascii="Times New Roman" w:hAnsi="Times New Roman" w:cs="Times New Roman"/>
          <w:vertAlign w:val="superscript"/>
        </w:rPr>
        <w:t>th</w:t>
      </w:r>
      <w:r w:rsidRPr="00232E4A">
        <w:rPr>
          <w:rFonts w:ascii="Times New Roman" w:hAnsi="Times New Roman" w:cs="Times New Roman"/>
        </w:rPr>
        <w:t xml:space="preserve"> </w:t>
      </w:r>
      <w:proofErr w:type="spellStart"/>
      <w:r w:rsidRPr="00232E4A">
        <w:rPr>
          <w:rFonts w:ascii="Times New Roman" w:hAnsi="Times New Roman" w:cs="Times New Roman"/>
        </w:rPr>
        <w:t>edn</w:t>
      </w:r>
      <w:proofErr w:type="spellEnd"/>
      <w:r w:rsidRPr="00232E4A">
        <w:rPr>
          <w:rFonts w:ascii="Times New Roman" w:hAnsi="Times New Roman" w:cs="Times New Roman"/>
        </w:rPr>
        <w:t>. Hoboken, NJ: John Wiley &amp; Sons.</w:t>
      </w:r>
    </w:p>
    <w:p w14:paraId="51E69076" w14:textId="3A58DF25" w:rsidR="00C72133" w:rsidRPr="00232E4A" w:rsidRDefault="009F4FF8" w:rsidP="00232E4A">
      <w:pPr>
        <w:spacing w:line="360" w:lineRule="auto"/>
        <w:rPr>
          <w:rFonts w:ascii="Times New Roman" w:hAnsi="Times New Roman" w:cs="Times New Roman"/>
        </w:rPr>
      </w:pPr>
      <w:r w:rsidRPr="00232E4A">
        <w:rPr>
          <w:rFonts w:ascii="Times New Roman" w:hAnsi="Times New Roman" w:cs="Times New Roman"/>
        </w:rPr>
        <w:t>Tesco PLC (2025</w:t>
      </w:r>
      <w:r w:rsidR="00812EE6" w:rsidRPr="00232E4A">
        <w:rPr>
          <w:rFonts w:ascii="Times New Roman" w:hAnsi="Times New Roman" w:cs="Times New Roman"/>
        </w:rPr>
        <w:t>a</w:t>
      </w:r>
      <w:r w:rsidRPr="00232E4A">
        <w:rPr>
          <w:rFonts w:ascii="Times New Roman" w:hAnsi="Times New Roman" w:cs="Times New Roman"/>
        </w:rPr>
        <w:t xml:space="preserve">) </w:t>
      </w:r>
      <w:r w:rsidRPr="00232E4A">
        <w:rPr>
          <w:rFonts w:ascii="Times New Roman" w:hAnsi="Times New Roman" w:cs="Times New Roman"/>
          <w:i/>
          <w:iCs/>
        </w:rPr>
        <w:t>“Tesco Annual Report 2025”</w:t>
      </w:r>
      <w:r w:rsidRPr="00232E4A">
        <w:rPr>
          <w:rFonts w:ascii="Times New Roman" w:hAnsi="Times New Roman" w:cs="Times New Roman"/>
        </w:rPr>
        <w:t xml:space="preserve">. Available at: </w:t>
      </w:r>
      <w:hyperlink r:id="rId8" w:history="1">
        <w:r w:rsidRPr="00232E4A">
          <w:rPr>
            <w:rStyle w:val="Hyperlink"/>
            <w:rFonts w:ascii="Times New Roman" w:hAnsi="Times New Roman" w:cs="Times New Roman"/>
          </w:rPr>
          <w:t>https://www.tescoplc.com/media/ky0bfwpo/tesco_ar25_interactive.pdf</w:t>
        </w:r>
      </w:hyperlink>
      <w:r w:rsidR="00DC17C6" w:rsidRPr="00232E4A">
        <w:rPr>
          <w:rFonts w:ascii="Times New Roman" w:hAnsi="Times New Roman" w:cs="Times New Roman"/>
        </w:rPr>
        <w:t xml:space="preserve"> (Accessed: 28</w:t>
      </w:r>
      <w:r w:rsidR="00DC17C6" w:rsidRPr="00232E4A">
        <w:rPr>
          <w:rFonts w:ascii="Times New Roman" w:hAnsi="Times New Roman" w:cs="Times New Roman"/>
          <w:vertAlign w:val="superscript"/>
        </w:rPr>
        <w:t>th</w:t>
      </w:r>
      <w:r w:rsidR="00DC17C6" w:rsidRPr="00232E4A">
        <w:rPr>
          <w:rFonts w:ascii="Times New Roman" w:hAnsi="Times New Roman" w:cs="Times New Roman"/>
        </w:rPr>
        <w:t xml:space="preserve"> of July 2026)</w:t>
      </w:r>
    </w:p>
    <w:p w14:paraId="48445CE3" w14:textId="631CA294" w:rsidR="00751475" w:rsidRPr="00232E4A" w:rsidRDefault="00751475" w:rsidP="00232E4A">
      <w:pPr>
        <w:spacing w:line="360" w:lineRule="auto"/>
        <w:rPr>
          <w:rFonts w:ascii="Times New Roman" w:hAnsi="Times New Roman" w:cs="Times New Roman"/>
        </w:rPr>
      </w:pPr>
      <w:r w:rsidRPr="00232E4A">
        <w:rPr>
          <w:rFonts w:ascii="Times New Roman" w:hAnsi="Times New Roman" w:cs="Times New Roman"/>
        </w:rPr>
        <w:t>Tesco PLC (2025</w:t>
      </w:r>
      <w:r w:rsidR="00812EE6" w:rsidRPr="00232E4A">
        <w:rPr>
          <w:rFonts w:ascii="Times New Roman" w:hAnsi="Times New Roman" w:cs="Times New Roman"/>
        </w:rPr>
        <w:t>b</w:t>
      </w:r>
      <w:r w:rsidRPr="00232E4A">
        <w:rPr>
          <w:rFonts w:ascii="Times New Roman" w:hAnsi="Times New Roman" w:cs="Times New Roman"/>
        </w:rPr>
        <w:t xml:space="preserve">). </w:t>
      </w:r>
      <w:r w:rsidRPr="00232E4A">
        <w:rPr>
          <w:rFonts w:ascii="Times New Roman" w:hAnsi="Times New Roman" w:cs="Times New Roman"/>
          <w:i/>
          <w:iCs/>
        </w:rPr>
        <w:t>“Making a Positive Impact: Tesco PLS Sustainability Report 2024/2025”</w:t>
      </w:r>
      <w:r w:rsidR="0083149E" w:rsidRPr="00232E4A">
        <w:rPr>
          <w:rFonts w:ascii="Times New Roman" w:hAnsi="Times New Roman" w:cs="Times New Roman"/>
          <w:i/>
          <w:iCs/>
        </w:rPr>
        <w:t>.</w:t>
      </w:r>
      <w:r w:rsidRPr="00232E4A">
        <w:rPr>
          <w:rFonts w:ascii="Times New Roman" w:hAnsi="Times New Roman" w:cs="Times New Roman"/>
        </w:rPr>
        <w:t xml:space="preserve"> Available at</w:t>
      </w:r>
      <w:r w:rsidR="0083149E" w:rsidRPr="00232E4A">
        <w:rPr>
          <w:rFonts w:ascii="Times New Roman" w:hAnsi="Times New Roman" w:cs="Times New Roman"/>
        </w:rPr>
        <w:t xml:space="preserve">: </w:t>
      </w:r>
      <w:hyperlink r:id="rId9" w:history="1">
        <w:r w:rsidR="0083149E" w:rsidRPr="00232E4A">
          <w:rPr>
            <w:rStyle w:val="Hyperlink"/>
            <w:rFonts w:ascii="Times New Roman" w:hAnsi="Times New Roman" w:cs="Times New Roman"/>
          </w:rPr>
          <w:t>https://www.tescoplc.com/media/wvkj1yic/tesco-sustainability-report-2025.pdf?</w:t>
        </w:r>
      </w:hyperlink>
      <w:r w:rsidR="005A7028" w:rsidRPr="00232E4A">
        <w:rPr>
          <w:rFonts w:ascii="Times New Roman" w:hAnsi="Times New Roman" w:cs="Times New Roman"/>
        </w:rPr>
        <w:t xml:space="preserve"> (Accessed: 28</w:t>
      </w:r>
      <w:r w:rsidR="005A7028" w:rsidRPr="00232E4A">
        <w:rPr>
          <w:rFonts w:ascii="Times New Roman" w:hAnsi="Times New Roman" w:cs="Times New Roman"/>
          <w:vertAlign w:val="superscript"/>
        </w:rPr>
        <w:t>th</w:t>
      </w:r>
      <w:r w:rsidR="005A7028" w:rsidRPr="00232E4A">
        <w:rPr>
          <w:rFonts w:ascii="Times New Roman" w:hAnsi="Times New Roman" w:cs="Times New Roman"/>
        </w:rPr>
        <w:t xml:space="preserve"> of July 2026)</w:t>
      </w:r>
    </w:p>
    <w:p w14:paraId="4489856C" w14:textId="0200AB1A" w:rsidR="00751475" w:rsidRPr="00232E4A" w:rsidRDefault="00751475" w:rsidP="00232E4A">
      <w:pPr>
        <w:spacing w:line="360" w:lineRule="auto"/>
        <w:rPr>
          <w:rFonts w:ascii="Times New Roman" w:hAnsi="Times New Roman" w:cs="Times New Roman"/>
        </w:rPr>
      </w:pPr>
      <w:r w:rsidRPr="00232E4A">
        <w:rPr>
          <w:rFonts w:ascii="Times New Roman" w:hAnsi="Times New Roman" w:cs="Times New Roman"/>
        </w:rPr>
        <w:t xml:space="preserve">Whittington, R., Regner, P., Angwin, D., Johnson, G. and Scholes, K. (2023). </w:t>
      </w:r>
      <w:r w:rsidRPr="00232E4A">
        <w:rPr>
          <w:rFonts w:ascii="Times New Roman" w:hAnsi="Times New Roman" w:cs="Times New Roman"/>
          <w:i/>
          <w:iCs/>
        </w:rPr>
        <w:t>“Exploring Strategy: Text and Cases.”</w:t>
      </w:r>
      <w:r w:rsidRPr="00232E4A">
        <w:rPr>
          <w:rFonts w:ascii="Times New Roman" w:hAnsi="Times New Roman" w:cs="Times New Roman"/>
        </w:rPr>
        <w:t xml:space="preserve"> 13</w:t>
      </w:r>
      <w:r w:rsidRPr="00232E4A">
        <w:rPr>
          <w:rFonts w:ascii="Times New Roman" w:hAnsi="Times New Roman" w:cs="Times New Roman"/>
          <w:vertAlign w:val="superscript"/>
        </w:rPr>
        <w:t>th</w:t>
      </w:r>
      <w:r w:rsidRPr="00232E4A">
        <w:rPr>
          <w:rFonts w:ascii="Times New Roman" w:hAnsi="Times New Roman" w:cs="Times New Roman"/>
        </w:rPr>
        <w:t xml:space="preserve"> </w:t>
      </w:r>
      <w:proofErr w:type="spellStart"/>
      <w:r w:rsidRPr="00232E4A">
        <w:rPr>
          <w:rFonts w:ascii="Times New Roman" w:hAnsi="Times New Roman" w:cs="Times New Roman"/>
        </w:rPr>
        <w:t>edn</w:t>
      </w:r>
      <w:proofErr w:type="spellEnd"/>
      <w:r w:rsidRPr="00232E4A">
        <w:rPr>
          <w:rFonts w:ascii="Times New Roman" w:hAnsi="Times New Roman" w:cs="Times New Roman"/>
        </w:rPr>
        <w:t xml:space="preserve">. Harlow: Pearson </w:t>
      </w:r>
    </w:p>
    <w:p w14:paraId="5D3ACDFA" w14:textId="278E84FB" w:rsidR="005A7028" w:rsidRPr="005A7028" w:rsidRDefault="005A7028" w:rsidP="00232E4A">
      <w:pPr>
        <w:spacing w:line="360" w:lineRule="auto"/>
      </w:pPr>
    </w:p>
    <w:sectPr w:rsidR="005A7028" w:rsidRPr="005A702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89CE3" w14:textId="77777777" w:rsidR="00C921C9" w:rsidRDefault="00C921C9" w:rsidP="00232E4A">
      <w:pPr>
        <w:spacing w:after="0" w:line="240" w:lineRule="auto"/>
      </w:pPr>
      <w:r>
        <w:separator/>
      </w:r>
    </w:p>
  </w:endnote>
  <w:endnote w:type="continuationSeparator" w:id="0">
    <w:p w14:paraId="3A962487" w14:textId="77777777" w:rsidR="00C921C9" w:rsidRDefault="00C921C9" w:rsidP="00232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268153"/>
      <w:docPartObj>
        <w:docPartGallery w:val="Page Numbers (Bottom of Page)"/>
        <w:docPartUnique/>
      </w:docPartObj>
    </w:sdtPr>
    <w:sdtEndPr>
      <w:rPr>
        <w:noProof/>
      </w:rPr>
    </w:sdtEndPr>
    <w:sdtContent>
      <w:p w14:paraId="59758396" w14:textId="72170567" w:rsidR="00232E4A" w:rsidRDefault="00232E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A1306E" w14:textId="77777777" w:rsidR="00232E4A" w:rsidRDefault="00232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E845ED" w14:textId="77777777" w:rsidR="00C921C9" w:rsidRDefault="00C921C9" w:rsidP="00232E4A">
      <w:pPr>
        <w:spacing w:after="0" w:line="240" w:lineRule="auto"/>
      </w:pPr>
      <w:r>
        <w:separator/>
      </w:r>
    </w:p>
  </w:footnote>
  <w:footnote w:type="continuationSeparator" w:id="0">
    <w:p w14:paraId="4C04C628" w14:textId="77777777" w:rsidR="00C921C9" w:rsidRDefault="00C921C9" w:rsidP="00232E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FEE"/>
    <w:rsid w:val="00023B5D"/>
    <w:rsid w:val="00044BFF"/>
    <w:rsid w:val="000479E3"/>
    <w:rsid w:val="000B6B11"/>
    <w:rsid w:val="000E57FB"/>
    <w:rsid w:val="0010180B"/>
    <w:rsid w:val="0015030D"/>
    <w:rsid w:val="001605C8"/>
    <w:rsid w:val="001F0FE5"/>
    <w:rsid w:val="00232E4A"/>
    <w:rsid w:val="0026605C"/>
    <w:rsid w:val="003C3CF8"/>
    <w:rsid w:val="003D338C"/>
    <w:rsid w:val="00411EB7"/>
    <w:rsid w:val="004247FA"/>
    <w:rsid w:val="00430A83"/>
    <w:rsid w:val="00446145"/>
    <w:rsid w:val="0046011C"/>
    <w:rsid w:val="00536C8B"/>
    <w:rsid w:val="0057300C"/>
    <w:rsid w:val="005876AB"/>
    <w:rsid w:val="005A7028"/>
    <w:rsid w:val="005D3D10"/>
    <w:rsid w:val="005F3B6E"/>
    <w:rsid w:val="005F7CC1"/>
    <w:rsid w:val="006426CB"/>
    <w:rsid w:val="00690FD9"/>
    <w:rsid w:val="00732D97"/>
    <w:rsid w:val="007409F2"/>
    <w:rsid w:val="00747E5F"/>
    <w:rsid w:val="00751475"/>
    <w:rsid w:val="0079230F"/>
    <w:rsid w:val="007B41F4"/>
    <w:rsid w:val="007C21BC"/>
    <w:rsid w:val="007C6A1B"/>
    <w:rsid w:val="007D529B"/>
    <w:rsid w:val="007E3896"/>
    <w:rsid w:val="00812EE6"/>
    <w:rsid w:val="0083149E"/>
    <w:rsid w:val="00844115"/>
    <w:rsid w:val="00882161"/>
    <w:rsid w:val="00907892"/>
    <w:rsid w:val="00926497"/>
    <w:rsid w:val="00957E0D"/>
    <w:rsid w:val="00960C9E"/>
    <w:rsid w:val="00966FC3"/>
    <w:rsid w:val="009B0B87"/>
    <w:rsid w:val="009C68BC"/>
    <w:rsid w:val="009D2D6D"/>
    <w:rsid w:val="009F4FF8"/>
    <w:rsid w:val="00A213DF"/>
    <w:rsid w:val="00A27540"/>
    <w:rsid w:val="00B3720C"/>
    <w:rsid w:val="00B6191E"/>
    <w:rsid w:val="00BC0505"/>
    <w:rsid w:val="00C149A3"/>
    <w:rsid w:val="00C351E9"/>
    <w:rsid w:val="00C35F32"/>
    <w:rsid w:val="00C72133"/>
    <w:rsid w:val="00C8548E"/>
    <w:rsid w:val="00C921C9"/>
    <w:rsid w:val="00D015B9"/>
    <w:rsid w:val="00D47336"/>
    <w:rsid w:val="00D83D9F"/>
    <w:rsid w:val="00DC17C6"/>
    <w:rsid w:val="00DD35AE"/>
    <w:rsid w:val="00E06C76"/>
    <w:rsid w:val="00E07F28"/>
    <w:rsid w:val="00E43ED2"/>
    <w:rsid w:val="00E545AF"/>
    <w:rsid w:val="00E619A1"/>
    <w:rsid w:val="00EB0652"/>
    <w:rsid w:val="00F07BF7"/>
    <w:rsid w:val="00F1302A"/>
    <w:rsid w:val="00F7225F"/>
    <w:rsid w:val="00F81366"/>
    <w:rsid w:val="00F8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F2771"/>
  <w15:chartTrackingRefBased/>
  <w15:docId w15:val="{949D12F0-FF7E-444B-87D6-5586B6605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F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6F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6F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F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F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F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F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F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F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F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6F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F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F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F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F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F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F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FEE"/>
    <w:rPr>
      <w:rFonts w:eastAsiaTheme="majorEastAsia" w:cstheme="majorBidi"/>
      <w:color w:val="272727" w:themeColor="text1" w:themeTint="D8"/>
    </w:rPr>
  </w:style>
  <w:style w:type="paragraph" w:styleId="Title">
    <w:name w:val="Title"/>
    <w:basedOn w:val="Normal"/>
    <w:next w:val="Normal"/>
    <w:link w:val="TitleChar"/>
    <w:uiPriority w:val="10"/>
    <w:qFormat/>
    <w:rsid w:val="00F86F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F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F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F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FEE"/>
    <w:pPr>
      <w:spacing w:before="160"/>
      <w:jc w:val="center"/>
    </w:pPr>
    <w:rPr>
      <w:i/>
      <w:iCs/>
      <w:color w:val="404040" w:themeColor="text1" w:themeTint="BF"/>
    </w:rPr>
  </w:style>
  <w:style w:type="character" w:customStyle="1" w:styleId="QuoteChar">
    <w:name w:val="Quote Char"/>
    <w:basedOn w:val="DefaultParagraphFont"/>
    <w:link w:val="Quote"/>
    <w:uiPriority w:val="29"/>
    <w:rsid w:val="00F86FEE"/>
    <w:rPr>
      <w:i/>
      <w:iCs/>
      <w:color w:val="404040" w:themeColor="text1" w:themeTint="BF"/>
    </w:rPr>
  </w:style>
  <w:style w:type="paragraph" w:styleId="ListParagraph">
    <w:name w:val="List Paragraph"/>
    <w:basedOn w:val="Normal"/>
    <w:uiPriority w:val="34"/>
    <w:qFormat/>
    <w:rsid w:val="00F86FEE"/>
    <w:pPr>
      <w:ind w:left="720"/>
      <w:contextualSpacing/>
    </w:pPr>
  </w:style>
  <w:style w:type="character" w:styleId="IntenseEmphasis">
    <w:name w:val="Intense Emphasis"/>
    <w:basedOn w:val="DefaultParagraphFont"/>
    <w:uiPriority w:val="21"/>
    <w:qFormat/>
    <w:rsid w:val="00F86FEE"/>
    <w:rPr>
      <w:i/>
      <w:iCs/>
      <w:color w:val="0F4761" w:themeColor="accent1" w:themeShade="BF"/>
    </w:rPr>
  </w:style>
  <w:style w:type="paragraph" w:styleId="IntenseQuote">
    <w:name w:val="Intense Quote"/>
    <w:basedOn w:val="Normal"/>
    <w:next w:val="Normal"/>
    <w:link w:val="IntenseQuoteChar"/>
    <w:uiPriority w:val="30"/>
    <w:qFormat/>
    <w:rsid w:val="00F86F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FEE"/>
    <w:rPr>
      <w:i/>
      <w:iCs/>
      <w:color w:val="0F4761" w:themeColor="accent1" w:themeShade="BF"/>
    </w:rPr>
  </w:style>
  <w:style w:type="character" w:styleId="IntenseReference">
    <w:name w:val="Intense Reference"/>
    <w:basedOn w:val="DefaultParagraphFont"/>
    <w:uiPriority w:val="32"/>
    <w:qFormat/>
    <w:rsid w:val="00F86FEE"/>
    <w:rPr>
      <w:b/>
      <w:bCs/>
      <w:smallCaps/>
      <w:color w:val="0F4761" w:themeColor="accent1" w:themeShade="BF"/>
      <w:spacing w:val="5"/>
    </w:rPr>
  </w:style>
  <w:style w:type="character" w:styleId="Hyperlink">
    <w:name w:val="Hyperlink"/>
    <w:basedOn w:val="DefaultParagraphFont"/>
    <w:uiPriority w:val="99"/>
    <w:unhideWhenUsed/>
    <w:rsid w:val="009F4FF8"/>
    <w:rPr>
      <w:color w:val="467886" w:themeColor="hyperlink"/>
      <w:u w:val="single"/>
    </w:rPr>
  </w:style>
  <w:style w:type="character" w:styleId="UnresolvedMention">
    <w:name w:val="Unresolved Mention"/>
    <w:basedOn w:val="DefaultParagraphFont"/>
    <w:uiPriority w:val="99"/>
    <w:semiHidden/>
    <w:unhideWhenUsed/>
    <w:rsid w:val="009F4FF8"/>
    <w:rPr>
      <w:color w:val="605E5C"/>
      <w:shd w:val="clear" w:color="auto" w:fill="E1DFDD"/>
    </w:rPr>
  </w:style>
  <w:style w:type="character" w:styleId="FollowedHyperlink">
    <w:name w:val="FollowedHyperlink"/>
    <w:basedOn w:val="DefaultParagraphFont"/>
    <w:uiPriority w:val="99"/>
    <w:semiHidden/>
    <w:unhideWhenUsed/>
    <w:rsid w:val="009F4FF8"/>
    <w:rPr>
      <w:color w:val="96607D" w:themeColor="followedHyperlink"/>
      <w:u w:val="single"/>
    </w:rPr>
  </w:style>
  <w:style w:type="paragraph" w:styleId="Header">
    <w:name w:val="header"/>
    <w:basedOn w:val="Normal"/>
    <w:link w:val="HeaderChar"/>
    <w:uiPriority w:val="99"/>
    <w:unhideWhenUsed/>
    <w:rsid w:val="00232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4A"/>
  </w:style>
  <w:style w:type="paragraph" w:styleId="Footer">
    <w:name w:val="footer"/>
    <w:basedOn w:val="Normal"/>
    <w:link w:val="FooterChar"/>
    <w:uiPriority w:val="99"/>
    <w:unhideWhenUsed/>
    <w:rsid w:val="00232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media/ky0bfwpo/tesco_ar25_interactive.pdf" TargetMode="External"/><Relationship Id="rId3" Type="http://schemas.openxmlformats.org/officeDocument/2006/relationships/webSettings" Target="webSettings.xml"/><Relationship Id="rId7" Type="http://schemas.openxmlformats.org/officeDocument/2006/relationships/hyperlink" Target="https://reference-global.com/article/10.2478/ijm-2021-000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nk.springer.com/article/10.1186/s43093-022-00145-5"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escoplc.com/media/wvkj1yic/tesco-sustainability-report-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688</TotalTime>
  <Pages>13</Pages>
  <Words>4338</Words>
  <Characters>24732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20</cp:revision>
  <dcterms:created xsi:type="dcterms:W3CDTF">2026-07-28T12:20:00Z</dcterms:created>
  <dcterms:modified xsi:type="dcterms:W3CDTF">2026-08-10T16:28:00Z</dcterms:modified>
</cp:coreProperties>
</file>