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38F91" w14:textId="77777777" w:rsidR="004107F0" w:rsidRPr="00281B74" w:rsidRDefault="004107F0" w:rsidP="004107F0">
      <w:pPr>
        <w:jc w:val="center"/>
        <w:rPr>
          <w:b/>
          <w:sz w:val="40"/>
          <w:lang w:val="en-GB"/>
        </w:rPr>
      </w:pPr>
    </w:p>
    <w:p w14:paraId="7E177587" w14:textId="77777777" w:rsidR="004107F0" w:rsidRPr="00281B74" w:rsidRDefault="004107F0" w:rsidP="004107F0">
      <w:pPr>
        <w:jc w:val="center"/>
        <w:rPr>
          <w:b/>
          <w:sz w:val="40"/>
          <w:lang w:val="en-GB"/>
        </w:rPr>
      </w:pPr>
    </w:p>
    <w:p w14:paraId="6504C3A9" w14:textId="77777777" w:rsidR="004107F0" w:rsidRPr="00281B74" w:rsidRDefault="004107F0" w:rsidP="004107F0">
      <w:pPr>
        <w:jc w:val="center"/>
        <w:rPr>
          <w:b/>
          <w:sz w:val="40"/>
          <w:lang w:val="en-GB"/>
        </w:rPr>
      </w:pPr>
    </w:p>
    <w:p w14:paraId="02D321E9" w14:textId="77777777" w:rsidR="004107F0" w:rsidRPr="00281B74" w:rsidRDefault="004107F0" w:rsidP="004107F0">
      <w:pPr>
        <w:jc w:val="center"/>
        <w:rPr>
          <w:b/>
          <w:sz w:val="40"/>
          <w:lang w:val="en-GB"/>
        </w:rPr>
      </w:pPr>
    </w:p>
    <w:p w14:paraId="78C89041" w14:textId="77777777" w:rsidR="004107F0" w:rsidRPr="00281B74" w:rsidRDefault="004107F0" w:rsidP="004107F0">
      <w:pPr>
        <w:jc w:val="center"/>
        <w:rPr>
          <w:rFonts w:cs="Times New Roman"/>
          <w:b/>
          <w:sz w:val="40"/>
          <w:szCs w:val="24"/>
          <w:lang w:val="en-GB"/>
        </w:rPr>
      </w:pPr>
      <w:r w:rsidRPr="00281B74">
        <w:rPr>
          <w:b/>
          <w:sz w:val="40"/>
          <w:lang w:val="en-GB"/>
        </w:rPr>
        <w:t>Personnel Resourcing and Development</w:t>
      </w:r>
    </w:p>
    <w:p w14:paraId="4152F8B0" w14:textId="2750285D" w:rsidR="004107F0" w:rsidRPr="00542554" w:rsidRDefault="004107F0" w:rsidP="004107F0">
      <w:pPr>
        <w:jc w:val="center"/>
        <w:rPr>
          <w:rFonts w:cs="Times New Roman"/>
          <w:b/>
          <w:sz w:val="40"/>
          <w:szCs w:val="24"/>
          <w:lang w:val="nl-NL"/>
        </w:rPr>
      </w:pPr>
      <w:proofErr w:type="spellStart"/>
      <w:r w:rsidRPr="00542554">
        <w:rPr>
          <w:b/>
          <w:sz w:val="40"/>
          <w:lang w:val="nl-NL"/>
        </w:rPr>
        <w:t>Lecturer’s</w:t>
      </w:r>
      <w:proofErr w:type="spellEnd"/>
      <w:r w:rsidRPr="00542554">
        <w:rPr>
          <w:b/>
          <w:sz w:val="40"/>
          <w:lang w:val="nl-NL"/>
        </w:rPr>
        <w:t xml:space="preserve"> </w:t>
      </w:r>
      <w:proofErr w:type="spellStart"/>
      <w:r w:rsidRPr="00542554">
        <w:rPr>
          <w:b/>
          <w:sz w:val="40"/>
          <w:lang w:val="nl-NL"/>
        </w:rPr>
        <w:t>name</w:t>
      </w:r>
      <w:r w:rsidR="00542554" w:rsidRPr="00542554">
        <w:rPr>
          <w:b/>
          <w:sz w:val="40"/>
          <w:lang w:val="nl-NL"/>
        </w:rPr>
        <w:t>:Helen</w:t>
      </w:r>
      <w:proofErr w:type="spellEnd"/>
      <w:r w:rsidR="00542554" w:rsidRPr="00542554">
        <w:rPr>
          <w:b/>
          <w:sz w:val="40"/>
          <w:lang w:val="nl-NL"/>
        </w:rPr>
        <w:t xml:space="preserve"> Lee</w:t>
      </w:r>
    </w:p>
    <w:p w14:paraId="271B5813" w14:textId="4FE3E0B7" w:rsidR="004107F0" w:rsidRPr="00542554" w:rsidRDefault="00542554" w:rsidP="004107F0">
      <w:pPr>
        <w:jc w:val="center"/>
        <w:rPr>
          <w:rFonts w:cs="Times New Roman"/>
          <w:b/>
          <w:sz w:val="40"/>
          <w:szCs w:val="24"/>
          <w:lang w:val="nl-NL"/>
        </w:rPr>
      </w:pPr>
      <w:r w:rsidRPr="00542554">
        <w:rPr>
          <w:b/>
          <w:sz w:val="40"/>
          <w:lang w:val="nl-NL"/>
        </w:rPr>
        <w:t>Stu</w:t>
      </w:r>
      <w:r>
        <w:rPr>
          <w:b/>
          <w:sz w:val="40"/>
          <w:lang w:val="nl-NL"/>
        </w:rPr>
        <w:t xml:space="preserve">dent </w:t>
      </w:r>
      <w:proofErr w:type="spellStart"/>
      <w:r>
        <w:rPr>
          <w:b/>
          <w:sz w:val="40"/>
          <w:lang w:val="nl-NL"/>
        </w:rPr>
        <w:t>Name:Florin</w:t>
      </w:r>
      <w:proofErr w:type="spellEnd"/>
      <w:r>
        <w:rPr>
          <w:b/>
          <w:sz w:val="40"/>
          <w:lang w:val="nl-NL"/>
        </w:rPr>
        <w:t xml:space="preserve"> Dragomir</w:t>
      </w:r>
    </w:p>
    <w:p w14:paraId="5F0E861A" w14:textId="727608C1" w:rsidR="004107F0" w:rsidRDefault="004107F0" w:rsidP="004107F0">
      <w:pPr>
        <w:jc w:val="center"/>
        <w:rPr>
          <w:b/>
          <w:sz w:val="40"/>
          <w:lang w:val="nl-NL"/>
        </w:rPr>
      </w:pPr>
      <w:r w:rsidRPr="00542554">
        <w:rPr>
          <w:b/>
          <w:sz w:val="40"/>
          <w:lang w:val="nl-NL"/>
        </w:rPr>
        <w:t>Student ID</w:t>
      </w:r>
      <w:r w:rsidR="00542554">
        <w:rPr>
          <w:b/>
          <w:sz w:val="40"/>
          <w:lang w:val="nl-NL"/>
        </w:rPr>
        <w:t>:2227451</w:t>
      </w:r>
    </w:p>
    <w:p w14:paraId="786EACFE" w14:textId="308492A0" w:rsidR="00542554" w:rsidRPr="00542554" w:rsidRDefault="00542554" w:rsidP="004107F0">
      <w:pPr>
        <w:jc w:val="center"/>
        <w:rPr>
          <w:b/>
          <w:sz w:val="40"/>
          <w:lang w:val="nl-NL"/>
        </w:rPr>
      </w:pPr>
      <w:r>
        <w:rPr>
          <w:b/>
          <w:sz w:val="40"/>
          <w:lang w:val="nl-NL"/>
        </w:rPr>
        <w:t>Module Code :BMIH 5005</w:t>
      </w:r>
    </w:p>
    <w:p w14:paraId="4B3B6BEF" w14:textId="77777777" w:rsidR="004107F0" w:rsidRPr="00542554" w:rsidRDefault="004107F0" w:rsidP="004107F0">
      <w:pPr>
        <w:spacing w:after="200" w:line="276" w:lineRule="auto"/>
        <w:jc w:val="left"/>
        <w:rPr>
          <w:lang w:val="nl-NL"/>
        </w:rPr>
      </w:pPr>
      <w:r w:rsidRPr="00542554">
        <w:rPr>
          <w:lang w:val="nl-NL"/>
        </w:rPr>
        <w:br w:type="page"/>
      </w:r>
    </w:p>
    <w:p w14:paraId="41A89D85" w14:textId="77777777" w:rsidR="004107F0" w:rsidRPr="00D75ACB" w:rsidRDefault="004107F0" w:rsidP="00D75ACB">
      <w:pPr>
        <w:rPr>
          <w:rFonts w:cs="Times New Roman"/>
          <w:b/>
          <w:bCs/>
          <w:szCs w:val="24"/>
          <w:u w:val="single"/>
          <w:lang w:val="en-GB"/>
        </w:rPr>
      </w:pPr>
      <w:r w:rsidRPr="00D75ACB">
        <w:rPr>
          <w:b/>
          <w:bCs/>
          <w:u w:val="single"/>
          <w:lang w:val="en-GB"/>
        </w:rPr>
        <w:lastRenderedPageBreak/>
        <w:t>The evolution of HRM facilitates the strategic development of an international hotel brand through workforce planning, recruitment and selection.</w:t>
      </w:r>
    </w:p>
    <w:p w14:paraId="7CAFCE28" w14:textId="77777777" w:rsidR="005235C2" w:rsidRPr="00281B74" w:rsidRDefault="005235C2" w:rsidP="004545B6">
      <w:pPr>
        <w:rPr>
          <w:lang w:val="en-GB" w:eastAsia="en-IN"/>
        </w:rPr>
      </w:pPr>
      <w:r w:rsidRPr="00281B74">
        <w:rPr>
          <w:lang w:val="en-GB" w:eastAsia="en-IN"/>
        </w:rPr>
        <w:t xml:space="preserve">This essay seeks to shed light on </w:t>
      </w:r>
      <w:r w:rsidRPr="00281B74">
        <w:rPr>
          <w:b/>
          <w:lang w:val="en-GB" w:eastAsia="en-IN"/>
        </w:rPr>
        <w:t>Human Resources Management (HRM)</w:t>
      </w:r>
      <w:r w:rsidRPr="00281B74">
        <w:rPr>
          <w:lang w:val="en-GB" w:eastAsia="en-IN"/>
        </w:rPr>
        <w:t xml:space="preserve"> within Marriott International. This is an American multinational company in the market with various services and products. </w:t>
      </w:r>
      <w:r w:rsidRPr="00281B74">
        <w:rPr>
          <w:b/>
          <w:lang w:val="en-GB" w:eastAsia="en-IN"/>
        </w:rPr>
        <w:t>Marriott International</w:t>
      </w:r>
      <w:r w:rsidRPr="00281B74">
        <w:rPr>
          <w:lang w:val="en-GB" w:eastAsia="en-IN"/>
        </w:rPr>
        <w:t xml:space="preserve"> has been serving its customers with the best practices in the market. This serves wide lodging facilities and a broad portfolio of services to satisfy its customers and maintain engagement. The founders of this company are Willard Marriott and his wife Alice Marriott. This company was founded in 1927. Human Resource Management (HRM) is an important tool within companies and businesses to maintain their overall performance and engagement in the dynamic market. Through the help of HRM, companies can maintain their recruitment, staffing, performance management, development, training and so on. It is effective in developing employee relationships, health, </w:t>
      </w:r>
      <w:r w:rsidR="00AD21B1" w:rsidRPr="00281B74">
        <w:rPr>
          <w:lang w:val="en-GB" w:eastAsia="en-IN"/>
        </w:rPr>
        <w:t>and safety</w:t>
      </w:r>
      <w:r w:rsidRPr="00281B74">
        <w:rPr>
          <w:lang w:val="en-GB" w:eastAsia="en-IN"/>
        </w:rPr>
        <w:t xml:space="preserve"> and employee engagement. In this essay, the discussions will be made on HRM within Marriott International. This essay will illuminate the evolution of HRM. The strategic roles of HRM will be illustrated in this essay. There will be an elucidation of strategic HR planning procedures within this essay. There will be a discussion of forecasting labour demand and supply, strategic planning and goal setting and evaluation and program implementation. The selection processes and recruitment stages will be explained. There will be an example of how Marriott International facilitates the development of business units through the support of the HR selection process, recruitment and planning.</w:t>
      </w:r>
    </w:p>
    <w:p w14:paraId="7F84C25F" w14:textId="6B8504A5" w:rsidR="009F4E76" w:rsidRPr="00281B74" w:rsidRDefault="004107F0" w:rsidP="004545B6">
      <w:pPr>
        <w:rPr>
          <w:szCs w:val="24"/>
          <w:lang w:val="en-GB"/>
        </w:rPr>
      </w:pPr>
      <w:r w:rsidRPr="00281B74">
        <w:rPr>
          <w:b/>
          <w:szCs w:val="24"/>
          <w:lang w:val="en-GB"/>
        </w:rPr>
        <w:t>Marriott International’s Human Resources Management (HRM)</w:t>
      </w:r>
      <w:r w:rsidRPr="00281B74">
        <w:rPr>
          <w:szCs w:val="24"/>
          <w:lang w:val="en-GB"/>
        </w:rPr>
        <w:t xml:space="preserve"> has witnessed considerable changes that also reflect the many changes that have taken place in the field of HRM.</w:t>
      </w:r>
      <w:r w:rsidR="00D75ACB">
        <w:rPr>
          <w:szCs w:val="24"/>
          <w:lang w:val="en-GB"/>
        </w:rPr>
        <w:t xml:space="preserve"> </w:t>
      </w:r>
      <w:r w:rsidRPr="00281B74">
        <w:rPr>
          <w:szCs w:val="24"/>
          <w:lang w:val="en-GB"/>
        </w:rPr>
        <w:t xml:space="preserve">From its traditional administrative role that focused on payroll and compliance, HRM at Marriott has progressed into a strategic partner that integrates the human capital with the </w:t>
      </w:r>
      <w:r w:rsidR="00D75ACB">
        <w:rPr>
          <w:szCs w:val="24"/>
          <w:lang w:val="en-GB"/>
        </w:rPr>
        <w:t>organis</w:t>
      </w:r>
      <w:r w:rsidR="00EE2328" w:rsidRPr="00281B74">
        <w:rPr>
          <w:szCs w:val="24"/>
          <w:lang w:val="en-GB"/>
        </w:rPr>
        <w:t>ational</w:t>
      </w:r>
      <w:r w:rsidRPr="00281B74">
        <w:rPr>
          <w:szCs w:val="24"/>
          <w:lang w:val="en-GB"/>
        </w:rPr>
        <w:t xml:space="preserve"> </w:t>
      </w:r>
      <w:r w:rsidRPr="00281B74">
        <w:rPr>
          <w:szCs w:val="24"/>
          <w:lang w:val="en-GB"/>
        </w:rPr>
        <w:lastRenderedPageBreak/>
        <w:t>objectives</w:t>
      </w:r>
      <w:r w:rsidR="00E859C8" w:rsidRPr="00281B74">
        <w:rPr>
          <w:szCs w:val="24"/>
          <w:lang w:val="en-GB"/>
        </w:rPr>
        <w:t xml:space="preserve"> (</w:t>
      </w:r>
      <w:proofErr w:type="spellStart"/>
      <w:r w:rsidR="00E859C8" w:rsidRPr="00281B74">
        <w:rPr>
          <w:shd w:val="clear" w:color="auto" w:fill="FFFFFF"/>
          <w:lang w:val="en-GB"/>
        </w:rPr>
        <w:t>Dhanpat</w:t>
      </w:r>
      <w:proofErr w:type="spellEnd"/>
      <w:r w:rsidR="00E859C8" w:rsidRPr="00281B74">
        <w:rPr>
          <w:shd w:val="clear" w:color="auto" w:fill="FFFFFF"/>
          <w:lang w:val="en-GB"/>
        </w:rPr>
        <w:t>, et. al., 2020</w:t>
      </w:r>
      <w:r w:rsidR="00D75ACB" w:rsidRPr="00281B74">
        <w:rPr>
          <w:szCs w:val="24"/>
          <w:lang w:val="en-GB"/>
        </w:rPr>
        <w:t>). After</w:t>
      </w:r>
      <w:r w:rsidR="004545B6" w:rsidRPr="00281B74">
        <w:rPr>
          <w:szCs w:val="24"/>
          <w:lang w:val="en-GB"/>
        </w:rPr>
        <w:t xml:space="preserve"> some time, the </w:t>
      </w:r>
      <w:r w:rsidR="00D75ACB">
        <w:rPr>
          <w:szCs w:val="24"/>
          <w:lang w:val="en-GB"/>
        </w:rPr>
        <w:t>organis</w:t>
      </w:r>
      <w:r w:rsidR="004545B6" w:rsidRPr="00281B74">
        <w:rPr>
          <w:szCs w:val="24"/>
          <w:lang w:val="en-GB"/>
        </w:rPr>
        <w:t xml:space="preserve">ation has moved from a conditional HR to a more essential HR </w:t>
      </w:r>
      <w:r w:rsidR="00D75ACB" w:rsidRPr="00281B74">
        <w:rPr>
          <w:szCs w:val="24"/>
          <w:lang w:val="en-GB"/>
        </w:rPr>
        <w:t>centring</w:t>
      </w:r>
      <w:r w:rsidR="004545B6" w:rsidRPr="00281B74">
        <w:rPr>
          <w:szCs w:val="24"/>
          <w:lang w:val="en-GB"/>
        </w:rPr>
        <w:t xml:space="preserve"> on the employee engagement, talent management, and workforce planning. </w:t>
      </w:r>
      <w:r w:rsidR="00EE2328" w:rsidRPr="00281B74">
        <w:rPr>
          <w:szCs w:val="24"/>
          <w:lang w:val="en-GB"/>
        </w:rPr>
        <w:t>This improvement is educated by the acknowledgment that individuals are an entirely important asset in the cordiality area, and their insight and furthermore capabilities contribute essentially to the prevalent guest satisfaction.</w:t>
      </w:r>
    </w:p>
    <w:p w14:paraId="2321C1CE" w14:textId="09C2168F" w:rsidR="004545B6" w:rsidRPr="00281B74" w:rsidRDefault="00EE2328" w:rsidP="004545B6">
      <w:pPr>
        <w:rPr>
          <w:szCs w:val="24"/>
          <w:lang w:val="en-GB"/>
        </w:rPr>
      </w:pPr>
      <w:r w:rsidRPr="00281B74">
        <w:rPr>
          <w:szCs w:val="24"/>
          <w:lang w:val="en-GB"/>
        </w:rPr>
        <w:t xml:space="preserve">The </w:t>
      </w:r>
      <w:r w:rsidRPr="00281B74">
        <w:rPr>
          <w:b/>
          <w:szCs w:val="24"/>
          <w:lang w:val="en-GB"/>
        </w:rPr>
        <w:t>HR strategic functions</w:t>
      </w:r>
      <w:r w:rsidRPr="00281B74">
        <w:rPr>
          <w:szCs w:val="24"/>
          <w:lang w:val="en-GB"/>
        </w:rPr>
        <w:t xml:space="preserve"> at Marriott International are additionally extremely fluctuated and incorporate </w:t>
      </w:r>
      <w:r w:rsidR="00D75ACB" w:rsidRPr="00281B74">
        <w:rPr>
          <w:szCs w:val="24"/>
          <w:lang w:val="en-GB"/>
        </w:rPr>
        <w:t>labour</w:t>
      </w:r>
      <w:r w:rsidRPr="00281B74">
        <w:rPr>
          <w:szCs w:val="24"/>
          <w:lang w:val="en-GB"/>
        </w:rPr>
        <w:t xml:space="preserve"> force arranging, ability procurement and furthermore ability advancement. To begin with, </w:t>
      </w:r>
      <w:r w:rsidR="00D75ACB" w:rsidRPr="00281B74">
        <w:rPr>
          <w:szCs w:val="24"/>
          <w:lang w:val="en-GB"/>
        </w:rPr>
        <w:t>labour</w:t>
      </w:r>
      <w:r w:rsidRPr="00281B74">
        <w:rPr>
          <w:szCs w:val="24"/>
          <w:lang w:val="en-GB"/>
        </w:rPr>
        <w:t xml:space="preserve"> force arranging includes estimating the future requirements of the association, thinking about the variables, for example, the worldwide market patterns, financial condition, and furthermore innovation.</w:t>
      </w:r>
      <w:r w:rsidR="004545B6" w:rsidRPr="00281B74">
        <w:rPr>
          <w:szCs w:val="24"/>
          <w:lang w:val="en-GB"/>
        </w:rPr>
        <w:t xml:space="preserve"> The HR team of Marriott works in close collaboration with the business leaders to identify the required skills and competencies needed to support the strategic goals of the company</w:t>
      </w:r>
      <w:r w:rsidR="00E859C8" w:rsidRPr="00281B74">
        <w:rPr>
          <w:szCs w:val="24"/>
          <w:lang w:val="en-GB"/>
        </w:rPr>
        <w:t xml:space="preserve"> (</w:t>
      </w:r>
      <w:r w:rsidR="00E859C8" w:rsidRPr="00281B74">
        <w:rPr>
          <w:shd w:val="clear" w:color="auto" w:fill="FFFFFF"/>
          <w:lang w:val="en-GB"/>
        </w:rPr>
        <w:t>McCartney,</w:t>
      </w:r>
      <w:r w:rsidR="00D75ACB">
        <w:rPr>
          <w:shd w:val="clear" w:color="auto" w:fill="FFFFFF"/>
          <w:lang w:val="en-GB"/>
        </w:rPr>
        <w:t xml:space="preserve"> et. al.,</w:t>
      </w:r>
      <w:r w:rsidR="00E859C8" w:rsidRPr="00281B74">
        <w:rPr>
          <w:shd w:val="clear" w:color="auto" w:fill="FFFFFF"/>
          <w:lang w:val="en-GB"/>
        </w:rPr>
        <w:t xml:space="preserve"> 2020</w:t>
      </w:r>
      <w:r w:rsidR="00E859C8" w:rsidRPr="00281B74">
        <w:rPr>
          <w:szCs w:val="24"/>
          <w:lang w:val="en-GB"/>
        </w:rPr>
        <w:t>)</w:t>
      </w:r>
      <w:r w:rsidR="004545B6" w:rsidRPr="00281B74">
        <w:rPr>
          <w:szCs w:val="24"/>
          <w:lang w:val="en-GB"/>
        </w:rPr>
        <w:t>. This proactive approach ensures that Marriott has the right talent in the position to be ahead of the market changes an</w:t>
      </w:r>
      <w:r w:rsidR="009F4E76" w:rsidRPr="00281B74">
        <w:rPr>
          <w:szCs w:val="24"/>
          <w:lang w:val="en-GB"/>
        </w:rPr>
        <w:t xml:space="preserve">d have a competitive advantage. </w:t>
      </w:r>
      <w:r w:rsidRPr="00281B74">
        <w:rPr>
          <w:szCs w:val="24"/>
          <w:lang w:val="en-GB"/>
        </w:rPr>
        <w:t xml:space="preserve">Also, </w:t>
      </w:r>
      <w:r w:rsidRPr="00281B74">
        <w:rPr>
          <w:b/>
          <w:szCs w:val="24"/>
          <w:lang w:val="en-GB"/>
        </w:rPr>
        <w:t>talent acquisition</w:t>
      </w:r>
      <w:r w:rsidRPr="00281B74">
        <w:rPr>
          <w:szCs w:val="24"/>
          <w:lang w:val="en-GB"/>
        </w:rPr>
        <w:t xml:space="preserve"> is one of the most basic parts of Marriott's HR system. The </w:t>
      </w:r>
      <w:r w:rsidR="00D75ACB">
        <w:rPr>
          <w:szCs w:val="24"/>
          <w:lang w:val="en-GB"/>
        </w:rPr>
        <w:t>organis</w:t>
      </w:r>
      <w:r w:rsidRPr="00281B74">
        <w:rPr>
          <w:szCs w:val="24"/>
          <w:lang w:val="en-GB"/>
        </w:rPr>
        <w:t xml:space="preserve">ation takes on worldwide acts of </w:t>
      </w:r>
      <w:r w:rsidR="00D75ACB" w:rsidRPr="00281B74">
        <w:rPr>
          <w:szCs w:val="24"/>
          <w:lang w:val="en-GB"/>
        </w:rPr>
        <w:t>enrolment</w:t>
      </w:r>
      <w:r w:rsidRPr="00281B74">
        <w:rPr>
          <w:szCs w:val="24"/>
          <w:lang w:val="en-GB"/>
        </w:rPr>
        <w:t xml:space="preserve"> to draw in a different populace of the numerous candidates. Marriott utilizes the most recent innovation and furthermore worldwide associations to guarantee that its </w:t>
      </w:r>
      <w:r w:rsidR="00D75ACB" w:rsidRPr="00281B74">
        <w:rPr>
          <w:szCs w:val="24"/>
          <w:lang w:val="en-GB"/>
        </w:rPr>
        <w:t>enrolment</w:t>
      </w:r>
      <w:r w:rsidRPr="00281B74">
        <w:rPr>
          <w:szCs w:val="24"/>
          <w:lang w:val="en-GB"/>
        </w:rPr>
        <w:t xml:space="preserve"> processes are affected by social subtleties in every </w:t>
      </w:r>
      <w:r w:rsidR="00D75ACB" w:rsidRPr="00281B74">
        <w:rPr>
          <w:szCs w:val="24"/>
          <w:lang w:val="en-GB"/>
        </w:rPr>
        <w:t>district. The</w:t>
      </w:r>
      <w:r w:rsidR="004545B6" w:rsidRPr="00281B74">
        <w:rPr>
          <w:szCs w:val="24"/>
          <w:lang w:val="en-GB"/>
        </w:rPr>
        <w:t xml:space="preserve"> recruitment process also highlights the cultural competence, which means that the potential candidates should not only possess the necessary technical skills but also be capable of functioning effectively in a multicultural and customer-oriented environment</w:t>
      </w:r>
      <w:r w:rsidR="00AF1730" w:rsidRPr="00281B74">
        <w:rPr>
          <w:szCs w:val="24"/>
          <w:lang w:val="en-GB"/>
        </w:rPr>
        <w:t xml:space="preserve"> (</w:t>
      </w:r>
      <w:proofErr w:type="spellStart"/>
      <w:r w:rsidR="00AF1730" w:rsidRPr="00281B74">
        <w:rPr>
          <w:shd w:val="clear" w:color="auto" w:fill="FFFFFF"/>
          <w:lang w:val="en-GB"/>
        </w:rPr>
        <w:t>Veleva</w:t>
      </w:r>
      <w:proofErr w:type="spellEnd"/>
      <w:r w:rsidR="00AF1730" w:rsidRPr="00281B74">
        <w:rPr>
          <w:shd w:val="clear" w:color="auto" w:fill="FFFFFF"/>
          <w:lang w:val="en-GB"/>
        </w:rPr>
        <w:t>, 2021</w:t>
      </w:r>
      <w:r w:rsidR="00AF1730" w:rsidRPr="00281B74">
        <w:rPr>
          <w:szCs w:val="24"/>
          <w:lang w:val="en-GB"/>
        </w:rPr>
        <w:t>)</w:t>
      </w:r>
      <w:r w:rsidR="004545B6" w:rsidRPr="00281B74">
        <w:rPr>
          <w:szCs w:val="24"/>
          <w:lang w:val="en-GB"/>
        </w:rPr>
        <w:t>.</w:t>
      </w:r>
    </w:p>
    <w:p w14:paraId="6114C916" w14:textId="26B0410B" w:rsidR="004107F0" w:rsidRPr="00281B74" w:rsidRDefault="00D75ACB" w:rsidP="004107F0">
      <w:pPr>
        <w:rPr>
          <w:rFonts w:cs="Times New Roman"/>
          <w:szCs w:val="24"/>
          <w:lang w:val="en-GB"/>
        </w:rPr>
      </w:pPr>
      <w:r>
        <w:rPr>
          <w:szCs w:val="24"/>
          <w:lang w:val="en-GB"/>
        </w:rPr>
        <w:t>Moreover</w:t>
      </w:r>
      <w:r w:rsidR="004545B6" w:rsidRPr="00281B74">
        <w:rPr>
          <w:szCs w:val="24"/>
          <w:lang w:val="en-GB"/>
        </w:rPr>
        <w:t xml:space="preserve">, </w:t>
      </w:r>
      <w:r w:rsidR="004545B6" w:rsidRPr="00281B74">
        <w:rPr>
          <w:b/>
          <w:szCs w:val="24"/>
          <w:lang w:val="en-GB"/>
        </w:rPr>
        <w:t>talent development programs</w:t>
      </w:r>
      <w:r w:rsidR="004545B6" w:rsidRPr="00281B74">
        <w:rPr>
          <w:szCs w:val="24"/>
          <w:lang w:val="en-GB"/>
        </w:rPr>
        <w:t xml:space="preserve"> play a very crucial role in the Marriott’s core HR strategy. The </w:t>
      </w:r>
      <w:r>
        <w:rPr>
          <w:szCs w:val="24"/>
          <w:lang w:val="en-GB"/>
        </w:rPr>
        <w:t>organis</w:t>
      </w:r>
      <w:r w:rsidR="004545B6" w:rsidRPr="00281B74">
        <w:rPr>
          <w:szCs w:val="24"/>
          <w:lang w:val="en-GB"/>
        </w:rPr>
        <w:t xml:space="preserve">ation invests in campaigns that are aimed at improving the skills and also the capabilities of its workforce. This includes management development programs, language training, </w:t>
      </w:r>
      <w:r w:rsidR="004545B6" w:rsidRPr="00281B74">
        <w:rPr>
          <w:szCs w:val="24"/>
          <w:lang w:val="en-GB"/>
        </w:rPr>
        <w:lastRenderedPageBreak/>
        <w:t>and also complex communication initiatives</w:t>
      </w:r>
      <w:r w:rsidR="00E859C8" w:rsidRPr="00281B74">
        <w:rPr>
          <w:szCs w:val="24"/>
          <w:lang w:val="en-GB"/>
        </w:rPr>
        <w:t xml:space="preserve"> (</w:t>
      </w:r>
      <w:r w:rsidR="00E859C8" w:rsidRPr="00281B74">
        <w:rPr>
          <w:shd w:val="clear" w:color="auto" w:fill="FFFFFF"/>
          <w:lang w:val="en-GB"/>
        </w:rPr>
        <w:t>Eschenbrenner, et. al., 2023</w:t>
      </w:r>
      <w:r w:rsidR="00E859C8" w:rsidRPr="00281B74">
        <w:rPr>
          <w:szCs w:val="24"/>
          <w:lang w:val="en-GB"/>
        </w:rPr>
        <w:t>)</w:t>
      </w:r>
      <w:r w:rsidR="004545B6" w:rsidRPr="00281B74">
        <w:rPr>
          <w:szCs w:val="24"/>
          <w:lang w:val="en-GB"/>
        </w:rPr>
        <w:t>.</w:t>
      </w:r>
      <w:r w:rsidR="004107F0" w:rsidRPr="00281B74">
        <w:rPr>
          <w:lang w:val="en-GB"/>
        </w:rPr>
        <w:t xml:space="preserve"> By supporting and fostering its ability pool, Marriott not just guarantees that its representatives are prepared to address the difficulties of the worldwide cordiality industry yet in addition cultivates a culture of consistent learning and </w:t>
      </w:r>
      <w:r w:rsidRPr="00281B74">
        <w:rPr>
          <w:lang w:val="en-GB"/>
        </w:rPr>
        <w:t xml:space="preserve">development. </w:t>
      </w:r>
      <w:r>
        <w:rPr>
          <w:lang w:val="en-GB"/>
        </w:rPr>
        <w:t>Furthermore</w:t>
      </w:r>
      <w:r w:rsidR="004107F0" w:rsidRPr="00281B74">
        <w:rPr>
          <w:lang w:val="en-GB"/>
        </w:rPr>
        <w:t xml:space="preserve">, the development of HRM at Marriott Worldwide reflects a more extensive shift from a traditional administrative job to a business partner. The essential job of HR capabilities at Marriott envelops </w:t>
      </w:r>
      <w:r w:rsidRPr="00281B74">
        <w:rPr>
          <w:lang w:val="en-GB"/>
        </w:rPr>
        <w:t>labour</w:t>
      </w:r>
      <w:r w:rsidR="004107F0" w:rsidRPr="00281B74">
        <w:rPr>
          <w:lang w:val="en-GB"/>
        </w:rPr>
        <w:t xml:space="preserve"> force arranging, ability securing, and ability improvement, all pointed toward ensuring that the </w:t>
      </w:r>
      <w:r>
        <w:rPr>
          <w:lang w:val="en-GB"/>
        </w:rPr>
        <w:t>organis</w:t>
      </w:r>
      <w:r w:rsidR="004107F0" w:rsidRPr="00281B74">
        <w:rPr>
          <w:lang w:val="en-GB"/>
        </w:rPr>
        <w:t xml:space="preserve">ation has the perfect individuals with the right abilities perfectly positioned. This essential methodology positions HR as a vital driver of Marriott's progress in the exceptionally serious global </w:t>
      </w:r>
      <w:r w:rsidRPr="00281B74">
        <w:rPr>
          <w:lang w:val="en-GB"/>
        </w:rPr>
        <w:t>neighbourliness</w:t>
      </w:r>
      <w:r w:rsidR="004107F0" w:rsidRPr="00281B74">
        <w:rPr>
          <w:lang w:val="en-GB"/>
        </w:rPr>
        <w:t xml:space="preserve"> market, where the nature of human resources is principal.</w:t>
      </w:r>
    </w:p>
    <w:p w14:paraId="7573353E" w14:textId="555F9073" w:rsidR="004545B6" w:rsidRPr="00281B74" w:rsidRDefault="004107F0" w:rsidP="004545B6">
      <w:pPr>
        <w:rPr>
          <w:rFonts w:cs="Times New Roman"/>
          <w:szCs w:val="24"/>
          <w:lang w:val="en-GB"/>
        </w:rPr>
      </w:pPr>
      <w:r w:rsidRPr="00281B74">
        <w:rPr>
          <w:b/>
          <w:szCs w:val="24"/>
          <w:lang w:val="en-GB"/>
        </w:rPr>
        <w:t>Strategic HR planning</w:t>
      </w:r>
      <w:r w:rsidRPr="00281B74">
        <w:rPr>
          <w:szCs w:val="24"/>
          <w:lang w:val="en-GB"/>
        </w:rPr>
        <w:t xml:space="preserve"> is an essential process that allows the </w:t>
      </w:r>
      <w:r w:rsidR="00D75ACB">
        <w:rPr>
          <w:szCs w:val="24"/>
          <w:lang w:val="en-GB"/>
        </w:rPr>
        <w:t>organis</w:t>
      </w:r>
      <w:r w:rsidRPr="00281B74">
        <w:rPr>
          <w:szCs w:val="24"/>
          <w:lang w:val="en-GB"/>
        </w:rPr>
        <w:t xml:space="preserve">ations to link their human resources to the overall strategic objectives and goals of the </w:t>
      </w:r>
      <w:r w:rsidR="00D75ACB" w:rsidRPr="00281B74">
        <w:rPr>
          <w:szCs w:val="24"/>
          <w:lang w:val="en-GB"/>
        </w:rPr>
        <w:t>firm. This</w:t>
      </w:r>
      <w:r w:rsidRPr="00281B74">
        <w:rPr>
          <w:szCs w:val="24"/>
          <w:lang w:val="en-GB"/>
        </w:rPr>
        <w:t xml:space="preserve"> planning process involves three key stages: Forecasting </w:t>
      </w:r>
      <w:r w:rsidR="00D75ACB" w:rsidRPr="00281B74">
        <w:rPr>
          <w:szCs w:val="24"/>
          <w:lang w:val="en-GB"/>
        </w:rPr>
        <w:t>labour</w:t>
      </w:r>
      <w:r w:rsidRPr="00281B74">
        <w:rPr>
          <w:szCs w:val="24"/>
          <w:lang w:val="en-GB"/>
        </w:rPr>
        <w:t xml:space="preserve"> demand and also supply, goal setting and also strategic planning, and program implementation and also </w:t>
      </w:r>
      <w:r w:rsidR="00D75ACB" w:rsidRPr="00281B74">
        <w:rPr>
          <w:szCs w:val="24"/>
          <w:lang w:val="en-GB"/>
        </w:rPr>
        <w:t>evaluation. In</w:t>
      </w:r>
      <w:r w:rsidR="00E859C8" w:rsidRPr="00281B74">
        <w:rPr>
          <w:szCs w:val="24"/>
          <w:lang w:val="en-GB"/>
        </w:rPr>
        <w:t xml:space="preserve"> this paper, it</w:t>
      </w:r>
      <w:r w:rsidRPr="00281B74">
        <w:rPr>
          <w:szCs w:val="24"/>
          <w:lang w:val="en-GB"/>
        </w:rPr>
        <w:t xml:space="preserve"> will discuss each of these stages in detail to determine how they support the efficient management of the human capital in an organisation</w:t>
      </w:r>
      <w:r w:rsidR="00E859C8" w:rsidRPr="00281B74">
        <w:rPr>
          <w:szCs w:val="24"/>
          <w:lang w:val="en-GB"/>
        </w:rPr>
        <w:t xml:space="preserve"> (</w:t>
      </w:r>
      <w:r w:rsidR="00E859C8" w:rsidRPr="00281B74">
        <w:rPr>
          <w:shd w:val="clear" w:color="auto" w:fill="FFFFFF"/>
          <w:lang w:val="en-GB"/>
        </w:rPr>
        <w:t>Greer, 2021</w:t>
      </w:r>
      <w:r w:rsidR="00D75ACB" w:rsidRPr="00281B74">
        <w:rPr>
          <w:szCs w:val="24"/>
          <w:lang w:val="en-GB"/>
        </w:rPr>
        <w:t>).</w:t>
      </w:r>
      <w:r w:rsidR="00D75ACB" w:rsidRPr="00281B74">
        <w:rPr>
          <w:szCs w:val="24"/>
          <w:shd w:val="clear" w:color="auto" w:fill="FFFFFF"/>
          <w:lang w:val="en-GB"/>
        </w:rPr>
        <w:t xml:space="preserve"> The</w:t>
      </w:r>
      <w:r w:rsidR="004545B6" w:rsidRPr="00281B74">
        <w:rPr>
          <w:szCs w:val="24"/>
          <w:shd w:val="clear" w:color="auto" w:fill="FFFFFF"/>
          <w:lang w:val="en-GB"/>
        </w:rPr>
        <w:t xml:space="preserve"> first step of the strategic HR planning process is the demand and supply forecasting for the </w:t>
      </w:r>
      <w:r w:rsidR="00D75ACB" w:rsidRPr="00281B74">
        <w:rPr>
          <w:szCs w:val="24"/>
          <w:shd w:val="clear" w:color="auto" w:fill="FFFFFF"/>
          <w:lang w:val="en-GB"/>
        </w:rPr>
        <w:t>labour</w:t>
      </w:r>
      <w:r w:rsidR="004545B6" w:rsidRPr="00281B74">
        <w:rPr>
          <w:szCs w:val="24"/>
          <w:shd w:val="clear" w:color="auto" w:fill="FFFFFF"/>
          <w:lang w:val="en-GB"/>
        </w:rPr>
        <w:t xml:space="preserve">. This means predicting the future workforce needs for the </w:t>
      </w:r>
      <w:r w:rsidR="00D75ACB">
        <w:rPr>
          <w:szCs w:val="24"/>
          <w:shd w:val="clear" w:color="auto" w:fill="FFFFFF"/>
          <w:lang w:val="en-GB"/>
        </w:rPr>
        <w:t>organis</w:t>
      </w:r>
      <w:r w:rsidR="004545B6" w:rsidRPr="00281B74">
        <w:rPr>
          <w:szCs w:val="24"/>
          <w:shd w:val="clear" w:color="auto" w:fill="FFFFFF"/>
          <w:lang w:val="en-GB"/>
        </w:rPr>
        <w:t xml:space="preserve">ation as well as the likely </w:t>
      </w:r>
      <w:r w:rsidR="00D75ACB" w:rsidRPr="00281B74">
        <w:rPr>
          <w:szCs w:val="24"/>
          <w:shd w:val="clear" w:color="auto" w:fill="FFFFFF"/>
          <w:lang w:val="en-GB"/>
        </w:rPr>
        <w:t>labour</w:t>
      </w:r>
      <w:r w:rsidR="004545B6" w:rsidRPr="00281B74">
        <w:rPr>
          <w:szCs w:val="24"/>
          <w:shd w:val="clear" w:color="auto" w:fill="FFFFFF"/>
          <w:lang w:val="en-GB"/>
        </w:rPr>
        <w:t xml:space="preserve"> market conditions. At this stage, HR professionals in </w:t>
      </w:r>
      <w:r w:rsidR="00D75ACB">
        <w:rPr>
          <w:szCs w:val="24"/>
          <w:shd w:val="clear" w:color="auto" w:fill="FFFFFF"/>
          <w:lang w:val="en-GB"/>
        </w:rPr>
        <w:t>organis</w:t>
      </w:r>
      <w:r w:rsidR="004545B6" w:rsidRPr="00281B74">
        <w:rPr>
          <w:szCs w:val="24"/>
          <w:shd w:val="clear" w:color="auto" w:fill="FFFFFF"/>
          <w:lang w:val="en-GB"/>
        </w:rPr>
        <w:t xml:space="preserve">ations such as Marriott International </w:t>
      </w:r>
      <w:r w:rsidR="00D75ACB">
        <w:rPr>
          <w:szCs w:val="24"/>
          <w:shd w:val="clear" w:color="auto" w:fill="FFFFFF"/>
          <w:lang w:val="en-GB"/>
        </w:rPr>
        <w:t>analys</w:t>
      </w:r>
      <w:r w:rsidR="004545B6" w:rsidRPr="00281B74">
        <w:rPr>
          <w:szCs w:val="24"/>
          <w:shd w:val="clear" w:color="auto" w:fill="FFFFFF"/>
          <w:lang w:val="en-GB"/>
        </w:rPr>
        <w:t xml:space="preserve">e the historical trends, economic indicators, technological innovation, and also industry specific factors to determine the number and also type of human resources </w:t>
      </w:r>
      <w:r w:rsidR="00D75ACB" w:rsidRPr="00281B74">
        <w:rPr>
          <w:szCs w:val="24"/>
          <w:shd w:val="clear" w:color="auto" w:fill="FFFFFF"/>
          <w:lang w:val="en-GB"/>
        </w:rPr>
        <w:t>required. To</w:t>
      </w:r>
      <w:r w:rsidR="004545B6" w:rsidRPr="00281B74">
        <w:rPr>
          <w:szCs w:val="24"/>
          <w:shd w:val="clear" w:color="auto" w:fill="FFFFFF"/>
          <w:lang w:val="en-GB"/>
        </w:rPr>
        <w:t xml:space="preserve"> a company like Marriott that operates in the dynamic hospitality sector, this means considering such aspects as the tourism trends, global economic conditions, and new technologies that may impact the demand for skilled employees. From the supply side, the </w:t>
      </w:r>
      <w:r w:rsidR="004545B6" w:rsidRPr="00281B74">
        <w:rPr>
          <w:szCs w:val="24"/>
          <w:shd w:val="clear" w:color="auto" w:fill="FFFFFF"/>
          <w:lang w:val="en-GB"/>
        </w:rPr>
        <w:lastRenderedPageBreak/>
        <w:t xml:space="preserve">analysis considers the talent pool in the </w:t>
      </w:r>
      <w:r w:rsidR="00D75ACB" w:rsidRPr="00281B74">
        <w:rPr>
          <w:szCs w:val="24"/>
          <w:shd w:val="clear" w:color="auto" w:fill="FFFFFF"/>
          <w:lang w:val="en-GB"/>
        </w:rPr>
        <w:t>labour</w:t>
      </w:r>
      <w:r w:rsidR="004545B6" w:rsidRPr="00281B74">
        <w:rPr>
          <w:szCs w:val="24"/>
          <w:shd w:val="clear" w:color="auto" w:fill="FFFFFF"/>
          <w:lang w:val="en-GB"/>
        </w:rPr>
        <w:t xml:space="preserve"> market that includes the demographic shift, the educational attainment, and also the skill availability.</w:t>
      </w:r>
    </w:p>
    <w:p w14:paraId="5FCE8D13" w14:textId="078FF093" w:rsidR="004107F0" w:rsidRPr="00281B74" w:rsidRDefault="004107F0" w:rsidP="004107F0">
      <w:pPr>
        <w:rPr>
          <w:rFonts w:cs="Times New Roman"/>
          <w:szCs w:val="24"/>
          <w:lang w:val="en-GB"/>
        </w:rPr>
      </w:pPr>
      <w:r w:rsidRPr="00281B74">
        <w:rPr>
          <w:szCs w:val="24"/>
          <w:lang w:val="en-GB"/>
        </w:rPr>
        <w:t xml:space="preserve">After predicting </w:t>
      </w:r>
      <w:r w:rsidRPr="00D75ACB">
        <w:rPr>
          <w:bCs/>
          <w:szCs w:val="24"/>
          <w:lang w:val="en-GB"/>
        </w:rPr>
        <w:t>the</w:t>
      </w:r>
      <w:r w:rsidRPr="00281B74">
        <w:rPr>
          <w:b/>
          <w:szCs w:val="24"/>
          <w:lang w:val="en-GB"/>
        </w:rPr>
        <w:t xml:space="preserve"> </w:t>
      </w:r>
      <w:r w:rsidR="00D75ACB" w:rsidRPr="00281B74">
        <w:rPr>
          <w:b/>
          <w:szCs w:val="24"/>
          <w:lang w:val="en-GB"/>
        </w:rPr>
        <w:t>labour</w:t>
      </w:r>
      <w:r w:rsidRPr="00281B74">
        <w:rPr>
          <w:b/>
          <w:szCs w:val="24"/>
          <w:lang w:val="en-GB"/>
        </w:rPr>
        <w:t xml:space="preserve"> demand and supply,</w:t>
      </w:r>
      <w:r w:rsidRPr="00281B74">
        <w:rPr>
          <w:szCs w:val="24"/>
          <w:lang w:val="en-GB"/>
        </w:rPr>
        <w:t xml:space="preserve"> the strategic goals that are in line with the company’s overall business strategy are usually set.</w:t>
      </w:r>
      <w:r w:rsidR="00AD21B1" w:rsidRPr="00281B74">
        <w:rPr>
          <w:szCs w:val="24"/>
          <w:lang w:val="en-GB"/>
        </w:rPr>
        <w:t xml:space="preserve"> </w:t>
      </w:r>
      <w:r w:rsidRPr="00281B74">
        <w:rPr>
          <w:szCs w:val="24"/>
          <w:lang w:val="en-GB"/>
        </w:rPr>
        <w:t>This includes working with the senior management to determine the strategic direction of the company and determining which roles and skills are very critical to achieving those goals.</w:t>
      </w:r>
      <w:r w:rsidR="00AD21B1" w:rsidRPr="00281B74">
        <w:rPr>
          <w:szCs w:val="24"/>
          <w:lang w:val="en-GB"/>
        </w:rPr>
        <w:t xml:space="preserve"> </w:t>
      </w:r>
      <w:r w:rsidRPr="00281B74">
        <w:rPr>
          <w:szCs w:val="24"/>
          <w:lang w:val="en-GB"/>
        </w:rPr>
        <w:t>For example, at Marriott International, if the strategic objective is to enter new global markets, HR may concentrate on finding and recruiting talent with the skills in international business, language fluency, and cultural sensitivity</w:t>
      </w:r>
      <w:r w:rsidR="004345E3" w:rsidRPr="00281B74">
        <w:rPr>
          <w:szCs w:val="24"/>
          <w:lang w:val="en-GB"/>
        </w:rPr>
        <w:t xml:space="preserve"> (</w:t>
      </w:r>
      <w:proofErr w:type="spellStart"/>
      <w:r w:rsidR="004345E3" w:rsidRPr="00281B74">
        <w:rPr>
          <w:shd w:val="clear" w:color="auto" w:fill="FFFFFF"/>
          <w:lang w:val="en-GB"/>
        </w:rPr>
        <w:t>BruckerJuricic</w:t>
      </w:r>
      <w:proofErr w:type="spellEnd"/>
      <w:r w:rsidR="004345E3" w:rsidRPr="00281B74">
        <w:rPr>
          <w:shd w:val="clear" w:color="auto" w:fill="FFFFFF"/>
          <w:lang w:val="en-GB"/>
        </w:rPr>
        <w:t>,</w:t>
      </w:r>
      <w:r w:rsidR="00D75ACB">
        <w:rPr>
          <w:shd w:val="clear" w:color="auto" w:fill="FFFFFF"/>
          <w:lang w:val="en-GB"/>
        </w:rPr>
        <w:t xml:space="preserve"> et. al.,</w:t>
      </w:r>
      <w:r w:rsidR="004345E3" w:rsidRPr="00281B74">
        <w:rPr>
          <w:shd w:val="clear" w:color="auto" w:fill="FFFFFF"/>
          <w:lang w:val="en-GB"/>
        </w:rPr>
        <w:t xml:space="preserve"> 2021</w:t>
      </w:r>
      <w:r w:rsidR="00D75ACB" w:rsidRPr="00281B74">
        <w:rPr>
          <w:szCs w:val="24"/>
          <w:lang w:val="en-GB"/>
        </w:rPr>
        <w:t>).</w:t>
      </w:r>
      <w:r w:rsidR="00D75ACB" w:rsidRPr="00281B74">
        <w:rPr>
          <w:lang w:val="en-GB"/>
        </w:rPr>
        <w:t xml:space="preserve"> The</w:t>
      </w:r>
      <w:r w:rsidRPr="00281B74">
        <w:rPr>
          <w:lang w:val="en-GB"/>
        </w:rPr>
        <w:t xml:space="preserve"> essential arranging stage also includes evaluating the ongoing abilities of the current </w:t>
      </w:r>
      <w:r w:rsidR="00D75ACB" w:rsidRPr="00281B74">
        <w:rPr>
          <w:lang w:val="en-GB"/>
        </w:rPr>
        <w:t>labour</w:t>
      </w:r>
      <w:r w:rsidRPr="00281B74">
        <w:rPr>
          <w:lang w:val="en-GB"/>
        </w:rPr>
        <w:t xml:space="preserve"> force and distinguishing any abilities holes. This permits HR to develop designated preparing and development projects to upgrade the skills of the ongoing </w:t>
      </w:r>
      <w:r w:rsidR="00D75ACB" w:rsidRPr="00281B74">
        <w:rPr>
          <w:lang w:val="en-GB"/>
        </w:rPr>
        <w:t>labour</w:t>
      </w:r>
      <w:r w:rsidRPr="00281B74">
        <w:rPr>
          <w:lang w:val="en-GB"/>
        </w:rPr>
        <w:t xml:space="preserve"> force or enlist new ability </w:t>
      </w:r>
      <w:r w:rsidR="00D75ACB" w:rsidRPr="00281B74">
        <w:rPr>
          <w:lang w:val="en-GB"/>
        </w:rPr>
        <w:t>were</w:t>
      </w:r>
      <w:r w:rsidRPr="00281B74">
        <w:rPr>
          <w:lang w:val="en-GB"/>
        </w:rPr>
        <w:t xml:space="preserve"> essential. The objective setting and vital arranging stage act as a scaffold between the hierarchical procedure and the HR system, guaranteeing that human resources </w:t>
      </w:r>
      <w:r w:rsidR="00D75ACB" w:rsidRPr="00281B74">
        <w:rPr>
          <w:lang w:val="en-GB"/>
        </w:rPr>
        <w:t>are</w:t>
      </w:r>
      <w:r w:rsidRPr="00281B74">
        <w:rPr>
          <w:lang w:val="en-GB"/>
        </w:rPr>
        <w:t xml:space="preserve"> lined up with the more extensive business goals.</w:t>
      </w:r>
    </w:p>
    <w:p w14:paraId="1206EDFE" w14:textId="77777777" w:rsidR="009F4E76" w:rsidRPr="00281B74" w:rsidRDefault="004107F0" w:rsidP="004107F0">
      <w:pPr>
        <w:rPr>
          <w:rFonts w:cs="Times New Roman"/>
          <w:szCs w:val="24"/>
          <w:lang w:val="en-GB"/>
        </w:rPr>
      </w:pPr>
      <w:r w:rsidRPr="00281B74">
        <w:rPr>
          <w:szCs w:val="24"/>
          <w:shd w:val="clear" w:color="auto" w:fill="FFFFFF"/>
          <w:lang w:val="en-GB"/>
        </w:rPr>
        <w:t xml:space="preserve">Following the </w:t>
      </w:r>
      <w:r w:rsidRPr="00281B74">
        <w:rPr>
          <w:b/>
          <w:szCs w:val="24"/>
          <w:shd w:val="clear" w:color="auto" w:fill="FFFFFF"/>
          <w:lang w:val="en-GB"/>
        </w:rPr>
        <w:t>definition of the strategic objectives</w:t>
      </w:r>
      <w:r w:rsidRPr="00281B74">
        <w:rPr>
          <w:szCs w:val="24"/>
          <w:shd w:val="clear" w:color="auto" w:fill="FFFFFF"/>
          <w:lang w:val="en-GB"/>
        </w:rPr>
        <w:t xml:space="preserve">, the HR team proceeds to the implementation stage. </w:t>
      </w:r>
      <w:r w:rsidRPr="00281B74">
        <w:rPr>
          <w:szCs w:val="24"/>
          <w:lang w:val="en-GB"/>
        </w:rPr>
        <w:t>This entails implementing the plans and also programs to address the articulated workforce needs.</w:t>
      </w:r>
      <w:r w:rsidRPr="00281B74">
        <w:rPr>
          <w:szCs w:val="24"/>
          <w:shd w:val="clear" w:color="auto" w:fill="FFFFFF"/>
          <w:lang w:val="en-GB"/>
        </w:rPr>
        <w:t xml:space="preserve"> Implementation can include the recruitment and selection procedures, training projects, talent development programs, and also other HR initiatives. For example, Marriott International might initiate targeted recruitment campaigns in the areas where development is envisaged, provide language and cultural training for the employees, and introduce leadership development programs to prepare them for the future positions</w:t>
      </w:r>
      <w:r w:rsidR="00AA0111" w:rsidRPr="00281B74">
        <w:rPr>
          <w:szCs w:val="24"/>
          <w:shd w:val="clear" w:color="auto" w:fill="FFFFFF"/>
          <w:lang w:val="en-GB"/>
        </w:rPr>
        <w:t xml:space="preserve"> (</w:t>
      </w:r>
      <w:r w:rsidR="00AA0111" w:rsidRPr="00281B74">
        <w:rPr>
          <w:shd w:val="clear" w:color="auto" w:fill="FFFFFF"/>
          <w:lang w:val="en-GB"/>
        </w:rPr>
        <w:t xml:space="preserve">Hassanein and </w:t>
      </w:r>
      <w:proofErr w:type="spellStart"/>
      <w:r w:rsidR="00AA0111" w:rsidRPr="00281B74">
        <w:rPr>
          <w:shd w:val="clear" w:color="auto" w:fill="FFFFFF"/>
          <w:lang w:val="en-GB"/>
        </w:rPr>
        <w:t>Özgit</w:t>
      </w:r>
      <w:proofErr w:type="spellEnd"/>
      <w:r w:rsidR="00AA0111" w:rsidRPr="00281B74">
        <w:rPr>
          <w:shd w:val="clear" w:color="auto" w:fill="FFFFFF"/>
          <w:lang w:val="en-GB"/>
        </w:rPr>
        <w:t>, 2022</w:t>
      </w:r>
      <w:r w:rsidR="00AA0111" w:rsidRPr="00281B74">
        <w:rPr>
          <w:szCs w:val="24"/>
          <w:shd w:val="clear" w:color="auto" w:fill="FFFFFF"/>
          <w:lang w:val="en-GB"/>
        </w:rPr>
        <w:t>)</w:t>
      </w:r>
      <w:r w:rsidRPr="00281B74">
        <w:rPr>
          <w:szCs w:val="24"/>
          <w:shd w:val="clear" w:color="auto" w:fill="FFFFFF"/>
          <w:lang w:val="en-GB"/>
        </w:rPr>
        <w:t>.</w:t>
      </w:r>
    </w:p>
    <w:p w14:paraId="2EE4E5D1" w14:textId="4B6A7688" w:rsidR="00091EA9" w:rsidRPr="00281B74" w:rsidRDefault="004107F0" w:rsidP="00091EA9">
      <w:pPr>
        <w:rPr>
          <w:szCs w:val="24"/>
          <w:lang w:val="en-GB"/>
        </w:rPr>
      </w:pPr>
      <w:r w:rsidRPr="00281B74">
        <w:rPr>
          <w:szCs w:val="24"/>
          <w:shd w:val="clear" w:color="auto" w:fill="FFFFFF"/>
          <w:lang w:val="en-GB"/>
        </w:rPr>
        <w:t xml:space="preserve">The </w:t>
      </w:r>
      <w:r w:rsidR="004545B6" w:rsidRPr="00281B74">
        <w:rPr>
          <w:b/>
          <w:szCs w:val="24"/>
          <w:shd w:val="clear" w:color="auto" w:fill="FFFFFF"/>
          <w:lang w:val="en-GB"/>
        </w:rPr>
        <w:t>estimation</w:t>
      </w:r>
      <w:r w:rsidRPr="00281B74">
        <w:rPr>
          <w:b/>
          <w:szCs w:val="24"/>
          <w:shd w:val="clear" w:color="auto" w:fill="FFFFFF"/>
          <w:lang w:val="en-GB"/>
        </w:rPr>
        <w:t xml:space="preserve"> is a continuous process,</w:t>
      </w:r>
      <w:r w:rsidRPr="00281B74">
        <w:rPr>
          <w:szCs w:val="24"/>
          <w:shd w:val="clear" w:color="auto" w:fill="FFFFFF"/>
          <w:lang w:val="en-GB"/>
        </w:rPr>
        <w:t xml:space="preserve"> which takes place during and also after the </w:t>
      </w:r>
      <w:r w:rsidR="006118C5" w:rsidRPr="00281B74">
        <w:rPr>
          <w:szCs w:val="24"/>
          <w:shd w:val="clear" w:color="auto" w:fill="FFFFFF"/>
          <w:lang w:val="en-GB"/>
        </w:rPr>
        <w:t>completion</w:t>
      </w:r>
      <w:r w:rsidRPr="00281B74">
        <w:rPr>
          <w:szCs w:val="24"/>
          <w:shd w:val="clear" w:color="auto" w:fill="FFFFFF"/>
          <w:lang w:val="en-GB"/>
        </w:rPr>
        <w:t xml:space="preserve"> phase. HR professionals also continually evaluate the effectiveness of their programs with the help </w:t>
      </w:r>
      <w:r w:rsidRPr="00281B74">
        <w:rPr>
          <w:szCs w:val="24"/>
          <w:shd w:val="clear" w:color="auto" w:fill="FFFFFF"/>
          <w:lang w:val="en-GB"/>
        </w:rPr>
        <w:lastRenderedPageBreak/>
        <w:t xml:space="preserve">of KPIs to determine whether the </w:t>
      </w:r>
      <w:r w:rsidR="00D75ACB">
        <w:rPr>
          <w:szCs w:val="24"/>
          <w:shd w:val="clear" w:color="auto" w:fill="FFFFFF"/>
          <w:lang w:val="en-GB"/>
        </w:rPr>
        <w:t>organis</w:t>
      </w:r>
      <w:r w:rsidRPr="00281B74">
        <w:rPr>
          <w:szCs w:val="24"/>
          <w:shd w:val="clear" w:color="auto" w:fill="FFFFFF"/>
          <w:lang w:val="en-GB"/>
        </w:rPr>
        <w:t xml:space="preserve">ation is achieving its workforce objectives. </w:t>
      </w:r>
      <w:r w:rsidRPr="00281B74">
        <w:rPr>
          <w:szCs w:val="24"/>
          <w:lang w:val="en-GB"/>
        </w:rPr>
        <w:t xml:space="preserve">This may include monitoring the employee performance, turnover rates, employee satisfaction, etc. </w:t>
      </w:r>
      <w:r w:rsidR="004545B6" w:rsidRPr="00281B74">
        <w:rPr>
          <w:szCs w:val="24"/>
          <w:lang w:val="en-GB"/>
        </w:rPr>
        <w:t>Nonstop observing empowers HR to go with choices in light of the information and to adjust their methodologies appropriately so the association stays nimble enough to answer the changing necessities of the business</w:t>
      </w:r>
      <w:r w:rsidR="004345E3" w:rsidRPr="00281B74">
        <w:rPr>
          <w:szCs w:val="24"/>
          <w:lang w:val="en-GB"/>
        </w:rPr>
        <w:t xml:space="preserve"> (</w:t>
      </w:r>
      <w:r w:rsidR="004345E3" w:rsidRPr="00281B74">
        <w:rPr>
          <w:shd w:val="clear" w:color="auto" w:fill="FFFFFF"/>
          <w:lang w:val="en-GB"/>
        </w:rPr>
        <w:t>Liu</w:t>
      </w:r>
      <w:r w:rsidR="00D75ACB">
        <w:rPr>
          <w:shd w:val="clear" w:color="auto" w:fill="FFFFFF"/>
          <w:lang w:val="en-GB"/>
        </w:rPr>
        <w:t xml:space="preserve">, et. al., </w:t>
      </w:r>
      <w:r w:rsidR="004345E3" w:rsidRPr="00281B74">
        <w:rPr>
          <w:shd w:val="clear" w:color="auto" w:fill="FFFFFF"/>
          <w:lang w:val="en-GB"/>
        </w:rPr>
        <w:t>2020</w:t>
      </w:r>
      <w:r w:rsidR="00D75ACB" w:rsidRPr="00281B74">
        <w:rPr>
          <w:szCs w:val="24"/>
          <w:lang w:val="en-GB"/>
        </w:rPr>
        <w:t>). Lastly</w:t>
      </w:r>
      <w:r w:rsidR="004545B6" w:rsidRPr="00281B74">
        <w:rPr>
          <w:szCs w:val="24"/>
          <w:lang w:val="en-GB"/>
        </w:rPr>
        <w:t xml:space="preserve">, the strategic HR planning process is an ongoing and reciprocal process that enables </w:t>
      </w:r>
      <w:r w:rsidR="00D75ACB">
        <w:rPr>
          <w:szCs w:val="24"/>
          <w:lang w:val="en-GB"/>
        </w:rPr>
        <w:t>organis</w:t>
      </w:r>
      <w:r w:rsidR="004545B6" w:rsidRPr="00281B74">
        <w:rPr>
          <w:szCs w:val="24"/>
          <w:lang w:val="en-GB"/>
        </w:rPr>
        <w:t xml:space="preserve">ations such as the Marriott International to plan, control, and improves their human resources in a proactive manner to achieve the business objectives. </w:t>
      </w:r>
      <w:r w:rsidR="00D75ACB">
        <w:rPr>
          <w:szCs w:val="24"/>
          <w:lang w:val="en-GB"/>
        </w:rPr>
        <w:t>Organis</w:t>
      </w:r>
      <w:r w:rsidR="004545B6" w:rsidRPr="00281B74">
        <w:rPr>
          <w:szCs w:val="24"/>
          <w:lang w:val="en-GB"/>
        </w:rPr>
        <w:t xml:space="preserve">ations can have the right people with the right skills in the right positions by forecasting the </w:t>
      </w:r>
      <w:r w:rsidR="00D75ACB" w:rsidRPr="00281B74">
        <w:rPr>
          <w:szCs w:val="24"/>
          <w:lang w:val="en-GB"/>
        </w:rPr>
        <w:t>labour</w:t>
      </w:r>
      <w:r w:rsidR="004545B6" w:rsidRPr="00281B74">
        <w:rPr>
          <w:szCs w:val="24"/>
          <w:lang w:val="en-GB"/>
        </w:rPr>
        <w:t xml:space="preserve"> demand and supply, setting strategic goals, implementing and evaluating HR programs, and contributing to the long-term success and </w:t>
      </w:r>
      <w:r w:rsidR="00091EA9" w:rsidRPr="00281B74">
        <w:rPr>
          <w:szCs w:val="24"/>
          <w:lang w:val="en-GB"/>
        </w:rPr>
        <w:t>competitiveness</w:t>
      </w:r>
      <w:r w:rsidR="000D6EED" w:rsidRPr="00281B74">
        <w:rPr>
          <w:szCs w:val="24"/>
          <w:lang w:val="en-GB"/>
        </w:rPr>
        <w:t xml:space="preserve"> (</w:t>
      </w:r>
      <w:r w:rsidR="00AD21B1" w:rsidRPr="00281B74">
        <w:rPr>
          <w:shd w:val="clear" w:color="auto" w:fill="FFFFFF"/>
          <w:lang w:val="en-GB"/>
        </w:rPr>
        <w:t xml:space="preserve">Neupane and Khanal, </w:t>
      </w:r>
      <w:r w:rsidR="000D6EED" w:rsidRPr="00281B74">
        <w:rPr>
          <w:shd w:val="clear" w:color="auto" w:fill="FFFFFF"/>
          <w:lang w:val="en-GB"/>
        </w:rPr>
        <w:t>2022</w:t>
      </w:r>
      <w:r w:rsidR="000D6EED" w:rsidRPr="00281B74">
        <w:rPr>
          <w:szCs w:val="24"/>
          <w:lang w:val="en-GB"/>
        </w:rPr>
        <w:t>)</w:t>
      </w:r>
      <w:r w:rsidR="00091EA9" w:rsidRPr="00281B74">
        <w:rPr>
          <w:szCs w:val="24"/>
          <w:lang w:val="en-GB"/>
        </w:rPr>
        <w:t>.</w:t>
      </w:r>
    </w:p>
    <w:p w14:paraId="1E5153C7" w14:textId="048F9234" w:rsidR="005235C2" w:rsidRPr="00281B74" w:rsidRDefault="00091EA9" w:rsidP="00091EA9">
      <w:pPr>
        <w:rPr>
          <w:lang w:val="en-GB" w:eastAsia="en-GB"/>
        </w:rPr>
      </w:pPr>
      <w:r w:rsidRPr="00281B74">
        <w:rPr>
          <w:shd w:val="clear" w:color="auto" w:fill="FFFFFF"/>
          <w:lang w:val="en-GB" w:eastAsia="en-GB"/>
        </w:rPr>
        <w:t xml:space="preserve">Marriott International, an international hospitality company, pays particular attention to the processes of </w:t>
      </w:r>
      <w:r w:rsidRPr="00281B74">
        <w:rPr>
          <w:b/>
          <w:shd w:val="clear" w:color="auto" w:fill="FFFFFF"/>
          <w:lang w:val="en-GB" w:eastAsia="en-GB"/>
        </w:rPr>
        <w:t>HR planning, recruitment, and also selection</w:t>
      </w:r>
      <w:r w:rsidRPr="00281B74">
        <w:rPr>
          <w:shd w:val="clear" w:color="auto" w:fill="FFFFFF"/>
          <w:lang w:val="en-GB" w:eastAsia="en-GB"/>
        </w:rPr>
        <w:t xml:space="preserve"> as a way of ensuring the development of its business units. </w:t>
      </w:r>
      <w:r w:rsidRPr="00281B74">
        <w:rPr>
          <w:lang w:val="en-GB" w:eastAsia="en-GB"/>
        </w:rPr>
        <w:t>These approaches are very essential for having a competent and also diverse staff that can respond to the dynamic needs of the hospitality industry.</w:t>
      </w:r>
      <w:r w:rsidR="00AD21B1" w:rsidRPr="00281B74">
        <w:rPr>
          <w:lang w:val="en-GB" w:eastAsia="en-GB"/>
        </w:rPr>
        <w:t xml:space="preserve"> </w:t>
      </w:r>
      <w:r w:rsidRPr="00281B74">
        <w:rPr>
          <w:shd w:val="clear" w:color="auto" w:fill="FFFFFF"/>
          <w:lang w:val="en-GB" w:eastAsia="en-GB"/>
        </w:rPr>
        <w:t xml:space="preserve">Marriott’s approach includes strategic HR planning, which means that the HR department forecasts future staffing needs and develops them according to the overall corporate strategy. </w:t>
      </w:r>
      <w:r w:rsidRPr="00281B74">
        <w:rPr>
          <w:lang w:val="en-GB" w:eastAsia="en-GB"/>
        </w:rPr>
        <w:t>The company conducts a detailed analysis of its business units which includes many such aspects as future growth, market dynamics, and also changing customer preferences.</w:t>
      </w:r>
      <w:r w:rsidRPr="00281B74">
        <w:rPr>
          <w:shd w:val="clear" w:color="auto" w:fill="FFFFFF"/>
          <w:lang w:val="en-GB" w:eastAsia="en-GB"/>
        </w:rPr>
        <w:t xml:space="preserve"> This vision enables Marriott to predict the necessary skill sets and also plan strategically for recruitment </w:t>
      </w:r>
      <w:r w:rsidR="00D75ACB" w:rsidRPr="00281B74">
        <w:rPr>
          <w:shd w:val="clear" w:color="auto" w:fill="FFFFFF"/>
          <w:lang w:val="en-GB" w:eastAsia="en-GB"/>
        </w:rPr>
        <w:t>activities</w:t>
      </w:r>
      <w:r w:rsidR="00D75ACB" w:rsidRPr="00281B74">
        <w:rPr>
          <w:shd w:val="clear" w:color="auto" w:fill="FFFFFF"/>
          <w:lang w:val="en-GB"/>
        </w:rPr>
        <w:t xml:space="preserve"> (</w:t>
      </w:r>
      <w:r w:rsidRPr="00281B74">
        <w:rPr>
          <w:shd w:val="clear" w:color="auto" w:fill="FFFFFF"/>
          <w:lang w:val="en-GB"/>
        </w:rPr>
        <w:t>Wickham, et. al., 2020</w:t>
      </w:r>
      <w:r w:rsidR="00D75ACB" w:rsidRPr="00281B74">
        <w:rPr>
          <w:shd w:val="clear" w:color="auto" w:fill="FFFFFF"/>
          <w:lang w:val="en-GB"/>
        </w:rPr>
        <w:t>).</w:t>
      </w:r>
      <w:r w:rsidR="00D75ACB" w:rsidRPr="00281B74">
        <w:rPr>
          <w:shd w:val="clear" w:color="auto" w:fill="FFFFFF"/>
          <w:lang w:val="en-GB" w:eastAsia="en-GB"/>
        </w:rPr>
        <w:t xml:space="preserve"> From</w:t>
      </w:r>
      <w:r w:rsidRPr="00281B74">
        <w:rPr>
          <w:shd w:val="clear" w:color="auto" w:fill="FFFFFF"/>
          <w:lang w:val="en-GB" w:eastAsia="en-GB"/>
        </w:rPr>
        <w:t xml:space="preserve"> the standpoint of recruitment, Marriott uses a multi-pronged strategy to attract high-quality employees. </w:t>
      </w:r>
      <w:r w:rsidRPr="00281B74">
        <w:rPr>
          <w:lang w:val="en-GB" w:eastAsia="en-GB"/>
        </w:rPr>
        <w:t xml:space="preserve">The </w:t>
      </w:r>
      <w:r w:rsidR="00D75ACB">
        <w:rPr>
          <w:lang w:val="en-GB" w:eastAsia="en-GB"/>
        </w:rPr>
        <w:t>organis</w:t>
      </w:r>
      <w:r w:rsidRPr="00281B74">
        <w:rPr>
          <w:lang w:val="en-GB" w:eastAsia="en-GB"/>
        </w:rPr>
        <w:t xml:space="preserve">ation utilizes its worldwide image presence to make a strong business brand by stressing worker improvement, variety, and inclusivity. Marriott utilizes numerous </w:t>
      </w:r>
      <w:r w:rsidRPr="00281B74">
        <w:rPr>
          <w:lang w:val="en-GB" w:eastAsia="en-GB"/>
        </w:rPr>
        <w:lastRenderedPageBreak/>
        <w:t xml:space="preserve">enlistment roads, including on the web stages, work fairs, and joint efforts with instructive establishments, to catch an expansive scope of people who are by its qualities and </w:t>
      </w:r>
      <w:r w:rsidR="00D75ACB" w:rsidRPr="00281B74">
        <w:rPr>
          <w:lang w:val="en-GB" w:eastAsia="en-GB"/>
        </w:rPr>
        <w:t>mission. Diversity</w:t>
      </w:r>
      <w:r w:rsidRPr="00281B74">
        <w:rPr>
          <w:lang w:val="en-GB" w:eastAsia="en-GB"/>
        </w:rPr>
        <w:t xml:space="preserve"> and inclusion are very important priorities in the recruitment process for Marriott.</w:t>
      </w:r>
      <w:r w:rsidRPr="00281B74">
        <w:rPr>
          <w:shd w:val="clear" w:color="auto" w:fill="FFFFFF"/>
          <w:lang w:val="en-GB" w:eastAsia="en-GB"/>
        </w:rPr>
        <w:t xml:space="preserve"> The company understands the need to have a workforce that mirrors the diversity of its customer profile. </w:t>
      </w:r>
      <w:r w:rsidRPr="00281B74">
        <w:rPr>
          <w:lang w:val="en-GB" w:eastAsia="en-GB"/>
        </w:rPr>
        <w:t xml:space="preserve">Marriott actively recruits from many diverse backgrounds, cultures, and experiences creating an atmosphere of diversity that drives creativity and innovation among its various business </w:t>
      </w:r>
      <w:r w:rsidR="00D75ACB" w:rsidRPr="00281B74">
        <w:rPr>
          <w:lang w:val="en-GB" w:eastAsia="en-GB"/>
        </w:rPr>
        <w:t>segments. Marriott’s</w:t>
      </w:r>
      <w:r w:rsidRPr="00281B74">
        <w:rPr>
          <w:lang w:val="en-GB" w:eastAsia="en-GB"/>
        </w:rPr>
        <w:t xml:space="preserve"> selection process is intended to guarantee that the competitors have the expected abilities and capabilities as well as offer the </w:t>
      </w:r>
      <w:r w:rsidR="00D75ACB">
        <w:rPr>
          <w:lang w:val="en-GB" w:eastAsia="en-GB"/>
        </w:rPr>
        <w:t>organis</w:t>
      </w:r>
      <w:r w:rsidRPr="00281B74">
        <w:rPr>
          <w:lang w:val="en-GB" w:eastAsia="en-GB"/>
        </w:rPr>
        <w:t xml:space="preserve">ation's fundamental beliefs. The up-and-comer's appropriateness for the jobs is surveyed through extensive meetings, abilities appraisals, and social assessments. This cautious assurance process helps Marriott with perceiving individuals who not only add to the speedy necessities of the speciality unit but, furthermore, have the potential for long-term advancement inside the </w:t>
      </w:r>
      <w:r w:rsidR="00D75ACB" w:rsidRPr="00281B74">
        <w:rPr>
          <w:lang w:val="en-GB" w:eastAsia="en-GB"/>
        </w:rPr>
        <w:t>association.</w:t>
      </w:r>
      <w:r w:rsidR="00D75ACB" w:rsidRPr="00281B74">
        <w:rPr>
          <w:shd w:val="clear" w:color="auto" w:fill="FFFFFF"/>
          <w:lang w:val="en-GB" w:eastAsia="en-GB"/>
        </w:rPr>
        <w:t xml:space="preserve"> In</w:t>
      </w:r>
      <w:r w:rsidRPr="00281B74">
        <w:rPr>
          <w:shd w:val="clear" w:color="auto" w:fill="FFFFFF"/>
          <w:lang w:val="en-GB" w:eastAsia="en-GB"/>
        </w:rPr>
        <w:t xml:space="preserve"> addition, Marriott emphasizes employee development and training programs to raise talent and improve </w:t>
      </w:r>
      <w:r w:rsidR="00D75ACB" w:rsidRPr="00281B74">
        <w:rPr>
          <w:shd w:val="clear" w:color="auto" w:fill="FFFFFF"/>
          <w:lang w:val="en-GB" w:eastAsia="en-GB"/>
        </w:rPr>
        <w:t>skills</w:t>
      </w:r>
      <w:r w:rsidR="00D75ACB" w:rsidRPr="00281B74">
        <w:rPr>
          <w:shd w:val="clear" w:color="auto" w:fill="FFFFFF"/>
          <w:lang w:val="en-GB"/>
        </w:rPr>
        <w:t xml:space="preserve"> (</w:t>
      </w:r>
      <w:r w:rsidRPr="00281B74">
        <w:rPr>
          <w:shd w:val="clear" w:color="auto" w:fill="FFFFFF"/>
          <w:lang w:val="en-GB"/>
        </w:rPr>
        <w:t>Shane, et. al., 2020)</w:t>
      </w:r>
      <w:r w:rsidRPr="00281B74">
        <w:rPr>
          <w:shd w:val="clear" w:color="auto" w:fill="FFFFFF"/>
          <w:lang w:val="en-GB" w:eastAsia="en-GB"/>
        </w:rPr>
        <w:t xml:space="preserve">. The company provides various learning and development opportunities such as leadership programs, skill-building workshops, and also online learning platforms. </w:t>
      </w:r>
      <w:r w:rsidRPr="00281B74">
        <w:rPr>
          <w:lang w:val="en-GB" w:eastAsia="en-GB"/>
        </w:rPr>
        <w:t xml:space="preserve">This commitment to long-lasting learning upholds the singular worker as well as contributes a ton to the turn of events and adaptability of Marriott's speciality </w:t>
      </w:r>
      <w:r w:rsidR="00D75ACB" w:rsidRPr="00281B74">
        <w:rPr>
          <w:lang w:val="en-GB" w:eastAsia="en-GB"/>
        </w:rPr>
        <w:t>units. Marriott’s</w:t>
      </w:r>
      <w:r w:rsidRPr="00281B74">
        <w:rPr>
          <w:lang w:val="en-GB" w:eastAsia="en-GB"/>
        </w:rPr>
        <w:t xml:space="preserve"> HR arranging comes a long way past enlistment and incorporates ability maintenance procedures. The </w:t>
      </w:r>
      <w:r w:rsidR="00D75ACB">
        <w:rPr>
          <w:lang w:val="en-GB" w:eastAsia="en-GB"/>
        </w:rPr>
        <w:t>organis</w:t>
      </w:r>
      <w:r w:rsidRPr="00281B74">
        <w:rPr>
          <w:lang w:val="en-GB" w:eastAsia="en-GB"/>
        </w:rPr>
        <w:t>ation comprehends that holding the best ability is similarly significant as drawing in it. By ensuring competitive compensation packages, employee recognition programs, and a supportive work culture, Marriott seeks to build an environment where the employees feel appreciated and also encouraged to give their best to ensure the success of the business unit.</w:t>
      </w:r>
      <w:r w:rsidR="00AD21B1" w:rsidRPr="00281B74">
        <w:rPr>
          <w:lang w:val="en-GB" w:eastAsia="en-GB"/>
        </w:rPr>
        <w:t xml:space="preserve"> </w:t>
      </w:r>
      <w:r w:rsidRPr="00281B74">
        <w:rPr>
          <w:lang w:val="en-GB" w:eastAsia="en-GB"/>
        </w:rPr>
        <w:t xml:space="preserve">In this regard, Marriott International can be considered a model of holistic HR planning, recruitment, and also selection practices that promote </w:t>
      </w:r>
      <w:r w:rsidRPr="00281B74">
        <w:rPr>
          <w:lang w:val="en-GB" w:eastAsia="en-GB"/>
        </w:rPr>
        <w:lastRenderedPageBreak/>
        <w:t>the business unit development.</w:t>
      </w:r>
      <w:r w:rsidR="00AD21B1" w:rsidRPr="00281B74">
        <w:rPr>
          <w:lang w:val="en-GB" w:eastAsia="en-GB"/>
        </w:rPr>
        <w:t xml:space="preserve"> </w:t>
      </w:r>
      <w:r w:rsidRPr="00281B74">
        <w:rPr>
          <w:lang w:val="en-GB" w:eastAsia="en-GB"/>
        </w:rPr>
        <w:t>With the strategic alignment of the workforce needs with the business goals, the encouragement of diversity and inclusion, as well as the investment in the development of employees, Marriott ensures that the workforce continues to be a major source of the company’s success in the competitive hospitality market</w:t>
      </w:r>
      <w:r w:rsidR="00D75ACB">
        <w:rPr>
          <w:lang w:val="en-GB" w:eastAsia="en-GB"/>
        </w:rPr>
        <w:t xml:space="preserve"> </w:t>
      </w:r>
      <w:r w:rsidRPr="00281B74">
        <w:rPr>
          <w:shd w:val="clear" w:color="auto" w:fill="FFFFFF"/>
          <w:lang w:val="en-GB"/>
        </w:rPr>
        <w:t xml:space="preserve">(Barreto and </w:t>
      </w:r>
      <w:proofErr w:type="spellStart"/>
      <w:r w:rsidRPr="00281B74">
        <w:rPr>
          <w:shd w:val="clear" w:color="auto" w:fill="FFFFFF"/>
          <w:lang w:val="en-GB"/>
        </w:rPr>
        <w:t>Mayya</w:t>
      </w:r>
      <w:proofErr w:type="spellEnd"/>
      <w:r w:rsidRPr="00281B74">
        <w:rPr>
          <w:shd w:val="clear" w:color="auto" w:fill="FFFFFF"/>
          <w:lang w:val="en-GB"/>
        </w:rPr>
        <w:t>, 2022)</w:t>
      </w:r>
      <w:r w:rsidRPr="00281B74">
        <w:rPr>
          <w:lang w:val="en-GB" w:eastAsia="en-GB"/>
        </w:rPr>
        <w:t>.This dedication to the development of human capital not only fortifies the individual business units but also enhances the resilience and adaptability of Marriott International as a global hospitality leader.</w:t>
      </w:r>
    </w:p>
    <w:p w14:paraId="3107AC65" w14:textId="73430704" w:rsidR="005235C2" w:rsidRPr="00281B74" w:rsidRDefault="005235C2" w:rsidP="005235C2">
      <w:pPr>
        <w:rPr>
          <w:lang w:val="en-GB" w:eastAsia="en-IN"/>
        </w:rPr>
      </w:pPr>
      <w:r w:rsidRPr="00281B74">
        <w:rPr>
          <w:b/>
          <w:lang w:val="en-GB" w:eastAsia="en-IN"/>
        </w:rPr>
        <w:t>In conclusion,</w:t>
      </w:r>
      <w:r w:rsidRPr="00281B74">
        <w:rPr>
          <w:lang w:val="en-GB" w:eastAsia="en-IN"/>
        </w:rPr>
        <w:t xml:space="preserve"> this essay has described briefly HRM and its effectiveness within Marriott International. This is a global international company with diverse services and products. It has also implemented CSR (Corporate Social Responsibilities) within its initiatives to develop its reputation and environmental impacts. This company operates on various hotel brands starting from luxury to budget friendly. This company has been serving in the market for a very long time. Human Resources management is a crucial tool to maintain company development and overall growth. This essay has elucidated the evolution of Human resources Management (HRM). The strategic roles of HRM in managing overall company performances have been elaborated in this essay. There has been an explanation of strategic HR planning procedures such as evaluation and programme implementation forecasting labour demand and supply and </w:t>
      </w:r>
      <w:r w:rsidR="00D75ACB" w:rsidRPr="00281B74">
        <w:rPr>
          <w:lang w:val="en-GB" w:eastAsia="en-IN"/>
        </w:rPr>
        <w:t>global setting</w:t>
      </w:r>
      <w:r w:rsidRPr="00281B74">
        <w:rPr>
          <w:lang w:val="en-GB" w:eastAsia="en-IN"/>
        </w:rPr>
        <w:t xml:space="preserve"> and strategic planning. The recruitment strategies and selection procedures have also been elaborated in this essay. This has explained examples of how the company facilitates the improvement of business units through the help of HR planning, process and recruitment. </w:t>
      </w:r>
    </w:p>
    <w:p w14:paraId="0E6D73E3" w14:textId="77777777" w:rsidR="0002096F" w:rsidRPr="00281B74" w:rsidRDefault="0002096F" w:rsidP="00091EA9">
      <w:pPr>
        <w:rPr>
          <w:rFonts w:cs="Times New Roman"/>
          <w:lang w:val="en-GB" w:eastAsia="en-GB"/>
        </w:rPr>
      </w:pPr>
      <w:r w:rsidRPr="00281B74">
        <w:rPr>
          <w:szCs w:val="24"/>
          <w:lang w:val="en-GB"/>
        </w:rPr>
        <w:br w:type="page"/>
      </w:r>
    </w:p>
    <w:p w14:paraId="18039319" w14:textId="77777777" w:rsidR="004F22C6" w:rsidRPr="00281B74" w:rsidRDefault="0002096F" w:rsidP="004F22C6">
      <w:pPr>
        <w:pStyle w:val="Heading1"/>
        <w:rPr>
          <w:lang w:val="en-GB"/>
        </w:rPr>
      </w:pPr>
      <w:r w:rsidRPr="00281B74">
        <w:rPr>
          <w:lang w:val="en-GB"/>
        </w:rPr>
        <w:lastRenderedPageBreak/>
        <w:t xml:space="preserve">References </w:t>
      </w:r>
    </w:p>
    <w:p w14:paraId="774B508E" w14:textId="77777777" w:rsidR="00D75ACB" w:rsidRPr="00281B74" w:rsidRDefault="00D75ACB" w:rsidP="001F419A">
      <w:pPr>
        <w:rPr>
          <w:lang w:val="en-GB" w:eastAsia="en-GB"/>
        </w:rPr>
      </w:pPr>
      <w:r w:rsidRPr="00281B74">
        <w:rPr>
          <w:shd w:val="clear" w:color="auto" w:fill="FFFFFF"/>
          <w:lang w:val="en-GB"/>
        </w:rPr>
        <w:t xml:space="preserve">Barreto, N. and </w:t>
      </w:r>
      <w:proofErr w:type="spellStart"/>
      <w:r w:rsidRPr="00281B74">
        <w:rPr>
          <w:shd w:val="clear" w:color="auto" w:fill="FFFFFF"/>
          <w:lang w:val="en-GB"/>
        </w:rPr>
        <w:t>Mayya</w:t>
      </w:r>
      <w:proofErr w:type="spellEnd"/>
      <w:r w:rsidRPr="00281B74">
        <w:rPr>
          <w:shd w:val="clear" w:color="auto" w:fill="FFFFFF"/>
          <w:lang w:val="en-GB"/>
        </w:rPr>
        <w:t>, S., (2022). SWOC Analysis of Marriott International-A Case Study. </w:t>
      </w:r>
      <w:r w:rsidRPr="00281B74">
        <w:rPr>
          <w:i/>
          <w:iCs/>
          <w:shd w:val="clear" w:color="auto" w:fill="FFFFFF"/>
          <w:lang w:val="en-GB"/>
        </w:rPr>
        <w:t>International Journal of Case Studies in Business, IT and Education (IJCSBE)</w:t>
      </w:r>
      <w:r w:rsidRPr="00281B74">
        <w:rPr>
          <w:shd w:val="clear" w:color="auto" w:fill="FFFFFF"/>
          <w:lang w:val="en-GB"/>
        </w:rPr>
        <w:t>, </w:t>
      </w:r>
      <w:r w:rsidRPr="00281B74">
        <w:rPr>
          <w:i/>
          <w:iCs/>
          <w:shd w:val="clear" w:color="auto" w:fill="FFFFFF"/>
          <w:lang w:val="en-GB"/>
        </w:rPr>
        <w:t>6</w:t>
      </w:r>
      <w:r w:rsidRPr="00281B74">
        <w:rPr>
          <w:shd w:val="clear" w:color="auto" w:fill="FFFFFF"/>
          <w:lang w:val="en-GB"/>
        </w:rPr>
        <w:t>(2), pp.877-889.</w:t>
      </w:r>
    </w:p>
    <w:p w14:paraId="1F5E3DF1" w14:textId="77777777" w:rsidR="00D75ACB" w:rsidRPr="00281B74" w:rsidRDefault="00D75ACB" w:rsidP="001F419A">
      <w:pPr>
        <w:rPr>
          <w:lang w:val="en-GB"/>
        </w:rPr>
      </w:pPr>
      <w:proofErr w:type="spellStart"/>
      <w:r w:rsidRPr="00281B74">
        <w:rPr>
          <w:shd w:val="clear" w:color="auto" w:fill="FFFFFF"/>
          <w:lang w:val="en-GB"/>
        </w:rPr>
        <w:t>BruckerJuricic</w:t>
      </w:r>
      <w:proofErr w:type="spellEnd"/>
      <w:r w:rsidRPr="00281B74">
        <w:rPr>
          <w:shd w:val="clear" w:color="auto" w:fill="FFFFFF"/>
          <w:lang w:val="en-GB"/>
        </w:rPr>
        <w:t xml:space="preserve">, B., Galic, M. and </w:t>
      </w:r>
      <w:proofErr w:type="spellStart"/>
      <w:r w:rsidRPr="00281B74">
        <w:rPr>
          <w:shd w:val="clear" w:color="auto" w:fill="FFFFFF"/>
          <w:lang w:val="en-GB"/>
        </w:rPr>
        <w:t>Marenjak</w:t>
      </w:r>
      <w:proofErr w:type="spellEnd"/>
      <w:r w:rsidRPr="00281B74">
        <w:rPr>
          <w:shd w:val="clear" w:color="auto" w:fill="FFFFFF"/>
          <w:lang w:val="en-GB"/>
        </w:rPr>
        <w:t>, S., (2021).</w:t>
      </w:r>
      <w:r>
        <w:rPr>
          <w:shd w:val="clear" w:color="auto" w:fill="FFFFFF"/>
          <w:lang w:val="en-GB"/>
        </w:rPr>
        <w:t xml:space="preserve"> </w:t>
      </w:r>
      <w:r w:rsidRPr="00281B74">
        <w:rPr>
          <w:shd w:val="clear" w:color="auto" w:fill="FFFFFF"/>
          <w:lang w:val="en-GB"/>
        </w:rPr>
        <w:t>Review of the Construction Labour Demand and Shortages in the EU. </w:t>
      </w:r>
      <w:r w:rsidRPr="00281B74">
        <w:rPr>
          <w:i/>
          <w:iCs/>
          <w:shd w:val="clear" w:color="auto" w:fill="FFFFFF"/>
          <w:lang w:val="en-GB"/>
        </w:rPr>
        <w:t>Buildings</w:t>
      </w:r>
      <w:r w:rsidRPr="00281B74">
        <w:rPr>
          <w:shd w:val="clear" w:color="auto" w:fill="FFFFFF"/>
          <w:lang w:val="en-GB"/>
        </w:rPr>
        <w:t>, </w:t>
      </w:r>
      <w:r w:rsidRPr="00281B74">
        <w:rPr>
          <w:i/>
          <w:iCs/>
          <w:shd w:val="clear" w:color="auto" w:fill="FFFFFF"/>
          <w:lang w:val="en-GB"/>
        </w:rPr>
        <w:t>11</w:t>
      </w:r>
      <w:r w:rsidRPr="00281B74">
        <w:rPr>
          <w:shd w:val="clear" w:color="auto" w:fill="FFFFFF"/>
          <w:lang w:val="en-GB"/>
        </w:rPr>
        <w:t>(1), p.17.</w:t>
      </w:r>
    </w:p>
    <w:p w14:paraId="7D7AFED2" w14:textId="77777777" w:rsidR="00D75ACB" w:rsidRPr="00281B74" w:rsidRDefault="00D75ACB" w:rsidP="001F419A">
      <w:pPr>
        <w:rPr>
          <w:shd w:val="clear" w:color="auto" w:fill="FFFFFF"/>
          <w:lang w:val="en-GB"/>
        </w:rPr>
      </w:pPr>
      <w:proofErr w:type="spellStart"/>
      <w:r w:rsidRPr="00281B74">
        <w:rPr>
          <w:shd w:val="clear" w:color="auto" w:fill="FFFFFF"/>
          <w:lang w:val="en-GB"/>
        </w:rPr>
        <w:t>Dhanpat</w:t>
      </w:r>
      <w:proofErr w:type="spellEnd"/>
      <w:r w:rsidRPr="00281B74">
        <w:rPr>
          <w:shd w:val="clear" w:color="auto" w:fill="FFFFFF"/>
          <w:lang w:val="en-GB"/>
        </w:rPr>
        <w:t xml:space="preserve">, N., Buthelezi, Z.P., Joe, M.R., </w:t>
      </w:r>
      <w:proofErr w:type="spellStart"/>
      <w:r w:rsidRPr="00281B74">
        <w:rPr>
          <w:shd w:val="clear" w:color="auto" w:fill="FFFFFF"/>
          <w:lang w:val="en-GB"/>
        </w:rPr>
        <w:t>Maphela</w:t>
      </w:r>
      <w:proofErr w:type="spellEnd"/>
      <w:r w:rsidRPr="00281B74">
        <w:rPr>
          <w:shd w:val="clear" w:color="auto" w:fill="FFFFFF"/>
          <w:lang w:val="en-GB"/>
        </w:rPr>
        <w:t>, T.V. and Shongwe, N., (2020). Industry 4.0: The role of human resource professionals. </w:t>
      </w:r>
      <w:r w:rsidRPr="00281B74">
        <w:rPr>
          <w:i/>
          <w:iCs/>
          <w:shd w:val="clear" w:color="auto" w:fill="FFFFFF"/>
          <w:lang w:val="en-GB"/>
        </w:rPr>
        <w:t>SA Journal of Human Resource Management</w:t>
      </w:r>
      <w:r w:rsidRPr="00281B74">
        <w:rPr>
          <w:shd w:val="clear" w:color="auto" w:fill="FFFFFF"/>
          <w:lang w:val="en-GB"/>
        </w:rPr>
        <w:t>, </w:t>
      </w:r>
      <w:r w:rsidRPr="00281B74">
        <w:rPr>
          <w:i/>
          <w:iCs/>
          <w:shd w:val="clear" w:color="auto" w:fill="FFFFFF"/>
          <w:lang w:val="en-GB"/>
        </w:rPr>
        <w:t>18</w:t>
      </w:r>
      <w:r w:rsidRPr="00281B74">
        <w:rPr>
          <w:shd w:val="clear" w:color="auto" w:fill="FFFFFF"/>
          <w:lang w:val="en-GB"/>
        </w:rPr>
        <w:t>(1), pp.1-11.</w:t>
      </w:r>
    </w:p>
    <w:p w14:paraId="728EA7EF" w14:textId="77777777" w:rsidR="00D75ACB" w:rsidRPr="00281B74" w:rsidRDefault="00D75ACB" w:rsidP="001F419A">
      <w:pPr>
        <w:rPr>
          <w:shd w:val="clear" w:color="auto" w:fill="FFFFFF"/>
          <w:lang w:val="en-GB"/>
        </w:rPr>
      </w:pPr>
      <w:r w:rsidRPr="00281B74">
        <w:rPr>
          <w:shd w:val="clear" w:color="auto" w:fill="FFFFFF"/>
          <w:lang w:val="en-GB"/>
        </w:rPr>
        <w:t>Eschenbrenner, B., Zlatic, A., Bechtel, M., Collins, B., Straley, C. and Gubbels, G., (2023). Marriott International: A Managerial Strategic Audit.</w:t>
      </w:r>
    </w:p>
    <w:p w14:paraId="65CD8085" w14:textId="77777777" w:rsidR="00D75ACB" w:rsidRPr="00281B74" w:rsidRDefault="00D75ACB" w:rsidP="001F419A">
      <w:pPr>
        <w:rPr>
          <w:shd w:val="clear" w:color="auto" w:fill="FFFFFF"/>
          <w:lang w:val="en-GB"/>
        </w:rPr>
      </w:pPr>
      <w:r w:rsidRPr="00281B74">
        <w:rPr>
          <w:shd w:val="clear" w:color="auto" w:fill="FFFFFF"/>
          <w:lang w:val="en-GB"/>
        </w:rPr>
        <w:t>Greer, C.R., (2021). </w:t>
      </w:r>
      <w:r w:rsidRPr="00281B74">
        <w:rPr>
          <w:i/>
          <w:iCs/>
          <w:shd w:val="clear" w:color="auto" w:fill="FFFFFF"/>
          <w:lang w:val="en-GB"/>
        </w:rPr>
        <w:t xml:space="preserve">Strategic human resource </w:t>
      </w:r>
      <w:proofErr w:type="spellStart"/>
      <w:r w:rsidRPr="00281B74">
        <w:rPr>
          <w:i/>
          <w:iCs/>
          <w:shd w:val="clear" w:color="auto" w:fill="FFFFFF"/>
          <w:lang w:val="en-GB"/>
        </w:rPr>
        <w:t>management</w:t>
      </w:r>
      <w:r w:rsidRPr="00281B74">
        <w:rPr>
          <w:shd w:val="clear" w:color="auto" w:fill="FFFFFF"/>
          <w:lang w:val="en-GB"/>
        </w:rPr>
        <w:t>.Pearson</w:t>
      </w:r>
      <w:proofErr w:type="spellEnd"/>
      <w:r w:rsidRPr="00281B74">
        <w:rPr>
          <w:shd w:val="clear" w:color="auto" w:fill="FFFFFF"/>
          <w:lang w:val="en-GB"/>
        </w:rPr>
        <w:t xml:space="preserve"> Custom Publishing.</w:t>
      </w:r>
    </w:p>
    <w:p w14:paraId="17C86288" w14:textId="77777777" w:rsidR="00D75ACB" w:rsidRPr="00281B74" w:rsidRDefault="00D75ACB" w:rsidP="001F419A">
      <w:pPr>
        <w:rPr>
          <w:shd w:val="clear" w:color="auto" w:fill="FFFFFF"/>
          <w:lang w:val="en-GB"/>
        </w:rPr>
      </w:pPr>
      <w:r w:rsidRPr="00281B74">
        <w:rPr>
          <w:shd w:val="clear" w:color="auto" w:fill="FFFFFF"/>
          <w:lang w:val="en-GB"/>
        </w:rPr>
        <w:t xml:space="preserve">Hassanein, F. and </w:t>
      </w:r>
      <w:proofErr w:type="spellStart"/>
      <w:r w:rsidRPr="00281B74">
        <w:rPr>
          <w:shd w:val="clear" w:color="auto" w:fill="FFFFFF"/>
          <w:lang w:val="en-GB"/>
        </w:rPr>
        <w:t>Özgit</w:t>
      </w:r>
      <w:proofErr w:type="spellEnd"/>
      <w:r w:rsidRPr="00281B74">
        <w:rPr>
          <w:shd w:val="clear" w:color="auto" w:fill="FFFFFF"/>
          <w:lang w:val="en-GB"/>
        </w:rPr>
        <w:t>, H., (2022). Sustaining human resources through talent management strategies and employee engagement in the Middle East of the UK hotel industry. </w:t>
      </w:r>
      <w:r w:rsidRPr="00281B74">
        <w:rPr>
          <w:i/>
          <w:iCs/>
          <w:shd w:val="clear" w:color="auto" w:fill="FFFFFF"/>
          <w:lang w:val="en-GB"/>
        </w:rPr>
        <w:t>Sustainability</w:t>
      </w:r>
      <w:r w:rsidRPr="00281B74">
        <w:rPr>
          <w:shd w:val="clear" w:color="auto" w:fill="FFFFFF"/>
          <w:lang w:val="en-GB"/>
        </w:rPr>
        <w:t>, </w:t>
      </w:r>
      <w:r w:rsidRPr="00281B74">
        <w:rPr>
          <w:i/>
          <w:iCs/>
          <w:shd w:val="clear" w:color="auto" w:fill="FFFFFF"/>
          <w:lang w:val="en-GB"/>
        </w:rPr>
        <w:t>14</w:t>
      </w:r>
      <w:r w:rsidRPr="00281B74">
        <w:rPr>
          <w:shd w:val="clear" w:color="auto" w:fill="FFFFFF"/>
          <w:lang w:val="en-GB"/>
        </w:rPr>
        <w:t>(22), p.15365.</w:t>
      </w:r>
    </w:p>
    <w:p w14:paraId="7D78CAAD" w14:textId="77777777" w:rsidR="00D75ACB" w:rsidRPr="00281B74" w:rsidRDefault="00D75ACB" w:rsidP="001F419A">
      <w:pPr>
        <w:rPr>
          <w:shd w:val="clear" w:color="auto" w:fill="FFFFFF"/>
          <w:lang w:val="en-GB"/>
        </w:rPr>
      </w:pPr>
      <w:r w:rsidRPr="00281B74">
        <w:rPr>
          <w:shd w:val="clear" w:color="auto" w:fill="FFFFFF"/>
          <w:lang w:val="en-GB"/>
        </w:rPr>
        <w:t xml:space="preserve">Liu, Y., Pant, G. and Sheng, O.R., (2020). Predicting </w:t>
      </w:r>
      <w:proofErr w:type="spellStart"/>
      <w:r w:rsidRPr="00281B74">
        <w:rPr>
          <w:shd w:val="clear" w:color="auto" w:fill="FFFFFF"/>
          <w:lang w:val="en-GB"/>
        </w:rPr>
        <w:t>labor</w:t>
      </w:r>
      <w:proofErr w:type="spellEnd"/>
      <w:r w:rsidRPr="00281B74">
        <w:rPr>
          <w:shd w:val="clear" w:color="auto" w:fill="FFFFFF"/>
          <w:lang w:val="en-GB"/>
        </w:rPr>
        <w:t xml:space="preserve"> market competition: Leveraging interfirm network and employee skills. </w:t>
      </w:r>
      <w:r w:rsidRPr="00281B74">
        <w:rPr>
          <w:i/>
          <w:iCs/>
          <w:shd w:val="clear" w:color="auto" w:fill="FFFFFF"/>
          <w:lang w:val="en-GB"/>
        </w:rPr>
        <w:t>Information Systems Research</w:t>
      </w:r>
      <w:r w:rsidRPr="00281B74">
        <w:rPr>
          <w:shd w:val="clear" w:color="auto" w:fill="FFFFFF"/>
          <w:lang w:val="en-GB"/>
        </w:rPr>
        <w:t>, </w:t>
      </w:r>
      <w:r w:rsidRPr="00281B74">
        <w:rPr>
          <w:i/>
          <w:iCs/>
          <w:shd w:val="clear" w:color="auto" w:fill="FFFFFF"/>
          <w:lang w:val="en-GB"/>
        </w:rPr>
        <w:t>31</w:t>
      </w:r>
      <w:r w:rsidRPr="00281B74">
        <w:rPr>
          <w:shd w:val="clear" w:color="auto" w:fill="FFFFFF"/>
          <w:lang w:val="en-GB"/>
        </w:rPr>
        <w:t>(4), pp.1443-1466.</w:t>
      </w:r>
    </w:p>
    <w:p w14:paraId="1E0455CC" w14:textId="77777777" w:rsidR="00D75ACB" w:rsidRPr="00281B74" w:rsidRDefault="00D75ACB" w:rsidP="001F419A">
      <w:pPr>
        <w:rPr>
          <w:shd w:val="clear" w:color="auto" w:fill="FFFFFF"/>
          <w:lang w:val="en-GB"/>
        </w:rPr>
      </w:pPr>
      <w:r w:rsidRPr="00281B74">
        <w:rPr>
          <w:shd w:val="clear" w:color="auto" w:fill="FFFFFF"/>
          <w:lang w:val="en-GB"/>
        </w:rPr>
        <w:t xml:space="preserve">McCartney, S., Murphy, C. and </w:t>
      </w:r>
      <w:proofErr w:type="spellStart"/>
      <w:r w:rsidRPr="00281B74">
        <w:rPr>
          <w:shd w:val="clear" w:color="auto" w:fill="FFFFFF"/>
          <w:lang w:val="en-GB"/>
        </w:rPr>
        <w:t>Mccarthy</w:t>
      </w:r>
      <w:proofErr w:type="spellEnd"/>
      <w:r w:rsidRPr="00281B74">
        <w:rPr>
          <w:shd w:val="clear" w:color="auto" w:fill="FFFFFF"/>
          <w:lang w:val="en-GB"/>
        </w:rPr>
        <w:t>, J., (2020). 21st century HR: a competency model for the emerging role of HR Analysts. </w:t>
      </w:r>
      <w:r w:rsidRPr="00281B74">
        <w:rPr>
          <w:i/>
          <w:iCs/>
          <w:shd w:val="clear" w:color="auto" w:fill="FFFFFF"/>
          <w:lang w:val="en-GB"/>
        </w:rPr>
        <w:t>Personnel review</w:t>
      </w:r>
      <w:r w:rsidRPr="00281B74">
        <w:rPr>
          <w:shd w:val="clear" w:color="auto" w:fill="FFFFFF"/>
          <w:lang w:val="en-GB"/>
        </w:rPr>
        <w:t>, </w:t>
      </w:r>
      <w:r w:rsidRPr="00281B74">
        <w:rPr>
          <w:i/>
          <w:iCs/>
          <w:shd w:val="clear" w:color="auto" w:fill="FFFFFF"/>
          <w:lang w:val="en-GB"/>
        </w:rPr>
        <w:t>50</w:t>
      </w:r>
      <w:r w:rsidRPr="00281B74">
        <w:rPr>
          <w:shd w:val="clear" w:color="auto" w:fill="FFFFFF"/>
          <w:lang w:val="en-GB"/>
        </w:rPr>
        <w:t>(6), pp.1495-1513.</w:t>
      </w:r>
    </w:p>
    <w:p w14:paraId="275C2BD5" w14:textId="77777777" w:rsidR="00D75ACB" w:rsidRPr="00281B74" w:rsidRDefault="00D75ACB" w:rsidP="001F419A">
      <w:pPr>
        <w:rPr>
          <w:shd w:val="clear" w:color="auto" w:fill="FFFFFF"/>
          <w:lang w:val="en-GB"/>
        </w:rPr>
      </w:pPr>
      <w:r w:rsidRPr="00281B74">
        <w:rPr>
          <w:shd w:val="clear" w:color="auto" w:fill="FFFFFF"/>
          <w:lang w:val="en-GB"/>
        </w:rPr>
        <w:t xml:space="preserve">Neupane, R. and Khanal, T.R., (2022). Evaluation Of The Impacts Of Training On Employee Performance In The </w:t>
      </w:r>
      <w:r>
        <w:rPr>
          <w:shd w:val="clear" w:color="auto" w:fill="FFFFFF"/>
          <w:lang w:val="en-GB"/>
        </w:rPr>
        <w:t>UK</w:t>
      </w:r>
      <w:r w:rsidRPr="00281B74">
        <w:rPr>
          <w:shd w:val="clear" w:color="auto" w:fill="FFFFFF"/>
          <w:lang w:val="en-GB"/>
        </w:rPr>
        <w:t xml:space="preserve"> Hotel Industry: An Analysis Of Employees’</w:t>
      </w:r>
      <w:r>
        <w:rPr>
          <w:shd w:val="clear" w:color="auto" w:fill="FFFFFF"/>
          <w:lang w:val="en-GB"/>
        </w:rPr>
        <w:t xml:space="preserve"> P</w:t>
      </w:r>
      <w:r w:rsidRPr="00281B74">
        <w:rPr>
          <w:shd w:val="clear" w:color="auto" w:fill="FFFFFF"/>
          <w:lang w:val="en-GB"/>
        </w:rPr>
        <w:t>erspectives At Marriott International.</w:t>
      </w:r>
    </w:p>
    <w:p w14:paraId="160A511D" w14:textId="77777777" w:rsidR="00D75ACB" w:rsidRPr="00281B74" w:rsidRDefault="00D75ACB" w:rsidP="001F419A">
      <w:pPr>
        <w:rPr>
          <w:shd w:val="clear" w:color="auto" w:fill="FFFFFF"/>
          <w:lang w:val="en-GB"/>
        </w:rPr>
      </w:pPr>
      <w:r w:rsidRPr="00281B74">
        <w:rPr>
          <w:shd w:val="clear" w:color="auto" w:fill="FFFFFF"/>
          <w:lang w:val="en-GB"/>
        </w:rPr>
        <w:lastRenderedPageBreak/>
        <w:t xml:space="preserve">Shane, M., </w:t>
      </w:r>
      <w:proofErr w:type="spellStart"/>
      <w:r w:rsidRPr="00281B74">
        <w:rPr>
          <w:shd w:val="clear" w:color="auto" w:fill="FFFFFF"/>
          <w:lang w:val="en-GB"/>
        </w:rPr>
        <w:t>Wisnudrajat</w:t>
      </w:r>
      <w:proofErr w:type="spellEnd"/>
      <w:r w:rsidRPr="00281B74">
        <w:rPr>
          <w:shd w:val="clear" w:color="auto" w:fill="FFFFFF"/>
          <w:lang w:val="en-GB"/>
        </w:rPr>
        <w:t xml:space="preserve">, L., Wang, G. and </w:t>
      </w:r>
      <w:proofErr w:type="spellStart"/>
      <w:r w:rsidRPr="00281B74">
        <w:rPr>
          <w:shd w:val="clear" w:color="auto" w:fill="FFFFFF"/>
          <w:lang w:val="en-GB"/>
        </w:rPr>
        <w:t>Kaburuan</w:t>
      </w:r>
      <w:proofErr w:type="spellEnd"/>
      <w:r w:rsidRPr="00281B74">
        <w:rPr>
          <w:shd w:val="clear" w:color="auto" w:fill="FFFFFF"/>
          <w:lang w:val="en-GB"/>
        </w:rPr>
        <w:t>, E.R., (2020).</w:t>
      </w:r>
      <w:r>
        <w:rPr>
          <w:shd w:val="clear" w:color="auto" w:fill="FFFFFF"/>
          <w:lang w:val="en-GB"/>
        </w:rPr>
        <w:t xml:space="preserve"> </w:t>
      </w:r>
      <w:r w:rsidRPr="00281B74">
        <w:rPr>
          <w:shd w:val="clear" w:color="auto" w:fill="FFFFFF"/>
          <w:lang w:val="en-GB"/>
        </w:rPr>
        <w:t xml:space="preserve">Implementing gamification on a web-based recruitment system using </w:t>
      </w:r>
      <w:r>
        <w:rPr>
          <w:shd w:val="clear" w:color="auto" w:fill="FFFFFF"/>
          <w:lang w:val="en-GB"/>
        </w:rPr>
        <w:t>M</w:t>
      </w:r>
      <w:r w:rsidRPr="00281B74">
        <w:rPr>
          <w:shd w:val="clear" w:color="auto" w:fill="FFFFFF"/>
          <w:lang w:val="en-GB"/>
        </w:rPr>
        <w:t>arczewski’s</w:t>
      </w:r>
      <w:r>
        <w:rPr>
          <w:shd w:val="clear" w:color="auto" w:fill="FFFFFF"/>
          <w:lang w:val="en-GB"/>
        </w:rPr>
        <w:t xml:space="preserve"> </w:t>
      </w:r>
      <w:r w:rsidRPr="00281B74">
        <w:rPr>
          <w:shd w:val="clear" w:color="auto" w:fill="FFFFFF"/>
          <w:lang w:val="en-GB"/>
        </w:rPr>
        <w:t>gamification framework: An overview. </w:t>
      </w:r>
      <w:r w:rsidRPr="00281B74">
        <w:rPr>
          <w:i/>
          <w:iCs/>
          <w:shd w:val="clear" w:color="auto" w:fill="FFFFFF"/>
          <w:lang w:val="en-GB"/>
        </w:rPr>
        <w:t>International Journal</w:t>
      </w:r>
      <w:r w:rsidRPr="00281B74">
        <w:rPr>
          <w:shd w:val="clear" w:color="auto" w:fill="FFFFFF"/>
          <w:lang w:val="en-GB"/>
        </w:rPr>
        <w:t>, </w:t>
      </w:r>
      <w:r w:rsidRPr="00281B74">
        <w:rPr>
          <w:i/>
          <w:iCs/>
          <w:shd w:val="clear" w:color="auto" w:fill="FFFFFF"/>
          <w:lang w:val="en-GB"/>
        </w:rPr>
        <w:t>9</w:t>
      </w:r>
      <w:r w:rsidRPr="00281B74">
        <w:rPr>
          <w:shd w:val="clear" w:color="auto" w:fill="FFFFFF"/>
          <w:lang w:val="en-GB"/>
        </w:rPr>
        <w:t>(3), pp.2667-2672.</w:t>
      </w:r>
    </w:p>
    <w:p w14:paraId="24D68AFF" w14:textId="77777777" w:rsidR="00D75ACB" w:rsidRPr="00281B74" w:rsidRDefault="00D75ACB" w:rsidP="001F419A">
      <w:pPr>
        <w:rPr>
          <w:shd w:val="clear" w:color="auto" w:fill="FFFFFF"/>
          <w:lang w:val="en-GB"/>
        </w:rPr>
      </w:pPr>
      <w:proofErr w:type="spellStart"/>
      <w:r w:rsidRPr="00281B74">
        <w:rPr>
          <w:shd w:val="clear" w:color="auto" w:fill="FFFFFF"/>
          <w:lang w:val="en-GB"/>
        </w:rPr>
        <w:t>Veleva</w:t>
      </w:r>
      <w:proofErr w:type="spellEnd"/>
      <w:r w:rsidRPr="00281B74">
        <w:rPr>
          <w:shd w:val="clear" w:color="auto" w:fill="FFFFFF"/>
          <w:lang w:val="en-GB"/>
        </w:rPr>
        <w:t xml:space="preserve">, M., (2021). The Millennials And The </w:t>
      </w:r>
      <w:r>
        <w:rPr>
          <w:shd w:val="clear" w:color="auto" w:fill="FFFFFF"/>
          <w:lang w:val="en-GB"/>
        </w:rPr>
        <w:t>HRM</w:t>
      </w:r>
      <w:r w:rsidRPr="00281B74">
        <w:rPr>
          <w:shd w:val="clear" w:color="auto" w:fill="FFFFFF"/>
          <w:lang w:val="en-GB"/>
        </w:rPr>
        <w:t xml:space="preserve"> Challenges For The Tourism Companies In The UK. In </w:t>
      </w:r>
      <w:r w:rsidRPr="00281B74">
        <w:rPr>
          <w:i/>
          <w:iCs/>
          <w:shd w:val="clear" w:color="auto" w:fill="FFFFFF"/>
          <w:lang w:val="en-GB"/>
        </w:rPr>
        <w:t>International Scientific And Practical Conference" Human Resource Management"</w:t>
      </w:r>
      <w:r w:rsidRPr="00281B74">
        <w:rPr>
          <w:shd w:val="clear" w:color="auto" w:fill="FFFFFF"/>
          <w:lang w:val="en-GB"/>
        </w:rPr>
        <w:t> (No. 1, pp. 230-238). University of Oxford.</w:t>
      </w:r>
    </w:p>
    <w:p w14:paraId="559F1AB9" w14:textId="77777777" w:rsidR="00D75ACB" w:rsidRPr="00281B74" w:rsidRDefault="00D75ACB" w:rsidP="001F419A">
      <w:pPr>
        <w:rPr>
          <w:shd w:val="clear" w:color="auto" w:fill="FFFFFF"/>
          <w:lang w:val="en-GB"/>
        </w:rPr>
      </w:pPr>
      <w:r w:rsidRPr="00281B74">
        <w:rPr>
          <w:shd w:val="clear" w:color="auto" w:fill="FFFFFF"/>
          <w:lang w:val="en-GB"/>
        </w:rPr>
        <w:t>Wickham, M., French, L. and Wong, T., (2020).</w:t>
      </w:r>
      <w:r>
        <w:rPr>
          <w:shd w:val="clear" w:color="auto" w:fill="FFFFFF"/>
          <w:lang w:val="en-GB"/>
        </w:rPr>
        <w:t xml:space="preserve"> </w:t>
      </w:r>
      <w:r w:rsidRPr="00281B74">
        <w:rPr>
          <w:shd w:val="clear" w:color="auto" w:fill="FFFFFF"/>
          <w:lang w:val="en-GB"/>
        </w:rPr>
        <w:t>Marriott's strategic sustainability priorities in the UK hotel industry. </w:t>
      </w:r>
      <w:r w:rsidRPr="00281B74">
        <w:rPr>
          <w:i/>
          <w:iCs/>
          <w:shd w:val="clear" w:color="auto" w:fill="FFFFFF"/>
          <w:lang w:val="en-GB"/>
        </w:rPr>
        <w:t>International Journal of Sustainable Strategic Management</w:t>
      </w:r>
      <w:r w:rsidRPr="00281B74">
        <w:rPr>
          <w:shd w:val="clear" w:color="auto" w:fill="FFFFFF"/>
          <w:lang w:val="en-GB"/>
        </w:rPr>
        <w:t>, </w:t>
      </w:r>
      <w:r w:rsidRPr="00281B74">
        <w:rPr>
          <w:i/>
          <w:iCs/>
          <w:shd w:val="clear" w:color="auto" w:fill="FFFFFF"/>
          <w:lang w:val="en-GB"/>
        </w:rPr>
        <w:t>8</w:t>
      </w:r>
      <w:r w:rsidRPr="00281B74">
        <w:rPr>
          <w:shd w:val="clear" w:color="auto" w:fill="FFFFFF"/>
          <w:lang w:val="en-GB"/>
        </w:rPr>
        <w:t>(1), pp.77-97.</w:t>
      </w:r>
    </w:p>
    <w:sectPr w:rsidR="00D75ACB" w:rsidRPr="00281B74" w:rsidSect="00FF3635">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38A9F" w14:textId="77777777" w:rsidR="00FF3635" w:rsidRDefault="00FF3635" w:rsidP="00A61592">
      <w:pPr>
        <w:spacing w:line="240" w:lineRule="auto"/>
      </w:pPr>
      <w:r>
        <w:separator/>
      </w:r>
    </w:p>
  </w:endnote>
  <w:endnote w:type="continuationSeparator" w:id="0">
    <w:p w14:paraId="0770FCBE" w14:textId="77777777" w:rsidR="00FF3635" w:rsidRDefault="00FF3635" w:rsidP="00A615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anmar Text">
    <w:panose1 w:val="020B0502040204020203"/>
    <w:charset w:val="00"/>
    <w:family w:val="swiss"/>
    <w:pitch w:val="variable"/>
    <w:sig w:usb0="80000003" w:usb1="00000000" w:usb2="000004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9221"/>
      <w:docPartObj>
        <w:docPartGallery w:val="Page Numbers (Bottom of Page)"/>
        <w:docPartUnique/>
      </w:docPartObj>
    </w:sdtPr>
    <w:sdtContent>
      <w:sdt>
        <w:sdtPr>
          <w:id w:val="565050523"/>
          <w:docPartObj>
            <w:docPartGallery w:val="Page Numbers (Top of Page)"/>
            <w:docPartUnique/>
          </w:docPartObj>
        </w:sdtPr>
        <w:sdtContent>
          <w:p w14:paraId="3C5CE427" w14:textId="77777777" w:rsidR="00A61592" w:rsidRDefault="00A61592">
            <w:pPr>
              <w:pStyle w:val="Footer"/>
              <w:jc w:val="right"/>
            </w:pPr>
            <w:r>
              <w:t xml:space="preserve">Page </w:t>
            </w:r>
            <w:r w:rsidR="00E55A02">
              <w:rPr>
                <w:b/>
                <w:szCs w:val="24"/>
              </w:rPr>
              <w:fldChar w:fldCharType="begin"/>
            </w:r>
            <w:r>
              <w:rPr>
                <w:b/>
              </w:rPr>
              <w:instrText xml:space="preserve"> PAGE </w:instrText>
            </w:r>
            <w:r w:rsidR="00E55A02">
              <w:rPr>
                <w:b/>
                <w:szCs w:val="24"/>
              </w:rPr>
              <w:fldChar w:fldCharType="separate"/>
            </w:r>
            <w:r w:rsidR="001F419A">
              <w:rPr>
                <w:b/>
                <w:noProof/>
              </w:rPr>
              <w:t>10</w:t>
            </w:r>
            <w:r w:rsidR="00E55A02">
              <w:rPr>
                <w:b/>
                <w:szCs w:val="24"/>
              </w:rPr>
              <w:fldChar w:fldCharType="end"/>
            </w:r>
            <w:r>
              <w:t xml:space="preserve"> of </w:t>
            </w:r>
            <w:r w:rsidR="00E55A02">
              <w:rPr>
                <w:b/>
                <w:szCs w:val="24"/>
              </w:rPr>
              <w:fldChar w:fldCharType="begin"/>
            </w:r>
            <w:r>
              <w:rPr>
                <w:b/>
              </w:rPr>
              <w:instrText xml:space="preserve"> NUMPAGES  </w:instrText>
            </w:r>
            <w:r w:rsidR="00E55A02">
              <w:rPr>
                <w:b/>
                <w:szCs w:val="24"/>
              </w:rPr>
              <w:fldChar w:fldCharType="separate"/>
            </w:r>
            <w:r w:rsidR="001F419A">
              <w:rPr>
                <w:b/>
                <w:noProof/>
              </w:rPr>
              <w:t>10</w:t>
            </w:r>
            <w:r w:rsidR="00E55A02">
              <w:rPr>
                <w:b/>
                <w:szCs w:val="24"/>
              </w:rPr>
              <w:fldChar w:fldCharType="end"/>
            </w:r>
          </w:p>
        </w:sdtContent>
      </w:sdt>
    </w:sdtContent>
  </w:sdt>
  <w:p w14:paraId="52A98196" w14:textId="77777777" w:rsidR="00A61592" w:rsidRDefault="00A61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C56EE" w14:textId="77777777" w:rsidR="00FF3635" w:rsidRDefault="00FF3635" w:rsidP="00A61592">
      <w:pPr>
        <w:spacing w:line="240" w:lineRule="auto"/>
      </w:pPr>
      <w:r>
        <w:separator/>
      </w:r>
    </w:p>
  </w:footnote>
  <w:footnote w:type="continuationSeparator" w:id="0">
    <w:p w14:paraId="794B82B4" w14:textId="77777777" w:rsidR="00FF3635" w:rsidRDefault="00FF3635" w:rsidP="00A615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1C0E5" w14:textId="77777777" w:rsidR="00A61592" w:rsidRPr="00A61592" w:rsidRDefault="00A61592" w:rsidP="00A61592">
    <w:pPr>
      <w:jc w:val="right"/>
      <w:rPr>
        <w:rFonts w:cs="Times New Roman"/>
        <w:b/>
        <w:szCs w:val="24"/>
      </w:rPr>
    </w:pPr>
    <w:r w:rsidRPr="00A61592">
      <w:rPr>
        <w:b/>
      </w:rPr>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5CC4"/>
    <w:multiLevelType w:val="hybridMultilevel"/>
    <w:tmpl w:val="37925D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46F2A92"/>
    <w:multiLevelType w:val="hybridMultilevel"/>
    <w:tmpl w:val="9D0EC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B26B7"/>
    <w:multiLevelType w:val="hybridMultilevel"/>
    <w:tmpl w:val="DDE40B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7F0E73"/>
    <w:multiLevelType w:val="hybridMultilevel"/>
    <w:tmpl w:val="2326C9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C5C56F5"/>
    <w:multiLevelType w:val="hybridMultilevel"/>
    <w:tmpl w:val="62D883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99B710F"/>
    <w:multiLevelType w:val="hybridMultilevel"/>
    <w:tmpl w:val="3A6EF4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2377883">
    <w:abstractNumId w:val="2"/>
  </w:num>
  <w:num w:numId="2" w16cid:durableId="1912154196">
    <w:abstractNumId w:val="4"/>
  </w:num>
  <w:num w:numId="3" w16cid:durableId="1537623971">
    <w:abstractNumId w:val="1"/>
  </w:num>
  <w:num w:numId="4" w16cid:durableId="312681436">
    <w:abstractNumId w:val="0"/>
  </w:num>
  <w:num w:numId="5" w16cid:durableId="1090156361">
    <w:abstractNumId w:val="3"/>
  </w:num>
  <w:num w:numId="6" w16cid:durableId="12153872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7F0"/>
    <w:rsid w:val="00005E88"/>
    <w:rsid w:val="0002096F"/>
    <w:rsid w:val="00025561"/>
    <w:rsid w:val="00035424"/>
    <w:rsid w:val="00050D8A"/>
    <w:rsid w:val="00091EA9"/>
    <w:rsid w:val="000B3F98"/>
    <w:rsid w:val="000D6EED"/>
    <w:rsid w:val="000E5C25"/>
    <w:rsid w:val="00126F92"/>
    <w:rsid w:val="001F419A"/>
    <w:rsid w:val="002468A5"/>
    <w:rsid w:val="00281B74"/>
    <w:rsid w:val="00282D5B"/>
    <w:rsid w:val="002C7F7A"/>
    <w:rsid w:val="002E3577"/>
    <w:rsid w:val="00337A30"/>
    <w:rsid w:val="00362C0B"/>
    <w:rsid w:val="003C25E6"/>
    <w:rsid w:val="004107F0"/>
    <w:rsid w:val="00426FC8"/>
    <w:rsid w:val="004345E3"/>
    <w:rsid w:val="004545B6"/>
    <w:rsid w:val="00481C52"/>
    <w:rsid w:val="004C4093"/>
    <w:rsid w:val="004D422B"/>
    <w:rsid w:val="004E7B23"/>
    <w:rsid w:val="004F22C6"/>
    <w:rsid w:val="00517CF9"/>
    <w:rsid w:val="005235C2"/>
    <w:rsid w:val="00531233"/>
    <w:rsid w:val="00542554"/>
    <w:rsid w:val="005B67D3"/>
    <w:rsid w:val="005F5693"/>
    <w:rsid w:val="006118C5"/>
    <w:rsid w:val="00637318"/>
    <w:rsid w:val="00654B76"/>
    <w:rsid w:val="00671F69"/>
    <w:rsid w:val="00704A6B"/>
    <w:rsid w:val="00765833"/>
    <w:rsid w:val="007A10C8"/>
    <w:rsid w:val="007D429B"/>
    <w:rsid w:val="00812317"/>
    <w:rsid w:val="00945168"/>
    <w:rsid w:val="00957D9B"/>
    <w:rsid w:val="00977DAA"/>
    <w:rsid w:val="009D799C"/>
    <w:rsid w:val="009F4E76"/>
    <w:rsid w:val="00A40F0E"/>
    <w:rsid w:val="00A61592"/>
    <w:rsid w:val="00A92FDB"/>
    <w:rsid w:val="00AA0111"/>
    <w:rsid w:val="00AD21B1"/>
    <w:rsid w:val="00AE54D3"/>
    <w:rsid w:val="00AF1730"/>
    <w:rsid w:val="00B564C9"/>
    <w:rsid w:val="00B60969"/>
    <w:rsid w:val="00B92CE3"/>
    <w:rsid w:val="00BC5348"/>
    <w:rsid w:val="00C43010"/>
    <w:rsid w:val="00C447A7"/>
    <w:rsid w:val="00C704B1"/>
    <w:rsid w:val="00D75ACB"/>
    <w:rsid w:val="00D95C5F"/>
    <w:rsid w:val="00DC68BF"/>
    <w:rsid w:val="00E544E6"/>
    <w:rsid w:val="00E55A02"/>
    <w:rsid w:val="00E6749A"/>
    <w:rsid w:val="00E859C8"/>
    <w:rsid w:val="00EC461A"/>
    <w:rsid w:val="00EE211D"/>
    <w:rsid w:val="00EE2328"/>
    <w:rsid w:val="00EE74B0"/>
    <w:rsid w:val="00EF70FE"/>
    <w:rsid w:val="00F72218"/>
    <w:rsid w:val="00FD3AFF"/>
    <w:rsid w:val="00FF2658"/>
    <w:rsid w:val="00FF3635"/>
  </w:rsids>
  <m:mathPr>
    <m:mathFont m:val="Cambria Math"/>
    <m:brkBin m:val="before"/>
    <m:brkBinSub m:val="--"/>
    <m:smallFrac/>
    <m:dispDef/>
    <m:lMargin m:val="0"/>
    <m:rMargin m:val="0"/>
    <m:defJc m:val="centerGroup"/>
    <m:wrapIndent m:val="1440"/>
    <m:intLim m:val="subSup"/>
    <m:naryLim m:val="undOvr"/>
  </m:mathPr>
  <w:themeFontLang w:val="en-US" w:bidi="my-MM"/>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3E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F98"/>
    <w:pPr>
      <w:spacing w:after="0" w:line="480" w:lineRule="auto"/>
      <w:jc w:val="both"/>
    </w:pPr>
    <w:rPr>
      <w:rFonts w:ascii="Times New Roman" w:hAnsi="Times New Roman" w:cs="Arial"/>
      <w:sz w:val="24"/>
    </w:rPr>
  </w:style>
  <w:style w:type="paragraph" w:styleId="Heading1">
    <w:name w:val="heading 1"/>
    <w:basedOn w:val="Normal"/>
    <w:next w:val="Normal"/>
    <w:link w:val="Heading1Char"/>
    <w:autoRedefine/>
    <w:qFormat/>
    <w:rsid w:val="000B3F98"/>
    <w:pPr>
      <w:keepNext/>
      <w:keepLines/>
      <w:spacing w:before="400" w:after="120"/>
      <w:outlineLvl w:val="0"/>
    </w:pPr>
    <w:rPr>
      <w:b/>
      <w:sz w:val="28"/>
      <w:szCs w:val="40"/>
    </w:rPr>
  </w:style>
  <w:style w:type="paragraph" w:styleId="Heading2">
    <w:name w:val="heading 2"/>
    <w:basedOn w:val="Normal"/>
    <w:next w:val="Normal"/>
    <w:link w:val="Heading2Char"/>
    <w:autoRedefine/>
    <w:qFormat/>
    <w:rsid w:val="00671F69"/>
    <w:pPr>
      <w:keepNext/>
      <w:keepLines/>
      <w:spacing w:before="360" w:after="120"/>
      <w:outlineLvl w:val="1"/>
    </w:pPr>
    <w:rPr>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71F69"/>
    <w:rPr>
      <w:rFonts w:ascii="Times New Roman" w:hAnsi="Times New Roman" w:cs="Arial"/>
      <w:b/>
      <w:sz w:val="26"/>
      <w:szCs w:val="32"/>
    </w:rPr>
  </w:style>
  <w:style w:type="character" w:customStyle="1" w:styleId="Heading1Char">
    <w:name w:val="Heading 1 Char"/>
    <w:basedOn w:val="DefaultParagraphFont"/>
    <w:link w:val="Heading1"/>
    <w:rsid w:val="000B3F98"/>
    <w:rPr>
      <w:rFonts w:ascii="Times New Roman" w:hAnsi="Times New Roman" w:cs="Arial"/>
      <w:b/>
      <w:sz w:val="28"/>
      <w:szCs w:val="40"/>
    </w:rPr>
  </w:style>
  <w:style w:type="paragraph" w:styleId="NormalWeb">
    <w:name w:val="Normal (Web)"/>
    <w:basedOn w:val="Normal"/>
    <w:uiPriority w:val="99"/>
    <w:semiHidden/>
    <w:unhideWhenUsed/>
    <w:rsid w:val="004107F0"/>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E859C8"/>
    <w:pPr>
      <w:ind w:left="720"/>
      <w:contextualSpacing/>
    </w:pPr>
  </w:style>
  <w:style w:type="paragraph" w:styleId="Header">
    <w:name w:val="header"/>
    <w:basedOn w:val="Normal"/>
    <w:link w:val="HeaderChar"/>
    <w:uiPriority w:val="99"/>
    <w:unhideWhenUsed/>
    <w:rsid w:val="00A61592"/>
    <w:pPr>
      <w:tabs>
        <w:tab w:val="center" w:pos="4513"/>
        <w:tab w:val="right" w:pos="9026"/>
      </w:tabs>
      <w:spacing w:line="240" w:lineRule="auto"/>
    </w:pPr>
  </w:style>
  <w:style w:type="character" w:customStyle="1" w:styleId="HeaderChar">
    <w:name w:val="Header Char"/>
    <w:basedOn w:val="DefaultParagraphFont"/>
    <w:link w:val="Header"/>
    <w:uiPriority w:val="99"/>
    <w:rsid w:val="00A61592"/>
    <w:rPr>
      <w:rFonts w:ascii="Times New Roman" w:hAnsi="Times New Roman" w:cs="Arial"/>
      <w:sz w:val="24"/>
    </w:rPr>
  </w:style>
  <w:style w:type="paragraph" w:styleId="Footer">
    <w:name w:val="footer"/>
    <w:basedOn w:val="Normal"/>
    <w:link w:val="FooterChar"/>
    <w:uiPriority w:val="99"/>
    <w:unhideWhenUsed/>
    <w:rsid w:val="00A61592"/>
    <w:pPr>
      <w:tabs>
        <w:tab w:val="center" w:pos="4513"/>
        <w:tab w:val="right" w:pos="9026"/>
      </w:tabs>
      <w:spacing w:line="240" w:lineRule="auto"/>
    </w:pPr>
  </w:style>
  <w:style w:type="character" w:customStyle="1" w:styleId="FooterChar">
    <w:name w:val="Footer Char"/>
    <w:basedOn w:val="DefaultParagraphFont"/>
    <w:link w:val="Footer"/>
    <w:uiPriority w:val="99"/>
    <w:rsid w:val="00A61592"/>
    <w:rPr>
      <w:rFonts w:ascii="Times New Roman" w:hAnsi="Times New Roman" w:cs="Arial"/>
      <w:sz w:val="24"/>
    </w:rPr>
  </w:style>
  <w:style w:type="paragraph" w:styleId="BalloonText">
    <w:name w:val="Balloon Text"/>
    <w:basedOn w:val="Normal"/>
    <w:link w:val="BalloonTextChar"/>
    <w:uiPriority w:val="99"/>
    <w:semiHidden/>
    <w:unhideWhenUsed/>
    <w:rsid w:val="00A615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15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996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2521</Words>
  <Characters>14375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2024-02-04T15:12:00Z</dcterms:created>
  <dcterms:modified xsi:type="dcterms:W3CDTF">2024-02-04T15:12:00Z</dcterms:modified>
</cp:coreProperties>
</file>