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36748409"/>
        <w:docPartObj>
          <w:docPartGallery w:val="Cover Pages"/>
          <w:docPartUnique/>
        </w:docPartObj>
      </w:sdtPr>
      <w:sdtEndPr>
        <w:rPr>
          <w:rFonts w:ascii="Arial" w:hAnsi="Arial" w:cs="Arial"/>
        </w:rPr>
      </w:sdtEndPr>
      <w:sdtContent>
        <w:p w14:paraId="0949E96F" w14:textId="5E98A523" w:rsidR="00B45ED1" w:rsidRDefault="00B45ED1">
          <w:r>
            <w:rPr>
              <w:noProof/>
            </w:rPr>
            <mc:AlternateContent>
              <mc:Choice Requires="wpg">
                <w:drawing>
                  <wp:anchor distT="0" distB="0" distL="114300" distR="114300" simplePos="0" relativeHeight="251660288" behindDoc="0" locked="0" layoutInCell="1" allowOverlap="1" wp14:anchorId="1323B987" wp14:editId="52BB1AA9">
                    <wp:simplePos x="0" y="0"/>
                    <wp:positionH relativeFrom="page">
                      <wp:align>left</wp:align>
                    </wp:positionH>
                    <wp:positionV relativeFrom="page">
                      <wp:align>top</wp:align>
                    </wp:positionV>
                    <wp:extent cx="6382512" cy="3625327"/>
                    <wp:effectExtent l="0" t="0" r="5715" b="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625327"/>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p w14:paraId="4E8C1CE7" w14:textId="36CA2432" w:rsidR="00B45ED1" w:rsidRDefault="00B45ED1">
                                  <w:pPr>
                                    <w:pStyle w:val="NoSpacing"/>
                                    <w:spacing w:after="240" w:line="216" w:lineRule="auto"/>
                                    <w:rPr>
                                      <w:rFonts w:asciiTheme="majorHAnsi" w:hAnsiTheme="majorHAnsi"/>
                                      <w:color w:val="44546A" w:themeColor="text2"/>
                                      <w:spacing w:val="10"/>
                                      <w:sz w:val="36"/>
                                      <w:szCs w:val="36"/>
                                    </w:rPr>
                                  </w:pPr>
                                </w:p>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03DAE05" w14:textId="443042C1" w:rsidR="00B45ED1" w:rsidRDefault="00B45ED1">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Understanding the business context</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323B987" id="Group 39" o:spid="_x0000_s1026" alt="Title: Title and subtitle with crop mark graphic" style="position:absolute;margin-left:0;margin-top:0;width:502.55pt;height:285.4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4E8C1CE7" w14:textId="36CA2432" w:rsidR="00B45ED1" w:rsidRDefault="00B45ED1">
                            <w:pPr>
                              <w:pStyle w:val="NoSpacing"/>
                              <w:spacing w:after="240" w:line="216" w:lineRule="auto"/>
                              <w:rPr>
                                <w:rFonts w:asciiTheme="majorHAnsi" w:hAnsiTheme="majorHAnsi"/>
                                <w:color w:val="44546A" w:themeColor="text2"/>
                                <w:spacing w:val="10"/>
                                <w:sz w:val="36"/>
                                <w:szCs w:val="36"/>
                              </w:rPr>
                            </w:pPr>
                          </w:p>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03DAE05" w14:textId="443042C1" w:rsidR="00B45ED1" w:rsidRDefault="00B45ED1">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Understanding the business context</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76B52B8" wp14:editId="58DCCF40">
                    <wp:simplePos x="0" y="0"/>
                    <wp:positionH relativeFrom="page">
                      <wp:align>center</wp:align>
                    </wp:positionH>
                    <wp:positionV relativeFrom="page">
                      <wp:align>center</wp:align>
                    </wp:positionV>
                    <wp:extent cx="7315200" cy="9601200"/>
                    <wp:effectExtent l="0" t="0" r="0" b="0"/>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94AC363"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48561E15" w14:textId="00B8012D" w:rsidR="00B45ED1" w:rsidRDefault="00B45ED1">
          <w:pPr>
            <w:rPr>
              <w:rFonts w:ascii="Arial" w:hAnsi="Arial" w:cs="Arial"/>
            </w:rPr>
          </w:pPr>
          <w:r>
            <w:rPr>
              <w:noProof/>
            </w:rPr>
            <mc:AlternateContent>
              <mc:Choice Requires="wpg">
                <w:drawing>
                  <wp:anchor distT="0" distB="0" distL="114300" distR="114300" simplePos="0" relativeHeight="251661312" behindDoc="0" locked="0" layoutInCell="1" allowOverlap="1" wp14:anchorId="738D0549" wp14:editId="2E11D69E">
                    <wp:simplePos x="0" y="0"/>
                    <wp:positionH relativeFrom="page">
                      <wp:posOffset>2915323</wp:posOffset>
                    </wp:positionH>
                    <wp:positionV relativeFrom="page">
                      <wp:posOffset>7315200</wp:posOffset>
                    </wp:positionV>
                    <wp:extent cx="4640310"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40310" cy="3374136"/>
                              <a:chOff x="32268" y="0"/>
                              <a:chExt cx="4639554"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32268" y="537882"/>
                                <a:ext cx="3904218" cy="2071673"/>
                              </a:xfrm>
                              <a:prstGeom prst="rect">
                                <a:avLst/>
                              </a:prstGeom>
                              <a:noFill/>
                              <a:ln w="6350">
                                <a:noFill/>
                              </a:ln>
                            </wps:spPr>
                            <wps:txbx>
                              <w:txbxContent>
                                <w:sdt>
                                  <w:sdtPr>
                                    <w:rPr>
                                      <w:rFonts w:ascii="Arial" w:hAnsi="Arial" w:cs="Arial"/>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ACCE22C" w14:textId="757B2EBB" w:rsidR="00B45ED1" w:rsidRPr="00B45ED1" w:rsidRDefault="00B45ED1" w:rsidP="0028705A">
                                      <w:pPr>
                                        <w:pStyle w:val="NoSpacing"/>
                                        <w:jc w:val="right"/>
                                        <w:rPr>
                                          <w:rFonts w:ascii="Arial" w:hAnsi="Arial" w:cs="Arial"/>
                                          <w:color w:val="44546A" w:themeColor="text2"/>
                                          <w:spacing w:val="10"/>
                                          <w:sz w:val="36"/>
                                          <w:szCs w:val="36"/>
                                        </w:rPr>
                                      </w:pPr>
                                      <w:r w:rsidRPr="00B45ED1">
                                        <w:rPr>
                                          <w:rFonts w:ascii="Arial" w:hAnsi="Arial" w:cs="Arial"/>
                                          <w:color w:val="44546A" w:themeColor="text2"/>
                                          <w:spacing w:val="10"/>
                                          <w:sz w:val="36"/>
                                          <w:szCs w:val="36"/>
                                        </w:rPr>
                                        <w:t>Nadine Galtry</w:t>
                                      </w:r>
                                    </w:p>
                                  </w:sdtContent>
                                </w:sdt>
                                <w:p w14:paraId="110D83F6" w14:textId="7ECB205B" w:rsidR="00B45ED1" w:rsidRDefault="00B45ED1" w:rsidP="0028705A">
                                  <w:pPr>
                                    <w:pStyle w:val="NoSpacing"/>
                                    <w:jc w:val="right"/>
                                    <w:rPr>
                                      <w:rFonts w:ascii="Arial" w:hAnsi="Arial" w:cs="Arial"/>
                                      <w:color w:val="44546A" w:themeColor="text2"/>
                                      <w:spacing w:val="10"/>
                                      <w:sz w:val="36"/>
                                      <w:szCs w:val="36"/>
                                    </w:rPr>
                                  </w:pPr>
                                  <w:sdt>
                                    <w:sdtPr>
                                      <w:rPr>
                                        <w:rFonts w:ascii="Arial" w:hAnsi="Arial" w:cs="Arial"/>
                                        <w:color w:val="44546A" w:themeColor="text2"/>
                                        <w:spacing w:val="10"/>
                                        <w:sz w:val="36"/>
                                        <w:szCs w:val="36"/>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B45ED1">
                                        <w:rPr>
                                          <w:rFonts w:ascii="Arial" w:hAnsi="Arial" w:cs="Arial"/>
                                          <w:color w:val="44546A" w:themeColor="text2"/>
                                          <w:spacing w:val="10"/>
                                          <w:sz w:val="36"/>
                                          <w:szCs w:val="36"/>
                                        </w:rPr>
                                        <w:t>2312705</w:t>
                                      </w:r>
                                    </w:sdtContent>
                                  </w:sdt>
                                </w:p>
                                <w:p w14:paraId="7096506D" w14:textId="258F20A0" w:rsidR="0028705A" w:rsidRDefault="0028705A" w:rsidP="0028705A">
                                  <w:pPr>
                                    <w:pStyle w:val="NoSpacing"/>
                                    <w:jc w:val="right"/>
                                    <w:rPr>
                                      <w:rFonts w:ascii="Arial" w:hAnsi="Arial" w:cs="Arial"/>
                                      <w:color w:val="44546A" w:themeColor="text2"/>
                                      <w:spacing w:val="10"/>
                                      <w:sz w:val="36"/>
                                      <w:szCs w:val="36"/>
                                    </w:rPr>
                                  </w:pPr>
                                  <w:r>
                                    <w:rPr>
                                      <w:rFonts w:ascii="Arial" w:hAnsi="Arial" w:cs="Arial"/>
                                      <w:color w:val="44546A" w:themeColor="text2"/>
                                      <w:spacing w:val="10"/>
                                      <w:sz w:val="36"/>
                                      <w:szCs w:val="36"/>
                                    </w:rPr>
                                    <w:t xml:space="preserve">Word count: </w:t>
                                  </w:r>
                                  <w:r w:rsidR="000A67F1">
                                    <w:rPr>
                                      <w:rFonts w:ascii="Arial" w:hAnsi="Arial" w:cs="Arial"/>
                                      <w:color w:val="44546A" w:themeColor="text2"/>
                                      <w:spacing w:val="10"/>
                                      <w:sz w:val="36"/>
                                      <w:szCs w:val="36"/>
                                    </w:rPr>
                                    <w:t>3833</w:t>
                                  </w:r>
                                </w:p>
                                <w:p w14:paraId="699D28AC" w14:textId="14DA37E1" w:rsidR="00D97479" w:rsidRPr="00B45ED1" w:rsidRDefault="00D97479" w:rsidP="0028705A">
                                  <w:pPr>
                                    <w:pStyle w:val="NoSpacing"/>
                                    <w:jc w:val="right"/>
                                    <w:rPr>
                                      <w:rFonts w:ascii="Arial" w:hAnsi="Arial" w:cs="Arial"/>
                                      <w:color w:val="44546A" w:themeColor="text2"/>
                                      <w:spacing w:val="10"/>
                                      <w:sz w:val="36"/>
                                      <w:szCs w:val="36"/>
                                    </w:rPr>
                                  </w:pPr>
                                  <w:r>
                                    <w:rPr>
                                      <w:rFonts w:ascii="Arial" w:hAnsi="Arial" w:cs="Arial"/>
                                      <w:color w:val="44546A" w:themeColor="text2"/>
                                      <w:spacing w:val="10"/>
                                      <w:sz w:val="36"/>
                                      <w:szCs w:val="36"/>
                                    </w:rPr>
                                    <w:t>03 December 2023</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38D0549" id="Group 38" o:spid="_x0000_s1031" alt="Title: Author and company name with crop mark graphic" style="position:absolute;margin-left:229.55pt;margin-top:8in;width:365.4pt;height:265.7pt;z-index:251661312;mso-position-horizontal-relative:page;mso-position-vertical-relative:page;mso-width-relative:margin;mso-height-relative:margin" coordorigin="322" coordsize="46395,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322;top:5378;width:39042;height:2071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rFonts w:ascii="Arial" w:hAnsi="Arial" w:cs="Arial"/>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ACCE22C" w14:textId="757B2EBB" w:rsidR="00B45ED1" w:rsidRPr="00B45ED1" w:rsidRDefault="00B45ED1" w:rsidP="0028705A">
                                <w:pPr>
                                  <w:pStyle w:val="NoSpacing"/>
                                  <w:jc w:val="right"/>
                                  <w:rPr>
                                    <w:rFonts w:ascii="Arial" w:hAnsi="Arial" w:cs="Arial"/>
                                    <w:color w:val="44546A" w:themeColor="text2"/>
                                    <w:spacing w:val="10"/>
                                    <w:sz w:val="36"/>
                                    <w:szCs w:val="36"/>
                                  </w:rPr>
                                </w:pPr>
                                <w:r w:rsidRPr="00B45ED1">
                                  <w:rPr>
                                    <w:rFonts w:ascii="Arial" w:hAnsi="Arial" w:cs="Arial"/>
                                    <w:color w:val="44546A" w:themeColor="text2"/>
                                    <w:spacing w:val="10"/>
                                    <w:sz w:val="36"/>
                                    <w:szCs w:val="36"/>
                                  </w:rPr>
                                  <w:t>Nadine Galtry</w:t>
                                </w:r>
                              </w:p>
                            </w:sdtContent>
                          </w:sdt>
                          <w:p w14:paraId="110D83F6" w14:textId="7ECB205B" w:rsidR="00B45ED1" w:rsidRDefault="00B45ED1" w:rsidP="0028705A">
                            <w:pPr>
                              <w:pStyle w:val="NoSpacing"/>
                              <w:jc w:val="right"/>
                              <w:rPr>
                                <w:rFonts w:ascii="Arial" w:hAnsi="Arial" w:cs="Arial"/>
                                <w:color w:val="44546A" w:themeColor="text2"/>
                                <w:spacing w:val="10"/>
                                <w:sz w:val="36"/>
                                <w:szCs w:val="36"/>
                              </w:rPr>
                            </w:pPr>
                            <w:sdt>
                              <w:sdtPr>
                                <w:rPr>
                                  <w:rFonts w:ascii="Arial" w:hAnsi="Arial" w:cs="Arial"/>
                                  <w:color w:val="44546A" w:themeColor="text2"/>
                                  <w:spacing w:val="10"/>
                                  <w:sz w:val="36"/>
                                  <w:szCs w:val="36"/>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B45ED1">
                                  <w:rPr>
                                    <w:rFonts w:ascii="Arial" w:hAnsi="Arial" w:cs="Arial"/>
                                    <w:color w:val="44546A" w:themeColor="text2"/>
                                    <w:spacing w:val="10"/>
                                    <w:sz w:val="36"/>
                                    <w:szCs w:val="36"/>
                                  </w:rPr>
                                  <w:t>2312705</w:t>
                                </w:r>
                              </w:sdtContent>
                            </w:sdt>
                          </w:p>
                          <w:p w14:paraId="7096506D" w14:textId="258F20A0" w:rsidR="0028705A" w:rsidRDefault="0028705A" w:rsidP="0028705A">
                            <w:pPr>
                              <w:pStyle w:val="NoSpacing"/>
                              <w:jc w:val="right"/>
                              <w:rPr>
                                <w:rFonts w:ascii="Arial" w:hAnsi="Arial" w:cs="Arial"/>
                                <w:color w:val="44546A" w:themeColor="text2"/>
                                <w:spacing w:val="10"/>
                                <w:sz w:val="36"/>
                                <w:szCs w:val="36"/>
                              </w:rPr>
                            </w:pPr>
                            <w:r>
                              <w:rPr>
                                <w:rFonts w:ascii="Arial" w:hAnsi="Arial" w:cs="Arial"/>
                                <w:color w:val="44546A" w:themeColor="text2"/>
                                <w:spacing w:val="10"/>
                                <w:sz w:val="36"/>
                                <w:szCs w:val="36"/>
                              </w:rPr>
                              <w:t xml:space="preserve">Word count: </w:t>
                            </w:r>
                            <w:r w:rsidR="000A67F1">
                              <w:rPr>
                                <w:rFonts w:ascii="Arial" w:hAnsi="Arial" w:cs="Arial"/>
                                <w:color w:val="44546A" w:themeColor="text2"/>
                                <w:spacing w:val="10"/>
                                <w:sz w:val="36"/>
                                <w:szCs w:val="36"/>
                              </w:rPr>
                              <w:t>3833</w:t>
                            </w:r>
                          </w:p>
                          <w:p w14:paraId="699D28AC" w14:textId="14DA37E1" w:rsidR="00D97479" w:rsidRPr="00B45ED1" w:rsidRDefault="00D97479" w:rsidP="0028705A">
                            <w:pPr>
                              <w:pStyle w:val="NoSpacing"/>
                              <w:jc w:val="right"/>
                              <w:rPr>
                                <w:rFonts w:ascii="Arial" w:hAnsi="Arial" w:cs="Arial"/>
                                <w:color w:val="44546A" w:themeColor="text2"/>
                                <w:spacing w:val="10"/>
                                <w:sz w:val="36"/>
                                <w:szCs w:val="36"/>
                              </w:rPr>
                            </w:pPr>
                            <w:r>
                              <w:rPr>
                                <w:rFonts w:ascii="Arial" w:hAnsi="Arial" w:cs="Arial"/>
                                <w:color w:val="44546A" w:themeColor="text2"/>
                                <w:spacing w:val="10"/>
                                <w:sz w:val="36"/>
                                <w:szCs w:val="36"/>
                              </w:rPr>
                              <w:t>03 December 2023</w:t>
                            </w:r>
                          </w:p>
                        </w:txbxContent>
                      </v:textbox>
                    </v:shape>
                    <w10:wrap anchorx="page" anchory="page"/>
                  </v:group>
                </w:pict>
              </mc:Fallback>
            </mc:AlternateContent>
          </w:r>
          <w:r>
            <w:rPr>
              <w:rFonts w:ascii="Arial" w:hAnsi="Arial" w:cs="Arial"/>
            </w:rPr>
            <w:br w:type="page"/>
          </w:r>
        </w:p>
      </w:sdtContent>
    </w:sdt>
    <w:p w14:paraId="5FA4DE75" w14:textId="67535B64" w:rsidR="0028705A" w:rsidRPr="00D97479" w:rsidRDefault="0028705A">
      <w:pPr>
        <w:rPr>
          <w:rFonts w:ascii="Arial" w:hAnsi="Arial" w:cs="Arial"/>
          <w:b/>
          <w:bCs/>
        </w:rPr>
      </w:pPr>
      <w:r w:rsidRPr="00D97479">
        <w:rPr>
          <w:rFonts w:ascii="Arial" w:hAnsi="Arial" w:cs="Arial"/>
          <w:b/>
          <w:bCs/>
        </w:rPr>
        <w:lastRenderedPageBreak/>
        <w:t>Executive Summary</w:t>
      </w:r>
    </w:p>
    <w:p w14:paraId="36CBE290" w14:textId="77777777" w:rsidR="00285F09" w:rsidRDefault="00285F09">
      <w:pPr>
        <w:rPr>
          <w:rFonts w:ascii="Arial" w:hAnsi="Arial" w:cs="Arial"/>
        </w:rPr>
      </w:pPr>
    </w:p>
    <w:p w14:paraId="0D9BAAE8" w14:textId="77777777" w:rsidR="00285F09" w:rsidRDefault="00285F09" w:rsidP="008708F1">
      <w:pPr>
        <w:spacing w:line="360" w:lineRule="auto"/>
        <w:rPr>
          <w:rFonts w:ascii="Arial" w:hAnsi="Arial" w:cs="Arial"/>
        </w:rPr>
      </w:pPr>
      <w:r>
        <w:rPr>
          <w:rFonts w:ascii="Arial" w:hAnsi="Arial" w:cs="Arial"/>
        </w:rPr>
        <w:t xml:space="preserve">The following report looks at three PESTLE factors for South Wales Police, namely economic, social, and legal issues which have the potential to impact the force. </w:t>
      </w:r>
    </w:p>
    <w:p w14:paraId="7884BC61" w14:textId="77777777" w:rsidR="00285F09" w:rsidRDefault="00285F09" w:rsidP="008708F1">
      <w:pPr>
        <w:spacing w:line="360" w:lineRule="auto"/>
        <w:rPr>
          <w:rFonts w:ascii="Arial" w:hAnsi="Arial" w:cs="Arial"/>
        </w:rPr>
      </w:pPr>
    </w:p>
    <w:p w14:paraId="7CC3314D" w14:textId="7DB3D456" w:rsidR="00285F09" w:rsidRDefault="00285F09" w:rsidP="008708F1">
      <w:pPr>
        <w:spacing w:line="360" w:lineRule="auto"/>
        <w:rPr>
          <w:rFonts w:ascii="Arial" w:hAnsi="Arial" w:cs="Arial"/>
        </w:rPr>
      </w:pPr>
      <w:r>
        <w:rPr>
          <w:rFonts w:ascii="Arial" w:hAnsi="Arial" w:cs="Arial"/>
        </w:rPr>
        <w:t>The economic factor focuses on the effect of the cost-of-living crisis o</w:t>
      </w:r>
      <w:r w:rsidR="00D97479">
        <w:rPr>
          <w:rFonts w:ascii="Arial" w:hAnsi="Arial" w:cs="Arial"/>
        </w:rPr>
        <w:t>n</w:t>
      </w:r>
      <w:r>
        <w:rPr>
          <w:rFonts w:ascii="Arial" w:hAnsi="Arial" w:cs="Arial"/>
        </w:rPr>
        <w:t xml:space="preserve"> the employees of South Wales Police, the effect on the </w:t>
      </w:r>
      <w:proofErr w:type="gramStart"/>
      <w:r>
        <w:rPr>
          <w:rFonts w:ascii="Arial" w:hAnsi="Arial" w:cs="Arial"/>
        </w:rPr>
        <w:t>forces</w:t>
      </w:r>
      <w:proofErr w:type="gramEnd"/>
      <w:r>
        <w:rPr>
          <w:rFonts w:ascii="Arial" w:hAnsi="Arial" w:cs="Arial"/>
        </w:rPr>
        <w:t xml:space="preserve"> budgets, and the effect on the wider communities that the force serves. Within this there are multiple considerations such as the effect on mental health and employee engagement along with what the force is currently doing to assist </w:t>
      </w:r>
      <w:r w:rsidR="00FA4EA9">
        <w:rPr>
          <w:rFonts w:ascii="Arial" w:hAnsi="Arial" w:cs="Arial"/>
        </w:rPr>
        <w:t>its</w:t>
      </w:r>
      <w:r>
        <w:rPr>
          <w:rFonts w:ascii="Arial" w:hAnsi="Arial" w:cs="Arial"/>
        </w:rPr>
        <w:t xml:space="preserve"> workforce. </w:t>
      </w:r>
    </w:p>
    <w:p w14:paraId="376F44F1" w14:textId="77777777" w:rsidR="00285F09" w:rsidRDefault="00285F09" w:rsidP="008708F1">
      <w:pPr>
        <w:spacing w:line="360" w:lineRule="auto"/>
        <w:rPr>
          <w:rFonts w:ascii="Arial" w:hAnsi="Arial" w:cs="Arial"/>
        </w:rPr>
      </w:pPr>
    </w:p>
    <w:p w14:paraId="3B364498" w14:textId="45CD88A7" w:rsidR="00285F09" w:rsidRDefault="00285F09" w:rsidP="008708F1">
      <w:pPr>
        <w:spacing w:line="360" w:lineRule="auto"/>
        <w:rPr>
          <w:rFonts w:ascii="Arial" w:hAnsi="Arial" w:cs="Arial"/>
        </w:rPr>
      </w:pPr>
      <w:r>
        <w:rPr>
          <w:rFonts w:ascii="Arial" w:hAnsi="Arial" w:cs="Arial"/>
        </w:rPr>
        <w:t xml:space="preserve">The social impact on the force stems heavily from the public perceptions of the police following recent events in the media such as the murder of Sarah Everard, and claims of institutional racism. A deeper delve into this factor below looks further into </w:t>
      </w:r>
      <w:r w:rsidR="00CF6969">
        <w:rPr>
          <w:rFonts w:ascii="Arial" w:hAnsi="Arial" w:cs="Arial"/>
        </w:rPr>
        <w:t xml:space="preserve">the demographic of the force, public confidence in the police, and an analysis of how negative media exposure can affect public opinion. </w:t>
      </w:r>
    </w:p>
    <w:p w14:paraId="1A4C5C04" w14:textId="77777777" w:rsidR="00CF6969" w:rsidRDefault="00CF6969" w:rsidP="008708F1">
      <w:pPr>
        <w:spacing w:line="360" w:lineRule="auto"/>
        <w:rPr>
          <w:rFonts w:ascii="Arial" w:hAnsi="Arial" w:cs="Arial"/>
        </w:rPr>
      </w:pPr>
    </w:p>
    <w:p w14:paraId="1197DADC" w14:textId="25B74508" w:rsidR="00CF6969" w:rsidRDefault="00CF6969" w:rsidP="008708F1">
      <w:pPr>
        <w:spacing w:line="360" w:lineRule="auto"/>
        <w:rPr>
          <w:rFonts w:ascii="Arial" w:hAnsi="Arial" w:cs="Arial"/>
        </w:rPr>
      </w:pPr>
      <w:r>
        <w:rPr>
          <w:rFonts w:ascii="Arial" w:hAnsi="Arial" w:cs="Arial"/>
        </w:rPr>
        <w:t xml:space="preserve">With the Carer’s </w:t>
      </w:r>
      <w:r w:rsidR="00D97479">
        <w:rPr>
          <w:rFonts w:ascii="Arial" w:hAnsi="Arial" w:cs="Arial"/>
        </w:rPr>
        <w:t>L</w:t>
      </w:r>
      <w:r>
        <w:rPr>
          <w:rFonts w:ascii="Arial" w:hAnsi="Arial" w:cs="Arial"/>
        </w:rPr>
        <w:t xml:space="preserve">eave </w:t>
      </w:r>
      <w:r w:rsidR="00D97479">
        <w:rPr>
          <w:rFonts w:ascii="Arial" w:hAnsi="Arial" w:cs="Arial"/>
        </w:rPr>
        <w:t>B</w:t>
      </w:r>
      <w:r>
        <w:rPr>
          <w:rFonts w:ascii="Arial" w:hAnsi="Arial" w:cs="Arial"/>
        </w:rPr>
        <w:t xml:space="preserve">ill receiving Royal Assent, the below report assesses how South Wales Police may implement the new legislation. It also looks at how working carer’s mental health is affected, the impact this may have on sickness absence levels, flexible working requests and retention. </w:t>
      </w:r>
    </w:p>
    <w:p w14:paraId="24BA92F9" w14:textId="77777777" w:rsidR="00CF6969" w:rsidRDefault="00CF6969" w:rsidP="008708F1">
      <w:pPr>
        <w:spacing w:line="360" w:lineRule="auto"/>
        <w:rPr>
          <w:rFonts w:ascii="Arial" w:hAnsi="Arial" w:cs="Arial"/>
        </w:rPr>
      </w:pPr>
    </w:p>
    <w:p w14:paraId="6C1CCF99" w14:textId="04A8249D" w:rsidR="00CF6969" w:rsidRDefault="00CF6969" w:rsidP="008708F1">
      <w:pPr>
        <w:spacing w:line="360" w:lineRule="auto"/>
        <w:rPr>
          <w:rFonts w:ascii="Arial" w:hAnsi="Arial" w:cs="Arial"/>
        </w:rPr>
      </w:pPr>
      <w:r>
        <w:rPr>
          <w:rFonts w:ascii="Arial" w:hAnsi="Arial" w:cs="Arial"/>
        </w:rPr>
        <w:t xml:space="preserve">Recommendations are made regarding each factor depicting how the organisation and the employees would benefit. The overall </w:t>
      </w:r>
      <w:r w:rsidR="00FA4EA9">
        <w:rPr>
          <w:rFonts w:ascii="Arial" w:hAnsi="Arial" w:cs="Arial"/>
        </w:rPr>
        <w:t>effect</w:t>
      </w:r>
      <w:r>
        <w:rPr>
          <w:rFonts w:ascii="Arial" w:hAnsi="Arial" w:cs="Arial"/>
        </w:rPr>
        <w:t xml:space="preserve"> on mental health and wellbeing is prevalent in all three factors and therefore the main area of benefit in the recommendations given. </w:t>
      </w:r>
    </w:p>
    <w:p w14:paraId="33126839" w14:textId="671A671B" w:rsidR="00285F09" w:rsidRDefault="00285F09">
      <w:pPr>
        <w:rPr>
          <w:rFonts w:ascii="Arial" w:hAnsi="Arial" w:cs="Arial"/>
        </w:rPr>
      </w:pPr>
    </w:p>
    <w:p w14:paraId="2855B49C" w14:textId="578584D7" w:rsidR="0028705A" w:rsidRDefault="00285F09">
      <w:pPr>
        <w:rPr>
          <w:rFonts w:ascii="Arial" w:hAnsi="Arial" w:cs="Arial"/>
        </w:rPr>
      </w:pPr>
      <w:r>
        <w:rPr>
          <w:rFonts w:ascii="Arial" w:hAnsi="Arial" w:cs="Arial"/>
        </w:rPr>
        <w:br w:type="page"/>
      </w:r>
    </w:p>
    <w:p w14:paraId="536CB899" w14:textId="77777777" w:rsidR="0087792B" w:rsidRDefault="0087792B">
      <w:pPr>
        <w:rPr>
          <w:rFonts w:ascii="Arial" w:hAnsi="Arial" w:cs="Arial"/>
        </w:rPr>
      </w:pPr>
    </w:p>
    <w:sdt>
      <w:sdtPr>
        <w:id w:val="412515650"/>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137CEDD2" w14:textId="01073364" w:rsidR="00712D62" w:rsidRDefault="00712D62">
          <w:pPr>
            <w:pStyle w:val="TOCHeading"/>
          </w:pPr>
          <w:r>
            <w:t>Table of Contents</w:t>
          </w:r>
        </w:p>
        <w:p w14:paraId="70FB37D3" w14:textId="73A1BEEE" w:rsidR="000A67F1" w:rsidRDefault="00712D62">
          <w:pPr>
            <w:pStyle w:val="TOC1"/>
            <w:tabs>
              <w:tab w:val="left" w:pos="480"/>
              <w:tab w:val="right" w:leader="dot" w:pos="9016"/>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52504360" w:history="1">
            <w:r w:rsidR="000A67F1" w:rsidRPr="005C3F76">
              <w:rPr>
                <w:rStyle w:val="Hyperlink"/>
                <w:rFonts w:ascii="Arial" w:hAnsi="Arial" w:cs="Arial"/>
                <w:noProof/>
              </w:rPr>
              <w:t>1.</w:t>
            </w:r>
            <w:r w:rsidR="000A67F1">
              <w:rPr>
                <w:rFonts w:eastAsiaTheme="minorEastAsia" w:cstheme="minorBidi"/>
                <w:b w:val="0"/>
                <w:bCs w:val="0"/>
                <w:noProof/>
                <w:sz w:val="24"/>
                <w:szCs w:val="24"/>
                <w:lang w:eastAsia="en-GB"/>
              </w:rPr>
              <w:tab/>
            </w:r>
            <w:r w:rsidR="000A67F1" w:rsidRPr="005C3F76">
              <w:rPr>
                <w:rStyle w:val="Hyperlink"/>
                <w:rFonts w:ascii="Arial" w:hAnsi="Arial" w:cs="Arial"/>
                <w:noProof/>
              </w:rPr>
              <w:t>Introduction</w:t>
            </w:r>
            <w:r w:rsidR="000A67F1">
              <w:rPr>
                <w:noProof/>
                <w:webHidden/>
              </w:rPr>
              <w:tab/>
            </w:r>
            <w:r w:rsidR="000A67F1">
              <w:rPr>
                <w:noProof/>
                <w:webHidden/>
              </w:rPr>
              <w:fldChar w:fldCharType="begin"/>
            </w:r>
            <w:r w:rsidR="000A67F1">
              <w:rPr>
                <w:noProof/>
                <w:webHidden/>
              </w:rPr>
              <w:instrText xml:space="preserve"> PAGEREF _Toc152504360 \h </w:instrText>
            </w:r>
            <w:r w:rsidR="000A67F1">
              <w:rPr>
                <w:noProof/>
                <w:webHidden/>
              </w:rPr>
            </w:r>
            <w:r w:rsidR="000A67F1">
              <w:rPr>
                <w:noProof/>
                <w:webHidden/>
              </w:rPr>
              <w:fldChar w:fldCharType="separate"/>
            </w:r>
            <w:r w:rsidR="000A67F1">
              <w:rPr>
                <w:noProof/>
                <w:webHidden/>
              </w:rPr>
              <w:t>3</w:t>
            </w:r>
            <w:r w:rsidR="000A67F1">
              <w:rPr>
                <w:noProof/>
                <w:webHidden/>
              </w:rPr>
              <w:fldChar w:fldCharType="end"/>
            </w:r>
          </w:hyperlink>
        </w:p>
        <w:p w14:paraId="7099858C" w14:textId="70D4119F" w:rsidR="000A67F1" w:rsidRDefault="000A67F1">
          <w:pPr>
            <w:pStyle w:val="TOC2"/>
            <w:tabs>
              <w:tab w:val="right" w:leader="dot" w:pos="9016"/>
            </w:tabs>
            <w:rPr>
              <w:rFonts w:eastAsiaTheme="minorEastAsia" w:cstheme="minorBidi"/>
              <w:i w:val="0"/>
              <w:iCs w:val="0"/>
              <w:noProof/>
              <w:sz w:val="24"/>
              <w:szCs w:val="24"/>
              <w:lang w:eastAsia="en-GB"/>
            </w:rPr>
          </w:pPr>
          <w:hyperlink w:anchor="_Toc152504361" w:history="1">
            <w:r w:rsidRPr="005C3F76">
              <w:rPr>
                <w:rStyle w:val="Hyperlink"/>
                <w:rFonts w:ascii="Arial" w:hAnsi="Arial" w:cs="Arial"/>
                <w:noProof/>
              </w:rPr>
              <w:t>1.1 Why is Environment Analysis Important?</w:t>
            </w:r>
            <w:r>
              <w:rPr>
                <w:noProof/>
                <w:webHidden/>
              </w:rPr>
              <w:tab/>
            </w:r>
            <w:r>
              <w:rPr>
                <w:noProof/>
                <w:webHidden/>
              </w:rPr>
              <w:fldChar w:fldCharType="begin"/>
            </w:r>
            <w:r>
              <w:rPr>
                <w:noProof/>
                <w:webHidden/>
              </w:rPr>
              <w:instrText xml:space="preserve"> PAGEREF _Toc152504361 \h </w:instrText>
            </w:r>
            <w:r>
              <w:rPr>
                <w:noProof/>
                <w:webHidden/>
              </w:rPr>
            </w:r>
            <w:r>
              <w:rPr>
                <w:noProof/>
                <w:webHidden/>
              </w:rPr>
              <w:fldChar w:fldCharType="separate"/>
            </w:r>
            <w:r>
              <w:rPr>
                <w:noProof/>
                <w:webHidden/>
              </w:rPr>
              <w:t>3</w:t>
            </w:r>
            <w:r>
              <w:rPr>
                <w:noProof/>
                <w:webHidden/>
              </w:rPr>
              <w:fldChar w:fldCharType="end"/>
            </w:r>
          </w:hyperlink>
        </w:p>
        <w:p w14:paraId="4CA53B47" w14:textId="0FBF97AD" w:rsidR="000A67F1" w:rsidRDefault="000A67F1">
          <w:pPr>
            <w:pStyle w:val="TOC2"/>
            <w:tabs>
              <w:tab w:val="right" w:leader="dot" w:pos="9016"/>
            </w:tabs>
            <w:rPr>
              <w:rFonts w:eastAsiaTheme="minorEastAsia" w:cstheme="minorBidi"/>
              <w:i w:val="0"/>
              <w:iCs w:val="0"/>
              <w:noProof/>
              <w:sz w:val="24"/>
              <w:szCs w:val="24"/>
              <w:lang w:eastAsia="en-GB"/>
            </w:rPr>
          </w:pPr>
          <w:hyperlink w:anchor="_Toc152504362" w:history="1">
            <w:r w:rsidRPr="005C3F76">
              <w:rPr>
                <w:rStyle w:val="Hyperlink"/>
                <w:rFonts w:ascii="Arial" w:hAnsi="Arial" w:cs="Arial"/>
                <w:noProof/>
              </w:rPr>
              <w:t>1.2 What are Environmental Analysis Tools?</w:t>
            </w:r>
            <w:r>
              <w:rPr>
                <w:noProof/>
                <w:webHidden/>
              </w:rPr>
              <w:tab/>
            </w:r>
            <w:r>
              <w:rPr>
                <w:noProof/>
                <w:webHidden/>
              </w:rPr>
              <w:fldChar w:fldCharType="begin"/>
            </w:r>
            <w:r>
              <w:rPr>
                <w:noProof/>
                <w:webHidden/>
              </w:rPr>
              <w:instrText xml:space="preserve"> PAGEREF _Toc152504362 \h </w:instrText>
            </w:r>
            <w:r>
              <w:rPr>
                <w:noProof/>
                <w:webHidden/>
              </w:rPr>
            </w:r>
            <w:r>
              <w:rPr>
                <w:noProof/>
                <w:webHidden/>
              </w:rPr>
              <w:fldChar w:fldCharType="separate"/>
            </w:r>
            <w:r>
              <w:rPr>
                <w:noProof/>
                <w:webHidden/>
              </w:rPr>
              <w:t>3</w:t>
            </w:r>
            <w:r>
              <w:rPr>
                <w:noProof/>
                <w:webHidden/>
              </w:rPr>
              <w:fldChar w:fldCharType="end"/>
            </w:r>
          </w:hyperlink>
        </w:p>
        <w:p w14:paraId="79DFF086" w14:textId="4E04A104" w:rsidR="000A67F1" w:rsidRDefault="000A67F1">
          <w:pPr>
            <w:pStyle w:val="TOC2"/>
            <w:tabs>
              <w:tab w:val="right" w:leader="dot" w:pos="9016"/>
            </w:tabs>
            <w:rPr>
              <w:rFonts w:eastAsiaTheme="minorEastAsia" w:cstheme="minorBidi"/>
              <w:i w:val="0"/>
              <w:iCs w:val="0"/>
              <w:noProof/>
              <w:sz w:val="24"/>
              <w:szCs w:val="24"/>
              <w:lang w:eastAsia="en-GB"/>
            </w:rPr>
          </w:pPr>
          <w:hyperlink w:anchor="_Toc152504363" w:history="1">
            <w:r w:rsidRPr="005C3F76">
              <w:rPr>
                <w:rStyle w:val="Hyperlink"/>
                <w:rFonts w:ascii="Arial" w:hAnsi="Arial" w:cs="Arial"/>
                <w:noProof/>
              </w:rPr>
              <w:t>1.3 Why is PESTLE Appropriate for Analysis of South Wales Police?</w:t>
            </w:r>
            <w:r>
              <w:rPr>
                <w:noProof/>
                <w:webHidden/>
              </w:rPr>
              <w:tab/>
            </w:r>
            <w:r>
              <w:rPr>
                <w:noProof/>
                <w:webHidden/>
              </w:rPr>
              <w:fldChar w:fldCharType="begin"/>
            </w:r>
            <w:r>
              <w:rPr>
                <w:noProof/>
                <w:webHidden/>
              </w:rPr>
              <w:instrText xml:space="preserve"> PAGEREF _Toc152504363 \h </w:instrText>
            </w:r>
            <w:r>
              <w:rPr>
                <w:noProof/>
                <w:webHidden/>
              </w:rPr>
            </w:r>
            <w:r>
              <w:rPr>
                <w:noProof/>
                <w:webHidden/>
              </w:rPr>
              <w:fldChar w:fldCharType="separate"/>
            </w:r>
            <w:r>
              <w:rPr>
                <w:noProof/>
                <w:webHidden/>
              </w:rPr>
              <w:t>4</w:t>
            </w:r>
            <w:r>
              <w:rPr>
                <w:noProof/>
                <w:webHidden/>
              </w:rPr>
              <w:fldChar w:fldCharType="end"/>
            </w:r>
          </w:hyperlink>
        </w:p>
        <w:p w14:paraId="1F1B4DCD" w14:textId="462C8E91" w:rsidR="000A67F1" w:rsidRDefault="000A67F1">
          <w:pPr>
            <w:pStyle w:val="TOC1"/>
            <w:tabs>
              <w:tab w:val="right" w:leader="dot" w:pos="9016"/>
            </w:tabs>
            <w:rPr>
              <w:rFonts w:eastAsiaTheme="minorEastAsia" w:cstheme="minorBidi"/>
              <w:b w:val="0"/>
              <w:bCs w:val="0"/>
              <w:noProof/>
              <w:sz w:val="24"/>
              <w:szCs w:val="24"/>
              <w:lang w:eastAsia="en-GB"/>
            </w:rPr>
          </w:pPr>
          <w:hyperlink w:anchor="_Toc152504364" w:history="1">
            <w:r w:rsidRPr="005C3F76">
              <w:rPr>
                <w:rStyle w:val="Hyperlink"/>
                <w:rFonts w:ascii="Arial" w:hAnsi="Arial" w:cs="Arial"/>
                <w:noProof/>
              </w:rPr>
              <w:t>2. The Effect of Public Perceptions of the Police</w:t>
            </w:r>
            <w:r>
              <w:rPr>
                <w:noProof/>
                <w:webHidden/>
              </w:rPr>
              <w:tab/>
            </w:r>
            <w:r>
              <w:rPr>
                <w:noProof/>
                <w:webHidden/>
              </w:rPr>
              <w:fldChar w:fldCharType="begin"/>
            </w:r>
            <w:r>
              <w:rPr>
                <w:noProof/>
                <w:webHidden/>
              </w:rPr>
              <w:instrText xml:space="preserve"> PAGEREF _Toc152504364 \h </w:instrText>
            </w:r>
            <w:r>
              <w:rPr>
                <w:noProof/>
                <w:webHidden/>
              </w:rPr>
            </w:r>
            <w:r>
              <w:rPr>
                <w:noProof/>
                <w:webHidden/>
              </w:rPr>
              <w:fldChar w:fldCharType="separate"/>
            </w:r>
            <w:r>
              <w:rPr>
                <w:noProof/>
                <w:webHidden/>
              </w:rPr>
              <w:t>5</w:t>
            </w:r>
            <w:r>
              <w:rPr>
                <w:noProof/>
                <w:webHidden/>
              </w:rPr>
              <w:fldChar w:fldCharType="end"/>
            </w:r>
          </w:hyperlink>
        </w:p>
        <w:p w14:paraId="75847461" w14:textId="20CF8C73" w:rsidR="000A67F1" w:rsidRDefault="000A67F1">
          <w:pPr>
            <w:pStyle w:val="TOC2"/>
            <w:tabs>
              <w:tab w:val="right" w:leader="dot" w:pos="9016"/>
            </w:tabs>
            <w:rPr>
              <w:rFonts w:eastAsiaTheme="minorEastAsia" w:cstheme="minorBidi"/>
              <w:i w:val="0"/>
              <w:iCs w:val="0"/>
              <w:noProof/>
              <w:sz w:val="24"/>
              <w:szCs w:val="24"/>
              <w:lang w:eastAsia="en-GB"/>
            </w:rPr>
          </w:pPr>
          <w:hyperlink w:anchor="_Toc152504365" w:history="1">
            <w:r w:rsidRPr="005C3F76">
              <w:rPr>
                <w:rStyle w:val="Hyperlink"/>
                <w:rFonts w:ascii="Arial" w:hAnsi="Arial" w:cs="Arial"/>
                <w:noProof/>
              </w:rPr>
              <w:t>2.1 Influences on Public Perceptions of the Police</w:t>
            </w:r>
            <w:r>
              <w:rPr>
                <w:noProof/>
                <w:webHidden/>
              </w:rPr>
              <w:tab/>
            </w:r>
            <w:r>
              <w:rPr>
                <w:noProof/>
                <w:webHidden/>
              </w:rPr>
              <w:fldChar w:fldCharType="begin"/>
            </w:r>
            <w:r>
              <w:rPr>
                <w:noProof/>
                <w:webHidden/>
              </w:rPr>
              <w:instrText xml:space="preserve"> PAGEREF _Toc152504365 \h </w:instrText>
            </w:r>
            <w:r>
              <w:rPr>
                <w:noProof/>
                <w:webHidden/>
              </w:rPr>
            </w:r>
            <w:r>
              <w:rPr>
                <w:noProof/>
                <w:webHidden/>
              </w:rPr>
              <w:fldChar w:fldCharType="separate"/>
            </w:r>
            <w:r>
              <w:rPr>
                <w:noProof/>
                <w:webHidden/>
              </w:rPr>
              <w:t>5</w:t>
            </w:r>
            <w:r>
              <w:rPr>
                <w:noProof/>
                <w:webHidden/>
              </w:rPr>
              <w:fldChar w:fldCharType="end"/>
            </w:r>
          </w:hyperlink>
        </w:p>
        <w:p w14:paraId="7571B54E" w14:textId="495F648D" w:rsidR="000A67F1" w:rsidRDefault="000A67F1">
          <w:pPr>
            <w:pStyle w:val="TOC2"/>
            <w:tabs>
              <w:tab w:val="right" w:leader="dot" w:pos="9016"/>
            </w:tabs>
            <w:rPr>
              <w:rFonts w:eastAsiaTheme="minorEastAsia" w:cstheme="minorBidi"/>
              <w:i w:val="0"/>
              <w:iCs w:val="0"/>
              <w:noProof/>
              <w:sz w:val="24"/>
              <w:szCs w:val="24"/>
              <w:lang w:eastAsia="en-GB"/>
            </w:rPr>
          </w:pPr>
          <w:hyperlink w:anchor="_Toc152504366" w:history="1">
            <w:r w:rsidRPr="005C3F76">
              <w:rPr>
                <w:rStyle w:val="Hyperlink"/>
                <w:rFonts w:ascii="Arial" w:hAnsi="Arial" w:cs="Arial"/>
                <w:noProof/>
              </w:rPr>
              <w:t>2.2 Women’s Confidence in Policing</w:t>
            </w:r>
            <w:r>
              <w:rPr>
                <w:noProof/>
                <w:webHidden/>
              </w:rPr>
              <w:tab/>
            </w:r>
            <w:r>
              <w:rPr>
                <w:noProof/>
                <w:webHidden/>
              </w:rPr>
              <w:fldChar w:fldCharType="begin"/>
            </w:r>
            <w:r>
              <w:rPr>
                <w:noProof/>
                <w:webHidden/>
              </w:rPr>
              <w:instrText xml:space="preserve"> PAGEREF _Toc152504366 \h </w:instrText>
            </w:r>
            <w:r>
              <w:rPr>
                <w:noProof/>
                <w:webHidden/>
              </w:rPr>
            </w:r>
            <w:r>
              <w:rPr>
                <w:noProof/>
                <w:webHidden/>
              </w:rPr>
              <w:fldChar w:fldCharType="separate"/>
            </w:r>
            <w:r>
              <w:rPr>
                <w:noProof/>
                <w:webHidden/>
              </w:rPr>
              <w:t>5</w:t>
            </w:r>
            <w:r>
              <w:rPr>
                <w:noProof/>
                <w:webHidden/>
              </w:rPr>
              <w:fldChar w:fldCharType="end"/>
            </w:r>
          </w:hyperlink>
        </w:p>
        <w:p w14:paraId="26456C25" w14:textId="008BAA9A" w:rsidR="000A67F1" w:rsidRDefault="000A67F1">
          <w:pPr>
            <w:pStyle w:val="TOC2"/>
            <w:tabs>
              <w:tab w:val="right" w:leader="dot" w:pos="9016"/>
            </w:tabs>
            <w:rPr>
              <w:rFonts w:eastAsiaTheme="minorEastAsia" w:cstheme="minorBidi"/>
              <w:i w:val="0"/>
              <w:iCs w:val="0"/>
              <w:noProof/>
              <w:sz w:val="24"/>
              <w:szCs w:val="24"/>
              <w:lang w:eastAsia="en-GB"/>
            </w:rPr>
          </w:pPr>
          <w:hyperlink w:anchor="_Toc152504367" w:history="1">
            <w:r w:rsidRPr="005C3F76">
              <w:rPr>
                <w:rStyle w:val="Hyperlink"/>
                <w:rFonts w:ascii="Arial" w:hAnsi="Arial" w:cs="Arial"/>
                <w:noProof/>
              </w:rPr>
              <w:t>2.3 BAME Communities Confidence in Policing</w:t>
            </w:r>
            <w:r>
              <w:rPr>
                <w:noProof/>
                <w:webHidden/>
              </w:rPr>
              <w:tab/>
            </w:r>
            <w:r>
              <w:rPr>
                <w:noProof/>
                <w:webHidden/>
              </w:rPr>
              <w:fldChar w:fldCharType="begin"/>
            </w:r>
            <w:r>
              <w:rPr>
                <w:noProof/>
                <w:webHidden/>
              </w:rPr>
              <w:instrText xml:space="preserve"> PAGEREF _Toc152504367 \h </w:instrText>
            </w:r>
            <w:r>
              <w:rPr>
                <w:noProof/>
                <w:webHidden/>
              </w:rPr>
            </w:r>
            <w:r>
              <w:rPr>
                <w:noProof/>
                <w:webHidden/>
              </w:rPr>
              <w:fldChar w:fldCharType="separate"/>
            </w:r>
            <w:r>
              <w:rPr>
                <w:noProof/>
                <w:webHidden/>
              </w:rPr>
              <w:t>5</w:t>
            </w:r>
            <w:r>
              <w:rPr>
                <w:noProof/>
                <w:webHidden/>
              </w:rPr>
              <w:fldChar w:fldCharType="end"/>
            </w:r>
          </w:hyperlink>
        </w:p>
        <w:p w14:paraId="50529631" w14:textId="389577E6" w:rsidR="000A67F1" w:rsidRDefault="000A67F1">
          <w:pPr>
            <w:pStyle w:val="TOC2"/>
            <w:tabs>
              <w:tab w:val="right" w:leader="dot" w:pos="9016"/>
            </w:tabs>
            <w:rPr>
              <w:rFonts w:eastAsiaTheme="minorEastAsia" w:cstheme="minorBidi"/>
              <w:i w:val="0"/>
              <w:iCs w:val="0"/>
              <w:noProof/>
              <w:sz w:val="24"/>
              <w:szCs w:val="24"/>
              <w:lang w:eastAsia="en-GB"/>
            </w:rPr>
          </w:pPr>
          <w:hyperlink w:anchor="_Toc152504368" w:history="1">
            <w:r w:rsidRPr="005C3F76">
              <w:rPr>
                <w:rStyle w:val="Hyperlink"/>
                <w:rFonts w:ascii="Arial" w:hAnsi="Arial" w:cs="Arial"/>
                <w:noProof/>
              </w:rPr>
              <w:t>2.4 Diversity of South Wales Police</w:t>
            </w:r>
            <w:r>
              <w:rPr>
                <w:noProof/>
                <w:webHidden/>
              </w:rPr>
              <w:tab/>
            </w:r>
            <w:r>
              <w:rPr>
                <w:noProof/>
                <w:webHidden/>
              </w:rPr>
              <w:fldChar w:fldCharType="begin"/>
            </w:r>
            <w:r>
              <w:rPr>
                <w:noProof/>
                <w:webHidden/>
              </w:rPr>
              <w:instrText xml:space="preserve"> PAGEREF _Toc152504368 \h </w:instrText>
            </w:r>
            <w:r>
              <w:rPr>
                <w:noProof/>
                <w:webHidden/>
              </w:rPr>
            </w:r>
            <w:r>
              <w:rPr>
                <w:noProof/>
                <w:webHidden/>
              </w:rPr>
              <w:fldChar w:fldCharType="separate"/>
            </w:r>
            <w:r>
              <w:rPr>
                <w:noProof/>
                <w:webHidden/>
              </w:rPr>
              <w:t>6</w:t>
            </w:r>
            <w:r>
              <w:rPr>
                <w:noProof/>
                <w:webHidden/>
              </w:rPr>
              <w:fldChar w:fldCharType="end"/>
            </w:r>
          </w:hyperlink>
        </w:p>
        <w:p w14:paraId="0B58ABF9" w14:textId="70AF4E59" w:rsidR="000A67F1" w:rsidRDefault="000A67F1">
          <w:pPr>
            <w:pStyle w:val="TOC2"/>
            <w:tabs>
              <w:tab w:val="right" w:leader="dot" w:pos="9016"/>
            </w:tabs>
            <w:rPr>
              <w:rFonts w:eastAsiaTheme="minorEastAsia" w:cstheme="minorBidi"/>
              <w:i w:val="0"/>
              <w:iCs w:val="0"/>
              <w:noProof/>
              <w:sz w:val="24"/>
              <w:szCs w:val="24"/>
              <w:lang w:eastAsia="en-GB"/>
            </w:rPr>
          </w:pPr>
          <w:hyperlink w:anchor="_Toc152504369" w:history="1">
            <w:r w:rsidRPr="005C3F76">
              <w:rPr>
                <w:rStyle w:val="Hyperlink"/>
                <w:rFonts w:ascii="Arial" w:hAnsi="Arial" w:cs="Arial"/>
                <w:noProof/>
              </w:rPr>
              <w:t>2.5 The Impact Negative Media Can Have on Organisations</w:t>
            </w:r>
            <w:r>
              <w:rPr>
                <w:noProof/>
                <w:webHidden/>
              </w:rPr>
              <w:tab/>
            </w:r>
            <w:r>
              <w:rPr>
                <w:noProof/>
                <w:webHidden/>
              </w:rPr>
              <w:fldChar w:fldCharType="begin"/>
            </w:r>
            <w:r>
              <w:rPr>
                <w:noProof/>
                <w:webHidden/>
              </w:rPr>
              <w:instrText xml:space="preserve"> PAGEREF _Toc152504369 \h </w:instrText>
            </w:r>
            <w:r>
              <w:rPr>
                <w:noProof/>
                <w:webHidden/>
              </w:rPr>
            </w:r>
            <w:r>
              <w:rPr>
                <w:noProof/>
                <w:webHidden/>
              </w:rPr>
              <w:fldChar w:fldCharType="separate"/>
            </w:r>
            <w:r>
              <w:rPr>
                <w:noProof/>
                <w:webHidden/>
              </w:rPr>
              <w:t>6</w:t>
            </w:r>
            <w:r>
              <w:rPr>
                <w:noProof/>
                <w:webHidden/>
              </w:rPr>
              <w:fldChar w:fldCharType="end"/>
            </w:r>
          </w:hyperlink>
        </w:p>
        <w:p w14:paraId="63CA1E96" w14:textId="40FF2A9C" w:rsidR="000A67F1" w:rsidRDefault="000A67F1">
          <w:pPr>
            <w:pStyle w:val="TOC1"/>
            <w:tabs>
              <w:tab w:val="right" w:leader="dot" w:pos="9016"/>
            </w:tabs>
            <w:rPr>
              <w:rFonts w:eastAsiaTheme="minorEastAsia" w:cstheme="minorBidi"/>
              <w:b w:val="0"/>
              <w:bCs w:val="0"/>
              <w:noProof/>
              <w:sz w:val="24"/>
              <w:szCs w:val="24"/>
              <w:lang w:eastAsia="en-GB"/>
            </w:rPr>
          </w:pPr>
          <w:hyperlink w:anchor="_Toc152504370" w:history="1">
            <w:r w:rsidRPr="005C3F76">
              <w:rPr>
                <w:rStyle w:val="Hyperlink"/>
                <w:rFonts w:ascii="Arial" w:hAnsi="Arial" w:cs="Arial"/>
                <w:noProof/>
              </w:rPr>
              <w:t>3. The Cost-Of-Living Crisis and the Workforce</w:t>
            </w:r>
            <w:r>
              <w:rPr>
                <w:noProof/>
                <w:webHidden/>
              </w:rPr>
              <w:tab/>
            </w:r>
            <w:r>
              <w:rPr>
                <w:noProof/>
                <w:webHidden/>
              </w:rPr>
              <w:fldChar w:fldCharType="begin"/>
            </w:r>
            <w:r>
              <w:rPr>
                <w:noProof/>
                <w:webHidden/>
              </w:rPr>
              <w:instrText xml:space="preserve"> PAGEREF _Toc152504370 \h </w:instrText>
            </w:r>
            <w:r>
              <w:rPr>
                <w:noProof/>
                <w:webHidden/>
              </w:rPr>
            </w:r>
            <w:r>
              <w:rPr>
                <w:noProof/>
                <w:webHidden/>
              </w:rPr>
              <w:fldChar w:fldCharType="separate"/>
            </w:r>
            <w:r>
              <w:rPr>
                <w:noProof/>
                <w:webHidden/>
              </w:rPr>
              <w:t>8</w:t>
            </w:r>
            <w:r>
              <w:rPr>
                <w:noProof/>
                <w:webHidden/>
              </w:rPr>
              <w:fldChar w:fldCharType="end"/>
            </w:r>
          </w:hyperlink>
        </w:p>
        <w:p w14:paraId="5C0443FF" w14:textId="2951B78D" w:rsidR="000A67F1" w:rsidRDefault="000A67F1">
          <w:pPr>
            <w:pStyle w:val="TOC2"/>
            <w:tabs>
              <w:tab w:val="right" w:leader="dot" w:pos="9016"/>
            </w:tabs>
            <w:rPr>
              <w:rFonts w:eastAsiaTheme="minorEastAsia" w:cstheme="minorBidi"/>
              <w:i w:val="0"/>
              <w:iCs w:val="0"/>
              <w:noProof/>
              <w:sz w:val="24"/>
              <w:szCs w:val="24"/>
              <w:lang w:eastAsia="en-GB"/>
            </w:rPr>
          </w:pPr>
          <w:hyperlink w:anchor="_Toc152504371" w:history="1">
            <w:r w:rsidRPr="005C3F76">
              <w:rPr>
                <w:rStyle w:val="Hyperlink"/>
                <w:rFonts w:ascii="Arial" w:hAnsi="Arial" w:cs="Arial"/>
                <w:noProof/>
              </w:rPr>
              <w:t>3.1 The Overall Impact on the Workforce</w:t>
            </w:r>
            <w:r>
              <w:rPr>
                <w:noProof/>
                <w:webHidden/>
              </w:rPr>
              <w:tab/>
            </w:r>
            <w:r>
              <w:rPr>
                <w:noProof/>
                <w:webHidden/>
              </w:rPr>
              <w:fldChar w:fldCharType="begin"/>
            </w:r>
            <w:r>
              <w:rPr>
                <w:noProof/>
                <w:webHidden/>
              </w:rPr>
              <w:instrText xml:space="preserve"> PAGEREF _Toc152504371 \h </w:instrText>
            </w:r>
            <w:r>
              <w:rPr>
                <w:noProof/>
                <w:webHidden/>
              </w:rPr>
            </w:r>
            <w:r>
              <w:rPr>
                <w:noProof/>
                <w:webHidden/>
              </w:rPr>
              <w:fldChar w:fldCharType="separate"/>
            </w:r>
            <w:r>
              <w:rPr>
                <w:noProof/>
                <w:webHidden/>
              </w:rPr>
              <w:t>8</w:t>
            </w:r>
            <w:r>
              <w:rPr>
                <w:noProof/>
                <w:webHidden/>
              </w:rPr>
              <w:fldChar w:fldCharType="end"/>
            </w:r>
          </w:hyperlink>
        </w:p>
        <w:p w14:paraId="2AB16FDF" w14:textId="12A2D673" w:rsidR="000A67F1" w:rsidRDefault="000A67F1">
          <w:pPr>
            <w:pStyle w:val="TOC2"/>
            <w:tabs>
              <w:tab w:val="right" w:leader="dot" w:pos="9016"/>
            </w:tabs>
            <w:rPr>
              <w:rFonts w:eastAsiaTheme="minorEastAsia" w:cstheme="minorBidi"/>
              <w:i w:val="0"/>
              <w:iCs w:val="0"/>
              <w:noProof/>
              <w:sz w:val="24"/>
              <w:szCs w:val="24"/>
              <w:lang w:eastAsia="en-GB"/>
            </w:rPr>
          </w:pPr>
          <w:hyperlink w:anchor="_Toc152504372" w:history="1">
            <w:r w:rsidRPr="005C3F76">
              <w:rPr>
                <w:rStyle w:val="Hyperlink"/>
                <w:rFonts w:ascii="Arial" w:hAnsi="Arial" w:cs="Arial"/>
                <w:noProof/>
              </w:rPr>
              <w:t>3.2 The Effect on Mental Health</w:t>
            </w:r>
            <w:r>
              <w:rPr>
                <w:noProof/>
                <w:webHidden/>
              </w:rPr>
              <w:tab/>
            </w:r>
            <w:r>
              <w:rPr>
                <w:noProof/>
                <w:webHidden/>
              </w:rPr>
              <w:fldChar w:fldCharType="begin"/>
            </w:r>
            <w:r>
              <w:rPr>
                <w:noProof/>
                <w:webHidden/>
              </w:rPr>
              <w:instrText xml:space="preserve"> PAGEREF _Toc152504372 \h </w:instrText>
            </w:r>
            <w:r>
              <w:rPr>
                <w:noProof/>
                <w:webHidden/>
              </w:rPr>
            </w:r>
            <w:r>
              <w:rPr>
                <w:noProof/>
                <w:webHidden/>
              </w:rPr>
              <w:fldChar w:fldCharType="separate"/>
            </w:r>
            <w:r>
              <w:rPr>
                <w:noProof/>
                <w:webHidden/>
              </w:rPr>
              <w:t>8</w:t>
            </w:r>
            <w:r>
              <w:rPr>
                <w:noProof/>
                <w:webHidden/>
              </w:rPr>
              <w:fldChar w:fldCharType="end"/>
            </w:r>
          </w:hyperlink>
        </w:p>
        <w:p w14:paraId="741D7681" w14:textId="7E32E7F2" w:rsidR="000A67F1" w:rsidRDefault="000A67F1">
          <w:pPr>
            <w:pStyle w:val="TOC2"/>
            <w:tabs>
              <w:tab w:val="right" w:leader="dot" w:pos="9016"/>
            </w:tabs>
            <w:rPr>
              <w:rFonts w:eastAsiaTheme="minorEastAsia" w:cstheme="minorBidi"/>
              <w:i w:val="0"/>
              <w:iCs w:val="0"/>
              <w:noProof/>
              <w:sz w:val="24"/>
              <w:szCs w:val="24"/>
              <w:lang w:eastAsia="en-GB"/>
            </w:rPr>
          </w:pPr>
          <w:hyperlink w:anchor="_Toc152504373" w:history="1">
            <w:r w:rsidRPr="005C3F76">
              <w:rPr>
                <w:rStyle w:val="Hyperlink"/>
                <w:rFonts w:ascii="Arial" w:hAnsi="Arial" w:cs="Arial"/>
                <w:noProof/>
              </w:rPr>
              <w:t>3.3 The Impact on Employee Engagement</w:t>
            </w:r>
            <w:r>
              <w:rPr>
                <w:noProof/>
                <w:webHidden/>
              </w:rPr>
              <w:tab/>
            </w:r>
            <w:r>
              <w:rPr>
                <w:noProof/>
                <w:webHidden/>
              </w:rPr>
              <w:fldChar w:fldCharType="begin"/>
            </w:r>
            <w:r>
              <w:rPr>
                <w:noProof/>
                <w:webHidden/>
              </w:rPr>
              <w:instrText xml:space="preserve"> PAGEREF _Toc152504373 \h </w:instrText>
            </w:r>
            <w:r>
              <w:rPr>
                <w:noProof/>
                <w:webHidden/>
              </w:rPr>
            </w:r>
            <w:r>
              <w:rPr>
                <w:noProof/>
                <w:webHidden/>
              </w:rPr>
              <w:fldChar w:fldCharType="separate"/>
            </w:r>
            <w:r>
              <w:rPr>
                <w:noProof/>
                <w:webHidden/>
              </w:rPr>
              <w:t>9</w:t>
            </w:r>
            <w:r>
              <w:rPr>
                <w:noProof/>
                <w:webHidden/>
              </w:rPr>
              <w:fldChar w:fldCharType="end"/>
            </w:r>
          </w:hyperlink>
        </w:p>
        <w:p w14:paraId="2958316B" w14:textId="4C77FC4F" w:rsidR="000A67F1" w:rsidRDefault="000A67F1">
          <w:pPr>
            <w:pStyle w:val="TOC2"/>
            <w:tabs>
              <w:tab w:val="right" w:leader="dot" w:pos="9016"/>
            </w:tabs>
            <w:rPr>
              <w:rFonts w:eastAsiaTheme="minorEastAsia" w:cstheme="minorBidi"/>
              <w:i w:val="0"/>
              <w:iCs w:val="0"/>
              <w:noProof/>
              <w:sz w:val="24"/>
              <w:szCs w:val="24"/>
              <w:lang w:eastAsia="en-GB"/>
            </w:rPr>
          </w:pPr>
          <w:hyperlink w:anchor="_Toc152504374" w:history="1">
            <w:r w:rsidRPr="005C3F76">
              <w:rPr>
                <w:rStyle w:val="Hyperlink"/>
                <w:rFonts w:ascii="Arial" w:hAnsi="Arial" w:cs="Arial"/>
                <w:noProof/>
              </w:rPr>
              <w:t>3.4 The Effect on Attraction and Retention</w:t>
            </w:r>
            <w:r>
              <w:rPr>
                <w:noProof/>
                <w:webHidden/>
              </w:rPr>
              <w:tab/>
            </w:r>
            <w:r>
              <w:rPr>
                <w:noProof/>
                <w:webHidden/>
              </w:rPr>
              <w:fldChar w:fldCharType="begin"/>
            </w:r>
            <w:r>
              <w:rPr>
                <w:noProof/>
                <w:webHidden/>
              </w:rPr>
              <w:instrText xml:space="preserve"> PAGEREF _Toc152504374 \h </w:instrText>
            </w:r>
            <w:r>
              <w:rPr>
                <w:noProof/>
                <w:webHidden/>
              </w:rPr>
            </w:r>
            <w:r>
              <w:rPr>
                <w:noProof/>
                <w:webHidden/>
              </w:rPr>
              <w:fldChar w:fldCharType="separate"/>
            </w:r>
            <w:r>
              <w:rPr>
                <w:noProof/>
                <w:webHidden/>
              </w:rPr>
              <w:t>9</w:t>
            </w:r>
            <w:r>
              <w:rPr>
                <w:noProof/>
                <w:webHidden/>
              </w:rPr>
              <w:fldChar w:fldCharType="end"/>
            </w:r>
          </w:hyperlink>
        </w:p>
        <w:p w14:paraId="376CA7C5" w14:textId="65CE9D9E" w:rsidR="000A67F1" w:rsidRDefault="000A67F1">
          <w:pPr>
            <w:pStyle w:val="TOC2"/>
            <w:tabs>
              <w:tab w:val="right" w:leader="dot" w:pos="9016"/>
            </w:tabs>
            <w:rPr>
              <w:rFonts w:eastAsiaTheme="minorEastAsia" w:cstheme="minorBidi"/>
              <w:i w:val="0"/>
              <w:iCs w:val="0"/>
              <w:noProof/>
              <w:sz w:val="24"/>
              <w:szCs w:val="24"/>
              <w:lang w:eastAsia="en-GB"/>
            </w:rPr>
          </w:pPr>
          <w:hyperlink w:anchor="_Toc152504375" w:history="1">
            <w:r w:rsidRPr="005C3F76">
              <w:rPr>
                <w:rStyle w:val="Hyperlink"/>
                <w:rFonts w:ascii="Arial" w:hAnsi="Arial" w:cs="Arial"/>
                <w:noProof/>
              </w:rPr>
              <w:t>3.5 South Wales Police Budgets</w:t>
            </w:r>
            <w:r>
              <w:rPr>
                <w:noProof/>
                <w:webHidden/>
              </w:rPr>
              <w:tab/>
            </w:r>
            <w:r>
              <w:rPr>
                <w:noProof/>
                <w:webHidden/>
              </w:rPr>
              <w:fldChar w:fldCharType="begin"/>
            </w:r>
            <w:r>
              <w:rPr>
                <w:noProof/>
                <w:webHidden/>
              </w:rPr>
              <w:instrText xml:space="preserve"> PAGEREF _Toc152504375 \h </w:instrText>
            </w:r>
            <w:r>
              <w:rPr>
                <w:noProof/>
                <w:webHidden/>
              </w:rPr>
            </w:r>
            <w:r>
              <w:rPr>
                <w:noProof/>
                <w:webHidden/>
              </w:rPr>
              <w:fldChar w:fldCharType="separate"/>
            </w:r>
            <w:r>
              <w:rPr>
                <w:noProof/>
                <w:webHidden/>
              </w:rPr>
              <w:t>9</w:t>
            </w:r>
            <w:r>
              <w:rPr>
                <w:noProof/>
                <w:webHidden/>
              </w:rPr>
              <w:fldChar w:fldCharType="end"/>
            </w:r>
          </w:hyperlink>
        </w:p>
        <w:p w14:paraId="5E6CF87F" w14:textId="524EF8AD" w:rsidR="000A67F1" w:rsidRDefault="000A67F1">
          <w:pPr>
            <w:pStyle w:val="TOC1"/>
            <w:tabs>
              <w:tab w:val="right" w:leader="dot" w:pos="9016"/>
            </w:tabs>
            <w:rPr>
              <w:rFonts w:eastAsiaTheme="minorEastAsia" w:cstheme="minorBidi"/>
              <w:b w:val="0"/>
              <w:bCs w:val="0"/>
              <w:noProof/>
              <w:sz w:val="24"/>
              <w:szCs w:val="24"/>
              <w:lang w:eastAsia="en-GB"/>
            </w:rPr>
          </w:pPr>
          <w:hyperlink w:anchor="_Toc152504376" w:history="1">
            <w:r w:rsidRPr="005C3F76">
              <w:rPr>
                <w:rStyle w:val="Hyperlink"/>
                <w:rFonts w:ascii="Arial" w:hAnsi="Arial" w:cs="Arial"/>
                <w:noProof/>
              </w:rPr>
              <w:t>4. The Carer’s Leave Bill</w:t>
            </w:r>
            <w:r>
              <w:rPr>
                <w:noProof/>
                <w:webHidden/>
              </w:rPr>
              <w:tab/>
            </w:r>
            <w:r>
              <w:rPr>
                <w:noProof/>
                <w:webHidden/>
              </w:rPr>
              <w:fldChar w:fldCharType="begin"/>
            </w:r>
            <w:r>
              <w:rPr>
                <w:noProof/>
                <w:webHidden/>
              </w:rPr>
              <w:instrText xml:space="preserve"> PAGEREF _Toc152504376 \h </w:instrText>
            </w:r>
            <w:r>
              <w:rPr>
                <w:noProof/>
                <w:webHidden/>
              </w:rPr>
            </w:r>
            <w:r>
              <w:rPr>
                <w:noProof/>
                <w:webHidden/>
              </w:rPr>
              <w:fldChar w:fldCharType="separate"/>
            </w:r>
            <w:r>
              <w:rPr>
                <w:noProof/>
                <w:webHidden/>
              </w:rPr>
              <w:t>11</w:t>
            </w:r>
            <w:r>
              <w:rPr>
                <w:noProof/>
                <w:webHidden/>
              </w:rPr>
              <w:fldChar w:fldCharType="end"/>
            </w:r>
          </w:hyperlink>
        </w:p>
        <w:p w14:paraId="1586085D" w14:textId="5DF6506E" w:rsidR="000A67F1" w:rsidRDefault="000A67F1">
          <w:pPr>
            <w:pStyle w:val="TOC2"/>
            <w:tabs>
              <w:tab w:val="right" w:leader="dot" w:pos="9016"/>
            </w:tabs>
            <w:rPr>
              <w:rFonts w:eastAsiaTheme="minorEastAsia" w:cstheme="minorBidi"/>
              <w:i w:val="0"/>
              <w:iCs w:val="0"/>
              <w:noProof/>
              <w:sz w:val="24"/>
              <w:szCs w:val="24"/>
              <w:lang w:eastAsia="en-GB"/>
            </w:rPr>
          </w:pPr>
          <w:hyperlink w:anchor="_Toc152504377" w:history="1">
            <w:r w:rsidRPr="005C3F76">
              <w:rPr>
                <w:rStyle w:val="Hyperlink"/>
                <w:rFonts w:ascii="Arial" w:hAnsi="Arial" w:cs="Arial"/>
                <w:noProof/>
              </w:rPr>
              <w:t>4.1 Why is the Carer’s Leave Bill Important?</w:t>
            </w:r>
            <w:r>
              <w:rPr>
                <w:noProof/>
                <w:webHidden/>
              </w:rPr>
              <w:tab/>
            </w:r>
            <w:r>
              <w:rPr>
                <w:noProof/>
                <w:webHidden/>
              </w:rPr>
              <w:fldChar w:fldCharType="begin"/>
            </w:r>
            <w:r>
              <w:rPr>
                <w:noProof/>
                <w:webHidden/>
              </w:rPr>
              <w:instrText xml:space="preserve"> PAGEREF _Toc152504377 \h </w:instrText>
            </w:r>
            <w:r>
              <w:rPr>
                <w:noProof/>
                <w:webHidden/>
              </w:rPr>
            </w:r>
            <w:r>
              <w:rPr>
                <w:noProof/>
                <w:webHidden/>
              </w:rPr>
              <w:fldChar w:fldCharType="separate"/>
            </w:r>
            <w:r>
              <w:rPr>
                <w:noProof/>
                <w:webHidden/>
              </w:rPr>
              <w:t>11</w:t>
            </w:r>
            <w:r>
              <w:rPr>
                <w:noProof/>
                <w:webHidden/>
              </w:rPr>
              <w:fldChar w:fldCharType="end"/>
            </w:r>
          </w:hyperlink>
        </w:p>
        <w:p w14:paraId="51FBA4A9" w14:textId="57762FAC" w:rsidR="000A67F1" w:rsidRDefault="000A67F1">
          <w:pPr>
            <w:pStyle w:val="TOC2"/>
            <w:tabs>
              <w:tab w:val="right" w:leader="dot" w:pos="9016"/>
            </w:tabs>
            <w:rPr>
              <w:rFonts w:eastAsiaTheme="minorEastAsia" w:cstheme="minorBidi"/>
              <w:i w:val="0"/>
              <w:iCs w:val="0"/>
              <w:noProof/>
              <w:sz w:val="24"/>
              <w:szCs w:val="24"/>
              <w:lang w:eastAsia="en-GB"/>
            </w:rPr>
          </w:pPr>
          <w:hyperlink w:anchor="_Toc152504378" w:history="1">
            <w:r w:rsidRPr="005C3F76">
              <w:rPr>
                <w:rStyle w:val="Hyperlink"/>
                <w:rFonts w:ascii="Arial" w:hAnsi="Arial" w:cs="Arial"/>
                <w:noProof/>
              </w:rPr>
              <w:t>4.2 The Impact on Mental Health</w:t>
            </w:r>
            <w:r>
              <w:rPr>
                <w:noProof/>
                <w:webHidden/>
              </w:rPr>
              <w:tab/>
            </w:r>
            <w:r>
              <w:rPr>
                <w:noProof/>
                <w:webHidden/>
              </w:rPr>
              <w:fldChar w:fldCharType="begin"/>
            </w:r>
            <w:r>
              <w:rPr>
                <w:noProof/>
                <w:webHidden/>
              </w:rPr>
              <w:instrText xml:space="preserve"> PAGEREF _Toc152504378 \h </w:instrText>
            </w:r>
            <w:r>
              <w:rPr>
                <w:noProof/>
                <w:webHidden/>
              </w:rPr>
            </w:r>
            <w:r>
              <w:rPr>
                <w:noProof/>
                <w:webHidden/>
              </w:rPr>
              <w:fldChar w:fldCharType="separate"/>
            </w:r>
            <w:r>
              <w:rPr>
                <w:noProof/>
                <w:webHidden/>
              </w:rPr>
              <w:t>11</w:t>
            </w:r>
            <w:r>
              <w:rPr>
                <w:noProof/>
                <w:webHidden/>
              </w:rPr>
              <w:fldChar w:fldCharType="end"/>
            </w:r>
          </w:hyperlink>
        </w:p>
        <w:p w14:paraId="3DE8CF2C" w14:textId="7253F623" w:rsidR="000A67F1" w:rsidRDefault="000A67F1">
          <w:pPr>
            <w:pStyle w:val="TOC2"/>
            <w:tabs>
              <w:tab w:val="right" w:leader="dot" w:pos="9016"/>
            </w:tabs>
            <w:rPr>
              <w:rFonts w:eastAsiaTheme="minorEastAsia" w:cstheme="minorBidi"/>
              <w:i w:val="0"/>
              <w:iCs w:val="0"/>
              <w:noProof/>
              <w:sz w:val="24"/>
              <w:szCs w:val="24"/>
              <w:lang w:eastAsia="en-GB"/>
            </w:rPr>
          </w:pPr>
          <w:hyperlink w:anchor="_Toc152504379" w:history="1">
            <w:r w:rsidRPr="005C3F76">
              <w:rPr>
                <w:rStyle w:val="Hyperlink"/>
                <w:rFonts w:ascii="Arial" w:hAnsi="Arial" w:cs="Arial"/>
                <w:noProof/>
              </w:rPr>
              <w:t>4.3 South Wales Polices Current Responsibility</w:t>
            </w:r>
            <w:r>
              <w:rPr>
                <w:noProof/>
                <w:webHidden/>
              </w:rPr>
              <w:tab/>
            </w:r>
            <w:r>
              <w:rPr>
                <w:noProof/>
                <w:webHidden/>
              </w:rPr>
              <w:fldChar w:fldCharType="begin"/>
            </w:r>
            <w:r>
              <w:rPr>
                <w:noProof/>
                <w:webHidden/>
              </w:rPr>
              <w:instrText xml:space="preserve"> PAGEREF _Toc152504379 \h </w:instrText>
            </w:r>
            <w:r>
              <w:rPr>
                <w:noProof/>
                <w:webHidden/>
              </w:rPr>
            </w:r>
            <w:r>
              <w:rPr>
                <w:noProof/>
                <w:webHidden/>
              </w:rPr>
              <w:fldChar w:fldCharType="separate"/>
            </w:r>
            <w:r>
              <w:rPr>
                <w:noProof/>
                <w:webHidden/>
              </w:rPr>
              <w:t>12</w:t>
            </w:r>
            <w:r>
              <w:rPr>
                <w:noProof/>
                <w:webHidden/>
              </w:rPr>
              <w:fldChar w:fldCharType="end"/>
            </w:r>
          </w:hyperlink>
        </w:p>
        <w:p w14:paraId="2760946A" w14:textId="2A9209CB" w:rsidR="000A67F1" w:rsidRDefault="000A67F1">
          <w:pPr>
            <w:pStyle w:val="TOC2"/>
            <w:tabs>
              <w:tab w:val="right" w:leader="dot" w:pos="9016"/>
            </w:tabs>
            <w:rPr>
              <w:rFonts w:eastAsiaTheme="minorEastAsia" w:cstheme="minorBidi"/>
              <w:i w:val="0"/>
              <w:iCs w:val="0"/>
              <w:noProof/>
              <w:sz w:val="24"/>
              <w:szCs w:val="24"/>
              <w:lang w:eastAsia="en-GB"/>
            </w:rPr>
          </w:pPr>
          <w:hyperlink w:anchor="_Toc152504380" w:history="1">
            <w:r w:rsidRPr="005C3F76">
              <w:rPr>
                <w:rStyle w:val="Hyperlink"/>
                <w:rFonts w:ascii="Arial" w:hAnsi="Arial" w:cs="Arial"/>
                <w:noProof/>
              </w:rPr>
              <w:t>4.4 Impact on Resourcing</w:t>
            </w:r>
            <w:r>
              <w:rPr>
                <w:noProof/>
                <w:webHidden/>
              </w:rPr>
              <w:tab/>
            </w:r>
            <w:r>
              <w:rPr>
                <w:noProof/>
                <w:webHidden/>
              </w:rPr>
              <w:fldChar w:fldCharType="begin"/>
            </w:r>
            <w:r>
              <w:rPr>
                <w:noProof/>
                <w:webHidden/>
              </w:rPr>
              <w:instrText xml:space="preserve"> PAGEREF _Toc152504380 \h </w:instrText>
            </w:r>
            <w:r>
              <w:rPr>
                <w:noProof/>
                <w:webHidden/>
              </w:rPr>
            </w:r>
            <w:r>
              <w:rPr>
                <w:noProof/>
                <w:webHidden/>
              </w:rPr>
              <w:fldChar w:fldCharType="separate"/>
            </w:r>
            <w:r>
              <w:rPr>
                <w:noProof/>
                <w:webHidden/>
              </w:rPr>
              <w:t>12</w:t>
            </w:r>
            <w:r>
              <w:rPr>
                <w:noProof/>
                <w:webHidden/>
              </w:rPr>
              <w:fldChar w:fldCharType="end"/>
            </w:r>
          </w:hyperlink>
        </w:p>
        <w:p w14:paraId="3F2A80A6" w14:textId="2BAC0CB5" w:rsidR="000A67F1" w:rsidRDefault="000A67F1">
          <w:pPr>
            <w:pStyle w:val="TOC1"/>
            <w:tabs>
              <w:tab w:val="right" w:leader="dot" w:pos="9016"/>
            </w:tabs>
            <w:rPr>
              <w:rFonts w:eastAsiaTheme="minorEastAsia" w:cstheme="minorBidi"/>
              <w:b w:val="0"/>
              <w:bCs w:val="0"/>
              <w:noProof/>
              <w:sz w:val="24"/>
              <w:szCs w:val="24"/>
              <w:lang w:eastAsia="en-GB"/>
            </w:rPr>
          </w:pPr>
          <w:hyperlink w:anchor="_Toc152504381" w:history="1">
            <w:r w:rsidRPr="005C3F76">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_Toc152504381 \h </w:instrText>
            </w:r>
            <w:r>
              <w:rPr>
                <w:noProof/>
                <w:webHidden/>
              </w:rPr>
            </w:r>
            <w:r>
              <w:rPr>
                <w:noProof/>
                <w:webHidden/>
              </w:rPr>
              <w:fldChar w:fldCharType="separate"/>
            </w:r>
            <w:r>
              <w:rPr>
                <w:noProof/>
                <w:webHidden/>
              </w:rPr>
              <w:t>13</w:t>
            </w:r>
            <w:r>
              <w:rPr>
                <w:noProof/>
                <w:webHidden/>
              </w:rPr>
              <w:fldChar w:fldCharType="end"/>
            </w:r>
          </w:hyperlink>
        </w:p>
        <w:p w14:paraId="5C96277C" w14:textId="254C5E7C" w:rsidR="000A67F1" w:rsidRDefault="000A67F1">
          <w:pPr>
            <w:pStyle w:val="TOC1"/>
            <w:tabs>
              <w:tab w:val="right" w:leader="dot" w:pos="9016"/>
            </w:tabs>
            <w:rPr>
              <w:rFonts w:eastAsiaTheme="minorEastAsia" w:cstheme="minorBidi"/>
              <w:b w:val="0"/>
              <w:bCs w:val="0"/>
              <w:noProof/>
              <w:sz w:val="24"/>
              <w:szCs w:val="24"/>
              <w:lang w:eastAsia="en-GB"/>
            </w:rPr>
          </w:pPr>
          <w:hyperlink w:anchor="_Toc152504382" w:history="1">
            <w:r w:rsidRPr="005C3F76">
              <w:rPr>
                <w:rStyle w:val="Hyperlink"/>
                <w:rFonts w:ascii="Arial" w:hAnsi="Arial" w:cs="Arial"/>
                <w:noProof/>
              </w:rPr>
              <w:t>6. Recommendations</w:t>
            </w:r>
            <w:r>
              <w:rPr>
                <w:noProof/>
                <w:webHidden/>
              </w:rPr>
              <w:tab/>
            </w:r>
            <w:r>
              <w:rPr>
                <w:noProof/>
                <w:webHidden/>
              </w:rPr>
              <w:fldChar w:fldCharType="begin"/>
            </w:r>
            <w:r>
              <w:rPr>
                <w:noProof/>
                <w:webHidden/>
              </w:rPr>
              <w:instrText xml:space="preserve"> PAGEREF _Toc152504382 \h </w:instrText>
            </w:r>
            <w:r>
              <w:rPr>
                <w:noProof/>
                <w:webHidden/>
              </w:rPr>
            </w:r>
            <w:r>
              <w:rPr>
                <w:noProof/>
                <w:webHidden/>
              </w:rPr>
              <w:fldChar w:fldCharType="separate"/>
            </w:r>
            <w:r>
              <w:rPr>
                <w:noProof/>
                <w:webHidden/>
              </w:rPr>
              <w:t>15</w:t>
            </w:r>
            <w:r>
              <w:rPr>
                <w:noProof/>
                <w:webHidden/>
              </w:rPr>
              <w:fldChar w:fldCharType="end"/>
            </w:r>
          </w:hyperlink>
        </w:p>
        <w:p w14:paraId="0775AF52" w14:textId="00D2E3DF" w:rsidR="000A67F1" w:rsidRDefault="000A67F1">
          <w:pPr>
            <w:pStyle w:val="TOC1"/>
            <w:tabs>
              <w:tab w:val="right" w:leader="dot" w:pos="9016"/>
            </w:tabs>
            <w:rPr>
              <w:rFonts w:eastAsiaTheme="minorEastAsia" w:cstheme="minorBidi"/>
              <w:b w:val="0"/>
              <w:bCs w:val="0"/>
              <w:noProof/>
              <w:sz w:val="24"/>
              <w:szCs w:val="24"/>
              <w:lang w:eastAsia="en-GB"/>
            </w:rPr>
          </w:pPr>
          <w:hyperlink w:anchor="_Toc152504383" w:history="1">
            <w:r w:rsidRPr="005C3F76">
              <w:rPr>
                <w:rStyle w:val="Hyperlink"/>
                <w:rFonts w:ascii="Arial" w:hAnsi="Arial" w:cs="Arial"/>
                <w:noProof/>
              </w:rPr>
              <w:t>7. References</w:t>
            </w:r>
            <w:r>
              <w:rPr>
                <w:noProof/>
                <w:webHidden/>
              </w:rPr>
              <w:tab/>
            </w:r>
            <w:r>
              <w:rPr>
                <w:noProof/>
                <w:webHidden/>
              </w:rPr>
              <w:fldChar w:fldCharType="begin"/>
            </w:r>
            <w:r>
              <w:rPr>
                <w:noProof/>
                <w:webHidden/>
              </w:rPr>
              <w:instrText xml:space="preserve"> PAGEREF _Toc152504383 \h </w:instrText>
            </w:r>
            <w:r>
              <w:rPr>
                <w:noProof/>
                <w:webHidden/>
              </w:rPr>
            </w:r>
            <w:r>
              <w:rPr>
                <w:noProof/>
                <w:webHidden/>
              </w:rPr>
              <w:fldChar w:fldCharType="separate"/>
            </w:r>
            <w:r>
              <w:rPr>
                <w:noProof/>
                <w:webHidden/>
              </w:rPr>
              <w:t>17</w:t>
            </w:r>
            <w:r>
              <w:rPr>
                <w:noProof/>
                <w:webHidden/>
              </w:rPr>
              <w:fldChar w:fldCharType="end"/>
            </w:r>
          </w:hyperlink>
        </w:p>
        <w:p w14:paraId="3ABC5C25" w14:textId="48D38626" w:rsidR="00712D62" w:rsidRDefault="00712D62">
          <w:r>
            <w:rPr>
              <w:b/>
              <w:bCs/>
              <w:noProof/>
            </w:rPr>
            <w:fldChar w:fldCharType="end"/>
          </w:r>
        </w:p>
      </w:sdtContent>
    </w:sdt>
    <w:p w14:paraId="6C490094" w14:textId="397DCDF0" w:rsidR="00F613C6" w:rsidRPr="000A67F1" w:rsidRDefault="0087792B" w:rsidP="000A67F1">
      <w:pPr>
        <w:pStyle w:val="Heading1"/>
        <w:numPr>
          <w:ilvl w:val="0"/>
          <w:numId w:val="11"/>
        </w:numPr>
        <w:rPr>
          <w:rFonts w:ascii="Arial" w:hAnsi="Arial" w:cs="Arial"/>
          <w:sz w:val="24"/>
          <w:szCs w:val="24"/>
        </w:rPr>
      </w:pPr>
      <w:r w:rsidRPr="000A67F1">
        <w:br w:type="page"/>
      </w:r>
      <w:bookmarkStart w:id="2" w:name="_Toc152504360"/>
      <w:r w:rsidR="00F613C6" w:rsidRPr="000A67F1">
        <w:rPr>
          <w:rFonts w:ascii="Arial" w:hAnsi="Arial" w:cs="Arial"/>
          <w:sz w:val="24"/>
          <w:szCs w:val="24"/>
        </w:rPr>
        <w:lastRenderedPageBreak/>
        <w:t>Introduction</w:t>
      </w:r>
      <w:bookmarkEnd w:id="2"/>
    </w:p>
    <w:p w14:paraId="5B9432DB" w14:textId="77777777" w:rsidR="00F613C6" w:rsidRPr="00AF66DA" w:rsidRDefault="00F613C6">
      <w:pPr>
        <w:rPr>
          <w:rFonts w:ascii="Arial" w:hAnsi="Arial" w:cs="Arial"/>
        </w:rPr>
      </w:pPr>
    </w:p>
    <w:p w14:paraId="47E5911F" w14:textId="64CBB2E6" w:rsidR="003C13B2" w:rsidRPr="00AF66DA" w:rsidRDefault="003C13B2" w:rsidP="008708F1">
      <w:pPr>
        <w:pStyle w:val="Heading2"/>
        <w:spacing w:line="360" w:lineRule="auto"/>
        <w:rPr>
          <w:rFonts w:ascii="Arial" w:hAnsi="Arial" w:cs="Arial"/>
          <w:sz w:val="24"/>
          <w:szCs w:val="24"/>
        </w:rPr>
      </w:pPr>
      <w:bookmarkStart w:id="3" w:name="_Toc152504361"/>
      <w:r w:rsidRPr="00AF66DA">
        <w:rPr>
          <w:rFonts w:ascii="Arial" w:hAnsi="Arial" w:cs="Arial"/>
          <w:sz w:val="24"/>
          <w:szCs w:val="24"/>
        </w:rPr>
        <w:t>1.1 Why is Environment Analysis Important?</w:t>
      </w:r>
      <w:bookmarkEnd w:id="3"/>
    </w:p>
    <w:p w14:paraId="0493DD8E" w14:textId="17A40717" w:rsidR="003D5DDE" w:rsidRPr="008708F1" w:rsidRDefault="003D5DDE" w:rsidP="008708F1">
      <w:pPr>
        <w:spacing w:line="360" w:lineRule="auto"/>
        <w:rPr>
          <w:rFonts w:ascii="Arial" w:hAnsi="Arial" w:cs="Arial"/>
        </w:rPr>
      </w:pPr>
      <w:r w:rsidRPr="008708F1">
        <w:rPr>
          <w:rFonts w:ascii="Arial" w:hAnsi="Arial" w:cs="Arial"/>
        </w:rPr>
        <w:t xml:space="preserve">Environmental analysis is critical for organisations due to operating in </w:t>
      </w:r>
      <w:r w:rsidR="000D1018" w:rsidRPr="008708F1">
        <w:rPr>
          <w:rFonts w:ascii="Arial" w:hAnsi="Arial" w:cs="Arial"/>
        </w:rPr>
        <w:t xml:space="preserve">a </w:t>
      </w:r>
      <w:r w:rsidRPr="008708F1">
        <w:rPr>
          <w:rFonts w:ascii="Arial" w:hAnsi="Arial" w:cs="Arial"/>
        </w:rPr>
        <w:t>rapidly changing landscape. This is defined by the acronym VUCA meaning volatility, uncertainty, complexity, and ambiguity (Harvard Business Review, 2014). Legal, social, and econ</w:t>
      </w:r>
      <w:r w:rsidR="000D1018" w:rsidRPr="008708F1">
        <w:rPr>
          <w:rFonts w:ascii="Arial" w:hAnsi="Arial" w:cs="Arial"/>
        </w:rPr>
        <w:t>omic issues</w:t>
      </w:r>
      <w:r w:rsidRPr="008708F1">
        <w:rPr>
          <w:rFonts w:ascii="Arial" w:hAnsi="Arial" w:cs="Arial"/>
        </w:rPr>
        <w:t xml:space="preserve"> are in a state of constant change as will be demonstrated in more detail below</w:t>
      </w:r>
      <w:r w:rsidR="003C13B2" w:rsidRPr="008708F1">
        <w:rPr>
          <w:rFonts w:ascii="Arial" w:hAnsi="Arial" w:cs="Arial"/>
        </w:rPr>
        <w:t>.</w:t>
      </w:r>
      <w:r w:rsidRPr="008708F1">
        <w:rPr>
          <w:rFonts w:ascii="Arial" w:hAnsi="Arial" w:cs="Arial"/>
        </w:rPr>
        <w:t xml:space="preserve"> </w:t>
      </w:r>
      <w:r w:rsidR="003C13B2" w:rsidRPr="008708F1">
        <w:rPr>
          <w:rFonts w:ascii="Arial" w:hAnsi="Arial" w:cs="Arial"/>
        </w:rPr>
        <w:t>O</w:t>
      </w:r>
      <w:r w:rsidRPr="008708F1">
        <w:rPr>
          <w:rFonts w:ascii="Arial" w:hAnsi="Arial" w:cs="Arial"/>
        </w:rPr>
        <w:t>rganisations need to stay ahead of these trends or risk becoming unsustainable in the future.</w:t>
      </w:r>
    </w:p>
    <w:p w14:paraId="17EC8F30" w14:textId="77777777" w:rsidR="003D5DDE" w:rsidRPr="008708F1" w:rsidRDefault="003D5DDE" w:rsidP="008708F1">
      <w:pPr>
        <w:spacing w:line="360" w:lineRule="auto"/>
        <w:rPr>
          <w:rFonts w:ascii="Arial" w:hAnsi="Arial" w:cs="Arial"/>
        </w:rPr>
      </w:pPr>
    </w:p>
    <w:p w14:paraId="733BDFAB" w14:textId="19DB698A" w:rsidR="003C13B2" w:rsidRPr="008708F1" w:rsidRDefault="003C13B2" w:rsidP="008708F1">
      <w:pPr>
        <w:pStyle w:val="Heading2"/>
        <w:spacing w:line="360" w:lineRule="auto"/>
        <w:rPr>
          <w:rFonts w:ascii="Arial" w:hAnsi="Arial" w:cs="Arial"/>
          <w:sz w:val="24"/>
          <w:szCs w:val="24"/>
        </w:rPr>
      </w:pPr>
      <w:bookmarkStart w:id="4" w:name="_Toc152504362"/>
      <w:r w:rsidRPr="008708F1">
        <w:rPr>
          <w:rFonts w:ascii="Arial" w:hAnsi="Arial" w:cs="Arial"/>
          <w:sz w:val="24"/>
          <w:szCs w:val="24"/>
        </w:rPr>
        <w:t>1.2 What are Environmental Analysis Tools?</w:t>
      </w:r>
      <w:bookmarkEnd w:id="4"/>
    </w:p>
    <w:p w14:paraId="2F6B47EA" w14:textId="2EB1AAB2" w:rsidR="004C55F5" w:rsidRPr="008708F1" w:rsidRDefault="00FC72BA" w:rsidP="008708F1">
      <w:pPr>
        <w:spacing w:line="360" w:lineRule="auto"/>
        <w:rPr>
          <w:rFonts w:ascii="Arial" w:hAnsi="Arial" w:cs="Arial"/>
        </w:rPr>
      </w:pPr>
      <w:r w:rsidRPr="008708F1">
        <w:rPr>
          <w:rFonts w:ascii="Arial" w:hAnsi="Arial" w:cs="Arial"/>
        </w:rPr>
        <w:t>There are a variety of different tools that can be used for environmental analysis that allow organisations to think systematically about their business environment. One</w:t>
      </w:r>
      <w:r w:rsidR="000D1018" w:rsidRPr="008708F1">
        <w:rPr>
          <w:rFonts w:ascii="Arial" w:hAnsi="Arial" w:cs="Arial"/>
        </w:rPr>
        <w:t xml:space="preserve"> </w:t>
      </w:r>
      <w:r w:rsidRPr="008708F1">
        <w:rPr>
          <w:rFonts w:ascii="Arial" w:hAnsi="Arial" w:cs="Arial"/>
        </w:rPr>
        <w:t xml:space="preserve">tool is PESTLE which </w:t>
      </w:r>
      <w:r w:rsidR="004C55F5" w:rsidRPr="008708F1">
        <w:rPr>
          <w:rFonts w:ascii="Arial" w:hAnsi="Arial" w:cs="Arial"/>
        </w:rPr>
        <w:t xml:space="preserve">is a </w:t>
      </w:r>
      <w:r w:rsidR="002A4C84" w:rsidRPr="008708F1">
        <w:rPr>
          <w:rFonts w:ascii="Arial" w:hAnsi="Arial" w:cs="Arial"/>
        </w:rPr>
        <w:t>m</w:t>
      </w:r>
      <w:r w:rsidR="004C55F5" w:rsidRPr="008708F1">
        <w:rPr>
          <w:rFonts w:ascii="Arial" w:hAnsi="Arial" w:cs="Arial"/>
        </w:rPr>
        <w:t>nemonic</w:t>
      </w:r>
      <w:r w:rsidRPr="008708F1">
        <w:rPr>
          <w:rFonts w:ascii="Arial" w:hAnsi="Arial" w:cs="Arial"/>
        </w:rPr>
        <w:t xml:space="preserve"> for political, economic, social, technological, legal and environmental. There are variations on the PESTLE itself where factors are removed or added such as PEST, STEEPLE </w:t>
      </w:r>
      <w:r w:rsidR="000D1018" w:rsidRPr="008708F1">
        <w:rPr>
          <w:rFonts w:ascii="Arial" w:hAnsi="Arial" w:cs="Arial"/>
        </w:rPr>
        <w:t xml:space="preserve">which includes the </w:t>
      </w:r>
      <w:r w:rsidRPr="008708F1">
        <w:rPr>
          <w:rFonts w:ascii="Arial" w:hAnsi="Arial" w:cs="Arial"/>
        </w:rPr>
        <w:t xml:space="preserve">ethical factor, or ELDEST PIG where demographic and international factors are included (Taylor and Perkins, 2021). </w:t>
      </w:r>
      <w:r w:rsidR="002E0EAE" w:rsidRPr="008708F1">
        <w:rPr>
          <w:rFonts w:ascii="Arial" w:hAnsi="Arial" w:cs="Arial"/>
        </w:rPr>
        <w:t>PESTLE exclusively assesses external factors and has the advantage of being a simple framework which can help organisations predict future opportunities or threats</w:t>
      </w:r>
      <w:r w:rsidR="003D5DDE" w:rsidRPr="008708F1">
        <w:rPr>
          <w:rFonts w:ascii="Arial" w:hAnsi="Arial" w:cs="Arial"/>
        </w:rPr>
        <w:t>,</w:t>
      </w:r>
      <w:r w:rsidR="002E0EAE" w:rsidRPr="008708F1">
        <w:rPr>
          <w:rFonts w:ascii="Arial" w:hAnsi="Arial" w:cs="Arial"/>
        </w:rPr>
        <w:t xml:space="preserve"> and implement strategy to take appropriate action (CIPD, 2023</w:t>
      </w:r>
      <w:r w:rsidR="00FE57AF" w:rsidRPr="008708F1">
        <w:rPr>
          <w:rFonts w:ascii="Arial" w:hAnsi="Arial" w:cs="Arial"/>
        </w:rPr>
        <w:t>a</w:t>
      </w:r>
      <w:r w:rsidR="002E0EAE" w:rsidRPr="008708F1">
        <w:rPr>
          <w:rFonts w:ascii="Arial" w:hAnsi="Arial" w:cs="Arial"/>
        </w:rPr>
        <w:t>).</w:t>
      </w:r>
      <w:r w:rsidR="00671F0A" w:rsidRPr="008708F1">
        <w:rPr>
          <w:rFonts w:ascii="Arial" w:hAnsi="Arial" w:cs="Arial"/>
        </w:rPr>
        <w:t xml:space="preserve"> </w:t>
      </w:r>
      <w:r w:rsidR="004C55F5" w:rsidRPr="008708F1">
        <w:rPr>
          <w:rFonts w:ascii="Arial" w:hAnsi="Arial" w:cs="Arial"/>
        </w:rPr>
        <w:t xml:space="preserve">Vincent </w:t>
      </w:r>
      <w:proofErr w:type="spellStart"/>
      <w:r w:rsidR="004C55F5" w:rsidRPr="008708F1">
        <w:rPr>
          <w:rFonts w:ascii="Arial" w:hAnsi="Arial" w:cs="Arial"/>
        </w:rPr>
        <w:t>Mirabelli</w:t>
      </w:r>
      <w:proofErr w:type="spellEnd"/>
      <w:r w:rsidR="004C55F5" w:rsidRPr="008708F1">
        <w:rPr>
          <w:rFonts w:ascii="Arial" w:hAnsi="Arial" w:cs="Arial"/>
        </w:rPr>
        <w:t xml:space="preserve"> (2022) uses the analogy that people check the weather application on their phone before going outside so they can adequately prepare for the day, a PESTLE analysis allows organisations to adequately prepare themselves for potential upcoming issues.</w:t>
      </w:r>
    </w:p>
    <w:p w14:paraId="7FF71780" w14:textId="77777777" w:rsidR="004C55F5" w:rsidRPr="008708F1" w:rsidRDefault="004C55F5" w:rsidP="008708F1">
      <w:pPr>
        <w:spacing w:line="360" w:lineRule="auto"/>
        <w:rPr>
          <w:rFonts w:ascii="Arial" w:hAnsi="Arial" w:cs="Arial"/>
        </w:rPr>
      </w:pPr>
    </w:p>
    <w:p w14:paraId="64A76A31" w14:textId="70EE4487" w:rsidR="00F613C6" w:rsidRPr="008708F1" w:rsidRDefault="00671F0A" w:rsidP="008708F1">
      <w:pPr>
        <w:spacing w:line="360" w:lineRule="auto"/>
        <w:rPr>
          <w:rFonts w:ascii="Arial" w:hAnsi="Arial" w:cs="Arial"/>
        </w:rPr>
      </w:pPr>
      <w:r w:rsidRPr="008708F1">
        <w:rPr>
          <w:rFonts w:ascii="Arial" w:hAnsi="Arial" w:cs="Arial"/>
        </w:rPr>
        <w:t>As s</w:t>
      </w:r>
      <w:r w:rsidR="003D5DDE" w:rsidRPr="008708F1">
        <w:rPr>
          <w:rFonts w:ascii="Arial" w:hAnsi="Arial" w:cs="Arial"/>
        </w:rPr>
        <w:t>uggested</w:t>
      </w:r>
      <w:r w:rsidRPr="008708F1">
        <w:rPr>
          <w:rFonts w:ascii="Arial" w:hAnsi="Arial" w:cs="Arial"/>
        </w:rPr>
        <w:t xml:space="preserve"> by </w:t>
      </w:r>
      <w:proofErr w:type="spellStart"/>
      <w:r w:rsidRPr="008708F1">
        <w:rPr>
          <w:rFonts w:ascii="Arial" w:hAnsi="Arial" w:cs="Arial"/>
        </w:rPr>
        <w:t>Marmol</w:t>
      </w:r>
      <w:proofErr w:type="spellEnd"/>
      <w:r w:rsidRPr="008708F1">
        <w:rPr>
          <w:rFonts w:ascii="Arial" w:hAnsi="Arial" w:cs="Arial"/>
        </w:rPr>
        <w:t xml:space="preserve"> and </w:t>
      </w:r>
      <w:proofErr w:type="spellStart"/>
      <w:r w:rsidRPr="008708F1">
        <w:rPr>
          <w:rFonts w:ascii="Arial" w:hAnsi="Arial" w:cs="Arial"/>
        </w:rPr>
        <w:t>Feys</w:t>
      </w:r>
      <w:proofErr w:type="spellEnd"/>
      <w:r w:rsidRPr="008708F1">
        <w:rPr>
          <w:rFonts w:ascii="Arial" w:hAnsi="Arial" w:cs="Arial"/>
        </w:rPr>
        <w:t xml:space="preserve"> (2015)</w:t>
      </w:r>
      <w:r w:rsidR="004C55F5" w:rsidRPr="008708F1">
        <w:rPr>
          <w:rFonts w:ascii="Arial" w:hAnsi="Arial" w:cs="Arial"/>
        </w:rPr>
        <w:t>,</w:t>
      </w:r>
      <w:r w:rsidRPr="008708F1">
        <w:rPr>
          <w:rFonts w:ascii="Arial" w:hAnsi="Arial" w:cs="Arial"/>
        </w:rPr>
        <w:t xml:space="preserve"> using the observations gained from a PESTLE analysis will help organisations anticipate future situations and focus on solutions to maintain the future of the organisation.</w:t>
      </w:r>
      <w:r w:rsidR="004C55F5" w:rsidRPr="008708F1">
        <w:rPr>
          <w:rFonts w:ascii="Arial" w:hAnsi="Arial" w:cs="Arial"/>
        </w:rPr>
        <w:t xml:space="preserve"> A PESTLE </w:t>
      </w:r>
      <w:r w:rsidR="006E200C" w:rsidRPr="008708F1">
        <w:rPr>
          <w:rFonts w:ascii="Arial" w:hAnsi="Arial" w:cs="Arial"/>
        </w:rPr>
        <w:t xml:space="preserve">may </w:t>
      </w:r>
      <w:r w:rsidR="004C55F5" w:rsidRPr="008708F1">
        <w:rPr>
          <w:rFonts w:ascii="Arial" w:hAnsi="Arial" w:cs="Arial"/>
        </w:rPr>
        <w:t xml:space="preserve">not </w:t>
      </w:r>
      <w:r w:rsidR="006E200C" w:rsidRPr="008708F1">
        <w:rPr>
          <w:rFonts w:ascii="Arial" w:hAnsi="Arial" w:cs="Arial"/>
        </w:rPr>
        <w:t xml:space="preserve">always be </w:t>
      </w:r>
      <w:r w:rsidR="004C55F5" w:rsidRPr="008708F1">
        <w:rPr>
          <w:rFonts w:ascii="Arial" w:hAnsi="Arial" w:cs="Arial"/>
        </w:rPr>
        <w:t xml:space="preserve">used in isolation, further environmental analysis tools can be brought in to deepen the analysis such as SWOT. SWOT looks at the strengths, weaknesses, opportunities, and threats </w:t>
      </w:r>
      <w:r w:rsidR="00B61DF6" w:rsidRPr="008708F1">
        <w:rPr>
          <w:rFonts w:ascii="Arial" w:hAnsi="Arial" w:cs="Arial"/>
        </w:rPr>
        <w:t xml:space="preserve">to an organisation </w:t>
      </w:r>
      <w:r w:rsidR="004C55F5" w:rsidRPr="008708F1">
        <w:rPr>
          <w:rFonts w:ascii="Arial" w:hAnsi="Arial" w:cs="Arial"/>
        </w:rPr>
        <w:t>and assesses both the internal and external environment (CIPD, 2023</w:t>
      </w:r>
      <w:r w:rsidR="00FE57AF" w:rsidRPr="008708F1">
        <w:rPr>
          <w:rFonts w:ascii="Arial" w:hAnsi="Arial" w:cs="Arial"/>
        </w:rPr>
        <w:t>b</w:t>
      </w:r>
      <w:r w:rsidR="004C55F5" w:rsidRPr="008708F1">
        <w:rPr>
          <w:rFonts w:ascii="Arial" w:hAnsi="Arial" w:cs="Arial"/>
        </w:rPr>
        <w:t>).</w:t>
      </w:r>
      <w:r w:rsidR="003D5DDE" w:rsidRPr="008708F1">
        <w:rPr>
          <w:rFonts w:ascii="Arial" w:hAnsi="Arial" w:cs="Arial"/>
        </w:rPr>
        <w:t xml:space="preserve"> A SWOT analysis can assist in identifying core competencies, </w:t>
      </w:r>
      <w:r w:rsidR="00090356" w:rsidRPr="008708F1">
        <w:rPr>
          <w:rFonts w:ascii="Arial" w:hAnsi="Arial" w:cs="Arial"/>
        </w:rPr>
        <w:t>value, and areas of potential growth as well as gaps and risks to gain clarity on priorities (</w:t>
      </w:r>
      <w:proofErr w:type="spellStart"/>
      <w:r w:rsidR="00090356" w:rsidRPr="008708F1">
        <w:rPr>
          <w:rFonts w:ascii="Arial" w:hAnsi="Arial" w:cs="Arial"/>
        </w:rPr>
        <w:t>Ghule</w:t>
      </w:r>
      <w:proofErr w:type="spellEnd"/>
      <w:r w:rsidR="00090356" w:rsidRPr="008708F1">
        <w:rPr>
          <w:rFonts w:ascii="Arial" w:hAnsi="Arial" w:cs="Arial"/>
        </w:rPr>
        <w:t xml:space="preserve"> and </w:t>
      </w:r>
      <w:proofErr w:type="spellStart"/>
      <w:r w:rsidR="00090356" w:rsidRPr="008708F1">
        <w:rPr>
          <w:rFonts w:ascii="Arial" w:hAnsi="Arial" w:cs="Arial"/>
        </w:rPr>
        <w:t>Mersiyanova</w:t>
      </w:r>
      <w:proofErr w:type="spellEnd"/>
      <w:r w:rsidR="00090356" w:rsidRPr="008708F1">
        <w:rPr>
          <w:rFonts w:ascii="Arial" w:hAnsi="Arial" w:cs="Arial"/>
        </w:rPr>
        <w:t xml:space="preserve">, 2023). </w:t>
      </w:r>
    </w:p>
    <w:p w14:paraId="30F91477" w14:textId="77777777" w:rsidR="00090356" w:rsidRPr="008708F1" w:rsidRDefault="00090356" w:rsidP="008708F1">
      <w:pPr>
        <w:spacing w:line="360" w:lineRule="auto"/>
        <w:rPr>
          <w:rFonts w:ascii="Arial" w:hAnsi="Arial" w:cs="Arial"/>
        </w:rPr>
      </w:pPr>
    </w:p>
    <w:p w14:paraId="32BF7434" w14:textId="21C10D52" w:rsidR="003C13B2" w:rsidRPr="008708F1" w:rsidRDefault="003C13B2" w:rsidP="008708F1">
      <w:pPr>
        <w:pStyle w:val="Heading2"/>
        <w:spacing w:line="360" w:lineRule="auto"/>
        <w:rPr>
          <w:rFonts w:ascii="Arial" w:hAnsi="Arial" w:cs="Arial"/>
          <w:sz w:val="24"/>
          <w:szCs w:val="24"/>
        </w:rPr>
      </w:pPr>
      <w:bookmarkStart w:id="5" w:name="_Toc152504363"/>
      <w:r w:rsidRPr="008708F1">
        <w:rPr>
          <w:rFonts w:ascii="Arial" w:hAnsi="Arial" w:cs="Arial"/>
          <w:sz w:val="24"/>
          <w:szCs w:val="24"/>
        </w:rPr>
        <w:t>1.3 Why is PESTLE Appropriate for Analysis of South Wales Police?</w:t>
      </w:r>
      <w:bookmarkEnd w:id="5"/>
    </w:p>
    <w:p w14:paraId="427619E6" w14:textId="450F941D" w:rsidR="00090356" w:rsidRPr="008708F1" w:rsidRDefault="00090356" w:rsidP="008708F1">
      <w:pPr>
        <w:spacing w:line="360" w:lineRule="auto"/>
        <w:rPr>
          <w:rFonts w:ascii="Arial" w:hAnsi="Arial" w:cs="Arial"/>
        </w:rPr>
      </w:pPr>
      <w:r w:rsidRPr="008708F1">
        <w:rPr>
          <w:rFonts w:ascii="Arial" w:hAnsi="Arial" w:cs="Arial"/>
        </w:rPr>
        <w:t xml:space="preserve">This report assesses three factors, with PESTLE being the chosen tool due to its appropriateness for analysis of South Wales Police (SWP). It has been deemed most effective as it provides insight into key areas that could have </w:t>
      </w:r>
      <w:r w:rsidR="006E200C" w:rsidRPr="008708F1">
        <w:rPr>
          <w:rFonts w:ascii="Arial" w:hAnsi="Arial" w:cs="Arial"/>
        </w:rPr>
        <w:t>severe</w:t>
      </w:r>
      <w:r w:rsidRPr="008708F1">
        <w:rPr>
          <w:rFonts w:ascii="Arial" w:hAnsi="Arial" w:cs="Arial"/>
        </w:rPr>
        <w:t xml:space="preserve"> implications on the force such as economic</w:t>
      </w:r>
      <w:r w:rsidR="00FA4EA9" w:rsidRPr="008708F1">
        <w:rPr>
          <w:rFonts w:ascii="Arial" w:hAnsi="Arial" w:cs="Arial"/>
        </w:rPr>
        <w:t xml:space="preserve">, </w:t>
      </w:r>
      <w:r w:rsidRPr="008708F1">
        <w:rPr>
          <w:rFonts w:ascii="Arial" w:hAnsi="Arial" w:cs="Arial"/>
        </w:rPr>
        <w:t xml:space="preserve">social </w:t>
      </w:r>
      <w:r w:rsidR="00FA4EA9" w:rsidRPr="008708F1">
        <w:rPr>
          <w:rFonts w:ascii="Arial" w:hAnsi="Arial" w:cs="Arial"/>
        </w:rPr>
        <w:t xml:space="preserve">and legal </w:t>
      </w:r>
      <w:r w:rsidRPr="008708F1">
        <w:rPr>
          <w:rFonts w:ascii="Arial" w:hAnsi="Arial" w:cs="Arial"/>
        </w:rPr>
        <w:t xml:space="preserve">issues. PESTLE looks at </w:t>
      </w:r>
      <w:r w:rsidR="005528A5" w:rsidRPr="008708F1">
        <w:rPr>
          <w:rFonts w:ascii="Arial" w:hAnsi="Arial" w:cs="Arial"/>
        </w:rPr>
        <w:t xml:space="preserve">the </w:t>
      </w:r>
      <w:r w:rsidRPr="008708F1">
        <w:rPr>
          <w:rFonts w:ascii="Arial" w:hAnsi="Arial" w:cs="Arial"/>
        </w:rPr>
        <w:t xml:space="preserve">key areas in more focus than SWOT analysis and </w:t>
      </w:r>
      <w:r w:rsidR="005528A5" w:rsidRPr="008708F1">
        <w:rPr>
          <w:rFonts w:ascii="Arial" w:hAnsi="Arial" w:cs="Arial"/>
        </w:rPr>
        <w:t>has</w:t>
      </w:r>
      <w:r w:rsidRPr="008708F1">
        <w:rPr>
          <w:rFonts w:ascii="Arial" w:hAnsi="Arial" w:cs="Arial"/>
        </w:rPr>
        <w:t xml:space="preserve"> therefore </w:t>
      </w:r>
      <w:r w:rsidR="005528A5" w:rsidRPr="008708F1">
        <w:rPr>
          <w:rFonts w:ascii="Arial" w:hAnsi="Arial" w:cs="Arial"/>
        </w:rPr>
        <w:t xml:space="preserve">been deemed </w:t>
      </w:r>
      <w:r w:rsidRPr="008708F1">
        <w:rPr>
          <w:rFonts w:ascii="Arial" w:hAnsi="Arial" w:cs="Arial"/>
        </w:rPr>
        <w:t xml:space="preserve">more suitable for </w:t>
      </w:r>
      <w:r w:rsidR="006E200C" w:rsidRPr="008708F1">
        <w:rPr>
          <w:rFonts w:ascii="Arial" w:hAnsi="Arial" w:cs="Arial"/>
        </w:rPr>
        <w:t>a thorough investigation.</w:t>
      </w:r>
      <w:r w:rsidR="00FA4EA9" w:rsidRPr="008708F1">
        <w:rPr>
          <w:rFonts w:ascii="Arial" w:hAnsi="Arial" w:cs="Arial"/>
        </w:rPr>
        <w:t xml:space="preserve"> With SWP being a public organisation governed by legislation and Government it is highly perceptible to external influences. </w:t>
      </w:r>
    </w:p>
    <w:p w14:paraId="794E8D6A" w14:textId="4721DCC4" w:rsidR="00671F0A" w:rsidRPr="008708F1" w:rsidRDefault="00671F0A">
      <w:pPr>
        <w:rPr>
          <w:rFonts w:ascii="Arial" w:hAnsi="Arial" w:cs="Arial"/>
        </w:rPr>
      </w:pPr>
    </w:p>
    <w:p w14:paraId="2C03BD5E" w14:textId="77777777" w:rsidR="00671F0A" w:rsidRPr="008708F1" w:rsidRDefault="00671F0A">
      <w:pPr>
        <w:rPr>
          <w:rFonts w:ascii="Arial" w:hAnsi="Arial" w:cs="Arial"/>
        </w:rPr>
      </w:pPr>
    </w:p>
    <w:p w14:paraId="78545E04" w14:textId="77777777" w:rsidR="0087792B" w:rsidRPr="008708F1" w:rsidRDefault="0087792B">
      <w:pPr>
        <w:rPr>
          <w:rFonts w:ascii="Arial" w:hAnsi="Arial" w:cs="Arial"/>
        </w:rPr>
      </w:pPr>
      <w:r w:rsidRPr="008708F1">
        <w:rPr>
          <w:rFonts w:ascii="Arial" w:hAnsi="Arial" w:cs="Arial"/>
        </w:rPr>
        <w:br w:type="page"/>
      </w:r>
    </w:p>
    <w:p w14:paraId="0EAD74E9" w14:textId="6AD3DD3E" w:rsidR="005C2C58" w:rsidRPr="008708F1" w:rsidRDefault="003C13B2" w:rsidP="003C13B2">
      <w:pPr>
        <w:pStyle w:val="Heading1"/>
        <w:rPr>
          <w:rFonts w:ascii="Arial" w:hAnsi="Arial" w:cs="Arial"/>
          <w:sz w:val="24"/>
          <w:szCs w:val="24"/>
        </w:rPr>
      </w:pPr>
      <w:bookmarkStart w:id="6" w:name="_Toc152504364"/>
      <w:r w:rsidRPr="008708F1">
        <w:rPr>
          <w:rFonts w:ascii="Arial" w:hAnsi="Arial" w:cs="Arial"/>
          <w:sz w:val="24"/>
          <w:szCs w:val="24"/>
        </w:rPr>
        <w:lastRenderedPageBreak/>
        <w:t>2. The Effect of Public Perceptions of the Police</w:t>
      </w:r>
      <w:bookmarkEnd w:id="6"/>
      <w:r w:rsidRPr="008708F1">
        <w:rPr>
          <w:rFonts w:ascii="Arial" w:hAnsi="Arial" w:cs="Arial"/>
          <w:sz w:val="24"/>
          <w:szCs w:val="24"/>
        </w:rPr>
        <w:t xml:space="preserve"> </w:t>
      </w:r>
    </w:p>
    <w:p w14:paraId="1A2276BB" w14:textId="77777777" w:rsidR="00690A8B" w:rsidRPr="008708F1" w:rsidRDefault="00690A8B">
      <w:pPr>
        <w:rPr>
          <w:rFonts w:ascii="Arial" w:hAnsi="Arial" w:cs="Arial"/>
        </w:rPr>
      </w:pPr>
    </w:p>
    <w:p w14:paraId="767CA505" w14:textId="3E7643DC" w:rsidR="003C13B2" w:rsidRPr="008708F1" w:rsidRDefault="003C13B2" w:rsidP="008708F1">
      <w:pPr>
        <w:pStyle w:val="Heading2"/>
        <w:spacing w:line="360" w:lineRule="auto"/>
        <w:rPr>
          <w:rFonts w:ascii="Arial" w:hAnsi="Arial" w:cs="Arial"/>
          <w:sz w:val="24"/>
          <w:szCs w:val="24"/>
        </w:rPr>
      </w:pPr>
      <w:bookmarkStart w:id="7" w:name="_Toc152504365"/>
      <w:r w:rsidRPr="008708F1">
        <w:rPr>
          <w:rFonts w:ascii="Arial" w:hAnsi="Arial" w:cs="Arial"/>
          <w:sz w:val="24"/>
          <w:szCs w:val="24"/>
        </w:rPr>
        <w:t xml:space="preserve">2.1 </w:t>
      </w:r>
      <w:r w:rsidR="00144B2C" w:rsidRPr="008708F1">
        <w:rPr>
          <w:rFonts w:ascii="Arial" w:hAnsi="Arial" w:cs="Arial"/>
          <w:sz w:val="24"/>
          <w:szCs w:val="24"/>
        </w:rPr>
        <w:t xml:space="preserve">Influences on </w:t>
      </w:r>
      <w:r w:rsidRPr="008708F1">
        <w:rPr>
          <w:rFonts w:ascii="Arial" w:hAnsi="Arial" w:cs="Arial"/>
          <w:sz w:val="24"/>
          <w:szCs w:val="24"/>
        </w:rPr>
        <w:t>Public Perceptions of the Police</w:t>
      </w:r>
      <w:bookmarkEnd w:id="7"/>
    </w:p>
    <w:p w14:paraId="15DF629B" w14:textId="673EE82F" w:rsidR="00A92A54" w:rsidRPr="008708F1" w:rsidRDefault="00CA36E7" w:rsidP="008708F1">
      <w:pPr>
        <w:spacing w:line="360" w:lineRule="auto"/>
        <w:rPr>
          <w:rFonts w:ascii="Arial" w:hAnsi="Arial" w:cs="Arial"/>
        </w:rPr>
      </w:pPr>
      <w:r w:rsidRPr="008708F1">
        <w:rPr>
          <w:rFonts w:ascii="Arial" w:hAnsi="Arial" w:cs="Arial"/>
        </w:rPr>
        <w:t xml:space="preserve">In recent years </w:t>
      </w:r>
      <w:r w:rsidR="00C0177F" w:rsidRPr="008708F1">
        <w:rPr>
          <w:rFonts w:ascii="Arial" w:hAnsi="Arial" w:cs="Arial"/>
        </w:rPr>
        <w:t xml:space="preserve">there has been </w:t>
      </w:r>
      <w:r w:rsidR="009341B0" w:rsidRPr="008708F1">
        <w:rPr>
          <w:rFonts w:ascii="Arial" w:hAnsi="Arial" w:cs="Arial"/>
        </w:rPr>
        <w:t>a noticeable shift in public</w:t>
      </w:r>
      <w:r w:rsidR="00584346" w:rsidRPr="008708F1">
        <w:rPr>
          <w:rFonts w:ascii="Arial" w:hAnsi="Arial" w:cs="Arial"/>
        </w:rPr>
        <w:t xml:space="preserve"> perception</w:t>
      </w:r>
      <w:r w:rsidR="00073714" w:rsidRPr="008708F1">
        <w:rPr>
          <w:rFonts w:ascii="Arial" w:hAnsi="Arial" w:cs="Arial"/>
        </w:rPr>
        <w:t>s</w:t>
      </w:r>
      <w:r w:rsidR="00584346" w:rsidRPr="008708F1">
        <w:rPr>
          <w:rFonts w:ascii="Arial" w:hAnsi="Arial" w:cs="Arial"/>
        </w:rPr>
        <w:t xml:space="preserve"> of the police, this can be attributed in part to </w:t>
      </w:r>
      <w:r w:rsidR="008372FB" w:rsidRPr="008708F1">
        <w:rPr>
          <w:rFonts w:ascii="Arial" w:hAnsi="Arial" w:cs="Arial"/>
        </w:rPr>
        <w:t xml:space="preserve">high-profile </w:t>
      </w:r>
      <w:r w:rsidR="00D63570" w:rsidRPr="008708F1">
        <w:rPr>
          <w:rFonts w:ascii="Arial" w:hAnsi="Arial" w:cs="Arial"/>
        </w:rPr>
        <w:t xml:space="preserve">events that have occurred around the world. </w:t>
      </w:r>
      <w:r w:rsidR="00A35D31" w:rsidRPr="008708F1">
        <w:rPr>
          <w:rFonts w:ascii="Arial" w:hAnsi="Arial" w:cs="Arial"/>
        </w:rPr>
        <w:t xml:space="preserve">From the death of George Floyd in </w:t>
      </w:r>
      <w:r w:rsidR="003E4695" w:rsidRPr="008708F1">
        <w:rPr>
          <w:rFonts w:ascii="Arial" w:hAnsi="Arial" w:cs="Arial"/>
        </w:rPr>
        <w:t xml:space="preserve">the United States </w:t>
      </w:r>
      <w:r w:rsidR="00740024" w:rsidRPr="008708F1">
        <w:rPr>
          <w:rFonts w:ascii="Arial" w:hAnsi="Arial" w:cs="Arial"/>
        </w:rPr>
        <w:t>which instigated B</w:t>
      </w:r>
      <w:r w:rsidR="003C13B2" w:rsidRPr="008708F1">
        <w:rPr>
          <w:rFonts w:ascii="Arial" w:hAnsi="Arial" w:cs="Arial"/>
        </w:rPr>
        <w:t>lack Lives Matter (BLM)</w:t>
      </w:r>
      <w:r w:rsidR="00740024" w:rsidRPr="008708F1">
        <w:rPr>
          <w:rFonts w:ascii="Arial" w:hAnsi="Arial" w:cs="Arial"/>
        </w:rPr>
        <w:t xml:space="preserve"> protests worldwide, to the murder of Sarah Everard in London </w:t>
      </w:r>
      <w:r w:rsidR="00110529" w:rsidRPr="008708F1">
        <w:rPr>
          <w:rFonts w:ascii="Arial" w:hAnsi="Arial" w:cs="Arial"/>
        </w:rPr>
        <w:t xml:space="preserve">leading to the Baroness Casey Review. </w:t>
      </w:r>
      <w:r w:rsidR="00144B2C" w:rsidRPr="008708F1">
        <w:rPr>
          <w:rFonts w:ascii="Arial" w:hAnsi="Arial" w:cs="Arial"/>
        </w:rPr>
        <w:t>W</w:t>
      </w:r>
      <w:r w:rsidR="00110529" w:rsidRPr="008708F1">
        <w:rPr>
          <w:rFonts w:ascii="Arial" w:hAnsi="Arial" w:cs="Arial"/>
        </w:rPr>
        <w:t>ithin</w:t>
      </w:r>
      <w:r w:rsidR="001F4583" w:rsidRPr="008708F1">
        <w:rPr>
          <w:rFonts w:ascii="Arial" w:hAnsi="Arial" w:cs="Arial"/>
        </w:rPr>
        <w:t xml:space="preserve"> </w:t>
      </w:r>
      <w:r w:rsidR="00110529" w:rsidRPr="008708F1">
        <w:rPr>
          <w:rFonts w:ascii="Arial" w:hAnsi="Arial" w:cs="Arial"/>
        </w:rPr>
        <w:t>SWP</w:t>
      </w:r>
      <w:r w:rsidR="009C6FD7" w:rsidRPr="008708F1">
        <w:rPr>
          <w:rFonts w:ascii="Arial" w:hAnsi="Arial" w:cs="Arial"/>
        </w:rPr>
        <w:t>, the death of Moh</w:t>
      </w:r>
      <w:r w:rsidR="00BE3F5C" w:rsidRPr="008708F1">
        <w:rPr>
          <w:rFonts w:ascii="Arial" w:hAnsi="Arial" w:cs="Arial"/>
        </w:rPr>
        <w:t>amud Hassan</w:t>
      </w:r>
      <w:r w:rsidR="002D64DC" w:rsidRPr="008708F1">
        <w:rPr>
          <w:rFonts w:ascii="Arial" w:hAnsi="Arial" w:cs="Arial"/>
        </w:rPr>
        <w:t xml:space="preserve"> in 2022 </w:t>
      </w:r>
      <w:r w:rsidR="008807DC" w:rsidRPr="008708F1">
        <w:rPr>
          <w:rFonts w:ascii="Arial" w:hAnsi="Arial" w:cs="Arial"/>
        </w:rPr>
        <w:t>after being released from police custody</w:t>
      </w:r>
      <w:r w:rsidR="00BE3F5C" w:rsidRPr="008708F1">
        <w:rPr>
          <w:rFonts w:ascii="Arial" w:hAnsi="Arial" w:cs="Arial"/>
        </w:rPr>
        <w:t xml:space="preserve">, </w:t>
      </w:r>
      <w:r w:rsidR="00666709" w:rsidRPr="008708F1">
        <w:rPr>
          <w:rFonts w:ascii="Arial" w:hAnsi="Arial" w:cs="Arial"/>
        </w:rPr>
        <w:t xml:space="preserve">and </w:t>
      </w:r>
      <w:r w:rsidR="004B2B17" w:rsidRPr="008708F1">
        <w:rPr>
          <w:rFonts w:ascii="Arial" w:hAnsi="Arial" w:cs="Arial"/>
        </w:rPr>
        <w:t xml:space="preserve">the </w:t>
      </w:r>
      <w:r w:rsidR="001D36A0" w:rsidRPr="008708F1">
        <w:rPr>
          <w:rFonts w:ascii="Arial" w:hAnsi="Arial" w:cs="Arial"/>
        </w:rPr>
        <w:t xml:space="preserve">2023 </w:t>
      </w:r>
      <w:r w:rsidR="004B2B17" w:rsidRPr="008708F1">
        <w:rPr>
          <w:rFonts w:ascii="Arial" w:hAnsi="Arial" w:cs="Arial"/>
        </w:rPr>
        <w:t xml:space="preserve">Ely riots </w:t>
      </w:r>
      <w:r w:rsidR="002F0BF8" w:rsidRPr="008708F1">
        <w:rPr>
          <w:rFonts w:ascii="Arial" w:hAnsi="Arial" w:cs="Arial"/>
        </w:rPr>
        <w:t xml:space="preserve">which were the result of a fatal </w:t>
      </w:r>
      <w:r w:rsidR="003C13B2" w:rsidRPr="008708F1">
        <w:rPr>
          <w:rFonts w:ascii="Arial" w:hAnsi="Arial" w:cs="Arial"/>
        </w:rPr>
        <w:t>road traffic collision</w:t>
      </w:r>
      <w:r w:rsidR="0079163A" w:rsidRPr="008708F1">
        <w:rPr>
          <w:rFonts w:ascii="Arial" w:hAnsi="Arial" w:cs="Arial"/>
        </w:rPr>
        <w:t>.</w:t>
      </w:r>
      <w:r w:rsidR="00A92A54" w:rsidRPr="008708F1">
        <w:rPr>
          <w:rFonts w:ascii="Arial" w:hAnsi="Arial" w:cs="Arial"/>
        </w:rPr>
        <w:t xml:space="preserve"> As detailed in the Independent Office for Police Conduct (IOPC) report (2023), specific incidents accounted for 34% of the reason for reduced public confidence in the police, this included the murder of Sarah Everard, racism, and negative media coverage. </w:t>
      </w:r>
      <w:r w:rsidR="00144B2C" w:rsidRPr="008708F1">
        <w:rPr>
          <w:rFonts w:ascii="Arial" w:hAnsi="Arial" w:cs="Arial"/>
        </w:rPr>
        <w:t xml:space="preserve">With </w:t>
      </w:r>
      <w:r w:rsidR="00A92A54" w:rsidRPr="008708F1">
        <w:rPr>
          <w:rFonts w:ascii="Arial" w:hAnsi="Arial" w:cs="Arial"/>
        </w:rPr>
        <w:t xml:space="preserve">the on-going workforce reviews that many forces are completing, there is a high possibility that further negative media stories will surface. </w:t>
      </w:r>
    </w:p>
    <w:p w14:paraId="71E334E1" w14:textId="77777777" w:rsidR="00AE6BE2" w:rsidRPr="008708F1" w:rsidRDefault="00AE6BE2" w:rsidP="008708F1">
      <w:pPr>
        <w:pStyle w:val="NormalWeb"/>
        <w:spacing w:before="0" w:beforeAutospacing="0" w:after="0" w:afterAutospacing="0" w:line="360" w:lineRule="auto"/>
        <w:textAlignment w:val="baseline"/>
        <w:rPr>
          <w:rFonts w:ascii="Arial" w:hAnsi="Arial" w:cs="Arial"/>
        </w:rPr>
      </w:pPr>
    </w:p>
    <w:p w14:paraId="3DFC4427" w14:textId="1B3B0660" w:rsidR="00344FFE" w:rsidRPr="008708F1" w:rsidRDefault="00344FFE" w:rsidP="008708F1">
      <w:pPr>
        <w:pStyle w:val="Heading2"/>
        <w:spacing w:line="360" w:lineRule="auto"/>
        <w:rPr>
          <w:rFonts w:ascii="Arial" w:hAnsi="Arial" w:cs="Arial"/>
          <w:sz w:val="24"/>
          <w:szCs w:val="24"/>
        </w:rPr>
      </w:pPr>
      <w:bookmarkStart w:id="8" w:name="_Toc152504366"/>
      <w:r w:rsidRPr="008708F1">
        <w:rPr>
          <w:rFonts w:ascii="Arial" w:hAnsi="Arial" w:cs="Arial"/>
          <w:sz w:val="24"/>
          <w:szCs w:val="24"/>
        </w:rPr>
        <w:t>2.2 Women’s Confidence in Policing</w:t>
      </w:r>
      <w:bookmarkEnd w:id="8"/>
    </w:p>
    <w:p w14:paraId="0D997F79" w14:textId="4365B29A" w:rsidR="00AE6BE2" w:rsidRPr="008708F1" w:rsidRDefault="00AE6BE2" w:rsidP="008708F1">
      <w:pPr>
        <w:spacing w:line="360" w:lineRule="auto"/>
        <w:rPr>
          <w:rFonts w:ascii="Arial" w:hAnsi="Arial" w:cs="Arial"/>
        </w:rPr>
      </w:pPr>
      <w:r w:rsidRPr="008708F1">
        <w:rPr>
          <w:rFonts w:ascii="Arial" w:hAnsi="Arial" w:cs="Arial"/>
        </w:rPr>
        <w:t>As stated in the Baroness Casey Review (</w:t>
      </w:r>
      <w:r w:rsidR="00A11B66" w:rsidRPr="008708F1">
        <w:rPr>
          <w:rFonts w:ascii="Arial" w:hAnsi="Arial" w:cs="Arial"/>
        </w:rPr>
        <w:t xml:space="preserve">Baroness Casey, </w:t>
      </w:r>
      <w:r w:rsidRPr="008708F1">
        <w:rPr>
          <w:rFonts w:ascii="Arial" w:hAnsi="Arial" w:cs="Arial"/>
        </w:rPr>
        <w:t>2023), the Metropolitan (Met) Polices response to the murder of Sarah Everard only served to further anger the public. While this report focus</w:t>
      </w:r>
      <w:r w:rsidR="00144B2C" w:rsidRPr="008708F1">
        <w:rPr>
          <w:rFonts w:ascii="Arial" w:hAnsi="Arial" w:cs="Arial"/>
        </w:rPr>
        <w:t>es</w:t>
      </w:r>
      <w:r w:rsidRPr="008708F1">
        <w:rPr>
          <w:rFonts w:ascii="Arial" w:hAnsi="Arial" w:cs="Arial"/>
        </w:rPr>
        <w:t xml:space="preserve"> heavily on the Met, the findings need to be understood, and recommendations adopted by all Police forces across the UK to ensure that when responding to serious incidents through the media they </w:t>
      </w:r>
      <w:r w:rsidR="00144B2C" w:rsidRPr="008708F1">
        <w:rPr>
          <w:rFonts w:ascii="Arial" w:hAnsi="Arial" w:cs="Arial"/>
        </w:rPr>
        <w:t>stay in the publics favour</w:t>
      </w:r>
      <w:r w:rsidRPr="008708F1">
        <w:rPr>
          <w:rFonts w:ascii="Arial" w:hAnsi="Arial" w:cs="Arial"/>
        </w:rPr>
        <w:t xml:space="preserve">. Public safety should always be at the heart of policing but for this to happen the public need to feel safe with the Police. </w:t>
      </w:r>
      <w:r w:rsidR="00144B2C" w:rsidRPr="008708F1">
        <w:rPr>
          <w:rFonts w:ascii="Arial" w:hAnsi="Arial" w:cs="Arial"/>
        </w:rPr>
        <w:t xml:space="preserve">With </w:t>
      </w:r>
      <w:r w:rsidRPr="008708F1">
        <w:rPr>
          <w:rFonts w:ascii="Arial" w:hAnsi="Arial" w:cs="Arial"/>
        </w:rPr>
        <w:t>28% of women reported to have experienced at least some form of sexual harassment in the last 12 months compared to just 16% of men (ONS, 2022), it is understandable why non-isolated events like this cause a decline in confidence in the police from females (ITV</w:t>
      </w:r>
      <w:r w:rsidR="008B6E73" w:rsidRPr="008708F1">
        <w:rPr>
          <w:rFonts w:ascii="Arial" w:hAnsi="Arial" w:cs="Arial"/>
        </w:rPr>
        <w:t xml:space="preserve"> News</w:t>
      </w:r>
      <w:r w:rsidRPr="008708F1">
        <w:rPr>
          <w:rFonts w:ascii="Arial" w:hAnsi="Arial" w:cs="Arial"/>
        </w:rPr>
        <w:t xml:space="preserve">, 2023).  </w:t>
      </w:r>
    </w:p>
    <w:p w14:paraId="48FDC3AC" w14:textId="77777777" w:rsidR="00DB655B" w:rsidRPr="008708F1" w:rsidRDefault="00DB655B" w:rsidP="008708F1">
      <w:pPr>
        <w:spacing w:line="360" w:lineRule="auto"/>
        <w:rPr>
          <w:rFonts w:ascii="Arial" w:hAnsi="Arial" w:cs="Arial"/>
        </w:rPr>
      </w:pPr>
    </w:p>
    <w:p w14:paraId="7795C711" w14:textId="7A85657A" w:rsidR="00344FFE" w:rsidRPr="008708F1" w:rsidRDefault="00344FFE" w:rsidP="008708F1">
      <w:pPr>
        <w:pStyle w:val="Heading2"/>
        <w:spacing w:line="360" w:lineRule="auto"/>
        <w:rPr>
          <w:rFonts w:ascii="Arial" w:hAnsi="Arial" w:cs="Arial"/>
          <w:sz w:val="24"/>
          <w:szCs w:val="24"/>
        </w:rPr>
      </w:pPr>
      <w:bookmarkStart w:id="9" w:name="_Toc152504367"/>
      <w:r w:rsidRPr="008708F1">
        <w:rPr>
          <w:rFonts w:ascii="Arial" w:hAnsi="Arial" w:cs="Arial"/>
          <w:sz w:val="24"/>
          <w:szCs w:val="24"/>
        </w:rPr>
        <w:t>2.3 BAME Communities Confidence in Policing</w:t>
      </w:r>
      <w:bookmarkEnd w:id="9"/>
    </w:p>
    <w:p w14:paraId="096DA22F" w14:textId="2B1FC9A7" w:rsidR="000B0131" w:rsidRDefault="00144B2C" w:rsidP="008708F1">
      <w:pPr>
        <w:pStyle w:val="NormalWeb"/>
        <w:spacing w:before="0" w:beforeAutospacing="0" w:after="0" w:afterAutospacing="0" w:line="360" w:lineRule="auto"/>
        <w:textAlignment w:val="baseline"/>
        <w:rPr>
          <w:rFonts w:ascii="Arial" w:hAnsi="Arial" w:cs="Arial"/>
        </w:rPr>
      </w:pPr>
      <w:r w:rsidRPr="008708F1">
        <w:rPr>
          <w:rFonts w:ascii="Arial" w:hAnsi="Arial" w:cs="Arial"/>
        </w:rPr>
        <w:t>R</w:t>
      </w:r>
      <w:r w:rsidR="0068707E" w:rsidRPr="008708F1">
        <w:rPr>
          <w:rFonts w:ascii="Arial" w:hAnsi="Arial" w:cs="Arial"/>
        </w:rPr>
        <w:t xml:space="preserve">ecently, at the National Black Police Association Conference </w:t>
      </w:r>
      <w:r w:rsidR="00B50B3A" w:rsidRPr="008708F1">
        <w:rPr>
          <w:rFonts w:ascii="Arial" w:hAnsi="Arial" w:cs="Arial"/>
        </w:rPr>
        <w:t xml:space="preserve">in October 2023, </w:t>
      </w:r>
      <w:r w:rsidR="0068707E" w:rsidRPr="008708F1">
        <w:rPr>
          <w:rFonts w:ascii="Arial" w:hAnsi="Arial" w:cs="Arial"/>
        </w:rPr>
        <w:t xml:space="preserve">the Chief Constable of SWP </w:t>
      </w:r>
      <w:r w:rsidR="00E051BC" w:rsidRPr="008708F1">
        <w:rPr>
          <w:rFonts w:ascii="Arial" w:hAnsi="Arial" w:cs="Arial"/>
        </w:rPr>
        <w:t xml:space="preserve">made a statement that </w:t>
      </w:r>
      <w:r w:rsidR="00344FFE" w:rsidRPr="008708F1">
        <w:rPr>
          <w:rFonts w:ascii="Arial" w:hAnsi="Arial" w:cs="Arial"/>
        </w:rPr>
        <w:t xml:space="preserve">the organisation </w:t>
      </w:r>
      <w:r w:rsidR="00E051BC" w:rsidRPr="008708F1">
        <w:rPr>
          <w:rFonts w:ascii="Arial" w:hAnsi="Arial" w:cs="Arial"/>
        </w:rPr>
        <w:t>was institutionally racist.</w:t>
      </w:r>
      <w:r w:rsidR="00DB655B" w:rsidRPr="008708F1">
        <w:rPr>
          <w:rFonts w:ascii="Arial" w:hAnsi="Arial" w:cs="Arial"/>
        </w:rPr>
        <w:t xml:space="preserve"> </w:t>
      </w:r>
      <w:r w:rsidR="00E546A3" w:rsidRPr="008708F1">
        <w:rPr>
          <w:rFonts w:ascii="Arial" w:hAnsi="Arial" w:cs="Arial"/>
        </w:rPr>
        <w:t xml:space="preserve">This </w:t>
      </w:r>
      <w:r w:rsidR="000D3747" w:rsidRPr="008708F1">
        <w:rPr>
          <w:rFonts w:ascii="Arial" w:hAnsi="Arial" w:cs="Arial"/>
        </w:rPr>
        <w:t xml:space="preserve">was based on </w:t>
      </w:r>
      <w:r w:rsidR="005F5800" w:rsidRPr="008708F1">
        <w:rPr>
          <w:rFonts w:ascii="Arial" w:hAnsi="Arial" w:cs="Arial"/>
        </w:rPr>
        <w:t xml:space="preserve">the </w:t>
      </w:r>
      <w:r w:rsidR="0082409A" w:rsidRPr="008708F1">
        <w:rPr>
          <w:rFonts w:ascii="Arial" w:hAnsi="Arial" w:cs="Arial"/>
        </w:rPr>
        <w:t xml:space="preserve">four tests set out in the </w:t>
      </w:r>
      <w:r w:rsidR="00C50EC1" w:rsidRPr="008708F1">
        <w:rPr>
          <w:rFonts w:ascii="Arial" w:hAnsi="Arial" w:cs="Arial"/>
        </w:rPr>
        <w:t>Casey Review</w:t>
      </w:r>
      <w:r w:rsidR="0045105A" w:rsidRPr="008708F1">
        <w:rPr>
          <w:rFonts w:ascii="Arial" w:hAnsi="Arial" w:cs="Arial"/>
        </w:rPr>
        <w:t xml:space="preserve">. </w:t>
      </w:r>
      <w:r w:rsidR="002B1869" w:rsidRPr="008708F1">
        <w:rPr>
          <w:rFonts w:ascii="Arial" w:hAnsi="Arial" w:cs="Arial"/>
        </w:rPr>
        <w:t>GOV.uk</w:t>
      </w:r>
      <w:r w:rsidR="0096780D" w:rsidRPr="008708F1">
        <w:rPr>
          <w:rFonts w:ascii="Arial" w:hAnsi="Arial" w:cs="Arial"/>
        </w:rPr>
        <w:t xml:space="preserve"> data</w:t>
      </w:r>
      <w:r w:rsidR="00A54E3B" w:rsidRPr="008708F1">
        <w:rPr>
          <w:rFonts w:ascii="Arial" w:hAnsi="Arial" w:cs="Arial"/>
        </w:rPr>
        <w:t xml:space="preserve"> (2021)</w:t>
      </w:r>
      <w:r w:rsidR="0096780D" w:rsidRPr="008708F1">
        <w:rPr>
          <w:rFonts w:ascii="Arial" w:hAnsi="Arial" w:cs="Arial"/>
        </w:rPr>
        <w:t xml:space="preserve"> of the population’s confidence in their local police force shows a decline </w:t>
      </w:r>
      <w:r w:rsidR="0096780D" w:rsidRPr="008708F1">
        <w:rPr>
          <w:rFonts w:ascii="Arial" w:hAnsi="Arial" w:cs="Arial"/>
        </w:rPr>
        <w:lastRenderedPageBreak/>
        <w:t xml:space="preserve">across almost all ethnicities but most notably within the black communities. Confidence in local police forces was reported as 76% during 2017/18, this reduced to 64% in 2019/20. This data is supported by the </w:t>
      </w:r>
      <w:r w:rsidR="002B1869" w:rsidRPr="008708F1">
        <w:rPr>
          <w:rFonts w:ascii="Arial" w:hAnsi="Arial" w:cs="Arial"/>
        </w:rPr>
        <w:t>Independent Office for Police Conduct</w:t>
      </w:r>
      <w:r w:rsidR="0096780D" w:rsidRPr="008708F1">
        <w:rPr>
          <w:rFonts w:ascii="Arial" w:hAnsi="Arial" w:cs="Arial"/>
        </w:rPr>
        <w:t xml:space="preserve"> (2023) report which showed that only 45% of respondents were positive about their local police force and 31% were impartial, again with black respondents having a more negative view.</w:t>
      </w:r>
    </w:p>
    <w:p w14:paraId="45439AF5" w14:textId="77777777" w:rsidR="004D33A2" w:rsidRPr="008708F1" w:rsidRDefault="004D33A2" w:rsidP="008708F1">
      <w:pPr>
        <w:pStyle w:val="NormalWeb"/>
        <w:spacing w:before="0" w:beforeAutospacing="0" w:after="0" w:afterAutospacing="0" w:line="360" w:lineRule="auto"/>
        <w:textAlignment w:val="baseline"/>
        <w:rPr>
          <w:rFonts w:ascii="Arial" w:hAnsi="Arial" w:cs="Arial"/>
        </w:rPr>
      </w:pPr>
    </w:p>
    <w:p w14:paraId="5EB45DEE" w14:textId="78B50E5F" w:rsidR="00344FFE" w:rsidRPr="008708F1" w:rsidRDefault="00344FFE" w:rsidP="008708F1">
      <w:pPr>
        <w:pStyle w:val="Heading2"/>
        <w:spacing w:line="360" w:lineRule="auto"/>
        <w:rPr>
          <w:rFonts w:ascii="Arial" w:hAnsi="Arial" w:cs="Arial"/>
          <w:sz w:val="24"/>
          <w:szCs w:val="24"/>
        </w:rPr>
      </w:pPr>
      <w:bookmarkStart w:id="10" w:name="_Toc152504368"/>
      <w:r w:rsidRPr="008708F1">
        <w:rPr>
          <w:rFonts w:ascii="Arial" w:hAnsi="Arial" w:cs="Arial"/>
          <w:sz w:val="24"/>
          <w:szCs w:val="24"/>
        </w:rPr>
        <w:t>2.</w:t>
      </w:r>
      <w:r w:rsidR="00F4183B" w:rsidRPr="008708F1">
        <w:rPr>
          <w:rFonts w:ascii="Arial" w:hAnsi="Arial" w:cs="Arial"/>
          <w:sz w:val="24"/>
          <w:szCs w:val="24"/>
        </w:rPr>
        <w:t>4</w:t>
      </w:r>
      <w:r w:rsidRPr="008708F1">
        <w:rPr>
          <w:rFonts w:ascii="Arial" w:hAnsi="Arial" w:cs="Arial"/>
          <w:sz w:val="24"/>
          <w:szCs w:val="24"/>
        </w:rPr>
        <w:t xml:space="preserve"> Diversity of South Wales Police</w:t>
      </w:r>
      <w:bookmarkEnd w:id="10"/>
    </w:p>
    <w:p w14:paraId="54B99BE5" w14:textId="4965E1CF" w:rsidR="002A6C1F" w:rsidRPr="008708F1" w:rsidRDefault="00D354A8" w:rsidP="008708F1">
      <w:pPr>
        <w:pStyle w:val="NormalWeb"/>
        <w:spacing w:before="0" w:beforeAutospacing="0" w:after="0" w:afterAutospacing="0" w:line="360" w:lineRule="auto"/>
        <w:textAlignment w:val="baseline"/>
        <w:rPr>
          <w:rFonts w:ascii="Arial" w:hAnsi="Arial" w:cs="Arial"/>
        </w:rPr>
      </w:pPr>
      <w:r w:rsidRPr="008708F1">
        <w:rPr>
          <w:rFonts w:ascii="Arial" w:hAnsi="Arial" w:cs="Arial"/>
        </w:rPr>
        <w:t xml:space="preserve">SWP </w:t>
      </w:r>
      <w:r w:rsidR="000007C6" w:rsidRPr="008708F1">
        <w:rPr>
          <w:rFonts w:ascii="Arial" w:hAnsi="Arial" w:cs="Arial"/>
        </w:rPr>
        <w:t>promotes</w:t>
      </w:r>
      <w:r w:rsidRPr="008708F1">
        <w:rPr>
          <w:rFonts w:ascii="Arial" w:hAnsi="Arial" w:cs="Arial"/>
        </w:rPr>
        <w:t xml:space="preserve"> itself as a diverse workforce, endeavouring to represent the communities it serves (South Wales Police, no date</w:t>
      </w:r>
      <w:r w:rsidR="00515AB4" w:rsidRPr="008708F1">
        <w:rPr>
          <w:rFonts w:ascii="Arial" w:hAnsi="Arial" w:cs="Arial"/>
        </w:rPr>
        <w:t>-a</w:t>
      </w:r>
      <w:r w:rsidRPr="008708F1">
        <w:rPr>
          <w:rFonts w:ascii="Arial" w:hAnsi="Arial" w:cs="Arial"/>
        </w:rPr>
        <w:t xml:space="preserve">). </w:t>
      </w:r>
      <w:r w:rsidR="00532C56" w:rsidRPr="008708F1">
        <w:rPr>
          <w:rFonts w:ascii="Arial" w:hAnsi="Arial" w:cs="Arial"/>
        </w:rPr>
        <w:t>Gov</w:t>
      </w:r>
      <w:r w:rsidR="002B1869" w:rsidRPr="008708F1">
        <w:rPr>
          <w:rFonts w:ascii="Arial" w:hAnsi="Arial" w:cs="Arial"/>
        </w:rPr>
        <w:t>.uk</w:t>
      </w:r>
      <w:r w:rsidR="002F5F88" w:rsidRPr="008708F1">
        <w:rPr>
          <w:rFonts w:ascii="Arial" w:hAnsi="Arial" w:cs="Arial"/>
        </w:rPr>
        <w:t xml:space="preserve"> </w:t>
      </w:r>
      <w:r w:rsidR="0003181F" w:rsidRPr="008708F1">
        <w:rPr>
          <w:rFonts w:ascii="Arial" w:hAnsi="Arial" w:cs="Arial"/>
        </w:rPr>
        <w:t xml:space="preserve">(2023) </w:t>
      </w:r>
      <w:r w:rsidR="002F5F88" w:rsidRPr="008708F1">
        <w:rPr>
          <w:rFonts w:ascii="Arial" w:hAnsi="Arial" w:cs="Arial"/>
        </w:rPr>
        <w:t>data as of 31</w:t>
      </w:r>
      <w:r w:rsidR="002F5F88" w:rsidRPr="008708F1">
        <w:rPr>
          <w:rFonts w:ascii="Arial" w:hAnsi="Arial" w:cs="Arial"/>
          <w:vertAlign w:val="superscript"/>
        </w:rPr>
        <w:t>st</w:t>
      </w:r>
      <w:r w:rsidR="002F5F88" w:rsidRPr="008708F1">
        <w:rPr>
          <w:rFonts w:ascii="Arial" w:hAnsi="Arial" w:cs="Arial"/>
        </w:rPr>
        <w:t xml:space="preserve"> March 2022 shows that SWP had a total resource level of 6</w:t>
      </w:r>
      <w:r w:rsidR="00687B5C" w:rsidRPr="008708F1">
        <w:rPr>
          <w:rFonts w:ascii="Arial" w:hAnsi="Arial" w:cs="Arial"/>
        </w:rPr>
        <w:t>,</w:t>
      </w:r>
      <w:r w:rsidR="002F5F88" w:rsidRPr="008708F1">
        <w:rPr>
          <w:rFonts w:ascii="Arial" w:hAnsi="Arial" w:cs="Arial"/>
        </w:rPr>
        <w:t>013, of which 3</w:t>
      </w:r>
      <w:r w:rsidR="00687B5C" w:rsidRPr="008708F1">
        <w:rPr>
          <w:rFonts w:ascii="Arial" w:hAnsi="Arial" w:cs="Arial"/>
        </w:rPr>
        <w:t>,</w:t>
      </w:r>
      <w:r w:rsidR="002F5F88" w:rsidRPr="008708F1">
        <w:rPr>
          <w:rFonts w:ascii="Arial" w:hAnsi="Arial" w:cs="Arial"/>
        </w:rPr>
        <w:t xml:space="preserve">095 were Police Officers. Of these Officers only 116 identified as Black (7), Asian (41), Mixed (52), or Other (16). This represents 3.5% of Officers who identified themselves as BAME, </w:t>
      </w:r>
      <w:r w:rsidR="00144B2C" w:rsidRPr="008708F1">
        <w:rPr>
          <w:rFonts w:ascii="Arial" w:hAnsi="Arial" w:cs="Arial"/>
        </w:rPr>
        <w:t xml:space="preserve">whereas </w:t>
      </w:r>
      <w:r w:rsidR="002F5F88" w:rsidRPr="008708F1">
        <w:rPr>
          <w:rFonts w:ascii="Arial" w:hAnsi="Arial" w:cs="Arial"/>
        </w:rPr>
        <w:t xml:space="preserve">the ethnicity demographic of civilians in the SWP force area shows a BAME representation of 6.7% (Police.uk, </w:t>
      </w:r>
      <w:r w:rsidR="002A6C1F" w:rsidRPr="008708F1">
        <w:rPr>
          <w:rFonts w:ascii="Arial" w:hAnsi="Arial" w:cs="Arial"/>
        </w:rPr>
        <w:t>no date</w:t>
      </w:r>
      <w:r w:rsidR="002F5F88" w:rsidRPr="008708F1">
        <w:rPr>
          <w:rFonts w:ascii="Arial" w:hAnsi="Arial" w:cs="Arial"/>
        </w:rPr>
        <w:t>).</w:t>
      </w:r>
      <w:r w:rsidRPr="008708F1">
        <w:rPr>
          <w:rFonts w:ascii="Arial" w:hAnsi="Arial" w:cs="Arial"/>
        </w:rPr>
        <w:t xml:space="preserve"> It is clear that SWP is not successfully attracting those who identify as BAME and is failing to reflect the communities in their diversity. </w:t>
      </w:r>
      <w:r w:rsidR="00763C32" w:rsidRPr="008708F1">
        <w:rPr>
          <w:rFonts w:ascii="Arial" w:hAnsi="Arial" w:cs="Arial"/>
        </w:rPr>
        <w:t xml:space="preserve">The People and Organisational Strategy for 2021-24 identifies this need for wider and more innovative approaches to attract </w:t>
      </w:r>
      <w:r w:rsidR="00344FFE" w:rsidRPr="008708F1">
        <w:rPr>
          <w:rFonts w:ascii="Arial" w:hAnsi="Arial" w:cs="Arial"/>
        </w:rPr>
        <w:t xml:space="preserve">a diverse workforce, </w:t>
      </w:r>
      <w:r w:rsidR="00763C32" w:rsidRPr="008708F1">
        <w:rPr>
          <w:rFonts w:ascii="Arial" w:hAnsi="Arial" w:cs="Arial"/>
        </w:rPr>
        <w:t>but also looks a step further</w:t>
      </w:r>
      <w:r w:rsidR="00144B2C" w:rsidRPr="008708F1">
        <w:rPr>
          <w:rFonts w:ascii="Arial" w:hAnsi="Arial" w:cs="Arial"/>
        </w:rPr>
        <w:t xml:space="preserve">, </w:t>
      </w:r>
      <w:r w:rsidR="00763C32" w:rsidRPr="008708F1">
        <w:rPr>
          <w:rFonts w:ascii="Arial" w:hAnsi="Arial" w:cs="Arial"/>
        </w:rPr>
        <w:t xml:space="preserve">wanting to assist more BAME officers through the promotion processes in order to increase representation at higher </w:t>
      </w:r>
      <w:r w:rsidR="00344FFE" w:rsidRPr="008708F1">
        <w:rPr>
          <w:rFonts w:ascii="Arial" w:hAnsi="Arial" w:cs="Arial"/>
        </w:rPr>
        <w:t>ranks</w:t>
      </w:r>
      <w:r w:rsidR="00763C32" w:rsidRPr="008708F1">
        <w:rPr>
          <w:rFonts w:ascii="Arial" w:hAnsi="Arial" w:cs="Arial"/>
        </w:rPr>
        <w:t>.</w:t>
      </w:r>
    </w:p>
    <w:p w14:paraId="0EE0F419" w14:textId="77777777" w:rsidR="00344FFE" w:rsidRPr="008708F1" w:rsidRDefault="00344FFE" w:rsidP="008708F1">
      <w:pPr>
        <w:pStyle w:val="Heading2"/>
        <w:spacing w:line="360" w:lineRule="auto"/>
        <w:rPr>
          <w:rFonts w:ascii="Arial" w:hAnsi="Arial" w:cs="Arial"/>
          <w:sz w:val="24"/>
          <w:szCs w:val="24"/>
        </w:rPr>
      </w:pPr>
    </w:p>
    <w:p w14:paraId="4EE46A77" w14:textId="1181CB02" w:rsidR="00344FFE" w:rsidRPr="008708F1" w:rsidRDefault="00344FFE" w:rsidP="008708F1">
      <w:pPr>
        <w:pStyle w:val="Heading2"/>
        <w:spacing w:line="360" w:lineRule="auto"/>
        <w:rPr>
          <w:rFonts w:ascii="Arial" w:hAnsi="Arial" w:cs="Arial"/>
          <w:sz w:val="24"/>
          <w:szCs w:val="24"/>
        </w:rPr>
      </w:pPr>
      <w:bookmarkStart w:id="11" w:name="_Toc152504369"/>
      <w:r w:rsidRPr="008708F1">
        <w:rPr>
          <w:rFonts w:ascii="Arial" w:hAnsi="Arial" w:cs="Arial"/>
          <w:sz w:val="24"/>
          <w:szCs w:val="24"/>
        </w:rPr>
        <w:t>2.</w:t>
      </w:r>
      <w:r w:rsidR="00F4183B" w:rsidRPr="008708F1">
        <w:rPr>
          <w:rFonts w:ascii="Arial" w:hAnsi="Arial" w:cs="Arial"/>
          <w:sz w:val="24"/>
          <w:szCs w:val="24"/>
        </w:rPr>
        <w:t>5</w:t>
      </w:r>
      <w:r w:rsidRPr="008708F1">
        <w:rPr>
          <w:rFonts w:ascii="Arial" w:hAnsi="Arial" w:cs="Arial"/>
          <w:sz w:val="24"/>
          <w:szCs w:val="24"/>
        </w:rPr>
        <w:t xml:space="preserve"> The Impact Negative Media Can Have on Organisations</w:t>
      </w:r>
      <w:bookmarkEnd w:id="11"/>
    </w:p>
    <w:p w14:paraId="52B0CE41" w14:textId="2F81A832" w:rsidR="002C4EE7" w:rsidRPr="008708F1" w:rsidRDefault="002A6C1F" w:rsidP="008708F1">
      <w:pPr>
        <w:pStyle w:val="NormalWeb"/>
        <w:spacing w:line="360" w:lineRule="auto"/>
        <w:rPr>
          <w:rFonts w:ascii="Arial" w:hAnsi="Arial" w:cs="Arial"/>
        </w:rPr>
      </w:pPr>
      <w:r w:rsidRPr="008708F1">
        <w:rPr>
          <w:rFonts w:ascii="Arial" w:hAnsi="Arial" w:cs="Arial"/>
        </w:rPr>
        <w:t xml:space="preserve">The impact </w:t>
      </w:r>
      <w:r w:rsidR="000007C6" w:rsidRPr="008708F1">
        <w:rPr>
          <w:rFonts w:ascii="Arial" w:hAnsi="Arial" w:cs="Arial"/>
        </w:rPr>
        <w:t>negative media</w:t>
      </w:r>
      <w:r w:rsidR="007766C5" w:rsidRPr="008708F1">
        <w:rPr>
          <w:rFonts w:ascii="Arial" w:hAnsi="Arial" w:cs="Arial"/>
        </w:rPr>
        <w:t xml:space="preserve"> </w:t>
      </w:r>
      <w:r w:rsidR="000007C6" w:rsidRPr="008708F1">
        <w:rPr>
          <w:rFonts w:ascii="Arial" w:hAnsi="Arial" w:cs="Arial"/>
        </w:rPr>
        <w:t>can have</w:t>
      </w:r>
      <w:r w:rsidR="00712724" w:rsidRPr="008708F1">
        <w:rPr>
          <w:rFonts w:ascii="Arial" w:hAnsi="Arial" w:cs="Arial"/>
        </w:rPr>
        <w:t xml:space="preserve"> has </w:t>
      </w:r>
      <w:r w:rsidR="00AE6BE2" w:rsidRPr="008708F1">
        <w:rPr>
          <w:rFonts w:ascii="Arial" w:hAnsi="Arial" w:cs="Arial"/>
        </w:rPr>
        <w:t>been studied consistently</w:t>
      </w:r>
      <w:r w:rsidR="000007C6" w:rsidRPr="008708F1">
        <w:rPr>
          <w:rFonts w:ascii="Arial" w:hAnsi="Arial" w:cs="Arial"/>
        </w:rPr>
        <w:t xml:space="preserve"> show</w:t>
      </w:r>
      <w:r w:rsidR="00AE6BE2" w:rsidRPr="008708F1">
        <w:rPr>
          <w:rFonts w:ascii="Arial" w:hAnsi="Arial" w:cs="Arial"/>
        </w:rPr>
        <w:t>ing</w:t>
      </w:r>
      <w:r w:rsidR="000007C6" w:rsidRPr="008708F1">
        <w:rPr>
          <w:rFonts w:ascii="Arial" w:hAnsi="Arial" w:cs="Arial"/>
        </w:rPr>
        <w:t xml:space="preserve"> employer brand has a critical role </w:t>
      </w:r>
      <w:r w:rsidR="002C4EE7" w:rsidRPr="008708F1">
        <w:rPr>
          <w:rFonts w:ascii="Arial" w:hAnsi="Arial" w:cs="Arial"/>
        </w:rPr>
        <w:t xml:space="preserve">to play in attraction </w:t>
      </w:r>
      <w:r w:rsidR="00712724" w:rsidRPr="008708F1">
        <w:rPr>
          <w:rFonts w:ascii="Arial" w:hAnsi="Arial" w:cs="Arial"/>
        </w:rPr>
        <w:t>and retention</w:t>
      </w:r>
      <w:r w:rsidRPr="008708F1">
        <w:rPr>
          <w:rFonts w:ascii="Arial" w:hAnsi="Arial" w:cs="Arial"/>
        </w:rPr>
        <w:t xml:space="preserve"> (</w:t>
      </w:r>
      <w:proofErr w:type="spellStart"/>
      <w:r w:rsidRPr="008708F1">
        <w:rPr>
          <w:rFonts w:ascii="Arial" w:hAnsi="Arial" w:cs="Arial"/>
        </w:rPr>
        <w:t>Hanu</w:t>
      </w:r>
      <w:proofErr w:type="spellEnd"/>
      <w:r w:rsidR="002B1869" w:rsidRPr="008708F1">
        <w:rPr>
          <w:rFonts w:ascii="Arial" w:hAnsi="Arial" w:cs="Arial"/>
        </w:rPr>
        <w:t xml:space="preserve">, </w:t>
      </w:r>
      <w:proofErr w:type="spellStart"/>
      <w:r w:rsidR="002B1869" w:rsidRPr="008708F1">
        <w:rPr>
          <w:rFonts w:ascii="Arial" w:hAnsi="Arial" w:cs="Arial"/>
        </w:rPr>
        <w:t>Amegbe</w:t>
      </w:r>
      <w:proofErr w:type="spellEnd"/>
      <w:r w:rsidR="002B1869" w:rsidRPr="008708F1">
        <w:rPr>
          <w:rFonts w:ascii="Arial" w:hAnsi="Arial" w:cs="Arial"/>
        </w:rPr>
        <w:t xml:space="preserve"> and Mensah</w:t>
      </w:r>
      <w:r w:rsidRPr="008708F1">
        <w:rPr>
          <w:rFonts w:ascii="Arial" w:hAnsi="Arial" w:cs="Arial"/>
          <w:i/>
          <w:iCs/>
        </w:rPr>
        <w:t>,</w:t>
      </w:r>
      <w:r w:rsidRPr="008708F1">
        <w:rPr>
          <w:rFonts w:ascii="Arial" w:hAnsi="Arial" w:cs="Arial"/>
        </w:rPr>
        <w:t xml:space="preserve"> 2021). Berthon </w:t>
      </w:r>
      <w:r w:rsidRPr="008708F1">
        <w:rPr>
          <w:rFonts w:ascii="Arial" w:hAnsi="Arial" w:cs="Arial"/>
          <w:i/>
          <w:iCs/>
        </w:rPr>
        <w:t>et al</w:t>
      </w:r>
      <w:r w:rsidRPr="008708F1">
        <w:rPr>
          <w:rFonts w:ascii="Arial" w:hAnsi="Arial" w:cs="Arial"/>
        </w:rPr>
        <w:t xml:space="preserve"> (2005) developed the Employer Attractiveness (</w:t>
      </w:r>
      <w:proofErr w:type="spellStart"/>
      <w:r w:rsidRPr="008708F1">
        <w:rPr>
          <w:rFonts w:ascii="Arial" w:hAnsi="Arial" w:cs="Arial"/>
        </w:rPr>
        <w:t>EmpAt</w:t>
      </w:r>
      <w:proofErr w:type="spellEnd"/>
      <w:r w:rsidRPr="008708F1">
        <w:rPr>
          <w:rFonts w:ascii="Arial" w:hAnsi="Arial" w:cs="Arial"/>
        </w:rPr>
        <w:t xml:space="preserve">) scale and defined employer attractiveness as the perceived benefits an individual may receive. This theory is widely adopted within studies on the effect of employer brand against attractiveness to candidates, the outcome showing that </w:t>
      </w:r>
      <w:r w:rsidR="00712724" w:rsidRPr="008708F1">
        <w:rPr>
          <w:rFonts w:ascii="Arial" w:hAnsi="Arial" w:cs="Arial"/>
        </w:rPr>
        <w:t>the intention to apply to an organisation is increased with better employer branding</w:t>
      </w:r>
      <w:r w:rsidRPr="008708F1">
        <w:rPr>
          <w:rFonts w:ascii="Arial" w:hAnsi="Arial" w:cs="Arial"/>
        </w:rPr>
        <w:t xml:space="preserve"> (</w:t>
      </w:r>
      <w:proofErr w:type="spellStart"/>
      <w:r w:rsidRPr="008708F1">
        <w:rPr>
          <w:rFonts w:ascii="Arial" w:hAnsi="Arial" w:cs="Arial"/>
          <w:shd w:val="clear" w:color="auto" w:fill="FFFFFF"/>
        </w:rPr>
        <w:t>Junça</w:t>
      </w:r>
      <w:proofErr w:type="spellEnd"/>
      <w:r w:rsidRPr="008708F1">
        <w:rPr>
          <w:rFonts w:ascii="Arial" w:hAnsi="Arial" w:cs="Arial"/>
          <w:shd w:val="clear" w:color="auto" w:fill="FFFFFF"/>
        </w:rPr>
        <w:t xml:space="preserve"> Silva and Dias, 2022).</w:t>
      </w:r>
      <w:r w:rsidRPr="008708F1">
        <w:rPr>
          <w:rFonts w:ascii="Arial" w:hAnsi="Arial" w:cs="Arial"/>
        </w:rPr>
        <w:t xml:space="preserve"> This can also be applied to retention of existing employees </w:t>
      </w:r>
      <w:r w:rsidR="00F7451E" w:rsidRPr="008708F1">
        <w:rPr>
          <w:rFonts w:ascii="Arial" w:hAnsi="Arial" w:cs="Arial"/>
        </w:rPr>
        <w:t>as good employer branding increases loyalty to the organisation</w:t>
      </w:r>
      <w:r w:rsidRPr="008708F1">
        <w:rPr>
          <w:rFonts w:ascii="Arial" w:hAnsi="Arial" w:cs="Arial"/>
          <w:i/>
          <w:iCs/>
          <w:shd w:val="clear" w:color="auto" w:fill="FFFFFF"/>
        </w:rPr>
        <w:t xml:space="preserve"> </w:t>
      </w:r>
      <w:r w:rsidRPr="008708F1">
        <w:rPr>
          <w:rFonts w:ascii="Arial" w:hAnsi="Arial" w:cs="Arial"/>
          <w:shd w:val="clear" w:color="auto" w:fill="FFFFFF"/>
        </w:rPr>
        <w:t>(</w:t>
      </w:r>
      <w:proofErr w:type="spellStart"/>
      <w:r w:rsidRPr="008708F1">
        <w:rPr>
          <w:rFonts w:ascii="Arial" w:hAnsi="Arial" w:cs="Arial"/>
          <w:shd w:val="clear" w:color="auto" w:fill="FFFFFF"/>
        </w:rPr>
        <w:t>Ghanty</w:t>
      </w:r>
      <w:proofErr w:type="spellEnd"/>
      <w:r w:rsidR="002B1869" w:rsidRPr="008708F1">
        <w:rPr>
          <w:rFonts w:ascii="Arial" w:hAnsi="Arial" w:cs="Arial"/>
          <w:shd w:val="clear" w:color="auto" w:fill="FFFFFF"/>
        </w:rPr>
        <w:t xml:space="preserve"> and </w:t>
      </w:r>
      <w:proofErr w:type="spellStart"/>
      <w:r w:rsidRPr="008708F1">
        <w:rPr>
          <w:rFonts w:ascii="Arial" w:hAnsi="Arial" w:cs="Arial"/>
          <w:shd w:val="clear" w:color="auto" w:fill="FFFFFF"/>
        </w:rPr>
        <w:t>Bhusan</w:t>
      </w:r>
      <w:proofErr w:type="spellEnd"/>
      <w:r w:rsidRPr="008708F1">
        <w:rPr>
          <w:rFonts w:ascii="Arial" w:hAnsi="Arial" w:cs="Arial"/>
          <w:shd w:val="clear" w:color="auto" w:fill="FFFFFF"/>
        </w:rPr>
        <w:t xml:space="preserve">, 2021). It </w:t>
      </w:r>
      <w:r w:rsidR="007766C5" w:rsidRPr="008708F1">
        <w:rPr>
          <w:rFonts w:ascii="Arial" w:hAnsi="Arial" w:cs="Arial"/>
          <w:shd w:val="clear" w:color="auto" w:fill="FFFFFF"/>
        </w:rPr>
        <w:t xml:space="preserve">can be </w:t>
      </w:r>
      <w:r w:rsidRPr="008708F1">
        <w:rPr>
          <w:rFonts w:ascii="Arial" w:hAnsi="Arial" w:cs="Arial"/>
          <w:shd w:val="clear" w:color="auto" w:fill="FFFFFF"/>
        </w:rPr>
        <w:t>assume</w:t>
      </w:r>
      <w:r w:rsidR="007766C5" w:rsidRPr="008708F1">
        <w:rPr>
          <w:rFonts w:ascii="Arial" w:hAnsi="Arial" w:cs="Arial"/>
          <w:shd w:val="clear" w:color="auto" w:fill="FFFFFF"/>
        </w:rPr>
        <w:t>d</w:t>
      </w:r>
      <w:r w:rsidRPr="008708F1">
        <w:rPr>
          <w:rFonts w:ascii="Arial" w:hAnsi="Arial" w:cs="Arial"/>
          <w:shd w:val="clear" w:color="auto" w:fill="FFFFFF"/>
        </w:rPr>
        <w:t xml:space="preserve"> that an organisation’s </w:t>
      </w:r>
      <w:r w:rsidR="00F7451E" w:rsidRPr="008708F1">
        <w:rPr>
          <w:rFonts w:ascii="Arial" w:hAnsi="Arial" w:cs="Arial"/>
          <w:shd w:val="clear" w:color="auto" w:fill="FFFFFF"/>
        </w:rPr>
        <w:t xml:space="preserve">poor </w:t>
      </w:r>
      <w:r w:rsidRPr="008708F1">
        <w:rPr>
          <w:rFonts w:ascii="Arial" w:hAnsi="Arial" w:cs="Arial"/>
          <w:shd w:val="clear" w:color="auto" w:fill="FFFFFF"/>
        </w:rPr>
        <w:t xml:space="preserve">reputation may have a negative impact on recruitment and retention, as individual’s opinions on the </w:t>
      </w:r>
      <w:r w:rsidRPr="008708F1">
        <w:rPr>
          <w:rFonts w:ascii="Arial" w:hAnsi="Arial" w:cs="Arial"/>
          <w:shd w:val="clear" w:color="auto" w:fill="FFFFFF"/>
        </w:rPr>
        <w:lastRenderedPageBreak/>
        <w:t>organisation are damaged.</w:t>
      </w:r>
      <w:r w:rsidR="00AE6BE2" w:rsidRPr="008708F1">
        <w:rPr>
          <w:rFonts w:ascii="Arial" w:hAnsi="Arial" w:cs="Arial"/>
          <w:shd w:val="clear" w:color="auto" w:fill="FFFFFF"/>
        </w:rPr>
        <w:t xml:space="preserve"> </w:t>
      </w:r>
      <w:r w:rsidR="002C4EE7" w:rsidRPr="008708F1">
        <w:rPr>
          <w:rFonts w:ascii="Arial" w:hAnsi="Arial" w:cs="Arial"/>
          <w:shd w:val="clear" w:color="auto" w:fill="FFFFFF"/>
        </w:rPr>
        <w:t xml:space="preserve">While </w:t>
      </w:r>
      <w:r w:rsidR="00A017CE" w:rsidRPr="008708F1">
        <w:rPr>
          <w:rFonts w:ascii="Arial" w:hAnsi="Arial" w:cs="Arial"/>
          <w:shd w:val="clear" w:color="auto" w:fill="FFFFFF"/>
        </w:rPr>
        <w:t xml:space="preserve">the job market </w:t>
      </w:r>
      <w:r w:rsidR="00F7451E" w:rsidRPr="008708F1">
        <w:rPr>
          <w:rFonts w:ascii="Arial" w:hAnsi="Arial" w:cs="Arial"/>
          <w:shd w:val="clear" w:color="auto" w:fill="FFFFFF"/>
        </w:rPr>
        <w:t xml:space="preserve">is </w:t>
      </w:r>
      <w:r w:rsidR="00A017CE" w:rsidRPr="008708F1">
        <w:rPr>
          <w:rFonts w:ascii="Arial" w:hAnsi="Arial" w:cs="Arial"/>
          <w:shd w:val="clear" w:color="auto" w:fill="FFFFFF"/>
        </w:rPr>
        <w:t>slowing down</w:t>
      </w:r>
      <w:r w:rsidR="00AE6BE2" w:rsidRPr="008708F1">
        <w:rPr>
          <w:rFonts w:ascii="Arial" w:hAnsi="Arial" w:cs="Arial"/>
          <w:shd w:val="clear" w:color="auto" w:fill="FFFFFF"/>
        </w:rPr>
        <w:t xml:space="preserve"> (ONS, 2023</w:t>
      </w:r>
      <w:r w:rsidR="000C40EC" w:rsidRPr="008708F1">
        <w:rPr>
          <w:rFonts w:ascii="Arial" w:hAnsi="Arial" w:cs="Arial"/>
          <w:shd w:val="clear" w:color="auto" w:fill="FFFFFF"/>
        </w:rPr>
        <w:t>a</w:t>
      </w:r>
      <w:r w:rsidR="00AE6BE2" w:rsidRPr="008708F1">
        <w:rPr>
          <w:rFonts w:ascii="Arial" w:hAnsi="Arial" w:cs="Arial"/>
          <w:shd w:val="clear" w:color="auto" w:fill="FFFFFF"/>
        </w:rPr>
        <w:t>)</w:t>
      </w:r>
      <w:r w:rsidR="00DF5067" w:rsidRPr="008708F1">
        <w:rPr>
          <w:rFonts w:ascii="Arial" w:hAnsi="Arial" w:cs="Arial"/>
          <w:shd w:val="clear" w:color="auto" w:fill="FFFFFF"/>
        </w:rPr>
        <w:t xml:space="preserve">, many candidates </w:t>
      </w:r>
      <w:r w:rsidR="007766C5" w:rsidRPr="008708F1">
        <w:rPr>
          <w:rFonts w:ascii="Arial" w:hAnsi="Arial" w:cs="Arial"/>
          <w:shd w:val="clear" w:color="auto" w:fill="FFFFFF"/>
        </w:rPr>
        <w:t>will</w:t>
      </w:r>
      <w:r w:rsidR="00DF5067" w:rsidRPr="008708F1">
        <w:rPr>
          <w:rFonts w:ascii="Arial" w:hAnsi="Arial" w:cs="Arial"/>
          <w:shd w:val="clear" w:color="auto" w:fill="FFFFFF"/>
        </w:rPr>
        <w:t xml:space="preserve"> choose who </w:t>
      </w:r>
      <w:r w:rsidR="007766C5" w:rsidRPr="008708F1">
        <w:rPr>
          <w:rFonts w:ascii="Arial" w:hAnsi="Arial" w:cs="Arial"/>
          <w:shd w:val="clear" w:color="auto" w:fill="FFFFFF"/>
        </w:rPr>
        <w:t>to apply to</w:t>
      </w:r>
      <w:r w:rsidR="00DF5067" w:rsidRPr="008708F1">
        <w:rPr>
          <w:rFonts w:ascii="Arial" w:hAnsi="Arial" w:cs="Arial"/>
          <w:shd w:val="clear" w:color="auto" w:fill="FFFFFF"/>
        </w:rPr>
        <w:t xml:space="preserve"> </w:t>
      </w:r>
      <w:proofErr w:type="spellStart"/>
      <w:r w:rsidR="00DF5067" w:rsidRPr="008708F1">
        <w:rPr>
          <w:rFonts w:ascii="Arial" w:hAnsi="Arial" w:cs="Arial"/>
          <w:shd w:val="clear" w:color="auto" w:fill="FFFFFF"/>
        </w:rPr>
        <w:t>based</w:t>
      </w:r>
      <w:proofErr w:type="spellEnd"/>
      <w:r w:rsidR="00DF5067" w:rsidRPr="008708F1">
        <w:rPr>
          <w:rFonts w:ascii="Arial" w:hAnsi="Arial" w:cs="Arial"/>
          <w:shd w:val="clear" w:color="auto" w:fill="FFFFFF"/>
        </w:rPr>
        <w:t xml:space="preserve"> on their values. Specifically </w:t>
      </w:r>
      <w:r w:rsidR="00F7451E" w:rsidRPr="008708F1">
        <w:rPr>
          <w:rFonts w:ascii="Arial" w:hAnsi="Arial" w:cs="Arial"/>
          <w:shd w:val="clear" w:color="auto" w:fill="FFFFFF"/>
        </w:rPr>
        <w:t xml:space="preserve">with </w:t>
      </w:r>
      <w:r w:rsidR="00DF5067" w:rsidRPr="008708F1">
        <w:rPr>
          <w:rFonts w:ascii="Arial" w:hAnsi="Arial" w:cs="Arial"/>
          <w:shd w:val="clear" w:color="auto" w:fill="FFFFFF"/>
        </w:rPr>
        <w:t xml:space="preserve">Generation Z (Gen Z), </w:t>
      </w:r>
      <w:r w:rsidR="00AE6BE2" w:rsidRPr="008708F1">
        <w:rPr>
          <w:rFonts w:ascii="Arial" w:hAnsi="Arial" w:cs="Arial"/>
          <w:shd w:val="clear" w:color="auto" w:fill="FFFFFF"/>
        </w:rPr>
        <w:t xml:space="preserve">an article by HR News (2023) suggests </w:t>
      </w:r>
      <w:r w:rsidR="00F7451E" w:rsidRPr="008708F1">
        <w:rPr>
          <w:rFonts w:ascii="Arial" w:hAnsi="Arial" w:cs="Arial"/>
          <w:shd w:val="clear" w:color="auto" w:fill="FFFFFF"/>
        </w:rPr>
        <w:t xml:space="preserve">they </w:t>
      </w:r>
      <w:r w:rsidR="00DF5067" w:rsidRPr="008708F1">
        <w:rPr>
          <w:rFonts w:ascii="Arial" w:hAnsi="Arial" w:cs="Arial"/>
          <w:shd w:val="clear" w:color="auto" w:fill="FFFFFF"/>
        </w:rPr>
        <w:t xml:space="preserve">will want to work for organisations that align with their </w:t>
      </w:r>
      <w:r w:rsidR="007766C5" w:rsidRPr="008708F1">
        <w:rPr>
          <w:rFonts w:ascii="Arial" w:hAnsi="Arial" w:cs="Arial"/>
          <w:shd w:val="clear" w:color="auto" w:fill="FFFFFF"/>
        </w:rPr>
        <w:t xml:space="preserve">ethical and social </w:t>
      </w:r>
      <w:r w:rsidR="00DF5067" w:rsidRPr="008708F1">
        <w:rPr>
          <w:rFonts w:ascii="Arial" w:hAnsi="Arial" w:cs="Arial"/>
          <w:shd w:val="clear" w:color="auto" w:fill="FFFFFF"/>
        </w:rPr>
        <w:t>value</w:t>
      </w:r>
      <w:r w:rsidR="007766C5" w:rsidRPr="008708F1">
        <w:rPr>
          <w:rFonts w:ascii="Arial" w:hAnsi="Arial" w:cs="Arial"/>
          <w:shd w:val="clear" w:color="auto" w:fill="FFFFFF"/>
        </w:rPr>
        <w:t>s</w:t>
      </w:r>
      <w:r w:rsidR="00DF5067" w:rsidRPr="008708F1">
        <w:rPr>
          <w:rFonts w:ascii="Arial" w:hAnsi="Arial" w:cs="Arial"/>
          <w:shd w:val="clear" w:color="auto" w:fill="FFFFFF"/>
        </w:rPr>
        <w:t xml:space="preserve">. </w:t>
      </w:r>
      <w:r w:rsidR="00AE6BE2" w:rsidRPr="008708F1">
        <w:rPr>
          <w:rFonts w:ascii="Arial" w:hAnsi="Arial" w:cs="Arial"/>
          <w:shd w:val="clear" w:color="auto" w:fill="FFFFFF"/>
        </w:rPr>
        <w:t>As more Gen Z enter the working world SWP needs to meet the</w:t>
      </w:r>
      <w:r w:rsidR="007766C5" w:rsidRPr="008708F1">
        <w:rPr>
          <w:rFonts w:ascii="Arial" w:hAnsi="Arial" w:cs="Arial"/>
          <w:shd w:val="clear" w:color="auto" w:fill="FFFFFF"/>
        </w:rPr>
        <w:t>ir</w:t>
      </w:r>
      <w:r w:rsidR="00AE6BE2" w:rsidRPr="008708F1">
        <w:rPr>
          <w:rFonts w:ascii="Arial" w:hAnsi="Arial" w:cs="Arial"/>
          <w:shd w:val="clear" w:color="auto" w:fill="FFFFFF"/>
        </w:rPr>
        <w:t xml:space="preserve"> expectations</w:t>
      </w:r>
      <w:r w:rsidR="007766C5" w:rsidRPr="008708F1">
        <w:rPr>
          <w:rFonts w:ascii="Arial" w:hAnsi="Arial" w:cs="Arial"/>
          <w:shd w:val="clear" w:color="auto" w:fill="FFFFFF"/>
        </w:rPr>
        <w:t xml:space="preserve">. </w:t>
      </w:r>
      <w:r w:rsidR="00C074C2" w:rsidRPr="008708F1">
        <w:rPr>
          <w:rFonts w:ascii="Arial" w:hAnsi="Arial" w:cs="Arial"/>
          <w:shd w:val="clear" w:color="auto" w:fill="FFFFFF"/>
        </w:rPr>
        <w:t>The People and Organisational Strategy 2021-24</w:t>
      </w:r>
      <w:r w:rsidR="000A6E68" w:rsidRPr="008708F1">
        <w:rPr>
          <w:rFonts w:ascii="Arial" w:hAnsi="Arial" w:cs="Arial"/>
          <w:shd w:val="clear" w:color="auto" w:fill="FFFFFF"/>
        </w:rPr>
        <w:t xml:space="preserve"> (South Wales Police, 2021)</w:t>
      </w:r>
      <w:r w:rsidR="00C074C2" w:rsidRPr="008708F1">
        <w:rPr>
          <w:rFonts w:ascii="Arial" w:hAnsi="Arial" w:cs="Arial"/>
          <w:shd w:val="clear" w:color="auto" w:fill="FFFFFF"/>
        </w:rPr>
        <w:t xml:space="preserve"> recognises the </w:t>
      </w:r>
      <w:r w:rsidR="007766C5" w:rsidRPr="008708F1">
        <w:rPr>
          <w:rFonts w:ascii="Arial" w:hAnsi="Arial" w:cs="Arial"/>
          <w:shd w:val="clear" w:color="auto" w:fill="FFFFFF"/>
        </w:rPr>
        <w:t xml:space="preserve">changing expectations </w:t>
      </w:r>
      <w:r w:rsidR="00C074C2" w:rsidRPr="008708F1">
        <w:rPr>
          <w:rFonts w:ascii="Arial" w:hAnsi="Arial" w:cs="Arial"/>
          <w:shd w:val="clear" w:color="auto" w:fill="FFFFFF"/>
        </w:rPr>
        <w:t xml:space="preserve">of new generations in the workplace so looks to modernise by developing </w:t>
      </w:r>
      <w:r w:rsidR="007766C5" w:rsidRPr="008708F1">
        <w:rPr>
          <w:rFonts w:ascii="Arial" w:hAnsi="Arial" w:cs="Arial"/>
          <w:shd w:val="clear" w:color="auto" w:fill="FFFFFF"/>
        </w:rPr>
        <w:t xml:space="preserve">its </w:t>
      </w:r>
      <w:r w:rsidR="00C074C2" w:rsidRPr="008708F1">
        <w:rPr>
          <w:rFonts w:ascii="Arial" w:hAnsi="Arial" w:cs="Arial"/>
          <w:shd w:val="clear" w:color="auto" w:fill="FFFFFF"/>
        </w:rPr>
        <w:t>flexible and competitive benefits throughout the employee lifecycle.</w:t>
      </w:r>
    </w:p>
    <w:p w14:paraId="2681DAD9" w14:textId="6422353B" w:rsidR="0096780D" w:rsidRPr="008708F1" w:rsidRDefault="0096780D">
      <w:pPr>
        <w:rPr>
          <w:rFonts w:ascii="Arial" w:hAnsi="Arial" w:cs="Arial"/>
        </w:rPr>
      </w:pPr>
    </w:p>
    <w:p w14:paraId="57F4F2D9" w14:textId="77777777" w:rsidR="0087792B" w:rsidRPr="008708F1" w:rsidRDefault="0087792B">
      <w:pPr>
        <w:rPr>
          <w:rFonts w:ascii="Arial" w:hAnsi="Arial" w:cs="Arial"/>
        </w:rPr>
      </w:pPr>
      <w:r w:rsidRPr="008708F1">
        <w:rPr>
          <w:rFonts w:ascii="Arial" w:hAnsi="Arial" w:cs="Arial"/>
        </w:rPr>
        <w:br w:type="page"/>
      </w:r>
    </w:p>
    <w:p w14:paraId="0ABBE62E" w14:textId="0479BE12" w:rsidR="00D4491D" w:rsidRPr="008708F1" w:rsidRDefault="00B54EEE" w:rsidP="00B54EEE">
      <w:pPr>
        <w:pStyle w:val="Heading1"/>
        <w:rPr>
          <w:rFonts w:ascii="Arial" w:hAnsi="Arial" w:cs="Arial"/>
          <w:sz w:val="24"/>
          <w:szCs w:val="24"/>
        </w:rPr>
      </w:pPr>
      <w:bookmarkStart w:id="12" w:name="_Toc152504370"/>
      <w:r w:rsidRPr="008708F1">
        <w:rPr>
          <w:rFonts w:ascii="Arial" w:hAnsi="Arial" w:cs="Arial"/>
          <w:sz w:val="24"/>
          <w:szCs w:val="24"/>
        </w:rPr>
        <w:lastRenderedPageBreak/>
        <w:t xml:space="preserve">3. The Cost-Of-Living Crisis </w:t>
      </w:r>
      <w:r w:rsidR="00D776D0" w:rsidRPr="008708F1">
        <w:rPr>
          <w:rFonts w:ascii="Arial" w:hAnsi="Arial" w:cs="Arial"/>
          <w:sz w:val="24"/>
          <w:szCs w:val="24"/>
        </w:rPr>
        <w:t xml:space="preserve">and </w:t>
      </w:r>
      <w:r w:rsidRPr="008708F1">
        <w:rPr>
          <w:rFonts w:ascii="Arial" w:hAnsi="Arial" w:cs="Arial"/>
          <w:sz w:val="24"/>
          <w:szCs w:val="24"/>
        </w:rPr>
        <w:t>the Workforce</w:t>
      </w:r>
      <w:bookmarkEnd w:id="12"/>
    </w:p>
    <w:p w14:paraId="4F1DFF22" w14:textId="77777777" w:rsidR="00D4491D" w:rsidRPr="008708F1" w:rsidRDefault="00D4491D">
      <w:pPr>
        <w:rPr>
          <w:rFonts w:ascii="Arial" w:hAnsi="Arial" w:cs="Arial"/>
        </w:rPr>
      </w:pPr>
    </w:p>
    <w:p w14:paraId="1329B5E7" w14:textId="7F0DA3CF" w:rsidR="00B54EEE" w:rsidRPr="008708F1" w:rsidRDefault="00B54EEE" w:rsidP="008708F1">
      <w:pPr>
        <w:pStyle w:val="Heading2"/>
        <w:spacing w:line="360" w:lineRule="auto"/>
        <w:rPr>
          <w:rFonts w:ascii="Arial" w:hAnsi="Arial" w:cs="Arial"/>
          <w:sz w:val="24"/>
          <w:szCs w:val="24"/>
        </w:rPr>
      </w:pPr>
      <w:bookmarkStart w:id="13" w:name="_Toc152504371"/>
      <w:r w:rsidRPr="008708F1">
        <w:rPr>
          <w:rFonts w:ascii="Arial" w:hAnsi="Arial" w:cs="Arial"/>
          <w:sz w:val="24"/>
          <w:szCs w:val="24"/>
        </w:rPr>
        <w:t xml:space="preserve">3.1 The </w:t>
      </w:r>
      <w:r w:rsidR="00F4183B" w:rsidRPr="008708F1">
        <w:rPr>
          <w:rFonts w:ascii="Arial" w:hAnsi="Arial" w:cs="Arial"/>
          <w:sz w:val="24"/>
          <w:szCs w:val="24"/>
        </w:rPr>
        <w:t>Overall Impact on the Workforce</w:t>
      </w:r>
      <w:bookmarkEnd w:id="13"/>
    </w:p>
    <w:p w14:paraId="3A384E70" w14:textId="157A2A09" w:rsidR="003C47A7" w:rsidRPr="008708F1" w:rsidRDefault="00D07355" w:rsidP="008708F1">
      <w:pPr>
        <w:spacing w:line="360" w:lineRule="auto"/>
        <w:rPr>
          <w:rStyle w:val="normaltextrun"/>
          <w:rFonts w:ascii="Arial" w:hAnsi="Arial" w:cs="Arial"/>
        </w:rPr>
      </w:pPr>
      <w:r w:rsidRPr="008708F1">
        <w:rPr>
          <w:rFonts w:ascii="Arial" w:hAnsi="Arial" w:cs="Arial"/>
        </w:rPr>
        <w:t xml:space="preserve">One of the most widespread issues affecting the workforce today is the </w:t>
      </w:r>
      <w:r w:rsidR="009A5C1F" w:rsidRPr="008708F1">
        <w:rPr>
          <w:rFonts w:ascii="Arial" w:hAnsi="Arial" w:cs="Arial"/>
        </w:rPr>
        <w:t>cost-of-living</w:t>
      </w:r>
      <w:r w:rsidRPr="008708F1">
        <w:rPr>
          <w:rFonts w:ascii="Arial" w:hAnsi="Arial" w:cs="Arial"/>
        </w:rPr>
        <w:t xml:space="preserve"> crisis</w:t>
      </w:r>
      <w:r w:rsidR="007766C5" w:rsidRPr="008708F1">
        <w:rPr>
          <w:rFonts w:ascii="Arial" w:hAnsi="Arial" w:cs="Arial"/>
        </w:rPr>
        <w:t xml:space="preserve">. </w:t>
      </w:r>
      <w:r w:rsidR="00504FB4" w:rsidRPr="008708F1">
        <w:rPr>
          <w:rFonts w:ascii="Arial" w:hAnsi="Arial" w:cs="Arial"/>
        </w:rPr>
        <w:t>A YouGov survey found only 48% of workers were able to keep up with their bills without difficulty</w:t>
      </w:r>
      <w:r w:rsidR="003767A5" w:rsidRPr="008708F1">
        <w:rPr>
          <w:rStyle w:val="normaltextrun"/>
          <w:rFonts w:ascii="Arial" w:hAnsi="Arial" w:cs="Arial"/>
        </w:rPr>
        <w:t xml:space="preserve"> (</w:t>
      </w:r>
      <w:r w:rsidR="008A0B72" w:rsidRPr="008708F1">
        <w:rPr>
          <w:rStyle w:val="normaltextrun"/>
          <w:rFonts w:ascii="Arial" w:hAnsi="Arial" w:cs="Arial"/>
        </w:rPr>
        <w:t>Cotton</w:t>
      </w:r>
      <w:r w:rsidR="003767A5" w:rsidRPr="008708F1">
        <w:rPr>
          <w:rStyle w:val="normaltextrun"/>
          <w:rFonts w:ascii="Arial" w:hAnsi="Arial" w:cs="Arial"/>
        </w:rPr>
        <w:t xml:space="preserve">, 2023). </w:t>
      </w:r>
      <w:r w:rsidR="007307FC" w:rsidRPr="008708F1">
        <w:rPr>
          <w:rStyle w:val="normaltextrun"/>
          <w:rFonts w:ascii="Arial" w:hAnsi="Arial" w:cs="Arial"/>
        </w:rPr>
        <w:t>This data also showed th</w:t>
      </w:r>
      <w:r w:rsidR="0092187F" w:rsidRPr="008708F1">
        <w:rPr>
          <w:rStyle w:val="normaltextrun"/>
          <w:rFonts w:ascii="Arial" w:hAnsi="Arial" w:cs="Arial"/>
        </w:rPr>
        <w:t xml:space="preserve">e percentage of employees who felt their employer was providing enough financial wellbeing support dropped from </w:t>
      </w:r>
      <w:r w:rsidR="00BC2543" w:rsidRPr="008708F1">
        <w:rPr>
          <w:rStyle w:val="normaltextrun"/>
          <w:rFonts w:ascii="Arial" w:hAnsi="Arial" w:cs="Arial"/>
        </w:rPr>
        <w:t xml:space="preserve">36% to 31% </w:t>
      </w:r>
      <w:r w:rsidR="00504FB4" w:rsidRPr="008708F1">
        <w:rPr>
          <w:rStyle w:val="normaltextrun"/>
          <w:rFonts w:ascii="Arial" w:hAnsi="Arial" w:cs="Arial"/>
        </w:rPr>
        <w:t xml:space="preserve">between 2022-23. </w:t>
      </w:r>
      <w:r w:rsidR="005857F8" w:rsidRPr="008708F1">
        <w:rPr>
          <w:rStyle w:val="normaltextrun"/>
          <w:rFonts w:ascii="Arial" w:hAnsi="Arial" w:cs="Arial"/>
        </w:rPr>
        <w:t xml:space="preserve">A further concerning statistic comes from a UNISON (2022) survey, reporting that 31% of lower paid public sector workers were skipping meals. </w:t>
      </w:r>
      <w:r w:rsidR="006F6F7D" w:rsidRPr="008708F1">
        <w:rPr>
          <w:rStyle w:val="normaltextrun"/>
          <w:rFonts w:ascii="Arial" w:hAnsi="Arial" w:cs="Arial"/>
        </w:rPr>
        <w:t xml:space="preserve">SWP </w:t>
      </w:r>
      <w:r w:rsidR="00400C2B" w:rsidRPr="008708F1">
        <w:rPr>
          <w:rStyle w:val="normaltextrun"/>
          <w:rFonts w:ascii="Arial" w:hAnsi="Arial" w:cs="Arial"/>
        </w:rPr>
        <w:t>offer</w:t>
      </w:r>
      <w:r w:rsidR="0096780D" w:rsidRPr="008708F1">
        <w:rPr>
          <w:rStyle w:val="normaltextrun"/>
          <w:rFonts w:ascii="Arial" w:hAnsi="Arial" w:cs="Arial"/>
        </w:rPr>
        <w:t>s</w:t>
      </w:r>
      <w:r w:rsidR="00400C2B" w:rsidRPr="008708F1">
        <w:rPr>
          <w:rStyle w:val="normaltextrun"/>
          <w:rFonts w:ascii="Arial" w:hAnsi="Arial" w:cs="Arial"/>
        </w:rPr>
        <w:t xml:space="preserve"> a ‘financial wellbeing hub’ which provides advice and guidance around </w:t>
      </w:r>
      <w:r w:rsidR="00D2677F" w:rsidRPr="008708F1">
        <w:rPr>
          <w:rStyle w:val="normaltextrun"/>
          <w:rFonts w:ascii="Arial" w:hAnsi="Arial" w:cs="Arial"/>
        </w:rPr>
        <w:t xml:space="preserve">money matters, savings, and debt </w:t>
      </w:r>
      <w:r w:rsidR="00AA2896" w:rsidRPr="008708F1">
        <w:rPr>
          <w:rStyle w:val="normaltextrun"/>
          <w:rFonts w:ascii="Arial" w:hAnsi="Arial" w:cs="Arial"/>
        </w:rPr>
        <w:t>management</w:t>
      </w:r>
      <w:r w:rsidR="00D2677F" w:rsidRPr="008708F1">
        <w:rPr>
          <w:rStyle w:val="normaltextrun"/>
          <w:rFonts w:ascii="Arial" w:hAnsi="Arial" w:cs="Arial"/>
        </w:rPr>
        <w:t xml:space="preserve"> (South Wales Police, </w:t>
      </w:r>
      <w:r w:rsidR="003B77F3" w:rsidRPr="008708F1">
        <w:rPr>
          <w:rStyle w:val="normaltextrun"/>
          <w:rFonts w:ascii="Arial" w:hAnsi="Arial" w:cs="Arial"/>
        </w:rPr>
        <w:t>no date</w:t>
      </w:r>
      <w:r w:rsidR="00515AB4" w:rsidRPr="008708F1">
        <w:rPr>
          <w:rStyle w:val="normaltextrun"/>
          <w:rFonts w:ascii="Arial" w:hAnsi="Arial" w:cs="Arial"/>
        </w:rPr>
        <w:t>-b</w:t>
      </w:r>
      <w:r w:rsidR="009A5C1F" w:rsidRPr="008708F1">
        <w:rPr>
          <w:rStyle w:val="normaltextrun"/>
          <w:rFonts w:ascii="Arial" w:hAnsi="Arial" w:cs="Arial"/>
        </w:rPr>
        <w:t>)</w:t>
      </w:r>
      <w:r w:rsidR="00015F97" w:rsidRPr="008708F1">
        <w:rPr>
          <w:rStyle w:val="normaltextrun"/>
          <w:rFonts w:ascii="Arial" w:hAnsi="Arial" w:cs="Arial"/>
        </w:rPr>
        <w:t xml:space="preserve"> but it is unclear how effective that is for its employees</w:t>
      </w:r>
      <w:r w:rsidR="00D2677F" w:rsidRPr="008708F1">
        <w:rPr>
          <w:rStyle w:val="normaltextrun"/>
          <w:rFonts w:ascii="Arial" w:hAnsi="Arial" w:cs="Arial"/>
        </w:rPr>
        <w:t xml:space="preserve">. </w:t>
      </w:r>
    </w:p>
    <w:p w14:paraId="72CA1815" w14:textId="77777777" w:rsidR="00B54EEE" w:rsidRPr="008708F1" w:rsidRDefault="00B54EEE" w:rsidP="008708F1">
      <w:pPr>
        <w:spacing w:line="360" w:lineRule="auto"/>
        <w:rPr>
          <w:rStyle w:val="normaltextrun"/>
          <w:rFonts w:ascii="Arial" w:hAnsi="Arial" w:cs="Arial"/>
        </w:rPr>
      </w:pPr>
    </w:p>
    <w:p w14:paraId="23A71253" w14:textId="3057F50A" w:rsidR="00B54EEE" w:rsidRPr="008708F1" w:rsidRDefault="00B54EEE" w:rsidP="008708F1">
      <w:pPr>
        <w:pStyle w:val="Heading2"/>
        <w:spacing w:line="360" w:lineRule="auto"/>
        <w:rPr>
          <w:rStyle w:val="normaltextrun"/>
          <w:rFonts w:ascii="Arial" w:hAnsi="Arial" w:cs="Arial"/>
          <w:sz w:val="24"/>
          <w:szCs w:val="24"/>
        </w:rPr>
      </w:pPr>
      <w:bookmarkStart w:id="14" w:name="_Toc152504372"/>
      <w:r w:rsidRPr="008708F1">
        <w:rPr>
          <w:rStyle w:val="normaltextrun"/>
          <w:rFonts w:ascii="Arial" w:hAnsi="Arial" w:cs="Arial"/>
          <w:sz w:val="24"/>
          <w:szCs w:val="24"/>
        </w:rPr>
        <w:t>3.2 The Effect on Mental Health</w:t>
      </w:r>
      <w:bookmarkEnd w:id="14"/>
    </w:p>
    <w:p w14:paraId="338ED60C" w14:textId="26CECDC6" w:rsidR="00E65275" w:rsidRPr="008708F1" w:rsidRDefault="003C47A7" w:rsidP="008708F1">
      <w:pPr>
        <w:pStyle w:val="NormalWeb"/>
        <w:spacing w:line="360" w:lineRule="auto"/>
        <w:rPr>
          <w:rFonts w:ascii="Arial" w:hAnsi="Arial" w:cs="Arial"/>
        </w:rPr>
      </w:pPr>
      <w:r w:rsidRPr="008708F1">
        <w:rPr>
          <w:rStyle w:val="normaltextrun"/>
          <w:rFonts w:ascii="Arial" w:hAnsi="Arial" w:cs="Arial"/>
        </w:rPr>
        <w:t xml:space="preserve">Financial worries </w:t>
      </w:r>
      <w:r w:rsidR="00B32B3F" w:rsidRPr="008708F1">
        <w:rPr>
          <w:rStyle w:val="normaltextrun"/>
          <w:rFonts w:ascii="Arial" w:hAnsi="Arial" w:cs="Arial"/>
        </w:rPr>
        <w:t xml:space="preserve">can </w:t>
      </w:r>
      <w:r w:rsidR="008A13A9" w:rsidRPr="008708F1">
        <w:rPr>
          <w:rStyle w:val="normaltextrun"/>
          <w:rFonts w:ascii="Arial" w:hAnsi="Arial" w:cs="Arial"/>
        </w:rPr>
        <w:t xml:space="preserve">impact on mental health which can </w:t>
      </w:r>
      <w:r w:rsidR="00C15458" w:rsidRPr="008708F1">
        <w:rPr>
          <w:rStyle w:val="normaltextrun"/>
          <w:rFonts w:ascii="Arial" w:hAnsi="Arial" w:cs="Arial"/>
        </w:rPr>
        <w:t xml:space="preserve">affect </w:t>
      </w:r>
      <w:r w:rsidR="008A13A9" w:rsidRPr="008708F1">
        <w:rPr>
          <w:rStyle w:val="normaltextrun"/>
          <w:rFonts w:ascii="Arial" w:hAnsi="Arial" w:cs="Arial"/>
        </w:rPr>
        <w:t xml:space="preserve">sickness absence levels. </w:t>
      </w:r>
      <w:r w:rsidR="00B32B3F" w:rsidRPr="008708F1">
        <w:rPr>
          <w:rStyle w:val="normaltextrun"/>
          <w:rFonts w:ascii="Arial" w:hAnsi="Arial" w:cs="Arial"/>
        </w:rPr>
        <w:t xml:space="preserve">The </w:t>
      </w:r>
      <w:r w:rsidR="00F7422E" w:rsidRPr="008708F1">
        <w:rPr>
          <w:rStyle w:val="normaltextrun"/>
          <w:rFonts w:ascii="Arial" w:hAnsi="Arial" w:cs="Arial"/>
        </w:rPr>
        <w:t xml:space="preserve">2023 report by </w:t>
      </w:r>
      <w:r w:rsidR="006D0447" w:rsidRPr="008708F1">
        <w:rPr>
          <w:rStyle w:val="normaltextrun"/>
          <w:rFonts w:ascii="Arial" w:hAnsi="Arial" w:cs="Arial"/>
        </w:rPr>
        <w:t>the Mental Health Foundation</w:t>
      </w:r>
      <w:r w:rsidR="00B32B3F" w:rsidRPr="008708F1">
        <w:rPr>
          <w:rStyle w:val="normaltextrun"/>
          <w:rFonts w:ascii="Arial" w:hAnsi="Arial" w:cs="Arial"/>
        </w:rPr>
        <w:t xml:space="preserve"> found </w:t>
      </w:r>
      <w:r w:rsidR="0014011F" w:rsidRPr="008708F1">
        <w:rPr>
          <w:rStyle w:val="normaltextrun"/>
          <w:rFonts w:ascii="Arial" w:hAnsi="Arial" w:cs="Arial"/>
        </w:rPr>
        <w:t xml:space="preserve">one in four people </w:t>
      </w:r>
      <w:r w:rsidR="00E43567" w:rsidRPr="008708F1">
        <w:rPr>
          <w:rStyle w:val="normaltextrun"/>
          <w:rFonts w:ascii="Arial" w:hAnsi="Arial" w:cs="Arial"/>
        </w:rPr>
        <w:t>were experiencing</w:t>
      </w:r>
      <w:r w:rsidR="0014011F" w:rsidRPr="008708F1">
        <w:rPr>
          <w:rStyle w:val="normaltextrun"/>
          <w:rFonts w:ascii="Arial" w:hAnsi="Arial" w:cs="Arial"/>
        </w:rPr>
        <w:t xml:space="preserve"> financial concerns. With a workforce of </w:t>
      </w:r>
      <w:r w:rsidR="00CA5F49" w:rsidRPr="008708F1">
        <w:rPr>
          <w:rStyle w:val="normaltextrun"/>
          <w:rFonts w:ascii="Arial" w:hAnsi="Arial" w:cs="Arial"/>
        </w:rPr>
        <w:t>6,013</w:t>
      </w:r>
      <w:r w:rsidR="00532C56" w:rsidRPr="008708F1">
        <w:rPr>
          <w:rStyle w:val="normaltextrun"/>
          <w:rFonts w:ascii="Arial" w:hAnsi="Arial" w:cs="Arial"/>
        </w:rPr>
        <w:t xml:space="preserve"> (</w:t>
      </w:r>
      <w:r w:rsidR="003B77F3" w:rsidRPr="008708F1">
        <w:rPr>
          <w:rStyle w:val="normaltextrun"/>
          <w:rFonts w:ascii="Arial" w:hAnsi="Arial" w:cs="Arial"/>
        </w:rPr>
        <w:t>Home Office</w:t>
      </w:r>
      <w:r w:rsidR="00532C56" w:rsidRPr="008708F1">
        <w:rPr>
          <w:rStyle w:val="normaltextrun"/>
          <w:rFonts w:ascii="Arial" w:hAnsi="Arial" w:cs="Arial"/>
        </w:rPr>
        <w:t>, 2023)</w:t>
      </w:r>
      <w:r w:rsidR="00CA5F49" w:rsidRPr="008708F1">
        <w:rPr>
          <w:rStyle w:val="normaltextrun"/>
          <w:rFonts w:ascii="Arial" w:hAnsi="Arial" w:cs="Arial"/>
        </w:rPr>
        <w:t xml:space="preserve">, </w:t>
      </w:r>
      <w:r w:rsidR="00B32B3F" w:rsidRPr="008708F1">
        <w:rPr>
          <w:rStyle w:val="normaltextrun"/>
          <w:rFonts w:ascii="Arial" w:hAnsi="Arial" w:cs="Arial"/>
        </w:rPr>
        <w:t xml:space="preserve">this would indicate </w:t>
      </w:r>
      <w:r w:rsidR="0098018B" w:rsidRPr="008708F1">
        <w:rPr>
          <w:rStyle w:val="normaltextrun"/>
          <w:rFonts w:ascii="Arial" w:hAnsi="Arial" w:cs="Arial"/>
        </w:rPr>
        <w:t xml:space="preserve">1,503 employees </w:t>
      </w:r>
      <w:r w:rsidR="00B32B3F" w:rsidRPr="008708F1">
        <w:rPr>
          <w:rStyle w:val="normaltextrun"/>
          <w:rFonts w:ascii="Arial" w:hAnsi="Arial" w:cs="Arial"/>
        </w:rPr>
        <w:t xml:space="preserve">are </w:t>
      </w:r>
      <w:r w:rsidR="0098018B" w:rsidRPr="008708F1">
        <w:rPr>
          <w:rStyle w:val="normaltextrun"/>
          <w:rFonts w:ascii="Arial" w:hAnsi="Arial" w:cs="Arial"/>
        </w:rPr>
        <w:t xml:space="preserve">currently </w:t>
      </w:r>
      <w:r w:rsidR="00532C56" w:rsidRPr="008708F1">
        <w:rPr>
          <w:rStyle w:val="normaltextrun"/>
          <w:rFonts w:ascii="Arial" w:hAnsi="Arial" w:cs="Arial"/>
        </w:rPr>
        <w:t xml:space="preserve">experiencing </w:t>
      </w:r>
      <w:r w:rsidR="00264BAA" w:rsidRPr="008708F1">
        <w:rPr>
          <w:rStyle w:val="normaltextrun"/>
          <w:rFonts w:ascii="Arial" w:hAnsi="Arial" w:cs="Arial"/>
        </w:rPr>
        <w:t>additional money worries.</w:t>
      </w:r>
      <w:r w:rsidR="00804977" w:rsidRPr="008708F1">
        <w:rPr>
          <w:rStyle w:val="normaltextrun"/>
          <w:rFonts w:ascii="Arial" w:hAnsi="Arial" w:cs="Arial"/>
        </w:rPr>
        <w:t xml:space="preserve"> </w:t>
      </w:r>
      <w:r w:rsidR="00D20CC1" w:rsidRPr="008708F1">
        <w:rPr>
          <w:rStyle w:val="normaltextrun"/>
          <w:rFonts w:ascii="Arial" w:hAnsi="Arial" w:cs="Arial"/>
        </w:rPr>
        <w:t xml:space="preserve">A survey on which the Mental Health Foundations </w:t>
      </w:r>
      <w:r w:rsidR="003B77F3" w:rsidRPr="008708F1">
        <w:rPr>
          <w:rStyle w:val="normaltextrun"/>
          <w:rFonts w:ascii="Arial" w:hAnsi="Arial" w:cs="Arial"/>
        </w:rPr>
        <w:t>(</w:t>
      </w:r>
      <w:r w:rsidR="00D20CC1" w:rsidRPr="008708F1">
        <w:rPr>
          <w:rStyle w:val="normaltextrun"/>
          <w:rFonts w:ascii="Arial" w:hAnsi="Arial" w:cs="Arial"/>
        </w:rPr>
        <w:t>2023</w:t>
      </w:r>
      <w:r w:rsidR="003B77F3" w:rsidRPr="008708F1">
        <w:rPr>
          <w:rStyle w:val="normaltextrun"/>
          <w:rFonts w:ascii="Arial" w:hAnsi="Arial" w:cs="Arial"/>
        </w:rPr>
        <w:t>)</w:t>
      </w:r>
      <w:r w:rsidR="00D20CC1" w:rsidRPr="008708F1">
        <w:rPr>
          <w:rStyle w:val="normaltextrun"/>
          <w:rFonts w:ascii="Arial" w:hAnsi="Arial" w:cs="Arial"/>
        </w:rPr>
        <w:t xml:space="preserve"> report was based found</w:t>
      </w:r>
      <w:r w:rsidR="00504FB4" w:rsidRPr="008708F1">
        <w:rPr>
          <w:rStyle w:val="normaltextrun"/>
          <w:rFonts w:ascii="Arial" w:hAnsi="Arial" w:cs="Arial"/>
        </w:rPr>
        <w:t xml:space="preserve"> </w:t>
      </w:r>
      <w:r w:rsidR="00015F97" w:rsidRPr="008708F1">
        <w:rPr>
          <w:rStyle w:val="normaltextrun"/>
          <w:rFonts w:ascii="Arial" w:hAnsi="Arial" w:cs="Arial"/>
        </w:rPr>
        <w:t xml:space="preserve">10% of people </w:t>
      </w:r>
      <w:r w:rsidR="00504FB4" w:rsidRPr="008708F1">
        <w:rPr>
          <w:rStyle w:val="normaltextrun"/>
          <w:rFonts w:ascii="Arial" w:hAnsi="Arial" w:cs="Arial"/>
        </w:rPr>
        <w:t>had</w:t>
      </w:r>
      <w:r w:rsidR="00015F97" w:rsidRPr="008708F1">
        <w:rPr>
          <w:rStyle w:val="normaltextrun"/>
          <w:rFonts w:ascii="Arial" w:hAnsi="Arial" w:cs="Arial"/>
        </w:rPr>
        <w:t xml:space="preserve"> experienced feelings of hopelessness, 34% had felt anxiety, and 29% were experiencing stress due to finance concerns</w:t>
      </w:r>
      <w:r w:rsidR="00B32B3F" w:rsidRPr="008708F1">
        <w:rPr>
          <w:rStyle w:val="normaltextrun"/>
          <w:rFonts w:ascii="Arial" w:hAnsi="Arial" w:cs="Arial"/>
        </w:rPr>
        <w:t xml:space="preserve">. </w:t>
      </w:r>
      <w:r w:rsidR="00762D71" w:rsidRPr="008708F1">
        <w:rPr>
          <w:rFonts w:ascii="Arial" w:hAnsi="Arial" w:cs="Arial"/>
        </w:rPr>
        <w:t xml:space="preserve">This is supported by </w:t>
      </w:r>
      <w:r w:rsidR="00A543A2" w:rsidRPr="008708F1">
        <w:rPr>
          <w:rFonts w:ascii="Arial" w:hAnsi="Arial" w:cs="Arial"/>
        </w:rPr>
        <w:t>studies conducted following the 2008 recession, one of which s</w:t>
      </w:r>
      <w:r w:rsidR="00504FB4" w:rsidRPr="008708F1">
        <w:rPr>
          <w:rFonts w:ascii="Arial" w:hAnsi="Arial" w:cs="Arial"/>
        </w:rPr>
        <w:t xml:space="preserve">uggests </w:t>
      </w:r>
      <w:r w:rsidR="00B32B3F" w:rsidRPr="008708F1">
        <w:rPr>
          <w:rFonts w:ascii="Arial" w:hAnsi="Arial" w:cs="Arial"/>
        </w:rPr>
        <w:t xml:space="preserve">not </w:t>
      </w:r>
      <w:r w:rsidR="00504FB4" w:rsidRPr="008708F1">
        <w:rPr>
          <w:rFonts w:ascii="Arial" w:hAnsi="Arial" w:cs="Arial"/>
        </w:rPr>
        <w:t>feeling financially secure can trigger long-term physical and mental health issues</w:t>
      </w:r>
      <w:r w:rsidR="00B07774" w:rsidRPr="008708F1">
        <w:rPr>
          <w:rFonts w:ascii="Arial" w:hAnsi="Arial" w:cs="Arial"/>
        </w:rPr>
        <w:t xml:space="preserve"> (</w:t>
      </w:r>
      <w:r w:rsidR="00700555" w:rsidRPr="008708F1">
        <w:rPr>
          <w:rFonts w:ascii="Arial" w:hAnsi="Arial" w:cs="Arial"/>
        </w:rPr>
        <w:t xml:space="preserve">Giorgi </w:t>
      </w:r>
      <w:r w:rsidR="00700555" w:rsidRPr="008708F1">
        <w:rPr>
          <w:rFonts w:ascii="Arial" w:hAnsi="Arial" w:cs="Arial"/>
          <w:i/>
          <w:iCs/>
        </w:rPr>
        <w:t>et al</w:t>
      </w:r>
      <w:r w:rsidR="00900537" w:rsidRPr="008708F1">
        <w:rPr>
          <w:rFonts w:ascii="Arial" w:hAnsi="Arial" w:cs="Arial"/>
          <w:i/>
          <w:iCs/>
        </w:rPr>
        <w:t>.</w:t>
      </w:r>
      <w:r w:rsidR="00700555" w:rsidRPr="008708F1">
        <w:rPr>
          <w:rFonts w:ascii="Arial" w:hAnsi="Arial" w:cs="Arial"/>
          <w:i/>
          <w:iCs/>
        </w:rPr>
        <w:t>,</w:t>
      </w:r>
      <w:r w:rsidR="00700555" w:rsidRPr="008708F1">
        <w:rPr>
          <w:rFonts w:ascii="Arial" w:hAnsi="Arial" w:cs="Arial"/>
        </w:rPr>
        <w:t xml:space="preserve"> </w:t>
      </w:r>
      <w:r w:rsidR="00FC0B4F" w:rsidRPr="008708F1">
        <w:rPr>
          <w:rFonts w:ascii="Arial" w:hAnsi="Arial" w:cs="Arial"/>
        </w:rPr>
        <w:t>2015).</w:t>
      </w:r>
      <w:r w:rsidR="00893FD8" w:rsidRPr="008708F1">
        <w:rPr>
          <w:rFonts w:ascii="Arial" w:hAnsi="Arial" w:cs="Arial"/>
        </w:rPr>
        <w:t xml:space="preserve"> </w:t>
      </w:r>
      <w:r w:rsidR="008F1476" w:rsidRPr="008708F1">
        <w:rPr>
          <w:rFonts w:ascii="Arial" w:hAnsi="Arial" w:cs="Arial"/>
        </w:rPr>
        <w:t>A</w:t>
      </w:r>
      <w:r w:rsidR="00402E9A" w:rsidRPr="008708F1">
        <w:rPr>
          <w:rFonts w:ascii="Arial" w:hAnsi="Arial" w:cs="Arial"/>
        </w:rPr>
        <w:t xml:space="preserve"> more recent study showed that </w:t>
      </w:r>
      <w:r w:rsidR="00311084" w:rsidRPr="008708F1">
        <w:rPr>
          <w:rFonts w:ascii="Arial" w:hAnsi="Arial" w:cs="Arial"/>
        </w:rPr>
        <w:t xml:space="preserve">those who reported having financial concerns were more likely to develop </w:t>
      </w:r>
      <w:r w:rsidR="00266D30" w:rsidRPr="008708F1">
        <w:rPr>
          <w:rFonts w:ascii="Arial" w:hAnsi="Arial" w:cs="Arial"/>
        </w:rPr>
        <w:t>symptoms of depression</w:t>
      </w:r>
      <w:r w:rsidR="00C06114" w:rsidRPr="008708F1">
        <w:rPr>
          <w:rFonts w:ascii="Arial" w:hAnsi="Arial" w:cs="Arial"/>
        </w:rPr>
        <w:t xml:space="preserve"> (McBride, </w:t>
      </w:r>
      <w:r w:rsidR="00C06114" w:rsidRPr="008708F1">
        <w:rPr>
          <w:rFonts w:ascii="Arial" w:hAnsi="Arial" w:cs="Arial"/>
          <w:i/>
          <w:iCs/>
        </w:rPr>
        <w:t>et al.,</w:t>
      </w:r>
      <w:r w:rsidR="00C06114" w:rsidRPr="008708F1">
        <w:rPr>
          <w:rFonts w:ascii="Arial" w:hAnsi="Arial" w:cs="Arial"/>
        </w:rPr>
        <w:t xml:space="preserve"> 2023). </w:t>
      </w:r>
      <w:r w:rsidR="00015F97" w:rsidRPr="008708F1">
        <w:rPr>
          <w:rFonts w:ascii="Arial" w:hAnsi="Arial" w:cs="Arial"/>
        </w:rPr>
        <w:t xml:space="preserve">SWP needs to consider financial impacts on their employees and </w:t>
      </w:r>
      <w:r w:rsidR="007766C5" w:rsidRPr="008708F1">
        <w:rPr>
          <w:rFonts w:ascii="Arial" w:hAnsi="Arial" w:cs="Arial"/>
        </w:rPr>
        <w:t>assess</w:t>
      </w:r>
      <w:r w:rsidR="00015F97" w:rsidRPr="008708F1">
        <w:rPr>
          <w:rFonts w:ascii="Arial" w:hAnsi="Arial" w:cs="Arial"/>
        </w:rPr>
        <w:t xml:space="preserve"> ways to address concerns </w:t>
      </w:r>
      <w:r w:rsidR="007766C5" w:rsidRPr="008708F1">
        <w:rPr>
          <w:rFonts w:ascii="Arial" w:hAnsi="Arial" w:cs="Arial"/>
        </w:rPr>
        <w:t xml:space="preserve">to </w:t>
      </w:r>
      <w:r w:rsidR="00015F97" w:rsidRPr="008708F1">
        <w:rPr>
          <w:rFonts w:ascii="Arial" w:hAnsi="Arial" w:cs="Arial"/>
        </w:rPr>
        <w:t xml:space="preserve">reduce </w:t>
      </w:r>
      <w:r w:rsidR="00C15458" w:rsidRPr="008708F1">
        <w:rPr>
          <w:rFonts w:ascii="Arial" w:hAnsi="Arial" w:cs="Arial"/>
        </w:rPr>
        <w:t xml:space="preserve">the impact on </w:t>
      </w:r>
      <w:r w:rsidR="00015F97" w:rsidRPr="008708F1">
        <w:rPr>
          <w:rFonts w:ascii="Arial" w:hAnsi="Arial" w:cs="Arial"/>
        </w:rPr>
        <w:t>mental health</w:t>
      </w:r>
      <w:r w:rsidR="00C15458" w:rsidRPr="008708F1">
        <w:rPr>
          <w:rFonts w:ascii="Arial" w:hAnsi="Arial" w:cs="Arial"/>
        </w:rPr>
        <w:t xml:space="preserve">. </w:t>
      </w:r>
      <w:r w:rsidR="001D0E0D" w:rsidRPr="008708F1">
        <w:rPr>
          <w:rFonts w:ascii="Arial" w:hAnsi="Arial" w:cs="Arial"/>
        </w:rPr>
        <w:t xml:space="preserve">The SWP Wellbeing Strategy for 2022-25 </w:t>
      </w:r>
      <w:r w:rsidR="000A6E68" w:rsidRPr="008708F1">
        <w:rPr>
          <w:rFonts w:ascii="Arial" w:hAnsi="Arial" w:cs="Arial"/>
        </w:rPr>
        <w:t>(South Wales Police, 2022</w:t>
      </w:r>
      <w:r w:rsidR="00432A5C" w:rsidRPr="008708F1">
        <w:rPr>
          <w:rFonts w:ascii="Arial" w:hAnsi="Arial" w:cs="Arial"/>
        </w:rPr>
        <w:t>a</w:t>
      </w:r>
      <w:r w:rsidR="000A6E68" w:rsidRPr="008708F1">
        <w:rPr>
          <w:rFonts w:ascii="Arial" w:hAnsi="Arial" w:cs="Arial"/>
        </w:rPr>
        <w:t xml:space="preserve">) </w:t>
      </w:r>
      <w:r w:rsidR="001D0E0D" w:rsidRPr="008708F1">
        <w:rPr>
          <w:rFonts w:ascii="Arial" w:hAnsi="Arial" w:cs="Arial"/>
        </w:rPr>
        <w:t xml:space="preserve">looks to build personal resilience through the provision of various tools to help </w:t>
      </w:r>
      <w:r w:rsidR="00504FB4" w:rsidRPr="008708F1">
        <w:rPr>
          <w:rFonts w:ascii="Arial" w:hAnsi="Arial" w:cs="Arial"/>
        </w:rPr>
        <w:t xml:space="preserve">individuals </w:t>
      </w:r>
      <w:r w:rsidR="001D0E0D" w:rsidRPr="008708F1">
        <w:rPr>
          <w:rFonts w:ascii="Arial" w:hAnsi="Arial" w:cs="Arial"/>
        </w:rPr>
        <w:t xml:space="preserve">manage their vulnerabilities such as </w:t>
      </w:r>
      <w:r w:rsidR="00C074C2" w:rsidRPr="008708F1">
        <w:rPr>
          <w:rFonts w:ascii="Arial" w:hAnsi="Arial" w:cs="Arial"/>
        </w:rPr>
        <w:t>financial wellbeing support, as well as staff benefits and smart working.</w:t>
      </w:r>
    </w:p>
    <w:p w14:paraId="11DBC6E8" w14:textId="3DF505F2" w:rsidR="00B54EEE" w:rsidRPr="008708F1" w:rsidRDefault="00B54EEE" w:rsidP="008708F1">
      <w:pPr>
        <w:pStyle w:val="Heading2"/>
        <w:spacing w:line="360" w:lineRule="auto"/>
        <w:rPr>
          <w:rFonts w:ascii="Arial" w:hAnsi="Arial" w:cs="Arial"/>
          <w:sz w:val="24"/>
          <w:szCs w:val="24"/>
        </w:rPr>
      </w:pPr>
      <w:bookmarkStart w:id="15" w:name="_Toc152504373"/>
      <w:r w:rsidRPr="008708F1">
        <w:rPr>
          <w:rFonts w:ascii="Arial" w:hAnsi="Arial" w:cs="Arial"/>
          <w:sz w:val="24"/>
          <w:szCs w:val="24"/>
        </w:rPr>
        <w:lastRenderedPageBreak/>
        <w:t>3.3 The Impact on Employee Engagement</w:t>
      </w:r>
      <w:bookmarkEnd w:id="15"/>
    </w:p>
    <w:p w14:paraId="1B2F36E8" w14:textId="0D28FCED" w:rsidR="00BD0731" w:rsidRDefault="002F0690" w:rsidP="008708F1">
      <w:pPr>
        <w:pStyle w:val="NormalWeb"/>
        <w:spacing w:line="360" w:lineRule="auto"/>
        <w:rPr>
          <w:rFonts w:ascii="Arial" w:hAnsi="Arial" w:cs="Arial"/>
        </w:rPr>
      </w:pPr>
      <w:r w:rsidRPr="008708F1">
        <w:rPr>
          <w:rFonts w:ascii="Arial" w:hAnsi="Arial" w:cs="Arial"/>
        </w:rPr>
        <w:t xml:space="preserve">Along with mental health concerns, </w:t>
      </w:r>
      <w:r w:rsidR="003D28B7" w:rsidRPr="008708F1">
        <w:rPr>
          <w:rFonts w:ascii="Arial" w:hAnsi="Arial" w:cs="Arial"/>
        </w:rPr>
        <w:t xml:space="preserve">there is a real possibility that employee engagement </w:t>
      </w:r>
      <w:r w:rsidR="00F238C1" w:rsidRPr="008708F1">
        <w:rPr>
          <w:rFonts w:ascii="Arial" w:hAnsi="Arial" w:cs="Arial"/>
        </w:rPr>
        <w:t xml:space="preserve">can decrease. </w:t>
      </w:r>
      <w:r w:rsidR="00535B40" w:rsidRPr="008708F1">
        <w:rPr>
          <w:rFonts w:ascii="Arial" w:hAnsi="Arial" w:cs="Arial"/>
        </w:rPr>
        <w:t>‘</w:t>
      </w:r>
      <w:r w:rsidR="00A856AF" w:rsidRPr="008708F1">
        <w:rPr>
          <w:rFonts w:ascii="Arial" w:hAnsi="Arial" w:cs="Arial"/>
        </w:rPr>
        <w:t>Q</w:t>
      </w:r>
      <w:r w:rsidR="00535B40" w:rsidRPr="008708F1">
        <w:rPr>
          <w:rFonts w:ascii="Arial" w:hAnsi="Arial" w:cs="Arial"/>
        </w:rPr>
        <w:t xml:space="preserve">uiet quitting’ </w:t>
      </w:r>
      <w:r w:rsidR="00A856AF" w:rsidRPr="008708F1">
        <w:rPr>
          <w:rFonts w:ascii="Arial" w:hAnsi="Arial" w:cs="Arial"/>
        </w:rPr>
        <w:t xml:space="preserve">is </w:t>
      </w:r>
      <w:r w:rsidR="00652FDF" w:rsidRPr="008708F1">
        <w:rPr>
          <w:rFonts w:ascii="Arial" w:hAnsi="Arial" w:cs="Arial"/>
        </w:rPr>
        <w:t xml:space="preserve">a </w:t>
      </w:r>
      <w:r w:rsidR="00224CA8" w:rsidRPr="008708F1">
        <w:rPr>
          <w:rFonts w:ascii="Arial" w:hAnsi="Arial" w:cs="Arial"/>
        </w:rPr>
        <w:t>well-documented</w:t>
      </w:r>
      <w:r w:rsidR="00652FDF" w:rsidRPr="008708F1">
        <w:rPr>
          <w:rFonts w:ascii="Arial" w:hAnsi="Arial" w:cs="Arial"/>
        </w:rPr>
        <w:t xml:space="preserve"> </w:t>
      </w:r>
      <w:r w:rsidR="002D042F" w:rsidRPr="008708F1">
        <w:rPr>
          <w:rFonts w:ascii="Arial" w:hAnsi="Arial" w:cs="Arial"/>
        </w:rPr>
        <w:t>trend which sees employee</w:t>
      </w:r>
      <w:r w:rsidR="001F509D" w:rsidRPr="008708F1">
        <w:rPr>
          <w:rFonts w:ascii="Arial" w:hAnsi="Arial" w:cs="Arial"/>
        </w:rPr>
        <w:t>s</w:t>
      </w:r>
      <w:r w:rsidR="002D042F" w:rsidRPr="008708F1">
        <w:rPr>
          <w:rFonts w:ascii="Arial" w:hAnsi="Arial" w:cs="Arial"/>
        </w:rPr>
        <w:t xml:space="preserve"> unengaged from work</w:t>
      </w:r>
      <w:r w:rsidR="00504FB4" w:rsidRPr="008708F1">
        <w:rPr>
          <w:rFonts w:ascii="Arial" w:hAnsi="Arial" w:cs="Arial"/>
        </w:rPr>
        <w:t>. A</w:t>
      </w:r>
      <w:r w:rsidR="00D04626" w:rsidRPr="008708F1">
        <w:rPr>
          <w:rFonts w:ascii="Arial" w:hAnsi="Arial" w:cs="Arial"/>
        </w:rPr>
        <w:t xml:space="preserve"> global workforce </w:t>
      </w:r>
      <w:r w:rsidR="008B6E73" w:rsidRPr="008708F1">
        <w:rPr>
          <w:rFonts w:ascii="Arial" w:hAnsi="Arial" w:cs="Arial"/>
        </w:rPr>
        <w:t>survey</w:t>
      </w:r>
      <w:r w:rsidR="00504FB4" w:rsidRPr="008708F1">
        <w:rPr>
          <w:rFonts w:ascii="Arial" w:hAnsi="Arial" w:cs="Arial"/>
        </w:rPr>
        <w:t xml:space="preserve"> </w:t>
      </w:r>
      <w:r w:rsidR="00D04626" w:rsidRPr="008708F1">
        <w:rPr>
          <w:rFonts w:ascii="Arial" w:hAnsi="Arial" w:cs="Arial"/>
        </w:rPr>
        <w:t xml:space="preserve">found that almost six out of </w:t>
      </w:r>
      <w:r w:rsidR="00504FB4" w:rsidRPr="008708F1">
        <w:rPr>
          <w:rFonts w:ascii="Arial" w:hAnsi="Arial" w:cs="Arial"/>
        </w:rPr>
        <w:t>ten</w:t>
      </w:r>
      <w:r w:rsidR="00D04626" w:rsidRPr="008708F1">
        <w:rPr>
          <w:rFonts w:ascii="Arial" w:hAnsi="Arial" w:cs="Arial"/>
        </w:rPr>
        <w:t xml:space="preserve"> employees </w:t>
      </w:r>
      <w:r w:rsidR="001F509D" w:rsidRPr="008708F1">
        <w:rPr>
          <w:rFonts w:ascii="Arial" w:hAnsi="Arial" w:cs="Arial"/>
        </w:rPr>
        <w:t>were ‘quiet quitting</w:t>
      </w:r>
      <w:r w:rsidR="003D0593" w:rsidRPr="008708F1">
        <w:rPr>
          <w:rFonts w:ascii="Arial" w:hAnsi="Arial" w:cs="Arial"/>
        </w:rPr>
        <w:t>’</w:t>
      </w:r>
      <w:r w:rsidR="00504FB4" w:rsidRPr="008708F1">
        <w:rPr>
          <w:rFonts w:ascii="Arial" w:hAnsi="Arial" w:cs="Arial"/>
        </w:rPr>
        <w:t>,</w:t>
      </w:r>
      <w:r w:rsidR="003D0593" w:rsidRPr="008708F1">
        <w:rPr>
          <w:rFonts w:ascii="Arial" w:hAnsi="Arial" w:cs="Arial"/>
        </w:rPr>
        <w:t xml:space="preserve"> and employee disengagement </w:t>
      </w:r>
      <w:r w:rsidR="0061329B" w:rsidRPr="008708F1">
        <w:rPr>
          <w:rFonts w:ascii="Arial" w:hAnsi="Arial" w:cs="Arial"/>
        </w:rPr>
        <w:t xml:space="preserve">costs the global economy </w:t>
      </w:r>
      <w:r w:rsidR="009E147D" w:rsidRPr="008708F1">
        <w:rPr>
          <w:rFonts w:ascii="Arial" w:hAnsi="Arial" w:cs="Arial"/>
        </w:rPr>
        <w:t>$</w:t>
      </w:r>
      <w:r w:rsidR="0061329B" w:rsidRPr="008708F1">
        <w:rPr>
          <w:rFonts w:ascii="Arial" w:hAnsi="Arial" w:cs="Arial"/>
        </w:rPr>
        <w:t>8.8 trillion (Gallup, 2023).</w:t>
      </w:r>
      <w:r w:rsidR="00E51A11" w:rsidRPr="008708F1">
        <w:rPr>
          <w:rFonts w:ascii="Arial" w:hAnsi="Arial" w:cs="Arial"/>
        </w:rPr>
        <w:t xml:space="preserve"> </w:t>
      </w:r>
      <w:r w:rsidR="008A1F2C" w:rsidRPr="008708F1">
        <w:rPr>
          <w:rFonts w:ascii="Arial" w:hAnsi="Arial" w:cs="Arial"/>
        </w:rPr>
        <w:t xml:space="preserve">The same survey also found that 51% of employees were </w:t>
      </w:r>
      <w:r w:rsidR="006F3CB1" w:rsidRPr="008708F1">
        <w:rPr>
          <w:rFonts w:ascii="Arial" w:hAnsi="Arial" w:cs="Arial"/>
        </w:rPr>
        <w:t xml:space="preserve">watching for or actively seeking new </w:t>
      </w:r>
      <w:r w:rsidR="00203B98" w:rsidRPr="008708F1">
        <w:rPr>
          <w:rFonts w:ascii="Arial" w:hAnsi="Arial" w:cs="Arial"/>
        </w:rPr>
        <w:t>employment</w:t>
      </w:r>
      <w:r w:rsidR="006F3CB1" w:rsidRPr="008708F1">
        <w:rPr>
          <w:rFonts w:ascii="Arial" w:hAnsi="Arial" w:cs="Arial"/>
        </w:rPr>
        <w:t>, with increased pay being the</w:t>
      </w:r>
      <w:r w:rsidR="00504FB4" w:rsidRPr="008708F1">
        <w:rPr>
          <w:rFonts w:ascii="Arial" w:hAnsi="Arial" w:cs="Arial"/>
        </w:rPr>
        <w:t>ir</w:t>
      </w:r>
      <w:r w:rsidR="006F3CB1" w:rsidRPr="008708F1">
        <w:rPr>
          <w:rFonts w:ascii="Arial" w:hAnsi="Arial" w:cs="Arial"/>
        </w:rPr>
        <w:t xml:space="preserve"> </w:t>
      </w:r>
      <w:r w:rsidR="00203B98" w:rsidRPr="008708F1">
        <w:rPr>
          <w:rFonts w:ascii="Arial" w:hAnsi="Arial" w:cs="Arial"/>
        </w:rPr>
        <w:t>top priorit</w:t>
      </w:r>
      <w:r w:rsidR="00504FB4" w:rsidRPr="008708F1">
        <w:rPr>
          <w:rFonts w:ascii="Arial" w:hAnsi="Arial" w:cs="Arial"/>
        </w:rPr>
        <w:t>y</w:t>
      </w:r>
      <w:r w:rsidR="00203B98" w:rsidRPr="008708F1">
        <w:rPr>
          <w:rFonts w:ascii="Arial" w:hAnsi="Arial" w:cs="Arial"/>
        </w:rPr>
        <w:t>.</w:t>
      </w:r>
      <w:r w:rsidR="00F17930" w:rsidRPr="008708F1">
        <w:rPr>
          <w:rFonts w:ascii="Arial" w:hAnsi="Arial" w:cs="Arial"/>
        </w:rPr>
        <w:t xml:space="preserve"> This is supported by a CIPD report</w:t>
      </w:r>
      <w:r w:rsidR="004C3CB9" w:rsidRPr="008708F1">
        <w:rPr>
          <w:rFonts w:ascii="Arial" w:hAnsi="Arial" w:cs="Arial"/>
        </w:rPr>
        <w:t xml:space="preserve"> (2023</w:t>
      </w:r>
      <w:r w:rsidR="000C40EC" w:rsidRPr="008708F1">
        <w:rPr>
          <w:rFonts w:ascii="Arial" w:hAnsi="Arial" w:cs="Arial"/>
        </w:rPr>
        <w:t>c</w:t>
      </w:r>
      <w:r w:rsidR="004C3CB9" w:rsidRPr="008708F1">
        <w:rPr>
          <w:rFonts w:ascii="Arial" w:hAnsi="Arial" w:cs="Arial"/>
        </w:rPr>
        <w:t xml:space="preserve">) which </w:t>
      </w:r>
      <w:r w:rsidR="00A3217D" w:rsidRPr="008708F1">
        <w:rPr>
          <w:rFonts w:ascii="Arial" w:hAnsi="Arial" w:cs="Arial"/>
        </w:rPr>
        <w:t xml:space="preserve">shows public sector workers are not willing to do more work, or feel too discontented to make more effort at work than private sector. </w:t>
      </w:r>
      <w:r w:rsidR="00900153" w:rsidRPr="008708F1">
        <w:rPr>
          <w:rFonts w:ascii="Arial" w:hAnsi="Arial" w:cs="Arial"/>
        </w:rPr>
        <w:t xml:space="preserve">This survey </w:t>
      </w:r>
      <w:r w:rsidR="007E4E3A" w:rsidRPr="008708F1">
        <w:rPr>
          <w:rFonts w:ascii="Arial" w:hAnsi="Arial" w:cs="Arial"/>
        </w:rPr>
        <w:t xml:space="preserve">shows that </w:t>
      </w:r>
      <w:r w:rsidR="00A3217D" w:rsidRPr="008708F1">
        <w:rPr>
          <w:rFonts w:ascii="Arial" w:hAnsi="Arial" w:cs="Arial"/>
        </w:rPr>
        <w:t>of</w:t>
      </w:r>
      <w:r w:rsidR="001F4429" w:rsidRPr="008708F1">
        <w:rPr>
          <w:rFonts w:ascii="Arial" w:hAnsi="Arial" w:cs="Arial"/>
        </w:rPr>
        <w:t xml:space="preserve"> </w:t>
      </w:r>
      <w:r w:rsidR="007E4E3A" w:rsidRPr="008708F1">
        <w:rPr>
          <w:rFonts w:ascii="Arial" w:hAnsi="Arial" w:cs="Arial"/>
        </w:rPr>
        <w:t>public sector workers in the UK</w:t>
      </w:r>
      <w:r w:rsidR="001F4429" w:rsidRPr="008708F1">
        <w:rPr>
          <w:rFonts w:ascii="Arial" w:hAnsi="Arial" w:cs="Arial"/>
        </w:rPr>
        <w:t>, only 44% shared that they would work harder than</w:t>
      </w:r>
      <w:r w:rsidR="00A3217D" w:rsidRPr="008708F1">
        <w:rPr>
          <w:rFonts w:ascii="Arial" w:hAnsi="Arial" w:cs="Arial"/>
        </w:rPr>
        <w:t xml:space="preserve"> </w:t>
      </w:r>
      <w:r w:rsidR="001F4429" w:rsidRPr="008708F1">
        <w:rPr>
          <w:rFonts w:ascii="Arial" w:hAnsi="Arial" w:cs="Arial"/>
        </w:rPr>
        <w:t>needed</w:t>
      </w:r>
      <w:r w:rsidR="00696C5C" w:rsidRPr="008708F1">
        <w:rPr>
          <w:rFonts w:ascii="Arial" w:hAnsi="Arial" w:cs="Arial"/>
        </w:rPr>
        <w:t xml:space="preserve">, this is down from 54% in 2019. In addition, 45% of </w:t>
      </w:r>
      <w:r w:rsidR="00224CA8" w:rsidRPr="008708F1">
        <w:rPr>
          <w:rFonts w:ascii="Arial" w:hAnsi="Arial" w:cs="Arial"/>
        </w:rPr>
        <w:t xml:space="preserve">respondents reported they did not feel they were paid appropriately. </w:t>
      </w:r>
    </w:p>
    <w:p w14:paraId="47026AFF" w14:textId="5B611EA1" w:rsidR="00B54EEE" w:rsidRPr="008708F1" w:rsidRDefault="00B54EEE" w:rsidP="008708F1">
      <w:pPr>
        <w:pStyle w:val="Heading2"/>
        <w:spacing w:line="360" w:lineRule="auto"/>
        <w:rPr>
          <w:rFonts w:ascii="Arial" w:hAnsi="Arial" w:cs="Arial"/>
          <w:sz w:val="24"/>
          <w:szCs w:val="24"/>
        </w:rPr>
      </w:pPr>
      <w:bookmarkStart w:id="16" w:name="_Toc152504374"/>
      <w:r w:rsidRPr="008708F1">
        <w:rPr>
          <w:rFonts w:ascii="Arial" w:hAnsi="Arial" w:cs="Arial"/>
          <w:sz w:val="24"/>
          <w:szCs w:val="24"/>
        </w:rPr>
        <w:t>3.4 The Effect on Attraction and Retention</w:t>
      </w:r>
      <w:bookmarkEnd w:id="16"/>
    </w:p>
    <w:p w14:paraId="6440B709" w14:textId="5CA1A0E8" w:rsidR="00AE3917" w:rsidRPr="008708F1" w:rsidRDefault="00AE3917" w:rsidP="008708F1">
      <w:pPr>
        <w:pStyle w:val="NormalWeb"/>
        <w:spacing w:line="360" w:lineRule="auto"/>
        <w:rPr>
          <w:rFonts w:ascii="Arial" w:hAnsi="Arial" w:cs="Arial"/>
        </w:rPr>
      </w:pPr>
      <w:r w:rsidRPr="008708F1">
        <w:rPr>
          <w:rFonts w:ascii="Arial" w:hAnsi="Arial" w:cs="Arial"/>
        </w:rPr>
        <w:t xml:space="preserve">The PEEL report 2021/22 identifies that SWP has an issue in retaining younger </w:t>
      </w:r>
      <w:proofErr w:type="gramStart"/>
      <w:r w:rsidRPr="008708F1">
        <w:rPr>
          <w:rFonts w:ascii="Arial" w:hAnsi="Arial" w:cs="Arial"/>
        </w:rPr>
        <w:t>in service</w:t>
      </w:r>
      <w:proofErr w:type="gramEnd"/>
      <w:r w:rsidRPr="008708F1">
        <w:rPr>
          <w:rFonts w:ascii="Arial" w:hAnsi="Arial" w:cs="Arial"/>
        </w:rPr>
        <w:t xml:space="preserve"> Officers who </w:t>
      </w:r>
      <w:r w:rsidR="00A3217D" w:rsidRPr="008708F1">
        <w:rPr>
          <w:rFonts w:ascii="Arial" w:hAnsi="Arial" w:cs="Arial"/>
        </w:rPr>
        <w:t>reported to feel frustrated with balancing academic coursework, working overtime and having their rest days cancelled</w:t>
      </w:r>
      <w:r w:rsidRPr="008708F1">
        <w:rPr>
          <w:rFonts w:ascii="Arial" w:hAnsi="Arial" w:cs="Arial"/>
        </w:rPr>
        <w:t xml:space="preserve"> they wer</w:t>
      </w:r>
      <w:r w:rsidR="00A3217D" w:rsidRPr="008708F1">
        <w:rPr>
          <w:rFonts w:ascii="Arial" w:hAnsi="Arial" w:cs="Arial"/>
        </w:rPr>
        <w:t>e</w:t>
      </w:r>
      <w:r w:rsidR="00581307" w:rsidRPr="008708F1">
        <w:rPr>
          <w:rFonts w:ascii="Arial" w:hAnsi="Arial" w:cs="Arial"/>
          <w:i/>
          <w:iCs/>
        </w:rPr>
        <w:t xml:space="preserve"> </w:t>
      </w:r>
      <w:r w:rsidR="00581307" w:rsidRPr="008708F1">
        <w:rPr>
          <w:rFonts w:ascii="Arial" w:hAnsi="Arial" w:cs="Arial"/>
        </w:rPr>
        <w:t>(H</w:t>
      </w:r>
      <w:r w:rsidR="00293BF5" w:rsidRPr="008708F1">
        <w:rPr>
          <w:rFonts w:ascii="Arial" w:hAnsi="Arial" w:cs="Arial"/>
        </w:rPr>
        <w:t>is</w:t>
      </w:r>
      <w:r w:rsidR="00581307" w:rsidRPr="008708F1">
        <w:rPr>
          <w:rFonts w:ascii="Arial" w:hAnsi="Arial" w:cs="Arial"/>
        </w:rPr>
        <w:t xml:space="preserve"> Majesty’s Inspectorate of Constabulary and Fire &amp; Rescue Services, 2022)</w:t>
      </w:r>
      <w:r w:rsidRPr="008708F1">
        <w:rPr>
          <w:rFonts w:ascii="Arial" w:hAnsi="Arial" w:cs="Arial"/>
        </w:rPr>
        <w:t>. In a Centric HR article (</w:t>
      </w:r>
      <w:r w:rsidR="003B77F3" w:rsidRPr="008708F1">
        <w:rPr>
          <w:rFonts w:ascii="Arial" w:hAnsi="Arial" w:cs="Arial"/>
        </w:rPr>
        <w:t xml:space="preserve">Newman Marketing, </w:t>
      </w:r>
      <w:r w:rsidRPr="008708F1">
        <w:rPr>
          <w:rFonts w:ascii="Arial" w:hAnsi="Arial" w:cs="Arial"/>
        </w:rPr>
        <w:t xml:space="preserve">2022) </w:t>
      </w:r>
      <w:r w:rsidR="00D205E1" w:rsidRPr="008708F1">
        <w:rPr>
          <w:rFonts w:ascii="Arial" w:hAnsi="Arial" w:cs="Arial"/>
        </w:rPr>
        <w:t xml:space="preserve">it was </w:t>
      </w:r>
      <w:r w:rsidRPr="008708F1">
        <w:rPr>
          <w:rFonts w:ascii="Arial" w:hAnsi="Arial" w:cs="Arial"/>
        </w:rPr>
        <w:t xml:space="preserve">estimated that replacing an </w:t>
      </w:r>
      <w:proofErr w:type="gramStart"/>
      <w:r w:rsidRPr="008708F1">
        <w:rPr>
          <w:rFonts w:ascii="Arial" w:hAnsi="Arial" w:cs="Arial"/>
        </w:rPr>
        <w:t>employee costs</w:t>
      </w:r>
      <w:proofErr w:type="gramEnd"/>
      <w:r w:rsidRPr="008708F1">
        <w:rPr>
          <w:rFonts w:ascii="Arial" w:hAnsi="Arial" w:cs="Arial"/>
        </w:rPr>
        <w:t xml:space="preserve"> approximately six to nine months’ salary, consumed by recruitment and training expenses. This is in addition to the loss of knowledge and experience accumulated by the employees that leave. For the year 2022/23, SWP lost 178 Officers through either resignation or retirement, this figure does not include staff </w:t>
      </w:r>
      <w:r w:rsidR="00B75846" w:rsidRPr="008708F1">
        <w:rPr>
          <w:rFonts w:ascii="Arial" w:hAnsi="Arial" w:cs="Arial"/>
        </w:rPr>
        <w:t>(Home Office</w:t>
      </w:r>
      <w:r w:rsidRPr="008708F1">
        <w:rPr>
          <w:rFonts w:ascii="Arial" w:hAnsi="Arial" w:cs="Arial"/>
        </w:rPr>
        <w:t xml:space="preserve">, 2023). The force needs to carefully assess the reasons for </w:t>
      </w:r>
      <w:r w:rsidR="00A3217D" w:rsidRPr="008708F1">
        <w:rPr>
          <w:rFonts w:ascii="Arial" w:hAnsi="Arial" w:cs="Arial"/>
        </w:rPr>
        <w:t>employees</w:t>
      </w:r>
      <w:r w:rsidRPr="008708F1">
        <w:rPr>
          <w:rFonts w:ascii="Arial" w:hAnsi="Arial" w:cs="Arial"/>
        </w:rPr>
        <w:t xml:space="preserve"> leaving and take steps to address these to retain their existing workforce and reduce the costs associated with turnover. </w:t>
      </w:r>
    </w:p>
    <w:p w14:paraId="7016F996" w14:textId="3A49AB2C" w:rsidR="00B54EEE" w:rsidRPr="008708F1" w:rsidRDefault="00B54EEE" w:rsidP="008708F1">
      <w:pPr>
        <w:pStyle w:val="Heading2"/>
        <w:spacing w:line="360" w:lineRule="auto"/>
        <w:rPr>
          <w:rFonts w:ascii="Arial" w:hAnsi="Arial" w:cs="Arial"/>
          <w:sz w:val="24"/>
          <w:szCs w:val="24"/>
        </w:rPr>
      </w:pPr>
      <w:bookmarkStart w:id="17" w:name="_Toc152504375"/>
      <w:r w:rsidRPr="008708F1">
        <w:rPr>
          <w:rFonts w:ascii="Arial" w:hAnsi="Arial" w:cs="Arial"/>
          <w:sz w:val="24"/>
          <w:szCs w:val="24"/>
        </w:rPr>
        <w:t>3.5 South Wales Police Budgets</w:t>
      </w:r>
      <w:bookmarkEnd w:id="17"/>
    </w:p>
    <w:p w14:paraId="4F21C3A7" w14:textId="1ED41E6E" w:rsidR="007069B3" w:rsidRPr="008708F1" w:rsidRDefault="007069B3" w:rsidP="008708F1">
      <w:pPr>
        <w:pStyle w:val="NormalWeb"/>
        <w:spacing w:line="360" w:lineRule="auto"/>
        <w:rPr>
          <w:rFonts w:ascii="Arial" w:hAnsi="Arial" w:cs="Arial"/>
        </w:rPr>
      </w:pPr>
      <w:r w:rsidRPr="008708F1">
        <w:rPr>
          <w:rFonts w:ascii="Arial" w:hAnsi="Arial" w:cs="Arial"/>
        </w:rPr>
        <w:t xml:space="preserve">While the force needs to </w:t>
      </w:r>
      <w:r w:rsidR="00B15842" w:rsidRPr="008708F1">
        <w:rPr>
          <w:rFonts w:ascii="Arial" w:hAnsi="Arial" w:cs="Arial"/>
        </w:rPr>
        <w:t xml:space="preserve">consider the financial strains </w:t>
      </w:r>
      <w:r w:rsidR="00A3217D" w:rsidRPr="008708F1">
        <w:rPr>
          <w:rFonts w:ascii="Arial" w:hAnsi="Arial" w:cs="Arial"/>
        </w:rPr>
        <w:t xml:space="preserve">on </w:t>
      </w:r>
      <w:r w:rsidR="00B15842" w:rsidRPr="008708F1">
        <w:rPr>
          <w:rFonts w:ascii="Arial" w:hAnsi="Arial" w:cs="Arial"/>
        </w:rPr>
        <w:t xml:space="preserve">its workforce, it also needs to </w:t>
      </w:r>
      <w:r w:rsidR="007A233B" w:rsidRPr="008708F1">
        <w:rPr>
          <w:rFonts w:ascii="Arial" w:hAnsi="Arial" w:cs="Arial"/>
        </w:rPr>
        <w:t>consider its own budget constraints</w:t>
      </w:r>
      <w:r w:rsidR="00D13BFA" w:rsidRPr="008708F1">
        <w:rPr>
          <w:rFonts w:ascii="Arial" w:hAnsi="Arial" w:cs="Arial"/>
        </w:rPr>
        <w:t xml:space="preserve">. </w:t>
      </w:r>
      <w:r w:rsidR="004E5A35" w:rsidRPr="008708F1">
        <w:rPr>
          <w:rFonts w:ascii="Arial" w:hAnsi="Arial" w:cs="Arial"/>
        </w:rPr>
        <w:t xml:space="preserve">As a publicly funded organisation there is little opportunity to increase revenue and the force needs to maintain a strict budget. </w:t>
      </w:r>
      <w:r w:rsidR="00970794" w:rsidRPr="008708F1">
        <w:rPr>
          <w:rFonts w:ascii="Arial" w:hAnsi="Arial" w:cs="Arial"/>
        </w:rPr>
        <w:t xml:space="preserve">The </w:t>
      </w:r>
      <w:r w:rsidR="00970794" w:rsidRPr="008708F1">
        <w:rPr>
          <w:rFonts w:ascii="Arial" w:hAnsi="Arial" w:cs="Arial"/>
        </w:rPr>
        <w:lastRenderedPageBreak/>
        <w:t xml:space="preserve">budget </w:t>
      </w:r>
      <w:r w:rsidR="00F01033" w:rsidRPr="008708F1">
        <w:rPr>
          <w:rFonts w:ascii="Arial" w:hAnsi="Arial" w:cs="Arial"/>
        </w:rPr>
        <w:t xml:space="preserve">set for 2023/24 was £358.7 million, </w:t>
      </w:r>
      <w:r w:rsidR="00BA588D" w:rsidRPr="008708F1">
        <w:rPr>
          <w:rFonts w:ascii="Arial" w:hAnsi="Arial" w:cs="Arial"/>
        </w:rPr>
        <w:t>this included a 7.4% increase from council tax</w:t>
      </w:r>
      <w:r w:rsidR="00A32F6A" w:rsidRPr="008708F1">
        <w:rPr>
          <w:rFonts w:ascii="Arial" w:hAnsi="Arial" w:cs="Arial"/>
        </w:rPr>
        <w:t xml:space="preserve"> to a total of 46%</w:t>
      </w:r>
      <w:r w:rsidR="00CF2687" w:rsidRPr="008708F1">
        <w:rPr>
          <w:rFonts w:ascii="Arial" w:hAnsi="Arial" w:cs="Arial"/>
        </w:rPr>
        <w:t>, with 54% coming from Government grants</w:t>
      </w:r>
      <w:r w:rsidR="00BA588D" w:rsidRPr="008708F1">
        <w:rPr>
          <w:rFonts w:ascii="Arial" w:hAnsi="Arial" w:cs="Arial"/>
        </w:rPr>
        <w:t xml:space="preserve"> (</w:t>
      </w:r>
      <w:r w:rsidR="00462250" w:rsidRPr="008708F1">
        <w:rPr>
          <w:rFonts w:ascii="Arial" w:hAnsi="Arial" w:cs="Arial"/>
        </w:rPr>
        <w:t xml:space="preserve">South Wales </w:t>
      </w:r>
      <w:r w:rsidR="00DE44DA" w:rsidRPr="008708F1">
        <w:rPr>
          <w:rFonts w:ascii="Arial" w:hAnsi="Arial" w:cs="Arial"/>
        </w:rPr>
        <w:t>Police and Crime Com</w:t>
      </w:r>
      <w:r w:rsidR="00755AE7" w:rsidRPr="008708F1">
        <w:rPr>
          <w:rFonts w:ascii="Arial" w:hAnsi="Arial" w:cs="Arial"/>
        </w:rPr>
        <w:t xml:space="preserve">missioner, </w:t>
      </w:r>
      <w:r w:rsidR="003B77F3" w:rsidRPr="008708F1">
        <w:rPr>
          <w:rFonts w:ascii="Arial" w:hAnsi="Arial" w:cs="Arial"/>
        </w:rPr>
        <w:t>no date</w:t>
      </w:r>
      <w:r w:rsidR="00755AE7" w:rsidRPr="008708F1">
        <w:rPr>
          <w:rFonts w:ascii="Arial" w:hAnsi="Arial" w:cs="Arial"/>
        </w:rPr>
        <w:t>)</w:t>
      </w:r>
      <w:r w:rsidR="00BA588D" w:rsidRPr="008708F1">
        <w:rPr>
          <w:rFonts w:ascii="Arial" w:hAnsi="Arial" w:cs="Arial"/>
        </w:rPr>
        <w:t xml:space="preserve">. </w:t>
      </w:r>
      <w:r w:rsidR="00CA4E3F" w:rsidRPr="008708F1">
        <w:rPr>
          <w:rFonts w:ascii="Arial" w:hAnsi="Arial" w:cs="Arial"/>
        </w:rPr>
        <w:t xml:space="preserve">The PCC Medium Term Financial Strategy </w:t>
      </w:r>
      <w:r w:rsidR="00462250" w:rsidRPr="008708F1">
        <w:rPr>
          <w:rFonts w:ascii="Arial" w:hAnsi="Arial" w:cs="Arial"/>
        </w:rPr>
        <w:t>(South Wales Police and Crime Commissioner, 2022)</w:t>
      </w:r>
      <w:r w:rsidR="00F54792" w:rsidRPr="008708F1">
        <w:rPr>
          <w:rFonts w:ascii="Arial" w:hAnsi="Arial" w:cs="Arial"/>
        </w:rPr>
        <w:t xml:space="preserve"> </w:t>
      </w:r>
      <w:r w:rsidR="00F75FFC" w:rsidRPr="008708F1">
        <w:rPr>
          <w:rFonts w:ascii="Arial" w:hAnsi="Arial" w:cs="Arial"/>
        </w:rPr>
        <w:t xml:space="preserve">estimated pay awards for </w:t>
      </w:r>
      <w:r w:rsidR="00A3217D" w:rsidRPr="008708F1">
        <w:rPr>
          <w:rFonts w:ascii="Arial" w:hAnsi="Arial" w:cs="Arial"/>
        </w:rPr>
        <w:t>employees</w:t>
      </w:r>
      <w:r w:rsidR="00F75FFC" w:rsidRPr="008708F1">
        <w:rPr>
          <w:rFonts w:ascii="Arial" w:hAnsi="Arial" w:cs="Arial"/>
        </w:rPr>
        <w:t xml:space="preserve"> at 2.5%</w:t>
      </w:r>
      <w:r w:rsidR="0043787C" w:rsidRPr="008708F1">
        <w:rPr>
          <w:rFonts w:ascii="Arial" w:hAnsi="Arial" w:cs="Arial"/>
        </w:rPr>
        <w:t xml:space="preserve"> </w:t>
      </w:r>
      <w:r w:rsidR="00C86C8F" w:rsidRPr="008708F1">
        <w:rPr>
          <w:rFonts w:ascii="Arial" w:hAnsi="Arial" w:cs="Arial"/>
        </w:rPr>
        <w:t>between 2022 and 2026</w:t>
      </w:r>
      <w:r w:rsidR="00A472F1" w:rsidRPr="008708F1">
        <w:rPr>
          <w:rFonts w:ascii="Arial" w:hAnsi="Arial" w:cs="Arial"/>
        </w:rPr>
        <w:t xml:space="preserve"> which, by its own </w:t>
      </w:r>
      <w:r w:rsidR="00552850" w:rsidRPr="008708F1">
        <w:rPr>
          <w:rFonts w:ascii="Arial" w:hAnsi="Arial" w:cs="Arial"/>
        </w:rPr>
        <w:t xml:space="preserve">estimations will not </w:t>
      </w:r>
      <w:r w:rsidR="004E354C" w:rsidRPr="008708F1">
        <w:rPr>
          <w:rFonts w:ascii="Arial" w:hAnsi="Arial" w:cs="Arial"/>
        </w:rPr>
        <w:t>beat inflation</w:t>
      </w:r>
      <w:r w:rsidR="00D50AA0" w:rsidRPr="008708F1">
        <w:rPr>
          <w:rFonts w:ascii="Arial" w:hAnsi="Arial" w:cs="Arial"/>
        </w:rPr>
        <w:t xml:space="preserve"> until 2024/25. </w:t>
      </w:r>
      <w:r w:rsidR="004221BC" w:rsidRPr="008708F1">
        <w:rPr>
          <w:rFonts w:ascii="Arial" w:hAnsi="Arial" w:cs="Arial"/>
        </w:rPr>
        <w:t xml:space="preserve">The report shows that SWP </w:t>
      </w:r>
      <w:r w:rsidR="00255A05" w:rsidRPr="008708F1">
        <w:rPr>
          <w:rFonts w:ascii="Arial" w:hAnsi="Arial" w:cs="Arial"/>
        </w:rPr>
        <w:t>was</w:t>
      </w:r>
      <w:r w:rsidR="004A338D" w:rsidRPr="008708F1">
        <w:rPr>
          <w:rFonts w:ascii="Arial" w:hAnsi="Arial" w:cs="Arial"/>
        </w:rPr>
        <w:t xml:space="preserve"> </w:t>
      </w:r>
      <w:r w:rsidR="00AB78AB" w:rsidRPr="008708F1">
        <w:rPr>
          <w:rFonts w:ascii="Arial" w:hAnsi="Arial" w:cs="Arial"/>
        </w:rPr>
        <w:t xml:space="preserve">expected to have a shortfall </w:t>
      </w:r>
      <w:r w:rsidR="00974AAA" w:rsidRPr="008708F1">
        <w:rPr>
          <w:rFonts w:ascii="Arial" w:hAnsi="Arial" w:cs="Arial"/>
        </w:rPr>
        <w:t>of £26.7 million within their</w:t>
      </w:r>
      <w:r w:rsidR="00AB78AB" w:rsidRPr="008708F1">
        <w:rPr>
          <w:rFonts w:ascii="Arial" w:hAnsi="Arial" w:cs="Arial"/>
        </w:rPr>
        <w:t xml:space="preserve"> contingency reserve</w:t>
      </w:r>
      <w:r w:rsidR="00974AAA" w:rsidRPr="008708F1">
        <w:rPr>
          <w:rFonts w:ascii="Arial" w:hAnsi="Arial" w:cs="Arial"/>
        </w:rPr>
        <w:t>s for the year of 2022/23</w:t>
      </w:r>
      <w:r w:rsidR="001207AC" w:rsidRPr="008708F1">
        <w:rPr>
          <w:rFonts w:ascii="Arial" w:hAnsi="Arial" w:cs="Arial"/>
        </w:rPr>
        <w:t xml:space="preserve">. All of this </w:t>
      </w:r>
      <w:r w:rsidR="00BD749B" w:rsidRPr="008708F1">
        <w:rPr>
          <w:rFonts w:ascii="Arial" w:hAnsi="Arial" w:cs="Arial"/>
        </w:rPr>
        <w:t xml:space="preserve">was </w:t>
      </w:r>
      <w:r w:rsidR="00403126" w:rsidRPr="008708F1">
        <w:rPr>
          <w:rFonts w:ascii="Arial" w:hAnsi="Arial" w:cs="Arial"/>
        </w:rPr>
        <w:t xml:space="preserve">prior to the confirmation that </w:t>
      </w:r>
      <w:r w:rsidR="00A3217D" w:rsidRPr="008708F1">
        <w:rPr>
          <w:rFonts w:ascii="Arial" w:hAnsi="Arial" w:cs="Arial"/>
        </w:rPr>
        <w:t>employees</w:t>
      </w:r>
      <w:r w:rsidR="00403126" w:rsidRPr="008708F1">
        <w:rPr>
          <w:rFonts w:ascii="Arial" w:hAnsi="Arial" w:cs="Arial"/>
        </w:rPr>
        <w:t xml:space="preserve"> </w:t>
      </w:r>
      <w:r w:rsidR="00351688" w:rsidRPr="008708F1">
        <w:rPr>
          <w:rFonts w:ascii="Arial" w:hAnsi="Arial" w:cs="Arial"/>
        </w:rPr>
        <w:t>were to receive a 7% pay increase from September 2023 which is an additional unforeseen strain on their budget.</w:t>
      </w:r>
      <w:r w:rsidR="00D13BFA" w:rsidRPr="008708F1">
        <w:rPr>
          <w:rFonts w:ascii="Arial" w:hAnsi="Arial" w:cs="Arial"/>
        </w:rPr>
        <w:t xml:space="preserve"> SWP will now need to closely monitor their spending and where they can make cutbacks, while they may not be looking at redundancy at this time, job security may be on the minds of some of the workforce, especially during this cost-of-living crisis. SWP will need to be transparent with their employees in their cost saving plans to try and reduce worry over their future with the organisation. </w:t>
      </w:r>
    </w:p>
    <w:p w14:paraId="55F0A9D6" w14:textId="77777777" w:rsidR="00527ABD" w:rsidRPr="008708F1" w:rsidRDefault="00527ABD" w:rsidP="00E53D70">
      <w:pPr>
        <w:pStyle w:val="NormalWeb"/>
        <w:rPr>
          <w:rFonts w:ascii="Arial" w:hAnsi="Arial" w:cs="Arial"/>
        </w:rPr>
      </w:pPr>
    </w:p>
    <w:p w14:paraId="2C944902" w14:textId="77777777" w:rsidR="0087792B" w:rsidRPr="008708F1" w:rsidRDefault="0087792B">
      <w:pPr>
        <w:rPr>
          <w:rFonts w:ascii="Arial" w:eastAsia="Times New Roman" w:hAnsi="Arial" w:cs="Arial"/>
          <w:kern w:val="0"/>
          <w:lang w:eastAsia="en-GB"/>
          <w14:ligatures w14:val="none"/>
        </w:rPr>
      </w:pPr>
      <w:r w:rsidRPr="008708F1">
        <w:rPr>
          <w:rFonts w:ascii="Arial" w:hAnsi="Arial" w:cs="Arial"/>
        </w:rPr>
        <w:br w:type="page"/>
      </w:r>
    </w:p>
    <w:p w14:paraId="64CAE1E2" w14:textId="67E95234" w:rsidR="00527ABD" w:rsidRPr="008708F1" w:rsidRDefault="00B54EEE" w:rsidP="00B54EEE">
      <w:pPr>
        <w:pStyle w:val="Heading1"/>
        <w:rPr>
          <w:rFonts w:ascii="Arial" w:hAnsi="Arial" w:cs="Arial"/>
          <w:sz w:val="24"/>
          <w:szCs w:val="24"/>
        </w:rPr>
      </w:pPr>
      <w:bookmarkStart w:id="18" w:name="_Toc152504376"/>
      <w:r w:rsidRPr="008708F1">
        <w:rPr>
          <w:rFonts w:ascii="Arial" w:hAnsi="Arial" w:cs="Arial"/>
          <w:sz w:val="24"/>
          <w:szCs w:val="24"/>
        </w:rPr>
        <w:lastRenderedPageBreak/>
        <w:t xml:space="preserve">4. The Carer’s Leave </w:t>
      </w:r>
      <w:r w:rsidR="00A3217D" w:rsidRPr="008708F1">
        <w:rPr>
          <w:rFonts w:ascii="Arial" w:hAnsi="Arial" w:cs="Arial"/>
          <w:sz w:val="24"/>
          <w:szCs w:val="24"/>
        </w:rPr>
        <w:t>Bill</w:t>
      </w:r>
      <w:bookmarkEnd w:id="18"/>
    </w:p>
    <w:p w14:paraId="5F412713" w14:textId="77777777" w:rsidR="00B54EEE" w:rsidRPr="008708F1" w:rsidRDefault="00B54EEE" w:rsidP="00B54EEE">
      <w:pPr>
        <w:rPr>
          <w:rFonts w:ascii="Arial" w:hAnsi="Arial" w:cs="Arial"/>
        </w:rPr>
      </w:pPr>
    </w:p>
    <w:p w14:paraId="420D6A41" w14:textId="3A3406DA" w:rsidR="00B54EEE" w:rsidRPr="008708F1" w:rsidRDefault="00B54EEE" w:rsidP="00B54EEE">
      <w:pPr>
        <w:pStyle w:val="Heading2"/>
        <w:rPr>
          <w:rFonts w:ascii="Arial" w:hAnsi="Arial" w:cs="Arial"/>
          <w:sz w:val="24"/>
          <w:szCs w:val="24"/>
        </w:rPr>
      </w:pPr>
      <w:bookmarkStart w:id="19" w:name="_Toc152504377"/>
      <w:r w:rsidRPr="008708F1">
        <w:rPr>
          <w:rFonts w:ascii="Arial" w:hAnsi="Arial" w:cs="Arial"/>
          <w:sz w:val="24"/>
          <w:szCs w:val="24"/>
        </w:rPr>
        <w:t>4.1 Why is the Carer’s Leave Bill Important?</w:t>
      </w:r>
      <w:bookmarkEnd w:id="19"/>
    </w:p>
    <w:p w14:paraId="357A03C9" w14:textId="6B6072EC" w:rsidR="003E322A" w:rsidRPr="008708F1" w:rsidRDefault="00527ABD" w:rsidP="008708F1">
      <w:pPr>
        <w:pStyle w:val="NormalWeb"/>
        <w:spacing w:line="360" w:lineRule="auto"/>
        <w:rPr>
          <w:rFonts w:ascii="Arial" w:hAnsi="Arial" w:cs="Arial"/>
        </w:rPr>
      </w:pPr>
      <w:r w:rsidRPr="008708F1">
        <w:rPr>
          <w:rFonts w:ascii="Arial" w:hAnsi="Arial" w:cs="Arial"/>
        </w:rPr>
        <w:t>In May 2023, the Carer’s Leave Bill gained Royal Assent</w:t>
      </w:r>
      <w:r w:rsidR="00947970" w:rsidRPr="008708F1">
        <w:rPr>
          <w:rFonts w:ascii="Arial" w:hAnsi="Arial" w:cs="Arial"/>
        </w:rPr>
        <w:t xml:space="preserve">, it is currently unknown when the Act will come into legislation but it will </w:t>
      </w:r>
      <w:r w:rsidR="008E5D7B" w:rsidRPr="008708F1">
        <w:rPr>
          <w:rFonts w:ascii="Arial" w:hAnsi="Arial" w:cs="Arial"/>
        </w:rPr>
        <w:t>give</w:t>
      </w:r>
      <w:r w:rsidR="00947970" w:rsidRPr="008708F1">
        <w:rPr>
          <w:rFonts w:ascii="Arial" w:hAnsi="Arial" w:cs="Arial"/>
        </w:rPr>
        <w:t xml:space="preserve"> unpaid carer’s </w:t>
      </w:r>
      <w:proofErr w:type="gramStart"/>
      <w:r w:rsidR="008E5D7B" w:rsidRPr="008708F1">
        <w:rPr>
          <w:rFonts w:ascii="Arial" w:hAnsi="Arial" w:cs="Arial"/>
        </w:rPr>
        <w:t>1 week</w:t>
      </w:r>
      <w:proofErr w:type="gramEnd"/>
      <w:r w:rsidR="008E5D7B" w:rsidRPr="008708F1">
        <w:rPr>
          <w:rFonts w:ascii="Arial" w:hAnsi="Arial" w:cs="Arial"/>
        </w:rPr>
        <w:t xml:space="preserve"> unpaid </w:t>
      </w:r>
      <w:r w:rsidR="00947970" w:rsidRPr="008708F1">
        <w:rPr>
          <w:rFonts w:ascii="Arial" w:hAnsi="Arial" w:cs="Arial"/>
        </w:rPr>
        <w:t>leave per year a</w:t>
      </w:r>
      <w:r w:rsidR="008E5D7B" w:rsidRPr="008708F1">
        <w:rPr>
          <w:rFonts w:ascii="Arial" w:hAnsi="Arial" w:cs="Arial"/>
        </w:rPr>
        <w:t>s a</w:t>
      </w:r>
      <w:r w:rsidR="00947970" w:rsidRPr="008708F1">
        <w:rPr>
          <w:rFonts w:ascii="Arial" w:hAnsi="Arial" w:cs="Arial"/>
        </w:rPr>
        <w:t xml:space="preserve"> day one right</w:t>
      </w:r>
      <w:r w:rsidR="00A3217D" w:rsidRPr="008708F1">
        <w:rPr>
          <w:rFonts w:ascii="Arial" w:hAnsi="Arial" w:cs="Arial"/>
        </w:rPr>
        <w:t xml:space="preserve"> (</w:t>
      </w:r>
      <w:r w:rsidR="00C16D69" w:rsidRPr="008708F1">
        <w:rPr>
          <w:rFonts w:ascii="Arial" w:hAnsi="Arial" w:cs="Arial"/>
        </w:rPr>
        <w:t>GOV.uk, 2022</w:t>
      </w:r>
      <w:r w:rsidR="00A3217D" w:rsidRPr="008708F1">
        <w:rPr>
          <w:rFonts w:ascii="Arial" w:hAnsi="Arial" w:cs="Arial"/>
        </w:rPr>
        <w:t>)</w:t>
      </w:r>
      <w:r w:rsidR="00947970" w:rsidRPr="008708F1">
        <w:rPr>
          <w:rFonts w:ascii="Arial" w:hAnsi="Arial" w:cs="Arial"/>
        </w:rPr>
        <w:t xml:space="preserve">. </w:t>
      </w:r>
      <w:r w:rsidR="00515AB4" w:rsidRPr="008708F1">
        <w:rPr>
          <w:rFonts w:ascii="Arial" w:hAnsi="Arial" w:cs="Arial"/>
        </w:rPr>
        <w:t>D</w:t>
      </w:r>
      <w:r w:rsidR="00947970" w:rsidRPr="008708F1">
        <w:rPr>
          <w:rFonts w:ascii="Arial" w:hAnsi="Arial" w:cs="Arial"/>
        </w:rPr>
        <w:t xml:space="preserve">ata shows that there are approximately 310,000 unpaid </w:t>
      </w:r>
      <w:proofErr w:type="gramStart"/>
      <w:r w:rsidR="00947970" w:rsidRPr="008708F1">
        <w:rPr>
          <w:rFonts w:ascii="Arial" w:hAnsi="Arial" w:cs="Arial"/>
        </w:rPr>
        <w:t>carer’s</w:t>
      </w:r>
      <w:proofErr w:type="gramEnd"/>
      <w:r w:rsidR="00947970" w:rsidRPr="008708F1">
        <w:rPr>
          <w:rFonts w:ascii="Arial" w:hAnsi="Arial" w:cs="Arial"/>
        </w:rPr>
        <w:t xml:space="preserve"> in Wales</w:t>
      </w:r>
      <w:r w:rsidR="003E322A" w:rsidRPr="008708F1">
        <w:rPr>
          <w:rFonts w:ascii="Arial" w:hAnsi="Arial" w:cs="Arial"/>
        </w:rPr>
        <w:t xml:space="preserve"> but this</w:t>
      </w:r>
      <w:r w:rsidR="00A3217D" w:rsidRPr="008708F1">
        <w:rPr>
          <w:rFonts w:ascii="Arial" w:hAnsi="Arial" w:cs="Arial"/>
        </w:rPr>
        <w:t xml:space="preserve"> </w:t>
      </w:r>
      <w:r w:rsidR="003E322A" w:rsidRPr="008708F1">
        <w:rPr>
          <w:rFonts w:ascii="Arial" w:hAnsi="Arial" w:cs="Arial"/>
        </w:rPr>
        <w:t>number can fluctuate with individuals needing to take on new caring responsibilities every day</w:t>
      </w:r>
      <w:r w:rsidR="00515AB4" w:rsidRPr="008708F1">
        <w:rPr>
          <w:rFonts w:ascii="Arial" w:hAnsi="Arial" w:cs="Arial"/>
        </w:rPr>
        <w:t xml:space="preserve"> (</w:t>
      </w:r>
      <w:r w:rsidR="00515AB4" w:rsidRPr="008708F1">
        <w:rPr>
          <w:rFonts w:ascii="Arial" w:hAnsi="Arial" w:cs="Arial"/>
        </w:rPr>
        <w:t>ONS, 2023b)</w:t>
      </w:r>
      <w:r w:rsidR="003E322A" w:rsidRPr="008708F1">
        <w:rPr>
          <w:rFonts w:ascii="Arial" w:hAnsi="Arial" w:cs="Arial"/>
        </w:rPr>
        <w:t xml:space="preserve">. </w:t>
      </w:r>
      <w:r w:rsidR="00AF66DA" w:rsidRPr="008708F1">
        <w:rPr>
          <w:rFonts w:ascii="Arial" w:hAnsi="Arial" w:cs="Arial"/>
        </w:rPr>
        <w:t xml:space="preserve">Citizens Advise </w:t>
      </w:r>
      <w:r w:rsidR="003E322A" w:rsidRPr="008708F1">
        <w:rPr>
          <w:rFonts w:ascii="Arial" w:hAnsi="Arial" w:cs="Arial"/>
        </w:rPr>
        <w:t>(no date) describe</w:t>
      </w:r>
      <w:r w:rsidR="00A3217D" w:rsidRPr="008708F1">
        <w:rPr>
          <w:rFonts w:ascii="Arial" w:hAnsi="Arial" w:cs="Arial"/>
        </w:rPr>
        <w:t>s</w:t>
      </w:r>
      <w:r w:rsidR="003E322A" w:rsidRPr="008708F1">
        <w:rPr>
          <w:rFonts w:ascii="Arial" w:hAnsi="Arial" w:cs="Arial"/>
        </w:rPr>
        <w:t xml:space="preserve"> a carer as someone who provides care and support for a person who is ill, disabled, has mental health issues, or is suffering with an addiction.</w:t>
      </w:r>
    </w:p>
    <w:p w14:paraId="72C3F5A5" w14:textId="5EEDE1A2" w:rsidR="00B54EEE" w:rsidRPr="008708F1" w:rsidRDefault="00B54EEE" w:rsidP="008708F1">
      <w:pPr>
        <w:pStyle w:val="Heading2"/>
        <w:spacing w:line="360" w:lineRule="auto"/>
        <w:rPr>
          <w:rFonts w:ascii="Arial" w:hAnsi="Arial" w:cs="Arial"/>
          <w:sz w:val="24"/>
          <w:szCs w:val="24"/>
        </w:rPr>
      </w:pPr>
      <w:bookmarkStart w:id="20" w:name="_Toc152504378"/>
      <w:r w:rsidRPr="008708F1">
        <w:rPr>
          <w:rFonts w:ascii="Arial" w:hAnsi="Arial" w:cs="Arial"/>
          <w:sz w:val="24"/>
          <w:szCs w:val="24"/>
        </w:rPr>
        <w:t>4.2 The Impact on Mental Health</w:t>
      </w:r>
      <w:bookmarkEnd w:id="20"/>
    </w:p>
    <w:p w14:paraId="6F804115" w14:textId="14B443D6" w:rsidR="00712D62" w:rsidRPr="008708F1" w:rsidRDefault="00710079" w:rsidP="008708F1">
      <w:pPr>
        <w:pStyle w:val="NormalWeb"/>
        <w:spacing w:line="360" w:lineRule="auto"/>
        <w:rPr>
          <w:rFonts w:ascii="Arial" w:hAnsi="Arial" w:cs="Arial"/>
        </w:rPr>
      </w:pPr>
      <w:r w:rsidRPr="008708F1">
        <w:rPr>
          <w:rFonts w:ascii="Arial" w:hAnsi="Arial" w:cs="Arial"/>
        </w:rPr>
        <w:t xml:space="preserve">Being a carer can understandably take its toll on mental health and wellbeing. </w:t>
      </w:r>
      <w:r w:rsidR="00AF66DA" w:rsidRPr="008708F1">
        <w:rPr>
          <w:rFonts w:ascii="Arial" w:hAnsi="Arial" w:cs="Arial"/>
        </w:rPr>
        <w:t xml:space="preserve">The Mind website </w:t>
      </w:r>
      <w:r w:rsidRPr="008708F1">
        <w:rPr>
          <w:rFonts w:ascii="Arial" w:hAnsi="Arial" w:cs="Arial"/>
        </w:rPr>
        <w:t xml:space="preserve">(2021) </w:t>
      </w:r>
      <w:r w:rsidR="00A71095" w:rsidRPr="008708F1">
        <w:rPr>
          <w:rFonts w:ascii="Arial" w:hAnsi="Arial" w:cs="Arial"/>
        </w:rPr>
        <w:t>describes emotions and mental health issues</w:t>
      </w:r>
      <w:r w:rsidR="00133086" w:rsidRPr="008708F1">
        <w:rPr>
          <w:rFonts w:ascii="Arial" w:hAnsi="Arial" w:cs="Arial"/>
        </w:rPr>
        <w:t xml:space="preserve"> that can be caused by caring</w:t>
      </w:r>
      <w:r w:rsidR="00A71095" w:rsidRPr="008708F1">
        <w:rPr>
          <w:rFonts w:ascii="Arial" w:hAnsi="Arial" w:cs="Arial"/>
        </w:rPr>
        <w:t xml:space="preserve"> including stress, anxiety, isolation, and frustration. </w:t>
      </w:r>
      <w:r w:rsidRPr="008708F1">
        <w:rPr>
          <w:rFonts w:ascii="Arial" w:hAnsi="Arial" w:cs="Arial"/>
        </w:rPr>
        <w:t xml:space="preserve">A study by Huang </w:t>
      </w:r>
      <w:r w:rsidRPr="008708F1">
        <w:rPr>
          <w:rFonts w:ascii="Arial" w:hAnsi="Arial" w:cs="Arial"/>
          <w:i/>
          <w:iCs/>
        </w:rPr>
        <w:t>et al</w:t>
      </w:r>
      <w:r w:rsidRPr="008708F1">
        <w:rPr>
          <w:rFonts w:ascii="Arial" w:hAnsi="Arial" w:cs="Arial"/>
        </w:rPr>
        <w:t xml:space="preserve"> (2021) found that of those with caring responsibilities, females and those aged 65 and over that were providing 50+ hours of care each week had poorer mental health. Most notably, the study found that unpaid carers who were not in paid employment reported having lower mental health than those in employment. This is a</w:t>
      </w:r>
      <w:r w:rsidR="00541579" w:rsidRPr="008708F1">
        <w:rPr>
          <w:rFonts w:ascii="Arial" w:hAnsi="Arial" w:cs="Arial"/>
        </w:rPr>
        <w:t xml:space="preserve">n </w:t>
      </w:r>
      <w:r w:rsidRPr="008708F1">
        <w:rPr>
          <w:rFonts w:ascii="Arial" w:hAnsi="Arial" w:cs="Arial"/>
        </w:rPr>
        <w:t xml:space="preserve">interesting statistic as it highlights the importance of retaining unpaid carers in </w:t>
      </w:r>
      <w:r w:rsidR="008E5D7B" w:rsidRPr="008708F1">
        <w:rPr>
          <w:rFonts w:ascii="Arial" w:hAnsi="Arial" w:cs="Arial"/>
        </w:rPr>
        <w:t>work</w:t>
      </w:r>
      <w:r w:rsidR="00133086" w:rsidRPr="008708F1">
        <w:rPr>
          <w:rFonts w:ascii="Arial" w:hAnsi="Arial" w:cs="Arial"/>
        </w:rPr>
        <w:t>.</w:t>
      </w:r>
      <w:r w:rsidRPr="008708F1">
        <w:rPr>
          <w:rFonts w:ascii="Arial" w:hAnsi="Arial" w:cs="Arial"/>
        </w:rPr>
        <w:t xml:space="preserve"> </w:t>
      </w:r>
      <w:r w:rsidR="00133086" w:rsidRPr="008708F1">
        <w:rPr>
          <w:rFonts w:ascii="Arial" w:hAnsi="Arial" w:cs="Arial"/>
        </w:rPr>
        <w:t>T</w:t>
      </w:r>
      <w:r w:rsidRPr="008708F1">
        <w:rPr>
          <w:rFonts w:ascii="Arial" w:hAnsi="Arial" w:cs="Arial"/>
        </w:rPr>
        <w:t>his Act will hopefully serve to assist in keeping individuals in the workplace, and therefore reduce the decline in mental health associated with caring responsibilities.</w:t>
      </w:r>
      <w:r w:rsidR="00A71095" w:rsidRPr="008708F1">
        <w:rPr>
          <w:rFonts w:ascii="Arial" w:hAnsi="Arial" w:cs="Arial"/>
        </w:rPr>
        <w:t xml:space="preserve"> </w:t>
      </w:r>
    </w:p>
    <w:p w14:paraId="636D2ED2" w14:textId="5B6572A2" w:rsidR="008E5D7B" w:rsidRPr="008708F1" w:rsidRDefault="004A41F5" w:rsidP="008708F1">
      <w:pPr>
        <w:pStyle w:val="NormalWeb"/>
        <w:spacing w:line="360" w:lineRule="auto"/>
        <w:rPr>
          <w:rFonts w:ascii="Arial" w:hAnsi="Arial" w:cs="Arial"/>
        </w:rPr>
      </w:pPr>
      <w:r w:rsidRPr="008708F1">
        <w:rPr>
          <w:rFonts w:ascii="Arial" w:hAnsi="Arial" w:cs="Arial"/>
        </w:rPr>
        <w:t>Having the option to take unpaid leave each year could also serve to reduce sickness absence related to caring responsibilities</w:t>
      </w:r>
      <w:r w:rsidR="008E5D7B" w:rsidRPr="008708F1">
        <w:rPr>
          <w:rFonts w:ascii="Arial" w:hAnsi="Arial" w:cs="Arial"/>
        </w:rPr>
        <w:t>. The CIPD Supporting Working Carers Report (</w:t>
      </w:r>
      <w:r w:rsidR="00A679F2" w:rsidRPr="008708F1">
        <w:rPr>
          <w:rFonts w:ascii="Arial" w:hAnsi="Arial" w:cs="Arial"/>
        </w:rPr>
        <w:t xml:space="preserve">Austin and </w:t>
      </w:r>
      <w:proofErr w:type="spellStart"/>
      <w:r w:rsidR="00A679F2" w:rsidRPr="008708F1">
        <w:rPr>
          <w:rFonts w:ascii="Arial" w:hAnsi="Arial" w:cs="Arial"/>
        </w:rPr>
        <w:t>Heyes</w:t>
      </w:r>
      <w:proofErr w:type="spellEnd"/>
      <w:r w:rsidR="00A679F2" w:rsidRPr="008708F1">
        <w:rPr>
          <w:rFonts w:ascii="Arial" w:hAnsi="Arial" w:cs="Arial"/>
        </w:rPr>
        <w:t xml:space="preserve">, </w:t>
      </w:r>
      <w:r w:rsidR="008E5D7B" w:rsidRPr="008708F1">
        <w:rPr>
          <w:rFonts w:ascii="Arial" w:hAnsi="Arial" w:cs="Arial"/>
        </w:rPr>
        <w:t xml:space="preserve">2021) </w:t>
      </w:r>
      <w:r w:rsidR="00541579" w:rsidRPr="008708F1">
        <w:rPr>
          <w:rFonts w:ascii="Arial" w:hAnsi="Arial" w:cs="Arial"/>
        </w:rPr>
        <w:t>reports</w:t>
      </w:r>
      <w:r w:rsidR="008E5D7B" w:rsidRPr="008708F1">
        <w:rPr>
          <w:rFonts w:ascii="Arial" w:hAnsi="Arial" w:cs="Arial"/>
        </w:rPr>
        <w:t xml:space="preserve"> 21% of carers who received no support at work </w:t>
      </w:r>
      <w:r w:rsidR="00541579" w:rsidRPr="008708F1">
        <w:rPr>
          <w:rFonts w:ascii="Arial" w:hAnsi="Arial" w:cs="Arial"/>
        </w:rPr>
        <w:t xml:space="preserve">taken </w:t>
      </w:r>
      <w:r w:rsidR="008E5D7B" w:rsidRPr="008708F1">
        <w:rPr>
          <w:rFonts w:ascii="Arial" w:hAnsi="Arial" w:cs="Arial"/>
        </w:rPr>
        <w:t xml:space="preserve">sickness leave to provide care, </w:t>
      </w:r>
      <w:r w:rsidR="00541579" w:rsidRPr="008708F1">
        <w:rPr>
          <w:rFonts w:ascii="Arial" w:hAnsi="Arial" w:cs="Arial"/>
        </w:rPr>
        <w:t xml:space="preserve">only </w:t>
      </w:r>
      <w:r w:rsidR="008E5D7B" w:rsidRPr="008708F1">
        <w:rPr>
          <w:rFonts w:ascii="Arial" w:hAnsi="Arial" w:cs="Arial"/>
        </w:rPr>
        <w:t xml:space="preserve">13% of carers who did receive workplace support had done the same. This </w:t>
      </w:r>
      <w:r w:rsidR="00541579" w:rsidRPr="008708F1">
        <w:rPr>
          <w:rFonts w:ascii="Arial" w:hAnsi="Arial" w:cs="Arial"/>
        </w:rPr>
        <w:t>demonstrates</w:t>
      </w:r>
      <w:r w:rsidR="008E5D7B" w:rsidRPr="008708F1">
        <w:rPr>
          <w:rFonts w:ascii="Arial" w:hAnsi="Arial" w:cs="Arial"/>
        </w:rPr>
        <w:t xml:space="preserve"> the effect that workplace support can have in relation to sickness absence rates and how important providing support can be to individuals as well as organisation</w:t>
      </w:r>
      <w:r w:rsidR="00541579" w:rsidRPr="008708F1">
        <w:rPr>
          <w:rFonts w:ascii="Arial" w:hAnsi="Arial" w:cs="Arial"/>
        </w:rPr>
        <w:t>s</w:t>
      </w:r>
      <w:r w:rsidR="008E5D7B" w:rsidRPr="008708F1">
        <w:rPr>
          <w:rFonts w:ascii="Arial" w:hAnsi="Arial" w:cs="Arial"/>
        </w:rPr>
        <w:t xml:space="preserve">. </w:t>
      </w:r>
    </w:p>
    <w:p w14:paraId="22D83BFA" w14:textId="7A00D03B" w:rsidR="00712D62" w:rsidRPr="008708F1" w:rsidRDefault="00712D62" w:rsidP="008708F1">
      <w:pPr>
        <w:pStyle w:val="Heading2"/>
        <w:spacing w:line="360" w:lineRule="auto"/>
        <w:rPr>
          <w:rFonts w:ascii="Arial" w:hAnsi="Arial" w:cs="Arial"/>
          <w:sz w:val="24"/>
          <w:szCs w:val="24"/>
        </w:rPr>
      </w:pPr>
      <w:bookmarkStart w:id="21" w:name="_Toc152504379"/>
      <w:r w:rsidRPr="008708F1">
        <w:rPr>
          <w:rFonts w:ascii="Arial" w:hAnsi="Arial" w:cs="Arial"/>
          <w:sz w:val="24"/>
          <w:szCs w:val="24"/>
        </w:rPr>
        <w:lastRenderedPageBreak/>
        <w:t>4.</w:t>
      </w:r>
      <w:r w:rsidR="00F4183B" w:rsidRPr="008708F1">
        <w:rPr>
          <w:rFonts w:ascii="Arial" w:hAnsi="Arial" w:cs="Arial"/>
          <w:sz w:val="24"/>
          <w:szCs w:val="24"/>
        </w:rPr>
        <w:t>3</w:t>
      </w:r>
      <w:r w:rsidRPr="008708F1">
        <w:rPr>
          <w:rFonts w:ascii="Arial" w:hAnsi="Arial" w:cs="Arial"/>
          <w:sz w:val="24"/>
          <w:szCs w:val="24"/>
        </w:rPr>
        <w:t xml:space="preserve"> South Wales Polices Current Responsibility</w:t>
      </w:r>
      <w:bookmarkEnd w:id="21"/>
    </w:p>
    <w:p w14:paraId="4B9A7019" w14:textId="1D3E9A23" w:rsidR="00A71095" w:rsidRPr="008708F1" w:rsidRDefault="004A41F5" w:rsidP="008708F1">
      <w:pPr>
        <w:pStyle w:val="NormalWeb"/>
        <w:spacing w:line="360" w:lineRule="auto"/>
        <w:rPr>
          <w:rFonts w:ascii="Arial" w:hAnsi="Arial" w:cs="Arial"/>
        </w:rPr>
      </w:pPr>
      <w:r w:rsidRPr="008708F1">
        <w:rPr>
          <w:rFonts w:ascii="Arial" w:hAnsi="Arial" w:cs="Arial"/>
        </w:rPr>
        <w:t>Individuals may, at times, need to take additional time off work to deal with unforeseen circumstances</w:t>
      </w:r>
      <w:r w:rsidR="00133086" w:rsidRPr="008708F1">
        <w:rPr>
          <w:rFonts w:ascii="Arial" w:hAnsi="Arial" w:cs="Arial"/>
        </w:rPr>
        <w:t xml:space="preserve">. </w:t>
      </w:r>
      <w:r w:rsidR="00541579" w:rsidRPr="008708F1">
        <w:rPr>
          <w:rFonts w:ascii="Arial" w:hAnsi="Arial" w:cs="Arial"/>
        </w:rPr>
        <w:t>E</w:t>
      </w:r>
      <w:r w:rsidR="00133086" w:rsidRPr="008708F1">
        <w:rPr>
          <w:rFonts w:ascii="Arial" w:hAnsi="Arial" w:cs="Arial"/>
        </w:rPr>
        <w:t xml:space="preserve">mployers have a legal responsibility to provide reasonable time off in the event of an emergency with a dependant but there is no clarification on </w:t>
      </w:r>
      <w:r w:rsidR="00541579" w:rsidRPr="008708F1">
        <w:rPr>
          <w:rFonts w:ascii="Arial" w:hAnsi="Arial" w:cs="Arial"/>
        </w:rPr>
        <w:t xml:space="preserve">what is </w:t>
      </w:r>
      <w:r w:rsidR="00133086" w:rsidRPr="008708F1">
        <w:rPr>
          <w:rFonts w:ascii="Arial" w:hAnsi="Arial" w:cs="Arial"/>
        </w:rPr>
        <w:t xml:space="preserve">deemed reasonable (ACAS, 2023). </w:t>
      </w:r>
      <w:r w:rsidR="00541579" w:rsidRPr="008708F1">
        <w:rPr>
          <w:rFonts w:ascii="Arial" w:hAnsi="Arial" w:cs="Arial"/>
        </w:rPr>
        <w:t>K</w:t>
      </w:r>
      <w:r w:rsidR="00133086" w:rsidRPr="008708F1">
        <w:rPr>
          <w:rFonts w:ascii="Arial" w:hAnsi="Arial" w:cs="Arial"/>
        </w:rPr>
        <w:t>nowing that there is a defined period of time associated to carer’s leave will give line managers and individuals a better understanding of what they’re entitled to and ensures equality and fairnes</w:t>
      </w:r>
      <w:r w:rsidR="00541579" w:rsidRPr="008708F1">
        <w:rPr>
          <w:rFonts w:ascii="Arial" w:hAnsi="Arial" w:cs="Arial"/>
        </w:rPr>
        <w:t>s</w:t>
      </w:r>
      <w:r w:rsidR="00133086" w:rsidRPr="008708F1">
        <w:rPr>
          <w:rFonts w:ascii="Arial" w:hAnsi="Arial" w:cs="Arial"/>
        </w:rPr>
        <w:t xml:space="preserve">. </w:t>
      </w:r>
      <w:r w:rsidR="00541579" w:rsidRPr="008708F1">
        <w:rPr>
          <w:rFonts w:ascii="Arial" w:hAnsi="Arial" w:cs="Arial"/>
        </w:rPr>
        <w:t>C</w:t>
      </w:r>
      <w:r w:rsidR="00133086" w:rsidRPr="008708F1">
        <w:rPr>
          <w:rFonts w:ascii="Arial" w:hAnsi="Arial" w:cs="Arial"/>
        </w:rPr>
        <w:t>arer’s leave will be unpaid but employers could choose to make this paid leave. If SWP were to opt to make this time paid, they would need to ensure that this is clear within their policy. Virgin Media introduced 5 days paid carer’s leave as part of their parental leave policies (HR Magazine, 2022).</w:t>
      </w:r>
      <w:r w:rsidR="008E5D7B" w:rsidRPr="008708F1">
        <w:rPr>
          <w:rFonts w:ascii="Arial" w:hAnsi="Arial" w:cs="Arial"/>
        </w:rPr>
        <w:t xml:space="preserve"> </w:t>
      </w:r>
      <w:r w:rsidR="00FD1E02" w:rsidRPr="008708F1">
        <w:rPr>
          <w:rFonts w:ascii="Arial" w:hAnsi="Arial" w:cs="Arial"/>
        </w:rPr>
        <w:t>The People and Organisational Strategy 2021-24</w:t>
      </w:r>
      <w:r w:rsidR="003F3F94" w:rsidRPr="008708F1">
        <w:rPr>
          <w:rFonts w:ascii="Arial" w:hAnsi="Arial" w:cs="Arial"/>
        </w:rPr>
        <w:t xml:space="preserve"> (South Wales Police, 2021)</w:t>
      </w:r>
      <w:r w:rsidR="00FD1E02" w:rsidRPr="008708F1">
        <w:rPr>
          <w:rFonts w:ascii="Arial" w:hAnsi="Arial" w:cs="Arial"/>
        </w:rPr>
        <w:t xml:space="preserve"> has underpinning values of being proud, positive, and professional, as part of these values the force reinforces that they are reliable and compassionate to the communities</w:t>
      </w:r>
      <w:r w:rsidR="004424BF" w:rsidRPr="008708F1">
        <w:rPr>
          <w:rFonts w:ascii="Arial" w:hAnsi="Arial" w:cs="Arial"/>
        </w:rPr>
        <w:t xml:space="preserve">, </w:t>
      </w:r>
      <w:r w:rsidR="00FD1E02" w:rsidRPr="008708F1">
        <w:rPr>
          <w:rFonts w:ascii="Arial" w:hAnsi="Arial" w:cs="Arial"/>
        </w:rPr>
        <w:t>this needs to</w:t>
      </w:r>
      <w:r w:rsidR="004424BF" w:rsidRPr="008708F1">
        <w:rPr>
          <w:rFonts w:ascii="Arial" w:hAnsi="Arial" w:cs="Arial"/>
        </w:rPr>
        <w:t xml:space="preserve"> </w:t>
      </w:r>
      <w:r w:rsidR="00FD1E02" w:rsidRPr="008708F1">
        <w:rPr>
          <w:rFonts w:ascii="Arial" w:hAnsi="Arial" w:cs="Arial"/>
        </w:rPr>
        <w:t xml:space="preserve">also form part of the leadership styles, especially where employees have caring responsibilities for people in those same communities. </w:t>
      </w:r>
    </w:p>
    <w:p w14:paraId="6E7F9417" w14:textId="44CA0308" w:rsidR="00712D62" w:rsidRPr="008708F1" w:rsidRDefault="00712D62" w:rsidP="008708F1">
      <w:pPr>
        <w:pStyle w:val="Heading2"/>
        <w:spacing w:line="360" w:lineRule="auto"/>
        <w:rPr>
          <w:rFonts w:ascii="Arial" w:hAnsi="Arial" w:cs="Arial"/>
          <w:sz w:val="24"/>
          <w:szCs w:val="24"/>
        </w:rPr>
      </w:pPr>
      <w:bookmarkStart w:id="22" w:name="_Toc152504380"/>
      <w:r w:rsidRPr="008708F1">
        <w:rPr>
          <w:rFonts w:ascii="Arial" w:hAnsi="Arial" w:cs="Arial"/>
          <w:sz w:val="24"/>
          <w:szCs w:val="24"/>
        </w:rPr>
        <w:t>4.</w:t>
      </w:r>
      <w:r w:rsidR="00F4183B" w:rsidRPr="008708F1">
        <w:rPr>
          <w:rFonts w:ascii="Arial" w:hAnsi="Arial" w:cs="Arial"/>
          <w:sz w:val="24"/>
          <w:szCs w:val="24"/>
        </w:rPr>
        <w:t>4</w:t>
      </w:r>
      <w:r w:rsidRPr="008708F1">
        <w:rPr>
          <w:rFonts w:ascii="Arial" w:hAnsi="Arial" w:cs="Arial"/>
          <w:sz w:val="24"/>
          <w:szCs w:val="24"/>
        </w:rPr>
        <w:t xml:space="preserve"> Impact on Resourcing</w:t>
      </w:r>
      <w:bookmarkEnd w:id="22"/>
    </w:p>
    <w:p w14:paraId="1B574103" w14:textId="77777777" w:rsidR="008708F1" w:rsidRDefault="00D47DEB" w:rsidP="008708F1">
      <w:pPr>
        <w:pStyle w:val="NormalWeb"/>
        <w:spacing w:line="360" w:lineRule="auto"/>
        <w:rPr>
          <w:rFonts w:ascii="Arial" w:hAnsi="Arial" w:cs="Arial"/>
        </w:rPr>
      </w:pPr>
      <w:r w:rsidRPr="008708F1">
        <w:rPr>
          <w:rFonts w:ascii="Arial" w:hAnsi="Arial" w:cs="Arial"/>
        </w:rPr>
        <w:t>There are many things that SWP may need to consider when this Act comes in, one of which being the impact on resource levels</w:t>
      </w:r>
      <w:r w:rsidR="00FC79CE" w:rsidRPr="008708F1">
        <w:rPr>
          <w:rFonts w:ascii="Arial" w:hAnsi="Arial" w:cs="Arial"/>
        </w:rPr>
        <w:t>.</w:t>
      </w:r>
      <w:r w:rsidR="00133086" w:rsidRPr="008708F1">
        <w:rPr>
          <w:rFonts w:ascii="Arial" w:hAnsi="Arial" w:cs="Arial"/>
        </w:rPr>
        <w:t xml:space="preserve"> With an estimated one in seven employees providing unpaid care (Carers UK, no date), if each took 5 days leave this could equate to 4,295 additional days leave per year for SWP. While these periods of leave may not always be pre-planned, it is important for SWP to plan ahead as much as </w:t>
      </w:r>
      <w:r w:rsidR="004424BF" w:rsidRPr="008708F1">
        <w:rPr>
          <w:rFonts w:ascii="Arial" w:hAnsi="Arial" w:cs="Arial"/>
        </w:rPr>
        <w:t>possible</w:t>
      </w:r>
      <w:r w:rsidR="00133086" w:rsidRPr="008708F1">
        <w:rPr>
          <w:rFonts w:ascii="Arial" w:hAnsi="Arial" w:cs="Arial"/>
        </w:rPr>
        <w:t xml:space="preserve"> to ensure they have sufficient resource levels to cover abstractions and to avoid</w:t>
      </w:r>
      <w:r w:rsidR="004424BF" w:rsidRPr="008708F1">
        <w:rPr>
          <w:rFonts w:ascii="Arial" w:hAnsi="Arial" w:cs="Arial"/>
        </w:rPr>
        <w:t xml:space="preserve"> </w:t>
      </w:r>
      <w:r w:rsidR="00133086" w:rsidRPr="008708F1">
        <w:rPr>
          <w:rFonts w:ascii="Arial" w:hAnsi="Arial" w:cs="Arial"/>
        </w:rPr>
        <w:t xml:space="preserve">placing additional strain on others through cancelling rest days and overtime. With that being said, there is potential for unpaid carers in employment with SWP to increase their working hours in light of this legislative change. </w:t>
      </w:r>
      <w:r w:rsidR="008E5D7B" w:rsidRPr="008708F1">
        <w:rPr>
          <w:rFonts w:ascii="Arial" w:hAnsi="Arial" w:cs="Arial"/>
        </w:rPr>
        <w:t xml:space="preserve">In a study by Carers UK (2021) 4% of working carers reported they may need to reduce their hours, and 6% may need to give up working if they were unable to take carers leave. This would be a huge benefit to resourcing levels for the force which cannot be overlooked in </w:t>
      </w:r>
      <w:r w:rsidR="004424BF" w:rsidRPr="008708F1">
        <w:rPr>
          <w:rFonts w:ascii="Arial" w:hAnsi="Arial" w:cs="Arial"/>
        </w:rPr>
        <w:t xml:space="preserve">a </w:t>
      </w:r>
      <w:r w:rsidR="008E5D7B" w:rsidRPr="008708F1">
        <w:rPr>
          <w:rFonts w:ascii="Arial" w:hAnsi="Arial" w:cs="Arial"/>
        </w:rPr>
        <w:t>time of budget restraints and where recruitment may begin to slow down in an effort to save money.</w:t>
      </w:r>
    </w:p>
    <w:p w14:paraId="3D90BD6B" w14:textId="249FA3AF" w:rsidR="00712D62" w:rsidRPr="008708F1" w:rsidRDefault="00712D62" w:rsidP="008708F1">
      <w:pPr>
        <w:pStyle w:val="Heading1"/>
        <w:rPr>
          <w:rFonts w:ascii="Arial" w:eastAsia="Times New Roman" w:hAnsi="Arial" w:cs="Arial"/>
          <w:kern w:val="0"/>
          <w:sz w:val="24"/>
          <w:szCs w:val="24"/>
          <w:lang w:eastAsia="en-GB"/>
          <w14:ligatures w14:val="none"/>
        </w:rPr>
      </w:pPr>
      <w:bookmarkStart w:id="23" w:name="_Toc152504381"/>
      <w:r w:rsidRPr="008708F1">
        <w:rPr>
          <w:rFonts w:ascii="Arial" w:hAnsi="Arial" w:cs="Arial"/>
          <w:sz w:val="24"/>
          <w:szCs w:val="24"/>
        </w:rPr>
        <w:lastRenderedPageBreak/>
        <w:t>5. Conclusion</w:t>
      </w:r>
      <w:bookmarkEnd w:id="23"/>
    </w:p>
    <w:p w14:paraId="0621C21C" w14:textId="125F4497" w:rsidR="00F8481A" w:rsidRPr="008708F1" w:rsidRDefault="00F8481A" w:rsidP="008708F1">
      <w:pPr>
        <w:pStyle w:val="NormalWeb"/>
        <w:spacing w:line="360" w:lineRule="auto"/>
        <w:rPr>
          <w:rFonts w:ascii="Arial" w:hAnsi="Arial" w:cs="Arial"/>
        </w:rPr>
      </w:pPr>
      <w:r w:rsidRPr="008708F1">
        <w:rPr>
          <w:rFonts w:ascii="Arial" w:hAnsi="Arial" w:cs="Arial"/>
        </w:rPr>
        <w:t>There are many factors that can impact and influence an organisation, conducting an analysis such as PESTLE on a regular basis is vital for organisations to maintain a sustainable operation.</w:t>
      </w:r>
      <w:r w:rsidR="00FD1E02" w:rsidRPr="008708F1">
        <w:rPr>
          <w:rFonts w:ascii="Arial" w:hAnsi="Arial" w:cs="Arial"/>
        </w:rPr>
        <w:t xml:space="preserve"> </w:t>
      </w:r>
      <w:r w:rsidR="00FA4EA9" w:rsidRPr="008708F1">
        <w:rPr>
          <w:rFonts w:ascii="Arial" w:hAnsi="Arial" w:cs="Arial"/>
        </w:rPr>
        <w:t>While there are a multitude of frameworks which can be chosen the PESTLE analysis is a simple approach that ensures all relevant factors are considered (Taylor and Perkins, 2021). This analysis provides the foundations for SWP to think and plan strategically about external issues</w:t>
      </w:r>
      <w:r w:rsidR="0087792B" w:rsidRPr="008708F1">
        <w:rPr>
          <w:rFonts w:ascii="Arial" w:hAnsi="Arial" w:cs="Arial"/>
        </w:rPr>
        <w:t xml:space="preserve">. </w:t>
      </w:r>
    </w:p>
    <w:p w14:paraId="53A79F1F" w14:textId="3A9E51B2" w:rsidR="00676225" w:rsidRPr="008708F1" w:rsidRDefault="00676225" w:rsidP="008708F1">
      <w:pPr>
        <w:pStyle w:val="NormalWeb"/>
        <w:spacing w:line="360" w:lineRule="auto"/>
        <w:rPr>
          <w:rFonts w:ascii="Arial" w:hAnsi="Arial" w:cs="Arial"/>
        </w:rPr>
      </w:pPr>
      <w:r w:rsidRPr="008708F1">
        <w:rPr>
          <w:rFonts w:ascii="Arial" w:hAnsi="Arial" w:cs="Arial"/>
        </w:rPr>
        <w:t xml:space="preserve">The current economic crisis is having a detrimental impact on the working population as shown in the </w:t>
      </w:r>
      <w:r w:rsidR="0049477F" w:rsidRPr="008708F1">
        <w:rPr>
          <w:rFonts w:ascii="Arial" w:hAnsi="Arial" w:cs="Arial"/>
        </w:rPr>
        <w:t>CIPD Hard Times report (Cotton, 2023). A report by the Mental Health Foundation (2023) showed that one in four people were experiencing financial concerns and 34% of people reported experiencing anxiety due to finances</w:t>
      </w:r>
      <w:r w:rsidR="006E3FB3" w:rsidRPr="008708F1">
        <w:rPr>
          <w:rFonts w:ascii="Arial" w:hAnsi="Arial" w:cs="Arial"/>
        </w:rPr>
        <w:t xml:space="preserve">. </w:t>
      </w:r>
      <w:r w:rsidR="0087792B" w:rsidRPr="008708F1">
        <w:rPr>
          <w:rFonts w:ascii="Arial" w:hAnsi="Arial" w:cs="Arial"/>
        </w:rPr>
        <w:t xml:space="preserve">This is an issue that has </w:t>
      </w:r>
      <w:r w:rsidR="0049477F" w:rsidRPr="008708F1">
        <w:rPr>
          <w:rFonts w:ascii="Arial" w:hAnsi="Arial" w:cs="Arial"/>
        </w:rPr>
        <w:t xml:space="preserve">clear mental health </w:t>
      </w:r>
      <w:r w:rsidR="0087792B" w:rsidRPr="008708F1">
        <w:rPr>
          <w:rFonts w:ascii="Arial" w:hAnsi="Arial" w:cs="Arial"/>
        </w:rPr>
        <w:t>implications</w:t>
      </w:r>
      <w:r w:rsidR="006E3FB3" w:rsidRPr="008708F1">
        <w:rPr>
          <w:rFonts w:ascii="Arial" w:hAnsi="Arial" w:cs="Arial"/>
        </w:rPr>
        <w:t>, one which could lead to employee disengagement at work. With 45% of public sector workers reporting that they did not feel appropriately compensated for the work they do (CIPD, 2023) the force also needs to consider the potential impact on employee retention</w:t>
      </w:r>
      <w:r w:rsidR="0087792B" w:rsidRPr="008708F1">
        <w:rPr>
          <w:rFonts w:ascii="Arial" w:hAnsi="Arial" w:cs="Arial"/>
        </w:rPr>
        <w:t xml:space="preserve"> and engagement</w:t>
      </w:r>
      <w:r w:rsidR="006E3FB3" w:rsidRPr="008708F1">
        <w:rPr>
          <w:rFonts w:ascii="Arial" w:hAnsi="Arial" w:cs="Arial"/>
        </w:rPr>
        <w:t xml:space="preserve">. </w:t>
      </w:r>
    </w:p>
    <w:p w14:paraId="48CEB6A3" w14:textId="48B75AF5" w:rsidR="00676225" w:rsidRPr="008708F1" w:rsidRDefault="00A54E3B" w:rsidP="008708F1">
      <w:pPr>
        <w:pStyle w:val="NormalWeb"/>
        <w:spacing w:line="360" w:lineRule="auto"/>
        <w:rPr>
          <w:rFonts w:ascii="Arial" w:hAnsi="Arial" w:cs="Arial"/>
        </w:rPr>
      </w:pPr>
      <w:r w:rsidRPr="008708F1">
        <w:rPr>
          <w:rFonts w:ascii="Arial" w:hAnsi="Arial" w:cs="Arial"/>
        </w:rPr>
        <w:t>P</w:t>
      </w:r>
      <w:r w:rsidR="00676225" w:rsidRPr="008708F1">
        <w:rPr>
          <w:rFonts w:ascii="Arial" w:hAnsi="Arial" w:cs="Arial"/>
        </w:rPr>
        <w:t xml:space="preserve">ublic confidence in policing is declining within the black communities as evidenced in </w:t>
      </w:r>
      <w:r w:rsidRPr="008708F1">
        <w:rPr>
          <w:rFonts w:ascii="Arial" w:hAnsi="Arial" w:cs="Arial"/>
        </w:rPr>
        <w:t xml:space="preserve">both </w:t>
      </w:r>
      <w:proofErr w:type="gramStart"/>
      <w:r w:rsidRPr="008708F1">
        <w:rPr>
          <w:rFonts w:ascii="Arial" w:hAnsi="Arial" w:cs="Arial"/>
        </w:rPr>
        <w:t>Home</w:t>
      </w:r>
      <w:proofErr w:type="gramEnd"/>
      <w:r w:rsidRPr="008708F1">
        <w:rPr>
          <w:rFonts w:ascii="Arial" w:hAnsi="Arial" w:cs="Arial"/>
        </w:rPr>
        <w:t xml:space="preserve"> Office data (2021) and IOPC data (2023)</w:t>
      </w:r>
      <w:r w:rsidR="00676225" w:rsidRPr="008708F1">
        <w:rPr>
          <w:rFonts w:ascii="Arial" w:hAnsi="Arial" w:cs="Arial"/>
        </w:rPr>
        <w:t>.</w:t>
      </w:r>
      <w:r w:rsidRPr="008708F1">
        <w:rPr>
          <w:rFonts w:ascii="Arial" w:hAnsi="Arial" w:cs="Arial"/>
        </w:rPr>
        <w:t xml:space="preserve"> This could be perpetuated by the fact the diversity of SWP does not match the demographics in the force areas</w:t>
      </w:r>
      <w:r w:rsidR="0087792B" w:rsidRPr="008708F1">
        <w:rPr>
          <w:rFonts w:ascii="Arial" w:hAnsi="Arial" w:cs="Arial"/>
        </w:rPr>
        <w:t xml:space="preserve"> (Police.uk, </w:t>
      </w:r>
      <w:r w:rsidR="004333BE" w:rsidRPr="008708F1">
        <w:rPr>
          <w:rFonts w:ascii="Arial" w:hAnsi="Arial" w:cs="Arial"/>
        </w:rPr>
        <w:t>no date</w:t>
      </w:r>
      <w:r w:rsidR="0087792B" w:rsidRPr="008708F1">
        <w:rPr>
          <w:rFonts w:ascii="Arial" w:hAnsi="Arial" w:cs="Arial"/>
        </w:rPr>
        <w:t>)</w:t>
      </w:r>
      <w:r w:rsidRPr="008708F1">
        <w:rPr>
          <w:rFonts w:ascii="Arial" w:hAnsi="Arial" w:cs="Arial"/>
        </w:rPr>
        <w:t xml:space="preserve">, therefore </w:t>
      </w:r>
      <w:r w:rsidR="007D4CE6" w:rsidRPr="008708F1">
        <w:rPr>
          <w:rFonts w:ascii="Arial" w:hAnsi="Arial" w:cs="Arial"/>
        </w:rPr>
        <w:t>people are not seeing the representation in the force. In addition to BAME perceptions, women’s confidence in the police is an important consideration following incidents such as the murder of Sarah Everard. O</w:t>
      </w:r>
      <w:r w:rsidR="000C40EC" w:rsidRPr="008708F1">
        <w:rPr>
          <w:rFonts w:ascii="Arial" w:hAnsi="Arial" w:cs="Arial"/>
        </w:rPr>
        <w:t>NS</w:t>
      </w:r>
      <w:r w:rsidR="007D4CE6" w:rsidRPr="008708F1">
        <w:rPr>
          <w:rFonts w:ascii="Arial" w:hAnsi="Arial" w:cs="Arial"/>
        </w:rPr>
        <w:t xml:space="preserve"> data (2022</w:t>
      </w:r>
      <w:r w:rsidR="000C40EC" w:rsidRPr="008708F1">
        <w:rPr>
          <w:rFonts w:ascii="Arial" w:hAnsi="Arial" w:cs="Arial"/>
        </w:rPr>
        <w:t>b</w:t>
      </w:r>
      <w:r w:rsidR="007D4CE6" w:rsidRPr="008708F1">
        <w:rPr>
          <w:rFonts w:ascii="Arial" w:hAnsi="Arial" w:cs="Arial"/>
        </w:rPr>
        <w:t xml:space="preserve">) reports that 26% of women experienced some sort of sexual harassment </w:t>
      </w:r>
      <w:r w:rsidR="004424BF" w:rsidRPr="008708F1">
        <w:rPr>
          <w:rFonts w:ascii="Arial" w:hAnsi="Arial" w:cs="Arial"/>
        </w:rPr>
        <w:t>in</w:t>
      </w:r>
      <w:r w:rsidR="007D4CE6" w:rsidRPr="008708F1">
        <w:rPr>
          <w:rFonts w:ascii="Arial" w:hAnsi="Arial" w:cs="Arial"/>
        </w:rPr>
        <w:t xml:space="preserve"> the previous 12 months and ITV news (2023) reported that women have reduced confidence in the police.</w:t>
      </w:r>
    </w:p>
    <w:p w14:paraId="0D02D18F" w14:textId="7ED879D6" w:rsidR="00676225" w:rsidRPr="008708F1" w:rsidRDefault="00676225" w:rsidP="008708F1">
      <w:pPr>
        <w:pStyle w:val="NormalWeb"/>
        <w:spacing w:line="360" w:lineRule="auto"/>
        <w:rPr>
          <w:rFonts w:ascii="Arial" w:hAnsi="Arial" w:cs="Arial"/>
        </w:rPr>
      </w:pPr>
      <w:r w:rsidRPr="008708F1">
        <w:rPr>
          <w:rFonts w:ascii="Arial" w:hAnsi="Arial" w:cs="Arial"/>
        </w:rPr>
        <w:t>The Carer’s leave bill will allow working carers more flexibility to manage their responsibilities outside the workplace. There is ample evidence to show the negative mental health effects that caring has along with financial concerns where they may feel the need to reduce their hours or leave employment entirely</w:t>
      </w:r>
      <w:r w:rsidR="0087792B" w:rsidRPr="008708F1">
        <w:rPr>
          <w:rFonts w:ascii="Arial" w:hAnsi="Arial" w:cs="Arial"/>
        </w:rPr>
        <w:t xml:space="preserve"> (Carer’s UK, 2021)</w:t>
      </w:r>
      <w:r w:rsidRPr="008708F1">
        <w:rPr>
          <w:rFonts w:ascii="Arial" w:hAnsi="Arial" w:cs="Arial"/>
        </w:rPr>
        <w:t xml:space="preserve">. The Mind website (2021) </w:t>
      </w:r>
      <w:r w:rsidR="00320FEC" w:rsidRPr="008708F1">
        <w:rPr>
          <w:rFonts w:ascii="Arial" w:hAnsi="Arial" w:cs="Arial"/>
        </w:rPr>
        <w:t xml:space="preserve">describes the stress, anxiety and frustration that caring can </w:t>
      </w:r>
      <w:r w:rsidR="00320FEC" w:rsidRPr="008708F1">
        <w:rPr>
          <w:rFonts w:ascii="Arial" w:hAnsi="Arial" w:cs="Arial"/>
        </w:rPr>
        <w:lastRenderedPageBreak/>
        <w:t>cause</w:t>
      </w:r>
      <w:r w:rsidR="00111658" w:rsidRPr="008708F1">
        <w:rPr>
          <w:rFonts w:ascii="Arial" w:hAnsi="Arial" w:cs="Arial"/>
        </w:rPr>
        <w:t xml:space="preserve">, </w:t>
      </w:r>
      <w:r w:rsidR="0049477F" w:rsidRPr="008708F1">
        <w:rPr>
          <w:rFonts w:ascii="Arial" w:hAnsi="Arial" w:cs="Arial"/>
        </w:rPr>
        <w:t xml:space="preserve">it is clear to see that this is a problem employers need to be aware of and act on.  </w:t>
      </w:r>
    </w:p>
    <w:p w14:paraId="55349F95" w14:textId="4EEB1CD8" w:rsidR="00676225" w:rsidRPr="008708F1" w:rsidRDefault="00676225" w:rsidP="008708F1">
      <w:pPr>
        <w:pStyle w:val="NormalWeb"/>
        <w:spacing w:line="360" w:lineRule="auto"/>
        <w:rPr>
          <w:rFonts w:ascii="Arial" w:hAnsi="Arial" w:cs="Arial"/>
        </w:rPr>
      </w:pPr>
      <w:r w:rsidRPr="008708F1">
        <w:rPr>
          <w:rFonts w:ascii="Arial" w:hAnsi="Arial" w:cs="Arial"/>
        </w:rPr>
        <w:t>One of the most prevailing themes across these three factors is the effect the</w:t>
      </w:r>
      <w:r w:rsidR="0087792B" w:rsidRPr="008708F1">
        <w:rPr>
          <w:rFonts w:ascii="Arial" w:hAnsi="Arial" w:cs="Arial"/>
        </w:rPr>
        <w:t xml:space="preserve">y have </w:t>
      </w:r>
      <w:r w:rsidRPr="008708F1">
        <w:rPr>
          <w:rFonts w:ascii="Arial" w:hAnsi="Arial" w:cs="Arial"/>
        </w:rPr>
        <w:t xml:space="preserve">on mental health and wellbeing for the workforce. </w:t>
      </w:r>
      <w:r w:rsidR="0087792B" w:rsidRPr="008708F1">
        <w:rPr>
          <w:rFonts w:ascii="Arial" w:hAnsi="Arial" w:cs="Arial"/>
        </w:rPr>
        <w:t xml:space="preserve">With budget constraints within the current economic climate which may impact on the ability to advertise vacancies, it is imperative that SWP tackles these mental health issues to reduce potential sickness absence levels and retain employees to, at the very least, maintain their current resource levels. </w:t>
      </w:r>
    </w:p>
    <w:p w14:paraId="02FF86C6" w14:textId="77777777" w:rsidR="00F8481A" w:rsidRPr="008708F1" w:rsidRDefault="00F8481A" w:rsidP="00E53D70">
      <w:pPr>
        <w:pStyle w:val="NormalWeb"/>
        <w:rPr>
          <w:rFonts w:ascii="Arial" w:hAnsi="Arial" w:cs="Arial"/>
        </w:rPr>
      </w:pPr>
    </w:p>
    <w:p w14:paraId="5523A4B2" w14:textId="77777777" w:rsidR="0087792B" w:rsidRPr="008708F1" w:rsidRDefault="0087792B">
      <w:pPr>
        <w:rPr>
          <w:rFonts w:ascii="Arial" w:eastAsia="Times New Roman" w:hAnsi="Arial" w:cs="Arial"/>
          <w:kern w:val="0"/>
          <w:lang w:eastAsia="en-GB"/>
          <w14:ligatures w14:val="none"/>
        </w:rPr>
      </w:pPr>
      <w:r w:rsidRPr="008708F1">
        <w:rPr>
          <w:rFonts w:ascii="Arial" w:hAnsi="Arial" w:cs="Arial"/>
        </w:rPr>
        <w:br w:type="page"/>
      </w:r>
    </w:p>
    <w:p w14:paraId="4FDB47C5" w14:textId="5C45EF95" w:rsidR="00C83B17" w:rsidRPr="008708F1" w:rsidRDefault="00712D62" w:rsidP="00712D62">
      <w:pPr>
        <w:pStyle w:val="Heading1"/>
        <w:rPr>
          <w:rFonts w:ascii="Arial" w:hAnsi="Arial" w:cs="Arial"/>
          <w:sz w:val="24"/>
          <w:szCs w:val="24"/>
        </w:rPr>
      </w:pPr>
      <w:bookmarkStart w:id="24" w:name="_Toc152504382"/>
      <w:r w:rsidRPr="008708F1">
        <w:rPr>
          <w:rFonts w:ascii="Arial" w:hAnsi="Arial" w:cs="Arial"/>
          <w:sz w:val="24"/>
          <w:szCs w:val="24"/>
        </w:rPr>
        <w:lastRenderedPageBreak/>
        <w:t xml:space="preserve">6. </w:t>
      </w:r>
      <w:r w:rsidR="00C83B17" w:rsidRPr="008708F1">
        <w:rPr>
          <w:rFonts w:ascii="Arial" w:hAnsi="Arial" w:cs="Arial"/>
          <w:sz w:val="24"/>
          <w:szCs w:val="24"/>
        </w:rPr>
        <w:t>Recommendations</w:t>
      </w:r>
      <w:bookmarkEnd w:id="24"/>
    </w:p>
    <w:p w14:paraId="43D853E8" w14:textId="3BD095F6" w:rsidR="00A15801" w:rsidRPr="008708F1" w:rsidRDefault="00A15801" w:rsidP="008708F1">
      <w:pPr>
        <w:pStyle w:val="NormalWeb"/>
        <w:spacing w:line="360" w:lineRule="auto"/>
        <w:rPr>
          <w:rFonts w:ascii="Arial" w:hAnsi="Arial" w:cs="Arial"/>
        </w:rPr>
      </w:pPr>
      <w:r w:rsidRPr="008708F1">
        <w:rPr>
          <w:rFonts w:ascii="Arial" w:hAnsi="Arial" w:cs="Arial"/>
        </w:rPr>
        <w:t xml:space="preserve">SWP offer a lot by way of financial wellbeing, one further </w:t>
      </w:r>
      <w:r w:rsidR="00111658" w:rsidRPr="008708F1">
        <w:rPr>
          <w:rFonts w:ascii="Arial" w:hAnsi="Arial" w:cs="Arial"/>
        </w:rPr>
        <w:t>option th</w:t>
      </w:r>
      <w:r w:rsidR="00C15458" w:rsidRPr="008708F1">
        <w:rPr>
          <w:rFonts w:ascii="Arial" w:hAnsi="Arial" w:cs="Arial"/>
        </w:rPr>
        <w:t>ey</w:t>
      </w:r>
      <w:r w:rsidR="00111658" w:rsidRPr="008708F1">
        <w:rPr>
          <w:rFonts w:ascii="Arial" w:hAnsi="Arial" w:cs="Arial"/>
        </w:rPr>
        <w:t xml:space="preserve"> could consider </w:t>
      </w:r>
      <w:r w:rsidRPr="008708F1">
        <w:rPr>
          <w:rFonts w:ascii="Arial" w:hAnsi="Arial" w:cs="Arial"/>
        </w:rPr>
        <w:t xml:space="preserve">is offering a free meal to employees in the workplace. </w:t>
      </w:r>
      <w:r w:rsidR="005857F8" w:rsidRPr="008708F1">
        <w:rPr>
          <w:rFonts w:ascii="Arial" w:hAnsi="Arial" w:cs="Arial"/>
        </w:rPr>
        <w:t>With 31% of public sector workers reporting to be skipping meals (UNISON, 2022), this is a valid tool that SWP can offer t</w:t>
      </w:r>
      <w:r w:rsidR="00C15458" w:rsidRPr="008708F1">
        <w:rPr>
          <w:rFonts w:ascii="Arial" w:hAnsi="Arial" w:cs="Arial"/>
        </w:rPr>
        <w:t>o</w:t>
      </w:r>
      <w:r w:rsidR="005857F8" w:rsidRPr="008708F1">
        <w:rPr>
          <w:rFonts w:ascii="Arial" w:hAnsi="Arial" w:cs="Arial"/>
        </w:rPr>
        <w:t xml:space="preserve"> alleviate some financial pressures while also helping maintain the physical health of the workforce. </w:t>
      </w:r>
      <w:r w:rsidRPr="008708F1">
        <w:rPr>
          <w:rFonts w:ascii="Arial" w:hAnsi="Arial" w:cs="Arial"/>
        </w:rPr>
        <w:t>The approach has been adopted by organisations such as John Lewis and Sainsburys</w:t>
      </w:r>
      <w:r w:rsidR="005857F8" w:rsidRPr="008708F1">
        <w:rPr>
          <w:rFonts w:ascii="Arial" w:hAnsi="Arial" w:cs="Arial"/>
        </w:rPr>
        <w:t xml:space="preserve"> (CIPD, </w:t>
      </w:r>
      <w:r w:rsidR="00C44E98" w:rsidRPr="008708F1">
        <w:rPr>
          <w:rFonts w:ascii="Arial" w:hAnsi="Arial" w:cs="Arial"/>
        </w:rPr>
        <w:t>no date</w:t>
      </w:r>
      <w:r w:rsidR="005857F8" w:rsidRPr="008708F1">
        <w:rPr>
          <w:rFonts w:ascii="Arial" w:hAnsi="Arial" w:cs="Arial"/>
        </w:rPr>
        <w:t>)</w:t>
      </w:r>
      <w:r w:rsidRPr="008708F1">
        <w:rPr>
          <w:rFonts w:ascii="Arial" w:hAnsi="Arial" w:cs="Arial"/>
        </w:rPr>
        <w:t xml:space="preserve">. </w:t>
      </w:r>
      <w:r w:rsidR="005857F8" w:rsidRPr="008708F1">
        <w:rPr>
          <w:rFonts w:ascii="Arial" w:hAnsi="Arial" w:cs="Arial"/>
        </w:rPr>
        <w:t>The same article by CIPD (</w:t>
      </w:r>
      <w:r w:rsidR="00C44E98" w:rsidRPr="008708F1">
        <w:rPr>
          <w:rFonts w:ascii="Arial" w:hAnsi="Arial" w:cs="Arial"/>
        </w:rPr>
        <w:t>no date</w:t>
      </w:r>
      <w:r w:rsidR="005857F8" w:rsidRPr="008708F1">
        <w:rPr>
          <w:rFonts w:ascii="Arial" w:hAnsi="Arial" w:cs="Arial"/>
        </w:rPr>
        <w:t xml:space="preserve">) looks at </w:t>
      </w:r>
      <w:r w:rsidRPr="008708F1">
        <w:rPr>
          <w:rFonts w:ascii="Arial" w:hAnsi="Arial" w:cs="Arial"/>
        </w:rPr>
        <w:t>West London NHS Trust</w:t>
      </w:r>
      <w:r w:rsidR="00C15458" w:rsidRPr="008708F1">
        <w:rPr>
          <w:rFonts w:ascii="Arial" w:hAnsi="Arial" w:cs="Arial"/>
        </w:rPr>
        <w:t>’s</w:t>
      </w:r>
      <w:r w:rsidRPr="008708F1">
        <w:rPr>
          <w:rFonts w:ascii="Arial" w:hAnsi="Arial" w:cs="Arial"/>
        </w:rPr>
        <w:t xml:space="preserve"> trial </w:t>
      </w:r>
      <w:r w:rsidR="00C15458" w:rsidRPr="008708F1">
        <w:rPr>
          <w:rFonts w:ascii="Arial" w:hAnsi="Arial" w:cs="Arial"/>
        </w:rPr>
        <w:t>of</w:t>
      </w:r>
      <w:r w:rsidRPr="008708F1">
        <w:rPr>
          <w:rFonts w:ascii="Arial" w:hAnsi="Arial" w:cs="Arial"/>
        </w:rPr>
        <w:t xml:space="preserve"> free breakfast</w:t>
      </w:r>
      <w:r w:rsidR="00111658" w:rsidRPr="008708F1">
        <w:rPr>
          <w:rFonts w:ascii="Arial" w:hAnsi="Arial" w:cs="Arial"/>
        </w:rPr>
        <w:t>,</w:t>
      </w:r>
      <w:r w:rsidRPr="008708F1">
        <w:rPr>
          <w:rFonts w:ascii="Arial" w:hAnsi="Arial" w:cs="Arial"/>
        </w:rPr>
        <w:t xml:space="preserve"> the feedback received was that it increased employee morale </w:t>
      </w:r>
      <w:r w:rsidR="00111658" w:rsidRPr="008708F1">
        <w:rPr>
          <w:rFonts w:ascii="Arial" w:hAnsi="Arial" w:cs="Arial"/>
        </w:rPr>
        <w:t xml:space="preserve">and made </w:t>
      </w:r>
      <w:r w:rsidRPr="008708F1">
        <w:rPr>
          <w:rFonts w:ascii="Arial" w:hAnsi="Arial" w:cs="Arial"/>
        </w:rPr>
        <w:t>employees feel supported and valued</w:t>
      </w:r>
      <w:r w:rsidR="005857F8" w:rsidRPr="008708F1">
        <w:rPr>
          <w:rFonts w:ascii="Arial" w:hAnsi="Arial" w:cs="Arial"/>
        </w:rPr>
        <w:t>.</w:t>
      </w:r>
      <w:r w:rsidRPr="008708F1">
        <w:rPr>
          <w:rFonts w:ascii="Arial" w:hAnsi="Arial" w:cs="Arial"/>
        </w:rPr>
        <w:t xml:space="preserve"> The cost of this would be approximately £30,000 per week. An alternative could be </w:t>
      </w:r>
      <w:r w:rsidR="00C15458" w:rsidRPr="008708F1">
        <w:rPr>
          <w:rFonts w:ascii="Arial" w:hAnsi="Arial" w:cs="Arial"/>
        </w:rPr>
        <w:t xml:space="preserve">offering a </w:t>
      </w:r>
      <w:r w:rsidRPr="008708F1">
        <w:rPr>
          <w:rFonts w:ascii="Arial" w:hAnsi="Arial" w:cs="Arial"/>
        </w:rPr>
        <w:t xml:space="preserve">free or discounted meal through a vendor using the force’s </w:t>
      </w:r>
      <w:proofErr w:type="spellStart"/>
      <w:r w:rsidRPr="008708F1">
        <w:rPr>
          <w:rFonts w:ascii="Arial" w:hAnsi="Arial" w:cs="Arial"/>
        </w:rPr>
        <w:t>Diolch</w:t>
      </w:r>
      <w:proofErr w:type="spellEnd"/>
      <w:r w:rsidRPr="008708F1">
        <w:rPr>
          <w:rFonts w:ascii="Arial" w:hAnsi="Arial" w:cs="Arial"/>
        </w:rPr>
        <w:t xml:space="preserve"> discount card scheme, with is likely to be approximately £10,000 per week. </w:t>
      </w:r>
    </w:p>
    <w:p w14:paraId="5DBA9889" w14:textId="21A089AF" w:rsidR="00A15801" w:rsidRPr="008708F1" w:rsidRDefault="00C15458" w:rsidP="008708F1">
      <w:pPr>
        <w:pStyle w:val="NormalWeb"/>
        <w:spacing w:line="360" w:lineRule="auto"/>
        <w:rPr>
          <w:rFonts w:ascii="Arial" w:hAnsi="Arial" w:cs="Arial"/>
          <w:shd w:val="clear" w:color="auto" w:fill="FFFFFF"/>
        </w:rPr>
      </w:pPr>
      <w:r w:rsidRPr="008708F1">
        <w:rPr>
          <w:rFonts w:ascii="Arial" w:hAnsi="Arial" w:cs="Arial"/>
        </w:rPr>
        <w:t xml:space="preserve">The </w:t>
      </w:r>
      <w:r w:rsidR="00A15801" w:rsidRPr="008708F1">
        <w:rPr>
          <w:rFonts w:ascii="Arial" w:hAnsi="Arial" w:cs="Arial"/>
        </w:rPr>
        <w:t>SWP</w:t>
      </w:r>
      <w:r w:rsidRPr="008708F1">
        <w:rPr>
          <w:rFonts w:ascii="Arial" w:hAnsi="Arial" w:cs="Arial"/>
        </w:rPr>
        <w:t xml:space="preserve"> special leave policy</w:t>
      </w:r>
      <w:r w:rsidR="00A15801" w:rsidRPr="008708F1">
        <w:rPr>
          <w:rFonts w:ascii="Arial" w:hAnsi="Arial" w:cs="Arial"/>
        </w:rPr>
        <w:t xml:space="preserve"> offer</w:t>
      </w:r>
      <w:r w:rsidRPr="008708F1">
        <w:rPr>
          <w:rFonts w:ascii="Arial" w:hAnsi="Arial" w:cs="Arial"/>
        </w:rPr>
        <w:t>s</w:t>
      </w:r>
      <w:r w:rsidR="00A15801" w:rsidRPr="008708F1">
        <w:rPr>
          <w:rFonts w:ascii="Arial" w:hAnsi="Arial" w:cs="Arial"/>
        </w:rPr>
        <w:t xml:space="preserve"> paid dependants leave for a reasonable amount of time (</w:t>
      </w:r>
      <w:r w:rsidR="000A6E68" w:rsidRPr="008708F1">
        <w:rPr>
          <w:rFonts w:ascii="Arial" w:hAnsi="Arial" w:cs="Arial"/>
        </w:rPr>
        <w:t xml:space="preserve">South Wales Police, </w:t>
      </w:r>
      <w:r w:rsidR="00A15801" w:rsidRPr="008708F1">
        <w:rPr>
          <w:rFonts w:ascii="Arial" w:hAnsi="Arial" w:cs="Arial"/>
        </w:rPr>
        <w:t>2022</w:t>
      </w:r>
      <w:r w:rsidR="00432A5C" w:rsidRPr="008708F1">
        <w:rPr>
          <w:rFonts w:ascii="Arial" w:hAnsi="Arial" w:cs="Arial"/>
        </w:rPr>
        <w:t>b</w:t>
      </w:r>
      <w:r w:rsidR="00A15801" w:rsidRPr="008708F1">
        <w:rPr>
          <w:rFonts w:ascii="Arial" w:hAnsi="Arial" w:cs="Arial"/>
        </w:rPr>
        <w:t xml:space="preserve">), as the amount of time is not defined it is reasonable to consider that SWP can offer </w:t>
      </w:r>
      <w:r w:rsidRPr="008708F1">
        <w:rPr>
          <w:rFonts w:ascii="Arial" w:hAnsi="Arial" w:cs="Arial"/>
        </w:rPr>
        <w:t xml:space="preserve">5 days </w:t>
      </w:r>
      <w:r w:rsidR="00A15801" w:rsidRPr="008708F1">
        <w:rPr>
          <w:rFonts w:ascii="Arial" w:hAnsi="Arial" w:cs="Arial"/>
        </w:rPr>
        <w:t xml:space="preserve">Carer’s leave as paid time. Based on the median salary and the calculation that it would equate to an additional 4,295 days per annum, the force could be paying in the region of £353,000. </w:t>
      </w:r>
      <w:r w:rsidR="00A15801" w:rsidRPr="008708F1">
        <w:rPr>
          <w:rFonts w:ascii="Arial" w:hAnsi="Arial" w:cs="Arial"/>
          <w:shd w:val="clear" w:color="auto" w:fill="FFFFFF"/>
        </w:rPr>
        <w:t xml:space="preserve">Aviva have offered paid leave of 10 days for carers since 2017 and found that on average their employees only </w:t>
      </w:r>
      <w:r w:rsidR="00B32B3F" w:rsidRPr="008708F1">
        <w:rPr>
          <w:rFonts w:ascii="Arial" w:hAnsi="Arial" w:cs="Arial"/>
          <w:shd w:val="clear" w:color="auto" w:fill="FFFFFF"/>
        </w:rPr>
        <w:t>use</w:t>
      </w:r>
      <w:r w:rsidR="00A15801" w:rsidRPr="008708F1">
        <w:rPr>
          <w:rFonts w:ascii="Arial" w:hAnsi="Arial" w:cs="Arial"/>
          <w:shd w:val="clear" w:color="auto" w:fill="FFFFFF"/>
        </w:rPr>
        <w:t xml:space="preserve"> 10 hours </w:t>
      </w:r>
      <w:r w:rsidR="00B32B3F" w:rsidRPr="008708F1">
        <w:rPr>
          <w:rFonts w:ascii="Arial" w:hAnsi="Arial" w:cs="Arial"/>
          <w:shd w:val="clear" w:color="auto" w:fill="FFFFFF"/>
        </w:rPr>
        <w:t xml:space="preserve">each </w:t>
      </w:r>
      <w:r w:rsidR="00A15801" w:rsidRPr="008708F1">
        <w:rPr>
          <w:rFonts w:ascii="Arial" w:hAnsi="Arial" w:cs="Arial"/>
          <w:shd w:val="clear" w:color="auto" w:fill="FFFFFF"/>
        </w:rPr>
        <w:t xml:space="preserve">year (Employee Benefits, 2019). </w:t>
      </w:r>
      <w:r w:rsidR="00A15801" w:rsidRPr="008708F1">
        <w:rPr>
          <w:rFonts w:ascii="Arial" w:hAnsi="Arial" w:cs="Arial"/>
        </w:rPr>
        <w:t>Considering the potential reduction is sickness absence</w:t>
      </w:r>
      <w:r w:rsidR="004D38C4" w:rsidRPr="008708F1">
        <w:rPr>
          <w:rFonts w:ascii="Arial" w:hAnsi="Arial" w:cs="Arial"/>
        </w:rPr>
        <w:t xml:space="preserve">, </w:t>
      </w:r>
      <w:r w:rsidR="00A15801" w:rsidRPr="008708F1">
        <w:rPr>
          <w:rFonts w:ascii="Arial" w:hAnsi="Arial" w:cs="Arial"/>
        </w:rPr>
        <w:t>increase in resources</w:t>
      </w:r>
      <w:r w:rsidR="004D38C4" w:rsidRPr="008708F1">
        <w:rPr>
          <w:rFonts w:ascii="Arial" w:hAnsi="Arial" w:cs="Arial"/>
        </w:rPr>
        <w:t>,</w:t>
      </w:r>
      <w:r w:rsidR="00A15801" w:rsidRPr="008708F1">
        <w:rPr>
          <w:rFonts w:ascii="Arial" w:hAnsi="Arial" w:cs="Arial"/>
        </w:rPr>
        <w:t xml:space="preserve"> plus the level of attraction offering paid carer’s leave could have, the real cost would be lower than this estimate. Levels of productivity could also increase with reduction of stress which can influence</w:t>
      </w:r>
      <w:r w:rsidR="00B32B3F" w:rsidRPr="008708F1">
        <w:rPr>
          <w:rFonts w:ascii="Arial" w:hAnsi="Arial" w:cs="Arial"/>
        </w:rPr>
        <w:t xml:space="preserve"> </w:t>
      </w:r>
      <w:r w:rsidR="00A15801" w:rsidRPr="008708F1">
        <w:rPr>
          <w:rFonts w:ascii="Arial" w:hAnsi="Arial" w:cs="Arial"/>
        </w:rPr>
        <w:t>capacity for learning, concentration and attention (</w:t>
      </w:r>
      <w:proofErr w:type="spellStart"/>
      <w:r w:rsidR="00A15801" w:rsidRPr="008708F1">
        <w:rPr>
          <w:rFonts w:ascii="Arial" w:hAnsi="Arial" w:cs="Arial"/>
        </w:rPr>
        <w:t>Pekrun</w:t>
      </w:r>
      <w:proofErr w:type="spellEnd"/>
      <w:r w:rsidR="00A15801" w:rsidRPr="008708F1">
        <w:rPr>
          <w:rFonts w:ascii="Arial" w:hAnsi="Arial" w:cs="Arial"/>
        </w:rPr>
        <w:t xml:space="preserve"> et al, 2007, cited in </w:t>
      </w:r>
      <w:proofErr w:type="spellStart"/>
      <w:r w:rsidR="00A15801" w:rsidRPr="008708F1">
        <w:rPr>
          <w:rFonts w:ascii="Arial" w:hAnsi="Arial" w:cs="Arial"/>
        </w:rPr>
        <w:t>S</w:t>
      </w:r>
      <w:r w:rsidR="00A15801" w:rsidRPr="008708F1">
        <w:rPr>
          <w:rFonts w:ascii="Arial" w:hAnsi="Arial" w:cs="Arial"/>
          <w:shd w:val="clear" w:color="auto" w:fill="FFFFFF"/>
        </w:rPr>
        <w:t>kačkauskienė</w:t>
      </w:r>
      <w:proofErr w:type="spellEnd"/>
      <w:r w:rsidR="00A15801" w:rsidRPr="008708F1">
        <w:rPr>
          <w:rFonts w:ascii="Arial" w:hAnsi="Arial" w:cs="Arial"/>
          <w:shd w:val="clear" w:color="auto" w:fill="FFFFFF"/>
        </w:rPr>
        <w:t xml:space="preserve"> and </w:t>
      </w:r>
      <w:proofErr w:type="spellStart"/>
      <w:r w:rsidR="00A15801" w:rsidRPr="008708F1">
        <w:rPr>
          <w:rFonts w:ascii="Arial" w:hAnsi="Arial" w:cs="Arial"/>
          <w:shd w:val="clear" w:color="auto" w:fill="FFFFFF"/>
        </w:rPr>
        <w:t>Pališkienė</w:t>
      </w:r>
      <w:proofErr w:type="spellEnd"/>
      <w:r w:rsidR="00A15801" w:rsidRPr="008708F1">
        <w:rPr>
          <w:rFonts w:ascii="Arial" w:hAnsi="Arial" w:cs="Arial"/>
          <w:shd w:val="clear" w:color="auto" w:fill="FFFFFF"/>
        </w:rPr>
        <w:t xml:space="preserve">, 2020). </w:t>
      </w:r>
    </w:p>
    <w:p w14:paraId="6CFFACF7" w14:textId="17A2BD96" w:rsidR="00C83B17" w:rsidRPr="00AF66DA" w:rsidRDefault="00C83B17" w:rsidP="008708F1">
      <w:pPr>
        <w:pStyle w:val="NormalWeb"/>
        <w:spacing w:line="360" w:lineRule="auto"/>
        <w:rPr>
          <w:rFonts w:ascii="Arial" w:hAnsi="Arial" w:cs="Arial"/>
        </w:rPr>
      </w:pPr>
      <w:r w:rsidRPr="008708F1">
        <w:rPr>
          <w:rFonts w:ascii="Arial" w:hAnsi="Arial" w:cs="Arial"/>
        </w:rPr>
        <w:t>SWP have a Positive Action team w</w:t>
      </w:r>
      <w:r w:rsidR="004D38C4" w:rsidRPr="008708F1">
        <w:rPr>
          <w:rFonts w:ascii="Arial" w:hAnsi="Arial" w:cs="Arial"/>
        </w:rPr>
        <w:t>orking</w:t>
      </w:r>
      <w:r w:rsidRPr="008708F1">
        <w:rPr>
          <w:rFonts w:ascii="Arial" w:hAnsi="Arial" w:cs="Arial"/>
        </w:rPr>
        <w:t xml:space="preserve"> towards increasing recruitment levels of minority candidates</w:t>
      </w:r>
      <w:r w:rsidR="00F4183B" w:rsidRPr="008708F1">
        <w:rPr>
          <w:rFonts w:ascii="Arial" w:hAnsi="Arial" w:cs="Arial"/>
        </w:rPr>
        <w:t xml:space="preserve">. </w:t>
      </w:r>
      <w:r w:rsidRPr="008708F1">
        <w:rPr>
          <w:rFonts w:ascii="Arial" w:hAnsi="Arial" w:cs="Arial"/>
        </w:rPr>
        <w:t>To assist further in this, the force should consider cultivating</w:t>
      </w:r>
      <w:r w:rsidR="004D38C4" w:rsidRPr="008708F1">
        <w:rPr>
          <w:rFonts w:ascii="Arial" w:hAnsi="Arial" w:cs="Arial"/>
        </w:rPr>
        <w:t xml:space="preserve"> feedback </w:t>
      </w:r>
      <w:r w:rsidR="00ED7CA3" w:rsidRPr="008708F1">
        <w:rPr>
          <w:rFonts w:ascii="Arial" w:hAnsi="Arial" w:cs="Arial"/>
        </w:rPr>
        <w:t>from their communities and those who leave the force to fully understand the</w:t>
      </w:r>
      <w:r w:rsidR="004D38C4" w:rsidRPr="008708F1">
        <w:rPr>
          <w:rFonts w:ascii="Arial" w:hAnsi="Arial" w:cs="Arial"/>
        </w:rPr>
        <w:t>ir</w:t>
      </w:r>
      <w:r w:rsidR="00ED7CA3" w:rsidRPr="008708F1">
        <w:rPr>
          <w:rFonts w:ascii="Arial" w:hAnsi="Arial" w:cs="Arial"/>
        </w:rPr>
        <w:t xml:space="preserve"> </w:t>
      </w:r>
      <w:r w:rsidR="004D38C4" w:rsidRPr="008708F1">
        <w:rPr>
          <w:rFonts w:ascii="Arial" w:hAnsi="Arial" w:cs="Arial"/>
        </w:rPr>
        <w:t>opinions</w:t>
      </w:r>
      <w:r w:rsidR="00ED7CA3" w:rsidRPr="008708F1">
        <w:rPr>
          <w:rFonts w:ascii="Arial" w:hAnsi="Arial" w:cs="Arial"/>
        </w:rPr>
        <w:t>. Currently, exit interview data is compiled in an excel spreadsheet, the force should consider the use of software which provide</w:t>
      </w:r>
      <w:r w:rsidR="00B32B3F" w:rsidRPr="008708F1">
        <w:rPr>
          <w:rFonts w:ascii="Arial" w:hAnsi="Arial" w:cs="Arial"/>
        </w:rPr>
        <w:t>s</w:t>
      </w:r>
      <w:r w:rsidR="00ED7CA3" w:rsidRPr="008708F1">
        <w:rPr>
          <w:rFonts w:ascii="Arial" w:hAnsi="Arial" w:cs="Arial"/>
        </w:rPr>
        <w:t xml:space="preserve"> real time data and insights such as Qualtrics (Qualtrics, no date).</w:t>
      </w:r>
      <w:r w:rsidR="008D41C7" w:rsidRPr="008708F1">
        <w:rPr>
          <w:rFonts w:ascii="Arial" w:hAnsi="Arial" w:cs="Arial"/>
        </w:rPr>
        <w:t xml:space="preserve"> Pricing for the software depends on maximum number of responses and level of features, ranging between £6,660 - £14,985</w:t>
      </w:r>
      <w:r w:rsidR="00AE54A8" w:rsidRPr="008708F1">
        <w:rPr>
          <w:rFonts w:ascii="Arial" w:hAnsi="Arial" w:cs="Arial"/>
        </w:rPr>
        <w:t xml:space="preserve"> (Smart Survey, no date)</w:t>
      </w:r>
      <w:r w:rsidR="008D41C7" w:rsidRPr="008708F1">
        <w:rPr>
          <w:rFonts w:ascii="Arial" w:hAnsi="Arial" w:cs="Arial"/>
        </w:rPr>
        <w:t xml:space="preserve">, </w:t>
      </w:r>
      <w:r w:rsidR="004D38C4" w:rsidRPr="008708F1">
        <w:rPr>
          <w:rFonts w:ascii="Arial" w:hAnsi="Arial" w:cs="Arial"/>
        </w:rPr>
        <w:t xml:space="preserve">with </w:t>
      </w:r>
      <w:r w:rsidR="00AE54A8" w:rsidRPr="008708F1">
        <w:rPr>
          <w:rFonts w:ascii="Arial" w:hAnsi="Arial" w:cs="Arial"/>
        </w:rPr>
        <w:t xml:space="preserve">the cost of on-boarding and training new employees as </w:t>
      </w:r>
      <w:r w:rsidR="00AE54A8" w:rsidRPr="008708F1">
        <w:rPr>
          <w:rFonts w:ascii="Arial" w:hAnsi="Arial" w:cs="Arial"/>
        </w:rPr>
        <w:lastRenderedPageBreak/>
        <w:t>mentioned above this could lead to overall savings for the force. Th</w:t>
      </w:r>
      <w:r w:rsidR="00B32B3F" w:rsidRPr="008708F1">
        <w:rPr>
          <w:rFonts w:ascii="Arial" w:hAnsi="Arial" w:cs="Arial"/>
        </w:rPr>
        <w:t xml:space="preserve">is </w:t>
      </w:r>
      <w:r w:rsidR="00AE54A8" w:rsidRPr="008708F1">
        <w:rPr>
          <w:rFonts w:ascii="Arial" w:hAnsi="Arial" w:cs="Arial"/>
        </w:rPr>
        <w:t xml:space="preserve">software can also be used to collate feedback from </w:t>
      </w:r>
      <w:r w:rsidR="00B32B3F" w:rsidRPr="008708F1">
        <w:rPr>
          <w:rFonts w:ascii="Arial" w:hAnsi="Arial" w:cs="Arial"/>
        </w:rPr>
        <w:t xml:space="preserve">the </w:t>
      </w:r>
      <w:r w:rsidR="00AE54A8" w:rsidRPr="008708F1">
        <w:rPr>
          <w:rFonts w:ascii="Arial" w:hAnsi="Arial" w:cs="Arial"/>
        </w:rPr>
        <w:t xml:space="preserve">community around their perceptions of SWP. If every PCSO were to spend an hour </w:t>
      </w:r>
      <w:r w:rsidR="00B32B3F" w:rsidRPr="008708F1">
        <w:rPr>
          <w:rFonts w:ascii="Arial" w:hAnsi="Arial" w:cs="Arial"/>
        </w:rPr>
        <w:t xml:space="preserve">a </w:t>
      </w:r>
      <w:r w:rsidR="00AE54A8" w:rsidRPr="008708F1">
        <w:rPr>
          <w:rFonts w:ascii="Arial" w:hAnsi="Arial" w:cs="Arial"/>
        </w:rPr>
        <w:t>week collating feedback for six months it would cost in the region of £18,000 of their time, the data could be invaluable for retention</w:t>
      </w:r>
      <w:r w:rsidR="00B32B3F" w:rsidRPr="008708F1">
        <w:rPr>
          <w:rFonts w:ascii="Arial" w:hAnsi="Arial" w:cs="Arial"/>
        </w:rPr>
        <w:t>,</w:t>
      </w:r>
      <w:r w:rsidR="00AE54A8" w:rsidRPr="008708F1">
        <w:rPr>
          <w:rFonts w:ascii="Arial" w:hAnsi="Arial" w:cs="Arial"/>
        </w:rPr>
        <w:t xml:space="preserve"> attraction</w:t>
      </w:r>
      <w:r w:rsidR="00B32B3F" w:rsidRPr="008708F1">
        <w:rPr>
          <w:rFonts w:ascii="Arial" w:hAnsi="Arial" w:cs="Arial"/>
        </w:rPr>
        <w:t>, and ensuring</w:t>
      </w:r>
      <w:r w:rsidR="00F4183B" w:rsidRPr="008708F1">
        <w:rPr>
          <w:rFonts w:ascii="Arial" w:hAnsi="Arial" w:cs="Arial"/>
        </w:rPr>
        <w:t xml:space="preserve"> the community feel </w:t>
      </w:r>
      <w:r w:rsidR="00B32B3F" w:rsidRPr="008708F1">
        <w:rPr>
          <w:rFonts w:ascii="Arial" w:hAnsi="Arial" w:cs="Arial"/>
        </w:rPr>
        <w:t>heard</w:t>
      </w:r>
      <w:r w:rsidR="00AE54A8" w:rsidRPr="008708F1">
        <w:rPr>
          <w:rFonts w:ascii="Arial" w:hAnsi="Arial" w:cs="Arial"/>
        </w:rPr>
        <w:t>.</w:t>
      </w:r>
      <w:r w:rsidR="00AE54A8" w:rsidRPr="00AF66DA">
        <w:rPr>
          <w:rFonts w:ascii="Arial" w:hAnsi="Arial" w:cs="Arial"/>
        </w:rPr>
        <w:t xml:space="preserve"> </w:t>
      </w:r>
    </w:p>
    <w:p w14:paraId="518BE70F" w14:textId="08482072" w:rsidR="00712D62" w:rsidRPr="00AF66DA" w:rsidRDefault="0087792B" w:rsidP="00712D62">
      <w:pPr>
        <w:rPr>
          <w:rFonts w:ascii="Arial" w:hAnsi="Arial" w:cs="Arial"/>
        </w:rPr>
      </w:pPr>
      <w:r w:rsidRPr="00AF66DA">
        <w:rPr>
          <w:rFonts w:ascii="Arial" w:hAnsi="Arial" w:cs="Arial"/>
        </w:rPr>
        <w:br w:type="page"/>
      </w:r>
    </w:p>
    <w:p w14:paraId="7E6261FC" w14:textId="05F3DE61" w:rsidR="00712D62" w:rsidRPr="00AF66DA" w:rsidRDefault="00712D62" w:rsidP="00712D62">
      <w:pPr>
        <w:pStyle w:val="Heading1"/>
        <w:rPr>
          <w:rFonts w:ascii="Arial" w:hAnsi="Arial" w:cs="Arial"/>
          <w:sz w:val="24"/>
          <w:szCs w:val="24"/>
        </w:rPr>
      </w:pPr>
      <w:bookmarkStart w:id="25" w:name="_Toc152504383"/>
      <w:r w:rsidRPr="00AF66DA">
        <w:rPr>
          <w:rFonts w:ascii="Arial" w:hAnsi="Arial" w:cs="Arial"/>
          <w:sz w:val="24"/>
          <w:szCs w:val="24"/>
        </w:rPr>
        <w:lastRenderedPageBreak/>
        <w:t>7. References</w:t>
      </w:r>
      <w:bookmarkEnd w:id="25"/>
    </w:p>
    <w:p w14:paraId="355C90CA" w14:textId="77777777" w:rsidR="00AF66DA" w:rsidRDefault="00AF66DA" w:rsidP="00AF66DA">
      <w:pPr>
        <w:rPr>
          <w:rFonts w:ascii="Arial" w:hAnsi="Arial" w:cs="Arial"/>
        </w:rPr>
      </w:pPr>
    </w:p>
    <w:p w14:paraId="6ADE2A66" w14:textId="09134CD3" w:rsidR="00FE57AF" w:rsidRPr="00B0307F" w:rsidRDefault="00FE57AF"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t xml:space="preserve">ACAS (2023) </w:t>
      </w:r>
      <w:r w:rsidRPr="00B0307F">
        <w:rPr>
          <w:rFonts w:ascii="Arial" w:hAnsi="Arial" w:cs="Arial"/>
          <w:i/>
          <w:iCs/>
        </w:rPr>
        <w:t>Time off for dependants.</w:t>
      </w:r>
      <w:r w:rsidRPr="00B0307F">
        <w:rPr>
          <w:rFonts w:ascii="Arial" w:hAnsi="Arial" w:cs="Arial"/>
        </w:rPr>
        <w:t xml:space="preserve"> Available at: </w:t>
      </w:r>
      <w:hyperlink r:id="rId8" w:history="1">
        <w:r w:rsidRPr="00B0307F">
          <w:rPr>
            <w:rStyle w:val="Hyperlink"/>
            <w:rFonts w:ascii="Arial" w:hAnsi="Arial" w:cs="Arial"/>
            <w:color w:val="auto"/>
          </w:rPr>
          <w:t>https://www.a</w:t>
        </w:r>
        <w:r w:rsidRPr="00B0307F">
          <w:rPr>
            <w:rStyle w:val="Hyperlink"/>
            <w:rFonts w:ascii="Arial" w:hAnsi="Arial" w:cs="Arial"/>
            <w:color w:val="auto"/>
          </w:rPr>
          <w:t>c</w:t>
        </w:r>
        <w:r w:rsidRPr="00B0307F">
          <w:rPr>
            <w:rStyle w:val="Hyperlink"/>
            <w:rFonts w:ascii="Arial" w:hAnsi="Arial" w:cs="Arial"/>
            <w:color w:val="auto"/>
          </w:rPr>
          <w:t>as.org.uk/time-off-for-dependants</w:t>
        </w:r>
      </w:hyperlink>
      <w:r w:rsidRPr="00B0307F">
        <w:rPr>
          <w:rFonts w:ascii="Arial" w:hAnsi="Arial" w:cs="Arial"/>
        </w:rPr>
        <w:t xml:space="preserve"> (Accessed: 28 November 2023).</w:t>
      </w:r>
    </w:p>
    <w:p w14:paraId="3499F560" w14:textId="3A7B860A" w:rsidR="00FE57AF" w:rsidRPr="00B0307F" w:rsidRDefault="00FE57AF" w:rsidP="00B0307F">
      <w:pPr>
        <w:pStyle w:val="NormalWeb"/>
        <w:numPr>
          <w:ilvl w:val="0"/>
          <w:numId w:val="9"/>
        </w:numPr>
        <w:spacing w:beforeLines="80" w:before="192" w:beforeAutospacing="0" w:afterLines="80" w:after="192" w:afterAutospacing="0"/>
        <w:rPr>
          <w:rFonts w:ascii="Arial" w:hAnsi="Arial" w:cs="Arial"/>
        </w:rPr>
      </w:pPr>
      <w:r w:rsidRPr="00B0307F">
        <w:rPr>
          <w:rFonts w:ascii="Arial" w:hAnsi="Arial" w:cs="Arial"/>
        </w:rPr>
        <w:t xml:space="preserve">Austin, A. and </w:t>
      </w:r>
      <w:proofErr w:type="spellStart"/>
      <w:r w:rsidRPr="00B0307F">
        <w:rPr>
          <w:rFonts w:ascii="Arial" w:hAnsi="Arial" w:cs="Arial"/>
        </w:rPr>
        <w:t>Heyes</w:t>
      </w:r>
      <w:proofErr w:type="spellEnd"/>
      <w:r w:rsidRPr="00B0307F">
        <w:rPr>
          <w:rFonts w:ascii="Arial" w:hAnsi="Arial" w:cs="Arial"/>
        </w:rPr>
        <w:t xml:space="preserve">, J. (2020) </w:t>
      </w:r>
      <w:r w:rsidRPr="00B0307F">
        <w:rPr>
          <w:rFonts w:ascii="Arial" w:hAnsi="Arial" w:cs="Arial"/>
          <w:i/>
          <w:iCs/>
        </w:rPr>
        <w:t>Supporting working carers.</w:t>
      </w:r>
      <w:r w:rsidRPr="00B0307F">
        <w:rPr>
          <w:rFonts w:ascii="Arial" w:hAnsi="Arial" w:cs="Arial"/>
        </w:rPr>
        <w:t xml:space="preserve"> Available at: </w:t>
      </w:r>
      <w:hyperlink r:id="rId9" w:history="1">
        <w:r w:rsidRPr="00B0307F">
          <w:rPr>
            <w:rStyle w:val="Hyperlink"/>
            <w:rFonts w:ascii="Arial" w:hAnsi="Arial" w:cs="Arial"/>
            <w:color w:val="auto"/>
          </w:rPr>
          <w:t>https://www.cipd.org/g</w:t>
        </w:r>
        <w:r w:rsidRPr="00B0307F">
          <w:rPr>
            <w:rStyle w:val="Hyperlink"/>
            <w:rFonts w:ascii="Arial" w:hAnsi="Arial" w:cs="Arial"/>
            <w:color w:val="auto"/>
          </w:rPr>
          <w:t>l</w:t>
        </w:r>
        <w:r w:rsidRPr="00B0307F">
          <w:rPr>
            <w:rStyle w:val="Hyperlink"/>
            <w:rFonts w:ascii="Arial" w:hAnsi="Arial" w:cs="Arial"/>
            <w:color w:val="auto"/>
          </w:rPr>
          <w:t>obalassets/media/comms/news/a1supporting-working-carers-2_tcm18-80339.pdf</w:t>
        </w:r>
      </w:hyperlink>
      <w:r w:rsidRPr="00B0307F">
        <w:rPr>
          <w:rFonts w:ascii="Arial" w:hAnsi="Arial" w:cs="Arial"/>
        </w:rPr>
        <w:t xml:space="preserve"> (Accessed: 28 November 2023).</w:t>
      </w:r>
    </w:p>
    <w:p w14:paraId="5CC41F65" w14:textId="48124A7B" w:rsidR="000803C9" w:rsidRPr="00B0307F" w:rsidRDefault="00293BF5"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t xml:space="preserve">Baroness Casey (2023) </w:t>
      </w:r>
      <w:r w:rsidRPr="00B0307F">
        <w:rPr>
          <w:rFonts w:ascii="Arial" w:hAnsi="Arial" w:cs="Arial"/>
          <w:i/>
          <w:iCs/>
        </w:rPr>
        <w:t xml:space="preserve">Baroness </w:t>
      </w:r>
      <w:r w:rsidR="0049429A">
        <w:rPr>
          <w:rFonts w:ascii="Arial" w:hAnsi="Arial" w:cs="Arial"/>
          <w:i/>
          <w:iCs/>
        </w:rPr>
        <w:t>C</w:t>
      </w:r>
      <w:r w:rsidRPr="00B0307F">
        <w:rPr>
          <w:rFonts w:ascii="Arial" w:hAnsi="Arial" w:cs="Arial"/>
          <w:i/>
          <w:iCs/>
        </w:rPr>
        <w:t xml:space="preserve">asey </w:t>
      </w:r>
      <w:r w:rsidR="0049429A">
        <w:rPr>
          <w:rFonts w:ascii="Arial" w:hAnsi="Arial" w:cs="Arial"/>
          <w:i/>
          <w:iCs/>
        </w:rPr>
        <w:t>r</w:t>
      </w:r>
      <w:r w:rsidRPr="00B0307F">
        <w:rPr>
          <w:rFonts w:ascii="Arial" w:hAnsi="Arial" w:cs="Arial"/>
          <w:i/>
          <w:iCs/>
        </w:rPr>
        <w:t xml:space="preserve">eview. </w:t>
      </w:r>
      <w:r w:rsidRPr="00B0307F">
        <w:rPr>
          <w:rFonts w:ascii="Arial" w:hAnsi="Arial" w:cs="Arial"/>
        </w:rPr>
        <w:t xml:space="preserve">Available at: </w:t>
      </w:r>
      <w:hyperlink r:id="rId10" w:history="1">
        <w:r w:rsidRPr="00B0307F">
          <w:rPr>
            <w:rStyle w:val="Hyperlink"/>
            <w:rFonts w:ascii="Arial" w:hAnsi="Arial" w:cs="Arial"/>
            <w:color w:val="auto"/>
          </w:rPr>
          <w:t>https://www</w:t>
        </w:r>
        <w:r w:rsidRPr="00B0307F">
          <w:rPr>
            <w:rStyle w:val="Hyperlink"/>
            <w:rFonts w:ascii="Arial" w:hAnsi="Arial" w:cs="Arial"/>
            <w:color w:val="auto"/>
          </w:rPr>
          <w:t>.</w:t>
        </w:r>
        <w:r w:rsidRPr="00B0307F">
          <w:rPr>
            <w:rStyle w:val="Hyperlink"/>
            <w:rFonts w:ascii="Arial" w:hAnsi="Arial" w:cs="Arial"/>
            <w:color w:val="auto"/>
          </w:rPr>
          <w:t>met.police.uk/SysSiteAssets/media/downloads/met/about-us/baroness-casey-review/update-march-2023/baroness-casey-review-march-2023a.pdf</w:t>
        </w:r>
      </w:hyperlink>
      <w:r w:rsidRPr="00B0307F">
        <w:rPr>
          <w:rFonts w:ascii="Arial" w:hAnsi="Arial" w:cs="Arial"/>
        </w:rPr>
        <w:t xml:space="preserve"> (Accessed: 26 October 2023).</w:t>
      </w:r>
    </w:p>
    <w:p w14:paraId="6CAC136D" w14:textId="51D3B9C1" w:rsidR="00293BF5" w:rsidRPr="00B0307F" w:rsidRDefault="00293BF5"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t xml:space="preserve">Berthon, P., Ewing, M. and Lian Hah, L. (2005) ‘Captivating </w:t>
      </w:r>
      <w:r w:rsidR="0049429A">
        <w:rPr>
          <w:rFonts w:ascii="Arial" w:hAnsi="Arial" w:cs="Arial"/>
        </w:rPr>
        <w:t>c</w:t>
      </w:r>
      <w:r w:rsidRPr="00B0307F">
        <w:rPr>
          <w:rFonts w:ascii="Arial" w:hAnsi="Arial" w:cs="Arial"/>
        </w:rPr>
        <w:t xml:space="preserve">ompany: </w:t>
      </w:r>
      <w:r w:rsidR="0049429A">
        <w:rPr>
          <w:rFonts w:ascii="Arial" w:hAnsi="Arial" w:cs="Arial"/>
        </w:rPr>
        <w:t>d</w:t>
      </w:r>
      <w:r w:rsidRPr="00B0307F">
        <w:rPr>
          <w:rFonts w:ascii="Arial" w:hAnsi="Arial" w:cs="Arial"/>
        </w:rPr>
        <w:t xml:space="preserve">imensions of </w:t>
      </w:r>
      <w:r w:rsidR="0049429A">
        <w:rPr>
          <w:rFonts w:ascii="Arial" w:hAnsi="Arial" w:cs="Arial"/>
        </w:rPr>
        <w:t>a</w:t>
      </w:r>
      <w:r w:rsidRPr="00B0307F">
        <w:rPr>
          <w:rFonts w:ascii="Arial" w:hAnsi="Arial" w:cs="Arial"/>
        </w:rPr>
        <w:t xml:space="preserve">ttractiveness in </w:t>
      </w:r>
      <w:r w:rsidR="0049429A">
        <w:rPr>
          <w:rFonts w:ascii="Arial" w:hAnsi="Arial" w:cs="Arial"/>
        </w:rPr>
        <w:t>e</w:t>
      </w:r>
      <w:r w:rsidRPr="00B0307F">
        <w:rPr>
          <w:rFonts w:ascii="Arial" w:hAnsi="Arial" w:cs="Arial"/>
        </w:rPr>
        <w:t xml:space="preserve">mployer </w:t>
      </w:r>
      <w:r w:rsidR="0049429A">
        <w:rPr>
          <w:rFonts w:ascii="Arial" w:hAnsi="Arial" w:cs="Arial"/>
        </w:rPr>
        <w:t>b</w:t>
      </w:r>
      <w:r w:rsidRPr="00B0307F">
        <w:rPr>
          <w:rFonts w:ascii="Arial" w:hAnsi="Arial" w:cs="Arial"/>
        </w:rPr>
        <w:t xml:space="preserve">randing’, </w:t>
      </w:r>
      <w:r w:rsidRPr="00B0307F">
        <w:rPr>
          <w:rFonts w:ascii="Arial" w:hAnsi="Arial" w:cs="Arial"/>
          <w:i/>
          <w:iCs/>
        </w:rPr>
        <w:t>International Journal of Advertising</w:t>
      </w:r>
      <w:r w:rsidRPr="00B0307F">
        <w:rPr>
          <w:rFonts w:ascii="Arial" w:hAnsi="Arial" w:cs="Arial"/>
        </w:rPr>
        <w:t xml:space="preserve">, 24(2), pp. 151-172. Available at: </w:t>
      </w:r>
      <w:hyperlink r:id="rId11" w:history="1">
        <w:r w:rsidRPr="00B0307F">
          <w:rPr>
            <w:rStyle w:val="Hyperlink"/>
            <w:rFonts w:ascii="Arial" w:hAnsi="Arial" w:cs="Arial"/>
            <w:color w:val="auto"/>
          </w:rPr>
          <w:t>https://doi-org.ezproxy.uwtsd.ac.uk/1</w:t>
        </w:r>
        <w:r w:rsidRPr="00B0307F">
          <w:rPr>
            <w:rStyle w:val="Hyperlink"/>
            <w:rFonts w:ascii="Arial" w:hAnsi="Arial" w:cs="Arial"/>
            <w:color w:val="auto"/>
          </w:rPr>
          <w:t>0</w:t>
        </w:r>
        <w:r w:rsidRPr="00B0307F">
          <w:rPr>
            <w:rStyle w:val="Hyperlink"/>
            <w:rFonts w:ascii="Arial" w:hAnsi="Arial" w:cs="Arial"/>
            <w:color w:val="auto"/>
          </w:rPr>
          <w:t>.1080/02650487.2005.11072912</w:t>
        </w:r>
      </w:hyperlink>
    </w:p>
    <w:p w14:paraId="76C19DC1" w14:textId="77777777" w:rsidR="00FE57AF" w:rsidRPr="00B0307F" w:rsidRDefault="00FE57AF" w:rsidP="00B0307F">
      <w:pPr>
        <w:pStyle w:val="NormalWeb"/>
        <w:numPr>
          <w:ilvl w:val="0"/>
          <w:numId w:val="9"/>
        </w:numPr>
        <w:spacing w:beforeLines="80" w:before="192" w:beforeAutospacing="0" w:afterLines="80" w:after="192" w:afterAutospacing="0"/>
        <w:rPr>
          <w:rFonts w:ascii="Arial" w:hAnsi="Arial" w:cs="Arial"/>
        </w:rPr>
      </w:pPr>
      <w:r w:rsidRPr="00B0307F">
        <w:rPr>
          <w:rFonts w:ascii="Arial" w:hAnsi="Arial" w:cs="Arial"/>
        </w:rPr>
        <w:t xml:space="preserve">Carers UK (no date) </w:t>
      </w:r>
      <w:r w:rsidRPr="00B0307F">
        <w:rPr>
          <w:rFonts w:ascii="Arial" w:hAnsi="Arial" w:cs="Arial"/>
          <w:i/>
          <w:iCs/>
        </w:rPr>
        <w:t>Key facts and figures about caring.</w:t>
      </w:r>
      <w:r w:rsidRPr="00B0307F">
        <w:rPr>
          <w:rFonts w:ascii="Arial" w:hAnsi="Arial" w:cs="Arial"/>
        </w:rPr>
        <w:t xml:space="preserve"> Available at: </w:t>
      </w:r>
      <w:hyperlink r:id="rId12" w:history="1">
        <w:r w:rsidRPr="00B0307F">
          <w:rPr>
            <w:rStyle w:val="Hyperlink"/>
            <w:rFonts w:ascii="Arial" w:hAnsi="Arial" w:cs="Arial"/>
            <w:color w:val="auto"/>
          </w:rPr>
          <w:t>https://www.</w:t>
        </w:r>
        <w:r w:rsidRPr="00B0307F">
          <w:rPr>
            <w:rStyle w:val="Hyperlink"/>
            <w:rFonts w:ascii="Arial" w:hAnsi="Arial" w:cs="Arial"/>
            <w:color w:val="auto"/>
          </w:rPr>
          <w:t>c</w:t>
        </w:r>
        <w:r w:rsidRPr="00B0307F">
          <w:rPr>
            <w:rStyle w:val="Hyperlink"/>
            <w:rFonts w:ascii="Arial" w:hAnsi="Arial" w:cs="Arial"/>
            <w:color w:val="auto"/>
          </w:rPr>
          <w:t>arersuk.org/policy-and-research/key-facts-and-figures/</w:t>
        </w:r>
      </w:hyperlink>
      <w:r w:rsidRPr="00B0307F">
        <w:rPr>
          <w:rFonts w:ascii="Arial" w:hAnsi="Arial" w:cs="Arial"/>
        </w:rPr>
        <w:t xml:space="preserve"> (Accessed: 28 November 2023).</w:t>
      </w:r>
    </w:p>
    <w:p w14:paraId="3F27D921" w14:textId="6521075F" w:rsidR="00FE57AF" w:rsidRPr="00B0307F" w:rsidRDefault="00FE57AF" w:rsidP="00B0307F">
      <w:pPr>
        <w:pStyle w:val="NormalWeb"/>
        <w:numPr>
          <w:ilvl w:val="0"/>
          <w:numId w:val="9"/>
        </w:numPr>
        <w:spacing w:beforeLines="80" w:before="192" w:beforeAutospacing="0" w:afterLines="80" w:after="192" w:afterAutospacing="0"/>
        <w:rPr>
          <w:rFonts w:ascii="Arial" w:hAnsi="Arial" w:cs="Arial"/>
        </w:rPr>
      </w:pPr>
      <w:r w:rsidRPr="00B0307F">
        <w:rPr>
          <w:rFonts w:ascii="Arial" w:hAnsi="Arial" w:cs="Arial"/>
          <w:shd w:val="clear" w:color="auto" w:fill="FBFBFB"/>
        </w:rPr>
        <w:t>Carers UK (2021)</w:t>
      </w:r>
      <w:r w:rsidRPr="00B0307F">
        <w:rPr>
          <w:rStyle w:val="apple-converted-space"/>
          <w:rFonts w:ascii="Arial" w:hAnsi="Arial" w:cs="Arial"/>
          <w:shd w:val="clear" w:color="auto" w:fill="FBFBFB"/>
        </w:rPr>
        <w:t> </w:t>
      </w:r>
      <w:r w:rsidRPr="00B0307F">
        <w:rPr>
          <w:rFonts w:ascii="Arial" w:hAnsi="Arial" w:cs="Arial"/>
          <w:i/>
          <w:iCs/>
        </w:rPr>
        <w:t>Supporting carers at work: opportunity and imperative</w:t>
      </w:r>
      <w:r w:rsidRPr="00B0307F">
        <w:rPr>
          <w:rFonts w:ascii="Arial" w:hAnsi="Arial" w:cs="Arial"/>
          <w:shd w:val="clear" w:color="auto" w:fill="FBFBFB"/>
        </w:rPr>
        <w:t xml:space="preserve">. Available at: </w:t>
      </w:r>
      <w:hyperlink r:id="rId13" w:history="1">
        <w:r w:rsidRPr="00B0307F">
          <w:rPr>
            <w:rStyle w:val="Hyperlink"/>
            <w:rFonts w:ascii="Arial" w:hAnsi="Arial" w:cs="Arial"/>
            <w:color w:val="auto"/>
          </w:rPr>
          <w:t>https://www.carersuk.org/media/xyygvawb/c</w:t>
        </w:r>
        <w:r w:rsidRPr="00B0307F">
          <w:rPr>
            <w:rStyle w:val="Hyperlink"/>
            <w:rFonts w:ascii="Arial" w:hAnsi="Arial" w:cs="Arial"/>
            <w:color w:val="auto"/>
          </w:rPr>
          <w:t>a</w:t>
        </w:r>
        <w:r w:rsidRPr="00B0307F">
          <w:rPr>
            <w:rStyle w:val="Hyperlink"/>
            <w:rFonts w:ascii="Arial" w:hAnsi="Arial" w:cs="Arial"/>
            <w:color w:val="auto"/>
          </w:rPr>
          <w:t>rers-uk-carers-rights-day-research-report-2021-web.pdf</w:t>
        </w:r>
      </w:hyperlink>
      <w:r w:rsidRPr="00B0307F">
        <w:rPr>
          <w:rFonts w:ascii="Arial" w:hAnsi="Arial" w:cs="Arial"/>
        </w:rPr>
        <w:t xml:space="preserve"> (Accessed 27 November 2023).</w:t>
      </w:r>
    </w:p>
    <w:p w14:paraId="3236266A" w14:textId="5BA4D034" w:rsidR="00432A5C" w:rsidRPr="00B0307F" w:rsidRDefault="00432A5C"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t>CIPD (2023</w:t>
      </w:r>
      <w:r w:rsidR="000C40EC" w:rsidRPr="00B0307F">
        <w:rPr>
          <w:rFonts w:ascii="Arial" w:hAnsi="Arial" w:cs="Arial"/>
        </w:rPr>
        <w:t>c</w:t>
      </w:r>
      <w:r w:rsidRPr="00B0307F">
        <w:rPr>
          <w:rFonts w:ascii="Arial" w:hAnsi="Arial" w:cs="Arial"/>
        </w:rPr>
        <w:t xml:space="preserve">) </w:t>
      </w:r>
      <w:r w:rsidRPr="00B0307F">
        <w:rPr>
          <w:rFonts w:ascii="Arial" w:hAnsi="Arial" w:cs="Arial"/>
          <w:i/>
          <w:iCs/>
        </w:rPr>
        <w:t xml:space="preserve">CIPD </w:t>
      </w:r>
      <w:r w:rsidR="0049429A">
        <w:rPr>
          <w:rFonts w:ascii="Arial" w:hAnsi="Arial" w:cs="Arial"/>
          <w:i/>
          <w:iCs/>
        </w:rPr>
        <w:t>g</w:t>
      </w:r>
      <w:r w:rsidRPr="00B0307F">
        <w:rPr>
          <w:rFonts w:ascii="Arial" w:hAnsi="Arial" w:cs="Arial"/>
          <w:i/>
          <w:iCs/>
        </w:rPr>
        <w:t xml:space="preserve">ood </w:t>
      </w:r>
      <w:r w:rsidR="0049429A">
        <w:rPr>
          <w:rFonts w:ascii="Arial" w:hAnsi="Arial" w:cs="Arial"/>
          <w:i/>
          <w:iCs/>
        </w:rPr>
        <w:t>w</w:t>
      </w:r>
      <w:r w:rsidRPr="00B0307F">
        <w:rPr>
          <w:rFonts w:ascii="Arial" w:hAnsi="Arial" w:cs="Arial"/>
          <w:i/>
          <w:iCs/>
        </w:rPr>
        <w:t xml:space="preserve">ork </w:t>
      </w:r>
      <w:r w:rsidR="0049429A">
        <w:rPr>
          <w:rFonts w:ascii="Arial" w:hAnsi="Arial" w:cs="Arial"/>
          <w:i/>
          <w:iCs/>
        </w:rPr>
        <w:t>i</w:t>
      </w:r>
      <w:r w:rsidRPr="00B0307F">
        <w:rPr>
          <w:rFonts w:ascii="Arial" w:hAnsi="Arial" w:cs="Arial"/>
          <w:i/>
          <w:iCs/>
        </w:rPr>
        <w:t>ndex 2023.</w:t>
      </w:r>
      <w:r w:rsidRPr="00B0307F">
        <w:rPr>
          <w:rFonts w:ascii="Arial" w:hAnsi="Arial" w:cs="Arial"/>
        </w:rPr>
        <w:t xml:space="preserve"> Available at: </w:t>
      </w:r>
      <w:hyperlink r:id="rId14" w:history="1">
        <w:r w:rsidRPr="00B0307F">
          <w:rPr>
            <w:rStyle w:val="Hyperlink"/>
            <w:rFonts w:ascii="Arial" w:hAnsi="Arial" w:cs="Arial"/>
            <w:color w:val="auto"/>
          </w:rPr>
          <w:t>https://www.cipd.o</w:t>
        </w:r>
        <w:r w:rsidRPr="00B0307F">
          <w:rPr>
            <w:rStyle w:val="Hyperlink"/>
            <w:rFonts w:ascii="Arial" w:hAnsi="Arial" w:cs="Arial"/>
            <w:color w:val="auto"/>
          </w:rPr>
          <w:t>r</w:t>
        </w:r>
        <w:r w:rsidRPr="00B0307F">
          <w:rPr>
            <w:rStyle w:val="Hyperlink"/>
            <w:rFonts w:ascii="Arial" w:hAnsi="Arial" w:cs="Arial"/>
            <w:color w:val="auto"/>
          </w:rPr>
          <w:t>g/globalassets/media/knowledge/knowledge-hub/reports/2023-pdfs/2023-good-work-index-report-8407.pdf</w:t>
        </w:r>
      </w:hyperlink>
      <w:r w:rsidRPr="00B0307F">
        <w:rPr>
          <w:rFonts w:ascii="Arial" w:hAnsi="Arial" w:cs="Arial"/>
        </w:rPr>
        <w:t xml:space="preserve"> (Accessed: 29 October 2023).</w:t>
      </w:r>
    </w:p>
    <w:p w14:paraId="57F7B085" w14:textId="28A6CC42" w:rsidR="002E0EAE" w:rsidRPr="00B0307F" w:rsidRDefault="00E821C6" w:rsidP="00B0307F">
      <w:pPr>
        <w:pStyle w:val="NormalWeb"/>
        <w:numPr>
          <w:ilvl w:val="0"/>
          <w:numId w:val="9"/>
        </w:numPr>
        <w:spacing w:beforeLines="80" w:before="192" w:beforeAutospacing="0" w:afterLines="80" w:after="192" w:afterAutospacing="0"/>
        <w:rPr>
          <w:rFonts w:ascii="Arial" w:hAnsi="Arial" w:cs="Arial"/>
        </w:rPr>
      </w:pPr>
      <w:r w:rsidRPr="00B0307F">
        <w:rPr>
          <w:rFonts w:ascii="Arial" w:hAnsi="Arial" w:cs="Arial"/>
        </w:rPr>
        <w:t>CIPD (2023</w:t>
      </w:r>
      <w:r w:rsidR="00FE57AF" w:rsidRPr="00B0307F">
        <w:rPr>
          <w:rFonts w:ascii="Arial" w:hAnsi="Arial" w:cs="Arial"/>
        </w:rPr>
        <w:t>a</w:t>
      </w:r>
      <w:r w:rsidRPr="00B0307F">
        <w:rPr>
          <w:rFonts w:ascii="Arial" w:hAnsi="Arial" w:cs="Arial"/>
        </w:rPr>
        <w:t xml:space="preserve">) </w:t>
      </w:r>
      <w:r w:rsidRPr="00B0307F">
        <w:rPr>
          <w:rFonts w:ascii="Arial" w:hAnsi="Arial" w:cs="Arial"/>
          <w:i/>
          <w:iCs/>
        </w:rPr>
        <w:t>PESTLE analysis.</w:t>
      </w:r>
      <w:r w:rsidRPr="00B0307F">
        <w:rPr>
          <w:rFonts w:ascii="Arial" w:hAnsi="Arial" w:cs="Arial"/>
        </w:rPr>
        <w:t xml:space="preserve"> Available at:</w:t>
      </w:r>
      <w:r w:rsidRPr="00B0307F">
        <w:rPr>
          <w:rFonts w:ascii="Arial" w:hAnsi="Arial" w:cs="Arial"/>
        </w:rPr>
        <w:t xml:space="preserve"> </w:t>
      </w:r>
      <w:hyperlink r:id="rId15" w:history="1">
        <w:r w:rsidRPr="00B0307F">
          <w:rPr>
            <w:rStyle w:val="Hyperlink"/>
            <w:rFonts w:ascii="Arial" w:hAnsi="Arial" w:cs="Arial"/>
            <w:color w:val="auto"/>
          </w:rPr>
          <w:t>http</w:t>
        </w:r>
        <w:r w:rsidRPr="00B0307F">
          <w:rPr>
            <w:rStyle w:val="Hyperlink"/>
            <w:rFonts w:ascii="Arial" w:hAnsi="Arial" w:cs="Arial"/>
            <w:color w:val="auto"/>
          </w:rPr>
          <w:t>s</w:t>
        </w:r>
        <w:r w:rsidRPr="00B0307F">
          <w:rPr>
            <w:rStyle w:val="Hyperlink"/>
            <w:rFonts w:ascii="Arial" w:hAnsi="Arial" w:cs="Arial"/>
            <w:color w:val="auto"/>
          </w:rPr>
          <w:t>://www.cipd.org/uk/knowledge/factsheets/pestle-analysis-factsheet/#what-is-a-pestle-analysis-used-for</w:t>
        </w:r>
      </w:hyperlink>
      <w:r w:rsidRPr="00B0307F">
        <w:rPr>
          <w:rFonts w:ascii="Arial" w:hAnsi="Arial" w:cs="Arial"/>
        </w:rPr>
        <w:t xml:space="preserve"> (Accessed: 29 November 2023).</w:t>
      </w:r>
    </w:p>
    <w:p w14:paraId="10ED8B9F" w14:textId="5EB4D478" w:rsidR="00293BF5" w:rsidRPr="00B0307F" w:rsidRDefault="00FE57AF" w:rsidP="00B0307F">
      <w:pPr>
        <w:pStyle w:val="NormalWeb"/>
        <w:numPr>
          <w:ilvl w:val="0"/>
          <w:numId w:val="9"/>
        </w:numPr>
        <w:spacing w:beforeLines="80" w:before="192" w:beforeAutospacing="0" w:afterLines="80" w:after="192" w:afterAutospacing="0"/>
        <w:rPr>
          <w:rFonts w:ascii="Arial" w:hAnsi="Arial" w:cs="Arial"/>
        </w:rPr>
      </w:pPr>
      <w:r w:rsidRPr="00B0307F">
        <w:rPr>
          <w:rFonts w:ascii="Arial" w:hAnsi="Arial" w:cs="Arial"/>
        </w:rPr>
        <w:t xml:space="preserve">CIPD (2023b) </w:t>
      </w:r>
      <w:r w:rsidRPr="00B0307F">
        <w:rPr>
          <w:rFonts w:ascii="Arial" w:hAnsi="Arial" w:cs="Arial"/>
          <w:i/>
          <w:iCs/>
        </w:rPr>
        <w:t>SWOT analysis.</w:t>
      </w:r>
      <w:r w:rsidRPr="00B0307F">
        <w:rPr>
          <w:rFonts w:ascii="Arial" w:hAnsi="Arial" w:cs="Arial"/>
        </w:rPr>
        <w:t xml:space="preserve"> Available at: </w:t>
      </w:r>
      <w:hyperlink r:id="rId16" w:history="1">
        <w:r w:rsidRPr="00B0307F">
          <w:rPr>
            <w:rStyle w:val="Hyperlink"/>
            <w:rFonts w:ascii="Arial" w:hAnsi="Arial" w:cs="Arial"/>
            <w:color w:val="auto"/>
          </w:rPr>
          <w:t>https://www.cipd.org/uk/knowledge/factsheets/swot-analysis-factsheet/</w:t>
        </w:r>
      </w:hyperlink>
      <w:r w:rsidRPr="00B0307F">
        <w:rPr>
          <w:rFonts w:ascii="Arial" w:hAnsi="Arial" w:cs="Arial"/>
        </w:rPr>
        <w:t xml:space="preserve"> (Accessed: 29 November 2023).</w:t>
      </w:r>
    </w:p>
    <w:p w14:paraId="2F7B442B" w14:textId="1B3AC59F" w:rsidR="00C16D69" w:rsidRPr="00B0307F" w:rsidRDefault="00C44E98"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t xml:space="preserve">CIPD (no date) </w:t>
      </w:r>
      <w:r w:rsidRPr="00B0307F">
        <w:rPr>
          <w:rFonts w:ascii="Arial" w:hAnsi="Arial" w:cs="Arial"/>
          <w:i/>
          <w:iCs/>
        </w:rPr>
        <w:t>Supporting employee financial wellbeing: West London NHS trust.</w:t>
      </w:r>
      <w:r w:rsidRPr="00B0307F">
        <w:rPr>
          <w:rFonts w:ascii="Arial" w:hAnsi="Arial" w:cs="Arial"/>
        </w:rPr>
        <w:t xml:space="preserve"> Available at: </w:t>
      </w:r>
      <w:hyperlink r:id="rId17" w:history="1">
        <w:r w:rsidRPr="00B0307F">
          <w:rPr>
            <w:rStyle w:val="Hyperlink"/>
            <w:rFonts w:ascii="Arial" w:hAnsi="Arial" w:cs="Arial"/>
            <w:color w:val="auto"/>
          </w:rPr>
          <w:t>https://www.c</w:t>
        </w:r>
        <w:r w:rsidRPr="00B0307F">
          <w:rPr>
            <w:rStyle w:val="Hyperlink"/>
            <w:rFonts w:ascii="Arial" w:hAnsi="Arial" w:cs="Arial"/>
            <w:color w:val="auto"/>
          </w:rPr>
          <w:t>i</w:t>
        </w:r>
        <w:r w:rsidRPr="00B0307F">
          <w:rPr>
            <w:rStyle w:val="Hyperlink"/>
            <w:rFonts w:ascii="Arial" w:hAnsi="Arial" w:cs="Arial"/>
            <w:color w:val="auto"/>
          </w:rPr>
          <w:t>p</w:t>
        </w:r>
        <w:r w:rsidRPr="00B0307F">
          <w:rPr>
            <w:rStyle w:val="Hyperlink"/>
            <w:rFonts w:ascii="Arial" w:hAnsi="Arial" w:cs="Arial"/>
            <w:color w:val="auto"/>
          </w:rPr>
          <w:t>d.org/uk/knowledge/case-studies/financial-wellbeing-nhs-west-london/</w:t>
        </w:r>
      </w:hyperlink>
      <w:r w:rsidRPr="00B0307F">
        <w:rPr>
          <w:rFonts w:ascii="Arial" w:hAnsi="Arial" w:cs="Arial"/>
        </w:rPr>
        <w:t xml:space="preserve"> (Accessed: 02 December 2023).</w:t>
      </w:r>
    </w:p>
    <w:p w14:paraId="6174E778" w14:textId="38BC2D85" w:rsidR="00C44E98" w:rsidRPr="00B0307F" w:rsidRDefault="00C16D69" w:rsidP="00B0307F">
      <w:pPr>
        <w:pStyle w:val="NormalWeb"/>
        <w:numPr>
          <w:ilvl w:val="0"/>
          <w:numId w:val="9"/>
        </w:numPr>
        <w:spacing w:beforeLines="80" w:before="192" w:beforeAutospacing="0" w:afterLines="80" w:after="192" w:afterAutospacing="0"/>
        <w:rPr>
          <w:rFonts w:ascii="Arial" w:hAnsi="Arial" w:cs="Arial"/>
        </w:rPr>
      </w:pPr>
      <w:r w:rsidRPr="00B0307F">
        <w:rPr>
          <w:rFonts w:ascii="Arial" w:hAnsi="Arial" w:cs="Arial"/>
          <w:shd w:val="clear" w:color="auto" w:fill="FBFBFB"/>
        </w:rPr>
        <w:t>Citizens Advice (no date) </w:t>
      </w:r>
      <w:r w:rsidRPr="00B0307F">
        <w:rPr>
          <w:rFonts w:ascii="Arial" w:hAnsi="Arial" w:cs="Arial"/>
          <w:i/>
          <w:iCs/>
        </w:rPr>
        <w:t>Carers: help and support</w:t>
      </w:r>
      <w:r w:rsidRPr="00B0307F">
        <w:rPr>
          <w:rFonts w:ascii="Arial" w:hAnsi="Arial" w:cs="Arial"/>
          <w:shd w:val="clear" w:color="auto" w:fill="FBFBFB"/>
        </w:rPr>
        <w:t>. Available at:</w:t>
      </w:r>
      <w:r w:rsidRPr="00B0307F">
        <w:rPr>
          <w:rFonts w:ascii="Arial" w:hAnsi="Arial" w:cs="Arial"/>
        </w:rPr>
        <w:t xml:space="preserve"> </w:t>
      </w:r>
      <w:hyperlink r:id="rId18" w:history="1">
        <w:r w:rsidRPr="00B0307F">
          <w:rPr>
            <w:rStyle w:val="Hyperlink"/>
            <w:rFonts w:ascii="Arial" w:hAnsi="Arial" w:cs="Arial"/>
            <w:color w:val="auto"/>
          </w:rPr>
          <w:t>https://www.citi</w:t>
        </w:r>
        <w:r w:rsidRPr="00B0307F">
          <w:rPr>
            <w:rStyle w:val="Hyperlink"/>
            <w:rFonts w:ascii="Arial" w:hAnsi="Arial" w:cs="Arial"/>
            <w:color w:val="auto"/>
          </w:rPr>
          <w:t>z</w:t>
        </w:r>
        <w:r w:rsidRPr="00B0307F">
          <w:rPr>
            <w:rStyle w:val="Hyperlink"/>
            <w:rFonts w:ascii="Arial" w:hAnsi="Arial" w:cs="Arial"/>
            <w:color w:val="auto"/>
          </w:rPr>
          <w:t>ensadvice.org.</w:t>
        </w:r>
        <w:r w:rsidRPr="00B0307F">
          <w:rPr>
            <w:rStyle w:val="Hyperlink"/>
            <w:rFonts w:ascii="Arial" w:hAnsi="Arial" w:cs="Arial"/>
            <w:color w:val="auto"/>
          </w:rPr>
          <w:t>u</w:t>
        </w:r>
        <w:r w:rsidRPr="00B0307F">
          <w:rPr>
            <w:rStyle w:val="Hyperlink"/>
            <w:rFonts w:ascii="Arial" w:hAnsi="Arial" w:cs="Arial"/>
            <w:color w:val="auto"/>
          </w:rPr>
          <w:t>k/family/looking-after-people/carers-help-and-support/</w:t>
        </w:r>
      </w:hyperlink>
      <w:r w:rsidRPr="00B0307F">
        <w:rPr>
          <w:rFonts w:ascii="Arial" w:hAnsi="Arial" w:cs="Arial"/>
        </w:rPr>
        <w:t xml:space="preserve"> (Accessed: 27 November 2023).</w:t>
      </w:r>
    </w:p>
    <w:p w14:paraId="3F87DF56" w14:textId="07EC339A" w:rsidR="00C44E98" w:rsidRPr="00B0307F" w:rsidRDefault="00FE57AF"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t xml:space="preserve">Cotton, C. (2023) </w:t>
      </w:r>
      <w:r w:rsidRPr="00B0307F">
        <w:rPr>
          <w:rFonts w:ascii="Arial" w:hAnsi="Arial" w:cs="Arial"/>
          <w:i/>
          <w:iCs/>
        </w:rPr>
        <w:t xml:space="preserve">Hard </w:t>
      </w:r>
      <w:r w:rsidR="0049429A">
        <w:rPr>
          <w:rFonts w:ascii="Arial" w:hAnsi="Arial" w:cs="Arial"/>
          <w:i/>
          <w:iCs/>
        </w:rPr>
        <w:t>t</w:t>
      </w:r>
      <w:r w:rsidRPr="00B0307F">
        <w:rPr>
          <w:rFonts w:ascii="Arial" w:hAnsi="Arial" w:cs="Arial"/>
          <w:i/>
          <w:iCs/>
        </w:rPr>
        <w:t xml:space="preserve">imes: </w:t>
      </w:r>
      <w:r w:rsidR="0049429A">
        <w:rPr>
          <w:rFonts w:ascii="Arial" w:hAnsi="Arial" w:cs="Arial"/>
          <w:i/>
          <w:iCs/>
        </w:rPr>
        <w:t>h</w:t>
      </w:r>
      <w:r w:rsidRPr="00B0307F">
        <w:rPr>
          <w:rFonts w:ascii="Arial" w:hAnsi="Arial" w:cs="Arial"/>
          <w:i/>
          <w:iCs/>
        </w:rPr>
        <w:t xml:space="preserve">ow the </w:t>
      </w:r>
      <w:r w:rsidR="0049429A">
        <w:rPr>
          <w:rFonts w:ascii="Arial" w:hAnsi="Arial" w:cs="Arial"/>
          <w:i/>
          <w:iCs/>
        </w:rPr>
        <w:t>c</w:t>
      </w:r>
      <w:r w:rsidRPr="00B0307F">
        <w:rPr>
          <w:rFonts w:ascii="Arial" w:hAnsi="Arial" w:cs="Arial"/>
          <w:i/>
          <w:iCs/>
        </w:rPr>
        <w:t>ost-of-</w:t>
      </w:r>
      <w:r w:rsidR="0049429A">
        <w:rPr>
          <w:rFonts w:ascii="Arial" w:hAnsi="Arial" w:cs="Arial"/>
          <w:i/>
          <w:iCs/>
        </w:rPr>
        <w:t>l</w:t>
      </w:r>
      <w:r w:rsidRPr="00B0307F">
        <w:rPr>
          <w:rFonts w:ascii="Arial" w:hAnsi="Arial" w:cs="Arial"/>
          <w:i/>
          <w:iCs/>
        </w:rPr>
        <w:t xml:space="preserve">iving </w:t>
      </w:r>
      <w:r w:rsidR="0049429A">
        <w:rPr>
          <w:rFonts w:ascii="Arial" w:hAnsi="Arial" w:cs="Arial"/>
          <w:i/>
          <w:iCs/>
        </w:rPr>
        <w:t>c</w:t>
      </w:r>
      <w:r w:rsidRPr="00B0307F">
        <w:rPr>
          <w:rFonts w:ascii="Arial" w:hAnsi="Arial" w:cs="Arial"/>
          <w:i/>
          <w:iCs/>
        </w:rPr>
        <w:t xml:space="preserve">risis is </w:t>
      </w:r>
      <w:r w:rsidR="0049429A">
        <w:rPr>
          <w:rFonts w:ascii="Arial" w:hAnsi="Arial" w:cs="Arial"/>
          <w:i/>
          <w:iCs/>
        </w:rPr>
        <w:t>a</w:t>
      </w:r>
      <w:r w:rsidRPr="00B0307F">
        <w:rPr>
          <w:rFonts w:ascii="Arial" w:hAnsi="Arial" w:cs="Arial"/>
          <w:i/>
          <w:iCs/>
        </w:rPr>
        <w:t xml:space="preserve">ffecting the </w:t>
      </w:r>
      <w:r w:rsidR="0049429A">
        <w:rPr>
          <w:rFonts w:ascii="Arial" w:hAnsi="Arial" w:cs="Arial"/>
          <w:i/>
          <w:iCs/>
        </w:rPr>
        <w:t>w</w:t>
      </w:r>
      <w:r w:rsidRPr="00B0307F">
        <w:rPr>
          <w:rFonts w:ascii="Arial" w:hAnsi="Arial" w:cs="Arial"/>
          <w:i/>
          <w:iCs/>
        </w:rPr>
        <w:t xml:space="preserve">orkforce. </w:t>
      </w:r>
      <w:r w:rsidRPr="00B0307F">
        <w:rPr>
          <w:rFonts w:ascii="Arial" w:hAnsi="Arial" w:cs="Arial"/>
        </w:rPr>
        <w:t xml:space="preserve">Available at: </w:t>
      </w:r>
      <w:hyperlink r:id="rId19" w:history="1">
        <w:r w:rsidRPr="00B0307F">
          <w:rPr>
            <w:rStyle w:val="Hyperlink"/>
            <w:rFonts w:ascii="Arial" w:hAnsi="Arial" w:cs="Arial"/>
            <w:color w:val="auto"/>
          </w:rPr>
          <w:t>https://www.cipd.org/uk/views-and-insights/thought-</w:t>
        </w:r>
        <w:r w:rsidRPr="00B0307F">
          <w:rPr>
            <w:rStyle w:val="Hyperlink"/>
            <w:rFonts w:ascii="Arial" w:hAnsi="Arial" w:cs="Arial"/>
            <w:color w:val="auto"/>
          </w:rPr>
          <w:lastRenderedPageBreak/>
          <w:t>leadership/cipd-voic</w:t>
        </w:r>
        <w:r w:rsidRPr="00B0307F">
          <w:rPr>
            <w:rStyle w:val="Hyperlink"/>
            <w:rFonts w:ascii="Arial" w:hAnsi="Arial" w:cs="Arial"/>
            <w:color w:val="auto"/>
          </w:rPr>
          <w:t>e</w:t>
        </w:r>
        <w:r w:rsidRPr="00B0307F">
          <w:rPr>
            <w:rStyle w:val="Hyperlink"/>
            <w:rFonts w:ascii="Arial" w:hAnsi="Arial" w:cs="Arial"/>
            <w:color w:val="auto"/>
          </w:rPr>
          <w:t>/cost-of-living-workplace/%20</w:t>
        </w:r>
      </w:hyperlink>
      <w:r w:rsidRPr="00B0307F">
        <w:rPr>
          <w:rFonts w:ascii="Arial" w:hAnsi="Arial" w:cs="Arial"/>
        </w:rPr>
        <w:t xml:space="preserve"> (Accessed: 29 October 2023).</w:t>
      </w:r>
    </w:p>
    <w:p w14:paraId="622DA10D" w14:textId="7AADD8BD" w:rsidR="000803C9" w:rsidRPr="00B0307F" w:rsidRDefault="00C44E98"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t xml:space="preserve">Employee Benefits (2019) </w:t>
      </w:r>
      <w:r w:rsidRPr="00B0307F">
        <w:rPr>
          <w:rFonts w:ascii="Arial" w:hAnsi="Arial" w:cs="Arial"/>
          <w:i/>
          <w:iCs/>
        </w:rPr>
        <w:t xml:space="preserve">Aviva introduces paid carers’ leave to help employees remain at work. </w:t>
      </w:r>
      <w:r w:rsidRPr="00B0307F">
        <w:rPr>
          <w:rFonts w:ascii="Arial" w:hAnsi="Arial" w:cs="Arial"/>
        </w:rPr>
        <w:t xml:space="preserve">Available at: </w:t>
      </w:r>
      <w:hyperlink r:id="rId20" w:history="1">
        <w:r w:rsidRPr="00B0307F">
          <w:rPr>
            <w:rStyle w:val="Hyperlink"/>
            <w:rFonts w:ascii="Arial" w:hAnsi="Arial" w:cs="Arial"/>
            <w:color w:val="auto"/>
          </w:rPr>
          <w:t>https://employe</w:t>
        </w:r>
        <w:r w:rsidRPr="00B0307F">
          <w:rPr>
            <w:rStyle w:val="Hyperlink"/>
            <w:rFonts w:ascii="Arial" w:hAnsi="Arial" w:cs="Arial"/>
            <w:color w:val="auto"/>
          </w:rPr>
          <w:t>e</w:t>
        </w:r>
        <w:r w:rsidRPr="00B0307F">
          <w:rPr>
            <w:rStyle w:val="Hyperlink"/>
            <w:rFonts w:ascii="Arial" w:hAnsi="Arial" w:cs="Arial"/>
            <w:color w:val="auto"/>
          </w:rPr>
          <w:t>benefits.co.uk/aviva-introduces-paid-carers-leave/</w:t>
        </w:r>
      </w:hyperlink>
      <w:r w:rsidRPr="00B0307F">
        <w:rPr>
          <w:rFonts w:ascii="Arial" w:hAnsi="Arial" w:cs="Arial"/>
        </w:rPr>
        <w:t xml:space="preserve"> (Accessed: 02 December 2023).</w:t>
      </w:r>
    </w:p>
    <w:p w14:paraId="0BEA2C65" w14:textId="6963BEB9" w:rsidR="000803C9" w:rsidRPr="00B0307F" w:rsidRDefault="00FE57AF"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t xml:space="preserve">Gallup (2023) </w:t>
      </w:r>
      <w:r w:rsidRPr="00B0307F">
        <w:rPr>
          <w:rFonts w:ascii="Arial" w:hAnsi="Arial" w:cs="Arial"/>
          <w:i/>
          <w:iCs/>
        </w:rPr>
        <w:t xml:space="preserve">State of the </w:t>
      </w:r>
      <w:r w:rsidR="0049429A">
        <w:rPr>
          <w:rFonts w:ascii="Arial" w:hAnsi="Arial" w:cs="Arial"/>
          <w:i/>
          <w:iCs/>
        </w:rPr>
        <w:t>g</w:t>
      </w:r>
      <w:r w:rsidRPr="00B0307F">
        <w:rPr>
          <w:rFonts w:ascii="Arial" w:hAnsi="Arial" w:cs="Arial"/>
          <w:i/>
          <w:iCs/>
        </w:rPr>
        <w:t xml:space="preserve">lobal </w:t>
      </w:r>
      <w:r w:rsidR="0049429A">
        <w:rPr>
          <w:rFonts w:ascii="Arial" w:hAnsi="Arial" w:cs="Arial"/>
          <w:i/>
          <w:iCs/>
        </w:rPr>
        <w:t>w</w:t>
      </w:r>
      <w:r w:rsidRPr="00B0307F">
        <w:rPr>
          <w:rFonts w:ascii="Arial" w:hAnsi="Arial" w:cs="Arial"/>
          <w:i/>
          <w:iCs/>
        </w:rPr>
        <w:t xml:space="preserve">orkplace: 2023 </w:t>
      </w:r>
      <w:r w:rsidR="0049429A">
        <w:rPr>
          <w:rFonts w:ascii="Arial" w:hAnsi="Arial" w:cs="Arial"/>
          <w:i/>
          <w:iCs/>
        </w:rPr>
        <w:t>r</w:t>
      </w:r>
      <w:r w:rsidRPr="00B0307F">
        <w:rPr>
          <w:rFonts w:ascii="Arial" w:hAnsi="Arial" w:cs="Arial"/>
          <w:i/>
          <w:iCs/>
        </w:rPr>
        <w:t>eport.</w:t>
      </w:r>
      <w:r w:rsidRPr="00B0307F">
        <w:rPr>
          <w:rFonts w:ascii="Arial" w:hAnsi="Arial" w:cs="Arial"/>
        </w:rPr>
        <w:t xml:space="preserve"> Available at: </w:t>
      </w:r>
      <w:hyperlink r:id="rId21" w:history="1">
        <w:r w:rsidRPr="00B0307F">
          <w:rPr>
            <w:rStyle w:val="Hyperlink"/>
            <w:rFonts w:ascii="Arial" w:hAnsi="Arial" w:cs="Arial"/>
            <w:color w:val="auto"/>
          </w:rPr>
          <w:t>https:/</w:t>
        </w:r>
        <w:r w:rsidRPr="00B0307F">
          <w:rPr>
            <w:rStyle w:val="Hyperlink"/>
            <w:rFonts w:ascii="Arial" w:hAnsi="Arial" w:cs="Arial"/>
            <w:color w:val="auto"/>
          </w:rPr>
          <w:t>/</w:t>
        </w:r>
        <w:r w:rsidRPr="00B0307F">
          <w:rPr>
            <w:rStyle w:val="Hyperlink"/>
            <w:rFonts w:ascii="Arial" w:hAnsi="Arial" w:cs="Arial"/>
            <w:color w:val="auto"/>
          </w:rPr>
          <w:t>www.gallup.com/workplac</w:t>
        </w:r>
        <w:r w:rsidRPr="00B0307F">
          <w:rPr>
            <w:rStyle w:val="Hyperlink"/>
            <w:rFonts w:ascii="Arial" w:hAnsi="Arial" w:cs="Arial"/>
            <w:color w:val="auto"/>
          </w:rPr>
          <w:t>e</w:t>
        </w:r>
        <w:r w:rsidRPr="00B0307F">
          <w:rPr>
            <w:rStyle w:val="Hyperlink"/>
            <w:rFonts w:ascii="Arial" w:hAnsi="Arial" w:cs="Arial"/>
            <w:color w:val="auto"/>
          </w:rPr>
          <w:t>/349484/state-of-the-global-workplace.aspx</w:t>
        </w:r>
      </w:hyperlink>
      <w:r w:rsidRPr="00B0307F">
        <w:rPr>
          <w:rFonts w:ascii="Arial" w:hAnsi="Arial" w:cs="Arial"/>
        </w:rPr>
        <w:t xml:space="preserve"> (Accessed: 29 October 2023). </w:t>
      </w:r>
    </w:p>
    <w:p w14:paraId="0A7B3499" w14:textId="48D89400" w:rsidR="00293BF5" w:rsidRPr="00B0307F" w:rsidRDefault="00293BF5" w:rsidP="00B0307F">
      <w:pPr>
        <w:pStyle w:val="ListParagraph"/>
        <w:numPr>
          <w:ilvl w:val="0"/>
          <w:numId w:val="9"/>
        </w:numPr>
        <w:spacing w:beforeLines="80" w:before="192" w:afterLines="80" w:after="192"/>
        <w:contextualSpacing w:val="0"/>
        <w:rPr>
          <w:rFonts w:ascii="Arial" w:hAnsi="Arial" w:cs="Arial"/>
        </w:rPr>
      </w:pPr>
      <w:proofErr w:type="spellStart"/>
      <w:r w:rsidRPr="00B0307F">
        <w:rPr>
          <w:rFonts w:ascii="Arial" w:hAnsi="Arial" w:cs="Arial"/>
        </w:rPr>
        <w:t>Ghanty</w:t>
      </w:r>
      <w:proofErr w:type="spellEnd"/>
      <w:r w:rsidRPr="00B0307F">
        <w:rPr>
          <w:rFonts w:ascii="Arial" w:hAnsi="Arial" w:cs="Arial"/>
        </w:rPr>
        <w:t xml:space="preserve">, A. and </w:t>
      </w:r>
      <w:proofErr w:type="spellStart"/>
      <w:r w:rsidRPr="00B0307F">
        <w:rPr>
          <w:rFonts w:ascii="Arial" w:hAnsi="Arial" w:cs="Arial"/>
        </w:rPr>
        <w:t>Bhusan</w:t>
      </w:r>
      <w:proofErr w:type="spellEnd"/>
      <w:r w:rsidRPr="00B0307F">
        <w:rPr>
          <w:rFonts w:ascii="Arial" w:hAnsi="Arial" w:cs="Arial"/>
        </w:rPr>
        <w:t xml:space="preserve">, V. (2021) ‘Employer </w:t>
      </w:r>
      <w:r w:rsidR="0049429A">
        <w:rPr>
          <w:rFonts w:ascii="Arial" w:hAnsi="Arial" w:cs="Arial"/>
        </w:rPr>
        <w:t>b</w:t>
      </w:r>
      <w:r w:rsidRPr="00B0307F">
        <w:rPr>
          <w:rFonts w:ascii="Arial" w:hAnsi="Arial" w:cs="Arial"/>
        </w:rPr>
        <w:t xml:space="preserve">randing: </w:t>
      </w:r>
      <w:r w:rsidR="0049429A">
        <w:rPr>
          <w:rFonts w:ascii="Arial" w:hAnsi="Arial" w:cs="Arial"/>
        </w:rPr>
        <w:t>a</w:t>
      </w:r>
      <w:r w:rsidRPr="00B0307F">
        <w:rPr>
          <w:rFonts w:ascii="Arial" w:hAnsi="Arial" w:cs="Arial"/>
        </w:rPr>
        <w:t xml:space="preserve"> </w:t>
      </w:r>
      <w:r w:rsidR="0049429A">
        <w:rPr>
          <w:rFonts w:ascii="Arial" w:hAnsi="Arial" w:cs="Arial"/>
        </w:rPr>
        <w:t>s</w:t>
      </w:r>
      <w:r w:rsidRPr="00B0307F">
        <w:rPr>
          <w:rFonts w:ascii="Arial" w:hAnsi="Arial" w:cs="Arial"/>
        </w:rPr>
        <w:t xml:space="preserve">trategic </w:t>
      </w:r>
      <w:r w:rsidR="0049429A">
        <w:rPr>
          <w:rFonts w:ascii="Arial" w:hAnsi="Arial" w:cs="Arial"/>
        </w:rPr>
        <w:t>t</w:t>
      </w:r>
      <w:r w:rsidRPr="00B0307F">
        <w:rPr>
          <w:rFonts w:ascii="Arial" w:hAnsi="Arial" w:cs="Arial"/>
        </w:rPr>
        <w:t xml:space="preserve">ool for </w:t>
      </w:r>
      <w:r w:rsidR="0049429A">
        <w:rPr>
          <w:rFonts w:ascii="Arial" w:hAnsi="Arial" w:cs="Arial"/>
        </w:rPr>
        <w:t>e</w:t>
      </w:r>
      <w:r w:rsidRPr="00B0307F">
        <w:rPr>
          <w:rFonts w:ascii="Arial" w:hAnsi="Arial" w:cs="Arial"/>
        </w:rPr>
        <w:t xml:space="preserve">mployee </w:t>
      </w:r>
      <w:r w:rsidR="0049429A">
        <w:rPr>
          <w:rFonts w:ascii="Arial" w:hAnsi="Arial" w:cs="Arial"/>
        </w:rPr>
        <w:t>r</w:t>
      </w:r>
      <w:r w:rsidRPr="00B0307F">
        <w:rPr>
          <w:rFonts w:ascii="Arial" w:hAnsi="Arial" w:cs="Arial"/>
        </w:rPr>
        <w:t xml:space="preserve">etention in IT </w:t>
      </w:r>
      <w:r w:rsidR="0049429A">
        <w:rPr>
          <w:rFonts w:ascii="Arial" w:hAnsi="Arial" w:cs="Arial"/>
        </w:rPr>
        <w:t>i</w:t>
      </w:r>
      <w:r w:rsidRPr="00B0307F">
        <w:rPr>
          <w:rFonts w:ascii="Arial" w:hAnsi="Arial" w:cs="Arial"/>
        </w:rPr>
        <w:t xml:space="preserve">ndustry’, </w:t>
      </w:r>
      <w:proofErr w:type="spellStart"/>
      <w:r w:rsidRPr="00B0307F">
        <w:rPr>
          <w:rFonts w:ascii="Arial" w:hAnsi="Arial" w:cs="Arial"/>
          <w:i/>
          <w:iCs/>
        </w:rPr>
        <w:t>Phronimos</w:t>
      </w:r>
      <w:proofErr w:type="spellEnd"/>
      <w:r w:rsidRPr="00B0307F">
        <w:rPr>
          <w:rFonts w:ascii="Arial" w:hAnsi="Arial" w:cs="Arial"/>
        </w:rPr>
        <w:t xml:space="preserve">, 1(4), pp. 24-35. Available at: </w:t>
      </w:r>
      <w:hyperlink r:id="rId22" w:history="1">
        <w:r w:rsidRPr="00B0307F">
          <w:rPr>
            <w:rStyle w:val="Hyperlink"/>
            <w:rFonts w:ascii="Arial" w:hAnsi="Arial" w:cs="Arial"/>
            <w:color w:val="auto"/>
          </w:rPr>
          <w:t>https://www.pr</w:t>
        </w:r>
        <w:r w:rsidRPr="00B0307F">
          <w:rPr>
            <w:rStyle w:val="Hyperlink"/>
            <w:rFonts w:ascii="Arial" w:hAnsi="Arial" w:cs="Arial"/>
            <w:color w:val="auto"/>
          </w:rPr>
          <w:t>o</w:t>
        </w:r>
        <w:r w:rsidRPr="00B0307F">
          <w:rPr>
            <w:rStyle w:val="Hyperlink"/>
            <w:rFonts w:ascii="Arial" w:hAnsi="Arial" w:cs="Arial"/>
            <w:color w:val="auto"/>
          </w:rPr>
          <w:t>quest.com/docview/2719491504?accountid=130472</w:t>
        </w:r>
      </w:hyperlink>
      <w:r w:rsidRPr="00B0307F">
        <w:rPr>
          <w:rFonts w:ascii="Arial" w:hAnsi="Arial" w:cs="Arial"/>
        </w:rPr>
        <w:t xml:space="preserve"> (Accessed: 23 October 2023).</w:t>
      </w:r>
    </w:p>
    <w:p w14:paraId="7F245FCD" w14:textId="77777777" w:rsidR="00FE57AF" w:rsidRPr="00B0307F" w:rsidRDefault="00FE57AF" w:rsidP="00B0307F">
      <w:pPr>
        <w:pStyle w:val="NormalWeb"/>
        <w:numPr>
          <w:ilvl w:val="0"/>
          <w:numId w:val="9"/>
        </w:numPr>
        <w:spacing w:beforeLines="80" w:before="192" w:beforeAutospacing="0" w:afterLines="80" w:after="192" w:afterAutospacing="0"/>
        <w:rPr>
          <w:rFonts w:ascii="Arial" w:hAnsi="Arial" w:cs="Arial"/>
        </w:rPr>
      </w:pPr>
      <w:proofErr w:type="spellStart"/>
      <w:r w:rsidRPr="00B0307F">
        <w:rPr>
          <w:rFonts w:ascii="Arial" w:hAnsi="Arial" w:cs="Arial"/>
        </w:rPr>
        <w:t>Ghule</w:t>
      </w:r>
      <w:proofErr w:type="spellEnd"/>
      <w:r w:rsidRPr="00B0307F">
        <w:rPr>
          <w:rFonts w:ascii="Arial" w:hAnsi="Arial" w:cs="Arial"/>
        </w:rPr>
        <w:t xml:space="preserve">, V. and </w:t>
      </w:r>
      <w:proofErr w:type="spellStart"/>
      <w:r w:rsidRPr="00B0307F">
        <w:rPr>
          <w:rFonts w:ascii="Arial" w:hAnsi="Arial" w:cs="Arial"/>
        </w:rPr>
        <w:t>Mersiyanova</w:t>
      </w:r>
      <w:proofErr w:type="spellEnd"/>
      <w:r w:rsidRPr="00B0307F">
        <w:rPr>
          <w:rFonts w:ascii="Arial" w:hAnsi="Arial" w:cs="Arial"/>
        </w:rPr>
        <w:t xml:space="preserve">, M. </w:t>
      </w:r>
      <w:r w:rsidRPr="00B0307F">
        <w:rPr>
          <w:rFonts w:ascii="Arial" w:hAnsi="Arial" w:cs="Arial"/>
        </w:rPr>
        <w:t xml:space="preserve">(2023) </w:t>
      </w:r>
      <w:r w:rsidRPr="00B0307F">
        <w:rPr>
          <w:rFonts w:ascii="Arial" w:hAnsi="Arial" w:cs="Arial"/>
          <w:i/>
          <w:iCs/>
        </w:rPr>
        <w:t>What are the advantages and disadvantages of SWOT analysis for strategic leadership?</w:t>
      </w:r>
      <w:r w:rsidRPr="00B0307F">
        <w:rPr>
          <w:rFonts w:ascii="Arial" w:hAnsi="Arial" w:cs="Arial"/>
        </w:rPr>
        <w:t xml:space="preserve"> Available at: </w:t>
      </w:r>
      <w:hyperlink r:id="rId23" w:history="1">
        <w:r w:rsidRPr="00B0307F">
          <w:rPr>
            <w:rStyle w:val="Hyperlink"/>
            <w:rFonts w:ascii="Arial" w:hAnsi="Arial" w:cs="Arial"/>
            <w:color w:val="auto"/>
          </w:rPr>
          <w:t>https://w</w:t>
        </w:r>
        <w:r w:rsidRPr="00B0307F">
          <w:rPr>
            <w:rStyle w:val="Hyperlink"/>
            <w:rFonts w:ascii="Arial" w:hAnsi="Arial" w:cs="Arial"/>
            <w:color w:val="auto"/>
          </w:rPr>
          <w:t>w</w:t>
        </w:r>
        <w:r w:rsidRPr="00B0307F">
          <w:rPr>
            <w:rStyle w:val="Hyperlink"/>
            <w:rFonts w:ascii="Arial" w:hAnsi="Arial" w:cs="Arial"/>
            <w:color w:val="auto"/>
          </w:rPr>
          <w:t>w.linkedin.com/advice/0/what-advantages-disadvantages-swot-analysis</w:t>
        </w:r>
      </w:hyperlink>
      <w:r w:rsidRPr="00B0307F">
        <w:rPr>
          <w:rFonts w:ascii="Arial" w:hAnsi="Arial" w:cs="Arial"/>
        </w:rPr>
        <w:t xml:space="preserve"> (Accessed: 29 November 2023).</w:t>
      </w:r>
    </w:p>
    <w:p w14:paraId="34B2651E" w14:textId="4A562968" w:rsidR="00B75846" w:rsidRPr="00B0307F" w:rsidRDefault="00B75846" w:rsidP="00B0307F">
      <w:pPr>
        <w:pStyle w:val="NormalWeb"/>
        <w:numPr>
          <w:ilvl w:val="0"/>
          <w:numId w:val="9"/>
        </w:numPr>
        <w:spacing w:beforeLines="80" w:before="192" w:beforeAutospacing="0" w:afterLines="80" w:after="192" w:afterAutospacing="0"/>
        <w:rPr>
          <w:rFonts w:ascii="Arial" w:hAnsi="Arial" w:cs="Arial"/>
        </w:rPr>
      </w:pPr>
      <w:r w:rsidRPr="00B0307F">
        <w:rPr>
          <w:rFonts w:ascii="Arial" w:hAnsi="Arial" w:cs="Arial"/>
        </w:rPr>
        <w:t xml:space="preserve">Giorgi, G., </w:t>
      </w:r>
      <w:proofErr w:type="spellStart"/>
      <w:r w:rsidRPr="00B0307F">
        <w:rPr>
          <w:rFonts w:ascii="Arial" w:hAnsi="Arial" w:cs="Arial"/>
        </w:rPr>
        <w:t>Arcangeli</w:t>
      </w:r>
      <w:proofErr w:type="spellEnd"/>
      <w:r w:rsidRPr="00B0307F">
        <w:rPr>
          <w:rFonts w:ascii="Arial" w:hAnsi="Arial" w:cs="Arial"/>
        </w:rPr>
        <w:t xml:space="preserve">, G., </w:t>
      </w:r>
      <w:proofErr w:type="spellStart"/>
      <w:r w:rsidRPr="00B0307F">
        <w:rPr>
          <w:rFonts w:ascii="Arial" w:hAnsi="Arial" w:cs="Arial"/>
        </w:rPr>
        <w:t>Mucci</w:t>
      </w:r>
      <w:proofErr w:type="spellEnd"/>
      <w:r w:rsidRPr="00B0307F">
        <w:rPr>
          <w:rFonts w:ascii="Arial" w:hAnsi="Arial" w:cs="Arial"/>
        </w:rPr>
        <w:t xml:space="preserve">, N., </w:t>
      </w:r>
      <w:proofErr w:type="spellStart"/>
      <w:r w:rsidRPr="00B0307F">
        <w:rPr>
          <w:rFonts w:ascii="Arial" w:hAnsi="Arial" w:cs="Arial"/>
        </w:rPr>
        <w:t>Cupelli</w:t>
      </w:r>
      <w:proofErr w:type="spellEnd"/>
      <w:r w:rsidRPr="00B0307F">
        <w:rPr>
          <w:rFonts w:ascii="Arial" w:hAnsi="Arial" w:cs="Arial"/>
        </w:rPr>
        <w:t xml:space="preserve">, V. (2015) ‘Economic stress in the workplace: the impact of fear of the crisis on mental health’ </w:t>
      </w:r>
      <w:r w:rsidRPr="00B0307F">
        <w:rPr>
          <w:rFonts w:ascii="Arial" w:hAnsi="Arial" w:cs="Arial"/>
          <w:i/>
          <w:iCs/>
        </w:rPr>
        <w:t>Work (Reading, Mass.),</w:t>
      </w:r>
      <w:r w:rsidRPr="00B0307F">
        <w:rPr>
          <w:rFonts w:ascii="Arial" w:hAnsi="Arial" w:cs="Arial"/>
        </w:rPr>
        <w:t xml:space="preserve"> 51(1), pp. 135-142. Available at: </w:t>
      </w:r>
      <w:r w:rsidRPr="00B0307F">
        <w:rPr>
          <w:rFonts w:ascii="Arial" w:hAnsi="Arial" w:cs="Arial"/>
          <w:shd w:val="clear" w:color="auto" w:fill="FFFFFF"/>
        </w:rPr>
        <w:t>https://doi.org/10.3233/WOR-141844.</w:t>
      </w:r>
      <w:r w:rsidRPr="00B0307F">
        <w:rPr>
          <w:rFonts w:ascii="Arial" w:hAnsi="Arial" w:cs="Arial"/>
        </w:rPr>
        <w:t xml:space="preserve"> </w:t>
      </w:r>
    </w:p>
    <w:p w14:paraId="697DCDA5" w14:textId="5FD7F636" w:rsidR="000803C9" w:rsidRPr="00B0307F" w:rsidRDefault="00293BF5"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t xml:space="preserve">GOV.uk (2021) </w:t>
      </w:r>
      <w:r w:rsidRPr="00B0307F">
        <w:rPr>
          <w:rFonts w:ascii="Arial" w:hAnsi="Arial" w:cs="Arial"/>
          <w:i/>
          <w:iCs/>
        </w:rPr>
        <w:t xml:space="preserve">Confidence in the local police. </w:t>
      </w:r>
      <w:r w:rsidRPr="00B0307F">
        <w:rPr>
          <w:rFonts w:ascii="Arial" w:hAnsi="Arial" w:cs="Arial"/>
        </w:rPr>
        <w:t xml:space="preserve">Available at: </w:t>
      </w:r>
      <w:hyperlink r:id="rId24" w:history="1">
        <w:r w:rsidRPr="00B0307F">
          <w:rPr>
            <w:rStyle w:val="Hyperlink"/>
            <w:rFonts w:ascii="Arial" w:hAnsi="Arial" w:cs="Arial"/>
            <w:color w:val="auto"/>
          </w:rPr>
          <w:t>https://www.ethnicity-facts-figures.service.gov.uk/crime-justice-and-the-law/policing</w:t>
        </w:r>
        <w:r w:rsidRPr="00B0307F">
          <w:rPr>
            <w:rStyle w:val="Hyperlink"/>
            <w:rFonts w:ascii="Arial" w:hAnsi="Arial" w:cs="Arial"/>
            <w:color w:val="auto"/>
          </w:rPr>
          <w:t>/</w:t>
        </w:r>
        <w:r w:rsidRPr="00B0307F">
          <w:rPr>
            <w:rStyle w:val="Hyperlink"/>
            <w:rFonts w:ascii="Arial" w:hAnsi="Arial" w:cs="Arial"/>
            <w:color w:val="auto"/>
          </w:rPr>
          <w:t>confidence-in-the-local-police/latest</w:t>
        </w:r>
      </w:hyperlink>
      <w:r w:rsidRPr="00B0307F">
        <w:rPr>
          <w:rFonts w:ascii="Arial" w:hAnsi="Arial" w:cs="Arial"/>
        </w:rPr>
        <w:t xml:space="preserve"> (Accessed: 25 October 2023).</w:t>
      </w:r>
    </w:p>
    <w:p w14:paraId="35E9E1FD" w14:textId="4CF153A1" w:rsidR="000803C9" w:rsidRPr="00B0307F" w:rsidRDefault="00C16D69"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t xml:space="preserve">GOV.uk (2022) </w:t>
      </w:r>
      <w:r w:rsidRPr="00B0307F">
        <w:rPr>
          <w:rFonts w:ascii="Arial" w:hAnsi="Arial" w:cs="Arial"/>
          <w:i/>
          <w:iCs/>
        </w:rPr>
        <w:t>Boost for carers who will receive new unpaid leave entitlement under government-backed law</w:t>
      </w:r>
      <w:r w:rsidRPr="00B0307F">
        <w:rPr>
          <w:rFonts w:ascii="Arial" w:hAnsi="Arial" w:cs="Arial"/>
        </w:rPr>
        <w:t xml:space="preserve">. Available at: </w:t>
      </w:r>
      <w:hyperlink r:id="rId25" w:history="1">
        <w:r w:rsidRPr="00B0307F">
          <w:rPr>
            <w:rStyle w:val="Hyperlink"/>
            <w:rFonts w:ascii="Arial" w:hAnsi="Arial" w:cs="Arial"/>
            <w:color w:val="auto"/>
          </w:rPr>
          <w:t>https://www.gov.uk/government/news/boost-for-carers-who-will-receive-new-unpaid-leave-entitlement-under-government-backed-law</w:t>
        </w:r>
      </w:hyperlink>
      <w:r w:rsidRPr="00B0307F">
        <w:rPr>
          <w:rFonts w:ascii="Arial" w:hAnsi="Arial" w:cs="Arial"/>
        </w:rPr>
        <w:t xml:space="preserve"> (Accessed: 02 December 2023).</w:t>
      </w:r>
    </w:p>
    <w:p w14:paraId="06B908CD" w14:textId="1E6218F8" w:rsidR="000803C9" w:rsidRPr="00B0307F" w:rsidRDefault="00293BF5"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t xml:space="preserve">GOV.uk (2023) </w:t>
      </w:r>
      <w:r w:rsidRPr="00B0307F">
        <w:rPr>
          <w:rFonts w:ascii="Arial" w:hAnsi="Arial" w:cs="Arial"/>
          <w:i/>
          <w:iCs/>
        </w:rPr>
        <w:t xml:space="preserve">Ethnicity </w:t>
      </w:r>
      <w:r w:rsidR="0049429A">
        <w:rPr>
          <w:rFonts w:ascii="Arial" w:hAnsi="Arial" w:cs="Arial"/>
          <w:i/>
          <w:iCs/>
        </w:rPr>
        <w:t>f</w:t>
      </w:r>
      <w:r w:rsidRPr="00B0307F">
        <w:rPr>
          <w:rFonts w:ascii="Arial" w:hAnsi="Arial" w:cs="Arial"/>
          <w:i/>
          <w:iCs/>
        </w:rPr>
        <w:t xml:space="preserve">acts and </w:t>
      </w:r>
      <w:r w:rsidR="0049429A">
        <w:rPr>
          <w:rFonts w:ascii="Arial" w:hAnsi="Arial" w:cs="Arial"/>
          <w:i/>
          <w:iCs/>
        </w:rPr>
        <w:t>f</w:t>
      </w:r>
      <w:r w:rsidRPr="00B0307F">
        <w:rPr>
          <w:rFonts w:ascii="Arial" w:hAnsi="Arial" w:cs="Arial"/>
          <w:i/>
          <w:iCs/>
        </w:rPr>
        <w:t xml:space="preserve">igures. </w:t>
      </w:r>
      <w:r w:rsidRPr="00B0307F">
        <w:rPr>
          <w:rFonts w:ascii="Arial" w:hAnsi="Arial" w:cs="Arial"/>
        </w:rPr>
        <w:t xml:space="preserve">Available at: </w:t>
      </w:r>
      <w:hyperlink r:id="rId26" w:anchor="download-the-data" w:history="1">
        <w:r w:rsidRPr="00B0307F">
          <w:rPr>
            <w:rStyle w:val="Hyperlink"/>
            <w:rFonts w:ascii="Arial" w:hAnsi="Arial" w:cs="Arial"/>
            <w:color w:val="auto"/>
          </w:rPr>
          <w:t>https://w</w:t>
        </w:r>
        <w:r w:rsidRPr="00B0307F">
          <w:rPr>
            <w:rStyle w:val="Hyperlink"/>
            <w:rFonts w:ascii="Arial" w:hAnsi="Arial" w:cs="Arial"/>
            <w:color w:val="auto"/>
          </w:rPr>
          <w:t>w</w:t>
        </w:r>
        <w:r w:rsidRPr="00B0307F">
          <w:rPr>
            <w:rStyle w:val="Hyperlink"/>
            <w:rFonts w:ascii="Arial" w:hAnsi="Arial" w:cs="Arial"/>
            <w:color w:val="auto"/>
          </w:rPr>
          <w:t>w.ethnicity-facts-figures.service.gov.uk/workforce-and-business/workforce-diversity/police</w:t>
        </w:r>
        <w:r w:rsidRPr="00B0307F">
          <w:rPr>
            <w:rStyle w:val="Hyperlink"/>
            <w:rFonts w:ascii="Arial" w:hAnsi="Arial" w:cs="Arial"/>
            <w:color w:val="auto"/>
          </w:rPr>
          <w:t>-</w:t>
        </w:r>
        <w:r w:rsidRPr="00B0307F">
          <w:rPr>
            <w:rStyle w:val="Hyperlink"/>
            <w:rFonts w:ascii="Arial" w:hAnsi="Arial" w:cs="Arial"/>
            <w:color w:val="auto"/>
          </w:rPr>
          <w:t>workforce/latest#download-the-data</w:t>
        </w:r>
      </w:hyperlink>
      <w:r w:rsidRPr="00B0307F">
        <w:rPr>
          <w:rFonts w:ascii="Arial" w:hAnsi="Arial" w:cs="Arial"/>
        </w:rPr>
        <w:t xml:space="preserve"> (Accessed: 25 October 2023).</w:t>
      </w:r>
    </w:p>
    <w:p w14:paraId="3C659629" w14:textId="46C27C7C" w:rsidR="00293BF5" w:rsidRPr="00B0307F" w:rsidRDefault="00293BF5" w:rsidP="00B0307F">
      <w:pPr>
        <w:pStyle w:val="ListParagraph"/>
        <w:numPr>
          <w:ilvl w:val="0"/>
          <w:numId w:val="9"/>
        </w:numPr>
        <w:spacing w:beforeLines="80" w:before="192" w:afterLines="80" w:after="192"/>
        <w:contextualSpacing w:val="0"/>
        <w:rPr>
          <w:rFonts w:ascii="Arial" w:hAnsi="Arial" w:cs="Arial"/>
        </w:rPr>
      </w:pPr>
      <w:proofErr w:type="spellStart"/>
      <w:r w:rsidRPr="00B0307F">
        <w:rPr>
          <w:rFonts w:ascii="Arial" w:hAnsi="Arial" w:cs="Arial"/>
        </w:rPr>
        <w:t>Hanu</w:t>
      </w:r>
      <w:proofErr w:type="spellEnd"/>
      <w:r w:rsidRPr="00B0307F">
        <w:rPr>
          <w:rFonts w:ascii="Arial" w:hAnsi="Arial" w:cs="Arial"/>
        </w:rPr>
        <w:t xml:space="preserve">, C., Hayford, A. and Mensah, P. (2021) ‘Your </w:t>
      </w:r>
      <w:r w:rsidR="0049429A">
        <w:rPr>
          <w:rFonts w:ascii="Arial" w:hAnsi="Arial" w:cs="Arial"/>
        </w:rPr>
        <w:t>f</w:t>
      </w:r>
      <w:r w:rsidRPr="00B0307F">
        <w:rPr>
          <w:rFonts w:ascii="Arial" w:hAnsi="Arial" w:cs="Arial"/>
        </w:rPr>
        <w:t xml:space="preserve">uture </w:t>
      </w:r>
      <w:r w:rsidR="0049429A">
        <w:rPr>
          <w:rFonts w:ascii="Arial" w:hAnsi="Arial" w:cs="Arial"/>
        </w:rPr>
        <w:t>e</w:t>
      </w:r>
      <w:r w:rsidRPr="00B0307F">
        <w:rPr>
          <w:rFonts w:ascii="Arial" w:hAnsi="Arial" w:cs="Arial"/>
        </w:rPr>
        <w:t xml:space="preserve">mployer: </w:t>
      </w:r>
      <w:r w:rsidR="0049429A">
        <w:rPr>
          <w:rFonts w:ascii="Arial" w:hAnsi="Arial" w:cs="Arial"/>
        </w:rPr>
        <w:t>e</w:t>
      </w:r>
      <w:r w:rsidRPr="00B0307F">
        <w:rPr>
          <w:rFonts w:ascii="Arial" w:hAnsi="Arial" w:cs="Arial"/>
        </w:rPr>
        <w:t xml:space="preserve">mployer </w:t>
      </w:r>
      <w:r w:rsidR="0049429A">
        <w:rPr>
          <w:rFonts w:ascii="Arial" w:hAnsi="Arial" w:cs="Arial"/>
        </w:rPr>
        <w:t>b</w:t>
      </w:r>
      <w:r w:rsidRPr="00B0307F">
        <w:rPr>
          <w:rFonts w:ascii="Arial" w:hAnsi="Arial" w:cs="Arial"/>
        </w:rPr>
        <w:t xml:space="preserve">randing, </w:t>
      </w:r>
      <w:r w:rsidR="0049429A">
        <w:rPr>
          <w:rFonts w:ascii="Arial" w:hAnsi="Arial" w:cs="Arial"/>
        </w:rPr>
        <w:t>r</w:t>
      </w:r>
      <w:r w:rsidRPr="00B0307F">
        <w:rPr>
          <w:rFonts w:ascii="Arial" w:hAnsi="Arial" w:cs="Arial"/>
        </w:rPr>
        <w:t xml:space="preserve">eputation, and </w:t>
      </w:r>
      <w:r w:rsidR="0049429A">
        <w:rPr>
          <w:rFonts w:ascii="Arial" w:hAnsi="Arial" w:cs="Arial"/>
        </w:rPr>
        <w:t>s</w:t>
      </w:r>
      <w:r w:rsidRPr="00B0307F">
        <w:rPr>
          <w:rFonts w:ascii="Arial" w:hAnsi="Arial" w:cs="Arial"/>
        </w:rPr>
        <w:t xml:space="preserve">ocial </w:t>
      </w:r>
      <w:r w:rsidR="0049429A">
        <w:rPr>
          <w:rFonts w:ascii="Arial" w:hAnsi="Arial" w:cs="Arial"/>
        </w:rPr>
        <w:t>m</w:t>
      </w:r>
      <w:r w:rsidRPr="00B0307F">
        <w:rPr>
          <w:rFonts w:ascii="Arial" w:hAnsi="Arial" w:cs="Arial"/>
        </w:rPr>
        <w:t xml:space="preserve">edia’, </w:t>
      </w:r>
      <w:r w:rsidRPr="00B0307F">
        <w:rPr>
          <w:rFonts w:ascii="Arial" w:hAnsi="Arial" w:cs="Arial"/>
          <w:i/>
          <w:iCs/>
        </w:rPr>
        <w:t xml:space="preserve">African Journal of Inter/Multidisciplinary Studies, </w:t>
      </w:r>
      <w:r w:rsidRPr="00B0307F">
        <w:rPr>
          <w:rFonts w:ascii="Arial" w:hAnsi="Arial" w:cs="Arial"/>
        </w:rPr>
        <w:t>3(1), pp. 1-18. Available at: https://doi.org/</w:t>
      </w:r>
      <w:r w:rsidRPr="00B0307F">
        <w:rPr>
          <w:rFonts w:ascii="Arial" w:hAnsi="Arial" w:cs="Arial"/>
          <w:shd w:val="clear" w:color="auto" w:fill="FFFFFF"/>
        </w:rPr>
        <w:t xml:space="preserve">10.51415/ajims.v3i1.860 </w:t>
      </w:r>
    </w:p>
    <w:p w14:paraId="3235BAAC" w14:textId="1D58036B" w:rsidR="00B0307F" w:rsidRPr="00B0307F" w:rsidRDefault="00FE57AF" w:rsidP="00B0307F">
      <w:pPr>
        <w:pStyle w:val="NormalWeb"/>
        <w:numPr>
          <w:ilvl w:val="0"/>
          <w:numId w:val="9"/>
        </w:numPr>
        <w:spacing w:beforeLines="80" w:before="192" w:beforeAutospacing="0" w:afterLines="80" w:after="192" w:afterAutospacing="0"/>
        <w:rPr>
          <w:rFonts w:ascii="Arial" w:hAnsi="Arial" w:cs="Arial"/>
        </w:rPr>
      </w:pPr>
      <w:r w:rsidRPr="00B0307F">
        <w:rPr>
          <w:rFonts w:ascii="Arial" w:hAnsi="Arial" w:cs="Arial"/>
        </w:rPr>
        <w:t xml:space="preserve">Harvard Business Review (2014) </w:t>
      </w:r>
      <w:r w:rsidRPr="00B0307F">
        <w:rPr>
          <w:rFonts w:ascii="Arial" w:hAnsi="Arial" w:cs="Arial"/>
          <w:i/>
          <w:iCs/>
        </w:rPr>
        <w:t xml:space="preserve">What VUCA really means for you. Available </w:t>
      </w:r>
      <w:r w:rsidRPr="00B0307F">
        <w:rPr>
          <w:rFonts w:ascii="Arial" w:hAnsi="Arial" w:cs="Arial"/>
        </w:rPr>
        <w:t xml:space="preserve">at: </w:t>
      </w:r>
      <w:hyperlink r:id="rId27" w:history="1">
        <w:r w:rsidRPr="00B0307F">
          <w:rPr>
            <w:rStyle w:val="Hyperlink"/>
            <w:rFonts w:ascii="Arial" w:hAnsi="Arial" w:cs="Arial"/>
            <w:color w:val="auto"/>
          </w:rPr>
          <w:t>https://hb</w:t>
        </w:r>
        <w:r w:rsidRPr="00B0307F">
          <w:rPr>
            <w:rStyle w:val="Hyperlink"/>
            <w:rFonts w:ascii="Arial" w:hAnsi="Arial" w:cs="Arial"/>
            <w:color w:val="auto"/>
          </w:rPr>
          <w:t>r</w:t>
        </w:r>
        <w:r w:rsidRPr="00B0307F">
          <w:rPr>
            <w:rStyle w:val="Hyperlink"/>
            <w:rFonts w:ascii="Arial" w:hAnsi="Arial" w:cs="Arial"/>
            <w:color w:val="auto"/>
          </w:rPr>
          <w:t>.org/2014/01/what-vuca-really-means-for-you</w:t>
        </w:r>
      </w:hyperlink>
      <w:r w:rsidRPr="00B0307F">
        <w:rPr>
          <w:rFonts w:ascii="Arial" w:hAnsi="Arial" w:cs="Arial"/>
        </w:rPr>
        <w:t xml:space="preserve"> (Accessed: 29 November 2023)</w:t>
      </w:r>
      <w:r w:rsidR="00B0307F" w:rsidRPr="00B0307F">
        <w:rPr>
          <w:rFonts w:ascii="Arial" w:hAnsi="Arial" w:cs="Arial"/>
        </w:rPr>
        <w:t>.</w:t>
      </w:r>
    </w:p>
    <w:p w14:paraId="267C9E53" w14:textId="5A95BE5B" w:rsidR="00B0307F" w:rsidRPr="00B0307F" w:rsidRDefault="00293BF5" w:rsidP="00B0307F">
      <w:pPr>
        <w:pStyle w:val="ListParagraph"/>
        <w:numPr>
          <w:ilvl w:val="0"/>
          <w:numId w:val="9"/>
        </w:numPr>
        <w:spacing w:beforeLines="80" w:before="192" w:afterLines="80" w:after="192"/>
        <w:rPr>
          <w:rFonts w:ascii="Arial" w:hAnsi="Arial" w:cs="Arial"/>
        </w:rPr>
      </w:pPr>
      <w:r w:rsidRPr="00B0307F">
        <w:rPr>
          <w:rFonts w:ascii="Arial" w:hAnsi="Arial" w:cs="Arial"/>
        </w:rPr>
        <w:t>H</w:t>
      </w:r>
      <w:r w:rsidRPr="00B0307F">
        <w:rPr>
          <w:rFonts w:ascii="Arial" w:hAnsi="Arial" w:cs="Arial"/>
        </w:rPr>
        <w:t>is</w:t>
      </w:r>
      <w:r w:rsidRPr="00B0307F">
        <w:rPr>
          <w:rFonts w:ascii="Arial" w:hAnsi="Arial" w:cs="Arial"/>
        </w:rPr>
        <w:t xml:space="preserve"> Majesty’s Inspectorate of Constabulary and Fire &amp; Rescue Services (2022) </w:t>
      </w:r>
      <w:r w:rsidRPr="00B0307F">
        <w:rPr>
          <w:rFonts w:ascii="Arial" w:hAnsi="Arial" w:cs="Arial"/>
          <w:i/>
          <w:iCs/>
        </w:rPr>
        <w:t xml:space="preserve">PEEL 2021/22 </w:t>
      </w:r>
      <w:r w:rsidR="0049429A">
        <w:rPr>
          <w:rFonts w:ascii="Arial" w:hAnsi="Arial" w:cs="Arial"/>
          <w:i/>
          <w:iCs/>
        </w:rPr>
        <w:t>p</w:t>
      </w:r>
      <w:r w:rsidRPr="00B0307F">
        <w:rPr>
          <w:rFonts w:ascii="Arial" w:hAnsi="Arial" w:cs="Arial"/>
          <w:i/>
          <w:iCs/>
        </w:rPr>
        <w:t xml:space="preserve">olice </w:t>
      </w:r>
      <w:r w:rsidR="0049429A">
        <w:rPr>
          <w:rFonts w:ascii="Arial" w:hAnsi="Arial" w:cs="Arial"/>
          <w:i/>
          <w:iCs/>
        </w:rPr>
        <w:t>e</w:t>
      </w:r>
      <w:r w:rsidRPr="00B0307F">
        <w:rPr>
          <w:rFonts w:ascii="Arial" w:hAnsi="Arial" w:cs="Arial"/>
          <w:i/>
          <w:iCs/>
        </w:rPr>
        <w:t xml:space="preserve">ffectiveness, </w:t>
      </w:r>
      <w:r w:rsidR="0049429A">
        <w:rPr>
          <w:rFonts w:ascii="Arial" w:hAnsi="Arial" w:cs="Arial"/>
          <w:i/>
          <w:iCs/>
        </w:rPr>
        <w:t>e</w:t>
      </w:r>
      <w:r w:rsidRPr="00B0307F">
        <w:rPr>
          <w:rFonts w:ascii="Arial" w:hAnsi="Arial" w:cs="Arial"/>
          <w:i/>
          <w:iCs/>
        </w:rPr>
        <w:t xml:space="preserve">fficiency and </w:t>
      </w:r>
      <w:r w:rsidR="0049429A">
        <w:rPr>
          <w:rFonts w:ascii="Arial" w:hAnsi="Arial" w:cs="Arial"/>
          <w:i/>
          <w:iCs/>
        </w:rPr>
        <w:t>l</w:t>
      </w:r>
      <w:r w:rsidRPr="00B0307F">
        <w:rPr>
          <w:rFonts w:ascii="Arial" w:hAnsi="Arial" w:cs="Arial"/>
          <w:i/>
          <w:iCs/>
        </w:rPr>
        <w:t xml:space="preserve">egitimacy, </w:t>
      </w:r>
      <w:r w:rsidR="0049429A">
        <w:rPr>
          <w:rFonts w:ascii="Arial" w:hAnsi="Arial" w:cs="Arial"/>
          <w:i/>
          <w:iCs/>
        </w:rPr>
        <w:t>a</w:t>
      </w:r>
      <w:r w:rsidRPr="00B0307F">
        <w:rPr>
          <w:rFonts w:ascii="Arial" w:hAnsi="Arial" w:cs="Arial"/>
          <w:i/>
          <w:iCs/>
        </w:rPr>
        <w:t xml:space="preserve">n </w:t>
      </w:r>
      <w:r w:rsidR="0049429A">
        <w:rPr>
          <w:rFonts w:ascii="Arial" w:hAnsi="Arial" w:cs="Arial"/>
          <w:i/>
          <w:iCs/>
        </w:rPr>
        <w:lastRenderedPageBreak/>
        <w:t>i</w:t>
      </w:r>
      <w:r w:rsidRPr="00B0307F">
        <w:rPr>
          <w:rFonts w:ascii="Arial" w:hAnsi="Arial" w:cs="Arial"/>
          <w:i/>
          <w:iCs/>
        </w:rPr>
        <w:t>nspection of South Wales Police.</w:t>
      </w:r>
      <w:r w:rsidRPr="00B0307F">
        <w:rPr>
          <w:rFonts w:ascii="Arial" w:hAnsi="Arial" w:cs="Arial"/>
        </w:rPr>
        <w:t xml:space="preserve"> Available at: </w:t>
      </w:r>
      <w:hyperlink r:id="rId28" w:history="1">
        <w:r w:rsidRPr="00B0307F">
          <w:rPr>
            <w:rStyle w:val="Hyperlink"/>
            <w:rFonts w:ascii="Arial" w:hAnsi="Arial" w:cs="Arial"/>
            <w:color w:val="auto"/>
          </w:rPr>
          <w:t>https://commissioner.south-wales.police.uk/media/2504/peel-asse</w:t>
        </w:r>
        <w:r w:rsidRPr="00B0307F">
          <w:rPr>
            <w:rStyle w:val="Hyperlink"/>
            <w:rFonts w:ascii="Arial" w:hAnsi="Arial" w:cs="Arial"/>
            <w:color w:val="auto"/>
          </w:rPr>
          <w:t>s</w:t>
        </w:r>
        <w:r w:rsidRPr="00B0307F">
          <w:rPr>
            <w:rStyle w:val="Hyperlink"/>
            <w:rFonts w:ascii="Arial" w:hAnsi="Arial" w:cs="Arial"/>
            <w:color w:val="auto"/>
          </w:rPr>
          <w:t>sment-2021-22-south-wales.pdf</w:t>
        </w:r>
      </w:hyperlink>
      <w:r w:rsidRPr="00B0307F">
        <w:rPr>
          <w:rFonts w:ascii="Arial" w:hAnsi="Arial" w:cs="Arial"/>
        </w:rPr>
        <w:t xml:space="preserve"> (Accessed: 29 October 2023).</w:t>
      </w:r>
    </w:p>
    <w:p w14:paraId="1607CC53" w14:textId="77777777" w:rsidR="00B0307F" w:rsidRPr="00B0307F" w:rsidRDefault="00B0307F" w:rsidP="00B0307F">
      <w:pPr>
        <w:pStyle w:val="ListParagraph"/>
        <w:spacing w:beforeLines="80" w:before="192" w:afterLines="80" w:after="192"/>
        <w:rPr>
          <w:rFonts w:ascii="Arial" w:hAnsi="Arial" w:cs="Arial"/>
        </w:rPr>
      </w:pPr>
    </w:p>
    <w:p w14:paraId="3C45B5DE" w14:textId="12E9D746" w:rsidR="00293BF5" w:rsidRPr="00B0307F" w:rsidRDefault="00293BF5" w:rsidP="00B0307F">
      <w:pPr>
        <w:pStyle w:val="ListParagraph"/>
        <w:numPr>
          <w:ilvl w:val="0"/>
          <w:numId w:val="9"/>
        </w:numPr>
        <w:spacing w:beforeLines="80" w:before="192" w:afterLines="80" w:after="192"/>
        <w:ind w:left="714" w:hanging="357"/>
        <w:contextualSpacing w:val="0"/>
        <w:rPr>
          <w:rFonts w:ascii="Arial" w:hAnsi="Arial" w:cs="Arial"/>
        </w:rPr>
      </w:pPr>
      <w:r w:rsidRPr="00B0307F">
        <w:rPr>
          <w:rFonts w:ascii="Arial" w:hAnsi="Arial" w:cs="Arial"/>
        </w:rPr>
        <w:t xml:space="preserve">Home Office (2023) </w:t>
      </w:r>
      <w:r w:rsidRPr="00B0307F">
        <w:rPr>
          <w:rFonts w:ascii="Arial" w:hAnsi="Arial" w:cs="Arial"/>
          <w:i/>
          <w:iCs/>
        </w:rPr>
        <w:t xml:space="preserve">Police </w:t>
      </w:r>
      <w:r w:rsidR="0049429A">
        <w:rPr>
          <w:rFonts w:ascii="Arial" w:hAnsi="Arial" w:cs="Arial"/>
          <w:i/>
          <w:iCs/>
        </w:rPr>
        <w:t>w</w:t>
      </w:r>
      <w:r w:rsidRPr="00B0307F">
        <w:rPr>
          <w:rFonts w:ascii="Arial" w:hAnsi="Arial" w:cs="Arial"/>
          <w:i/>
          <w:iCs/>
        </w:rPr>
        <w:t xml:space="preserve">orkforce, England and Wales: 31 </w:t>
      </w:r>
      <w:r w:rsidR="0049429A">
        <w:rPr>
          <w:rFonts w:ascii="Arial" w:hAnsi="Arial" w:cs="Arial"/>
          <w:i/>
          <w:iCs/>
        </w:rPr>
        <w:t>m</w:t>
      </w:r>
      <w:r w:rsidRPr="00B0307F">
        <w:rPr>
          <w:rFonts w:ascii="Arial" w:hAnsi="Arial" w:cs="Arial"/>
          <w:i/>
          <w:iCs/>
        </w:rPr>
        <w:t>arch 2023</w:t>
      </w:r>
      <w:r w:rsidRPr="00B0307F">
        <w:rPr>
          <w:rFonts w:ascii="Arial" w:hAnsi="Arial" w:cs="Arial"/>
        </w:rPr>
        <w:t xml:space="preserve">. Available at: </w:t>
      </w:r>
      <w:hyperlink r:id="rId29" w:history="1">
        <w:r w:rsidRPr="00B0307F">
          <w:rPr>
            <w:rStyle w:val="Hyperlink"/>
            <w:rFonts w:ascii="Arial" w:hAnsi="Arial" w:cs="Arial"/>
            <w:color w:val="auto"/>
          </w:rPr>
          <w:t>http</w:t>
        </w:r>
        <w:r w:rsidRPr="00B0307F">
          <w:rPr>
            <w:rStyle w:val="Hyperlink"/>
            <w:rFonts w:ascii="Arial" w:hAnsi="Arial" w:cs="Arial"/>
            <w:color w:val="auto"/>
          </w:rPr>
          <w:t>s</w:t>
        </w:r>
        <w:r w:rsidRPr="00B0307F">
          <w:rPr>
            <w:rStyle w:val="Hyperlink"/>
            <w:rFonts w:ascii="Arial" w:hAnsi="Arial" w:cs="Arial"/>
            <w:color w:val="auto"/>
          </w:rPr>
          <w:t>:/</w:t>
        </w:r>
        <w:r w:rsidRPr="00B0307F">
          <w:rPr>
            <w:rStyle w:val="Hyperlink"/>
            <w:rFonts w:ascii="Arial" w:hAnsi="Arial" w:cs="Arial"/>
            <w:color w:val="auto"/>
          </w:rPr>
          <w:t>/</w:t>
        </w:r>
        <w:r w:rsidRPr="00B0307F">
          <w:rPr>
            <w:rStyle w:val="Hyperlink"/>
            <w:rFonts w:ascii="Arial" w:hAnsi="Arial" w:cs="Arial"/>
            <w:color w:val="auto"/>
          </w:rPr>
          <w:t>www.gov.uk/government/statistics/police-workforce-england-and-wales-31-march-2023</w:t>
        </w:r>
      </w:hyperlink>
      <w:r w:rsidRPr="00B0307F">
        <w:rPr>
          <w:rFonts w:ascii="Arial" w:hAnsi="Arial" w:cs="Arial"/>
        </w:rPr>
        <w:t xml:space="preserve"> (Accessed: 29 October 2023).</w:t>
      </w:r>
    </w:p>
    <w:p w14:paraId="728F2EEA" w14:textId="64B2326E" w:rsidR="00FE57AF" w:rsidRPr="00B0307F" w:rsidRDefault="00FE57AF" w:rsidP="00B0307F">
      <w:pPr>
        <w:pStyle w:val="NormalWeb"/>
        <w:numPr>
          <w:ilvl w:val="0"/>
          <w:numId w:val="9"/>
        </w:numPr>
        <w:spacing w:beforeLines="80" w:before="192" w:beforeAutospacing="0" w:afterLines="80" w:after="192" w:afterAutospacing="0"/>
        <w:rPr>
          <w:rFonts w:ascii="Arial" w:hAnsi="Arial" w:cs="Arial"/>
        </w:rPr>
      </w:pPr>
      <w:r w:rsidRPr="00B0307F">
        <w:rPr>
          <w:rFonts w:ascii="Arial" w:hAnsi="Arial" w:cs="Arial"/>
        </w:rPr>
        <w:t xml:space="preserve">HR Magazine (2022) </w:t>
      </w:r>
      <w:r w:rsidRPr="00B0307F">
        <w:rPr>
          <w:rFonts w:ascii="Arial" w:hAnsi="Arial" w:cs="Arial"/>
          <w:i/>
          <w:iCs/>
        </w:rPr>
        <w:t>Virgin among first companies providing paid carer and neonatal leave.</w:t>
      </w:r>
      <w:r w:rsidRPr="00B0307F">
        <w:rPr>
          <w:rFonts w:ascii="Arial" w:hAnsi="Arial" w:cs="Arial"/>
        </w:rPr>
        <w:t xml:space="preserve"> Available at: </w:t>
      </w:r>
      <w:hyperlink r:id="rId30" w:history="1">
        <w:r w:rsidRPr="00B0307F">
          <w:rPr>
            <w:rStyle w:val="Hyperlink"/>
            <w:rFonts w:ascii="Arial" w:hAnsi="Arial" w:cs="Arial"/>
            <w:color w:val="auto"/>
          </w:rPr>
          <w:t>https://www.hrmagaz</w:t>
        </w:r>
        <w:r w:rsidRPr="00B0307F">
          <w:rPr>
            <w:rStyle w:val="Hyperlink"/>
            <w:rFonts w:ascii="Arial" w:hAnsi="Arial" w:cs="Arial"/>
            <w:color w:val="auto"/>
          </w:rPr>
          <w:t>i</w:t>
        </w:r>
        <w:r w:rsidRPr="00B0307F">
          <w:rPr>
            <w:rStyle w:val="Hyperlink"/>
            <w:rFonts w:ascii="Arial" w:hAnsi="Arial" w:cs="Arial"/>
            <w:color w:val="auto"/>
          </w:rPr>
          <w:t>ne.co.uk/content/news/virgin-media-o2-among-first-companies-providing-paid-carer-and-neonatal-leave/</w:t>
        </w:r>
      </w:hyperlink>
      <w:r w:rsidRPr="00B0307F">
        <w:rPr>
          <w:rFonts w:ascii="Arial" w:hAnsi="Arial" w:cs="Arial"/>
        </w:rPr>
        <w:t xml:space="preserve"> (Accessed: 28 November 2023).</w:t>
      </w:r>
    </w:p>
    <w:p w14:paraId="12E63F7A" w14:textId="6AE2469D" w:rsidR="00293BF5" w:rsidRPr="00B0307F" w:rsidRDefault="00293BF5"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t xml:space="preserve">HR News (2023) </w:t>
      </w:r>
      <w:r w:rsidRPr="00B0307F">
        <w:rPr>
          <w:rFonts w:ascii="Arial" w:hAnsi="Arial" w:cs="Arial"/>
          <w:i/>
          <w:iCs/>
        </w:rPr>
        <w:t xml:space="preserve">What do Gen Z employees value in the workplace? </w:t>
      </w:r>
      <w:r w:rsidRPr="00B0307F">
        <w:rPr>
          <w:rFonts w:ascii="Arial" w:hAnsi="Arial" w:cs="Arial"/>
        </w:rPr>
        <w:t xml:space="preserve">Available at: </w:t>
      </w:r>
      <w:hyperlink r:id="rId31" w:history="1">
        <w:r w:rsidRPr="00B0307F">
          <w:rPr>
            <w:rStyle w:val="Hyperlink"/>
            <w:rFonts w:ascii="Arial" w:hAnsi="Arial" w:cs="Arial"/>
            <w:color w:val="auto"/>
          </w:rPr>
          <w:t>https://hr</w:t>
        </w:r>
        <w:r w:rsidRPr="00B0307F">
          <w:rPr>
            <w:rStyle w:val="Hyperlink"/>
            <w:rFonts w:ascii="Arial" w:hAnsi="Arial" w:cs="Arial"/>
            <w:color w:val="auto"/>
          </w:rPr>
          <w:t>n</w:t>
        </w:r>
        <w:r w:rsidRPr="00B0307F">
          <w:rPr>
            <w:rStyle w:val="Hyperlink"/>
            <w:rFonts w:ascii="Arial" w:hAnsi="Arial" w:cs="Arial"/>
            <w:color w:val="auto"/>
          </w:rPr>
          <w:t>ews.co.uk/what-do-gen-z-employees-value-in-the-workplace/</w:t>
        </w:r>
      </w:hyperlink>
      <w:r w:rsidRPr="00B0307F">
        <w:rPr>
          <w:rFonts w:ascii="Arial" w:hAnsi="Arial" w:cs="Arial"/>
        </w:rPr>
        <w:t xml:space="preserve"> (Accessed: 4 November 2023).</w:t>
      </w:r>
    </w:p>
    <w:p w14:paraId="7AA9881E" w14:textId="77777777" w:rsidR="00FE57AF" w:rsidRPr="00B0307F" w:rsidRDefault="00FE57AF" w:rsidP="00B0307F">
      <w:pPr>
        <w:pStyle w:val="NormalWeb"/>
        <w:numPr>
          <w:ilvl w:val="0"/>
          <w:numId w:val="9"/>
        </w:numPr>
        <w:spacing w:beforeLines="80" w:before="192" w:beforeAutospacing="0" w:afterLines="80" w:after="192" w:afterAutospacing="0"/>
        <w:rPr>
          <w:rFonts w:ascii="Arial" w:hAnsi="Arial" w:cs="Arial"/>
        </w:rPr>
      </w:pPr>
      <w:r w:rsidRPr="00B0307F">
        <w:rPr>
          <w:rFonts w:ascii="Arial" w:hAnsi="Arial" w:cs="Arial"/>
        </w:rPr>
        <w:t xml:space="preserve">Huang, F., Bentley, L., Cai, Y., Hodgson, K., Song, J. and Davies, A, R. (2021) </w:t>
      </w:r>
      <w:r w:rsidRPr="00B0307F">
        <w:rPr>
          <w:rFonts w:ascii="Arial" w:hAnsi="Arial" w:cs="Arial"/>
          <w:i/>
          <w:iCs/>
        </w:rPr>
        <w:t>Unpaid carers in Wales: the determinants of mental wellbeing.</w:t>
      </w:r>
      <w:r w:rsidRPr="00B0307F">
        <w:rPr>
          <w:rFonts w:ascii="Arial" w:hAnsi="Arial" w:cs="Arial"/>
        </w:rPr>
        <w:t xml:space="preserve"> Available at: </w:t>
      </w:r>
      <w:hyperlink r:id="rId32" w:history="1">
        <w:r w:rsidRPr="00B0307F">
          <w:rPr>
            <w:rStyle w:val="Hyperlink"/>
            <w:rFonts w:ascii="Arial" w:hAnsi="Arial" w:cs="Arial"/>
            <w:color w:val="auto"/>
          </w:rPr>
          <w:t>https://phw.nhs.wales</w:t>
        </w:r>
        <w:r w:rsidRPr="00B0307F">
          <w:rPr>
            <w:rStyle w:val="Hyperlink"/>
            <w:rFonts w:ascii="Arial" w:hAnsi="Arial" w:cs="Arial"/>
            <w:color w:val="auto"/>
          </w:rPr>
          <w:t>/</w:t>
        </w:r>
        <w:r w:rsidRPr="00B0307F">
          <w:rPr>
            <w:rStyle w:val="Hyperlink"/>
            <w:rFonts w:ascii="Arial" w:hAnsi="Arial" w:cs="Arial"/>
            <w:color w:val="auto"/>
          </w:rPr>
          <w:t>publicatio</w:t>
        </w:r>
        <w:r w:rsidRPr="00B0307F">
          <w:rPr>
            <w:rStyle w:val="Hyperlink"/>
            <w:rFonts w:ascii="Arial" w:hAnsi="Arial" w:cs="Arial"/>
            <w:color w:val="auto"/>
          </w:rPr>
          <w:t>n</w:t>
        </w:r>
        <w:r w:rsidRPr="00B0307F">
          <w:rPr>
            <w:rStyle w:val="Hyperlink"/>
            <w:rFonts w:ascii="Arial" w:hAnsi="Arial" w:cs="Arial"/>
            <w:color w:val="auto"/>
          </w:rPr>
          <w:t>s/publications1/unpaid-carers-in-wales-the-determinants-of-mental-wellbeing/</w:t>
        </w:r>
      </w:hyperlink>
      <w:r w:rsidRPr="00B0307F">
        <w:rPr>
          <w:rFonts w:ascii="Arial" w:hAnsi="Arial" w:cs="Arial"/>
        </w:rPr>
        <w:t xml:space="preserve"> (Accessed: 28 November 2023). </w:t>
      </w:r>
    </w:p>
    <w:p w14:paraId="3EC6C67D" w14:textId="35201512" w:rsidR="008708F1" w:rsidRPr="004D33A2" w:rsidRDefault="00293BF5" w:rsidP="004D33A2">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t>Independent Office for Police Conduct</w:t>
      </w:r>
      <w:r w:rsidRPr="004D33A2">
        <w:rPr>
          <w:rFonts w:ascii="Arial" w:hAnsi="Arial" w:cs="Arial"/>
        </w:rPr>
        <w:t xml:space="preserve"> (2023) </w:t>
      </w:r>
      <w:r w:rsidRPr="004D33A2">
        <w:rPr>
          <w:rFonts w:ascii="Arial" w:hAnsi="Arial" w:cs="Arial"/>
          <w:i/>
          <w:iCs/>
        </w:rPr>
        <w:t xml:space="preserve">IOPC </w:t>
      </w:r>
      <w:r w:rsidR="0049429A">
        <w:rPr>
          <w:rFonts w:ascii="Arial" w:hAnsi="Arial" w:cs="Arial"/>
          <w:i/>
          <w:iCs/>
        </w:rPr>
        <w:t>p</w:t>
      </w:r>
      <w:r w:rsidRPr="004D33A2">
        <w:rPr>
          <w:rFonts w:ascii="Arial" w:hAnsi="Arial" w:cs="Arial"/>
          <w:i/>
          <w:iCs/>
        </w:rPr>
        <w:t xml:space="preserve">ublic </w:t>
      </w:r>
      <w:r w:rsidR="0049429A">
        <w:rPr>
          <w:rFonts w:ascii="Arial" w:hAnsi="Arial" w:cs="Arial"/>
          <w:i/>
          <w:iCs/>
        </w:rPr>
        <w:t>p</w:t>
      </w:r>
      <w:r w:rsidRPr="004D33A2">
        <w:rPr>
          <w:rFonts w:ascii="Arial" w:hAnsi="Arial" w:cs="Arial"/>
          <w:i/>
          <w:iCs/>
        </w:rPr>
        <w:t xml:space="preserve">erceptions </w:t>
      </w:r>
      <w:r w:rsidR="0049429A">
        <w:rPr>
          <w:rFonts w:ascii="Arial" w:hAnsi="Arial" w:cs="Arial"/>
          <w:i/>
          <w:iCs/>
        </w:rPr>
        <w:t>t</w:t>
      </w:r>
      <w:r w:rsidRPr="004D33A2">
        <w:rPr>
          <w:rFonts w:ascii="Arial" w:hAnsi="Arial" w:cs="Arial"/>
          <w:i/>
          <w:iCs/>
        </w:rPr>
        <w:t xml:space="preserve">racker </w:t>
      </w:r>
      <w:r w:rsidR="0049429A">
        <w:rPr>
          <w:rFonts w:ascii="Arial" w:hAnsi="Arial" w:cs="Arial"/>
          <w:i/>
          <w:iCs/>
        </w:rPr>
        <w:t>s</w:t>
      </w:r>
      <w:r w:rsidRPr="004D33A2">
        <w:rPr>
          <w:rFonts w:ascii="Arial" w:hAnsi="Arial" w:cs="Arial"/>
          <w:i/>
          <w:iCs/>
        </w:rPr>
        <w:t xml:space="preserve">ummary </w:t>
      </w:r>
      <w:r w:rsidR="0049429A">
        <w:rPr>
          <w:rFonts w:ascii="Arial" w:hAnsi="Arial" w:cs="Arial"/>
          <w:i/>
          <w:iCs/>
        </w:rPr>
        <w:t>r</w:t>
      </w:r>
      <w:r w:rsidRPr="004D33A2">
        <w:rPr>
          <w:rFonts w:ascii="Arial" w:hAnsi="Arial" w:cs="Arial"/>
          <w:i/>
          <w:iCs/>
        </w:rPr>
        <w:t xml:space="preserve">eport, </w:t>
      </w:r>
      <w:r w:rsidR="0049429A">
        <w:rPr>
          <w:rFonts w:ascii="Arial" w:hAnsi="Arial" w:cs="Arial"/>
          <w:i/>
          <w:iCs/>
        </w:rPr>
        <w:t>w</w:t>
      </w:r>
      <w:r w:rsidRPr="004D33A2">
        <w:rPr>
          <w:rFonts w:ascii="Arial" w:hAnsi="Arial" w:cs="Arial"/>
          <w:i/>
          <w:iCs/>
        </w:rPr>
        <w:t>aves 6.1-6.3.</w:t>
      </w:r>
      <w:r w:rsidRPr="004D33A2">
        <w:rPr>
          <w:rFonts w:ascii="Arial" w:hAnsi="Arial" w:cs="Arial"/>
        </w:rPr>
        <w:t xml:space="preserve"> Available at: </w:t>
      </w:r>
      <w:hyperlink r:id="rId33" w:history="1">
        <w:r w:rsidRPr="004D33A2">
          <w:rPr>
            <w:rStyle w:val="Hyperlink"/>
            <w:rFonts w:ascii="Arial" w:hAnsi="Arial" w:cs="Arial"/>
            <w:color w:val="auto"/>
          </w:rPr>
          <w:t>https://www.polic</w:t>
        </w:r>
        <w:r w:rsidRPr="004D33A2">
          <w:rPr>
            <w:rStyle w:val="Hyperlink"/>
            <w:rFonts w:ascii="Arial" w:hAnsi="Arial" w:cs="Arial"/>
            <w:color w:val="auto"/>
          </w:rPr>
          <w:t>e</w:t>
        </w:r>
        <w:r w:rsidRPr="004D33A2">
          <w:rPr>
            <w:rStyle w:val="Hyperlink"/>
            <w:rFonts w:ascii="Arial" w:hAnsi="Arial" w:cs="Arial"/>
            <w:color w:val="auto"/>
          </w:rPr>
          <w:t>condu</w:t>
        </w:r>
        <w:r w:rsidRPr="004D33A2">
          <w:rPr>
            <w:rStyle w:val="Hyperlink"/>
            <w:rFonts w:ascii="Arial" w:hAnsi="Arial" w:cs="Arial"/>
            <w:color w:val="auto"/>
          </w:rPr>
          <w:t>c</w:t>
        </w:r>
        <w:r w:rsidRPr="004D33A2">
          <w:rPr>
            <w:rStyle w:val="Hyperlink"/>
            <w:rFonts w:ascii="Arial" w:hAnsi="Arial" w:cs="Arial"/>
            <w:color w:val="auto"/>
          </w:rPr>
          <w:t>t.gov.uk/sites/default/files/documents/IOPC-public-perceptions-t</w:t>
        </w:r>
        <w:r w:rsidRPr="004D33A2">
          <w:rPr>
            <w:rStyle w:val="Hyperlink"/>
            <w:rFonts w:ascii="Arial" w:hAnsi="Arial" w:cs="Arial"/>
            <w:color w:val="auto"/>
          </w:rPr>
          <w:t>r</w:t>
        </w:r>
        <w:r w:rsidRPr="004D33A2">
          <w:rPr>
            <w:rStyle w:val="Hyperlink"/>
            <w:rFonts w:ascii="Arial" w:hAnsi="Arial" w:cs="Arial"/>
            <w:color w:val="auto"/>
          </w:rPr>
          <w:t>acker-report-2022-23.pdf</w:t>
        </w:r>
      </w:hyperlink>
      <w:r w:rsidRPr="004D33A2">
        <w:rPr>
          <w:rFonts w:ascii="Arial" w:hAnsi="Arial" w:cs="Arial"/>
        </w:rPr>
        <w:t xml:space="preserve"> (Accessed: 25 October 2023). </w:t>
      </w:r>
    </w:p>
    <w:p w14:paraId="6B7C8DF1" w14:textId="08F2D113" w:rsidR="008708F1" w:rsidRPr="00B0307F" w:rsidRDefault="004333BE"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i/>
          <w:iCs/>
        </w:rPr>
        <w:t xml:space="preserve">ITV News: Exclusive survey shows just 1 in 9 women fully trust the police </w:t>
      </w:r>
      <w:r w:rsidRPr="00B0307F">
        <w:rPr>
          <w:rFonts w:ascii="Arial" w:hAnsi="Arial" w:cs="Arial"/>
        </w:rPr>
        <w:t xml:space="preserve">(2023) ITV. Available at: </w:t>
      </w:r>
      <w:hyperlink r:id="rId34" w:history="1">
        <w:r w:rsidRPr="00B0307F">
          <w:rPr>
            <w:rStyle w:val="Hyperlink"/>
            <w:rFonts w:ascii="Arial" w:hAnsi="Arial" w:cs="Arial"/>
            <w:color w:val="auto"/>
          </w:rPr>
          <w:t>https://www.itv.com/watch/news/exclusive-survey-shows-just-1-in-9-women-fully-trust-the-police/zgf0kr6</w:t>
        </w:r>
      </w:hyperlink>
      <w:r w:rsidRPr="00B0307F">
        <w:rPr>
          <w:rFonts w:ascii="Arial" w:hAnsi="Arial" w:cs="Arial"/>
        </w:rPr>
        <w:t xml:space="preserve"> (Accessed: 4 November 2023). </w:t>
      </w:r>
    </w:p>
    <w:p w14:paraId="5182CF00" w14:textId="12D211CD" w:rsidR="008708F1" w:rsidRPr="00B0307F" w:rsidRDefault="00293BF5" w:rsidP="00B0307F">
      <w:pPr>
        <w:pStyle w:val="ListParagraph"/>
        <w:numPr>
          <w:ilvl w:val="0"/>
          <w:numId w:val="9"/>
        </w:numPr>
        <w:spacing w:beforeLines="80" w:before="192" w:afterLines="80" w:after="192"/>
        <w:contextualSpacing w:val="0"/>
        <w:rPr>
          <w:rStyle w:val="Hyperlink"/>
          <w:rFonts w:ascii="Arial" w:hAnsi="Arial" w:cs="Arial"/>
          <w:color w:val="auto"/>
          <w:u w:val="none"/>
        </w:rPr>
      </w:pPr>
      <w:proofErr w:type="spellStart"/>
      <w:r w:rsidRPr="00B0307F">
        <w:rPr>
          <w:rFonts w:ascii="Arial" w:hAnsi="Arial" w:cs="Arial"/>
          <w:shd w:val="clear" w:color="auto" w:fill="FFFFFF"/>
        </w:rPr>
        <w:t>Junça</w:t>
      </w:r>
      <w:proofErr w:type="spellEnd"/>
      <w:r w:rsidRPr="00B0307F">
        <w:rPr>
          <w:rFonts w:ascii="Arial" w:hAnsi="Arial" w:cs="Arial"/>
          <w:shd w:val="clear" w:color="auto" w:fill="FFFFFF"/>
        </w:rPr>
        <w:t xml:space="preserve"> Silva, A. and Dias, H. (2022) ‘The </w:t>
      </w:r>
      <w:r w:rsidR="0049429A">
        <w:rPr>
          <w:rFonts w:ascii="Arial" w:hAnsi="Arial" w:cs="Arial"/>
          <w:shd w:val="clear" w:color="auto" w:fill="FFFFFF"/>
        </w:rPr>
        <w:t>r</w:t>
      </w:r>
      <w:r w:rsidRPr="00B0307F">
        <w:rPr>
          <w:rFonts w:ascii="Arial" w:hAnsi="Arial" w:cs="Arial"/>
          <w:shd w:val="clear" w:color="auto" w:fill="FFFFFF"/>
        </w:rPr>
        <w:t xml:space="preserve">elationship </w:t>
      </w:r>
      <w:r w:rsidR="0049429A">
        <w:rPr>
          <w:rFonts w:ascii="Arial" w:hAnsi="Arial" w:cs="Arial"/>
          <w:shd w:val="clear" w:color="auto" w:fill="FFFFFF"/>
        </w:rPr>
        <w:t>b</w:t>
      </w:r>
      <w:r w:rsidRPr="00B0307F">
        <w:rPr>
          <w:rFonts w:ascii="Arial" w:hAnsi="Arial" w:cs="Arial"/>
          <w:shd w:val="clear" w:color="auto" w:fill="FFFFFF"/>
        </w:rPr>
        <w:t xml:space="preserve">etween </w:t>
      </w:r>
      <w:r w:rsidR="0049429A">
        <w:rPr>
          <w:rFonts w:ascii="Arial" w:hAnsi="Arial" w:cs="Arial"/>
          <w:shd w:val="clear" w:color="auto" w:fill="FFFFFF"/>
        </w:rPr>
        <w:t>e</w:t>
      </w:r>
      <w:r w:rsidRPr="00B0307F">
        <w:rPr>
          <w:rFonts w:ascii="Arial" w:hAnsi="Arial" w:cs="Arial"/>
          <w:shd w:val="clear" w:color="auto" w:fill="FFFFFF"/>
        </w:rPr>
        <w:t xml:space="preserve">mployer </w:t>
      </w:r>
      <w:r w:rsidR="0049429A">
        <w:rPr>
          <w:rFonts w:ascii="Arial" w:hAnsi="Arial" w:cs="Arial"/>
          <w:shd w:val="clear" w:color="auto" w:fill="FFFFFF"/>
        </w:rPr>
        <w:t>b</w:t>
      </w:r>
      <w:r w:rsidRPr="00B0307F">
        <w:rPr>
          <w:rFonts w:ascii="Arial" w:hAnsi="Arial" w:cs="Arial"/>
          <w:shd w:val="clear" w:color="auto" w:fill="FFFFFF"/>
        </w:rPr>
        <w:t xml:space="preserve">randing, </w:t>
      </w:r>
      <w:r w:rsidR="0049429A">
        <w:rPr>
          <w:rFonts w:ascii="Arial" w:hAnsi="Arial" w:cs="Arial"/>
          <w:shd w:val="clear" w:color="auto" w:fill="FFFFFF"/>
        </w:rPr>
        <w:t>c</w:t>
      </w:r>
      <w:r w:rsidRPr="00B0307F">
        <w:rPr>
          <w:rFonts w:ascii="Arial" w:hAnsi="Arial" w:cs="Arial"/>
          <w:shd w:val="clear" w:color="auto" w:fill="FFFFFF"/>
        </w:rPr>
        <w:t xml:space="preserve">orporate </w:t>
      </w:r>
      <w:r w:rsidR="0049429A">
        <w:rPr>
          <w:rFonts w:ascii="Arial" w:hAnsi="Arial" w:cs="Arial"/>
          <w:shd w:val="clear" w:color="auto" w:fill="FFFFFF"/>
        </w:rPr>
        <w:t>r</w:t>
      </w:r>
      <w:r w:rsidRPr="00B0307F">
        <w:rPr>
          <w:rFonts w:ascii="Arial" w:hAnsi="Arial" w:cs="Arial"/>
          <w:shd w:val="clear" w:color="auto" w:fill="FFFFFF"/>
        </w:rPr>
        <w:t xml:space="preserve">eputation and </w:t>
      </w:r>
      <w:r w:rsidR="0049429A">
        <w:rPr>
          <w:rFonts w:ascii="Arial" w:hAnsi="Arial" w:cs="Arial"/>
          <w:shd w:val="clear" w:color="auto" w:fill="FFFFFF"/>
        </w:rPr>
        <w:t>i</w:t>
      </w:r>
      <w:r w:rsidRPr="00B0307F">
        <w:rPr>
          <w:rFonts w:ascii="Arial" w:hAnsi="Arial" w:cs="Arial"/>
          <w:shd w:val="clear" w:color="auto" w:fill="FFFFFF"/>
        </w:rPr>
        <w:t xml:space="preserve">ntention to </w:t>
      </w:r>
      <w:r w:rsidR="0049429A">
        <w:rPr>
          <w:rFonts w:ascii="Arial" w:hAnsi="Arial" w:cs="Arial"/>
          <w:shd w:val="clear" w:color="auto" w:fill="FFFFFF"/>
        </w:rPr>
        <w:t>a</w:t>
      </w:r>
      <w:r w:rsidRPr="00B0307F">
        <w:rPr>
          <w:rFonts w:ascii="Arial" w:hAnsi="Arial" w:cs="Arial"/>
          <w:shd w:val="clear" w:color="auto" w:fill="FFFFFF"/>
        </w:rPr>
        <w:t xml:space="preserve">pply to a </w:t>
      </w:r>
      <w:r w:rsidR="0049429A">
        <w:rPr>
          <w:rFonts w:ascii="Arial" w:hAnsi="Arial" w:cs="Arial"/>
          <w:shd w:val="clear" w:color="auto" w:fill="FFFFFF"/>
        </w:rPr>
        <w:t>j</w:t>
      </w:r>
      <w:r w:rsidRPr="00B0307F">
        <w:rPr>
          <w:rFonts w:ascii="Arial" w:hAnsi="Arial" w:cs="Arial"/>
          <w:shd w:val="clear" w:color="auto" w:fill="FFFFFF"/>
        </w:rPr>
        <w:t xml:space="preserve">ob </w:t>
      </w:r>
      <w:r w:rsidR="0049429A">
        <w:rPr>
          <w:rFonts w:ascii="Arial" w:hAnsi="Arial" w:cs="Arial"/>
          <w:shd w:val="clear" w:color="auto" w:fill="FFFFFF"/>
        </w:rPr>
        <w:t>o</w:t>
      </w:r>
      <w:r w:rsidRPr="00B0307F">
        <w:rPr>
          <w:rFonts w:ascii="Arial" w:hAnsi="Arial" w:cs="Arial"/>
          <w:shd w:val="clear" w:color="auto" w:fill="FFFFFF"/>
        </w:rPr>
        <w:t xml:space="preserve">ffer’, </w:t>
      </w:r>
      <w:r w:rsidRPr="00B0307F">
        <w:rPr>
          <w:rFonts w:ascii="Arial" w:hAnsi="Arial" w:cs="Arial"/>
          <w:i/>
          <w:iCs/>
          <w:shd w:val="clear" w:color="auto" w:fill="FFFFFF"/>
        </w:rPr>
        <w:t xml:space="preserve">International Journal of Organizational Analysis’, </w:t>
      </w:r>
      <w:r w:rsidRPr="00B0307F">
        <w:rPr>
          <w:rFonts w:ascii="Arial" w:hAnsi="Arial" w:cs="Arial"/>
          <w:shd w:val="clear" w:color="auto" w:fill="FFFFFF"/>
        </w:rPr>
        <w:t xml:space="preserve">31(8), pp. 1-16. Available at: </w:t>
      </w:r>
      <w:hyperlink r:id="rId35" w:history="1">
        <w:r w:rsidRPr="00B0307F">
          <w:rPr>
            <w:rStyle w:val="Hyperlink"/>
            <w:rFonts w:ascii="Arial" w:hAnsi="Arial" w:cs="Arial"/>
            <w:color w:val="auto"/>
            <w:shd w:val="clear" w:color="auto" w:fill="FFFFFF"/>
          </w:rPr>
          <w:t>https://doi.o</w:t>
        </w:r>
        <w:r w:rsidRPr="00B0307F">
          <w:rPr>
            <w:rStyle w:val="Hyperlink"/>
            <w:rFonts w:ascii="Arial" w:hAnsi="Arial" w:cs="Arial"/>
            <w:color w:val="auto"/>
            <w:shd w:val="clear" w:color="auto" w:fill="FFFFFF"/>
          </w:rPr>
          <w:t>r</w:t>
        </w:r>
        <w:r w:rsidRPr="00B0307F">
          <w:rPr>
            <w:rStyle w:val="Hyperlink"/>
            <w:rFonts w:ascii="Arial" w:hAnsi="Arial" w:cs="Arial"/>
            <w:color w:val="auto"/>
            <w:shd w:val="clear" w:color="auto" w:fill="FFFFFF"/>
          </w:rPr>
          <w:t>g/10.1108/IJOA-01-2022-3129</w:t>
        </w:r>
      </w:hyperlink>
    </w:p>
    <w:p w14:paraId="7EF5CEF0" w14:textId="507A9190" w:rsidR="008708F1" w:rsidRPr="00B0307F" w:rsidRDefault="004A1D0C" w:rsidP="00B0307F">
      <w:pPr>
        <w:pStyle w:val="ListParagraph"/>
        <w:numPr>
          <w:ilvl w:val="0"/>
          <w:numId w:val="9"/>
        </w:numPr>
        <w:spacing w:beforeLines="80" w:before="192" w:afterLines="80" w:after="192"/>
        <w:contextualSpacing w:val="0"/>
        <w:rPr>
          <w:rFonts w:ascii="Arial" w:hAnsi="Arial" w:cs="Arial"/>
        </w:rPr>
      </w:pPr>
      <w:proofErr w:type="spellStart"/>
      <w:r w:rsidRPr="00B0307F">
        <w:rPr>
          <w:rFonts w:ascii="Arial" w:hAnsi="Arial" w:cs="Arial"/>
        </w:rPr>
        <w:t>Marmol</w:t>
      </w:r>
      <w:proofErr w:type="spellEnd"/>
      <w:r w:rsidRPr="00B0307F">
        <w:rPr>
          <w:rFonts w:ascii="Arial" w:hAnsi="Arial" w:cs="Arial"/>
        </w:rPr>
        <w:t xml:space="preserve">, T., </w:t>
      </w:r>
      <w:proofErr w:type="spellStart"/>
      <w:r w:rsidRPr="00B0307F">
        <w:rPr>
          <w:rFonts w:ascii="Arial" w:hAnsi="Arial" w:cs="Arial"/>
        </w:rPr>
        <w:t>Feys</w:t>
      </w:r>
      <w:proofErr w:type="spellEnd"/>
      <w:r w:rsidRPr="00B0307F">
        <w:rPr>
          <w:rFonts w:ascii="Arial" w:hAnsi="Arial" w:cs="Arial"/>
        </w:rPr>
        <w:t xml:space="preserve">, B. (2015) </w:t>
      </w:r>
      <w:r w:rsidRPr="00B0307F">
        <w:rPr>
          <w:rFonts w:ascii="Arial" w:hAnsi="Arial" w:cs="Arial"/>
          <w:i/>
          <w:iCs/>
        </w:rPr>
        <w:t>PESTLE analysis</w:t>
      </w:r>
      <w:r w:rsidR="00DA3122" w:rsidRPr="00B0307F">
        <w:rPr>
          <w:rFonts w:ascii="Arial" w:hAnsi="Arial" w:cs="Arial"/>
          <w:i/>
          <w:iCs/>
        </w:rPr>
        <w:t xml:space="preserve">. </w:t>
      </w:r>
      <w:r w:rsidR="00DA3122" w:rsidRPr="00B0307F">
        <w:rPr>
          <w:rFonts w:ascii="Arial" w:hAnsi="Arial" w:cs="Arial"/>
        </w:rPr>
        <w:t>Translated by C. Probert.</w:t>
      </w:r>
      <w:r w:rsidRPr="00B0307F">
        <w:rPr>
          <w:rFonts w:ascii="Arial" w:hAnsi="Arial" w:cs="Arial"/>
        </w:rPr>
        <w:t xml:space="preserve"> </w:t>
      </w:r>
      <w:r w:rsidR="00DA3122" w:rsidRPr="00B0307F">
        <w:rPr>
          <w:rFonts w:ascii="Arial" w:hAnsi="Arial" w:cs="Arial"/>
        </w:rPr>
        <w:t>Namur: Lemaitre Publishing.</w:t>
      </w:r>
    </w:p>
    <w:p w14:paraId="7446BEBA" w14:textId="42937598" w:rsidR="000803C9" w:rsidRPr="00B0307F" w:rsidRDefault="00293BF5" w:rsidP="00B0307F">
      <w:pPr>
        <w:pStyle w:val="ListParagraph"/>
        <w:numPr>
          <w:ilvl w:val="0"/>
          <w:numId w:val="9"/>
        </w:numPr>
        <w:spacing w:beforeLines="80" w:before="192" w:afterLines="80" w:after="192"/>
        <w:contextualSpacing w:val="0"/>
        <w:rPr>
          <w:rFonts w:ascii="Arial" w:hAnsi="Arial" w:cs="Arial"/>
          <w:shd w:val="clear" w:color="auto" w:fill="FFFFFF"/>
        </w:rPr>
      </w:pPr>
      <w:r w:rsidRPr="00B0307F">
        <w:rPr>
          <w:rFonts w:ascii="Arial" w:hAnsi="Arial" w:cs="Arial"/>
        </w:rPr>
        <w:t xml:space="preserve">McBride, M., Martin, C. A., Teece, L., </w:t>
      </w:r>
      <w:proofErr w:type="spellStart"/>
      <w:r w:rsidRPr="00B0307F">
        <w:rPr>
          <w:rFonts w:ascii="Arial" w:hAnsi="Arial" w:cs="Arial"/>
        </w:rPr>
        <w:t>Irizar</w:t>
      </w:r>
      <w:proofErr w:type="spellEnd"/>
      <w:r w:rsidRPr="00B0307F">
        <w:rPr>
          <w:rFonts w:ascii="Arial" w:hAnsi="Arial" w:cs="Arial"/>
        </w:rPr>
        <w:t xml:space="preserve">, P., Batson, M., </w:t>
      </w:r>
      <w:proofErr w:type="spellStart"/>
      <w:r w:rsidRPr="00B0307F">
        <w:rPr>
          <w:rFonts w:ascii="Arial" w:hAnsi="Arial" w:cs="Arial"/>
        </w:rPr>
        <w:t>Lagrata</w:t>
      </w:r>
      <w:proofErr w:type="spellEnd"/>
      <w:r w:rsidRPr="00B0307F">
        <w:rPr>
          <w:rFonts w:ascii="Arial" w:hAnsi="Arial" w:cs="Arial"/>
        </w:rPr>
        <w:t xml:space="preserve">, S., </w:t>
      </w:r>
      <w:proofErr w:type="spellStart"/>
      <w:r w:rsidRPr="00B0307F">
        <w:rPr>
          <w:rFonts w:ascii="Arial" w:hAnsi="Arial" w:cs="Arial"/>
        </w:rPr>
        <w:t>Papineni</w:t>
      </w:r>
      <w:proofErr w:type="spellEnd"/>
      <w:r w:rsidRPr="00B0307F">
        <w:rPr>
          <w:rFonts w:ascii="Arial" w:hAnsi="Arial" w:cs="Arial"/>
        </w:rPr>
        <w:t xml:space="preserve">, P., Nazareth, J., Pan, D., Leary, A., Woolf, K. and Pareek, M. (2023) ‘Investigating the </w:t>
      </w:r>
      <w:r w:rsidR="0049429A">
        <w:rPr>
          <w:rFonts w:ascii="Arial" w:hAnsi="Arial" w:cs="Arial"/>
        </w:rPr>
        <w:t>i</w:t>
      </w:r>
      <w:r w:rsidRPr="00B0307F">
        <w:rPr>
          <w:rFonts w:ascii="Arial" w:hAnsi="Arial" w:cs="Arial"/>
        </w:rPr>
        <w:t xml:space="preserve">mpact of </w:t>
      </w:r>
      <w:r w:rsidR="0049429A">
        <w:rPr>
          <w:rFonts w:ascii="Arial" w:hAnsi="Arial" w:cs="Arial"/>
        </w:rPr>
        <w:t>f</w:t>
      </w:r>
      <w:r w:rsidRPr="00B0307F">
        <w:rPr>
          <w:rFonts w:ascii="Arial" w:hAnsi="Arial" w:cs="Arial"/>
        </w:rPr>
        <w:t xml:space="preserve">inancial </w:t>
      </w:r>
      <w:r w:rsidR="0049429A">
        <w:rPr>
          <w:rFonts w:ascii="Arial" w:hAnsi="Arial" w:cs="Arial"/>
        </w:rPr>
        <w:t>c</w:t>
      </w:r>
      <w:r w:rsidRPr="00B0307F">
        <w:rPr>
          <w:rFonts w:ascii="Arial" w:hAnsi="Arial" w:cs="Arial"/>
        </w:rPr>
        <w:t xml:space="preserve">oncerns on </w:t>
      </w:r>
      <w:r w:rsidR="0049429A">
        <w:rPr>
          <w:rFonts w:ascii="Arial" w:hAnsi="Arial" w:cs="Arial"/>
        </w:rPr>
        <w:t>s</w:t>
      </w:r>
      <w:r w:rsidRPr="00B0307F">
        <w:rPr>
          <w:rFonts w:ascii="Arial" w:hAnsi="Arial" w:cs="Arial"/>
        </w:rPr>
        <w:t xml:space="preserve">ymptoms of </w:t>
      </w:r>
      <w:r w:rsidR="0049429A">
        <w:rPr>
          <w:rFonts w:ascii="Arial" w:hAnsi="Arial" w:cs="Arial"/>
        </w:rPr>
        <w:t>d</w:t>
      </w:r>
      <w:r w:rsidRPr="00B0307F">
        <w:rPr>
          <w:rFonts w:ascii="Arial" w:hAnsi="Arial" w:cs="Arial"/>
        </w:rPr>
        <w:t xml:space="preserve">epression in UK </w:t>
      </w:r>
      <w:r w:rsidR="0049429A">
        <w:rPr>
          <w:rFonts w:ascii="Arial" w:hAnsi="Arial" w:cs="Arial"/>
        </w:rPr>
        <w:t>h</w:t>
      </w:r>
      <w:r w:rsidRPr="00B0307F">
        <w:rPr>
          <w:rFonts w:ascii="Arial" w:hAnsi="Arial" w:cs="Arial"/>
        </w:rPr>
        <w:t xml:space="preserve">ealthcare </w:t>
      </w:r>
      <w:r w:rsidR="0049429A">
        <w:rPr>
          <w:rFonts w:ascii="Arial" w:hAnsi="Arial" w:cs="Arial"/>
        </w:rPr>
        <w:t>w</w:t>
      </w:r>
      <w:r w:rsidRPr="00B0307F">
        <w:rPr>
          <w:rFonts w:ascii="Arial" w:hAnsi="Arial" w:cs="Arial"/>
        </w:rPr>
        <w:t>orkers: Data From the UK-REACH Nationwide Cohort Study’</w:t>
      </w:r>
      <w:r w:rsidRPr="00B0307F">
        <w:rPr>
          <w:rFonts w:ascii="Arial" w:hAnsi="Arial" w:cs="Arial"/>
          <w:i/>
          <w:iCs/>
        </w:rPr>
        <w:t xml:space="preserve">, </w:t>
      </w:r>
      <w:proofErr w:type="spellStart"/>
      <w:r w:rsidRPr="00B0307F">
        <w:rPr>
          <w:rFonts w:ascii="Arial" w:hAnsi="Arial" w:cs="Arial"/>
          <w:i/>
          <w:iCs/>
        </w:rPr>
        <w:t>BJPsych</w:t>
      </w:r>
      <w:proofErr w:type="spellEnd"/>
      <w:r w:rsidRPr="00B0307F">
        <w:rPr>
          <w:rFonts w:ascii="Arial" w:hAnsi="Arial" w:cs="Arial"/>
          <w:i/>
          <w:iCs/>
        </w:rPr>
        <w:t xml:space="preserve"> Open</w:t>
      </w:r>
      <w:r w:rsidRPr="00B0307F">
        <w:rPr>
          <w:rFonts w:ascii="Arial" w:hAnsi="Arial" w:cs="Arial"/>
        </w:rPr>
        <w:t>, 9(4), E124.</w:t>
      </w:r>
      <w:r w:rsidRPr="00B0307F">
        <w:rPr>
          <w:rFonts w:ascii="Arial" w:hAnsi="Arial" w:cs="Arial"/>
          <w:i/>
          <w:iCs/>
        </w:rPr>
        <w:t xml:space="preserve"> </w:t>
      </w:r>
      <w:r w:rsidRPr="00B0307F">
        <w:rPr>
          <w:rFonts w:ascii="Arial" w:hAnsi="Arial" w:cs="Arial"/>
        </w:rPr>
        <w:t xml:space="preserve">Available at: </w:t>
      </w:r>
      <w:hyperlink r:id="rId36" w:history="1">
        <w:r w:rsidRPr="00B0307F">
          <w:rPr>
            <w:rStyle w:val="Hyperlink"/>
            <w:rFonts w:ascii="Arial" w:hAnsi="Arial" w:cs="Arial"/>
            <w:color w:val="auto"/>
          </w:rPr>
          <w:t>https://doi.org/</w:t>
        </w:r>
        <w:r w:rsidRPr="00B0307F">
          <w:rPr>
            <w:rStyle w:val="Hyperlink"/>
            <w:rFonts w:ascii="Arial" w:hAnsi="Arial" w:cs="Arial"/>
            <w:color w:val="auto"/>
            <w:shd w:val="clear" w:color="auto" w:fill="FFFFFF"/>
          </w:rPr>
          <w:t>10.1192/bjo.2023.520</w:t>
        </w:r>
      </w:hyperlink>
    </w:p>
    <w:p w14:paraId="42F0696B" w14:textId="4541AF99" w:rsidR="00293BF5" w:rsidRPr="00B0307F" w:rsidRDefault="00293BF5"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t xml:space="preserve">Mental Health Foundation (2023) </w:t>
      </w:r>
      <w:r w:rsidRPr="00B0307F">
        <w:rPr>
          <w:rFonts w:ascii="Arial" w:hAnsi="Arial" w:cs="Arial"/>
          <w:i/>
          <w:iCs/>
        </w:rPr>
        <w:t xml:space="preserve">Mental </w:t>
      </w:r>
      <w:r w:rsidR="0049429A">
        <w:rPr>
          <w:rFonts w:ascii="Arial" w:hAnsi="Arial" w:cs="Arial"/>
          <w:i/>
          <w:iCs/>
        </w:rPr>
        <w:t>h</w:t>
      </w:r>
      <w:r w:rsidRPr="00B0307F">
        <w:rPr>
          <w:rFonts w:ascii="Arial" w:hAnsi="Arial" w:cs="Arial"/>
          <w:i/>
          <w:iCs/>
        </w:rPr>
        <w:t xml:space="preserve">ealth and the </w:t>
      </w:r>
      <w:r w:rsidR="0049429A">
        <w:rPr>
          <w:rFonts w:ascii="Arial" w:hAnsi="Arial" w:cs="Arial"/>
          <w:i/>
          <w:iCs/>
        </w:rPr>
        <w:t>c</w:t>
      </w:r>
      <w:r w:rsidRPr="00B0307F">
        <w:rPr>
          <w:rFonts w:ascii="Arial" w:hAnsi="Arial" w:cs="Arial"/>
          <w:i/>
          <w:iCs/>
        </w:rPr>
        <w:t>ost-of-</w:t>
      </w:r>
      <w:r w:rsidR="0049429A">
        <w:rPr>
          <w:rFonts w:ascii="Arial" w:hAnsi="Arial" w:cs="Arial"/>
          <w:i/>
          <w:iCs/>
        </w:rPr>
        <w:t>l</w:t>
      </w:r>
      <w:r w:rsidRPr="00B0307F">
        <w:rPr>
          <w:rFonts w:ascii="Arial" w:hAnsi="Arial" w:cs="Arial"/>
          <w:i/>
          <w:iCs/>
        </w:rPr>
        <w:t xml:space="preserve">iving </w:t>
      </w:r>
      <w:r w:rsidR="0049429A">
        <w:rPr>
          <w:rFonts w:ascii="Arial" w:hAnsi="Arial" w:cs="Arial"/>
          <w:i/>
          <w:iCs/>
        </w:rPr>
        <w:t>c</w:t>
      </w:r>
      <w:r w:rsidRPr="00B0307F">
        <w:rPr>
          <w:rFonts w:ascii="Arial" w:hAnsi="Arial" w:cs="Arial"/>
          <w:i/>
          <w:iCs/>
        </w:rPr>
        <w:t xml:space="preserve">risis: </w:t>
      </w:r>
      <w:r w:rsidR="0049429A">
        <w:rPr>
          <w:rFonts w:ascii="Arial" w:hAnsi="Arial" w:cs="Arial"/>
          <w:i/>
          <w:iCs/>
        </w:rPr>
        <w:t>a</w:t>
      </w:r>
      <w:r w:rsidRPr="00B0307F">
        <w:rPr>
          <w:rFonts w:ascii="Arial" w:hAnsi="Arial" w:cs="Arial"/>
          <w:i/>
          <w:iCs/>
        </w:rPr>
        <w:t xml:space="preserve">nother </w:t>
      </w:r>
      <w:r w:rsidR="0049429A">
        <w:rPr>
          <w:rFonts w:ascii="Arial" w:hAnsi="Arial" w:cs="Arial"/>
          <w:i/>
          <w:iCs/>
        </w:rPr>
        <w:t>p</w:t>
      </w:r>
      <w:r w:rsidRPr="00B0307F">
        <w:rPr>
          <w:rFonts w:ascii="Arial" w:hAnsi="Arial" w:cs="Arial"/>
          <w:i/>
          <w:iCs/>
        </w:rPr>
        <w:t xml:space="preserve">andemic in the </w:t>
      </w:r>
      <w:r w:rsidR="0049429A">
        <w:rPr>
          <w:rFonts w:ascii="Arial" w:hAnsi="Arial" w:cs="Arial"/>
          <w:i/>
          <w:iCs/>
        </w:rPr>
        <w:t>m</w:t>
      </w:r>
      <w:r w:rsidRPr="00B0307F">
        <w:rPr>
          <w:rFonts w:ascii="Arial" w:hAnsi="Arial" w:cs="Arial"/>
          <w:i/>
          <w:iCs/>
        </w:rPr>
        <w:t xml:space="preserve">aking? </w:t>
      </w:r>
      <w:r w:rsidRPr="00B0307F">
        <w:rPr>
          <w:rFonts w:ascii="Arial" w:hAnsi="Arial" w:cs="Arial"/>
        </w:rPr>
        <w:t xml:space="preserve">Available at: </w:t>
      </w:r>
      <w:hyperlink r:id="rId37" w:history="1">
        <w:r w:rsidRPr="00B0307F">
          <w:rPr>
            <w:rStyle w:val="Hyperlink"/>
            <w:rFonts w:ascii="Arial" w:hAnsi="Arial" w:cs="Arial"/>
            <w:color w:val="auto"/>
          </w:rPr>
          <w:t>https://www.m</w:t>
        </w:r>
        <w:r w:rsidRPr="00B0307F">
          <w:rPr>
            <w:rStyle w:val="Hyperlink"/>
            <w:rFonts w:ascii="Arial" w:hAnsi="Arial" w:cs="Arial"/>
            <w:color w:val="auto"/>
          </w:rPr>
          <w:t>e</w:t>
        </w:r>
        <w:r w:rsidRPr="00B0307F">
          <w:rPr>
            <w:rStyle w:val="Hyperlink"/>
            <w:rFonts w:ascii="Arial" w:hAnsi="Arial" w:cs="Arial"/>
            <w:color w:val="auto"/>
          </w:rPr>
          <w:t>ntalhealth.org.uk/sites/default/files/2023-01/MHF-cost-of-living-crisis-report-2023-01-12.pdf</w:t>
        </w:r>
      </w:hyperlink>
      <w:r w:rsidRPr="00B0307F">
        <w:rPr>
          <w:rFonts w:ascii="Arial" w:hAnsi="Arial" w:cs="Arial"/>
        </w:rPr>
        <w:t xml:space="preserve"> (Accessed: 29 October 2023).</w:t>
      </w:r>
    </w:p>
    <w:p w14:paraId="10A90ADD" w14:textId="5735A9E0" w:rsidR="00FE57AF" w:rsidRPr="00B0307F" w:rsidRDefault="00FE57AF" w:rsidP="00B0307F">
      <w:pPr>
        <w:pStyle w:val="NormalWeb"/>
        <w:numPr>
          <w:ilvl w:val="0"/>
          <w:numId w:val="9"/>
        </w:numPr>
        <w:spacing w:beforeLines="80" w:before="192" w:beforeAutospacing="0" w:afterLines="80" w:after="192" w:afterAutospacing="0"/>
        <w:rPr>
          <w:rFonts w:ascii="Arial" w:hAnsi="Arial" w:cs="Arial"/>
        </w:rPr>
      </w:pPr>
      <w:r w:rsidRPr="00B0307F">
        <w:rPr>
          <w:rFonts w:ascii="Arial" w:hAnsi="Arial" w:cs="Arial"/>
        </w:rPr>
        <w:lastRenderedPageBreak/>
        <w:t>Mind (</w:t>
      </w:r>
      <w:r w:rsidR="00C16D69" w:rsidRPr="00B0307F">
        <w:rPr>
          <w:rFonts w:ascii="Arial" w:hAnsi="Arial" w:cs="Arial"/>
        </w:rPr>
        <w:t>2021</w:t>
      </w:r>
      <w:r w:rsidRPr="00B0307F">
        <w:rPr>
          <w:rFonts w:ascii="Arial" w:hAnsi="Arial" w:cs="Arial"/>
        </w:rPr>
        <w:t xml:space="preserve">) </w:t>
      </w:r>
      <w:r w:rsidRPr="00B0307F">
        <w:rPr>
          <w:rFonts w:ascii="Arial" w:hAnsi="Arial" w:cs="Arial"/>
          <w:i/>
          <w:iCs/>
        </w:rPr>
        <w:t>Supporting yourself while caring for someone.</w:t>
      </w:r>
      <w:r w:rsidRPr="00B0307F">
        <w:rPr>
          <w:rFonts w:ascii="Arial" w:hAnsi="Arial" w:cs="Arial"/>
        </w:rPr>
        <w:t xml:space="preserve"> Available at: </w:t>
      </w:r>
      <w:hyperlink r:id="rId38" w:history="1">
        <w:r w:rsidRPr="00B0307F">
          <w:rPr>
            <w:rStyle w:val="Hyperlink"/>
            <w:rFonts w:ascii="Arial" w:hAnsi="Arial" w:cs="Arial"/>
            <w:color w:val="auto"/>
          </w:rPr>
          <w:t>https://</w:t>
        </w:r>
        <w:r w:rsidRPr="00B0307F">
          <w:rPr>
            <w:rStyle w:val="Hyperlink"/>
            <w:rFonts w:ascii="Arial" w:hAnsi="Arial" w:cs="Arial"/>
            <w:color w:val="auto"/>
          </w:rPr>
          <w:t>w</w:t>
        </w:r>
        <w:r w:rsidRPr="00B0307F">
          <w:rPr>
            <w:rStyle w:val="Hyperlink"/>
            <w:rFonts w:ascii="Arial" w:hAnsi="Arial" w:cs="Arial"/>
            <w:color w:val="auto"/>
          </w:rPr>
          <w:t>ww.mind.org.uk/information-support/helping-someone-else/carers-friends-family-coping-support/your-mental-health/</w:t>
        </w:r>
      </w:hyperlink>
      <w:r w:rsidRPr="00B0307F">
        <w:rPr>
          <w:rStyle w:val="Hyperlink"/>
          <w:rFonts w:ascii="Arial" w:hAnsi="Arial" w:cs="Arial"/>
          <w:color w:val="auto"/>
        </w:rPr>
        <w:t xml:space="preserve"> </w:t>
      </w:r>
      <w:r w:rsidRPr="00B0307F">
        <w:rPr>
          <w:rFonts w:ascii="Arial" w:hAnsi="Arial" w:cs="Arial"/>
        </w:rPr>
        <w:t>(Accessed: 28 November 2023).</w:t>
      </w:r>
    </w:p>
    <w:p w14:paraId="448323E5" w14:textId="3593B0BE" w:rsidR="004333BE" w:rsidRPr="00B0307F" w:rsidRDefault="004333BE" w:rsidP="00B0307F">
      <w:pPr>
        <w:pStyle w:val="NormalWeb"/>
        <w:numPr>
          <w:ilvl w:val="0"/>
          <w:numId w:val="9"/>
        </w:numPr>
        <w:spacing w:beforeLines="80" w:before="192" w:beforeAutospacing="0" w:afterLines="80" w:after="192" w:afterAutospacing="0"/>
        <w:rPr>
          <w:rFonts w:ascii="Arial" w:hAnsi="Arial" w:cs="Arial"/>
        </w:rPr>
      </w:pPr>
      <w:proofErr w:type="spellStart"/>
      <w:r w:rsidRPr="00B0307F">
        <w:rPr>
          <w:rFonts w:ascii="Arial" w:hAnsi="Arial" w:cs="Arial"/>
        </w:rPr>
        <w:t>Mirabelli</w:t>
      </w:r>
      <w:proofErr w:type="spellEnd"/>
      <w:r w:rsidRPr="00B0307F">
        <w:rPr>
          <w:rFonts w:ascii="Arial" w:hAnsi="Arial" w:cs="Arial"/>
        </w:rPr>
        <w:t xml:space="preserve">, V. (2022) </w:t>
      </w:r>
      <w:r w:rsidRPr="00B0307F">
        <w:rPr>
          <w:rFonts w:ascii="Arial" w:hAnsi="Arial" w:cs="Arial"/>
          <w:i/>
          <w:iCs/>
        </w:rPr>
        <w:t>Essential techniques for enterprise analysis.</w:t>
      </w:r>
      <w:r w:rsidRPr="00B0307F">
        <w:rPr>
          <w:rFonts w:ascii="Arial" w:hAnsi="Arial" w:cs="Arial"/>
        </w:rPr>
        <w:t xml:space="preserve"> Available at: </w:t>
      </w:r>
      <w:hyperlink r:id="rId39" w:history="1">
        <w:r w:rsidRPr="00B0307F">
          <w:rPr>
            <w:rStyle w:val="Hyperlink"/>
            <w:rFonts w:ascii="Arial" w:hAnsi="Arial" w:cs="Arial"/>
            <w:color w:val="auto"/>
          </w:rPr>
          <w:t>https://www.linkedin.com/learning/essential-techniques-for-enterprise-analysis/the-purpose</w:t>
        </w:r>
        <w:r w:rsidRPr="00B0307F">
          <w:rPr>
            <w:rStyle w:val="Hyperlink"/>
            <w:rFonts w:ascii="Arial" w:hAnsi="Arial" w:cs="Arial"/>
            <w:color w:val="auto"/>
          </w:rPr>
          <w:t>-</w:t>
        </w:r>
        <w:r w:rsidRPr="00B0307F">
          <w:rPr>
            <w:rStyle w:val="Hyperlink"/>
            <w:rFonts w:ascii="Arial" w:hAnsi="Arial" w:cs="Arial"/>
            <w:color w:val="auto"/>
          </w:rPr>
          <w:t>an</w:t>
        </w:r>
        <w:r w:rsidRPr="00B0307F">
          <w:rPr>
            <w:rStyle w:val="Hyperlink"/>
            <w:rFonts w:ascii="Arial" w:hAnsi="Arial" w:cs="Arial"/>
            <w:color w:val="auto"/>
          </w:rPr>
          <w:t>d</w:t>
        </w:r>
        <w:r w:rsidRPr="00B0307F">
          <w:rPr>
            <w:rStyle w:val="Hyperlink"/>
            <w:rFonts w:ascii="Arial" w:hAnsi="Arial" w:cs="Arial"/>
            <w:color w:val="auto"/>
          </w:rPr>
          <w:t>-value-of-pestle-analysis?autoplay=true&amp;trk=learning-co</w:t>
        </w:r>
        <w:r w:rsidRPr="00B0307F">
          <w:rPr>
            <w:rStyle w:val="Hyperlink"/>
            <w:rFonts w:ascii="Arial" w:hAnsi="Arial" w:cs="Arial"/>
            <w:color w:val="auto"/>
          </w:rPr>
          <w:t>u</w:t>
        </w:r>
        <w:r w:rsidRPr="00B0307F">
          <w:rPr>
            <w:rStyle w:val="Hyperlink"/>
            <w:rFonts w:ascii="Arial" w:hAnsi="Arial" w:cs="Arial"/>
            <w:color w:val="auto"/>
          </w:rPr>
          <w:t>rse_to</w:t>
        </w:r>
        <w:r w:rsidRPr="00B0307F">
          <w:rPr>
            <w:rStyle w:val="Hyperlink"/>
            <w:rFonts w:ascii="Arial" w:hAnsi="Arial" w:cs="Arial"/>
            <w:color w:val="auto"/>
          </w:rPr>
          <w:t>c</w:t>
        </w:r>
        <w:r w:rsidRPr="00B0307F">
          <w:rPr>
            <w:rStyle w:val="Hyperlink"/>
            <w:rFonts w:ascii="Arial" w:hAnsi="Arial" w:cs="Arial"/>
            <w:color w:val="auto"/>
          </w:rPr>
          <w:t>Item&amp;upsellOrderOrigin=course_title</w:t>
        </w:r>
      </w:hyperlink>
      <w:r w:rsidRPr="00B0307F">
        <w:rPr>
          <w:rFonts w:ascii="Arial" w:hAnsi="Arial" w:cs="Arial"/>
        </w:rPr>
        <w:t xml:space="preserve"> (Accessed: 02 December 2023).</w:t>
      </w:r>
    </w:p>
    <w:p w14:paraId="66558A5A" w14:textId="76D1EB86" w:rsidR="00FE57AF" w:rsidRPr="00B0307F" w:rsidRDefault="00293BF5"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t xml:space="preserve">Newman Marketing (2022) </w:t>
      </w:r>
      <w:r w:rsidRPr="00B0307F">
        <w:rPr>
          <w:rFonts w:ascii="Arial" w:hAnsi="Arial" w:cs="Arial"/>
          <w:i/>
          <w:iCs/>
        </w:rPr>
        <w:t xml:space="preserve">What is the </w:t>
      </w:r>
      <w:r w:rsidR="0049429A">
        <w:rPr>
          <w:rFonts w:ascii="Arial" w:hAnsi="Arial" w:cs="Arial"/>
          <w:i/>
          <w:iCs/>
        </w:rPr>
        <w:t>t</w:t>
      </w:r>
      <w:r w:rsidRPr="00B0307F">
        <w:rPr>
          <w:rFonts w:ascii="Arial" w:hAnsi="Arial" w:cs="Arial"/>
          <w:i/>
          <w:iCs/>
        </w:rPr>
        <w:t xml:space="preserve">rue </w:t>
      </w:r>
      <w:r w:rsidR="0049429A">
        <w:rPr>
          <w:rFonts w:ascii="Arial" w:hAnsi="Arial" w:cs="Arial"/>
          <w:i/>
          <w:iCs/>
        </w:rPr>
        <w:t>c</w:t>
      </w:r>
      <w:r w:rsidRPr="00B0307F">
        <w:rPr>
          <w:rFonts w:ascii="Arial" w:hAnsi="Arial" w:cs="Arial"/>
          <w:i/>
          <w:iCs/>
        </w:rPr>
        <w:t xml:space="preserve">ost of </w:t>
      </w:r>
      <w:r w:rsidR="0049429A">
        <w:rPr>
          <w:rFonts w:ascii="Arial" w:hAnsi="Arial" w:cs="Arial"/>
          <w:i/>
          <w:iCs/>
        </w:rPr>
        <w:t>r</w:t>
      </w:r>
      <w:r w:rsidRPr="00B0307F">
        <w:rPr>
          <w:rFonts w:ascii="Arial" w:hAnsi="Arial" w:cs="Arial"/>
          <w:i/>
          <w:iCs/>
        </w:rPr>
        <w:t xml:space="preserve">eplacing an </w:t>
      </w:r>
      <w:r w:rsidR="0049429A">
        <w:rPr>
          <w:rFonts w:ascii="Arial" w:hAnsi="Arial" w:cs="Arial"/>
          <w:i/>
          <w:iCs/>
        </w:rPr>
        <w:t>e</w:t>
      </w:r>
      <w:r w:rsidRPr="00B0307F">
        <w:rPr>
          <w:rFonts w:ascii="Arial" w:hAnsi="Arial" w:cs="Arial"/>
          <w:i/>
          <w:iCs/>
        </w:rPr>
        <w:t>mployee.</w:t>
      </w:r>
      <w:r w:rsidRPr="00B0307F">
        <w:rPr>
          <w:rFonts w:ascii="Arial" w:hAnsi="Arial" w:cs="Arial"/>
        </w:rPr>
        <w:t xml:space="preserve"> Available at: </w:t>
      </w:r>
      <w:hyperlink r:id="rId40" w:history="1">
        <w:r w:rsidRPr="00B0307F">
          <w:rPr>
            <w:rStyle w:val="Hyperlink"/>
            <w:rFonts w:ascii="Arial" w:hAnsi="Arial" w:cs="Arial"/>
            <w:color w:val="auto"/>
          </w:rPr>
          <w:t>http</w:t>
        </w:r>
        <w:r w:rsidRPr="00B0307F">
          <w:rPr>
            <w:rStyle w:val="Hyperlink"/>
            <w:rFonts w:ascii="Arial" w:hAnsi="Arial" w:cs="Arial"/>
            <w:color w:val="auto"/>
          </w:rPr>
          <w:t>s</w:t>
        </w:r>
        <w:r w:rsidRPr="00B0307F">
          <w:rPr>
            <w:rStyle w:val="Hyperlink"/>
            <w:rFonts w:ascii="Arial" w:hAnsi="Arial" w:cs="Arial"/>
            <w:color w:val="auto"/>
          </w:rPr>
          <w:t>://www.centrichr.co.uk/what-is-the-true-cost-of-replacing-an-employee</w:t>
        </w:r>
      </w:hyperlink>
      <w:r w:rsidRPr="00B0307F">
        <w:rPr>
          <w:rFonts w:ascii="Arial" w:hAnsi="Arial" w:cs="Arial"/>
        </w:rPr>
        <w:t xml:space="preserve"> Accessed: 29 October 2023).</w:t>
      </w:r>
    </w:p>
    <w:p w14:paraId="0F79ECBF" w14:textId="1A477BD1" w:rsidR="00FE57AF" w:rsidRPr="00B0307F" w:rsidRDefault="00FE57AF" w:rsidP="00B0307F">
      <w:pPr>
        <w:pStyle w:val="NormalWeb"/>
        <w:numPr>
          <w:ilvl w:val="0"/>
          <w:numId w:val="9"/>
        </w:numPr>
        <w:spacing w:beforeLines="80" w:before="192" w:beforeAutospacing="0" w:afterLines="80" w:after="192" w:afterAutospacing="0"/>
        <w:rPr>
          <w:rFonts w:ascii="Arial" w:hAnsi="Arial" w:cs="Arial"/>
        </w:rPr>
      </w:pPr>
      <w:r w:rsidRPr="00B0307F">
        <w:rPr>
          <w:rFonts w:ascii="Arial" w:hAnsi="Arial" w:cs="Arial"/>
        </w:rPr>
        <w:t>Office for National Statistics (2023</w:t>
      </w:r>
      <w:r w:rsidR="000C40EC" w:rsidRPr="00B0307F">
        <w:rPr>
          <w:rFonts w:ascii="Arial" w:hAnsi="Arial" w:cs="Arial"/>
        </w:rPr>
        <w:t>b</w:t>
      </w:r>
      <w:r w:rsidRPr="00B0307F">
        <w:rPr>
          <w:rFonts w:ascii="Arial" w:hAnsi="Arial" w:cs="Arial"/>
        </w:rPr>
        <w:t xml:space="preserve">) </w:t>
      </w:r>
      <w:r w:rsidRPr="00B0307F">
        <w:rPr>
          <w:rFonts w:ascii="Arial" w:hAnsi="Arial" w:cs="Arial"/>
          <w:i/>
          <w:iCs/>
        </w:rPr>
        <w:t xml:space="preserve">Unpaid care by age, sex, and deprivation, England and Wales: census 2021. </w:t>
      </w:r>
      <w:r w:rsidRPr="00B0307F">
        <w:rPr>
          <w:rFonts w:ascii="Arial" w:hAnsi="Arial" w:cs="Arial"/>
        </w:rPr>
        <w:t xml:space="preserve">Available at: </w:t>
      </w:r>
      <w:hyperlink r:id="rId41" w:history="1">
        <w:r w:rsidRPr="00B0307F">
          <w:rPr>
            <w:rStyle w:val="Hyperlink"/>
            <w:rFonts w:ascii="Arial" w:hAnsi="Arial" w:cs="Arial"/>
            <w:color w:val="auto"/>
          </w:rPr>
          <w:t>https://www.ons.</w:t>
        </w:r>
        <w:r w:rsidRPr="00B0307F">
          <w:rPr>
            <w:rStyle w:val="Hyperlink"/>
            <w:rFonts w:ascii="Arial" w:hAnsi="Arial" w:cs="Arial"/>
            <w:color w:val="auto"/>
          </w:rPr>
          <w:t>g</w:t>
        </w:r>
        <w:r w:rsidRPr="00B0307F">
          <w:rPr>
            <w:rStyle w:val="Hyperlink"/>
            <w:rFonts w:ascii="Arial" w:hAnsi="Arial" w:cs="Arial"/>
            <w:color w:val="auto"/>
          </w:rPr>
          <w:t>ov.uk/peoplepopulationandcommunity/healthandsocialcare/socialcar</w:t>
        </w:r>
        <w:r w:rsidRPr="00B0307F">
          <w:rPr>
            <w:rStyle w:val="Hyperlink"/>
            <w:rFonts w:ascii="Arial" w:hAnsi="Arial" w:cs="Arial"/>
            <w:color w:val="auto"/>
          </w:rPr>
          <w:t>e</w:t>
        </w:r>
        <w:r w:rsidRPr="00B0307F">
          <w:rPr>
            <w:rStyle w:val="Hyperlink"/>
            <w:rFonts w:ascii="Arial" w:hAnsi="Arial" w:cs="Arial"/>
            <w:color w:val="auto"/>
          </w:rPr>
          <w:t>/articles/unpaidcarebyagesexanddeprivationenglandandwales/census2021#:~:text=1.,over%2C%20in%20each%20country%20respectively</w:t>
        </w:r>
      </w:hyperlink>
      <w:r w:rsidRPr="00B0307F">
        <w:rPr>
          <w:rFonts w:ascii="Arial" w:hAnsi="Arial" w:cs="Arial"/>
        </w:rPr>
        <w:t xml:space="preserve"> (Accessed: 27 November 2023). </w:t>
      </w:r>
    </w:p>
    <w:p w14:paraId="523D6B87" w14:textId="01490BAB" w:rsidR="008708F1" w:rsidRPr="00B0307F" w:rsidRDefault="000C40EC"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t>ONS (2023</w:t>
      </w:r>
      <w:r w:rsidRPr="00B0307F">
        <w:rPr>
          <w:rFonts w:ascii="Arial" w:hAnsi="Arial" w:cs="Arial"/>
        </w:rPr>
        <w:t>a</w:t>
      </w:r>
      <w:r w:rsidRPr="00B0307F">
        <w:rPr>
          <w:rFonts w:ascii="Arial" w:hAnsi="Arial" w:cs="Arial"/>
        </w:rPr>
        <w:t xml:space="preserve">) </w:t>
      </w:r>
      <w:r w:rsidRPr="00B0307F">
        <w:rPr>
          <w:rFonts w:ascii="Arial" w:hAnsi="Arial" w:cs="Arial"/>
          <w:i/>
          <w:iCs/>
        </w:rPr>
        <w:t>Vacancies and jobs in the UK: October 2023.</w:t>
      </w:r>
      <w:r w:rsidRPr="00B0307F">
        <w:rPr>
          <w:rFonts w:ascii="Arial" w:hAnsi="Arial" w:cs="Arial"/>
        </w:rPr>
        <w:t xml:space="preserve"> Available at: </w:t>
      </w:r>
      <w:hyperlink r:id="rId42" w:history="1">
        <w:r w:rsidRPr="00B0307F">
          <w:rPr>
            <w:rStyle w:val="Hyperlink"/>
            <w:rFonts w:ascii="Arial" w:hAnsi="Arial" w:cs="Arial"/>
            <w:color w:val="auto"/>
          </w:rPr>
          <w:t>https://www</w:t>
        </w:r>
        <w:r w:rsidRPr="00B0307F">
          <w:rPr>
            <w:rStyle w:val="Hyperlink"/>
            <w:rFonts w:ascii="Arial" w:hAnsi="Arial" w:cs="Arial"/>
            <w:color w:val="auto"/>
          </w:rPr>
          <w:t>.</w:t>
        </w:r>
        <w:r w:rsidRPr="00B0307F">
          <w:rPr>
            <w:rStyle w:val="Hyperlink"/>
            <w:rFonts w:ascii="Arial" w:hAnsi="Arial" w:cs="Arial"/>
            <w:color w:val="auto"/>
          </w:rPr>
          <w:t>ons.gov.uk/employmentandlabourmarket/peopleinwork/employmentandemployeetypes/bulletins/jobsandvacanciesintheuk/october2023</w:t>
        </w:r>
      </w:hyperlink>
      <w:r w:rsidRPr="00B0307F">
        <w:rPr>
          <w:rFonts w:ascii="Arial" w:hAnsi="Arial" w:cs="Arial"/>
        </w:rPr>
        <w:t xml:space="preserve"> (Accessed: 4 November 2023).</w:t>
      </w:r>
    </w:p>
    <w:p w14:paraId="39E9990B" w14:textId="0EB61BE3" w:rsidR="008708F1" w:rsidRPr="00B0307F" w:rsidRDefault="000C40EC"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t xml:space="preserve">ONS (2022) </w:t>
      </w:r>
      <w:r w:rsidRPr="00B0307F">
        <w:rPr>
          <w:rFonts w:ascii="Arial" w:hAnsi="Arial" w:cs="Arial"/>
          <w:i/>
          <w:iCs/>
        </w:rPr>
        <w:t>Perceptions of personal safety and experiences of harassment, Great Britain: 16 February to 13 March 2022.</w:t>
      </w:r>
      <w:r w:rsidRPr="00B0307F">
        <w:rPr>
          <w:rFonts w:ascii="Arial" w:hAnsi="Arial" w:cs="Arial"/>
        </w:rPr>
        <w:t xml:space="preserve"> Available at: </w:t>
      </w:r>
      <w:hyperlink r:id="rId43" w:history="1">
        <w:r w:rsidRPr="00B0307F">
          <w:rPr>
            <w:rStyle w:val="Hyperlink"/>
            <w:rFonts w:ascii="Arial" w:hAnsi="Arial" w:cs="Arial"/>
            <w:color w:val="auto"/>
          </w:rPr>
          <w:t>https://www.ons.gov.uk/peoplepopulationandcommunity/crimeandjustice/bulletins/perceptionsofper</w:t>
        </w:r>
        <w:r w:rsidRPr="00B0307F">
          <w:rPr>
            <w:rStyle w:val="Hyperlink"/>
            <w:rFonts w:ascii="Arial" w:hAnsi="Arial" w:cs="Arial"/>
            <w:color w:val="auto"/>
          </w:rPr>
          <w:t>s</w:t>
        </w:r>
        <w:r w:rsidRPr="00B0307F">
          <w:rPr>
            <w:rStyle w:val="Hyperlink"/>
            <w:rFonts w:ascii="Arial" w:hAnsi="Arial" w:cs="Arial"/>
            <w:color w:val="auto"/>
          </w:rPr>
          <w:t>onalsafetyandexperiencesofharassmentgreatbritain/16februaryto13march2022</w:t>
        </w:r>
      </w:hyperlink>
      <w:r w:rsidRPr="00B0307F">
        <w:rPr>
          <w:rFonts w:ascii="Arial" w:hAnsi="Arial" w:cs="Arial"/>
        </w:rPr>
        <w:t xml:space="preserve"> (Accessed: 4 November 2023).</w:t>
      </w:r>
    </w:p>
    <w:p w14:paraId="3E2B3C0F" w14:textId="77481031" w:rsidR="008708F1" w:rsidRPr="00B0307F" w:rsidRDefault="00293BF5"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t xml:space="preserve">Police.uk (no date) </w:t>
      </w:r>
      <w:r w:rsidRPr="00B0307F">
        <w:rPr>
          <w:rFonts w:ascii="Arial" w:hAnsi="Arial" w:cs="Arial"/>
          <w:i/>
          <w:iCs/>
        </w:rPr>
        <w:t xml:space="preserve">Workforce </w:t>
      </w:r>
      <w:r w:rsidR="0049429A">
        <w:rPr>
          <w:rFonts w:ascii="Arial" w:hAnsi="Arial" w:cs="Arial"/>
          <w:i/>
          <w:iCs/>
        </w:rPr>
        <w:t>d</w:t>
      </w:r>
      <w:r w:rsidRPr="00B0307F">
        <w:rPr>
          <w:rFonts w:ascii="Arial" w:hAnsi="Arial" w:cs="Arial"/>
          <w:i/>
          <w:iCs/>
        </w:rPr>
        <w:t>iversity in South Wales Police.</w:t>
      </w:r>
      <w:r w:rsidRPr="00B0307F">
        <w:rPr>
          <w:rFonts w:ascii="Arial" w:hAnsi="Arial" w:cs="Arial"/>
        </w:rPr>
        <w:t xml:space="preserve"> Available at: </w:t>
      </w:r>
      <w:hyperlink r:id="rId44" w:history="1">
        <w:r w:rsidRPr="00B0307F">
          <w:rPr>
            <w:rStyle w:val="Hyperlink"/>
            <w:rFonts w:ascii="Arial" w:hAnsi="Arial" w:cs="Arial"/>
            <w:color w:val="auto"/>
          </w:rPr>
          <w:t>https:</w:t>
        </w:r>
        <w:r w:rsidRPr="00B0307F">
          <w:rPr>
            <w:rStyle w:val="Hyperlink"/>
            <w:rFonts w:ascii="Arial" w:hAnsi="Arial" w:cs="Arial"/>
            <w:color w:val="auto"/>
          </w:rPr>
          <w:t>/</w:t>
        </w:r>
        <w:r w:rsidRPr="00B0307F">
          <w:rPr>
            <w:rStyle w:val="Hyperlink"/>
            <w:rFonts w:ascii="Arial" w:hAnsi="Arial" w:cs="Arial"/>
            <w:color w:val="auto"/>
          </w:rPr>
          <w:t>/www.police.uk/pu/your-area/south-wales-police/performance/workforce-diversity/</w:t>
        </w:r>
      </w:hyperlink>
      <w:r w:rsidRPr="00B0307F">
        <w:rPr>
          <w:rFonts w:ascii="Arial" w:hAnsi="Arial" w:cs="Arial"/>
        </w:rPr>
        <w:t xml:space="preserve"> (Accessed: 25 October 2023).</w:t>
      </w:r>
    </w:p>
    <w:p w14:paraId="29A36FCA" w14:textId="7B6AC90A" w:rsidR="008708F1" w:rsidRPr="00B0307F" w:rsidRDefault="00C44E98"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t xml:space="preserve">Smart Survey (no date) </w:t>
      </w:r>
      <w:r w:rsidRPr="00B0307F">
        <w:rPr>
          <w:rFonts w:ascii="Arial" w:hAnsi="Arial" w:cs="Arial"/>
          <w:i/>
          <w:iCs/>
        </w:rPr>
        <w:t xml:space="preserve">How much is </w:t>
      </w:r>
      <w:proofErr w:type="spellStart"/>
      <w:r w:rsidRPr="00B0307F">
        <w:rPr>
          <w:rFonts w:ascii="Arial" w:hAnsi="Arial" w:cs="Arial"/>
          <w:i/>
          <w:iCs/>
        </w:rPr>
        <w:t>qualtrics</w:t>
      </w:r>
      <w:proofErr w:type="spellEnd"/>
      <w:r w:rsidRPr="00B0307F">
        <w:rPr>
          <w:rFonts w:ascii="Arial" w:hAnsi="Arial" w:cs="Arial"/>
          <w:i/>
          <w:iCs/>
        </w:rPr>
        <w:t>.</w:t>
      </w:r>
      <w:r w:rsidRPr="00B0307F">
        <w:rPr>
          <w:rFonts w:ascii="Arial" w:hAnsi="Arial" w:cs="Arial"/>
        </w:rPr>
        <w:t xml:space="preserve"> Available at: </w:t>
      </w:r>
      <w:hyperlink r:id="rId45" w:history="1">
        <w:r w:rsidRPr="00B0307F">
          <w:rPr>
            <w:rStyle w:val="Hyperlink"/>
            <w:rFonts w:ascii="Arial" w:hAnsi="Arial" w:cs="Arial"/>
            <w:color w:val="auto"/>
          </w:rPr>
          <w:t>htt</w:t>
        </w:r>
        <w:r w:rsidRPr="00B0307F">
          <w:rPr>
            <w:rStyle w:val="Hyperlink"/>
            <w:rFonts w:ascii="Arial" w:hAnsi="Arial" w:cs="Arial"/>
            <w:color w:val="auto"/>
          </w:rPr>
          <w:t>p</w:t>
        </w:r>
        <w:r w:rsidRPr="00B0307F">
          <w:rPr>
            <w:rStyle w:val="Hyperlink"/>
            <w:rFonts w:ascii="Arial" w:hAnsi="Arial" w:cs="Arial"/>
            <w:color w:val="auto"/>
          </w:rPr>
          <w:t>s://www.smartsurvey.co.uk/comparison/qualtrics-alternative/pricing</w:t>
        </w:r>
      </w:hyperlink>
      <w:r w:rsidRPr="00B0307F">
        <w:rPr>
          <w:rFonts w:ascii="Arial" w:hAnsi="Arial" w:cs="Arial"/>
        </w:rPr>
        <w:t xml:space="preserve"> (Accessed: 02 December 2023).</w:t>
      </w:r>
    </w:p>
    <w:p w14:paraId="6F1AEEE1" w14:textId="0CCD0177" w:rsidR="008708F1" w:rsidRPr="00B0307F" w:rsidRDefault="00901889"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t xml:space="preserve">Qualtrics (no date) </w:t>
      </w:r>
      <w:r w:rsidRPr="00B0307F">
        <w:rPr>
          <w:rFonts w:ascii="Arial" w:hAnsi="Arial" w:cs="Arial"/>
          <w:i/>
          <w:iCs/>
        </w:rPr>
        <w:t>Retain your top performers with insights about employee attrition.</w:t>
      </w:r>
      <w:r w:rsidRPr="00B0307F">
        <w:rPr>
          <w:rFonts w:ascii="Arial" w:hAnsi="Arial" w:cs="Arial"/>
        </w:rPr>
        <w:t xml:space="preserve"> Available at: </w:t>
      </w:r>
      <w:hyperlink r:id="rId46" w:history="1">
        <w:r w:rsidRPr="00B0307F">
          <w:rPr>
            <w:rStyle w:val="Hyperlink"/>
            <w:rFonts w:ascii="Arial" w:hAnsi="Arial" w:cs="Arial"/>
            <w:color w:val="auto"/>
          </w:rPr>
          <w:t>https://www.qualtrics.com/uk/employee-experience/exit-interviews/</w:t>
        </w:r>
      </w:hyperlink>
      <w:r w:rsidRPr="00B0307F">
        <w:rPr>
          <w:rFonts w:ascii="Arial" w:hAnsi="Arial" w:cs="Arial"/>
        </w:rPr>
        <w:t xml:space="preserve"> (Accessed: 02 December 2023).</w:t>
      </w:r>
    </w:p>
    <w:p w14:paraId="61B81C1A" w14:textId="77777777" w:rsidR="008708F1" w:rsidRPr="00B0307F" w:rsidRDefault="008708F1" w:rsidP="00B0307F">
      <w:pPr>
        <w:pStyle w:val="ListParagraph"/>
        <w:spacing w:beforeLines="80" w:before="192" w:afterLines="80" w:after="192"/>
        <w:contextualSpacing w:val="0"/>
        <w:rPr>
          <w:rFonts w:ascii="Arial" w:hAnsi="Arial" w:cs="Arial"/>
        </w:rPr>
      </w:pPr>
    </w:p>
    <w:p w14:paraId="658A8827" w14:textId="6326A128" w:rsidR="008708F1" w:rsidRPr="00B0307F" w:rsidRDefault="00901889" w:rsidP="00B0307F">
      <w:pPr>
        <w:pStyle w:val="ListParagraph"/>
        <w:numPr>
          <w:ilvl w:val="0"/>
          <w:numId w:val="9"/>
        </w:numPr>
        <w:spacing w:beforeLines="80" w:before="192" w:afterLines="80" w:after="192"/>
        <w:contextualSpacing w:val="0"/>
        <w:rPr>
          <w:rFonts w:ascii="Arial" w:hAnsi="Arial" w:cs="Arial"/>
        </w:rPr>
      </w:pPr>
      <w:proofErr w:type="spellStart"/>
      <w:r w:rsidRPr="00B0307F">
        <w:rPr>
          <w:rFonts w:ascii="Arial" w:hAnsi="Arial" w:cs="Arial"/>
          <w:shd w:val="clear" w:color="auto" w:fill="FFFFFF"/>
        </w:rPr>
        <w:t>Skačkauskienė</w:t>
      </w:r>
      <w:proofErr w:type="spellEnd"/>
      <w:r w:rsidRPr="00B0307F">
        <w:rPr>
          <w:rFonts w:ascii="Arial" w:hAnsi="Arial" w:cs="Arial"/>
          <w:shd w:val="clear" w:color="auto" w:fill="FFFFFF"/>
        </w:rPr>
        <w:t xml:space="preserve">, I., </w:t>
      </w:r>
      <w:proofErr w:type="spellStart"/>
      <w:r w:rsidRPr="00B0307F">
        <w:rPr>
          <w:rFonts w:ascii="Arial" w:hAnsi="Arial" w:cs="Arial"/>
          <w:shd w:val="clear" w:color="auto" w:fill="FFFFFF"/>
        </w:rPr>
        <w:t>Pališkienė</w:t>
      </w:r>
      <w:proofErr w:type="spellEnd"/>
      <w:r w:rsidRPr="00B0307F">
        <w:rPr>
          <w:rFonts w:ascii="Arial" w:hAnsi="Arial" w:cs="Arial"/>
          <w:shd w:val="clear" w:color="auto" w:fill="FFFFFF"/>
        </w:rPr>
        <w:t xml:space="preserve">, R. (2019) ‘Interface between stress and labour productivity’, in </w:t>
      </w:r>
      <w:r w:rsidRPr="00B0307F">
        <w:rPr>
          <w:rFonts w:ascii="Arial" w:hAnsi="Arial" w:cs="Arial"/>
          <w:i/>
          <w:iCs/>
          <w:shd w:val="clear" w:color="auto" w:fill="FFFFFF"/>
        </w:rPr>
        <w:t>Occupational stress: breakthroughs in research and practice.</w:t>
      </w:r>
      <w:r w:rsidRPr="00B0307F">
        <w:rPr>
          <w:rFonts w:ascii="Arial" w:hAnsi="Arial" w:cs="Arial"/>
          <w:shd w:val="clear" w:color="auto" w:fill="FFFFFF"/>
        </w:rPr>
        <w:t xml:space="preserve"> Available at: </w:t>
      </w:r>
      <w:hyperlink r:id="rId47" w:history="1">
        <w:r w:rsidR="008708F1" w:rsidRPr="00B0307F">
          <w:rPr>
            <w:rStyle w:val="Hyperlink"/>
            <w:rFonts w:ascii="Arial" w:hAnsi="Arial" w:cs="Arial"/>
            <w:color w:val="auto"/>
            <w:shd w:val="clear" w:color="auto" w:fill="FFFFFF"/>
          </w:rPr>
          <w:t>https://doi.org/10.4018/978-1-7998-0954-8.ch004</w:t>
        </w:r>
      </w:hyperlink>
      <w:r w:rsidR="008708F1" w:rsidRPr="00B0307F">
        <w:rPr>
          <w:rFonts w:ascii="Arial" w:hAnsi="Arial" w:cs="Arial"/>
          <w:shd w:val="clear" w:color="auto" w:fill="FFFFFF"/>
        </w:rPr>
        <w:t xml:space="preserve"> </w:t>
      </w:r>
    </w:p>
    <w:p w14:paraId="3078F4C1" w14:textId="24468D09" w:rsidR="008708F1" w:rsidRPr="00B0307F" w:rsidRDefault="00293BF5"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lastRenderedPageBreak/>
        <w:t>South Wales Police (no date</w:t>
      </w:r>
      <w:r w:rsidR="00515AB4" w:rsidRPr="00B0307F">
        <w:rPr>
          <w:rFonts w:ascii="Arial" w:hAnsi="Arial" w:cs="Arial"/>
        </w:rPr>
        <w:t>-a</w:t>
      </w:r>
      <w:r w:rsidRPr="00B0307F">
        <w:rPr>
          <w:rFonts w:ascii="Arial" w:hAnsi="Arial" w:cs="Arial"/>
        </w:rPr>
        <w:t xml:space="preserve">) </w:t>
      </w:r>
      <w:r w:rsidRPr="00B0307F">
        <w:rPr>
          <w:rFonts w:ascii="Arial" w:hAnsi="Arial" w:cs="Arial"/>
          <w:i/>
          <w:iCs/>
        </w:rPr>
        <w:t xml:space="preserve">Our </w:t>
      </w:r>
      <w:r w:rsidR="0049429A">
        <w:rPr>
          <w:rFonts w:ascii="Arial" w:hAnsi="Arial" w:cs="Arial"/>
          <w:i/>
          <w:iCs/>
        </w:rPr>
        <w:t>r</w:t>
      </w:r>
      <w:r w:rsidRPr="00B0307F">
        <w:rPr>
          <w:rFonts w:ascii="Arial" w:hAnsi="Arial" w:cs="Arial"/>
          <w:i/>
          <w:iCs/>
        </w:rPr>
        <w:t xml:space="preserve">ecruitment </w:t>
      </w:r>
      <w:r w:rsidR="0049429A">
        <w:rPr>
          <w:rFonts w:ascii="Arial" w:hAnsi="Arial" w:cs="Arial"/>
          <w:i/>
          <w:iCs/>
        </w:rPr>
        <w:t>c</w:t>
      </w:r>
      <w:r w:rsidRPr="00B0307F">
        <w:rPr>
          <w:rFonts w:ascii="Arial" w:hAnsi="Arial" w:cs="Arial"/>
          <w:i/>
          <w:iCs/>
        </w:rPr>
        <w:t xml:space="preserve">ommitment. </w:t>
      </w:r>
      <w:r w:rsidRPr="00B0307F">
        <w:rPr>
          <w:rFonts w:ascii="Arial" w:hAnsi="Arial" w:cs="Arial"/>
        </w:rPr>
        <w:t xml:space="preserve">Available at: </w:t>
      </w:r>
      <w:hyperlink r:id="rId48" w:history="1">
        <w:r w:rsidRPr="00B0307F">
          <w:rPr>
            <w:rStyle w:val="Hyperlink"/>
            <w:rFonts w:ascii="Arial" w:hAnsi="Arial" w:cs="Arial"/>
            <w:color w:val="auto"/>
          </w:rPr>
          <w:t>https://www.south-wales.police.uk/police-forces/south-wales-police/are</w:t>
        </w:r>
        <w:r w:rsidRPr="00B0307F">
          <w:rPr>
            <w:rStyle w:val="Hyperlink"/>
            <w:rFonts w:ascii="Arial" w:hAnsi="Arial" w:cs="Arial"/>
            <w:color w:val="auto"/>
          </w:rPr>
          <w:t>a</w:t>
        </w:r>
        <w:r w:rsidRPr="00B0307F">
          <w:rPr>
            <w:rStyle w:val="Hyperlink"/>
            <w:rFonts w:ascii="Arial" w:hAnsi="Arial" w:cs="Arial"/>
            <w:color w:val="auto"/>
          </w:rPr>
          <w:t>s/careers/careers/equality-diversity-and-inclusion-recruitment/our-recruitment-commitment</w:t>
        </w:r>
      </w:hyperlink>
      <w:r w:rsidRPr="00B0307F">
        <w:rPr>
          <w:rFonts w:ascii="Arial" w:hAnsi="Arial" w:cs="Arial"/>
        </w:rPr>
        <w:t xml:space="preserve"> Accessed: 25 October 2023). </w:t>
      </w:r>
    </w:p>
    <w:p w14:paraId="0ED4EBB2" w14:textId="28CFE1FB" w:rsidR="008708F1" w:rsidRPr="00B0307F" w:rsidRDefault="00293BF5"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t>South Wales Police (no date</w:t>
      </w:r>
      <w:r w:rsidR="00515AB4" w:rsidRPr="00B0307F">
        <w:rPr>
          <w:rFonts w:ascii="Arial" w:hAnsi="Arial" w:cs="Arial"/>
        </w:rPr>
        <w:t>-b</w:t>
      </w:r>
      <w:r w:rsidRPr="00B0307F">
        <w:rPr>
          <w:rFonts w:ascii="Arial" w:hAnsi="Arial" w:cs="Arial"/>
        </w:rPr>
        <w:t xml:space="preserve">) </w:t>
      </w:r>
      <w:r w:rsidRPr="00B0307F">
        <w:rPr>
          <w:rFonts w:ascii="Arial" w:hAnsi="Arial" w:cs="Arial"/>
          <w:i/>
          <w:iCs/>
        </w:rPr>
        <w:t xml:space="preserve">Pay, </w:t>
      </w:r>
      <w:r w:rsidR="0049429A">
        <w:rPr>
          <w:rFonts w:ascii="Arial" w:hAnsi="Arial" w:cs="Arial"/>
          <w:i/>
          <w:iCs/>
        </w:rPr>
        <w:t>b</w:t>
      </w:r>
      <w:r w:rsidRPr="00B0307F">
        <w:rPr>
          <w:rFonts w:ascii="Arial" w:hAnsi="Arial" w:cs="Arial"/>
          <w:i/>
          <w:iCs/>
        </w:rPr>
        <w:t xml:space="preserve">enefits and </w:t>
      </w:r>
      <w:r w:rsidR="0049429A">
        <w:rPr>
          <w:rFonts w:ascii="Arial" w:hAnsi="Arial" w:cs="Arial"/>
          <w:i/>
          <w:iCs/>
        </w:rPr>
        <w:t>r</w:t>
      </w:r>
      <w:r w:rsidRPr="00B0307F">
        <w:rPr>
          <w:rFonts w:ascii="Arial" w:hAnsi="Arial" w:cs="Arial"/>
          <w:i/>
          <w:iCs/>
        </w:rPr>
        <w:t>ewards.</w:t>
      </w:r>
      <w:r w:rsidRPr="00B0307F">
        <w:rPr>
          <w:rFonts w:ascii="Arial" w:hAnsi="Arial" w:cs="Arial"/>
        </w:rPr>
        <w:t xml:space="preserve"> Available at: </w:t>
      </w:r>
      <w:hyperlink r:id="rId49" w:history="1">
        <w:r w:rsidRPr="00B0307F">
          <w:rPr>
            <w:rStyle w:val="Hyperlink"/>
            <w:rFonts w:ascii="Arial" w:hAnsi="Arial" w:cs="Arial"/>
            <w:color w:val="auto"/>
          </w:rPr>
          <w:t>https://www.</w:t>
        </w:r>
        <w:r w:rsidRPr="00B0307F">
          <w:rPr>
            <w:rStyle w:val="Hyperlink"/>
            <w:rFonts w:ascii="Arial" w:hAnsi="Arial" w:cs="Arial"/>
            <w:color w:val="auto"/>
          </w:rPr>
          <w:t>s</w:t>
        </w:r>
        <w:r w:rsidRPr="00B0307F">
          <w:rPr>
            <w:rStyle w:val="Hyperlink"/>
            <w:rFonts w:ascii="Arial" w:hAnsi="Arial" w:cs="Arial"/>
            <w:color w:val="auto"/>
          </w:rPr>
          <w:t>outh-wales.police.uk/police-forces/south-wales-police/areas/careers/careers/pay-benefits-rewards/</w:t>
        </w:r>
      </w:hyperlink>
      <w:r w:rsidRPr="00B0307F">
        <w:rPr>
          <w:rFonts w:ascii="Arial" w:hAnsi="Arial" w:cs="Arial"/>
        </w:rPr>
        <w:t xml:space="preserve"> (Accessed: 29 October 2023).</w:t>
      </w:r>
    </w:p>
    <w:p w14:paraId="165D158B" w14:textId="4B9AA86B" w:rsidR="008708F1" w:rsidRPr="00B0307F" w:rsidRDefault="00432A5C" w:rsidP="00B0307F">
      <w:pPr>
        <w:pStyle w:val="ListParagraph"/>
        <w:numPr>
          <w:ilvl w:val="0"/>
          <w:numId w:val="9"/>
        </w:numPr>
        <w:spacing w:beforeLines="80" w:before="192" w:afterLines="80" w:after="192"/>
        <w:contextualSpacing w:val="0"/>
        <w:rPr>
          <w:rFonts w:ascii="Arial" w:hAnsi="Arial" w:cs="Arial"/>
          <w:shd w:val="clear" w:color="auto" w:fill="FFFFFF"/>
        </w:rPr>
      </w:pPr>
      <w:r w:rsidRPr="00B0307F">
        <w:rPr>
          <w:rFonts w:ascii="Arial" w:hAnsi="Arial" w:cs="Arial"/>
          <w:shd w:val="clear" w:color="auto" w:fill="FFFFFF"/>
        </w:rPr>
        <w:t xml:space="preserve">South Wales Police (2021) ‘People and </w:t>
      </w:r>
      <w:r w:rsidR="0049429A">
        <w:rPr>
          <w:rFonts w:ascii="Arial" w:hAnsi="Arial" w:cs="Arial"/>
          <w:shd w:val="clear" w:color="auto" w:fill="FFFFFF"/>
        </w:rPr>
        <w:t>o</w:t>
      </w:r>
      <w:r w:rsidRPr="00B0307F">
        <w:rPr>
          <w:rFonts w:ascii="Arial" w:hAnsi="Arial" w:cs="Arial"/>
          <w:shd w:val="clear" w:color="auto" w:fill="FFFFFF"/>
        </w:rPr>
        <w:t xml:space="preserve">rganisational </w:t>
      </w:r>
      <w:r w:rsidR="0049429A">
        <w:rPr>
          <w:rFonts w:ascii="Arial" w:hAnsi="Arial" w:cs="Arial"/>
          <w:shd w:val="clear" w:color="auto" w:fill="FFFFFF"/>
        </w:rPr>
        <w:t>s</w:t>
      </w:r>
      <w:r w:rsidRPr="00B0307F">
        <w:rPr>
          <w:rFonts w:ascii="Arial" w:hAnsi="Arial" w:cs="Arial"/>
          <w:shd w:val="clear" w:color="auto" w:fill="FFFFFF"/>
        </w:rPr>
        <w:t>trategy 2021-2024’. South Wales Police. Unpublished.</w:t>
      </w:r>
    </w:p>
    <w:p w14:paraId="1832CE59" w14:textId="1A9FF71A" w:rsidR="008708F1" w:rsidRPr="00B0307F" w:rsidRDefault="00432A5C"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t>South Wales Police (2022</w:t>
      </w:r>
      <w:r w:rsidRPr="00B0307F">
        <w:rPr>
          <w:rFonts w:ascii="Arial" w:hAnsi="Arial" w:cs="Arial"/>
        </w:rPr>
        <w:t>a</w:t>
      </w:r>
      <w:r w:rsidRPr="00B0307F">
        <w:rPr>
          <w:rFonts w:ascii="Arial" w:hAnsi="Arial" w:cs="Arial"/>
        </w:rPr>
        <w:t xml:space="preserve">) ‘South Wales Police </w:t>
      </w:r>
      <w:r w:rsidR="0049429A">
        <w:rPr>
          <w:rFonts w:ascii="Arial" w:hAnsi="Arial" w:cs="Arial"/>
        </w:rPr>
        <w:t>w</w:t>
      </w:r>
      <w:r w:rsidRPr="00B0307F">
        <w:rPr>
          <w:rFonts w:ascii="Arial" w:hAnsi="Arial" w:cs="Arial"/>
        </w:rPr>
        <w:t xml:space="preserve">ellbeing </w:t>
      </w:r>
      <w:r w:rsidR="0049429A">
        <w:rPr>
          <w:rFonts w:ascii="Arial" w:hAnsi="Arial" w:cs="Arial"/>
        </w:rPr>
        <w:t>s</w:t>
      </w:r>
      <w:r w:rsidRPr="00B0307F">
        <w:rPr>
          <w:rFonts w:ascii="Arial" w:hAnsi="Arial" w:cs="Arial"/>
        </w:rPr>
        <w:t xml:space="preserve">trategy 2022-25’. South Wales Police. Unpublished. </w:t>
      </w:r>
    </w:p>
    <w:p w14:paraId="0E7372AC" w14:textId="28B09827" w:rsidR="008708F1" w:rsidRPr="00B0307F" w:rsidRDefault="00432A5C" w:rsidP="00B0307F">
      <w:pPr>
        <w:pStyle w:val="ListParagraph"/>
        <w:numPr>
          <w:ilvl w:val="0"/>
          <w:numId w:val="9"/>
        </w:numPr>
        <w:spacing w:beforeLines="80" w:before="192" w:afterLines="80" w:after="192"/>
        <w:contextualSpacing w:val="0"/>
        <w:rPr>
          <w:rFonts w:ascii="Arial" w:hAnsi="Arial" w:cs="Arial"/>
        </w:rPr>
      </w:pPr>
      <w:r w:rsidRPr="00B0307F">
        <w:rPr>
          <w:rFonts w:ascii="Arial" w:hAnsi="Arial" w:cs="Arial"/>
        </w:rPr>
        <w:t>South Wales Police (2022</w:t>
      </w:r>
      <w:r w:rsidRPr="00B0307F">
        <w:rPr>
          <w:rFonts w:ascii="Arial" w:hAnsi="Arial" w:cs="Arial"/>
        </w:rPr>
        <w:t>b</w:t>
      </w:r>
      <w:r w:rsidRPr="00B0307F">
        <w:rPr>
          <w:rFonts w:ascii="Arial" w:hAnsi="Arial" w:cs="Arial"/>
        </w:rPr>
        <w:t>) ‘Special leave policy’. South Wales Police. Unpublished.</w:t>
      </w:r>
    </w:p>
    <w:p w14:paraId="47B92690" w14:textId="28356A37" w:rsidR="008708F1" w:rsidRPr="00B0307F" w:rsidRDefault="00293BF5" w:rsidP="00B0307F">
      <w:pPr>
        <w:pStyle w:val="ListParagraph"/>
        <w:numPr>
          <w:ilvl w:val="0"/>
          <w:numId w:val="9"/>
        </w:numPr>
        <w:spacing w:beforeLines="80" w:before="192" w:afterLines="80" w:after="192"/>
        <w:ind w:left="714" w:hanging="357"/>
        <w:contextualSpacing w:val="0"/>
        <w:rPr>
          <w:rFonts w:ascii="Arial" w:hAnsi="Arial" w:cs="Arial"/>
        </w:rPr>
      </w:pPr>
      <w:r w:rsidRPr="00B0307F">
        <w:rPr>
          <w:rFonts w:ascii="Arial" w:hAnsi="Arial" w:cs="Arial"/>
        </w:rPr>
        <w:t xml:space="preserve">South Wales Police and Crime Commissioner (no date) </w:t>
      </w:r>
      <w:r w:rsidRPr="00B0307F">
        <w:rPr>
          <w:rFonts w:ascii="Arial" w:hAnsi="Arial" w:cs="Arial"/>
          <w:i/>
          <w:iCs/>
        </w:rPr>
        <w:t xml:space="preserve">Police </w:t>
      </w:r>
      <w:r w:rsidR="0049429A">
        <w:rPr>
          <w:rFonts w:ascii="Arial" w:hAnsi="Arial" w:cs="Arial"/>
          <w:i/>
          <w:iCs/>
        </w:rPr>
        <w:t>p</w:t>
      </w:r>
      <w:r w:rsidRPr="00B0307F">
        <w:rPr>
          <w:rFonts w:ascii="Arial" w:hAnsi="Arial" w:cs="Arial"/>
          <w:i/>
          <w:iCs/>
        </w:rPr>
        <w:t xml:space="preserve">recept and </w:t>
      </w:r>
      <w:r w:rsidR="0049429A">
        <w:rPr>
          <w:rFonts w:ascii="Arial" w:hAnsi="Arial" w:cs="Arial"/>
          <w:i/>
          <w:iCs/>
        </w:rPr>
        <w:t>b</w:t>
      </w:r>
      <w:r w:rsidRPr="00B0307F">
        <w:rPr>
          <w:rFonts w:ascii="Arial" w:hAnsi="Arial" w:cs="Arial"/>
          <w:i/>
          <w:iCs/>
        </w:rPr>
        <w:t>udget.</w:t>
      </w:r>
      <w:r w:rsidRPr="00B0307F">
        <w:rPr>
          <w:rFonts w:ascii="Arial" w:hAnsi="Arial" w:cs="Arial"/>
        </w:rPr>
        <w:t xml:space="preserve"> Available at: </w:t>
      </w:r>
      <w:hyperlink r:id="rId50" w:anchor=":~:text=The%20Police%20and%20Crime%20Commissioner,(£1.86%20a%20month)" w:history="1">
        <w:r w:rsidRPr="00B0307F">
          <w:rPr>
            <w:rStyle w:val="Hyperlink"/>
            <w:rFonts w:ascii="Arial" w:hAnsi="Arial" w:cs="Arial"/>
            <w:color w:val="auto"/>
          </w:rPr>
          <w:t>https://www.southwalescommissioner.org.uk/en/transparency/freedom-of-informat</w:t>
        </w:r>
        <w:r w:rsidRPr="00B0307F">
          <w:rPr>
            <w:rStyle w:val="Hyperlink"/>
            <w:rFonts w:ascii="Arial" w:hAnsi="Arial" w:cs="Arial"/>
            <w:color w:val="auto"/>
          </w:rPr>
          <w:t>i</w:t>
        </w:r>
        <w:r w:rsidRPr="00B0307F">
          <w:rPr>
            <w:rStyle w:val="Hyperlink"/>
            <w:rFonts w:ascii="Arial" w:hAnsi="Arial" w:cs="Arial"/>
            <w:color w:val="auto"/>
          </w:rPr>
          <w:t>on/free</w:t>
        </w:r>
        <w:r w:rsidRPr="00B0307F">
          <w:rPr>
            <w:rStyle w:val="Hyperlink"/>
            <w:rFonts w:ascii="Arial" w:hAnsi="Arial" w:cs="Arial"/>
            <w:color w:val="auto"/>
          </w:rPr>
          <w:t>d</w:t>
        </w:r>
        <w:r w:rsidRPr="00B0307F">
          <w:rPr>
            <w:rStyle w:val="Hyperlink"/>
            <w:rFonts w:ascii="Arial" w:hAnsi="Arial" w:cs="Arial"/>
            <w:color w:val="auto"/>
          </w:rPr>
          <w:t>om-of-information-publication-scheme/what-we-spend-and-how-we-spend-it/police-precept-and-budget/#:~:text=The%20Police%20and%20Crime%20Commissioner,(£1.86%20a%20month)</w:t>
        </w:r>
      </w:hyperlink>
      <w:r w:rsidRPr="00B0307F">
        <w:rPr>
          <w:rFonts w:ascii="Arial" w:hAnsi="Arial" w:cs="Arial"/>
        </w:rPr>
        <w:t xml:space="preserve"> (Accessed: 29 October 2023).</w:t>
      </w:r>
    </w:p>
    <w:p w14:paraId="0EF74E80" w14:textId="057A202A" w:rsidR="00FE57AF" w:rsidRPr="00B0307F" w:rsidRDefault="00293BF5" w:rsidP="00B0307F">
      <w:pPr>
        <w:pStyle w:val="ListParagraph"/>
        <w:numPr>
          <w:ilvl w:val="0"/>
          <w:numId w:val="9"/>
        </w:numPr>
        <w:spacing w:beforeLines="80" w:before="192" w:afterLines="80" w:after="192"/>
        <w:ind w:left="714" w:hanging="357"/>
        <w:contextualSpacing w:val="0"/>
        <w:rPr>
          <w:rFonts w:ascii="Arial" w:hAnsi="Arial" w:cs="Arial"/>
        </w:rPr>
      </w:pPr>
      <w:r w:rsidRPr="00B0307F">
        <w:rPr>
          <w:rFonts w:ascii="Arial" w:hAnsi="Arial" w:cs="Arial"/>
        </w:rPr>
        <w:t xml:space="preserve">South Wales Police and Crime Commissioner (2022) </w:t>
      </w:r>
      <w:r w:rsidRPr="00B0307F">
        <w:rPr>
          <w:rFonts w:ascii="Arial" w:hAnsi="Arial" w:cs="Arial"/>
          <w:i/>
          <w:iCs/>
        </w:rPr>
        <w:t xml:space="preserve">Medium </w:t>
      </w:r>
      <w:r w:rsidR="0049429A">
        <w:rPr>
          <w:rFonts w:ascii="Arial" w:hAnsi="Arial" w:cs="Arial"/>
          <w:i/>
          <w:iCs/>
        </w:rPr>
        <w:t>t</w:t>
      </w:r>
      <w:r w:rsidRPr="00B0307F">
        <w:rPr>
          <w:rFonts w:ascii="Arial" w:hAnsi="Arial" w:cs="Arial"/>
          <w:i/>
          <w:iCs/>
        </w:rPr>
        <w:t xml:space="preserve">erm </w:t>
      </w:r>
      <w:r w:rsidR="0049429A">
        <w:rPr>
          <w:rFonts w:ascii="Arial" w:hAnsi="Arial" w:cs="Arial"/>
          <w:i/>
          <w:iCs/>
        </w:rPr>
        <w:t>f</w:t>
      </w:r>
      <w:r w:rsidRPr="00B0307F">
        <w:rPr>
          <w:rFonts w:ascii="Arial" w:hAnsi="Arial" w:cs="Arial"/>
          <w:i/>
          <w:iCs/>
        </w:rPr>
        <w:t xml:space="preserve">inancial </w:t>
      </w:r>
      <w:r w:rsidR="0049429A">
        <w:rPr>
          <w:rFonts w:ascii="Arial" w:hAnsi="Arial" w:cs="Arial"/>
          <w:i/>
          <w:iCs/>
        </w:rPr>
        <w:t>s</w:t>
      </w:r>
      <w:r w:rsidRPr="00B0307F">
        <w:rPr>
          <w:rFonts w:ascii="Arial" w:hAnsi="Arial" w:cs="Arial"/>
          <w:i/>
          <w:iCs/>
        </w:rPr>
        <w:t xml:space="preserve">trategy 2022-2026. </w:t>
      </w:r>
      <w:r w:rsidRPr="00B0307F">
        <w:rPr>
          <w:rFonts w:ascii="Arial" w:hAnsi="Arial" w:cs="Arial"/>
        </w:rPr>
        <w:t xml:space="preserve">Available at: </w:t>
      </w:r>
      <w:hyperlink r:id="rId51" w:history="1">
        <w:r w:rsidRPr="00B0307F">
          <w:rPr>
            <w:rStyle w:val="Hyperlink"/>
            <w:rFonts w:ascii="Arial" w:hAnsi="Arial" w:cs="Arial"/>
            <w:color w:val="auto"/>
          </w:rPr>
          <w:t>https://w</w:t>
        </w:r>
        <w:r w:rsidRPr="00B0307F">
          <w:rPr>
            <w:rStyle w:val="Hyperlink"/>
            <w:rFonts w:ascii="Arial" w:hAnsi="Arial" w:cs="Arial"/>
            <w:color w:val="auto"/>
          </w:rPr>
          <w:t>w</w:t>
        </w:r>
        <w:r w:rsidRPr="00B0307F">
          <w:rPr>
            <w:rStyle w:val="Hyperlink"/>
            <w:rFonts w:ascii="Arial" w:hAnsi="Arial" w:cs="Arial"/>
            <w:color w:val="auto"/>
          </w:rPr>
          <w:t>w.southwalescommissioner.org.uk/media/2395/medium-term-fina</w:t>
        </w:r>
        <w:r w:rsidRPr="00B0307F">
          <w:rPr>
            <w:rStyle w:val="Hyperlink"/>
            <w:rFonts w:ascii="Arial" w:hAnsi="Arial" w:cs="Arial"/>
            <w:color w:val="auto"/>
          </w:rPr>
          <w:t>n</w:t>
        </w:r>
        <w:r w:rsidRPr="00B0307F">
          <w:rPr>
            <w:rStyle w:val="Hyperlink"/>
            <w:rFonts w:ascii="Arial" w:hAnsi="Arial" w:cs="Arial"/>
            <w:color w:val="auto"/>
          </w:rPr>
          <w:t>cial-stratagy-2022-2026.pdf</w:t>
        </w:r>
      </w:hyperlink>
      <w:r w:rsidRPr="00B0307F">
        <w:rPr>
          <w:rFonts w:ascii="Arial" w:hAnsi="Arial" w:cs="Arial"/>
        </w:rPr>
        <w:t xml:space="preserve"> (Accessed: 29 October 2023).</w:t>
      </w:r>
    </w:p>
    <w:p w14:paraId="2394F462" w14:textId="25B2A5BC" w:rsidR="002E0EAE" w:rsidRPr="00B0307F" w:rsidRDefault="00E821C6" w:rsidP="00B0307F">
      <w:pPr>
        <w:pStyle w:val="NormalWeb"/>
        <w:numPr>
          <w:ilvl w:val="0"/>
          <w:numId w:val="9"/>
        </w:numPr>
        <w:spacing w:beforeLines="80" w:before="192" w:beforeAutospacing="0" w:afterLines="80" w:after="192" w:afterAutospacing="0"/>
        <w:ind w:left="714" w:hanging="357"/>
        <w:rPr>
          <w:rFonts w:ascii="Arial" w:hAnsi="Arial" w:cs="Arial"/>
        </w:rPr>
      </w:pPr>
      <w:r w:rsidRPr="00B0307F">
        <w:rPr>
          <w:rFonts w:ascii="Arial" w:hAnsi="Arial" w:cs="Arial"/>
        </w:rPr>
        <w:t xml:space="preserve">Taylor, S. and Perkins, G. (2021) </w:t>
      </w:r>
      <w:r w:rsidR="002E0EAE" w:rsidRPr="00B0307F">
        <w:rPr>
          <w:rFonts w:ascii="Arial" w:hAnsi="Arial" w:cs="Arial"/>
          <w:i/>
          <w:iCs/>
        </w:rPr>
        <w:t xml:space="preserve">Work and </w:t>
      </w:r>
      <w:r w:rsidRPr="00B0307F">
        <w:rPr>
          <w:rFonts w:ascii="Arial" w:hAnsi="Arial" w:cs="Arial"/>
          <w:i/>
          <w:iCs/>
        </w:rPr>
        <w:t>e</w:t>
      </w:r>
      <w:r w:rsidR="002E0EAE" w:rsidRPr="00B0307F">
        <w:rPr>
          <w:rFonts w:ascii="Arial" w:hAnsi="Arial" w:cs="Arial"/>
          <w:i/>
          <w:iCs/>
        </w:rPr>
        <w:t>mployment in a changing business environment</w:t>
      </w:r>
      <w:r w:rsidRPr="00B0307F">
        <w:rPr>
          <w:rFonts w:ascii="Arial" w:hAnsi="Arial" w:cs="Arial"/>
          <w:i/>
          <w:iCs/>
        </w:rPr>
        <w:t>.</w:t>
      </w:r>
      <w:r w:rsidRPr="00B0307F">
        <w:rPr>
          <w:rFonts w:ascii="Arial" w:hAnsi="Arial" w:cs="Arial"/>
        </w:rPr>
        <w:t xml:space="preserve"> Great Britain: Kogan Page Limited.</w:t>
      </w:r>
    </w:p>
    <w:p w14:paraId="480F7EF0" w14:textId="77777777" w:rsidR="00515AB4" w:rsidRPr="00B0307F" w:rsidRDefault="00515AB4" w:rsidP="00B0307F">
      <w:pPr>
        <w:pStyle w:val="ListParagraph"/>
        <w:numPr>
          <w:ilvl w:val="0"/>
          <w:numId w:val="9"/>
        </w:numPr>
        <w:spacing w:beforeLines="80" w:before="192" w:afterLines="80" w:after="192"/>
        <w:ind w:left="714" w:hanging="357"/>
        <w:contextualSpacing w:val="0"/>
        <w:rPr>
          <w:rFonts w:ascii="Arial" w:hAnsi="Arial" w:cs="Arial"/>
        </w:rPr>
      </w:pPr>
      <w:r w:rsidRPr="00B0307F">
        <w:rPr>
          <w:rFonts w:ascii="Arial" w:hAnsi="Arial" w:cs="Arial"/>
        </w:rPr>
        <w:t xml:space="preserve">UNISON (2022) </w:t>
      </w:r>
      <w:r w:rsidRPr="00B0307F">
        <w:rPr>
          <w:rFonts w:ascii="Arial" w:hAnsi="Arial" w:cs="Arial"/>
          <w:i/>
          <w:iCs/>
        </w:rPr>
        <w:t>Public sector staff forced to skip meals as cost-of-living crisis deepens.</w:t>
      </w:r>
      <w:r w:rsidRPr="00B0307F">
        <w:rPr>
          <w:rFonts w:ascii="Arial" w:hAnsi="Arial" w:cs="Arial"/>
        </w:rPr>
        <w:t xml:space="preserve"> Available at:  </w:t>
      </w:r>
      <w:hyperlink r:id="rId52" w:history="1">
        <w:r w:rsidRPr="00B0307F">
          <w:rPr>
            <w:rStyle w:val="Hyperlink"/>
            <w:rFonts w:ascii="Arial" w:hAnsi="Arial" w:cs="Arial"/>
            <w:color w:val="auto"/>
          </w:rPr>
          <w:t>https://www.u</w:t>
        </w:r>
        <w:r w:rsidRPr="00B0307F">
          <w:rPr>
            <w:rStyle w:val="Hyperlink"/>
            <w:rFonts w:ascii="Arial" w:hAnsi="Arial" w:cs="Arial"/>
            <w:color w:val="auto"/>
          </w:rPr>
          <w:t>n</w:t>
        </w:r>
        <w:r w:rsidRPr="00B0307F">
          <w:rPr>
            <w:rStyle w:val="Hyperlink"/>
            <w:rFonts w:ascii="Arial" w:hAnsi="Arial" w:cs="Arial"/>
            <w:color w:val="auto"/>
          </w:rPr>
          <w:t>ison.org.uk/news/2022/08/public-sector-staff-forced-to-skip-meals-as-cost-of-living-crisis-deepens/</w:t>
        </w:r>
      </w:hyperlink>
      <w:r w:rsidRPr="00B0307F">
        <w:rPr>
          <w:rFonts w:ascii="Arial" w:hAnsi="Arial" w:cs="Arial"/>
        </w:rPr>
        <w:t xml:space="preserve"> (Accessed: 02 December 2023).</w:t>
      </w:r>
    </w:p>
    <w:p w14:paraId="43344A34" w14:textId="77777777" w:rsidR="00515AB4" w:rsidRDefault="00515AB4" w:rsidP="00FE57AF">
      <w:pPr>
        <w:pStyle w:val="NormalWeb"/>
        <w:rPr>
          <w:rFonts w:ascii="Arial" w:hAnsi="Arial" w:cs="Arial"/>
        </w:rPr>
      </w:pPr>
    </w:p>
    <w:p w14:paraId="2D03FF7E" w14:textId="77777777" w:rsidR="00090356" w:rsidRDefault="00090356" w:rsidP="00E53D70">
      <w:pPr>
        <w:pStyle w:val="NormalWeb"/>
        <w:rPr>
          <w:rFonts w:ascii="Arial" w:hAnsi="Arial" w:cs="Arial"/>
        </w:rPr>
      </w:pPr>
    </w:p>
    <w:p w14:paraId="782DECDD" w14:textId="77777777" w:rsidR="00395817" w:rsidRPr="00827CF6" w:rsidRDefault="00395817">
      <w:pPr>
        <w:rPr>
          <w:rFonts w:ascii="Arial" w:hAnsi="Arial" w:cs="Arial"/>
        </w:rPr>
      </w:pPr>
    </w:p>
    <w:p w14:paraId="67F6D891" w14:textId="77777777" w:rsidR="00E5059E" w:rsidRPr="00827CF6" w:rsidRDefault="00E5059E">
      <w:pPr>
        <w:rPr>
          <w:rFonts w:ascii="Arial" w:hAnsi="Arial" w:cs="Arial"/>
        </w:rPr>
      </w:pPr>
    </w:p>
    <w:p w14:paraId="52D34E01" w14:textId="77777777" w:rsidR="00C03709" w:rsidRPr="00827CF6" w:rsidRDefault="00C03709" w:rsidP="00624C37">
      <w:pPr>
        <w:rPr>
          <w:rFonts w:ascii="Arial" w:hAnsi="Arial" w:cs="Arial"/>
        </w:rPr>
      </w:pPr>
    </w:p>
    <w:p w14:paraId="45316920" w14:textId="77777777" w:rsidR="00515AB4" w:rsidRDefault="00515AB4" w:rsidP="000A6E68"/>
    <w:sectPr w:rsidR="00515AB4" w:rsidSect="00B45ED1">
      <w:footerReference w:type="even" r:id="rId53"/>
      <w:footerReference w:type="default" r:id="rId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F2CF5" w14:textId="77777777" w:rsidR="00D47E15" w:rsidRDefault="00D47E15" w:rsidP="00836269">
      <w:r>
        <w:separator/>
      </w:r>
    </w:p>
  </w:endnote>
  <w:endnote w:type="continuationSeparator" w:id="0">
    <w:p w14:paraId="6BB31361" w14:textId="77777777" w:rsidR="00D47E15" w:rsidRDefault="00D47E15" w:rsidP="008362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37207801"/>
      <w:docPartObj>
        <w:docPartGallery w:val="Page Numbers (Bottom of Page)"/>
        <w:docPartUnique/>
      </w:docPartObj>
    </w:sdtPr>
    <w:sdtContent>
      <w:p w14:paraId="47CC2551" w14:textId="57A9B706" w:rsidR="00836269" w:rsidRDefault="00836269" w:rsidP="00944C2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7D1645" w14:textId="77777777" w:rsidR="00836269" w:rsidRDefault="00836269" w:rsidP="0083626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233820"/>
      <w:docPartObj>
        <w:docPartGallery w:val="Page Numbers (Bottom of Page)"/>
        <w:docPartUnique/>
      </w:docPartObj>
    </w:sdtPr>
    <w:sdtContent>
      <w:p w14:paraId="5AF3FFA6" w14:textId="37524D3B" w:rsidR="00836269" w:rsidRDefault="00836269" w:rsidP="00944C2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C545955" w14:textId="77777777" w:rsidR="00836269" w:rsidRDefault="00836269" w:rsidP="0083626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FEC297" w14:textId="77777777" w:rsidR="00D47E15" w:rsidRDefault="00D47E15" w:rsidP="00836269">
      <w:r>
        <w:separator/>
      </w:r>
    </w:p>
  </w:footnote>
  <w:footnote w:type="continuationSeparator" w:id="0">
    <w:p w14:paraId="284ABAA7" w14:textId="77777777" w:rsidR="00D47E15" w:rsidRDefault="00D47E15" w:rsidP="008362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C3CD6"/>
    <w:multiLevelType w:val="hybridMultilevel"/>
    <w:tmpl w:val="5E3ECB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D60513"/>
    <w:multiLevelType w:val="hybridMultilevel"/>
    <w:tmpl w:val="DBA256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C328F2"/>
    <w:multiLevelType w:val="hybridMultilevel"/>
    <w:tmpl w:val="23889E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A11307"/>
    <w:multiLevelType w:val="hybridMultilevel"/>
    <w:tmpl w:val="1B1AF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DB4681"/>
    <w:multiLevelType w:val="hybridMultilevel"/>
    <w:tmpl w:val="7412799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7825241"/>
    <w:multiLevelType w:val="hybridMultilevel"/>
    <w:tmpl w:val="79E829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6C0FAF"/>
    <w:multiLevelType w:val="hybridMultilevel"/>
    <w:tmpl w:val="6AB87E6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8424923"/>
    <w:multiLevelType w:val="hybridMultilevel"/>
    <w:tmpl w:val="1EEE0C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CF7554"/>
    <w:multiLevelType w:val="hybridMultilevel"/>
    <w:tmpl w:val="B19A0F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11F0272"/>
    <w:multiLevelType w:val="hybridMultilevel"/>
    <w:tmpl w:val="9CF4ACF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5842286"/>
    <w:multiLevelType w:val="hybridMultilevel"/>
    <w:tmpl w:val="48B48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1321122">
    <w:abstractNumId w:val="2"/>
  </w:num>
  <w:num w:numId="2" w16cid:durableId="30765958">
    <w:abstractNumId w:val="5"/>
  </w:num>
  <w:num w:numId="3" w16cid:durableId="1615332964">
    <w:abstractNumId w:val="7"/>
  </w:num>
  <w:num w:numId="4" w16cid:durableId="1277369927">
    <w:abstractNumId w:val="0"/>
  </w:num>
  <w:num w:numId="5" w16cid:durableId="123696708">
    <w:abstractNumId w:val="8"/>
  </w:num>
  <w:num w:numId="6" w16cid:durableId="265624470">
    <w:abstractNumId w:val="1"/>
  </w:num>
  <w:num w:numId="7" w16cid:durableId="1666977922">
    <w:abstractNumId w:val="4"/>
  </w:num>
  <w:num w:numId="8" w16cid:durableId="1564872707">
    <w:abstractNumId w:val="10"/>
  </w:num>
  <w:num w:numId="9" w16cid:durableId="2070037261">
    <w:abstractNumId w:val="3"/>
  </w:num>
  <w:num w:numId="10" w16cid:durableId="941456797">
    <w:abstractNumId w:val="9"/>
  </w:num>
  <w:num w:numId="11" w16cid:durableId="69882160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187"/>
    <w:rsid w:val="000007C6"/>
    <w:rsid w:val="00001956"/>
    <w:rsid w:val="00002D31"/>
    <w:rsid w:val="0000570C"/>
    <w:rsid w:val="00006EBF"/>
    <w:rsid w:val="0001020B"/>
    <w:rsid w:val="000116ED"/>
    <w:rsid w:val="0001507C"/>
    <w:rsid w:val="00015F97"/>
    <w:rsid w:val="00021169"/>
    <w:rsid w:val="00023CE6"/>
    <w:rsid w:val="00031623"/>
    <w:rsid w:val="0003181F"/>
    <w:rsid w:val="0003222F"/>
    <w:rsid w:val="0003238C"/>
    <w:rsid w:val="000444D9"/>
    <w:rsid w:val="000453FB"/>
    <w:rsid w:val="000565D0"/>
    <w:rsid w:val="00070F46"/>
    <w:rsid w:val="00073714"/>
    <w:rsid w:val="000803C9"/>
    <w:rsid w:val="00086EFE"/>
    <w:rsid w:val="00090239"/>
    <w:rsid w:val="00090356"/>
    <w:rsid w:val="00094414"/>
    <w:rsid w:val="0009612C"/>
    <w:rsid w:val="00096DA0"/>
    <w:rsid w:val="000A2ADE"/>
    <w:rsid w:val="000A33A2"/>
    <w:rsid w:val="000A67F1"/>
    <w:rsid w:val="000A6E68"/>
    <w:rsid w:val="000A709E"/>
    <w:rsid w:val="000B0131"/>
    <w:rsid w:val="000C1004"/>
    <w:rsid w:val="000C1D54"/>
    <w:rsid w:val="000C40EC"/>
    <w:rsid w:val="000C4F2D"/>
    <w:rsid w:val="000C5F3A"/>
    <w:rsid w:val="000D1018"/>
    <w:rsid w:val="000D3747"/>
    <w:rsid w:val="000D3C97"/>
    <w:rsid w:val="000E7A37"/>
    <w:rsid w:val="000F0A25"/>
    <w:rsid w:val="000F5FE0"/>
    <w:rsid w:val="000F60C3"/>
    <w:rsid w:val="00102E74"/>
    <w:rsid w:val="00110529"/>
    <w:rsid w:val="00111658"/>
    <w:rsid w:val="001117BF"/>
    <w:rsid w:val="00113F6C"/>
    <w:rsid w:val="001151FD"/>
    <w:rsid w:val="001207AC"/>
    <w:rsid w:val="00120AB7"/>
    <w:rsid w:val="00124C16"/>
    <w:rsid w:val="00126E1F"/>
    <w:rsid w:val="00132156"/>
    <w:rsid w:val="00133086"/>
    <w:rsid w:val="0013641F"/>
    <w:rsid w:val="0014011F"/>
    <w:rsid w:val="001423DF"/>
    <w:rsid w:val="00144B2C"/>
    <w:rsid w:val="00145D3B"/>
    <w:rsid w:val="00150C33"/>
    <w:rsid w:val="00155469"/>
    <w:rsid w:val="00164833"/>
    <w:rsid w:val="0017041C"/>
    <w:rsid w:val="0017529A"/>
    <w:rsid w:val="00176E52"/>
    <w:rsid w:val="0018347F"/>
    <w:rsid w:val="0019070F"/>
    <w:rsid w:val="00194D06"/>
    <w:rsid w:val="001A00CE"/>
    <w:rsid w:val="001A1065"/>
    <w:rsid w:val="001A5048"/>
    <w:rsid w:val="001B2C47"/>
    <w:rsid w:val="001B45ED"/>
    <w:rsid w:val="001C45F4"/>
    <w:rsid w:val="001C4ADE"/>
    <w:rsid w:val="001C6484"/>
    <w:rsid w:val="001D0E0D"/>
    <w:rsid w:val="001D36A0"/>
    <w:rsid w:val="001E07F4"/>
    <w:rsid w:val="001E4123"/>
    <w:rsid w:val="001E7389"/>
    <w:rsid w:val="001F4429"/>
    <w:rsid w:val="001F4583"/>
    <w:rsid w:val="001F509D"/>
    <w:rsid w:val="00203B98"/>
    <w:rsid w:val="00215A39"/>
    <w:rsid w:val="00222739"/>
    <w:rsid w:val="00224CA8"/>
    <w:rsid w:val="00230206"/>
    <w:rsid w:val="002422F2"/>
    <w:rsid w:val="00243378"/>
    <w:rsid w:val="00253CD9"/>
    <w:rsid w:val="00255A05"/>
    <w:rsid w:val="00257EA0"/>
    <w:rsid w:val="00260925"/>
    <w:rsid w:val="00262239"/>
    <w:rsid w:val="00264BAA"/>
    <w:rsid w:val="00266D30"/>
    <w:rsid w:val="00272027"/>
    <w:rsid w:val="002743AF"/>
    <w:rsid w:val="002763DB"/>
    <w:rsid w:val="0027732D"/>
    <w:rsid w:val="00277379"/>
    <w:rsid w:val="00281B20"/>
    <w:rsid w:val="00283582"/>
    <w:rsid w:val="00285957"/>
    <w:rsid w:val="00285F09"/>
    <w:rsid w:val="0028705A"/>
    <w:rsid w:val="00287564"/>
    <w:rsid w:val="00290F8A"/>
    <w:rsid w:val="00293BF5"/>
    <w:rsid w:val="00295C9C"/>
    <w:rsid w:val="002A4C84"/>
    <w:rsid w:val="002A6C03"/>
    <w:rsid w:val="002A6C1F"/>
    <w:rsid w:val="002B1869"/>
    <w:rsid w:val="002B2487"/>
    <w:rsid w:val="002B463A"/>
    <w:rsid w:val="002B7467"/>
    <w:rsid w:val="002C001A"/>
    <w:rsid w:val="002C2C53"/>
    <w:rsid w:val="002C4EE7"/>
    <w:rsid w:val="002D042F"/>
    <w:rsid w:val="002D26CD"/>
    <w:rsid w:val="002D52FA"/>
    <w:rsid w:val="002D64DC"/>
    <w:rsid w:val="002D6693"/>
    <w:rsid w:val="002D7A96"/>
    <w:rsid w:val="002E0C0C"/>
    <w:rsid w:val="002E0EAE"/>
    <w:rsid w:val="002F0690"/>
    <w:rsid w:val="002F0BF8"/>
    <w:rsid w:val="002F218B"/>
    <w:rsid w:val="002F51E4"/>
    <w:rsid w:val="002F5F88"/>
    <w:rsid w:val="0030368C"/>
    <w:rsid w:val="00311084"/>
    <w:rsid w:val="00320FEC"/>
    <w:rsid w:val="00323C9E"/>
    <w:rsid w:val="003247BE"/>
    <w:rsid w:val="00327627"/>
    <w:rsid w:val="0033006E"/>
    <w:rsid w:val="00344FFE"/>
    <w:rsid w:val="00351688"/>
    <w:rsid w:val="00356066"/>
    <w:rsid w:val="0035724C"/>
    <w:rsid w:val="0037068C"/>
    <w:rsid w:val="003751AF"/>
    <w:rsid w:val="003767A5"/>
    <w:rsid w:val="00376E97"/>
    <w:rsid w:val="00382374"/>
    <w:rsid w:val="003907D7"/>
    <w:rsid w:val="00391F0D"/>
    <w:rsid w:val="00394933"/>
    <w:rsid w:val="00395817"/>
    <w:rsid w:val="003A1B96"/>
    <w:rsid w:val="003A2D36"/>
    <w:rsid w:val="003A4D40"/>
    <w:rsid w:val="003A621F"/>
    <w:rsid w:val="003B0F6B"/>
    <w:rsid w:val="003B6A8F"/>
    <w:rsid w:val="003B77F3"/>
    <w:rsid w:val="003C0DD7"/>
    <w:rsid w:val="003C13B2"/>
    <w:rsid w:val="003C47A7"/>
    <w:rsid w:val="003C4874"/>
    <w:rsid w:val="003D0593"/>
    <w:rsid w:val="003D1E97"/>
    <w:rsid w:val="003D28B7"/>
    <w:rsid w:val="003D4245"/>
    <w:rsid w:val="003D5DDE"/>
    <w:rsid w:val="003E1509"/>
    <w:rsid w:val="003E2737"/>
    <w:rsid w:val="003E2A3F"/>
    <w:rsid w:val="003E322A"/>
    <w:rsid w:val="003E4695"/>
    <w:rsid w:val="003E4FFC"/>
    <w:rsid w:val="003F14B0"/>
    <w:rsid w:val="003F3F94"/>
    <w:rsid w:val="003F45A0"/>
    <w:rsid w:val="00400C2B"/>
    <w:rsid w:val="00400EE2"/>
    <w:rsid w:val="00402E9A"/>
    <w:rsid w:val="00403126"/>
    <w:rsid w:val="004109C9"/>
    <w:rsid w:val="00414AF6"/>
    <w:rsid w:val="00416847"/>
    <w:rsid w:val="00421641"/>
    <w:rsid w:val="004221BC"/>
    <w:rsid w:val="00431C94"/>
    <w:rsid w:val="00432A5C"/>
    <w:rsid w:val="004333BE"/>
    <w:rsid w:val="0043556B"/>
    <w:rsid w:val="00437660"/>
    <w:rsid w:val="0043787C"/>
    <w:rsid w:val="004424BF"/>
    <w:rsid w:val="0045105A"/>
    <w:rsid w:val="00451D32"/>
    <w:rsid w:val="00454FCF"/>
    <w:rsid w:val="00462250"/>
    <w:rsid w:val="0046597D"/>
    <w:rsid w:val="00466198"/>
    <w:rsid w:val="0046630B"/>
    <w:rsid w:val="004677CE"/>
    <w:rsid w:val="004807F1"/>
    <w:rsid w:val="00480942"/>
    <w:rsid w:val="00485B42"/>
    <w:rsid w:val="004867D2"/>
    <w:rsid w:val="004879B9"/>
    <w:rsid w:val="00490053"/>
    <w:rsid w:val="0049429A"/>
    <w:rsid w:val="0049477F"/>
    <w:rsid w:val="004A152C"/>
    <w:rsid w:val="004A1C60"/>
    <w:rsid w:val="004A1D0C"/>
    <w:rsid w:val="004A338D"/>
    <w:rsid w:val="004A41F5"/>
    <w:rsid w:val="004A6CF4"/>
    <w:rsid w:val="004A7B98"/>
    <w:rsid w:val="004B2B17"/>
    <w:rsid w:val="004B41BA"/>
    <w:rsid w:val="004C3CB9"/>
    <w:rsid w:val="004C55F5"/>
    <w:rsid w:val="004C6E9C"/>
    <w:rsid w:val="004D15B1"/>
    <w:rsid w:val="004D33A2"/>
    <w:rsid w:val="004D38C4"/>
    <w:rsid w:val="004E1985"/>
    <w:rsid w:val="004E354C"/>
    <w:rsid w:val="004E4235"/>
    <w:rsid w:val="004E5A35"/>
    <w:rsid w:val="004E61E5"/>
    <w:rsid w:val="004F06E9"/>
    <w:rsid w:val="005019D2"/>
    <w:rsid w:val="00504FB4"/>
    <w:rsid w:val="00515AB4"/>
    <w:rsid w:val="00515C21"/>
    <w:rsid w:val="00525A67"/>
    <w:rsid w:val="00527285"/>
    <w:rsid w:val="00527ABD"/>
    <w:rsid w:val="0053144C"/>
    <w:rsid w:val="00532C56"/>
    <w:rsid w:val="00533307"/>
    <w:rsid w:val="005351BE"/>
    <w:rsid w:val="00535B40"/>
    <w:rsid w:val="0053669D"/>
    <w:rsid w:val="00536BB5"/>
    <w:rsid w:val="00541579"/>
    <w:rsid w:val="00552850"/>
    <w:rsid w:val="005528A5"/>
    <w:rsid w:val="00570886"/>
    <w:rsid w:val="00573C90"/>
    <w:rsid w:val="0057493B"/>
    <w:rsid w:val="00575E62"/>
    <w:rsid w:val="00581307"/>
    <w:rsid w:val="0058140E"/>
    <w:rsid w:val="0058206C"/>
    <w:rsid w:val="00584346"/>
    <w:rsid w:val="00584741"/>
    <w:rsid w:val="00584DC6"/>
    <w:rsid w:val="005857F8"/>
    <w:rsid w:val="00594510"/>
    <w:rsid w:val="005945D4"/>
    <w:rsid w:val="005B2151"/>
    <w:rsid w:val="005B2187"/>
    <w:rsid w:val="005B57F4"/>
    <w:rsid w:val="005B5DD0"/>
    <w:rsid w:val="005C2C58"/>
    <w:rsid w:val="005D0C3C"/>
    <w:rsid w:val="005D395A"/>
    <w:rsid w:val="005D444F"/>
    <w:rsid w:val="005D47D6"/>
    <w:rsid w:val="005F1274"/>
    <w:rsid w:val="005F5800"/>
    <w:rsid w:val="00605A33"/>
    <w:rsid w:val="0061329B"/>
    <w:rsid w:val="00617F43"/>
    <w:rsid w:val="00624C37"/>
    <w:rsid w:val="00627333"/>
    <w:rsid w:val="00627867"/>
    <w:rsid w:val="006322B7"/>
    <w:rsid w:val="006401A1"/>
    <w:rsid w:val="006461A9"/>
    <w:rsid w:val="00647008"/>
    <w:rsid w:val="006477AE"/>
    <w:rsid w:val="00652FDF"/>
    <w:rsid w:val="00654B9B"/>
    <w:rsid w:val="00660D3A"/>
    <w:rsid w:val="00666709"/>
    <w:rsid w:val="0066742F"/>
    <w:rsid w:val="00667E15"/>
    <w:rsid w:val="00671F0A"/>
    <w:rsid w:val="0067250E"/>
    <w:rsid w:val="006743A3"/>
    <w:rsid w:val="00676225"/>
    <w:rsid w:val="0068707E"/>
    <w:rsid w:val="00687B5C"/>
    <w:rsid w:val="00690A8B"/>
    <w:rsid w:val="006930C2"/>
    <w:rsid w:val="00694A6F"/>
    <w:rsid w:val="00696C5C"/>
    <w:rsid w:val="006B27D1"/>
    <w:rsid w:val="006B3E21"/>
    <w:rsid w:val="006C3FA3"/>
    <w:rsid w:val="006C4785"/>
    <w:rsid w:val="006D0447"/>
    <w:rsid w:val="006D14AC"/>
    <w:rsid w:val="006D4CA1"/>
    <w:rsid w:val="006E01E7"/>
    <w:rsid w:val="006E0D10"/>
    <w:rsid w:val="006E200C"/>
    <w:rsid w:val="006E3FB3"/>
    <w:rsid w:val="006F154C"/>
    <w:rsid w:val="006F3CB1"/>
    <w:rsid w:val="006F5764"/>
    <w:rsid w:val="006F6F7D"/>
    <w:rsid w:val="00700555"/>
    <w:rsid w:val="00701A99"/>
    <w:rsid w:val="007069B3"/>
    <w:rsid w:val="00710079"/>
    <w:rsid w:val="00711796"/>
    <w:rsid w:val="0071252A"/>
    <w:rsid w:val="00712724"/>
    <w:rsid w:val="00712D62"/>
    <w:rsid w:val="007135F6"/>
    <w:rsid w:val="00721761"/>
    <w:rsid w:val="00723D2F"/>
    <w:rsid w:val="007304F7"/>
    <w:rsid w:val="007307FC"/>
    <w:rsid w:val="00740024"/>
    <w:rsid w:val="00744B49"/>
    <w:rsid w:val="007501DF"/>
    <w:rsid w:val="00755AE7"/>
    <w:rsid w:val="00757A99"/>
    <w:rsid w:val="0076145E"/>
    <w:rsid w:val="00762D71"/>
    <w:rsid w:val="00763C32"/>
    <w:rsid w:val="007653D2"/>
    <w:rsid w:val="0077020D"/>
    <w:rsid w:val="007766C5"/>
    <w:rsid w:val="00783EF0"/>
    <w:rsid w:val="00786AD1"/>
    <w:rsid w:val="007911C6"/>
    <w:rsid w:val="0079163A"/>
    <w:rsid w:val="00792A17"/>
    <w:rsid w:val="00793B5E"/>
    <w:rsid w:val="00793E97"/>
    <w:rsid w:val="0079590E"/>
    <w:rsid w:val="007A233B"/>
    <w:rsid w:val="007A2E20"/>
    <w:rsid w:val="007A5EC1"/>
    <w:rsid w:val="007B7364"/>
    <w:rsid w:val="007D151F"/>
    <w:rsid w:val="007D20F5"/>
    <w:rsid w:val="007D4CE6"/>
    <w:rsid w:val="007D644B"/>
    <w:rsid w:val="007E4E3A"/>
    <w:rsid w:val="007E6501"/>
    <w:rsid w:val="007E6CD7"/>
    <w:rsid w:val="007F40EE"/>
    <w:rsid w:val="00801970"/>
    <w:rsid w:val="0080238D"/>
    <w:rsid w:val="00804977"/>
    <w:rsid w:val="00807995"/>
    <w:rsid w:val="00815086"/>
    <w:rsid w:val="008203AE"/>
    <w:rsid w:val="0082409A"/>
    <w:rsid w:val="008256DC"/>
    <w:rsid w:val="00827CF6"/>
    <w:rsid w:val="00834067"/>
    <w:rsid w:val="008342A4"/>
    <w:rsid w:val="00836269"/>
    <w:rsid w:val="008372FB"/>
    <w:rsid w:val="008416B8"/>
    <w:rsid w:val="00844586"/>
    <w:rsid w:val="00844FC9"/>
    <w:rsid w:val="00847077"/>
    <w:rsid w:val="00852CD2"/>
    <w:rsid w:val="0086393C"/>
    <w:rsid w:val="008674E6"/>
    <w:rsid w:val="008708F1"/>
    <w:rsid w:val="00875CF1"/>
    <w:rsid w:val="0087792B"/>
    <w:rsid w:val="008807DC"/>
    <w:rsid w:val="00893FD8"/>
    <w:rsid w:val="0089550E"/>
    <w:rsid w:val="008A0B72"/>
    <w:rsid w:val="008A13A9"/>
    <w:rsid w:val="008A1F2C"/>
    <w:rsid w:val="008A26A1"/>
    <w:rsid w:val="008A6D9B"/>
    <w:rsid w:val="008A7C68"/>
    <w:rsid w:val="008B349B"/>
    <w:rsid w:val="008B6E73"/>
    <w:rsid w:val="008C1AF9"/>
    <w:rsid w:val="008C3FAE"/>
    <w:rsid w:val="008C74AA"/>
    <w:rsid w:val="008D1BAF"/>
    <w:rsid w:val="008D41C7"/>
    <w:rsid w:val="008D4A72"/>
    <w:rsid w:val="008D52F7"/>
    <w:rsid w:val="008E12C4"/>
    <w:rsid w:val="008E5D7B"/>
    <w:rsid w:val="008F1476"/>
    <w:rsid w:val="008F6476"/>
    <w:rsid w:val="00900153"/>
    <w:rsid w:val="00900537"/>
    <w:rsid w:val="00901889"/>
    <w:rsid w:val="00902F74"/>
    <w:rsid w:val="00906C6D"/>
    <w:rsid w:val="009108B5"/>
    <w:rsid w:val="009208F7"/>
    <w:rsid w:val="00920A87"/>
    <w:rsid w:val="0092187F"/>
    <w:rsid w:val="00925304"/>
    <w:rsid w:val="00925A15"/>
    <w:rsid w:val="009310CF"/>
    <w:rsid w:val="009320D2"/>
    <w:rsid w:val="009341B0"/>
    <w:rsid w:val="009358F4"/>
    <w:rsid w:val="00942E10"/>
    <w:rsid w:val="00943938"/>
    <w:rsid w:val="009452D4"/>
    <w:rsid w:val="0094629B"/>
    <w:rsid w:val="00947970"/>
    <w:rsid w:val="00956EFF"/>
    <w:rsid w:val="00962CD8"/>
    <w:rsid w:val="0096780D"/>
    <w:rsid w:val="00970794"/>
    <w:rsid w:val="00974AAA"/>
    <w:rsid w:val="0097612F"/>
    <w:rsid w:val="009774D2"/>
    <w:rsid w:val="0098000C"/>
    <w:rsid w:val="0098018B"/>
    <w:rsid w:val="00980E65"/>
    <w:rsid w:val="009A50BD"/>
    <w:rsid w:val="009A5C1F"/>
    <w:rsid w:val="009A65B8"/>
    <w:rsid w:val="009B18C3"/>
    <w:rsid w:val="009B69B1"/>
    <w:rsid w:val="009C2E4B"/>
    <w:rsid w:val="009C3C9B"/>
    <w:rsid w:val="009C6FD7"/>
    <w:rsid w:val="009E147D"/>
    <w:rsid w:val="009E15B6"/>
    <w:rsid w:val="009E559E"/>
    <w:rsid w:val="009E59C8"/>
    <w:rsid w:val="009F0500"/>
    <w:rsid w:val="009F50DB"/>
    <w:rsid w:val="00A005D9"/>
    <w:rsid w:val="00A017CE"/>
    <w:rsid w:val="00A01C68"/>
    <w:rsid w:val="00A05FA0"/>
    <w:rsid w:val="00A11B66"/>
    <w:rsid w:val="00A132F4"/>
    <w:rsid w:val="00A14527"/>
    <w:rsid w:val="00A15801"/>
    <w:rsid w:val="00A1780F"/>
    <w:rsid w:val="00A24B4A"/>
    <w:rsid w:val="00A3217D"/>
    <w:rsid w:val="00A32737"/>
    <w:rsid w:val="00A32F6A"/>
    <w:rsid w:val="00A35D31"/>
    <w:rsid w:val="00A371F8"/>
    <w:rsid w:val="00A43624"/>
    <w:rsid w:val="00A472F1"/>
    <w:rsid w:val="00A543A2"/>
    <w:rsid w:val="00A54E3B"/>
    <w:rsid w:val="00A56D74"/>
    <w:rsid w:val="00A61D4F"/>
    <w:rsid w:val="00A679F2"/>
    <w:rsid w:val="00A71095"/>
    <w:rsid w:val="00A71451"/>
    <w:rsid w:val="00A72A22"/>
    <w:rsid w:val="00A8413A"/>
    <w:rsid w:val="00A856AF"/>
    <w:rsid w:val="00A92A54"/>
    <w:rsid w:val="00A93CB9"/>
    <w:rsid w:val="00AA2896"/>
    <w:rsid w:val="00AA7A7F"/>
    <w:rsid w:val="00AB78AB"/>
    <w:rsid w:val="00AC3FE3"/>
    <w:rsid w:val="00AC6BF5"/>
    <w:rsid w:val="00AD5B2C"/>
    <w:rsid w:val="00AD71FF"/>
    <w:rsid w:val="00AD74CD"/>
    <w:rsid w:val="00AE3917"/>
    <w:rsid w:val="00AE54A8"/>
    <w:rsid w:val="00AE6BE2"/>
    <w:rsid w:val="00AF66DA"/>
    <w:rsid w:val="00AF6D47"/>
    <w:rsid w:val="00B0307F"/>
    <w:rsid w:val="00B07774"/>
    <w:rsid w:val="00B15842"/>
    <w:rsid w:val="00B2126D"/>
    <w:rsid w:val="00B22613"/>
    <w:rsid w:val="00B26E43"/>
    <w:rsid w:val="00B31030"/>
    <w:rsid w:val="00B310E9"/>
    <w:rsid w:val="00B32B3F"/>
    <w:rsid w:val="00B37E9E"/>
    <w:rsid w:val="00B4220C"/>
    <w:rsid w:val="00B4222D"/>
    <w:rsid w:val="00B440C3"/>
    <w:rsid w:val="00B45ED1"/>
    <w:rsid w:val="00B46403"/>
    <w:rsid w:val="00B50569"/>
    <w:rsid w:val="00B50B3A"/>
    <w:rsid w:val="00B5335E"/>
    <w:rsid w:val="00B54EEE"/>
    <w:rsid w:val="00B61DF6"/>
    <w:rsid w:val="00B63599"/>
    <w:rsid w:val="00B6767D"/>
    <w:rsid w:val="00B75846"/>
    <w:rsid w:val="00B8175E"/>
    <w:rsid w:val="00B93AC4"/>
    <w:rsid w:val="00B954E4"/>
    <w:rsid w:val="00B97375"/>
    <w:rsid w:val="00BA4698"/>
    <w:rsid w:val="00BA588D"/>
    <w:rsid w:val="00BB7461"/>
    <w:rsid w:val="00BC0355"/>
    <w:rsid w:val="00BC1AB5"/>
    <w:rsid w:val="00BC2543"/>
    <w:rsid w:val="00BD053D"/>
    <w:rsid w:val="00BD0731"/>
    <w:rsid w:val="00BD118D"/>
    <w:rsid w:val="00BD2BA3"/>
    <w:rsid w:val="00BD44BB"/>
    <w:rsid w:val="00BD6DF9"/>
    <w:rsid w:val="00BD749B"/>
    <w:rsid w:val="00BE3F5C"/>
    <w:rsid w:val="00BE45EF"/>
    <w:rsid w:val="00BE5E0A"/>
    <w:rsid w:val="00BF1D46"/>
    <w:rsid w:val="00C0177F"/>
    <w:rsid w:val="00C03709"/>
    <w:rsid w:val="00C03A04"/>
    <w:rsid w:val="00C06114"/>
    <w:rsid w:val="00C074C2"/>
    <w:rsid w:val="00C15458"/>
    <w:rsid w:val="00C16D69"/>
    <w:rsid w:val="00C24792"/>
    <w:rsid w:val="00C261A1"/>
    <w:rsid w:val="00C320BE"/>
    <w:rsid w:val="00C43DB8"/>
    <w:rsid w:val="00C44E98"/>
    <w:rsid w:val="00C463FC"/>
    <w:rsid w:val="00C4692D"/>
    <w:rsid w:val="00C5015E"/>
    <w:rsid w:val="00C50EC1"/>
    <w:rsid w:val="00C52892"/>
    <w:rsid w:val="00C53FC2"/>
    <w:rsid w:val="00C55444"/>
    <w:rsid w:val="00C57F10"/>
    <w:rsid w:val="00C655C5"/>
    <w:rsid w:val="00C66E10"/>
    <w:rsid w:val="00C74935"/>
    <w:rsid w:val="00C83B17"/>
    <w:rsid w:val="00C83D76"/>
    <w:rsid w:val="00C845B3"/>
    <w:rsid w:val="00C85D8B"/>
    <w:rsid w:val="00C86C8F"/>
    <w:rsid w:val="00C871DC"/>
    <w:rsid w:val="00C97556"/>
    <w:rsid w:val="00C97D08"/>
    <w:rsid w:val="00CA121F"/>
    <w:rsid w:val="00CA2D62"/>
    <w:rsid w:val="00CA36E7"/>
    <w:rsid w:val="00CA4E3F"/>
    <w:rsid w:val="00CA5331"/>
    <w:rsid w:val="00CA5632"/>
    <w:rsid w:val="00CA5F49"/>
    <w:rsid w:val="00CB6A87"/>
    <w:rsid w:val="00CC3108"/>
    <w:rsid w:val="00CC6039"/>
    <w:rsid w:val="00CD00D0"/>
    <w:rsid w:val="00CD76BA"/>
    <w:rsid w:val="00CE5A61"/>
    <w:rsid w:val="00CF255D"/>
    <w:rsid w:val="00CF2687"/>
    <w:rsid w:val="00CF57A5"/>
    <w:rsid w:val="00CF6969"/>
    <w:rsid w:val="00CF7ECC"/>
    <w:rsid w:val="00D04626"/>
    <w:rsid w:val="00D07355"/>
    <w:rsid w:val="00D13BFA"/>
    <w:rsid w:val="00D14A07"/>
    <w:rsid w:val="00D1583D"/>
    <w:rsid w:val="00D205E1"/>
    <w:rsid w:val="00D20CC1"/>
    <w:rsid w:val="00D23E51"/>
    <w:rsid w:val="00D2677F"/>
    <w:rsid w:val="00D30058"/>
    <w:rsid w:val="00D33EAF"/>
    <w:rsid w:val="00D354A8"/>
    <w:rsid w:val="00D3702C"/>
    <w:rsid w:val="00D376DB"/>
    <w:rsid w:val="00D4491D"/>
    <w:rsid w:val="00D4498A"/>
    <w:rsid w:val="00D47DEB"/>
    <w:rsid w:val="00D47E15"/>
    <w:rsid w:val="00D50AA0"/>
    <w:rsid w:val="00D61045"/>
    <w:rsid w:val="00D63570"/>
    <w:rsid w:val="00D64893"/>
    <w:rsid w:val="00D655A0"/>
    <w:rsid w:val="00D72FEF"/>
    <w:rsid w:val="00D746F0"/>
    <w:rsid w:val="00D776D0"/>
    <w:rsid w:val="00D80A3B"/>
    <w:rsid w:val="00D82681"/>
    <w:rsid w:val="00D8307A"/>
    <w:rsid w:val="00D85742"/>
    <w:rsid w:val="00D939B9"/>
    <w:rsid w:val="00D94767"/>
    <w:rsid w:val="00D97479"/>
    <w:rsid w:val="00DA1B2B"/>
    <w:rsid w:val="00DA1BE2"/>
    <w:rsid w:val="00DA3122"/>
    <w:rsid w:val="00DB655B"/>
    <w:rsid w:val="00DC6759"/>
    <w:rsid w:val="00DD1D36"/>
    <w:rsid w:val="00DD7B94"/>
    <w:rsid w:val="00DE19A8"/>
    <w:rsid w:val="00DE44DA"/>
    <w:rsid w:val="00DE68CC"/>
    <w:rsid w:val="00DF3F8F"/>
    <w:rsid w:val="00DF5067"/>
    <w:rsid w:val="00E051BC"/>
    <w:rsid w:val="00E15A03"/>
    <w:rsid w:val="00E15AEB"/>
    <w:rsid w:val="00E264A0"/>
    <w:rsid w:val="00E42C6E"/>
    <w:rsid w:val="00E43567"/>
    <w:rsid w:val="00E5059E"/>
    <w:rsid w:val="00E51A11"/>
    <w:rsid w:val="00E53D65"/>
    <w:rsid w:val="00E53D70"/>
    <w:rsid w:val="00E546A3"/>
    <w:rsid w:val="00E56031"/>
    <w:rsid w:val="00E65275"/>
    <w:rsid w:val="00E66281"/>
    <w:rsid w:val="00E721C4"/>
    <w:rsid w:val="00E73CFE"/>
    <w:rsid w:val="00E746DC"/>
    <w:rsid w:val="00E76668"/>
    <w:rsid w:val="00E76F8B"/>
    <w:rsid w:val="00E77E6D"/>
    <w:rsid w:val="00E821C6"/>
    <w:rsid w:val="00E930DC"/>
    <w:rsid w:val="00E95602"/>
    <w:rsid w:val="00EA00E1"/>
    <w:rsid w:val="00EA021E"/>
    <w:rsid w:val="00EA6E9E"/>
    <w:rsid w:val="00EB47DE"/>
    <w:rsid w:val="00EC19AD"/>
    <w:rsid w:val="00EC2C55"/>
    <w:rsid w:val="00EC354A"/>
    <w:rsid w:val="00EC4A35"/>
    <w:rsid w:val="00EC6BEB"/>
    <w:rsid w:val="00ED05F4"/>
    <w:rsid w:val="00ED7703"/>
    <w:rsid w:val="00ED7CA3"/>
    <w:rsid w:val="00EE07D5"/>
    <w:rsid w:val="00EE6F22"/>
    <w:rsid w:val="00EF2F94"/>
    <w:rsid w:val="00EF5821"/>
    <w:rsid w:val="00F006A4"/>
    <w:rsid w:val="00F01033"/>
    <w:rsid w:val="00F01493"/>
    <w:rsid w:val="00F0225C"/>
    <w:rsid w:val="00F03AAD"/>
    <w:rsid w:val="00F065A8"/>
    <w:rsid w:val="00F15752"/>
    <w:rsid w:val="00F17930"/>
    <w:rsid w:val="00F203DD"/>
    <w:rsid w:val="00F238C1"/>
    <w:rsid w:val="00F25AD2"/>
    <w:rsid w:val="00F3151B"/>
    <w:rsid w:val="00F33C21"/>
    <w:rsid w:val="00F361E1"/>
    <w:rsid w:val="00F4183B"/>
    <w:rsid w:val="00F51C46"/>
    <w:rsid w:val="00F54792"/>
    <w:rsid w:val="00F613C6"/>
    <w:rsid w:val="00F7422E"/>
    <w:rsid w:val="00F7451E"/>
    <w:rsid w:val="00F75FFC"/>
    <w:rsid w:val="00F77429"/>
    <w:rsid w:val="00F8481A"/>
    <w:rsid w:val="00F9235E"/>
    <w:rsid w:val="00F93E0D"/>
    <w:rsid w:val="00F960EA"/>
    <w:rsid w:val="00F9684B"/>
    <w:rsid w:val="00FA15F7"/>
    <w:rsid w:val="00FA1886"/>
    <w:rsid w:val="00FA32C7"/>
    <w:rsid w:val="00FA4EA9"/>
    <w:rsid w:val="00FB14C4"/>
    <w:rsid w:val="00FB18B5"/>
    <w:rsid w:val="00FB4D74"/>
    <w:rsid w:val="00FB523F"/>
    <w:rsid w:val="00FC0B4F"/>
    <w:rsid w:val="00FC14F1"/>
    <w:rsid w:val="00FC72BA"/>
    <w:rsid w:val="00FC79CE"/>
    <w:rsid w:val="00FD1E02"/>
    <w:rsid w:val="00FD29A3"/>
    <w:rsid w:val="00FD566F"/>
    <w:rsid w:val="00FD64E5"/>
    <w:rsid w:val="00FE18EC"/>
    <w:rsid w:val="00FE368E"/>
    <w:rsid w:val="00FE550D"/>
    <w:rsid w:val="00FE57AF"/>
    <w:rsid w:val="00FF2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BFDFB"/>
  <w15:chartTrackingRefBased/>
  <w15:docId w15:val="{DF8EC94F-1C0E-C04C-9F67-C5BA183862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13B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13B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5817"/>
    <w:pPr>
      <w:ind w:left="720"/>
      <w:contextualSpacing/>
    </w:pPr>
  </w:style>
  <w:style w:type="character" w:styleId="Hyperlink">
    <w:name w:val="Hyperlink"/>
    <w:basedOn w:val="DefaultParagraphFont"/>
    <w:uiPriority w:val="99"/>
    <w:unhideWhenUsed/>
    <w:rsid w:val="00070F46"/>
    <w:rPr>
      <w:color w:val="0563C1" w:themeColor="hyperlink"/>
      <w:u w:val="single"/>
    </w:rPr>
  </w:style>
  <w:style w:type="character" w:styleId="UnresolvedMention">
    <w:name w:val="Unresolved Mention"/>
    <w:basedOn w:val="DefaultParagraphFont"/>
    <w:uiPriority w:val="99"/>
    <w:semiHidden/>
    <w:unhideWhenUsed/>
    <w:rsid w:val="00070F46"/>
    <w:rPr>
      <w:color w:val="605E5C"/>
      <w:shd w:val="clear" w:color="auto" w:fill="E1DFDD"/>
    </w:rPr>
  </w:style>
  <w:style w:type="paragraph" w:styleId="NormalWeb">
    <w:name w:val="Normal (Web)"/>
    <w:basedOn w:val="Normal"/>
    <w:uiPriority w:val="99"/>
    <w:unhideWhenUsed/>
    <w:rsid w:val="00BC035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FB4D74"/>
    <w:rPr>
      <w:color w:val="954F72" w:themeColor="followedHyperlink"/>
      <w:u w:val="single"/>
    </w:rPr>
  </w:style>
  <w:style w:type="paragraph" w:styleId="Revision">
    <w:name w:val="Revision"/>
    <w:hidden/>
    <w:uiPriority w:val="99"/>
    <w:semiHidden/>
    <w:rsid w:val="00283582"/>
  </w:style>
  <w:style w:type="character" w:styleId="CommentReference">
    <w:name w:val="annotation reference"/>
    <w:basedOn w:val="DefaultParagraphFont"/>
    <w:uiPriority w:val="99"/>
    <w:semiHidden/>
    <w:unhideWhenUsed/>
    <w:rsid w:val="00FB14C4"/>
    <w:rPr>
      <w:sz w:val="16"/>
      <w:szCs w:val="16"/>
    </w:rPr>
  </w:style>
  <w:style w:type="paragraph" w:styleId="CommentText">
    <w:name w:val="annotation text"/>
    <w:basedOn w:val="Normal"/>
    <w:link w:val="CommentTextChar"/>
    <w:uiPriority w:val="99"/>
    <w:semiHidden/>
    <w:unhideWhenUsed/>
    <w:rsid w:val="00FB14C4"/>
    <w:rPr>
      <w:sz w:val="20"/>
      <w:szCs w:val="20"/>
    </w:rPr>
  </w:style>
  <w:style w:type="character" w:customStyle="1" w:styleId="CommentTextChar">
    <w:name w:val="Comment Text Char"/>
    <w:basedOn w:val="DefaultParagraphFont"/>
    <w:link w:val="CommentText"/>
    <w:uiPriority w:val="99"/>
    <w:semiHidden/>
    <w:rsid w:val="00FB14C4"/>
    <w:rPr>
      <w:sz w:val="20"/>
      <w:szCs w:val="20"/>
    </w:rPr>
  </w:style>
  <w:style w:type="paragraph" w:styleId="CommentSubject">
    <w:name w:val="annotation subject"/>
    <w:basedOn w:val="CommentText"/>
    <w:next w:val="CommentText"/>
    <w:link w:val="CommentSubjectChar"/>
    <w:uiPriority w:val="99"/>
    <w:semiHidden/>
    <w:unhideWhenUsed/>
    <w:rsid w:val="00FB14C4"/>
    <w:rPr>
      <w:b/>
      <w:bCs/>
    </w:rPr>
  </w:style>
  <w:style w:type="character" w:customStyle="1" w:styleId="CommentSubjectChar">
    <w:name w:val="Comment Subject Char"/>
    <w:basedOn w:val="CommentTextChar"/>
    <w:link w:val="CommentSubject"/>
    <w:uiPriority w:val="99"/>
    <w:semiHidden/>
    <w:rsid w:val="00FB14C4"/>
    <w:rPr>
      <w:b/>
      <w:bCs/>
      <w:sz w:val="20"/>
      <w:szCs w:val="20"/>
    </w:rPr>
  </w:style>
  <w:style w:type="character" w:customStyle="1" w:styleId="normaltextrun">
    <w:name w:val="normaltextrun"/>
    <w:basedOn w:val="DefaultParagraphFont"/>
    <w:rsid w:val="003767A5"/>
  </w:style>
  <w:style w:type="character" w:customStyle="1" w:styleId="apple-converted-space">
    <w:name w:val="apple-converted-space"/>
    <w:basedOn w:val="DefaultParagraphFont"/>
    <w:rsid w:val="003767A5"/>
  </w:style>
  <w:style w:type="character" w:customStyle="1" w:styleId="eop">
    <w:name w:val="eop"/>
    <w:basedOn w:val="DefaultParagraphFont"/>
    <w:rsid w:val="003767A5"/>
  </w:style>
  <w:style w:type="paragraph" w:styleId="NoSpacing">
    <w:name w:val="No Spacing"/>
    <w:link w:val="NoSpacingChar"/>
    <w:uiPriority w:val="1"/>
    <w:qFormat/>
    <w:rsid w:val="00B45ED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45ED1"/>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3C13B2"/>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3C13B2"/>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3C13B2"/>
    <w:rPr>
      <w:rFonts w:eastAsiaTheme="minorEastAsia"/>
      <w:color w:val="5A5A5A" w:themeColor="text1" w:themeTint="A5"/>
      <w:spacing w:val="15"/>
      <w:sz w:val="22"/>
      <w:szCs w:val="22"/>
    </w:rPr>
  </w:style>
  <w:style w:type="character" w:customStyle="1" w:styleId="Heading2Char">
    <w:name w:val="Heading 2 Char"/>
    <w:basedOn w:val="DefaultParagraphFont"/>
    <w:link w:val="Heading2"/>
    <w:uiPriority w:val="9"/>
    <w:rsid w:val="003C13B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12D62"/>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12D62"/>
    <w:pPr>
      <w:spacing w:before="240" w:after="120"/>
    </w:pPr>
    <w:rPr>
      <w:rFonts w:cstheme="minorHAnsi"/>
      <w:b/>
      <w:bCs/>
      <w:sz w:val="20"/>
      <w:szCs w:val="20"/>
    </w:rPr>
  </w:style>
  <w:style w:type="paragraph" w:styleId="TOC2">
    <w:name w:val="toc 2"/>
    <w:basedOn w:val="Normal"/>
    <w:next w:val="Normal"/>
    <w:autoRedefine/>
    <w:uiPriority w:val="39"/>
    <w:unhideWhenUsed/>
    <w:rsid w:val="00712D62"/>
    <w:pPr>
      <w:spacing w:before="120"/>
      <w:ind w:left="240"/>
    </w:pPr>
    <w:rPr>
      <w:rFonts w:cstheme="minorHAnsi"/>
      <w:i/>
      <w:iCs/>
      <w:sz w:val="20"/>
      <w:szCs w:val="20"/>
    </w:rPr>
  </w:style>
  <w:style w:type="paragraph" w:styleId="TOC3">
    <w:name w:val="toc 3"/>
    <w:basedOn w:val="Normal"/>
    <w:next w:val="Normal"/>
    <w:autoRedefine/>
    <w:uiPriority w:val="39"/>
    <w:semiHidden/>
    <w:unhideWhenUsed/>
    <w:rsid w:val="00712D62"/>
    <w:pPr>
      <w:ind w:left="480"/>
    </w:pPr>
    <w:rPr>
      <w:rFonts w:cstheme="minorHAnsi"/>
      <w:sz w:val="20"/>
      <w:szCs w:val="20"/>
    </w:rPr>
  </w:style>
  <w:style w:type="paragraph" w:styleId="TOC4">
    <w:name w:val="toc 4"/>
    <w:basedOn w:val="Normal"/>
    <w:next w:val="Normal"/>
    <w:autoRedefine/>
    <w:uiPriority w:val="39"/>
    <w:semiHidden/>
    <w:unhideWhenUsed/>
    <w:rsid w:val="00712D62"/>
    <w:pPr>
      <w:ind w:left="720"/>
    </w:pPr>
    <w:rPr>
      <w:rFonts w:cstheme="minorHAnsi"/>
      <w:sz w:val="20"/>
      <w:szCs w:val="20"/>
    </w:rPr>
  </w:style>
  <w:style w:type="paragraph" w:styleId="TOC5">
    <w:name w:val="toc 5"/>
    <w:basedOn w:val="Normal"/>
    <w:next w:val="Normal"/>
    <w:autoRedefine/>
    <w:uiPriority w:val="39"/>
    <w:semiHidden/>
    <w:unhideWhenUsed/>
    <w:rsid w:val="00712D62"/>
    <w:pPr>
      <w:ind w:left="960"/>
    </w:pPr>
    <w:rPr>
      <w:rFonts w:cstheme="minorHAnsi"/>
      <w:sz w:val="20"/>
      <w:szCs w:val="20"/>
    </w:rPr>
  </w:style>
  <w:style w:type="paragraph" w:styleId="TOC6">
    <w:name w:val="toc 6"/>
    <w:basedOn w:val="Normal"/>
    <w:next w:val="Normal"/>
    <w:autoRedefine/>
    <w:uiPriority w:val="39"/>
    <w:semiHidden/>
    <w:unhideWhenUsed/>
    <w:rsid w:val="00712D62"/>
    <w:pPr>
      <w:ind w:left="1200"/>
    </w:pPr>
    <w:rPr>
      <w:rFonts w:cstheme="minorHAnsi"/>
      <w:sz w:val="20"/>
      <w:szCs w:val="20"/>
    </w:rPr>
  </w:style>
  <w:style w:type="paragraph" w:styleId="TOC7">
    <w:name w:val="toc 7"/>
    <w:basedOn w:val="Normal"/>
    <w:next w:val="Normal"/>
    <w:autoRedefine/>
    <w:uiPriority w:val="39"/>
    <w:semiHidden/>
    <w:unhideWhenUsed/>
    <w:rsid w:val="00712D62"/>
    <w:pPr>
      <w:ind w:left="1440"/>
    </w:pPr>
    <w:rPr>
      <w:rFonts w:cstheme="minorHAnsi"/>
      <w:sz w:val="20"/>
      <w:szCs w:val="20"/>
    </w:rPr>
  </w:style>
  <w:style w:type="paragraph" w:styleId="TOC8">
    <w:name w:val="toc 8"/>
    <w:basedOn w:val="Normal"/>
    <w:next w:val="Normal"/>
    <w:autoRedefine/>
    <w:uiPriority w:val="39"/>
    <w:semiHidden/>
    <w:unhideWhenUsed/>
    <w:rsid w:val="00712D62"/>
    <w:pPr>
      <w:ind w:left="1680"/>
    </w:pPr>
    <w:rPr>
      <w:rFonts w:cstheme="minorHAnsi"/>
      <w:sz w:val="20"/>
      <w:szCs w:val="20"/>
    </w:rPr>
  </w:style>
  <w:style w:type="paragraph" w:styleId="TOC9">
    <w:name w:val="toc 9"/>
    <w:basedOn w:val="Normal"/>
    <w:next w:val="Normal"/>
    <w:autoRedefine/>
    <w:uiPriority w:val="39"/>
    <w:semiHidden/>
    <w:unhideWhenUsed/>
    <w:rsid w:val="00712D62"/>
    <w:pPr>
      <w:ind w:left="1920"/>
    </w:pPr>
    <w:rPr>
      <w:rFonts w:cstheme="minorHAnsi"/>
      <w:sz w:val="20"/>
      <w:szCs w:val="20"/>
    </w:rPr>
  </w:style>
  <w:style w:type="paragraph" w:styleId="Footer">
    <w:name w:val="footer"/>
    <w:basedOn w:val="Normal"/>
    <w:link w:val="FooterChar"/>
    <w:uiPriority w:val="99"/>
    <w:unhideWhenUsed/>
    <w:rsid w:val="00836269"/>
    <w:pPr>
      <w:tabs>
        <w:tab w:val="center" w:pos="4513"/>
        <w:tab w:val="right" w:pos="9026"/>
      </w:tabs>
    </w:pPr>
  </w:style>
  <w:style w:type="character" w:customStyle="1" w:styleId="FooterChar">
    <w:name w:val="Footer Char"/>
    <w:basedOn w:val="DefaultParagraphFont"/>
    <w:link w:val="Footer"/>
    <w:uiPriority w:val="99"/>
    <w:rsid w:val="00836269"/>
  </w:style>
  <w:style w:type="character" w:styleId="PageNumber">
    <w:name w:val="page number"/>
    <w:basedOn w:val="DefaultParagraphFont"/>
    <w:uiPriority w:val="99"/>
    <w:semiHidden/>
    <w:unhideWhenUsed/>
    <w:rsid w:val="008362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003673">
      <w:bodyDiv w:val="1"/>
      <w:marLeft w:val="0"/>
      <w:marRight w:val="0"/>
      <w:marTop w:val="0"/>
      <w:marBottom w:val="0"/>
      <w:divBdr>
        <w:top w:val="none" w:sz="0" w:space="0" w:color="auto"/>
        <w:left w:val="none" w:sz="0" w:space="0" w:color="auto"/>
        <w:bottom w:val="none" w:sz="0" w:space="0" w:color="auto"/>
        <w:right w:val="none" w:sz="0" w:space="0" w:color="auto"/>
      </w:divBdr>
    </w:div>
    <w:div w:id="765732147">
      <w:bodyDiv w:val="1"/>
      <w:marLeft w:val="0"/>
      <w:marRight w:val="0"/>
      <w:marTop w:val="0"/>
      <w:marBottom w:val="0"/>
      <w:divBdr>
        <w:top w:val="none" w:sz="0" w:space="0" w:color="auto"/>
        <w:left w:val="none" w:sz="0" w:space="0" w:color="auto"/>
        <w:bottom w:val="none" w:sz="0" w:space="0" w:color="auto"/>
        <w:right w:val="none" w:sz="0" w:space="0" w:color="auto"/>
      </w:divBdr>
      <w:divsChild>
        <w:div w:id="1134449521">
          <w:marLeft w:val="0"/>
          <w:marRight w:val="0"/>
          <w:marTop w:val="0"/>
          <w:marBottom w:val="0"/>
          <w:divBdr>
            <w:top w:val="none" w:sz="0" w:space="0" w:color="auto"/>
            <w:left w:val="none" w:sz="0" w:space="0" w:color="auto"/>
            <w:bottom w:val="none" w:sz="0" w:space="0" w:color="auto"/>
            <w:right w:val="none" w:sz="0" w:space="0" w:color="auto"/>
          </w:divBdr>
          <w:divsChild>
            <w:div w:id="228075341">
              <w:marLeft w:val="0"/>
              <w:marRight w:val="0"/>
              <w:marTop w:val="0"/>
              <w:marBottom w:val="0"/>
              <w:divBdr>
                <w:top w:val="none" w:sz="0" w:space="0" w:color="auto"/>
                <w:left w:val="none" w:sz="0" w:space="0" w:color="auto"/>
                <w:bottom w:val="none" w:sz="0" w:space="0" w:color="auto"/>
                <w:right w:val="none" w:sz="0" w:space="0" w:color="auto"/>
              </w:divBdr>
              <w:divsChild>
                <w:div w:id="897670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863331">
      <w:bodyDiv w:val="1"/>
      <w:marLeft w:val="0"/>
      <w:marRight w:val="0"/>
      <w:marTop w:val="0"/>
      <w:marBottom w:val="0"/>
      <w:divBdr>
        <w:top w:val="none" w:sz="0" w:space="0" w:color="auto"/>
        <w:left w:val="none" w:sz="0" w:space="0" w:color="auto"/>
        <w:bottom w:val="none" w:sz="0" w:space="0" w:color="auto"/>
        <w:right w:val="none" w:sz="0" w:space="0" w:color="auto"/>
      </w:divBdr>
      <w:divsChild>
        <w:div w:id="468980599">
          <w:marLeft w:val="0"/>
          <w:marRight w:val="0"/>
          <w:marTop w:val="0"/>
          <w:marBottom w:val="0"/>
          <w:divBdr>
            <w:top w:val="none" w:sz="0" w:space="0" w:color="auto"/>
            <w:left w:val="none" w:sz="0" w:space="0" w:color="auto"/>
            <w:bottom w:val="none" w:sz="0" w:space="0" w:color="auto"/>
            <w:right w:val="none" w:sz="0" w:space="0" w:color="auto"/>
          </w:divBdr>
          <w:divsChild>
            <w:div w:id="298651413">
              <w:marLeft w:val="0"/>
              <w:marRight w:val="0"/>
              <w:marTop w:val="0"/>
              <w:marBottom w:val="0"/>
              <w:divBdr>
                <w:top w:val="none" w:sz="0" w:space="0" w:color="auto"/>
                <w:left w:val="none" w:sz="0" w:space="0" w:color="auto"/>
                <w:bottom w:val="none" w:sz="0" w:space="0" w:color="auto"/>
                <w:right w:val="none" w:sz="0" w:space="0" w:color="auto"/>
              </w:divBdr>
              <w:divsChild>
                <w:div w:id="2063171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187037">
      <w:bodyDiv w:val="1"/>
      <w:marLeft w:val="0"/>
      <w:marRight w:val="0"/>
      <w:marTop w:val="0"/>
      <w:marBottom w:val="0"/>
      <w:divBdr>
        <w:top w:val="none" w:sz="0" w:space="0" w:color="auto"/>
        <w:left w:val="none" w:sz="0" w:space="0" w:color="auto"/>
        <w:bottom w:val="none" w:sz="0" w:space="0" w:color="auto"/>
        <w:right w:val="none" w:sz="0" w:space="0" w:color="auto"/>
      </w:divBdr>
      <w:divsChild>
        <w:div w:id="1706712735">
          <w:marLeft w:val="0"/>
          <w:marRight w:val="0"/>
          <w:marTop w:val="0"/>
          <w:marBottom w:val="0"/>
          <w:divBdr>
            <w:top w:val="none" w:sz="0" w:space="0" w:color="auto"/>
            <w:left w:val="none" w:sz="0" w:space="0" w:color="auto"/>
            <w:bottom w:val="none" w:sz="0" w:space="0" w:color="auto"/>
            <w:right w:val="none" w:sz="0" w:space="0" w:color="auto"/>
          </w:divBdr>
        </w:div>
        <w:div w:id="1602109773">
          <w:marLeft w:val="0"/>
          <w:marRight w:val="0"/>
          <w:marTop w:val="0"/>
          <w:marBottom w:val="225"/>
          <w:divBdr>
            <w:top w:val="none" w:sz="0" w:space="0" w:color="auto"/>
            <w:left w:val="none" w:sz="0" w:space="0" w:color="auto"/>
            <w:bottom w:val="none" w:sz="0" w:space="0" w:color="auto"/>
            <w:right w:val="none" w:sz="0" w:space="0" w:color="auto"/>
          </w:divBdr>
          <w:divsChild>
            <w:div w:id="1719551388">
              <w:marLeft w:val="0"/>
              <w:marRight w:val="0"/>
              <w:marTop w:val="0"/>
              <w:marBottom w:val="0"/>
              <w:divBdr>
                <w:top w:val="none" w:sz="0" w:space="0" w:color="auto"/>
                <w:left w:val="none" w:sz="0" w:space="0" w:color="auto"/>
                <w:bottom w:val="none" w:sz="0" w:space="0" w:color="auto"/>
                <w:right w:val="none" w:sz="0" w:space="0" w:color="auto"/>
              </w:divBdr>
            </w:div>
            <w:div w:id="1278835286">
              <w:marLeft w:val="0"/>
              <w:marRight w:val="0"/>
              <w:marTop w:val="0"/>
              <w:marBottom w:val="0"/>
              <w:divBdr>
                <w:top w:val="none" w:sz="0" w:space="0" w:color="auto"/>
                <w:left w:val="none" w:sz="0" w:space="0" w:color="auto"/>
                <w:bottom w:val="none" w:sz="0" w:space="0" w:color="auto"/>
                <w:right w:val="none" w:sz="0" w:space="0" w:color="auto"/>
              </w:divBdr>
            </w:div>
            <w:div w:id="1086728276">
              <w:marLeft w:val="0"/>
              <w:marRight w:val="0"/>
              <w:marTop w:val="0"/>
              <w:marBottom w:val="0"/>
              <w:divBdr>
                <w:top w:val="none" w:sz="0" w:space="0" w:color="auto"/>
                <w:left w:val="none" w:sz="0" w:space="0" w:color="auto"/>
                <w:bottom w:val="none" w:sz="0" w:space="0" w:color="auto"/>
                <w:right w:val="none" w:sz="0" w:space="0" w:color="auto"/>
              </w:divBdr>
            </w:div>
            <w:div w:id="32355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134912">
      <w:bodyDiv w:val="1"/>
      <w:marLeft w:val="0"/>
      <w:marRight w:val="0"/>
      <w:marTop w:val="0"/>
      <w:marBottom w:val="0"/>
      <w:divBdr>
        <w:top w:val="none" w:sz="0" w:space="0" w:color="auto"/>
        <w:left w:val="none" w:sz="0" w:space="0" w:color="auto"/>
        <w:bottom w:val="none" w:sz="0" w:space="0" w:color="auto"/>
        <w:right w:val="none" w:sz="0" w:space="0" w:color="auto"/>
      </w:divBdr>
      <w:divsChild>
        <w:div w:id="1273248401">
          <w:marLeft w:val="0"/>
          <w:marRight w:val="0"/>
          <w:marTop w:val="0"/>
          <w:marBottom w:val="0"/>
          <w:divBdr>
            <w:top w:val="none" w:sz="0" w:space="0" w:color="auto"/>
            <w:left w:val="none" w:sz="0" w:space="0" w:color="auto"/>
            <w:bottom w:val="none" w:sz="0" w:space="0" w:color="auto"/>
            <w:right w:val="none" w:sz="0" w:space="0" w:color="auto"/>
          </w:divBdr>
          <w:divsChild>
            <w:div w:id="1649430442">
              <w:marLeft w:val="0"/>
              <w:marRight w:val="0"/>
              <w:marTop w:val="0"/>
              <w:marBottom w:val="0"/>
              <w:divBdr>
                <w:top w:val="none" w:sz="0" w:space="0" w:color="auto"/>
                <w:left w:val="none" w:sz="0" w:space="0" w:color="auto"/>
                <w:bottom w:val="none" w:sz="0" w:space="0" w:color="auto"/>
                <w:right w:val="none" w:sz="0" w:space="0" w:color="auto"/>
              </w:divBdr>
              <w:divsChild>
                <w:div w:id="30489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rsuk.org/media/xyygvawb/carers-uk-carers-rights-day-research-report-2021-web.pdf" TargetMode="External"/><Relationship Id="rId18" Type="http://schemas.openxmlformats.org/officeDocument/2006/relationships/hyperlink" Target="https://www.citizensadvice.org.uk/family/looking-after-people/carers-help-and-support/" TargetMode="External"/><Relationship Id="rId26" Type="http://schemas.openxmlformats.org/officeDocument/2006/relationships/hyperlink" Target="https://www.ethnicity-facts-figures.service.gov.uk/workforce-and-business/workforce-diversity/police-workforce/latest" TargetMode="External"/><Relationship Id="rId39" Type="http://schemas.openxmlformats.org/officeDocument/2006/relationships/hyperlink" Target="https://www.linkedin.com/learning/essential-techniques-for-enterprise-analysis/the-purpose-and-value-of-pestle-analysis?autoplay=true&amp;trk=learning-course_tocItem&amp;upsellOrderOrigin=course_title" TargetMode="External"/><Relationship Id="rId21" Type="http://schemas.openxmlformats.org/officeDocument/2006/relationships/hyperlink" Target="https://www.gallup.com/workplace/349484/state-of-the-global-workplace.aspx" TargetMode="External"/><Relationship Id="rId34" Type="http://schemas.openxmlformats.org/officeDocument/2006/relationships/hyperlink" Target="https://www.itv.com/watch/news/exclusive-survey-shows-just-1-in-9-women-fully-trust-the-police/zgf0kr6" TargetMode="External"/><Relationship Id="rId42" Type="http://schemas.openxmlformats.org/officeDocument/2006/relationships/hyperlink" Target="https://www.ons.gov.uk/employmentandlabourmarket/peopleinwork/employmentandemployeetypes/bulletins/jobsandvacanciesintheuk/october2023" TargetMode="External"/><Relationship Id="rId47" Type="http://schemas.openxmlformats.org/officeDocument/2006/relationships/hyperlink" Target="https://doi.org/10.4018/978-1-7998-0954-8.ch004" TargetMode="External"/><Relationship Id="rId50" Type="http://schemas.openxmlformats.org/officeDocument/2006/relationships/hyperlink" Target="https://www.southwalescommissioner.org.uk/en/transparency/freedom-of-information/freedom-of-information-publication-scheme/what-we-spend-and-how-we-spend-it/police-precept-and-budget/"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uk/knowledge/factsheets/swot-analysis-factsheet/" TargetMode="External"/><Relationship Id="rId29" Type="http://schemas.openxmlformats.org/officeDocument/2006/relationships/hyperlink" Target="https://www.gov.uk/government/statistics/police-workforce-england-and-wales-31-march-2023" TargetMode="External"/><Relationship Id="rId11" Type="http://schemas.openxmlformats.org/officeDocument/2006/relationships/hyperlink" Target="https://doi-org.ezproxy.uwtsd.ac.uk/10.1080/02650487.2005.11072912" TargetMode="External"/><Relationship Id="rId24" Type="http://schemas.openxmlformats.org/officeDocument/2006/relationships/hyperlink" Target="https://www.ethnicity-facts-figures.service.gov.uk/crime-justice-and-the-law/policing/confidence-in-the-local-police/latest" TargetMode="External"/><Relationship Id="rId32" Type="http://schemas.openxmlformats.org/officeDocument/2006/relationships/hyperlink" Target="https://phw.nhs.wales/publications/publications1/unpaid-carers-in-wales-the-determinants-of-mental-wellbeing/" TargetMode="External"/><Relationship Id="rId37" Type="http://schemas.openxmlformats.org/officeDocument/2006/relationships/hyperlink" Target="https://www.mentalhealth.org.uk/sites/default/files/2023-01/MHF-cost-of-living-crisis-report-2023-01-12.pdf" TargetMode="External"/><Relationship Id="rId40" Type="http://schemas.openxmlformats.org/officeDocument/2006/relationships/hyperlink" Target="https://www.centrichr.co.uk/what-is-the-true-cost-of-replacing-an-employee" TargetMode="External"/><Relationship Id="rId45" Type="http://schemas.openxmlformats.org/officeDocument/2006/relationships/hyperlink" Target="https://www.smartsurvey.co.uk/comparison/qualtrics-alternative/pricing"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met.police.uk/SysSiteAssets/media/downloads/met/about-us/baroness-casey-review/update-march-2023/baroness-casey-review-march-2023a.pdf" TargetMode="External"/><Relationship Id="rId19" Type="http://schemas.openxmlformats.org/officeDocument/2006/relationships/hyperlink" Target="https://www.cipd.org/uk/views-and-insights/thought-leadership/cipd-voice/cost-of-living-workplace/%20" TargetMode="External"/><Relationship Id="rId31" Type="http://schemas.openxmlformats.org/officeDocument/2006/relationships/hyperlink" Target="https://hrnews.co.uk/what-do-gen-z-employees-value-in-the-workplace/" TargetMode="External"/><Relationship Id="rId44" Type="http://schemas.openxmlformats.org/officeDocument/2006/relationships/hyperlink" Target="https://www.police.uk/pu/your-area/south-wales-police/performance/workforce-diversity/" TargetMode="External"/><Relationship Id="rId52" Type="http://schemas.openxmlformats.org/officeDocument/2006/relationships/hyperlink" Target="https://www.unison.org.uk/news/2022/08/public-sector-staff-forced-to-skip-meals-as-cost-of-living-crisis-deepens/" TargetMode="External"/><Relationship Id="rId4" Type="http://schemas.openxmlformats.org/officeDocument/2006/relationships/settings" Target="settings.xml"/><Relationship Id="rId9" Type="http://schemas.openxmlformats.org/officeDocument/2006/relationships/hyperlink" Target="https://www.cipd.org/globalassets/media/comms/news/a1supporting-working-carers-2_tcm18-80339.pdf" TargetMode="External"/><Relationship Id="rId14" Type="http://schemas.openxmlformats.org/officeDocument/2006/relationships/hyperlink" Target="https://www.cipd.org/globalassets/media/knowledge/knowledge-hub/reports/2023-pdfs/2023-good-work-index-report-8407.pdf" TargetMode="External"/><Relationship Id="rId22" Type="http://schemas.openxmlformats.org/officeDocument/2006/relationships/hyperlink" Target="https://www.proquest.com/docview/2719491504?accountid=130472" TargetMode="External"/><Relationship Id="rId27" Type="http://schemas.openxmlformats.org/officeDocument/2006/relationships/hyperlink" Target="https://hbr.org/2014/01/what-vuca-really-means-for-you" TargetMode="External"/><Relationship Id="rId30" Type="http://schemas.openxmlformats.org/officeDocument/2006/relationships/hyperlink" Target="https://www.hrmagazine.co.uk/content/news/virgin-media-o2-among-first-companies-providing-paid-carer-and-neonatal-leave/" TargetMode="External"/><Relationship Id="rId35" Type="http://schemas.openxmlformats.org/officeDocument/2006/relationships/hyperlink" Target="https://doi.org/10.1108/IJOA-01-2022-3129" TargetMode="External"/><Relationship Id="rId43" Type="http://schemas.openxmlformats.org/officeDocument/2006/relationships/hyperlink" Target="https://www.ons.gov.uk/peoplepopulationandcommunity/crimeandjustice/bulletins/perceptionsofpersonalsafetyandexperiencesofharassmentgreatbritain/16februaryto13march2022" TargetMode="External"/><Relationship Id="rId48" Type="http://schemas.openxmlformats.org/officeDocument/2006/relationships/hyperlink" Target="https://www.south-wales.police.uk/police-forces/south-wales-police/areas/careers/careers/equality-diversity-and-inclusion-recruitment/our-recruitment-commitment" TargetMode="External"/><Relationship Id="rId56" Type="http://schemas.openxmlformats.org/officeDocument/2006/relationships/theme" Target="theme/theme1.xml"/><Relationship Id="rId8" Type="http://schemas.openxmlformats.org/officeDocument/2006/relationships/hyperlink" Target="https://www.acas.org.uk/time-off-for-dependants" TargetMode="External"/><Relationship Id="rId51" Type="http://schemas.openxmlformats.org/officeDocument/2006/relationships/hyperlink" Target="https://www.southwalescommissioner.org.uk/media/2395/medium-term-financial-stratagy-2022-2026.pdf" TargetMode="External"/><Relationship Id="rId3" Type="http://schemas.openxmlformats.org/officeDocument/2006/relationships/styles" Target="styles.xml"/><Relationship Id="rId12" Type="http://schemas.openxmlformats.org/officeDocument/2006/relationships/hyperlink" Target="https://www.carersuk.org/policy-and-research/key-facts-and-figures/" TargetMode="External"/><Relationship Id="rId17" Type="http://schemas.openxmlformats.org/officeDocument/2006/relationships/hyperlink" Target="https://www.cipd.org/uk/knowledge/case-studies/financial-wellbeing-nhs-west-london/" TargetMode="External"/><Relationship Id="rId25" Type="http://schemas.openxmlformats.org/officeDocument/2006/relationships/hyperlink" Target="https://www.gov.uk/government/news/boost-for-carers-who-will-receive-new-unpaid-leave-entitlement-under-government-backed-law" TargetMode="External"/><Relationship Id="rId33" Type="http://schemas.openxmlformats.org/officeDocument/2006/relationships/hyperlink" Target="https://www.policeconduct.gov.uk/sites/default/files/documents/IOPC-public-perceptions-tracker-report-2022-23.pdf" TargetMode="External"/><Relationship Id="rId38" Type="http://schemas.openxmlformats.org/officeDocument/2006/relationships/hyperlink" Target="https://www.mind.org.uk/information-support/helping-someone-else/carers-friends-family-coping-support/your-mental-health/" TargetMode="External"/><Relationship Id="rId46" Type="http://schemas.openxmlformats.org/officeDocument/2006/relationships/hyperlink" Target="https://www.qualtrics.com/uk/employee-experience/exit-interviews/" TargetMode="External"/><Relationship Id="rId20" Type="http://schemas.openxmlformats.org/officeDocument/2006/relationships/hyperlink" Target="https://employeebenefits.co.uk/aviva-introduces-paid-carers-leave/" TargetMode="External"/><Relationship Id="rId41" Type="http://schemas.openxmlformats.org/officeDocument/2006/relationships/hyperlink" Target="https://www.ons.gov.uk/peoplepopulationandcommunity/healthandsocialcare/socialcare/articles/unpaidcarebyagesexanddeprivationenglandandwales/census2021#:~:text=1.,over%2C%20in%20each%20country%20respectively"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ipd.org/uk/knowledge/factsheets/pestle-analysis-factsheet/#what-is-a-pestle-analysis-used-for" TargetMode="External"/><Relationship Id="rId23" Type="http://schemas.openxmlformats.org/officeDocument/2006/relationships/hyperlink" Target="https://www.linkedin.com/advice/0/what-advantages-disadvantages-swot-analysis" TargetMode="External"/><Relationship Id="rId28" Type="http://schemas.openxmlformats.org/officeDocument/2006/relationships/hyperlink" Target="https://commissioner.south-wales.police.uk/media/2504/peel-assessment-2021-22-south-wales.pdf" TargetMode="External"/><Relationship Id="rId36" Type="http://schemas.openxmlformats.org/officeDocument/2006/relationships/hyperlink" Target="https://doi.org/10.1192/bjo.2023.520" TargetMode="External"/><Relationship Id="rId49" Type="http://schemas.openxmlformats.org/officeDocument/2006/relationships/hyperlink" Target="https://www.south-wales.police.uk/police-forces/south-wales-police/areas/careers/careers/pay-benefits-rew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61AC85-DFD0-F443-8426-E31E7FFB17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2278</TotalTime>
  <Pages>22</Pages>
  <Words>6681</Words>
  <Characters>38085</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Understanding the business context</vt:lpstr>
    </vt:vector>
  </TitlesOfParts>
  <Company>2312705</Company>
  <LinksUpToDate>false</LinksUpToDate>
  <CharactersWithSpaces>44677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the business context</dc:title>
  <dc:subject/>
  <dc:creator>Nadine Galtry</dc:creator>
  <cp:keywords/>
  <dc:description/>
  <cp:lastModifiedBy>Nadine Galtry</cp:lastModifiedBy>
  <cp:revision>594</cp:revision>
  <dcterms:created xsi:type="dcterms:W3CDTF">2023-10-16T19:44:00Z</dcterms:created>
  <dcterms:modified xsi:type="dcterms:W3CDTF">2023-12-03T15:17:00Z</dcterms:modified>
</cp:coreProperties>
</file>