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5"/>
        <w:gridCol w:w="1387"/>
        <w:gridCol w:w="5843"/>
      </w:tblGrid>
      <w:tr w:rsidR="00F7677D" w:rsidRPr="00522A05" w14:paraId="5AC03DE2" w14:textId="77777777" w:rsidTr="00287B8A">
        <w:trPr>
          <w:trHeight w:val="525"/>
        </w:trPr>
        <w:tc>
          <w:tcPr>
            <w:tcW w:w="9045" w:type="dxa"/>
            <w:gridSpan w:val="3"/>
            <w:tcBorders>
              <w:top w:val="single" w:sz="6" w:space="0" w:color="auto"/>
              <w:left w:val="single" w:sz="6" w:space="0" w:color="auto"/>
              <w:bottom w:val="single" w:sz="6" w:space="0" w:color="auto"/>
              <w:right w:val="single" w:sz="6" w:space="0" w:color="auto"/>
            </w:tcBorders>
            <w:shd w:val="clear" w:color="auto" w:fill="C0C0C0"/>
            <w:hideMark/>
          </w:tcPr>
          <w:p w14:paraId="1E5FC2C8" w14:textId="3349EE63" w:rsidR="00F7677D" w:rsidRPr="00522A05" w:rsidRDefault="00F7677D" w:rsidP="00287B8A">
            <w:pPr>
              <w:textAlignment w:val="baseline"/>
              <w:rPr>
                <w:rFonts w:ascii="Times New Roman" w:eastAsia="Times New Roman" w:hAnsi="Times New Roman" w:cs="Times New Roman"/>
                <w:lang w:eastAsia="en-GB"/>
              </w:rPr>
            </w:pPr>
            <w:r>
              <w:rPr>
                <w:rFonts w:ascii="Arial" w:eastAsia="Times New Roman" w:hAnsi="Arial" w:cs="Arial"/>
                <w:b/>
                <w:bCs/>
                <w:sz w:val="22"/>
                <w:szCs w:val="22"/>
                <w:lang w:eastAsia="en-GB"/>
              </w:rPr>
              <w:t xml:space="preserve">Project Design </w:t>
            </w:r>
            <w:r w:rsidR="00782E70">
              <w:rPr>
                <w:rFonts w:ascii="Arial" w:eastAsia="Times New Roman" w:hAnsi="Arial" w:cs="Arial"/>
                <w:b/>
                <w:bCs/>
                <w:sz w:val="22"/>
                <w:szCs w:val="22"/>
                <w:lang w:eastAsia="en-GB"/>
              </w:rPr>
              <w:t xml:space="preserve">Outline </w:t>
            </w:r>
            <w:r>
              <w:rPr>
                <w:rFonts w:ascii="Arial" w:eastAsia="Times New Roman" w:hAnsi="Arial" w:cs="Arial"/>
                <w:b/>
                <w:bCs/>
                <w:sz w:val="22"/>
                <w:szCs w:val="22"/>
                <w:lang w:eastAsia="en-GB"/>
              </w:rPr>
              <w:t xml:space="preserve">Brief </w:t>
            </w:r>
          </w:p>
        </w:tc>
      </w:tr>
      <w:tr w:rsidR="00F7677D" w:rsidRPr="00522A05" w14:paraId="553DDA8A" w14:textId="77777777" w:rsidTr="00782E70">
        <w:trPr>
          <w:trHeight w:val="383"/>
        </w:trPr>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1C12EF08" w14:textId="77777777" w:rsidR="00F7677D" w:rsidRPr="004D7FB6" w:rsidRDefault="00F7677D" w:rsidP="00287B8A">
            <w:pPr>
              <w:textAlignment w:val="baseline"/>
              <w:rPr>
                <w:rFonts w:ascii="Times New Roman" w:eastAsia="Times New Roman" w:hAnsi="Times New Roman" w:cs="Times New Roman"/>
                <w:b/>
                <w:bCs/>
                <w:lang w:eastAsia="en-GB"/>
              </w:rPr>
            </w:pPr>
            <w:r w:rsidRPr="004D7FB6">
              <w:rPr>
                <w:rFonts w:ascii="Arial" w:eastAsia="Times New Roman" w:hAnsi="Arial" w:cs="Arial"/>
                <w:b/>
                <w:bCs/>
                <w:sz w:val="22"/>
                <w:szCs w:val="22"/>
                <w:lang w:eastAsia="en-GB"/>
              </w:rPr>
              <w:t>Document Owner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D68B6E9" w14:textId="77777777" w:rsidR="00F7677D" w:rsidRPr="00522A05" w:rsidRDefault="00F7677D" w:rsidP="00287B8A">
            <w:pPr>
              <w:textAlignment w:val="baseline"/>
              <w:rPr>
                <w:rFonts w:ascii="Times New Roman" w:eastAsia="Times New Roman" w:hAnsi="Times New Roman" w:cs="Times New Roman"/>
                <w:lang w:eastAsia="en-GB"/>
              </w:rPr>
            </w:pPr>
            <w:r>
              <w:rPr>
                <w:rFonts w:ascii="Arial" w:eastAsia="Times New Roman" w:hAnsi="Arial" w:cs="Arial"/>
                <w:sz w:val="22"/>
                <w:szCs w:val="22"/>
                <w:lang w:eastAsia="en-GB"/>
              </w:rPr>
              <w:t xml:space="preserve">Alliance construction </w:t>
            </w:r>
          </w:p>
        </w:tc>
      </w:tr>
      <w:tr w:rsidR="00F7677D" w:rsidRPr="00522A05" w14:paraId="77EE5287" w14:textId="77777777" w:rsidTr="00782E70">
        <w:trPr>
          <w:trHeight w:val="361"/>
        </w:trPr>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0F5CE6D" w14:textId="781C1958" w:rsidR="00F7677D" w:rsidRPr="004D7FB6" w:rsidRDefault="00F7677D" w:rsidP="00287B8A">
            <w:pPr>
              <w:textAlignment w:val="baseline"/>
              <w:rPr>
                <w:rFonts w:ascii="Times New Roman" w:eastAsia="Times New Roman" w:hAnsi="Times New Roman" w:cs="Times New Roman"/>
                <w:b/>
                <w:bCs/>
                <w:lang w:eastAsia="en-GB"/>
              </w:rPr>
            </w:pPr>
            <w:r>
              <w:rPr>
                <w:rFonts w:ascii="Arial" w:eastAsia="Times New Roman" w:hAnsi="Arial" w:cs="Arial"/>
                <w:b/>
                <w:bCs/>
                <w:sz w:val="22"/>
                <w:szCs w:val="22"/>
                <w:lang w:eastAsia="en-GB"/>
              </w:rPr>
              <w:t xml:space="preserve">Stakeholder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0FD13D3" w14:textId="77777777" w:rsidR="00F7677D" w:rsidRPr="00522A05" w:rsidRDefault="00F7677D" w:rsidP="00287B8A">
            <w:pPr>
              <w:textAlignment w:val="baseline"/>
              <w:rPr>
                <w:rFonts w:ascii="Times New Roman" w:eastAsia="Times New Roman" w:hAnsi="Times New Roman" w:cs="Times New Roman"/>
                <w:lang w:eastAsia="en-GB"/>
              </w:rPr>
            </w:pPr>
            <w:r w:rsidRPr="00522A05">
              <w:rPr>
                <w:rFonts w:ascii="Arial" w:eastAsia="Times New Roman" w:hAnsi="Arial" w:cs="Arial"/>
                <w:sz w:val="22"/>
                <w:szCs w:val="22"/>
                <w:lang w:eastAsia="en-GB"/>
              </w:rPr>
              <w:t>UWTSD  </w:t>
            </w:r>
          </w:p>
        </w:tc>
      </w:tr>
      <w:tr w:rsidR="00F7677D" w:rsidRPr="004D7FB6" w14:paraId="6EFFFE0A" w14:textId="77777777" w:rsidTr="00782E70">
        <w:trPr>
          <w:trHeight w:val="746"/>
        </w:trPr>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2BE9FDCC" w14:textId="47E75C8D" w:rsidR="00F7677D" w:rsidRPr="00F7677D" w:rsidRDefault="00F7677D" w:rsidP="00287B8A">
            <w:pPr>
              <w:textAlignment w:val="baseline"/>
              <w:rPr>
                <w:rFonts w:eastAsia="Times New Roman" w:cstheme="minorHAnsi"/>
                <w:b/>
                <w:bCs/>
                <w:lang w:eastAsia="en-GB"/>
              </w:rPr>
            </w:pPr>
            <w:r w:rsidRPr="00F7677D">
              <w:rPr>
                <w:rFonts w:eastAsia="Times New Roman" w:cstheme="minorHAnsi"/>
                <w:b/>
                <w:bCs/>
                <w:lang w:eastAsia="en-GB"/>
              </w:rPr>
              <w:t xml:space="preserve">Project name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BA35DA" w14:textId="3C22736E" w:rsidR="00F7677D" w:rsidRPr="004D7FB6" w:rsidRDefault="00F7677D" w:rsidP="00F7677D">
            <w:pPr>
              <w:textAlignment w:val="baseline"/>
              <w:rPr>
                <w:rFonts w:ascii="Times New Roman" w:eastAsia="Times New Roman" w:hAnsi="Times New Roman" w:cs="Times New Roman"/>
                <w:lang w:eastAsia="en-GB"/>
              </w:rPr>
            </w:pPr>
            <w:r w:rsidRPr="004D7FB6">
              <w:rPr>
                <w:rFonts w:ascii="Arial" w:eastAsia="Times New Roman" w:hAnsi="Arial" w:cs="Arial"/>
                <w:sz w:val="22"/>
                <w:szCs w:val="22"/>
                <w:lang w:eastAsia="en-GB"/>
              </w:rPr>
              <w:t xml:space="preserve">SA1 Student Accommodation </w:t>
            </w:r>
          </w:p>
          <w:p w14:paraId="64B0D59E" w14:textId="11D67992" w:rsidR="00F7677D" w:rsidRPr="004D7FB6" w:rsidRDefault="00F7677D" w:rsidP="00287B8A">
            <w:pPr>
              <w:textAlignment w:val="baseline"/>
              <w:rPr>
                <w:rFonts w:ascii="Times New Roman" w:eastAsia="Times New Roman" w:hAnsi="Times New Roman" w:cs="Times New Roman"/>
                <w:lang w:eastAsia="en-GB"/>
              </w:rPr>
            </w:pPr>
          </w:p>
        </w:tc>
      </w:tr>
      <w:tr w:rsidR="00A73301" w:rsidRPr="004D7FB6" w14:paraId="10BAD1FB" w14:textId="77777777" w:rsidTr="00782E70">
        <w:trPr>
          <w:trHeight w:val="746"/>
        </w:trPr>
        <w:tc>
          <w:tcPr>
            <w:tcW w:w="1815" w:type="dxa"/>
            <w:vMerge w:val="restart"/>
            <w:tcBorders>
              <w:top w:val="single" w:sz="6" w:space="0" w:color="auto"/>
              <w:left w:val="single" w:sz="6" w:space="0" w:color="auto"/>
              <w:right w:val="single" w:sz="6" w:space="0" w:color="auto"/>
            </w:tcBorders>
            <w:shd w:val="clear" w:color="auto" w:fill="auto"/>
          </w:tcPr>
          <w:p w14:paraId="0CED8FB2" w14:textId="292586A7" w:rsidR="00A73301" w:rsidRDefault="00A73301" w:rsidP="00A73301">
            <w:pPr>
              <w:textAlignment w:val="baseline"/>
              <w:rPr>
                <w:rFonts w:eastAsia="Times New Roman" w:cstheme="minorHAnsi"/>
                <w:b/>
                <w:bCs/>
                <w:lang w:eastAsia="en-GB"/>
              </w:rPr>
            </w:pPr>
            <w:r>
              <w:rPr>
                <w:rFonts w:eastAsia="Times New Roman" w:cstheme="minorHAnsi"/>
                <w:b/>
                <w:bCs/>
                <w:lang w:eastAsia="en-GB"/>
              </w:rPr>
              <w:t xml:space="preserve">Site details </w:t>
            </w: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10AE63B4" w14:textId="75D5CCFF" w:rsidR="00A73301" w:rsidRDefault="00A73301" w:rsidP="00A73301">
            <w:pPr>
              <w:textAlignment w:val="baseline"/>
              <w:rPr>
                <w:b/>
                <w:bCs/>
              </w:rPr>
            </w:pPr>
            <w:r w:rsidRPr="00145DFB">
              <w:rPr>
                <w:b/>
                <w:bCs/>
              </w:rPr>
              <w:t xml:space="preserve">Site Address </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0D33A12C" w14:textId="5056D558" w:rsidR="00ED5F3C" w:rsidRDefault="00ED5F3C" w:rsidP="00A73301">
            <w:r>
              <w:t>Port Tennant, Swansea, SA1 1LY</w:t>
            </w:r>
          </w:p>
        </w:tc>
      </w:tr>
      <w:tr w:rsidR="00A73301" w:rsidRPr="004D7FB6" w14:paraId="764D4970" w14:textId="77777777" w:rsidTr="00782E70">
        <w:trPr>
          <w:trHeight w:val="746"/>
        </w:trPr>
        <w:tc>
          <w:tcPr>
            <w:tcW w:w="1815" w:type="dxa"/>
            <w:vMerge/>
            <w:tcBorders>
              <w:left w:val="single" w:sz="6" w:space="0" w:color="auto"/>
              <w:right w:val="single" w:sz="6" w:space="0" w:color="auto"/>
            </w:tcBorders>
            <w:shd w:val="clear" w:color="auto" w:fill="auto"/>
          </w:tcPr>
          <w:p w14:paraId="774C1D5E" w14:textId="55D6B689" w:rsidR="00A73301" w:rsidRPr="00F7677D" w:rsidRDefault="00A73301"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1A00A7E7" w14:textId="33B43511" w:rsidR="00A73301" w:rsidRPr="004D7FB6" w:rsidRDefault="00A73301" w:rsidP="00A73301">
            <w:pPr>
              <w:textAlignment w:val="baseline"/>
              <w:rPr>
                <w:rFonts w:ascii="Arial" w:eastAsia="Times New Roman" w:hAnsi="Arial" w:cs="Arial"/>
                <w:sz w:val="22"/>
                <w:szCs w:val="22"/>
                <w:lang w:eastAsia="en-GB"/>
              </w:rPr>
            </w:pPr>
            <w:r>
              <w:rPr>
                <w:b/>
                <w:bCs/>
              </w:rPr>
              <w:t xml:space="preserve">Site </w:t>
            </w:r>
            <w:r w:rsidRPr="00145DFB">
              <w:rPr>
                <w:b/>
                <w:bCs/>
              </w:rPr>
              <w:t>size</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236493AF" w14:textId="77777777" w:rsidR="00A73301" w:rsidRDefault="00A73301" w:rsidP="00A73301">
            <w:r>
              <w:t xml:space="preserve">L 95m x W 90m </w:t>
            </w:r>
          </w:p>
          <w:p w14:paraId="3E0F917D" w14:textId="6482777D" w:rsidR="00A73301" w:rsidRPr="004D7FB6" w:rsidRDefault="00A73301" w:rsidP="00A73301">
            <w:pPr>
              <w:textAlignment w:val="baseline"/>
              <w:rPr>
                <w:rFonts w:ascii="Arial" w:eastAsia="Times New Roman" w:hAnsi="Arial" w:cs="Arial"/>
                <w:sz w:val="22"/>
                <w:szCs w:val="22"/>
                <w:lang w:eastAsia="en-GB"/>
              </w:rPr>
            </w:pPr>
            <w:r>
              <w:t>Site area: 8550m2</w:t>
            </w:r>
          </w:p>
        </w:tc>
      </w:tr>
      <w:tr w:rsidR="00A73301" w:rsidRPr="004D7FB6" w14:paraId="6319383C" w14:textId="77777777" w:rsidTr="00782E70">
        <w:trPr>
          <w:trHeight w:val="746"/>
        </w:trPr>
        <w:tc>
          <w:tcPr>
            <w:tcW w:w="1815" w:type="dxa"/>
            <w:vMerge/>
            <w:tcBorders>
              <w:left w:val="single" w:sz="6" w:space="0" w:color="auto"/>
              <w:right w:val="single" w:sz="6" w:space="0" w:color="auto"/>
            </w:tcBorders>
            <w:shd w:val="clear" w:color="auto" w:fill="auto"/>
          </w:tcPr>
          <w:p w14:paraId="4E1109EC" w14:textId="77777777" w:rsidR="00A73301" w:rsidRDefault="00A73301"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7EB69346" w14:textId="3F366771" w:rsidR="00A73301" w:rsidRDefault="00A73301" w:rsidP="00A73301">
            <w:pPr>
              <w:textAlignment w:val="baseline"/>
              <w:rPr>
                <w:b/>
                <w:bCs/>
              </w:rPr>
            </w:pPr>
            <w:r w:rsidRPr="00145DFB">
              <w:rPr>
                <w:b/>
                <w:bCs/>
              </w:rPr>
              <w:t xml:space="preserve">National grid </w:t>
            </w:r>
            <w:r>
              <w:rPr>
                <w:b/>
                <w:bCs/>
              </w:rPr>
              <w:t>Coordinate</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3D3CDDE4" w14:textId="28CDB5AE" w:rsidR="00A73301" w:rsidRPr="00A73301" w:rsidRDefault="004C6B67" w:rsidP="00A73301">
            <m:oMathPara>
              <m:oMathParaPr>
                <m:jc m:val="left"/>
              </m:oMathParaPr>
              <m:oMath>
                <m:r>
                  <w:rPr>
                    <w:rFonts w:ascii="Cambria Math" w:hAnsi="Cambria Math"/>
                  </w:rPr>
                  <m:t>°</m:t>
                </m:r>
                <m:r>
                  <w:rPr>
                    <w:rFonts w:ascii="Cambria Math" w:hAnsi="Cambria Math"/>
                  </w:rPr>
                  <m:t>(51.6181117, -3.9200693)</m:t>
                </m:r>
              </m:oMath>
            </m:oMathPara>
          </w:p>
        </w:tc>
      </w:tr>
      <w:tr w:rsidR="00A73301" w:rsidRPr="004D7FB6" w14:paraId="13FB01AE" w14:textId="77777777" w:rsidTr="00782E70">
        <w:trPr>
          <w:trHeight w:val="746"/>
        </w:trPr>
        <w:tc>
          <w:tcPr>
            <w:tcW w:w="1815" w:type="dxa"/>
            <w:vMerge/>
            <w:tcBorders>
              <w:left w:val="single" w:sz="6" w:space="0" w:color="auto"/>
              <w:right w:val="single" w:sz="6" w:space="0" w:color="auto"/>
            </w:tcBorders>
            <w:shd w:val="clear" w:color="auto" w:fill="auto"/>
          </w:tcPr>
          <w:p w14:paraId="58D55A0E" w14:textId="77777777" w:rsidR="00A73301" w:rsidRPr="00F7677D" w:rsidRDefault="00A73301"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3DAE3990" w14:textId="0671A836" w:rsidR="00A73301" w:rsidRPr="004D7FB6" w:rsidRDefault="00A73301" w:rsidP="00A73301">
            <w:pPr>
              <w:textAlignment w:val="baseline"/>
              <w:rPr>
                <w:rFonts w:ascii="Arial" w:eastAsia="Times New Roman" w:hAnsi="Arial" w:cs="Arial"/>
                <w:sz w:val="22"/>
                <w:szCs w:val="22"/>
                <w:lang w:eastAsia="en-GB"/>
              </w:rPr>
            </w:pPr>
            <w:r w:rsidRPr="00145DFB">
              <w:rPr>
                <w:b/>
                <w:bCs/>
              </w:rPr>
              <w:t>Site location</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11CF5894" w14:textId="247FD651" w:rsidR="00A73301" w:rsidRDefault="00A73301" w:rsidP="00A73301">
            <w:r>
              <w:t xml:space="preserve">The proposed development site consists of the old, reclaimed docklands in Swansea’s SA1 development area east of the city centre and approximately 3 miles south from Swansea train station and 1.5m east of the city’s main bus station. The area of investigation comprises of undeveloped grassland which currently lays adjacent to timber terminal run by ABP (Associated British Ports) and currently has four access gates two to the south of site off Langdon Road, Port Tennant which allow direct vehicle to access the site. However, a more favourable access point is located to the front of site via unnamed road and gated access which gives us direct passage to the given plot </w:t>
            </w:r>
            <w:r w:rsidR="009F587C">
              <w:t>and</w:t>
            </w:r>
            <w:r>
              <w:t xml:space="preserve"> allows for unobstructed access as the rear access passages are subject to ABP Land boundaries and could lead to right of way disputes under the Land registration act of 2002.</w:t>
            </w:r>
          </w:p>
          <w:p w14:paraId="0BECBC28" w14:textId="71975236" w:rsidR="00A73301" w:rsidRPr="004D7FB6" w:rsidRDefault="00A73301" w:rsidP="00A73301">
            <w:pPr>
              <w:textAlignment w:val="baseline"/>
              <w:rPr>
                <w:rFonts w:ascii="Arial" w:eastAsia="Times New Roman" w:hAnsi="Arial" w:cs="Arial"/>
                <w:sz w:val="22"/>
                <w:szCs w:val="22"/>
                <w:lang w:eastAsia="en-GB"/>
              </w:rPr>
            </w:pPr>
            <w:r>
              <w:t xml:space="preserve">Also situated is an electrical transformer substation which is run </w:t>
            </w:r>
            <w:r w:rsidR="009F587C">
              <w:t>by</w:t>
            </w:r>
            <w:r>
              <w:t xml:space="preserve"> Western Power Distribution so local power distribution of power maybe obstructed by ground works therefore, MEP maps will need to be reviewed before commencing any ground works. WPD may need to be contacted to obtain relevant in formation.</w:t>
            </w:r>
          </w:p>
        </w:tc>
      </w:tr>
      <w:tr w:rsidR="00A73301" w:rsidRPr="004D7FB6" w14:paraId="0AE60BF7" w14:textId="77777777" w:rsidTr="00782E70">
        <w:trPr>
          <w:trHeight w:val="746"/>
        </w:trPr>
        <w:tc>
          <w:tcPr>
            <w:tcW w:w="1815" w:type="dxa"/>
            <w:vMerge/>
            <w:tcBorders>
              <w:left w:val="single" w:sz="6" w:space="0" w:color="auto"/>
              <w:bottom w:val="single" w:sz="6" w:space="0" w:color="auto"/>
              <w:right w:val="single" w:sz="6" w:space="0" w:color="auto"/>
            </w:tcBorders>
            <w:shd w:val="clear" w:color="auto" w:fill="auto"/>
          </w:tcPr>
          <w:p w14:paraId="0ED91B6F" w14:textId="77777777" w:rsidR="00A73301" w:rsidRPr="00F7677D" w:rsidRDefault="00A73301"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39FE2EFE" w14:textId="02C4E99B" w:rsidR="00A73301" w:rsidRPr="00145DFB" w:rsidRDefault="00A73301" w:rsidP="00A73301">
            <w:pPr>
              <w:textAlignment w:val="baseline"/>
              <w:rPr>
                <w:b/>
                <w:bCs/>
              </w:rPr>
            </w:pPr>
            <w:r>
              <w:rPr>
                <w:b/>
                <w:bCs/>
              </w:rPr>
              <w:t xml:space="preserve">Planning Constraints </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675D8C8E" w14:textId="3ABF1B92" w:rsidR="00A73301" w:rsidRDefault="00A73301" w:rsidP="00A73301"/>
        </w:tc>
      </w:tr>
      <w:tr w:rsidR="00823E2E" w:rsidRPr="004D7FB6" w14:paraId="7E7E260E" w14:textId="77777777" w:rsidTr="00782E70">
        <w:trPr>
          <w:trHeight w:val="358"/>
        </w:trPr>
        <w:tc>
          <w:tcPr>
            <w:tcW w:w="1815" w:type="dxa"/>
            <w:vMerge w:val="restart"/>
            <w:tcBorders>
              <w:left w:val="single" w:sz="6" w:space="0" w:color="auto"/>
              <w:right w:val="single" w:sz="6" w:space="0" w:color="auto"/>
            </w:tcBorders>
            <w:shd w:val="clear" w:color="auto" w:fill="auto"/>
          </w:tcPr>
          <w:p w14:paraId="542611EC" w14:textId="4E89EBB1" w:rsidR="00823E2E" w:rsidRPr="00F7677D" w:rsidRDefault="00823E2E" w:rsidP="00A73301">
            <w:pPr>
              <w:textAlignment w:val="baseline"/>
              <w:rPr>
                <w:rFonts w:eastAsia="Times New Roman" w:cstheme="minorHAnsi"/>
                <w:b/>
                <w:bCs/>
                <w:lang w:eastAsia="en-GB"/>
              </w:rPr>
            </w:pPr>
            <w:r>
              <w:rPr>
                <w:rFonts w:eastAsia="Times New Roman" w:cstheme="minorHAnsi"/>
                <w:b/>
                <w:bCs/>
                <w:lang w:eastAsia="en-GB"/>
              </w:rPr>
              <w:t xml:space="preserve">Contract </w:t>
            </w: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538A640C" w14:textId="5063DC54" w:rsidR="00823E2E" w:rsidRDefault="00823E2E" w:rsidP="00A73301">
            <w:pPr>
              <w:textAlignment w:val="baseline"/>
              <w:rPr>
                <w:b/>
                <w:bCs/>
              </w:rPr>
            </w:pPr>
            <w:r>
              <w:rPr>
                <w:b/>
                <w:bCs/>
              </w:rPr>
              <w:t>Contract type</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7F2D0DFA" w14:textId="384F28D3" w:rsidR="00823E2E" w:rsidRDefault="00823E2E" w:rsidP="00A73301">
            <w:r>
              <w:t>Design and Build</w:t>
            </w:r>
          </w:p>
        </w:tc>
      </w:tr>
      <w:tr w:rsidR="00823E2E" w:rsidRPr="004D7FB6" w14:paraId="36BEFB77" w14:textId="77777777" w:rsidTr="00782E70">
        <w:trPr>
          <w:trHeight w:val="746"/>
        </w:trPr>
        <w:tc>
          <w:tcPr>
            <w:tcW w:w="1815" w:type="dxa"/>
            <w:vMerge/>
            <w:tcBorders>
              <w:left w:val="single" w:sz="6" w:space="0" w:color="auto"/>
              <w:right w:val="single" w:sz="6" w:space="0" w:color="auto"/>
            </w:tcBorders>
            <w:shd w:val="clear" w:color="auto" w:fill="auto"/>
          </w:tcPr>
          <w:p w14:paraId="0B3D2C15" w14:textId="77777777" w:rsidR="00823E2E" w:rsidRDefault="00823E2E"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44D0D2C8" w14:textId="3300A2B8" w:rsidR="00823E2E" w:rsidRDefault="00823E2E" w:rsidP="00A73301">
            <w:pPr>
              <w:textAlignment w:val="baseline"/>
              <w:rPr>
                <w:b/>
                <w:bCs/>
              </w:rPr>
            </w:pPr>
            <w:r>
              <w:rPr>
                <w:b/>
                <w:bCs/>
              </w:rPr>
              <w:t xml:space="preserve">Project Funding </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1A33227E" w14:textId="3FEF5DB1" w:rsidR="00823E2E" w:rsidRDefault="00823E2E" w:rsidP="00A73301">
            <w:r>
              <w:t>University of Wales Trinity St David</w:t>
            </w:r>
          </w:p>
        </w:tc>
      </w:tr>
      <w:tr w:rsidR="00823E2E" w:rsidRPr="004D7FB6" w14:paraId="44BF5EE3" w14:textId="77777777" w:rsidTr="00782E70">
        <w:trPr>
          <w:trHeight w:val="746"/>
        </w:trPr>
        <w:tc>
          <w:tcPr>
            <w:tcW w:w="1815" w:type="dxa"/>
            <w:vMerge/>
            <w:tcBorders>
              <w:left w:val="single" w:sz="6" w:space="0" w:color="auto"/>
              <w:right w:val="single" w:sz="6" w:space="0" w:color="auto"/>
            </w:tcBorders>
            <w:shd w:val="clear" w:color="auto" w:fill="auto"/>
          </w:tcPr>
          <w:p w14:paraId="5C071D15" w14:textId="77777777" w:rsidR="00823E2E" w:rsidRDefault="00823E2E"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4806D766" w14:textId="77777777" w:rsidR="00823E2E" w:rsidRDefault="00823E2E" w:rsidP="00A73301">
            <w:pPr>
              <w:textAlignment w:val="baseline"/>
              <w:rPr>
                <w:b/>
                <w:bCs/>
              </w:rPr>
            </w:pPr>
            <w:r>
              <w:rPr>
                <w:b/>
                <w:bCs/>
              </w:rPr>
              <w:t xml:space="preserve">Due Diligence </w:t>
            </w:r>
          </w:p>
          <w:p w14:paraId="17F38480" w14:textId="0649904A" w:rsidR="00823E2E" w:rsidRDefault="00823E2E" w:rsidP="00A73301">
            <w:pPr>
              <w:textAlignment w:val="baseline"/>
              <w:rPr>
                <w:b/>
                <w:bCs/>
              </w:rPr>
            </w:pPr>
            <w:r>
              <w:rPr>
                <w:b/>
                <w:bCs/>
              </w:rPr>
              <w:t xml:space="preserve">Date: </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742EDC1E" w14:textId="63CB0043" w:rsidR="00823E2E" w:rsidRDefault="0002604D" w:rsidP="00A73301">
            <w:r>
              <w:t>TBC</w:t>
            </w:r>
          </w:p>
        </w:tc>
      </w:tr>
      <w:tr w:rsidR="00823E2E" w:rsidRPr="004D7FB6" w14:paraId="08FA70AF" w14:textId="77777777" w:rsidTr="00782E70">
        <w:trPr>
          <w:trHeight w:val="746"/>
        </w:trPr>
        <w:tc>
          <w:tcPr>
            <w:tcW w:w="1815" w:type="dxa"/>
            <w:vMerge/>
            <w:tcBorders>
              <w:left w:val="single" w:sz="6" w:space="0" w:color="auto"/>
              <w:bottom w:val="single" w:sz="6" w:space="0" w:color="auto"/>
              <w:right w:val="single" w:sz="6" w:space="0" w:color="auto"/>
            </w:tcBorders>
            <w:shd w:val="clear" w:color="auto" w:fill="auto"/>
          </w:tcPr>
          <w:p w14:paraId="6C8ED384" w14:textId="77777777" w:rsidR="00823E2E" w:rsidRDefault="00823E2E" w:rsidP="00A73301">
            <w:pPr>
              <w:textAlignment w:val="baseline"/>
              <w:rPr>
                <w:rFonts w:eastAsia="Times New Roman" w:cstheme="minorHAnsi"/>
                <w:b/>
                <w:bCs/>
                <w:lang w:eastAsia="en-GB"/>
              </w:rPr>
            </w:pPr>
          </w:p>
        </w:tc>
        <w:tc>
          <w:tcPr>
            <w:tcW w:w="1387" w:type="dxa"/>
            <w:tcBorders>
              <w:top w:val="single" w:sz="6" w:space="0" w:color="auto"/>
              <w:left w:val="single" w:sz="6" w:space="0" w:color="auto"/>
              <w:bottom w:val="single" w:sz="6" w:space="0" w:color="auto"/>
              <w:right w:val="single" w:sz="6" w:space="0" w:color="auto"/>
            </w:tcBorders>
            <w:shd w:val="clear" w:color="auto" w:fill="auto"/>
          </w:tcPr>
          <w:p w14:paraId="3E556E1B" w14:textId="1074C7CB" w:rsidR="00823E2E" w:rsidRDefault="00503884" w:rsidP="00A73301">
            <w:pPr>
              <w:textAlignment w:val="baseline"/>
              <w:rPr>
                <w:b/>
                <w:bCs/>
              </w:rPr>
            </w:pPr>
            <w:r>
              <w:rPr>
                <w:b/>
                <w:bCs/>
              </w:rPr>
              <w:t xml:space="preserve">Project delivery </w:t>
            </w:r>
            <w:r w:rsidR="00823E2E">
              <w:rPr>
                <w:b/>
                <w:bCs/>
              </w:rPr>
              <w:t>date:</w:t>
            </w:r>
          </w:p>
        </w:tc>
        <w:tc>
          <w:tcPr>
            <w:tcW w:w="5843" w:type="dxa"/>
            <w:tcBorders>
              <w:top w:val="single" w:sz="6" w:space="0" w:color="auto"/>
              <w:left w:val="single" w:sz="6" w:space="0" w:color="auto"/>
              <w:bottom w:val="single" w:sz="6" w:space="0" w:color="auto"/>
              <w:right w:val="single" w:sz="6" w:space="0" w:color="auto"/>
            </w:tcBorders>
            <w:shd w:val="clear" w:color="auto" w:fill="auto"/>
          </w:tcPr>
          <w:p w14:paraId="6E6DE516" w14:textId="57276F21" w:rsidR="00823E2E" w:rsidRDefault="0002604D" w:rsidP="00A73301">
            <w:r>
              <w:t xml:space="preserve"> </w:t>
            </w:r>
          </w:p>
        </w:tc>
      </w:tr>
      <w:tr w:rsidR="00A73301" w:rsidRPr="00522A05" w14:paraId="3BC44C07" w14:textId="77777777" w:rsidTr="00287B8A">
        <w:trPr>
          <w:trHeight w:val="383"/>
        </w:trPr>
        <w:tc>
          <w:tcPr>
            <w:tcW w:w="9045" w:type="dxa"/>
            <w:gridSpan w:val="3"/>
            <w:tcBorders>
              <w:top w:val="single" w:sz="6" w:space="0" w:color="auto"/>
              <w:left w:val="single" w:sz="6" w:space="0" w:color="auto"/>
              <w:bottom w:val="single" w:sz="6" w:space="0" w:color="auto"/>
              <w:right w:val="single" w:sz="6" w:space="0" w:color="auto"/>
            </w:tcBorders>
            <w:shd w:val="clear" w:color="auto" w:fill="C0C0C0"/>
            <w:hideMark/>
          </w:tcPr>
          <w:p w14:paraId="6DC1B832" w14:textId="68B2A55D" w:rsidR="00A73301" w:rsidRPr="0002604D" w:rsidRDefault="00823E2E" w:rsidP="00A73301">
            <w:pPr>
              <w:textAlignment w:val="baseline"/>
              <w:rPr>
                <w:rFonts w:eastAsia="Times New Roman" w:cstheme="minorHAnsi"/>
                <w:b/>
                <w:bCs/>
                <w:lang w:eastAsia="en-GB"/>
              </w:rPr>
            </w:pPr>
            <w:r w:rsidRPr="0002604D">
              <w:rPr>
                <w:rFonts w:eastAsia="Times New Roman" w:cstheme="minorHAnsi"/>
                <w:b/>
                <w:bCs/>
                <w:lang w:eastAsia="en-GB"/>
              </w:rPr>
              <w:t>Client re</w:t>
            </w:r>
            <w:r w:rsidR="0002604D" w:rsidRPr="0002604D">
              <w:rPr>
                <w:rFonts w:eastAsia="Times New Roman" w:cstheme="minorHAnsi"/>
                <w:b/>
                <w:bCs/>
                <w:lang w:eastAsia="en-GB"/>
              </w:rPr>
              <w:t xml:space="preserve">quirement </w:t>
            </w:r>
          </w:p>
        </w:tc>
      </w:tr>
      <w:tr w:rsidR="00A73301" w:rsidRPr="00522A05" w14:paraId="0AEF8DA4" w14:textId="77777777" w:rsidTr="00287B8A">
        <w:trPr>
          <w:trHeight w:val="1743"/>
        </w:trPr>
        <w:tc>
          <w:tcPr>
            <w:tcW w:w="904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0714630" w14:textId="062145BA" w:rsidR="0002604D" w:rsidRPr="0002604D" w:rsidRDefault="0002604D" w:rsidP="0002604D">
            <w:pPr>
              <w:jc w:val="both"/>
              <w:rPr>
                <w:rFonts w:cstheme="minorHAnsi"/>
              </w:rPr>
            </w:pPr>
            <w:r w:rsidRPr="0002604D">
              <w:rPr>
                <w:rFonts w:cstheme="minorHAnsi"/>
                <w:color w:val="000000"/>
                <w:sz w:val="27"/>
                <w:szCs w:val="27"/>
              </w:rPr>
              <w:t>To meet the growing number of home and overseas students wishing to attend the University, additional Halls of Residence are required. Your company have been approached by the Universities Estates Team to carry out the design and build for a new three-storey Student Residence Hall in the SA1 development (seafront): the top two floors will be for student accommodation, and the ground floor will be multi-function retail spaces. The University would prefer the student rooms to be '</w:t>
            </w:r>
            <w:proofErr w:type="spellStart"/>
            <w:r w:rsidR="009F587C">
              <w:rPr>
                <w:rFonts w:cstheme="minorHAnsi"/>
                <w:color w:val="000000"/>
                <w:sz w:val="27"/>
                <w:szCs w:val="27"/>
              </w:rPr>
              <w:t>E</w:t>
            </w:r>
            <w:r w:rsidRPr="0002604D">
              <w:rPr>
                <w:rFonts w:cstheme="minorHAnsi"/>
                <w:color w:val="000000"/>
                <w:sz w:val="27"/>
                <w:szCs w:val="27"/>
              </w:rPr>
              <w:t>n</w:t>
            </w:r>
            <w:proofErr w:type="spellEnd"/>
            <w:r w:rsidRPr="0002604D">
              <w:rPr>
                <w:rFonts w:cstheme="minorHAnsi"/>
                <w:color w:val="000000"/>
                <w:sz w:val="27"/>
                <w:szCs w:val="27"/>
              </w:rPr>
              <w:t>-suite'. Consideration should be given to maximising rental income generation from these units (inside and outside of term time), to access, and to diversity in provision, allowing for single and family units to be incorporated, therefore maximising the monetary possibility of space. It is essential that consideration must be given to proper access to all areas for all users (including those with disabilities) and to safe delivery to the retail outlets. The plot area not utilised for the building should be fully landscaped for community use. Consideration should be given to providing space for the parking of vehicles.</w:t>
            </w:r>
          </w:p>
          <w:p w14:paraId="74A577BD" w14:textId="7C51D9D9" w:rsidR="00A73301" w:rsidRPr="00522A05" w:rsidRDefault="00A73301" w:rsidP="00A73301">
            <w:pPr>
              <w:jc w:val="both"/>
              <w:textAlignment w:val="baseline"/>
              <w:rPr>
                <w:rFonts w:ascii="Times New Roman" w:eastAsia="Times New Roman" w:hAnsi="Times New Roman" w:cs="Times New Roman"/>
                <w:lang w:eastAsia="en-GB"/>
              </w:rPr>
            </w:pPr>
          </w:p>
        </w:tc>
      </w:tr>
      <w:tr w:rsidR="00503884" w:rsidRPr="00522A05" w14:paraId="65B89C45" w14:textId="77777777" w:rsidTr="00503884">
        <w:trPr>
          <w:trHeight w:val="296"/>
        </w:trPr>
        <w:tc>
          <w:tcPr>
            <w:tcW w:w="9045" w:type="dxa"/>
            <w:gridSpan w:val="3"/>
            <w:tcBorders>
              <w:top w:val="single" w:sz="6" w:space="0" w:color="auto"/>
              <w:left w:val="single" w:sz="6" w:space="0" w:color="auto"/>
              <w:bottom w:val="single" w:sz="6" w:space="0" w:color="auto"/>
              <w:right w:val="single" w:sz="6" w:space="0" w:color="auto"/>
            </w:tcBorders>
            <w:shd w:val="clear" w:color="auto" w:fill="auto"/>
          </w:tcPr>
          <w:p w14:paraId="12DA8F50" w14:textId="262EFADB" w:rsidR="00503884" w:rsidRPr="0002604D" w:rsidRDefault="00503884" w:rsidP="0002604D">
            <w:pPr>
              <w:jc w:val="both"/>
              <w:rPr>
                <w:rFonts w:cstheme="minorHAnsi"/>
                <w:color w:val="000000"/>
                <w:sz w:val="27"/>
                <w:szCs w:val="27"/>
              </w:rPr>
            </w:pPr>
            <w:r w:rsidRPr="00782E70">
              <w:rPr>
                <w:rFonts w:cstheme="minorHAnsi"/>
                <w:b/>
                <w:bCs/>
                <w:color w:val="000000"/>
                <w:sz w:val="27"/>
                <w:szCs w:val="27"/>
              </w:rPr>
              <w:t>Operational/functional needs</w:t>
            </w:r>
          </w:p>
        </w:tc>
      </w:tr>
      <w:tr w:rsidR="00503884" w:rsidRPr="00522A05" w14:paraId="3AEB8E3E" w14:textId="77777777" w:rsidTr="007C70E8">
        <w:trPr>
          <w:trHeight w:val="577"/>
        </w:trPr>
        <w:tc>
          <w:tcPr>
            <w:tcW w:w="9045" w:type="dxa"/>
            <w:gridSpan w:val="3"/>
            <w:tcBorders>
              <w:top w:val="single" w:sz="6" w:space="0" w:color="auto"/>
              <w:left w:val="single" w:sz="6" w:space="0" w:color="auto"/>
              <w:bottom w:val="single" w:sz="6" w:space="0" w:color="auto"/>
              <w:right w:val="single" w:sz="6" w:space="0" w:color="auto"/>
            </w:tcBorders>
            <w:shd w:val="clear" w:color="auto" w:fill="auto"/>
          </w:tcPr>
          <w:p w14:paraId="77305DCB" w14:textId="77777777" w:rsidR="00503884" w:rsidRDefault="00503884" w:rsidP="00782E70">
            <w:pPr>
              <w:pStyle w:val="ListParagraph"/>
              <w:numPr>
                <w:ilvl w:val="0"/>
                <w:numId w:val="1"/>
              </w:numPr>
              <w:jc w:val="both"/>
              <w:rPr>
                <w:rFonts w:cstheme="minorHAnsi"/>
                <w:color w:val="000000"/>
                <w:sz w:val="27"/>
                <w:szCs w:val="27"/>
              </w:rPr>
            </w:pPr>
            <w:r>
              <w:rPr>
                <w:rFonts w:cstheme="minorHAnsi"/>
                <w:color w:val="000000"/>
                <w:sz w:val="27"/>
                <w:szCs w:val="27"/>
              </w:rPr>
              <w:t xml:space="preserve">Accommodate students during term time </w:t>
            </w:r>
          </w:p>
          <w:p w14:paraId="37EAEA4B" w14:textId="2AD98BE6" w:rsidR="00503884" w:rsidRDefault="00503884" w:rsidP="00782E70">
            <w:pPr>
              <w:pStyle w:val="ListParagraph"/>
              <w:numPr>
                <w:ilvl w:val="0"/>
                <w:numId w:val="1"/>
              </w:numPr>
              <w:jc w:val="both"/>
              <w:rPr>
                <w:rFonts w:cstheme="minorHAnsi"/>
                <w:color w:val="000000"/>
                <w:sz w:val="27"/>
                <w:szCs w:val="27"/>
              </w:rPr>
            </w:pPr>
            <w:r>
              <w:rPr>
                <w:rFonts w:cstheme="minorHAnsi"/>
                <w:color w:val="000000"/>
                <w:sz w:val="27"/>
                <w:szCs w:val="27"/>
              </w:rPr>
              <w:t>Provide suitable accommodation for disabled students and family accommodation during half term breaks</w:t>
            </w:r>
          </w:p>
          <w:p w14:paraId="4CD2E1C1" w14:textId="77777777" w:rsidR="00503884" w:rsidRDefault="00503884" w:rsidP="00782E70">
            <w:pPr>
              <w:pStyle w:val="ListParagraph"/>
              <w:numPr>
                <w:ilvl w:val="0"/>
                <w:numId w:val="1"/>
              </w:numPr>
              <w:jc w:val="both"/>
              <w:rPr>
                <w:rFonts w:cstheme="minorHAnsi"/>
                <w:color w:val="000000"/>
                <w:sz w:val="27"/>
                <w:szCs w:val="27"/>
              </w:rPr>
            </w:pPr>
            <w:r>
              <w:rPr>
                <w:rFonts w:cstheme="minorHAnsi"/>
                <w:color w:val="000000"/>
                <w:sz w:val="27"/>
                <w:szCs w:val="27"/>
              </w:rPr>
              <w:t>Retail units</w:t>
            </w:r>
          </w:p>
          <w:p w14:paraId="2913AB79" w14:textId="77777777" w:rsidR="00503884" w:rsidRDefault="00503884" w:rsidP="00782E70">
            <w:pPr>
              <w:pStyle w:val="ListParagraph"/>
              <w:numPr>
                <w:ilvl w:val="0"/>
                <w:numId w:val="1"/>
              </w:numPr>
              <w:jc w:val="both"/>
              <w:rPr>
                <w:rFonts w:cstheme="minorHAnsi"/>
                <w:color w:val="000000"/>
                <w:sz w:val="27"/>
                <w:szCs w:val="27"/>
              </w:rPr>
            </w:pPr>
            <w:r>
              <w:rPr>
                <w:rFonts w:cstheme="minorHAnsi"/>
                <w:color w:val="000000"/>
                <w:sz w:val="27"/>
                <w:szCs w:val="27"/>
              </w:rPr>
              <w:t xml:space="preserve">Green area to provide a community link </w:t>
            </w:r>
          </w:p>
          <w:p w14:paraId="610FEC5D" w14:textId="1C1D3F57" w:rsidR="00503884" w:rsidRPr="00782E70" w:rsidRDefault="00503884" w:rsidP="00503884">
            <w:pPr>
              <w:pStyle w:val="ListParagraph"/>
              <w:jc w:val="both"/>
              <w:rPr>
                <w:rFonts w:cstheme="minorHAnsi"/>
                <w:color w:val="000000"/>
                <w:sz w:val="27"/>
                <w:szCs w:val="27"/>
              </w:rPr>
            </w:pPr>
          </w:p>
        </w:tc>
      </w:tr>
      <w:tr w:rsidR="00782E70" w:rsidRPr="00522A05" w14:paraId="18919D3B" w14:textId="77777777" w:rsidTr="00782E70">
        <w:trPr>
          <w:trHeight w:val="294"/>
        </w:trPr>
        <w:tc>
          <w:tcPr>
            <w:tcW w:w="9045" w:type="dxa"/>
            <w:gridSpan w:val="3"/>
            <w:tcBorders>
              <w:top w:val="single" w:sz="6" w:space="0" w:color="auto"/>
              <w:left w:val="single" w:sz="6" w:space="0" w:color="auto"/>
              <w:bottom w:val="single" w:sz="6" w:space="0" w:color="auto"/>
              <w:right w:val="single" w:sz="6" w:space="0" w:color="auto"/>
            </w:tcBorders>
            <w:shd w:val="clear" w:color="auto" w:fill="auto"/>
          </w:tcPr>
          <w:p w14:paraId="7D073538" w14:textId="21C890C9" w:rsidR="00782E70" w:rsidRPr="00503884" w:rsidRDefault="00782E70" w:rsidP="0002604D">
            <w:pPr>
              <w:jc w:val="both"/>
              <w:rPr>
                <w:rFonts w:cstheme="minorHAnsi"/>
                <w:b/>
                <w:bCs/>
                <w:color w:val="000000"/>
                <w:sz w:val="27"/>
                <w:szCs w:val="27"/>
              </w:rPr>
            </w:pPr>
            <w:r w:rsidRPr="00503884">
              <w:rPr>
                <w:rFonts w:cstheme="minorHAnsi"/>
                <w:b/>
                <w:bCs/>
                <w:color w:val="000000"/>
                <w:sz w:val="27"/>
                <w:szCs w:val="27"/>
              </w:rPr>
              <w:t xml:space="preserve">Client directed adaptions </w:t>
            </w:r>
          </w:p>
        </w:tc>
      </w:tr>
      <w:tr w:rsidR="00503884" w:rsidRPr="00522A05" w14:paraId="2EA810D4" w14:textId="77777777" w:rsidTr="001E63DA">
        <w:trPr>
          <w:trHeight w:val="1743"/>
        </w:trPr>
        <w:tc>
          <w:tcPr>
            <w:tcW w:w="9045" w:type="dxa"/>
            <w:gridSpan w:val="3"/>
            <w:tcBorders>
              <w:top w:val="single" w:sz="6" w:space="0" w:color="auto"/>
              <w:left w:val="single" w:sz="6" w:space="0" w:color="auto"/>
              <w:bottom w:val="single" w:sz="6" w:space="0" w:color="auto"/>
              <w:right w:val="single" w:sz="6" w:space="0" w:color="auto"/>
            </w:tcBorders>
            <w:shd w:val="clear" w:color="auto" w:fill="auto"/>
          </w:tcPr>
          <w:p w14:paraId="6E9F1830" w14:textId="26664C98" w:rsidR="00503884" w:rsidRPr="00061657" w:rsidRDefault="00990C3F" w:rsidP="00061657">
            <w:pPr>
              <w:pStyle w:val="ListParagraph"/>
              <w:numPr>
                <w:ilvl w:val="0"/>
                <w:numId w:val="2"/>
              </w:numPr>
              <w:jc w:val="both"/>
              <w:rPr>
                <w:rFonts w:cstheme="minorHAnsi"/>
                <w:color w:val="000000"/>
                <w:sz w:val="27"/>
                <w:szCs w:val="27"/>
              </w:rPr>
            </w:pPr>
            <w:r w:rsidRPr="00061657">
              <w:rPr>
                <w:rFonts w:cstheme="minorHAnsi"/>
                <w:color w:val="000000"/>
                <w:sz w:val="27"/>
                <w:szCs w:val="27"/>
              </w:rPr>
              <w:t xml:space="preserve">Client has asked that the project incorporate a slight tilt (south wards) on the roof as it enables the installation of sky lights </w:t>
            </w:r>
            <w:r w:rsidR="00061657" w:rsidRPr="00061657">
              <w:rPr>
                <w:rFonts w:cstheme="minorHAnsi"/>
                <w:color w:val="000000"/>
                <w:sz w:val="27"/>
                <w:szCs w:val="27"/>
              </w:rPr>
              <w:t>in the corridors and provides an increased provision of natural lighting and space for PV panel installation.</w:t>
            </w:r>
          </w:p>
          <w:p w14:paraId="3D951B57" w14:textId="7B33EC81" w:rsidR="00061657" w:rsidRDefault="00061657" w:rsidP="00061657">
            <w:pPr>
              <w:pStyle w:val="ListParagraph"/>
              <w:numPr>
                <w:ilvl w:val="0"/>
                <w:numId w:val="2"/>
              </w:numPr>
              <w:jc w:val="both"/>
              <w:rPr>
                <w:rFonts w:cstheme="minorHAnsi"/>
                <w:color w:val="000000"/>
                <w:sz w:val="27"/>
                <w:szCs w:val="27"/>
              </w:rPr>
            </w:pPr>
            <w:r w:rsidRPr="00061657">
              <w:rPr>
                <w:rFonts w:cstheme="minorHAnsi"/>
                <w:color w:val="000000"/>
                <w:sz w:val="27"/>
                <w:szCs w:val="27"/>
              </w:rPr>
              <w:t>Staggered entrance doors in the block 4 corridors</w:t>
            </w:r>
            <w:r>
              <w:rPr>
                <w:rFonts w:cstheme="minorHAnsi"/>
                <w:color w:val="000000"/>
                <w:sz w:val="27"/>
                <w:szCs w:val="27"/>
              </w:rPr>
              <w:t>.</w:t>
            </w:r>
          </w:p>
          <w:p w14:paraId="58E59938" w14:textId="1DA0F2C7" w:rsidR="00061657" w:rsidRDefault="00061657" w:rsidP="00061657">
            <w:pPr>
              <w:pStyle w:val="ListParagraph"/>
              <w:numPr>
                <w:ilvl w:val="0"/>
                <w:numId w:val="2"/>
              </w:numPr>
              <w:jc w:val="both"/>
              <w:rPr>
                <w:rFonts w:cstheme="minorHAnsi"/>
                <w:color w:val="000000"/>
                <w:sz w:val="27"/>
                <w:szCs w:val="27"/>
              </w:rPr>
            </w:pPr>
            <w:r>
              <w:rPr>
                <w:rFonts w:cstheme="minorHAnsi"/>
                <w:color w:val="000000"/>
                <w:sz w:val="27"/>
                <w:szCs w:val="27"/>
              </w:rPr>
              <w:t xml:space="preserve">Adjusting the placement of the community space </w:t>
            </w:r>
            <w:r w:rsidR="00CF3CD2">
              <w:rPr>
                <w:rFonts w:cstheme="minorHAnsi"/>
                <w:color w:val="000000"/>
                <w:sz w:val="27"/>
                <w:szCs w:val="27"/>
              </w:rPr>
              <w:t xml:space="preserve">forward, so </w:t>
            </w:r>
            <w:r w:rsidR="00130E16">
              <w:rPr>
                <w:rFonts w:cstheme="minorHAnsi"/>
                <w:color w:val="000000"/>
                <w:sz w:val="27"/>
                <w:szCs w:val="27"/>
              </w:rPr>
              <w:t>it’s</w:t>
            </w:r>
            <w:r w:rsidR="00CF3CD2">
              <w:rPr>
                <w:rFonts w:cstheme="minorHAnsi"/>
                <w:color w:val="000000"/>
                <w:sz w:val="27"/>
                <w:szCs w:val="27"/>
              </w:rPr>
              <w:t xml:space="preserve"> closer </w:t>
            </w:r>
            <w:r w:rsidR="00130E16">
              <w:rPr>
                <w:rFonts w:cstheme="minorHAnsi"/>
                <w:color w:val="000000"/>
                <w:sz w:val="27"/>
                <w:szCs w:val="27"/>
              </w:rPr>
              <w:t xml:space="preserve">to building. However, the client has asked for the parking spaces to be close, with special considerations to the disabled parking spaces. </w:t>
            </w:r>
          </w:p>
          <w:p w14:paraId="428E8952" w14:textId="67186B67" w:rsidR="00130E16" w:rsidRPr="00061657" w:rsidRDefault="00130E16" w:rsidP="00061657">
            <w:pPr>
              <w:pStyle w:val="ListParagraph"/>
              <w:numPr>
                <w:ilvl w:val="0"/>
                <w:numId w:val="2"/>
              </w:numPr>
              <w:jc w:val="both"/>
              <w:rPr>
                <w:rFonts w:cstheme="minorHAnsi"/>
                <w:color w:val="000000"/>
                <w:sz w:val="27"/>
                <w:szCs w:val="27"/>
              </w:rPr>
            </w:pPr>
            <w:r>
              <w:rPr>
                <w:rFonts w:cstheme="minorHAnsi"/>
                <w:color w:val="000000"/>
                <w:sz w:val="27"/>
                <w:szCs w:val="27"/>
              </w:rPr>
              <w:t>Greenspace to be situated Infront of retail units and include benches.</w:t>
            </w:r>
          </w:p>
          <w:p w14:paraId="1653F9EF" w14:textId="3E7A230A" w:rsidR="00061657" w:rsidRPr="0002604D" w:rsidRDefault="00061657" w:rsidP="0002604D">
            <w:pPr>
              <w:jc w:val="both"/>
              <w:rPr>
                <w:rFonts w:cstheme="minorHAnsi"/>
                <w:color w:val="000000"/>
                <w:sz w:val="27"/>
                <w:szCs w:val="27"/>
              </w:rPr>
            </w:pPr>
          </w:p>
        </w:tc>
      </w:tr>
    </w:tbl>
    <w:p w14:paraId="0079E5D9" w14:textId="50F13076" w:rsidR="004866B7" w:rsidRDefault="004866B7"/>
    <w:sectPr w:rsidR="00486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C13FF"/>
    <w:multiLevelType w:val="hybridMultilevel"/>
    <w:tmpl w:val="B4B06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B23FC"/>
    <w:multiLevelType w:val="hybridMultilevel"/>
    <w:tmpl w:val="5D5ACD2E"/>
    <w:lvl w:ilvl="0" w:tplc="3EE8A4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77D"/>
    <w:rsid w:val="0002604D"/>
    <w:rsid w:val="00061657"/>
    <w:rsid w:val="00130E16"/>
    <w:rsid w:val="004866B7"/>
    <w:rsid w:val="004C6B67"/>
    <w:rsid w:val="00503884"/>
    <w:rsid w:val="005F3611"/>
    <w:rsid w:val="00741582"/>
    <w:rsid w:val="00782E70"/>
    <w:rsid w:val="00823E2E"/>
    <w:rsid w:val="00990C3F"/>
    <w:rsid w:val="009F587C"/>
    <w:rsid w:val="00A73301"/>
    <w:rsid w:val="00CD08A1"/>
    <w:rsid w:val="00CF3CD2"/>
    <w:rsid w:val="00E82B01"/>
    <w:rsid w:val="00ED5F3C"/>
    <w:rsid w:val="00F76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4EEC"/>
  <w15:chartTrackingRefBased/>
  <w15:docId w15:val="{DD746E0D-274D-AA49-B19C-1C0362908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7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6B67"/>
    <w:rPr>
      <w:color w:val="808080"/>
    </w:rPr>
  </w:style>
  <w:style w:type="paragraph" w:styleId="ListParagraph">
    <w:name w:val="List Paragraph"/>
    <w:basedOn w:val="Normal"/>
    <w:uiPriority w:val="34"/>
    <w:qFormat/>
    <w:rsid w:val="00782E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92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Pages>
  <Words>540</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Ikete (1902411)</dc:creator>
  <cp:keywords/>
  <dc:description/>
  <cp:lastModifiedBy>Al Ikete (1902411)</cp:lastModifiedBy>
  <cp:revision>1</cp:revision>
  <dcterms:created xsi:type="dcterms:W3CDTF">2022-03-09T10:43:00Z</dcterms:created>
  <dcterms:modified xsi:type="dcterms:W3CDTF">2022-03-09T12:02:00Z</dcterms:modified>
</cp:coreProperties>
</file>