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0CF4A" w14:textId="5F077FC0" w:rsidR="00AA716D" w:rsidRDefault="00AA716D" w:rsidP="00AA716D">
      <w:pPr>
        <w:jc w:val="center"/>
        <w:rPr>
          <w:rFonts w:ascii="Times New Roman" w:hAnsi="Times New Roman" w:cs="Times New Roman"/>
          <w:sz w:val="40"/>
          <w:szCs w:val="40"/>
        </w:rPr>
      </w:pPr>
      <w:bookmarkStart w:id="0" w:name="_Toc128473553"/>
    </w:p>
    <w:p w14:paraId="7BA98DA1" w14:textId="04722FF4" w:rsidR="00AA716D" w:rsidRDefault="00E0323C" w:rsidP="00AA716D">
      <w:pPr>
        <w:jc w:val="center"/>
        <w:rPr>
          <w:rFonts w:ascii="Times New Roman" w:hAnsi="Times New Roman" w:cs="Times New Roman"/>
          <w:sz w:val="40"/>
          <w:szCs w:val="40"/>
        </w:rPr>
      </w:pPr>
      <w:r w:rsidRPr="00E0323C">
        <w:rPr>
          <w:rFonts w:ascii="Times New Roman" w:hAnsi="Times New Roman" w:cs="Times New Roman"/>
          <w:noProof/>
          <w:sz w:val="40"/>
          <w:szCs w:val="40"/>
        </w:rPr>
        <w:drawing>
          <wp:inline distT="0" distB="0" distL="0" distR="0" wp14:anchorId="2BA65B50" wp14:editId="2809E454">
            <wp:extent cx="3010161" cy="131075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10161" cy="1310754"/>
                    </a:xfrm>
                    <a:prstGeom prst="rect">
                      <a:avLst/>
                    </a:prstGeom>
                  </pic:spPr>
                </pic:pic>
              </a:graphicData>
            </a:graphic>
          </wp:inline>
        </w:drawing>
      </w:r>
    </w:p>
    <w:p w14:paraId="70410834" w14:textId="77777777" w:rsidR="00AA716D" w:rsidRDefault="00AA716D" w:rsidP="00AA716D">
      <w:pPr>
        <w:jc w:val="center"/>
        <w:rPr>
          <w:rFonts w:ascii="Times New Roman" w:hAnsi="Times New Roman" w:cs="Times New Roman"/>
          <w:sz w:val="40"/>
          <w:szCs w:val="40"/>
        </w:rPr>
      </w:pPr>
    </w:p>
    <w:p w14:paraId="2427E35E" w14:textId="77777777" w:rsidR="00AA716D" w:rsidRDefault="00AA716D" w:rsidP="00AA716D">
      <w:pPr>
        <w:jc w:val="center"/>
        <w:rPr>
          <w:rFonts w:ascii="Times New Roman" w:hAnsi="Times New Roman" w:cs="Times New Roman"/>
          <w:sz w:val="40"/>
          <w:szCs w:val="40"/>
        </w:rPr>
      </w:pPr>
    </w:p>
    <w:p w14:paraId="25E7EEE3" w14:textId="77777777" w:rsidR="00AA716D" w:rsidRDefault="00AA716D" w:rsidP="00AA716D">
      <w:pPr>
        <w:jc w:val="center"/>
        <w:rPr>
          <w:rFonts w:ascii="Times New Roman" w:hAnsi="Times New Roman" w:cs="Times New Roman"/>
          <w:sz w:val="40"/>
          <w:szCs w:val="40"/>
        </w:rPr>
      </w:pPr>
    </w:p>
    <w:p w14:paraId="7C650E3A" w14:textId="77777777" w:rsidR="00AA716D" w:rsidRDefault="00AA716D" w:rsidP="00AA716D">
      <w:pPr>
        <w:jc w:val="center"/>
        <w:rPr>
          <w:rFonts w:ascii="Times New Roman" w:hAnsi="Times New Roman" w:cs="Times New Roman"/>
          <w:sz w:val="40"/>
          <w:szCs w:val="40"/>
        </w:rPr>
      </w:pPr>
    </w:p>
    <w:p w14:paraId="5F746236" w14:textId="77777777" w:rsidR="00AA716D" w:rsidRDefault="00AA716D" w:rsidP="00AA716D">
      <w:pPr>
        <w:jc w:val="center"/>
        <w:rPr>
          <w:rFonts w:ascii="Times New Roman" w:hAnsi="Times New Roman" w:cs="Times New Roman"/>
          <w:sz w:val="40"/>
          <w:szCs w:val="40"/>
        </w:rPr>
      </w:pPr>
    </w:p>
    <w:p w14:paraId="3FEDD5F7" w14:textId="3D67D43C" w:rsidR="00AA716D" w:rsidRPr="00E0323C" w:rsidRDefault="00AA716D" w:rsidP="00AA716D">
      <w:pPr>
        <w:jc w:val="center"/>
        <w:rPr>
          <w:rFonts w:ascii="Times New Roman" w:hAnsi="Times New Roman" w:cs="Times New Roman"/>
          <w:b/>
          <w:bCs/>
          <w:sz w:val="40"/>
          <w:szCs w:val="40"/>
        </w:rPr>
      </w:pPr>
      <w:r w:rsidRPr="00E0323C">
        <w:rPr>
          <w:rFonts w:ascii="Times New Roman" w:hAnsi="Times New Roman" w:cs="Times New Roman"/>
          <w:b/>
          <w:bCs/>
          <w:sz w:val="40"/>
          <w:szCs w:val="40"/>
        </w:rPr>
        <w:t>Hotel standards, reputation management, building and retaining customer loyalty</w:t>
      </w:r>
    </w:p>
    <w:p w14:paraId="1E515D43" w14:textId="77777777" w:rsidR="00AA716D" w:rsidRDefault="00AA716D" w:rsidP="00AA716D">
      <w:pPr>
        <w:jc w:val="center"/>
        <w:rPr>
          <w:rFonts w:ascii="Times New Roman" w:hAnsi="Times New Roman" w:cs="Times New Roman"/>
          <w:sz w:val="24"/>
          <w:szCs w:val="24"/>
        </w:rPr>
      </w:pPr>
    </w:p>
    <w:p w14:paraId="18A567F5" w14:textId="77777777" w:rsidR="00AA716D" w:rsidRDefault="00AA716D" w:rsidP="00AA716D">
      <w:pPr>
        <w:jc w:val="center"/>
        <w:rPr>
          <w:rFonts w:ascii="Times New Roman" w:hAnsi="Times New Roman" w:cs="Times New Roman"/>
          <w:sz w:val="24"/>
          <w:szCs w:val="24"/>
        </w:rPr>
      </w:pPr>
    </w:p>
    <w:p w14:paraId="240206FA" w14:textId="77777777" w:rsidR="00AA716D" w:rsidRDefault="00AA716D" w:rsidP="00AA716D">
      <w:pPr>
        <w:jc w:val="center"/>
        <w:rPr>
          <w:rFonts w:ascii="Times New Roman" w:hAnsi="Times New Roman" w:cs="Times New Roman"/>
          <w:sz w:val="24"/>
          <w:szCs w:val="24"/>
        </w:rPr>
      </w:pPr>
    </w:p>
    <w:p w14:paraId="2CFF685E" w14:textId="77777777" w:rsidR="00AA716D" w:rsidRDefault="00AA716D" w:rsidP="00AA716D">
      <w:pPr>
        <w:jc w:val="center"/>
        <w:rPr>
          <w:rFonts w:ascii="Times New Roman" w:hAnsi="Times New Roman" w:cs="Times New Roman"/>
          <w:sz w:val="24"/>
          <w:szCs w:val="24"/>
        </w:rPr>
      </w:pPr>
    </w:p>
    <w:p w14:paraId="6F3C3CC9" w14:textId="77777777" w:rsidR="00AA716D" w:rsidRDefault="00AA716D" w:rsidP="00AA716D">
      <w:pPr>
        <w:jc w:val="center"/>
        <w:rPr>
          <w:rFonts w:ascii="Times New Roman" w:hAnsi="Times New Roman" w:cs="Times New Roman"/>
          <w:sz w:val="24"/>
          <w:szCs w:val="24"/>
        </w:rPr>
      </w:pPr>
    </w:p>
    <w:p w14:paraId="73C571E1" w14:textId="77777777" w:rsidR="00AA716D" w:rsidRDefault="00AA716D" w:rsidP="00AA716D">
      <w:pPr>
        <w:jc w:val="center"/>
        <w:rPr>
          <w:rFonts w:ascii="Times New Roman" w:hAnsi="Times New Roman" w:cs="Times New Roman"/>
          <w:sz w:val="24"/>
          <w:szCs w:val="24"/>
        </w:rPr>
      </w:pPr>
    </w:p>
    <w:p w14:paraId="650DD48D" w14:textId="77777777" w:rsidR="00AA716D" w:rsidRDefault="00AA716D" w:rsidP="00AA716D">
      <w:pPr>
        <w:jc w:val="center"/>
        <w:rPr>
          <w:rFonts w:ascii="Times New Roman" w:hAnsi="Times New Roman" w:cs="Times New Roman"/>
          <w:sz w:val="24"/>
          <w:szCs w:val="24"/>
        </w:rPr>
      </w:pPr>
    </w:p>
    <w:p w14:paraId="35B8A159" w14:textId="77777777" w:rsidR="00007221" w:rsidRDefault="00007221" w:rsidP="00AA716D">
      <w:pPr>
        <w:jc w:val="center"/>
        <w:rPr>
          <w:rFonts w:ascii="Times New Roman" w:hAnsi="Times New Roman" w:cs="Times New Roman"/>
          <w:sz w:val="24"/>
          <w:szCs w:val="24"/>
        </w:rPr>
      </w:pPr>
    </w:p>
    <w:p w14:paraId="72900265" w14:textId="77777777" w:rsidR="00007221" w:rsidRDefault="00007221" w:rsidP="00AA716D">
      <w:pPr>
        <w:jc w:val="center"/>
        <w:rPr>
          <w:rFonts w:ascii="Times New Roman" w:hAnsi="Times New Roman" w:cs="Times New Roman"/>
          <w:sz w:val="24"/>
          <w:szCs w:val="24"/>
        </w:rPr>
      </w:pPr>
    </w:p>
    <w:p w14:paraId="234C7500" w14:textId="0712AD53" w:rsidR="00AA716D" w:rsidRPr="00AA716D" w:rsidRDefault="00AA716D" w:rsidP="00AA716D">
      <w:pPr>
        <w:jc w:val="center"/>
        <w:rPr>
          <w:rFonts w:ascii="Times New Roman" w:hAnsi="Times New Roman" w:cs="Times New Roman"/>
          <w:sz w:val="24"/>
          <w:szCs w:val="24"/>
        </w:rPr>
      </w:pPr>
      <w:r w:rsidRPr="00AA716D">
        <w:rPr>
          <w:rFonts w:ascii="Times New Roman" w:hAnsi="Times New Roman" w:cs="Times New Roman"/>
          <w:sz w:val="24"/>
          <w:szCs w:val="24"/>
        </w:rPr>
        <w:t>Student Id:</w:t>
      </w:r>
      <w:r w:rsidR="00007221">
        <w:rPr>
          <w:rFonts w:ascii="Times New Roman" w:hAnsi="Times New Roman" w:cs="Times New Roman"/>
          <w:sz w:val="24"/>
          <w:szCs w:val="24"/>
        </w:rPr>
        <w:t xml:space="preserve"> 2126864</w:t>
      </w:r>
    </w:p>
    <w:p w14:paraId="0D5CD519" w14:textId="19B8D434" w:rsidR="00AA716D" w:rsidRDefault="00AA716D" w:rsidP="00AA716D">
      <w:pPr>
        <w:jc w:val="center"/>
        <w:rPr>
          <w:rFonts w:ascii="Times New Roman" w:hAnsi="Times New Roman" w:cs="Times New Roman"/>
          <w:sz w:val="24"/>
          <w:szCs w:val="24"/>
        </w:rPr>
      </w:pPr>
      <w:r w:rsidRPr="00AA716D">
        <w:rPr>
          <w:rFonts w:ascii="Times New Roman" w:hAnsi="Times New Roman" w:cs="Times New Roman"/>
          <w:sz w:val="24"/>
          <w:szCs w:val="24"/>
        </w:rPr>
        <w:t>Student Name:</w:t>
      </w:r>
      <w:r w:rsidR="00007221">
        <w:rPr>
          <w:rFonts w:ascii="Times New Roman" w:hAnsi="Times New Roman" w:cs="Times New Roman"/>
          <w:sz w:val="24"/>
          <w:szCs w:val="24"/>
        </w:rPr>
        <w:t xml:space="preserve"> Ana Maria </w:t>
      </w:r>
      <w:proofErr w:type="spellStart"/>
      <w:r w:rsidR="00007221">
        <w:rPr>
          <w:rFonts w:ascii="Times New Roman" w:hAnsi="Times New Roman" w:cs="Times New Roman"/>
          <w:sz w:val="24"/>
          <w:szCs w:val="24"/>
        </w:rPr>
        <w:t>Bosuioc</w:t>
      </w:r>
      <w:proofErr w:type="spellEnd"/>
    </w:p>
    <w:p w14:paraId="62B19DF0" w14:textId="08C7447F" w:rsidR="00007221" w:rsidRDefault="00007221" w:rsidP="00AA716D">
      <w:pPr>
        <w:jc w:val="center"/>
        <w:rPr>
          <w:rFonts w:ascii="Times New Roman" w:hAnsi="Times New Roman" w:cs="Times New Roman"/>
          <w:sz w:val="24"/>
          <w:szCs w:val="24"/>
        </w:rPr>
      </w:pPr>
      <w:r>
        <w:rPr>
          <w:rFonts w:ascii="Times New Roman" w:hAnsi="Times New Roman" w:cs="Times New Roman"/>
          <w:sz w:val="24"/>
          <w:szCs w:val="24"/>
        </w:rPr>
        <w:t>Tutor Name: Kathryn  Flynn</w:t>
      </w:r>
    </w:p>
    <w:p w14:paraId="2E04FAB4" w14:textId="77777777" w:rsidR="00007221" w:rsidRPr="00AA716D" w:rsidRDefault="00007221" w:rsidP="00AA716D">
      <w:pPr>
        <w:jc w:val="center"/>
        <w:rPr>
          <w:rFonts w:ascii="Times New Roman" w:hAnsi="Times New Roman" w:cs="Times New Roman"/>
          <w:sz w:val="24"/>
          <w:szCs w:val="24"/>
        </w:rPr>
      </w:pPr>
    </w:p>
    <w:p w14:paraId="7839F5A3" w14:textId="075B6818" w:rsidR="00B4186B" w:rsidRPr="00C3657F" w:rsidRDefault="00B4186B" w:rsidP="00C3657F">
      <w:pPr>
        <w:pStyle w:val="Heading1"/>
        <w:rPr>
          <w:szCs w:val="28"/>
        </w:rPr>
      </w:pPr>
      <w:r w:rsidRPr="00C3657F">
        <w:rPr>
          <w:szCs w:val="28"/>
        </w:rPr>
        <w:lastRenderedPageBreak/>
        <w:t>Executive summary</w:t>
      </w:r>
      <w:bookmarkEnd w:id="0"/>
      <w:r w:rsidRPr="00C3657F">
        <w:rPr>
          <w:szCs w:val="28"/>
        </w:rPr>
        <w:t xml:space="preserve"> </w:t>
      </w:r>
    </w:p>
    <w:p w14:paraId="3A68D8C5" w14:textId="7643CF48" w:rsidR="00B4186B" w:rsidRPr="00C221E4" w:rsidRDefault="00B4186B" w:rsidP="00C3657F">
      <w:pPr>
        <w:spacing w:line="360" w:lineRule="auto"/>
        <w:jc w:val="both"/>
        <w:rPr>
          <w:rFonts w:cstheme="minorHAnsi"/>
          <w:sz w:val="24"/>
          <w:szCs w:val="24"/>
        </w:rPr>
      </w:pPr>
      <w:r w:rsidRPr="00C221E4">
        <w:rPr>
          <w:rFonts w:cstheme="minorHAnsi"/>
          <w:sz w:val="24"/>
          <w:szCs w:val="24"/>
        </w:rPr>
        <w:t xml:space="preserve">The hospitality industry is a highly competitive market, and hotels need to keep up with the latest trends to stay relevant and attract customers. This report </w:t>
      </w:r>
      <w:r w:rsidR="00990CCE" w:rsidRPr="00C221E4">
        <w:rPr>
          <w:rFonts w:cstheme="minorHAnsi"/>
          <w:sz w:val="24"/>
          <w:szCs w:val="24"/>
        </w:rPr>
        <w:t>analyses</w:t>
      </w:r>
      <w:r w:rsidRPr="00C221E4">
        <w:rPr>
          <w:rFonts w:cstheme="minorHAnsi"/>
          <w:sz w:val="24"/>
          <w:szCs w:val="24"/>
        </w:rPr>
        <w:t xml:space="preserve"> three critical aspects of the industry: hotel standards, reputation management, and customer loyalty. Firstly, brand consistency standards are crucial to ensure that hotels maintain a consistent and recognizable image across all their properties. Secondly, reputation management is crucial for hotels to attract and retain customers. Effective guest review management is essential to maintain a positive reputation, and hotels must ensure they respond promptly to negative reviews to address customer concerns. Finally, customer loyalty is essential to the hospitality industry, and hotels should consider implementing loyalty programs to build and retain customer loyalty. These programs should offer unique and personalized experiences to differentiate them from alternative accommodations. The report also highlights the importance of adapting to market trends, such as sustainability, alternative accommodations, and health and safety measures. Hotels should prioritize implementing health and safety measures to ensure the safety of their guests and staff.</w:t>
      </w:r>
    </w:p>
    <w:p w14:paraId="11CB86AF" w14:textId="77777777" w:rsidR="00C3657F" w:rsidRPr="00C221E4" w:rsidRDefault="00C3657F">
      <w:pPr>
        <w:rPr>
          <w:rFonts w:eastAsiaTheme="majorEastAsia" w:cstheme="minorHAnsi"/>
          <w:b/>
          <w:sz w:val="24"/>
          <w:szCs w:val="32"/>
        </w:rPr>
      </w:pPr>
      <w:r w:rsidRPr="00C221E4">
        <w:rPr>
          <w:rFonts w:cstheme="minorHAnsi"/>
        </w:rPr>
        <w:br w:type="page"/>
      </w:r>
    </w:p>
    <w:sdt>
      <w:sdtPr>
        <w:rPr>
          <w:rFonts w:asciiTheme="minorHAnsi" w:eastAsiaTheme="minorHAnsi" w:hAnsiTheme="minorHAnsi" w:cstheme="minorBidi"/>
          <w:color w:val="auto"/>
          <w:sz w:val="22"/>
          <w:szCs w:val="22"/>
          <w:lang w:val="en-IN"/>
        </w:rPr>
        <w:id w:val="1943883139"/>
        <w:docPartObj>
          <w:docPartGallery w:val="Table of Contents"/>
          <w:docPartUnique/>
        </w:docPartObj>
      </w:sdtPr>
      <w:sdtEndPr>
        <w:rPr>
          <w:b/>
          <w:bCs/>
          <w:noProof/>
        </w:rPr>
      </w:sdtEndPr>
      <w:sdtContent>
        <w:p w14:paraId="39169154" w14:textId="27BE2C47" w:rsidR="00AA716D" w:rsidRPr="00AA716D" w:rsidRDefault="00AA716D">
          <w:pPr>
            <w:pStyle w:val="TOCHeading"/>
            <w:rPr>
              <w:rFonts w:ascii="Times New Roman" w:hAnsi="Times New Roman" w:cs="Times New Roman"/>
              <w:b/>
              <w:bCs/>
              <w:color w:val="auto"/>
              <w:sz w:val="28"/>
              <w:szCs w:val="28"/>
            </w:rPr>
          </w:pPr>
          <w:r w:rsidRPr="00AA716D">
            <w:rPr>
              <w:rFonts w:ascii="Times New Roman" w:hAnsi="Times New Roman" w:cs="Times New Roman"/>
              <w:b/>
              <w:bCs/>
              <w:color w:val="auto"/>
              <w:sz w:val="28"/>
              <w:szCs w:val="28"/>
            </w:rPr>
            <w:t>Table of Contents</w:t>
          </w:r>
        </w:p>
        <w:p w14:paraId="5A6FA93E" w14:textId="78F4C0DF" w:rsidR="00AA716D" w:rsidRDefault="00AA716D">
          <w:pPr>
            <w:pStyle w:val="TOC1"/>
            <w:tabs>
              <w:tab w:val="right" w:leader="dot" w:pos="9016"/>
            </w:tabs>
            <w:rPr>
              <w:noProof/>
            </w:rPr>
          </w:pPr>
          <w:r>
            <w:fldChar w:fldCharType="begin"/>
          </w:r>
          <w:r>
            <w:instrText xml:space="preserve"> TOC \o "1-3" \h \z \u </w:instrText>
          </w:r>
          <w:r>
            <w:fldChar w:fldCharType="separate"/>
          </w:r>
          <w:hyperlink w:anchor="_Toc128473553" w:history="1">
            <w:r w:rsidRPr="00696DC8">
              <w:rPr>
                <w:rStyle w:val="Hyperlink"/>
                <w:noProof/>
              </w:rPr>
              <w:t>Executive summary</w:t>
            </w:r>
            <w:r>
              <w:rPr>
                <w:noProof/>
                <w:webHidden/>
              </w:rPr>
              <w:tab/>
            </w:r>
            <w:r>
              <w:rPr>
                <w:noProof/>
                <w:webHidden/>
              </w:rPr>
              <w:fldChar w:fldCharType="begin"/>
            </w:r>
            <w:r>
              <w:rPr>
                <w:noProof/>
                <w:webHidden/>
              </w:rPr>
              <w:instrText xml:space="preserve"> PAGEREF _Toc128473553 \h </w:instrText>
            </w:r>
            <w:r>
              <w:rPr>
                <w:noProof/>
                <w:webHidden/>
              </w:rPr>
            </w:r>
            <w:r>
              <w:rPr>
                <w:noProof/>
                <w:webHidden/>
              </w:rPr>
              <w:fldChar w:fldCharType="separate"/>
            </w:r>
            <w:r w:rsidR="00990CCE">
              <w:rPr>
                <w:noProof/>
                <w:webHidden/>
              </w:rPr>
              <w:t>1</w:t>
            </w:r>
            <w:r>
              <w:rPr>
                <w:noProof/>
                <w:webHidden/>
              </w:rPr>
              <w:fldChar w:fldCharType="end"/>
            </w:r>
          </w:hyperlink>
        </w:p>
        <w:p w14:paraId="08BC8804" w14:textId="4A1A7F01" w:rsidR="00AA716D" w:rsidRDefault="00000000">
          <w:pPr>
            <w:pStyle w:val="TOC1"/>
            <w:tabs>
              <w:tab w:val="right" w:leader="dot" w:pos="9016"/>
            </w:tabs>
            <w:rPr>
              <w:noProof/>
            </w:rPr>
          </w:pPr>
          <w:hyperlink w:anchor="_Toc128473554" w:history="1">
            <w:r w:rsidR="00AA716D" w:rsidRPr="00696DC8">
              <w:rPr>
                <w:rStyle w:val="Hyperlink"/>
                <w:noProof/>
              </w:rPr>
              <w:t>Introduction</w:t>
            </w:r>
            <w:r w:rsidR="00AA716D">
              <w:rPr>
                <w:noProof/>
                <w:webHidden/>
              </w:rPr>
              <w:tab/>
            </w:r>
            <w:r w:rsidR="00AA716D">
              <w:rPr>
                <w:noProof/>
                <w:webHidden/>
              </w:rPr>
              <w:fldChar w:fldCharType="begin"/>
            </w:r>
            <w:r w:rsidR="00AA716D">
              <w:rPr>
                <w:noProof/>
                <w:webHidden/>
              </w:rPr>
              <w:instrText xml:space="preserve"> PAGEREF _Toc128473554 \h </w:instrText>
            </w:r>
            <w:r w:rsidR="00AA716D">
              <w:rPr>
                <w:noProof/>
                <w:webHidden/>
              </w:rPr>
            </w:r>
            <w:r w:rsidR="00AA716D">
              <w:rPr>
                <w:noProof/>
                <w:webHidden/>
              </w:rPr>
              <w:fldChar w:fldCharType="separate"/>
            </w:r>
            <w:r w:rsidR="00990CCE">
              <w:rPr>
                <w:noProof/>
                <w:webHidden/>
              </w:rPr>
              <w:t>4</w:t>
            </w:r>
            <w:r w:rsidR="00AA716D">
              <w:rPr>
                <w:noProof/>
                <w:webHidden/>
              </w:rPr>
              <w:fldChar w:fldCharType="end"/>
            </w:r>
          </w:hyperlink>
        </w:p>
        <w:p w14:paraId="43BAC8C9" w14:textId="5C4FF435" w:rsidR="00AA716D" w:rsidRDefault="00000000">
          <w:pPr>
            <w:pStyle w:val="TOC1"/>
            <w:tabs>
              <w:tab w:val="right" w:leader="dot" w:pos="9016"/>
            </w:tabs>
            <w:rPr>
              <w:noProof/>
            </w:rPr>
          </w:pPr>
          <w:hyperlink w:anchor="_Toc128473555" w:history="1">
            <w:r w:rsidR="00AA716D" w:rsidRPr="00696DC8">
              <w:rPr>
                <w:rStyle w:val="Hyperlink"/>
                <w:noProof/>
              </w:rPr>
              <w:t>Hotel Standards</w:t>
            </w:r>
            <w:r w:rsidR="00AA716D">
              <w:rPr>
                <w:noProof/>
                <w:webHidden/>
              </w:rPr>
              <w:tab/>
            </w:r>
            <w:r w:rsidR="00AA716D">
              <w:rPr>
                <w:noProof/>
                <w:webHidden/>
              </w:rPr>
              <w:fldChar w:fldCharType="begin"/>
            </w:r>
            <w:r w:rsidR="00AA716D">
              <w:rPr>
                <w:noProof/>
                <w:webHidden/>
              </w:rPr>
              <w:instrText xml:space="preserve"> PAGEREF _Toc128473555 \h </w:instrText>
            </w:r>
            <w:r w:rsidR="00AA716D">
              <w:rPr>
                <w:noProof/>
                <w:webHidden/>
              </w:rPr>
            </w:r>
            <w:r w:rsidR="00AA716D">
              <w:rPr>
                <w:noProof/>
                <w:webHidden/>
              </w:rPr>
              <w:fldChar w:fldCharType="separate"/>
            </w:r>
            <w:r w:rsidR="00990CCE">
              <w:rPr>
                <w:noProof/>
                <w:webHidden/>
              </w:rPr>
              <w:t>4</w:t>
            </w:r>
            <w:r w:rsidR="00AA716D">
              <w:rPr>
                <w:noProof/>
                <w:webHidden/>
              </w:rPr>
              <w:fldChar w:fldCharType="end"/>
            </w:r>
          </w:hyperlink>
        </w:p>
        <w:p w14:paraId="6FB59DDC" w14:textId="18B2DA7A" w:rsidR="00AA716D" w:rsidRDefault="00000000">
          <w:pPr>
            <w:pStyle w:val="TOC1"/>
            <w:tabs>
              <w:tab w:val="right" w:leader="dot" w:pos="9016"/>
            </w:tabs>
            <w:rPr>
              <w:noProof/>
            </w:rPr>
          </w:pPr>
          <w:hyperlink w:anchor="_Toc128473556" w:history="1">
            <w:r w:rsidR="00AA716D" w:rsidRPr="00696DC8">
              <w:rPr>
                <w:rStyle w:val="Hyperlink"/>
                <w:noProof/>
              </w:rPr>
              <w:t>Reputation Management</w:t>
            </w:r>
            <w:r w:rsidR="00AA716D">
              <w:rPr>
                <w:noProof/>
                <w:webHidden/>
              </w:rPr>
              <w:tab/>
            </w:r>
            <w:r w:rsidR="00AA716D">
              <w:rPr>
                <w:noProof/>
                <w:webHidden/>
              </w:rPr>
              <w:fldChar w:fldCharType="begin"/>
            </w:r>
            <w:r w:rsidR="00AA716D">
              <w:rPr>
                <w:noProof/>
                <w:webHidden/>
              </w:rPr>
              <w:instrText xml:space="preserve"> PAGEREF _Toc128473556 \h </w:instrText>
            </w:r>
            <w:r w:rsidR="00AA716D">
              <w:rPr>
                <w:noProof/>
                <w:webHidden/>
              </w:rPr>
            </w:r>
            <w:r w:rsidR="00AA716D">
              <w:rPr>
                <w:noProof/>
                <w:webHidden/>
              </w:rPr>
              <w:fldChar w:fldCharType="separate"/>
            </w:r>
            <w:r w:rsidR="00990CCE">
              <w:rPr>
                <w:noProof/>
                <w:webHidden/>
              </w:rPr>
              <w:t>5</w:t>
            </w:r>
            <w:r w:rsidR="00AA716D">
              <w:rPr>
                <w:noProof/>
                <w:webHidden/>
              </w:rPr>
              <w:fldChar w:fldCharType="end"/>
            </w:r>
          </w:hyperlink>
        </w:p>
        <w:p w14:paraId="2575EEC5" w14:textId="23F6D4D2" w:rsidR="00AA716D" w:rsidRDefault="00000000">
          <w:pPr>
            <w:pStyle w:val="TOC1"/>
            <w:tabs>
              <w:tab w:val="right" w:leader="dot" w:pos="9016"/>
            </w:tabs>
            <w:rPr>
              <w:noProof/>
            </w:rPr>
          </w:pPr>
          <w:hyperlink w:anchor="_Toc128473557" w:history="1">
            <w:r w:rsidR="00AA716D" w:rsidRPr="00696DC8">
              <w:rPr>
                <w:rStyle w:val="Hyperlink"/>
                <w:noProof/>
              </w:rPr>
              <w:t>Customer Loyalty</w:t>
            </w:r>
            <w:r w:rsidR="00AA716D">
              <w:rPr>
                <w:noProof/>
                <w:webHidden/>
              </w:rPr>
              <w:tab/>
            </w:r>
            <w:r w:rsidR="00AA716D">
              <w:rPr>
                <w:noProof/>
                <w:webHidden/>
              </w:rPr>
              <w:fldChar w:fldCharType="begin"/>
            </w:r>
            <w:r w:rsidR="00AA716D">
              <w:rPr>
                <w:noProof/>
                <w:webHidden/>
              </w:rPr>
              <w:instrText xml:space="preserve"> PAGEREF _Toc128473557 \h </w:instrText>
            </w:r>
            <w:r w:rsidR="00AA716D">
              <w:rPr>
                <w:noProof/>
                <w:webHidden/>
              </w:rPr>
            </w:r>
            <w:r w:rsidR="00AA716D">
              <w:rPr>
                <w:noProof/>
                <w:webHidden/>
              </w:rPr>
              <w:fldChar w:fldCharType="separate"/>
            </w:r>
            <w:r w:rsidR="00990CCE">
              <w:rPr>
                <w:noProof/>
                <w:webHidden/>
              </w:rPr>
              <w:t>5</w:t>
            </w:r>
            <w:r w:rsidR="00AA716D">
              <w:rPr>
                <w:noProof/>
                <w:webHidden/>
              </w:rPr>
              <w:fldChar w:fldCharType="end"/>
            </w:r>
          </w:hyperlink>
        </w:p>
        <w:p w14:paraId="3855BA22" w14:textId="2F6BFB66" w:rsidR="00AA716D" w:rsidRDefault="00000000">
          <w:pPr>
            <w:pStyle w:val="TOC1"/>
            <w:tabs>
              <w:tab w:val="right" w:leader="dot" w:pos="9016"/>
            </w:tabs>
            <w:rPr>
              <w:noProof/>
            </w:rPr>
          </w:pPr>
          <w:hyperlink w:anchor="_Toc128473558" w:history="1">
            <w:r w:rsidR="00AA716D" w:rsidRPr="00696DC8">
              <w:rPr>
                <w:rStyle w:val="Hyperlink"/>
                <w:noProof/>
              </w:rPr>
              <w:t>Recommendations for Hotels Regarding Market Trends</w:t>
            </w:r>
            <w:r w:rsidR="00AA716D">
              <w:rPr>
                <w:noProof/>
                <w:webHidden/>
              </w:rPr>
              <w:tab/>
            </w:r>
            <w:r w:rsidR="00AA716D">
              <w:rPr>
                <w:noProof/>
                <w:webHidden/>
              </w:rPr>
              <w:fldChar w:fldCharType="begin"/>
            </w:r>
            <w:r w:rsidR="00AA716D">
              <w:rPr>
                <w:noProof/>
                <w:webHidden/>
              </w:rPr>
              <w:instrText xml:space="preserve"> PAGEREF _Toc128473558 \h </w:instrText>
            </w:r>
            <w:r w:rsidR="00AA716D">
              <w:rPr>
                <w:noProof/>
                <w:webHidden/>
              </w:rPr>
            </w:r>
            <w:r w:rsidR="00AA716D">
              <w:rPr>
                <w:noProof/>
                <w:webHidden/>
              </w:rPr>
              <w:fldChar w:fldCharType="separate"/>
            </w:r>
            <w:r w:rsidR="00990CCE">
              <w:rPr>
                <w:noProof/>
                <w:webHidden/>
              </w:rPr>
              <w:t>6</w:t>
            </w:r>
            <w:r w:rsidR="00AA716D">
              <w:rPr>
                <w:noProof/>
                <w:webHidden/>
              </w:rPr>
              <w:fldChar w:fldCharType="end"/>
            </w:r>
          </w:hyperlink>
        </w:p>
        <w:p w14:paraId="4BD27787" w14:textId="56E459E5" w:rsidR="00AA716D" w:rsidRDefault="00000000">
          <w:pPr>
            <w:pStyle w:val="TOC1"/>
            <w:tabs>
              <w:tab w:val="right" w:leader="dot" w:pos="9016"/>
            </w:tabs>
            <w:rPr>
              <w:noProof/>
            </w:rPr>
          </w:pPr>
          <w:hyperlink w:anchor="_Toc128473559" w:history="1">
            <w:r w:rsidR="00AA716D" w:rsidRPr="00696DC8">
              <w:rPr>
                <w:rStyle w:val="Hyperlink"/>
                <w:noProof/>
              </w:rPr>
              <w:t>Conclusion</w:t>
            </w:r>
            <w:r w:rsidR="00AA716D">
              <w:rPr>
                <w:noProof/>
                <w:webHidden/>
              </w:rPr>
              <w:tab/>
            </w:r>
            <w:r w:rsidR="00AA716D">
              <w:rPr>
                <w:noProof/>
                <w:webHidden/>
              </w:rPr>
              <w:fldChar w:fldCharType="begin"/>
            </w:r>
            <w:r w:rsidR="00AA716D">
              <w:rPr>
                <w:noProof/>
                <w:webHidden/>
              </w:rPr>
              <w:instrText xml:space="preserve"> PAGEREF _Toc128473559 \h </w:instrText>
            </w:r>
            <w:r w:rsidR="00AA716D">
              <w:rPr>
                <w:noProof/>
                <w:webHidden/>
              </w:rPr>
            </w:r>
            <w:r w:rsidR="00AA716D">
              <w:rPr>
                <w:noProof/>
                <w:webHidden/>
              </w:rPr>
              <w:fldChar w:fldCharType="separate"/>
            </w:r>
            <w:r w:rsidR="00990CCE">
              <w:rPr>
                <w:noProof/>
                <w:webHidden/>
              </w:rPr>
              <w:t>7</w:t>
            </w:r>
            <w:r w:rsidR="00AA716D">
              <w:rPr>
                <w:noProof/>
                <w:webHidden/>
              </w:rPr>
              <w:fldChar w:fldCharType="end"/>
            </w:r>
          </w:hyperlink>
        </w:p>
        <w:p w14:paraId="64405354" w14:textId="30FEEB2D" w:rsidR="00AA716D" w:rsidRDefault="00000000">
          <w:pPr>
            <w:pStyle w:val="TOC1"/>
            <w:tabs>
              <w:tab w:val="right" w:leader="dot" w:pos="9016"/>
            </w:tabs>
            <w:rPr>
              <w:noProof/>
            </w:rPr>
          </w:pPr>
          <w:hyperlink w:anchor="_Toc128473560" w:history="1">
            <w:r w:rsidR="00AA716D" w:rsidRPr="00696DC8">
              <w:rPr>
                <w:rStyle w:val="Hyperlink"/>
                <w:noProof/>
              </w:rPr>
              <w:t>References</w:t>
            </w:r>
            <w:r w:rsidR="00AA716D">
              <w:rPr>
                <w:noProof/>
                <w:webHidden/>
              </w:rPr>
              <w:tab/>
            </w:r>
            <w:r w:rsidR="00AA716D">
              <w:rPr>
                <w:noProof/>
                <w:webHidden/>
              </w:rPr>
              <w:fldChar w:fldCharType="begin"/>
            </w:r>
            <w:r w:rsidR="00AA716D">
              <w:rPr>
                <w:noProof/>
                <w:webHidden/>
              </w:rPr>
              <w:instrText xml:space="preserve"> PAGEREF _Toc128473560 \h </w:instrText>
            </w:r>
            <w:r w:rsidR="00AA716D">
              <w:rPr>
                <w:noProof/>
                <w:webHidden/>
              </w:rPr>
            </w:r>
            <w:r w:rsidR="00AA716D">
              <w:rPr>
                <w:noProof/>
                <w:webHidden/>
              </w:rPr>
              <w:fldChar w:fldCharType="separate"/>
            </w:r>
            <w:r w:rsidR="00990CCE">
              <w:rPr>
                <w:noProof/>
                <w:webHidden/>
              </w:rPr>
              <w:t>9</w:t>
            </w:r>
            <w:r w:rsidR="00AA716D">
              <w:rPr>
                <w:noProof/>
                <w:webHidden/>
              </w:rPr>
              <w:fldChar w:fldCharType="end"/>
            </w:r>
          </w:hyperlink>
        </w:p>
        <w:p w14:paraId="31D21736" w14:textId="2CDCA54C" w:rsidR="00AA716D" w:rsidRDefault="00AA716D">
          <w:r>
            <w:rPr>
              <w:b/>
              <w:bCs/>
              <w:noProof/>
            </w:rPr>
            <w:fldChar w:fldCharType="end"/>
          </w:r>
        </w:p>
      </w:sdtContent>
    </w:sdt>
    <w:p w14:paraId="6B4B2FAB" w14:textId="77777777" w:rsidR="00AA716D" w:rsidRDefault="00AA716D">
      <w:pPr>
        <w:rPr>
          <w:rFonts w:ascii="Times New Roman" w:eastAsiaTheme="majorEastAsia" w:hAnsi="Times New Roman" w:cstheme="majorBidi"/>
          <w:b/>
          <w:sz w:val="24"/>
          <w:szCs w:val="32"/>
        </w:rPr>
      </w:pPr>
      <w:r>
        <w:br w:type="page"/>
      </w:r>
    </w:p>
    <w:p w14:paraId="0EC6674D" w14:textId="45446107" w:rsidR="00131BD6" w:rsidRPr="00C3657F" w:rsidRDefault="00EC39BD" w:rsidP="00C3657F">
      <w:pPr>
        <w:pStyle w:val="Heading1"/>
      </w:pPr>
      <w:bookmarkStart w:id="1" w:name="_Toc128473554"/>
      <w:r w:rsidRPr="00C3657F">
        <w:lastRenderedPageBreak/>
        <w:t>Introduction</w:t>
      </w:r>
      <w:bookmarkEnd w:id="1"/>
      <w:r w:rsidRPr="00C3657F">
        <w:t xml:space="preserve"> </w:t>
      </w:r>
    </w:p>
    <w:p w14:paraId="7357B774" w14:textId="69A4B916" w:rsidR="00131BD6" w:rsidRPr="00C3657F" w:rsidRDefault="00131BD6" w:rsidP="00C3657F">
      <w:pPr>
        <w:spacing w:line="360" w:lineRule="auto"/>
        <w:jc w:val="both"/>
        <w:rPr>
          <w:rFonts w:ascii="Times New Roman" w:hAnsi="Times New Roman" w:cs="Times New Roman"/>
          <w:sz w:val="24"/>
          <w:szCs w:val="24"/>
        </w:rPr>
      </w:pPr>
      <w:r w:rsidRPr="00C221E4">
        <w:rPr>
          <w:rFonts w:cstheme="minorHAnsi"/>
          <w:sz w:val="24"/>
          <w:szCs w:val="24"/>
        </w:rPr>
        <w:t>The hospitality industry is a complex and dynamic industry that requires constant adaptation to remain competitive. With the increasing globalization and digitalization of the industry, it is crucial for hotels to keep up with the latest trends to ensure they deliver the kind of customer experience people want and expect</w:t>
      </w:r>
      <w:r w:rsidR="00891F68" w:rsidRPr="00C221E4">
        <w:rPr>
          <w:rFonts w:cstheme="minorHAnsi"/>
          <w:sz w:val="24"/>
          <w:szCs w:val="24"/>
        </w:rPr>
        <w:t xml:space="preserve"> (</w:t>
      </w:r>
      <w:proofErr w:type="spellStart"/>
      <w:r w:rsidR="00891F68" w:rsidRPr="00C221E4">
        <w:rPr>
          <w:rFonts w:cstheme="minorHAnsi"/>
          <w:sz w:val="24"/>
          <w:szCs w:val="24"/>
        </w:rPr>
        <w:t>Rhou</w:t>
      </w:r>
      <w:proofErr w:type="spellEnd"/>
      <w:r w:rsidR="00891F68" w:rsidRPr="00C221E4">
        <w:rPr>
          <w:rFonts w:cstheme="minorHAnsi"/>
          <w:sz w:val="24"/>
          <w:szCs w:val="24"/>
        </w:rPr>
        <w:t xml:space="preserve"> and </w:t>
      </w:r>
      <w:proofErr w:type="spellStart"/>
      <w:r w:rsidR="00891F68" w:rsidRPr="00C221E4">
        <w:rPr>
          <w:rFonts w:cstheme="minorHAnsi"/>
          <w:sz w:val="24"/>
          <w:szCs w:val="24"/>
        </w:rPr>
        <w:t>Singal</w:t>
      </w:r>
      <w:proofErr w:type="spellEnd"/>
      <w:r w:rsidR="00891F68" w:rsidRPr="00C221E4">
        <w:rPr>
          <w:rFonts w:cstheme="minorHAnsi"/>
          <w:sz w:val="24"/>
          <w:szCs w:val="24"/>
        </w:rPr>
        <w:t>, 2020)</w:t>
      </w:r>
      <w:r w:rsidRPr="00C221E4">
        <w:rPr>
          <w:rFonts w:cstheme="minorHAnsi"/>
          <w:sz w:val="24"/>
          <w:szCs w:val="24"/>
        </w:rPr>
        <w:t xml:space="preserve">. </w:t>
      </w:r>
      <w:r w:rsidR="00EC39BD" w:rsidRPr="00C221E4">
        <w:rPr>
          <w:rFonts w:cstheme="minorHAnsi"/>
          <w:sz w:val="24"/>
          <w:szCs w:val="24"/>
        </w:rPr>
        <w:t>The hospitality industry is a highly competitive sector, with a plethora of businesses vying for customers' attention</w:t>
      </w:r>
      <w:r w:rsidR="000C33B0" w:rsidRPr="00C221E4">
        <w:rPr>
          <w:rFonts w:cstheme="minorHAnsi"/>
          <w:sz w:val="24"/>
          <w:szCs w:val="24"/>
        </w:rPr>
        <w:t xml:space="preserve"> like Airbnb</w:t>
      </w:r>
      <w:r w:rsidR="00EC39BD" w:rsidRPr="00C221E4">
        <w:rPr>
          <w:rFonts w:cstheme="minorHAnsi"/>
          <w:sz w:val="24"/>
          <w:szCs w:val="24"/>
        </w:rPr>
        <w:t>. Therefore, it is essential to stay up-to-date with the latest hospitality trends and provide the best possible customer experience to stay ahead of the competition</w:t>
      </w:r>
      <w:r w:rsidR="000C33B0" w:rsidRPr="00C221E4">
        <w:rPr>
          <w:rFonts w:cstheme="minorHAnsi"/>
          <w:sz w:val="24"/>
          <w:szCs w:val="24"/>
        </w:rPr>
        <w:t xml:space="preserve"> (Aznar et al., 2018)</w:t>
      </w:r>
      <w:r w:rsidR="00EC39BD" w:rsidRPr="00C221E4">
        <w:rPr>
          <w:rFonts w:cstheme="minorHAnsi"/>
          <w:sz w:val="24"/>
          <w:szCs w:val="24"/>
        </w:rPr>
        <w:t>. This report will explore three important aspects of the hospitality industry: hotel standards, reputation management, and customer loyalty</w:t>
      </w:r>
      <w:r w:rsidRPr="00C221E4">
        <w:rPr>
          <w:rFonts w:cstheme="minorHAnsi"/>
          <w:sz w:val="24"/>
          <w:szCs w:val="24"/>
        </w:rPr>
        <w:t>. By exploring these aspects in detail, the report aims to provide practical recommendations to help hotels remain competitive and gain a competitive advantage in the industry</w:t>
      </w:r>
      <w:r w:rsidRPr="00C3657F">
        <w:rPr>
          <w:rFonts w:ascii="Times New Roman" w:hAnsi="Times New Roman" w:cs="Times New Roman"/>
          <w:sz w:val="24"/>
          <w:szCs w:val="24"/>
        </w:rPr>
        <w:t>.</w:t>
      </w:r>
    </w:p>
    <w:p w14:paraId="4E56753D" w14:textId="77777777" w:rsidR="00131BD6" w:rsidRPr="00C3657F" w:rsidRDefault="00EC39BD" w:rsidP="00C3657F">
      <w:pPr>
        <w:pStyle w:val="Heading1"/>
      </w:pPr>
      <w:bookmarkStart w:id="2" w:name="_Toc128473555"/>
      <w:r w:rsidRPr="00C3657F">
        <w:t>Hotel Standards</w:t>
      </w:r>
      <w:bookmarkEnd w:id="2"/>
      <w:r w:rsidRPr="00C3657F">
        <w:t xml:space="preserve"> </w:t>
      </w:r>
    </w:p>
    <w:p w14:paraId="43F7020B" w14:textId="56CEBC50" w:rsidR="00EC39BD" w:rsidRPr="00C221E4" w:rsidRDefault="00EC39BD" w:rsidP="00C3657F">
      <w:pPr>
        <w:spacing w:line="360" w:lineRule="auto"/>
        <w:jc w:val="both"/>
        <w:rPr>
          <w:rFonts w:cstheme="minorHAnsi"/>
          <w:sz w:val="24"/>
          <w:szCs w:val="24"/>
        </w:rPr>
      </w:pPr>
      <w:r w:rsidRPr="00C221E4">
        <w:rPr>
          <w:rFonts w:cstheme="minorHAnsi"/>
          <w:sz w:val="24"/>
          <w:szCs w:val="24"/>
        </w:rPr>
        <w:t>Brand consistency standards refer to the guidelines that ensure uniformity in a hotel chain's products, services, and branding across all its properties. These standards help to create a cohesive brand image, which can improve customer trust, loyalty, and recognition. Hotel chains can use brand consistency standards to ensure that customers receive the same quality of service, regardless of the location they visit</w:t>
      </w:r>
      <w:r w:rsidR="00B9454E" w:rsidRPr="00C221E4">
        <w:rPr>
          <w:rFonts w:cstheme="minorHAnsi"/>
          <w:sz w:val="24"/>
          <w:szCs w:val="24"/>
        </w:rPr>
        <w:t xml:space="preserve"> (</w:t>
      </w:r>
      <w:proofErr w:type="spellStart"/>
      <w:r w:rsidR="00B9454E" w:rsidRPr="00C221E4">
        <w:rPr>
          <w:rFonts w:cstheme="minorHAnsi"/>
          <w:sz w:val="24"/>
          <w:szCs w:val="24"/>
        </w:rPr>
        <w:t>Mmutle</w:t>
      </w:r>
      <w:proofErr w:type="spellEnd"/>
      <w:r w:rsidR="00B9454E" w:rsidRPr="00C221E4">
        <w:rPr>
          <w:rFonts w:cstheme="minorHAnsi"/>
          <w:sz w:val="24"/>
          <w:szCs w:val="24"/>
        </w:rPr>
        <w:t xml:space="preserve"> and </w:t>
      </w:r>
      <w:proofErr w:type="spellStart"/>
      <w:r w:rsidR="00B9454E" w:rsidRPr="00C221E4">
        <w:rPr>
          <w:rFonts w:cstheme="minorHAnsi"/>
          <w:sz w:val="24"/>
          <w:szCs w:val="24"/>
        </w:rPr>
        <w:t>Shonhe</w:t>
      </w:r>
      <w:proofErr w:type="spellEnd"/>
      <w:r w:rsidR="00B9454E" w:rsidRPr="00C221E4">
        <w:rPr>
          <w:rFonts w:cstheme="minorHAnsi"/>
          <w:sz w:val="24"/>
          <w:szCs w:val="24"/>
        </w:rPr>
        <w:t>, 2017)</w:t>
      </w:r>
      <w:r w:rsidRPr="00C221E4">
        <w:rPr>
          <w:rFonts w:cstheme="minorHAnsi"/>
          <w:sz w:val="24"/>
          <w:szCs w:val="24"/>
        </w:rPr>
        <w:t xml:space="preserve">. </w:t>
      </w:r>
      <w:r w:rsidR="00B4186B" w:rsidRPr="00C221E4">
        <w:rPr>
          <w:rFonts w:cstheme="minorHAnsi"/>
          <w:sz w:val="24"/>
          <w:szCs w:val="24"/>
        </w:rPr>
        <w:t>The purpose of brand consistency standards is to ensure that guests have a consistent experience across all properties and that the hotels maintain a consistent brand image. This consistency builds trust and loyalty with guests, who come to expect a certain level of service and amenities from the hotel brand</w:t>
      </w:r>
      <w:r w:rsidR="008C1522" w:rsidRPr="00C221E4">
        <w:rPr>
          <w:rFonts w:cstheme="minorHAnsi"/>
          <w:sz w:val="24"/>
          <w:szCs w:val="24"/>
        </w:rPr>
        <w:t xml:space="preserve"> (</w:t>
      </w:r>
      <w:proofErr w:type="spellStart"/>
      <w:r w:rsidR="008C1522" w:rsidRPr="00C221E4">
        <w:rPr>
          <w:rFonts w:cstheme="minorHAnsi"/>
          <w:sz w:val="24"/>
          <w:szCs w:val="24"/>
        </w:rPr>
        <w:t>Su</w:t>
      </w:r>
      <w:proofErr w:type="spellEnd"/>
      <w:r w:rsidR="008C1522" w:rsidRPr="00C221E4">
        <w:rPr>
          <w:rFonts w:cstheme="minorHAnsi"/>
          <w:sz w:val="24"/>
          <w:szCs w:val="24"/>
        </w:rPr>
        <w:t xml:space="preserve"> and Reynolds, 2019)</w:t>
      </w:r>
      <w:r w:rsidR="00B4186B" w:rsidRPr="00C221E4">
        <w:rPr>
          <w:rFonts w:cstheme="minorHAnsi"/>
          <w:sz w:val="24"/>
          <w:szCs w:val="24"/>
        </w:rPr>
        <w:t>.</w:t>
      </w:r>
      <w:r w:rsidR="006745F3" w:rsidRPr="00C221E4">
        <w:rPr>
          <w:rFonts w:cstheme="minorHAnsi"/>
          <w:sz w:val="24"/>
          <w:szCs w:val="24"/>
        </w:rPr>
        <w:t xml:space="preserve"> </w:t>
      </w:r>
      <w:r w:rsidRPr="00C221E4">
        <w:rPr>
          <w:rFonts w:cstheme="minorHAnsi"/>
          <w:sz w:val="24"/>
          <w:szCs w:val="24"/>
        </w:rPr>
        <w:t>For example, Marriott International has developed a brand consistency program called "M Beta" that tests new hotel concepts and technology across its properties. By implementing these standards, Marriott ensures that customers receive a consistent experience across all its hotels.</w:t>
      </w:r>
    </w:p>
    <w:p w14:paraId="76163928" w14:textId="57AA33C0" w:rsidR="00EC39BD" w:rsidRPr="00C221E4" w:rsidRDefault="00EC39BD" w:rsidP="00C3657F">
      <w:pPr>
        <w:spacing w:line="360" w:lineRule="auto"/>
        <w:jc w:val="both"/>
        <w:rPr>
          <w:rFonts w:cstheme="minorHAnsi"/>
          <w:sz w:val="24"/>
          <w:szCs w:val="24"/>
        </w:rPr>
      </w:pPr>
      <w:r w:rsidRPr="00C221E4">
        <w:rPr>
          <w:rFonts w:cstheme="minorHAnsi"/>
          <w:sz w:val="24"/>
          <w:szCs w:val="24"/>
        </w:rPr>
        <w:t>Not all hotels have the same brand consistency standards. Some hotels may choose to focus on offering unique and personalized experiences, while others may prioritize consistency across their properties. For example, boutique hotels often prioritize providing unique experiences that cater to their guests' specific needs and preferences. On the other hand, large hotel chains may prioritize consistency in service delivery and brand image.</w:t>
      </w:r>
    </w:p>
    <w:p w14:paraId="5563074B" w14:textId="77777777" w:rsidR="00131BD6" w:rsidRPr="00C3657F" w:rsidRDefault="00EC39BD" w:rsidP="00C3657F">
      <w:pPr>
        <w:pStyle w:val="Heading1"/>
      </w:pPr>
      <w:bookmarkStart w:id="3" w:name="_Toc128473556"/>
      <w:r w:rsidRPr="00C3657F">
        <w:lastRenderedPageBreak/>
        <w:t>Reputation Management</w:t>
      </w:r>
      <w:bookmarkEnd w:id="3"/>
      <w:r w:rsidRPr="00C3657F">
        <w:t xml:space="preserve"> </w:t>
      </w:r>
    </w:p>
    <w:p w14:paraId="6805FECF" w14:textId="3DD9EC96" w:rsidR="00B4186B" w:rsidRPr="00C221E4" w:rsidRDefault="00EC39BD" w:rsidP="00C3657F">
      <w:pPr>
        <w:spacing w:line="360" w:lineRule="auto"/>
        <w:jc w:val="both"/>
        <w:rPr>
          <w:rFonts w:cstheme="minorHAnsi"/>
          <w:sz w:val="24"/>
          <w:szCs w:val="24"/>
        </w:rPr>
      </w:pPr>
      <w:r w:rsidRPr="00C221E4">
        <w:rPr>
          <w:rFonts w:cstheme="minorHAnsi"/>
          <w:sz w:val="24"/>
          <w:szCs w:val="24"/>
        </w:rPr>
        <w:t>In the hospitality industry, reputation management is critical. Positive reviews and ratings can boost a hotel's reputation and attract more customers. In contrast, negative reviews can severely damage a hotel's reputation and drive customers away. Effective reputation management involves monitoring online reviews and responding to them in a timely and appropriate manner</w:t>
      </w:r>
      <w:r w:rsidR="0041440F" w:rsidRPr="00C221E4">
        <w:rPr>
          <w:rFonts w:cstheme="minorHAnsi"/>
          <w:sz w:val="24"/>
          <w:szCs w:val="24"/>
        </w:rPr>
        <w:t xml:space="preserve"> (</w:t>
      </w:r>
      <w:proofErr w:type="spellStart"/>
      <w:r w:rsidR="0041440F" w:rsidRPr="00C221E4">
        <w:rPr>
          <w:rFonts w:cstheme="minorHAnsi"/>
          <w:sz w:val="24"/>
          <w:szCs w:val="24"/>
        </w:rPr>
        <w:t>Proserpio</w:t>
      </w:r>
      <w:proofErr w:type="spellEnd"/>
      <w:r w:rsidR="0041440F" w:rsidRPr="00C221E4">
        <w:rPr>
          <w:rFonts w:cstheme="minorHAnsi"/>
          <w:sz w:val="24"/>
          <w:szCs w:val="24"/>
        </w:rPr>
        <w:t xml:space="preserve"> and </w:t>
      </w:r>
      <w:proofErr w:type="spellStart"/>
      <w:r w:rsidR="0041440F" w:rsidRPr="00C221E4">
        <w:rPr>
          <w:rFonts w:cstheme="minorHAnsi"/>
          <w:sz w:val="24"/>
          <w:szCs w:val="24"/>
        </w:rPr>
        <w:t>Zervas</w:t>
      </w:r>
      <w:proofErr w:type="spellEnd"/>
      <w:r w:rsidR="0041440F" w:rsidRPr="00C221E4">
        <w:rPr>
          <w:rFonts w:cstheme="minorHAnsi"/>
          <w:sz w:val="24"/>
          <w:szCs w:val="24"/>
        </w:rPr>
        <w:t>, 2017)</w:t>
      </w:r>
      <w:r w:rsidRPr="00C221E4">
        <w:rPr>
          <w:rFonts w:cstheme="minorHAnsi"/>
          <w:sz w:val="24"/>
          <w:szCs w:val="24"/>
        </w:rPr>
        <w:t>.</w:t>
      </w:r>
      <w:r w:rsidR="00B4186B" w:rsidRPr="00C221E4">
        <w:rPr>
          <w:rFonts w:cstheme="minorHAnsi"/>
          <w:sz w:val="24"/>
          <w:szCs w:val="24"/>
        </w:rPr>
        <w:t xml:space="preserve"> Reputation management is crucial for hotels to attract and retain customers. With the increasing use of online review platforms such as TripAdvisor and Yelp, guests have a platform to share their experiences and opinions with a global audience</w:t>
      </w:r>
      <w:r w:rsidR="00FD3F30" w:rsidRPr="00C221E4">
        <w:rPr>
          <w:rFonts w:cstheme="minorHAnsi"/>
          <w:sz w:val="24"/>
          <w:szCs w:val="24"/>
        </w:rPr>
        <w:t xml:space="preserve"> </w:t>
      </w:r>
      <w:r w:rsidR="00B2128F" w:rsidRPr="00C221E4">
        <w:rPr>
          <w:rFonts w:cstheme="minorHAnsi"/>
          <w:sz w:val="24"/>
          <w:szCs w:val="24"/>
        </w:rPr>
        <w:t>(</w:t>
      </w:r>
      <w:proofErr w:type="spellStart"/>
      <w:r w:rsidR="00FD3F30" w:rsidRPr="00C221E4">
        <w:rPr>
          <w:rFonts w:cstheme="minorHAnsi"/>
          <w:sz w:val="24"/>
          <w:szCs w:val="24"/>
        </w:rPr>
        <w:t>Dinçer</w:t>
      </w:r>
      <w:proofErr w:type="spellEnd"/>
      <w:r w:rsidR="00FD3F30" w:rsidRPr="00C221E4">
        <w:rPr>
          <w:rFonts w:cstheme="minorHAnsi"/>
          <w:sz w:val="24"/>
          <w:szCs w:val="24"/>
        </w:rPr>
        <w:t xml:space="preserve"> and </w:t>
      </w:r>
      <w:proofErr w:type="spellStart"/>
      <w:r w:rsidR="00FD3F30" w:rsidRPr="00C221E4">
        <w:rPr>
          <w:rFonts w:cstheme="minorHAnsi"/>
          <w:sz w:val="24"/>
          <w:szCs w:val="24"/>
        </w:rPr>
        <w:t>Alrawadieh</w:t>
      </w:r>
      <w:proofErr w:type="spellEnd"/>
      <w:r w:rsidR="00FD3F30" w:rsidRPr="00C221E4">
        <w:rPr>
          <w:rFonts w:cstheme="minorHAnsi"/>
          <w:sz w:val="24"/>
          <w:szCs w:val="24"/>
        </w:rPr>
        <w:t>, 2017)</w:t>
      </w:r>
      <w:r w:rsidR="00B4186B" w:rsidRPr="00C221E4">
        <w:rPr>
          <w:rFonts w:cstheme="minorHAnsi"/>
          <w:sz w:val="24"/>
          <w:szCs w:val="24"/>
        </w:rPr>
        <w:t>. Therefore, hotels must manage their reputation effectively to ensure that they maintain a positive image and attract new customers.</w:t>
      </w:r>
    </w:p>
    <w:p w14:paraId="1DA06B25" w14:textId="75FF8D39" w:rsidR="00B4186B" w:rsidRPr="00C221E4" w:rsidRDefault="00B4186B" w:rsidP="00C3657F">
      <w:pPr>
        <w:spacing w:line="360" w:lineRule="auto"/>
        <w:jc w:val="both"/>
        <w:rPr>
          <w:rFonts w:cstheme="minorHAnsi"/>
          <w:sz w:val="24"/>
          <w:szCs w:val="24"/>
        </w:rPr>
      </w:pPr>
      <w:r w:rsidRPr="00C221E4">
        <w:rPr>
          <w:rFonts w:cstheme="minorHAnsi"/>
          <w:sz w:val="24"/>
          <w:szCs w:val="24"/>
        </w:rPr>
        <w:t>Effective guest review management is essential to maintain a positive reputation. Hotels must respond promptly to guest reviews, whether positive or negative, to address customer concerns and show that they value guest feedback</w:t>
      </w:r>
      <w:r w:rsidR="00496271" w:rsidRPr="00C221E4">
        <w:rPr>
          <w:rFonts w:cstheme="minorHAnsi"/>
          <w:sz w:val="24"/>
          <w:szCs w:val="24"/>
        </w:rPr>
        <w:t xml:space="preserve"> (Mohammed and Rashid, 2018)</w:t>
      </w:r>
      <w:r w:rsidRPr="00C221E4">
        <w:rPr>
          <w:rFonts w:cstheme="minorHAnsi"/>
          <w:sz w:val="24"/>
          <w:szCs w:val="24"/>
        </w:rPr>
        <w:t>. By responding to negative reviews, hotels can show that they take customer feedback seriously and are committed to addressing any issues that arise.</w:t>
      </w:r>
    </w:p>
    <w:p w14:paraId="6A2B3AF4" w14:textId="16014E42" w:rsidR="00EC39BD" w:rsidRPr="00C221E4" w:rsidRDefault="00EC39BD" w:rsidP="00C3657F">
      <w:pPr>
        <w:spacing w:line="360" w:lineRule="auto"/>
        <w:jc w:val="both"/>
        <w:rPr>
          <w:rFonts w:cstheme="minorHAnsi"/>
          <w:sz w:val="24"/>
          <w:szCs w:val="24"/>
        </w:rPr>
      </w:pPr>
      <w:r w:rsidRPr="00C221E4">
        <w:rPr>
          <w:rFonts w:cstheme="minorHAnsi"/>
          <w:sz w:val="24"/>
          <w:szCs w:val="24"/>
        </w:rPr>
        <w:t>Hotels can manage their reputation by investing in online review management tools that can track reviews and ratings across multiple platforms. These tools can also help hotels respond to reviews and address any negative feedback. Effective guest reviews management is essential because it can help hotels to identify areas for improvement and take corrective action</w:t>
      </w:r>
      <w:r w:rsidR="0038724D" w:rsidRPr="00C221E4">
        <w:rPr>
          <w:rFonts w:cstheme="minorHAnsi"/>
          <w:sz w:val="24"/>
          <w:szCs w:val="24"/>
        </w:rPr>
        <w:t xml:space="preserve"> (Li, Cui</w:t>
      </w:r>
      <w:r w:rsidR="00E10BEC" w:rsidRPr="00C221E4">
        <w:rPr>
          <w:rFonts w:cstheme="minorHAnsi"/>
          <w:sz w:val="24"/>
          <w:szCs w:val="24"/>
        </w:rPr>
        <w:t>,</w:t>
      </w:r>
      <w:r w:rsidR="0038724D" w:rsidRPr="00C221E4">
        <w:rPr>
          <w:rFonts w:cstheme="minorHAnsi"/>
          <w:sz w:val="24"/>
          <w:szCs w:val="24"/>
        </w:rPr>
        <w:t xml:space="preserve"> and Peng, 2017)</w:t>
      </w:r>
      <w:r w:rsidRPr="00C221E4">
        <w:rPr>
          <w:rFonts w:cstheme="minorHAnsi"/>
          <w:sz w:val="24"/>
          <w:szCs w:val="24"/>
        </w:rPr>
        <w:t>.</w:t>
      </w:r>
    </w:p>
    <w:p w14:paraId="17819AD4" w14:textId="3CAAB2FC" w:rsidR="00EC39BD" w:rsidRPr="00C221E4" w:rsidRDefault="00EC39BD" w:rsidP="00C3657F">
      <w:pPr>
        <w:spacing w:line="360" w:lineRule="auto"/>
        <w:jc w:val="both"/>
        <w:rPr>
          <w:rFonts w:cstheme="minorHAnsi"/>
          <w:sz w:val="24"/>
          <w:szCs w:val="24"/>
        </w:rPr>
      </w:pPr>
      <w:r w:rsidRPr="00C221E4">
        <w:rPr>
          <w:rFonts w:cstheme="minorHAnsi"/>
          <w:sz w:val="24"/>
          <w:szCs w:val="24"/>
        </w:rPr>
        <w:t xml:space="preserve">Negative reviews can have a significant impact on a hotel's reputation. </w:t>
      </w:r>
      <w:r w:rsidR="000E5F37" w:rsidRPr="00C221E4">
        <w:rPr>
          <w:rFonts w:cstheme="minorHAnsi"/>
          <w:sz w:val="24"/>
          <w:szCs w:val="24"/>
        </w:rPr>
        <w:t xml:space="preserve">It is often found that every </w:t>
      </w:r>
      <w:r w:rsidR="00990CCE" w:rsidRPr="00C221E4">
        <w:rPr>
          <w:rFonts w:cstheme="minorHAnsi"/>
          <w:sz w:val="24"/>
          <w:szCs w:val="24"/>
        </w:rPr>
        <w:t>traveller</w:t>
      </w:r>
      <w:r w:rsidR="000E5F37" w:rsidRPr="00C221E4">
        <w:rPr>
          <w:rFonts w:cstheme="minorHAnsi"/>
          <w:sz w:val="24"/>
          <w:szCs w:val="24"/>
        </w:rPr>
        <w:t xml:space="preserve"> before traveling check and consider online reviews on website such as TripAdvisor (</w:t>
      </w:r>
      <w:proofErr w:type="spellStart"/>
      <w:r w:rsidR="000E5F37" w:rsidRPr="00C221E4">
        <w:rPr>
          <w:rFonts w:cstheme="minorHAnsi"/>
          <w:sz w:val="24"/>
          <w:szCs w:val="24"/>
        </w:rPr>
        <w:t>Nicoli</w:t>
      </w:r>
      <w:proofErr w:type="spellEnd"/>
      <w:r w:rsidR="000E5F37" w:rsidRPr="00C221E4">
        <w:rPr>
          <w:rFonts w:cstheme="minorHAnsi"/>
          <w:sz w:val="24"/>
          <w:szCs w:val="24"/>
        </w:rPr>
        <w:t xml:space="preserve"> and </w:t>
      </w:r>
      <w:proofErr w:type="spellStart"/>
      <w:r w:rsidR="000E5F37" w:rsidRPr="00C221E4">
        <w:rPr>
          <w:rFonts w:cstheme="minorHAnsi"/>
          <w:sz w:val="24"/>
          <w:szCs w:val="24"/>
        </w:rPr>
        <w:t>Papadopoulou</w:t>
      </w:r>
      <w:proofErr w:type="spellEnd"/>
      <w:r w:rsidR="000E5F37" w:rsidRPr="00C221E4">
        <w:rPr>
          <w:rFonts w:cstheme="minorHAnsi"/>
          <w:sz w:val="24"/>
          <w:szCs w:val="24"/>
        </w:rPr>
        <w:t>, 2017)</w:t>
      </w:r>
      <w:r w:rsidRPr="00C221E4">
        <w:rPr>
          <w:rFonts w:cstheme="minorHAnsi"/>
          <w:sz w:val="24"/>
          <w:szCs w:val="24"/>
        </w:rPr>
        <w:t xml:space="preserve">. </w:t>
      </w:r>
      <w:r w:rsidR="000E5F37" w:rsidRPr="00C221E4">
        <w:rPr>
          <w:rFonts w:cstheme="minorHAnsi"/>
          <w:sz w:val="24"/>
          <w:szCs w:val="24"/>
        </w:rPr>
        <w:t>Maximum</w:t>
      </w:r>
      <w:r w:rsidRPr="00C221E4">
        <w:rPr>
          <w:rFonts w:cstheme="minorHAnsi"/>
          <w:sz w:val="24"/>
          <w:szCs w:val="24"/>
        </w:rPr>
        <w:t xml:space="preserve"> </w:t>
      </w:r>
      <w:r w:rsidR="00990CCE" w:rsidRPr="00C221E4">
        <w:rPr>
          <w:rFonts w:cstheme="minorHAnsi"/>
          <w:sz w:val="24"/>
          <w:szCs w:val="24"/>
        </w:rPr>
        <w:t>travellers</w:t>
      </w:r>
      <w:r w:rsidRPr="00C221E4">
        <w:rPr>
          <w:rFonts w:cstheme="minorHAnsi"/>
          <w:sz w:val="24"/>
          <w:szCs w:val="24"/>
        </w:rPr>
        <w:t xml:space="preserve"> would not book a hotel with no reviews and would read at least six to twelve reviews before making a booking. Therefore, hotels need to address negative reviews promptly and appropriately to minimize their impact.</w:t>
      </w:r>
    </w:p>
    <w:p w14:paraId="68C69966" w14:textId="77777777" w:rsidR="00131BD6" w:rsidRPr="00C3657F" w:rsidRDefault="00EC39BD" w:rsidP="00C3657F">
      <w:pPr>
        <w:pStyle w:val="Heading1"/>
      </w:pPr>
      <w:bookmarkStart w:id="4" w:name="_Toc128473557"/>
      <w:r w:rsidRPr="00C3657F">
        <w:t>Customer Loyalty</w:t>
      </w:r>
      <w:bookmarkEnd w:id="4"/>
      <w:r w:rsidRPr="00C3657F">
        <w:t xml:space="preserve"> </w:t>
      </w:r>
    </w:p>
    <w:p w14:paraId="0C4A75D2" w14:textId="3B778B70" w:rsidR="00B4186B" w:rsidRPr="00C221E4" w:rsidRDefault="00EC39BD" w:rsidP="00C3657F">
      <w:pPr>
        <w:spacing w:line="360" w:lineRule="auto"/>
        <w:jc w:val="both"/>
        <w:rPr>
          <w:rFonts w:cstheme="minorHAnsi"/>
          <w:sz w:val="24"/>
          <w:szCs w:val="24"/>
        </w:rPr>
      </w:pPr>
      <w:r w:rsidRPr="00C221E4">
        <w:rPr>
          <w:rFonts w:cstheme="minorHAnsi"/>
          <w:sz w:val="24"/>
          <w:szCs w:val="24"/>
        </w:rPr>
        <w:t xml:space="preserve">Building and retaining customer loyalty is crucial in the hospitality industry. Loyal customers can be a significant source of revenue, as they are more likely to return and recommend the </w:t>
      </w:r>
      <w:r w:rsidRPr="00C221E4">
        <w:rPr>
          <w:rFonts w:cstheme="minorHAnsi"/>
          <w:sz w:val="24"/>
          <w:szCs w:val="24"/>
        </w:rPr>
        <w:lastRenderedPageBreak/>
        <w:t>hotel to others. Hotels can build customer loyalty by providing excellent customer service, personalized experiences, and loyalty programs</w:t>
      </w:r>
      <w:r w:rsidR="008A7E0F" w:rsidRPr="00C221E4">
        <w:rPr>
          <w:rFonts w:cstheme="minorHAnsi"/>
          <w:sz w:val="24"/>
          <w:szCs w:val="24"/>
        </w:rPr>
        <w:t> (</w:t>
      </w:r>
      <w:proofErr w:type="spellStart"/>
      <w:r w:rsidR="008A7E0F" w:rsidRPr="00C221E4">
        <w:rPr>
          <w:rFonts w:cstheme="minorHAnsi"/>
          <w:sz w:val="24"/>
          <w:szCs w:val="24"/>
        </w:rPr>
        <w:t>Mohd</w:t>
      </w:r>
      <w:proofErr w:type="spellEnd"/>
      <w:r w:rsidR="008A7E0F" w:rsidRPr="00C221E4">
        <w:rPr>
          <w:rFonts w:cstheme="minorHAnsi"/>
          <w:sz w:val="24"/>
          <w:szCs w:val="24"/>
        </w:rPr>
        <w:t xml:space="preserve"> et al.,</w:t>
      </w:r>
      <w:r w:rsidR="0048011F" w:rsidRPr="00C221E4">
        <w:rPr>
          <w:rFonts w:cstheme="minorHAnsi"/>
          <w:sz w:val="24"/>
          <w:szCs w:val="24"/>
        </w:rPr>
        <w:t>2017</w:t>
      </w:r>
      <w:r w:rsidR="008A7E0F" w:rsidRPr="00C221E4">
        <w:rPr>
          <w:rFonts w:cstheme="minorHAnsi"/>
          <w:sz w:val="24"/>
          <w:szCs w:val="24"/>
        </w:rPr>
        <w:t>)</w:t>
      </w:r>
      <w:r w:rsidR="00B4186B" w:rsidRPr="00C221E4">
        <w:rPr>
          <w:rFonts w:cstheme="minorHAnsi"/>
          <w:sz w:val="24"/>
          <w:szCs w:val="24"/>
        </w:rPr>
        <w:t>. Therefore, hotels must build and retain customer loyalty by providing excellent service and offering loyalty programs that incentivize guests to return.</w:t>
      </w:r>
    </w:p>
    <w:p w14:paraId="2D4423DD" w14:textId="67BDF9F7" w:rsidR="00B4186B" w:rsidRPr="00C221E4" w:rsidRDefault="00B4186B" w:rsidP="00C3657F">
      <w:pPr>
        <w:spacing w:line="360" w:lineRule="auto"/>
        <w:jc w:val="both"/>
        <w:rPr>
          <w:rFonts w:cstheme="minorHAnsi"/>
          <w:sz w:val="24"/>
          <w:szCs w:val="24"/>
        </w:rPr>
      </w:pPr>
      <w:r w:rsidRPr="00C221E4">
        <w:rPr>
          <w:rFonts w:cstheme="minorHAnsi"/>
          <w:sz w:val="24"/>
          <w:szCs w:val="24"/>
        </w:rPr>
        <w:t>Loyalty programs are a popular way for hotels to build and retain customer loyalty. These programs reward guests for their loyalty by offering exclusive perks, such as free room upgrades, early check-in, and late check-</w:t>
      </w:r>
      <w:r w:rsidR="00B612FD" w:rsidRPr="00C221E4">
        <w:rPr>
          <w:rFonts w:cstheme="minorHAnsi"/>
          <w:sz w:val="24"/>
          <w:szCs w:val="24"/>
        </w:rPr>
        <w:t>out</w:t>
      </w:r>
      <w:r w:rsidR="00922ACD" w:rsidRPr="00C221E4">
        <w:rPr>
          <w:rFonts w:cstheme="minorHAnsi"/>
          <w:sz w:val="24"/>
          <w:szCs w:val="24"/>
        </w:rPr>
        <w:t> (Sánchez-Casado</w:t>
      </w:r>
      <w:r w:rsidR="003B69C7" w:rsidRPr="00C221E4">
        <w:rPr>
          <w:rFonts w:cstheme="minorHAnsi"/>
          <w:sz w:val="24"/>
          <w:szCs w:val="24"/>
        </w:rPr>
        <w:t xml:space="preserve"> et al., </w:t>
      </w:r>
      <w:r w:rsidR="00922ACD" w:rsidRPr="00C221E4">
        <w:rPr>
          <w:rFonts w:cstheme="minorHAnsi"/>
          <w:sz w:val="24"/>
          <w:szCs w:val="24"/>
        </w:rPr>
        <w:t>2019)</w:t>
      </w:r>
      <w:r w:rsidRPr="00C221E4">
        <w:rPr>
          <w:rFonts w:cstheme="minorHAnsi"/>
          <w:sz w:val="24"/>
          <w:szCs w:val="24"/>
        </w:rPr>
        <w:t>. Loyalty programs can also provide guests with points or rewards that they can redeem for future stays or other benefits.</w:t>
      </w:r>
      <w:r w:rsidR="00517406" w:rsidRPr="00C221E4">
        <w:rPr>
          <w:rFonts w:cstheme="minorHAnsi"/>
          <w:sz w:val="24"/>
          <w:szCs w:val="24"/>
        </w:rPr>
        <w:t xml:space="preserve"> </w:t>
      </w:r>
      <w:r w:rsidRPr="00C221E4">
        <w:rPr>
          <w:rFonts w:cstheme="minorHAnsi"/>
          <w:sz w:val="24"/>
          <w:szCs w:val="24"/>
        </w:rPr>
        <w:t>The purpose of loyalty programs is to incentivize guests to return to the same hotel or brand for future stays</w:t>
      </w:r>
      <w:r w:rsidR="00D76228" w:rsidRPr="00C221E4">
        <w:rPr>
          <w:rFonts w:cstheme="minorHAnsi"/>
          <w:sz w:val="24"/>
          <w:szCs w:val="24"/>
        </w:rPr>
        <w:t xml:space="preserve"> (</w:t>
      </w:r>
      <w:proofErr w:type="spellStart"/>
      <w:r w:rsidR="00D76228" w:rsidRPr="00C221E4">
        <w:rPr>
          <w:rFonts w:cstheme="minorHAnsi"/>
          <w:sz w:val="24"/>
          <w:szCs w:val="24"/>
        </w:rPr>
        <w:t>Anabila</w:t>
      </w:r>
      <w:proofErr w:type="spellEnd"/>
      <w:r w:rsidR="00D76228" w:rsidRPr="00C221E4">
        <w:rPr>
          <w:rFonts w:cstheme="minorHAnsi"/>
          <w:sz w:val="24"/>
          <w:szCs w:val="24"/>
        </w:rPr>
        <w:t xml:space="preserve"> et al., 2021)</w:t>
      </w:r>
      <w:r w:rsidRPr="00C221E4">
        <w:rPr>
          <w:rFonts w:cstheme="minorHAnsi"/>
          <w:sz w:val="24"/>
          <w:szCs w:val="24"/>
        </w:rPr>
        <w:t>. By providing exclusive perks and rewards, hotels can build a strong relationship with their guests and encourage them to become loyal customers.</w:t>
      </w:r>
    </w:p>
    <w:p w14:paraId="0A10A420" w14:textId="4AAC14B2" w:rsidR="00EC39BD" w:rsidRPr="00C221E4" w:rsidRDefault="00EC39BD" w:rsidP="00C3657F">
      <w:pPr>
        <w:spacing w:line="360" w:lineRule="auto"/>
        <w:jc w:val="both"/>
        <w:rPr>
          <w:rFonts w:cstheme="minorHAnsi"/>
          <w:sz w:val="24"/>
          <w:szCs w:val="24"/>
        </w:rPr>
      </w:pPr>
      <w:r w:rsidRPr="00C221E4">
        <w:rPr>
          <w:rFonts w:cstheme="minorHAnsi"/>
          <w:sz w:val="24"/>
          <w:szCs w:val="24"/>
        </w:rPr>
        <w:t xml:space="preserve">For example, Hilton </w:t>
      </w:r>
      <w:r w:rsidR="00990CCE" w:rsidRPr="00C221E4">
        <w:rPr>
          <w:rFonts w:cstheme="minorHAnsi"/>
          <w:sz w:val="24"/>
          <w:szCs w:val="24"/>
        </w:rPr>
        <w:t>Honours</w:t>
      </w:r>
      <w:r w:rsidRPr="00C221E4">
        <w:rPr>
          <w:rFonts w:cstheme="minorHAnsi"/>
          <w:sz w:val="24"/>
          <w:szCs w:val="24"/>
        </w:rPr>
        <w:t xml:space="preserve"> is a loyalty program that allows members to earn points for stays at Hilton hotels. These points can be redeemed for free nights, room upgrades, and other benefits. By offering a loyalty program, Hilton can incentivize customers to stay at their hotels and keep coming back.</w:t>
      </w:r>
    </w:p>
    <w:p w14:paraId="303BE57A" w14:textId="77777777" w:rsidR="00131BD6" w:rsidRPr="00C3657F" w:rsidRDefault="00EC39BD" w:rsidP="00C3657F">
      <w:pPr>
        <w:pStyle w:val="Heading1"/>
      </w:pPr>
      <w:bookmarkStart w:id="5" w:name="_Toc128473558"/>
      <w:r w:rsidRPr="00C3657F">
        <w:t>Recommendations for Hotels Regarding Market Trends</w:t>
      </w:r>
      <w:bookmarkEnd w:id="5"/>
      <w:r w:rsidRPr="00C3657F">
        <w:t xml:space="preserve"> </w:t>
      </w:r>
    </w:p>
    <w:p w14:paraId="3B75248F" w14:textId="25F7D890" w:rsidR="00EC39BD" w:rsidRPr="00C221E4" w:rsidRDefault="00EC39BD" w:rsidP="00C3657F">
      <w:pPr>
        <w:spacing w:line="360" w:lineRule="auto"/>
        <w:jc w:val="both"/>
        <w:rPr>
          <w:rFonts w:cstheme="minorHAnsi"/>
          <w:sz w:val="24"/>
          <w:szCs w:val="24"/>
        </w:rPr>
      </w:pPr>
      <w:r w:rsidRPr="00C221E4">
        <w:rPr>
          <w:rFonts w:cstheme="minorHAnsi"/>
          <w:sz w:val="24"/>
          <w:szCs w:val="24"/>
        </w:rPr>
        <w:t>The hospitality industry is constantly evolving, and hotels need to keep up with the latest trends to remain competitive. One of the biggest market trends is the shift towards sustainability and eco-friendliness. Customers are becoming more environmentally conscious and are looking for hotels that prioritize sustainability. Therefore, hotels that prioritize sustainability can gain a competitive advantage.</w:t>
      </w:r>
    </w:p>
    <w:p w14:paraId="2E3C61E7" w14:textId="4DADB3F2" w:rsidR="00EC39BD" w:rsidRPr="00C221E4" w:rsidRDefault="00EC39BD" w:rsidP="00C3657F">
      <w:pPr>
        <w:spacing w:line="360" w:lineRule="auto"/>
        <w:jc w:val="both"/>
        <w:rPr>
          <w:rFonts w:cstheme="minorHAnsi"/>
          <w:sz w:val="24"/>
          <w:szCs w:val="24"/>
        </w:rPr>
      </w:pPr>
      <w:r w:rsidRPr="00C221E4">
        <w:rPr>
          <w:rFonts w:cstheme="minorHAnsi"/>
          <w:sz w:val="24"/>
          <w:szCs w:val="24"/>
        </w:rPr>
        <w:t>Another market trend is the rise of alternative</w:t>
      </w:r>
      <w:r w:rsidR="00131BD6" w:rsidRPr="00C221E4">
        <w:rPr>
          <w:rFonts w:cstheme="minorHAnsi"/>
          <w:sz w:val="24"/>
          <w:szCs w:val="24"/>
        </w:rPr>
        <w:t xml:space="preserve"> </w:t>
      </w:r>
      <w:r w:rsidRPr="00C221E4">
        <w:rPr>
          <w:rFonts w:cstheme="minorHAnsi"/>
          <w:sz w:val="24"/>
          <w:szCs w:val="24"/>
        </w:rPr>
        <w:t>accommodations, such as vacation rentals and home-sharing services like Airbnb. Hotels should consider adapting to this trend by offering unique and personalized experiences that differentiate them from alternative accommodations</w:t>
      </w:r>
      <w:r w:rsidR="00581528" w:rsidRPr="00C221E4">
        <w:rPr>
          <w:rFonts w:cstheme="minorHAnsi"/>
          <w:sz w:val="24"/>
          <w:szCs w:val="24"/>
        </w:rPr>
        <w:t xml:space="preserve"> (</w:t>
      </w:r>
      <w:proofErr w:type="spellStart"/>
      <w:r w:rsidR="00581528" w:rsidRPr="00C221E4">
        <w:rPr>
          <w:rFonts w:cstheme="minorHAnsi"/>
          <w:sz w:val="24"/>
          <w:szCs w:val="24"/>
        </w:rPr>
        <w:t>Heo</w:t>
      </w:r>
      <w:proofErr w:type="spellEnd"/>
      <w:r w:rsidR="00581528" w:rsidRPr="00C221E4">
        <w:rPr>
          <w:rFonts w:cstheme="minorHAnsi"/>
          <w:sz w:val="24"/>
          <w:szCs w:val="24"/>
        </w:rPr>
        <w:t xml:space="preserve">, </w:t>
      </w:r>
      <w:proofErr w:type="spellStart"/>
      <w:r w:rsidR="00581528" w:rsidRPr="00C221E4">
        <w:rPr>
          <w:rFonts w:cstheme="minorHAnsi"/>
          <w:sz w:val="24"/>
          <w:szCs w:val="24"/>
        </w:rPr>
        <w:t>Blal</w:t>
      </w:r>
      <w:proofErr w:type="spellEnd"/>
      <w:r w:rsidR="00E10BEC" w:rsidRPr="00C221E4">
        <w:rPr>
          <w:rFonts w:cstheme="minorHAnsi"/>
          <w:sz w:val="24"/>
          <w:szCs w:val="24"/>
        </w:rPr>
        <w:t>,</w:t>
      </w:r>
      <w:r w:rsidR="00581528" w:rsidRPr="00C221E4">
        <w:rPr>
          <w:rFonts w:cstheme="minorHAnsi"/>
          <w:sz w:val="24"/>
          <w:szCs w:val="24"/>
        </w:rPr>
        <w:t xml:space="preserve"> and Choi, 2019)</w:t>
      </w:r>
      <w:r w:rsidRPr="00C221E4">
        <w:rPr>
          <w:rFonts w:cstheme="minorHAnsi"/>
          <w:sz w:val="24"/>
          <w:szCs w:val="24"/>
        </w:rPr>
        <w:t xml:space="preserve">. For example, hotels can offer specialized services and amenities, such as on-site restaurants, spas, and fitness </w:t>
      </w:r>
      <w:r w:rsidR="003514C6" w:rsidRPr="00C221E4">
        <w:rPr>
          <w:rFonts w:cstheme="minorHAnsi"/>
          <w:sz w:val="24"/>
          <w:szCs w:val="24"/>
        </w:rPr>
        <w:t>centres</w:t>
      </w:r>
      <w:r w:rsidRPr="00C221E4">
        <w:rPr>
          <w:rFonts w:cstheme="minorHAnsi"/>
          <w:sz w:val="24"/>
          <w:szCs w:val="24"/>
        </w:rPr>
        <w:t>, that vacation rentals may not be able to provide.</w:t>
      </w:r>
    </w:p>
    <w:p w14:paraId="5D84A146" w14:textId="149FA518" w:rsidR="00EC39BD" w:rsidRPr="00C221E4" w:rsidRDefault="00EC39BD" w:rsidP="00C3657F">
      <w:pPr>
        <w:spacing w:line="360" w:lineRule="auto"/>
        <w:jc w:val="both"/>
        <w:rPr>
          <w:rFonts w:cstheme="minorHAnsi"/>
          <w:sz w:val="24"/>
          <w:szCs w:val="24"/>
        </w:rPr>
      </w:pPr>
      <w:r w:rsidRPr="00C221E4">
        <w:rPr>
          <w:rFonts w:cstheme="minorHAnsi"/>
          <w:sz w:val="24"/>
          <w:szCs w:val="24"/>
        </w:rPr>
        <w:t xml:space="preserve">Moreover, the COVID-19 pandemic has significantly impacted the hospitality industry, with many hotels experiencing a decline in bookings and revenue. Therefore, hotels should </w:t>
      </w:r>
      <w:r w:rsidRPr="00C221E4">
        <w:rPr>
          <w:rFonts w:cstheme="minorHAnsi"/>
          <w:sz w:val="24"/>
          <w:szCs w:val="24"/>
        </w:rPr>
        <w:lastRenderedPageBreak/>
        <w:t>prioritize implementing health and safety measures to ensure the safety of their guests and staff</w:t>
      </w:r>
      <w:r w:rsidR="004C74E9" w:rsidRPr="00C221E4">
        <w:rPr>
          <w:rFonts w:cstheme="minorHAnsi"/>
          <w:sz w:val="24"/>
          <w:szCs w:val="24"/>
        </w:rPr>
        <w:t xml:space="preserve"> (</w:t>
      </w:r>
      <w:proofErr w:type="spellStart"/>
      <w:r w:rsidR="004C74E9" w:rsidRPr="00C221E4">
        <w:rPr>
          <w:rFonts w:cstheme="minorHAnsi"/>
          <w:sz w:val="24"/>
          <w:szCs w:val="24"/>
        </w:rPr>
        <w:t>Gursoy</w:t>
      </w:r>
      <w:proofErr w:type="spellEnd"/>
      <w:r w:rsidR="004C74E9" w:rsidRPr="00C221E4">
        <w:rPr>
          <w:rFonts w:cstheme="minorHAnsi"/>
          <w:sz w:val="24"/>
          <w:szCs w:val="24"/>
        </w:rPr>
        <w:t xml:space="preserve"> and Chi, 2020)</w:t>
      </w:r>
      <w:r w:rsidRPr="00C221E4">
        <w:rPr>
          <w:rFonts w:cstheme="minorHAnsi"/>
          <w:sz w:val="24"/>
          <w:szCs w:val="24"/>
        </w:rPr>
        <w:t>. This can include providing hand sanitizers, increasing cleaning frequency, and implementing contactless check-in and check-out procedures.</w:t>
      </w:r>
    </w:p>
    <w:p w14:paraId="565F5629" w14:textId="77777777" w:rsidR="00B4186B" w:rsidRPr="00C221E4" w:rsidRDefault="00B4186B" w:rsidP="00C3657F">
      <w:pPr>
        <w:spacing w:line="360" w:lineRule="auto"/>
        <w:jc w:val="both"/>
        <w:rPr>
          <w:rFonts w:cstheme="minorHAnsi"/>
          <w:sz w:val="24"/>
          <w:szCs w:val="24"/>
        </w:rPr>
      </w:pPr>
      <w:r w:rsidRPr="00C221E4">
        <w:rPr>
          <w:rFonts w:cstheme="minorHAnsi"/>
          <w:sz w:val="24"/>
          <w:szCs w:val="24"/>
        </w:rPr>
        <w:t>To remain competitive in the hospitality industry, hotels must adapt to changing market trends and consumer preferences. Some recommendations for hotels regarding market trends include:</w:t>
      </w:r>
    </w:p>
    <w:p w14:paraId="22794102" w14:textId="77777777" w:rsidR="00B4186B" w:rsidRPr="00C221E4" w:rsidRDefault="00B4186B" w:rsidP="00C3657F">
      <w:pPr>
        <w:pStyle w:val="ListParagraph"/>
        <w:numPr>
          <w:ilvl w:val="0"/>
          <w:numId w:val="5"/>
        </w:numPr>
        <w:spacing w:line="360" w:lineRule="auto"/>
        <w:jc w:val="both"/>
        <w:rPr>
          <w:rFonts w:cstheme="minorHAnsi"/>
          <w:sz w:val="24"/>
          <w:szCs w:val="24"/>
        </w:rPr>
      </w:pPr>
      <w:r w:rsidRPr="00C221E4">
        <w:rPr>
          <w:rFonts w:cstheme="minorHAnsi"/>
          <w:sz w:val="24"/>
          <w:szCs w:val="24"/>
        </w:rPr>
        <w:t>Emphasize sustainability: With growing concerns about the environment, hotels must emphasize sustainability by implementing eco-friendly practices and offering sustainable amenities.</w:t>
      </w:r>
    </w:p>
    <w:p w14:paraId="20BFA299" w14:textId="32A816AF" w:rsidR="00B4186B" w:rsidRPr="00C221E4" w:rsidRDefault="00B4186B" w:rsidP="00C3657F">
      <w:pPr>
        <w:pStyle w:val="ListParagraph"/>
        <w:numPr>
          <w:ilvl w:val="0"/>
          <w:numId w:val="5"/>
        </w:numPr>
        <w:spacing w:line="360" w:lineRule="auto"/>
        <w:jc w:val="both"/>
        <w:rPr>
          <w:rFonts w:cstheme="minorHAnsi"/>
          <w:sz w:val="24"/>
          <w:szCs w:val="24"/>
        </w:rPr>
      </w:pPr>
      <w:r w:rsidRPr="00C221E4">
        <w:rPr>
          <w:rFonts w:cstheme="minorHAnsi"/>
          <w:sz w:val="24"/>
          <w:szCs w:val="24"/>
        </w:rPr>
        <w:t>Focus on technology: Technology is becoming increasingly important in the hospitality industry, and hotels must leverage technology to improve the guest experience</w:t>
      </w:r>
      <w:r w:rsidR="00167058" w:rsidRPr="00C221E4">
        <w:rPr>
          <w:rFonts w:cstheme="minorHAnsi"/>
          <w:sz w:val="24"/>
          <w:szCs w:val="24"/>
        </w:rPr>
        <w:t xml:space="preserve"> (Phillips et al., 2017)</w:t>
      </w:r>
      <w:r w:rsidRPr="00C221E4">
        <w:rPr>
          <w:rFonts w:cstheme="minorHAnsi"/>
          <w:sz w:val="24"/>
          <w:szCs w:val="24"/>
        </w:rPr>
        <w:t>. For example, hotels can use mobile apps to allow guests to check</w:t>
      </w:r>
      <w:r w:rsidR="00E10BEC" w:rsidRPr="00C221E4">
        <w:rPr>
          <w:rFonts w:cstheme="minorHAnsi"/>
          <w:sz w:val="24"/>
          <w:szCs w:val="24"/>
        </w:rPr>
        <w:t xml:space="preserve"> </w:t>
      </w:r>
      <w:r w:rsidRPr="00C221E4">
        <w:rPr>
          <w:rFonts w:cstheme="minorHAnsi"/>
          <w:sz w:val="24"/>
          <w:szCs w:val="24"/>
        </w:rPr>
        <w:t>in and check</w:t>
      </w:r>
      <w:r w:rsidR="00E10BEC" w:rsidRPr="00C221E4">
        <w:rPr>
          <w:rFonts w:cstheme="minorHAnsi"/>
          <w:sz w:val="24"/>
          <w:szCs w:val="24"/>
        </w:rPr>
        <w:t xml:space="preserve"> </w:t>
      </w:r>
      <w:r w:rsidRPr="00C221E4">
        <w:rPr>
          <w:rFonts w:cstheme="minorHAnsi"/>
          <w:sz w:val="24"/>
          <w:szCs w:val="24"/>
        </w:rPr>
        <w:t>out remotely, order room service, and access hotel amenities.</w:t>
      </w:r>
    </w:p>
    <w:p w14:paraId="72CD9C40" w14:textId="77777777" w:rsidR="00B4186B" w:rsidRPr="00C221E4" w:rsidRDefault="00B4186B" w:rsidP="00C3657F">
      <w:pPr>
        <w:pStyle w:val="ListParagraph"/>
        <w:numPr>
          <w:ilvl w:val="0"/>
          <w:numId w:val="5"/>
        </w:numPr>
        <w:spacing w:line="360" w:lineRule="auto"/>
        <w:jc w:val="both"/>
        <w:rPr>
          <w:rFonts w:cstheme="minorHAnsi"/>
          <w:sz w:val="24"/>
          <w:szCs w:val="24"/>
        </w:rPr>
      </w:pPr>
      <w:r w:rsidRPr="00C221E4">
        <w:rPr>
          <w:rFonts w:cstheme="minorHAnsi"/>
          <w:sz w:val="24"/>
          <w:szCs w:val="24"/>
        </w:rPr>
        <w:t>Cater to the millennial market: Millennials are a growing segment in the hospitality industry, and hotels must cater to their preferences by offering unique experiences, such as food and beverage events, and incorporating technology into their offerings.</w:t>
      </w:r>
    </w:p>
    <w:p w14:paraId="02EC495F" w14:textId="0E1FBAD8" w:rsidR="00B4186B" w:rsidRPr="00C3657F" w:rsidRDefault="001F5AB3" w:rsidP="00C3657F">
      <w:pPr>
        <w:pStyle w:val="Heading1"/>
      </w:pPr>
      <w:bookmarkStart w:id="6" w:name="_Toc128473559"/>
      <w:r w:rsidRPr="00C3657F">
        <w:t>Conclusion</w:t>
      </w:r>
      <w:bookmarkEnd w:id="6"/>
      <w:r w:rsidRPr="00C3657F">
        <w:t xml:space="preserve"> </w:t>
      </w:r>
    </w:p>
    <w:p w14:paraId="6E1EBD68" w14:textId="001FC8E6" w:rsidR="00A56D55" w:rsidRPr="00C221E4" w:rsidRDefault="00EC39BD" w:rsidP="00C3657F">
      <w:pPr>
        <w:spacing w:line="360" w:lineRule="auto"/>
        <w:jc w:val="both"/>
        <w:rPr>
          <w:rFonts w:cstheme="minorHAnsi"/>
          <w:sz w:val="24"/>
          <w:szCs w:val="24"/>
        </w:rPr>
      </w:pPr>
      <w:r w:rsidRPr="00C221E4">
        <w:rPr>
          <w:rFonts w:cstheme="minorHAnsi"/>
          <w:sz w:val="24"/>
          <w:szCs w:val="24"/>
        </w:rPr>
        <w:t>In conclusion, the hospitality industry is highly competitive, and hotels need to keep up with the latest trends to remain competitive. Hotel standards, reputation management, and customer loyalty are crucial aspects of the hospitality industry that can help hotels to attract and retain customers. By implementing brand consistency standards, managing their reputation effectively, and building customer loyalty through loyalty programs, hotels can gain a competitive advantage. Moreover, hotels should adapt to market trends such as sustainability, alternative accommodations, and health and safety measures to remain relevant in the industry</w:t>
      </w:r>
      <w:r w:rsidR="00B4186B" w:rsidRPr="00C221E4">
        <w:rPr>
          <w:rFonts w:cstheme="minorHAnsi"/>
          <w:sz w:val="24"/>
          <w:szCs w:val="24"/>
        </w:rPr>
        <w:t xml:space="preserve">. Hotels must maintain brand consistency, manage their reputation effectively, and build and retain customer loyalty to succeed in the industry. By leveraging technology, emphasizing sustainability, and catering to the millennial market, hotels can remain competitive and gain a competitive advantage in the industry. However, smaller hotels may face obstacles such as limited resources, increasing competition, and staffing challenges that make it challenging to remain competitive. By addressing these challenges </w:t>
      </w:r>
      <w:r w:rsidR="00B4186B" w:rsidRPr="00C221E4">
        <w:rPr>
          <w:rFonts w:cstheme="minorHAnsi"/>
          <w:sz w:val="24"/>
          <w:szCs w:val="24"/>
        </w:rPr>
        <w:lastRenderedPageBreak/>
        <w:t>and implementing practical recommendations, hotels can succeed in the hospitality industry and provide excellent service and experiences to their guests.</w:t>
      </w:r>
    </w:p>
    <w:p w14:paraId="5E6ABEF3" w14:textId="77777777" w:rsidR="00A56D55" w:rsidRPr="00C3657F" w:rsidRDefault="00A56D55" w:rsidP="00C3657F">
      <w:pPr>
        <w:spacing w:line="360" w:lineRule="auto"/>
        <w:jc w:val="both"/>
        <w:rPr>
          <w:rFonts w:ascii="Times New Roman" w:hAnsi="Times New Roman" w:cs="Times New Roman"/>
          <w:sz w:val="24"/>
          <w:szCs w:val="24"/>
        </w:rPr>
      </w:pPr>
      <w:r w:rsidRPr="00C3657F">
        <w:rPr>
          <w:rFonts w:ascii="Times New Roman" w:hAnsi="Times New Roman" w:cs="Times New Roman"/>
          <w:sz w:val="24"/>
          <w:szCs w:val="24"/>
        </w:rPr>
        <w:br w:type="page"/>
      </w:r>
    </w:p>
    <w:p w14:paraId="588AAF4F" w14:textId="77777777" w:rsidR="00A56D55" w:rsidRDefault="00A56D55" w:rsidP="00C3657F">
      <w:pPr>
        <w:pStyle w:val="Heading1"/>
      </w:pPr>
      <w:bookmarkStart w:id="7" w:name="_Toc128473560"/>
      <w:r>
        <w:lastRenderedPageBreak/>
        <w:t>References</w:t>
      </w:r>
      <w:bookmarkEnd w:id="7"/>
    </w:p>
    <w:p w14:paraId="7F14BE8E" w14:textId="1436FDCD" w:rsidR="00C3657F" w:rsidRPr="00C221E4" w:rsidRDefault="00C3657F" w:rsidP="00C3657F">
      <w:pPr>
        <w:spacing w:line="360" w:lineRule="auto"/>
        <w:jc w:val="both"/>
        <w:rPr>
          <w:rFonts w:cstheme="minorHAnsi"/>
          <w:sz w:val="24"/>
          <w:szCs w:val="24"/>
        </w:rPr>
      </w:pPr>
      <w:r w:rsidRPr="00C221E4">
        <w:rPr>
          <w:rFonts w:cstheme="minorHAnsi"/>
          <w:sz w:val="24"/>
          <w:szCs w:val="24"/>
        </w:rPr>
        <w:t>‌</w:t>
      </w:r>
      <w:r w:rsidR="00C221E4">
        <w:rPr>
          <w:rFonts w:cstheme="minorHAnsi"/>
          <w:sz w:val="24"/>
          <w:szCs w:val="24"/>
        </w:rPr>
        <w:t xml:space="preserve">1. </w:t>
      </w:r>
      <w:proofErr w:type="spellStart"/>
      <w:r w:rsidRPr="00C221E4">
        <w:rPr>
          <w:rFonts w:cstheme="minorHAnsi"/>
          <w:sz w:val="24"/>
          <w:szCs w:val="24"/>
        </w:rPr>
        <w:t>Anabila</w:t>
      </w:r>
      <w:proofErr w:type="spellEnd"/>
      <w:r w:rsidRPr="00C221E4">
        <w:rPr>
          <w:rFonts w:cstheme="minorHAnsi"/>
          <w:sz w:val="24"/>
          <w:szCs w:val="24"/>
        </w:rPr>
        <w:t xml:space="preserve">, P., </w:t>
      </w:r>
      <w:proofErr w:type="spellStart"/>
      <w:r w:rsidRPr="00C221E4">
        <w:rPr>
          <w:rFonts w:cstheme="minorHAnsi"/>
          <w:sz w:val="24"/>
          <w:szCs w:val="24"/>
        </w:rPr>
        <w:t>Ameyibor</w:t>
      </w:r>
      <w:proofErr w:type="spellEnd"/>
      <w:r w:rsidRPr="00C221E4">
        <w:rPr>
          <w:rFonts w:cstheme="minorHAnsi"/>
          <w:sz w:val="24"/>
          <w:szCs w:val="24"/>
        </w:rPr>
        <w:t xml:space="preserve">, L.E.K., Allan, M.M. and </w:t>
      </w:r>
      <w:proofErr w:type="spellStart"/>
      <w:r w:rsidRPr="00C221E4">
        <w:rPr>
          <w:rFonts w:cstheme="minorHAnsi"/>
          <w:sz w:val="24"/>
          <w:szCs w:val="24"/>
        </w:rPr>
        <w:t>Alomenu</w:t>
      </w:r>
      <w:proofErr w:type="spellEnd"/>
      <w:r w:rsidRPr="00C221E4">
        <w:rPr>
          <w:rFonts w:cstheme="minorHAnsi"/>
          <w:sz w:val="24"/>
          <w:szCs w:val="24"/>
        </w:rPr>
        <w:t xml:space="preserve">, C. (2021) </w:t>
      </w:r>
      <w:r w:rsidR="00C221E4" w:rsidRPr="00C221E4">
        <w:rPr>
          <w:rFonts w:cstheme="minorHAnsi"/>
          <w:sz w:val="24"/>
          <w:szCs w:val="24"/>
        </w:rPr>
        <w:t>‘</w:t>
      </w:r>
      <w:r w:rsidRPr="00C221E4">
        <w:rPr>
          <w:rFonts w:cstheme="minorHAnsi"/>
          <w:sz w:val="24"/>
          <w:szCs w:val="24"/>
        </w:rPr>
        <w:t>Service Quality and Customer Loyalty in Ghana’s Hotel Industry: The Mediation Effects of Satisfaction and Delight.</w:t>
      </w:r>
      <w:r w:rsidR="00C221E4" w:rsidRPr="00C221E4">
        <w:rPr>
          <w:rFonts w:cstheme="minorHAnsi"/>
          <w:sz w:val="24"/>
          <w:szCs w:val="24"/>
        </w:rPr>
        <w:t>’,</w:t>
      </w:r>
      <w:r w:rsidRPr="00C221E4">
        <w:rPr>
          <w:rFonts w:cstheme="minorHAnsi"/>
          <w:sz w:val="24"/>
          <w:szCs w:val="24"/>
        </w:rPr>
        <w:t> </w:t>
      </w:r>
      <w:r w:rsidRPr="00C221E4">
        <w:rPr>
          <w:rFonts w:cstheme="minorHAnsi"/>
          <w:i/>
          <w:iCs/>
          <w:sz w:val="24"/>
          <w:szCs w:val="24"/>
        </w:rPr>
        <w:t>Journal of Quality Assurance in Hospitality &amp; Tourism</w:t>
      </w:r>
      <w:r w:rsidRPr="00C221E4">
        <w:rPr>
          <w:rFonts w:cstheme="minorHAnsi"/>
          <w:sz w:val="24"/>
          <w:szCs w:val="24"/>
        </w:rPr>
        <w:t xml:space="preserve">, pp.1–24. </w:t>
      </w:r>
      <w:proofErr w:type="spellStart"/>
      <w:r w:rsidRPr="00C221E4">
        <w:rPr>
          <w:rFonts w:cstheme="minorHAnsi"/>
          <w:sz w:val="24"/>
          <w:szCs w:val="24"/>
        </w:rPr>
        <w:t>doi:https</w:t>
      </w:r>
      <w:proofErr w:type="spellEnd"/>
      <w:r w:rsidRPr="00C221E4">
        <w:rPr>
          <w:rFonts w:cstheme="minorHAnsi"/>
          <w:sz w:val="24"/>
          <w:szCs w:val="24"/>
        </w:rPr>
        <w:t>://doi.org/10.1080/1528008x.2021.1913691.</w:t>
      </w:r>
    </w:p>
    <w:p w14:paraId="59DF532F" w14:textId="73778A71" w:rsidR="00C3657F" w:rsidRPr="00C221E4" w:rsidRDefault="00C221E4" w:rsidP="00C3657F">
      <w:pPr>
        <w:spacing w:line="360" w:lineRule="auto"/>
        <w:jc w:val="both"/>
        <w:rPr>
          <w:rFonts w:cstheme="minorHAnsi"/>
          <w:sz w:val="24"/>
          <w:szCs w:val="24"/>
        </w:rPr>
      </w:pPr>
      <w:r>
        <w:rPr>
          <w:rFonts w:cstheme="minorHAnsi"/>
          <w:sz w:val="24"/>
          <w:szCs w:val="24"/>
        </w:rPr>
        <w:t xml:space="preserve">2. </w:t>
      </w:r>
      <w:r w:rsidR="00C3657F" w:rsidRPr="00C221E4">
        <w:rPr>
          <w:rFonts w:cstheme="minorHAnsi"/>
          <w:sz w:val="24"/>
          <w:szCs w:val="24"/>
        </w:rPr>
        <w:t xml:space="preserve">Aznar, P., </w:t>
      </w:r>
      <w:proofErr w:type="spellStart"/>
      <w:r w:rsidR="00C3657F" w:rsidRPr="00C221E4">
        <w:rPr>
          <w:rFonts w:cstheme="minorHAnsi"/>
          <w:sz w:val="24"/>
          <w:szCs w:val="24"/>
        </w:rPr>
        <w:t>Sayeras</w:t>
      </w:r>
      <w:proofErr w:type="spellEnd"/>
      <w:r w:rsidR="00C3657F" w:rsidRPr="00C221E4">
        <w:rPr>
          <w:rFonts w:cstheme="minorHAnsi"/>
          <w:sz w:val="24"/>
          <w:szCs w:val="24"/>
        </w:rPr>
        <w:t xml:space="preserve">, J.M., Segarra, G. and </w:t>
      </w:r>
      <w:proofErr w:type="spellStart"/>
      <w:r w:rsidR="00C3657F" w:rsidRPr="00C221E4">
        <w:rPr>
          <w:rFonts w:cstheme="minorHAnsi"/>
          <w:sz w:val="24"/>
          <w:szCs w:val="24"/>
        </w:rPr>
        <w:t>Claveria</w:t>
      </w:r>
      <w:proofErr w:type="spellEnd"/>
      <w:r w:rsidR="00C3657F" w:rsidRPr="00C221E4">
        <w:rPr>
          <w:rFonts w:cstheme="minorHAnsi"/>
          <w:sz w:val="24"/>
          <w:szCs w:val="24"/>
        </w:rPr>
        <w:t xml:space="preserve">, J. (2018) </w:t>
      </w:r>
      <w:r>
        <w:rPr>
          <w:rFonts w:cstheme="minorHAnsi"/>
          <w:sz w:val="24"/>
          <w:szCs w:val="24"/>
        </w:rPr>
        <w:t>‘</w:t>
      </w:r>
      <w:proofErr w:type="spellStart"/>
      <w:r w:rsidR="00C3657F" w:rsidRPr="00C221E4">
        <w:rPr>
          <w:rFonts w:cstheme="minorHAnsi"/>
          <w:sz w:val="24"/>
          <w:szCs w:val="24"/>
        </w:rPr>
        <w:t>AirBnB</w:t>
      </w:r>
      <w:proofErr w:type="spellEnd"/>
      <w:r w:rsidR="00C3657F" w:rsidRPr="00C221E4">
        <w:rPr>
          <w:rFonts w:cstheme="minorHAnsi"/>
          <w:sz w:val="24"/>
          <w:szCs w:val="24"/>
        </w:rPr>
        <w:t xml:space="preserve"> Competition and Hotels’ Response: The Importance of Online Reputation</w:t>
      </w:r>
      <w:r w:rsidR="003514C6">
        <w:rPr>
          <w:rFonts w:cstheme="minorHAnsi"/>
          <w:sz w:val="24"/>
          <w:szCs w:val="24"/>
        </w:rPr>
        <w:t>’,</w:t>
      </w:r>
      <w:r>
        <w:rPr>
          <w:rFonts w:cstheme="minorHAnsi"/>
          <w:sz w:val="24"/>
          <w:szCs w:val="24"/>
        </w:rPr>
        <w:t xml:space="preserve"> </w:t>
      </w:r>
      <w:r w:rsidR="00C3657F" w:rsidRPr="00C221E4">
        <w:rPr>
          <w:rFonts w:cstheme="minorHAnsi"/>
          <w:sz w:val="24"/>
          <w:szCs w:val="24"/>
        </w:rPr>
        <w:t> </w:t>
      </w:r>
      <w:r w:rsidR="00C3657F" w:rsidRPr="00C221E4">
        <w:rPr>
          <w:rFonts w:cstheme="minorHAnsi"/>
          <w:i/>
          <w:iCs/>
          <w:sz w:val="24"/>
          <w:szCs w:val="24"/>
        </w:rPr>
        <w:t>Athens Journal of Tourism</w:t>
      </w:r>
      <w:r w:rsidR="00C3657F" w:rsidRPr="00C221E4">
        <w:rPr>
          <w:rFonts w:cstheme="minorHAnsi"/>
          <w:sz w:val="24"/>
          <w:szCs w:val="24"/>
        </w:rPr>
        <w:t xml:space="preserve">, 5(1), pp.7–20. </w:t>
      </w:r>
      <w:proofErr w:type="spellStart"/>
      <w:r w:rsidR="00C3657F" w:rsidRPr="00C221E4">
        <w:rPr>
          <w:rFonts w:cstheme="minorHAnsi"/>
          <w:sz w:val="24"/>
          <w:szCs w:val="24"/>
        </w:rPr>
        <w:t>doi:https</w:t>
      </w:r>
      <w:proofErr w:type="spellEnd"/>
      <w:r w:rsidR="00C3657F" w:rsidRPr="00C221E4">
        <w:rPr>
          <w:rFonts w:cstheme="minorHAnsi"/>
          <w:sz w:val="24"/>
          <w:szCs w:val="24"/>
        </w:rPr>
        <w:t>://doi.org/10.30958/ajt.5.1.1.</w:t>
      </w:r>
    </w:p>
    <w:p w14:paraId="678706D1" w14:textId="44CC2C31" w:rsidR="00C3657F" w:rsidRPr="00C221E4" w:rsidRDefault="00C221E4" w:rsidP="00C3657F">
      <w:pPr>
        <w:spacing w:line="360" w:lineRule="auto"/>
        <w:jc w:val="both"/>
        <w:rPr>
          <w:rFonts w:cstheme="minorHAnsi"/>
          <w:sz w:val="24"/>
          <w:szCs w:val="24"/>
        </w:rPr>
      </w:pPr>
      <w:r>
        <w:rPr>
          <w:rFonts w:cstheme="minorHAnsi"/>
          <w:sz w:val="24"/>
          <w:szCs w:val="24"/>
        </w:rPr>
        <w:t xml:space="preserve">3. </w:t>
      </w:r>
      <w:proofErr w:type="spellStart"/>
      <w:r w:rsidR="00C3657F" w:rsidRPr="00C221E4">
        <w:rPr>
          <w:rFonts w:cstheme="minorHAnsi"/>
          <w:sz w:val="24"/>
          <w:szCs w:val="24"/>
        </w:rPr>
        <w:t>Dinçer</w:t>
      </w:r>
      <w:proofErr w:type="spellEnd"/>
      <w:r w:rsidR="00C3657F" w:rsidRPr="00C221E4">
        <w:rPr>
          <w:rFonts w:cstheme="minorHAnsi"/>
          <w:sz w:val="24"/>
          <w:szCs w:val="24"/>
        </w:rPr>
        <w:t xml:space="preserve">, M.Z. and </w:t>
      </w:r>
      <w:proofErr w:type="spellStart"/>
      <w:r w:rsidR="00C3657F" w:rsidRPr="00C221E4">
        <w:rPr>
          <w:rFonts w:cstheme="minorHAnsi"/>
          <w:sz w:val="24"/>
          <w:szCs w:val="24"/>
        </w:rPr>
        <w:t>Alrawadieh</w:t>
      </w:r>
      <w:proofErr w:type="spellEnd"/>
      <w:r w:rsidR="00C3657F" w:rsidRPr="00C221E4">
        <w:rPr>
          <w:rFonts w:cstheme="minorHAnsi"/>
          <w:sz w:val="24"/>
          <w:szCs w:val="24"/>
        </w:rPr>
        <w:t xml:space="preserve">, Z. (2017) </w:t>
      </w:r>
      <w:r w:rsidR="0000624A">
        <w:rPr>
          <w:rFonts w:cstheme="minorHAnsi"/>
          <w:sz w:val="24"/>
          <w:szCs w:val="24"/>
        </w:rPr>
        <w:t>‘</w:t>
      </w:r>
      <w:r w:rsidR="00C3657F" w:rsidRPr="00C221E4">
        <w:rPr>
          <w:rFonts w:cstheme="minorHAnsi"/>
          <w:sz w:val="24"/>
          <w:szCs w:val="24"/>
        </w:rPr>
        <w:t>Negative Word of Mouse in the Hotel Industry: A Content Analysis of Online Reviews on Luxury Hotels in Jordan</w:t>
      </w:r>
      <w:r w:rsidR="0000624A">
        <w:rPr>
          <w:rFonts w:cstheme="minorHAnsi"/>
          <w:sz w:val="24"/>
          <w:szCs w:val="24"/>
        </w:rPr>
        <w:t xml:space="preserve">’, </w:t>
      </w:r>
      <w:r w:rsidR="00C3657F" w:rsidRPr="00C221E4">
        <w:rPr>
          <w:rFonts w:cstheme="minorHAnsi"/>
          <w:sz w:val="24"/>
          <w:szCs w:val="24"/>
        </w:rPr>
        <w:t> </w:t>
      </w:r>
      <w:r w:rsidR="00C3657F" w:rsidRPr="00C221E4">
        <w:rPr>
          <w:rFonts w:cstheme="minorHAnsi"/>
          <w:i/>
          <w:iCs/>
          <w:sz w:val="24"/>
          <w:szCs w:val="24"/>
        </w:rPr>
        <w:t>Journal of Hospitality Marketing</w:t>
      </w:r>
      <w:r w:rsidR="003514C6">
        <w:rPr>
          <w:rFonts w:cstheme="minorHAnsi"/>
          <w:i/>
          <w:iCs/>
          <w:sz w:val="24"/>
          <w:szCs w:val="24"/>
        </w:rPr>
        <w:t xml:space="preserve"> </w:t>
      </w:r>
      <w:r w:rsidR="00C3657F" w:rsidRPr="00C221E4">
        <w:rPr>
          <w:rFonts w:cstheme="minorHAnsi"/>
          <w:i/>
          <w:iCs/>
          <w:sz w:val="24"/>
          <w:szCs w:val="24"/>
        </w:rPr>
        <w:t>&amp; Management</w:t>
      </w:r>
      <w:r w:rsidR="00C3657F" w:rsidRPr="00C221E4">
        <w:rPr>
          <w:rFonts w:cstheme="minorHAnsi"/>
          <w:sz w:val="24"/>
          <w:szCs w:val="24"/>
        </w:rPr>
        <w:t xml:space="preserve">, 26(8), pp.785–804. </w:t>
      </w:r>
      <w:proofErr w:type="spellStart"/>
      <w:r w:rsidR="00C3657F" w:rsidRPr="00C221E4">
        <w:rPr>
          <w:rFonts w:cstheme="minorHAnsi"/>
          <w:sz w:val="24"/>
          <w:szCs w:val="24"/>
        </w:rPr>
        <w:t>doi:https</w:t>
      </w:r>
      <w:proofErr w:type="spellEnd"/>
      <w:r w:rsidR="00C3657F" w:rsidRPr="00C221E4">
        <w:rPr>
          <w:rFonts w:cstheme="minorHAnsi"/>
          <w:sz w:val="24"/>
          <w:szCs w:val="24"/>
        </w:rPr>
        <w:t>://doi.org/10.1080/19368623.2017.1320258.</w:t>
      </w:r>
    </w:p>
    <w:p w14:paraId="421D6A79" w14:textId="5BBD92FF" w:rsidR="00C3657F" w:rsidRPr="00C221E4" w:rsidRDefault="00C221E4" w:rsidP="00C3657F">
      <w:pPr>
        <w:spacing w:line="360" w:lineRule="auto"/>
        <w:jc w:val="both"/>
        <w:rPr>
          <w:rFonts w:cstheme="minorHAnsi"/>
          <w:sz w:val="24"/>
          <w:szCs w:val="24"/>
        </w:rPr>
      </w:pPr>
      <w:r>
        <w:rPr>
          <w:rFonts w:cstheme="minorHAnsi"/>
          <w:sz w:val="24"/>
          <w:szCs w:val="24"/>
        </w:rPr>
        <w:t xml:space="preserve">4. </w:t>
      </w:r>
      <w:proofErr w:type="spellStart"/>
      <w:r w:rsidR="00C3657F" w:rsidRPr="00C221E4">
        <w:rPr>
          <w:rFonts w:cstheme="minorHAnsi"/>
          <w:sz w:val="24"/>
          <w:szCs w:val="24"/>
        </w:rPr>
        <w:t>Gursoy</w:t>
      </w:r>
      <w:proofErr w:type="spellEnd"/>
      <w:r w:rsidR="00C3657F" w:rsidRPr="00C221E4">
        <w:rPr>
          <w:rFonts w:cstheme="minorHAnsi"/>
          <w:sz w:val="24"/>
          <w:szCs w:val="24"/>
        </w:rPr>
        <w:t xml:space="preserve">, D. and Chi, C.G. (2020) </w:t>
      </w:r>
      <w:r w:rsidR="003514C6">
        <w:rPr>
          <w:rFonts w:cstheme="minorHAnsi"/>
          <w:sz w:val="24"/>
          <w:szCs w:val="24"/>
        </w:rPr>
        <w:t>‘</w:t>
      </w:r>
      <w:r w:rsidR="00C3657F" w:rsidRPr="00C221E4">
        <w:rPr>
          <w:rFonts w:cstheme="minorHAnsi"/>
          <w:sz w:val="24"/>
          <w:szCs w:val="24"/>
        </w:rPr>
        <w:t>Effects of COVID-19 pandemic on hospitality industry: review of the current situations and a research agenda</w:t>
      </w:r>
      <w:r w:rsidR="003514C6">
        <w:rPr>
          <w:rFonts w:cstheme="minorHAnsi"/>
          <w:sz w:val="24"/>
          <w:szCs w:val="24"/>
        </w:rPr>
        <w:t>’,</w:t>
      </w:r>
      <w:r w:rsidR="00C3657F" w:rsidRPr="00C221E4">
        <w:rPr>
          <w:rFonts w:cstheme="minorHAnsi"/>
          <w:sz w:val="24"/>
          <w:szCs w:val="24"/>
        </w:rPr>
        <w:t> </w:t>
      </w:r>
      <w:r w:rsidR="00C3657F" w:rsidRPr="00C221E4">
        <w:rPr>
          <w:rFonts w:cstheme="minorHAnsi"/>
          <w:i/>
          <w:iCs/>
          <w:sz w:val="24"/>
          <w:szCs w:val="24"/>
        </w:rPr>
        <w:t>Journal of Hospitality Marketing &amp; Management</w:t>
      </w:r>
      <w:r w:rsidR="00C3657F" w:rsidRPr="00C221E4">
        <w:rPr>
          <w:rFonts w:cstheme="minorHAnsi"/>
          <w:sz w:val="24"/>
          <w:szCs w:val="24"/>
        </w:rPr>
        <w:t xml:space="preserve">, [online] 29(5), pp.527–529. </w:t>
      </w:r>
      <w:proofErr w:type="spellStart"/>
      <w:r w:rsidR="00C3657F" w:rsidRPr="00C221E4">
        <w:rPr>
          <w:rFonts w:cstheme="minorHAnsi"/>
          <w:sz w:val="24"/>
          <w:szCs w:val="24"/>
        </w:rPr>
        <w:t>doi:https</w:t>
      </w:r>
      <w:proofErr w:type="spellEnd"/>
      <w:r w:rsidR="00C3657F" w:rsidRPr="00C221E4">
        <w:rPr>
          <w:rFonts w:cstheme="minorHAnsi"/>
          <w:sz w:val="24"/>
          <w:szCs w:val="24"/>
        </w:rPr>
        <w:t>://doi.org/10.1080/19368623.2020.1788231.</w:t>
      </w:r>
    </w:p>
    <w:p w14:paraId="7D8A8908" w14:textId="211AC611" w:rsidR="00C3657F" w:rsidRPr="00C221E4" w:rsidRDefault="00C221E4" w:rsidP="00C3657F">
      <w:pPr>
        <w:spacing w:line="360" w:lineRule="auto"/>
        <w:jc w:val="both"/>
        <w:rPr>
          <w:rFonts w:cstheme="minorHAnsi"/>
          <w:sz w:val="24"/>
          <w:szCs w:val="24"/>
        </w:rPr>
      </w:pPr>
      <w:r>
        <w:rPr>
          <w:rFonts w:cstheme="minorHAnsi"/>
          <w:sz w:val="24"/>
          <w:szCs w:val="24"/>
        </w:rPr>
        <w:t xml:space="preserve">6. </w:t>
      </w:r>
      <w:proofErr w:type="spellStart"/>
      <w:r w:rsidR="00C3657F" w:rsidRPr="00C221E4">
        <w:rPr>
          <w:rFonts w:cstheme="minorHAnsi"/>
          <w:sz w:val="24"/>
          <w:szCs w:val="24"/>
        </w:rPr>
        <w:t>Heo</w:t>
      </w:r>
      <w:proofErr w:type="spellEnd"/>
      <w:r w:rsidR="00C3657F" w:rsidRPr="00C221E4">
        <w:rPr>
          <w:rFonts w:cstheme="minorHAnsi"/>
          <w:sz w:val="24"/>
          <w:szCs w:val="24"/>
        </w:rPr>
        <w:t xml:space="preserve">, C.Y., </w:t>
      </w:r>
      <w:proofErr w:type="spellStart"/>
      <w:r w:rsidR="00C3657F" w:rsidRPr="00C221E4">
        <w:rPr>
          <w:rFonts w:cstheme="minorHAnsi"/>
          <w:sz w:val="24"/>
          <w:szCs w:val="24"/>
        </w:rPr>
        <w:t>Blal</w:t>
      </w:r>
      <w:proofErr w:type="spellEnd"/>
      <w:r w:rsidR="00C3657F" w:rsidRPr="00C221E4">
        <w:rPr>
          <w:rFonts w:cstheme="minorHAnsi"/>
          <w:sz w:val="24"/>
          <w:szCs w:val="24"/>
        </w:rPr>
        <w:t xml:space="preserve">, I. and Choi, M. (2019) </w:t>
      </w:r>
      <w:r w:rsidR="003514C6">
        <w:rPr>
          <w:rFonts w:cstheme="minorHAnsi"/>
          <w:sz w:val="24"/>
          <w:szCs w:val="24"/>
        </w:rPr>
        <w:t>‘</w:t>
      </w:r>
      <w:r w:rsidR="00C3657F" w:rsidRPr="00C221E4">
        <w:rPr>
          <w:rFonts w:cstheme="minorHAnsi"/>
          <w:sz w:val="24"/>
          <w:szCs w:val="24"/>
        </w:rPr>
        <w:t>What is happening in Paris? Airbnb, hotels, and the Parisian market: A case study</w:t>
      </w:r>
      <w:r w:rsidR="003514C6">
        <w:rPr>
          <w:rFonts w:cstheme="minorHAnsi"/>
          <w:sz w:val="24"/>
          <w:szCs w:val="24"/>
        </w:rPr>
        <w:t>’,</w:t>
      </w:r>
      <w:r w:rsidR="00C3657F" w:rsidRPr="00C221E4">
        <w:rPr>
          <w:rFonts w:cstheme="minorHAnsi"/>
          <w:sz w:val="24"/>
          <w:szCs w:val="24"/>
        </w:rPr>
        <w:t> </w:t>
      </w:r>
      <w:r w:rsidR="00C3657F" w:rsidRPr="00C221E4">
        <w:rPr>
          <w:rFonts w:cstheme="minorHAnsi"/>
          <w:i/>
          <w:iCs/>
          <w:sz w:val="24"/>
          <w:szCs w:val="24"/>
        </w:rPr>
        <w:t>Tourism Management</w:t>
      </w:r>
      <w:r w:rsidR="00C3657F" w:rsidRPr="00C221E4">
        <w:rPr>
          <w:rFonts w:cstheme="minorHAnsi"/>
          <w:sz w:val="24"/>
          <w:szCs w:val="24"/>
        </w:rPr>
        <w:t xml:space="preserve">, 70, pp.78–88. </w:t>
      </w:r>
      <w:proofErr w:type="spellStart"/>
      <w:r w:rsidR="00C3657F" w:rsidRPr="00C221E4">
        <w:rPr>
          <w:rFonts w:cstheme="minorHAnsi"/>
          <w:sz w:val="24"/>
          <w:szCs w:val="24"/>
        </w:rPr>
        <w:t>doi:https</w:t>
      </w:r>
      <w:proofErr w:type="spellEnd"/>
      <w:r w:rsidR="00C3657F" w:rsidRPr="00C221E4">
        <w:rPr>
          <w:rFonts w:cstheme="minorHAnsi"/>
          <w:sz w:val="24"/>
          <w:szCs w:val="24"/>
        </w:rPr>
        <w:t>://doi.org/10.1016/j.tourman.2018.04.003.</w:t>
      </w:r>
    </w:p>
    <w:p w14:paraId="46B7F962" w14:textId="3E1C4DB9" w:rsidR="00C3657F" w:rsidRPr="00C221E4" w:rsidRDefault="00C221E4" w:rsidP="00C3657F">
      <w:pPr>
        <w:spacing w:line="360" w:lineRule="auto"/>
        <w:jc w:val="both"/>
        <w:rPr>
          <w:rFonts w:cstheme="minorHAnsi"/>
          <w:sz w:val="24"/>
          <w:szCs w:val="24"/>
        </w:rPr>
      </w:pPr>
      <w:r>
        <w:rPr>
          <w:rFonts w:cstheme="minorHAnsi"/>
          <w:sz w:val="24"/>
          <w:szCs w:val="24"/>
        </w:rPr>
        <w:t xml:space="preserve">7. </w:t>
      </w:r>
      <w:r w:rsidR="00C3657F" w:rsidRPr="00C221E4">
        <w:rPr>
          <w:rFonts w:cstheme="minorHAnsi"/>
          <w:sz w:val="24"/>
          <w:szCs w:val="24"/>
        </w:rPr>
        <w:t xml:space="preserve">Li, C., Cui, G. and Peng, L. (2017) </w:t>
      </w:r>
      <w:r w:rsidR="003514C6">
        <w:rPr>
          <w:rFonts w:cstheme="minorHAnsi"/>
          <w:sz w:val="24"/>
          <w:szCs w:val="24"/>
        </w:rPr>
        <w:t>‘</w:t>
      </w:r>
      <w:r w:rsidR="00C3657F" w:rsidRPr="00C221E4">
        <w:rPr>
          <w:rFonts w:cstheme="minorHAnsi"/>
          <w:sz w:val="24"/>
          <w:szCs w:val="24"/>
        </w:rPr>
        <w:t xml:space="preserve">The </w:t>
      </w:r>
      <w:proofErr w:type="spellStart"/>
      <w:r w:rsidR="00C3657F" w:rsidRPr="00C221E4">
        <w:rPr>
          <w:rFonts w:cstheme="minorHAnsi"/>
          <w:sz w:val="24"/>
          <w:szCs w:val="24"/>
        </w:rPr>
        <w:t>signaling</w:t>
      </w:r>
      <w:proofErr w:type="spellEnd"/>
      <w:r w:rsidR="00C3657F" w:rsidRPr="00C221E4">
        <w:rPr>
          <w:rFonts w:cstheme="minorHAnsi"/>
          <w:sz w:val="24"/>
          <w:szCs w:val="24"/>
        </w:rPr>
        <w:t xml:space="preserve"> effect of management response in engaging customers: A study of the hotel industry</w:t>
      </w:r>
      <w:r w:rsidR="003514C6">
        <w:rPr>
          <w:rFonts w:cstheme="minorHAnsi"/>
          <w:sz w:val="24"/>
          <w:szCs w:val="24"/>
        </w:rPr>
        <w:t>’,</w:t>
      </w:r>
      <w:r w:rsidR="00C3657F" w:rsidRPr="00C221E4">
        <w:rPr>
          <w:rFonts w:cstheme="minorHAnsi"/>
          <w:sz w:val="24"/>
          <w:szCs w:val="24"/>
        </w:rPr>
        <w:t> </w:t>
      </w:r>
      <w:r w:rsidR="00C3657F" w:rsidRPr="00C221E4">
        <w:rPr>
          <w:rFonts w:cstheme="minorHAnsi"/>
          <w:i/>
          <w:iCs/>
          <w:sz w:val="24"/>
          <w:szCs w:val="24"/>
        </w:rPr>
        <w:t>Tourism Management</w:t>
      </w:r>
      <w:r w:rsidR="00C3657F" w:rsidRPr="00C221E4">
        <w:rPr>
          <w:rFonts w:cstheme="minorHAnsi"/>
          <w:sz w:val="24"/>
          <w:szCs w:val="24"/>
        </w:rPr>
        <w:t xml:space="preserve">, 62, pp.42–53. </w:t>
      </w:r>
      <w:proofErr w:type="spellStart"/>
      <w:r w:rsidR="00C3657F" w:rsidRPr="00C221E4">
        <w:rPr>
          <w:rFonts w:cstheme="minorHAnsi"/>
          <w:sz w:val="24"/>
          <w:szCs w:val="24"/>
        </w:rPr>
        <w:t>doi:https</w:t>
      </w:r>
      <w:proofErr w:type="spellEnd"/>
      <w:r w:rsidR="00C3657F" w:rsidRPr="00C221E4">
        <w:rPr>
          <w:rFonts w:cstheme="minorHAnsi"/>
          <w:sz w:val="24"/>
          <w:szCs w:val="24"/>
        </w:rPr>
        <w:t>://doi.org/10.1016/j.tourman.2017.03.009.</w:t>
      </w:r>
    </w:p>
    <w:p w14:paraId="1AE6F9A6" w14:textId="7BDC6350" w:rsidR="00C3657F" w:rsidRPr="00C221E4" w:rsidRDefault="00C221E4" w:rsidP="00C3657F">
      <w:pPr>
        <w:spacing w:line="360" w:lineRule="auto"/>
        <w:jc w:val="both"/>
        <w:rPr>
          <w:rFonts w:cstheme="minorHAnsi"/>
          <w:sz w:val="24"/>
          <w:szCs w:val="24"/>
        </w:rPr>
      </w:pPr>
      <w:r>
        <w:rPr>
          <w:rFonts w:cstheme="minorHAnsi"/>
          <w:sz w:val="24"/>
          <w:szCs w:val="24"/>
        </w:rPr>
        <w:t xml:space="preserve">8. </w:t>
      </w:r>
      <w:proofErr w:type="spellStart"/>
      <w:r w:rsidR="00C3657F" w:rsidRPr="00C221E4">
        <w:rPr>
          <w:rFonts w:cstheme="minorHAnsi"/>
          <w:sz w:val="24"/>
          <w:szCs w:val="24"/>
        </w:rPr>
        <w:t>Mmutle</w:t>
      </w:r>
      <w:proofErr w:type="spellEnd"/>
      <w:r w:rsidR="00C3657F" w:rsidRPr="00C221E4">
        <w:rPr>
          <w:rFonts w:cstheme="minorHAnsi"/>
          <w:sz w:val="24"/>
          <w:szCs w:val="24"/>
        </w:rPr>
        <w:t xml:space="preserve">, T. and </w:t>
      </w:r>
      <w:proofErr w:type="spellStart"/>
      <w:r w:rsidR="00C3657F" w:rsidRPr="00C221E4">
        <w:rPr>
          <w:rFonts w:cstheme="minorHAnsi"/>
          <w:sz w:val="24"/>
          <w:szCs w:val="24"/>
        </w:rPr>
        <w:t>Shonhe</w:t>
      </w:r>
      <w:proofErr w:type="spellEnd"/>
      <w:r w:rsidR="00C3657F" w:rsidRPr="00C221E4">
        <w:rPr>
          <w:rFonts w:cstheme="minorHAnsi"/>
          <w:sz w:val="24"/>
          <w:szCs w:val="24"/>
        </w:rPr>
        <w:t xml:space="preserve">, L. (2017) </w:t>
      </w:r>
      <w:r w:rsidR="003514C6">
        <w:rPr>
          <w:rFonts w:cstheme="minorHAnsi"/>
          <w:sz w:val="24"/>
          <w:szCs w:val="24"/>
        </w:rPr>
        <w:t>‘</w:t>
      </w:r>
      <w:r w:rsidR="00C3657F" w:rsidRPr="00C221E4">
        <w:rPr>
          <w:rFonts w:cstheme="minorHAnsi"/>
          <w:sz w:val="24"/>
          <w:szCs w:val="24"/>
        </w:rPr>
        <w:t>Customers’ perception of Service Quality and its impact on reputation in the Hospitality Industry</w:t>
      </w:r>
      <w:r w:rsidR="003514C6">
        <w:rPr>
          <w:rFonts w:cstheme="minorHAnsi"/>
          <w:sz w:val="24"/>
          <w:szCs w:val="24"/>
        </w:rPr>
        <w:t>’,</w:t>
      </w:r>
      <w:r w:rsidR="00C3657F" w:rsidRPr="00C221E4">
        <w:rPr>
          <w:rFonts w:cstheme="minorHAnsi"/>
          <w:sz w:val="24"/>
          <w:szCs w:val="24"/>
        </w:rPr>
        <w:t> </w:t>
      </w:r>
      <w:r w:rsidR="00C3657F" w:rsidRPr="00C221E4">
        <w:rPr>
          <w:rFonts w:cstheme="minorHAnsi"/>
          <w:i/>
          <w:iCs/>
          <w:sz w:val="24"/>
          <w:szCs w:val="24"/>
        </w:rPr>
        <w:t>African Journal of Hospitality, Tourism and Leisure</w:t>
      </w:r>
      <w:r w:rsidR="00C3657F" w:rsidRPr="00C221E4">
        <w:rPr>
          <w:rFonts w:cstheme="minorHAnsi"/>
          <w:sz w:val="24"/>
          <w:szCs w:val="24"/>
        </w:rPr>
        <w:t>, [online] 6(3). Available at: http://www.ajhtl.com/uploads/7/1/6/3/7163688/article_17_vol_6__3__2017.pdf.</w:t>
      </w:r>
    </w:p>
    <w:p w14:paraId="2A040F00" w14:textId="5AF5E6CA" w:rsidR="00C3657F" w:rsidRPr="00C221E4" w:rsidRDefault="00C221E4" w:rsidP="00C3657F">
      <w:pPr>
        <w:spacing w:line="360" w:lineRule="auto"/>
        <w:jc w:val="both"/>
        <w:rPr>
          <w:rFonts w:cstheme="minorHAnsi"/>
          <w:sz w:val="24"/>
          <w:szCs w:val="24"/>
        </w:rPr>
      </w:pPr>
      <w:r>
        <w:rPr>
          <w:rFonts w:cstheme="minorHAnsi"/>
          <w:sz w:val="24"/>
          <w:szCs w:val="24"/>
        </w:rPr>
        <w:t xml:space="preserve">9. </w:t>
      </w:r>
      <w:r w:rsidR="00C3657F" w:rsidRPr="00C221E4">
        <w:rPr>
          <w:rFonts w:cstheme="minorHAnsi"/>
          <w:sz w:val="24"/>
          <w:szCs w:val="24"/>
        </w:rPr>
        <w:t xml:space="preserve">Mohammed, A. and Rashid, B. (2018) </w:t>
      </w:r>
      <w:r w:rsidR="003514C6">
        <w:rPr>
          <w:rFonts w:cstheme="minorHAnsi"/>
          <w:sz w:val="24"/>
          <w:szCs w:val="24"/>
        </w:rPr>
        <w:t>‘</w:t>
      </w:r>
      <w:r w:rsidR="00C3657F" w:rsidRPr="00C221E4">
        <w:rPr>
          <w:rFonts w:cstheme="minorHAnsi"/>
          <w:sz w:val="24"/>
          <w:szCs w:val="24"/>
        </w:rPr>
        <w:t>A conceptual model of corporate social responsibility dimensions, brand image, and customer satisfaction in Malaysian hotel industry</w:t>
      </w:r>
      <w:r w:rsidR="003514C6">
        <w:rPr>
          <w:rFonts w:cstheme="minorHAnsi"/>
          <w:sz w:val="24"/>
          <w:szCs w:val="24"/>
        </w:rPr>
        <w:t>’,</w:t>
      </w:r>
      <w:r w:rsidR="00C3657F" w:rsidRPr="00C221E4">
        <w:rPr>
          <w:rFonts w:cstheme="minorHAnsi"/>
          <w:sz w:val="24"/>
          <w:szCs w:val="24"/>
        </w:rPr>
        <w:t> </w:t>
      </w:r>
      <w:proofErr w:type="spellStart"/>
      <w:r w:rsidR="00C3657F" w:rsidRPr="00C221E4">
        <w:rPr>
          <w:rFonts w:cstheme="minorHAnsi"/>
          <w:i/>
          <w:iCs/>
          <w:sz w:val="24"/>
          <w:szCs w:val="24"/>
        </w:rPr>
        <w:t>Kasetsart</w:t>
      </w:r>
      <w:proofErr w:type="spellEnd"/>
      <w:r w:rsidR="00C3657F" w:rsidRPr="00C221E4">
        <w:rPr>
          <w:rFonts w:cstheme="minorHAnsi"/>
          <w:i/>
          <w:iCs/>
          <w:sz w:val="24"/>
          <w:szCs w:val="24"/>
        </w:rPr>
        <w:t xml:space="preserve"> Journal of Social Sciences</w:t>
      </w:r>
      <w:r w:rsidR="00C3657F" w:rsidRPr="00C221E4">
        <w:rPr>
          <w:rFonts w:cstheme="minorHAnsi"/>
          <w:sz w:val="24"/>
          <w:szCs w:val="24"/>
        </w:rPr>
        <w:t xml:space="preserve">, 39(2), pp.358–364. </w:t>
      </w:r>
      <w:proofErr w:type="spellStart"/>
      <w:r w:rsidR="00C3657F" w:rsidRPr="00C221E4">
        <w:rPr>
          <w:rFonts w:cstheme="minorHAnsi"/>
          <w:sz w:val="24"/>
          <w:szCs w:val="24"/>
        </w:rPr>
        <w:t>doi:https</w:t>
      </w:r>
      <w:proofErr w:type="spellEnd"/>
      <w:r w:rsidR="00C3657F" w:rsidRPr="00C221E4">
        <w:rPr>
          <w:rFonts w:cstheme="minorHAnsi"/>
          <w:sz w:val="24"/>
          <w:szCs w:val="24"/>
        </w:rPr>
        <w:t>://doi.org/10.1016/j.kjss.2018.04.001.</w:t>
      </w:r>
    </w:p>
    <w:p w14:paraId="78C04797" w14:textId="5344AE99" w:rsidR="00C3657F" w:rsidRPr="00C221E4" w:rsidRDefault="00C221E4" w:rsidP="00C3657F">
      <w:pPr>
        <w:spacing w:line="360" w:lineRule="auto"/>
        <w:jc w:val="both"/>
        <w:rPr>
          <w:rFonts w:cstheme="minorHAnsi"/>
          <w:sz w:val="24"/>
          <w:szCs w:val="24"/>
        </w:rPr>
      </w:pPr>
      <w:r>
        <w:rPr>
          <w:rFonts w:cstheme="minorHAnsi"/>
          <w:sz w:val="24"/>
          <w:szCs w:val="24"/>
        </w:rPr>
        <w:lastRenderedPageBreak/>
        <w:t xml:space="preserve">10. </w:t>
      </w:r>
      <w:proofErr w:type="spellStart"/>
      <w:r w:rsidR="00C3657F" w:rsidRPr="00C221E4">
        <w:rPr>
          <w:rFonts w:cstheme="minorHAnsi"/>
          <w:sz w:val="24"/>
          <w:szCs w:val="24"/>
        </w:rPr>
        <w:t>Mohd</w:t>
      </w:r>
      <w:proofErr w:type="spellEnd"/>
      <w:r w:rsidR="00C3657F" w:rsidRPr="00C221E4">
        <w:rPr>
          <w:rFonts w:cstheme="minorHAnsi"/>
          <w:sz w:val="24"/>
          <w:szCs w:val="24"/>
        </w:rPr>
        <w:t xml:space="preserve">, </w:t>
      </w:r>
      <w:proofErr w:type="spellStart"/>
      <w:r w:rsidR="00C3657F" w:rsidRPr="00C221E4">
        <w:rPr>
          <w:rFonts w:cstheme="minorHAnsi"/>
          <w:sz w:val="24"/>
          <w:szCs w:val="24"/>
        </w:rPr>
        <w:t>Shamsudin</w:t>
      </w:r>
      <w:proofErr w:type="spellEnd"/>
      <w:r w:rsidR="00C3657F" w:rsidRPr="00C221E4">
        <w:rPr>
          <w:rFonts w:cstheme="minorHAnsi"/>
          <w:sz w:val="24"/>
          <w:szCs w:val="24"/>
        </w:rPr>
        <w:t xml:space="preserve">, F., </w:t>
      </w:r>
      <w:proofErr w:type="spellStart"/>
      <w:r w:rsidR="00C3657F" w:rsidRPr="00C221E4">
        <w:rPr>
          <w:rFonts w:cstheme="minorHAnsi"/>
          <w:sz w:val="24"/>
          <w:szCs w:val="24"/>
        </w:rPr>
        <w:t>Aisyah</w:t>
      </w:r>
      <w:proofErr w:type="spellEnd"/>
      <w:r w:rsidR="00C3657F" w:rsidRPr="00C221E4">
        <w:rPr>
          <w:rFonts w:cstheme="minorHAnsi"/>
          <w:sz w:val="24"/>
          <w:szCs w:val="24"/>
        </w:rPr>
        <w:t xml:space="preserve"> </w:t>
      </w:r>
      <w:proofErr w:type="spellStart"/>
      <w:r w:rsidR="00C3657F" w:rsidRPr="00C221E4">
        <w:rPr>
          <w:rFonts w:cstheme="minorHAnsi"/>
          <w:sz w:val="24"/>
          <w:szCs w:val="24"/>
        </w:rPr>
        <w:t>Esa</w:t>
      </w:r>
      <w:proofErr w:type="spellEnd"/>
      <w:r w:rsidR="00C3657F" w:rsidRPr="00C221E4">
        <w:rPr>
          <w:rFonts w:cstheme="minorHAnsi"/>
          <w:sz w:val="24"/>
          <w:szCs w:val="24"/>
        </w:rPr>
        <w:t xml:space="preserve">, S. and </w:t>
      </w:r>
      <w:proofErr w:type="spellStart"/>
      <w:r w:rsidR="00C3657F" w:rsidRPr="00C221E4">
        <w:rPr>
          <w:rFonts w:cstheme="minorHAnsi"/>
          <w:sz w:val="24"/>
          <w:szCs w:val="24"/>
        </w:rPr>
        <w:t>Mohd</w:t>
      </w:r>
      <w:proofErr w:type="spellEnd"/>
      <w:r w:rsidR="00C3657F" w:rsidRPr="00C221E4">
        <w:rPr>
          <w:rFonts w:cstheme="minorHAnsi"/>
          <w:sz w:val="24"/>
          <w:szCs w:val="24"/>
        </w:rPr>
        <w:t>, A. (2019) </w:t>
      </w:r>
      <w:r w:rsidR="00C3657F" w:rsidRPr="00C221E4">
        <w:rPr>
          <w:rFonts w:cstheme="minorHAnsi"/>
          <w:i/>
          <w:iCs/>
          <w:sz w:val="24"/>
          <w:szCs w:val="24"/>
        </w:rPr>
        <w:t>Determinants of Customer Loyalty towards the Hotel Industry in Malaysia</w:t>
      </w:r>
      <w:r w:rsidR="00C3657F" w:rsidRPr="00C221E4">
        <w:rPr>
          <w:rFonts w:cstheme="minorHAnsi"/>
          <w:sz w:val="24"/>
          <w:szCs w:val="24"/>
        </w:rPr>
        <w:t>.</w:t>
      </w:r>
    </w:p>
    <w:p w14:paraId="03876ED6" w14:textId="34F84658" w:rsidR="00C3657F" w:rsidRPr="00C221E4" w:rsidRDefault="00C221E4" w:rsidP="00C3657F">
      <w:pPr>
        <w:spacing w:line="360" w:lineRule="auto"/>
        <w:jc w:val="both"/>
        <w:rPr>
          <w:rFonts w:cstheme="minorHAnsi"/>
          <w:sz w:val="24"/>
          <w:szCs w:val="24"/>
        </w:rPr>
      </w:pPr>
      <w:r>
        <w:rPr>
          <w:rFonts w:cstheme="minorHAnsi"/>
          <w:sz w:val="24"/>
          <w:szCs w:val="24"/>
        </w:rPr>
        <w:t xml:space="preserve">11. </w:t>
      </w:r>
      <w:proofErr w:type="spellStart"/>
      <w:r w:rsidR="00C3657F" w:rsidRPr="00C221E4">
        <w:rPr>
          <w:rFonts w:cstheme="minorHAnsi"/>
          <w:sz w:val="24"/>
          <w:szCs w:val="24"/>
        </w:rPr>
        <w:t>Nicoli</w:t>
      </w:r>
      <w:proofErr w:type="spellEnd"/>
      <w:r w:rsidR="00C3657F" w:rsidRPr="00C221E4">
        <w:rPr>
          <w:rFonts w:cstheme="minorHAnsi"/>
          <w:sz w:val="24"/>
          <w:szCs w:val="24"/>
        </w:rPr>
        <w:t xml:space="preserve">, N. and </w:t>
      </w:r>
      <w:proofErr w:type="spellStart"/>
      <w:r w:rsidR="00C3657F" w:rsidRPr="00C221E4">
        <w:rPr>
          <w:rFonts w:cstheme="minorHAnsi"/>
          <w:sz w:val="24"/>
          <w:szCs w:val="24"/>
        </w:rPr>
        <w:t>Papadopoulou</w:t>
      </w:r>
      <w:proofErr w:type="spellEnd"/>
      <w:r w:rsidR="00C3657F" w:rsidRPr="00C221E4">
        <w:rPr>
          <w:rFonts w:cstheme="minorHAnsi"/>
          <w:sz w:val="24"/>
          <w:szCs w:val="24"/>
        </w:rPr>
        <w:t xml:space="preserve">, E. (2017) </w:t>
      </w:r>
      <w:r w:rsidR="00007221">
        <w:rPr>
          <w:rFonts w:cstheme="minorHAnsi"/>
          <w:sz w:val="24"/>
          <w:szCs w:val="24"/>
        </w:rPr>
        <w:t>‘</w:t>
      </w:r>
      <w:r w:rsidR="00C3657F" w:rsidRPr="00C221E4">
        <w:rPr>
          <w:rFonts w:cstheme="minorHAnsi"/>
          <w:sz w:val="24"/>
          <w:szCs w:val="24"/>
        </w:rPr>
        <w:t>TripAdvisor and reputation: a case study of the hotel industry in Cyprus</w:t>
      </w:r>
      <w:r w:rsidR="00007221">
        <w:rPr>
          <w:rFonts w:cstheme="minorHAnsi"/>
          <w:sz w:val="24"/>
          <w:szCs w:val="24"/>
        </w:rPr>
        <w:t>’,</w:t>
      </w:r>
      <w:r w:rsidR="00C3657F" w:rsidRPr="00C221E4">
        <w:rPr>
          <w:rFonts w:cstheme="minorHAnsi"/>
          <w:sz w:val="24"/>
          <w:szCs w:val="24"/>
        </w:rPr>
        <w:t> </w:t>
      </w:r>
      <w:proofErr w:type="spellStart"/>
      <w:r w:rsidR="00C3657F" w:rsidRPr="00C221E4">
        <w:rPr>
          <w:rFonts w:cstheme="minorHAnsi"/>
          <w:i/>
          <w:iCs/>
          <w:sz w:val="24"/>
          <w:szCs w:val="24"/>
        </w:rPr>
        <w:t>EuroMed</w:t>
      </w:r>
      <w:proofErr w:type="spellEnd"/>
      <w:r w:rsidR="00C3657F" w:rsidRPr="00C221E4">
        <w:rPr>
          <w:rFonts w:cstheme="minorHAnsi"/>
          <w:i/>
          <w:iCs/>
          <w:sz w:val="24"/>
          <w:szCs w:val="24"/>
        </w:rPr>
        <w:t xml:space="preserve"> Journal of Business</w:t>
      </w:r>
      <w:r w:rsidR="00C3657F" w:rsidRPr="00C221E4">
        <w:rPr>
          <w:rFonts w:cstheme="minorHAnsi"/>
          <w:sz w:val="24"/>
          <w:szCs w:val="24"/>
        </w:rPr>
        <w:t xml:space="preserve">, 12(3), pp.316–334. </w:t>
      </w:r>
      <w:proofErr w:type="spellStart"/>
      <w:r w:rsidR="00C3657F" w:rsidRPr="00C221E4">
        <w:rPr>
          <w:rFonts w:cstheme="minorHAnsi"/>
          <w:sz w:val="24"/>
          <w:szCs w:val="24"/>
        </w:rPr>
        <w:t>doi:https</w:t>
      </w:r>
      <w:proofErr w:type="spellEnd"/>
      <w:r w:rsidR="00C3657F" w:rsidRPr="00C221E4">
        <w:rPr>
          <w:rFonts w:cstheme="minorHAnsi"/>
          <w:sz w:val="24"/>
          <w:szCs w:val="24"/>
        </w:rPr>
        <w:t>://doi.org/10.1108/emjb-11-2016-0031.</w:t>
      </w:r>
    </w:p>
    <w:p w14:paraId="7DB3A855" w14:textId="16401D75" w:rsidR="00C3657F" w:rsidRPr="00C221E4" w:rsidRDefault="00C221E4" w:rsidP="00C3657F">
      <w:pPr>
        <w:spacing w:line="360" w:lineRule="auto"/>
        <w:jc w:val="both"/>
        <w:rPr>
          <w:rFonts w:cstheme="minorHAnsi"/>
          <w:sz w:val="24"/>
          <w:szCs w:val="24"/>
        </w:rPr>
      </w:pPr>
      <w:r>
        <w:rPr>
          <w:rFonts w:cstheme="minorHAnsi"/>
          <w:sz w:val="24"/>
          <w:szCs w:val="24"/>
        </w:rPr>
        <w:t xml:space="preserve">12. </w:t>
      </w:r>
      <w:r w:rsidR="00C3657F" w:rsidRPr="00C221E4">
        <w:rPr>
          <w:rFonts w:cstheme="minorHAnsi"/>
          <w:sz w:val="24"/>
          <w:szCs w:val="24"/>
        </w:rPr>
        <w:t xml:space="preserve">Phillips, P., Barnes, S., </w:t>
      </w:r>
      <w:proofErr w:type="spellStart"/>
      <w:r w:rsidR="00C3657F" w:rsidRPr="00C221E4">
        <w:rPr>
          <w:rFonts w:cstheme="minorHAnsi"/>
          <w:sz w:val="24"/>
          <w:szCs w:val="24"/>
        </w:rPr>
        <w:t>Zigan</w:t>
      </w:r>
      <w:proofErr w:type="spellEnd"/>
      <w:r w:rsidR="00C3657F" w:rsidRPr="00C221E4">
        <w:rPr>
          <w:rFonts w:cstheme="minorHAnsi"/>
          <w:sz w:val="24"/>
          <w:szCs w:val="24"/>
        </w:rPr>
        <w:t xml:space="preserve">, K. and </w:t>
      </w:r>
      <w:proofErr w:type="spellStart"/>
      <w:r w:rsidR="00C3657F" w:rsidRPr="00C221E4">
        <w:rPr>
          <w:rFonts w:cstheme="minorHAnsi"/>
          <w:sz w:val="24"/>
          <w:szCs w:val="24"/>
        </w:rPr>
        <w:t>Schegg</w:t>
      </w:r>
      <w:proofErr w:type="spellEnd"/>
      <w:r w:rsidR="00C3657F" w:rsidRPr="00C221E4">
        <w:rPr>
          <w:rFonts w:cstheme="minorHAnsi"/>
          <w:sz w:val="24"/>
          <w:szCs w:val="24"/>
        </w:rPr>
        <w:t xml:space="preserve">, R. (2017) </w:t>
      </w:r>
      <w:r w:rsidR="00007221">
        <w:rPr>
          <w:rFonts w:cstheme="minorHAnsi"/>
          <w:sz w:val="24"/>
          <w:szCs w:val="24"/>
        </w:rPr>
        <w:t>‘</w:t>
      </w:r>
      <w:r w:rsidR="00C3657F" w:rsidRPr="00C221E4">
        <w:rPr>
          <w:rFonts w:cstheme="minorHAnsi"/>
          <w:sz w:val="24"/>
          <w:szCs w:val="24"/>
        </w:rPr>
        <w:t>Understanding the Impact of Online Reviews on Hotel Performance</w:t>
      </w:r>
      <w:r w:rsidR="00007221">
        <w:rPr>
          <w:rFonts w:cstheme="minorHAnsi"/>
          <w:sz w:val="24"/>
          <w:szCs w:val="24"/>
        </w:rPr>
        <w:t>’,</w:t>
      </w:r>
      <w:r w:rsidR="00C3657F" w:rsidRPr="00C221E4">
        <w:rPr>
          <w:rFonts w:cstheme="minorHAnsi"/>
          <w:sz w:val="24"/>
          <w:szCs w:val="24"/>
        </w:rPr>
        <w:t> </w:t>
      </w:r>
      <w:r w:rsidR="00C3657F" w:rsidRPr="00C221E4">
        <w:rPr>
          <w:rFonts w:cstheme="minorHAnsi"/>
          <w:i/>
          <w:iCs/>
          <w:sz w:val="24"/>
          <w:szCs w:val="24"/>
        </w:rPr>
        <w:t>Journal of Travel Research</w:t>
      </w:r>
      <w:r w:rsidR="00C3657F" w:rsidRPr="00C221E4">
        <w:rPr>
          <w:rFonts w:cstheme="minorHAnsi"/>
          <w:sz w:val="24"/>
          <w:szCs w:val="24"/>
        </w:rPr>
        <w:t xml:space="preserve">, 56(2), pp.235–249. </w:t>
      </w:r>
      <w:proofErr w:type="spellStart"/>
      <w:r w:rsidR="00C3657F" w:rsidRPr="00C221E4">
        <w:rPr>
          <w:rFonts w:cstheme="minorHAnsi"/>
          <w:sz w:val="24"/>
          <w:szCs w:val="24"/>
        </w:rPr>
        <w:t>doi:https</w:t>
      </w:r>
      <w:proofErr w:type="spellEnd"/>
      <w:r w:rsidR="00C3657F" w:rsidRPr="00C221E4">
        <w:rPr>
          <w:rFonts w:cstheme="minorHAnsi"/>
          <w:sz w:val="24"/>
          <w:szCs w:val="24"/>
        </w:rPr>
        <w:t>://doi.org/10.1177/0047287516636481.</w:t>
      </w:r>
    </w:p>
    <w:p w14:paraId="704DC59A" w14:textId="42960B00" w:rsidR="00C3657F" w:rsidRPr="00C221E4" w:rsidRDefault="00C221E4" w:rsidP="00C3657F">
      <w:pPr>
        <w:spacing w:line="360" w:lineRule="auto"/>
        <w:jc w:val="both"/>
        <w:rPr>
          <w:rFonts w:cstheme="minorHAnsi"/>
          <w:sz w:val="24"/>
          <w:szCs w:val="24"/>
        </w:rPr>
      </w:pPr>
      <w:r>
        <w:rPr>
          <w:rFonts w:cstheme="minorHAnsi"/>
          <w:sz w:val="24"/>
          <w:szCs w:val="24"/>
        </w:rPr>
        <w:t xml:space="preserve">13. </w:t>
      </w:r>
      <w:proofErr w:type="spellStart"/>
      <w:r w:rsidR="00C3657F" w:rsidRPr="00C221E4">
        <w:rPr>
          <w:rFonts w:cstheme="minorHAnsi"/>
          <w:sz w:val="24"/>
          <w:szCs w:val="24"/>
        </w:rPr>
        <w:t>Proserpio</w:t>
      </w:r>
      <w:proofErr w:type="spellEnd"/>
      <w:r w:rsidR="00C3657F" w:rsidRPr="00C221E4">
        <w:rPr>
          <w:rFonts w:cstheme="minorHAnsi"/>
          <w:sz w:val="24"/>
          <w:szCs w:val="24"/>
        </w:rPr>
        <w:t xml:space="preserve">, D. and </w:t>
      </w:r>
      <w:proofErr w:type="spellStart"/>
      <w:r w:rsidR="00C3657F" w:rsidRPr="00C221E4">
        <w:rPr>
          <w:rFonts w:cstheme="minorHAnsi"/>
          <w:sz w:val="24"/>
          <w:szCs w:val="24"/>
        </w:rPr>
        <w:t>Zervas</w:t>
      </w:r>
      <w:proofErr w:type="spellEnd"/>
      <w:r w:rsidR="00C3657F" w:rsidRPr="00C221E4">
        <w:rPr>
          <w:rFonts w:cstheme="minorHAnsi"/>
          <w:sz w:val="24"/>
          <w:szCs w:val="24"/>
        </w:rPr>
        <w:t xml:space="preserve">, G. (2017) </w:t>
      </w:r>
      <w:r w:rsidR="00007221">
        <w:rPr>
          <w:rFonts w:cstheme="minorHAnsi"/>
          <w:sz w:val="24"/>
          <w:szCs w:val="24"/>
        </w:rPr>
        <w:t>‘</w:t>
      </w:r>
      <w:r w:rsidR="00C3657F" w:rsidRPr="00C221E4">
        <w:rPr>
          <w:rFonts w:cstheme="minorHAnsi"/>
          <w:sz w:val="24"/>
          <w:szCs w:val="24"/>
        </w:rPr>
        <w:t>Online Reputation Management: Estimating the Impact of Management Responses on Consumer Reviews</w:t>
      </w:r>
      <w:r w:rsidR="00007221">
        <w:rPr>
          <w:rFonts w:cstheme="minorHAnsi"/>
          <w:sz w:val="24"/>
          <w:szCs w:val="24"/>
        </w:rPr>
        <w:t>’,</w:t>
      </w:r>
      <w:r w:rsidR="00C3657F" w:rsidRPr="00C221E4">
        <w:rPr>
          <w:rFonts w:cstheme="minorHAnsi"/>
          <w:sz w:val="24"/>
          <w:szCs w:val="24"/>
        </w:rPr>
        <w:t> </w:t>
      </w:r>
      <w:r w:rsidR="00C3657F" w:rsidRPr="00C221E4">
        <w:rPr>
          <w:rFonts w:cstheme="minorHAnsi"/>
          <w:i/>
          <w:iCs/>
          <w:sz w:val="24"/>
          <w:szCs w:val="24"/>
        </w:rPr>
        <w:t>SSRN Electronic Journal</w:t>
      </w:r>
      <w:r w:rsidR="00C3657F" w:rsidRPr="00C221E4">
        <w:rPr>
          <w:rFonts w:cstheme="minorHAnsi"/>
          <w:sz w:val="24"/>
          <w:szCs w:val="24"/>
        </w:rPr>
        <w:t xml:space="preserve">. </w:t>
      </w:r>
      <w:proofErr w:type="spellStart"/>
      <w:r w:rsidR="00C3657F" w:rsidRPr="00C221E4">
        <w:rPr>
          <w:rFonts w:cstheme="minorHAnsi"/>
          <w:sz w:val="24"/>
          <w:szCs w:val="24"/>
        </w:rPr>
        <w:t>doi:https</w:t>
      </w:r>
      <w:proofErr w:type="spellEnd"/>
      <w:r w:rsidR="00C3657F" w:rsidRPr="00C221E4">
        <w:rPr>
          <w:rFonts w:cstheme="minorHAnsi"/>
          <w:sz w:val="24"/>
          <w:szCs w:val="24"/>
        </w:rPr>
        <w:t>://doi.org/10.2139/ssrn.2521190.</w:t>
      </w:r>
    </w:p>
    <w:p w14:paraId="72A2A78B" w14:textId="21E639EE" w:rsidR="00C3657F" w:rsidRPr="00C221E4" w:rsidRDefault="00C221E4" w:rsidP="00C3657F">
      <w:pPr>
        <w:spacing w:line="360" w:lineRule="auto"/>
        <w:jc w:val="both"/>
        <w:rPr>
          <w:rFonts w:cstheme="minorHAnsi"/>
          <w:sz w:val="24"/>
          <w:szCs w:val="24"/>
        </w:rPr>
      </w:pPr>
      <w:r>
        <w:rPr>
          <w:rFonts w:cstheme="minorHAnsi"/>
          <w:sz w:val="24"/>
          <w:szCs w:val="24"/>
        </w:rPr>
        <w:t xml:space="preserve">14. </w:t>
      </w:r>
      <w:proofErr w:type="spellStart"/>
      <w:r w:rsidR="00C3657F" w:rsidRPr="00C221E4">
        <w:rPr>
          <w:rFonts w:cstheme="minorHAnsi"/>
          <w:sz w:val="24"/>
          <w:szCs w:val="24"/>
        </w:rPr>
        <w:t>Rhou</w:t>
      </w:r>
      <w:proofErr w:type="spellEnd"/>
      <w:r w:rsidR="00C3657F" w:rsidRPr="00C221E4">
        <w:rPr>
          <w:rFonts w:cstheme="minorHAnsi"/>
          <w:sz w:val="24"/>
          <w:szCs w:val="24"/>
        </w:rPr>
        <w:t xml:space="preserve">, Y. and </w:t>
      </w:r>
      <w:proofErr w:type="spellStart"/>
      <w:r w:rsidR="00C3657F" w:rsidRPr="00C221E4">
        <w:rPr>
          <w:rFonts w:cstheme="minorHAnsi"/>
          <w:sz w:val="24"/>
          <w:szCs w:val="24"/>
        </w:rPr>
        <w:t>Singal</w:t>
      </w:r>
      <w:proofErr w:type="spellEnd"/>
      <w:r w:rsidR="00C3657F" w:rsidRPr="00C221E4">
        <w:rPr>
          <w:rFonts w:cstheme="minorHAnsi"/>
          <w:sz w:val="24"/>
          <w:szCs w:val="24"/>
        </w:rPr>
        <w:t xml:space="preserve">, M. (2020). </w:t>
      </w:r>
      <w:r w:rsidR="00007221">
        <w:rPr>
          <w:rFonts w:cstheme="minorHAnsi"/>
          <w:sz w:val="24"/>
          <w:szCs w:val="24"/>
        </w:rPr>
        <w:t>‘</w:t>
      </w:r>
      <w:r w:rsidR="00C3657F" w:rsidRPr="00C221E4">
        <w:rPr>
          <w:rFonts w:cstheme="minorHAnsi"/>
          <w:sz w:val="24"/>
          <w:szCs w:val="24"/>
        </w:rPr>
        <w:t>A review of the business case for CSR in the hospitality industry</w:t>
      </w:r>
      <w:r w:rsidR="00007221">
        <w:rPr>
          <w:rFonts w:cstheme="minorHAnsi"/>
          <w:sz w:val="24"/>
          <w:szCs w:val="24"/>
        </w:rPr>
        <w:t>’,</w:t>
      </w:r>
      <w:r w:rsidR="00C3657F" w:rsidRPr="00C221E4">
        <w:rPr>
          <w:rFonts w:cstheme="minorHAnsi"/>
          <w:sz w:val="24"/>
          <w:szCs w:val="24"/>
        </w:rPr>
        <w:t> </w:t>
      </w:r>
      <w:r w:rsidR="00C3657F" w:rsidRPr="00C221E4">
        <w:rPr>
          <w:rFonts w:cstheme="minorHAnsi"/>
          <w:i/>
          <w:iCs/>
          <w:sz w:val="24"/>
          <w:szCs w:val="24"/>
        </w:rPr>
        <w:t>International Journal of Hospitality Management</w:t>
      </w:r>
      <w:r w:rsidR="00C3657F" w:rsidRPr="00C221E4">
        <w:rPr>
          <w:rFonts w:cstheme="minorHAnsi"/>
          <w:sz w:val="24"/>
          <w:szCs w:val="24"/>
        </w:rPr>
        <w:t xml:space="preserve">, [online] 84, p.102330. </w:t>
      </w:r>
      <w:proofErr w:type="spellStart"/>
      <w:r w:rsidR="00C3657F" w:rsidRPr="00C221E4">
        <w:rPr>
          <w:rFonts w:cstheme="minorHAnsi"/>
          <w:sz w:val="24"/>
          <w:szCs w:val="24"/>
        </w:rPr>
        <w:t>doi:https</w:t>
      </w:r>
      <w:proofErr w:type="spellEnd"/>
      <w:r w:rsidR="00C3657F" w:rsidRPr="00C221E4">
        <w:rPr>
          <w:rFonts w:cstheme="minorHAnsi"/>
          <w:sz w:val="24"/>
          <w:szCs w:val="24"/>
        </w:rPr>
        <w:t>://doi.org/10.1016/j.ijhm.2019.102330.</w:t>
      </w:r>
    </w:p>
    <w:p w14:paraId="65027069" w14:textId="51942824" w:rsidR="00C3657F" w:rsidRPr="00C221E4" w:rsidRDefault="00C221E4" w:rsidP="00C3657F">
      <w:pPr>
        <w:spacing w:line="360" w:lineRule="auto"/>
        <w:jc w:val="both"/>
        <w:rPr>
          <w:rFonts w:cstheme="minorHAnsi"/>
          <w:sz w:val="24"/>
          <w:szCs w:val="24"/>
        </w:rPr>
      </w:pPr>
      <w:r>
        <w:rPr>
          <w:rFonts w:cstheme="minorHAnsi"/>
          <w:sz w:val="24"/>
          <w:szCs w:val="24"/>
        </w:rPr>
        <w:t xml:space="preserve">15. </w:t>
      </w:r>
      <w:r w:rsidR="00C3657F" w:rsidRPr="00C221E4">
        <w:rPr>
          <w:rFonts w:cstheme="minorHAnsi"/>
          <w:sz w:val="24"/>
          <w:szCs w:val="24"/>
        </w:rPr>
        <w:t xml:space="preserve">Sánchez-Casado, N., Artal-Tur, A. and </w:t>
      </w:r>
      <w:proofErr w:type="spellStart"/>
      <w:r w:rsidR="00C3657F" w:rsidRPr="00C221E4">
        <w:rPr>
          <w:rFonts w:cstheme="minorHAnsi"/>
          <w:sz w:val="24"/>
          <w:szCs w:val="24"/>
        </w:rPr>
        <w:t>Tomaseti-Solano</w:t>
      </w:r>
      <w:proofErr w:type="spellEnd"/>
      <w:r w:rsidR="00C3657F" w:rsidRPr="00C221E4">
        <w:rPr>
          <w:rFonts w:cstheme="minorHAnsi"/>
          <w:sz w:val="24"/>
          <w:szCs w:val="24"/>
        </w:rPr>
        <w:t xml:space="preserve">, E. (2019) </w:t>
      </w:r>
      <w:r w:rsidR="00007221">
        <w:rPr>
          <w:rFonts w:cstheme="minorHAnsi"/>
          <w:sz w:val="24"/>
          <w:szCs w:val="24"/>
        </w:rPr>
        <w:t>‘</w:t>
      </w:r>
      <w:r w:rsidR="00C3657F" w:rsidRPr="00C221E4">
        <w:rPr>
          <w:rFonts w:cstheme="minorHAnsi"/>
          <w:sz w:val="24"/>
          <w:szCs w:val="24"/>
        </w:rPr>
        <w:t>Social Media, Customers’ Experience, and Hotel Loyalty Programs</w:t>
      </w:r>
      <w:r w:rsidR="00007221">
        <w:rPr>
          <w:rFonts w:cstheme="minorHAnsi"/>
          <w:sz w:val="24"/>
          <w:szCs w:val="24"/>
        </w:rPr>
        <w:t xml:space="preserve">’, </w:t>
      </w:r>
      <w:r w:rsidR="00C3657F" w:rsidRPr="00C221E4">
        <w:rPr>
          <w:rFonts w:cstheme="minorHAnsi"/>
          <w:i/>
          <w:iCs/>
          <w:sz w:val="24"/>
          <w:szCs w:val="24"/>
        </w:rPr>
        <w:t>Tourism Analysis</w:t>
      </w:r>
      <w:r w:rsidR="00C3657F" w:rsidRPr="00C221E4">
        <w:rPr>
          <w:rFonts w:cstheme="minorHAnsi"/>
          <w:sz w:val="24"/>
          <w:szCs w:val="24"/>
        </w:rPr>
        <w:t xml:space="preserve">, 24(1), pp.27–41. </w:t>
      </w:r>
      <w:proofErr w:type="spellStart"/>
      <w:r w:rsidR="00C3657F" w:rsidRPr="00C221E4">
        <w:rPr>
          <w:rFonts w:cstheme="minorHAnsi"/>
          <w:sz w:val="24"/>
          <w:szCs w:val="24"/>
        </w:rPr>
        <w:t>doi:https</w:t>
      </w:r>
      <w:proofErr w:type="spellEnd"/>
      <w:r w:rsidR="00C3657F" w:rsidRPr="00C221E4">
        <w:rPr>
          <w:rFonts w:cstheme="minorHAnsi"/>
          <w:sz w:val="24"/>
          <w:szCs w:val="24"/>
        </w:rPr>
        <w:t>://doi.org/10.3727/108354219x15458295631918.</w:t>
      </w:r>
    </w:p>
    <w:p w14:paraId="299F6229" w14:textId="1B4D8C08" w:rsidR="00C3657F" w:rsidRPr="00C221E4" w:rsidRDefault="00C221E4" w:rsidP="00C3657F">
      <w:pPr>
        <w:spacing w:line="360" w:lineRule="auto"/>
        <w:jc w:val="both"/>
        <w:rPr>
          <w:rFonts w:cstheme="minorHAnsi"/>
          <w:sz w:val="24"/>
          <w:szCs w:val="24"/>
        </w:rPr>
      </w:pPr>
      <w:r>
        <w:rPr>
          <w:rFonts w:cstheme="minorHAnsi"/>
          <w:sz w:val="24"/>
          <w:szCs w:val="24"/>
        </w:rPr>
        <w:t xml:space="preserve">16. </w:t>
      </w:r>
      <w:proofErr w:type="spellStart"/>
      <w:r w:rsidR="00C3657F" w:rsidRPr="00C221E4">
        <w:rPr>
          <w:rFonts w:cstheme="minorHAnsi"/>
          <w:sz w:val="24"/>
          <w:szCs w:val="24"/>
        </w:rPr>
        <w:t>Su</w:t>
      </w:r>
      <w:proofErr w:type="spellEnd"/>
      <w:r w:rsidR="00C3657F" w:rsidRPr="00C221E4">
        <w:rPr>
          <w:rFonts w:cstheme="minorHAnsi"/>
          <w:sz w:val="24"/>
          <w:szCs w:val="24"/>
        </w:rPr>
        <w:t>, N. and Reynolds, D. (2019)</w:t>
      </w:r>
      <w:r w:rsidR="00007221">
        <w:rPr>
          <w:rFonts w:cstheme="minorHAnsi"/>
          <w:sz w:val="24"/>
          <w:szCs w:val="24"/>
        </w:rPr>
        <w:t xml:space="preserve"> ‘</w:t>
      </w:r>
      <w:r w:rsidR="00C3657F" w:rsidRPr="00C221E4">
        <w:rPr>
          <w:rFonts w:cstheme="minorHAnsi"/>
          <w:sz w:val="24"/>
          <w:szCs w:val="24"/>
        </w:rPr>
        <w:t>Categorical differences of hotel brand personality</w:t>
      </w:r>
      <w:r w:rsidR="00007221">
        <w:rPr>
          <w:rFonts w:cstheme="minorHAnsi"/>
          <w:sz w:val="24"/>
          <w:szCs w:val="24"/>
        </w:rPr>
        <w:t xml:space="preserve">’, </w:t>
      </w:r>
      <w:r w:rsidR="00C3657F" w:rsidRPr="00C221E4">
        <w:rPr>
          <w:rFonts w:cstheme="minorHAnsi"/>
          <w:i/>
          <w:iCs/>
          <w:sz w:val="24"/>
          <w:szCs w:val="24"/>
        </w:rPr>
        <w:t>International Journal of Contemporary Hospitality Management</w:t>
      </w:r>
      <w:r w:rsidR="00C3657F" w:rsidRPr="00C221E4">
        <w:rPr>
          <w:rFonts w:cstheme="minorHAnsi"/>
          <w:sz w:val="24"/>
          <w:szCs w:val="24"/>
        </w:rPr>
        <w:t xml:space="preserve">. </w:t>
      </w:r>
      <w:proofErr w:type="spellStart"/>
      <w:r w:rsidR="00C3657F" w:rsidRPr="00C221E4">
        <w:rPr>
          <w:rFonts w:cstheme="minorHAnsi"/>
          <w:sz w:val="24"/>
          <w:szCs w:val="24"/>
        </w:rPr>
        <w:t>doi:https</w:t>
      </w:r>
      <w:proofErr w:type="spellEnd"/>
      <w:r w:rsidR="00C3657F" w:rsidRPr="00C221E4">
        <w:rPr>
          <w:rFonts w:cstheme="minorHAnsi"/>
          <w:sz w:val="24"/>
          <w:szCs w:val="24"/>
        </w:rPr>
        <w:t>://doi.org/10.1108/ijchm-05-2018-0354.</w:t>
      </w:r>
    </w:p>
    <w:sectPr w:rsidR="00C3657F" w:rsidRPr="00C221E4" w:rsidSect="00B612FD">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EF428" w14:textId="77777777" w:rsidR="00955DE9" w:rsidRDefault="00955DE9" w:rsidP="00B612FD">
      <w:pPr>
        <w:spacing w:after="0" w:line="240" w:lineRule="auto"/>
      </w:pPr>
      <w:r>
        <w:separator/>
      </w:r>
    </w:p>
  </w:endnote>
  <w:endnote w:type="continuationSeparator" w:id="0">
    <w:p w14:paraId="6233B3B3" w14:textId="77777777" w:rsidR="00955DE9" w:rsidRDefault="00955DE9" w:rsidP="00B61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897497"/>
      <w:docPartObj>
        <w:docPartGallery w:val="Page Numbers (Bottom of Page)"/>
        <w:docPartUnique/>
      </w:docPartObj>
    </w:sdtPr>
    <w:sdtEndPr>
      <w:rPr>
        <w:noProof/>
      </w:rPr>
    </w:sdtEndPr>
    <w:sdtContent>
      <w:p w14:paraId="58BADE26" w14:textId="5AB778A7" w:rsidR="00B612FD" w:rsidRDefault="00B612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D7A5AD" w14:textId="77777777" w:rsidR="00B612FD" w:rsidRDefault="00B61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46B27" w14:textId="77777777" w:rsidR="00955DE9" w:rsidRDefault="00955DE9" w:rsidP="00B612FD">
      <w:pPr>
        <w:spacing w:after="0" w:line="240" w:lineRule="auto"/>
      </w:pPr>
      <w:r>
        <w:separator/>
      </w:r>
    </w:p>
  </w:footnote>
  <w:footnote w:type="continuationSeparator" w:id="0">
    <w:p w14:paraId="18880056" w14:textId="77777777" w:rsidR="00955DE9" w:rsidRDefault="00955DE9" w:rsidP="00B612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053"/>
    <w:multiLevelType w:val="hybridMultilevel"/>
    <w:tmpl w:val="8DFA43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AE401F4"/>
    <w:multiLevelType w:val="multilevel"/>
    <w:tmpl w:val="5B788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D54857"/>
    <w:multiLevelType w:val="multilevel"/>
    <w:tmpl w:val="E9EED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072A5D"/>
    <w:multiLevelType w:val="hybridMultilevel"/>
    <w:tmpl w:val="CC58D4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DED49FA"/>
    <w:multiLevelType w:val="hybridMultilevel"/>
    <w:tmpl w:val="65F01B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1032103">
    <w:abstractNumId w:val="1"/>
  </w:num>
  <w:num w:numId="2" w16cid:durableId="675111752">
    <w:abstractNumId w:val="2"/>
  </w:num>
  <w:num w:numId="3" w16cid:durableId="1292320508">
    <w:abstractNumId w:val="0"/>
  </w:num>
  <w:num w:numId="4" w16cid:durableId="1074091034">
    <w:abstractNumId w:val="3"/>
  </w:num>
  <w:num w:numId="5" w16cid:durableId="3406665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wNrA0tbQwsjAxtLRU0lEKTi0uzszPAykwrAUA51DC6SwAAAA="/>
  </w:docVars>
  <w:rsids>
    <w:rsidRoot w:val="00A840E1"/>
    <w:rsid w:val="000055CA"/>
    <w:rsid w:val="0000624A"/>
    <w:rsid w:val="00007221"/>
    <w:rsid w:val="000272AF"/>
    <w:rsid w:val="000C33B0"/>
    <w:rsid w:val="000E5F37"/>
    <w:rsid w:val="00131BD6"/>
    <w:rsid w:val="00167058"/>
    <w:rsid w:val="00182CD2"/>
    <w:rsid w:val="001927FB"/>
    <w:rsid w:val="001F5AB3"/>
    <w:rsid w:val="0023518D"/>
    <w:rsid w:val="002C4861"/>
    <w:rsid w:val="003514C6"/>
    <w:rsid w:val="00357DE5"/>
    <w:rsid w:val="0038724D"/>
    <w:rsid w:val="003B4D87"/>
    <w:rsid w:val="003B69C7"/>
    <w:rsid w:val="0041440F"/>
    <w:rsid w:val="0048011F"/>
    <w:rsid w:val="00496271"/>
    <w:rsid w:val="004C74E9"/>
    <w:rsid w:val="00517406"/>
    <w:rsid w:val="0056119C"/>
    <w:rsid w:val="0056747F"/>
    <w:rsid w:val="00581528"/>
    <w:rsid w:val="0058326D"/>
    <w:rsid w:val="006745F3"/>
    <w:rsid w:val="007A00BE"/>
    <w:rsid w:val="007E1B01"/>
    <w:rsid w:val="00886D02"/>
    <w:rsid w:val="00891F68"/>
    <w:rsid w:val="008960E4"/>
    <w:rsid w:val="008A7E0F"/>
    <w:rsid w:val="008C1522"/>
    <w:rsid w:val="00922ACD"/>
    <w:rsid w:val="00955DE9"/>
    <w:rsid w:val="00990CCE"/>
    <w:rsid w:val="009A24FA"/>
    <w:rsid w:val="00A42550"/>
    <w:rsid w:val="00A56D55"/>
    <w:rsid w:val="00A840E1"/>
    <w:rsid w:val="00AA716D"/>
    <w:rsid w:val="00AC6B72"/>
    <w:rsid w:val="00B14B88"/>
    <w:rsid w:val="00B2128F"/>
    <w:rsid w:val="00B4186B"/>
    <w:rsid w:val="00B612FD"/>
    <w:rsid w:val="00B619A0"/>
    <w:rsid w:val="00B9454E"/>
    <w:rsid w:val="00C221E4"/>
    <w:rsid w:val="00C3657F"/>
    <w:rsid w:val="00C45770"/>
    <w:rsid w:val="00D76228"/>
    <w:rsid w:val="00D764C0"/>
    <w:rsid w:val="00E0323C"/>
    <w:rsid w:val="00E10BEC"/>
    <w:rsid w:val="00EC39BD"/>
    <w:rsid w:val="00ED1514"/>
    <w:rsid w:val="00FD3F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D1F45"/>
  <w15:chartTrackingRefBased/>
  <w15:docId w15:val="{EAD0EBFD-E0CB-4322-8528-55EF61E77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57F"/>
    <w:pPr>
      <w:keepNext/>
      <w:keepLines/>
      <w:spacing w:before="240" w:after="0" w:line="360" w:lineRule="auto"/>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semiHidden/>
    <w:unhideWhenUsed/>
    <w:qFormat/>
    <w:rsid w:val="007E1B01"/>
    <w:pPr>
      <w:keepNext/>
      <w:keepLines/>
      <w:spacing w:before="40" w:after="0" w:line="360" w:lineRule="auto"/>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E1B01"/>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C3657F"/>
    <w:rPr>
      <w:rFonts w:ascii="Times New Roman" w:eastAsiaTheme="majorEastAsia" w:hAnsi="Times New Roman" w:cstheme="majorBidi"/>
      <w:b/>
      <w:sz w:val="24"/>
      <w:szCs w:val="32"/>
    </w:rPr>
  </w:style>
  <w:style w:type="paragraph" w:styleId="NormalWeb">
    <w:name w:val="Normal (Web)"/>
    <w:basedOn w:val="Normal"/>
    <w:uiPriority w:val="99"/>
    <w:unhideWhenUsed/>
    <w:rsid w:val="00EC39BD"/>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z-TopofForm">
    <w:name w:val="HTML Top of Form"/>
    <w:basedOn w:val="Normal"/>
    <w:next w:val="Normal"/>
    <w:link w:val="z-TopofFormChar"/>
    <w:hidden/>
    <w:uiPriority w:val="99"/>
    <w:semiHidden/>
    <w:unhideWhenUsed/>
    <w:rsid w:val="00EC39BD"/>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EC39BD"/>
    <w:rPr>
      <w:rFonts w:ascii="Arial" w:eastAsia="Times New Roman" w:hAnsi="Arial" w:cs="Arial"/>
      <w:vanish/>
      <w:sz w:val="16"/>
      <w:szCs w:val="16"/>
      <w:lang w:eastAsia="en-IN"/>
    </w:rPr>
  </w:style>
  <w:style w:type="paragraph" w:styleId="ListParagraph">
    <w:name w:val="List Paragraph"/>
    <w:basedOn w:val="Normal"/>
    <w:uiPriority w:val="34"/>
    <w:qFormat/>
    <w:rsid w:val="00B4186B"/>
    <w:pPr>
      <w:ind w:left="720"/>
      <w:contextualSpacing/>
    </w:pPr>
  </w:style>
  <w:style w:type="paragraph" w:styleId="TOCHeading">
    <w:name w:val="TOC Heading"/>
    <w:basedOn w:val="Heading1"/>
    <w:next w:val="Normal"/>
    <w:uiPriority w:val="39"/>
    <w:unhideWhenUsed/>
    <w:qFormat/>
    <w:rsid w:val="00AA716D"/>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A716D"/>
    <w:pPr>
      <w:spacing w:after="100"/>
    </w:pPr>
  </w:style>
  <w:style w:type="character" w:styleId="Hyperlink">
    <w:name w:val="Hyperlink"/>
    <w:basedOn w:val="DefaultParagraphFont"/>
    <w:uiPriority w:val="99"/>
    <w:unhideWhenUsed/>
    <w:rsid w:val="00AA716D"/>
    <w:rPr>
      <w:color w:val="0563C1" w:themeColor="hyperlink"/>
      <w:u w:val="single"/>
    </w:rPr>
  </w:style>
  <w:style w:type="paragraph" w:styleId="Header">
    <w:name w:val="header"/>
    <w:basedOn w:val="Normal"/>
    <w:link w:val="HeaderChar"/>
    <w:uiPriority w:val="99"/>
    <w:unhideWhenUsed/>
    <w:rsid w:val="00B61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2FD"/>
  </w:style>
  <w:style w:type="paragraph" w:styleId="Footer">
    <w:name w:val="footer"/>
    <w:basedOn w:val="Normal"/>
    <w:link w:val="FooterChar"/>
    <w:uiPriority w:val="99"/>
    <w:unhideWhenUsed/>
    <w:rsid w:val="00B61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0925">
      <w:bodyDiv w:val="1"/>
      <w:marLeft w:val="0"/>
      <w:marRight w:val="0"/>
      <w:marTop w:val="0"/>
      <w:marBottom w:val="0"/>
      <w:divBdr>
        <w:top w:val="none" w:sz="0" w:space="0" w:color="auto"/>
        <w:left w:val="none" w:sz="0" w:space="0" w:color="auto"/>
        <w:bottom w:val="none" w:sz="0" w:space="0" w:color="auto"/>
        <w:right w:val="none" w:sz="0" w:space="0" w:color="auto"/>
      </w:divBdr>
    </w:div>
    <w:div w:id="130245255">
      <w:bodyDiv w:val="1"/>
      <w:marLeft w:val="0"/>
      <w:marRight w:val="0"/>
      <w:marTop w:val="0"/>
      <w:marBottom w:val="0"/>
      <w:divBdr>
        <w:top w:val="none" w:sz="0" w:space="0" w:color="auto"/>
        <w:left w:val="none" w:sz="0" w:space="0" w:color="auto"/>
        <w:bottom w:val="none" w:sz="0" w:space="0" w:color="auto"/>
        <w:right w:val="none" w:sz="0" w:space="0" w:color="auto"/>
      </w:divBdr>
    </w:div>
    <w:div w:id="152571287">
      <w:bodyDiv w:val="1"/>
      <w:marLeft w:val="0"/>
      <w:marRight w:val="0"/>
      <w:marTop w:val="0"/>
      <w:marBottom w:val="0"/>
      <w:divBdr>
        <w:top w:val="none" w:sz="0" w:space="0" w:color="auto"/>
        <w:left w:val="none" w:sz="0" w:space="0" w:color="auto"/>
        <w:bottom w:val="none" w:sz="0" w:space="0" w:color="auto"/>
        <w:right w:val="none" w:sz="0" w:space="0" w:color="auto"/>
      </w:divBdr>
    </w:div>
    <w:div w:id="328796263">
      <w:bodyDiv w:val="1"/>
      <w:marLeft w:val="0"/>
      <w:marRight w:val="0"/>
      <w:marTop w:val="0"/>
      <w:marBottom w:val="0"/>
      <w:divBdr>
        <w:top w:val="none" w:sz="0" w:space="0" w:color="auto"/>
        <w:left w:val="none" w:sz="0" w:space="0" w:color="auto"/>
        <w:bottom w:val="none" w:sz="0" w:space="0" w:color="auto"/>
        <w:right w:val="none" w:sz="0" w:space="0" w:color="auto"/>
      </w:divBdr>
      <w:divsChild>
        <w:div w:id="55707694">
          <w:marLeft w:val="0"/>
          <w:marRight w:val="0"/>
          <w:marTop w:val="0"/>
          <w:marBottom w:val="0"/>
          <w:divBdr>
            <w:top w:val="single" w:sz="2" w:space="0" w:color="D9D9E3"/>
            <w:left w:val="single" w:sz="2" w:space="0" w:color="D9D9E3"/>
            <w:bottom w:val="single" w:sz="2" w:space="0" w:color="D9D9E3"/>
            <w:right w:val="single" w:sz="2" w:space="0" w:color="D9D9E3"/>
          </w:divBdr>
          <w:divsChild>
            <w:div w:id="1695419416">
              <w:marLeft w:val="0"/>
              <w:marRight w:val="0"/>
              <w:marTop w:val="0"/>
              <w:marBottom w:val="0"/>
              <w:divBdr>
                <w:top w:val="single" w:sz="2" w:space="0" w:color="D9D9E3"/>
                <w:left w:val="single" w:sz="2" w:space="0" w:color="D9D9E3"/>
                <w:bottom w:val="single" w:sz="2" w:space="0" w:color="D9D9E3"/>
                <w:right w:val="single" w:sz="2" w:space="0" w:color="D9D9E3"/>
              </w:divBdr>
              <w:divsChild>
                <w:div w:id="48305536">
                  <w:marLeft w:val="0"/>
                  <w:marRight w:val="0"/>
                  <w:marTop w:val="0"/>
                  <w:marBottom w:val="0"/>
                  <w:divBdr>
                    <w:top w:val="single" w:sz="2" w:space="0" w:color="D9D9E3"/>
                    <w:left w:val="single" w:sz="2" w:space="0" w:color="D9D9E3"/>
                    <w:bottom w:val="single" w:sz="2" w:space="0" w:color="D9D9E3"/>
                    <w:right w:val="single" w:sz="2" w:space="0" w:color="D9D9E3"/>
                  </w:divBdr>
                  <w:divsChild>
                    <w:div w:id="1936475358">
                      <w:marLeft w:val="0"/>
                      <w:marRight w:val="0"/>
                      <w:marTop w:val="0"/>
                      <w:marBottom w:val="0"/>
                      <w:divBdr>
                        <w:top w:val="single" w:sz="2" w:space="0" w:color="D9D9E3"/>
                        <w:left w:val="single" w:sz="2" w:space="0" w:color="D9D9E3"/>
                        <w:bottom w:val="single" w:sz="2" w:space="0" w:color="D9D9E3"/>
                        <w:right w:val="single" w:sz="2" w:space="0" w:color="D9D9E3"/>
                      </w:divBdr>
                      <w:divsChild>
                        <w:div w:id="1998681193">
                          <w:marLeft w:val="0"/>
                          <w:marRight w:val="0"/>
                          <w:marTop w:val="0"/>
                          <w:marBottom w:val="0"/>
                          <w:divBdr>
                            <w:top w:val="single" w:sz="2" w:space="0" w:color="auto"/>
                            <w:left w:val="single" w:sz="2" w:space="0" w:color="auto"/>
                            <w:bottom w:val="single" w:sz="6" w:space="0" w:color="auto"/>
                            <w:right w:val="single" w:sz="2" w:space="0" w:color="auto"/>
                          </w:divBdr>
                          <w:divsChild>
                            <w:div w:id="879130328">
                              <w:marLeft w:val="0"/>
                              <w:marRight w:val="0"/>
                              <w:marTop w:val="100"/>
                              <w:marBottom w:val="100"/>
                              <w:divBdr>
                                <w:top w:val="single" w:sz="2" w:space="0" w:color="D9D9E3"/>
                                <w:left w:val="single" w:sz="2" w:space="0" w:color="D9D9E3"/>
                                <w:bottom w:val="single" w:sz="2" w:space="0" w:color="D9D9E3"/>
                                <w:right w:val="single" w:sz="2" w:space="0" w:color="D9D9E3"/>
                              </w:divBdr>
                              <w:divsChild>
                                <w:div w:id="1347058167">
                                  <w:marLeft w:val="0"/>
                                  <w:marRight w:val="0"/>
                                  <w:marTop w:val="0"/>
                                  <w:marBottom w:val="0"/>
                                  <w:divBdr>
                                    <w:top w:val="single" w:sz="2" w:space="0" w:color="D9D9E3"/>
                                    <w:left w:val="single" w:sz="2" w:space="0" w:color="D9D9E3"/>
                                    <w:bottom w:val="single" w:sz="2" w:space="0" w:color="D9D9E3"/>
                                    <w:right w:val="single" w:sz="2" w:space="0" w:color="D9D9E3"/>
                                  </w:divBdr>
                                  <w:divsChild>
                                    <w:div w:id="1617636964">
                                      <w:marLeft w:val="0"/>
                                      <w:marRight w:val="0"/>
                                      <w:marTop w:val="0"/>
                                      <w:marBottom w:val="0"/>
                                      <w:divBdr>
                                        <w:top w:val="single" w:sz="2" w:space="0" w:color="D9D9E3"/>
                                        <w:left w:val="single" w:sz="2" w:space="0" w:color="D9D9E3"/>
                                        <w:bottom w:val="single" w:sz="2" w:space="0" w:color="D9D9E3"/>
                                        <w:right w:val="single" w:sz="2" w:space="0" w:color="D9D9E3"/>
                                      </w:divBdr>
                                      <w:divsChild>
                                        <w:div w:id="918321800">
                                          <w:marLeft w:val="0"/>
                                          <w:marRight w:val="0"/>
                                          <w:marTop w:val="0"/>
                                          <w:marBottom w:val="0"/>
                                          <w:divBdr>
                                            <w:top w:val="single" w:sz="2" w:space="0" w:color="D9D9E3"/>
                                            <w:left w:val="single" w:sz="2" w:space="0" w:color="D9D9E3"/>
                                            <w:bottom w:val="single" w:sz="2" w:space="0" w:color="D9D9E3"/>
                                            <w:right w:val="single" w:sz="2" w:space="0" w:color="D9D9E3"/>
                                          </w:divBdr>
                                          <w:divsChild>
                                            <w:div w:id="1118525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3800623">
                          <w:marLeft w:val="0"/>
                          <w:marRight w:val="0"/>
                          <w:marTop w:val="0"/>
                          <w:marBottom w:val="0"/>
                          <w:divBdr>
                            <w:top w:val="single" w:sz="2" w:space="0" w:color="auto"/>
                            <w:left w:val="single" w:sz="2" w:space="0" w:color="auto"/>
                            <w:bottom w:val="single" w:sz="6" w:space="0" w:color="auto"/>
                            <w:right w:val="single" w:sz="2" w:space="0" w:color="auto"/>
                          </w:divBdr>
                          <w:divsChild>
                            <w:div w:id="1042439382">
                              <w:marLeft w:val="0"/>
                              <w:marRight w:val="0"/>
                              <w:marTop w:val="100"/>
                              <w:marBottom w:val="100"/>
                              <w:divBdr>
                                <w:top w:val="single" w:sz="2" w:space="0" w:color="D9D9E3"/>
                                <w:left w:val="single" w:sz="2" w:space="0" w:color="D9D9E3"/>
                                <w:bottom w:val="single" w:sz="2" w:space="0" w:color="D9D9E3"/>
                                <w:right w:val="single" w:sz="2" w:space="0" w:color="D9D9E3"/>
                              </w:divBdr>
                              <w:divsChild>
                                <w:div w:id="799616489">
                                  <w:marLeft w:val="0"/>
                                  <w:marRight w:val="0"/>
                                  <w:marTop w:val="0"/>
                                  <w:marBottom w:val="0"/>
                                  <w:divBdr>
                                    <w:top w:val="single" w:sz="2" w:space="0" w:color="D9D9E3"/>
                                    <w:left w:val="single" w:sz="2" w:space="0" w:color="D9D9E3"/>
                                    <w:bottom w:val="single" w:sz="2" w:space="0" w:color="D9D9E3"/>
                                    <w:right w:val="single" w:sz="2" w:space="0" w:color="D9D9E3"/>
                                  </w:divBdr>
                                  <w:divsChild>
                                    <w:div w:id="2059157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81806371">
                                  <w:marLeft w:val="0"/>
                                  <w:marRight w:val="0"/>
                                  <w:marTop w:val="0"/>
                                  <w:marBottom w:val="0"/>
                                  <w:divBdr>
                                    <w:top w:val="single" w:sz="2" w:space="0" w:color="D9D9E3"/>
                                    <w:left w:val="single" w:sz="2" w:space="0" w:color="D9D9E3"/>
                                    <w:bottom w:val="single" w:sz="2" w:space="0" w:color="D9D9E3"/>
                                    <w:right w:val="single" w:sz="2" w:space="0" w:color="D9D9E3"/>
                                  </w:divBdr>
                                  <w:divsChild>
                                    <w:div w:id="644890199">
                                      <w:marLeft w:val="0"/>
                                      <w:marRight w:val="0"/>
                                      <w:marTop w:val="0"/>
                                      <w:marBottom w:val="0"/>
                                      <w:divBdr>
                                        <w:top w:val="single" w:sz="2" w:space="0" w:color="D9D9E3"/>
                                        <w:left w:val="single" w:sz="2" w:space="0" w:color="D9D9E3"/>
                                        <w:bottom w:val="single" w:sz="2" w:space="0" w:color="D9D9E3"/>
                                        <w:right w:val="single" w:sz="2" w:space="0" w:color="D9D9E3"/>
                                      </w:divBdr>
                                      <w:divsChild>
                                        <w:div w:id="1538927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684255">
                          <w:marLeft w:val="0"/>
                          <w:marRight w:val="0"/>
                          <w:marTop w:val="0"/>
                          <w:marBottom w:val="0"/>
                          <w:divBdr>
                            <w:top w:val="single" w:sz="2" w:space="0" w:color="auto"/>
                            <w:left w:val="single" w:sz="2" w:space="0" w:color="auto"/>
                            <w:bottom w:val="single" w:sz="6" w:space="0" w:color="auto"/>
                            <w:right w:val="single" w:sz="2" w:space="0" w:color="auto"/>
                          </w:divBdr>
                          <w:divsChild>
                            <w:div w:id="780614393">
                              <w:marLeft w:val="0"/>
                              <w:marRight w:val="0"/>
                              <w:marTop w:val="100"/>
                              <w:marBottom w:val="100"/>
                              <w:divBdr>
                                <w:top w:val="single" w:sz="2" w:space="0" w:color="D9D9E3"/>
                                <w:left w:val="single" w:sz="2" w:space="0" w:color="D9D9E3"/>
                                <w:bottom w:val="single" w:sz="2" w:space="0" w:color="D9D9E3"/>
                                <w:right w:val="single" w:sz="2" w:space="0" w:color="D9D9E3"/>
                              </w:divBdr>
                              <w:divsChild>
                                <w:div w:id="610363087">
                                  <w:marLeft w:val="0"/>
                                  <w:marRight w:val="0"/>
                                  <w:marTop w:val="0"/>
                                  <w:marBottom w:val="0"/>
                                  <w:divBdr>
                                    <w:top w:val="single" w:sz="2" w:space="0" w:color="D9D9E3"/>
                                    <w:left w:val="single" w:sz="2" w:space="0" w:color="D9D9E3"/>
                                    <w:bottom w:val="single" w:sz="2" w:space="0" w:color="D9D9E3"/>
                                    <w:right w:val="single" w:sz="2" w:space="0" w:color="D9D9E3"/>
                                  </w:divBdr>
                                  <w:divsChild>
                                    <w:div w:id="1347058347">
                                      <w:marLeft w:val="0"/>
                                      <w:marRight w:val="0"/>
                                      <w:marTop w:val="0"/>
                                      <w:marBottom w:val="0"/>
                                      <w:divBdr>
                                        <w:top w:val="single" w:sz="2" w:space="0" w:color="D9D9E3"/>
                                        <w:left w:val="single" w:sz="2" w:space="0" w:color="D9D9E3"/>
                                        <w:bottom w:val="single" w:sz="2" w:space="0" w:color="D9D9E3"/>
                                        <w:right w:val="single" w:sz="2" w:space="0" w:color="D9D9E3"/>
                                      </w:divBdr>
                                      <w:divsChild>
                                        <w:div w:id="288782490">
                                          <w:marLeft w:val="0"/>
                                          <w:marRight w:val="0"/>
                                          <w:marTop w:val="0"/>
                                          <w:marBottom w:val="0"/>
                                          <w:divBdr>
                                            <w:top w:val="single" w:sz="2" w:space="0" w:color="D9D9E3"/>
                                            <w:left w:val="single" w:sz="2" w:space="0" w:color="D9D9E3"/>
                                            <w:bottom w:val="single" w:sz="2" w:space="0" w:color="D9D9E3"/>
                                            <w:right w:val="single" w:sz="2" w:space="0" w:color="D9D9E3"/>
                                          </w:divBdr>
                                          <w:divsChild>
                                            <w:div w:id="222763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35177444">
          <w:marLeft w:val="0"/>
          <w:marRight w:val="0"/>
          <w:marTop w:val="0"/>
          <w:marBottom w:val="0"/>
          <w:divBdr>
            <w:top w:val="none" w:sz="0" w:space="0" w:color="auto"/>
            <w:left w:val="none" w:sz="0" w:space="0" w:color="auto"/>
            <w:bottom w:val="none" w:sz="0" w:space="0" w:color="auto"/>
            <w:right w:val="none" w:sz="0" w:space="0" w:color="auto"/>
          </w:divBdr>
        </w:div>
      </w:divsChild>
    </w:div>
    <w:div w:id="729810697">
      <w:bodyDiv w:val="1"/>
      <w:marLeft w:val="0"/>
      <w:marRight w:val="0"/>
      <w:marTop w:val="0"/>
      <w:marBottom w:val="0"/>
      <w:divBdr>
        <w:top w:val="none" w:sz="0" w:space="0" w:color="auto"/>
        <w:left w:val="none" w:sz="0" w:space="0" w:color="auto"/>
        <w:bottom w:val="none" w:sz="0" w:space="0" w:color="auto"/>
        <w:right w:val="none" w:sz="0" w:space="0" w:color="auto"/>
      </w:divBdr>
      <w:divsChild>
        <w:div w:id="494688718">
          <w:marLeft w:val="0"/>
          <w:marRight w:val="0"/>
          <w:marTop w:val="0"/>
          <w:marBottom w:val="0"/>
          <w:divBdr>
            <w:top w:val="single" w:sz="2" w:space="0" w:color="D9D9E3"/>
            <w:left w:val="single" w:sz="2" w:space="0" w:color="D9D9E3"/>
            <w:bottom w:val="single" w:sz="2" w:space="0" w:color="D9D9E3"/>
            <w:right w:val="single" w:sz="2" w:space="0" w:color="D9D9E3"/>
          </w:divBdr>
          <w:divsChild>
            <w:div w:id="1275013033">
              <w:marLeft w:val="0"/>
              <w:marRight w:val="0"/>
              <w:marTop w:val="0"/>
              <w:marBottom w:val="0"/>
              <w:divBdr>
                <w:top w:val="single" w:sz="2" w:space="0" w:color="D9D9E3"/>
                <w:left w:val="single" w:sz="2" w:space="0" w:color="D9D9E3"/>
                <w:bottom w:val="single" w:sz="2" w:space="0" w:color="D9D9E3"/>
                <w:right w:val="single" w:sz="2" w:space="0" w:color="D9D9E3"/>
              </w:divBdr>
              <w:divsChild>
                <w:div w:id="1031343073">
                  <w:marLeft w:val="0"/>
                  <w:marRight w:val="0"/>
                  <w:marTop w:val="0"/>
                  <w:marBottom w:val="0"/>
                  <w:divBdr>
                    <w:top w:val="single" w:sz="2" w:space="0" w:color="D9D9E3"/>
                    <w:left w:val="single" w:sz="2" w:space="0" w:color="D9D9E3"/>
                    <w:bottom w:val="single" w:sz="2" w:space="0" w:color="D9D9E3"/>
                    <w:right w:val="single" w:sz="2" w:space="0" w:color="D9D9E3"/>
                  </w:divBdr>
                  <w:divsChild>
                    <w:div w:id="905335472">
                      <w:marLeft w:val="0"/>
                      <w:marRight w:val="0"/>
                      <w:marTop w:val="0"/>
                      <w:marBottom w:val="0"/>
                      <w:divBdr>
                        <w:top w:val="single" w:sz="2" w:space="0" w:color="D9D9E3"/>
                        <w:left w:val="single" w:sz="2" w:space="0" w:color="D9D9E3"/>
                        <w:bottom w:val="single" w:sz="2" w:space="0" w:color="D9D9E3"/>
                        <w:right w:val="single" w:sz="2" w:space="0" w:color="D9D9E3"/>
                      </w:divBdr>
                      <w:divsChild>
                        <w:div w:id="26377546">
                          <w:marLeft w:val="0"/>
                          <w:marRight w:val="0"/>
                          <w:marTop w:val="0"/>
                          <w:marBottom w:val="0"/>
                          <w:divBdr>
                            <w:top w:val="single" w:sz="2" w:space="0" w:color="auto"/>
                            <w:left w:val="single" w:sz="2" w:space="0" w:color="auto"/>
                            <w:bottom w:val="single" w:sz="6" w:space="0" w:color="auto"/>
                            <w:right w:val="single" w:sz="2" w:space="0" w:color="auto"/>
                          </w:divBdr>
                          <w:divsChild>
                            <w:div w:id="1363241167">
                              <w:marLeft w:val="0"/>
                              <w:marRight w:val="0"/>
                              <w:marTop w:val="100"/>
                              <w:marBottom w:val="100"/>
                              <w:divBdr>
                                <w:top w:val="single" w:sz="2" w:space="0" w:color="D9D9E3"/>
                                <w:left w:val="single" w:sz="2" w:space="0" w:color="D9D9E3"/>
                                <w:bottom w:val="single" w:sz="2" w:space="0" w:color="D9D9E3"/>
                                <w:right w:val="single" w:sz="2" w:space="0" w:color="D9D9E3"/>
                              </w:divBdr>
                              <w:divsChild>
                                <w:div w:id="127089974">
                                  <w:marLeft w:val="0"/>
                                  <w:marRight w:val="0"/>
                                  <w:marTop w:val="0"/>
                                  <w:marBottom w:val="0"/>
                                  <w:divBdr>
                                    <w:top w:val="single" w:sz="2" w:space="0" w:color="D9D9E3"/>
                                    <w:left w:val="single" w:sz="2" w:space="0" w:color="D9D9E3"/>
                                    <w:bottom w:val="single" w:sz="2" w:space="0" w:color="D9D9E3"/>
                                    <w:right w:val="single" w:sz="2" w:space="0" w:color="D9D9E3"/>
                                  </w:divBdr>
                                  <w:divsChild>
                                    <w:div w:id="385757801">
                                      <w:marLeft w:val="0"/>
                                      <w:marRight w:val="0"/>
                                      <w:marTop w:val="0"/>
                                      <w:marBottom w:val="0"/>
                                      <w:divBdr>
                                        <w:top w:val="single" w:sz="2" w:space="0" w:color="D9D9E3"/>
                                        <w:left w:val="single" w:sz="2" w:space="0" w:color="D9D9E3"/>
                                        <w:bottom w:val="single" w:sz="2" w:space="0" w:color="D9D9E3"/>
                                        <w:right w:val="single" w:sz="2" w:space="0" w:color="D9D9E3"/>
                                      </w:divBdr>
                                      <w:divsChild>
                                        <w:div w:id="1475023847">
                                          <w:marLeft w:val="0"/>
                                          <w:marRight w:val="0"/>
                                          <w:marTop w:val="0"/>
                                          <w:marBottom w:val="0"/>
                                          <w:divBdr>
                                            <w:top w:val="single" w:sz="2" w:space="0" w:color="D9D9E3"/>
                                            <w:left w:val="single" w:sz="2" w:space="0" w:color="D9D9E3"/>
                                            <w:bottom w:val="single" w:sz="2" w:space="0" w:color="D9D9E3"/>
                                            <w:right w:val="single" w:sz="2" w:space="0" w:color="D9D9E3"/>
                                          </w:divBdr>
                                          <w:divsChild>
                                            <w:div w:id="857431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67565744">
                          <w:marLeft w:val="0"/>
                          <w:marRight w:val="0"/>
                          <w:marTop w:val="0"/>
                          <w:marBottom w:val="0"/>
                          <w:divBdr>
                            <w:top w:val="single" w:sz="2" w:space="0" w:color="auto"/>
                            <w:left w:val="single" w:sz="2" w:space="0" w:color="auto"/>
                            <w:bottom w:val="single" w:sz="6" w:space="0" w:color="auto"/>
                            <w:right w:val="single" w:sz="2" w:space="0" w:color="auto"/>
                          </w:divBdr>
                          <w:divsChild>
                            <w:div w:id="1980261822">
                              <w:marLeft w:val="0"/>
                              <w:marRight w:val="0"/>
                              <w:marTop w:val="100"/>
                              <w:marBottom w:val="100"/>
                              <w:divBdr>
                                <w:top w:val="single" w:sz="2" w:space="0" w:color="D9D9E3"/>
                                <w:left w:val="single" w:sz="2" w:space="0" w:color="D9D9E3"/>
                                <w:bottom w:val="single" w:sz="2" w:space="0" w:color="D9D9E3"/>
                                <w:right w:val="single" w:sz="2" w:space="0" w:color="D9D9E3"/>
                              </w:divBdr>
                              <w:divsChild>
                                <w:div w:id="1713964154">
                                  <w:marLeft w:val="0"/>
                                  <w:marRight w:val="0"/>
                                  <w:marTop w:val="0"/>
                                  <w:marBottom w:val="0"/>
                                  <w:divBdr>
                                    <w:top w:val="single" w:sz="2" w:space="0" w:color="D9D9E3"/>
                                    <w:left w:val="single" w:sz="2" w:space="0" w:color="D9D9E3"/>
                                    <w:bottom w:val="single" w:sz="2" w:space="0" w:color="D9D9E3"/>
                                    <w:right w:val="single" w:sz="2" w:space="0" w:color="D9D9E3"/>
                                  </w:divBdr>
                                  <w:divsChild>
                                    <w:div w:id="1068072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32966581">
                                  <w:marLeft w:val="0"/>
                                  <w:marRight w:val="0"/>
                                  <w:marTop w:val="0"/>
                                  <w:marBottom w:val="0"/>
                                  <w:divBdr>
                                    <w:top w:val="single" w:sz="2" w:space="0" w:color="D9D9E3"/>
                                    <w:left w:val="single" w:sz="2" w:space="0" w:color="D9D9E3"/>
                                    <w:bottom w:val="single" w:sz="2" w:space="0" w:color="D9D9E3"/>
                                    <w:right w:val="single" w:sz="2" w:space="0" w:color="D9D9E3"/>
                                  </w:divBdr>
                                  <w:divsChild>
                                    <w:div w:id="6635865">
                                      <w:marLeft w:val="0"/>
                                      <w:marRight w:val="0"/>
                                      <w:marTop w:val="0"/>
                                      <w:marBottom w:val="0"/>
                                      <w:divBdr>
                                        <w:top w:val="single" w:sz="2" w:space="0" w:color="D9D9E3"/>
                                        <w:left w:val="single" w:sz="2" w:space="0" w:color="D9D9E3"/>
                                        <w:bottom w:val="single" w:sz="2" w:space="0" w:color="D9D9E3"/>
                                        <w:right w:val="single" w:sz="2" w:space="0" w:color="D9D9E3"/>
                                      </w:divBdr>
                                      <w:divsChild>
                                        <w:div w:id="9951854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78128831">
                          <w:marLeft w:val="0"/>
                          <w:marRight w:val="0"/>
                          <w:marTop w:val="0"/>
                          <w:marBottom w:val="0"/>
                          <w:divBdr>
                            <w:top w:val="single" w:sz="2" w:space="0" w:color="auto"/>
                            <w:left w:val="single" w:sz="2" w:space="0" w:color="auto"/>
                            <w:bottom w:val="single" w:sz="6" w:space="0" w:color="auto"/>
                            <w:right w:val="single" w:sz="2" w:space="0" w:color="auto"/>
                          </w:divBdr>
                          <w:divsChild>
                            <w:div w:id="1725987324">
                              <w:marLeft w:val="0"/>
                              <w:marRight w:val="0"/>
                              <w:marTop w:val="100"/>
                              <w:marBottom w:val="100"/>
                              <w:divBdr>
                                <w:top w:val="single" w:sz="2" w:space="0" w:color="D9D9E3"/>
                                <w:left w:val="single" w:sz="2" w:space="0" w:color="D9D9E3"/>
                                <w:bottom w:val="single" w:sz="2" w:space="0" w:color="D9D9E3"/>
                                <w:right w:val="single" w:sz="2" w:space="0" w:color="D9D9E3"/>
                              </w:divBdr>
                              <w:divsChild>
                                <w:div w:id="464354005">
                                  <w:marLeft w:val="0"/>
                                  <w:marRight w:val="0"/>
                                  <w:marTop w:val="0"/>
                                  <w:marBottom w:val="0"/>
                                  <w:divBdr>
                                    <w:top w:val="single" w:sz="2" w:space="0" w:color="D9D9E3"/>
                                    <w:left w:val="single" w:sz="2" w:space="0" w:color="D9D9E3"/>
                                    <w:bottom w:val="single" w:sz="2" w:space="0" w:color="D9D9E3"/>
                                    <w:right w:val="single" w:sz="2" w:space="0" w:color="D9D9E3"/>
                                  </w:divBdr>
                                  <w:divsChild>
                                    <w:div w:id="1157842059">
                                      <w:marLeft w:val="0"/>
                                      <w:marRight w:val="0"/>
                                      <w:marTop w:val="0"/>
                                      <w:marBottom w:val="0"/>
                                      <w:divBdr>
                                        <w:top w:val="single" w:sz="2" w:space="0" w:color="D9D9E3"/>
                                        <w:left w:val="single" w:sz="2" w:space="0" w:color="D9D9E3"/>
                                        <w:bottom w:val="single" w:sz="2" w:space="0" w:color="D9D9E3"/>
                                        <w:right w:val="single" w:sz="2" w:space="0" w:color="D9D9E3"/>
                                      </w:divBdr>
                                      <w:divsChild>
                                        <w:div w:id="1370179684">
                                          <w:marLeft w:val="0"/>
                                          <w:marRight w:val="0"/>
                                          <w:marTop w:val="0"/>
                                          <w:marBottom w:val="0"/>
                                          <w:divBdr>
                                            <w:top w:val="single" w:sz="2" w:space="0" w:color="D9D9E3"/>
                                            <w:left w:val="single" w:sz="2" w:space="0" w:color="D9D9E3"/>
                                            <w:bottom w:val="single" w:sz="2" w:space="0" w:color="D9D9E3"/>
                                            <w:right w:val="single" w:sz="2" w:space="0" w:color="D9D9E3"/>
                                          </w:divBdr>
                                          <w:divsChild>
                                            <w:div w:id="835073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6742799">
                          <w:marLeft w:val="0"/>
                          <w:marRight w:val="0"/>
                          <w:marTop w:val="0"/>
                          <w:marBottom w:val="0"/>
                          <w:divBdr>
                            <w:top w:val="single" w:sz="2" w:space="0" w:color="auto"/>
                            <w:left w:val="single" w:sz="2" w:space="0" w:color="auto"/>
                            <w:bottom w:val="single" w:sz="6" w:space="0" w:color="auto"/>
                            <w:right w:val="single" w:sz="2" w:space="0" w:color="auto"/>
                          </w:divBdr>
                          <w:divsChild>
                            <w:div w:id="343870237">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103433">
                                  <w:marLeft w:val="0"/>
                                  <w:marRight w:val="0"/>
                                  <w:marTop w:val="0"/>
                                  <w:marBottom w:val="0"/>
                                  <w:divBdr>
                                    <w:top w:val="single" w:sz="2" w:space="0" w:color="D9D9E3"/>
                                    <w:left w:val="single" w:sz="2" w:space="0" w:color="D9D9E3"/>
                                    <w:bottom w:val="single" w:sz="2" w:space="0" w:color="D9D9E3"/>
                                    <w:right w:val="single" w:sz="2" w:space="0" w:color="D9D9E3"/>
                                  </w:divBdr>
                                  <w:divsChild>
                                    <w:div w:id="41983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96776614">
                                  <w:marLeft w:val="0"/>
                                  <w:marRight w:val="0"/>
                                  <w:marTop w:val="0"/>
                                  <w:marBottom w:val="0"/>
                                  <w:divBdr>
                                    <w:top w:val="single" w:sz="2" w:space="0" w:color="D9D9E3"/>
                                    <w:left w:val="single" w:sz="2" w:space="0" w:color="D9D9E3"/>
                                    <w:bottom w:val="single" w:sz="2" w:space="0" w:color="D9D9E3"/>
                                    <w:right w:val="single" w:sz="2" w:space="0" w:color="D9D9E3"/>
                                  </w:divBdr>
                                  <w:divsChild>
                                    <w:div w:id="268779961">
                                      <w:marLeft w:val="0"/>
                                      <w:marRight w:val="0"/>
                                      <w:marTop w:val="0"/>
                                      <w:marBottom w:val="0"/>
                                      <w:divBdr>
                                        <w:top w:val="single" w:sz="2" w:space="0" w:color="D9D9E3"/>
                                        <w:left w:val="single" w:sz="2" w:space="0" w:color="D9D9E3"/>
                                        <w:bottom w:val="single" w:sz="2" w:space="0" w:color="D9D9E3"/>
                                        <w:right w:val="single" w:sz="2" w:space="0" w:color="D9D9E3"/>
                                      </w:divBdr>
                                      <w:divsChild>
                                        <w:div w:id="858278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14793726">
                          <w:marLeft w:val="0"/>
                          <w:marRight w:val="0"/>
                          <w:marTop w:val="0"/>
                          <w:marBottom w:val="0"/>
                          <w:divBdr>
                            <w:top w:val="single" w:sz="2" w:space="0" w:color="auto"/>
                            <w:left w:val="single" w:sz="2" w:space="0" w:color="auto"/>
                            <w:bottom w:val="single" w:sz="6" w:space="0" w:color="auto"/>
                            <w:right w:val="single" w:sz="2" w:space="0" w:color="auto"/>
                          </w:divBdr>
                          <w:divsChild>
                            <w:div w:id="936133195">
                              <w:marLeft w:val="0"/>
                              <w:marRight w:val="0"/>
                              <w:marTop w:val="100"/>
                              <w:marBottom w:val="100"/>
                              <w:divBdr>
                                <w:top w:val="single" w:sz="2" w:space="0" w:color="D9D9E3"/>
                                <w:left w:val="single" w:sz="2" w:space="0" w:color="D9D9E3"/>
                                <w:bottom w:val="single" w:sz="2" w:space="0" w:color="D9D9E3"/>
                                <w:right w:val="single" w:sz="2" w:space="0" w:color="D9D9E3"/>
                              </w:divBdr>
                              <w:divsChild>
                                <w:div w:id="230771195">
                                  <w:marLeft w:val="0"/>
                                  <w:marRight w:val="0"/>
                                  <w:marTop w:val="0"/>
                                  <w:marBottom w:val="0"/>
                                  <w:divBdr>
                                    <w:top w:val="single" w:sz="2" w:space="0" w:color="D9D9E3"/>
                                    <w:left w:val="single" w:sz="2" w:space="0" w:color="D9D9E3"/>
                                    <w:bottom w:val="single" w:sz="2" w:space="0" w:color="D9D9E3"/>
                                    <w:right w:val="single" w:sz="2" w:space="0" w:color="D9D9E3"/>
                                  </w:divBdr>
                                  <w:divsChild>
                                    <w:div w:id="1279138938">
                                      <w:marLeft w:val="0"/>
                                      <w:marRight w:val="0"/>
                                      <w:marTop w:val="0"/>
                                      <w:marBottom w:val="0"/>
                                      <w:divBdr>
                                        <w:top w:val="single" w:sz="2" w:space="0" w:color="D9D9E3"/>
                                        <w:left w:val="single" w:sz="2" w:space="0" w:color="D9D9E3"/>
                                        <w:bottom w:val="single" w:sz="2" w:space="0" w:color="D9D9E3"/>
                                        <w:right w:val="single" w:sz="2" w:space="0" w:color="D9D9E3"/>
                                      </w:divBdr>
                                      <w:divsChild>
                                        <w:div w:id="352220794">
                                          <w:marLeft w:val="0"/>
                                          <w:marRight w:val="0"/>
                                          <w:marTop w:val="0"/>
                                          <w:marBottom w:val="0"/>
                                          <w:divBdr>
                                            <w:top w:val="single" w:sz="2" w:space="0" w:color="D9D9E3"/>
                                            <w:left w:val="single" w:sz="2" w:space="0" w:color="D9D9E3"/>
                                            <w:bottom w:val="single" w:sz="2" w:space="0" w:color="D9D9E3"/>
                                            <w:right w:val="single" w:sz="2" w:space="0" w:color="D9D9E3"/>
                                          </w:divBdr>
                                          <w:divsChild>
                                            <w:div w:id="1570190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52319363">
          <w:marLeft w:val="0"/>
          <w:marRight w:val="0"/>
          <w:marTop w:val="0"/>
          <w:marBottom w:val="0"/>
          <w:divBdr>
            <w:top w:val="none" w:sz="0" w:space="0" w:color="auto"/>
            <w:left w:val="none" w:sz="0" w:space="0" w:color="auto"/>
            <w:bottom w:val="none" w:sz="0" w:space="0" w:color="auto"/>
            <w:right w:val="none" w:sz="0" w:space="0" w:color="auto"/>
          </w:divBdr>
        </w:div>
      </w:divsChild>
    </w:div>
    <w:div w:id="743457652">
      <w:bodyDiv w:val="1"/>
      <w:marLeft w:val="0"/>
      <w:marRight w:val="0"/>
      <w:marTop w:val="0"/>
      <w:marBottom w:val="0"/>
      <w:divBdr>
        <w:top w:val="none" w:sz="0" w:space="0" w:color="auto"/>
        <w:left w:val="none" w:sz="0" w:space="0" w:color="auto"/>
        <w:bottom w:val="none" w:sz="0" w:space="0" w:color="auto"/>
        <w:right w:val="none" w:sz="0" w:space="0" w:color="auto"/>
      </w:divBdr>
    </w:div>
    <w:div w:id="791359525">
      <w:bodyDiv w:val="1"/>
      <w:marLeft w:val="0"/>
      <w:marRight w:val="0"/>
      <w:marTop w:val="0"/>
      <w:marBottom w:val="0"/>
      <w:divBdr>
        <w:top w:val="none" w:sz="0" w:space="0" w:color="auto"/>
        <w:left w:val="none" w:sz="0" w:space="0" w:color="auto"/>
        <w:bottom w:val="none" w:sz="0" w:space="0" w:color="auto"/>
        <w:right w:val="none" w:sz="0" w:space="0" w:color="auto"/>
      </w:divBdr>
    </w:div>
    <w:div w:id="961378627">
      <w:bodyDiv w:val="1"/>
      <w:marLeft w:val="0"/>
      <w:marRight w:val="0"/>
      <w:marTop w:val="0"/>
      <w:marBottom w:val="0"/>
      <w:divBdr>
        <w:top w:val="none" w:sz="0" w:space="0" w:color="auto"/>
        <w:left w:val="none" w:sz="0" w:space="0" w:color="auto"/>
        <w:bottom w:val="none" w:sz="0" w:space="0" w:color="auto"/>
        <w:right w:val="none" w:sz="0" w:space="0" w:color="auto"/>
      </w:divBdr>
    </w:div>
    <w:div w:id="1094010707">
      <w:bodyDiv w:val="1"/>
      <w:marLeft w:val="0"/>
      <w:marRight w:val="0"/>
      <w:marTop w:val="0"/>
      <w:marBottom w:val="0"/>
      <w:divBdr>
        <w:top w:val="none" w:sz="0" w:space="0" w:color="auto"/>
        <w:left w:val="none" w:sz="0" w:space="0" w:color="auto"/>
        <w:bottom w:val="none" w:sz="0" w:space="0" w:color="auto"/>
        <w:right w:val="none" w:sz="0" w:space="0" w:color="auto"/>
      </w:divBdr>
    </w:div>
    <w:div w:id="1146773901">
      <w:bodyDiv w:val="1"/>
      <w:marLeft w:val="0"/>
      <w:marRight w:val="0"/>
      <w:marTop w:val="0"/>
      <w:marBottom w:val="0"/>
      <w:divBdr>
        <w:top w:val="none" w:sz="0" w:space="0" w:color="auto"/>
        <w:left w:val="none" w:sz="0" w:space="0" w:color="auto"/>
        <w:bottom w:val="none" w:sz="0" w:space="0" w:color="auto"/>
        <w:right w:val="none" w:sz="0" w:space="0" w:color="auto"/>
      </w:divBdr>
    </w:div>
    <w:div w:id="1151362705">
      <w:bodyDiv w:val="1"/>
      <w:marLeft w:val="0"/>
      <w:marRight w:val="0"/>
      <w:marTop w:val="0"/>
      <w:marBottom w:val="0"/>
      <w:divBdr>
        <w:top w:val="none" w:sz="0" w:space="0" w:color="auto"/>
        <w:left w:val="none" w:sz="0" w:space="0" w:color="auto"/>
        <w:bottom w:val="none" w:sz="0" w:space="0" w:color="auto"/>
        <w:right w:val="none" w:sz="0" w:space="0" w:color="auto"/>
      </w:divBdr>
    </w:div>
    <w:div w:id="1169518824">
      <w:bodyDiv w:val="1"/>
      <w:marLeft w:val="0"/>
      <w:marRight w:val="0"/>
      <w:marTop w:val="0"/>
      <w:marBottom w:val="0"/>
      <w:divBdr>
        <w:top w:val="none" w:sz="0" w:space="0" w:color="auto"/>
        <w:left w:val="none" w:sz="0" w:space="0" w:color="auto"/>
        <w:bottom w:val="none" w:sz="0" w:space="0" w:color="auto"/>
        <w:right w:val="none" w:sz="0" w:space="0" w:color="auto"/>
      </w:divBdr>
    </w:div>
    <w:div w:id="1215656664">
      <w:bodyDiv w:val="1"/>
      <w:marLeft w:val="0"/>
      <w:marRight w:val="0"/>
      <w:marTop w:val="0"/>
      <w:marBottom w:val="0"/>
      <w:divBdr>
        <w:top w:val="none" w:sz="0" w:space="0" w:color="auto"/>
        <w:left w:val="none" w:sz="0" w:space="0" w:color="auto"/>
        <w:bottom w:val="none" w:sz="0" w:space="0" w:color="auto"/>
        <w:right w:val="none" w:sz="0" w:space="0" w:color="auto"/>
      </w:divBdr>
    </w:div>
    <w:div w:id="1442340888">
      <w:bodyDiv w:val="1"/>
      <w:marLeft w:val="0"/>
      <w:marRight w:val="0"/>
      <w:marTop w:val="0"/>
      <w:marBottom w:val="0"/>
      <w:divBdr>
        <w:top w:val="none" w:sz="0" w:space="0" w:color="auto"/>
        <w:left w:val="none" w:sz="0" w:space="0" w:color="auto"/>
        <w:bottom w:val="none" w:sz="0" w:space="0" w:color="auto"/>
        <w:right w:val="none" w:sz="0" w:space="0" w:color="auto"/>
      </w:divBdr>
    </w:div>
    <w:div w:id="1711950630">
      <w:bodyDiv w:val="1"/>
      <w:marLeft w:val="0"/>
      <w:marRight w:val="0"/>
      <w:marTop w:val="0"/>
      <w:marBottom w:val="0"/>
      <w:divBdr>
        <w:top w:val="none" w:sz="0" w:space="0" w:color="auto"/>
        <w:left w:val="none" w:sz="0" w:space="0" w:color="auto"/>
        <w:bottom w:val="none" w:sz="0" w:space="0" w:color="auto"/>
        <w:right w:val="none" w:sz="0" w:space="0" w:color="auto"/>
      </w:divBdr>
    </w:div>
    <w:div w:id="1718628203">
      <w:bodyDiv w:val="1"/>
      <w:marLeft w:val="0"/>
      <w:marRight w:val="0"/>
      <w:marTop w:val="0"/>
      <w:marBottom w:val="0"/>
      <w:divBdr>
        <w:top w:val="none" w:sz="0" w:space="0" w:color="auto"/>
        <w:left w:val="none" w:sz="0" w:space="0" w:color="auto"/>
        <w:bottom w:val="none" w:sz="0" w:space="0" w:color="auto"/>
        <w:right w:val="none" w:sz="0" w:space="0" w:color="auto"/>
      </w:divBdr>
    </w:div>
    <w:div w:id="1726640014">
      <w:bodyDiv w:val="1"/>
      <w:marLeft w:val="0"/>
      <w:marRight w:val="0"/>
      <w:marTop w:val="0"/>
      <w:marBottom w:val="0"/>
      <w:divBdr>
        <w:top w:val="none" w:sz="0" w:space="0" w:color="auto"/>
        <w:left w:val="none" w:sz="0" w:space="0" w:color="auto"/>
        <w:bottom w:val="none" w:sz="0" w:space="0" w:color="auto"/>
        <w:right w:val="none" w:sz="0" w:space="0" w:color="auto"/>
      </w:divBdr>
    </w:div>
    <w:div w:id="212063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ED031-30D5-4D43-A72C-E67B2EC73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2300</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Bosuioc Marius Robert</cp:lastModifiedBy>
  <cp:revision>2</cp:revision>
  <dcterms:created xsi:type="dcterms:W3CDTF">2023-03-09T10:11:00Z</dcterms:created>
  <dcterms:modified xsi:type="dcterms:W3CDTF">2023-03-09T10:11:00Z</dcterms:modified>
</cp:coreProperties>
</file>