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98429" w14:textId="77777777" w:rsidR="00AB1C20" w:rsidRPr="007E2953" w:rsidRDefault="00373106" w:rsidP="00F87EB7">
      <w:pPr>
        <w:rPr>
          <w:color w:val="1F3864"/>
          <w:sz w:val="32"/>
          <w:szCs w:val="32"/>
        </w:rPr>
      </w:pPr>
      <w:r w:rsidRPr="007E2953">
        <w:rPr>
          <w:color w:val="1F3864"/>
          <w:sz w:val="36"/>
          <w:szCs w:val="36"/>
        </w:rPr>
        <w:t>Improving Patient Safety and Operational Efficiency through a Digital Approach: Connecting Systems, Automation, Process Mining, and Predictive Analytics at WAST</w:t>
      </w:r>
      <w:r w:rsidRPr="007E2953">
        <w:rPr>
          <w:color w:val="1F3864"/>
          <w:sz w:val="36"/>
          <w:szCs w:val="36"/>
        </w:rPr>
        <w:br/>
      </w:r>
    </w:p>
    <w:p w14:paraId="26B31164" w14:textId="77777777" w:rsidR="00AB1C20" w:rsidRPr="007E2953" w:rsidRDefault="00000000" w:rsidP="00F87EB7">
      <w:pPr>
        <w:pStyle w:val="Heading1"/>
        <w:rPr>
          <w:b w:val="0"/>
          <w:bCs w:val="0"/>
        </w:rPr>
      </w:pPr>
      <w:r w:rsidRPr="007E2953">
        <w:rPr>
          <w:b w:val="0"/>
          <w:bCs w:val="0"/>
        </w:rPr>
        <w:t>Introduction</w:t>
      </w:r>
    </w:p>
    <w:p w14:paraId="6925A6E3" w14:textId="53857808" w:rsidR="00D94920" w:rsidRPr="007E2953" w:rsidRDefault="00000000" w:rsidP="00F87EB7">
      <w:r w:rsidRPr="007E2953">
        <w:t xml:space="preserve">The Welsh Ambulance Services NHS Trust (WAST) is one of the most complex ambulance services in the United Kingdom. It covers </w:t>
      </w:r>
      <w:r w:rsidR="00DF4453" w:rsidRPr="007E2953">
        <w:t>urban</w:t>
      </w:r>
      <w:r w:rsidRPr="007E2953">
        <w:t xml:space="preserve"> and remote rural communities. The Trust handles more than half a million calls a year and employs thousands of staff across Wales </w:t>
      </w:r>
      <w:sdt>
        <w:sdtPr>
          <w:rPr>
            <w:color w:val="000000"/>
          </w:rPr>
          <w:tag w:val="MENDELEY_CITATION_v3_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"/>
          <w:id w:val="1324465641"/>
          <w:placeholder>
            <w:docPart w:val="DefaultPlaceholder_-1854013440"/>
          </w:placeholder>
        </w:sdtPr>
        <w:sdtContent>
          <w:r w:rsidR="00AE2B1C" w:rsidRPr="007E2953">
            <w:rPr>
              <w:rFonts w:eastAsia="Times New Roman"/>
              <w:color w:val="000000"/>
            </w:rPr>
            <w:t>(About Us - Welsh Ambulance Services University NHS Trust, n.d.).</w:t>
          </w:r>
        </w:sdtContent>
      </w:sdt>
      <w:r w:rsidRPr="007E2953">
        <w:t xml:space="preserve"> That scale puts enormous pressure on data systems, reporting processes and operational decisions.</w:t>
      </w:r>
    </w:p>
    <w:p w14:paraId="220F2F36" w14:textId="77777777" w:rsidR="00AB1C20" w:rsidRPr="007E2953" w:rsidRDefault="00AB1C20" w:rsidP="00F87EB7"/>
    <w:p w14:paraId="0C68D917" w14:textId="2055A182" w:rsidR="00176279" w:rsidRPr="007E2953" w:rsidRDefault="00176279" w:rsidP="00F87EB7">
      <w:pPr>
        <w:spacing w:after="180"/>
      </w:pPr>
      <w:r w:rsidRPr="007E2953">
        <w:t>A major challenge at WAST is the management of adverse incidents reported by staff. Open incidents are piling up and not being closed. Staff spend time chasing incomplete records instead of doing their jobs. Managers cannot see which issues are urgent and which have been dealt with. Lost opportunities of learning from previously recorded incidents raise a risk of patients and staff safety</w:t>
      </w:r>
      <w:r w:rsidR="00DD494F" w:rsidRPr="007E2953">
        <w:rPr>
          <w:color w:val="000000"/>
        </w:rPr>
        <w:t xml:space="preserve"> </w:t>
      </w:r>
      <w:sdt>
        <w:sdtPr>
          <w:rPr>
            <w:color w:val="000000"/>
          </w:rPr>
          <w:tag w:val="MENDELEY_CITATION_v3_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"/>
          <w:id w:val="-2031481608"/>
          <w:placeholder>
            <w:docPart w:val="0B4E4C673040492E80B86DD578F66F5E"/>
          </w:placeholder>
        </w:sdtPr>
        <w:sdtContent>
          <w:r w:rsidR="00AE2B1C" w:rsidRPr="007E2953">
            <w:rPr>
              <w:color w:val="000000"/>
            </w:rPr>
            <w:t>(T. Santos et al., 2025a)</w:t>
          </w:r>
        </w:sdtContent>
      </w:sdt>
      <w:r w:rsidRPr="007E2953">
        <w:t>.</w:t>
      </w:r>
    </w:p>
    <w:p w14:paraId="64804182" w14:textId="3AD541A4" w:rsidR="00D94920" w:rsidRPr="007E2953" w:rsidRDefault="00176279" w:rsidP="00F87EB7">
      <w:pPr>
        <w:spacing w:after="180"/>
      </w:pPr>
      <w:r w:rsidRPr="007E2953">
        <w:t xml:space="preserve">These incidents are recorded in systems such as Datix to track safety events, near misses, and operational problems. The information is intended to support investigations, identify root causes, and prevent recurrence. However, </w:t>
      </w:r>
      <w:r w:rsidR="00985CFE" w:rsidRPr="007E2953">
        <w:t>every</w:t>
      </w:r>
      <w:r w:rsidRPr="007E2953">
        <w:t xml:space="preserve"> time a safety concern is raised and unresolved for </w:t>
      </w:r>
      <w:r w:rsidR="00985CFE" w:rsidRPr="007E2953">
        <w:t>prolonged periods</w:t>
      </w:r>
      <w:r w:rsidRPr="007E2953">
        <w:t xml:space="preserve">, creating a </w:t>
      </w:r>
      <w:r w:rsidR="00985CFE" w:rsidRPr="007E2953">
        <w:t>backlog. There</w:t>
      </w:r>
      <w:r w:rsidRPr="007E2953">
        <w:t xml:space="preserve"> are many operational and technological </w:t>
      </w:r>
      <w:r w:rsidR="00147DC3" w:rsidRPr="007E2953">
        <w:t>factors</w:t>
      </w:r>
      <w:r w:rsidRPr="007E2953">
        <w:t xml:space="preserve"> contributing to Incidents backlogs. </w:t>
      </w:r>
    </w:p>
    <w:p w14:paraId="3821BC50" w14:textId="479DEFE5" w:rsidR="001E31E0" w:rsidRPr="001E31E0" w:rsidRDefault="001E31E0" w:rsidP="00F87EB7">
      <w:pPr>
        <w:spacing w:after="180"/>
      </w:pPr>
      <w:r w:rsidRPr="001E31E0">
        <w:t xml:space="preserve">One key factor contributing to this backlog is fragmented data systems Incident information is stored across multiple platforms, including Datix, dispatch systems, vehicle tracking, and hospital records. These systems are not connected, forcing staff to manually gather and reconcile data. This process is time-consuming, error-prone, and slows investigations </w:t>
      </w:r>
      <w:sdt>
        <w:sdtPr>
          <w:rPr>
            <w:color w:val="000000"/>
          </w:rPr>
          <w:tag w:val="MENDELEY_CITATION_v3_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"/>
          <w:id w:val="-605267796"/>
          <w:placeholder>
            <w:docPart w:val="DefaultPlaceholder_-1854013440"/>
          </w:placeholder>
        </w:sdtPr>
        <w:sdtContent>
          <w:r w:rsidR="00225420" w:rsidRPr="007E2953">
            <w:rPr>
              <w:color w:val="000000"/>
            </w:rPr>
            <w:t>(Martin et al., 2022b; A. Santos et al., 2025</w:t>
          </w:r>
        </w:sdtContent>
      </w:sdt>
      <w:r w:rsidRPr="001E31E0">
        <w:t>). Furthermore,</w:t>
      </w:r>
      <w:r w:rsidRPr="007E2953">
        <w:t xml:space="preserve"> the data that does exists in D</w:t>
      </w:r>
      <w:r w:rsidRPr="001E31E0">
        <w:t xml:space="preserve">atix presents </w:t>
      </w:r>
      <w:r w:rsidRPr="007E2953">
        <w:t>challenges around extraction of data</w:t>
      </w:r>
      <w:r w:rsidRPr="001E31E0">
        <w:t>. Staff can use manual listing reports for</w:t>
      </w:r>
      <w:r w:rsidRPr="007E2953">
        <w:t xml:space="preserve"> and dashboards for </w:t>
      </w:r>
      <w:r w:rsidRPr="001E31E0">
        <w:t>trend</w:t>
      </w:r>
      <w:r w:rsidRPr="007E2953">
        <w:t>s and thematic</w:t>
      </w:r>
      <w:r w:rsidRPr="001E31E0">
        <w:t xml:space="preserve"> analysis, but this requires </w:t>
      </w:r>
      <w:r w:rsidR="00985CFE" w:rsidRPr="007E2953">
        <w:t>significant effort</w:t>
      </w:r>
      <w:r w:rsidRPr="001E31E0">
        <w:t>. Alternatively, the Datix</w:t>
      </w:r>
      <w:r w:rsidRPr="007E2953">
        <w:t xml:space="preserve"> Data</w:t>
      </w:r>
      <w:r w:rsidRPr="001E31E0">
        <w:t xml:space="preserve"> Extract Service (DES) automatically pushes data to a warehouse, but the structure differs from manual reports, and some fields update later than others. These inconsistencies create confusion and reduce confidence in the data</w:t>
      </w:r>
      <w:r w:rsidR="00613CE6" w:rsidRPr="007E2953">
        <w:t xml:space="preserve">. </w:t>
      </w:r>
    </w:p>
    <w:p w14:paraId="709C1C9B" w14:textId="5E7EF586" w:rsidR="00254D67" w:rsidRPr="007E2953" w:rsidRDefault="001E31E0" w:rsidP="00F87EB7">
      <w:pPr>
        <w:spacing w:after="180"/>
      </w:pPr>
      <w:r w:rsidRPr="001E31E0">
        <w:t xml:space="preserve">Data quality and consistency are further issues. Incident categories are often inconsistent across teams, and records may be incomplete or poorly defined, making it difficult to reach reliable conclusions </w:t>
      </w:r>
      <w:sdt>
        <w:sdtPr>
          <w:rPr>
            <w:color w:val="000000"/>
          </w:rPr>
          <w:tag w:val="MENDELEY_CITATION_v3_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"/>
          <w:id w:val="40872546"/>
          <w:placeholder>
            <w:docPart w:val="DefaultPlaceholder_-1854013440"/>
          </w:placeholder>
        </w:sdtPr>
        <w:sdtContent>
          <w:r w:rsidR="00AE2B1C" w:rsidRPr="007E2953">
            <w:rPr>
              <w:rFonts w:eastAsia="Times New Roman"/>
              <w:color w:val="000000"/>
            </w:rPr>
            <w:t>(Greenhalgh &amp; others, 2022)</w:t>
          </w:r>
          <w:r w:rsidR="00FC3E77">
            <w:rPr>
              <w:rFonts w:eastAsia="Times New Roman"/>
              <w:color w:val="000000"/>
            </w:rPr>
            <w:t>.</w:t>
          </w:r>
        </w:sdtContent>
      </w:sdt>
      <w:r w:rsidRPr="001E31E0">
        <w:t xml:space="preserve"> Slow investigations, combined with these data limitations, allow incidents to remain unresolved, leaving patient safety risks unaddressed.</w:t>
      </w:r>
    </w:p>
    <w:p w14:paraId="60AC5050" w14:textId="4896DBE7" w:rsidR="001E31E0" w:rsidRPr="001E31E0" w:rsidRDefault="001E31E0" w:rsidP="00F87EB7">
      <w:pPr>
        <w:spacing w:after="180"/>
      </w:pPr>
      <w:r w:rsidRPr="001E31E0">
        <w:lastRenderedPageBreak/>
        <w:t xml:space="preserve">Other operational factors, such as ambulance handover delays at emergency departments, can </w:t>
      </w:r>
      <w:r w:rsidR="00100FBE" w:rsidRPr="007E2953">
        <w:t xml:space="preserve">adding </w:t>
      </w:r>
      <w:r w:rsidR="00AB1C20" w:rsidRPr="007E2953">
        <w:t>to the</w:t>
      </w:r>
      <w:r w:rsidRPr="001E31E0">
        <w:t xml:space="preserve"> </w:t>
      </w:r>
      <w:r w:rsidRPr="007E2953">
        <w:t>backlog. The</w:t>
      </w:r>
      <w:r w:rsidRPr="001E31E0">
        <w:t xml:space="preserve"> </w:t>
      </w:r>
      <w:r w:rsidRPr="007E2953">
        <w:t>ambulance crews are regularly stuck at emergency departments waiting to hand over patients. While they wait, they cannot respond to new calls. New calls still come in. New incidents get logged. The queue gets longer before the previous one has been dealt with</w:t>
      </w:r>
      <w:sdt>
        <w:sdtPr>
          <w:rPr>
            <w:color w:val="000000"/>
          </w:rPr>
          <w:tag w:val="MENDELEY_CITATION_v3_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"/>
          <w:id w:val="-717274982"/>
          <w:placeholder>
            <w:docPart w:val="587E1E73D06944A7A97F00142AEE9740"/>
          </w:placeholder>
        </w:sdtPr>
        <w:sdtContent>
          <w:r w:rsidR="00AE2B1C" w:rsidRPr="007E2953">
            <w:rPr>
              <w:rFonts w:eastAsia="Times New Roman"/>
              <w:color w:val="000000"/>
            </w:rPr>
            <w:t>(</w:t>
          </w:r>
          <w:r w:rsidR="00AE2B1C" w:rsidRPr="007E2953">
            <w:rPr>
              <w:rFonts w:eastAsia="Times New Roman"/>
              <w:i/>
              <w:iCs/>
              <w:color w:val="000000"/>
            </w:rPr>
            <w:t>Quality, Patient Experience and Safety Committee - Welsh Ambulance Services University NHS Trust</w:t>
          </w:r>
          <w:r w:rsidR="00AE2B1C" w:rsidRPr="007E2953">
            <w:rPr>
              <w:rFonts w:eastAsia="Times New Roman"/>
              <w:color w:val="000000"/>
            </w:rPr>
            <w:t>, n.d.)</w:t>
          </w:r>
          <w:r w:rsidR="00FC3E77">
            <w:rPr>
              <w:rFonts w:eastAsia="Times New Roman"/>
              <w:color w:val="000000"/>
            </w:rPr>
            <w:t xml:space="preserve">. </w:t>
          </w:r>
        </w:sdtContent>
      </w:sdt>
      <w:r w:rsidRPr="001E31E0">
        <w:t xml:space="preserve">Although handover delays are not the main cause, they contribute to the growing backlog and add pressure to already fragmented data processes </w:t>
      </w:r>
      <w:sdt>
        <w:sdtPr>
          <w:rPr>
            <w:color w:val="000000"/>
          </w:rPr>
          <w:tag w:val="MENDELEY_CITATION_v3_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"/>
          <w:id w:val="1457601060"/>
          <w:placeholder>
            <w:docPart w:val="DefaultPlaceholder_-1854013440"/>
          </w:placeholder>
        </w:sdtPr>
        <w:sdtContent>
          <w:r w:rsidR="00AE2B1C" w:rsidRPr="007E2953">
            <w:rPr>
              <w:rFonts w:eastAsia="Times New Roman"/>
              <w:color w:val="000000"/>
            </w:rPr>
            <w:t xml:space="preserve">(Mason &amp; others, 2022; </w:t>
          </w:r>
          <w:proofErr w:type="spellStart"/>
          <w:r w:rsidR="00AE2B1C" w:rsidRPr="007E2953">
            <w:rPr>
              <w:rFonts w:eastAsia="Times New Roman"/>
              <w:color w:val="000000"/>
            </w:rPr>
            <w:t>O’Cathain</w:t>
          </w:r>
          <w:proofErr w:type="spellEnd"/>
          <w:r w:rsidR="00AE2B1C" w:rsidRPr="007E2953">
            <w:rPr>
              <w:rFonts w:eastAsia="Times New Roman"/>
              <w:color w:val="000000"/>
            </w:rPr>
            <w:t xml:space="preserve"> &amp; others, 2021)</w:t>
          </w:r>
        </w:sdtContent>
      </w:sdt>
      <w:r w:rsidRPr="001E31E0">
        <w:t>.</w:t>
      </w:r>
    </w:p>
    <w:p w14:paraId="6682DA4B" w14:textId="1D7A3E2C" w:rsidR="00AB1C20" w:rsidRPr="007E2953" w:rsidRDefault="00100FBE" w:rsidP="00F87EB7">
      <w:pPr>
        <w:spacing w:after="180"/>
      </w:pPr>
      <w:r w:rsidRPr="007E2953">
        <w:t xml:space="preserve">These challenges reflect the characteristics of complex adaptive healthcare systems, where fragmented processes and poor information flow allow problems to accumulate over time </w:t>
      </w:r>
      <w:sdt>
        <w:sdtPr>
          <w:rPr>
            <w:color w:val="000000"/>
          </w:rPr>
          <w:tag w:val="MENDELEY_CITATION_v3_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"/>
          <w:id w:val="-1988776464"/>
          <w:placeholder>
            <w:docPart w:val="DefaultPlaceholder_-1854013440"/>
          </w:placeholder>
        </w:sdtPr>
        <w:sdtContent>
          <w:r w:rsidR="00AE2B1C" w:rsidRPr="007E2953">
            <w:rPr>
              <w:rFonts w:eastAsia="Times New Roman"/>
              <w:color w:val="000000"/>
            </w:rPr>
            <w:t>(Braithwaite &amp; others, 2021).</w:t>
          </w:r>
        </w:sdtContent>
      </w:sdt>
      <w:r w:rsidRPr="007E2953">
        <w:t xml:space="preserve"> As illustrated in Figure 1, fragmented and unlinked data systems, manual reconciliation, and operational factors interact within the incident management workflow to create investigation delays. These delays contribute to a backlog of adverse incidents and reduce opportunities for organisational learning. Improving incident management and patient safety therefore requires a system wide approach to data integration that connects incident management, operational, and hospital systems. Integrated data can support faster investigations, clearer prioritisation, and more effective organisational learning (</w:t>
      </w:r>
      <w:sdt>
        <w:sdtPr>
          <w:rPr>
            <w:color w:val="000000"/>
          </w:rPr>
          <w:tag w:val="MENDELEY_CITATION_v3_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"/>
          <w:id w:val="849687896"/>
          <w:placeholder>
            <w:docPart w:val="DefaultPlaceholder_-1854013440"/>
          </w:placeholder>
        </w:sdtPr>
        <w:sdtContent>
          <w:r w:rsidR="00AE2B1C" w:rsidRPr="007E2953">
            <w:rPr>
              <w:rFonts w:eastAsia="Times New Roman"/>
              <w:color w:val="000000"/>
            </w:rPr>
            <w:t>Dowding &amp; others, 2021; Spangler &amp; Blomberg, 2025)</w:t>
          </w:r>
        </w:sdtContent>
      </w:sdt>
      <w:r w:rsidRPr="007E2953">
        <w:t>.</w:t>
      </w:r>
    </w:p>
    <w:p w14:paraId="5B35FB2C" w14:textId="0B58BE22" w:rsidR="00D94920" w:rsidRPr="007E2953" w:rsidRDefault="00000000" w:rsidP="00F87EB7">
      <w:pPr>
        <w:spacing w:after="180"/>
        <w:rPr>
          <w:b/>
          <w:bCs/>
        </w:rPr>
      </w:pPr>
      <w:r w:rsidRPr="007E2953">
        <w:rPr>
          <w:b/>
          <w:bCs/>
          <w:i/>
          <w:iCs/>
          <w:color w:val="444444"/>
          <w:sz w:val="20"/>
          <w:szCs w:val="20"/>
        </w:rPr>
        <w:t>Figure 1: The Core Problem at WAST</w:t>
      </w:r>
    </w:p>
    <w:p w14:paraId="40F1B282" w14:textId="1BE74C87" w:rsidR="00D94920" w:rsidRPr="007E2953" w:rsidRDefault="00AB1C20" w:rsidP="00F87EB7">
      <w:pPr>
        <w:spacing w:after="80"/>
      </w:pPr>
      <w:r w:rsidRPr="007E2953">
        <w:rPr>
          <w:noProof/>
        </w:rPr>
        <w:drawing>
          <wp:inline distT="0" distB="0" distL="0" distR="0" wp14:anchorId="136F9E87" wp14:editId="3F45964E">
            <wp:extent cx="3299460" cy="4046220"/>
            <wp:effectExtent l="0" t="0" r="0" b="0"/>
            <wp:docPr id="7699544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54449" name="Picture 769954449"/>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09668" cy="4058738"/>
                    </a:xfrm>
                    <a:prstGeom prst="rect">
                      <a:avLst/>
                    </a:prstGeom>
                  </pic:spPr>
                </pic:pic>
              </a:graphicData>
            </a:graphic>
          </wp:inline>
        </w:drawing>
      </w:r>
    </w:p>
    <w:p w14:paraId="08AC5C2B" w14:textId="351AB399" w:rsidR="00AB1C20" w:rsidRPr="007E2953" w:rsidRDefault="00000000" w:rsidP="00F87EB7">
      <w:pPr>
        <w:spacing w:after="240"/>
        <w:rPr>
          <w:i/>
          <w:iCs/>
          <w:color w:val="666666"/>
          <w:sz w:val="18"/>
          <w:szCs w:val="18"/>
        </w:rPr>
      </w:pPr>
      <w:r w:rsidRPr="007E2953">
        <w:rPr>
          <w:i/>
          <w:iCs/>
          <w:color w:val="666666"/>
          <w:sz w:val="18"/>
          <w:szCs w:val="18"/>
        </w:rPr>
        <w:lastRenderedPageBreak/>
        <w:t xml:space="preserve">Figure 1 shows </w:t>
      </w:r>
      <w:r w:rsidR="00985CFE" w:rsidRPr="007E2953">
        <w:rPr>
          <w:i/>
          <w:iCs/>
          <w:color w:val="666666"/>
          <w:sz w:val="18"/>
          <w:szCs w:val="18"/>
        </w:rPr>
        <w:t>how fragmented</w:t>
      </w:r>
      <w:r w:rsidR="00AB1C20" w:rsidRPr="007E2953">
        <w:rPr>
          <w:i/>
          <w:iCs/>
          <w:color w:val="666666"/>
          <w:sz w:val="18"/>
          <w:szCs w:val="18"/>
        </w:rPr>
        <w:t xml:space="preserve"> data, manual reconciliation, and operational factors lead to investigation delays, backlog, lost learning, and patient and staff safety risks. </w:t>
      </w:r>
    </w:p>
    <w:p w14:paraId="4A36F18C" w14:textId="1672D010" w:rsidR="00AB1C20" w:rsidRPr="007E2953" w:rsidRDefault="00AB1C20" w:rsidP="00F87EB7">
      <w:pPr>
        <w:spacing w:after="240"/>
      </w:pPr>
      <w:r w:rsidRPr="007E2953">
        <w:rPr>
          <w:i/>
          <w:iCs/>
          <w:color w:val="666666"/>
          <w:sz w:val="18"/>
          <w:szCs w:val="18"/>
        </w:rPr>
        <w:br/>
      </w:r>
      <w:r w:rsidRPr="007E2953">
        <w:t>This essay proposes a structured improvement initiative for WAST. The primary aim is to reduce the number of open incidents by making it faster and easier to investigate, resolve and close them. To do that, the project also needs to tackle the conditions that create the backlog in the first place. This means reducing handover delays that generate new incidents before old ones are dealt with, shortening investigation timelines and improving the reliability of the data used in those investigations. The scope covers four areas. First, integrating operational, quality and safety data into a central</w:t>
      </w:r>
      <w:r w:rsidR="00C31A1A" w:rsidRPr="007E2953">
        <w:t>ised data repository</w:t>
      </w:r>
      <w:r w:rsidRPr="007E2953">
        <w:t xml:space="preserve"> and dashboard. Second, using process mining to map how </w:t>
      </w:r>
      <w:r w:rsidR="00985CFE" w:rsidRPr="007E2953">
        <w:t>workflows</w:t>
      </w:r>
      <w:r w:rsidRPr="007E2953">
        <w:t>. Third, automating routine tasks. Fourth, using predictive analytics to forecast demand.</w:t>
      </w:r>
    </w:p>
    <w:p w14:paraId="7C9E37BC" w14:textId="77DF3D13" w:rsidR="00D94920" w:rsidRPr="007E2953" w:rsidRDefault="00000000" w:rsidP="00F87EB7">
      <w:pPr>
        <w:spacing w:after="240"/>
      </w:pPr>
      <w:r w:rsidRPr="007E2953">
        <w:t xml:space="preserve"> The project does not cover changes to clinical protocols, call categorisation or emergency prioritisation. Keeping the scope tight matters. Improvement projects in emergency services often drift beyond their original boundaries. That reduces focus and makes it harder to show measurable results.</w:t>
      </w:r>
    </w:p>
    <w:p w14:paraId="291DB74F" w14:textId="77777777" w:rsidR="00985CFE" w:rsidRPr="007E2953" w:rsidRDefault="00000000" w:rsidP="00F87EB7">
      <w:pPr>
        <w:pStyle w:val="Heading1"/>
      </w:pPr>
      <w:r w:rsidRPr="007E2953">
        <w:t>Methods</w:t>
      </w:r>
      <w:r w:rsidR="00B32276" w:rsidRPr="007E2953">
        <w:br/>
      </w:r>
    </w:p>
    <w:p w14:paraId="45740B0B" w14:textId="0A20D87C" w:rsidR="00D94920" w:rsidRPr="007E2953" w:rsidRDefault="00B32276" w:rsidP="00F87EB7">
      <w:pPr>
        <w:pStyle w:val="ListParagraph"/>
      </w:pPr>
      <w:r w:rsidRPr="007E2953">
        <w:br/>
        <w:t xml:space="preserve">The Methods section describes the improvement methodology and the four proposed digital solution for Improving Patient Safety and Operational Efficiency. </w:t>
      </w:r>
    </w:p>
    <w:p w14:paraId="0FD87A45" w14:textId="77777777" w:rsidR="00D94920" w:rsidRPr="007E2953" w:rsidRDefault="00000000" w:rsidP="00F87EB7">
      <w:pPr>
        <w:pStyle w:val="Heading2"/>
        <w:rPr>
          <w:b w:val="0"/>
          <w:bCs w:val="0"/>
          <w:sz w:val="24"/>
          <w:szCs w:val="24"/>
        </w:rPr>
      </w:pPr>
      <w:r w:rsidRPr="007E2953">
        <w:rPr>
          <w:b w:val="0"/>
          <w:bCs w:val="0"/>
          <w:sz w:val="24"/>
          <w:szCs w:val="24"/>
        </w:rPr>
        <w:t>Choosing a Methodology</w:t>
      </w:r>
    </w:p>
    <w:p w14:paraId="7ED7514D" w14:textId="24A0F245" w:rsidR="00D94920" w:rsidRPr="007E2953" w:rsidRDefault="00000000" w:rsidP="00F87EB7">
      <w:pPr>
        <w:spacing w:after="180"/>
      </w:pPr>
      <w:r w:rsidRPr="007E2953">
        <w:t>Choosing the right methodology matters. The wrong framework can produce improvement work that leaves no lasting change. Three methods are widely used in NHS improvement. These are Plan-Do-</w:t>
      </w:r>
      <w:r w:rsidR="006B33EE" w:rsidRPr="007E2953">
        <w:t>Check</w:t>
      </w:r>
      <w:r w:rsidRPr="007E2953">
        <w:t>-Act (</w:t>
      </w:r>
      <w:proofErr w:type="spellStart"/>
      <w:r w:rsidRPr="007E2953">
        <w:t>PD</w:t>
      </w:r>
      <w:r w:rsidR="006B33EE" w:rsidRPr="007E2953">
        <w:t>C</w:t>
      </w:r>
      <w:r w:rsidRPr="007E2953">
        <w:t>A</w:t>
      </w:r>
      <w:proofErr w:type="spellEnd"/>
      <w:r w:rsidRPr="007E2953">
        <w:t xml:space="preserve">), PRINCE2 and Lean Six Sigma with its </w:t>
      </w:r>
      <w:proofErr w:type="spellStart"/>
      <w:r w:rsidRPr="007E2953">
        <w:t>DMAIC</w:t>
      </w:r>
      <w:proofErr w:type="spellEnd"/>
      <w:r w:rsidRPr="007E2953">
        <w:t xml:space="preserve"> framework. Table 1 sets out a direct comparison.</w:t>
      </w:r>
    </w:p>
    <w:p w14:paraId="1BACDBCD" w14:textId="77777777" w:rsidR="00254D67" w:rsidRPr="007E2953" w:rsidRDefault="00254D67" w:rsidP="00F87EB7">
      <w:pPr>
        <w:spacing w:after="180"/>
      </w:pPr>
    </w:p>
    <w:p w14:paraId="2556E592" w14:textId="77777777" w:rsidR="00D94920" w:rsidRPr="007E2953" w:rsidRDefault="00000000" w:rsidP="00F87EB7">
      <w:pPr>
        <w:spacing w:before="160" w:after="100"/>
        <w:rPr>
          <w:i/>
          <w:iCs/>
        </w:rPr>
      </w:pPr>
      <w:r w:rsidRPr="007E2953">
        <w:rPr>
          <w:i/>
          <w:iCs/>
        </w:rPr>
        <w:t>Table 1: Methodology Comparison</w:t>
      </w:r>
    </w:p>
    <w:p w14:paraId="28E13238" w14:textId="77777777" w:rsidR="00254D67" w:rsidRPr="007E2953" w:rsidRDefault="00254D67" w:rsidP="00F87EB7">
      <w:pPr>
        <w:spacing w:before="160" w:after="100"/>
      </w:pPr>
    </w:p>
    <w:tbl>
      <w:tblPr>
        <w:tblStyle w:val="GridTable1Light"/>
        <w:tblW w:w="9360" w:type="dxa"/>
        <w:tblLook w:val="04A0" w:firstRow="1" w:lastRow="0" w:firstColumn="1" w:lastColumn="0" w:noHBand="0" w:noVBand="1"/>
      </w:tblPr>
      <w:tblGrid>
        <w:gridCol w:w="1710"/>
        <w:gridCol w:w="2306"/>
        <w:gridCol w:w="2303"/>
        <w:gridCol w:w="3041"/>
      </w:tblGrid>
      <w:tr w:rsidR="00D94920" w:rsidRPr="007E2953" w14:paraId="441D4A86" w14:textId="77777777" w:rsidTr="00254D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11B1C96A" w14:textId="77777777" w:rsidR="00D94920" w:rsidRPr="007E2953" w:rsidRDefault="00000000" w:rsidP="00F87EB7">
            <w:pPr>
              <w:spacing w:after="40"/>
            </w:pPr>
            <w:r w:rsidRPr="007E2953">
              <w:t>Methodology</w:t>
            </w:r>
          </w:p>
        </w:tc>
        <w:tc>
          <w:tcPr>
            <w:tcW w:w="2340" w:type="dxa"/>
          </w:tcPr>
          <w:p w14:paraId="6C88A3E6" w14:textId="77777777" w:rsidR="00D94920" w:rsidRPr="007E2953" w:rsidRDefault="00000000" w:rsidP="00F87EB7">
            <w:pPr>
              <w:spacing w:after="40"/>
              <w:cnfStyle w:val="100000000000" w:firstRow="1" w:lastRow="0" w:firstColumn="0" w:lastColumn="0" w:oddVBand="0" w:evenVBand="0" w:oddHBand="0" w:evenHBand="0" w:firstRowFirstColumn="0" w:firstRowLastColumn="0" w:lastRowFirstColumn="0" w:lastRowLastColumn="0"/>
            </w:pPr>
            <w:r w:rsidRPr="007E2953">
              <w:t>Strengths</w:t>
            </w:r>
          </w:p>
        </w:tc>
        <w:tc>
          <w:tcPr>
            <w:tcW w:w="2340" w:type="dxa"/>
          </w:tcPr>
          <w:p w14:paraId="510497D4" w14:textId="77777777" w:rsidR="00D94920" w:rsidRPr="007E2953" w:rsidRDefault="00000000" w:rsidP="00F87EB7">
            <w:pPr>
              <w:spacing w:after="40"/>
              <w:cnfStyle w:val="100000000000" w:firstRow="1" w:lastRow="0" w:firstColumn="0" w:lastColumn="0" w:oddVBand="0" w:evenVBand="0" w:oddHBand="0" w:evenHBand="0" w:firstRowFirstColumn="0" w:firstRowLastColumn="0" w:lastRowFirstColumn="0" w:lastRowLastColumn="0"/>
            </w:pPr>
            <w:r w:rsidRPr="007E2953">
              <w:t>Limitations</w:t>
            </w:r>
          </w:p>
        </w:tc>
        <w:tc>
          <w:tcPr>
            <w:tcW w:w="3120" w:type="dxa"/>
          </w:tcPr>
          <w:p w14:paraId="384181CC" w14:textId="77777777" w:rsidR="00D94920" w:rsidRPr="007E2953" w:rsidRDefault="00000000" w:rsidP="00F87EB7">
            <w:pPr>
              <w:spacing w:after="40"/>
              <w:cnfStyle w:val="100000000000" w:firstRow="1" w:lastRow="0" w:firstColumn="0" w:lastColumn="0" w:oddVBand="0" w:evenVBand="0" w:oddHBand="0" w:evenHBand="0" w:firstRowFirstColumn="0" w:firstRowLastColumn="0" w:lastRowFirstColumn="0" w:lastRowLastColumn="0"/>
            </w:pPr>
            <w:r w:rsidRPr="007E2953">
              <w:t>Suitability for this project</w:t>
            </w:r>
          </w:p>
        </w:tc>
      </w:tr>
      <w:tr w:rsidR="00D94920" w:rsidRPr="007E2953" w14:paraId="26986F02" w14:textId="77777777" w:rsidTr="00254D67">
        <w:tc>
          <w:tcPr>
            <w:cnfStyle w:val="001000000000" w:firstRow="0" w:lastRow="0" w:firstColumn="1" w:lastColumn="0" w:oddVBand="0" w:evenVBand="0" w:oddHBand="0" w:evenHBand="0" w:firstRowFirstColumn="0" w:firstRowLastColumn="0" w:lastRowFirstColumn="0" w:lastRowLastColumn="0"/>
            <w:tcW w:w="1560" w:type="dxa"/>
          </w:tcPr>
          <w:p w14:paraId="32C0C13C" w14:textId="315FD8DE" w:rsidR="00D94920" w:rsidRPr="007E2953" w:rsidRDefault="00000000" w:rsidP="00F87EB7">
            <w:pPr>
              <w:spacing w:after="40"/>
              <w:rPr>
                <w:b w:val="0"/>
                <w:bCs w:val="0"/>
              </w:rPr>
            </w:pPr>
            <w:proofErr w:type="spellStart"/>
            <w:r w:rsidRPr="007E2953">
              <w:rPr>
                <w:b w:val="0"/>
                <w:bCs w:val="0"/>
              </w:rPr>
              <w:t>PD</w:t>
            </w:r>
            <w:r w:rsidR="006B33EE" w:rsidRPr="007E2953">
              <w:rPr>
                <w:b w:val="0"/>
                <w:bCs w:val="0"/>
              </w:rPr>
              <w:t>C</w:t>
            </w:r>
            <w:r w:rsidRPr="007E2953">
              <w:rPr>
                <w:b w:val="0"/>
                <w:bCs w:val="0"/>
              </w:rPr>
              <w:t>A</w:t>
            </w:r>
            <w:proofErr w:type="spellEnd"/>
          </w:p>
        </w:tc>
        <w:tc>
          <w:tcPr>
            <w:tcW w:w="2340" w:type="dxa"/>
          </w:tcPr>
          <w:p w14:paraId="27C1EA5F" w14:textId="01157B81"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 xml:space="preserve">Simple and quick. Works well for small tests. Widely used in NHS settings </w:t>
            </w:r>
          </w:p>
        </w:tc>
        <w:tc>
          <w:tcPr>
            <w:tcW w:w="2340" w:type="dxa"/>
          </w:tcPr>
          <w:p w14:paraId="5549149A" w14:textId="77777777"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Not built for large, data-heavy projects. No tools for root cause analysis at scale.</w:t>
            </w:r>
          </w:p>
        </w:tc>
        <w:tc>
          <w:tcPr>
            <w:tcW w:w="3120" w:type="dxa"/>
          </w:tcPr>
          <w:p w14:paraId="6FA84CD5" w14:textId="21EA4DB1"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Useful for quick small tests. Not enough as the main framework here.</w:t>
            </w:r>
            <w:sdt>
              <w:sdtPr>
                <w:rPr>
                  <w:color w:val="000000"/>
                </w:rPr>
                <w:tag w:val="MENDELEY_CITATION_v3_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"/>
                <w:id w:val="-660237441"/>
                <w:placeholder>
                  <w:docPart w:val="DefaultPlaceholder_-1854013440"/>
                </w:placeholder>
              </w:sdtPr>
              <w:sdtContent>
                <w:r w:rsidR="00FC3E77">
                  <w:rPr>
                    <w:color w:val="000000"/>
                  </w:rPr>
                  <w:t xml:space="preserve"> </w:t>
                </w:r>
                <w:r w:rsidR="00AE2B1C" w:rsidRPr="007E2953">
                  <w:rPr>
                    <w:rFonts w:eastAsia="Times New Roman"/>
                    <w:color w:val="000000"/>
                  </w:rPr>
                  <w:t>(</w:t>
                </w:r>
                <w:proofErr w:type="spellStart"/>
                <w:r w:rsidR="00AE2B1C" w:rsidRPr="007E2953">
                  <w:rPr>
                    <w:rFonts w:eastAsia="Times New Roman"/>
                    <w:i/>
                    <w:iCs/>
                    <w:color w:val="000000"/>
                  </w:rPr>
                  <w:t>PDCA</w:t>
                </w:r>
                <w:proofErr w:type="spellEnd"/>
                <w:r w:rsidR="00AE2B1C" w:rsidRPr="007E2953">
                  <w:rPr>
                    <w:rFonts w:eastAsia="Times New Roman"/>
                    <w:i/>
                    <w:iCs/>
                    <w:color w:val="000000"/>
                  </w:rPr>
                  <w:t xml:space="preserve"> Cycle - What Is the Plan-Do-Check-Act Cycle? | ASQ</w:t>
                </w:r>
                <w:r w:rsidR="00AE2B1C" w:rsidRPr="007E2953">
                  <w:rPr>
                    <w:rFonts w:eastAsia="Times New Roman"/>
                    <w:color w:val="000000"/>
                  </w:rPr>
                  <w:t>, n.d.)</w:t>
                </w:r>
              </w:sdtContent>
            </w:sdt>
          </w:p>
        </w:tc>
      </w:tr>
      <w:tr w:rsidR="00D94920" w:rsidRPr="007E2953" w14:paraId="5C040400" w14:textId="77777777" w:rsidTr="00254D67">
        <w:tc>
          <w:tcPr>
            <w:cnfStyle w:val="001000000000" w:firstRow="0" w:lastRow="0" w:firstColumn="1" w:lastColumn="0" w:oddVBand="0" w:evenVBand="0" w:oddHBand="0" w:evenHBand="0" w:firstRowFirstColumn="0" w:firstRowLastColumn="0" w:lastRowFirstColumn="0" w:lastRowLastColumn="0"/>
            <w:tcW w:w="1560" w:type="dxa"/>
          </w:tcPr>
          <w:p w14:paraId="40E75B4B" w14:textId="77777777" w:rsidR="00D94920" w:rsidRPr="007E2953" w:rsidRDefault="00000000" w:rsidP="00F87EB7">
            <w:pPr>
              <w:spacing w:after="40"/>
              <w:rPr>
                <w:b w:val="0"/>
                <w:bCs w:val="0"/>
              </w:rPr>
            </w:pPr>
            <w:r w:rsidRPr="007E2953">
              <w:rPr>
                <w:b w:val="0"/>
                <w:bCs w:val="0"/>
              </w:rPr>
              <w:lastRenderedPageBreak/>
              <w:t>PRINCE2</w:t>
            </w:r>
          </w:p>
        </w:tc>
        <w:tc>
          <w:tcPr>
            <w:tcW w:w="2340" w:type="dxa"/>
          </w:tcPr>
          <w:p w14:paraId="06A63599" w14:textId="54C3A79A"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 xml:space="preserve">Strong governance and risk management. Established in NHS digital programmes </w:t>
            </w:r>
          </w:p>
        </w:tc>
        <w:tc>
          <w:tcPr>
            <w:tcW w:w="2340" w:type="dxa"/>
          </w:tcPr>
          <w:p w14:paraId="3162F0E5" w14:textId="02C3913C"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A project management tool, not a quality improvement method. No process analysis tools.</w:t>
            </w:r>
            <w:sdt>
              <w:sdtPr>
                <w:rPr>
                  <w:color w:val="000000"/>
                </w:rPr>
                <w:tag w:val="MENDELEY_CITATION_v3_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"/>
                <w:id w:val="-629628822"/>
                <w:placeholder>
                  <w:docPart w:val="DefaultPlaceholder_-1854013440"/>
                </w:placeholder>
              </w:sdtPr>
              <w:sdtContent>
                <w:r w:rsidR="004B343C">
                  <w:rPr>
                    <w:color w:val="000000"/>
                  </w:rPr>
                  <w:t xml:space="preserve"> </w:t>
                </w:r>
                <w:r w:rsidR="00985CFE" w:rsidRPr="007E2953">
                  <w:rPr>
                    <w:rFonts w:eastAsia="Times New Roman"/>
                    <w:color w:val="000000"/>
                  </w:rPr>
                  <w:t>(Tailor to Suit the Project: PRINCE2® Wiki, n.d.)</w:t>
                </w:r>
              </w:sdtContent>
            </w:sdt>
          </w:p>
        </w:tc>
        <w:tc>
          <w:tcPr>
            <w:tcW w:w="3120" w:type="dxa"/>
          </w:tcPr>
          <w:p w14:paraId="3BC05184" w14:textId="77777777"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Good for governance. Not suitable as the lead approach.</w:t>
            </w:r>
          </w:p>
        </w:tc>
      </w:tr>
      <w:tr w:rsidR="00D94920" w:rsidRPr="007E2953" w14:paraId="676F1869" w14:textId="77777777" w:rsidTr="00254D67">
        <w:tc>
          <w:tcPr>
            <w:cnfStyle w:val="001000000000" w:firstRow="0" w:lastRow="0" w:firstColumn="1" w:lastColumn="0" w:oddVBand="0" w:evenVBand="0" w:oddHBand="0" w:evenHBand="0" w:firstRowFirstColumn="0" w:firstRowLastColumn="0" w:lastRowFirstColumn="0" w:lastRowLastColumn="0"/>
            <w:tcW w:w="1560" w:type="dxa"/>
          </w:tcPr>
          <w:p w14:paraId="211A660B" w14:textId="77777777" w:rsidR="00D94920" w:rsidRPr="007E2953" w:rsidRDefault="00000000" w:rsidP="00F87EB7">
            <w:pPr>
              <w:spacing w:after="40"/>
              <w:rPr>
                <w:b w:val="0"/>
                <w:bCs w:val="0"/>
              </w:rPr>
            </w:pPr>
            <w:r w:rsidRPr="007E2953">
              <w:rPr>
                <w:b w:val="0"/>
                <w:bCs w:val="0"/>
              </w:rPr>
              <w:t>Lean Six Sigma (</w:t>
            </w:r>
            <w:proofErr w:type="spellStart"/>
            <w:r w:rsidRPr="007E2953">
              <w:rPr>
                <w:b w:val="0"/>
                <w:bCs w:val="0"/>
              </w:rPr>
              <w:t>DMAIC</w:t>
            </w:r>
            <w:proofErr w:type="spellEnd"/>
            <w:r w:rsidRPr="007E2953">
              <w:rPr>
                <w:b w:val="0"/>
                <w:bCs w:val="0"/>
              </w:rPr>
              <w:t>)</w:t>
            </w:r>
          </w:p>
        </w:tc>
        <w:tc>
          <w:tcPr>
            <w:tcW w:w="2340" w:type="dxa"/>
          </w:tcPr>
          <w:p w14:paraId="0CC97902" w14:textId="3AFF2004"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Structured, data-</w:t>
            </w:r>
            <w:r w:rsidR="00985CFE" w:rsidRPr="007E2953">
              <w:t>driven,</w:t>
            </w:r>
            <w:r w:rsidRPr="007E2953">
              <w:t xml:space="preserve"> and evidence-based. Built for operational improvement in complex </w:t>
            </w:r>
            <w:r w:rsidR="00985CFE" w:rsidRPr="007E2953">
              <w:t>settings.</w:t>
            </w:r>
          </w:p>
        </w:tc>
        <w:tc>
          <w:tcPr>
            <w:tcW w:w="2340" w:type="dxa"/>
          </w:tcPr>
          <w:p w14:paraId="2834005E" w14:textId="664203A2"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 xml:space="preserve">Can be rigid if applied too strictly. Needs adapting for complex adaptive systems </w:t>
            </w:r>
            <w:sdt>
              <w:sdtPr>
                <w:rPr>
                  <w:color w:val="000000"/>
                </w:rPr>
                <w:tag w:val="MENDELEY_CITATION_v3_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"/>
                <w:id w:val="290023162"/>
                <w:placeholder>
                  <w:docPart w:val="DefaultPlaceholder_-1854013440"/>
                </w:placeholder>
              </w:sdtPr>
              <w:sdtContent>
                <w:r w:rsidR="00AE2B1C" w:rsidRPr="007E2953">
                  <w:rPr>
                    <w:color w:val="000000"/>
                  </w:rPr>
                  <w:t>(Dixon-Woods et al., 2012)</w:t>
                </w:r>
              </w:sdtContent>
            </w:sdt>
          </w:p>
        </w:tc>
        <w:tc>
          <w:tcPr>
            <w:tcW w:w="3120" w:type="dxa"/>
          </w:tcPr>
          <w:p w14:paraId="6DFEEA4A" w14:textId="0CB40FEE" w:rsidR="00D94920" w:rsidRPr="007E2953" w:rsidRDefault="00000000" w:rsidP="00F87EB7">
            <w:pPr>
              <w:spacing w:after="40"/>
              <w:cnfStyle w:val="000000000000" w:firstRow="0" w:lastRow="0" w:firstColumn="0" w:lastColumn="0" w:oddVBand="0" w:evenVBand="0" w:oddHBand="0" w:evenHBand="0" w:firstRowFirstColumn="0" w:firstRowLastColumn="0" w:lastRowFirstColumn="0" w:lastRowLastColumn="0"/>
            </w:pPr>
            <w:r w:rsidRPr="007E2953">
              <w:t xml:space="preserve">Best fit. Supports data analysis, process </w:t>
            </w:r>
            <w:r w:rsidR="00985CFE" w:rsidRPr="007E2953">
              <w:t>redesign,</w:t>
            </w:r>
            <w:r w:rsidRPr="007E2953">
              <w:t xml:space="preserve"> and sustained improvement at scale.</w:t>
            </w:r>
            <w:sdt>
              <w:sdtPr>
                <w:rPr>
                  <w:color w:val="000000"/>
                </w:rPr>
                <w:tag w:val="MENDELEY_CITATION_v3_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"/>
                <w:id w:val="-274635605"/>
                <w:placeholder>
                  <w:docPart w:val="DefaultPlaceholder_-1854013440"/>
                </w:placeholder>
              </w:sdtPr>
              <w:sdtContent>
                <w:r w:rsidR="00FC3E77">
                  <w:rPr>
                    <w:color w:val="000000"/>
                  </w:rPr>
                  <w:t xml:space="preserve"> </w:t>
                </w:r>
                <w:r w:rsidR="00AE2B1C" w:rsidRPr="007E2953">
                  <w:rPr>
                    <w:rFonts w:eastAsia="Times New Roman"/>
                    <w:color w:val="000000"/>
                  </w:rPr>
                  <w:t>(</w:t>
                </w:r>
                <w:proofErr w:type="spellStart"/>
                <w:r w:rsidR="00AE2B1C" w:rsidRPr="007E2953">
                  <w:rPr>
                    <w:rFonts w:eastAsia="Times New Roman"/>
                    <w:i/>
                    <w:iCs/>
                    <w:color w:val="000000"/>
                  </w:rPr>
                  <w:t>DMAIC</w:t>
                </w:r>
                <w:proofErr w:type="spellEnd"/>
                <w:r w:rsidR="00AE2B1C" w:rsidRPr="007E2953">
                  <w:rPr>
                    <w:rFonts w:eastAsia="Times New Roman"/>
                    <w:i/>
                    <w:iCs/>
                    <w:color w:val="000000"/>
                  </w:rPr>
                  <w:t xml:space="preserve"> Process: Define, Measure, </w:t>
                </w:r>
                <w:r w:rsidR="004C7293" w:rsidRPr="007E2953">
                  <w:rPr>
                    <w:rFonts w:eastAsia="Times New Roman"/>
                    <w:i/>
                    <w:iCs/>
                    <w:color w:val="000000"/>
                  </w:rPr>
                  <w:t>Analyse</w:t>
                </w:r>
                <w:r w:rsidR="00AE2B1C" w:rsidRPr="007E2953">
                  <w:rPr>
                    <w:rFonts w:eastAsia="Times New Roman"/>
                    <w:i/>
                    <w:iCs/>
                    <w:color w:val="000000"/>
                  </w:rPr>
                  <w:t>, Improve, Control | ASQ</w:t>
                </w:r>
                <w:r w:rsidR="00AE2B1C" w:rsidRPr="007E2953">
                  <w:rPr>
                    <w:rFonts w:eastAsia="Times New Roman"/>
                    <w:color w:val="000000"/>
                  </w:rPr>
                  <w:t>, n.d.)</w:t>
                </w:r>
              </w:sdtContent>
            </w:sdt>
          </w:p>
        </w:tc>
      </w:tr>
    </w:tbl>
    <w:p w14:paraId="2C0853FB" w14:textId="77777777" w:rsidR="00D94920" w:rsidRPr="007E2953" w:rsidRDefault="00D94920" w:rsidP="00F87EB7">
      <w:pPr>
        <w:spacing w:after="160"/>
      </w:pPr>
    </w:p>
    <w:p w14:paraId="568A83DF" w14:textId="19241F33" w:rsidR="00D94920" w:rsidRPr="007E2953" w:rsidRDefault="00F87EB7" w:rsidP="00F87EB7">
      <w:pPr>
        <w:spacing w:after="180"/>
      </w:pPr>
      <w:r w:rsidRPr="007E2953">
        <w:t xml:space="preserve">Lean Six Sigma was chosen for this project because it is built for data-heavy operational improvement. It provides structured tools for measurement, root cause </w:t>
      </w:r>
      <w:r w:rsidR="00985CFE" w:rsidRPr="007E2953">
        <w:t>analysis,</w:t>
      </w:r>
      <w:r w:rsidRPr="007E2953">
        <w:t xml:space="preserve"> and lasting change. However, Lean Six Sigma has a weakness. Used too rigidly, it assumes a level of process stability that healthcare organisations do not have. </w:t>
      </w:r>
      <w:sdt>
        <w:sdtPr>
          <w:rPr>
            <w:color w:val="000000"/>
          </w:rPr>
          <w:tag w:val="MENDELEY_CITATION_v3_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"/>
          <w:id w:val="867488614"/>
          <w:placeholder>
            <w:docPart w:val="DefaultPlaceholder_-1854013440"/>
          </w:placeholder>
        </w:sdtPr>
        <w:sdtContent>
          <w:r w:rsidR="00AE2B1C" w:rsidRPr="007E2953">
            <w:rPr>
              <w:color w:val="000000"/>
            </w:rPr>
            <w:t>Dixon-Woods et al., (2012)</w:t>
          </w:r>
        </w:sdtContent>
      </w:sdt>
      <w:r w:rsidRPr="007E2953">
        <w:t xml:space="preserve"> that large NHS improvement programmes often fail when they treat organisations as predictable machines rather than dynamic human environments. To address this, the project uses a hybrid approach. Lean Six Sigma provides the structure. Short iterative testing cycles from agile methods are built into each phase. Changes are piloted, </w:t>
      </w:r>
      <w:r w:rsidR="00254D67" w:rsidRPr="007E2953">
        <w:t>reviewed,</w:t>
      </w:r>
      <w:r w:rsidRPr="007E2953">
        <w:t xml:space="preserve"> and refined before being scaled up. This reduces the risk of large failures and allows the team to adapt as they learn.</w:t>
      </w:r>
    </w:p>
    <w:p w14:paraId="1AF1EAFD" w14:textId="3CD3AC68" w:rsidR="00D94920" w:rsidRPr="007E2953" w:rsidRDefault="00000000" w:rsidP="00F87EB7">
      <w:pPr>
        <w:spacing w:before="200" w:after="100"/>
        <w:rPr>
          <w:b/>
          <w:bCs/>
        </w:rPr>
      </w:pPr>
      <w:r w:rsidRPr="007E2953">
        <w:rPr>
          <w:b/>
          <w:bCs/>
          <w:i/>
          <w:iCs/>
          <w:color w:val="444444"/>
          <w:sz w:val="20"/>
          <w:szCs w:val="20"/>
        </w:rPr>
        <w:t xml:space="preserve">Figure 2: </w:t>
      </w:r>
      <w:proofErr w:type="spellStart"/>
      <w:r w:rsidRPr="007E2953">
        <w:rPr>
          <w:b/>
          <w:bCs/>
          <w:i/>
          <w:iCs/>
          <w:color w:val="444444"/>
          <w:sz w:val="20"/>
          <w:szCs w:val="20"/>
        </w:rPr>
        <w:t>DMAIC</w:t>
      </w:r>
      <w:proofErr w:type="spellEnd"/>
      <w:r w:rsidRPr="007E2953">
        <w:rPr>
          <w:b/>
          <w:bCs/>
          <w:i/>
          <w:iCs/>
          <w:color w:val="444444"/>
          <w:sz w:val="20"/>
          <w:szCs w:val="20"/>
        </w:rPr>
        <w:t xml:space="preserve"> Process Flow </w:t>
      </w:r>
    </w:p>
    <w:p w14:paraId="4DD0B1BE" w14:textId="4F8EA7D2" w:rsidR="00D94920" w:rsidRPr="007E2953" w:rsidRDefault="00254D67" w:rsidP="00F87EB7">
      <w:pPr>
        <w:spacing w:after="80"/>
      </w:pPr>
      <w:r w:rsidRPr="007E2953">
        <w:rPr>
          <w:noProof/>
        </w:rPr>
        <w:drawing>
          <wp:inline distT="0" distB="0" distL="0" distR="0" wp14:anchorId="2EC90FA3" wp14:editId="621309C8">
            <wp:extent cx="5943600" cy="1283970"/>
            <wp:effectExtent l="0" t="0" r="0" b="0"/>
            <wp:docPr id="5749806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80698" name="Picture 574980698"/>
                    <pic:cNvPicPr/>
                  </pic:nvPicPr>
                  <pic:blipFill>
                    <a:blip r:embed="rId7">
                      <a:extLst>
                        <a:ext uri="{28A0092B-C50C-407E-A947-70E740481C1C}">
                          <a14:useLocalDpi xmlns:a14="http://schemas.microsoft.com/office/drawing/2010/main" val="0"/>
                        </a:ext>
                      </a:extLst>
                    </a:blip>
                    <a:stretch>
                      <a:fillRect/>
                    </a:stretch>
                  </pic:blipFill>
                  <pic:spPr>
                    <a:xfrm>
                      <a:off x="0" y="0"/>
                      <a:ext cx="5943600" cy="1283970"/>
                    </a:xfrm>
                    <a:prstGeom prst="rect">
                      <a:avLst/>
                    </a:prstGeom>
                  </pic:spPr>
                </pic:pic>
              </a:graphicData>
            </a:graphic>
          </wp:inline>
        </w:drawing>
      </w:r>
    </w:p>
    <w:p w14:paraId="5A3FAAF3" w14:textId="08BEFE9B" w:rsidR="00D94920" w:rsidRPr="007E2953" w:rsidRDefault="00254D67" w:rsidP="00F87EB7">
      <w:pPr>
        <w:spacing w:after="240"/>
      </w:pPr>
      <w:r w:rsidRPr="007E2953">
        <w:rPr>
          <w:i/>
          <w:iCs/>
          <w:color w:val="666666"/>
          <w:sz w:val="18"/>
          <w:szCs w:val="18"/>
        </w:rPr>
        <w:t>Image source:</w:t>
      </w:r>
      <w:sdt>
        <w:sdtPr>
          <w:rPr>
            <w:i/>
            <w:iCs/>
            <w:color w:val="666666"/>
            <w:sz w:val="18"/>
            <w:szCs w:val="18"/>
          </w:rPr>
          <w:tag w:val="MENDELEY_CITATION_v3_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"/>
          <w:id w:val="-1952699232"/>
          <w:placeholder>
            <w:docPart w:val="DefaultPlaceholder_-1854013440"/>
          </w:placeholder>
        </w:sdtPr>
        <w:sdtContent>
          <w:r w:rsidR="00AE2B1C" w:rsidRPr="007E2953">
            <w:rPr>
              <w:rFonts w:eastAsia="Times New Roman"/>
              <w:i/>
              <w:color w:val="666666"/>
              <w:sz w:val="18"/>
            </w:rPr>
            <w:t>(</w:t>
          </w:r>
          <w:proofErr w:type="spellStart"/>
          <w:r w:rsidR="00AE2B1C" w:rsidRPr="007E2953">
            <w:rPr>
              <w:rFonts w:eastAsia="Times New Roman"/>
              <w:i/>
              <w:color w:val="666666"/>
              <w:sz w:val="18"/>
            </w:rPr>
            <w:t>DMAIC</w:t>
          </w:r>
          <w:proofErr w:type="spellEnd"/>
          <w:r w:rsidR="00AE2B1C" w:rsidRPr="007E2953">
            <w:rPr>
              <w:rFonts w:eastAsia="Times New Roman"/>
              <w:i/>
              <w:color w:val="666666"/>
              <w:sz w:val="18"/>
            </w:rPr>
            <w:t>-ASQ-</w:t>
          </w:r>
          <w:r w:rsidR="004B343C" w:rsidRPr="007E2953">
            <w:rPr>
              <w:rFonts w:eastAsia="Times New Roman"/>
              <w:i/>
              <w:color w:val="666666"/>
              <w:sz w:val="18"/>
            </w:rPr>
            <w:t>Featured,</w:t>
          </w:r>
          <w:r w:rsidR="00AE2B1C" w:rsidRPr="007E2953">
            <w:rPr>
              <w:rFonts w:eastAsia="Times New Roman"/>
              <w:i/>
              <w:color w:val="666666"/>
              <w:sz w:val="18"/>
            </w:rPr>
            <w:t xml:space="preserve"> n.d.)</w:t>
          </w:r>
        </w:sdtContent>
      </w:sdt>
      <w:r w:rsidRPr="007E2953">
        <w:rPr>
          <w:i/>
          <w:iCs/>
          <w:color w:val="666666"/>
          <w:sz w:val="18"/>
          <w:szCs w:val="18"/>
        </w:rPr>
        <w:t>.</w:t>
      </w:r>
    </w:p>
    <w:p w14:paraId="4A5264E1" w14:textId="77777777" w:rsidR="00E87238" w:rsidRPr="007E2953" w:rsidRDefault="00E87238" w:rsidP="00F87EB7">
      <w:pPr>
        <w:pStyle w:val="Heading2"/>
        <w:rPr>
          <w:b w:val="0"/>
          <w:bCs w:val="0"/>
        </w:rPr>
      </w:pPr>
    </w:p>
    <w:p w14:paraId="2D188775" w14:textId="77777777" w:rsidR="00E87238" w:rsidRPr="007E2953" w:rsidRDefault="00E87238" w:rsidP="00F87EB7">
      <w:pPr>
        <w:pStyle w:val="Heading2"/>
        <w:rPr>
          <w:b w:val="0"/>
          <w:bCs w:val="0"/>
        </w:rPr>
      </w:pPr>
    </w:p>
    <w:p w14:paraId="2D48016C" w14:textId="77777777" w:rsidR="00985CFE" w:rsidRPr="007E2953" w:rsidRDefault="00985CFE" w:rsidP="00F87EB7">
      <w:pPr>
        <w:pStyle w:val="Heading2"/>
        <w:rPr>
          <w:b w:val="0"/>
          <w:bCs w:val="0"/>
        </w:rPr>
      </w:pPr>
    </w:p>
    <w:p w14:paraId="47AF4292" w14:textId="498CD186" w:rsidR="00D94920" w:rsidRPr="00F87EB7" w:rsidRDefault="00000000" w:rsidP="00F87EB7">
      <w:pPr>
        <w:pStyle w:val="Heading2"/>
        <w:rPr>
          <w:b w:val="0"/>
          <w:bCs w:val="0"/>
        </w:rPr>
      </w:pPr>
      <w:r w:rsidRPr="00F87EB7">
        <w:rPr>
          <w:b w:val="0"/>
          <w:bCs w:val="0"/>
        </w:rPr>
        <w:lastRenderedPageBreak/>
        <w:t xml:space="preserve">Applying </w:t>
      </w:r>
      <w:r w:rsidR="00F87EB7" w:rsidRPr="00F87EB7">
        <w:rPr>
          <w:b w:val="0"/>
          <w:bCs w:val="0"/>
        </w:rPr>
        <w:t>Lean Six Sigma</w:t>
      </w:r>
    </w:p>
    <w:p w14:paraId="2999BF5F" w14:textId="62BA4E06" w:rsidR="00D94920" w:rsidRPr="007E2953" w:rsidRDefault="00000000" w:rsidP="00F87EB7">
      <w:pPr>
        <w:spacing w:after="180"/>
      </w:pPr>
      <w:r w:rsidRPr="007E2953">
        <w:t>The Define phase sets objectives with stakeholders and documents the current state of incident management. This phase builds shared understanding of the problem before anyone proposes solutions. Without it, different teams often pursue different versions of improvement at the same time.</w:t>
      </w:r>
    </w:p>
    <w:p w14:paraId="0A4F5B4F" w14:textId="01E39F2D" w:rsidR="00D94920" w:rsidRPr="007E2953" w:rsidRDefault="00000000" w:rsidP="00F87EB7">
      <w:pPr>
        <w:spacing w:after="180"/>
      </w:pPr>
      <w:r w:rsidRPr="007E2953">
        <w:t xml:space="preserve">The Measure phase collects baseline data on incident volumes, investigation </w:t>
      </w:r>
      <w:r w:rsidR="00AE2B1C" w:rsidRPr="007E2953">
        <w:t>timelines,</w:t>
      </w:r>
      <w:r w:rsidRPr="007E2953">
        <w:t xml:space="preserve"> and reporting delays. Process mining rebuilds actual workflows from event logs. This is more reliable than self-reported process maps, which often show how people think a process works rather than how it </w:t>
      </w:r>
      <w:r w:rsidR="00225420" w:rsidRPr="007E2953">
        <w:t>runs</w:t>
      </w:r>
      <w:r w:rsidRPr="007E2953">
        <w:t xml:space="preserve"> </w:t>
      </w:r>
      <w:sdt>
        <w:sdtPr>
          <w:rPr>
            <w:color w:val="000000"/>
          </w:rPr>
          <w:tag w:val="MENDELEY_CITATION_v3_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"/>
          <w:id w:val="1144392886"/>
          <w:placeholder>
            <w:docPart w:val="DefaultPlaceholder_-1854013440"/>
          </w:placeholder>
        </w:sdtPr>
        <w:sdtContent>
          <w:r w:rsidR="00AE2B1C" w:rsidRPr="007E2953">
            <w:rPr>
              <w:color w:val="000000"/>
            </w:rPr>
            <w:t>(Prado et al., 2024; van der Aalst, 2016)</w:t>
          </w:r>
        </w:sdtContent>
      </w:sdt>
      <w:r w:rsidR="004F7347" w:rsidRPr="007E2953">
        <w:t xml:space="preserve">. </w:t>
      </w:r>
      <w:r w:rsidRPr="007E2953">
        <w:t>Staff accounts are also gathered. Numbers show what is happening. Staff perspectives help explain why.</w:t>
      </w:r>
    </w:p>
    <w:p w14:paraId="216E973B" w14:textId="22010DC7" w:rsidR="00D94920" w:rsidRPr="007E2953" w:rsidRDefault="00000000" w:rsidP="00F87EB7">
      <w:pPr>
        <w:spacing w:after="180"/>
      </w:pPr>
      <w:r w:rsidRPr="007E2953">
        <w:t>The Analyse phase uses fishbone diagrams and five-why analysis to identify root causes</w:t>
      </w:r>
      <w:r w:rsidR="004F7347" w:rsidRPr="007E2953">
        <w:t xml:space="preserve"> </w:t>
      </w:r>
      <w:r w:rsidRPr="007E2953">
        <w:t xml:space="preserve">in complex organisations </w:t>
      </w:r>
      <w:r w:rsidR="004F7347" w:rsidRPr="007E2953">
        <w:t xml:space="preserve">that </w:t>
      </w:r>
      <w:r w:rsidRPr="007E2953">
        <w:t>have many contributing factors</w:t>
      </w:r>
      <w:r w:rsidR="004F7347" w:rsidRPr="007E2953">
        <w:rPr>
          <w:color w:val="000000"/>
        </w:rPr>
        <w:t xml:space="preserve"> </w:t>
      </w:r>
      <w:sdt>
        <w:sdtPr>
          <w:rPr>
            <w:color w:val="000000"/>
          </w:rPr>
          <w:tag w:val="MENDELEY_CITATION_v3_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"/>
          <w:id w:val="-1869438206"/>
          <w:placeholder>
            <w:docPart w:val="0C2E513333004F6E92B3F5F1D2588D10"/>
          </w:placeholder>
        </w:sdtPr>
        <w:sdtContent>
          <w:r w:rsidR="00E32477" w:rsidRPr="007E2953">
            <w:rPr>
              <w:rFonts w:eastAsia="Times New Roman"/>
              <w:color w:val="000000"/>
            </w:rPr>
            <w:t>(Improvement Cymru Academy Toolkit Guide Fishbone Diagram What Is a Fishbone Diagram? n.d.; The Handbook of Quality and Service Improvement Tools Institute for Innovation and Improvement, n.d.)</w:t>
          </w:r>
          <w:r w:rsidR="00FC3E77">
            <w:rPr>
              <w:rFonts w:eastAsia="Times New Roman"/>
              <w:color w:val="000000"/>
            </w:rPr>
            <w:t>.</w:t>
          </w:r>
        </w:sdtContent>
      </w:sdt>
      <w:r w:rsidRPr="007E2953">
        <w:t xml:space="preserve"> These include latent systemic issues like unclear accountability and poor communication found that frontline staff hold detailed knowledge of workflow failures that managers often cannot see. Structured engagement during this phase captures that knowledge before solutions are designed</w:t>
      </w:r>
      <w:r w:rsidR="00FC3E77">
        <w:t xml:space="preserve"> </w:t>
      </w:r>
      <w:sdt>
        <w:sdtPr>
          <w:rPr>
            <w:color w:val="000000"/>
          </w:rPr>
          <w:tag w:val="MENDELEY_CITATION_v3_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"/>
          <w:id w:val="-1246951729"/>
          <w:placeholder>
            <w:docPart w:val="DefaultPlaceholder_-1854013440"/>
          </w:placeholder>
        </w:sdtPr>
        <w:sdtContent>
          <w:r w:rsidR="004B343C">
            <w:rPr>
              <w:color w:val="000000"/>
            </w:rPr>
            <w:t xml:space="preserve"> </w:t>
          </w:r>
          <w:r w:rsidR="00AE2B1C" w:rsidRPr="007E2953">
            <w:rPr>
              <w:rFonts w:eastAsia="Times New Roman"/>
              <w:color w:val="000000"/>
            </w:rPr>
            <w:t>(</w:t>
          </w:r>
          <w:r w:rsidR="00AE2B1C" w:rsidRPr="007E2953">
            <w:rPr>
              <w:rFonts w:eastAsia="Times New Roman"/>
              <w:i/>
              <w:iCs/>
              <w:color w:val="000000"/>
            </w:rPr>
            <w:t>The Handbook of Quality and Service Improvement Tools Institute for Innovation and Improvement</w:t>
          </w:r>
          <w:r w:rsidR="00AE2B1C" w:rsidRPr="007E2953">
            <w:rPr>
              <w:rFonts w:eastAsia="Times New Roman"/>
              <w:color w:val="000000"/>
            </w:rPr>
            <w:t>, n.d.)</w:t>
          </w:r>
          <w:r w:rsidR="00FC3E77">
            <w:rPr>
              <w:rFonts w:eastAsia="Times New Roman"/>
              <w:color w:val="000000"/>
            </w:rPr>
            <w:t>.</w:t>
          </w:r>
        </w:sdtContent>
      </w:sdt>
    </w:p>
    <w:p w14:paraId="2AAC6862" w14:textId="2CBF24C1" w:rsidR="00D94920" w:rsidRPr="007E2953" w:rsidRDefault="00000000" w:rsidP="00F87EB7">
      <w:pPr>
        <w:spacing w:after="180"/>
      </w:pPr>
      <w:r w:rsidRPr="007E2953">
        <w:t xml:space="preserve">The Improve phase redesigns workflows based on the findings from the Analyse phase. This includes giving clear ownership of incident investigations, standardising escalation timelines and deploying the four digital tools in sequence. All changes are </w:t>
      </w:r>
      <w:r w:rsidR="00F87EB7" w:rsidRPr="007E2953">
        <w:t>evaluated</w:t>
      </w:r>
      <w:r w:rsidRPr="007E2953">
        <w:t xml:space="preserve"> in pilots before scaling. </w:t>
      </w:r>
      <w:r w:rsidR="004F7347" w:rsidRPr="007E2953">
        <w:t>S</w:t>
      </w:r>
      <w:r w:rsidRPr="007E2953">
        <w:t>olutions which work in one setting do not always transfer directly. Piloting is therefore essential</w:t>
      </w:r>
      <w:sdt>
        <w:sdtPr>
          <w:rPr>
            <w:color w:val="000000"/>
          </w:rPr>
          <w:tag w:val="MENDELEY_CITATION_v3_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"/>
          <w:id w:val="751242585"/>
          <w:placeholder>
            <w:docPart w:val="DefaultPlaceholder_-1854013440"/>
          </w:placeholder>
        </w:sdtPr>
        <w:sdtContent>
          <w:r w:rsidR="004B343C">
            <w:rPr>
              <w:color w:val="000000"/>
            </w:rPr>
            <w:t xml:space="preserve"> </w:t>
          </w:r>
          <w:r w:rsidR="00AE2B1C" w:rsidRPr="007E2953">
            <w:rPr>
              <w:color w:val="000000"/>
            </w:rPr>
            <w:t>(Hassan et al., 2006)</w:t>
          </w:r>
        </w:sdtContent>
      </w:sdt>
      <w:r w:rsidRPr="007E2953">
        <w:t>.</w:t>
      </w:r>
    </w:p>
    <w:p w14:paraId="332D490D" w14:textId="77B7572C" w:rsidR="00D94920" w:rsidRPr="007E2953" w:rsidRDefault="00000000" w:rsidP="00F87EB7">
      <w:pPr>
        <w:spacing w:after="180"/>
        <w:rPr>
          <w:color w:val="000000"/>
        </w:rPr>
      </w:pPr>
      <w:r w:rsidRPr="007E2953">
        <w:t xml:space="preserve">The Control phase uses statistical process control charts and dashboard monitoring to track whether improvements hold over time. Quarterly governance reviews check progress against the original objectives. Many improvement projects fail here because early energy fades. Embedding changes into standard procedures and providing consistent staff training are the most effective ways to prevent this </w:t>
      </w:r>
      <w:sdt>
        <w:sdtPr>
          <w:rPr>
            <w:color w:val="000000"/>
          </w:rPr>
          <w:tag w:val="MENDELEY_CITATION_v3_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"/>
          <w:id w:val="-1050993565"/>
          <w:placeholder>
            <w:docPart w:val="DefaultPlaceholder_-1854013440"/>
          </w:placeholder>
        </w:sdtPr>
        <w:sdtContent>
          <w:r w:rsidR="00AE2B1C" w:rsidRPr="007E2953">
            <w:rPr>
              <w:rFonts w:eastAsia="Times New Roman"/>
              <w:color w:val="000000"/>
            </w:rPr>
            <w:t>(</w:t>
          </w:r>
          <w:r w:rsidR="00AE2B1C" w:rsidRPr="007E2953">
            <w:rPr>
              <w:rFonts w:eastAsia="Times New Roman"/>
              <w:i/>
              <w:iCs/>
              <w:color w:val="000000"/>
            </w:rPr>
            <w:t>The Handbook of Quality and Service Improvement Tools Institute for Innovation and Improvement</w:t>
          </w:r>
          <w:r w:rsidR="00AE2B1C" w:rsidRPr="007E2953">
            <w:rPr>
              <w:rFonts w:eastAsia="Times New Roman"/>
              <w:color w:val="000000"/>
            </w:rPr>
            <w:t>, n.d.)</w:t>
          </w:r>
          <w:r w:rsidR="00FC3E77">
            <w:rPr>
              <w:rFonts w:eastAsia="Times New Roman"/>
              <w:color w:val="000000"/>
            </w:rPr>
            <w:t>.</w:t>
          </w:r>
        </w:sdtContent>
      </w:sdt>
    </w:p>
    <w:p w14:paraId="37D95F5F" w14:textId="77777777" w:rsidR="00985CFE" w:rsidRDefault="00985CFE" w:rsidP="00F87EB7">
      <w:pPr>
        <w:spacing w:after="180"/>
        <w:rPr>
          <w:color w:val="000000"/>
        </w:rPr>
      </w:pPr>
    </w:p>
    <w:p w14:paraId="5CC9AC1A" w14:textId="77777777" w:rsidR="007E2953" w:rsidRDefault="007E2953" w:rsidP="00F87EB7">
      <w:pPr>
        <w:spacing w:after="180"/>
        <w:rPr>
          <w:color w:val="000000"/>
        </w:rPr>
      </w:pPr>
    </w:p>
    <w:p w14:paraId="02F461FE" w14:textId="77777777" w:rsidR="007E2953" w:rsidRPr="007E2953" w:rsidRDefault="007E2953" w:rsidP="00F87EB7">
      <w:pPr>
        <w:spacing w:after="180"/>
        <w:rPr>
          <w:color w:val="000000"/>
        </w:rPr>
      </w:pPr>
    </w:p>
    <w:p w14:paraId="555F9CB9" w14:textId="05334153" w:rsidR="00985CFE" w:rsidRPr="007E2953" w:rsidRDefault="00985CFE" w:rsidP="00F87EB7">
      <w:pPr>
        <w:pStyle w:val="Heading2"/>
        <w:rPr>
          <w:b w:val="0"/>
          <w:bCs w:val="0"/>
        </w:rPr>
      </w:pPr>
      <w:r w:rsidRPr="007E2953">
        <w:rPr>
          <w:b w:val="0"/>
          <w:bCs w:val="0"/>
        </w:rPr>
        <w:t>The Proposed Tools</w:t>
      </w:r>
    </w:p>
    <w:p w14:paraId="500C4437" w14:textId="4A97AF3C" w:rsidR="00985CFE" w:rsidRPr="007E2953" w:rsidRDefault="00225420" w:rsidP="00F87EB7">
      <w:pPr>
        <w:spacing w:after="180"/>
      </w:pPr>
      <w:r w:rsidRPr="007E2953">
        <w:t>The proposed</w:t>
      </w:r>
      <w:r w:rsidR="00985CFE" w:rsidRPr="007E2953">
        <w:t xml:space="preserve"> digital tools form the core of the improvement system. Table 2 sets out each tool, its purpose, the supporting </w:t>
      </w:r>
      <w:r w:rsidRPr="007E2953">
        <w:t>evidence,</w:t>
      </w:r>
      <w:r w:rsidR="00985CFE" w:rsidRPr="007E2953">
        <w:t xml:space="preserve"> and the main risk with its mitigation.</w:t>
      </w:r>
    </w:p>
    <w:p w14:paraId="01A1D81D" w14:textId="77777777" w:rsidR="00985CFE" w:rsidRPr="007E2953" w:rsidRDefault="00985CFE" w:rsidP="00F87EB7">
      <w:pPr>
        <w:spacing w:after="180"/>
      </w:pPr>
    </w:p>
    <w:p w14:paraId="38EC73C1" w14:textId="77777777" w:rsidR="00985CFE" w:rsidRPr="007E2953" w:rsidRDefault="00985CFE" w:rsidP="00F87EB7">
      <w:pPr>
        <w:spacing w:before="160" w:after="100"/>
      </w:pPr>
      <w:r w:rsidRPr="007E2953">
        <w:rPr>
          <w:i/>
          <w:iCs/>
          <w:sz w:val="22"/>
          <w:szCs w:val="22"/>
        </w:rPr>
        <w:lastRenderedPageBreak/>
        <w:t>Table 2: Digital Intervention Summary</w:t>
      </w:r>
    </w:p>
    <w:tbl>
      <w:tblPr>
        <w:tblStyle w:val="GridTable1Light"/>
        <w:tblW w:w="9360" w:type="dxa"/>
        <w:tblLook w:val="04A0" w:firstRow="1" w:lastRow="0" w:firstColumn="1" w:lastColumn="0" w:noHBand="0" w:noVBand="1"/>
      </w:tblPr>
      <w:tblGrid>
        <w:gridCol w:w="1471"/>
        <w:gridCol w:w="1796"/>
        <w:gridCol w:w="2151"/>
        <w:gridCol w:w="1970"/>
        <w:gridCol w:w="1972"/>
      </w:tblGrid>
      <w:tr w:rsidR="00985CFE" w:rsidRPr="00FD2612" w14:paraId="0147327B" w14:textId="77777777" w:rsidTr="000028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622174D3" w14:textId="77777777" w:rsidR="00985CFE" w:rsidRPr="00FD2612" w:rsidRDefault="00985CFE" w:rsidP="00F87EB7">
            <w:pPr>
              <w:spacing w:after="40"/>
              <w:rPr>
                <w:b w:val="0"/>
                <w:bCs w:val="0"/>
              </w:rPr>
            </w:pPr>
            <w:r w:rsidRPr="00FD2612">
              <w:rPr>
                <w:b w:val="0"/>
                <w:bCs w:val="0"/>
              </w:rPr>
              <w:t>Tool</w:t>
            </w:r>
          </w:p>
        </w:tc>
        <w:tc>
          <w:tcPr>
            <w:tcW w:w="1800" w:type="dxa"/>
          </w:tcPr>
          <w:p w14:paraId="388BB36C" w14:textId="77777777" w:rsidR="00985CFE" w:rsidRPr="00FD2612" w:rsidRDefault="00985CFE" w:rsidP="00F87EB7">
            <w:pPr>
              <w:spacing w:after="40"/>
              <w:cnfStyle w:val="100000000000" w:firstRow="1" w:lastRow="0" w:firstColumn="0" w:lastColumn="0" w:oddVBand="0" w:evenVBand="0" w:oddHBand="0" w:evenHBand="0" w:firstRowFirstColumn="0" w:firstRowLastColumn="0" w:lastRowFirstColumn="0" w:lastRowLastColumn="0"/>
              <w:rPr>
                <w:b w:val="0"/>
                <w:bCs w:val="0"/>
              </w:rPr>
            </w:pPr>
            <w:r w:rsidRPr="00FD2612">
              <w:rPr>
                <w:b w:val="0"/>
                <w:bCs w:val="0"/>
              </w:rPr>
              <w:t>Purpose</w:t>
            </w:r>
          </w:p>
        </w:tc>
        <w:tc>
          <w:tcPr>
            <w:tcW w:w="2160" w:type="dxa"/>
          </w:tcPr>
          <w:p w14:paraId="626EF7DF" w14:textId="77777777" w:rsidR="00985CFE" w:rsidRPr="00FD2612" w:rsidRDefault="00985CFE" w:rsidP="00F87EB7">
            <w:pPr>
              <w:spacing w:after="40"/>
              <w:cnfStyle w:val="100000000000" w:firstRow="1" w:lastRow="0" w:firstColumn="0" w:lastColumn="0" w:oddVBand="0" w:evenVBand="0" w:oddHBand="0" w:evenHBand="0" w:firstRowFirstColumn="0" w:firstRowLastColumn="0" w:lastRowFirstColumn="0" w:lastRowLastColumn="0"/>
              <w:rPr>
                <w:b w:val="0"/>
                <w:bCs w:val="0"/>
              </w:rPr>
            </w:pPr>
            <w:r w:rsidRPr="00FD2612">
              <w:rPr>
                <w:b w:val="0"/>
                <w:bCs w:val="0"/>
              </w:rPr>
              <w:t>Supporting evidence</w:t>
            </w:r>
          </w:p>
        </w:tc>
        <w:tc>
          <w:tcPr>
            <w:tcW w:w="1980" w:type="dxa"/>
          </w:tcPr>
          <w:p w14:paraId="56280458" w14:textId="77777777" w:rsidR="00985CFE" w:rsidRPr="00FD2612" w:rsidRDefault="00985CFE" w:rsidP="00F87EB7">
            <w:pPr>
              <w:spacing w:after="40"/>
              <w:cnfStyle w:val="100000000000" w:firstRow="1" w:lastRow="0" w:firstColumn="0" w:lastColumn="0" w:oddVBand="0" w:evenVBand="0" w:oddHBand="0" w:evenHBand="0" w:firstRowFirstColumn="0" w:firstRowLastColumn="0" w:lastRowFirstColumn="0" w:lastRowLastColumn="0"/>
              <w:rPr>
                <w:b w:val="0"/>
                <w:bCs w:val="0"/>
              </w:rPr>
            </w:pPr>
            <w:r w:rsidRPr="00FD2612">
              <w:rPr>
                <w:b w:val="0"/>
                <w:bCs w:val="0"/>
              </w:rPr>
              <w:t>Key risk</w:t>
            </w:r>
          </w:p>
        </w:tc>
        <w:tc>
          <w:tcPr>
            <w:tcW w:w="1980" w:type="dxa"/>
          </w:tcPr>
          <w:p w14:paraId="583B981B" w14:textId="77777777" w:rsidR="00985CFE" w:rsidRPr="00FD2612" w:rsidRDefault="00985CFE" w:rsidP="00F87EB7">
            <w:pPr>
              <w:spacing w:after="40"/>
              <w:cnfStyle w:val="100000000000" w:firstRow="1" w:lastRow="0" w:firstColumn="0" w:lastColumn="0" w:oddVBand="0" w:evenVBand="0" w:oddHBand="0" w:evenHBand="0" w:firstRowFirstColumn="0" w:firstRowLastColumn="0" w:lastRowFirstColumn="0" w:lastRowLastColumn="0"/>
              <w:rPr>
                <w:b w:val="0"/>
                <w:bCs w:val="0"/>
              </w:rPr>
            </w:pPr>
            <w:r w:rsidRPr="00FD2612">
              <w:rPr>
                <w:b w:val="0"/>
                <w:bCs w:val="0"/>
              </w:rPr>
              <w:t>Mitigation</w:t>
            </w:r>
          </w:p>
        </w:tc>
      </w:tr>
      <w:tr w:rsidR="00985CFE" w:rsidRPr="00FD2612" w14:paraId="5D07C477" w14:textId="77777777" w:rsidTr="0000283E">
        <w:tc>
          <w:tcPr>
            <w:cnfStyle w:val="001000000000" w:firstRow="0" w:lastRow="0" w:firstColumn="1" w:lastColumn="0" w:oddVBand="0" w:evenVBand="0" w:oddHBand="0" w:evenHBand="0" w:firstRowFirstColumn="0" w:firstRowLastColumn="0" w:lastRowFirstColumn="0" w:lastRowLastColumn="0"/>
            <w:tcW w:w="1440" w:type="dxa"/>
          </w:tcPr>
          <w:p w14:paraId="23685707" w14:textId="77777777" w:rsidR="00985CFE" w:rsidRPr="00FD2612" w:rsidRDefault="00985CFE" w:rsidP="00F87EB7">
            <w:pPr>
              <w:spacing w:after="40"/>
              <w:rPr>
                <w:b w:val="0"/>
                <w:bCs w:val="0"/>
              </w:rPr>
            </w:pPr>
            <w:r w:rsidRPr="00FD2612">
              <w:rPr>
                <w:b w:val="0"/>
                <w:bCs w:val="0"/>
              </w:rPr>
              <w:t>Process mining</w:t>
            </w:r>
          </w:p>
        </w:tc>
        <w:tc>
          <w:tcPr>
            <w:tcW w:w="1800" w:type="dxa"/>
          </w:tcPr>
          <w:p w14:paraId="74DF5FD0"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Rebuilds real workflows from event logs. Finds bottlenecks and delays.</w:t>
            </w:r>
          </w:p>
        </w:tc>
        <w:tc>
          <w:tcPr>
            <w:tcW w:w="2160" w:type="dxa"/>
          </w:tcPr>
          <w:p w14:paraId="386BA3B7" w14:textId="247E684E" w:rsidR="00985CFE" w:rsidRPr="00FD2612" w:rsidRDefault="00000000" w:rsidP="00F87EB7">
            <w:pPr>
              <w:spacing w:after="40"/>
              <w:cnfStyle w:val="000000000000" w:firstRow="0" w:lastRow="0" w:firstColumn="0" w:lastColumn="0" w:oddVBand="0" w:evenVBand="0" w:oddHBand="0" w:evenHBand="0" w:firstRowFirstColumn="0" w:firstRowLastColumn="0" w:lastRowFirstColumn="0" w:lastRowLastColumn="0"/>
            </w:pPr>
            <w:sdt>
              <w:sdtPr>
                <w:rPr>
                  <w:color w:val="000000"/>
                </w:rPr>
                <w:tag w:val="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"/>
                <w:id w:val="1757779252"/>
                <w:placeholder>
                  <w:docPart w:val="1AFE9ECC562A4EF6A027E4C989EC6C3D"/>
                </w:placeholder>
              </w:sdtPr>
              <w:sdtContent>
                <w:r w:rsidR="00225420" w:rsidRPr="00FD2612">
                  <w:rPr>
                    <w:color w:val="000000"/>
                  </w:rPr>
                  <w:t>(Martin et al., 2022b; Rojas, Munoz-Gama, Sepúlveda, et al., 2016; A. Santos et al., 2025; van der Aalst, 2016)</w:t>
                </w:r>
              </w:sdtContent>
            </w:sdt>
            <w:r w:rsidR="00985CFE" w:rsidRPr="00FD2612">
              <w:t xml:space="preserve"> cycle times in healthcare.</w:t>
            </w:r>
          </w:p>
        </w:tc>
        <w:tc>
          <w:tcPr>
            <w:tcW w:w="1980" w:type="dxa"/>
          </w:tcPr>
          <w:p w14:paraId="147469FE"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Only as good as the data behind it.</w:t>
            </w:r>
          </w:p>
        </w:tc>
        <w:tc>
          <w:tcPr>
            <w:tcW w:w="1980" w:type="dxa"/>
          </w:tcPr>
          <w:p w14:paraId="5112E5D4"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Clean data and clear entry standards before deployment.</w:t>
            </w:r>
          </w:p>
        </w:tc>
      </w:tr>
      <w:tr w:rsidR="00985CFE" w:rsidRPr="00FD2612" w14:paraId="06ED2D29" w14:textId="77777777" w:rsidTr="0000283E">
        <w:trPr>
          <w:trHeight w:val="2294"/>
        </w:trPr>
        <w:tc>
          <w:tcPr>
            <w:cnfStyle w:val="001000000000" w:firstRow="0" w:lastRow="0" w:firstColumn="1" w:lastColumn="0" w:oddVBand="0" w:evenVBand="0" w:oddHBand="0" w:evenHBand="0" w:firstRowFirstColumn="0" w:firstRowLastColumn="0" w:lastRowFirstColumn="0" w:lastRowLastColumn="0"/>
            <w:tcW w:w="1440" w:type="dxa"/>
          </w:tcPr>
          <w:p w14:paraId="0E08E9E4" w14:textId="77777777" w:rsidR="00985CFE" w:rsidRPr="00FD2612" w:rsidRDefault="00985CFE" w:rsidP="00F87EB7">
            <w:pPr>
              <w:spacing w:after="40"/>
              <w:rPr>
                <w:b w:val="0"/>
                <w:bCs w:val="0"/>
              </w:rPr>
            </w:pPr>
            <w:r w:rsidRPr="00FD2612">
              <w:rPr>
                <w:b w:val="0"/>
                <w:bCs w:val="0"/>
              </w:rPr>
              <w:t>Real-time dashboards</w:t>
            </w:r>
          </w:p>
        </w:tc>
        <w:tc>
          <w:tcPr>
            <w:tcW w:w="1800" w:type="dxa"/>
          </w:tcPr>
          <w:p w14:paraId="07018F72" w14:textId="7EF8AD68"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 xml:space="preserve">Shows live </w:t>
            </w:r>
            <w:r w:rsidR="004C7293">
              <w:t>key performance indicators</w:t>
            </w:r>
            <w:r w:rsidRPr="00FD2612">
              <w:t xml:space="preserve"> to managers. Helps faster responses to emerging problems.</w:t>
            </w:r>
          </w:p>
        </w:tc>
        <w:tc>
          <w:tcPr>
            <w:tcW w:w="2160" w:type="dxa"/>
          </w:tcPr>
          <w:p w14:paraId="61E8C40E" w14:textId="77777777" w:rsidR="00985CFE" w:rsidRPr="00FD2612" w:rsidRDefault="00000000" w:rsidP="00F87EB7">
            <w:pPr>
              <w:spacing w:after="40"/>
              <w:cnfStyle w:val="000000000000" w:firstRow="0" w:lastRow="0" w:firstColumn="0" w:lastColumn="0" w:oddVBand="0" w:evenVBand="0" w:oddHBand="0" w:evenHBand="0" w:firstRowFirstColumn="0" w:firstRowLastColumn="0" w:lastRowFirstColumn="0" w:lastRowLastColumn="0"/>
            </w:pPr>
            <w:sdt>
              <w:sdtPr>
                <w:rPr>
                  <w:color w:val="000000"/>
                </w:rPr>
                <w:tag w:val="MENDELEY_CITATION_v3_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"/>
                <w:id w:val="-1580673367"/>
                <w:placeholder>
                  <w:docPart w:val="1AFE9ECC562A4EF6A027E4C989EC6C3D"/>
                </w:placeholder>
              </w:sdtPr>
              <w:sdtContent>
                <w:r w:rsidR="00985CFE" w:rsidRPr="00FD2612">
                  <w:rPr>
                    <w:rFonts w:eastAsia="Times New Roman"/>
                    <w:color w:val="000000"/>
                  </w:rPr>
                  <w:t>(Dowding et al., 2021; Sethi &amp; others, 2024; Spangler &amp; Blomberg, 2025)</w:t>
                </w:r>
              </w:sdtContent>
            </w:sdt>
            <w:r w:rsidR="00985CFE" w:rsidRPr="00FD2612">
              <w:t xml:space="preserve"> showed improved workflow and measurement reliability.</w:t>
            </w:r>
          </w:p>
        </w:tc>
        <w:tc>
          <w:tcPr>
            <w:tcW w:w="1980" w:type="dxa"/>
          </w:tcPr>
          <w:p w14:paraId="39B63D67"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Alert fatigue if too many metrics are shown.</w:t>
            </w:r>
          </w:p>
        </w:tc>
        <w:tc>
          <w:tcPr>
            <w:tcW w:w="1980" w:type="dxa"/>
          </w:tcPr>
          <w:p w14:paraId="1F5E7CF9" w14:textId="6A703885"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 xml:space="preserve">Limit to agreed priority </w:t>
            </w:r>
            <w:r w:rsidR="004C7293">
              <w:t>key performance indicators</w:t>
            </w:r>
            <w:r w:rsidRPr="00FD2612">
              <w:t>. Co-design with managers.</w:t>
            </w:r>
          </w:p>
        </w:tc>
      </w:tr>
      <w:tr w:rsidR="00985CFE" w:rsidRPr="00FD2612" w14:paraId="32B382D3" w14:textId="77777777" w:rsidTr="0000283E">
        <w:tc>
          <w:tcPr>
            <w:cnfStyle w:val="001000000000" w:firstRow="0" w:lastRow="0" w:firstColumn="1" w:lastColumn="0" w:oddVBand="0" w:evenVBand="0" w:oddHBand="0" w:evenHBand="0" w:firstRowFirstColumn="0" w:firstRowLastColumn="0" w:lastRowFirstColumn="0" w:lastRowLastColumn="0"/>
            <w:tcW w:w="1440" w:type="dxa"/>
          </w:tcPr>
          <w:p w14:paraId="53EA230F" w14:textId="77777777" w:rsidR="00985CFE" w:rsidRPr="00FD2612" w:rsidRDefault="00985CFE" w:rsidP="00F87EB7">
            <w:pPr>
              <w:spacing w:after="40"/>
              <w:rPr>
                <w:b w:val="0"/>
                <w:bCs w:val="0"/>
              </w:rPr>
            </w:pPr>
            <w:r w:rsidRPr="00FD2612">
              <w:rPr>
                <w:b w:val="0"/>
                <w:bCs w:val="0"/>
              </w:rPr>
              <w:t>Robotic process automation (RPA)</w:t>
            </w:r>
          </w:p>
        </w:tc>
        <w:tc>
          <w:tcPr>
            <w:tcW w:w="1800" w:type="dxa"/>
          </w:tcPr>
          <w:p w14:paraId="584FD3E2"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Automates repetitive data tasks. Cuts manual workload and reporting errors.</w:t>
            </w:r>
          </w:p>
        </w:tc>
        <w:tc>
          <w:tcPr>
            <w:tcW w:w="2160" w:type="dxa"/>
          </w:tcPr>
          <w:p w14:paraId="0980725A" w14:textId="05E7ECFE" w:rsidR="00985CFE" w:rsidRPr="00FD2612" w:rsidRDefault="00000000" w:rsidP="00F87EB7">
            <w:pPr>
              <w:spacing w:after="40"/>
              <w:cnfStyle w:val="000000000000" w:firstRow="0" w:lastRow="0" w:firstColumn="0" w:lastColumn="0" w:oddVBand="0" w:evenVBand="0" w:oddHBand="0" w:evenHBand="0" w:firstRowFirstColumn="0" w:firstRowLastColumn="0" w:lastRowFirstColumn="0" w:lastRowLastColumn="0"/>
            </w:pPr>
            <w:sdt>
              <w:sdtPr>
                <w:rPr>
                  <w:color w:val="000000"/>
                </w:rPr>
                <w:tag w:val="MENDELEY_CITATION_v3_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"/>
                <w:id w:val="582720422"/>
                <w:placeholder>
                  <w:docPart w:val="1AFE9ECC562A4EF6A027E4C989EC6C3D"/>
                </w:placeholder>
              </w:sdtPr>
              <w:sdtContent>
                <w:r w:rsidR="00225420" w:rsidRPr="00FD2612">
                  <w:rPr>
                    <w:color w:val="000000"/>
                  </w:rPr>
                  <w:t>(T. Santos et al., 2025b; Syed et al., 2020)</w:t>
                </w:r>
              </w:sdtContent>
            </w:sdt>
            <w:r w:rsidR="00985CFE" w:rsidRPr="00FD2612">
              <w:t xml:space="preserve"> showed NHS backlog reductions.</w:t>
            </w:r>
          </w:p>
        </w:tc>
        <w:tc>
          <w:tcPr>
            <w:tcW w:w="1980" w:type="dxa"/>
          </w:tcPr>
          <w:p w14:paraId="1FAF93BB"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Automation failures or script errors.</w:t>
            </w:r>
          </w:p>
        </w:tc>
        <w:tc>
          <w:tcPr>
            <w:tcW w:w="1980" w:type="dxa"/>
          </w:tcPr>
          <w:p w14:paraId="2DC326C8"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Human oversight and documented backup procedures.</w:t>
            </w:r>
          </w:p>
        </w:tc>
      </w:tr>
      <w:tr w:rsidR="00985CFE" w:rsidRPr="00FD2612" w14:paraId="43A6A77C" w14:textId="77777777" w:rsidTr="0000283E">
        <w:tc>
          <w:tcPr>
            <w:cnfStyle w:val="001000000000" w:firstRow="0" w:lastRow="0" w:firstColumn="1" w:lastColumn="0" w:oddVBand="0" w:evenVBand="0" w:oddHBand="0" w:evenHBand="0" w:firstRowFirstColumn="0" w:firstRowLastColumn="0" w:lastRowFirstColumn="0" w:lastRowLastColumn="0"/>
            <w:tcW w:w="1440" w:type="dxa"/>
          </w:tcPr>
          <w:p w14:paraId="2BAEAD06" w14:textId="77777777" w:rsidR="00985CFE" w:rsidRPr="00FD2612" w:rsidRDefault="00985CFE" w:rsidP="00F87EB7">
            <w:pPr>
              <w:spacing w:after="40"/>
              <w:rPr>
                <w:b w:val="0"/>
                <w:bCs w:val="0"/>
              </w:rPr>
            </w:pPr>
            <w:r w:rsidRPr="00FD2612">
              <w:rPr>
                <w:b w:val="0"/>
                <w:bCs w:val="0"/>
              </w:rPr>
              <w:t>Predictive analytics</w:t>
            </w:r>
          </w:p>
        </w:tc>
        <w:tc>
          <w:tcPr>
            <w:tcW w:w="1800" w:type="dxa"/>
          </w:tcPr>
          <w:p w14:paraId="673086E2"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Forecasts demand peaks and backlog risk. Supports proactive resource planning.</w:t>
            </w:r>
          </w:p>
        </w:tc>
        <w:tc>
          <w:tcPr>
            <w:tcW w:w="2160" w:type="dxa"/>
          </w:tcPr>
          <w:p w14:paraId="4BB385C9" w14:textId="77777777" w:rsidR="00985CFE" w:rsidRPr="00FD2612" w:rsidRDefault="00000000" w:rsidP="00F87EB7">
            <w:pPr>
              <w:spacing w:after="40"/>
              <w:cnfStyle w:val="000000000000" w:firstRow="0" w:lastRow="0" w:firstColumn="0" w:lastColumn="0" w:oddVBand="0" w:evenVBand="0" w:oddHBand="0" w:evenHBand="0" w:firstRowFirstColumn="0" w:firstRowLastColumn="0" w:lastRowFirstColumn="0" w:lastRowLastColumn="0"/>
            </w:pPr>
            <w:sdt>
              <w:sdtPr>
                <w:rPr>
                  <w:color w:val="000000"/>
                </w:rPr>
                <w:tag w:val="MENDELEY_CITATION_v3_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"/>
                <w:id w:val="-1833836858"/>
                <w:placeholder>
                  <w:docPart w:val="1AFE9ECC562A4EF6A027E4C989EC6C3D"/>
                </w:placeholder>
              </w:sdtPr>
              <w:sdtContent>
                <w:r w:rsidR="00985CFE" w:rsidRPr="00FD2612">
                  <w:rPr>
                    <w:color w:val="000000"/>
                  </w:rPr>
                  <w:t>(Lukas et al., 2007)</w:t>
                </w:r>
              </w:sdtContent>
            </w:sdt>
            <w:r w:rsidR="00985CFE" w:rsidRPr="00FD2612">
              <w:t xml:space="preserve"> showed improved resource allocation in emergency services.</w:t>
            </w:r>
          </w:p>
        </w:tc>
        <w:tc>
          <w:tcPr>
            <w:tcW w:w="1980" w:type="dxa"/>
          </w:tcPr>
          <w:p w14:paraId="41204942"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Model bias from historical data.</w:t>
            </w:r>
          </w:p>
        </w:tc>
        <w:tc>
          <w:tcPr>
            <w:tcW w:w="1980" w:type="dxa"/>
          </w:tcPr>
          <w:p w14:paraId="0EA74FA2" w14:textId="77777777" w:rsidR="00985CFE" w:rsidRPr="00FD2612" w:rsidRDefault="00985CFE" w:rsidP="00F87EB7">
            <w:pPr>
              <w:spacing w:after="40"/>
              <w:cnfStyle w:val="000000000000" w:firstRow="0" w:lastRow="0" w:firstColumn="0" w:lastColumn="0" w:oddVBand="0" w:evenVBand="0" w:oddHBand="0" w:evenHBand="0" w:firstRowFirstColumn="0" w:firstRowLastColumn="0" w:lastRowFirstColumn="0" w:lastRowLastColumn="0"/>
            </w:pPr>
            <w:r w:rsidRPr="00FD2612">
              <w:t>Regular recalibration and review cycles.</w:t>
            </w:r>
          </w:p>
        </w:tc>
      </w:tr>
    </w:tbl>
    <w:p w14:paraId="6B740B46" w14:textId="77777777" w:rsidR="00985CFE" w:rsidRPr="00FD2612" w:rsidRDefault="00985CFE" w:rsidP="00F87EB7">
      <w:pPr>
        <w:spacing w:after="160"/>
      </w:pPr>
    </w:p>
    <w:p w14:paraId="5DE1645B" w14:textId="77777777" w:rsidR="00985CFE" w:rsidRPr="007E2953" w:rsidRDefault="00985CFE" w:rsidP="00F87EB7">
      <w:pPr>
        <w:spacing w:after="180"/>
      </w:pPr>
      <w:r w:rsidRPr="007E2953">
        <w:t>These tools work as a cycle. Process mining identifies where the problems are. Dashboards make those problems visible to the people who can act on them. RPA removes the administrative burden that causes delays. Predictive analytics allows planning before problems arrive. Used on their own, each tool has limited value. Together, they support ongoing operational improvement.</w:t>
      </w:r>
    </w:p>
    <w:p w14:paraId="2AD3CE80" w14:textId="77777777" w:rsidR="00985CFE" w:rsidRPr="007E2953" w:rsidRDefault="00985CFE" w:rsidP="00F87EB7">
      <w:pPr>
        <w:spacing w:after="180"/>
      </w:pPr>
      <w:r w:rsidRPr="007E2953">
        <w:t xml:space="preserve">Process mining must come first. Without an accurate picture of current workflows, it is not possible to know which processes to redesign, which metrics to show on dashboards, or which tasks to automate. Deploying technology before building this </w:t>
      </w:r>
      <w:r w:rsidRPr="007E2953">
        <w:lastRenderedPageBreak/>
        <w:t>evidence base is a common mistake in NHS improvement. It leads to automating existing problems rather than fixing them.</w:t>
      </w:r>
    </w:p>
    <w:p w14:paraId="453D2274" w14:textId="77777777" w:rsidR="00985CFE" w:rsidRPr="007E2953" w:rsidRDefault="00985CFE" w:rsidP="00F87EB7">
      <w:pPr>
        <w:spacing w:after="180"/>
      </w:pPr>
    </w:p>
    <w:p w14:paraId="4EBA8CDC" w14:textId="77777777" w:rsidR="00225420" w:rsidRPr="007E2953" w:rsidRDefault="00225420" w:rsidP="00F87EB7">
      <w:pPr>
        <w:spacing w:after="180"/>
      </w:pPr>
    </w:p>
    <w:p w14:paraId="44C00DFD" w14:textId="77777777" w:rsidR="00225420" w:rsidRPr="007E2953" w:rsidRDefault="00225420" w:rsidP="00F87EB7">
      <w:pPr>
        <w:spacing w:after="180"/>
      </w:pPr>
    </w:p>
    <w:p w14:paraId="7B2697FB" w14:textId="77777777" w:rsidR="00225420" w:rsidRPr="007E2953" w:rsidRDefault="00225420" w:rsidP="00F87EB7">
      <w:pPr>
        <w:spacing w:after="180"/>
      </w:pPr>
    </w:p>
    <w:p w14:paraId="57F8DB42" w14:textId="77777777" w:rsidR="00225420" w:rsidRPr="007E2953" w:rsidRDefault="00225420" w:rsidP="00F87EB7">
      <w:pPr>
        <w:spacing w:after="180"/>
      </w:pPr>
    </w:p>
    <w:p w14:paraId="347C9A1A" w14:textId="77777777" w:rsidR="00225420" w:rsidRPr="007E2953" w:rsidRDefault="00000000" w:rsidP="00F87EB7">
      <w:pPr>
        <w:spacing w:after="180"/>
        <w:rPr>
          <w:color w:val="1F3864"/>
          <w:sz w:val="32"/>
          <w:szCs w:val="32"/>
        </w:rPr>
      </w:pPr>
      <w:r w:rsidRPr="007E2953">
        <w:rPr>
          <w:color w:val="1F3864"/>
          <w:sz w:val="32"/>
          <w:szCs w:val="32"/>
        </w:rPr>
        <w:t>Discussion</w:t>
      </w:r>
    </w:p>
    <w:p w14:paraId="42FE4636" w14:textId="5BD587BC" w:rsidR="00B32276" w:rsidRPr="007E2953" w:rsidRDefault="00B32276" w:rsidP="00F87EB7">
      <w:pPr>
        <w:spacing w:after="180"/>
      </w:pPr>
      <w:r w:rsidRPr="007E2953">
        <w:t xml:space="preserve">The Discussion covers risks, stakeholder engagement, future </w:t>
      </w:r>
      <w:r w:rsidR="00F87EB7" w:rsidRPr="007E2953">
        <w:t>opportunities,</w:t>
      </w:r>
      <w:r w:rsidRPr="007E2953">
        <w:t xml:space="preserve"> and limitations.</w:t>
      </w:r>
    </w:p>
    <w:p w14:paraId="332C83A2" w14:textId="508D67D7" w:rsidR="00F87EB7" w:rsidRPr="00F87EB7" w:rsidRDefault="00000000" w:rsidP="00F87EB7">
      <w:pPr>
        <w:pStyle w:val="Heading2"/>
        <w:rPr>
          <w:b w:val="0"/>
          <w:bCs w:val="0"/>
          <w:sz w:val="24"/>
          <w:szCs w:val="24"/>
        </w:rPr>
      </w:pPr>
      <w:r w:rsidRPr="007E2953">
        <w:rPr>
          <w:b w:val="0"/>
          <w:bCs w:val="0"/>
        </w:rPr>
        <w:t>Risks and Barriers</w:t>
      </w:r>
      <w:r w:rsidR="00E32477" w:rsidRPr="007E2953">
        <w:rPr>
          <w:b w:val="0"/>
          <w:bCs w:val="0"/>
        </w:rPr>
        <w:br/>
      </w:r>
    </w:p>
    <w:p w14:paraId="648739C5" w14:textId="30114A51" w:rsidR="00F87EB7" w:rsidRPr="00F87EB7" w:rsidRDefault="00B00B10" w:rsidP="00F87EB7">
      <w:pPr>
        <w:spacing w:after="180"/>
      </w:pPr>
      <w:r w:rsidRPr="00F87EB7">
        <w:t xml:space="preserve">As highlighted in Table 2. Each digital tool in the project has some risks that need managing. Process mining looks at real workflow data to find delays and bottlenecks </w:t>
      </w:r>
      <w:sdt>
        <w:sdtPr>
          <w:rPr>
            <w:color w:val="000000"/>
          </w:rPr>
          <w:tag w:val="MENDELEY_CITATION_v3_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"/>
          <w:id w:val="996535038"/>
          <w:placeholder>
            <w:docPart w:val="67BB3A50E31E4ED081195470D7F2ECBB"/>
          </w:placeholder>
        </w:sdtPr>
        <w:sdtContent>
          <w:r w:rsidRPr="00F87EB7">
            <w:rPr>
              <w:rFonts w:eastAsia="Times New Roman"/>
              <w:color w:val="000000"/>
            </w:rPr>
            <w:t>(Martin et al., 2022a; Rojas, Munoz-Gama, &amp; Sepulveda, 2016; A. Santos et al., 2025; van der Aalst, 2016)</w:t>
          </w:r>
        </w:sdtContent>
      </w:sdt>
      <w:r w:rsidRPr="00F87EB7">
        <w:t xml:space="preserve">. It only works well if the data is clean and complete, so clear entry rules are important. Real-time dashboards show live performance information to managers </w:t>
      </w:r>
      <w:sdt>
        <w:sdtPr>
          <w:rPr>
            <w:color w:val="000000"/>
          </w:rPr>
          <w:tag w:val="MENDELEY_CITATION_v3_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"/>
          <w:id w:val="-1349175018"/>
          <w:placeholder>
            <w:docPart w:val="67BB3A50E31E4ED081195470D7F2ECBB"/>
          </w:placeholder>
        </w:sdtPr>
        <w:sdtContent>
          <w:r w:rsidRPr="00F87EB7">
            <w:rPr>
              <w:rFonts w:eastAsia="Times New Roman"/>
              <w:color w:val="000000"/>
            </w:rPr>
            <w:t>(Dowding &amp; others, 2021; Sethi &amp; others, 2024; Spangler &amp; Blomberg, 2025)</w:t>
          </w:r>
        </w:sdtContent>
      </w:sdt>
      <w:r w:rsidRPr="00F87EB7">
        <w:t xml:space="preserve">. They help teams act faster, but showing too many metrics can cause alert fatigue. Dashboards should focus on key measures and be designed with staff. Robotic process automation (RPA) manages repetitive data tasks and reduces manual work </w:t>
      </w:r>
      <w:sdt>
        <w:sdtPr>
          <w:rPr>
            <w:color w:val="000000"/>
          </w:rPr>
          <w:tag w:val="MENDELEY_CITATION_v3_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"/>
          <w:id w:val="-1456394945"/>
          <w:placeholder>
            <w:docPart w:val="67BB3A50E31E4ED081195470D7F2ECBB"/>
          </w:placeholder>
        </w:sdtPr>
        <w:sdtContent>
          <w:r w:rsidRPr="00F87EB7">
            <w:rPr>
              <w:rFonts w:eastAsia="Times New Roman"/>
              <w:color w:val="000000"/>
            </w:rPr>
            <w:t>(A. Santos et al., 2025; Syed &amp; others, 2020)</w:t>
          </w:r>
        </w:sdtContent>
      </w:sdt>
      <w:r w:rsidRPr="00F87EB7">
        <w:t xml:space="preserve">. It can fail if scripts have errors, so human checks and backup plans are needed. Predictive analytics forecasts demand and potential backlogs </w:t>
      </w:r>
      <w:sdt>
        <w:sdtPr>
          <w:rPr>
            <w:color w:val="000000"/>
          </w:rPr>
          <w:tag w:val="MENDELEY_CITATION_v3_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"/>
          <w:id w:val="840277648"/>
          <w:placeholder>
            <w:docPart w:val="67BB3A50E31E4ED081195470D7F2ECBB"/>
          </w:placeholder>
        </w:sdtPr>
        <w:sdtContent>
          <w:r w:rsidRPr="00F87EB7">
            <w:rPr>
              <w:color w:val="000000"/>
            </w:rPr>
            <w:t>(Lukas et al., 2007).</w:t>
          </w:r>
        </w:sdtContent>
      </w:sdt>
      <w:r w:rsidRPr="00F87EB7">
        <w:t xml:space="preserve"> It can be biased if based on old data, so models must be reviewed and updated regularly.</w:t>
      </w:r>
      <w:r w:rsidR="00E32477" w:rsidRPr="00F87EB7">
        <w:br/>
      </w:r>
      <w:r w:rsidR="00E32477" w:rsidRPr="00F87EB7">
        <w:br/>
      </w:r>
      <w:r w:rsidR="00F87EB7" w:rsidRPr="00F87EB7">
        <w:t>Staff resistance is common, as new digital systems can feel like extra work without improving care</w:t>
      </w:r>
      <w:r w:rsidR="00FC3E77">
        <w:t xml:space="preserve"> </w:t>
      </w:r>
      <w:sdt>
        <w:sdtPr>
          <w:rPr>
            <w:color w:val="000000"/>
          </w:rPr>
          <w:tag w:val="MENDELEY_CITATION_v3_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"/>
          <w:id w:val="-231701691"/>
          <w:placeholder>
            <w:docPart w:val="DefaultPlaceholder_-1854013440"/>
          </w:placeholder>
        </w:sdtPr>
        <w:sdtContent>
          <w:r w:rsidR="00FC3E77">
            <w:rPr>
              <w:color w:val="000000"/>
            </w:rPr>
            <w:t xml:space="preserve"> </w:t>
          </w:r>
          <w:r w:rsidR="00E32477" w:rsidRPr="00F87EB7">
            <w:rPr>
              <w:color w:val="000000"/>
            </w:rPr>
            <w:t>(Damschroder et al., 2009, 2022)</w:t>
          </w:r>
          <w:r w:rsidR="00FC3E77">
            <w:rPr>
              <w:color w:val="000000"/>
            </w:rPr>
            <w:t>.</w:t>
          </w:r>
        </w:sdtContent>
      </w:sdt>
      <w:r w:rsidRPr="00F87EB7">
        <w:t xml:space="preserve"> </w:t>
      </w:r>
      <w:r w:rsidR="00F87EB7" w:rsidRPr="00F87EB7">
        <w:t>The best way to reduce resistance is to involve frontline workers in designing the systems from the start, rather than just asking for feedback on a finished product.</w:t>
      </w:r>
    </w:p>
    <w:p w14:paraId="32C02D0F" w14:textId="77777777" w:rsidR="00F87EB7" w:rsidRPr="00F87EB7" w:rsidRDefault="00F87EB7" w:rsidP="00F87EB7">
      <w:pPr>
        <w:spacing w:after="180"/>
      </w:pPr>
      <w:r w:rsidRPr="00F87EB7">
        <w:t>Technical integration with legacy systems is also challenging. NHS systems are often old and fragmented, so connecting new tools to dispatch and hospital records takes time and skilled support. Agile iteration helps identify issues early, but realistic timelines and dedicated resources are essential.</w:t>
      </w:r>
    </w:p>
    <w:p w14:paraId="0A0EEAA9" w14:textId="118D60E8" w:rsidR="00D94920" w:rsidRPr="007E2953" w:rsidRDefault="00000000" w:rsidP="00F87EB7">
      <w:pPr>
        <w:spacing w:after="180"/>
      </w:pPr>
      <w:r w:rsidRPr="007E2953">
        <w:rPr>
          <w:color w:val="2E75B6"/>
        </w:rPr>
        <w:t>Stakeholder Engagement</w:t>
      </w:r>
    </w:p>
    <w:p w14:paraId="794D0E0A" w14:textId="73656166" w:rsidR="00D94920" w:rsidRPr="007E2953" w:rsidRDefault="00000000" w:rsidP="00F87EB7">
      <w:pPr>
        <w:spacing w:after="180"/>
      </w:pPr>
      <w:r w:rsidRPr="007E2953">
        <w:t xml:space="preserve">Good engagement is ongoing, not a single event. Frontline clinicians and call handlers understand daily operational problems in detail. Structured interviews and observation </w:t>
      </w:r>
      <w:r w:rsidRPr="007E2953">
        <w:lastRenderedPageBreak/>
        <w:t>during the Define and Measure phases are needed to capture it</w:t>
      </w:r>
      <w:r w:rsidR="00FC3E77">
        <w:t xml:space="preserve"> </w:t>
      </w:r>
      <w:sdt>
        <w:sdtPr>
          <w:rPr>
            <w:color w:val="000000"/>
          </w:rPr>
          <w:tag w:val="MENDELEY_CITATION_v3_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iw0XV19LCJET0kiOiIxMC4yMTc0LzE4NzQ0MzExMDEwMDQwMTAyMTQiLCJJU1NOIjoiMTg3NC00MzExIiwiUE1JRCI6IjIxNjAzMjgwIiwiVVJMIjoiaHR0cHM6Ly9wbWMubmNiaS5ubG0ubmloLmdvdi9hcnRpY2xlcy9QTUMzMDk2OTg2LyIsImlzc3VlZCI6eyJkYXRlLXBhcnRzIjpbWzIwMTAsNCw1XV19LCJwYWdlIjoiMjE0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"/>
          <w:id w:val="-748886724"/>
          <w:placeholder>
            <w:docPart w:val="DefaultPlaceholder_-1854013440"/>
          </w:placeholder>
        </w:sdtPr>
        <w:sdtContent>
          <w:r w:rsidR="00E32477" w:rsidRPr="007E2953">
            <w:rPr>
              <w:rFonts w:eastAsia="Times New Roman"/>
              <w:color w:val="000000"/>
            </w:rPr>
            <w:t>(Scott &amp; Briggs, 2009, 2010)</w:t>
          </w:r>
          <w:r w:rsidR="00FC3E77">
            <w:rPr>
              <w:rFonts w:eastAsia="Times New Roman"/>
              <w:color w:val="000000"/>
            </w:rPr>
            <w:t>.</w:t>
          </w:r>
        </w:sdtContent>
      </w:sdt>
    </w:p>
    <w:p w14:paraId="1C207BC3" w14:textId="13567AF2" w:rsidR="00D94920" w:rsidRPr="007E2953" w:rsidRDefault="00000000" w:rsidP="00F87EB7">
      <w:pPr>
        <w:spacing w:after="180"/>
      </w:pPr>
      <w:r w:rsidRPr="007E2953">
        <w:t>Operational managers put changes into practice and keep them running. If they do not understand why a process has changed or how to use a new tool, consistency will be low. Training must be part of the project plan from the start, not added at the end. Executive leaders must provide visible sponsorship. Improvement projects without senior support tend to stall when they hit resistance or competing priorities</w:t>
      </w:r>
      <w:r w:rsidR="00FC3E77">
        <w:t xml:space="preserve"> </w:t>
      </w:r>
      <w:sdt>
        <w:sdtPr>
          <w:rPr>
            <w:color w:val="000000"/>
          </w:rPr>
          <w:tag w:val="MENDELEY_CITATION_v3_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"/>
          <w:id w:val="-822743"/>
          <w:placeholder>
            <w:docPart w:val="DefaultPlaceholder_-1854013440"/>
          </w:placeholder>
        </w:sdtPr>
        <w:sdtContent>
          <w:r w:rsidR="00E32477" w:rsidRPr="007E2953">
            <w:rPr>
              <w:rFonts w:eastAsia="Times New Roman"/>
              <w:color w:val="000000"/>
            </w:rPr>
            <w:t>(</w:t>
          </w:r>
          <w:r w:rsidR="00E32477" w:rsidRPr="007E2953">
            <w:rPr>
              <w:rFonts w:eastAsia="Times New Roman"/>
              <w:i/>
              <w:iCs/>
              <w:color w:val="000000"/>
            </w:rPr>
            <w:t>The Handbook of Quality and Service Improvement Tools Institute for Innovation and Improvement</w:t>
          </w:r>
          <w:r w:rsidR="00E32477" w:rsidRPr="007E2953">
            <w:rPr>
              <w:rFonts w:eastAsia="Times New Roman"/>
              <w:color w:val="000000"/>
            </w:rPr>
            <w:t>, n.d.)</w:t>
          </w:r>
          <w:r w:rsidR="00FC3E77">
            <w:rPr>
              <w:rFonts w:eastAsia="Times New Roman"/>
              <w:color w:val="000000"/>
            </w:rPr>
            <w:t>.</w:t>
          </w:r>
        </w:sdtContent>
      </w:sdt>
    </w:p>
    <w:p w14:paraId="2538B17F" w14:textId="3A0E124F" w:rsidR="00D94920" w:rsidRDefault="00E32477" w:rsidP="00F87EB7">
      <w:pPr>
        <w:pStyle w:val="Heading2"/>
        <w:rPr>
          <w:b w:val="0"/>
          <w:bCs w:val="0"/>
          <w:sz w:val="24"/>
          <w:szCs w:val="24"/>
        </w:rPr>
      </w:pPr>
      <w:r w:rsidRPr="007E2953">
        <w:rPr>
          <w:b w:val="0"/>
          <w:bCs w:val="0"/>
          <w:sz w:val="24"/>
          <w:szCs w:val="24"/>
        </w:rPr>
        <w:t>Future Opportunities</w:t>
      </w:r>
    </w:p>
    <w:p w14:paraId="6B3F93BD" w14:textId="26D23FE7" w:rsidR="00B00B10" w:rsidRPr="00B00B10" w:rsidRDefault="00B00B10" w:rsidP="00B00B10">
      <w:pPr>
        <w:spacing w:after="180"/>
      </w:pPr>
      <w:r>
        <w:t>I</w:t>
      </w:r>
      <w:r w:rsidRPr="00B00B10">
        <w:t>f the project succeeds, further improvements are possible. Linking operational data to clinical outcomes is key, as most emergency service metrics focus only on processes like handover times, not patient care. Advanced process mining and predictive analytics could support equipment, staffing, training, and real-time decisions. Patient experience data could also be combined with operational metrics for a fuller view of service quality. However, this depends on having clean data, standardised processes, and strong analytical capacity first. Building this foundation ensures future tools add real value and help WAST measure both efficiency and patient outcomes accurately.</w:t>
      </w:r>
    </w:p>
    <w:p w14:paraId="1EA1B80D" w14:textId="77777777" w:rsidR="00D94920" w:rsidRPr="007E2953" w:rsidRDefault="00000000" w:rsidP="00F87EB7">
      <w:pPr>
        <w:pStyle w:val="Heading2"/>
        <w:rPr>
          <w:b w:val="0"/>
          <w:bCs w:val="0"/>
          <w:sz w:val="24"/>
          <w:szCs w:val="24"/>
        </w:rPr>
      </w:pPr>
      <w:r w:rsidRPr="007E2953">
        <w:rPr>
          <w:b w:val="0"/>
          <w:bCs w:val="0"/>
          <w:sz w:val="24"/>
          <w:szCs w:val="24"/>
        </w:rPr>
        <w:t>Limitations</w:t>
      </w:r>
    </w:p>
    <w:p w14:paraId="3D1E974D" w14:textId="4CDB868C" w:rsidR="00D94920" w:rsidRPr="007E2953" w:rsidRDefault="00000000" w:rsidP="00F87EB7">
      <w:pPr>
        <w:spacing w:after="180"/>
      </w:pPr>
      <w:r w:rsidRPr="007E2953">
        <w:t xml:space="preserve">This essay proposes an improvement initiative without access to the full detail of WAST's current systems, staffing arrangements or contractual constraints. Some assumptions about technical feasibility may prove wrong in practice. Evidence from comparable NHS organisations, including </w:t>
      </w:r>
      <w:sdt>
        <w:sdtPr>
          <w:rPr>
            <w:color w:val="000000"/>
          </w:rPr>
          <w:tag w:val="MENDELEY_CITATION_v3_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"/>
          <w:id w:val="-151604333"/>
          <w:placeholder>
            <w:docPart w:val="DefaultPlaceholder_-1854013440"/>
          </w:placeholder>
        </w:sdtPr>
        <w:sdtContent>
          <w:r w:rsidR="00985CFE" w:rsidRPr="007E2953">
            <w:rPr>
              <w:color w:val="000000"/>
            </w:rPr>
            <w:t>T. Santos et al. (2025)</w:t>
          </w:r>
        </w:sdtContent>
      </w:sdt>
      <w:r w:rsidRPr="007E2953">
        <w:t xml:space="preserve"> and </w:t>
      </w:r>
      <w:sdt>
        <w:sdtPr>
          <w:rPr>
            <w:color w:val="000000"/>
          </w:rPr>
          <w:tag w:val="MENDELEY_CITATION_v3_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"/>
          <w:id w:val="1453594616"/>
          <w:placeholder>
            <w:docPart w:val="DefaultPlaceholder_-1854013440"/>
          </w:placeholder>
        </w:sdtPr>
        <w:sdtContent>
          <w:r w:rsidR="00985CFE" w:rsidRPr="007E2953">
            <w:rPr>
              <w:rFonts w:eastAsia="Times New Roman"/>
              <w:color w:val="000000"/>
            </w:rPr>
            <w:t>Spangler &amp; Blomberg</w:t>
          </w:r>
        </w:sdtContent>
      </w:sdt>
      <w:r w:rsidRPr="007E2953">
        <w:t xml:space="preserve"> (2025), supports the potential of this approach. But it does not guarantee the same results will transfer. Context matters. The culture of WAST, the condition of its digital infrastructure and the dynamics of Welsh NHS governance will all shape outcomes in ways that cannot be fully anticipated from the outside.</w:t>
      </w:r>
    </w:p>
    <w:p w14:paraId="599F30E0" w14:textId="77777777" w:rsidR="00D94920" w:rsidRPr="007E2953" w:rsidRDefault="00000000" w:rsidP="00F87EB7">
      <w:pPr>
        <w:pStyle w:val="Heading1"/>
      </w:pPr>
      <w:r w:rsidRPr="007E2953">
        <w:t>Conclusion</w:t>
      </w:r>
    </w:p>
    <w:p w14:paraId="4B22DB4A" w14:textId="7C8A4386" w:rsidR="00D94920" w:rsidRPr="007E2953" w:rsidRDefault="00000000" w:rsidP="00F87EB7">
      <w:pPr>
        <w:spacing w:after="180"/>
      </w:pPr>
      <w:r w:rsidRPr="007E2953">
        <w:t xml:space="preserve">WAST has a growing backlog of open incidents. Cases are being raised and not resolved. The same failures are happening again because the first ones were never properly closed. Behind that backlog is one systemic problem. The Trust does not have the infrastructure to investigate incidents quickly, learn from them and prevent them from recurring. Handover delays, fragmented </w:t>
      </w:r>
      <w:r w:rsidR="00225420" w:rsidRPr="007E2953">
        <w:t>data,</w:t>
      </w:r>
      <w:r w:rsidRPr="007E2953">
        <w:t xml:space="preserve"> and poor reporting quality all feed into this. None of them can be fixed in isolation. The response needs to address the </w:t>
      </w:r>
      <w:r w:rsidR="00225420" w:rsidRPr="007E2953">
        <w:t>system</w:t>
      </w:r>
      <w:r w:rsidRPr="007E2953">
        <w:t>.</w:t>
      </w:r>
    </w:p>
    <w:p w14:paraId="13437E87" w14:textId="562D0F70" w:rsidR="00D94920" w:rsidRPr="007E2953" w:rsidRDefault="00000000" w:rsidP="00F87EB7">
      <w:pPr>
        <w:spacing w:after="180"/>
      </w:pPr>
      <w:r w:rsidRPr="007E2953">
        <w:t xml:space="preserve">This essay has argued that a hybrid </w:t>
      </w:r>
      <w:r w:rsidR="00F87EB7" w:rsidRPr="007E2953">
        <w:t xml:space="preserve">Lean Six Sigma </w:t>
      </w:r>
      <w:r w:rsidRPr="007E2953">
        <w:t xml:space="preserve">approach, supported by process mining, real-time dashboards, RPA and predictive analytics, offers the most appropriate path forward. </w:t>
      </w:r>
      <w:r w:rsidR="00F87EB7" w:rsidRPr="007E2953">
        <w:t xml:space="preserve">Lean Six Sigma </w:t>
      </w:r>
      <w:r w:rsidRPr="007E2953">
        <w:t xml:space="preserve">was chosen because it is structured, data-driven and built for operational improvement at scale. PDSA is too limited for a project of this </w:t>
      </w:r>
      <w:r w:rsidRPr="007E2953">
        <w:lastRenderedPageBreak/>
        <w:t xml:space="preserve">complexity. PRINCE2 provides governance but not improvement tools. The agile hybrid addresses </w:t>
      </w:r>
      <w:r w:rsidR="00F87EB7" w:rsidRPr="007E2953">
        <w:t xml:space="preserve">Lean Six Sigma </w:t>
      </w:r>
      <w:r w:rsidRPr="007E2953">
        <w:t>'s limitations in dynamic healthcare environments.</w:t>
      </w:r>
    </w:p>
    <w:p w14:paraId="1F59AFF3" w14:textId="77777777" w:rsidR="00D94920" w:rsidRPr="007E2953" w:rsidRDefault="00000000" w:rsidP="00F87EB7">
      <w:pPr>
        <w:spacing w:after="180"/>
      </w:pPr>
      <w:r w:rsidRPr="007E2953">
        <w:t>Technology alone is not enough. Lasting improvement also needs genuine staff engagement, attention to data culture, careful workflow redesign and committed leadership. These things are harder to achieve than deploying a dashboard. They are also more important. Without them, even well-designed tools will fail to deliver change that lasts.</w:t>
      </w:r>
    </w:p>
    <w:p w14:paraId="4EBFCBE0" w14:textId="77777777" w:rsidR="00D94920" w:rsidRPr="007E2953" w:rsidRDefault="00000000" w:rsidP="00F87EB7">
      <w:pPr>
        <w:spacing w:after="180"/>
      </w:pPr>
      <w:r w:rsidRPr="007E2953">
        <w:t>The goal of this project is practical. It is to help WAST see its processes more clearly, act on what it learns and build the capacity to keep improving. That is achievable. More importantly, it is directly connected to safer and more reliable care for the people of Wales.</w:t>
      </w:r>
    </w:p>
    <w:p w14:paraId="4F3E5FA9" w14:textId="77777777" w:rsidR="00DD494F" w:rsidRPr="00985CFE" w:rsidRDefault="00000000" w:rsidP="00F87EB7">
      <w:pPr>
        <w:autoSpaceDE w:val="0"/>
        <w:autoSpaceDN w:val="0"/>
        <w:ind w:left="480" w:hanging="480"/>
        <w:divId w:val="819074299"/>
        <w:rPr>
          <w:color w:val="1F3864"/>
          <w:sz w:val="32"/>
        </w:rPr>
      </w:pPr>
      <w:r w:rsidRPr="00985CFE">
        <w:rPr>
          <w:color w:val="1F3864"/>
          <w:sz w:val="32"/>
          <w:szCs w:val="32"/>
        </w:rPr>
        <w:t>References</w:t>
      </w:r>
      <w:r w:rsidR="00DD494F" w:rsidRPr="00985CFE">
        <w:rPr>
          <w:color w:val="1F3864"/>
          <w:sz w:val="32"/>
          <w:szCs w:val="32"/>
        </w:rPr>
        <w:br/>
      </w:r>
    </w:p>
    <w:sdt>
      <w:sdtPr>
        <w:rPr>
          <w:b/>
          <w:bCs/>
          <w:color w:val="000000"/>
          <w:sz w:val="20"/>
          <w:szCs w:val="20"/>
        </w:rPr>
        <w:tag w:val="MENDELEY_BIBLIOGRAPHY"/>
        <w:id w:val="889614383"/>
        <w:placeholder>
          <w:docPart w:val="DefaultPlaceholder_-1854013440"/>
        </w:placeholder>
      </w:sdtPr>
      <w:sdtContent>
        <w:p w14:paraId="40057C63" w14:textId="552C7FD4" w:rsidR="00AE2B1C" w:rsidRDefault="00AE2B1C" w:rsidP="00F87EB7">
          <w:pPr>
            <w:autoSpaceDE w:val="0"/>
            <w:autoSpaceDN w:val="0"/>
            <w:ind w:hanging="480"/>
            <w:divId w:val="1261720205"/>
            <w:rPr>
              <w:rFonts w:eastAsia="Times New Roman"/>
              <w:color w:val="000000"/>
              <w:sz w:val="20"/>
              <w:szCs w:val="20"/>
            </w:rPr>
          </w:pPr>
          <w:r w:rsidRPr="00225420">
            <w:rPr>
              <w:rFonts w:eastAsia="Times New Roman"/>
              <w:i/>
              <w:iCs/>
              <w:color w:val="000000"/>
              <w:sz w:val="20"/>
              <w:szCs w:val="20"/>
            </w:rPr>
            <w:t>About Us - Welsh Ambulance Services University NHS Trust</w:t>
          </w:r>
          <w:r w:rsidRPr="00225420">
            <w:rPr>
              <w:rFonts w:eastAsia="Times New Roman"/>
              <w:color w:val="000000"/>
              <w:sz w:val="20"/>
              <w:szCs w:val="20"/>
            </w:rPr>
            <w:t>. (n.d.). Retrieved March</w:t>
          </w:r>
          <w:r w:rsidR="00574FF6">
            <w:rPr>
              <w:rFonts w:eastAsia="Times New Roman"/>
              <w:color w:val="000000"/>
              <w:sz w:val="20"/>
              <w:szCs w:val="20"/>
            </w:rPr>
            <w:t xml:space="preserve"> 1</w:t>
          </w:r>
          <w:r w:rsidRPr="00225420">
            <w:rPr>
              <w:rFonts w:eastAsia="Times New Roman"/>
              <w:color w:val="000000"/>
              <w:sz w:val="20"/>
              <w:szCs w:val="20"/>
            </w:rPr>
            <w:t xml:space="preserve">, 2026, from </w:t>
          </w:r>
          <w:hyperlink r:id="rId8" w:history="1">
            <w:r w:rsidR="00744A84" w:rsidRPr="00217C6C">
              <w:rPr>
                <w:rStyle w:val="Hyperlink"/>
                <w:rFonts w:eastAsia="Times New Roman"/>
                <w:sz w:val="20"/>
                <w:szCs w:val="20"/>
              </w:rPr>
              <w:t>https://ambulance.nhs.wales/about-us/</w:t>
            </w:r>
          </w:hyperlink>
        </w:p>
        <w:p w14:paraId="35E2AED7" w14:textId="77777777" w:rsidR="00744A84" w:rsidRPr="00225420" w:rsidRDefault="00744A84" w:rsidP="00F87EB7">
          <w:pPr>
            <w:autoSpaceDE w:val="0"/>
            <w:autoSpaceDN w:val="0"/>
            <w:ind w:hanging="480"/>
            <w:divId w:val="1261720205"/>
            <w:rPr>
              <w:rFonts w:eastAsia="Times New Roman"/>
              <w:color w:val="000000"/>
              <w:sz w:val="20"/>
              <w:szCs w:val="20"/>
            </w:rPr>
          </w:pPr>
        </w:p>
        <w:p w14:paraId="2D81B3DD" w14:textId="4141361E" w:rsidR="00AE2B1C" w:rsidRDefault="00AE2B1C" w:rsidP="00F87EB7">
          <w:pPr>
            <w:autoSpaceDE w:val="0"/>
            <w:autoSpaceDN w:val="0"/>
            <w:ind w:hanging="480"/>
            <w:divId w:val="1374505603"/>
            <w:rPr>
              <w:rFonts w:eastAsia="Times New Roman"/>
              <w:color w:val="000000"/>
              <w:sz w:val="20"/>
              <w:szCs w:val="20"/>
            </w:rPr>
          </w:pPr>
          <w:r w:rsidRPr="00225420">
            <w:rPr>
              <w:rFonts w:eastAsia="Times New Roman"/>
              <w:color w:val="000000"/>
              <w:sz w:val="20"/>
              <w:szCs w:val="20"/>
            </w:rPr>
            <w:t xml:space="preserve">Braithwaite, J., &amp; others. (2021). Complexity science in healthcare: aspirations, approaches, applications and accomplishments. </w:t>
          </w:r>
          <w:r w:rsidRPr="00225420">
            <w:rPr>
              <w:rFonts w:eastAsia="Times New Roman"/>
              <w:i/>
              <w:iCs/>
              <w:color w:val="000000"/>
              <w:sz w:val="20"/>
              <w:szCs w:val="20"/>
            </w:rPr>
            <w:t>BMJ Quality &amp; Safety</w:t>
          </w:r>
          <w:r w:rsidRPr="00225420">
            <w:rPr>
              <w:rFonts w:eastAsia="Times New Roman"/>
              <w:color w:val="000000"/>
              <w:sz w:val="20"/>
              <w:szCs w:val="20"/>
            </w:rPr>
            <w:t xml:space="preserve">, </w:t>
          </w:r>
          <w:r w:rsidRPr="00225420">
            <w:rPr>
              <w:rFonts w:eastAsia="Times New Roman"/>
              <w:i/>
              <w:iCs/>
              <w:color w:val="000000"/>
              <w:sz w:val="20"/>
              <w:szCs w:val="20"/>
            </w:rPr>
            <w:t>30</w:t>
          </w:r>
          <w:r w:rsidRPr="00225420">
            <w:rPr>
              <w:rFonts w:eastAsia="Times New Roman"/>
              <w:color w:val="000000"/>
              <w:sz w:val="20"/>
              <w:szCs w:val="20"/>
            </w:rPr>
            <w:t xml:space="preserve">(8), 620–628. </w:t>
          </w:r>
          <w:hyperlink r:id="rId9" w:history="1">
            <w:r w:rsidR="00744A84" w:rsidRPr="00217C6C">
              <w:rPr>
                <w:rStyle w:val="Hyperlink"/>
                <w:rFonts w:eastAsia="Times New Roman"/>
                <w:sz w:val="20"/>
                <w:szCs w:val="20"/>
              </w:rPr>
              <w:t>https://doi.org/10.1136/bmjqs-2020-012877</w:t>
            </w:r>
          </w:hyperlink>
        </w:p>
        <w:p w14:paraId="6A9C47C7" w14:textId="77777777" w:rsidR="00744A84" w:rsidRPr="00225420" w:rsidRDefault="00744A84" w:rsidP="00F87EB7">
          <w:pPr>
            <w:autoSpaceDE w:val="0"/>
            <w:autoSpaceDN w:val="0"/>
            <w:ind w:hanging="480"/>
            <w:divId w:val="1374505603"/>
            <w:rPr>
              <w:rFonts w:eastAsia="Times New Roman"/>
              <w:color w:val="000000"/>
              <w:sz w:val="20"/>
              <w:szCs w:val="20"/>
            </w:rPr>
          </w:pPr>
        </w:p>
        <w:p w14:paraId="63DDED37" w14:textId="7C06B974" w:rsidR="00AE2B1C" w:rsidRDefault="00AE2B1C" w:rsidP="00F87EB7">
          <w:pPr>
            <w:autoSpaceDE w:val="0"/>
            <w:autoSpaceDN w:val="0"/>
            <w:ind w:hanging="480"/>
            <w:divId w:val="1502697376"/>
            <w:rPr>
              <w:rFonts w:eastAsia="Times New Roman"/>
              <w:color w:val="000000"/>
              <w:sz w:val="20"/>
              <w:szCs w:val="20"/>
            </w:rPr>
          </w:pPr>
          <w:r w:rsidRPr="00225420">
            <w:rPr>
              <w:rFonts w:eastAsia="Times New Roman"/>
              <w:color w:val="000000"/>
              <w:sz w:val="20"/>
              <w:szCs w:val="20"/>
            </w:rPr>
            <w:t xml:space="preserve">Dixon-Woods, M., McNicol, S., &amp; Martin, G. (2012). Ten challenges in improving quality in healthcare: lessons from the Health Foundation’s programme evaluations and relevant literature. </w:t>
          </w:r>
          <w:r w:rsidRPr="00225420">
            <w:rPr>
              <w:rFonts w:eastAsia="Times New Roman"/>
              <w:i/>
              <w:iCs/>
              <w:color w:val="000000"/>
              <w:sz w:val="20"/>
              <w:szCs w:val="20"/>
            </w:rPr>
            <w:t>BMJ Quality &amp; Safety</w:t>
          </w:r>
          <w:r w:rsidRPr="00225420">
            <w:rPr>
              <w:rFonts w:eastAsia="Times New Roman"/>
              <w:color w:val="000000"/>
              <w:sz w:val="20"/>
              <w:szCs w:val="20"/>
            </w:rPr>
            <w:t xml:space="preserve">, </w:t>
          </w:r>
          <w:r w:rsidRPr="00225420">
            <w:rPr>
              <w:rFonts w:eastAsia="Times New Roman"/>
              <w:i/>
              <w:iCs/>
              <w:color w:val="000000"/>
              <w:sz w:val="20"/>
              <w:szCs w:val="20"/>
            </w:rPr>
            <w:t>21</w:t>
          </w:r>
          <w:r w:rsidRPr="00225420">
            <w:rPr>
              <w:rFonts w:eastAsia="Times New Roman"/>
              <w:color w:val="000000"/>
              <w:sz w:val="20"/>
              <w:szCs w:val="20"/>
            </w:rPr>
            <w:t xml:space="preserve">(10), 876–884. </w:t>
          </w:r>
          <w:hyperlink r:id="rId10" w:history="1">
            <w:r w:rsidR="00744A84" w:rsidRPr="00217C6C">
              <w:rPr>
                <w:rStyle w:val="Hyperlink"/>
                <w:rFonts w:eastAsia="Times New Roman"/>
                <w:sz w:val="20"/>
                <w:szCs w:val="20"/>
              </w:rPr>
              <w:t>https://doi.org/10.1136/bmjqs-2011-000760</w:t>
            </w:r>
          </w:hyperlink>
        </w:p>
        <w:p w14:paraId="43C53D58" w14:textId="77777777" w:rsidR="00744A84" w:rsidRPr="00225420" w:rsidRDefault="00744A84" w:rsidP="00F87EB7">
          <w:pPr>
            <w:autoSpaceDE w:val="0"/>
            <w:autoSpaceDN w:val="0"/>
            <w:ind w:hanging="480"/>
            <w:divId w:val="1502697376"/>
            <w:rPr>
              <w:rFonts w:eastAsia="Times New Roman"/>
              <w:color w:val="000000"/>
              <w:sz w:val="20"/>
              <w:szCs w:val="20"/>
            </w:rPr>
          </w:pPr>
        </w:p>
        <w:p w14:paraId="53E23F34" w14:textId="6D6A0DCE" w:rsidR="00AE2B1C" w:rsidRDefault="00AE2B1C" w:rsidP="00F87EB7">
          <w:pPr>
            <w:autoSpaceDE w:val="0"/>
            <w:autoSpaceDN w:val="0"/>
            <w:ind w:hanging="480"/>
            <w:divId w:val="794104198"/>
            <w:rPr>
              <w:rFonts w:eastAsia="Times New Roman"/>
              <w:color w:val="000000"/>
              <w:sz w:val="20"/>
              <w:szCs w:val="20"/>
            </w:rPr>
          </w:pPr>
          <w:proofErr w:type="spellStart"/>
          <w:r w:rsidRPr="00225420">
            <w:rPr>
              <w:rFonts w:eastAsia="Times New Roman"/>
              <w:i/>
              <w:iCs/>
              <w:color w:val="000000"/>
              <w:sz w:val="20"/>
              <w:szCs w:val="20"/>
            </w:rPr>
            <w:t>DMAIC</w:t>
          </w:r>
          <w:proofErr w:type="spellEnd"/>
          <w:r w:rsidRPr="00225420">
            <w:rPr>
              <w:rFonts w:eastAsia="Times New Roman"/>
              <w:i/>
              <w:iCs/>
              <w:color w:val="000000"/>
              <w:sz w:val="20"/>
              <w:szCs w:val="20"/>
            </w:rPr>
            <w:t xml:space="preserve"> Process: Define, Measure, </w:t>
          </w:r>
          <w:r w:rsidR="004C7293" w:rsidRPr="00225420">
            <w:rPr>
              <w:rFonts w:eastAsia="Times New Roman"/>
              <w:i/>
              <w:iCs/>
              <w:color w:val="000000"/>
              <w:sz w:val="20"/>
              <w:szCs w:val="20"/>
            </w:rPr>
            <w:t>Analyse</w:t>
          </w:r>
          <w:r w:rsidRPr="00225420">
            <w:rPr>
              <w:rFonts w:eastAsia="Times New Roman"/>
              <w:i/>
              <w:iCs/>
              <w:color w:val="000000"/>
              <w:sz w:val="20"/>
              <w:szCs w:val="20"/>
            </w:rPr>
            <w:t>, Improve, Control | ASQ</w:t>
          </w:r>
          <w:r w:rsidRPr="00225420">
            <w:rPr>
              <w:rFonts w:eastAsia="Times New Roman"/>
              <w:color w:val="000000"/>
              <w:sz w:val="20"/>
              <w:szCs w:val="20"/>
            </w:rPr>
            <w:t xml:space="preserve">. (n.d.). Retrieved March 6, 2026, from </w:t>
          </w:r>
          <w:hyperlink r:id="rId11" w:history="1">
            <w:r w:rsidR="00744A84" w:rsidRPr="00217C6C">
              <w:rPr>
                <w:rStyle w:val="Hyperlink"/>
                <w:rFonts w:eastAsia="Times New Roman"/>
                <w:sz w:val="20"/>
                <w:szCs w:val="20"/>
              </w:rPr>
              <w:t>https://asq.org/quality-resources/dmaic?srsltid=AfmBOop-We1jo2H8SPqOKl1Phy8pLyW7qMh3fGQaEEy11FchR5dLHUpp</w:t>
            </w:r>
          </w:hyperlink>
        </w:p>
        <w:p w14:paraId="20445934" w14:textId="77777777" w:rsidR="00744A84" w:rsidRPr="00225420" w:rsidRDefault="00744A84" w:rsidP="00F87EB7">
          <w:pPr>
            <w:autoSpaceDE w:val="0"/>
            <w:autoSpaceDN w:val="0"/>
            <w:ind w:hanging="480"/>
            <w:divId w:val="794104198"/>
            <w:rPr>
              <w:rFonts w:eastAsia="Times New Roman"/>
              <w:color w:val="000000"/>
              <w:sz w:val="20"/>
              <w:szCs w:val="20"/>
            </w:rPr>
          </w:pPr>
        </w:p>
        <w:p w14:paraId="299FA122" w14:textId="27112D9F" w:rsidR="00AE2B1C" w:rsidRDefault="00AE2B1C" w:rsidP="00F87EB7">
          <w:pPr>
            <w:autoSpaceDE w:val="0"/>
            <w:autoSpaceDN w:val="0"/>
            <w:ind w:hanging="480"/>
            <w:divId w:val="4477885"/>
            <w:rPr>
              <w:rFonts w:eastAsia="Times New Roman"/>
              <w:color w:val="000000"/>
              <w:sz w:val="20"/>
              <w:szCs w:val="20"/>
            </w:rPr>
          </w:pPr>
          <w:r w:rsidRPr="00225420">
            <w:rPr>
              <w:rFonts w:eastAsia="Times New Roman"/>
              <w:i/>
              <w:iCs/>
              <w:color w:val="000000"/>
              <w:sz w:val="20"/>
              <w:szCs w:val="20"/>
            </w:rPr>
            <w:t>DMAIC-ASQ-Featured.jpg (750×162)</w:t>
          </w:r>
          <w:r w:rsidRPr="00225420">
            <w:rPr>
              <w:rFonts w:eastAsia="Times New Roman"/>
              <w:color w:val="000000"/>
              <w:sz w:val="20"/>
              <w:szCs w:val="20"/>
            </w:rPr>
            <w:t xml:space="preserve">. (n.d.). Retrieved March 6, 2026, from </w:t>
          </w:r>
          <w:hyperlink r:id="rId12" w:history="1">
            <w:r w:rsidR="00744A84" w:rsidRPr="00217C6C">
              <w:rPr>
                <w:rStyle w:val="Hyperlink"/>
                <w:rFonts w:eastAsia="Times New Roman"/>
                <w:sz w:val="20"/>
                <w:szCs w:val="20"/>
              </w:rPr>
              <w:t>https://asq.org/-/media/Images/LAQ/DMAIC-ASQ-Featured.jpg?h=162&amp;w=750</w:t>
            </w:r>
          </w:hyperlink>
        </w:p>
        <w:p w14:paraId="4CF80485" w14:textId="77777777" w:rsidR="00744A84" w:rsidRPr="00225420" w:rsidRDefault="00744A84" w:rsidP="00F87EB7">
          <w:pPr>
            <w:autoSpaceDE w:val="0"/>
            <w:autoSpaceDN w:val="0"/>
            <w:ind w:hanging="480"/>
            <w:divId w:val="4477885"/>
            <w:rPr>
              <w:rFonts w:eastAsia="Times New Roman"/>
              <w:color w:val="000000"/>
              <w:sz w:val="20"/>
              <w:szCs w:val="20"/>
            </w:rPr>
          </w:pPr>
        </w:p>
        <w:p w14:paraId="6BF556C3" w14:textId="738A67C0" w:rsidR="00AE2B1C" w:rsidRDefault="00AE2B1C" w:rsidP="00F87EB7">
          <w:pPr>
            <w:autoSpaceDE w:val="0"/>
            <w:autoSpaceDN w:val="0"/>
            <w:ind w:hanging="480"/>
            <w:divId w:val="73481015"/>
            <w:rPr>
              <w:rFonts w:eastAsia="Times New Roman"/>
              <w:color w:val="000000"/>
              <w:sz w:val="20"/>
              <w:szCs w:val="20"/>
            </w:rPr>
          </w:pPr>
          <w:r w:rsidRPr="00225420">
            <w:rPr>
              <w:rFonts w:eastAsia="Times New Roman"/>
              <w:color w:val="000000"/>
              <w:sz w:val="20"/>
              <w:szCs w:val="20"/>
            </w:rPr>
            <w:t xml:space="preserve">Dowding, D., Merrill, J., &amp; Russell, D. (2021). Dashboards for improving patient care: review of the literature. </w:t>
          </w:r>
          <w:r w:rsidRPr="00225420">
            <w:rPr>
              <w:rFonts w:eastAsia="Times New Roman"/>
              <w:i/>
              <w:iCs/>
              <w:color w:val="000000"/>
              <w:sz w:val="20"/>
              <w:szCs w:val="20"/>
            </w:rPr>
            <w:t>Int J Med Inform</w:t>
          </w:r>
          <w:r w:rsidRPr="00225420">
            <w:rPr>
              <w:rFonts w:eastAsia="Times New Roman"/>
              <w:color w:val="000000"/>
              <w:sz w:val="20"/>
              <w:szCs w:val="20"/>
            </w:rPr>
            <w:t xml:space="preserve">, </w:t>
          </w:r>
          <w:r w:rsidRPr="00225420">
            <w:rPr>
              <w:rFonts w:eastAsia="Times New Roman"/>
              <w:i/>
              <w:iCs/>
              <w:color w:val="000000"/>
              <w:sz w:val="20"/>
              <w:szCs w:val="20"/>
            </w:rPr>
            <w:t>150</w:t>
          </w:r>
          <w:r w:rsidRPr="00225420">
            <w:rPr>
              <w:rFonts w:eastAsia="Times New Roman"/>
              <w:color w:val="000000"/>
              <w:sz w:val="20"/>
              <w:szCs w:val="20"/>
            </w:rPr>
            <w:t xml:space="preserve">, 104457. </w:t>
          </w:r>
          <w:hyperlink r:id="rId13" w:history="1">
            <w:r w:rsidR="00744A84" w:rsidRPr="00217C6C">
              <w:rPr>
                <w:rStyle w:val="Hyperlink"/>
                <w:rFonts w:eastAsia="Times New Roman"/>
                <w:sz w:val="20"/>
                <w:szCs w:val="20"/>
              </w:rPr>
              <w:t>https://doi.org/10.1016/j.ijmedinf.2021.104457</w:t>
            </w:r>
          </w:hyperlink>
        </w:p>
        <w:p w14:paraId="4576C472" w14:textId="77777777" w:rsidR="00744A84" w:rsidRPr="00225420" w:rsidRDefault="00744A84" w:rsidP="00F87EB7">
          <w:pPr>
            <w:autoSpaceDE w:val="0"/>
            <w:autoSpaceDN w:val="0"/>
            <w:ind w:hanging="480"/>
            <w:divId w:val="73481015"/>
            <w:rPr>
              <w:rFonts w:eastAsia="Times New Roman"/>
              <w:color w:val="000000"/>
              <w:sz w:val="20"/>
              <w:szCs w:val="20"/>
            </w:rPr>
          </w:pPr>
        </w:p>
        <w:p w14:paraId="49842EFD" w14:textId="07F8E590" w:rsidR="00AE2B1C" w:rsidRDefault="00AE2B1C" w:rsidP="00F87EB7">
          <w:pPr>
            <w:autoSpaceDE w:val="0"/>
            <w:autoSpaceDN w:val="0"/>
            <w:ind w:hanging="480"/>
            <w:divId w:val="81147970"/>
            <w:rPr>
              <w:rFonts w:eastAsia="Times New Roman"/>
              <w:color w:val="000000"/>
              <w:sz w:val="20"/>
              <w:szCs w:val="20"/>
            </w:rPr>
          </w:pPr>
          <w:r w:rsidRPr="00225420">
            <w:rPr>
              <w:rFonts w:eastAsia="Times New Roman"/>
              <w:color w:val="000000"/>
              <w:sz w:val="20"/>
              <w:szCs w:val="20"/>
            </w:rPr>
            <w:t xml:space="preserve">Greenhalgh, T., &amp; others. (2022). Beyond adoption: A new framework for theorising and evaluating non-adoption, abandonment and challenges to scale-up of health technologies. </w:t>
          </w:r>
          <w:r w:rsidRPr="00225420">
            <w:rPr>
              <w:rFonts w:eastAsia="Times New Roman"/>
              <w:i/>
              <w:iCs/>
              <w:color w:val="000000"/>
              <w:sz w:val="20"/>
              <w:szCs w:val="20"/>
            </w:rPr>
            <w:t>Journal of Medical Internet Research</w:t>
          </w:r>
          <w:r w:rsidRPr="00225420">
            <w:rPr>
              <w:rFonts w:eastAsia="Times New Roman"/>
              <w:color w:val="000000"/>
              <w:sz w:val="20"/>
              <w:szCs w:val="20"/>
            </w:rPr>
            <w:t xml:space="preserve">. </w:t>
          </w:r>
          <w:hyperlink r:id="rId14" w:history="1">
            <w:r w:rsidR="00744A84" w:rsidRPr="00217C6C">
              <w:rPr>
                <w:rStyle w:val="Hyperlink"/>
                <w:rFonts w:eastAsia="Times New Roman"/>
                <w:sz w:val="20"/>
                <w:szCs w:val="20"/>
              </w:rPr>
              <w:t>https://doi.org/10.2196/36794</w:t>
            </w:r>
          </w:hyperlink>
        </w:p>
        <w:p w14:paraId="46C176A6" w14:textId="77777777" w:rsidR="00744A84" w:rsidRPr="00225420" w:rsidRDefault="00744A84" w:rsidP="00F87EB7">
          <w:pPr>
            <w:autoSpaceDE w:val="0"/>
            <w:autoSpaceDN w:val="0"/>
            <w:ind w:hanging="480"/>
            <w:divId w:val="81147970"/>
            <w:rPr>
              <w:rFonts w:eastAsia="Times New Roman"/>
              <w:color w:val="000000"/>
              <w:sz w:val="20"/>
              <w:szCs w:val="20"/>
            </w:rPr>
          </w:pPr>
        </w:p>
        <w:p w14:paraId="6F0B8D74" w14:textId="5E89F283" w:rsidR="00AE2B1C" w:rsidRDefault="00AE2B1C" w:rsidP="00F87EB7">
          <w:pPr>
            <w:autoSpaceDE w:val="0"/>
            <w:autoSpaceDN w:val="0"/>
            <w:ind w:hanging="480"/>
            <w:divId w:val="788819555"/>
            <w:rPr>
              <w:rFonts w:eastAsia="Times New Roman"/>
              <w:color w:val="000000"/>
              <w:sz w:val="20"/>
              <w:szCs w:val="20"/>
            </w:rPr>
          </w:pPr>
          <w:r w:rsidRPr="00225420">
            <w:rPr>
              <w:rFonts w:eastAsia="Times New Roman"/>
              <w:color w:val="000000"/>
              <w:sz w:val="20"/>
              <w:szCs w:val="20"/>
            </w:rPr>
            <w:t xml:space="preserve">Hassan, Z. A., Schattner, P., &amp; Mazza, D. (2006). Doing A Pilot Study: Why Is It Essential? </w:t>
          </w:r>
          <w:r w:rsidRPr="00225420">
            <w:rPr>
              <w:rFonts w:eastAsia="Times New Roman"/>
              <w:i/>
              <w:iCs/>
              <w:color w:val="000000"/>
              <w:sz w:val="20"/>
              <w:szCs w:val="20"/>
            </w:rPr>
            <w:t>Malaysian Family Physician : The Official Journal of the Academy of Family Physicians of Malaysia</w:t>
          </w:r>
          <w:r w:rsidRPr="00225420">
            <w:rPr>
              <w:rFonts w:eastAsia="Times New Roman"/>
              <w:color w:val="000000"/>
              <w:sz w:val="20"/>
              <w:szCs w:val="20"/>
            </w:rPr>
            <w:t xml:space="preserve">, </w:t>
          </w:r>
          <w:r w:rsidRPr="00225420">
            <w:rPr>
              <w:rFonts w:eastAsia="Times New Roman"/>
              <w:i/>
              <w:iCs/>
              <w:color w:val="000000"/>
              <w:sz w:val="20"/>
              <w:szCs w:val="20"/>
            </w:rPr>
            <w:t>1</w:t>
          </w:r>
          <w:r w:rsidRPr="00225420">
            <w:rPr>
              <w:rFonts w:eastAsia="Times New Roman"/>
              <w:color w:val="000000"/>
              <w:sz w:val="20"/>
              <w:szCs w:val="20"/>
            </w:rPr>
            <w:t xml:space="preserve">(2–3), 70. </w:t>
          </w:r>
          <w:hyperlink r:id="rId15" w:history="1">
            <w:r w:rsidR="00744A84" w:rsidRPr="00217C6C">
              <w:rPr>
                <w:rStyle w:val="Hyperlink"/>
                <w:rFonts w:eastAsia="Times New Roman"/>
                <w:sz w:val="20"/>
                <w:szCs w:val="20"/>
              </w:rPr>
              <w:t>https://pmc.ncbi.nlm.nih.gov/articles/PMC4453116/</w:t>
            </w:r>
          </w:hyperlink>
        </w:p>
        <w:p w14:paraId="12C5E427" w14:textId="77777777" w:rsidR="00744A84" w:rsidRPr="00225420" w:rsidRDefault="00744A84" w:rsidP="00F87EB7">
          <w:pPr>
            <w:autoSpaceDE w:val="0"/>
            <w:autoSpaceDN w:val="0"/>
            <w:ind w:hanging="480"/>
            <w:divId w:val="788819555"/>
            <w:rPr>
              <w:rFonts w:eastAsia="Times New Roman"/>
              <w:color w:val="000000"/>
              <w:sz w:val="20"/>
              <w:szCs w:val="20"/>
            </w:rPr>
          </w:pPr>
        </w:p>
        <w:p w14:paraId="293E8A69" w14:textId="77777777" w:rsidR="00AE2B1C" w:rsidRDefault="00AE2B1C" w:rsidP="00F87EB7">
          <w:pPr>
            <w:autoSpaceDE w:val="0"/>
            <w:autoSpaceDN w:val="0"/>
            <w:ind w:hanging="480"/>
            <w:divId w:val="1281764416"/>
            <w:rPr>
              <w:rFonts w:eastAsia="Times New Roman"/>
              <w:color w:val="000000"/>
              <w:sz w:val="20"/>
              <w:szCs w:val="20"/>
            </w:rPr>
          </w:pPr>
          <w:r w:rsidRPr="00225420">
            <w:rPr>
              <w:rFonts w:eastAsia="Times New Roman"/>
              <w:i/>
              <w:iCs/>
              <w:color w:val="000000"/>
              <w:sz w:val="20"/>
              <w:szCs w:val="20"/>
            </w:rPr>
            <w:t>Improvement Cymru Academy Toolkit Guide Fishbone Diagram What is a Fishbone Diagram?</w:t>
          </w:r>
          <w:r w:rsidRPr="00225420">
            <w:rPr>
              <w:rFonts w:eastAsia="Times New Roman"/>
              <w:color w:val="000000"/>
              <w:sz w:val="20"/>
              <w:szCs w:val="20"/>
            </w:rPr>
            <w:t xml:space="preserve"> (n.d.).</w:t>
          </w:r>
        </w:p>
        <w:p w14:paraId="1D393E77" w14:textId="77777777" w:rsidR="00744A84" w:rsidRPr="00225420" w:rsidRDefault="00744A84" w:rsidP="00F87EB7">
          <w:pPr>
            <w:autoSpaceDE w:val="0"/>
            <w:autoSpaceDN w:val="0"/>
            <w:ind w:hanging="480"/>
            <w:divId w:val="1281764416"/>
            <w:rPr>
              <w:rFonts w:eastAsia="Times New Roman"/>
              <w:color w:val="000000"/>
              <w:sz w:val="20"/>
              <w:szCs w:val="20"/>
            </w:rPr>
          </w:pPr>
        </w:p>
        <w:p w14:paraId="5F50ADF1" w14:textId="04044584" w:rsidR="00AE2B1C" w:rsidRDefault="00AE2B1C" w:rsidP="00F87EB7">
          <w:pPr>
            <w:autoSpaceDE w:val="0"/>
            <w:autoSpaceDN w:val="0"/>
            <w:ind w:hanging="480"/>
            <w:divId w:val="352265427"/>
            <w:rPr>
              <w:rFonts w:eastAsia="Times New Roman"/>
              <w:color w:val="000000"/>
              <w:sz w:val="20"/>
              <w:szCs w:val="20"/>
            </w:rPr>
          </w:pPr>
          <w:r w:rsidRPr="00225420">
            <w:rPr>
              <w:rFonts w:eastAsia="Times New Roman"/>
              <w:color w:val="000000"/>
              <w:sz w:val="20"/>
              <w:szCs w:val="20"/>
            </w:rPr>
            <w:t xml:space="preserve">Lukas, C. V. D., Holmes, S. K., Cohen, A. B., Restuccia, J., Cramer, I. E., Shwartz, M., &amp; </w:t>
          </w:r>
          <w:proofErr w:type="spellStart"/>
          <w:r w:rsidRPr="00225420">
            <w:rPr>
              <w:rFonts w:eastAsia="Times New Roman"/>
              <w:color w:val="000000"/>
              <w:sz w:val="20"/>
              <w:szCs w:val="20"/>
            </w:rPr>
            <w:t>Charns</w:t>
          </w:r>
          <w:proofErr w:type="spellEnd"/>
          <w:r w:rsidRPr="00225420">
            <w:rPr>
              <w:rFonts w:eastAsia="Times New Roman"/>
              <w:color w:val="000000"/>
              <w:sz w:val="20"/>
              <w:szCs w:val="20"/>
            </w:rPr>
            <w:t xml:space="preserve">, M. P. (2007). Transformational change in health care systems: An organizational model. </w:t>
          </w:r>
          <w:r w:rsidRPr="00225420">
            <w:rPr>
              <w:rFonts w:eastAsia="Times New Roman"/>
              <w:i/>
              <w:iCs/>
              <w:color w:val="000000"/>
              <w:sz w:val="20"/>
              <w:szCs w:val="20"/>
            </w:rPr>
            <w:t>Health Care Management Review</w:t>
          </w:r>
          <w:r w:rsidRPr="00225420">
            <w:rPr>
              <w:rFonts w:eastAsia="Times New Roman"/>
              <w:color w:val="000000"/>
              <w:sz w:val="20"/>
              <w:szCs w:val="20"/>
            </w:rPr>
            <w:t xml:space="preserve">, </w:t>
          </w:r>
          <w:r w:rsidRPr="00225420">
            <w:rPr>
              <w:rFonts w:eastAsia="Times New Roman"/>
              <w:i/>
              <w:iCs/>
              <w:color w:val="000000"/>
              <w:sz w:val="20"/>
              <w:szCs w:val="20"/>
            </w:rPr>
            <w:t>32</w:t>
          </w:r>
          <w:r w:rsidRPr="00225420">
            <w:rPr>
              <w:rFonts w:eastAsia="Times New Roman"/>
              <w:color w:val="000000"/>
              <w:sz w:val="20"/>
              <w:szCs w:val="20"/>
            </w:rPr>
            <w:t xml:space="preserve">(4), 309–320. </w:t>
          </w:r>
          <w:hyperlink r:id="rId16" w:history="1">
            <w:r w:rsidR="00744A84" w:rsidRPr="00217C6C">
              <w:rPr>
                <w:rStyle w:val="Hyperlink"/>
                <w:rFonts w:eastAsia="Times New Roman"/>
                <w:sz w:val="20"/>
                <w:szCs w:val="20"/>
              </w:rPr>
              <w:t>https://doi.org/10.1097/01.HMR.0000296785.29718.5d</w:t>
            </w:r>
          </w:hyperlink>
        </w:p>
        <w:p w14:paraId="778B205E" w14:textId="77777777" w:rsidR="00744A84" w:rsidRPr="00225420" w:rsidRDefault="00744A84" w:rsidP="00F87EB7">
          <w:pPr>
            <w:autoSpaceDE w:val="0"/>
            <w:autoSpaceDN w:val="0"/>
            <w:ind w:hanging="480"/>
            <w:divId w:val="352265427"/>
            <w:rPr>
              <w:rFonts w:eastAsia="Times New Roman"/>
              <w:color w:val="000000"/>
              <w:sz w:val="20"/>
              <w:szCs w:val="20"/>
            </w:rPr>
          </w:pPr>
        </w:p>
        <w:p w14:paraId="352DE18D" w14:textId="43A91A91" w:rsidR="00AE2B1C" w:rsidRDefault="00AE2B1C" w:rsidP="00F87EB7">
          <w:pPr>
            <w:autoSpaceDE w:val="0"/>
            <w:autoSpaceDN w:val="0"/>
            <w:ind w:hanging="480"/>
            <w:divId w:val="1055082110"/>
            <w:rPr>
              <w:rFonts w:eastAsia="Times New Roman"/>
              <w:color w:val="000000"/>
              <w:sz w:val="20"/>
              <w:szCs w:val="20"/>
            </w:rPr>
          </w:pPr>
          <w:r w:rsidRPr="00225420">
            <w:rPr>
              <w:rFonts w:eastAsia="Times New Roman"/>
              <w:color w:val="000000"/>
              <w:sz w:val="20"/>
              <w:szCs w:val="20"/>
            </w:rPr>
            <w:t xml:space="preserve">Martin, N., Wittig, N., &amp; Munoz-Gama, J. (2022). Using Process Mining in Healthcare. </w:t>
          </w:r>
          <w:r w:rsidRPr="00225420">
            <w:rPr>
              <w:rFonts w:eastAsia="Times New Roman"/>
              <w:i/>
              <w:iCs/>
              <w:color w:val="000000"/>
              <w:sz w:val="20"/>
              <w:szCs w:val="20"/>
            </w:rPr>
            <w:t>Lecture Notes in Business Information Processing</w:t>
          </w:r>
          <w:r w:rsidRPr="00225420">
            <w:rPr>
              <w:rFonts w:eastAsia="Times New Roman"/>
              <w:color w:val="000000"/>
              <w:sz w:val="20"/>
              <w:szCs w:val="20"/>
            </w:rPr>
            <w:t xml:space="preserve">, </w:t>
          </w:r>
          <w:r w:rsidRPr="00225420">
            <w:rPr>
              <w:rFonts w:eastAsia="Times New Roman"/>
              <w:i/>
              <w:iCs/>
              <w:color w:val="000000"/>
              <w:sz w:val="20"/>
              <w:szCs w:val="20"/>
            </w:rPr>
            <w:t>448</w:t>
          </w:r>
          <w:r w:rsidRPr="00225420">
            <w:rPr>
              <w:rFonts w:eastAsia="Times New Roman"/>
              <w:color w:val="000000"/>
              <w:sz w:val="20"/>
              <w:szCs w:val="20"/>
            </w:rPr>
            <w:t xml:space="preserve">, 416–444. </w:t>
          </w:r>
          <w:hyperlink r:id="rId17" w:history="1">
            <w:r w:rsidR="00744A84" w:rsidRPr="00217C6C">
              <w:rPr>
                <w:rStyle w:val="Hyperlink"/>
                <w:rFonts w:eastAsia="Times New Roman"/>
                <w:sz w:val="20"/>
                <w:szCs w:val="20"/>
              </w:rPr>
              <w:t>https://doi.org/10.1007/978-3-031-08848-3_14</w:t>
            </w:r>
          </w:hyperlink>
        </w:p>
        <w:p w14:paraId="27B3B2FE" w14:textId="77777777" w:rsidR="00744A84" w:rsidRPr="00225420" w:rsidRDefault="00744A84" w:rsidP="00F87EB7">
          <w:pPr>
            <w:autoSpaceDE w:val="0"/>
            <w:autoSpaceDN w:val="0"/>
            <w:ind w:hanging="480"/>
            <w:divId w:val="1055082110"/>
            <w:rPr>
              <w:rFonts w:eastAsia="Times New Roman"/>
              <w:color w:val="000000"/>
              <w:sz w:val="20"/>
              <w:szCs w:val="20"/>
            </w:rPr>
          </w:pPr>
        </w:p>
        <w:p w14:paraId="3C32A063" w14:textId="7043578B" w:rsidR="00AE2B1C" w:rsidRDefault="00AE2B1C" w:rsidP="00F87EB7">
          <w:pPr>
            <w:autoSpaceDE w:val="0"/>
            <w:autoSpaceDN w:val="0"/>
            <w:ind w:hanging="480"/>
            <w:divId w:val="1810321356"/>
            <w:rPr>
              <w:rFonts w:eastAsia="Times New Roman"/>
              <w:color w:val="000000"/>
              <w:sz w:val="20"/>
              <w:szCs w:val="20"/>
            </w:rPr>
          </w:pPr>
          <w:r w:rsidRPr="00225420">
            <w:rPr>
              <w:rFonts w:eastAsia="Times New Roman"/>
              <w:color w:val="000000"/>
              <w:sz w:val="20"/>
              <w:szCs w:val="20"/>
            </w:rPr>
            <w:t xml:space="preserve">Mason, S., &amp; others. (2022). The impact of emergency department crowding on ambulance turnaround times. </w:t>
          </w:r>
          <w:r w:rsidRPr="00225420">
            <w:rPr>
              <w:rFonts w:eastAsia="Times New Roman"/>
              <w:i/>
              <w:iCs/>
              <w:color w:val="000000"/>
              <w:sz w:val="20"/>
              <w:szCs w:val="20"/>
            </w:rPr>
            <w:t>Emergency Medicine Journal</w:t>
          </w:r>
          <w:r w:rsidRPr="00225420">
            <w:rPr>
              <w:rFonts w:eastAsia="Times New Roman"/>
              <w:color w:val="000000"/>
              <w:sz w:val="20"/>
              <w:szCs w:val="20"/>
            </w:rPr>
            <w:t xml:space="preserve">, </w:t>
          </w:r>
          <w:r w:rsidRPr="00225420">
            <w:rPr>
              <w:rFonts w:eastAsia="Times New Roman"/>
              <w:i/>
              <w:iCs/>
              <w:color w:val="000000"/>
              <w:sz w:val="20"/>
              <w:szCs w:val="20"/>
            </w:rPr>
            <w:t>39</w:t>
          </w:r>
          <w:r w:rsidRPr="00225420">
            <w:rPr>
              <w:rFonts w:eastAsia="Times New Roman"/>
              <w:color w:val="000000"/>
              <w:sz w:val="20"/>
              <w:szCs w:val="20"/>
            </w:rPr>
            <w:t xml:space="preserve">(7), 521–527. </w:t>
          </w:r>
          <w:hyperlink r:id="rId18" w:history="1">
            <w:r w:rsidR="00744A84" w:rsidRPr="00217C6C">
              <w:rPr>
                <w:rStyle w:val="Hyperlink"/>
                <w:rFonts w:eastAsia="Times New Roman"/>
                <w:sz w:val="20"/>
                <w:szCs w:val="20"/>
              </w:rPr>
              <w:t>https://doi.org/10.1136/emermed-2021-211245</w:t>
            </w:r>
          </w:hyperlink>
        </w:p>
        <w:p w14:paraId="56AD16E3" w14:textId="77777777" w:rsidR="00744A84" w:rsidRPr="00225420" w:rsidRDefault="00744A84" w:rsidP="00F87EB7">
          <w:pPr>
            <w:autoSpaceDE w:val="0"/>
            <w:autoSpaceDN w:val="0"/>
            <w:ind w:hanging="480"/>
            <w:divId w:val="1810321356"/>
            <w:rPr>
              <w:rFonts w:eastAsia="Times New Roman"/>
              <w:color w:val="000000"/>
              <w:sz w:val="20"/>
              <w:szCs w:val="20"/>
            </w:rPr>
          </w:pPr>
        </w:p>
        <w:p w14:paraId="7D3FB859" w14:textId="5B70150B" w:rsidR="00AE2B1C" w:rsidRDefault="00AE2B1C" w:rsidP="00F87EB7">
          <w:pPr>
            <w:autoSpaceDE w:val="0"/>
            <w:autoSpaceDN w:val="0"/>
            <w:ind w:hanging="480"/>
            <w:divId w:val="1691878594"/>
            <w:rPr>
              <w:rFonts w:eastAsia="Times New Roman"/>
              <w:color w:val="000000"/>
              <w:sz w:val="20"/>
              <w:szCs w:val="20"/>
            </w:rPr>
          </w:pPr>
          <w:proofErr w:type="spellStart"/>
          <w:r w:rsidRPr="00225420">
            <w:rPr>
              <w:rFonts w:eastAsia="Times New Roman"/>
              <w:color w:val="000000"/>
              <w:sz w:val="20"/>
              <w:szCs w:val="20"/>
            </w:rPr>
            <w:t>O’Cathain</w:t>
          </w:r>
          <w:proofErr w:type="spellEnd"/>
          <w:r w:rsidRPr="00225420">
            <w:rPr>
              <w:rFonts w:eastAsia="Times New Roman"/>
              <w:color w:val="000000"/>
              <w:sz w:val="20"/>
              <w:szCs w:val="20"/>
            </w:rPr>
            <w:t xml:space="preserve">, A., &amp; others. (2021). Understanding the pressures facing ambulance services in the UK. </w:t>
          </w:r>
          <w:r w:rsidRPr="00225420">
            <w:rPr>
              <w:rFonts w:eastAsia="Times New Roman"/>
              <w:i/>
              <w:iCs/>
              <w:color w:val="000000"/>
              <w:sz w:val="20"/>
              <w:szCs w:val="20"/>
            </w:rPr>
            <w:t>Health Services and Delivery Research</w:t>
          </w:r>
          <w:r w:rsidRPr="00225420">
            <w:rPr>
              <w:rFonts w:eastAsia="Times New Roman"/>
              <w:color w:val="000000"/>
              <w:sz w:val="20"/>
              <w:szCs w:val="20"/>
            </w:rPr>
            <w:t xml:space="preserve">, </w:t>
          </w:r>
          <w:r w:rsidRPr="00225420">
            <w:rPr>
              <w:rFonts w:eastAsia="Times New Roman"/>
              <w:i/>
              <w:iCs/>
              <w:color w:val="000000"/>
              <w:sz w:val="20"/>
              <w:szCs w:val="20"/>
            </w:rPr>
            <w:t>9</w:t>
          </w:r>
          <w:r w:rsidRPr="00225420">
            <w:rPr>
              <w:rFonts w:eastAsia="Times New Roman"/>
              <w:color w:val="000000"/>
              <w:sz w:val="20"/>
              <w:szCs w:val="20"/>
            </w:rPr>
            <w:t xml:space="preserve">(13), 1–142. </w:t>
          </w:r>
          <w:hyperlink r:id="rId19" w:history="1">
            <w:r w:rsidR="00744A84" w:rsidRPr="00217C6C">
              <w:rPr>
                <w:rStyle w:val="Hyperlink"/>
                <w:rFonts w:eastAsia="Times New Roman"/>
                <w:sz w:val="20"/>
                <w:szCs w:val="20"/>
              </w:rPr>
              <w:t>https://doi.org/10.3310/hsdr09130</w:t>
            </w:r>
          </w:hyperlink>
        </w:p>
        <w:p w14:paraId="2BE9786D" w14:textId="77777777" w:rsidR="00744A84" w:rsidRPr="00225420" w:rsidRDefault="00744A84" w:rsidP="00F87EB7">
          <w:pPr>
            <w:autoSpaceDE w:val="0"/>
            <w:autoSpaceDN w:val="0"/>
            <w:ind w:hanging="480"/>
            <w:divId w:val="1691878594"/>
            <w:rPr>
              <w:rFonts w:eastAsia="Times New Roman"/>
              <w:color w:val="000000"/>
              <w:sz w:val="20"/>
              <w:szCs w:val="20"/>
            </w:rPr>
          </w:pPr>
        </w:p>
        <w:p w14:paraId="10902BFD" w14:textId="16464E87" w:rsidR="00AE2B1C" w:rsidRPr="00225420" w:rsidRDefault="00AE2B1C" w:rsidP="00F87EB7">
          <w:pPr>
            <w:autoSpaceDE w:val="0"/>
            <w:autoSpaceDN w:val="0"/>
            <w:ind w:hanging="480"/>
            <w:divId w:val="2077043748"/>
            <w:rPr>
              <w:rFonts w:eastAsia="Times New Roman"/>
              <w:color w:val="000000"/>
              <w:sz w:val="20"/>
              <w:szCs w:val="20"/>
            </w:rPr>
          </w:pPr>
          <w:proofErr w:type="spellStart"/>
          <w:r w:rsidRPr="00225420">
            <w:rPr>
              <w:rFonts w:eastAsia="Times New Roman"/>
              <w:i/>
              <w:iCs/>
              <w:color w:val="000000"/>
              <w:sz w:val="20"/>
              <w:szCs w:val="20"/>
            </w:rPr>
            <w:t>PDCA</w:t>
          </w:r>
          <w:proofErr w:type="spellEnd"/>
          <w:r w:rsidRPr="00225420">
            <w:rPr>
              <w:rFonts w:eastAsia="Times New Roman"/>
              <w:i/>
              <w:iCs/>
              <w:color w:val="000000"/>
              <w:sz w:val="20"/>
              <w:szCs w:val="20"/>
            </w:rPr>
            <w:t xml:space="preserve"> Cycle - What is the Plan-Do-Check-Act Cycle? | ASQ</w:t>
          </w:r>
          <w:r w:rsidRPr="00225420">
            <w:rPr>
              <w:rFonts w:eastAsia="Times New Roman"/>
              <w:color w:val="000000"/>
              <w:sz w:val="20"/>
              <w:szCs w:val="20"/>
            </w:rPr>
            <w:t xml:space="preserve">. (n.d.). Retrieved March </w:t>
          </w:r>
          <w:r w:rsidR="00574FF6">
            <w:rPr>
              <w:rFonts w:eastAsia="Times New Roman"/>
              <w:color w:val="000000"/>
              <w:sz w:val="20"/>
              <w:szCs w:val="20"/>
            </w:rPr>
            <w:t>1</w:t>
          </w:r>
          <w:r w:rsidRPr="00225420">
            <w:rPr>
              <w:rFonts w:eastAsia="Times New Roman"/>
              <w:color w:val="000000"/>
              <w:sz w:val="20"/>
              <w:szCs w:val="20"/>
            </w:rPr>
            <w:t>, 2026, from https://asq.org/quality-resources/pdca-cycle?srsltid=AfmBOorENiEuZrGETx6tkjzXD6VQ_JTrDlHkga7w56mUJIzAYO2iSPuV</w:t>
          </w:r>
        </w:p>
        <w:p w14:paraId="05F453EB" w14:textId="5E062D75" w:rsidR="00AE2B1C" w:rsidRDefault="00AE2B1C" w:rsidP="00F87EB7">
          <w:pPr>
            <w:autoSpaceDE w:val="0"/>
            <w:autoSpaceDN w:val="0"/>
            <w:ind w:hanging="480"/>
            <w:divId w:val="401756522"/>
            <w:rPr>
              <w:rFonts w:eastAsia="Times New Roman"/>
              <w:color w:val="000000"/>
              <w:sz w:val="20"/>
              <w:szCs w:val="20"/>
            </w:rPr>
          </w:pPr>
          <w:r w:rsidRPr="00225420">
            <w:rPr>
              <w:rFonts w:eastAsia="Times New Roman"/>
              <w:color w:val="000000"/>
              <w:sz w:val="20"/>
              <w:szCs w:val="20"/>
            </w:rPr>
            <w:t xml:space="preserve">Prado, R. R. Do, </w:t>
          </w:r>
          <w:proofErr w:type="spellStart"/>
          <w:r w:rsidRPr="00225420">
            <w:rPr>
              <w:rFonts w:eastAsia="Times New Roman"/>
              <w:color w:val="000000"/>
              <w:sz w:val="20"/>
              <w:szCs w:val="20"/>
            </w:rPr>
            <w:t>Boareto</w:t>
          </w:r>
          <w:proofErr w:type="spellEnd"/>
          <w:r w:rsidRPr="00225420">
            <w:rPr>
              <w:rFonts w:eastAsia="Times New Roman"/>
              <w:color w:val="000000"/>
              <w:sz w:val="20"/>
              <w:szCs w:val="20"/>
            </w:rPr>
            <w:t xml:space="preserve">, P. A., Chaves, J., &amp; Santos, E. A. P. (2024). Agile </w:t>
          </w:r>
          <w:proofErr w:type="spellStart"/>
          <w:r w:rsidRPr="00225420">
            <w:rPr>
              <w:rFonts w:eastAsia="Times New Roman"/>
              <w:color w:val="000000"/>
              <w:sz w:val="20"/>
              <w:szCs w:val="20"/>
            </w:rPr>
            <w:t>DMAIC</w:t>
          </w:r>
          <w:proofErr w:type="spellEnd"/>
          <w:r w:rsidRPr="00225420">
            <w:rPr>
              <w:rFonts w:eastAsia="Times New Roman"/>
              <w:color w:val="000000"/>
              <w:sz w:val="20"/>
              <w:szCs w:val="20"/>
            </w:rPr>
            <w:t xml:space="preserve"> cycle: incorporating process mining and support decision. </w:t>
          </w:r>
          <w:r w:rsidRPr="00225420">
            <w:rPr>
              <w:rFonts w:eastAsia="Times New Roman"/>
              <w:i/>
              <w:iCs/>
              <w:color w:val="000000"/>
              <w:sz w:val="20"/>
              <w:szCs w:val="20"/>
            </w:rPr>
            <w:t>International Journal of Lean Six Sigma</w:t>
          </w:r>
          <w:r w:rsidRPr="00225420">
            <w:rPr>
              <w:rFonts w:eastAsia="Times New Roman"/>
              <w:color w:val="000000"/>
              <w:sz w:val="20"/>
              <w:szCs w:val="20"/>
            </w:rPr>
            <w:t xml:space="preserve">, </w:t>
          </w:r>
          <w:r w:rsidRPr="00225420">
            <w:rPr>
              <w:rFonts w:eastAsia="Times New Roman"/>
              <w:i/>
              <w:iCs/>
              <w:color w:val="000000"/>
              <w:sz w:val="20"/>
              <w:szCs w:val="20"/>
            </w:rPr>
            <w:t>15</w:t>
          </w:r>
          <w:r w:rsidRPr="00225420">
            <w:rPr>
              <w:rFonts w:eastAsia="Times New Roman"/>
              <w:color w:val="000000"/>
              <w:sz w:val="20"/>
              <w:szCs w:val="20"/>
            </w:rPr>
            <w:t xml:space="preserve">(3), 614–641. </w:t>
          </w:r>
          <w:hyperlink r:id="rId20" w:history="1">
            <w:r w:rsidR="00744A84" w:rsidRPr="00217C6C">
              <w:rPr>
                <w:rStyle w:val="Hyperlink"/>
                <w:rFonts w:eastAsia="Times New Roman"/>
                <w:sz w:val="20"/>
                <w:szCs w:val="20"/>
              </w:rPr>
              <w:t>https://doi.org/10.1108/IJLSS-04-2022-0092</w:t>
            </w:r>
          </w:hyperlink>
        </w:p>
        <w:p w14:paraId="34F029CD" w14:textId="77777777" w:rsidR="00744A84" w:rsidRPr="00225420" w:rsidRDefault="00744A84" w:rsidP="00F87EB7">
          <w:pPr>
            <w:autoSpaceDE w:val="0"/>
            <w:autoSpaceDN w:val="0"/>
            <w:ind w:hanging="480"/>
            <w:divId w:val="401756522"/>
            <w:rPr>
              <w:rFonts w:eastAsia="Times New Roman"/>
              <w:color w:val="000000"/>
              <w:sz w:val="20"/>
              <w:szCs w:val="20"/>
            </w:rPr>
          </w:pPr>
        </w:p>
        <w:p w14:paraId="09440B08" w14:textId="04BB6954" w:rsidR="00AE2B1C" w:rsidRDefault="00AE2B1C" w:rsidP="00F87EB7">
          <w:pPr>
            <w:autoSpaceDE w:val="0"/>
            <w:autoSpaceDN w:val="0"/>
            <w:ind w:hanging="480"/>
            <w:divId w:val="1711563931"/>
            <w:rPr>
              <w:rFonts w:eastAsia="Times New Roman"/>
              <w:color w:val="000000"/>
              <w:sz w:val="20"/>
              <w:szCs w:val="20"/>
            </w:rPr>
          </w:pPr>
          <w:r w:rsidRPr="00225420">
            <w:rPr>
              <w:rFonts w:eastAsia="Times New Roman"/>
              <w:i/>
              <w:iCs/>
              <w:color w:val="000000"/>
              <w:sz w:val="20"/>
              <w:szCs w:val="20"/>
            </w:rPr>
            <w:t>Quality, Patient Experience and Safety Committee - Welsh Ambulance Services University NHS Trust</w:t>
          </w:r>
          <w:r w:rsidRPr="00225420">
            <w:rPr>
              <w:rFonts w:eastAsia="Times New Roman"/>
              <w:color w:val="000000"/>
              <w:sz w:val="20"/>
              <w:szCs w:val="20"/>
            </w:rPr>
            <w:t xml:space="preserve">. (n.d.). Retrieved </w:t>
          </w:r>
          <w:r w:rsidR="00744A84">
            <w:rPr>
              <w:rFonts w:eastAsia="Times New Roman"/>
              <w:color w:val="000000"/>
              <w:sz w:val="20"/>
              <w:szCs w:val="20"/>
            </w:rPr>
            <w:t>March</w:t>
          </w:r>
          <w:r w:rsidRPr="00225420">
            <w:rPr>
              <w:rFonts w:eastAsia="Times New Roman"/>
              <w:color w:val="000000"/>
              <w:sz w:val="20"/>
              <w:szCs w:val="20"/>
            </w:rPr>
            <w:t xml:space="preserve"> </w:t>
          </w:r>
          <w:r w:rsidR="00574FF6">
            <w:rPr>
              <w:rFonts w:eastAsia="Times New Roman"/>
              <w:color w:val="000000"/>
              <w:sz w:val="20"/>
              <w:szCs w:val="20"/>
            </w:rPr>
            <w:t>1</w:t>
          </w:r>
          <w:r w:rsidRPr="00225420">
            <w:rPr>
              <w:rFonts w:eastAsia="Times New Roman"/>
              <w:color w:val="000000"/>
              <w:sz w:val="20"/>
              <w:szCs w:val="20"/>
            </w:rPr>
            <w:t xml:space="preserve">, 2026, from </w:t>
          </w:r>
          <w:hyperlink r:id="rId21" w:history="1">
            <w:r w:rsidR="00744A84" w:rsidRPr="00217C6C">
              <w:rPr>
                <w:rStyle w:val="Hyperlink"/>
                <w:rFonts w:eastAsia="Times New Roman"/>
                <w:sz w:val="20"/>
                <w:szCs w:val="20"/>
              </w:rPr>
              <w:t>https://ambulance.nhs.wales/about-us/committee-meetings/quality-patient-experience-and-safety-committee/</w:t>
            </w:r>
          </w:hyperlink>
        </w:p>
        <w:p w14:paraId="099B8899" w14:textId="77777777" w:rsidR="00744A84" w:rsidRPr="00225420" w:rsidRDefault="00744A84" w:rsidP="00F87EB7">
          <w:pPr>
            <w:autoSpaceDE w:val="0"/>
            <w:autoSpaceDN w:val="0"/>
            <w:ind w:hanging="480"/>
            <w:divId w:val="1711563931"/>
            <w:rPr>
              <w:rFonts w:eastAsia="Times New Roman"/>
              <w:color w:val="000000"/>
              <w:sz w:val="20"/>
              <w:szCs w:val="20"/>
            </w:rPr>
          </w:pPr>
        </w:p>
        <w:p w14:paraId="1267EF47" w14:textId="7A9F1663" w:rsidR="00AE2B1C" w:rsidRDefault="00AE2B1C" w:rsidP="00F87EB7">
          <w:pPr>
            <w:autoSpaceDE w:val="0"/>
            <w:autoSpaceDN w:val="0"/>
            <w:ind w:hanging="480"/>
            <w:divId w:val="202519148"/>
            <w:rPr>
              <w:rFonts w:eastAsia="Times New Roman"/>
              <w:color w:val="000000"/>
              <w:sz w:val="20"/>
              <w:szCs w:val="20"/>
            </w:rPr>
          </w:pPr>
          <w:r w:rsidRPr="00225420">
            <w:rPr>
              <w:rFonts w:eastAsia="Times New Roman"/>
              <w:color w:val="000000"/>
              <w:sz w:val="20"/>
              <w:szCs w:val="20"/>
            </w:rPr>
            <w:t xml:space="preserve">Rojas, E., Munoz-Gama, J., Sepúlveda, M., &amp; Capurro, D. (2016). Process mining in healthcare: A literature review. </w:t>
          </w:r>
          <w:r w:rsidRPr="00225420">
            <w:rPr>
              <w:rFonts w:eastAsia="Times New Roman"/>
              <w:i/>
              <w:iCs/>
              <w:color w:val="000000"/>
              <w:sz w:val="20"/>
              <w:szCs w:val="20"/>
            </w:rPr>
            <w:t>Journal of Biomedical Informatics</w:t>
          </w:r>
          <w:r w:rsidRPr="00225420">
            <w:rPr>
              <w:rFonts w:eastAsia="Times New Roman"/>
              <w:color w:val="000000"/>
              <w:sz w:val="20"/>
              <w:szCs w:val="20"/>
            </w:rPr>
            <w:t xml:space="preserve">, </w:t>
          </w:r>
          <w:r w:rsidRPr="00225420">
            <w:rPr>
              <w:rFonts w:eastAsia="Times New Roman"/>
              <w:i/>
              <w:iCs/>
              <w:color w:val="000000"/>
              <w:sz w:val="20"/>
              <w:szCs w:val="20"/>
            </w:rPr>
            <w:t>61</w:t>
          </w:r>
          <w:r w:rsidRPr="00225420">
            <w:rPr>
              <w:rFonts w:eastAsia="Times New Roman"/>
              <w:color w:val="000000"/>
              <w:sz w:val="20"/>
              <w:szCs w:val="20"/>
            </w:rPr>
            <w:t xml:space="preserve">, 224–236. </w:t>
          </w:r>
          <w:hyperlink r:id="rId22" w:history="1">
            <w:r w:rsidR="00744A84" w:rsidRPr="00217C6C">
              <w:rPr>
                <w:rStyle w:val="Hyperlink"/>
                <w:rFonts w:eastAsia="Times New Roman"/>
                <w:sz w:val="20"/>
                <w:szCs w:val="20"/>
              </w:rPr>
              <w:t>https://doi.org/10.1016/j.jbi.2016.04.007</w:t>
            </w:r>
          </w:hyperlink>
        </w:p>
        <w:p w14:paraId="1C257781" w14:textId="77777777" w:rsidR="00744A84" w:rsidRPr="00225420" w:rsidRDefault="00744A84" w:rsidP="00F87EB7">
          <w:pPr>
            <w:autoSpaceDE w:val="0"/>
            <w:autoSpaceDN w:val="0"/>
            <w:ind w:hanging="480"/>
            <w:divId w:val="202519148"/>
            <w:rPr>
              <w:rFonts w:eastAsia="Times New Roman"/>
              <w:color w:val="000000"/>
              <w:sz w:val="20"/>
              <w:szCs w:val="20"/>
            </w:rPr>
          </w:pPr>
        </w:p>
        <w:p w14:paraId="38532134" w14:textId="321F08CF" w:rsidR="00AE2B1C" w:rsidRDefault="00AE2B1C" w:rsidP="00F87EB7">
          <w:pPr>
            <w:autoSpaceDE w:val="0"/>
            <w:autoSpaceDN w:val="0"/>
            <w:ind w:hanging="480"/>
            <w:divId w:val="1737316012"/>
            <w:rPr>
              <w:rFonts w:eastAsia="Times New Roman"/>
              <w:color w:val="000000"/>
              <w:sz w:val="20"/>
              <w:szCs w:val="20"/>
            </w:rPr>
          </w:pPr>
          <w:r w:rsidRPr="00225420">
            <w:rPr>
              <w:rFonts w:eastAsia="Times New Roman"/>
              <w:color w:val="000000"/>
              <w:sz w:val="20"/>
              <w:szCs w:val="20"/>
            </w:rPr>
            <w:t xml:space="preserve">Santos, A., Leal, G. C. L., &amp; </w:t>
          </w:r>
          <w:proofErr w:type="spellStart"/>
          <w:r w:rsidRPr="00225420">
            <w:rPr>
              <w:rFonts w:eastAsia="Times New Roman"/>
              <w:color w:val="000000"/>
              <w:sz w:val="20"/>
              <w:szCs w:val="20"/>
            </w:rPr>
            <w:t>Balancieri</w:t>
          </w:r>
          <w:proofErr w:type="spellEnd"/>
          <w:r w:rsidRPr="00225420">
            <w:rPr>
              <w:rFonts w:eastAsia="Times New Roman"/>
              <w:color w:val="000000"/>
              <w:sz w:val="20"/>
              <w:szCs w:val="20"/>
            </w:rPr>
            <w:t xml:space="preserve">, R. (2025). Process mining in healthcare: a tertiary study. </w:t>
          </w:r>
          <w:r w:rsidRPr="00225420">
            <w:rPr>
              <w:rFonts w:eastAsia="Times New Roman"/>
              <w:i/>
              <w:iCs/>
              <w:color w:val="000000"/>
              <w:sz w:val="20"/>
              <w:szCs w:val="20"/>
            </w:rPr>
            <w:t>BMC Medical Informatics and Decision Making</w:t>
          </w:r>
          <w:r w:rsidRPr="00225420">
            <w:rPr>
              <w:rFonts w:eastAsia="Times New Roman"/>
              <w:color w:val="000000"/>
              <w:sz w:val="20"/>
              <w:szCs w:val="20"/>
            </w:rPr>
            <w:t xml:space="preserve">, </w:t>
          </w:r>
          <w:r w:rsidRPr="00225420">
            <w:rPr>
              <w:rFonts w:eastAsia="Times New Roman"/>
              <w:i/>
              <w:iCs/>
              <w:color w:val="000000"/>
              <w:sz w:val="20"/>
              <w:szCs w:val="20"/>
            </w:rPr>
            <w:t>25</w:t>
          </w:r>
          <w:r w:rsidRPr="00225420">
            <w:rPr>
              <w:rFonts w:eastAsia="Times New Roman"/>
              <w:color w:val="000000"/>
              <w:sz w:val="20"/>
              <w:szCs w:val="20"/>
            </w:rPr>
            <w:t xml:space="preserve">(1), 306. </w:t>
          </w:r>
          <w:hyperlink r:id="rId23" w:history="1">
            <w:r w:rsidR="00744A84" w:rsidRPr="00217C6C">
              <w:rPr>
                <w:rStyle w:val="Hyperlink"/>
                <w:rFonts w:eastAsia="Times New Roman"/>
                <w:sz w:val="20"/>
                <w:szCs w:val="20"/>
              </w:rPr>
              <w:t>https://doi.org/10.1186/s12911-025-02967-z</w:t>
            </w:r>
          </w:hyperlink>
        </w:p>
        <w:p w14:paraId="254F3530" w14:textId="77777777" w:rsidR="00744A84" w:rsidRPr="00225420" w:rsidRDefault="00744A84" w:rsidP="00F87EB7">
          <w:pPr>
            <w:autoSpaceDE w:val="0"/>
            <w:autoSpaceDN w:val="0"/>
            <w:ind w:hanging="480"/>
            <w:divId w:val="1737316012"/>
            <w:rPr>
              <w:rFonts w:eastAsia="Times New Roman"/>
              <w:color w:val="000000"/>
              <w:sz w:val="20"/>
              <w:szCs w:val="20"/>
            </w:rPr>
          </w:pPr>
        </w:p>
        <w:p w14:paraId="682D9A62" w14:textId="77777777" w:rsidR="00AE2B1C" w:rsidRDefault="00AE2B1C" w:rsidP="00F87EB7">
          <w:pPr>
            <w:autoSpaceDE w:val="0"/>
            <w:autoSpaceDN w:val="0"/>
            <w:ind w:hanging="480"/>
            <w:divId w:val="33820808"/>
            <w:rPr>
              <w:rFonts w:eastAsia="Times New Roman"/>
              <w:color w:val="000000"/>
              <w:sz w:val="20"/>
              <w:szCs w:val="20"/>
            </w:rPr>
          </w:pPr>
          <w:r w:rsidRPr="00225420">
            <w:rPr>
              <w:rFonts w:eastAsia="Times New Roman"/>
              <w:color w:val="000000"/>
              <w:sz w:val="20"/>
              <w:szCs w:val="20"/>
            </w:rPr>
            <w:t xml:space="preserve">Santos, T., Ajayi Obe, O., &amp; Aurelio, M. (2025a). Reducing serious incident reporting backlogs in an NHS Trust through structured quality improvement. </w:t>
          </w:r>
          <w:r w:rsidRPr="00225420">
            <w:rPr>
              <w:rFonts w:eastAsia="Times New Roman"/>
              <w:i/>
              <w:iCs/>
              <w:color w:val="000000"/>
              <w:sz w:val="20"/>
              <w:szCs w:val="20"/>
            </w:rPr>
            <w:t>BMJ Open Qual</w:t>
          </w:r>
          <w:r w:rsidRPr="00225420">
            <w:rPr>
              <w:rFonts w:eastAsia="Times New Roman"/>
              <w:color w:val="000000"/>
              <w:sz w:val="20"/>
              <w:szCs w:val="20"/>
            </w:rPr>
            <w:t xml:space="preserve">, </w:t>
          </w:r>
          <w:r w:rsidRPr="00225420">
            <w:rPr>
              <w:rFonts w:eastAsia="Times New Roman"/>
              <w:i/>
              <w:iCs/>
              <w:color w:val="000000"/>
              <w:sz w:val="20"/>
              <w:szCs w:val="20"/>
            </w:rPr>
            <w:t>14</w:t>
          </w:r>
          <w:r w:rsidRPr="00225420">
            <w:rPr>
              <w:rFonts w:eastAsia="Times New Roman"/>
              <w:color w:val="000000"/>
              <w:sz w:val="20"/>
              <w:szCs w:val="20"/>
            </w:rPr>
            <w:t>(1), e002847.</w:t>
          </w:r>
        </w:p>
        <w:p w14:paraId="20E05C1D" w14:textId="77777777" w:rsidR="00744A84" w:rsidRPr="00225420" w:rsidRDefault="00744A84" w:rsidP="00F87EB7">
          <w:pPr>
            <w:autoSpaceDE w:val="0"/>
            <w:autoSpaceDN w:val="0"/>
            <w:ind w:hanging="480"/>
            <w:divId w:val="33820808"/>
            <w:rPr>
              <w:rFonts w:eastAsia="Times New Roman"/>
              <w:color w:val="000000"/>
              <w:sz w:val="20"/>
              <w:szCs w:val="20"/>
            </w:rPr>
          </w:pPr>
        </w:p>
        <w:p w14:paraId="6CA00E69" w14:textId="77777777" w:rsidR="00AE2B1C" w:rsidRDefault="00AE2B1C" w:rsidP="00F87EB7">
          <w:pPr>
            <w:autoSpaceDE w:val="0"/>
            <w:autoSpaceDN w:val="0"/>
            <w:ind w:hanging="480"/>
            <w:divId w:val="1964538826"/>
            <w:rPr>
              <w:rFonts w:eastAsia="Times New Roman"/>
              <w:color w:val="000000"/>
              <w:sz w:val="20"/>
              <w:szCs w:val="20"/>
            </w:rPr>
          </w:pPr>
          <w:r w:rsidRPr="00225420">
            <w:rPr>
              <w:rFonts w:eastAsia="Times New Roman"/>
              <w:color w:val="000000"/>
              <w:sz w:val="20"/>
              <w:szCs w:val="20"/>
            </w:rPr>
            <w:t xml:space="preserve">Sethi, R., &amp; others. (2024). Developing customised quality indicators to improve measurement reliability in emergency care. </w:t>
          </w:r>
          <w:r w:rsidRPr="00225420">
            <w:rPr>
              <w:rFonts w:eastAsia="Times New Roman"/>
              <w:i/>
              <w:iCs/>
              <w:color w:val="000000"/>
              <w:sz w:val="20"/>
              <w:szCs w:val="20"/>
            </w:rPr>
            <w:t>BMJ Open Qual</w:t>
          </w:r>
          <w:r w:rsidRPr="00225420">
            <w:rPr>
              <w:rFonts w:eastAsia="Times New Roman"/>
              <w:color w:val="000000"/>
              <w:sz w:val="20"/>
              <w:szCs w:val="20"/>
            </w:rPr>
            <w:t>.</w:t>
          </w:r>
        </w:p>
        <w:p w14:paraId="1173CD3F" w14:textId="77777777" w:rsidR="00744A84" w:rsidRPr="00225420" w:rsidRDefault="00744A84" w:rsidP="00F87EB7">
          <w:pPr>
            <w:autoSpaceDE w:val="0"/>
            <w:autoSpaceDN w:val="0"/>
            <w:ind w:hanging="480"/>
            <w:divId w:val="1964538826"/>
            <w:rPr>
              <w:rFonts w:eastAsia="Times New Roman"/>
              <w:color w:val="000000"/>
              <w:sz w:val="20"/>
              <w:szCs w:val="20"/>
            </w:rPr>
          </w:pPr>
        </w:p>
        <w:p w14:paraId="5355C861" w14:textId="77777777" w:rsidR="00AE2B1C" w:rsidRDefault="00AE2B1C" w:rsidP="00F87EB7">
          <w:pPr>
            <w:autoSpaceDE w:val="0"/>
            <w:autoSpaceDN w:val="0"/>
            <w:ind w:hanging="480"/>
            <w:divId w:val="110982944"/>
            <w:rPr>
              <w:rFonts w:eastAsia="Times New Roman"/>
              <w:color w:val="000000"/>
              <w:sz w:val="20"/>
              <w:szCs w:val="20"/>
            </w:rPr>
          </w:pPr>
          <w:r w:rsidRPr="00225420">
            <w:rPr>
              <w:rFonts w:eastAsia="Times New Roman"/>
              <w:color w:val="000000"/>
              <w:sz w:val="20"/>
              <w:szCs w:val="20"/>
            </w:rPr>
            <w:t xml:space="preserve">Spangler, J., &amp; Blomberg, A. (2025). Structured feedback systems and real-time performance insights in workflow efficiency improvement. </w:t>
          </w:r>
          <w:r w:rsidRPr="00225420">
            <w:rPr>
              <w:rFonts w:eastAsia="Times New Roman"/>
              <w:i/>
              <w:iCs/>
              <w:color w:val="000000"/>
              <w:sz w:val="20"/>
              <w:szCs w:val="20"/>
            </w:rPr>
            <w:t>BMJ Open Qual</w:t>
          </w:r>
          <w:r w:rsidRPr="00225420">
            <w:rPr>
              <w:rFonts w:eastAsia="Times New Roman"/>
              <w:color w:val="000000"/>
              <w:sz w:val="20"/>
              <w:szCs w:val="20"/>
            </w:rPr>
            <w:t xml:space="preserve">, </w:t>
          </w:r>
          <w:r w:rsidRPr="00225420">
            <w:rPr>
              <w:rFonts w:eastAsia="Times New Roman"/>
              <w:i/>
              <w:iCs/>
              <w:color w:val="000000"/>
              <w:sz w:val="20"/>
              <w:szCs w:val="20"/>
            </w:rPr>
            <w:t>14</w:t>
          </w:r>
          <w:r w:rsidRPr="00225420">
            <w:rPr>
              <w:rFonts w:eastAsia="Times New Roman"/>
              <w:color w:val="000000"/>
              <w:sz w:val="20"/>
              <w:szCs w:val="20"/>
            </w:rPr>
            <w:t>(2), e002901.</w:t>
          </w:r>
        </w:p>
        <w:p w14:paraId="615283FD" w14:textId="77777777" w:rsidR="00744A84" w:rsidRPr="00225420" w:rsidRDefault="00744A84" w:rsidP="00F87EB7">
          <w:pPr>
            <w:autoSpaceDE w:val="0"/>
            <w:autoSpaceDN w:val="0"/>
            <w:ind w:hanging="480"/>
            <w:divId w:val="110982944"/>
            <w:rPr>
              <w:rFonts w:eastAsia="Times New Roman"/>
              <w:color w:val="000000"/>
              <w:sz w:val="20"/>
              <w:szCs w:val="20"/>
            </w:rPr>
          </w:pPr>
        </w:p>
        <w:p w14:paraId="1CF5235B" w14:textId="77777777" w:rsidR="00AE2B1C" w:rsidRPr="00225420" w:rsidRDefault="00AE2B1C" w:rsidP="00F87EB7">
          <w:pPr>
            <w:autoSpaceDE w:val="0"/>
            <w:autoSpaceDN w:val="0"/>
            <w:ind w:hanging="480"/>
            <w:divId w:val="2009095346"/>
            <w:rPr>
              <w:rFonts w:eastAsia="Times New Roman"/>
              <w:color w:val="000000"/>
              <w:sz w:val="20"/>
              <w:szCs w:val="20"/>
            </w:rPr>
          </w:pPr>
          <w:r w:rsidRPr="00225420">
            <w:rPr>
              <w:rFonts w:eastAsia="Times New Roman"/>
              <w:color w:val="000000"/>
              <w:sz w:val="20"/>
              <w:szCs w:val="20"/>
            </w:rPr>
            <w:t xml:space="preserve">Syed, R., </w:t>
          </w:r>
          <w:proofErr w:type="spellStart"/>
          <w:r w:rsidRPr="00225420">
            <w:rPr>
              <w:rFonts w:eastAsia="Times New Roman"/>
              <w:color w:val="000000"/>
              <w:sz w:val="20"/>
              <w:szCs w:val="20"/>
            </w:rPr>
            <w:t>Suriadi</w:t>
          </w:r>
          <w:proofErr w:type="spellEnd"/>
          <w:r w:rsidRPr="00225420">
            <w:rPr>
              <w:rFonts w:eastAsia="Times New Roman"/>
              <w:color w:val="000000"/>
              <w:sz w:val="20"/>
              <w:szCs w:val="20"/>
            </w:rPr>
            <w:t xml:space="preserve">, S., &amp; Adams, M. (2020). Robotic process automation: contemporary themes and challenges. </w:t>
          </w:r>
          <w:proofErr w:type="spellStart"/>
          <w:r w:rsidRPr="00225420">
            <w:rPr>
              <w:rFonts w:eastAsia="Times New Roman"/>
              <w:i/>
              <w:iCs/>
              <w:color w:val="000000"/>
              <w:sz w:val="20"/>
              <w:szCs w:val="20"/>
            </w:rPr>
            <w:t>Comput</w:t>
          </w:r>
          <w:proofErr w:type="spellEnd"/>
          <w:r w:rsidRPr="00225420">
            <w:rPr>
              <w:rFonts w:eastAsia="Times New Roman"/>
              <w:i/>
              <w:iCs/>
              <w:color w:val="000000"/>
              <w:sz w:val="20"/>
              <w:szCs w:val="20"/>
            </w:rPr>
            <w:t xml:space="preserve"> Ind</w:t>
          </w:r>
          <w:r w:rsidRPr="00225420">
            <w:rPr>
              <w:rFonts w:eastAsia="Times New Roman"/>
              <w:color w:val="000000"/>
              <w:sz w:val="20"/>
              <w:szCs w:val="20"/>
            </w:rPr>
            <w:t xml:space="preserve">, </w:t>
          </w:r>
          <w:r w:rsidRPr="00225420">
            <w:rPr>
              <w:rFonts w:eastAsia="Times New Roman"/>
              <w:i/>
              <w:iCs/>
              <w:color w:val="000000"/>
              <w:sz w:val="20"/>
              <w:szCs w:val="20"/>
            </w:rPr>
            <w:t>115</w:t>
          </w:r>
          <w:r w:rsidRPr="00225420">
            <w:rPr>
              <w:rFonts w:eastAsia="Times New Roman"/>
              <w:color w:val="000000"/>
              <w:sz w:val="20"/>
              <w:szCs w:val="20"/>
            </w:rPr>
            <w:t>, 103162. https://doi.org/10.1016/j.compind.2019.103162</w:t>
          </w:r>
        </w:p>
        <w:p w14:paraId="035A260A" w14:textId="78741716" w:rsidR="00AE2B1C" w:rsidRDefault="00AE2B1C" w:rsidP="00F87EB7">
          <w:pPr>
            <w:autoSpaceDE w:val="0"/>
            <w:autoSpaceDN w:val="0"/>
            <w:ind w:hanging="480"/>
            <w:divId w:val="1348676602"/>
            <w:rPr>
              <w:rFonts w:eastAsia="Times New Roman"/>
              <w:color w:val="000000"/>
              <w:sz w:val="20"/>
              <w:szCs w:val="20"/>
            </w:rPr>
          </w:pPr>
          <w:r w:rsidRPr="00225420">
            <w:rPr>
              <w:rFonts w:eastAsia="Times New Roman"/>
              <w:i/>
              <w:iCs/>
              <w:color w:val="000000"/>
              <w:sz w:val="20"/>
              <w:szCs w:val="20"/>
            </w:rPr>
            <w:t xml:space="preserve">Tailor to suit the </w:t>
          </w:r>
          <w:r w:rsidR="004C7293" w:rsidRPr="00225420">
            <w:rPr>
              <w:rFonts w:eastAsia="Times New Roman"/>
              <w:i/>
              <w:iCs/>
              <w:color w:val="000000"/>
              <w:sz w:val="20"/>
              <w:szCs w:val="20"/>
            </w:rPr>
            <w:t>project:</w:t>
          </w:r>
          <w:r w:rsidRPr="00225420">
            <w:rPr>
              <w:rFonts w:eastAsia="Times New Roman"/>
              <w:i/>
              <w:iCs/>
              <w:color w:val="000000"/>
              <w:sz w:val="20"/>
              <w:szCs w:val="20"/>
            </w:rPr>
            <w:t xml:space="preserve"> PRINCE2® wiki</w:t>
          </w:r>
          <w:r w:rsidRPr="00225420">
            <w:rPr>
              <w:rFonts w:eastAsia="Times New Roman"/>
              <w:color w:val="000000"/>
              <w:sz w:val="20"/>
              <w:szCs w:val="20"/>
            </w:rPr>
            <w:t xml:space="preserve">. (n.d.). Retrieved March </w:t>
          </w:r>
          <w:r w:rsidR="00574FF6">
            <w:rPr>
              <w:rFonts w:eastAsia="Times New Roman"/>
              <w:color w:val="000000"/>
              <w:sz w:val="20"/>
              <w:szCs w:val="20"/>
            </w:rPr>
            <w:t>2</w:t>
          </w:r>
          <w:r w:rsidRPr="00225420">
            <w:rPr>
              <w:rFonts w:eastAsia="Times New Roman"/>
              <w:color w:val="000000"/>
              <w:sz w:val="20"/>
              <w:szCs w:val="20"/>
            </w:rPr>
            <w:t xml:space="preserve">, 2026, from </w:t>
          </w:r>
          <w:hyperlink r:id="rId24" w:history="1">
            <w:r w:rsidR="00744A84" w:rsidRPr="00217C6C">
              <w:rPr>
                <w:rStyle w:val="Hyperlink"/>
                <w:rFonts w:eastAsia="Times New Roman"/>
                <w:sz w:val="20"/>
                <w:szCs w:val="20"/>
              </w:rPr>
              <w:t>https://prince2.wiki/principles/tailor-to-suit-the-project/</w:t>
            </w:r>
          </w:hyperlink>
        </w:p>
        <w:p w14:paraId="1A98A08F" w14:textId="77777777" w:rsidR="00744A84" w:rsidRPr="00225420" w:rsidRDefault="00744A84" w:rsidP="00F87EB7">
          <w:pPr>
            <w:autoSpaceDE w:val="0"/>
            <w:autoSpaceDN w:val="0"/>
            <w:ind w:hanging="480"/>
            <w:divId w:val="1348676602"/>
            <w:rPr>
              <w:rFonts w:eastAsia="Times New Roman"/>
              <w:color w:val="000000"/>
              <w:sz w:val="20"/>
              <w:szCs w:val="20"/>
            </w:rPr>
          </w:pPr>
        </w:p>
        <w:p w14:paraId="34720827" w14:textId="32E8D771" w:rsidR="00AE2B1C" w:rsidRDefault="00AE2B1C" w:rsidP="00F87EB7">
          <w:pPr>
            <w:autoSpaceDE w:val="0"/>
            <w:autoSpaceDN w:val="0"/>
            <w:ind w:hanging="480"/>
            <w:divId w:val="611285011"/>
            <w:rPr>
              <w:rFonts w:eastAsia="Times New Roman"/>
              <w:color w:val="000000"/>
              <w:sz w:val="20"/>
              <w:szCs w:val="20"/>
            </w:rPr>
          </w:pPr>
          <w:r w:rsidRPr="00225420">
            <w:rPr>
              <w:rFonts w:eastAsia="Times New Roman"/>
              <w:i/>
              <w:iCs/>
              <w:color w:val="000000"/>
              <w:sz w:val="20"/>
              <w:szCs w:val="20"/>
            </w:rPr>
            <w:t>The Handbook of Quality and Service Improvement Tools Institute for Innovation and Improvement</w:t>
          </w:r>
          <w:r w:rsidRPr="00225420">
            <w:rPr>
              <w:rFonts w:eastAsia="Times New Roman"/>
              <w:color w:val="000000"/>
              <w:sz w:val="20"/>
              <w:szCs w:val="20"/>
            </w:rPr>
            <w:t xml:space="preserve">. (n.d.). Retrieved March </w:t>
          </w:r>
          <w:r w:rsidR="00574FF6">
            <w:rPr>
              <w:rFonts w:eastAsia="Times New Roman"/>
              <w:color w:val="000000"/>
              <w:sz w:val="20"/>
              <w:szCs w:val="20"/>
            </w:rPr>
            <w:t>4</w:t>
          </w:r>
          <w:r w:rsidRPr="00225420">
            <w:rPr>
              <w:rFonts w:eastAsia="Times New Roman"/>
              <w:color w:val="000000"/>
              <w:sz w:val="20"/>
              <w:szCs w:val="20"/>
            </w:rPr>
            <w:t xml:space="preserve">, 2026, from </w:t>
          </w:r>
          <w:hyperlink r:id="rId25" w:history="1">
            <w:r w:rsidR="00744A84" w:rsidRPr="00217C6C">
              <w:rPr>
                <w:rStyle w:val="Hyperlink"/>
                <w:rFonts w:eastAsia="Times New Roman"/>
                <w:sz w:val="20"/>
                <w:szCs w:val="20"/>
              </w:rPr>
              <w:t>www.institute.nhs.uk/qualitytools</w:t>
            </w:r>
          </w:hyperlink>
        </w:p>
        <w:p w14:paraId="73BC3E25" w14:textId="77777777" w:rsidR="00744A84" w:rsidRPr="00225420" w:rsidRDefault="00744A84" w:rsidP="00F87EB7">
          <w:pPr>
            <w:autoSpaceDE w:val="0"/>
            <w:autoSpaceDN w:val="0"/>
            <w:ind w:hanging="480"/>
            <w:divId w:val="611285011"/>
            <w:rPr>
              <w:rFonts w:eastAsia="Times New Roman"/>
              <w:color w:val="000000"/>
              <w:sz w:val="20"/>
              <w:szCs w:val="20"/>
            </w:rPr>
          </w:pPr>
        </w:p>
        <w:p w14:paraId="15AF94B1" w14:textId="77777777" w:rsidR="00AE2B1C" w:rsidRPr="00225420" w:rsidRDefault="00AE2B1C" w:rsidP="00F87EB7">
          <w:pPr>
            <w:autoSpaceDE w:val="0"/>
            <w:autoSpaceDN w:val="0"/>
            <w:ind w:hanging="480"/>
            <w:divId w:val="1943804387"/>
            <w:rPr>
              <w:rFonts w:eastAsia="Times New Roman"/>
              <w:color w:val="000000"/>
              <w:sz w:val="20"/>
              <w:szCs w:val="20"/>
            </w:rPr>
          </w:pPr>
          <w:r w:rsidRPr="00225420">
            <w:rPr>
              <w:rFonts w:eastAsia="Times New Roman"/>
              <w:color w:val="000000"/>
              <w:sz w:val="20"/>
              <w:szCs w:val="20"/>
            </w:rPr>
            <w:t xml:space="preserve">van der Aalst, W. M. P. (2016). </w:t>
          </w:r>
          <w:r w:rsidRPr="00225420">
            <w:rPr>
              <w:rFonts w:eastAsia="Times New Roman"/>
              <w:i/>
              <w:iCs/>
              <w:color w:val="000000"/>
              <w:sz w:val="20"/>
              <w:szCs w:val="20"/>
            </w:rPr>
            <w:t>Process Mining: Data Science in Action</w:t>
          </w:r>
          <w:r w:rsidRPr="00225420">
            <w:rPr>
              <w:rFonts w:eastAsia="Times New Roman"/>
              <w:color w:val="000000"/>
              <w:sz w:val="20"/>
              <w:szCs w:val="20"/>
            </w:rPr>
            <w:t>. Springer.</w:t>
          </w:r>
        </w:p>
        <w:p w14:paraId="1AA3F78F" w14:textId="77777777" w:rsidR="00FD2612" w:rsidRDefault="00AE2B1C" w:rsidP="00F87EB7">
          <w:pPr>
            <w:pStyle w:val="Heading1"/>
            <w:rPr>
              <w:b w:val="0"/>
              <w:bCs w:val="0"/>
              <w:color w:val="000000"/>
              <w:sz w:val="20"/>
              <w:szCs w:val="20"/>
            </w:rPr>
          </w:pPr>
          <w:r w:rsidRPr="00225420">
            <w:rPr>
              <w:rFonts w:eastAsia="Times New Roman"/>
              <w:b w:val="0"/>
              <w:bCs w:val="0"/>
              <w:color w:val="000000"/>
              <w:sz w:val="20"/>
              <w:szCs w:val="20"/>
            </w:rPr>
            <w:t> </w:t>
          </w:r>
        </w:p>
      </w:sdtContent>
    </w:sdt>
    <w:p w14:paraId="2EFD3EF8" w14:textId="3BDA4AE9" w:rsidR="00D94920" w:rsidRPr="00225420" w:rsidRDefault="00FD2612" w:rsidP="00F87EB7">
      <w:pPr>
        <w:pStyle w:val="Heading1"/>
        <w:rPr>
          <w:b w:val="0"/>
          <w:bCs w:val="0"/>
          <w:sz w:val="20"/>
          <w:szCs w:val="20"/>
        </w:rPr>
      </w:pPr>
      <w:r w:rsidRPr="00FD2612">
        <w:rPr>
          <w:b w:val="0"/>
          <w:bCs w:val="0"/>
          <w:color w:val="000000"/>
          <w:sz w:val="22"/>
          <w:szCs w:val="22"/>
          <w:shd w:val="clear" w:color="auto" w:fill="FFFFFF"/>
          <w:lang w:val="en-US"/>
        </w:rPr>
        <w:t xml:space="preserve"> </w:t>
      </w:r>
      <w:r w:rsidRPr="00FD2612">
        <w:rPr>
          <w:b w:val="0"/>
          <w:bCs w:val="0"/>
          <w:color w:val="000000"/>
          <w:sz w:val="20"/>
          <w:szCs w:val="20"/>
          <w:lang w:val="en-US"/>
        </w:rPr>
        <w:t xml:space="preserve">“I confirm this essay is my own original work and does not include text created by a generative artificial intelligence </w:t>
      </w:r>
      <w:r w:rsidR="004C7293" w:rsidRPr="00FD2612">
        <w:rPr>
          <w:b w:val="0"/>
          <w:bCs w:val="0"/>
          <w:color w:val="000000"/>
          <w:sz w:val="20"/>
          <w:szCs w:val="20"/>
          <w:lang w:val="en-US"/>
        </w:rPr>
        <w:t>tool.</w:t>
      </w:r>
      <w:r w:rsidRPr="00FD2612">
        <w:rPr>
          <w:b w:val="0"/>
          <w:bCs w:val="0"/>
          <w:color w:val="000000"/>
          <w:sz w:val="20"/>
          <w:szCs w:val="20"/>
          <w:lang w:val="en-US"/>
        </w:rPr>
        <w:t>”</w:t>
      </w:r>
      <w:r w:rsidRPr="00FD2612">
        <w:rPr>
          <w:b w:val="0"/>
          <w:bCs w:val="0"/>
          <w:color w:val="000000"/>
          <w:sz w:val="20"/>
          <w:szCs w:val="20"/>
        </w:rPr>
        <w:t> </w:t>
      </w:r>
    </w:p>
    <w:sectPr w:rsidR="00D94920" w:rsidRPr="00225420">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0E33DC"/>
    <w:multiLevelType w:val="hybridMultilevel"/>
    <w:tmpl w:val="FF96B51C"/>
    <w:lvl w:ilvl="0" w:tplc="755A8FB2">
      <w:start w:val="1"/>
      <w:numFmt w:val="bullet"/>
      <w:lvlText w:val="●"/>
      <w:lvlJc w:val="left"/>
      <w:pPr>
        <w:ind w:left="720" w:hanging="360"/>
      </w:pPr>
    </w:lvl>
    <w:lvl w:ilvl="1" w:tplc="1360CA4E">
      <w:start w:val="1"/>
      <w:numFmt w:val="bullet"/>
      <w:lvlText w:val="○"/>
      <w:lvlJc w:val="left"/>
      <w:pPr>
        <w:ind w:left="1440" w:hanging="360"/>
      </w:pPr>
    </w:lvl>
    <w:lvl w:ilvl="2" w:tplc="BADE7008">
      <w:start w:val="1"/>
      <w:numFmt w:val="bullet"/>
      <w:lvlText w:val="■"/>
      <w:lvlJc w:val="left"/>
      <w:pPr>
        <w:ind w:left="2160" w:hanging="360"/>
      </w:pPr>
    </w:lvl>
    <w:lvl w:ilvl="3" w:tplc="77100A96">
      <w:start w:val="1"/>
      <w:numFmt w:val="bullet"/>
      <w:lvlText w:val="●"/>
      <w:lvlJc w:val="left"/>
      <w:pPr>
        <w:ind w:left="2880" w:hanging="360"/>
      </w:pPr>
    </w:lvl>
    <w:lvl w:ilvl="4" w:tplc="74903A6A">
      <w:start w:val="1"/>
      <w:numFmt w:val="bullet"/>
      <w:lvlText w:val="○"/>
      <w:lvlJc w:val="left"/>
      <w:pPr>
        <w:ind w:left="3600" w:hanging="360"/>
      </w:pPr>
    </w:lvl>
    <w:lvl w:ilvl="5" w:tplc="3FC0F450">
      <w:start w:val="1"/>
      <w:numFmt w:val="bullet"/>
      <w:lvlText w:val="■"/>
      <w:lvlJc w:val="left"/>
      <w:pPr>
        <w:ind w:left="4320" w:hanging="360"/>
      </w:pPr>
    </w:lvl>
    <w:lvl w:ilvl="6" w:tplc="3DB6C1BE">
      <w:start w:val="1"/>
      <w:numFmt w:val="bullet"/>
      <w:lvlText w:val="●"/>
      <w:lvlJc w:val="left"/>
      <w:pPr>
        <w:ind w:left="5040" w:hanging="360"/>
      </w:pPr>
    </w:lvl>
    <w:lvl w:ilvl="7" w:tplc="1D36E482">
      <w:start w:val="1"/>
      <w:numFmt w:val="bullet"/>
      <w:lvlText w:val="●"/>
      <w:lvlJc w:val="left"/>
      <w:pPr>
        <w:ind w:left="5760" w:hanging="360"/>
      </w:pPr>
    </w:lvl>
    <w:lvl w:ilvl="8" w:tplc="111E222C">
      <w:start w:val="1"/>
      <w:numFmt w:val="bullet"/>
      <w:lvlText w:val="●"/>
      <w:lvlJc w:val="left"/>
      <w:pPr>
        <w:ind w:left="6480" w:hanging="360"/>
      </w:pPr>
    </w:lvl>
  </w:abstractNum>
  <w:num w:numId="1" w16cid:durableId="11494009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920"/>
    <w:rsid w:val="00100FBE"/>
    <w:rsid w:val="00147DC3"/>
    <w:rsid w:val="00176279"/>
    <w:rsid w:val="001E31E0"/>
    <w:rsid w:val="00225420"/>
    <w:rsid w:val="00254D67"/>
    <w:rsid w:val="00373106"/>
    <w:rsid w:val="0045425C"/>
    <w:rsid w:val="004B343C"/>
    <w:rsid w:val="004C7293"/>
    <w:rsid w:val="004F7347"/>
    <w:rsid w:val="00574FF6"/>
    <w:rsid w:val="00613CE6"/>
    <w:rsid w:val="006B33EE"/>
    <w:rsid w:val="00744A84"/>
    <w:rsid w:val="007E2953"/>
    <w:rsid w:val="00973D10"/>
    <w:rsid w:val="00985CFE"/>
    <w:rsid w:val="00A46C57"/>
    <w:rsid w:val="00A62C20"/>
    <w:rsid w:val="00AB1C20"/>
    <w:rsid w:val="00AB5721"/>
    <w:rsid w:val="00AE2B1C"/>
    <w:rsid w:val="00B00B10"/>
    <w:rsid w:val="00B32276"/>
    <w:rsid w:val="00C31A1A"/>
    <w:rsid w:val="00CA6431"/>
    <w:rsid w:val="00D94920"/>
    <w:rsid w:val="00DD494F"/>
    <w:rsid w:val="00DF4453"/>
    <w:rsid w:val="00E32477"/>
    <w:rsid w:val="00E434A4"/>
    <w:rsid w:val="00E51F85"/>
    <w:rsid w:val="00E621DA"/>
    <w:rsid w:val="00E87238"/>
    <w:rsid w:val="00F87EB7"/>
    <w:rsid w:val="00FC3E77"/>
    <w:rsid w:val="00FD2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4A76"/>
  <w15:docId w15:val="{A3607666-B8E2-4CED-847F-7BBA92944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2"/>
      <w:szCs w:val="32"/>
    </w:rPr>
  </w:style>
  <w:style w:type="paragraph" w:styleId="Heading2">
    <w:name w:val="heading 2"/>
    <w:uiPriority w:val="9"/>
    <w:unhideWhenUsed/>
    <w:qFormat/>
    <w:pPr>
      <w:spacing w:before="280" w:after="160"/>
      <w:outlineLvl w:val="1"/>
    </w:pPr>
    <w:rPr>
      <w:b/>
      <w:bCs/>
      <w:color w:val="2E75B6"/>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PlaceholderText">
    <w:name w:val="Placeholder Text"/>
    <w:basedOn w:val="DefaultParagraphFont"/>
    <w:uiPriority w:val="99"/>
    <w:semiHidden/>
    <w:rsid w:val="00E434A4"/>
    <w:rPr>
      <w:color w:val="666666"/>
    </w:rPr>
  </w:style>
  <w:style w:type="character" w:styleId="UnresolvedMention">
    <w:name w:val="Unresolved Mention"/>
    <w:basedOn w:val="DefaultParagraphFont"/>
    <w:uiPriority w:val="99"/>
    <w:semiHidden/>
    <w:unhideWhenUsed/>
    <w:rsid w:val="00DD494F"/>
    <w:rPr>
      <w:color w:val="605E5C"/>
      <w:shd w:val="clear" w:color="auto" w:fill="E1DFDD"/>
    </w:rPr>
  </w:style>
  <w:style w:type="table" w:styleId="TableGrid">
    <w:name w:val="Table Grid"/>
    <w:basedOn w:val="TableNormal"/>
    <w:uiPriority w:val="39"/>
    <w:rsid w:val="00254D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54D6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F87EB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7885">
      <w:marLeft w:val="480"/>
      <w:marRight w:val="0"/>
      <w:marTop w:val="0"/>
      <w:marBottom w:val="0"/>
      <w:divBdr>
        <w:top w:val="none" w:sz="0" w:space="0" w:color="auto"/>
        <w:left w:val="none" w:sz="0" w:space="0" w:color="auto"/>
        <w:bottom w:val="none" w:sz="0" w:space="0" w:color="auto"/>
        <w:right w:val="none" w:sz="0" w:space="0" w:color="auto"/>
      </w:divBdr>
    </w:div>
    <w:div w:id="33820808">
      <w:marLeft w:val="480"/>
      <w:marRight w:val="0"/>
      <w:marTop w:val="0"/>
      <w:marBottom w:val="0"/>
      <w:divBdr>
        <w:top w:val="none" w:sz="0" w:space="0" w:color="auto"/>
        <w:left w:val="none" w:sz="0" w:space="0" w:color="auto"/>
        <w:bottom w:val="none" w:sz="0" w:space="0" w:color="auto"/>
        <w:right w:val="none" w:sz="0" w:space="0" w:color="auto"/>
      </w:divBdr>
    </w:div>
    <w:div w:id="73481015">
      <w:marLeft w:val="480"/>
      <w:marRight w:val="0"/>
      <w:marTop w:val="0"/>
      <w:marBottom w:val="0"/>
      <w:divBdr>
        <w:top w:val="none" w:sz="0" w:space="0" w:color="auto"/>
        <w:left w:val="none" w:sz="0" w:space="0" w:color="auto"/>
        <w:bottom w:val="none" w:sz="0" w:space="0" w:color="auto"/>
        <w:right w:val="none" w:sz="0" w:space="0" w:color="auto"/>
      </w:divBdr>
    </w:div>
    <w:div w:id="81147970">
      <w:marLeft w:val="480"/>
      <w:marRight w:val="0"/>
      <w:marTop w:val="0"/>
      <w:marBottom w:val="0"/>
      <w:divBdr>
        <w:top w:val="none" w:sz="0" w:space="0" w:color="auto"/>
        <w:left w:val="none" w:sz="0" w:space="0" w:color="auto"/>
        <w:bottom w:val="none" w:sz="0" w:space="0" w:color="auto"/>
        <w:right w:val="none" w:sz="0" w:space="0" w:color="auto"/>
      </w:divBdr>
    </w:div>
    <w:div w:id="110982944">
      <w:marLeft w:val="480"/>
      <w:marRight w:val="0"/>
      <w:marTop w:val="0"/>
      <w:marBottom w:val="0"/>
      <w:divBdr>
        <w:top w:val="none" w:sz="0" w:space="0" w:color="auto"/>
        <w:left w:val="none" w:sz="0" w:space="0" w:color="auto"/>
        <w:bottom w:val="none" w:sz="0" w:space="0" w:color="auto"/>
        <w:right w:val="none" w:sz="0" w:space="0" w:color="auto"/>
      </w:divBdr>
    </w:div>
    <w:div w:id="202519148">
      <w:marLeft w:val="480"/>
      <w:marRight w:val="0"/>
      <w:marTop w:val="0"/>
      <w:marBottom w:val="0"/>
      <w:divBdr>
        <w:top w:val="none" w:sz="0" w:space="0" w:color="auto"/>
        <w:left w:val="none" w:sz="0" w:space="0" w:color="auto"/>
        <w:bottom w:val="none" w:sz="0" w:space="0" w:color="auto"/>
        <w:right w:val="none" w:sz="0" w:space="0" w:color="auto"/>
      </w:divBdr>
    </w:div>
    <w:div w:id="352265427">
      <w:marLeft w:val="480"/>
      <w:marRight w:val="0"/>
      <w:marTop w:val="0"/>
      <w:marBottom w:val="0"/>
      <w:divBdr>
        <w:top w:val="none" w:sz="0" w:space="0" w:color="auto"/>
        <w:left w:val="none" w:sz="0" w:space="0" w:color="auto"/>
        <w:bottom w:val="none" w:sz="0" w:space="0" w:color="auto"/>
        <w:right w:val="none" w:sz="0" w:space="0" w:color="auto"/>
      </w:divBdr>
    </w:div>
    <w:div w:id="401756522">
      <w:marLeft w:val="480"/>
      <w:marRight w:val="0"/>
      <w:marTop w:val="0"/>
      <w:marBottom w:val="0"/>
      <w:divBdr>
        <w:top w:val="none" w:sz="0" w:space="0" w:color="auto"/>
        <w:left w:val="none" w:sz="0" w:space="0" w:color="auto"/>
        <w:bottom w:val="none" w:sz="0" w:space="0" w:color="auto"/>
        <w:right w:val="none" w:sz="0" w:space="0" w:color="auto"/>
      </w:divBdr>
    </w:div>
    <w:div w:id="462431036">
      <w:marLeft w:val="480"/>
      <w:marRight w:val="0"/>
      <w:marTop w:val="0"/>
      <w:marBottom w:val="0"/>
      <w:divBdr>
        <w:top w:val="none" w:sz="0" w:space="0" w:color="auto"/>
        <w:left w:val="none" w:sz="0" w:space="0" w:color="auto"/>
        <w:bottom w:val="none" w:sz="0" w:space="0" w:color="auto"/>
        <w:right w:val="none" w:sz="0" w:space="0" w:color="auto"/>
      </w:divBdr>
    </w:div>
    <w:div w:id="495459776">
      <w:marLeft w:val="480"/>
      <w:marRight w:val="0"/>
      <w:marTop w:val="0"/>
      <w:marBottom w:val="0"/>
      <w:divBdr>
        <w:top w:val="none" w:sz="0" w:space="0" w:color="auto"/>
        <w:left w:val="none" w:sz="0" w:space="0" w:color="auto"/>
        <w:bottom w:val="none" w:sz="0" w:space="0" w:color="auto"/>
        <w:right w:val="none" w:sz="0" w:space="0" w:color="auto"/>
      </w:divBdr>
    </w:div>
    <w:div w:id="542601552">
      <w:marLeft w:val="480"/>
      <w:marRight w:val="0"/>
      <w:marTop w:val="0"/>
      <w:marBottom w:val="0"/>
      <w:divBdr>
        <w:top w:val="none" w:sz="0" w:space="0" w:color="auto"/>
        <w:left w:val="none" w:sz="0" w:space="0" w:color="auto"/>
        <w:bottom w:val="none" w:sz="0" w:space="0" w:color="auto"/>
        <w:right w:val="none" w:sz="0" w:space="0" w:color="auto"/>
      </w:divBdr>
    </w:div>
    <w:div w:id="611285011">
      <w:marLeft w:val="480"/>
      <w:marRight w:val="0"/>
      <w:marTop w:val="0"/>
      <w:marBottom w:val="0"/>
      <w:divBdr>
        <w:top w:val="none" w:sz="0" w:space="0" w:color="auto"/>
        <w:left w:val="none" w:sz="0" w:space="0" w:color="auto"/>
        <w:bottom w:val="none" w:sz="0" w:space="0" w:color="auto"/>
        <w:right w:val="none" w:sz="0" w:space="0" w:color="auto"/>
      </w:divBdr>
    </w:div>
    <w:div w:id="694619651">
      <w:marLeft w:val="480"/>
      <w:marRight w:val="0"/>
      <w:marTop w:val="0"/>
      <w:marBottom w:val="0"/>
      <w:divBdr>
        <w:top w:val="none" w:sz="0" w:space="0" w:color="auto"/>
        <w:left w:val="none" w:sz="0" w:space="0" w:color="auto"/>
        <w:bottom w:val="none" w:sz="0" w:space="0" w:color="auto"/>
        <w:right w:val="none" w:sz="0" w:space="0" w:color="auto"/>
      </w:divBdr>
    </w:div>
    <w:div w:id="788819555">
      <w:marLeft w:val="480"/>
      <w:marRight w:val="0"/>
      <w:marTop w:val="0"/>
      <w:marBottom w:val="0"/>
      <w:divBdr>
        <w:top w:val="none" w:sz="0" w:space="0" w:color="auto"/>
        <w:left w:val="none" w:sz="0" w:space="0" w:color="auto"/>
        <w:bottom w:val="none" w:sz="0" w:space="0" w:color="auto"/>
        <w:right w:val="none" w:sz="0" w:space="0" w:color="auto"/>
      </w:divBdr>
    </w:div>
    <w:div w:id="794104198">
      <w:marLeft w:val="480"/>
      <w:marRight w:val="0"/>
      <w:marTop w:val="0"/>
      <w:marBottom w:val="0"/>
      <w:divBdr>
        <w:top w:val="none" w:sz="0" w:space="0" w:color="auto"/>
        <w:left w:val="none" w:sz="0" w:space="0" w:color="auto"/>
        <w:bottom w:val="none" w:sz="0" w:space="0" w:color="auto"/>
        <w:right w:val="none" w:sz="0" w:space="0" w:color="auto"/>
      </w:divBdr>
    </w:div>
    <w:div w:id="794105076">
      <w:marLeft w:val="480"/>
      <w:marRight w:val="0"/>
      <w:marTop w:val="0"/>
      <w:marBottom w:val="0"/>
      <w:divBdr>
        <w:top w:val="none" w:sz="0" w:space="0" w:color="auto"/>
        <w:left w:val="none" w:sz="0" w:space="0" w:color="auto"/>
        <w:bottom w:val="none" w:sz="0" w:space="0" w:color="auto"/>
        <w:right w:val="none" w:sz="0" w:space="0" w:color="auto"/>
      </w:divBdr>
    </w:div>
    <w:div w:id="819074299">
      <w:marLeft w:val="480"/>
      <w:marRight w:val="0"/>
      <w:marTop w:val="0"/>
      <w:marBottom w:val="0"/>
      <w:divBdr>
        <w:top w:val="none" w:sz="0" w:space="0" w:color="auto"/>
        <w:left w:val="none" w:sz="0" w:space="0" w:color="auto"/>
        <w:bottom w:val="none" w:sz="0" w:space="0" w:color="auto"/>
        <w:right w:val="none" w:sz="0" w:space="0" w:color="auto"/>
      </w:divBdr>
    </w:div>
    <w:div w:id="911239403">
      <w:marLeft w:val="480"/>
      <w:marRight w:val="0"/>
      <w:marTop w:val="0"/>
      <w:marBottom w:val="0"/>
      <w:divBdr>
        <w:top w:val="none" w:sz="0" w:space="0" w:color="auto"/>
        <w:left w:val="none" w:sz="0" w:space="0" w:color="auto"/>
        <w:bottom w:val="none" w:sz="0" w:space="0" w:color="auto"/>
        <w:right w:val="none" w:sz="0" w:space="0" w:color="auto"/>
      </w:divBdr>
    </w:div>
    <w:div w:id="946080528">
      <w:marLeft w:val="480"/>
      <w:marRight w:val="0"/>
      <w:marTop w:val="0"/>
      <w:marBottom w:val="0"/>
      <w:divBdr>
        <w:top w:val="none" w:sz="0" w:space="0" w:color="auto"/>
        <w:left w:val="none" w:sz="0" w:space="0" w:color="auto"/>
        <w:bottom w:val="none" w:sz="0" w:space="0" w:color="auto"/>
        <w:right w:val="none" w:sz="0" w:space="0" w:color="auto"/>
      </w:divBdr>
    </w:div>
    <w:div w:id="1055082110">
      <w:marLeft w:val="480"/>
      <w:marRight w:val="0"/>
      <w:marTop w:val="0"/>
      <w:marBottom w:val="0"/>
      <w:divBdr>
        <w:top w:val="none" w:sz="0" w:space="0" w:color="auto"/>
        <w:left w:val="none" w:sz="0" w:space="0" w:color="auto"/>
        <w:bottom w:val="none" w:sz="0" w:space="0" w:color="auto"/>
        <w:right w:val="none" w:sz="0" w:space="0" w:color="auto"/>
      </w:divBdr>
    </w:div>
    <w:div w:id="1261720205">
      <w:marLeft w:val="480"/>
      <w:marRight w:val="0"/>
      <w:marTop w:val="0"/>
      <w:marBottom w:val="0"/>
      <w:divBdr>
        <w:top w:val="none" w:sz="0" w:space="0" w:color="auto"/>
        <w:left w:val="none" w:sz="0" w:space="0" w:color="auto"/>
        <w:bottom w:val="none" w:sz="0" w:space="0" w:color="auto"/>
        <w:right w:val="none" w:sz="0" w:space="0" w:color="auto"/>
      </w:divBdr>
    </w:div>
    <w:div w:id="1281764416">
      <w:marLeft w:val="480"/>
      <w:marRight w:val="0"/>
      <w:marTop w:val="0"/>
      <w:marBottom w:val="0"/>
      <w:divBdr>
        <w:top w:val="none" w:sz="0" w:space="0" w:color="auto"/>
        <w:left w:val="none" w:sz="0" w:space="0" w:color="auto"/>
        <w:bottom w:val="none" w:sz="0" w:space="0" w:color="auto"/>
        <w:right w:val="none" w:sz="0" w:space="0" w:color="auto"/>
      </w:divBdr>
    </w:div>
    <w:div w:id="1348676602">
      <w:marLeft w:val="480"/>
      <w:marRight w:val="0"/>
      <w:marTop w:val="0"/>
      <w:marBottom w:val="0"/>
      <w:divBdr>
        <w:top w:val="none" w:sz="0" w:space="0" w:color="auto"/>
        <w:left w:val="none" w:sz="0" w:space="0" w:color="auto"/>
        <w:bottom w:val="none" w:sz="0" w:space="0" w:color="auto"/>
        <w:right w:val="none" w:sz="0" w:space="0" w:color="auto"/>
      </w:divBdr>
    </w:div>
    <w:div w:id="1374505603">
      <w:marLeft w:val="480"/>
      <w:marRight w:val="0"/>
      <w:marTop w:val="0"/>
      <w:marBottom w:val="0"/>
      <w:divBdr>
        <w:top w:val="none" w:sz="0" w:space="0" w:color="auto"/>
        <w:left w:val="none" w:sz="0" w:space="0" w:color="auto"/>
        <w:bottom w:val="none" w:sz="0" w:space="0" w:color="auto"/>
        <w:right w:val="none" w:sz="0" w:space="0" w:color="auto"/>
      </w:divBdr>
    </w:div>
    <w:div w:id="1418667952">
      <w:marLeft w:val="480"/>
      <w:marRight w:val="0"/>
      <w:marTop w:val="0"/>
      <w:marBottom w:val="0"/>
      <w:divBdr>
        <w:top w:val="none" w:sz="0" w:space="0" w:color="auto"/>
        <w:left w:val="none" w:sz="0" w:space="0" w:color="auto"/>
        <w:bottom w:val="none" w:sz="0" w:space="0" w:color="auto"/>
        <w:right w:val="none" w:sz="0" w:space="0" w:color="auto"/>
      </w:divBdr>
    </w:div>
    <w:div w:id="1431002570">
      <w:marLeft w:val="480"/>
      <w:marRight w:val="0"/>
      <w:marTop w:val="0"/>
      <w:marBottom w:val="0"/>
      <w:divBdr>
        <w:top w:val="none" w:sz="0" w:space="0" w:color="auto"/>
        <w:left w:val="none" w:sz="0" w:space="0" w:color="auto"/>
        <w:bottom w:val="none" w:sz="0" w:space="0" w:color="auto"/>
        <w:right w:val="none" w:sz="0" w:space="0" w:color="auto"/>
      </w:divBdr>
    </w:div>
    <w:div w:id="1502697376">
      <w:marLeft w:val="480"/>
      <w:marRight w:val="0"/>
      <w:marTop w:val="0"/>
      <w:marBottom w:val="0"/>
      <w:divBdr>
        <w:top w:val="none" w:sz="0" w:space="0" w:color="auto"/>
        <w:left w:val="none" w:sz="0" w:space="0" w:color="auto"/>
        <w:bottom w:val="none" w:sz="0" w:space="0" w:color="auto"/>
        <w:right w:val="none" w:sz="0" w:space="0" w:color="auto"/>
      </w:divBdr>
    </w:div>
    <w:div w:id="1691878594">
      <w:marLeft w:val="480"/>
      <w:marRight w:val="0"/>
      <w:marTop w:val="0"/>
      <w:marBottom w:val="0"/>
      <w:divBdr>
        <w:top w:val="none" w:sz="0" w:space="0" w:color="auto"/>
        <w:left w:val="none" w:sz="0" w:space="0" w:color="auto"/>
        <w:bottom w:val="none" w:sz="0" w:space="0" w:color="auto"/>
        <w:right w:val="none" w:sz="0" w:space="0" w:color="auto"/>
      </w:divBdr>
    </w:div>
    <w:div w:id="1711563931">
      <w:marLeft w:val="480"/>
      <w:marRight w:val="0"/>
      <w:marTop w:val="0"/>
      <w:marBottom w:val="0"/>
      <w:divBdr>
        <w:top w:val="none" w:sz="0" w:space="0" w:color="auto"/>
        <w:left w:val="none" w:sz="0" w:space="0" w:color="auto"/>
        <w:bottom w:val="none" w:sz="0" w:space="0" w:color="auto"/>
        <w:right w:val="none" w:sz="0" w:space="0" w:color="auto"/>
      </w:divBdr>
    </w:div>
    <w:div w:id="1737316012">
      <w:marLeft w:val="480"/>
      <w:marRight w:val="0"/>
      <w:marTop w:val="0"/>
      <w:marBottom w:val="0"/>
      <w:divBdr>
        <w:top w:val="none" w:sz="0" w:space="0" w:color="auto"/>
        <w:left w:val="none" w:sz="0" w:space="0" w:color="auto"/>
        <w:bottom w:val="none" w:sz="0" w:space="0" w:color="auto"/>
        <w:right w:val="none" w:sz="0" w:space="0" w:color="auto"/>
      </w:divBdr>
    </w:div>
    <w:div w:id="1810321356">
      <w:marLeft w:val="480"/>
      <w:marRight w:val="0"/>
      <w:marTop w:val="0"/>
      <w:marBottom w:val="0"/>
      <w:divBdr>
        <w:top w:val="none" w:sz="0" w:space="0" w:color="auto"/>
        <w:left w:val="none" w:sz="0" w:space="0" w:color="auto"/>
        <w:bottom w:val="none" w:sz="0" w:space="0" w:color="auto"/>
        <w:right w:val="none" w:sz="0" w:space="0" w:color="auto"/>
      </w:divBdr>
    </w:div>
    <w:div w:id="1943804387">
      <w:marLeft w:val="480"/>
      <w:marRight w:val="0"/>
      <w:marTop w:val="0"/>
      <w:marBottom w:val="0"/>
      <w:divBdr>
        <w:top w:val="none" w:sz="0" w:space="0" w:color="auto"/>
        <w:left w:val="none" w:sz="0" w:space="0" w:color="auto"/>
        <w:bottom w:val="none" w:sz="0" w:space="0" w:color="auto"/>
        <w:right w:val="none" w:sz="0" w:space="0" w:color="auto"/>
      </w:divBdr>
    </w:div>
    <w:div w:id="1964538826">
      <w:marLeft w:val="480"/>
      <w:marRight w:val="0"/>
      <w:marTop w:val="0"/>
      <w:marBottom w:val="0"/>
      <w:divBdr>
        <w:top w:val="none" w:sz="0" w:space="0" w:color="auto"/>
        <w:left w:val="none" w:sz="0" w:space="0" w:color="auto"/>
        <w:bottom w:val="none" w:sz="0" w:space="0" w:color="auto"/>
        <w:right w:val="none" w:sz="0" w:space="0" w:color="auto"/>
      </w:divBdr>
    </w:div>
    <w:div w:id="2009095346">
      <w:marLeft w:val="480"/>
      <w:marRight w:val="0"/>
      <w:marTop w:val="0"/>
      <w:marBottom w:val="0"/>
      <w:divBdr>
        <w:top w:val="none" w:sz="0" w:space="0" w:color="auto"/>
        <w:left w:val="none" w:sz="0" w:space="0" w:color="auto"/>
        <w:bottom w:val="none" w:sz="0" w:space="0" w:color="auto"/>
        <w:right w:val="none" w:sz="0" w:space="0" w:color="auto"/>
      </w:divBdr>
    </w:div>
    <w:div w:id="2077043748">
      <w:marLeft w:val="48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mbulance.nhs.wales/about-us/" TargetMode="External"/><Relationship Id="rId13" Type="http://schemas.openxmlformats.org/officeDocument/2006/relationships/hyperlink" Target="https://doi.org/10.1016/j.ijmedinf.2021.104457" TargetMode="External"/><Relationship Id="rId18" Type="http://schemas.openxmlformats.org/officeDocument/2006/relationships/hyperlink" Target="https://doi.org/10.1136/emermed-2021-21124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ambulance.nhs.wales/about-us/committee-meetings/quality-patient-experience-and-safety-committee/" TargetMode="External"/><Relationship Id="rId7" Type="http://schemas.openxmlformats.org/officeDocument/2006/relationships/image" Target="media/image2.jpg"/><Relationship Id="rId12" Type="http://schemas.openxmlformats.org/officeDocument/2006/relationships/hyperlink" Target="https://asq.org/-/media/Images/LAQ/DMAIC-ASQ-Featured.jpg?h=162&amp;w=750" TargetMode="External"/><Relationship Id="rId17" Type="http://schemas.openxmlformats.org/officeDocument/2006/relationships/hyperlink" Target="https://doi.org/10.1007/978-3-031-08848-3_14" TargetMode="External"/><Relationship Id="rId25" Type="http://schemas.openxmlformats.org/officeDocument/2006/relationships/hyperlink" Target="http://www.institute.nhs.uk/qualitytools" TargetMode="External"/><Relationship Id="rId2" Type="http://schemas.openxmlformats.org/officeDocument/2006/relationships/numbering" Target="numbering.xml"/><Relationship Id="rId16" Type="http://schemas.openxmlformats.org/officeDocument/2006/relationships/hyperlink" Target="https://doi.org/10.1097/01.HMR.0000296785.29718.5d" TargetMode="External"/><Relationship Id="rId20" Type="http://schemas.openxmlformats.org/officeDocument/2006/relationships/hyperlink" Target="https://doi.org/10.1108/IJLSS-04-2022-009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sq.org/quality-resources/dmaic?srsltid=AfmBOop-We1jo2H8SPqOKl1Phy8pLyW7qMh3fGQaEEy11FchR5dLHUpp" TargetMode="External"/><Relationship Id="rId24" Type="http://schemas.openxmlformats.org/officeDocument/2006/relationships/hyperlink" Target="https://prince2.wiki/principles/tailor-to-suit-the-project/" TargetMode="External"/><Relationship Id="rId5" Type="http://schemas.openxmlformats.org/officeDocument/2006/relationships/webSettings" Target="webSettings.xml"/><Relationship Id="rId15" Type="http://schemas.openxmlformats.org/officeDocument/2006/relationships/hyperlink" Target="https://pmc.ncbi.nlm.nih.gov/articles/PMC4453116/" TargetMode="External"/><Relationship Id="rId23" Type="http://schemas.openxmlformats.org/officeDocument/2006/relationships/hyperlink" Target="https://doi.org/10.1186/s12911-025-02967-z" TargetMode="External"/><Relationship Id="rId28" Type="http://schemas.openxmlformats.org/officeDocument/2006/relationships/theme" Target="theme/theme1.xml"/><Relationship Id="rId10" Type="http://schemas.openxmlformats.org/officeDocument/2006/relationships/hyperlink" Target="https://doi.org/10.1136/bmjqs-2011-000760" TargetMode="External"/><Relationship Id="rId19" Type="http://schemas.openxmlformats.org/officeDocument/2006/relationships/hyperlink" Target="https://doi.org/10.3310/hsdr09130" TargetMode="External"/><Relationship Id="rId4" Type="http://schemas.openxmlformats.org/officeDocument/2006/relationships/settings" Target="settings.xml"/><Relationship Id="rId9" Type="http://schemas.openxmlformats.org/officeDocument/2006/relationships/hyperlink" Target="https://doi.org/10.1136/bmjqs-2020-012877" TargetMode="External"/><Relationship Id="rId14" Type="http://schemas.openxmlformats.org/officeDocument/2006/relationships/hyperlink" Target="https://doi.org/10.2196/36794" TargetMode="External"/><Relationship Id="rId22" Type="http://schemas.openxmlformats.org/officeDocument/2006/relationships/hyperlink" Target="https://doi.org/10.1016/j.jbi.2016.04.007"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918048F-3FC6-4CF0-8BA5-BCDE5D3EEB7D}"/>
      </w:docPartPr>
      <w:docPartBody>
        <w:p w:rsidR="0031006A" w:rsidRDefault="00311D77">
          <w:r w:rsidRPr="00217C6C">
            <w:rPr>
              <w:rStyle w:val="PlaceholderText"/>
            </w:rPr>
            <w:t>Click or tap here to enter text.</w:t>
          </w:r>
        </w:p>
      </w:docPartBody>
    </w:docPart>
    <w:docPart>
      <w:docPartPr>
        <w:name w:val="587E1E73D06944A7A97F00142AEE9740"/>
        <w:category>
          <w:name w:val="General"/>
          <w:gallery w:val="placeholder"/>
        </w:category>
        <w:types>
          <w:type w:val="bbPlcHdr"/>
        </w:types>
        <w:behaviors>
          <w:behavior w:val="content"/>
        </w:behaviors>
        <w:guid w:val="{7F3B0858-3008-44EE-8CF8-D191C3A5B21D}"/>
      </w:docPartPr>
      <w:docPartBody>
        <w:p w:rsidR="0031006A" w:rsidRDefault="00311D77" w:rsidP="00311D77">
          <w:pPr>
            <w:pStyle w:val="587E1E73D06944A7A97F00142AEE9740"/>
          </w:pPr>
          <w:r w:rsidRPr="00217C6C">
            <w:rPr>
              <w:rStyle w:val="PlaceholderText"/>
            </w:rPr>
            <w:t>Click or tap here to enter text.</w:t>
          </w:r>
        </w:p>
      </w:docPartBody>
    </w:docPart>
    <w:docPart>
      <w:docPartPr>
        <w:name w:val="0B4E4C673040492E80B86DD578F66F5E"/>
        <w:category>
          <w:name w:val="General"/>
          <w:gallery w:val="placeholder"/>
        </w:category>
        <w:types>
          <w:type w:val="bbPlcHdr"/>
        </w:types>
        <w:behaviors>
          <w:behavior w:val="content"/>
        </w:behaviors>
        <w:guid w:val="{0C5B4C9C-8E8B-4415-8156-B391BEDF42B5}"/>
      </w:docPartPr>
      <w:docPartBody>
        <w:p w:rsidR="0031006A" w:rsidRDefault="00311D77" w:rsidP="00311D77">
          <w:pPr>
            <w:pStyle w:val="0B4E4C673040492E80B86DD578F66F5E"/>
          </w:pPr>
          <w:r w:rsidRPr="00217C6C">
            <w:rPr>
              <w:rStyle w:val="PlaceholderText"/>
            </w:rPr>
            <w:t>Click or tap here to enter text.</w:t>
          </w:r>
        </w:p>
      </w:docPartBody>
    </w:docPart>
    <w:docPart>
      <w:docPartPr>
        <w:name w:val="0C2E513333004F6E92B3F5F1D2588D10"/>
        <w:category>
          <w:name w:val="General"/>
          <w:gallery w:val="placeholder"/>
        </w:category>
        <w:types>
          <w:type w:val="bbPlcHdr"/>
        </w:types>
        <w:behaviors>
          <w:behavior w:val="content"/>
        </w:behaviors>
        <w:guid w:val="{FAF421DE-ECB4-4537-A02B-BBE9809BEDEE}"/>
      </w:docPartPr>
      <w:docPartBody>
        <w:p w:rsidR="0031006A" w:rsidRDefault="00311D77" w:rsidP="00311D77">
          <w:pPr>
            <w:pStyle w:val="0C2E513333004F6E92B3F5F1D2588D10"/>
          </w:pPr>
          <w:r w:rsidRPr="00217C6C">
            <w:rPr>
              <w:rStyle w:val="PlaceholderText"/>
            </w:rPr>
            <w:t>Click or tap here to enter text.</w:t>
          </w:r>
        </w:p>
      </w:docPartBody>
    </w:docPart>
    <w:docPart>
      <w:docPartPr>
        <w:name w:val="1AFE9ECC562A4EF6A027E4C989EC6C3D"/>
        <w:category>
          <w:name w:val="General"/>
          <w:gallery w:val="placeholder"/>
        </w:category>
        <w:types>
          <w:type w:val="bbPlcHdr"/>
        </w:types>
        <w:behaviors>
          <w:behavior w:val="content"/>
        </w:behaviors>
        <w:guid w:val="{FF333851-9D0B-4E2F-B3E1-32C2541D5E6B}"/>
      </w:docPartPr>
      <w:docPartBody>
        <w:p w:rsidR="0031006A" w:rsidRDefault="00311D77" w:rsidP="00311D77">
          <w:pPr>
            <w:pStyle w:val="1AFE9ECC562A4EF6A027E4C989EC6C3D"/>
          </w:pPr>
          <w:r w:rsidRPr="00217C6C">
            <w:rPr>
              <w:rStyle w:val="PlaceholderText"/>
            </w:rPr>
            <w:t>Click or tap here to enter text.</w:t>
          </w:r>
        </w:p>
      </w:docPartBody>
    </w:docPart>
    <w:docPart>
      <w:docPartPr>
        <w:name w:val="67BB3A50E31E4ED081195470D7F2ECBB"/>
        <w:category>
          <w:name w:val="General"/>
          <w:gallery w:val="placeholder"/>
        </w:category>
        <w:types>
          <w:type w:val="bbPlcHdr"/>
        </w:types>
        <w:behaviors>
          <w:behavior w:val="content"/>
        </w:behaviors>
        <w:guid w:val="{8F98E9C0-6784-4C78-A878-9B1F572312E5}"/>
      </w:docPartPr>
      <w:docPartBody>
        <w:p w:rsidR="0031006A" w:rsidRDefault="00311D77" w:rsidP="00311D77">
          <w:pPr>
            <w:pStyle w:val="67BB3A50E31E4ED081195470D7F2ECBB"/>
          </w:pPr>
          <w:r w:rsidRPr="00217C6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D77"/>
    <w:rsid w:val="0031006A"/>
    <w:rsid w:val="00311D77"/>
    <w:rsid w:val="00674DEE"/>
    <w:rsid w:val="00847B15"/>
    <w:rsid w:val="00E62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1D77"/>
    <w:rPr>
      <w:color w:val="666666"/>
    </w:rPr>
  </w:style>
  <w:style w:type="paragraph" w:customStyle="1" w:styleId="587E1E73D06944A7A97F00142AEE9740">
    <w:name w:val="587E1E73D06944A7A97F00142AEE9740"/>
    <w:rsid w:val="00311D77"/>
  </w:style>
  <w:style w:type="paragraph" w:customStyle="1" w:styleId="0B4E4C673040492E80B86DD578F66F5E">
    <w:name w:val="0B4E4C673040492E80B86DD578F66F5E"/>
    <w:rsid w:val="00311D77"/>
  </w:style>
  <w:style w:type="paragraph" w:customStyle="1" w:styleId="0C2E513333004F6E92B3F5F1D2588D10">
    <w:name w:val="0C2E513333004F6E92B3F5F1D2588D10"/>
    <w:rsid w:val="00311D77"/>
  </w:style>
  <w:style w:type="paragraph" w:customStyle="1" w:styleId="1AFE9ECC562A4EF6A027E4C989EC6C3D">
    <w:name w:val="1AFE9ECC562A4EF6A027E4C989EC6C3D"/>
    <w:rsid w:val="00311D77"/>
  </w:style>
  <w:style w:type="paragraph" w:customStyle="1" w:styleId="67BB3A50E31E4ED081195470D7F2ECBB">
    <w:name w:val="67BB3A50E31E4ED081195470D7F2ECBB"/>
    <w:rsid w:val="00311D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D35156-470B-4C60-800B-83DBEF10DC66}">
  <we:reference id="wa104382081" version="1.55.1.0" store="en-US" storeType="OMEX"/>
  <we:alternateReferences>
    <we:reference id="WA104382081" version="1.55.1.0" store="WA104382081" storeType="OMEX"/>
  </we:alternateReferences>
  <we:properties>
    <we:property name="MENDELEY_BIBLIOGRAPHY_IS_DIRTY" value="true"/>
    <we:property name="MENDELEY_BIBLIOGRAPHY_LAST_MODIFIED" value="1772814090103"/>
    <we:property name="MENDELEY_CITATIONS" value="[{&quot;citationID&quot;:&quot;MENDELEY_CITATION_8cbea2c1-cbcf-423c-8fac-46af88877ebb&quot;,&quot;properties&quot;:{&quot;noteIndex&quot;:0},&quot;isEdited&quot;:false,&quot;manualOverride&quot;:{&quot;isManuallyOverridden&quot;:true,&quot;citeprocText&quot;:&quot;(&lt;i&gt;About Us - Welsh Ambulance Services University NHS Trust&lt;/i&gt;, n.d.)&quot;,&quot;manualOverrideText&quot;:&quot;(About Us - Welsh Ambulance Services University NHS Trust, n.d.).&quot;},&quot;citationTag&quot;:&quot;MENDELEY_CITATION_v3_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&quot;,&quot;citationItems&quot;:[{&quot;id&quot;:&quot;7b28c558-9c69-35f6-96bf-1e4955fb4a9c&quot;,&quot;itemData&quot;:{&quot;type&quot;:&quot;webpage&quot;,&quot;id&quot;:&quot;7b28c558-9c69-35f6-96bf-1e4955fb4a9c&quot;,&quot;title&quot;:&quot;About Us - Welsh Ambulance Services University NHS Trust&quot;,&quot;groupId&quot;:&quot;ee3fd41e-3c43-36aa-9ff4-98eb0729a1f1&quot;,&quot;accessed&quot;:{&quot;date-parts&quot;:[[2026,3,6]]},&quot;URL&quot;:&quot;https://ambulance.nhs.wales/about-us/&quot;},&quot;isTemporary&quot;:false}]},{&quot;citationID&quot;:&quot;MENDELEY_CITATION_c10355f4-2a3e-4ce2-a2f5-da9f4e7856c3&quot;,&quot;properties&quot;:{&quot;noteIndex&quot;:0},&quot;isEdited&quot;:false,&quot;manualOverride&quot;:{&quot;isManuallyOverridden&quot;:false,&quot;citeprocText&quot;:&quot;(T. Santos et al., 2025a)&quot;,&quot;manualOverrideText&quot;:&quot;&quot;},&quot;citationItems&quot;:[{&quot;id&quot;:&quot;52af0d6a-12e1-3c16-a9a9-a67d1a65abb9&quot;,&quot;itemData&quot;:{&quot;type&quot;:&quot;article-journal&quot;,&quot;id&quot;:&quot;52af0d6a-12e1-3c16-a9a9-a67d1a65abb9&quot;,&quot;title&quot;:&quot;Reducing serious incident reporting backlogs in an NHS Trust through structured quality improvement&quot;,&quot;groupId&quot;:&quot;ee3fd41e-3c43-36aa-9ff4-98eb0729a1f1&quot;,&quot;author&quot;:[{&quot;family&quot;:&quot;Santos&quot;,&quot;given&quot;:&quot;T&quot;,&quot;parse-names&quot;:false,&quot;dropping-particle&quot;:&quot;&quot;,&quot;non-dropping-particle&quot;:&quot;&quot;},{&quot;family&quot;:&quot;Ajayi Obe&quot;,&quot;given&quot;:&quot;O&quot;,&quot;parse-names&quot;:false,&quot;dropping-particle&quot;:&quot;&quot;,&quot;non-dropping-particle&quot;:&quot;&quot;},{&quot;family&quot;:&quot;Aurelio&quot;,&quot;given&quot;:&quot;M&quot;,&quot;parse-names&quot;:false,&quot;dropping-particle&quot;:&quot;&quot;,&quot;non-dropping-particle&quot;:&quot;&quot;}],&quot;container-title&quot;:&quot;BMJ Open Qual&quot;,&quot;issued&quot;:{&quot;date-parts&quot;:[[2025]]},&quot;page&quot;:&quot;e002847&quot;,&quot;issue&quot;:&quot;1&quot;,&quot;volume&quot;:&quot;14&quot;},&quot;isTemporary&quot;:false}],&quot;citationTag&quot;:&quot;MENDELEY_CITATION_v3_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&quot;},{&quot;citationID&quot;:&quot;MENDELEY_CITATION_a819a998-9129-45e6-9229-af205a8020ca&quot;,&quot;properties&quot;:{&quot;noteIndex&quot;:0},&quot;isEdited&quot;:false,&quot;manualOverride&quot;:{&quot;isManuallyOverridden&quot;:false,&quot;citeprocText&quot;:&quot;(Martin et al., 2022b; A. Santos et al., 2025)&quot;,&quot;manualOverrideText&quot;:&quot;&quot;},&quot;citationTag&quot;:&quot;MENDELEY_CITATION_v3_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&quot;,&quot;citationItems&quot;:[{&quot;id&quot;:&quot;4db4fc2b-a5a1-3a56-b275-a499623c5f2d&quot;,&quot;itemData&quot;:{&quot;type&quot;:&quot;article-journal&quot;,&quot;id&quot;:&quot;4db4fc2b-a5a1-3a56-b275-a499623c5f2d&quot;,&quot;title&quot;:&quot;Using Process Mining in Healthcare&quot;,&quot;groupId&quot;:&quot;ee3fd41e-3c43-36aa-9ff4-98eb0729a1f1&quot;,&quot;author&quot;:[{&quot;family&quot;:&quot;Martin&quot;,&quot;given&quot;:&quot;Niels&quot;,&quot;parse-names&quot;:false,&quot;dropping-particle&quot;:&quot;&quot;,&quot;non-dropping-particle&quot;:&quot;&quot;},{&quot;family&quot;:&quot;Wittig&quot;,&quot;given&quot;:&quot;Nils&quot;,&quot;parse-names&quot;:false,&quot;dropping-particle&quot;:&quot;&quot;,&quot;non-dropping-particle&quot;:&quot;&quot;},{&quot;family&quot;:&quot;Munoz-Gama&quot;,&quot;given&quot;:&quot;Jorge&quot;,&quot;parse-names&quot;:false,&quot;dropping-particle&quot;:&quot;&quot;,&quot;non-dropping-particle&quot;:&quot;&quot;}],&quot;container-title&quot;:&quot;Lecture Notes in Business Information Processing&quot;,&quot;accessed&quot;:{&quot;date-parts&quot;:[[2026,3,6]]},&quot;DOI&quot;:&quot;10.1007/978-3-031-08848-3_14&quot;,&quot;ISSN&quot;:&quot;18651356&quot;,&quot;URL&quot;:&quot;https://link.springer.com/chapter/10.1007/978-3-031-08848-3_14&quot;,&quot;issued&quot;:{&quot;date-parts&quot;:[[2022]]},&quot;page&quot;:&quot;416-444&quot;,&quot;abstract&quot;:&quot;This chapter introduces a specific application domain of process mining: healthcare. Healthcare is a very promising domain for process mining given the significant societal value that can be generated by supporting process improvement in a data-driven way. Within a healthcare organisation, a wide variety of processes is being executed, many of them being highly complex due to their loosely-structured and knowledge-intensive nature. Consequently, performing process mining in healthcare is challenging, but can generate significant societal impact. To provide more insights in process mining in healthcare, this chapter first provides an overview of healthcare processes and healthcare process data, as well as their particularities compared to other domains. Afterwards, an overview of common use cases in process mining in healthcare research is presented, as well as insights from a real-life case study. Subsequently, an overview of open challenges to ensure a widespread adoption of process mining in healthcare is provided. By tackling these challenges, process mining will become able to fully play its role to support evidence-based process improvement in healthcare and, hence, contribute to shaping the best possible care for patients in a way that is sustainable in the long run.&quot;,&quot;publisher&quot;:&quot;Springer Science and Business Media Deutschland GmbH&quot;,&quot;volume&quot;:&quot;448&quot;},&quot;isTemporary&quot;:false},{&quot;id&quot;:&quot;cebb03af-98c0-3726-9439-674d72448c50&quot;,&quot;itemData&quot;:{&quot;type&quot;:&quot;article-journal&quot;,&quot;id&quot;:&quot;cebb03af-98c0-3726-9439-674d72448c50&quot;,&quot;title&quot;:&quot;Process mining in healthcare: a tertiary study&quot;,&quot;groupId&quot;:&quot;ee3fd41e-3c43-36aa-9ff4-98eb0729a1f1&quot;,&quot;author&quot;:[{&quot;family&quot;:&quot;Santos&quot;,&quot;given&quot;:&quot;Adauto&quot;,&quot;parse-names&quot;:false,&quot;dropping-particle&quot;:&quot;&quot;,&quot;non-dropping-particle&quot;:&quot;&quot;},{&quot;family&quot;:&quot;Leal&quot;,&quot;given&quot;:&quot;Gislaine Camila Lapasini&quot;,&quot;parse-names&quot;:false,&quot;dropping-particle&quot;:&quot;&quot;,&quot;non-dropping-particle&quot;:&quot;&quot;},{&quot;family&quot;:&quot;Balancieri&quot;,&quot;given&quot;:&quot;Renato&quot;,&quot;parse-names&quot;:false,&quot;dropping-particle&quot;:&quot;&quot;,&quot;non-dropping-particle&quot;:&quot;&quot;}],&quot;container-title&quot;:&quot;BMC Medical Informatics and Decision Making&quot;,&quot;container-title-short&quot;:&quot;BMC Med. Inform. Decis. Mak.&quot;,&quot;accessed&quot;:{&quot;date-parts&quot;:[[2026,3,6]]},&quot;DOI&quot;:&quot;10.1186/s12911-025-02967-z&quot;,&quot;ISSN&quot;:&quot;14726947&quot;,&quot;PMID&quot;:&quot;40814102&quot;,&quot;URL&quot;:&quot;https://pmc.ncbi.nlm.nih.gov/articles/PMC12355893/&quot;,&quot;issued&quot;:{&quot;date-parts&quot;:[[2025,12,1]]},&quot;page&quot;:&quot;306&quot;,&quot;abstract&quot;:&quot;Business processes in healthcare are complex and multidisciplinary, involving various professional profiles and different healthcare structures, and each medical treatment may require distinct clinical pathways. Process mining can assist in discovering trajectories, verifying compliance, and enabling an understanding of the involvement of different organizational aspects. The main goal of this study is to provide a comprehensive overview of the application of process mining in healthcare. For this, a tertiary review was conducted, gathering 18 secondary reviews that addressed different aspects, such as the objectives of process mining in healthcare, types of activities and perspectives, available resources, primary medical specialties, types of medical processes, and limitations and challenges. The study reveals that process discovery is the most common activity, while the control flow was the most used perspective. The Heuristics Miner and Fuzzy Miner algorithms were the most relevant, and oncology was the medical specialty in which process mining was most used. Process mining has proven to be an effective tool for analyzing healthcare workflows, improving understanding of clinical guidelines and protocols, and supporting decision-making. However, it is necessary to deal with noisy or missing data and establish visualization mechanisms that ensure clarity in data presentation.&quot;,&quot;publisher&quot;:&quot;BioMed Central Ltd&quot;,&quot;issue&quot;:&quot;1&quot;,&quot;volume&quot;:&quot;25&quot;},&quot;isTemporary&quot;:false}]},{&quot;citationID&quot;:&quot;MENDELEY_CITATION_dee2bed0-4996-44ac-a4f2-6d80c6197c1b&quot;,&quot;properties&quot;:{&quot;noteIndex&quot;:0},&quot;isEdited&quot;:false,&quot;manualOverride&quot;:{&quot;isManuallyOverridden&quot;:false,&quot;citeprocText&quot;:&quot;(Greenhalgh &amp;#38; others, 2022)&quot;,&quot;manualOverrideText&quot;:&quot;&quot;},&quot;citationTag&quot;:&quot;MENDELEY_CITATION_v3_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&quot;,&quot;citationItems&quot;:[{&quot;id&quot;:&quot;8f9c5ece-c813-3fc0-b839-7bda9adffcf9&quot;,&quot;itemData&quot;:{&quot;type&quot;:&quot;article-journal&quot;,&quot;id&quot;:&quot;8f9c5ece-c813-3fc0-b839-7bda9adffcf9&quot;,&quot;title&quot;:&quot;Beyond adoption: A new framework for theorising and evaluating non-adoption, abandonment and challenges to scale-up of health technologies&quot;,&quot;groupId&quot;:&quot;ee3fd41e-3c43-36aa-9ff4-98eb0729a1f1&quot;,&quot;author&quot;:[{&quot;family&quot;:&quot;Greenhalgh&quot;,&quot;given&quot;:&quot;Trisha&quot;,&quot;parse-names&quot;:false,&quot;dropping-particle&quot;:&quot;&quot;,&quot;non-dropping-particle&quot;:&quot;&quot;},{&quot;family&quot;:&quot;others&quot;,&quot;given&quot;:&quot;&quot;,&quot;parse-names&quot;:false,&quot;dropping-particle&quot;:&quot;&quot;,&quot;non-dropping-particle&quot;:&quot;&quot;}],&quot;container-title&quot;:&quot;Journal of Medical Internet Research&quot;,&quot;container-title-short&quot;:&quot;J. Med. Internet Res.&quot;,&quot;DOI&quot;:&quot;10.2196/36794&quot;,&quot;issued&quot;:{&quot;date-parts&quot;:[[2022]]}},&quot;isTemporary&quot;:false}]},{&quot;citationID&quot;:&quot;MENDELEY_CITATION_e65f4b4f-a56b-464b-b294-58d853ad339c&quot;,&quot;properties&quot;:{&quot;noteIndex&quot;:0},&quot;isEdited&quot;:false,&quot;manualOverride&quot;:{&quot;isManuallyOverridden&quot;:false,&quot;citeprocText&quot;:&quot;(&lt;i&gt;Quality, Patient Experience and Safety Committee - Welsh Ambulance Services University NHS Trust&lt;/i&gt;, n.d.)&quot;,&quot;manualOverrideText&quot;:&quot;&quot;},&quot;citationItems&quot;:[{&quot;id&quot;:&quot;ffe92c49-42cf-3244-85e7-b5d85b22a024&quot;,&quot;itemData&quot;:{&quot;type&quot;:&quot;webpage&quot;,&quot;id&quot;:&quot;ffe92c49-42cf-3244-85e7-b5d85b22a024&quot;,&quot;title&quot;:&quot;Quality, Patient Experience and Safety Committee - Welsh Ambulance Services University NHS Trust&quot;,&quot;groupId&quot;:&quot;ee3fd41e-3c43-36aa-9ff4-98eb0729a1f1&quot;,&quot;accessed&quot;:{&quot;date-parts&quot;:[[2026,3,6]]},&quot;URL&quot;:&quot;https://ambulance.nhs.wales/about-us/committee-meetings/quality-patient-experience-and-safety-committee/&quot;},&quot;isTemporary&quot;:false}],&quot;citationTag&quot;:&quot;MENDELEY_CITATION_v3_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&quot;},{&quot;citationID&quot;:&quot;MENDELEY_CITATION_006c10f3-9fcc-445e-ac8a-ddd973031ed4&quot;,&quot;properties&quot;:{&quot;noteIndex&quot;:0},&quot;isEdited&quot;:false,&quot;manualOverride&quot;:{&quot;isManuallyOverridden&quot;:false,&quot;citeprocText&quot;:&quot;(Mason &amp;#38; others, 2022; O’Cathain &amp;#38; others, 2021)&quot;,&quot;manualOverrideText&quot;:&quot;&quot;},&quot;citationTag&quot;:&quot;MENDELEY_CITATION_v3_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&quot;,&quot;citationItems&quot;:[{&quot;id&quot;:&quot;6bd85a73-a61e-3eb2-a00b-19484eb93fd9&quot;,&quot;itemData&quot;:{&quot;type&quot;:&quot;article-journal&quot;,&quot;id&quot;:&quot;6bd85a73-a61e-3eb2-a00b-19484eb93fd9&quot;,&quot;title&quot;:&quot;The impact of emergency department crowding on ambulance turnaround times&quot;,&quot;groupId&quot;:&quot;ee3fd41e-3c43-36aa-9ff4-98eb0729a1f1&quot;,&quot;author&quot;:[{&quot;family&quot;:&quot;Mason&quot;,&quot;given&quot;:&quot;Suzanne&quot;,&quot;parse-names&quot;:false,&quot;dropping-particle&quot;:&quot;&quot;,&quot;non-dropping-particle&quot;:&quot;&quot;},{&quot;family&quot;:&quot;others&quot;,&quot;given&quot;:&quot;&quot;,&quot;parse-names&quot;:false,&quot;dropping-particle&quot;:&quot;&quot;,&quot;non-dropping-particle&quot;:&quot;&quot;}],&quot;container-title&quot;:&quot;Emergency Medicine Journal&quot;,&quot;DOI&quot;:&quot;10.1136/emermed-2021-211245&quot;,&quot;issued&quot;:{&quot;date-parts&quot;:[[2022]]},&quot;page&quot;:&quot;521-527&quot;,&quot;issue&quot;:&quot;7&quot;,&quot;volume&quot;:&quot;39&quot;},&quot;isTemporary&quot;:false},{&quot;id&quot;:&quot;835315fa-023c-355d-8cc2-5739299e0f8b&quot;,&quot;itemData&quot;:{&quot;type&quot;:&quot;article-journal&quot;,&quot;id&quot;:&quot;835315fa-023c-355d-8cc2-5739299e0f8b&quot;,&quot;title&quot;:&quot;Understanding the pressures facing ambulance services in the UK&quot;,&quot;groupId&quot;:&quot;ee3fd41e-3c43-36aa-9ff4-98eb0729a1f1&quot;,&quot;author&quot;:[{&quot;family&quot;:&quot;O’Cathain&quot;,&quot;given&quot;:&quot;Alicia&quot;,&quot;parse-names&quot;:false,&quot;dropping-particle&quot;:&quot;&quot;,&quot;non-dropping-particle&quot;:&quot;&quot;},{&quot;family&quot;:&quot;others&quot;,&quot;given&quot;:&quot;&quot;,&quot;parse-names&quot;:false,&quot;dropping-particle&quot;:&quot;&quot;,&quot;non-dropping-particle&quot;:&quot;&quot;}],&quot;container-title&quot;:&quot;Health Services and Delivery Research&quot;,&quot;DOI&quot;:&quot;10.3310/hsdr09130&quot;,&quot;issued&quot;:{&quot;date-parts&quot;:[[2021]]},&quot;page&quot;:&quot;1-142&quot;,&quot;issue&quot;:&quot;13&quot;,&quot;volume&quot;:&quot;9&quot;},&quot;isTemporary&quot;:false}]},{&quot;citationID&quot;:&quot;MENDELEY_CITATION_4a11ee33-3771-4e69-b64d-5672d45f39a0&quot;,&quot;properties&quot;:{&quot;noteIndex&quot;:0},&quot;isEdited&quot;:false,&quot;manualOverride&quot;:{&quot;isManuallyOverridden&quot;:true,&quot;citeprocText&quot;:&quot;(Braithwaite &amp;#38; others, 2021)&quot;,&quot;manualOverrideText&quot;:&quot;(Braithwaite &amp; others, 2021).&quot;},&quot;citationTag&quot;:&quot;MENDELEY_CITATION_v3_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&quot;,&quot;citationItems&quot;:[{&quot;id&quot;:&quot;7d5e33ec-8804-32ca-879b-8e367d29bbd5&quot;,&quot;itemData&quot;:{&quot;type&quot;:&quot;article-journal&quot;,&quot;id&quot;:&quot;7d5e33ec-8804-32ca-879b-8e367d29bbd5&quot;,&quot;title&quot;:&quot;Complexity science in healthcare: aspirations, approaches, applications and accomplishments&quot;,&quot;groupId&quot;:&quot;ee3fd41e-3c43-36aa-9ff4-98eb0729a1f1&quot;,&quot;author&quot;:[{&quot;family&quot;:&quot;Braithwaite&quot;,&quot;given&quot;:&quot;Jeffrey&quot;,&quot;parse-names&quot;:false,&quot;dropping-particle&quot;:&quot;&quot;,&quot;non-dropping-particle&quot;:&quot;&quot;},{&quot;family&quot;:&quot;others&quot;,&quot;given&quot;:&quot;&quot;,&quot;parse-names&quot;:false,&quot;dropping-particle&quot;:&quot;&quot;,&quot;non-dropping-particle&quot;:&quot;&quot;}],&quot;container-title&quot;:&quot;BMJ Quality &amp; Safety&quot;,&quot;container-title-short&quot;:&quot;BMJ Qual. Saf.&quot;,&quot;DOI&quot;:&quot;10.1136/bmjqs-2020-012877&quot;,&quot;issued&quot;:{&quot;date-parts&quot;:[[2021]]},&quot;page&quot;:&quot;620-628&quot;,&quot;issue&quot;:&quot;8&quot;,&quot;volume&quot;:&quot;30&quot;},&quot;isTemporary&quot;:false}]},{&quot;citationID&quot;:&quot;MENDELEY_CITATION_49173114-7fd4-4854-90ed-d4e1ab2e3c2a&quot;,&quot;properties&quot;:{&quot;noteIndex&quot;:0},&quot;isEdited&quot;:false,&quot;manualOverride&quot;:{&quot;isManuallyOverridden&quot;:false,&quot;citeprocText&quot;:&quot;(Dowding &amp;#38; others, 2021; Spangler &amp;#38; Blomberg, 2025)&quot;,&quot;manualOverrideText&quot;:&quot;&quot;},&quot;citationTag&quot;:&quot;MENDELEY_CITATION_v3_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&quot;,&quot;citationItems&quot;:[{&quot;id&quot;:&quot;a6534da5-c89c-3a08-bbe6-6c7641fb3693&quot;,&quot;itemData&quot;:{&quot;type&quot;:&quot;article-journal&quot;,&quot;id&quot;:&quot;a6534da5-c89c-3a08-bbe6-6c7641fb3693&quot;,&quot;title&quot;:&quot;Dashboards for improving patient care: Review of the literature&quot;,&quot;groupId&quot;:&quot;ee3fd41e-3c43-36aa-9ff4-98eb0729a1f1&quot;,&quot;author&quot;:[{&quot;family&quot;:&quot;Dowding&quot;,&quot;given&quot;:&quot;Dawn&quot;,&quot;parse-names&quot;:false,&quot;dropping-particle&quot;:&quot;&quot;,&quot;non-dropping-particle&quot;:&quot;&quot;},{&quot;family&quot;:&quot;others&quot;,&quot;given&quot;:&quot;&quot;,&quot;parse-names&quot;:false,&quot;dropping-particle&quot;:&quot;&quot;,&quot;non-dropping-particle&quot;:&quot;&quot;}],&quot;container-title&quot;:&quot;International Journal of Medical Informatics&quot;,&quot;container-title-short&quot;:&quot;Int. J. Med. Inform.&quot;,&quot;DOI&quot;:&quot;10.1016/j.ijmedinf.2021.104457&quot;,&quot;issued&quot;:{&quot;date-parts&quot;:[[2021]]},&quot;page&quot;:&quot;104457&quot;,&quot;volume&quot;:&quot;150&quot;},&quot;isTemporary&quot;:false},{&quot;id&quot;:&quot;cb88c0a7-4ae7-3115-9e7c-b1193d5ff6cb&quot;,&quot;itemData&quot;:{&quot;type&quot;:&quot;article-journal&quot;,&quot;id&quot;:&quot;cb88c0a7-4ae7-3115-9e7c-b1193d5ff6cb&quot;,&quot;title&quot;:&quot;Structured feedback systems and real-time performance insights in workflow efficiency improvement&quot;,&quot;groupId&quot;:&quot;ee3fd41e-3c43-36aa-9ff4-98eb0729a1f1&quot;,&quot;author&quot;:[{&quot;family&quot;:&quot;Spangler&quot;,&quot;given&quot;:&quot;J&quot;,&quot;parse-names&quot;:false,&quot;dropping-particle&quot;:&quot;&quot;,&quot;non-dropping-particle&quot;:&quot;&quot;},{&quot;family&quot;:&quot;Blomberg&quot;,&quot;given&quot;:&quot;A&quot;,&quot;parse-names&quot;:false,&quot;dropping-particle&quot;:&quot;&quot;,&quot;non-dropping-particle&quot;:&quot;&quot;}],&quot;container-title&quot;:&quot;BMJ Open Qual&quot;,&quot;issued&quot;:{&quot;date-parts&quot;:[[2025]]},&quot;page&quot;:&quot;e002901&quot;,&quot;issue&quot;:&quot;2&quot;,&quot;volume&quot;:&quot;14&quot;},&quot;isTemporary&quot;:false}]},{&quot;citationID&quot;:&quot;MENDELEY_CITATION_3f4bcee0-e198-44d7-851b-c78c8e2140a5&quot;,&quot;properties&quot;:{&quot;noteIndex&quot;:0},&quot;isEdited&quot;:false,&quot;manualOverride&quot;:{&quot;isManuallyOverridden&quot;:false,&quot;citeprocText&quot;:&quot;(&lt;i&gt;PDCA Cycle - What Is the Plan-Do-Check-Act Cycle? | ASQ&lt;/i&gt;, n.d.)&quot;,&quot;manualOverrideText&quot;:&quot;&quot;},&quot;citationTag&quot;:&quot;MENDELEY_CITATION_v3_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&quot;,&quot;citationItems&quot;:[{&quot;id&quot;:&quot;e2aa088f-b428-3f64-b780-453ce645bd74&quot;,&quot;itemData&quot;:{&quot;type&quot;:&quot;webpage&quot;,&quot;id&quot;:&quot;e2aa088f-b428-3f64-b780-453ce645bd74&quot;,&quot;title&quot;:&quot;PDCA Cycle - What is the Plan-Do-Check-Act Cycle? | ASQ&quot;,&quot;groupId&quot;:&quot;ee3fd41e-3c43-36aa-9ff4-98eb0729a1f1&quot;,&quot;accessed&quot;:{&quot;date-parts&quot;:[[2026,3,6]]},&quot;URL&quot;:&quot;https://asq.org/quality-resources/pdca-cycle?srsltid=AfmBOorENiEuZrGETx6tkjzXD6VQ_JTrDlHkga7w56mUJIzAYO2iSPuV&quot;},&quot;isTemporary&quot;:false}]},{&quot;citationID&quot;:&quot;MENDELEY_CITATION_e73c4ca4-6b0a-4b68-977a-7de48248e315&quot;,&quot;properties&quot;:{&quot;noteIndex&quot;:0},&quot;isEdited&quot;:false,&quot;manualOverride&quot;:{&quot;isManuallyOverridden&quot;:true,&quot;citeprocText&quot;:&quot;(&lt;i&gt;Tailor to Suit the Project :: PRINCE2® Wiki&lt;/i&gt;, n.d.)&quot;,&quot;manualOverrideText&quot;:&quot;(Tailor to Suit the Project: PRINCE2® Wiki, n.d.)&quot;},&quot;citationTag&quot;:&quot;MENDELEY_CITATION_v3_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&quot;,&quot;citationItems&quot;:[{&quot;id&quot;:&quot;4aba7cdd-fc36-3a09-808b-9adcf6f24507&quot;,&quot;itemData&quot;:{&quot;type&quot;:&quot;webpage&quot;,&quot;id&quot;:&quot;4aba7cdd-fc36-3a09-808b-9adcf6f24507&quot;,&quot;title&quot;:&quot;Tailor to suit the project :: PRINCE2® wiki&quot;,&quot;groupId&quot;:&quot;ee3fd41e-3c43-36aa-9ff4-98eb0729a1f1&quot;,&quot;accessed&quot;:{&quot;date-parts&quot;:[[2026,3,6]]},&quot;URL&quot;:&quot;https://prince2.wiki/principles/tailor-to-suit-the-project/&quot;},&quot;isTemporary&quot;:false}]},{&quot;citationID&quot;:&quot;MENDELEY_CITATION_84636058-fad7-4e8a-a62c-f947ebdab94d&quot;,&quot;properties&quot;:{&quot;noteIndex&quot;:0},&quot;isEdited&quot;:false,&quot;manualOverride&quot;:{&quot;isManuallyOverridden&quot;:false,&quot;citeprocText&quot;:&quot;(Dixon-Woods et al., 2012)&quot;,&quot;manualOverrideText&quot;:&quot;&quot;},&quot;citationTag&quot;:&quot;MENDELEY_CITATION_v3_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&quot;,&quot;citationItems&quot;:[{&quot;id&quot;:&quot;dd409022-1656-39f0-b04f-47b351b98b4f&quot;,&quot;itemData&quot;:{&quot;type&quot;:&quot;article-journal&quot;,&quot;id&quot;:&quot;dd409022-1656-39f0-b04f-47b351b98b4f&quot;,&quot;title&quot;:&quot;Ten challenges in improving quality in healthcare: lessons from the Health Foundation's programme evaluations and relevant literature&quot;,&quot;groupId&quot;:&quot;ee3fd41e-3c43-36aa-9ff4-98eb0729a1f1&quot;,&quot;author&quot;:[{&quot;family&quot;:&quot;Dixon-Woods&quot;,&quot;given&quot;:&quot;Mary&quot;,&quot;parse-names&quot;:false,&quot;dropping-particle&quot;:&quot;&quot;,&quot;non-dropping-particle&quot;:&quot;&quot;},{&quot;family&quot;:&quot;McNicol&quot;,&quot;given&quot;:&quot;Sarah&quot;,&quot;parse-names&quot;:false,&quot;dropping-particle&quot;:&quot;&quot;,&quot;non-dropping-particle&quot;:&quot;&quot;},{&quot;family&quot;:&quot;Martin&quot;,&quot;given&quot;:&quot;Graham&quot;,&quot;parse-names&quot;:false,&quot;dropping-particle&quot;:&quot;&quot;,&quot;non-dropping-particle&quot;:&quot;&quot;}],&quot;container-title&quot;:&quot;BMJ Quality &amp; Safety&quot;,&quot;container-title-short&quot;:&quot;BMJ Qual. Saf.&quot;,&quot;accessed&quot;:{&quot;date-parts&quot;:[[2026,3,6]]},&quot;DOI&quot;:&quot;10.1136/bmjqs-2011-000760&quot;,&quot;ISSN&quot;:&quot;20445415&quot;,&quot;PMID&quot;:&quot;22543475&quot;,&quot;URL&quot;:&quot;https://qualitysafety.bmj.com/content/21/10/876&quot;,&quot;issued&quot;:{&quot;date-parts&quot;:[[2012,10,1]]},&quot;page&quot;:&quot;876-884&quot;,&quot;abstract&quot;:&quot;Background Formal evaluations of programmes are an important source of learning about the challenges faced in improving quality in healthcare and how they can be addressed. The authors aimed to integrate lessons from evaluations of the Health Foundation's improvement programmes with relevant literature.\n\nMethods The authors analysed evaluation reports relating to five Health Foundation improvement programmes using a form of ‘best fit’ synthesis, where a pre-existing framework was used for initial coding and then updated in response to the emerging analysis. A rapid narrative review of relevant literature was also undertaken.\n\nResults The authors identified ten key challenges: convincing people that there is a problem that is relevant to them; convincing them that the solution chosen is the right one; getting data collection and monitoring systems right; excess ambitions and ‘projectness’; organisational cultures, capacities and contexts; tribalism and lack of staff engagement; leadership; incentivising participation and ‘hard edges’; securing sustainability; and risk of unintended consequences. The authors identified a range of tactics that may be used to respond to these challenges.\n\nDiscussion Securing improvement may be hard and slow and faces many challenges. Formal evaluations assist in recognising the nature of these challenges and help in addressing them.&quot;,&quot;publisher&quot;:&quot;BMJ Publishing Group Ltd&quot;,&quot;issue&quot;:&quot;10&quot;,&quot;volume&quot;:&quot;21&quot;},&quot;isTemporary&quot;:false}]},{&quot;citationID&quot;:&quot;MENDELEY_CITATION_ee51fa6a-7b7f-4417-b5a0-a8e4130fd451&quot;,&quot;properties&quot;:{&quot;noteIndex&quot;:0},&quot;isEdited&quot;:false,&quot;manualOverride&quot;:{&quot;isManuallyOverridden&quot;:false,&quot;citeprocText&quot;:&quot;(&lt;i&gt;DMAIC Process: Define, Measure, Analyze, Improve, Control | ASQ&lt;/i&gt;, n.d.)&quot;,&quot;manualOverrideText&quot;:&quot;&quot;},&quot;citationTag&quot;:&quot;MENDELEY_CITATION_v3_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&quot;,&quot;citationItems&quot;:[{&quot;id&quot;:&quot;b1644dbc-d05c-3c42-be84-afbc343aa985&quot;,&quot;itemData&quot;:{&quot;type&quot;:&quot;webpage&quot;,&quot;id&quot;:&quot;b1644dbc-d05c-3c42-be84-afbc343aa985&quot;,&quot;title&quot;:&quot;DMAIC Process: Define, Measure, Analyze, Improve, Control | ASQ&quot;,&quot;groupId&quot;:&quot;ee3fd41e-3c43-36aa-9ff4-98eb0729a1f1&quot;,&quot;accessed&quot;:{&quot;date-parts&quot;:[[2026,3,6]]},&quot;URL&quot;:&quot;https://asq.org/quality-resources/dmaic?srsltid=AfmBOop-We1jo2H8SPqOKl1Phy8pLyW7qMh3fGQaEEy11FchR5dLHUpp&quot;},&quot;isTemporary&quot;:false}]},{&quot;citationID&quot;:&quot;MENDELEY_CITATION_95a74b21-d624-43af-bbb9-95290b6417b9&quot;,&quot;properties&quot;:{&quot;noteIndex&quot;:0},&quot;isEdited&quot;:false,&quot;manualOverride&quot;:{&quot;isManuallyOverridden&quot;:true,&quot;citeprocText&quot;:&quot;(Dixon-Woods et al., 2012)&quot;,&quot;manualOverrideText&quot;:&quot;Dixon-Woods et al., (2012)&quot;},&quot;citationTag&quot;:&quot;MENDELEY_CITATION_v3_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&quot;,&quot;citationItems&quot;:[{&quot;id&quot;:&quot;dd409022-1656-39f0-b04f-47b351b98b4f&quot;,&quot;itemData&quot;:{&quot;type&quot;:&quot;article-journal&quot;,&quot;id&quot;:&quot;dd409022-1656-39f0-b04f-47b351b98b4f&quot;,&quot;title&quot;:&quot;Ten challenges in improving quality in healthcare: lessons from the Health Foundation's programme evaluations and relevant literature&quot;,&quot;groupId&quot;:&quot;ee3fd41e-3c43-36aa-9ff4-98eb0729a1f1&quot;,&quot;author&quot;:[{&quot;family&quot;:&quot;Dixon-Woods&quot;,&quot;given&quot;:&quot;Mary&quot;,&quot;parse-names&quot;:false,&quot;dropping-particle&quot;:&quot;&quot;,&quot;non-dropping-particle&quot;:&quot;&quot;},{&quot;family&quot;:&quot;McNicol&quot;,&quot;given&quot;:&quot;Sarah&quot;,&quot;parse-names&quot;:false,&quot;dropping-particle&quot;:&quot;&quot;,&quot;non-dropping-particle&quot;:&quot;&quot;},{&quot;family&quot;:&quot;Martin&quot;,&quot;given&quot;:&quot;Graham&quot;,&quot;parse-names&quot;:false,&quot;dropping-particle&quot;:&quot;&quot;,&quot;non-dropping-particle&quot;:&quot;&quot;}],&quot;container-title&quot;:&quot;BMJ Quality &amp; Safety&quot;,&quot;container-title-short&quot;:&quot;BMJ Qual. Saf.&quot;,&quot;accessed&quot;:{&quot;date-parts&quot;:[[2026,3,6]]},&quot;DOI&quot;:&quot;10.1136/bmjqs-2011-000760&quot;,&quot;ISSN&quot;:&quot;20445415&quot;,&quot;PMID&quot;:&quot;22543475&quot;,&quot;URL&quot;:&quot;https://qualitysafety.bmj.com/content/21/10/876&quot;,&quot;issued&quot;:{&quot;date-parts&quot;:[[2012,10,1]]},&quot;page&quot;:&quot;876-884&quot;,&quot;abstract&quot;:&quot;Background Formal evaluations of programmes are an important source of learning about the challenges faced in improving quality in healthcare and how they can be addressed. The authors aimed to integrate lessons from evaluations of the Health Foundation's improvement programmes with relevant literature.\n\nMethods The authors analysed evaluation reports relating to five Health Foundation improvement programmes using a form of ‘best fit’ synthesis, where a pre-existing framework was used for initial coding and then updated in response to the emerging analysis. A rapid narrative review of relevant literature was also undertaken.\n\nResults The authors identified ten key challenges: convincing people that there is a problem that is relevant to them; convincing them that the solution chosen is the right one; getting data collection and monitoring systems right; excess ambitions and ‘projectness’; organisational cultures, capacities and contexts; tribalism and lack of staff engagement; leadership; incentivising participation and ‘hard edges’; securing sustainability; and risk of unintended consequences. The authors identified a range of tactics that may be used to respond to these challenges.\n\nDiscussion Securing improvement may be hard and slow and faces many challenges. Formal evaluations assist in recognising the nature of these challenges and help in addressing them.&quot;,&quot;publisher&quot;:&quot;BMJ Publishing Group Ltd&quot;,&quot;issue&quot;:&quot;10&quot;,&quot;volume&quot;:&quot;21&quot;},&quot;isTemporary&quot;:false}]},{&quot;citationID&quot;:&quot;MENDELEY_CITATION_a364942a-f824-4316-98fa-73dda144317f&quot;,&quot;properties&quot;:{&quot;noteIndex&quot;:0},&quot;isEdited&quot;:false,&quot;manualOverride&quot;:{&quot;isManuallyOverridden&quot;:true,&quot;citeprocText&quot;:&quot;(&lt;i&gt;DMAIC-ASQ-Featured.Jpg (750×162)&lt;/i&gt;, n.d.)&quot;,&quot;manualOverrideText&quot;:&quot;(DMAIC-ASQ-Featured.Jpg , n.d.)&quot;},&quot;citationTag&quot;:&quot;MENDELEY_CITATION_v3_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&quot;,&quot;citationItems&quot;:[{&quot;id&quot;:&quot;2aa8c8d4-e3a2-3008-823e-1f426c8870a7&quot;,&quot;itemData&quot;:{&quot;type&quot;:&quot;webpage&quot;,&quot;id&quot;:&quot;2aa8c8d4-e3a2-3008-823e-1f426c8870a7&quot;,&quot;title&quot;:&quot;DMAIC-ASQ-Featured.jpg (750×162)&quot;,&quot;groupId&quot;:&quot;ee3fd41e-3c43-36aa-9ff4-98eb0729a1f1&quot;,&quot;accessed&quot;:{&quot;date-parts&quot;:[[2026,3,6]]},&quot;URL&quot;:&quot;https://asq.org/-/media/Images/LAQ/DMAIC-ASQ-Featured.jpg?h=162&amp;w=750&quot;},&quot;isTemporary&quot;:false}]},{&quot;citationID&quot;:&quot;MENDELEY_CITATION_986b5e47-275d-4f3c-9fee-a40cc1db8e62&quot;,&quot;properties&quot;:{&quot;noteIndex&quot;:0},&quot;isEdited&quot;:false,&quot;manualOverride&quot;:{&quot;isManuallyOverridden&quot;:false,&quot;citeprocText&quot;:&quot;(Prado et al., 2024; van der Aalst, 2016)&quot;,&quot;manualOverrideText&quot;:&quot;&quot;},&quot;citationTag&quot;:&quot;MENDELEY_CITATION_v3_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&quot;,&quot;citationItems&quot;:[{&quot;id&quot;:&quot;01cbe8f6-930f-309f-97b7-157fd579b5d5&quot;,&quot;itemData&quot;:{&quot;type&quot;:&quot;book&quot;,&quot;id&quot;:&quot;01cbe8f6-930f-309f-97b7-157fd579b5d5&quot;,&quot;title&quot;:&quot;Process Mining: Data Science in Action&quot;,&quot;groupId&quot;:&quot;ee3fd41e-3c43-36aa-9ff4-98eb0729a1f1&quot;,&quot;author&quot;:[{&quot;family&quot;:&quot;Aalst&quot;,&quot;given&quot;:&quot;W M P&quot;,&quot;parse-names&quot;:false,&quot;dropping-particle&quot;:&quot;&quot;,&quot;non-dropping-particle&quot;:&quot;van der&quot;}],&quot;issued&quot;:{&quot;date-parts&quot;:[[2016]]},&quot;publisher&quot;:&quot;Springer&quot;},&quot;isTemporary&quot;:false},{&quot;id&quot;:&quot;d34f525e-625c-395b-8561-78973af5cf5d&quot;,&quot;itemData&quot;:{&quot;type&quot;:&quot;article-journal&quot;,&quot;id&quot;:&quot;d34f525e-625c-395b-8561-78973af5cf5d&quot;,&quot;title&quot;:&quot;Agile DMAIC cycle: incorporating process mining and support decision&quot;,&quot;groupId&quot;:&quot;ee3fd41e-3c43-36aa-9ff4-98eb0729a1f1&quot;,&quot;author&quot;:[{&quot;family&quot;:&quot;Prado&quot;,&quot;given&quot;:&quot;Renan Ribeiro&quot;,&quot;parse-names&quot;:false,&quot;dropping-particle&quot;:&quot;Do&quot;,&quot;non-dropping-particle&quot;:&quot;&quot;},{&quot;family&quot;:&quot;Boareto&quot;,&quot;given&quot;:&quot;Pedro Antonio&quot;,&quot;parse-names&quot;:false,&quot;dropping-particle&quot;:&quot;&quot;,&quot;non-dropping-particle&quot;:&quot;&quot;},{&quot;family&quot;:&quot;Chaves&quot;,&quot;given&quot;:&quot;Joceir&quot;,&quot;parse-names&quot;:false,&quot;dropping-particle&quot;:&quot;&quot;,&quot;non-dropping-particle&quot;:&quot;&quot;},{&quot;family&quot;:&quot;Santos&quot;,&quot;given&quot;:&quot;Eduardo Alves Portela&quot;,&quot;parse-names&quot;:false,&quot;dropping-particle&quot;:&quot;&quot;,&quot;non-dropping-particle&quot;:&quot;&quot;}],&quot;container-title&quot;:&quot;International Journal of Lean Six Sigma&quot;,&quot;accessed&quot;:{&quot;date-parts&quot;:[[2026,3,6]]},&quot;DOI&quot;:&quot;10.1108/IJLSS-04-2022-0092&quot;,&quot;ISSN&quot;:&quot;20404174&quot;,&quot;URL&quot;:&quot;https://dx.doi.org/10.1108/IJLSS-04-2022-0092&quot;,&quot;issued&quot;:{&quot;date-parts&quot;:[[2024,4,8]]},&quot;page&quot;:&quot;614-641&quot;,&quot;abstract&quot;:&quot;Purpose: The aim of this paper is to explore the possibility of using the Define-Measure-Analyze-Improve-Control (DMAIC) cycle, process mining (PM) and multi-criteria decision methods in an integrated way so that these three elements combined result in a methodology called the Agile DMAIC cycle, which brings more agility and reliability in the execution of the Six Sigma process. Design/methodology/approach: The approach taken by the authors in this study was to analyze the studies arising from this union of concepts and to focus on using PM tools where appropriate to accelerate the DMAIC cycle by improving the first two steps, and to test using the AHP as a decision-making process, to bring more excellent reliability in the definition of indicators. Findings: It was indicated that there was a gain with acquiring indicators and process maps generated by PM. And through the AHP, there was a greater accuracy in determining the importance of the indicators. Practical implications: Through the results and findings of this study, more organizations can understand the potential of integrating Six Sigma and PM. It was just developed for the first two steps of the DMAIC cycle, and it is also a replicable method for any Six Sigma project where data acquisition through mining is possible. Originality/value: The authors develop a fully applicable and understandable methodology which can be replicated in other settings and expanded in future research.&quot;,&quot;publisher&quot;:&quot;Emerald Publishing&quot;,&quot;issue&quot;:&quot;3&quot;,&quot;volume&quot;:&quot;15&quot;},&quot;isTemporary&quot;:false}]},{&quot;citationID&quot;:&quot;MENDELEY_CITATION_a57efa49-947c-4e23-afb6-5305e074141d&quot;,&quot;properties&quot;:{&quot;noteIndex&quot;:0},&quot;isEdited&quot;:false,&quot;manualOverride&quot;:{&quot;isManuallyOverridden&quot;:true,&quot;citeprocText&quot;:&quot;(&lt;i&gt;Improvement Cymru Academy Toolkit Guide Fishbone Diagram What Is a Fishbone Diagram?&lt;/i&gt;, n.d.; &lt;i&gt;The Handbook of Quality and Service Improvement Tools Institute for Innovation and Improvement&lt;/i&gt;, n.d.)&quot;,&quot;manualOverrideText&quot;:&quot;(Improvement Cymru Academy Toolkit Guide Fishbone Diagram What Is a Fishbone Diagram? n.d.; The Handbook of Quality and Service Improvement Tools Institute for Innovation and Improvement, n.d.)&quot;},&quot;citationItems&quot;:[{&quot;id&quot;:&quot;e96fb320-f8a1-35b8-b782-d7a577d67f88&quot;,&quot;itemData&quot;:{&quot;type&quot;:&quot;article-journal&quot;,&quot;id&quot;:&quot;e96fb320-f8a1-35b8-b782-d7a577d67f88&quot;,&quot;title&quot;:&quot;Improvement Cymru Academy Toolkit Guide Fishbone Diagram What is a Fishbone Diagram?&quot;,&quot;groupId&quot;:&quot;ee3fd41e-3c43-36aa-9ff4-98eb0729a1f1&quot;,&quot;accessed&quot;:{&quot;date-parts&quot;:[[2026,3,6]]},&quot;abstract&quot;:&quot;A Fishbone Diagram is a visual tool to help you work through the possible causes of a problem. It is also known as an Ishikawa or 'cause and effect'. It's an effective improvement tool that supports organisations and stakeholders track imperfections, variations defects or failures. It's in the shape of a fish, where the problem is at the head of the fish and the causes are feeding into the spine. Rationale It helps the team to understand there are many causes that contribute to a problem and helps identify areas of improvement. It visually displays the relationships of cause and effect.&quot;},&quot;isTemporary&quot;:false},{&quot;id&quot;:&quot;69a056a8-0757-3031-bc16-8f12dd624fcc&quot;,&quot;itemData&quot;:{&quot;type&quot;:&quot;article-journal&quot;,&quot;id&quot;:&quot;69a056a8-0757-3031-bc16-8f12dd624fcc&quot;,&quot;title&quot;:&quot;The Handbook of Quality and Service Improvement Tools Institute for Innovation and Improvement&quot;,&quot;groupId&quot;:&quot;ee3fd41e-3c43-36aa-9ff4-98eb0729a1f1&quot;,&quot;accessed&quot;:{&quot;date-parts&quot;:[[2026,3,6]]},&quot;URL&quot;:&quot;www.institute.nhs.uk/qualitytools&quot;},&quot;isTemporary&quot;:false}],&quot;citationTag&quot;:&quot;MENDELEY_CITATION_v3_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&quot;},{&quot;citationID&quot;:&quot;MENDELEY_CITATION_24070660-aaab-4e3b-a378-52979e4d8c9f&quot;,&quot;properties&quot;:{&quot;noteIndex&quot;:0},&quot;isEdited&quot;:false,&quot;manualOverride&quot;:{&quot;isManuallyOverridden&quot;:false,&quot;citeprocText&quot;:&quot;(&lt;i&gt;The Handbook of Quality and Service Improvement Tools Institute for Innovation and Improvement&lt;/i&gt;, n.d.)&quot;,&quot;manualOverrideText&quot;:&quot;&quot;},&quot;citationTag&quot;:&quot;MENDELEY_CITATION_v3_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&quot;,&quot;citationItems&quot;:[{&quot;id&quot;:&quot;69a056a8-0757-3031-bc16-8f12dd624fcc&quot;,&quot;itemData&quot;:{&quot;type&quot;:&quot;article-journal&quot;,&quot;id&quot;:&quot;69a056a8-0757-3031-bc16-8f12dd624fcc&quot;,&quot;title&quot;:&quot;The Handbook of Quality and Service Improvement Tools Institute for Innovation and Improvement&quot;,&quot;groupId&quot;:&quot;ee3fd41e-3c43-36aa-9ff4-98eb0729a1f1&quot;,&quot;accessed&quot;:{&quot;date-parts&quot;:[[2026,3,6]]},&quot;URL&quot;:&quot;www.institute.nhs.uk/qualitytools&quot;},&quot;isTemporary&quot;:false}]},{&quot;citationID&quot;:&quot;MENDELEY_CITATION_a7f0f9b9-289b-4f99-9d2b-4ba8d1513323&quot;,&quot;properties&quot;:{&quot;noteIndex&quot;:0},&quot;isEdited&quot;:false,&quot;manualOverride&quot;:{&quot;isManuallyOverridden&quot;:false,&quot;citeprocText&quot;:&quot;(Hassan et al., 2006)&quot;,&quot;manualOverrideText&quot;:&quot;&quot;},&quot;citationTag&quot;:&quot;MENDELEY_CITATION_v3_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&quot;,&quot;citationItems&quot;:[{&quot;id&quot;:&quot;52abfba7-1c63-32e7-aad0-f6bd66f274e8&quot;,&quot;itemData&quot;:{&quot;type&quot;:&quot;article-journal&quot;,&quot;id&quot;:&quot;52abfba7-1c63-32e7-aad0-f6bd66f274e8&quot;,&quot;title&quot;:&quot;Doing A Pilot Study: Why Is It Essential?&quot;,&quot;groupId&quot;:&quot;ee3fd41e-3c43-36aa-9ff4-98eb0729a1f1&quot;,&quot;author&quot;:[{&quot;family&quot;:&quot;Hassan&quot;,&quot;given&quot;:&quot;Zailinawati Abu&quot;,&quot;parse-names&quot;:false,&quot;dropping-particle&quot;:&quot;&quot;,&quot;non-dropping-particle&quot;:&quot;&quot;},{&quot;family&quot;:&quot;Schattner&quot;,&quot;given&quot;:&quot;Peter&quot;,&quot;parse-names&quot;:false,&quot;dropping-particle&quot;:&quot;&quot;,&quot;non-dropping-particle&quot;:&quot;&quot;},{&quot;family&quot;:&quot;Mazza&quot;,&quot;given&quot;:&quot;Danielle&quot;,&quot;parse-names&quot;:false,&quot;dropping-particle&quot;:&quot;&quot;,&quot;non-dropping-particle&quot;:&quot;&quot;}],&quot;container-title&quot;:&quot;Malaysian Family Physician : the Official Journal of the Academy of Family Physicians of Malaysia&quot;,&quot;container-title-short&quot;:&quot;Malays. Fam. Physician&quot;,&quot;accessed&quot;:{&quot;date-parts&quot;:[[2026,3,6]]},&quot;ISSN&quot;:&quot;1985-207X&quot;,&quot;PMID&quot;:&quot;27570591&quot;,&quot;URL&quot;:&quot;https://pmc.ncbi.nlm.nih.gov/articles/PMC4453116/&quot;,&quot;issued&quot;:{&quot;date-parts&quot;:[[2006]]},&quot;page&quot;:&quot;70&quot;,&quot;abstract&quot;:&quot;A pilot study is one of the essential stages in a research project. This paper aims to describe the importance of and steps involved in executing a pilot study by using an example of a descriptive study in primary care. The process of testing the feasibility of the project proposal, recruitment of subjects, research tool and data analysis was reported. We conclude that a pilot study is necessary and useful in providing the groundwork in a research project.&quot;,&quot;issue&quot;:&quot;2-3&quot;,&quot;volume&quot;:&quot;1&quot;},&quot;isTemporary&quot;:false}]},{&quot;citationID&quot;:&quot;MENDELEY_CITATION_a861b44f-2fad-421f-bfd9-6b93d10131d3&quot;,&quot;properties&quot;:{&quot;noteIndex&quot;:0},&quot;isEdited&quot;:false,&quot;manualOverride&quot;:{&quot;isManuallyOverridden&quot;:false,&quot;citeprocText&quot;:&quot;(&lt;i&gt;The Handbook of Quality and Service Improvement Tools Institute for Innovation and Improvement&lt;/i&gt;, n.d.)&quot;,&quot;manualOverrideText&quot;:&quot;&quot;},&quot;citationTag&quot;:&quot;MENDELEY_CITATION_v3_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&quot;,&quot;citationItems&quot;:[{&quot;id&quot;:&quot;69a056a8-0757-3031-bc16-8f12dd624fcc&quot;,&quot;itemData&quot;:{&quot;type&quot;:&quot;article-journal&quot;,&quot;id&quot;:&quot;69a056a8-0757-3031-bc16-8f12dd624fcc&quot;,&quot;title&quot;:&quot;The Handbook of Quality and Service Improvement Tools Institute for Innovation and Improvement&quot;,&quot;groupId&quot;:&quot;ee3fd41e-3c43-36aa-9ff4-98eb0729a1f1&quot;,&quot;accessed&quot;:{&quot;date-parts&quot;:[[2026,3,6]]},&quot;URL&quot;:&quot;www.institute.nhs.uk/qualitytools&quot;},&quot;isTemporary&quot;:false}]},{&quot;citationID&quot;:&quot;MENDELEY_CITATION_2d486f18-e1c0-42cb-964d-0d5fce15144d&quot;,&quot;properties&quot;:{&quot;noteIndex&quot;:0},&quot;isEdited&quot;:false,&quot;manualOverride&quot;:{&quot;isManuallyOverridden&quot;:false,&quot;citeprocText&quot;:&quot;(Martin et al., 2022b; Rojas, Munoz-Gama, Sepúlveda, et al., 2016; A. Santos et al., 2025; van der Aalst, 2016)&quot;,&quot;manualOverrideText&quot;:&quot;&quot;},&quot;citationItems&quot;:[{&quot;id&quot;:&quot;01cbe8f6-930f-309f-97b7-157fd579b5d5&quot;,&quot;itemData&quot;:{&quot;type&quot;:&quot;book&quot;,&quot;id&quot;:&quot;01cbe8f6-930f-309f-97b7-157fd579b5d5&quot;,&quot;title&quot;:&quot;Process Mining: Data Science in Action&quot;,&quot;groupId&quot;:&quot;ee3fd41e-3c43-36aa-9ff4-98eb0729a1f1&quot;,&quot;author&quot;:[{&quot;family&quot;:&quot;Aalst&quot;,&quot;given&quot;:&quot;W M P&quot;,&quot;parse-names&quot;:false,&quot;dropping-particle&quot;:&quot;&quot;,&quot;non-dropping-particle&quot;:&quot;van der&quot;}],&quot;issued&quot;:{&quot;date-parts&quot;:[[2016]]},&quot;publisher&quot;:&quot;Springer&quot;,&quot;container-title-short&quot;:&quot;&quot;},&quot;isTemporary&quot;:false},{&quot;id&quot;:&quot;72c4694d-22ac-33d4-b4e1-660c30e248d4&quot;,&quot;itemData&quot;:{&quot;type&quot;:&quot;article-journal&quot;,&quot;id&quot;:&quot;72c4694d-22ac-33d4-b4e1-660c30e248d4&quot;,&quot;title&quot;:&quot;Process mining in healthcare: A literature review&quot;,&quot;groupId&quot;:&quot;ee3fd41e-3c43-36aa-9ff4-98eb0729a1f1&quot;,&quot;author&quot;:[{&quot;family&quot;:&quot;Rojas&quot;,&quot;given&quot;:&quot;Eric&quot;,&quot;parse-names&quot;:false,&quot;dropping-particle&quot;:&quot;&quot;,&quot;non-dropping-particle&quot;:&quot;&quot;},{&quot;family&quot;:&quot;Munoz-Gama&quot;,&quot;given&quot;:&quot;Jorge&quot;,&quot;parse-names&quot;:false,&quot;dropping-particle&quot;:&quot;&quot;,&quot;non-dropping-particle&quot;:&quot;&quot;},{&quot;family&quot;:&quot;Sepúlveda&quot;,&quot;given&quot;:&quot;Marcos&quot;,&quot;parse-names&quot;:false,&quot;dropping-particle&quot;:&quot;&quot;,&quot;non-dropping-particle&quot;:&quot;&quot;},{&quot;family&quot;:&quot;Capurro&quot;,&quot;given&quot;:&quot;Daniel&quot;,&quot;parse-names&quot;:false,&quot;dropping-particle&quot;:&quot;&quot;,&quot;non-dropping-particle&quot;:&quot;&quot;}],&quot;container-title&quot;:&quot;Journal of Biomedical Informatics&quot;,&quot;container-title-short&quot;:&quot;J. Biomed. Inform.&quot;,&quot;accessed&quot;:{&quot;date-parts&quot;:[[2026,3,6]]},&quot;DOI&quot;:&quot;10.1016/j.jbi.2016.04.007&quot;,&quot;ISSN&quot;:&quot;15320464&quot;,&quot;PMID&quot;:&quot;27109932&quot;,&quot;issued&quot;:{&quot;date-parts&quot;:[[2016,6,1]]},&quot;page&quot;:&quot;224-236&quot;,&quot;abstract&quot;:&quot;Process Mining focuses on extracting knowledge from data generated and stored in corporate information systems in order to analyze executed processes. In the healthcare domain, process mining has been used in different case studies, with promising results. Accordingly, we have conducted a literature review of the usage of process mining in healthcare. The scope of this review covers 74 papers with associated case studies, all of which were analyzed according to eleven main aspects, including: process and data types; frequently posed questions; process mining techniques, perspectives and tools; methodologies; implementation and analysis strategies; geographical analysis; and medical fields. The most commonly used categories and emerging topics have been identified, as well as future trends, such as enhancing Hospital Information Systems to become process-aware. This review can: (i) provide a useful overview of the current work being undertaken in this field; (ii) help researchers to choose process mining algorithms, techniques, tools, methodologies and approaches for their own applications; and (iii) highlight the use of process mining to improve healthcare processes.&quot;,&quot;publisher&quot;:&quot;Academic Press Inc.&quot;,&quot;volume&quot;:&quot;61&quot;},&quot;isTemporary&quot;:false},{&quot;id&quot;:&quot;cebb03af-98c0-3726-9439-674d72448c50&quot;,&quot;itemData&quot;:{&quot;type&quot;:&quot;article-journal&quot;,&quot;id&quot;:&quot;cebb03af-98c0-3726-9439-674d72448c50&quot;,&quot;title&quot;:&quot;Process mining in healthcare: a tertiary study&quot;,&quot;groupId&quot;:&quot;ee3fd41e-3c43-36aa-9ff4-98eb0729a1f1&quot;,&quot;author&quot;:[{&quot;family&quot;:&quot;Santos&quot;,&quot;given&quot;:&quot;Adauto&quot;,&quot;parse-names&quot;:false,&quot;dropping-particle&quot;:&quot;&quot;,&quot;non-dropping-particle&quot;:&quot;&quot;},{&quot;family&quot;:&quot;Leal&quot;,&quot;given&quot;:&quot;Gislaine Camila Lapasini&quot;,&quot;parse-names&quot;:false,&quot;dropping-particle&quot;:&quot;&quot;,&quot;non-dropping-particle&quot;:&quot;&quot;},{&quot;family&quot;:&quot;Balancieri&quot;,&quot;given&quot;:&quot;Renato&quot;,&quot;parse-names&quot;:false,&quot;dropping-particle&quot;:&quot;&quot;,&quot;non-dropping-particle&quot;:&quot;&quot;}],&quot;container-title&quot;:&quot;BMC Medical Informatics and Decision Making&quot;,&quot;container-title-short&quot;:&quot;BMC Med. Inform. Decis. Mak.&quot;,&quot;accessed&quot;:{&quot;date-parts&quot;:[[2026,3,6]]},&quot;DOI&quot;:&quot;10.1186/s12911-025-02967-z&quot;,&quot;ISSN&quot;:&quot;14726947&quot;,&quot;PMID&quot;:&quot;40814102&quot;,&quot;URL&quot;:&quot;https://pmc.ncbi.nlm.nih.gov/articles/PMC12355893/&quot;,&quot;issued&quot;:{&quot;date-parts&quot;:[[2025,12,1]]},&quot;page&quot;:&quot;306&quot;,&quot;abstract&quot;:&quot;Business processes in healthcare are complex and multidisciplinary, involving various professional profiles and different healthcare structures, and each medical treatment may require distinct clinical pathways. Process mining can assist in discovering trajectories, verifying compliance, and enabling an understanding of the involvement of different organizational aspects. The main goal of this study is to provide a comprehensive overview of the application of process mining in healthcare. For this, a tertiary review was conducted, gathering 18 secondary reviews that addressed different aspects, such as the objectives of process mining in healthcare, types of activities and perspectives, available resources, primary medical specialties, types of medical processes, and limitations and challenges. The study reveals that process discovery is the most common activity, while the control flow was the most used perspective. The Heuristics Miner and Fuzzy Miner algorithms were the most relevant, and oncology was the medical specialty in which process mining was most used. Process mining has proven to be an effective tool for analyzing healthcare workflows, improving understanding of clinical guidelines and protocols, and supporting decision-making. However, it is necessary to deal with noisy or missing data and establish visualization mechanisms that ensure clarity in data presentation.&quot;,&quot;publisher&quot;:&quot;BioMed Central Ltd&quot;,&quot;issue&quot;:&quot;1&quot;,&quot;volume&quot;:&quot;25&quot;},&quot;isTemporary&quot;:false},{&quot;id&quot;:&quot;4db4fc2b-a5a1-3a56-b275-a499623c5f2d&quot;,&quot;itemData&quot;:{&quot;type&quot;:&quot;article-journal&quot;,&quot;id&quot;:&quot;4db4fc2b-a5a1-3a56-b275-a499623c5f2d&quot;,&quot;title&quot;:&quot;Using Process Mining in Healthcare&quot;,&quot;groupId&quot;:&quot;ee3fd41e-3c43-36aa-9ff4-98eb0729a1f1&quot;,&quot;author&quot;:[{&quot;family&quot;:&quot;Martin&quot;,&quot;given&quot;:&quot;Niels&quot;,&quot;parse-names&quot;:false,&quot;dropping-particle&quot;:&quot;&quot;,&quot;non-dropping-particle&quot;:&quot;&quot;},{&quot;family&quot;:&quot;Wittig&quot;,&quot;given&quot;:&quot;Nils&quot;,&quot;parse-names&quot;:false,&quot;dropping-particle&quot;:&quot;&quot;,&quot;non-dropping-particle&quot;:&quot;&quot;},{&quot;family&quot;:&quot;Munoz-Gama&quot;,&quot;given&quot;:&quot;Jorge&quot;,&quot;parse-names&quot;:false,&quot;dropping-particle&quot;:&quot;&quot;,&quot;non-dropping-particle&quot;:&quot;&quot;}],&quot;container-title&quot;:&quot;Lecture Notes in Business Information Processing&quot;,&quot;accessed&quot;:{&quot;date-parts&quot;:[[2026,3,6]]},&quot;DOI&quot;:&quot;10.1007/978-3-031-08848-3_14&quot;,&quot;ISSN&quot;:&quot;18651356&quot;,&quot;URL&quot;:&quot;https://link.springer.com/chapter/10.1007/978-3-031-08848-3_14&quot;,&quot;issued&quot;:{&quot;date-parts&quot;:[[2022]]},&quot;page&quot;:&quot;416-444&quot;,&quot;abstract&quot;:&quot;This chapter introduces a specific application domain of process mining: healthcare. Healthcare is a very promising domain for process mining given the significant societal value that can be generated by supporting process improvement in a data-driven way. Within a healthcare organisation, a wide variety of processes is being executed, many of them being highly complex due to their loosely-structured and knowledge-intensive nature. Consequently, performing process mining in healthcare is challenging, but can generate significant societal impact. To provide more insights in process mining in healthcare, this chapter first provides an overview of healthcare processes and healthcare process data, as well as their particularities compared to other domains. Afterwards, an overview of common use cases in process mining in healthcare research is presented, as well as insights from a real-life case study. Subsequently, an overview of open challenges to ensure a widespread adoption of process mining in healthcare is provided. By tackling these challenges, process mining will become able to fully play its role to support evidence-based process improvement in healthcare and, hence, contribute to shaping the best possible care for patients in a way that is sustainable in the long run.&quot;,&quot;publisher&quot;:&quot;Springer Science and Business Media Deutschland GmbH&quot;,&quot;volume&quot;:&quot;448&quot;,&quot;container-title-short&quot;:&quot;&quot;},&quot;isTemporary&quot;:false}],&quot;citationTag&quot;:&quot;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&quot;},{&quot;citationID&quot;:&quot;MENDELEY_CITATION_b6844fef-9d9a-4c33-bede-545a85098bd7&quot;,&quot;properties&quot;:{&quot;noteIndex&quot;:0},&quot;isEdited&quot;:false,&quot;manualOverride&quot;:{&quot;isManuallyOverridden&quot;:false,&quot;citeprocText&quot;:&quot;(Dowding et al., 2021; Sethi &amp;#38; others, 2024; Spangler &amp;#38; Blomberg, 2025)&quot;,&quot;manualOverrideText&quot;:&quot;&quot;},&quot;citationItems&quot;:[{&quot;id&quot;:&quot;bffb8e06-6b15-3c6d-8aaf-36ce94e4b122&quot;,&quot;itemData&quot;:{&quot;type&quot;:&quot;article-journal&quot;,&quot;id&quot;:&quot;bffb8e06-6b15-3c6d-8aaf-36ce94e4b122&quot;,&quot;title&quot;:&quot;Dashboards for improving patient care: review of the literature&quot;,&quot;groupId&quot;:&quot;ee3fd41e-3c43-36aa-9ff4-98eb0729a1f1&quot;,&quot;author&quot;:[{&quot;family&quot;:&quot;Dowding&quot;,&quot;given&quot;:&quot;D&quot;,&quot;parse-names&quot;:false,&quot;dropping-particle&quot;:&quot;&quot;,&quot;non-dropping-particle&quot;:&quot;&quot;},{&quot;family&quot;:&quot;Merrill&quot;,&quot;given&quot;:&quot;J&quot;,&quot;parse-names&quot;:false,&quot;dropping-particle&quot;:&quot;&quot;,&quot;non-dropping-particle&quot;:&quot;&quot;},{&quot;family&quot;:&quot;Russell&quot;,&quot;given&quot;:&quot;D&quot;,&quot;parse-names&quot;:false,&quot;dropping-particle&quot;:&quot;&quot;,&quot;non-dropping-particle&quot;:&quot;&quot;}],&quot;container-title&quot;:&quot;Int J Med Inform&quot;,&quot;DOI&quot;:&quot;10.1016/j.ijmedinf.2021.104457&quot;,&quot;issued&quot;:{&quot;date-parts&quot;:[[2021]]},&quot;page&quot;:&quot;104457&quot;,&quot;volume&quot;:&quot;150&quot;,&quot;container-title-short&quot;:&quot;&quot;},&quot;isTemporary&quot;:false},{&quot;id&quot;:&quot;cb88c0a7-4ae7-3115-9e7c-b1193d5ff6cb&quot;,&quot;itemData&quot;:{&quot;type&quot;:&quot;article-journal&quot;,&quot;id&quot;:&quot;cb88c0a7-4ae7-3115-9e7c-b1193d5ff6cb&quot;,&quot;title&quot;:&quot;Structured feedback systems and real-time performance insights in workflow efficiency improvement&quot;,&quot;groupId&quot;:&quot;ee3fd41e-3c43-36aa-9ff4-98eb0729a1f1&quot;,&quot;author&quot;:[{&quot;family&quot;:&quot;Spangler&quot;,&quot;given&quot;:&quot;J&quot;,&quot;parse-names&quot;:false,&quot;dropping-particle&quot;:&quot;&quot;,&quot;non-dropping-particle&quot;:&quot;&quot;},{&quot;family&quot;:&quot;Blomberg&quot;,&quot;given&quot;:&quot;A&quot;,&quot;parse-names&quot;:false,&quot;dropping-particle&quot;:&quot;&quot;,&quot;non-dropping-particle&quot;:&quot;&quot;}],&quot;container-title&quot;:&quot;BMJ Open Qual&quot;,&quot;issued&quot;:{&quot;date-parts&quot;:[[2025]]},&quot;page&quot;:&quot;e002901&quot;,&quot;issue&quot;:&quot;2&quot;,&quot;volume&quot;:&quot;14&quot;,&quot;container-title-short&quot;:&quot;&quot;},&quot;isTemporary&quot;:false},{&quot;id&quot;:&quot;8d3c3082-94c1-399c-8736-437b0a5dcee5&quot;,&quot;itemData&quot;:{&quot;type&quot;:&quot;article-journal&quot;,&quot;id&quot;:&quot;8d3c3082-94c1-399c-8736-437b0a5dcee5&quot;,&quot;title&quot;:&quot;Developing customised quality indicators to improve measurement reliability in emergency care&quot;,&quot;groupId&quot;:&quot;ee3fd41e-3c43-36aa-9ff4-98eb0729a1f1&quot;,&quot;author&quot;:[{&quot;family&quot;:&quot;Sethi&quot;,&quot;given&quot;:&quot;R&quot;,&quot;parse-names&quot;:false,&quot;dropping-particle&quot;:&quot;&quot;,&quot;non-dropping-particle&quot;:&quot;&quot;},{&quot;family&quot;:&quot;others&quot;,&quot;given&quot;:&quot;&quot;,&quot;parse-names&quot;:false,&quot;dropping-particle&quot;:&quot;&quot;,&quot;non-dropping-particle&quot;:&quot;&quot;}],&quot;container-title&quot;:&quot;BMJ Open Qual&quot;,&quot;issued&quot;:{&quot;date-parts&quot;:[[2024]]},&quot;container-title-short&quot;:&quot;&quot;},&quot;isTemporary&quot;:false}],&quot;citationTag&quot;:&quot;MENDELEY_CITATION_v3_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&quot;},{&quot;citationID&quot;:&quot;MENDELEY_CITATION_77097050-80ff-4fc5-958b-33df7548f168&quot;,&quot;properties&quot;:{&quot;noteIndex&quot;:0},&quot;isEdited&quot;:false,&quot;manualOverride&quot;:{&quot;isManuallyOverridden&quot;:false,&quot;citeprocText&quot;:&quot;(T. Santos et al., 2025b; Syed et al., 2020)&quot;,&quot;manualOverrideText&quot;:&quot;&quot;},&quot;citationItems&quot;:[{&quot;id&quot;:&quot;5245af7d-215d-3dd2-8f4f-013e6d9ef278&quot;,&quot;itemData&quot;:{&quot;type&quot;:&quot;article-journal&quot;,&quot;id&quot;:&quot;5245af7d-215d-3dd2-8f4f-013e6d9ef278&quot;,&quot;title&quot;:&quot;Reducing serious incident reporting backlogs in an NHS Trust through structured quality improvement&quot;,&quot;groupId&quot;:&quot;ee3fd41e-3c43-36aa-9ff4-98eb0729a1f1&quot;,&quot;author&quot;:[{&quot;family&quot;:&quot;Santos&quot;,&quot;given&quot;:&quot;T&quot;,&quot;parse-names&quot;:false,&quot;dropping-particle&quot;:&quot;&quot;,&quot;non-dropping-particle&quot;:&quot;&quot;},{&quot;family&quot;:&quot;Ajayi Obe&quot;,&quot;given&quot;:&quot;O&quot;,&quot;parse-names&quot;:false,&quot;dropping-particle&quot;:&quot;&quot;,&quot;non-dropping-particle&quot;:&quot;&quot;},{&quot;family&quot;:&quot;Aurelio&quot;,&quot;given&quot;:&quot;M&quot;,&quot;parse-names&quot;:false,&quot;dropping-particle&quot;:&quot;&quot;,&quot;non-dropping-particle&quot;:&quot;&quot;}],&quot;container-title&quot;:&quot;BMJ Open Quality&quot;,&quot;container-title-short&quot;:&quot;BMJ Open Qual.&quot;,&quot;issued&quot;:{&quot;date-parts&quot;:[[2025]]},&quot;page&quot;:&quot;e002847&quot;,&quot;issue&quot;:&quot;1&quot;,&quot;volume&quot;:&quot;14&quot;},&quot;isTemporary&quot;:false},{&quot;id&quot;:&quot;e06fb3f5-f0f5-35f0-b8c4-7df70391dedb&quot;,&quot;itemData&quot;:{&quot;type&quot;:&quot;article-journal&quot;,&quot;id&quot;:&quot;e06fb3f5-f0f5-35f0-b8c4-7df70391dedb&quot;,&quot;title&quot;:&quot;Robotic process automation: contemporary themes and challenges&quot;,&quot;groupId&quot;:&quot;ee3fd41e-3c43-36aa-9ff4-98eb0729a1f1&quot;,&quot;author&quot;:[{&quot;family&quot;:&quot;Syed&quot;,&quot;given&quot;:&quot;R&quot;,&quot;parse-names&quot;:false,&quot;dropping-particle&quot;:&quot;&quot;,&quot;non-dropping-particle&quot;:&quot;&quot;},{&quot;family&quot;:&quot;Suriadi&quot;,&quot;given&quot;:&quot;S&quot;,&quot;parse-names&quot;:false,&quot;dropping-particle&quot;:&quot;&quot;,&quot;non-dropping-particle&quot;:&quot;&quot;},{&quot;family&quot;:&quot;Adams&quot;,&quot;given&quot;:&quot;M&quot;,&quot;parse-names&quot;:false,&quot;dropping-particle&quot;:&quot;&quot;,&quot;non-dropping-particle&quot;:&quot;&quot;}],&quot;container-title&quot;:&quot;Comput Ind&quot;,&quot;DOI&quot;:&quot;10.1016/j.compind.2019.103162&quot;,&quot;issued&quot;:{&quot;date-parts&quot;:[[2020]]},&quot;page&quot;:&quot;103162&quot;,&quot;volume&quot;:&quot;115&quot;,&quot;container-title-short&quot;:&quot;&quot;},&quot;isTemporary&quot;:false}],&quot;citationTag&quot;:&quot;MENDELEY_CITATION_v3_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&quot;},{&quot;citationID&quot;:&quot;MENDELEY_CITATION_3031ee2a-13f6-467c-80d8-1aae55ad98ae&quot;,&quot;properties&quot;:{&quot;noteIndex&quot;:0},&quot;isEdited&quot;:false,&quot;manualOverride&quot;:{&quot;isManuallyOverridden&quot;:false,&quot;citeprocText&quot;:&quot;(Lukas et al., 2007)&quot;,&quot;manualOverrideText&quot;:&quot;&quot;},&quot;citationItems&quot;:[{&quot;id&quot;:&quot;abd93c25-8540-3d46-9fb3-1d197974bada&quot;,&quot;itemData&quot;:{&quot;type&quot;:&quot;article-journal&quot;,&quot;id&quot;:&quot;abd93c25-8540-3d46-9fb3-1d197974bada&quot;,&quot;title&quot;:&quot;Transformational change in health care systems: An organizational model&quot;,&quot;groupId&quot;:&quot;ee3fd41e-3c43-36aa-9ff4-98eb0729a1f1&quot;,&quot;author&quot;:[{&quot;family&quot;:&quot;Lukas&quot;,&quot;given&quot;:&quot;Carol Van Deusen&quot;,&quot;parse-names&quot;:false,&quot;dropping-particle&quot;:&quot;&quot;,&quot;non-dropping-particle&quot;:&quot;&quot;},{&quot;family&quot;:&quot;Holmes&quot;,&quot;given&quot;:&quot;Sally K.&quot;,&quot;parse-names&quot;:false,&quot;dropping-particle&quot;:&quot;&quot;,&quot;non-dropping-particle&quot;:&quot;&quot;},{&quot;family&quot;:&quot;Cohen&quot;,&quot;given&quot;:&quot;Alan B.&quot;,&quot;parse-names&quot;:false,&quot;dropping-particle&quot;:&quot;&quot;,&quot;non-dropping-particle&quot;:&quot;&quot;},{&quot;family&quot;:&quot;Restuccia&quot;,&quot;given&quot;:&quot;Joseph&quot;,&quot;parse-names&quot;:false,&quot;dropping-particle&quot;:&quot;&quot;,&quot;non-dropping-particle&quot;:&quot;&quot;},{&quot;family&quot;:&quot;Cramer&quot;,&quot;given&quot;:&quot;Irene E.&quot;,&quot;parse-names&quot;:false,&quot;dropping-particle&quot;:&quot;&quot;,&quot;non-dropping-particle&quot;:&quot;&quot;},{&quot;family&quot;:&quot;Shwartz&quot;,&quot;given&quot;:&quot;Michael&quot;,&quot;parse-names&quot;:false,&quot;dropping-particle&quot;:&quot;&quot;,&quot;non-dropping-particle&quot;:&quot;&quot;},{&quot;family&quot;:&quot;Charns&quot;,&quot;given&quot;:&quot;Martin P.&quot;,&quot;parse-names&quot;:false,&quot;dropping-particle&quot;:&quot;&quot;,&quot;non-dropping-particle&quot;:&quot;&quot;}],&quot;container-title&quot;:&quot;Health Care Management Review&quot;,&quot;container-title-short&quot;:&quot;Health Care Manage. Rev.&quot;,&quot;accessed&quot;:{&quot;date-parts&quot;:[[2026,3,6]]},&quot;DOI&quot;:&quot;10.1097/01.HMR.0000296785.29718.5d&quot;,&quot;ISSN&quot;:&quot;03616274&quot;,&quot;PMID&quot;:&quot;18075440&quot;,&quot;URL&quot;:&quot;https://journals.lww.com/hcmrjournal/fulltext/2007/10000/transformational_change_in_health_care_systems__an.3.aspx&quot;,&quot;issued&quot;:{&quot;date-parts&quot;:[[2007,10]]},&quot;page&quot;:&quot;309-320&quot;,&quot;abstract&quot;:&quot;BACKGROUND: The Institute of Medicine's 2001 report Crossing the Quality Chasm argued for fundamental redesign of the U.S. health care system. Six years later, many health care organizations have embraced the report's goals, but few have succeeded in making the substantial transformations needed to achieve those aims. PURPOSES: This article offers a model for moving organizations from short-term, isolated performance improvements to sustained, reliable, organization-wide, and evidence-based improvements in patient care. METHODOLOGY: Longitudinal comparative case studies were conducted in 12 health care systems using a mixed-methods evaluation design based on semistructured interviews and document review. Participating health care systems included seven systems funded through the Robert Wood Johnson Foundation's Pursuing Perfection Program and five systems with long-standing commitments to improvement and high-quality care. FINDINGS: Five interactive elements appear critical to successful transformation of patient care: (1) Impetus to transform; (2) Leadership commitment to quality; (3) Improvement initiatives that actively engage staff in meaningful problem solving; (4) Alignment to achieve consistency of organization goals with resource allocation and actions at all levels of the organization; and (5) Integration to bridge traditional intra-organizational boundaries among individual components. These elements drive change by affecting the components of the complex health care organization in which they operate: (1) Mission, vision, and strategies that set its direction and priorities; (2) Culture that reflects its informal values and norms; (3) Operational functions and processes that embody the work done in patient care; and (4) Infrastructure such as information technology and human resources that support the delivery of patient care. Transformation occurs over time with iterative changes being sustained and spread across the organization. PRACTICE IMPLICATIONS: The conceptual model holds promise for guiding health care organizations in their efforts to pursue the Institute of Medicine aims of fundamental system redesign to achieve dramatically improved patient care. © 2007 Lippincott Williams &amp; Wilkins, Inc.&quot;,&quot;issue&quot;:&quot;4&quot;,&quot;volume&quot;:&quot;32&quot;},&quot;isTemporary&quot;:false}],&quot;citationTag&quot;:&quot;MENDELEY_CITATION_v3_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&quot;},{&quot;citationID&quot;:&quot;MENDELEY_CITATION_fc02a77a-6417-46c1-a863-a72070ba5139&quot;,&quot;properties&quot;:{&quot;noteIndex&quot;:0},&quot;isEdited&quot;:false,&quot;manualOverride&quot;:{&quot;isManuallyOverridden&quot;:false,&quot;citeprocText&quot;:&quot;(Martin et al., 2022a; Rojas, Munoz-Gama, &amp;#38; Sepulveda, 2016; A. Santos et al., 2025; van der Aalst, 2016)&quot;,&quot;manualOverrideText&quot;:&quot;&quot;},&quot;citationItems&quot;:[{&quot;id&quot;:&quot;7e0ae9df-ee2d-3b41-a1e3-8db4421cf6af&quot;,&quot;itemData&quot;:{&quot;type&quot;:&quot;article-journal&quot;,&quot;id&quot;:&quot;7e0ae9df-ee2d-3b41-a1e3-8db4421cf6af&quot;,&quot;title&quot;:&quot;Using process mining in healthcare&quot;,&quot;groupId&quot;:&quot;ee3fd41e-3c43-36aa-9ff4-98eb0729a1f1&quot;,&quot;author&quot;:[{&quot;family&quot;:&quot;Martin&quot;,&quot;given&quot;:&quot;N&quot;,&quot;parse-names&quot;:false,&quot;dropping-particle&quot;:&quot;&quot;,&quot;non-dropping-particle&quot;:&quot;&quot;},{&quot;family&quot;:&quot;Wittig&quot;,&quot;given&quot;:&quot;N&quot;,&quot;parse-names&quot;:false,&quot;dropping-particle&quot;:&quot;&quot;,&quot;non-dropping-particle&quot;:&quot;&quot;},{&quot;family&quot;:&quot;Munoz-Gama&quot;,&quot;given&quot;:&quot;J&quot;,&quot;parse-names&quot;:false,&quot;dropping-particle&quot;:&quot;&quot;,&quot;non-dropping-particle&quot;:&quot;&quot;}],&quot;container-title&quot;:&quot;Artif Intell Med&quot;,&quot;DOI&quot;:&quot;10.1016/j.artmed.2022.102277&quot;,&quot;issued&quot;:{&quot;date-parts&quot;:[[2022]]},&quot;page&quot;:&quot;102277&quot;,&quot;volume&quot;:&quot;127&quot;,&quot;container-title-short&quot;:&quot;&quot;},&quot;isTemporary&quot;:false},{&quot;id&quot;:&quot;cebb03af-98c0-3726-9439-674d72448c50&quot;,&quot;itemData&quot;:{&quot;type&quot;:&quot;article-journal&quot;,&quot;id&quot;:&quot;cebb03af-98c0-3726-9439-674d72448c50&quot;,&quot;title&quot;:&quot;Process mining in healthcare: a tertiary study&quot;,&quot;groupId&quot;:&quot;ee3fd41e-3c43-36aa-9ff4-98eb0729a1f1&quot;,&quot;author&quot;:[{&quot;family&quot;:&quot;Santos&quot;,&quot;given&quot;:&quot;Adauto&quot;,&quot;parse-names&quot;:false,&quot;dropping-particle&quot;:&quot;&quot;,&quot;non-dropping-particle&quot;:&quot;&quot;},{&quot;family&quot;:&quot;Leal&quot;,&quot;given&quot;:&quot;Gislaine Camila Lapasini&quot;,&quot;parse-names&quot;:false,&quot;dropping-particle&quot;:&quot;&quot;,&quot;non-dropping-particle&quot;:&quot;&quot;},{&quot;family&quot;:&quot;Balancieri&quot;,&quot;given&quot;:&quot;Renato&quot;,&quot;parse-names&quot;:false,&quot;dropping-particle&quot;:&quot;&quot;,&quot;non-dropping-particle&quot;:&quot;&quot;}],&quot;container-title&quot;:&quot;BMC Medical Informatics and Decision Making&quot;,&quot;container-title-short&quot;:&quot;BMC Med. Inform. Decis. Mak.&quot;,&quot;accessed&quot;:{&quot;date-parts&quot;:[[2026,3,6]]},&quot;DOI&quot;:&quot;10.1186/s12911-025-02967-z&quot;,&quot;ISSN&quot;:&quot;14726947&quot;,&quot;PMID&quot;:&quot;40814102&quot;,&quot;URL&quot;:&quot;https://pmc.ncbi.nlm.nih.gov/articles/PMC12355893/&quot;,&quot;issued&quot;:{&quot;date-parts&quot;:[[2025,12,1]]},&quot;page&quot;:&quot;306&quot;,&quot;abstract&quot;:&quot;Business processes in healthcare are complex and multidisciplinary, involving various professional profiles and different healthcare structures, and each medical treatment may require distinct clinical pathways. Process mining can assist in discovering trajectories, verifying compliance, and enabling an understanding of the involvement of different organizational aspects. The main goal of this study is to provide a comprehensive overview of the application of process mining in healthcare. For this, a tertiary review was conducted, gathering 18 secondary reviews that addressed different aspects, such as the objectives of process mining in healthcare, types of activities and perspectives, available resources, primary medical specialties, types of medical processes, and limitations and challenges. The study reveals that process discovery is the most common activity, while the control flow was the most used perspective. The Heuristics Miner and Fuzzy Miner algorithms were the most relevant, and oncology was the medical specialty in which process mining was most used. Process mining has proven to be an effective tool for analyzing healthcare workflows, improving understanding of clinical guidelines and protocols, and supporting decision-making. However, it is necessary to deal with noisy or missing data and establish visualization mechanisms that ensure clarity in data presentation.&quot;,&quot;publisher&quot;:&quot;BioMed Central Ltd&quot;,&quot;issue&quot;:&quot;1&quot;,&quot;volume&quot;:&quot;25&quot;},&quot;isTemporary&quot;:false},{&quot;id&quot;:&quot;01cbe8f6-930f-309f-97b7-157fd579b5d5&quot;,&quot;itemData&quot;:{&quot;type&quot;:&quot;book&quot;,&quot;id&quot;:&quot;01cbe8f6-930f-309f-97b7-157fd579b5d5&quot;,&quot;title&quot;:&quot;Process Mining: Data Science in Action&quot;,&quot;groupId&quot;:&quot;ee3fd41e-3c43-36aa-9ff4-98eb0729a1f1&quot;,&quot;author&quot;:[{&quot;family&quot;:&quot;Aalst&quot;,&quot;given&quot;:&quot;W M P&quot;,&quot;parse-names&quot;:false,&quot;dropping-particle&quot;:&quot;&quot;,&quot;non-dropping-particle&quot;:&quot;van der&quot;}],&quot;issued&quot;:{&quot;date-parts&quot;:[[2016]]},&quot;publisher&quot;:&quot;Springer&quot;,&quot;container-title-short&quot;:&quot;&quot;},&quot;isTemporary&quot;:false},{&quot;id&quot;:&quot;b2fc85ed-2101-38bc-92fb-e19b5596b1c8&quot;,&quot;itemData&quot;:{&quot;type&quot;:&quot;article-journal&quot;,&quot;id&quot;:&quot;b2fc85ed-2101-38bc-92fb-e19b5596b1c8&quot;,&quot;title&quot;:&quot;Process mining in healthcare: a literature review&quot;,&quot;groupId&quot;:&quot;ee3fd41e-3c43-36aa-9ff4-98eb0729a1f1&quot;,&quot;author&quot;:[{&quot;family&quot;:&quot;Rojas&quot;,&quot;given&quot;:&quot;E&quot;,&quot;parse-names&quot;:false,&quot;dropping-particle&quot;:&quot;&quot;,&quot;non-dropping-particle&quot;:&quot;&quot;},{&quot;family&quot;:&quot;Munoz-Gama&quot;,&quot;given&quot;:&quot;J&quot;,&quot;parse-names&quot;:false,&quot;dropping-particle&quot;:&quot;&quot;,&quot;non-dropping-particle&quot;:&quot;&quot;},{&quot;family&quot;:&quot;Sepulveda&quot;,&quot;given&quot;:&quot;M&quot;,&quot;parse-names&quot;:false,&quot;dropping-particle&quot;:&quot;&quot;,&quot;non-dropping-particle&quot;:&quot;&quot;}],&quot;container-title&quot;:&quot;J Biomed Inform&quot;,&quot;issued&quot;:{&quot;date-parts&quot;:[[2016]]},&quot;page&quot;:&quot;224-236&quot;,&quot;volume&quot;:&quot;61&quot;,&quot;container-title-short&quot;:&quot;&quot;},&quot;isTemporary&quot;:false}],&quot;citationTag&quot;:&quot;MENDELEY_CITATION_v3_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&quot;},{&quot;citationID&quot;:&quot;MENDELEY_CITATION_aa53b6d5-881e-4477-8966-11d9f83fe4fa&quot;,&quot;properties&quot;:{&quot;noteIndex&quot;:0},&quot;isEdited&quot;:false,&quot;manualOverride&quot;:{&quot;isManuallyOverridden&quot;:false,&quot;citeprocText&quot;:&quot;(Dowding &amp;#38; others, 2021; Sethi &amp;#38; others, 2024; Spangler &amp;#38; Blomberg, 2025)&quot;,&quot;manualOverrideText&quot;:&quot;&quot;},&quot;citationItems&quot;:[{&quot;id&quot;:&quot;a6534da5-c89c-3a08-bbe6-6c7641fb3693&quot;,&quot;itemData&quot;:{&quot;type&quot;:&quot;article-journal&quot;,&quot;id&quot;:&quot;a6534da5-c89c-3a08-bbe6-6c7641fb3693&quot;,&quot;title&quot;:&quot;Dashboards for improving patient care: Review of the literature&quot;,&quot;groupId&quot;:&quot;ee3fd41e-3c43-36aa-9ff4-98eb0729a1f1&quot;,&quot;author&quot;:[{&quot;family&quot;:&quot;Dowding&quot;,&quot;given&quot;:&quot;Dawn&quot;,&quot;parse-names&quot;:false,&quot;dropping-particle&quot;:&quot;&quot;,&quot;non-dropping-particle&quot;:&quot;&quot;},{&quot;family&quot;:&quot;others&quot;,&quot;given&quot;:&quot;&quot;,&quot;parse-names&quot;:false,&quot;dropping-particle&quot;:&quot;&quot;,&quot;non-dropping-particle&quot;:&quot;&quot;}],&quot;container-title&quot;:&quot;International Journal of Medical Informatics&quot;,&quot;container-title-short&quot;:&quot;Int. J. Med. Inform.&quot;,&quot;DOI&quot;:&quot;10.1016/j.ijmedinf.2021.104457&quot;,&quot;issued&quot;:{&quot;date-parts&quot;:[[2021]]},&quot;page&quot;:&quot;104457&quot;,&quot;volume&quot;:&quot;150&quot;},&quot;isTemporary&quot;:false},{&quot;id&quot;:&quot;8d3c3082-94c1-399c-8736-437b0a5dcee5&quot;,&quot;itemData&quot;:{&quot;type&quot;:&quot;article-journal&quot;,&quot;id&quot;:&quot;8d3c3082-94c1-399c-8736-437b0a5dcee5&quot;,&quot;title&quot;:&quot;Developing customised quality indicators to improve measurement reliability in emergency care&quot;,&quot;groupId&quot;:&quot;ee3fd41e-3c43-36aa-9ff4-98eb0729a1f1&quot;,&quot;author&quot;:[{&quot;family&quot;:&quot;Sethi&quot;,&quot;given&quot;:&quot;R&quot;,&quot;parse-names&quot;:false,&quot;dropping-particle&quot;:&quot;&quot;,&quot;non-dropping-particle&quot;:&quot;&quot;},{&quot;family&quot;:&quot;others&quot;,&quot;given&quot;:&quot;&quot;,&quot;parse-names&quot;:false,&quot;dropping-particle&quot;:&quot;&quot;,&quot;non-dropping-particle&quot;:&quot;&quot;}],&quot;container-title&quot;:&quot;BMJ Open Qual&quot;,&quot;issued&quot;:{&quot;date-parts&quot;:[[2024]]},&quot;container-title-short&quot;:&quot;&quot;},&quot;isTemporary&quot;:false},{&quot;id&quot;:&quot;cb88c0a7-4ae7-3115-9e7c-b1193d5ff6cb&quot;,&quot;itemData&quot;:{&quot;type&quot;:&quot;article-journal&quot;,&quot;id&quot;:&quot;cb88c0a7-4ae7-3115-9e7c-b1193d5ff6cb&quot;,&quot;title&quot;:&quot;Structured feedback systems and real-time performance insights in workflow efficiency improvement&quot;,&quot;groupId&quot;:&quot;ee3fd41e-3c43-36aa-9ff4-98eb0729a1f1&quot;,&quot;author&quot;:[{&quot;family&quot;:&quot;Spangler&quot;,&quot;given&quot;:&quot;J&quot;,&quot;parse-names&quot;:false,&quot;dropping-particle&quot;:&quot;&quot;,&quot;non-dropping-particle&quot;:&quot;&quot;},{&quot;family&quot;:&quot;Blomberg&quot;,&quot;given&quot;:&quot;A&quot;,&quot;parse-names&quot;:false,&quot;dropping-particle&quot;:&quot;&quot;,&quot;non-dropping-particle&quot;:&quot;&quot;}],&quot;container-title&quot;:&quot;BMJ Open Qual&quot;,&quot;issued&quot;:{&quot;date-parts&quot;:[[2025]]},&quot;page&quot;:&quot;e002901&quot;,&quot;issue&quot;:&quot;2&quot;,&quot;volume&quot;:&quot;14&quot;,&quot;container-title-short&quot;:&quot;&quot;},&quot;isTemporary&quot;:false}],&quot;citationTag&quot;:&quot;MENDELEY_CITATION_v3_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&quot;},{&quot;citationID&quot;:&quot;MENDELEY_CITATION_2eb6b479-2da2-462c-8946-9b59911896da&quot;,&quot;properties&quot;:{&quot;noteIndex&quot;:0},&quot;isEdited&quot;:false,&quot;manualOverride&quot;:{&quot;isManuallyOverridden&quot;:false,&quot;citeprocText&quot;:&quot;(A. Santos et al., 2025; Syed &amp;#38; others, 2020)&quot;,&quot;manualOverrideText&quot;:&quot;&quot;},&quot;citationItems&quot;:[{&quot;id&quot;:&quot;cebb03af-98c0-3726-9439-674d72448c50&quot;,&quot;itemData&quot;:{&quot;type&quot;:&quot;article-journal&quot;,&quot;id&quot;:&quot;cebb03af-98c0-3726-9439-674d72448c50&quot;,&quot;title&quot;:&quot;Process mining in healthcare: a tertiary study&quot;,&quot;groupId&quot;:&quot;ee3fd41e-3c43-36aa-9ff4-98eb0729a1f1&quot;,&quot;author&quot;:[{&quot;family&quot;:&quot;Santos&quot;,&quot;given&quot;:&quot;Adauto&quot;,&quot;parse-names&quot;:false,&quot;dropping-particle&quot;:&quot;&quot;,&quot;non-dropping-particle&quot;:&quot;&quot;},{&quot;family&quot;:&quot;Leal&quot;,&quot;given&quot;:&quot;Gislaine Camila Lapasini&quot;,&quot;parse-names&quot;:false,&quot;dropping-particle&quot;:&quot;&quot;,&quot;non-dropping-particle&quot;:&quot;&quot;},{&quot;family&quot;:&quot;Balancieri&quot;,&quot;given&quot;:&quot;Renato&quot;,&quot;parse-names&quot;:false,&quot;dropping-particle&quot;:&quot;&quot;,&quot;non-dropping-particle&quot;:&quot;&quot;}],&quot;container-title&quot;:&quot;BMC Medical Informatics and Decision Making&quot;,&quot;container-title-short&quot;:&quot;BMC Med. Inform. Decis. Mak.&quot;,&quot;accessed&quot;:{&quot;date-parts&quot;:[[2026,3,6]]},&quot;DOI&quot;:&quot;10.1186/s12911-025-02967-z&quot;,&quot;ISSN&quot;:&quot;14726947&quot;,&quot;PMID&quot;:&quot;40814102&quot;,&quot;URL&quot;:&quot;https://pmc.ncbi.nlm.nih.gov/articles/PMC12355893/&quot;,&quot;issued&quot;:{&quot;date-parts&quot;:[[2025,12,1]]},&quot;page&quot;:&quot;306&quot;,&quot;abstract&quot;:&quot;Business processes in healthcare are complex and multidisciplinary, involving various professional profiles and different healthcare structures, and each medical treatment may require distinct clinical pathways. Process mining can assist in discovering trajectories, verifying compliance, and enabling an understanding of the involvement of different organizational aspects. The main goal of this study is to provide a comprehensive overview of the application of process mining in healthcare. For this, a tertiary review was conducted, gathering 18 secondary reviews that addressed different aspects, such as the objectives of process mining in healthcare, types of activities and perspectives, available resources, primary medical specialties, types of medical processes, and limitations and challenges. The study reveals that process discovery is the most common activity, while the control flow was the most used perspective. The Heuristics Miner and Fuzzy Miner algorithms were the most relevant, and oncology was the medical specialty in which process mining was most used. Process mining has proven to be an effective tool for analyzing healthcare workflows, improving understanding of clinical guidelines and protocols, and supporting decision-making. However, it is necessary to deal with noisy or missing data and establish visualization mechanisms that ensure clarity in data presentation.&quot;,&quot;publisher&quot;:&quot;BioMed Central Ltd&quot;,&quot;issue&quot;:&quot;1&quot;,&quot;volume&quot;:&quot;25&quot;},&quot;isTemporary&quot;:false},{&quot;id&quot;:&quot;d5c5b877-d435-3add-90e7-1f2cf5d2a2ee&quot;,&quot;itemData&quot;:{&quot;type&quot;:&quot;article-journal&quot;,&quot;id&quot;:&quot;d5c5b877-d435-3add-90e7-1f2cf5d2a2ee&quot;,&quot;title&quot;:&quot;Robotic process automation: Contemporary themes and challenges&quot;,&quot;groupId&quot;:&quot;ee3fd41e-3c43-36aa-9ff4-98eb0729a1f1&quot;,&quot;author&quot;:[{&quot;family&quot;:&quot;Syed&quot;,&quot;given&quot;:&quot;Rehan&quot;,&quot;parse-names&quot;:false,&quot;dropping-particle&quot;:&quot;&quot;,&quot;non-dropping-particle&quot;:&quot;&quot;},{&quot;family&quot;:&quot;others&quot;,&quot;given&quot;:&quot;&quot;,&quot;parse-names&quot;:false,&quot;dropping-particle&quot;:&quot;&quot;,&quot;non-dropping-particle&quot;:&quot;&quot;}],&quot;container-title&quot;:&quot;Computers in Industry&quot;,&quot;container-title-short&quot;:&quot;Comput. Ind.&quot;,&quot;DOI&quot;:&quot;10.1016/j.compind.2019.103162&quot;,&quot;issued&quot;:{&quot;date-parts&quot;:[[2020]]},&quot;page&quot;:&quot;103162&quot;,&quot;volume&quot;:&quot;115&quot;},&quot;isTemporary&quot;:false}],&quot;citationTag&quot;:&quot;MENDELEY_CITATION_v3_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&quot;},{&quot;citationID&quot;:&quot;MENDELEY_CITATION_ce4262e2-f44a-45f9-a367-28ad4ac817d1&quot;,&quot;properties&quot;:{&quot;noteIndex&quot;:0},&quot;isEdited&quot;:false,&quot;manualOverride&quot;:{&quot;isManuallyOverridden&quot;:true,&quot;citeprocText&quot;:&quot;(Lukas et al., 2007)&quot;,&quot;manualOverrideText&quot;:&quot;(Lukas et al., 2007).&quot;},&quot;citationItems&quot;:[{&quot;id&quot;:&quot;abd93c25-8540-3d46-9fb3-1d197974bada&quot;,&quot;itemData&quot;:{&quot;type&quot;:&quot;article-journal&quot;,&quot;id&quot;:&quot;abd93c25-8540-3d46-9fb3-1d197974bada&quot;,&quot;title&quot;:&quot;Transformational change in health care systems: An organizational model&quot;,&quot;groupId&quot;:&quot;ee3fd41e-3c43-36aa-9ff4-98eb0729a1f1&quot;,&quot;author&quot;:[{&quot;family&quot;:&quot;Lukas&quot;,&quot;given&quot;:&quot;Carol Van Deusen&quot;,&quot;parse-names&quot;:false,&quot;dropping-particle&quot;:&quot;&quot;,&quot;non-dropping-particle&quot;:&quot;&quot;},{&quot;family&quot;:&quot;Holmes&quot;,&quot;given&quot;:&quot;Sally K.&quot;,&quot;parse-names&quot;:false,&quot;dropping-particle&quot;:&quot;&quot;,&quot;non-dropping-particle&quot;:&quot;&quot;},{&quot;family&quot;:&quot;Cohen&quot;,&quot;given&quot;:&quot;Alan B.&quot;,&quot;parse-names&quot;:false,&quot;dropping-particle&quot;:&quot;&quot;,&quot;non-dropping-particle&quot;:&quot;&quot;},{&quot;family&quot;:&quot;Restuccia&quot;,&quot;given&quot;:&quot;Joseph&quot;,&quot;parse-names&quot;:false,&quot;dropping-particle&quot;:&quot;&quot;,&quot;non-dropping-particle&quot;:&quot;&quot;},{&quot;family&quot;:&quot;Cramer&quot;,&quot;given&quot;:&quot;Irene E.&quot;,&quot;parse-names&quot;:false,&quot;dropping-particle&quot;:&quot;&quot;,&quot;non-dropping-particle&quot;:&quot;&quot;},{&quot;family&quot;:&quot;Shwartz&quot;,&quot;given&quot;:&quot;Michael&quot;,&quot;parse-names&quot;:false,&quot;dropping-particle&quot;:&quot;&quot;,&quot;non-dropping-particle&quot;:&quot;&quot;},{&quot;family&quot;:&quot;Charns&quot;,&quot;given&quot;:&quot;Martin P.&quot;,&quot;parse-names&quot;:false,&quot;dropping-particle&quot;:&quot;&quot;,&quot;non-dropping-particle&quot;:&quot;&quot;}],&quot;container-title&quot;:&quot;Health Care Management Review&quot;,&quot;container-title-short&quot;:&quot;Health Care Manage. Rev.&quot;,&quot;accessed&quot;:{&quot;date-parts&quot;:[[2026,3,6]]},&quot;DOI&quot;:&quot;10.1097/01.HMR.0000296785.29718.5d&quot;,&quot;ISSN&quot;:&quot;03616274&quot;,&quot;PMID&quot;:&quot;18075440&quot;,&quot;URL&quot;:&quot;https://journals.lww.com/hcmrjournal/fulltext/2007/10000/transformational_change_in_health_care_systems__an.3.aspx&quot;,&quot;issued&quot;:{&quot;date-parts&quot;:[[2007,10]]},&quot;page&quot;:&quot;309-320&quot;,&quot;abstract&quot;:&quot;BACKGROUND: The Institute of Medicine's 2001 report Crossing the Quality Chasm argued for fundamental redesign of the U.S. health care system. Six years later, many health care organizations have embraced the report's goals, but few have succeeded in making the substantial transformations needed to achieve those aims. PURPOSES: This article offers a model for moving organizations from short-term, isolated performance improvements to sustained, reliable, organization-wide, and evidence-based improvements in patient care. METHODOLOGY: Longitudinal comparative case studies were conducted in 12 health care systems using a mixed-methods evaluation design based on semistructured interviews and document review. Participating health care systems included seven systems funded through the Robert Wood Johnson Foundation's Pursuing Perfection Program and five systems with long-standing commitments to improvement and high-quality care. FINDINGS: Five interactive elements appear critical to successful transformation of patient care: (1) Impetus to transform; (2) Leadership commitment to quality; (3) Improvement initiatives that actively engage staff in meaningful problem solving; (4) Alignment to achieve consistency of organization goals with resource allocation and actions at all levels of the organization; and (5) Integration to bridge traditional intra-organizational boundaries among individual components. These elements drive change by affecting the components of the complex health care organization in which they operate: (1) Mission, vision, and strategies that set its direction and priorities; (2) Culture that reflects its informal values and norms; (3) Operational functions and processes that embody the work done in patient care; and (4) Infrastructure such as information technology and human resources that support the delivery of patient care. Transformation occurs over time with iterative changes being sustained and spread across the organization. PRACTICE IMPLICATIONS: The conceptual model holds promise for guiding health care organizations in their efforts to pursue the Institute of Medicine aims of fundamental system redesign to achieve dramatically improved patient care. © 2007 Lippincott Williams &amp; Wilkins, Inc.&quot;,&quot;issue&quot;:&quot;4&quot;,&quot;volume&quot;:&quot;32&quot;},&quot;isTemporary&quot;:false}],&quot;citationTag&quot;:&quot;MENDELEY_CITATION_v3_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&quot;},{&quot;citationID&quot;:&quot;MENDELEY_CITATION_f1dd6673-6abd-447d-bdd9-deb2449d3e90&quot;,&quot;properties&quot;:{&quot;noteIndex&quot;:0},&quot;isEdited&quot;:false,&quot;manualOverride&quot;:{&quot;isManuallyOverridden&quot;:false,&quot;citeprocText&quot;:&quot;(Damschroder et al., 2009, 2022)&quot;,&quot;manualOverrideText&quot;:&quot;&quot;},&quot;citationTag&quot;:&quot;MENDELEY_CITATION_v3_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&quot;,&quot;citationItems&quot;:[{&quot;id&quot;:&quot;c05bdba6-bfe5-3cf9-b0eb-87a70803994f&quot;,&quot;itemData&quot;:{&quot;type&quot;:&quot;article-journal&quot;,&quot;id&quot;:&quot;c05bdba6-bfe5-3cf9-b0eb-87a70803994f&quot;,&quot;title&quot;:&quot;The updated Consolidated Framework for Implementation Research (CFIR 2.0)&quot;,&quot;groupId&quot;:&quot;ee3fd41e-3c43-36aa-9ff4-98eb0729a1f1&quot;,&quot;author&quot;:[{&quot;family&quot;:&quot;Damschroder&quot;,&quot;given&quot;:&quot;L J&quot;,&quot;parse-names&quot;:false,&quot;dropping-particle&quot;:&quot;&quot;,&quot;non-dropping-particle&quot;:&quot;&quot;},{&quot;family&quot;:&quot;Reardon&quot;,&quot;given&quot;:&quot;C M&quot;,&quot;parse-names&quot;:false,&quot;dropping-particle&quot;:&quot;&quot;,&quot;non-dropping-particle&quot;:&quot;&quot;},{&quot;family&quot;:&quot;Widerquist&quot;,&quot;given&quot;:&quot;M A O&quot;,&quot;parse-names&quot;:false,&quot;dropping-particle&quot;:&quot;&quot;,&quot;non-dropping-particle&quot;:&quot;&quot;}],&quot;container-title&quot;:&quot;Implement Sci&quot;,&quot;DOI&quot;:&quot;10.1186/s13012-022-01245-0&quot;,&quot;issued&quot;:{&quot;date-parts&quot;:[[2022]]},&quot;page&quot;:&quot;75&quot;,&quot;volume&quot;:&quot;17&quot;},&quot;isTemporary&quot;:false},{&quot;id&quot;:&quot;608c746a-8a30-3491-bfdc-b1bdddfdb597&quot;,&quot;itemData&quot;:{&quot;type&quot;:&quot;article-journal&quot;,&quot;id&quot;:&quot;608c746a-8a30-3491-bfdc-b1bdddfdb597&quot;,&quot;title&quot;:&quot;Fostering implementation of health services research findings into practice: a consolidated framework for advancing implementation science&quot;,&quot;groupId&quot;:&quot;ee3fd41e-3c43-36aa-9ff4-98eb0729a1f1&quot;,&quot;author&quot;:[{&quot;family&quot;:&quot;Damschroder&quot;,&quot;given&quot;:&quot;Laura J.&quot;,&quot;parse-names&quot;:false,&quot;dropping-particle&quot;:&quot;&quot;,&quot;non-dropping-particle&quot;:&quot;&quot;},{&quot;family&quot;:&quot;Aron&quot;,&quot;given&quot;:&quot;David C.&quot;,&quot;parse-names&quot;:false,&quot;dropping-particle&quot;:&quot;&quot;,&quot;non-dropping-particle&quot;:&quot;&quot;},{&quot;family&quot;:&quot;Keith&quot;,&quot;given&quot;:&quot;Rosalind E.&quot;,&quot;parse-names&quot;:false,&quot;dropping-particle&quot;:&quot;&quot;,&quot;non-dropping-particle&quot;:&quot;&quot;},{&quot;family&quot;:&quot;Kirsh&quot;,&quot;given&quot;:&quot;Susan R.&quot;,&quot;parse-names&quot;:false,&quot;dropping-particle&quot;:&quot;&quot;,&quot;non-dropping-particle&quot;:&quot;&quot;},{&quot;family&quot;:&quot;Alexander&quot;,&quot;given&quot;:&quot;Jeffery A.&quot;,&quot;parse-names&quot;:false,&quot;dropping-particle&quot;:&quot;&quot;,&quot;non-dropping-particle&quot;:&quot;&quot;},{&quot;family&quot;:&quot;Lowery&quot;,&quot;given&quot;:&quot;Julie C.&quot;,&quot;parse-names&quot;:false,&quot;dropping-particle&quot;:&quot;&quot;,&quot;non-dropping-particle&quot;:&quot;&quot;}],&quot;container-title&quot;:&quot;Implementation Science 2009 4:1&quot;,&quot;accessed&quot;:{&quot;date-parts&quot;:[[2026,3,6]]},&quot;DOI&quot;:&quot;10.1186/1748-5908-4-50&quot;,&quot;ISSN&quot;:&quot;17485908&quot;,&quot;PMID&quot;:&quot;19664226&quot;,&quot;URL&quot;:&quot;https://link.springer.com/article/10.1186/1748-5908-4-50&quot;,&quot;issued&quot;:{&quot;date-parts&quot;:[[2009,8,7]]},&quot;page&quot;:&quot;50-&quot;,&quot;abstract&quot;:&quot;Many interventions found to be effective in health services research studies fail to translate into meaningful patient care outcomes across multiple contexts. Health services researchers recognize the need to evaluate not only summative outcomes but also formative outcomes to assess the extent to which implementation is effective in a specific setting, prolongs sustainability, and promotes dissemination into other settings. Many implementation theories have been published to help promote effective implementation. However, they overlap considerably in the constructs included in individual theories, and a comparison of theories reveals that each is missing important constructs included in other theories. In addition, terminology and definitions are not consistent across theories. We describe the Consolidated Framework For Implementation Research (CFIR) that offers an overarching typology to promote implementation theory development and verification about what works where and why across multiple contexts. We used a snowball sampling approach to identify published theories that were evaluated to identify constructs based on strength of conceptual or empirical support for influence on implementation, consistency in definitions, alignment with our own findings, and potential for measurement. We combined constructs across published theories that had different labels but were redundant or overlapping in definition, and we parsed apart constructs that conflated underlying concepts. The CFIR is composed of five major domains: intervention characteristics, outer setting, inner setting, characteristics of the individuals involved, and the process of implementation. Eight constructs were identified related to the intervention (e.g., evidence strength and quality), four constructs were identified related to outer setting (e.g., patient needs and resources), 12 constructs were identified related to inner setting (e.g., culture, leadership engagement), five constructs were identified related to individual characteristics, and eight constructs were identified related to process (e.g., plan, evaluate, and reflect). We present explicit definitions for each construct. The CFIR provides a pragmatic structure for approaching complex, interacting, multi-level, and transient states of constructs in the real world by embracing, consolidating, and unifying key constructs from published implementation theories. It can be used to guide formative evaluations and build the implementation knowledge base across multiple studies and settings.&quot;,&quot;publisher&quot;:&quot;BioMed Central&quot;,&quot;issue&quot;:&quot;1&quot;,&quot;volume&quot;:&quot;4&quot;},&quot;isTemporary&quot;:false}]},{&quot;citationID&quot;:&quot;MENDELEY_CITATION_70c8f455-cdc8-43ff-b228-703bb6f7805b&quot;,&quot;properties&quot;:{&quot;noteIndex&quot;:0},&quot;isEdited&quot;:false,&quot;manualOverride&quot;:{&quot;isManuallyOverridden&quot;:false,&quot;citeprocText&quot;:&quot;(Scott &amp;#38; Briggs, 2009, 2010)&quot;,&quot;manualOverrideText&quot;:&quot;&quot;},&quot;citationTag&quot;:&quot;MENDELEY_CITATION_v3_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uIEluZm9ybS4gSi4iLCJhY2Nlc3NlZCI6eyJkYXRlLXBhcnRzIjpbWzIwMjYsMiw0XV19LCJET0kiOiIxMC4yMTc0LzE4NzQ0MzExMDEwMDQwMTAyMTQiLCJJU1NOIjoiMTg3NC00MzExIiwiUE1JRCI6IjIxNjAzMjgwIiwiVVJMIjoiaHR0cHM6Ly9wbWMubmNiaS5ubG0ubmloLmdvdi9hcnRpY2xlcy9QTUMzMDk2OTg2LyIsImlzc3VlZCI6eyJkYXRlLXBhcnRzIjpbWzIwMTAsNCw1XV19LCJwYWdlIjoiMjE0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LX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&quot;,&quot;citationItems&quot;:[{&quot;id&quot;:&quot;098f9486-2b6e-36c2-8efa-85503f358580&quot;,&quot;itemData&quot;:{&quot;type&quot;:&quot;article-journal&quot;,&quot;id&quot;:&quot;098f9486-2b6e-36c2-8efa-85503f358580&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accessed&quot;:{&quot;date-parts&quot;:[[2026,2,4]]},&quot;DOI&quot;:&quot;10.2174/1874431101004010214&quot;,&quot;ISSN&quot;:&quot;1874-4311&quot;,&quot;PMID&quot;:&quot;21603280&quot;,&quot;URL&quot;:&quot;https://pmc.ncbi.nlm.nih.gov/articles/PMC3096986/&quot;,&quot;issued&quot;:{&quot;date-parts&quot;:[[2010,4,5]]},&quot;page&quot;:&quot;214&quot;,&quot;abstract&quot;:&quo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quot;,&quot;publisher&quot;:&quot;Bentham Science Publishers Ltd.&quot;,&quot;issue&quot;:&quot;1&quot;,&quot;volume&quot;:&quot;4&quot;},&quot;isTemporary&quot;:false},{&quot;id&quot;:&quot;c44922ca-9df0-38cb-866d-12c8520c843d&quot;,&quot;itemData&quot;:{&quot;type&quot;:&quot;article-journal&quot;,&quot;id&quot;:&quot;c44922ca-9df0-38cb-866d-12c8520c843d&quot;,&quot;title&quot;:&quot;A pragmatist argument for mixed methodology in medical informatic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Journal of Mixed Methods Research&quot;,&quot;container-title-short&quot;:&quot;J. Mix. Methods Res.&quot;,&quot;accessed&quot;:{&quot;date-parts&quot;:[[2026,2,4]]},&quot;DOI&quot;:&quot;10.1177/1558689809334209&quot;,&quot;ISSN&quot;:&quot;15586898&quot;,&quot;URL&quot;:&quot;/doi/pdf/10.1177/1558689809334209?download=true&quot;,&quot;issued&quot;:{&quot;date-parts&quot;:[[2009]]},&quot;page&quot;:&quot;223-241&quot;,&quot;abstract&quot;:&quot;The aim of this article is to advance the case of pragmatism as a research philosophy and to illustrate its applicability as a mixed methodology perspective in medical informatics. Epistemology is empirical not foundational. Pragmatism offers a practical starting point for a pluralist methodology. Medical practice is pragmatist, empirical, and situated. Medical informatics is a hybrid sociotechnical field that requires multimethod research. © 2009 The Author(s).&quot;,&quot;publisher&quot;:&quot;SAGE PublicationsSage CA: Los Angeles, CA&quot;,&quot;issue&quot;:&quot;3&quot;,&quot;volume&quot;:&quot;3&quot;},&quot;isTemporary&quot;:false}]},{&quot;citationID&quot;:&quot;MENDELEY_CITATION_1c4c2f42-b823-454d-9e81-7680ceca758a&quot;,&quot;properties&quot;:{&quot;noteIndex&quot;:0},&quot;isEdited&quot;:false,&quot;manualOverride&quot;:{&quot;isManuallyOverridden&quot;:false,&quot;citeprocText&quot;:&quot;(&lt;i&gt;The Handbook of Quality and Service Improvement Tools Institute for Innovation and Improvement&lt;/i&gt;, n.d.)&quot;,&quot;manualOverrideText&quot;:&quot;&quot;},&quot;citationTag&quot;:&quot;MENDELEY_CITATION_v3_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&quot;,&quot;citationItems&quot;:[{&quot;id&quot;:&quot;69a056a8-0757-3031-bc16-8f12dd624fcc&quot;,&quot;itemData&quot;:{&quot;type&quot;:&quot;article-journal&quot;,&quot;id&quot;:&quot;69a056a8-0757-3031-bc16-8f12dd624fcc&quot;,&quot;title&quot;:&quot;The Handbook of Quality and Service Improvement Tools Institute for Innovation and Improvement&quot;,&quot;groupId&quot;:&quot;ee3fd41e-3c43-36aa-9ff4-98eb0729a1f1&quot;,&quot;accessed&quot;:{&quot;date-parts&quot;:[[2026,3,6]]},&quot;URL&quot;:&quot;www.institute.nhs.uk/qualitytools&quot;},&quot;isTemporary&quot;:false}]},{&quot;citationID&quot;:&quot;MENDELEY_CITATION_047119d8-37e2-4233-9ade-b67a5bfadc29&quot;,&quot;properties&quot;:{&quot;noteIndex&quot;:0},&quot;isEdited&quot;:false,&quot;manualOverride&quot;:{&quot;isManuallyOverridden&quot;:true,&quot;citeprocText&quot;:&quot;(T. Santos et al., 2025a)&quot;,&quot;manualOverrideText&quot;:&quot;T. Santos et al. (2025)&quot;},&quot;citationTag&quot;:&quot;MENDELEY_CITATION_v3_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&quot;,&quot;citationItems&quot;:[{&quot;id&quot;:&quot;52af0d6a-12e1-3c16-a9a9-a67d1a65abb9&quot;,&quot;itemData&quot;:{&quot;type&quot;:&quot;article-journal&quot;,&quot;id&quot;:&quot;52af0d6a-12e1-3c16-a9a9-a67d1a65abb9&quot;,&quot;title&quot;:&quot;Reducing serious incident reporting backlogs in an NHS Trust through structured quality improvement&quot;,&quot;groupId&quot;:&quot;ee3fd41e-3c43-36aa-9ff4-98eb0729a1f1&quot;,&quot;author&quot;:[{&quot;family&quot;:&quot;Santos&quot;,&quot;given&quot;:&quot;T&quot;,&quot;parse-names&quot;:false,&quot;dropping-particle&quot;:&quot;&quot;,&quot;non-dropping-particle&quot;:&quot;&quot;},{&quot;family&quot;:&quot;Ajayi Obe&quot;,&quot;given&quot;:&quot;O&quot;,&quot;parse-names&quot;:false,&quot;dropping-particle&quot;:&quot;&quot;,&quot;non-dropping-particle&quot;:&quot;&quot;},{&quot;family&quot;:&quot;Aurelio&quot;,&quot;given&quot;:&quot;M&quot;,&quot;parse-names&quot;:false,&quot;dropping-particle&quot;:&quot;&quot;,&quot;non-dropping-particle&quot;:&quot;&quot;}],&quot;container-title&quot;:&quot;BMJ Open Qual&quot;,&quot;issued&quot;:{&quot;date-parts&quot;:[[2025]]},&quot;page&quot;:&quot;e002847&quot;,&quot;issue&quot;:&quot;1&quot;,&quot;volume&quot;:&quot;14&quot;,&quot;container-title-short&quot;:&quot;&quot;},&quot;isTemporary&quot;:false}]},{&quot;citationID&quot;:&quot;MENDELEY_CITATION_7915b8a2-21dc-4e83-b190-240b541a8e09&quot;,&quot;properties&quot;:{&quot;noteIndex&quot;:0},&quot;isEdited&quot;:false,&quot;manualOverride&quot;:{&quot;isManuallyOverridden&quot;:true,&quot;citeprocText&quot;:&quot;(Spangler &amp;#38; Blomberg, 2025)&quot;,&quot;manualOverrideText&quot;:&quot;Spangler &amp; Blomberg&quot;},&quot;citationTag&quot;:&quot;MENDELEY_CITATION_v3_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&quot;,&quot;citationItems&quot;:[{&quot;id&quot;:&quot;cb88c0a7-4ae7-3115-9e7c-b1193d5ff6cb&quot;,&quot;itemData&quot;:{&quot;type&quot;:&quot;article-journal&quot;,&quot;id&quot;:&quot;cb88c0a7-4ae7-3115-9e7c-b1193d5ff6cb&quot;,&quot;title&quot;:&quot;Structured feedback systems and real-time performance insights in workflow efficiency improvement&quot;,&quot;groupId&quot;:&quot;ee3fd41e-3c43-36aa-9ff4-98eb0729a1f1&quot;,&quot;author&quot;:[{&quot;family&quot;:&quot;Spangler&quot;,&quot;given&quot;:&quot;J&quot;,&quot;parse-names&quot;:false,&quot;dropping-particle&quot;:&quot;&quot;,&quot;non-dropping-particle&quot;:&quot;&quot;},{&quot;family&quot;:&quot;Blomberg&quot;,&quot;given&quot;:&quot;A&quot;,&quot;parse-names&quot;:false,&quot;dropping-particle&quot;:&quot;&quot;,&quot;non-dropping-particle&quot;:&quot;&quot;}],&quot;container-title&quot;:&quot;BMJ Open Qual&quot;,&quot;issued&quot;:{&quot;date-parts&quot;:[[2025]]},&quot;page&quot;:&quot;e002901&quot;,&quot;issue&quot;:&quot;2&quot;,&quot;volume&quot;:&quot;14&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45E64-AEBF-4BAE-B87A-D1D6F14CA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3636</Words>
  <Characters>20730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Pooja Chawla (2515021)</cp:lastModifiedBy>
  <cp:revision>5</cp:revision>
  <dcterms:created xsi:type="dcterms:W3CDTF">2026-03-06T21:11:00Z</dcterms:created>
  <dcterms:modified xsi:type="dcterms:W3CDTF">2026-03-06T21:25:00Z</dcterms:modified>
</cp:coreProperties>
</file>