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9B9AB3" w14:textId="66DAF837" w:rsidR="00403039" w:rsidRDefault="00403039"/>
    <w:sdt>
      <w:sdtPr>
        <w:id w:val="2131054462"/>
        <w:docPartObj>
          <w:docPartGallery w:val="Cover Pages"/>
          <w:docPartUnique/>
        </w:docPartObj>
      </w:sdtPr>
      <w:sdtEndPr>
        <w:rPr>
          <w:u w:val="single"/>
        </w:rPr>
      </w:sdtEndPr>
      <w:sdtContent>
        <w:p w14:paraId="27F5BE2B" w14:textId="050BAA94" w:rsidR="00317644" w:rsidRDefault="00317644">
          <w:r>
            <w:rPr>
              <w:noProof/>
            </w:rPr>
            <mc:AlternateContent>
              <mc:Choice Requires="wpg">
                <w:drawing>
                  <wp:anchor distT="0" distB="0" distL="114300" distR="114300" simplePos="0" relativeHeight="251659264" behindDoc="1" locked="0" layoutInCell="1" allowOverlap="1" wp14:anchorId="198D404E" wp14:editId="5AE8AB27">
                    <wp:simplePos x="0" y="0"/>
                    <wp:positionH relativeFrom="page">
                      <wp:align>center</wp:align>
                    </wp:positionH>
                    <wp:positionV relativeFrom="page">
                      <wp:align>center</wp:align>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F4C2B8A" w14:textId="31EB81A2" w:rsidR="00317644" w:rsidRDefault="00317644">
                                      <w:pPr>
                                        <w:pStyle w:val="NoSpacing"/>
                                        <w:rPr>
                                          <w:color w:val="FFFFFF" w:themeColor="background1"/>
                                          <w:sz w:val="32"/>
                                          <w:szCs w:val="32"/>
                                        </w:rPr>
                                      </w:pPr>
                                      <w:r>
                                        <w:rPr>
                                          <w:color w:val="FFFFFF" w:themeColor="background1"/>
                                          <w:sz w:val="32"/>
                                          <w:szCs w:val="32"/>
                                        </w:rPr>
                                        <w:t>Matthew Daniell (2200129)</w:t>
                                      </w:r>
                                    </w:p>
                                  </w:sdtContent>
                                </w:sdt>
                                <w:p w14:paraId="582F5281" w14:textId="1D27C3F5" w:rsidR="00317644" w:rsidRDefault="00000000">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317644">
                                        <w:rPr>
                                          <w:caps/>
                                          <w:color w:val="FFFFFF" w:themeColor="background1"/>
                                        </w:rPr>
                                        <w:t xml:space="preserve">     </w:t>
                                      </w:r>
                                    </w:sdtContent>
                                  </w:sdt>
                                  <w:r w:rsidR="00317644">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317644">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u w:val="single"/>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19354DDB" w14:textId="4197FDAD" w:rsidR="00317644" w:rsidRPr="00317644" w:rsidRDefault="00317644">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u w:val="single"/>
                                        </w:rPr>
                                      </w:pPr>
                                      <w:r w:rsidRPr="00317644">
                                        <w:rPr>
                                          <w:rFonts w:asciiTheme="majorHAnsi" w:eastAsiaTheme="majorEastAsia" w:hAnsiTheme="majorHAnsi" w:cstheme="majorBidi"/>
                                          <w:color w:val="595959" w:themeColor="text1" w:themeTint="A6"/>
                                          <w:sz w:val="108"/>
                                          <w:szCs w:val="108"/>
                                          <w:u w:val="single"/>
                                        </w:rPr>
                                        <w:t>Public Protection and Counter- Terrorism – Assignment 1</w:t>
                                      </w:r>
                                    </w:p>
                                  </w:sdtContent>
                                </w:sdt>
                                <w:sdt>
                                  <w:sdtPr>
                                    <w:rPr>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CF88C46" w14:textId="2D63A9E7" w:rsidR="00317644" w:rsidRDefault="00317644">
                                      <w:pPr>
                                        <w:pStyle w:val="NoSpacing"/>
                                        <w:spacing w:before="240"/>
                                        <w:rPr>
                                          <w:caps/>
                                          <w:color w:val="0E2841" w:themeColor="text2"/>
                                          <w:sz w:val="36"/>
                                          <w:szCs w:val="36"/>
                                        </w:rPr>
                                      </w:pPr>
                                      <w:r w:rsidRPr="00317644">
                                        <w:rPr>
                                          <w:sz w:val="28"/>
                                          <w:szCs w:val="28"/>
                                        </w:rPr>
                                        <w:t>Examine the cycle of abuse and its impact on victims. How can this cycle be broken, and what role does early intervention play?</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98D404E" id="Group 12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F4C2B8A" w14:textId="31EB81A2" w:rsidR="00317644" w:rsidRDefault="00317644">
                                <w:pPr>
                                  <w:pStyle w:val="NoSpacing"/>
                                  <w:rPr>
                                    <w:color w:val="FFFFFF" w:themeColor="background1"/>
                                    <w:sz w:val="32"/>
                                    <w:szCs w:val="32"/>
                                  </w:rPr>
                                </w:pPr>
                                <w:r>
                                  <w:rPr>
                                    <w:color w:val="FFFFFF" w:themeColor="background1"/>
                                    <w:sz w:val="32"/>
                                    <w:szCs w:val="32"/>
                                  </w:rPr>
                                  <w:t>Matthew Daniell (2200129)</w:t>
                                </w:r>
                              </w:p>
                            </w:sdtContent>
                          </w:sdt>
                          <w:p w14:paraId="582F5281" w14:textId="1D27C3F5" w:rsidR="00317644" w:rsidRDefault="00000000">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317644">
                                  <w:rPr>
                                    <w:caps/>
                                    <w:color w:val="FFFFFF" w:themeColor="background1"/>
                                  </w:rPr>
                                  <w:t xml:space="preserve">     </w:t>
                                </w:r>
                              </w:sdtContent>
                            </w:sdt>
                            <w:r w:rsidR="00317644">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317644">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u w:val="single"/>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19354DDB" w14:textId="4197FDAD" w:rsidR="00317644" w:rsidRPr="00317644" w:rsidRDefault="00317644">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u w:val="single"/>
                                  </w:rPr>
                                </w:pPr>
                                <w:r w:rsidRPr="00317644">
                                  <w:rPr>
                                    <w:rFonts w:asciiTheme="majorHAnsi" w:eastAsiaTheme="majorEastAsia" w:hAnsiTheme="majorHAnsi" w:cstheme="majorBidi"/>
                                    <w:color w:val="595959" w:themeColor="text1" w:themeTint="A6"/>
                                    <w:sz w:val="108"/>
                                    <w:szCs w:val="108"/>
                                    <w:u w:val="single"/>
                                  </w:rPr>
                                  <w:t>Public Protection and Counter- Terrorism – Assignment 1</w:t>
                                </w:r>
                              </w:p>
                            </w:sdtContent>
                          </w:sdt>
                          <w:sdt>
                            <w:sdtPr>
                              <w:rPr>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CF88C46" w14:textId="2D63A9E7" w:rsidR="00317644" w:rsidRDefault="00317644">
                                <w:pPr>
                                  <w:pStyle w:val="NoSpacing"/>
                                  <w:spacing w:before="240"/>
                                  <w:rPr>
                                    <w:caps/>
                                    <w:color w:val="0E2841" w:themeColor="text2"/>
                                    <w:sz w:val="36"/>
                                    <w:szCs w:val="36"/>
                                  </w:rPr>
                                </w:pPr>
                                <w:r w:rsidRPr="00317644">
                                  <w:rPr>
                                    <w:sz w:val="28"/>
                                    <w:szCs w:val="28"/>
                                  </w:rPr>
                                  <w:t>Examine the cycle of abuse and its impact on victims. How can this cycle be broken, and what role does early intervention play?</w:t>
                                </w:r>
                              </w:p>
                            </w:sdtContent>
                          </w:sdt>
                        </w:txbxContent>
                      </v:textbox>
                    </v:shape>
                    <w10:wrap anchorx="page" anchory="page"/>
                  </v:group>
                </w:pict>
              </mc:Fallback>
            </mc:AlternateContent>
          </w:r>
        </w:p>
        <w:p w14:paraId="734AB060" w14:textId="77777777" w:rsidR="005D7F65" w:rsidRDefault="00317644" w:rsidP="005D7F65">
          <w:pPr>
            <w:rPr>
              <w:u w:val="single"/>
            </w:rPr>
          </w:pPr>
          <w:r>
            <w:rPr>
              <w:u w:val="single"/>
            </w:rPr>
            <w:br w:type="page"/>
          </w:r>
        </w:p>
      </w:sdtContent>
    </w:sdt>
    <w:p w14:paraId="7766A0AB" w14:textId="22E7AE12" w:rsidR="0EC2F532" w:rsidRPr="005D7F65" w:rsidRDefault="4BED7D7C" w:rsidP="00D45B8A">
      <w:pPr>
        <w:spacing w:line="360" w:lineRule="auto"/>
        <w:rPr>
          <w:u w:val="single"/>
        </w:rPr>
      </w:pPr>
      <w:r w:rsidRPr="11EEE1C7">
        <w:rPr>
          <w:rFonts w:ascii="Arial" w:eastAsia="Arial" w:hAnsi="Arial" w:cs="Arial"/>
        </w:rPr>
        <w:lastRenderedPageBreak/>
        <w:t>T</w:t>
      </w:r>
      <w:r w:rsidR="5A4C2206" w:rsidRPr="11EEE1C7">
        <w:rPr>
          <w:rFonts w:ascii="Arial" w:eastAsia="Arial" w:hAnsi="Arial" w:cs="Arial"/>
        </w:rPr>
        <w:t>h</w:t>
      </w:r>
      <w:r w:rsidR="0EC2F532" w:rsidRPr="11EEE1C7">
        <w:rPr>
          <w:rFonts w:ascii="Arial" w:eastAsia="Arial" w:hAnsi="Arial" w:cs="Arial"/>
        </w:rPr>
        <w:t>is assignment</w:t>
      </w:r>
      <w:r w:rsidR="3B774906" w:rsidRPr="11EEE1C7">
        <w:rPr>
          <w:rFonts w:ascii="Arial" w:eastAsia="Arial" w:hAnsi="Arial" w:cs="Arial"/>
        </w:rPr>
        <w:t xml:space="preserve"> </w:t>
      </w:r>
      <w:r w:rsidR="0EC2F532" w:rsidRPr="11EEE1C7">
        <w:rPr>
          <w:rFonts w:ascii="Arial" w:eastAsia="Arial" w:hAnsi="Arial" w:cs="Arial"/>
        </w:rPr>
        <w:t>will</w:t>
      </w:r>
      <w:r w:rsidR="53C59568" w:rsidRPr="11EEE1C7">
        <w:rPr>
          <w:rFonts w:ascii="Arial" w:eastAsia="Arial" w:hAnsi="Arial" w:cs="Arial"/>
        </w:rPr>
        <w:t xml:space="preserve"> examine what the abuse cycle is and explain the impacts it has on victims. </w:t>
      </w:r>
      <w:r w:rsidR="5E49B834" w:rsidRPr="11EEE1C7">
        <w:rPr>
          <w:rFonts w:ascii="Arial" w:eastAsia="Arial" w:hAnsi="Arial" w:cs="Arial"/>
        </w:rPr>
        <w:t>It</w:t>
      </w:r>
      <w:r w:rsidR="53C59568" w:rsidRPr="11EEE1C7">
        <w:rPr>
          <w:rFonts w:ascii="Arial" w:eastAsia="Arial" w:hAnsi="Arial" w:cs="Arial"/>
        </w:rPr>
        <w:t xml:space="preserve"> will then examine how this cycle can be broken</w:t>
      </w:r>
      <w:r w:rsidR="46E15B51" w:rsidRPr="11EEE1C7">
        <w:rPr>
          <w:rFonts w:ascii="Arial" w:eastAsia="Arial" w:hAnsi="Arial" w:cs="Arial"/>
        </w:rPr>
        <w:t xml:space="preserve"> and examine how early prevention can be helpful.</w:t>
      </w:r>
      <w:r w:rsidR="52945B65" w:rsidRPr="11EEE1C7">
        <w:rPr>
          <w:rFonts w:ascii="Arial" w:eastAsia="Arial" w:hAnsi="Arial" w:cs="Arial"/>
        </w:rPr>
        <w:t xml:space="preserve"> The abuse cycle </w:t>
      </w:r>
      <w:r w:rsidR="17F2C76A" w:rsidRPr="11EEE1C7">
        <w:rPr>
          <w:rFonts w:ascii="Arial" w:eastAsia="Arial" w:hAnsi="Arial" w:cs="Arial"/>
        </w:rPr>
        <w:t>contains four stages of domestic abuse. These include tension building, Incident, Reconciliation</w:t>
      </w:r>
      <w:r w:rsidR="44307B0D" w:rsidRPr="11EEE1C7">
        <w:rPr>
          <w:rFonts w:ascii="Arial" w:eastAsia="Arial" w:hAnsi="Arial" w:cs="Arial"/>
        </w:rPr>
        <w:t xml:space="preserve"> and Calm (Craig</w:t>
      </w:r>
      <w:r w:rsidR="002E777E">
        <w:rPr>
          <w:rFonts w:ascii="Arial" w:eastAsia="Arial" w:hAnsi="Arial" w:cs="Arial"/>
        </w:rPr>
        <w:t xml:space="preserve"> and </w:t>
      </w:r>
      <w:r w:rsidR="44307B0D" w:rsidRPr="11EEE1C7">
        <w:rPr>
          <w:rFonts w:ascii="Arial" w:eastAsia="Arial" w:hAnsi="Arial" w:cs="Arial"/>
        </w:rPr>
        <w:t>Kippert, 2022).</w:t>
      </w:r>
      <w:r w:rsidR="0AF17949" w:rsidRPr="11EEE1C7">
        <w:rPr>
          <w:rFonts w:ascii="Arial" w:eastAsia="Arial" w:hAnsi="Arial" w:cs="Arial"/>
        </w:rPr>
        <w:t xml:space="preserve"> This suggests that abuse </w:t>
      </w:r>
      <w:r w:rsidR="004FDD18" w:rsidRPr="11EEE1C7">
        <w:rPr>
          <w:rFonts w:ascii="Arial" w:eastAsia="Arial" w:hAnsi="Arial" w:cs="Arial"/>
        </w:rPr>
        <w:t>starts</w:t>
      </w:r>
      <w:r w:rsidR="0AF17949" w:rsidRPr="11EEE1C7">
        <w:rPr>
          <w:rFonts w:ascii="Arial" w:eastAsia="Arial" w:hAnsi="Arial" w:cs="Arial"/>
        </w:rPr>
        <w:t xml:space="preserve"> from arguing </w:t>
      </w:r>
      <w:r w:rsidR="287B7954" w:rsidRPr="11EEE1C7">
        <w:rPr>
          <w:rFonts w:ascii="Arial" w:eastAsia="Arial" w:hAnsi="Arial" w:cs="Arial"/>
        </w:rPr>
        <w:t>with</w:t>
      </w:r>
      <w:r w:rsidR="0AF17949" w:rsidRPr="11EEE1C7">
        <w:rPr>
          <w:rFonts w:ascii="Arial" w:eastAsia="Arial" w:hAnsi="Arial" w:cs="Arial"/>
        </w:rPr>
        <w:t xml:space="preserve"> the </w:t>
      </w:r>
      <w:r w:rsidR="634613F3" w:rsidRPr="11EEE1C7">
        <w:rPr>
          <w:rFonts w:ascii="Arial" w:eastAsia="Arial" w:hAnsi="Arial" w:cs="Arial"/>
        </w:rPr>
        <w:t>victim feeling</w:t>
      </w:r>
      <w:r w:rsidR="0AF17949" w:rsidRPr="11EEE1C7">
        <w:rPr>
          <w:rFonts w:ascii="Arial" w:eastAsia="Arial" w:hAnsi="Arial" w:cs="Arial"/>
        </w:rPr>
        <w:t xml:space="preserve"> normal after being abuse</w:t>
      </w:r>
      <w:r w:rsidR="5774CF3E" w:rsidRPr="11EEE1C7">
        <w:rPr>
          <w:rFonts w:ascii="Arial" w:eastAsia="Arial" w:hAnsi="Arial" w:cs="Arial"/>
        </w:rPr>
        <w:t>d.</w:t>
      </w:r>
      <w:r w:rsidR="357EF060" w:rsidRPr="11EEE1C7">
        <w:rPr>
          <w:rFonts w:ascii="Arial" w:eastAsia="Arial" w:hAnsi="Arial" w:cs="Arial"/>
        </w:rPr>
        <w:t xml:space="preserve"> This also shows </w:t>
      </w:r>
      <w:r w:rsidR="22AD4CA3" w:rsidRPr="11EEE1C7">
        <w:rPr>
          <w:rFonts w:ascii="Arial" w:eastAsia="Arial" w:hAnsi="Arial" w:cs="Arial"/>
        </w:rPr>
        <w:t>that the cycle starts to feel normal for the victims that they do not report the abuse as they believe it is normal as they have been through the abuse cycle so many times.</w:t>
      </w:r>
      <w:r w:rsidR="26E68376" w:rsidRPr="11EEE1C7">
        <w:rPr>
          <w:rFonts w:ascii="Arial" w:eastAsia="Arial" w:hAnsi="Arial" w:cs="Arial"/>
        </w:rPr>
        <w:t xml:space="preserve"> Emotional abuse includes situations such as humiliation, judging, controlling, Isolation and being given the silent treatment (</w:t>
      </w:r>
      <w:r w:rsidR="4D5EC8CD" w:rsidRPr="11EEE1C7">
        <w:rPr>
          <w:rFonts w:ascii="Arial" w:eastAsia="Arial" w:hAnsi="Arial" w:cs="Arial"/>
        </w:rPr>
        <w:t xml:space="preserve">Engel, 2023). These are all the types of victims of emotional </w:t>
      </w:r>
      <w:r w:rsidR="39D77058" w:rsidRPr="11EEE1C7">
        <w:rPr>
          <w:rFonts w:ascii="Arial" w:eastAsia="Arial" w:hAnsi="Arial" w:cs="Arial"/>
        </w:rPr>
        <w:t>abuse who</w:t>
      </w:r>
      <w:r w:rsidR="4D5EC8CD" w:rsidRPr="11EEE1C7">
        <w:rPr>
          <w:rFonts w:ascii="Arial" w:eastAsia="Arial" w:hAnsi="Arial" w:cs="Arial"/>
        </w:rPr>
        <w:t xml:space="preserve"> would suffer and would be made to feel like they are </w:t>
      </w:r>
      <w:r w:rsidR="3AFBB4B6" w:rsidRPr="11EEE1C7">
        <w:rPr>
          <w:rFonts w:ascii="Arial" w:eastAsia="Arial" w:hAnsi="Arial" w:cs="Arial"/>
        </w:rPr>
        <w:t xml:space="preserve">in the wrong and they need to look at what they are doing. The </w:t>
      </w:r>
      <w:r w:rsidR="4F95882F" w:rsidRPr="11EEE1C7">
        <w:rPr>
          <w:rFonts w:ascii="Arial" w:eastAsia="Arial" w:hAnsi="Arial" w:cs="Arial"/>
        </w:rPr>
        <w:t>perpetrators</w:t>
      </w:r>
      <w:r w:rsidR="3AFBB4B6" w:rsidRPr="11EEE1C7">
        <w:rPr>
          <w:rFonts w:ascii="Arial" w:eastAsia="Arial" w:hAnsi="Arial" w:cs="Arial"/>
        </w:rPr>
        <w:t xml:space="preserve"> of these </w:t>
      </w:r>
      <w:r w:rsidR="19539E5C" w:rsidRPr="11EEE1C7">
        <w:rPr>
          <w:rFonts w:ascii="Arial" w:eastAsia="Arial" w:hAnsi="Arial" w:cs="Arial"/>
        </w:rPr>
        <w:t>crimes</w:t>
      </w:r>
      <w:r w:rsidR="3AFBB4B6" w:rsidRPr="11EEE1C7">
        <w:rPr>
          <w:rFonts w:ascii="Arial" w:eastAsia="Arial" w:hAnsi="Arial" w:cs="Arial"/>
        </w:rPr>
        <w:t xml:space="preserve"> do not normally understand or care that they are causing </w:t>
      </w:r>
      <w:r w:rsidR="77C8F424" w:rsidRPr="11EEE1C7">
        <w:rPr>
          <w:rFonts w:ascii="Arial" w:eastAsia="Arial" w:hAnsi="Arial" w:cs="Arial"/>
        </w:rPr>
        <w:t>the crime</w:t>
      </w:r>
      <w:r w:rsidR="3AFBB4B6" w:rsidRPr="11EEE1C7">
        <w:rPr>
          <w:rFonts w:ascii="Arial" w:eastAsia="Arial" w:hAnsi="Arial" w:cs="Arial"/>
        </w:rPr>
        <w:t xml:space="preserve"> and put all the blame on the victim.</w:t>
      </w:r>
      <w:r w:rsidR="3F83BC15" w:rsidRPr="11EEE1C7">
        <w:rPr>
          <w:rFonts w:ascii="Arial" w:eastAsia="Arial" w:hAnsi="Arial" w:cs="Arial"/>
        </w:rPr>
        <w:t xml:space="preserve"> These traits can help the police and partner agencies identify who is a victim of crime by identifying what </w:t>
      </w:r>
      <w:r w:rsidR="0BDCC46E" w:rsidRPr="11EEE1C7">
        <w:rPr>
          <w:rFonts w:ascii="Arial" w:eastAsia="Arial" w:hAnsi="Arial" w:cs="Arial"/>
        </w:rPr>
        <w:t>symptoms</w:t>
      </w:r>
      <w:r w:rsidR="3F83BC15" w:rsidRPr="11EEE1C7">
        <w:rPr>
          <w:rFonts w:ascii="Arial" w:eastAsia="Arial" w:hAnsi="Arial" w:cs="Arial"/>
        </w:rPr>
        <w:t xml:space="preserve"> they are showing but </w:t>
      </w:r>
      <w:r w:rsidR="382861D8" w:rsidRPr="11EEE1C7">
        <w:rPr>
          <w:rFonts w:ascii="Arial" w:eastAsia="Arial" w:hAnsi="Arial" w:cs="Arial"/>
        </w:rPr>
        <w:t>are too</w:t>
      </w:r>
      <w:r w:rsidR="3F83BC15" w:rsidRPr="11EEE1C7">
        <w:rPr>
          <w:rFonts w:ascii="Arial" w:eastAsia="Arial" w:hAnsi="Arial" w:cs="Arial"/>
        </w:rPr>
        <w:t xml:space="preserve"> scared to adm</w:t>
      </w:r>
      <w:r w:rsidR="13794770" w:rsidRPr="11EEE1C7">
        <w:rPr>
          <w:rFonts w:ascii="Arial" w:eastAsia="Arial" w:hAnsi="Arial" w:cs="Arial"/>
        </w:rPr>
        <w:t>it.</w:t>
      </w:r>
    </w:p>
    <w:p w14:paraId="7900AB86" w14:textId="7DD6BBEA" w:rsidR="00EA77A1" w:rsidRDefault="00EA77A1" w:rsidP="698F94E1">
      <w:pPr>
        <w:spacing w:line="360" w:lineRule="auto"/>
        <w:rPr>
          <w:rFonts w:ascii="Arial" w:eastAsia="Arial" w:hAnsi="Arial" w:cs="Arial"/>
        </w:rPr>
      </w:pPr>
      <w:r>
        <w:rPr>
          <w:rFonts w:ascii="Arial" w:eastAsia="Arial" w:hAnsi="Arial" w:cs="Arial"/>
        </w:rPr>
        <w:t xml:space="preserve">In England and Wales, </w:t>
      </w:r>
      <w:r w:rsidR="00130D12">
        <w:rPr>
          <w:rFonts w:ascii="Arial" w:eastAsia="Arial" w:hAnsi="Arial" w:cs="Arial"/>
        </w:rPr>
        <w:t xml:space="preserve">2.3 million people have experienced </w:t>
      </w:r>
      <w:r w:rsidR="008E5DC0">
        <w:rPr>
          <w:rFonts w:ascii="Arial" w:eastAsia="Arial" w:hAnsi="Arial" w:cs="Arial"/>
        </w:rPr>
        <w:t>domestic abuse in the last year ending in March 2024 (</w:t>
      </w:r>
      <w:r w:rsidR="00822C18">
        <w:rPr>
          <w:rFonts w:ascii="Arial" w:eastAsia="Arial" w:hAnsi="Arial" w:cs="Arial"/>
        </w:rPr>
        <w:t>Chummun, 2024).</w:t>
      </w:r>
      <w:r w:rsidR="00CF18F4">
        <w:rPr>
          <w:rFonts w:ascii="Arial" w:eastAsia="Arial" w:hAnsi="Arial" w:cs="Arial"/>
        </w:rPr>
        <w:t xml:space="preserve"> This shows that domestic abuse is a major issue facing </w:t>
      </w:r>
      <w:r w:rsidR="00C11BEE">
        <w:rPr>
          <w:rFonts w:ascii="Arial" w:eastAsia="Arial" w:hAnsi="Arial" w:cs="Arial"/>
        </w:rPr>
        <w:t xml:space="preserve">the UK and policing it can be a struggle. </w:t>
      </w:r>
      <w:r w:rsidR="004F68DB">
        <w:rPr>
          <w:rFonts w:ascii="Arial" w:eastAsia="Arial" w:hAnsi="Arial" w:cs="Arial"/>
        </w:rPr>
        <w:t xml:space="preserve">It also suggests that domestic abuse is </w:t>
      </w:r>
      <w:r w:rsidR="008B70B0">
        <w:rPr>
          <w:rFonts w:ascii="Arial" w:eastAsia="Arial" w:hAnsi="Arial" w:cs="Arial"/>
        </w:rPr>
        <w:t>a</w:t>
      </w:r>
      <w:r w:rsidR="004F68DB">
        <w:rPr>
          <w:rFonts w:ascii="Arial" w:eastAsia="Arial" w:hAnsi="Arial" w:cs="Arial"/>
        </w:rPr>
        <w:t xml:space="preserve"> major issue facing the police as </w:t>
      </w:r>
      <w:r w:rsidR="00041153">
        <w:rPr>
          <w:rFonts w:ascii="Arial" w:eastAsia="Arial" w:hAnsi="Arial" w:cs="Arial"/>
        </w:rPr>
        <w:t xml:space="preserve">they need to alongside the government figure out how to lower that overall number to ensure domestic abuse does not happen, and it </w:t>
      </w:r>
      <w:r w:rsidR="00302F64">
        <w:rPr>
          <w:rFonts w:ascii="Arial" w:eastAsia="Arial" w:hAnsi="Arial" w:cs="Arial"/>
        </w:rPr>
        <w:t>ensures</w:t>
      </w:r>
      <w:r w:rsidR="00041153">
        <w:rPr>
          <w:rFonts w:ascii="Arial" w:eastAsia="Arial" w:hAnsi="Arial" w:cs="Arial"/>
        </w:rPr>
        <w:t xml:space="preserve"> the abuse cycle </w:t>
      </w:r>
      <w:r w:rsidR="00017B29">
        <w:rPr>
          <w:rFonts w:ascii="Arial" w:eastAsia="Arial" w:hAnsi="Arial" w:cs="Arial"/>
        </w:rPr>
        <w:t>ends</w:t>
      </w:r>
      <w:r w:rsidR="00302F64">
        <w:rPr>
          <w:rFonts w:ascii="Arial" w:eastAsia="Arial" w:hAnsi="Arial" w:cs="Arial"/>
        </w:rPr>
        <w:t xml:space="preserve"> ups being broken.</w:t>
      </w:r>
    </w:p>
    <w:p w14:paraId="18DF62C4" w14:textId="4BA0D41A" w:rsidR="29011648" w:rsidRDefault="29011648" w:rsidP="698F94E1">
      <w:pPr>
        <w:spacing w:line="360" w:lineRule="auto"/>
        <w:rPr>
          <w:rFonts w:ascii="Arial" w:eastAsia="Arial" w:hAnsi="Arial" w:cs="Arial"/>
        </w:rPr>
      </w:pPr>
      <w:r w:rsidRPr="698F94E1">
        <w:rPr>
          <w:rFonts w:ascii="Arial" w:eastAsia="Arial" w:hAnsi="Arial" w:cs="Arial"/>
        </w:rPr>
        <w:t>Women are most common to experience abuse, and they would then decide to stay with their abuser.</w:t>
      </w:r>
      <w:r w:rsidR="4B496885" w:rsidRPr="698F94E1">
        <w:rPr>
          <w:rFonts w:ascii="Arial" w:eastAsia="Arial" w:hAnsi="Arial" w:cs="Arial"/>
        </w:rPr>
        <w:t xml:space="preserve"> This is due to multiple reasons such as having the feeling of investment, entrapment</w:t>
      </w:r>
      <w:r w:rsidR="3ACDEA4C" w:rsidRPr="698F94E1">
        <w:rPr>
          <w:rFonts w:ascii="Arial" w:eastAsia="Arial" w:hAnsi="Arial" w:cs="Arial"/>
        </w:rPr>
        <w:t xml:space="preserve"> and love (Heron, Eisma</w:t>
      </w:r>
      <w:r w:rsidR="00CF414A">
        <w:rPr>
          <w:rFonts w:ascii="Arial" w:eastAsia="Arial" w:hAnsi="Arial" w:cs="Arial"/>
        </w:rPr>
        <w:t xml:space="preserve"> and</w:t>
      </w:r>
      <w:r w:rsidR="3ACDEA4C" w:rsidRPr="698F94E1">
        <w:rPr>
          <w:rFonts w:ascii="Arial" w:eastAsia="Arial" w:hAnsi="Arial" w:cs="Arial"/>
        </w:rPr>
        <w:t xml:space="preserve"> Browne, 2022).</w:t>
      </w:r>
      <w:r w:rsidR="75AC2511" w:rsidRPr="698F94E1">
        <w:rPr>
          <w:rFonts w:ascii="Arial" w:eastAsia="Arial" w:hAnsi="Arial" w:cs="Arial"/>
        </w:rPr>
        <w:t xml:space="preserve"> </w:t>
      </w:r>
      <w:r w:rsidR="347AC333" w:rsidRPr="698F94E1">
        <w:rPr>
          <w:rFonts w:ascii="Arial" w:eastAsia="Arial" w:hAnsi="Arial" w:cs="Arial"/>
        </w:rPr>
        <w:t>This suggests that v</w:t>
      </w:r>
      <w:r w:rsidR="75AC2511" w:rsidRPr="698F94E1">
        <w:rPr>
          <w:rFonts w:ascii="Arial" w:eastAsia="Arial" w:hAnsi="Arial" w:cs="Arial"/>
        </w:rPr>
        <w:t xml:space="preserve">ictims feel that leaving the abuser could make </w:t>
      </w:r>
      <w:r w:rsidR="436C8A2E" w:rsidRPr="698F94E1">
        <w:rPr>
          <w:rFonts w:ascii="Arial" w:eastAsia="Arial" w:hAnsi="Arial" w:cs="Arial"/>
        </w:rPr>
        <w:t>the situation</w:t>
      </w:r>
      <w:r w:rsidR="75AC2511" w:rsidRPr="698F94E1">
        <w:rPr>
          <w:rFonts w:ascii="Arial" w:eastAsia="Arial" w:hAnsi="Arial" w:cs="Arial"/>
        </w:rPr>
        <w:t xml:space="preserve"> </w:t>
      </w:r>
      <w:r w:rsidR="49B50561" w:rsidRPr="698F94E1">
        <w:rPr>
          <w:rFonts w:ascii="Arial" w:eastAsia="Arial" w:hAnsi="Arial" w:cs="Arial"/>
        </w:rPr>
        <w:t>w</w:t>
      </w:r>
      <w:r w:rsidR="53B8B30E" w:rsidRPr="698F94E1">
        <w:rPr>
          <w:rFonts w:ascii="Arial" w:eastAsia="Arial" w:hAnsi="Arial" w:cs="Arial"/>
        </w:rPr>
        <w:t>orse</w:t>
      </w:r>
      <w:r w:rsidR="49B50561" w:rsidRPr="698F94E1">
        <w:rPr>
          <w:rFonts w:ascii="Arial" w:eastAsia="Arial" w:hAnsi="Arial" w:cs="Arial"/>
        </w:rPr>
        <w:t>,</w:t>
      </w:r>
      <w:r w:rsidR="75AC2511" w:rsidRPr="698F94E1">
        <w:rPr>
          <w:rFonts w:ascii="Arial" w:eastAsia="Arial" w:hAnsi="Arial" w:cs="Arial"/>
        </w:rPr>
        <w:t xml:space="preserve"> </w:t>
      </w:r>
      <w:r w:rsidR="2F4E28BD" w:rsidRPr="698F94E1">
        <w:rPr>
          <w:rFonts w:ascii="Arial" w:eastAsia="Arial" w:hAnsi="Arial" w:cs="Arial"/>
        </w:rPr>
        <w:t>or in</w:t>
      </w:r>
      <w:r w:rsidR="75AC2511" w:rsidRPr="698F94E1">
        <w:rPr>
          <w:rFonts w:ascii="Arial" w:eastAsia="Arial" w:hAnsi="Arial" w:cs="Arial"/>
        </w:rPr>
        <w:t xml:space="preserve"> </w:t>
      </w:r>
      <w:r w:rsidR="6C9EBEF6" w:rsidRPr="698F94E1">
        <w:rPr>
          <w:rFonts w:ascii="Arial" w:eastAsia="Arial" w:hAnsi="Arial" w:cs="Arial"/>
        </w:rPr>
        <w:t xml:space="preserve">most cases they develop feelings and love for their abuser and feel sorry for the abuser. </w:t>
      </w:r>
      <w:r w:rsidR="75AC2511" w:rsidRPr="698F94E1">
        <w:rPr>
          <w:rFonts w:ascii="Arial" w:eastAsia="Arial" w:hAnsi="Arial" w:cs="Arial"/>
        </w:rPr>
        <w:t xml:space="preserve">This is what can be described as Stockholm syndrome. </w:t>
      </w:r>
      <w:r w:rsidR="652EF96E" w:rsidRPr="698F94E1">
        <w:rPr>
          <w:rFonts w:ascii="Arial" w:eastAsia="Arial" w:hAnsi="Arial" w:cs="Arial"/>
        </w:rPr>
        <w:t>Stockholm syndrome can also make victims not want to engage with outsiders, as well as having negative feeling towards their family and friends (</w:t>
      </w:r>
      <w:r w:rsidR="6E363024" w:rsidRPr="698F94E1">
        <w:rPr>
          <w:rFonts w:ascii="Arial" w:eastAsia="Arial" w:hAnsi="Arial" w:cs="Arial"/>
        </w:rPr>
        <w:t xml:space="preserve">Kumar, 2022). This suggests that any outsiders </w:t>
      </w:r>
      <w:r w:rsidR="30FECB7B" w:rsidRPr="698F94E1">
        <w:rPr>
          <w:rFonts w:ascii="Arial" w:eastAsia="Arial" w:hAnsi="Arial" w:cs="Arial"/>
        </w:rPr>
        <w:t xml:space="preserve">need to have an understanding of what Stockholm syndrome is so they understand these situations </w:t>
      </w:r>
      <w:r w:rsidR="30FECB7B" w:rsidRPr="698F94E1">
        <w:rPr>
          <w:rFonts w:ascii="Arial" w:eastAsia="Arial" w:hAnsi="Arial" w:cs="Arial"/>
        </w:rPr>
        <w:lastRenderedPageBreak/>
        <w:t xml:space="preserve">may occur. This also suggests that the victims only </w:t>
      </w:r>
      <w:r w:rsidR="60F4672E" w:rsidRPr="698F94E1">
        <w:rPr>
          <w:rFonts w:ascii="Arial" w:eastAsia="Arial" w:hAnsi="Arial" w:cs="Arial"/>
        </w:rPr>
        <w:t>respond</w:t>
      </w:r>
      <w:r w:rsidR="30FECB7B" w:rsidRPr="698F94E1">
        <w:rPr>
          <w:rFonts w:ascii="Arial" w:eastAsia="Arial" w:hAnsi="Arial" w:cs="Arial"/>
        </w:rPr>
        <w:t xml:space="preserve"> and </w:t>
      </w:r>
      <w:r w:rsidR="08683F7D" w:rsidRPr="698F94E1">
        <w:rPr>
          <w:rFonts w:ascii="Arial" w:eastAsia="Arial" w:hAnsi="Arial" w:cs="Arial"/>
        </w:rPr>
        <w:t>listen</w:t>
      </w:r>
      <w:r w:rsidR="30FECB7B" w:rsidRPr="698F94E1">
        <w:rPr>
          <w:rFonts w:ascii="Arial" w:eastAsia="Arial" w:hAnsi="Arial" w:cs="Arial"/>
        </w:rPr>
        <w:t xml:space="preserve"> to their </w:t>
      </w:r>
      <w:r w:rsidR="73819697" w:rsidRPr="698F94E1">
        <w:rPr>
          <w:rFonts w:ascii="Arial" w:eastAsia="Arial" w:hAnsi="Arial" w:cs="Arial"/>
        </w:rPr>
        <w:t>abuse</w:t>
      </w:r>
      <w:r w:rsidR="00FC69CD">
        <w:rPr>
          <w:rFonts w:ascii="Arial" w:eastAsia="Arial" w:hAnsi="Arial" w:cs="Arial"/>
        </w:rPr>
        <w:t>r</w:t>
      </w:r>
      <w:r w:rsidR="30FECB7B" w:rsidRPr="698F94E1">
        <w:rPr>
          <w:rFonts w:ascii="Arial" w:eastAsia="Arial" w:hAnsi="Arial" w:cs="Arial"/>
        </w:rPr>
        <w:t xml:space="preserve"> and think the outsiders are </w:t>
      </w:r>
      <w:r w:rsidR="63A5D598" w:rsidRPr="698F94E1">
        <w:rPr>
          <w:rFonts w:ascii="Arial" w:eastAsia="Arial" w:hAnsi="Arial" w:cs="Arial"/>
        </w:rPr>
        <w:t>the ones in the wrong by trying to help them when they do not need help.</w:t>
      </w:r>
      <w:r w:rsidR="7257258C" w:rsidRPr="698F94E1">
        <w:rPr>
          <w:rFonts w:ascii="Arial" w:eastAsia="Arial" w:hAnsi="Arial" w:cs="Arial"/>
        </w:rPr>
        <w:t xml:space="preserve"> This report also states that only 8% of victims develop </w:t>
      </w:r>
      <w:r w:rsidR="29B561EB" w:rsidRPr="698F94E1">
        <w:rPr>
          <w:rFonts w:ascii="Arial" w:eastAsia="Arial" w:hAnsi="Arial" w:cs="Arial"/>
        </w:rPr>
        <w:t>Stockholm</w:t>
      </w:r>
      <w:r w:rsidR="7257258C" w:rsidRPr="698F94E1">
        <w:rPr>
          <w:rFonts w:ascii="Arial" w:eastAsia="Arial" w:hAnsi="Arial" w:cs="Arial"/>
        </w:rPr>
        <w:t xml:space="preserve"> syndrome (Kumar, 2022). This suggests that it is quite rare but can be very serious at the same time.</w:t>
      </w:r>
      <w:r w:rsidR="78B6F43D" w:rsidRPr="698F94E1">
        <w:rPr>
          <w:rFonts w:ascii="Arial" w:eastAsia="Arial" w:hAnsi="Arial" w:cs="Arial"/>
        </w:rPr>
        <w:t xml:space="preserve"> This point is backed by Cervantes</w:t>
      </w:r>
      <w:r w:rsidR="00CF414A">
        <w:rPr>
          <w:rFonts w:ascii="Arial" w:eastAsia="Arial" w:hAnsi="Arial" w:cs="Arial"/>
        </w:rPr>
        <w:t xml:space="preserve"> and</w:t>
      </w:r>
      <w:r w:rsidR="78B6F43D" w:rsidRPr="698F94E1">
        <w:rPr>
          <w:rFonts w:ascii="Arial" w:eastAsia="Arial" w:hAnsi="Arial" w:cs="Arial"/>
        </w:rPr>
        <w:t xml:space="preserve"> Sherman, (20</w:t>
      </w:r>
      <w:r w:rsidR="00C0111B">
        <w:rPr>
          <w:rFonts w:ascii="Arial" w:eastAsia="Arial" w:hAnsi="Arial" w:cs="Arial"/>
        </w:rPr>
        <w:t>21</w:t>
      </w:r>
      <w:r w:rsidR="78B6F43D" w:rsidRPr="698F94E1">
        <w:rPr>
          <w:rFonts w:ascii="Arial" w:eastAsia="Arial" w:hAnsi="Arial" w:cs="Arial"/>
        </w:rPr>
        <w:t xml:space="preserve">) who suggests that women in </w:t>
      </w:r>
      <w:r w:rsidR="5BDCBF78" w:rsidRPr="698F94E1">
        <w:rPr>
          <w:rFonts w:ascii="Arial" w:eastAsia="Arial" w:hAnsi="Arial" w:cs="Arial"/>
        </w:rPr>
        <w:t>abusive relationship</w:t>
      </w:r>
      <w:r w:rsidR="006123F3">
        <w:rPr>
          <w:rFonts w:ascii="Arial" w:eastAsia="Arial" w:hAnsi="Arial" w:cs="Arial"/>
        </w:rPr>
        <w:t>s</w:t>
      </w:r>
      <w:r w:rsidR="5BDCBF78" w:rsidRPr="698F94E1">
        <w:rPr>
          <w:rFonts w:ascii="Arial" w:eastAsia="Arial" w:hAnsi="Arial" w:cs="Arial"/>
        </w:rPr>
        <w:t xml:space="preserve"> have had a history of </w:t>
      </w:r>
      <w:r w:rsidR="58F2CF7E" w:rsidRPr="698F94E1">
        <w:rPr>
          <w:rFonts w:ascii="Arial" w:eastAsia="Arial" w:hAnsi="Arial" w:cs="Arial"/>
        </w:rPr>
        <w:t>abuse,</w:t>
      </w:r>
      <w:r w:rsidR="5BDCBF78" w:rsidRPr="698F94E1">
        <w:rPr>
          <w:rFonts w:ascii="Arial" w:eastAsia="Arial" w:hAnsi="Arial" w:cs="Arial"/>
        </w:rPr>
        <w:t xml:space="preserve"> so they ultimately start to believe that this behavior is normal. This suggests that as </w:t>
      </w:r>
      <w:r w:rsidR="207568F9" w:rsidRPr="698F94E1">
        <w:rPr>
          <w:rFonts w:ascii="Arial" w:eastAsia="Arial" w:hAnsi="Arial" w:cs="Arial"/>
        </w:rPr>
        <w:t>previously</w:t>
      </w:r>
      <w:r w:rsidR="0988519E" w:rsidRPr="698F94E1">
        <w:rPr>
          <w:rFonts w:ascii="Arial" w:eastAsia="Arial" w:hAnsi="Arial" w:cs="Arial"/>
        </w:rPr>
        <w:t xml:space="preserve"> stated adverse childhood experiences can cause victims to stay in abusive </w:t>
      </w:r>
      <w:r w:rsidR="595F2632" w:rsidRPr="698F94E1">
        <w:rPr>
          <w:rFonts w:ascii="Arial" w:eastAsia="Arial" w:hAnsi="Arial" w:cs="Arial"/>
        </w:rPr>
        <w:t>relationships</w:t>
      </w:r>
      <w:r w:rsidR="0988519E" w:rsidRPr="698F94E1">
        <w:rPr>
          <w:rFonts w:ascii="Arial" w:eastAsia="Arial" w:hAnsi="Arial" w:cs="Arial"/>
        </w:rPr>
        <w:t xml:space="preserve"> until they have something in their life that can break the cycle</w:t>
      </w:r>
      <w:r w:rsidR="56B17180" w:rsidRPr="698F94E1">
        <w:rPr>
          <w:rFonts w:ascii="Arial" w:eastAsia="Arial" w:hAnsi="Arial" w:cs="Arial"/>
        </w:rPr>
        <w:t>.</w:t>
      </w:r>
      <w:r w:rsidR="4CEC0DE1" w:rsidRPr="698F94E1">
        <w:rPr>
          <w:rFonts w:ascii="Arial" w:eastAsia="Arial" w:hAnsi="Arial" w:cs="Arial"/>
        </w:rPr>
        <w:t xml:space="preserve"> An example of this could be a women becoming a mother, and not wanting her child to be brought up the same way she was and wants the child to have a happy life, this would then break the cycle.</w:t>
      </w:r>
      <w:r w:rsidR="00145218">
        <w:rPr>
          <w:rFonts w:ascii="Helvetica" w:hAnsi="Helvetica" w:cs="Helvetica"/>
          <w:color w:val="282828"/>
          <w:shd w:val="clear" w:color="auto" w:fill="F7F7F7"/>
        </w:rPr>
        <w:t xml:space="preserve"> </w:t>
      </w:r>
      <w:r w:rsidR="007134ED">
        <w:rPr>
          <w:rFonts w:ascii="Helvetica" w:hAnsi="Helvetica" w:cs="Helvetica"/>
          <w:color w:val="282828"/>
          <w:shd w:val="clear" w:color="auto" w:fill="F7F7F7"/>
        </w:rPr>
        <w:t>“</w:t>
      </w:r>
      <w:r w:rsidR="00145218">
        <w:rPr>
          <w:rFonts w:ascii="Arial" w:eastAsia="Arial" w:hAnsi="Arial" w:cs="Arial"/>
        </w:rPr>
        <w:t>R</w:t>
      </w:r>
      <w:r w:rsidR="000B75C8" w:rsidRPr="000B75C8">
        <w:rPr>
          <w:rFonts w:ascii="Arial" w:eastAsia="Arial" w:hAnsi="Arial" w:cs="Arial"/>
        </w:rPr>
        <w:t>isky behaviors are common among individuals who have a problematic family system and difficulties in relationships with parents</w:t>
      </w:r>
      <w:r w:rsidR="007134ED">
        <w:rPr>
          <w:rFonts w:ascii="Arial" w:eastAsia="Arial" w:hAnsi="Arial" w:cs="Arial"/>
        </w:rPr>
        <w:t>”</w:t>
      </w:r>
      <w:r w:rsidR="00145218">
        <w:rPr>
          <w:rFonts w:ascii="Arial" w:eastAsia="Arial" w:hAnsi="Arial" w:cs="Arial"/>
        </w:rPr>
        <w:t xml:space="preserve"> (</w:t>
      </w:r>
      <w:r w:rsidR="002D36D4">
        <w:rPr>
          <w:rFonts w:ascii="Arial" w:eastAsia="Arial" w:hAnsi="Arial" w:cs="Arial"/>
        </w:rPr>
        <w:t>Saladino, Mosca, Petruccelli, et al, 202</w:t>
      </w:r>
      <w:r w:rsidR="00266328">
        <w:rPr>
          <w:rFonts w:ascii="Arial" w:eastAsia="Arial" w:hAnsi="Arial" w:cs="Arial"/>
        </w:rPr>
        <w:t>1).</w:t>
      </w:r>
      <w:r w:rsidR="00FB6609">
        <w:rPr>
          <w:rFonts w:ascii="Arial" w:eastAsia="Arial" w:hAnsi="Arial" w:cs="Arial"/>
        </w:rPr>
        <w:t xml:space="preserve"> This shows that </w:t>
      </w:r>
      <w:r w:rsidR="00CC5F62">
        <w:rPr>
          <w:rFonts w:ascii="Arial" w:eastAsia="Arial" w:hAnsi="Arial" w:cs="Arial"/>
        </w:rPr>
        <w:t xml:space="preserve">a difficult upbringing can have long term effects on people in their </w:t>
      </w:r>
      <w:r w:rsidR="00A367E0">
        <w:rPr>
          <w:rFonts w:ascii="Arial" w:eastAsia="Arial" w:hAnsi="Arial" w:cs="Arial"/>
        </w:rPr>
        <w:t>adulthood and</w:t>
      </w:r>
      <w:r w:rsidR="00F81326">
        <w:rPr>
          <w:rFonts w:ascii="Arial" w:eastAsia="Arial" w:hAnsi="Arial" w:cs="Arial"/>
        </w:rPr>
        <w:t xml:space="preserve"> can suggest that they would struggle to form relation</w:t>
      </w:r>
      <w:r w:rsidR="002647DF">
        <w:rPr>
          <w:rFonts w:ascii="Arial" w:eastAsia="Arial" w:hAnsi="Arial" w:cs="Arial"/>
        </w:rPr>
        <w:t xml:space="preserve">ships with people due to their fractured relationship with parents as a child and as </w:t>
      </w:r>
      <w:r w:rsidR="00A367E0">
        <w:rPr>
          <w:rFonts w:ascii="Arial" w:eastAsia="Arial" w:hAnsi="Arial" w:cs="Arial"/>
        </w:rPr>
        <w:t xml:space="preserve">an adult. This can </w:t>
      </w:r>
      <w:r w:rsidR="0056311E">
        <w:rPr>
          <w:rFonts w:ascii="Arial" w:eastAsia="Arial" w:hAnsi="Arial" w:cs="Arial"/>
        </w:rPr>
        <w:t xml:space="preserve">show how the abuse cycle </w:t>
      </w:r>
      <w:r w:rsidR="00645B2C">
        <w:rPr>
          <w:rFonts w:ascii="Arial" w:eastAsia="Arial" w:hAnsi="Arial" w:cs="Arial"/>
        </w:rPr>
        <w:t>starts,</w:t>
      </w:r>
      <w:r w:rsidR="0056311E">
        <w:rPr>
          <w:rFonts w:ascii="Arial" w:eastAsia="Arial" w:hAnsi="Arial" w:cs="Arial"/>
        </w:rPr>
        <w:t xml:space="preserve"> for example it starts from a trigger </w:t>
      </w:r>
      <w:r w:rsidR="00435584">
        <w:rPr>
          <w:rFonts w:ascii="Arial" w:eastAsia="Arial" w:hAnsi="Arial" w:cs="Arial"/>
        </w:rPr>
        <w:t>during the person’s childhood.</w:t>
      </w:r>
    </w:p>
    <w:p w14:paraId="35303B88" w14:textId="330BD213" w:rsidR="32CF93CE" w:rsidRDefault="32CF93CE" w:rsidP="698F94E1">
      <w:pPr>
        <w:spacing w:line="360" w:lineRule="auto"/>
        <w:rPr>
          <w:rFonts w:ascii="Arial" w:eastAsia="Arial" w:hAnsi="Arial" w:cs="Arial"/>
        </w:rPr>
      </w:pPr>
      <w:r w:rsidRPr="698F94E1">
        <w:rPr>
          <w:rFonts w:ascii="Arial" w:eastAsia="Arial" w:hAnsi="Arial" w:cs="Arial"/>
        </w:rPr>
        <w:t xml:space="preserve">One impact that the abuse cycle has on victims is for childhood victims of abuse. This is due to them being more </w:t>
      </w:r>
      <w:r w:rsidR="3C344B1F" w:rsidRPr="698F94E1">
        <w:rPr>
          <w:rFonts w:ascii="Arial" w:eastAsia="Arial" w:hAnsi="Arial" w:cs="Arial"/>
        </w:rPr>
        <w:t xml:space="preserve">likely </w:t>
      </w:r>
      <w:r w:rsidR="5E795618" w:rsidRPr="698F94E1">
        <w:rPr>
          <w:rFonts w:ascii="Arial" w:eastAsia="Arial" w:hAnsi="Arial" w:cs="Arial"/>
        </w:rPr>
        <w:t>to experience</w:t>
      </w:r>
      <w:r w:rsidR="3C344B1F" w:rsidRPr="698F94E1">
        <w:rPr>
          <w:rFonts w:ascii="Arial" w:eastAsia="Arial" w:hAnsi="Arial" w:cs="Arial"/>
        </w:rPr>
        <w:t xml:space="preserve"> abuse of some kind again in adulthood (Butler, Quigg</w:t>
      </w:r>
      <w:r w:rsidR="00CF414A">
        <w:rPr>
          <w:rFonts w:ascii="Arial" w:eastAsia="Arial" w:hAnsi="Arial" w:cs="Arial"/>
        </w:rPr>
        <w:t xml:space="preserve"> and</w:t>
      </w:r>
      <w:r w:rsidR="3C344B1F" w:rsidRPr="698F94E1">
        <w:rPr>
          <w:rFonts w:ascii="Arial" w:eastAsia="Arial" w:hAnsi="Arial" w:cs="Arial"/>
        </w:rPr>
        <w:t xml:space="preserve"> Bellis, 2020)</w:t>
      </w:r>
      <w:r w:rsidR="41257BAB" w:rsidRPr="698F94E1">
        <w:rPr>
          <w:rFonts w:ascii="Arial" w:eastAsia="Arial" w:hAnsi="Arial" w:cs="Arial"/>
        </w:rPr>
        <w:t>.</w:t>
      </w:r>
      <w:r w:rsidR="300F4AAC" w:rsidRPr="698F94E1">
        <w:rPr>
          <w:rFonts w:ascii="Arial" w:eastAsia="Arial" w:hAnsi="Arial" w:cs="Arial"/>
        </w:rPr>
        <w:t xml:space="preserve"> This can have a massive impact on these victims as </w:t>
      </w:r>
      <w:r w:rsidR="53D07A11" w:rsidRPr="698F94E1">
        <w:rPr>
          <w:rFonts w:ascii="Arial" w:eastAsia="Arial" w:hAnsi="Arial" w:cs="Arial"/>
        </w:rPr>
        <w:t>they do not know anything else apart from being in that cycle, so they are more likely to fall into the trap of abuse once again.</w:t>
      </w:r>
      <w:r w:rsidR="38891162" w:rsidRPr="698F94E1">
        <w:rPr>
          <w:rFonts w:ascii="Arial" w:eastAsia="Arial" w:hAnsi="Arial" w:cs="Arial"/>
        </w:rPr>
        <w:t xml:space="preserve"> This can leave them to be always feeling very vulnerable but also dismissive of any help that they may have been offered.</w:t>
      </w:r>
      <w:r w:rsidR="357671C5" w:rsidRPr="698F94E1">
        <w:rPr>
          <w:rFonts w:ascii="Arial" w:eastAsia="Arial" w:hAnsi="Arial" w:cs="Arial"/>
        </w:rPr>
        <w:t xml:space="preserve"> </w:t>
      </w:r>
      <w:r w:rsidR="3F0B6D28" w:rsidRPr="698F94E1">
        <w:rPr>
          <w:rFonts w:ascii="Arial" w:eastAsia="Arial" w:hAnsi="Arial" w:cs="Arial"/>
        </w:rPr>
        <w:t xml:space="preserve"> This is backed by (Domoney</w:t>
      </w:r>
      <w:r w:rsidR="002E777E">
        <w:rPr>
          <w:rFonts w:ascii="Arial" w:eastAsia="Arial" w:hAnsi="Arial" w:cs="Arial"/>
        </w:rPr>
        <w:t xml:space="preserve"> and</w:t>
      </w:r>
      <w:r w:rsidR="00D03A6F">
        <w:rPr>
          <w:rFonts w:ascii="Arial" w:eastAsia="Arial" w:hAnsi="Arial" w:cs="Arial"/>
        </w:rPr>
        <w:t xml:space="preserve"> Trev</w:t>
      </w:r>
      <w:r w:rsidR="00E520A3">
        <w:rPr>
          <w:rFonts w:ascii="Arial" w:eastAsia="Arial" w:hAnsi="Arial" w:cs="Arial"/>
        </w:rPr>
        <w:t>illion,</w:t>
      </w:r>
      <w:r w:rsidR="3F0B6D28" w:rsidRPr="698F94E1">
        <w:rPr>
          <w:rFonts w:ascii="Arial" w:eastAsia="Arial" w:hAnsi="Arial" w:cs="Arial"/>
        </w:rPr>
        <w:t xml:space="preserve"> 2020) who states that there is a link between domestic </w:t>
      </w:r>
      <w:r w:rsidR="0A40E3F0" w:rsidRPr="698F94E1">
        <w:rPr>
          <w:rFonts w:ascii="Arial" w:eastAsia="Arial" w:hAnsi="Arial" w:cs="Arial"/>
        </w:rPr>
        <w:t>violence</w:t>
      </w:r>
      <w:r w:rsidR="3F0B6D28" w:rsidRPr="698F94E1">
        <w:rPr>
          <w:rFonts w:ascii="Arial" w:eastAsia="Arial" w:hAnsi="Arial" w:cs="Arial"/>
        </w:rPr>
        <w:t xml:space="preserve"> abuse and </w:t>
      </w:r>
      <w:r w:rsidR="406A5B7E" w:rsidRPr="698F94E1">
        <w:rPr>
          <w:rFonts w:ascii="Arial" w:eastAsia="Arial" w:hAnsi="Arial" w:cs="Arial"/>
        </w:rPr>
        <w:t>child outcomes.</w:t>
      </w:r>
      <w:r w:rsidR="07B9B05A" w:rsidRPr="698F94E1">
        <w:rPr>
          <w:rFonts w:ascii="Arial" w:eastAsia="Arial" w:hAnsi="Arial" w:cs="Arial"/>
        </w:rPr>
        <w:t xml:space="preserve"> This includes parents not giving children the </w:t>
      </w:r>
      <w:r w:rsidR="5FA66ACA" w:rsidRPr="698F94E1">
        <w:rPr>
          <w:rFonts w:ascii="Arial" w:eastAsia="Arial" w:hAnsi="Arial" w:cs="Arial"/>
        </w:rPr>
        <w:t>necessary</w:t>
      </w:r>
      <w:r w:rsidR="07B9B05A" w:rsidRPr="698F94E1">
        <w:rPr>
          <w:rFonts w:ascii="Arial" w:eastAsia="Arial" w:hAnsi="Arial" w:cs="Arial"/>
        </w:rPr>
        <w:t xml:space="preserve"> care needed to develop properly, meaning that they could end up being disadvantaged in adult</w:t>
      </w:r>
      <w:r w:rsidR="33E7FEF5" w:rsidRPr="698F94E1">
        <w:rPr>
          <w:rFonts w:ascii="Arial" w:eastAsia="Arial" w:hAnsi="Arial" w:cs="Arial"/>
        </w:rPr>
        <w:t>hood.</w:t>
      </w:r>
      <w:r w:rsidR="7619A9D7" w:rsidRPr="698F94E1">
        <w:rPr>
          <w:rFonts w:ascii="Arial" w:eastAsia="Arial" w:hAnsi="Arial" w:cs="Arial"/>
        </w:rPr>
        <w:t xml:space="preserve"> This can then leave them more vulnerable to meeting the wrong people and falling back into the abuse cycle as an adult as that is all they know from their childhood.</w:t>
      </w:r>
      <w:r w:rsidR="2EE18DD8" w:rsidRPr="698F94E1">
        <w:rPr>
          <w:rFonts w:ascii="Arial" w:eastAsia="Arial" w:hAnsi="Arial" w:cs="Arial"/>
        </w:rPr>
        <w:t xml:space="preserve"> These cases can be severe as often these victims are the hardest to break the abuse cycle as they are comfortable b</w:t>
      </w:r>
      <w:r w:rsidR="18380474" w:rsidRPr="698F94E1">
        <w:rPr>
          <w:rFonts w:ascii="Arial" w:eastAsia="Arial" w:hAnsi="Arial" w:cs="Arial"/>
        </w:rPr>
        <w:t>eing in that situation.</w:t>
      </w:r>
    </w:p>
    <w:p w14:paraId="3F5A40D9" w14:textId="12A9F5A3" w:rsidR="196964CD" w:rsidRDefault="196964CD" w:rsidP="698F94E1">
      <w:pPr>
        <w:spacing w:line="360" w:lineRule="auto"/>
        <w:rPr>
          <w:rFonts w:ascii="Arial" w:eastAsia="Arial" w:hAnsi="Arial" w:cs="Arial"/>
        </w:rPr>
      </w:pPr>
      <w:r w:rsidRPr="698F94E1">
        <w:rPr>
          <w:rFonts w:ascii="Arial" w:eastAsia="Arial" w:hAnsi="Arial" w:cs="Arial"/>
        </w:rPr>
        <w:lastRenderedPageBreak/>
        <w:t xml:space="preserve">Adverse </w:t>
      </w:r>
      <w:r w:rsidR="6D507E0F" w:rsidRPr="698F94E1">
        <w:rPr>
          <w:rFonts w:ascii="Arial" w:eastAsia="Arial" w:hAnsi="Arial" w:cs="Arial"/>
        </w:rPr>
        <w:t>c</w:t>
      </w:r>
      <w:r w:rsidRPr="698F94E1">
        <w:rPr>
          <w:rFonts w:ascii="Arial" w:eastAsia="Arial" w:hAnsi="Arial" w:cs="Arial"/>
        </w:rPr>
        <w:t>hildhood experience</w:t>
      </w:r>
      <w:r w:rsidR="2F2D8B5A" w:rsidRPr="698F94E1">
        <w:rPr>
          <w:rFonts w:ascii="Arial" w:eastAsia="Arial" w:hAnsi="Arial" w:cs="Arial"/>
        </w:rPr>
        <w:t>s</w:t>
      </w:r>
      <w:r w:rsidRPr="698F94E1">
        <w:rPr>
          <w:rFonts w:ascii="Arial" w:eastAsia="Arial" w:hAnsi="Arial" w:cs="Arial"/>
        </w:rPr>
        <w:t xml:space="preserve"> can have an impact on victims of abuse</w:t>
      </w:r>
      <w:r w:rsidR="04C5FE73" w:rsidRPr="698F94E1">
        <w:rPr>
          <w:rFonts w:ascii="Arial" w:eastAsia="Arial" w:hAnsi="Arial" w:cs="Arial"/>
        </w:rPr>
        <w:t xml:space="preserve"> in adult life (Downing, Akinlotan</w:t>
      </w:r>
      <w:r w:rsidR="00CF414A">
        <w:rPr>
          <w:rFonts w:ascii="Arial" w:eastAsia="Arial" w:hAnsi="Arial" w:cs="Arial"/>
        </w:rPr>
        <w:t xml:space="preserve"> and </w:t>
      </w:r>
      <w:r w:rsidR="04C5FE73" w:rsidRPr="698F94E1">
        <w:rPr>
          <w:rFonts w:ascii="Arial" w:eastAsia="Arial" w:hAnsi="Arial" w:cs="Arial"/>
        </w:rPr>
        <w:t>Thornhill, 2021).</w:t>
      </w:r>
      <w:r w:rsidR="05BB726F" w:rsidRPr="698F94E1">
        <w:rPr>
          <w:rFonts w:ascii="Arial" w:eastAsia="Arial" w:hAnsi="Arial" w:cs="Arial"/>
        </w:rPr>
        <w:t xml:space="preserve"> </w:t>
      </w:r>
      <w:r w:rsidR="4D929023" w:rsidRPr="698F94E1">
        <w:rPr>
          <w:rFonts w:ascii="Arial" w:eastAsia="Arial" w:hAnsi="Arial" w:cs="Arial"/>
        </w:rPr>
        <w:t xml:space="preserve">This is because they can get into what is called the abuse </w:t>
      </w:r>
      <w:r w:rsidR="3391242D" w:rsidRPr="698F94E1">
        <w:rPr>
          <w:rFonts w:ascii="Arial" w:eastAsia="Arial" w:hAnsi="Arial" w:cs="Arial"/>
        </w:rPr>
        <w:t>cycle, fall</w:t>
      </w:r>
      <w:r w:rsidR="4D929023" w:rsidRPr="698F94E1">
        <w:rPr>
          <w:rFonts w:ascii="Arial" w:eastAsia="Arial" w:hAnsi="Arial" w:cs="Arial"/>
        </w:rPr>
        <w:t xml:space="preserve"> into a trap of getting into </w:t>
      </w:r>
      <w:r w:rsidR="0C837210" w:rsidRPr="698F94E1">
        <w:rPr>
          <w:rFonts w:ascii="Arial" w:eastAsia="Arial" w:hAnsi="Arial" w:cs="Arial"/>
        </w:rPr>
        <w:t>relationships</w:t>
      </w:r>
      <w:r w:rsidR="4D929023" w:rsidRPr="698F94E1">
        <w:rPr>
          <w:rFonts w:ascii="Arial" w:eastAsia="Arial" w:hAnsi="Arial" w:cs="Arial"/>
        </w:rPr>
        <w:t xml:space="preserve"> with abusive people and </w:t>
      </w:r>
      <w:r w:rsidR="0F062466" w:rsidRPr="698F94E1">
        <w:rPr>
          <w:rFonts w:ascii="Arial" w:eastAsia="Arial" w:hAnsi="Arial" w:cs="Arial"/>
        </w:rPr>
        <w:t>potentially</w:t>
      </w:r>
      <w:r w:rsidR="4D929023" w:rsidRPr="698F94E1">
        <w:rPr>
          <w:rFonts w:ascii="Arial" w:eastAsia="Arial" w:hAnsi="Arial" w:cs="Arial"/>
        </w:rPr>
        <w:t xml:space="preserve"> becoming abusive themselves du</w:t>
      </w:r>
      <w:r w:rsidR="7D0176A0" w:rsidRPr="698F94E1">
        <w:rPr>
          <w:rFonts w:ascii="Arial" w:eastAsia="Arial" w:hAnsi="Arial" w:cs="Arial"/>
        </w:rPr>
        <w:t xml:space="preserve">e to this cycle. </w:t>
      </w:r>
      <w:r w:rsidR="167B32BD" w:rsidRPr="698F94E1">
        <w:rPr>
          <w:rFonts w:ascii="Arial" w:eastAsia="Arial" w:hAnsi="Arial" w:cs="Arial"/>
        </w:rPr>
        <w:t xml:space="preserve">This suggests that adverse childhood experiences are a major situation that the police service and other services need to try to address </w:t>
      </w:r>
      <w:r w:rsidR="36E27739" w:rsidRPr="698F94E1">
        <w:rPr>
          <w:rFonts w:ascii="Arial" w:eastAsia="Arial" w:hAnsi="Arial" w:cs="Arial"/>
        </w:rPr>
        <w:t>in order to stop this cycle of abuse.</w:t>
      </w:r>
      <w:r w:rsidR="6E460B70" w:rsidRPr="698F94E1">
        <w:rPr>
          <w:rFonts w:ascii="Arial" w:eastAsia="Arial" w:hAnsi="Arial" w:cs="Arial"/>
        </w:rPr>
        <w:t xml:space="preserve"> This cycle can be broken. According to British </w:t>
      </w:r>
      <w:r w:rsidR="7E87B4E1" w:rsidRPr="698F94E1">
        <w:rPr>
          <w:rFonts w:ascii="Arial" w:eastAsia="Arial" w:hAnsi="Arial" w:cs="Arial"/>
        </w:rPr>
        <w:t>Medical</w:t>
      </w:r>
      <w:r w:rsidR="6E460B70" w:rsidRPr="698F94E1">
        <w:rPr>
          <w:rFonts w:ascii="Arial" w:eastAsia="Arial" w:hAnsi="Arial" w:cs="Arial"/>
        </w:rPr>
        <w:t xml:space="preserve"> Asso</w:t>
      </w:r>
      <w:r w:rsidR="15E77FC4" w:rsidRPr="698F94E1">
        <w:rPr>
          <w:rFonts w:ascii="Arial" w:eastAsia="Arial" w:hAnsi="Arial" w:cs="Arial"/>
        </w:rPr>
        <w:t>ciation, (2024)</w:t>
      </w:r>
      <w:r w:rsidR="1E872A1F" w:rsidRPr="698F94E1">
        <w:rPr>
          <w:rFonts w:ascii="Arial" w:eastAsia="Arial" w:hAnsi="Arial" w:cs="Arial"/>
        </w:rPr>
        <w:t xml:space="preserve"> cycles can be broken by having help by intervention programs or a change of scenery. In this example, </w:t>
      </w:r>
      <w:r w:rsidR="0E0C3F61" w:rsidRPr="698F94E1">
        <w:rPr>
          <w:rFonts w:ascii="Arial" w:eastAsia="Arial" w:hAnsi="Arial" w:cs="Arial"/>
        </w:rPr>
        <w:t xml:space="preserve">the victim's mother and GP understood that abuse had taken place and that they needed to change the lifestyle of the victims and to have a more positive outlook </w:t>
      </w:r>
      <w:r w:rsidR="541442E4" w:rsidRPr="698F94E1">
        <w:rPr>
          <w:rFonts w:ascii="Arial" w:eastAsia="Arial" w:hAnsi="Arial" w:cs="Arial"/>
        </w:rPr>
        <w:t>on</w:t>
      </w:r>
      <w:r w:rsidR="0E0C3F61" w:rsidRPr="698F94E1">
        <w:rPr>
          <w:rFonts w:ascii="Arial" w:eastAsia="Arial" w:hAnsi="Arial" w:cs="Arial"/>
        </w:rPr>
        <w:t xml:space="preserve"> l</w:t>
      </w:r>
      <w:r w:rsidR="24DEEAC5" w:rsidRPr="698F94E1">
        <w:rPr>
          <w:rFonts w:ascii="Arial" w:eastAsia="Arial" w:hAnsi="Arial" w:cs="Arial"/>
        </w:rPr>
        <w:t xml:space="preserve">ife. This then helps to break the cycle of abuse, as they understand how to </w:t>
      </w:r>
      <w:r w:rsidR="745148CE" w:rsidRPr="698F94E1">
        <w:rPr>
          <w:rFonts w:ascii="Arial" w:eastAsia="Arial" w:hAnsi="Arial" w:cs="Arial"/>
        </w:rPr>
        <w:t>treat</w:t>
      </w:r>
      <w:r w:rsidR="24DEEAC5" w:rsidRPr="698F94E1">
        <w:rPr>
          <w:rFonts w:ascii="Arial" w:eastAsia="Arial" w:hAnsi="Arial" w:cs="Arial"/>
        </w:rPr>
        <w:t xml:space="preserve"> </w:t>
      </w:r>
      <w:r w:rsidR="407E78CB" w:rsidRPr="698F94E1">
        <w:rPr>
          <w:rFonts w:ascii="Arial" w:eastAsia="Arial" w:hAnsi="Arial" w:cs="Arial"/>
        </w:rPr>
        <w:t>other people. This suggests that if a victims situation changes from the abusive dynamic to a positive dynamic then the abuse cycle</w:t>
      </w:r>
      <w:r w:rsidR="00F2489F">
        <w:rPr>
          <w:rFonts w:ascii="Arial" w:eastAsia="Arial" w:hAnsi="Arial" w:cs="Arial"/>
        </w:rPr>
        <w:t xml:space="preserve"> is more likely to </w:t>
      </w:r>
      <w:r w:rsidR="407E78CB" w:rsidRPr="698F94E1">
        <w:rPr>
          <w:rFonts w:ascii="Arial" w:eastAsia="Arial" w:hAnsi="Arial" w:cs="Arial"/>
        </w:rPr>
        <w:t xml:space="preserve">be broken and this can </w:t>
      </w:r>
      <w:r w:rsidR="17562DA4" w:rsidRPr="698F94E1">
        <w:rPr>
          <w:rFonts w:ascii="Arial" w:eastAsia="Arial" w:hAnsi="Arial" w:cs="Arial"/>
        </w:rPr>
        <w:t xml:space="preserve">then lead to the victims' children being brought up in a positive environment and the cycle changes to a positive one instead of an abusive </w:t>
      </w:r>
      <w:r w:rsidR="5502D389" w:rsidRPr="698F94E1">
        <w:rPr>
          <w:rFonts w:ascii="Arial" w:eastAsia="Arial" w:hAnsi="Arial" w:cs="Arial"/>
        </w:rPr>
        <w:t>one.</w:t>
      </w:r>
    </w:p>
    <w:p w14:paraId="65BFFADD" w14:textId="235895BC" w:rsidR="357671C5" w:rsidRDefault="357671C5" w:rsidP="698F94E1">
      <w:pPr>
        <w:spacing w:line="360" w:lineRule="auto"/>
        <w:rPr>
          <w:rFonts w:ascii="Arial" w:eastAsia="Arial" w:hAnsi="Arial" w:cs="Arial"/>
        </w:rPr>
      </w:pPr>
      <w:r w:rsidRPr="11EEE1C7">
        <w:rPr>
          <w:rFonts w:ascii="Arial" w:eastAsia="Arial" w:hAnsi="Arial" w:cs="Arial"/>
        </w:rPr>
        <w:t>Another major issue surrounding abuse is that people who have had a life of abuse get better at hid</w:t>
      </w:r>
      <w:r w:rsidR="259B6879" w:rsidRPr="11EEE1C7">
        <w:rPr>
          <w:rFonts w:ascii="Arial" w:eastAsia="Arial" w:hAnsi="Arial" w:cs="Arial"/>
        </w:rPr>
        <w:t>i</w:t>
      </w:r>
      <w:r w:rsidR="1CCEE384" w:rsidRPr="11EEE1C7">
        <w:rPr>
          <w:rFonts w:ascii="Arial" w:eastAsia="Arial" w:hAnsi="Arial" w:cs="Arial"/>
        </w:rPr>
        <w:t>ng the a</w:t>
      </w:r>
      <w:r w:rsidRPr="11EEE1C7">
        <w:rPr>
          <w:rFonts w:ascii="Arial" w:eastAsia="Arial" w:hAnsi="Arial" w:cs="Arial"/>
        </w:rPr>
        <w:t xml:space="preserve">buse in public and this leads to help care </w:t>
      </w:r>
      <w:r w:rsidR="622A15D1" w:rsidRPr="11EEE1C7">
        <w:rPr>
          <w:rFonts w:ascii="Arial" w:eastAsia="Arial" w:hAnsi="Arial" w:cs="Arial"/>
        </w:rPr>
        <w:t>professionals</w:t>
      </w:r>
      <w:r w:rsidRPr="11EEE1C7">
        <w:rPr>
          <w:rFonts w:ascii="Arial" w:eastAsia="Arial" w:hAnsi="Arial" w:cs="Arial"/>
        </w:rPr>
        <w:t xml:space="preserve"> not bel</w:t>
      </w:r>
      <w:r w:rsidR="35D169D2" w:rsidRPr="11EEE1C7">
        <w:rPr>
          <w:rFonts w:ascii="Arial" w:eastAsia="Arial" w:hAnsi="Arial" w:cs="Arial"/>
        </w:rPr>
        <w:t>ieving the extent of abuse they have sustained</w:t>
      </w:r>
      <w:r w:rsidR="31C9406B" w:rsidRPr="11EEE1C7">
        <w:rPr>
          <w:rFonts w:ascii="Arial" w:eastAsia="Arial" w:hAnsi="Arial" w:cs="Arial"/>
        </w:rPr>
        <w:t xml:space="preserve">. This </w:t>
      </w:r>
      <w:r w:rsidR="7DED1C0E" w:rsidRPr="11EEE1C7">
        <w:rPr>
          <w:rFonts w:ascii="Arial" w:eastAsia="Arial" w:hAnsi="Arial" w:cs="Arial"/>
        </w:rPr>
        <w:t>leads to</w:t>
      </w:r>
      <w:r w:rsidR="31C9406B" w:rsidRPr="11EEE1C7">
        <w:rPr>
          <w:rFonts w:ascii="Arial" w:eastAsia="Arial" w:hAnsi="Arial" w:cs="Arial"/>
        </w:rPr>
        <w:t xml:space="preserve"> victim</w:t>
      </w:r>
      <w:r w:rsidR="00A43AEC">
        <w:rPr>
          <w:rFonts w:ascii="Arial" w:eastAsia="Arial" w:hAnsi="Arial" w:cs="Arial"/>
        </w:rPr>
        <w:t>s</w:t>
      </w:r>
      <w:r w:rsidR="31C9406B" w:rsidRPr="11EEE1C7">
        <w:rPr>
          <w:rFonts w:ascii="Arial" w:eastAsia="Arial" w:hAnsi="Arial" w:cs="Arial"/>
        </w:rPr>
        <w:t xml:space="preserve"> suffering with PTSD, Depression and having suicidal thoughts (Brandt</w:t>
      </w:r>
      <w:r w:rsidR="002E777E">
        <w:rPr>
          <w:rFonts w:ascii="Arial" w:eastAsia="Arial" w:hAnsi="Arial" w:cs="Arial"/>
        </w:rPr>
        <w:t xml:space="preserve"> and</w:t>
      </w:r>
      <w:r w:rsidR="31C9406B" w:rsidRPr="11EEE1C7">
        <w:rPr>
          <w:rFonts w:ascii="Arial" w:eastAsia="Arial" w:hAnsi="Arial" w:cs="Arial"/>
        </w:rPr>
        <w:t xml:space="preserve"> Rudden, 2020).</w:t>
      </w:r>
      <w:r w:rsidR="04BD189F" w:rsidRPr="11EEE1C7">
        <w:rPr>
          <w:rFonts w:ascii="Arial" w:eastAsia="Arial" w:hAnsi="Arial" w:cs="Arial"/>
        </w:rPr>
        <w:t xml:space="preserve"> This can then lead to the victims suffering more as they do not have </w:t>
      </w:r>
      <w:r w:rsidR="2B00C946" w:rsidRPr="11EEE1C7">
        <w:rPr>
          <w:rFonts w:ascii="Arial" w:eastAsia="Arial" w:hAnsi="Arial" w:cs="Arial"/>
        </w:rPr>
        <w:t>the help</w:t>
      </w:r>
      <w:r w:rsidR="04BD189F" w:rsidRPr="11EEE1C7">
        <w:rPr>
          <w:rFonts w:ascii="Arial" w:eastAsia="Arial" w:hAnsi="Arial" w:cs="Arial"/>
        </w:rPr>
        <w:t xml:space="preserve"> </w:t>
      </w:r>
      <w:r w:rsidR="14CF996C" w:rsidRPr="11EEE1C7">
        <w:rPr>
          <w:rFonts w:ascii="Arial" w:eastAsia="Arial" w:hAnsi="Arial" w:cs="Arial"/>
        </w:rPr>
        <w:t>of</w:t>
      </w:r>
      <w:r w:rsidR="04BD189F" w:rsidRPr="11EEE1C7">
        <w:rPr>
          <w:rFonts w:ascii="Arial" w:eastAsia="Arial" w:hAnsi="Arial" w:cs="Arial"/>
        </w:rPr>
        <w:t xml:space="preserve"> any heal</w:t>
      </w:r>
      <w:r w:rsidR="407BF9C1" w:rsidRPr="11EEE1C7">
        <w:rPr>
          <w:rFonts w:ascii="Arial" w:eastAsia="Arial" w:hAnsi="Arial" w:cs="Arial"/>
        </w:rPr>
        <w:t>th</w:t>
      </w:r>
      <w:r w:rsidR="04BD189F" w:rsidRPr="11EEE1C7">
        <w:rPr>
          <w:rFonts w:ascii="Arial" w:eastAsia="Arial" w:hAnsi="Arial" w:cs="Arial"/>
        </w:rPr>
        <w:t xml:space="preserve">care professionals and are left to deal with these issues </w:t>
      </w:r>
      <w:r w:rsidR="61A2D4C4" w:rsidRPr="11EEE1C7">
        <w:rPr>
          <w:rFonts w:ascii="Arial" w:eastAsia="Arial" w:hAnsi="Arial" w:cs="Arial"/>
        </w:rPr>
        <w:t>on their own.</w:t>
      </w:r>
      <w:r w:rsidR="73FBD2C6" w:rsidRPr="11EEE1C7">
        <w:rPr>
          <w:rFonts w:ascii="Arial" w:eastAsia="Arial" w:hAnsi="Arial" w:cs="Arial"/>
        </w:rPr>
        <w:t xml:space="preserve"> This can also impact the </w:t>
      </w:r>
      <w:r w:rsidR="6EB255AF" w:rsidRPr="11EEE1C7">
        <w:rPr>
          <w:rFonts w:ascii="Arial" w:eastAsia="Arial" w:hAnsi="Arial" w:cs="Arial"/>
        </w:rPr>
        <w:t>person's</w:t>
      </w:r>
      <w:r w:rsidR="73FBD2C6" w:rsidRPr="11EEE1C7">
        <w:rPr>
          <w:rFonts w:ascii="Arial" w:eastAsia="Arial" w:hAnsi="Arial" w:cs="Arial"/>
        </w:rPr>
        <w:t xml:space="preserve"> personal </w:t>
      </w:r>
      <w:r w:rsidR="3BC3C706" w:rsidRPr="11EEE1C7">
        <w:rPr>
          <w:rFonts w:ascii="Arial" w:eastAsia="Arial" w:hAnsi="Arial" w:cs="Arial"/>
        </w:rPr>
        <w:t>life,</w:t>
      </w:r>
      <w:r w:rsidR="73FBD2C6" w:rsidRPr="11EEE1C7">
        <w:rPr>
          <w:rFonts w:ascii="Arial" w:eastAsia="Arial" w:hAnsi="Arial" w:cs="Arial"/>
        </w:rPr>
        <w:t xml:space="preserve"> for example work performance and relationships with family members who are unaware of the abuse.</w:t>
      </w:r>
    </w:p>
    <w:p w14:paraId="31209B66" w14:textId="613F4C0E" w:rsidR="262053F0" w:rsidRDefault="262053F0" w:rsidP="2B7782FE">
      <w:pPr>
        <w:spacing w:line="360" w:lineRule="auto"/>
        <w:rPr>
          <w:rFonts w:ascii="Arial" w:eastAsia="Arial" w:hAnsi="Arial" w:cs="Arial"/>
          <w:color w:val="000000" w:themeColor="text1"/>
        </w:rPr>
      </w:pPr>
      <w:r w:rsidRPr="2B7782FE">
        <w:rPr>
          <w:rFonts w:ascii="Arial" w:eastAsia="Arial" w:hAnsi="Arial" w:cs="Arial"/>
          <w:color w:val="000000" w:themeColor="text1"/>
        </w:rPr>
        <w:t>Child to parent abuse</w:t>
      </w:r>
      <w:r w:rsidR="33DAC6F6" w:rsidRPr="2B7782FE">
        <w:rPr>
          <w:rFonts w:ascii="Arial" w:eastAsia="Arial" w:hAnsi="Arial" w:cs="Arial"/>
          <w:color w:val="000000" w:themeColor="text1"/>
        </w:rPr>
        <w:t xml:space="preserve"> (CPV)</w:t>
      </w:r>
      <w:r w:rsidRPr="2B7782FE">
        <w:rPr>
          <w:rFonts w:ascii="Arial" w:eastAsia="Arial" w:hAnsi="Arial" w:cs="Arial"/>
          <w:color w:val="000000" w:themeColor="text1"/>
        </w:rPr>
        <w:t xml:space="preserve"> is a major topic to discuss. “The impact of CPV on parents is significant; physical and mental health problems such as depression and anxiety, social isolation as well as work-related and financial problems are commonly reported by parents” (Papa</w:t>
      </w:r>
      <w:r w:rsidR="78CE8CA4" w:rsidRPr="2B7782FE">
        <w:rPr>
          <w:rFonts w:ascii="Arial" w:eastAsia="Arial" w:hAnsi="Arial" w:cs="Arial"/>
          <w:color w:val="000000" w:themeColor="text1"/>
        </w:rPr>
        <w:t>michail</w:t>
      </w:r>
      <w:r w:rsidR="002E777E">
        <w:rPr>
          <w:rFonts w:ascii="Arial" w:eastAsia="Arial" w:hAnsi="Arial" w:cs="Arial"/>
          <w:color w:val="000000" w:themeColor="text1"/>
        </w:rPr>
        <w:t xml:space="preserve"> and </w:t>
      </w:r>
      <w:r w:rsidR="78CE8CA4" w:rsidRPr="2B7782FE">
        <w:rPr>
          <w:rFonts w:ascii="Arial" w:eastAsia="Arial" w:hAnsi="Arial" w:cs="Arial"/>
          <w:color w:val="000000" w:themeColor="text1"/>
        </w:rPr>
        <w:t>Bates, 2020)</w:t>
      </w:r>
      <w:r w:rsidR="51D6C6F2" w:rsidRPr="2B7782FE">
        <w:rPr>
          <w:rFonts w:ascii="Arial" w:eastAsia="Arial" w:hAnsi="Arial" w:cs="Arial"/>
          <w:color w:val="000000" w:themeColor="text1"/>
        </w:rPr>
        <w:t xml:space="preserve">. This can lead to the parent potentially having to discipline the child and get the authorities involved which can </w:t>
      </w:r>
      <w:r w:rsidR="4EAF4FE4" w:rsidRPr="2B7782FE">
        <w:rPr>
          <w:rFonts w:ascii="Arial" w:eastAsia="Arial" w:hAnsi="Arial" w:cs="Arial"/>
          <w:color w:val="000000" w:themeColor="text1"/>
        </w:rPr>
        <w:t>keep the child abus</w:t>
      </w:r>
      <w:r w:rsidR="003C7B30">
        <w:rPr>
          <w:rFonts w:ascii="Arial" w:eastAsia="Arial" w:hAnsi="Arial" w:cs="Arial"/>
          <w:color w:val="000000" w:themeColor="text1"/>
        </w:rPr>
        <w:t>ing</w:t>
      </w:r>
      <w:r w:rsidR="4EAF4FE4" w:rsidRPr="2B7782FE">
        <w:rPr>
          <w:rFonts w:ascii="Arial" w:eastAsia="Arial" w:hAnsi="Arial" w:cs="Arial"/>
          <w:color w:val="000000" w:themeColor="text1"/>
        </w:rPr>
        <w:t xml:space="preserve"> her and other people. This also suggests that </w:t>
      </w:r>
      <w:r w:rsidR="12254023" w:rsidRPr="2B7782FE">
        <w:rPr>
          <w:rFonts w:ascii="Arial" w:eastAsia="Arial" w:hAnsi="Arial" w:cs="Arial"/>
          <w:color w:val="000000" w:themeColor="text1"/>
        </w:rPr>
        <w:t>their</w:t>
      </w:r>
      <w:r w:rsidR="4EAF4FE4" w:rsidRPr="2B7782FE">
        <w:rPr>
          <w:rFonts w:ascii="Arial" w:eastAsia="Arial" w:hAnsi="Arial" w:cs="Arial"/>
          <w:color w:val="000000" w:themeColor="text1"/>
        </w:rPr>
        <w:t xml:space="preserve"> wellbeing and trust decreases which can result in </w:t>
      </w:r>
      <w:r w:rsidR="7C3C53C1" w:rsidRPr="2B7782FE">
        <w:rPr>
          <w:rFonts w:ascii="Arial" w:eastAsia="Arial" w:hAnsi="Arial" w:cs="Arial"/>
          <w:color w:val="000000" w:themeColor="text1"/>
        </w:rPr>
        <w:t>the</w:t>
      </w:r>
      <w:r w:rsidR="003C7B30">
        <w:rPr>
          <w:rFonts w:ascii="Arial" w:eastAsia="Arial" w:hAnsi="Arial" w:cs="Arial"/>
          <w:color w:val="000000" w:themeColor="text1"/>
        </w:rPr>
        <w:t>m</w:t>
      </w:r>
      <w:r w:rsidR="7C3C53C1" w:rsidRPr="2B7782FE">
        <w:rPr>
          <w:rFonts w:ascii="Arial" w:eastAsia="Arial" w:hAnsi="Arial" w:cs="Arial"/>
          <w:color w:val="000000" w:themeColor="text1"/>
        </w:rPr>
        <w:t xml:space="preserve"> becoming</w:t>
      </w:r>
      <w:r w:rsidR="4EAF4FE4" w:rsidRPr="2B7782FE">
        <w:rPr>
          <w:rFonts w:ascii="Arial" w:eastAsia="Arial" w:hAnsi="Arial" w:cs="Arial"/>
          <w:color w:val="000000" w:themeColor="text1"/>
        </w:rPr>
        <w:t xml:space="preserve"> more vulnerable</w:t>
      </w:r>
      <w:r w:rsidR="225BF05F" w:rsidRPr="2B7782FE">
        <w:rPr>
          <w:rFonts w:ascii="Arial" w:eastAsia="Arial" w:hAnsi="Arial" w:cs="Arial"/>
          <w:color w:val="000000" w:themeColor="text1"/>
        </w:rPr>
        <w:t xml:space="preserve">, meaning the child's </w:t>
      </w:r>
      <w:r w:rsidR="225BF05F" w:rsidRPr="2B7782FE">
        <w:rPr>
          <w:rFonts w:ascii="Arial" w:eastAsia="Arial" w:hAnsi="Arial" w:cs="Arial"/>
          <w:color w:val="000000" w:themeColor="text1"/>
        </w:rPr>
        <w:lastRenderedPageBreak/>
        <w:t xml:space="preserve">behaviour towards them </w:t>
      </w:r>
      <w:r w:rsidR="4257C4B5" w:rsidRPr="2B7782FE">
        <w:rPr>
          <w:rFonts w:ascii="Arial" w:eastAsia="Arial" w:hAnsi="Arial" w:cs="Arial"/>
          <w:color w:val="000000" w:themeColor="text1"/>
        </w:rPr>
        <w:t>gets</w:t>
      </w:r>
      <w:r w:rsidR="225BF05F" w:rsidRPr="2B7782FE">
        <w:rPr>
          <w:rFonts w:ascii="Arial" w:eastAsia="Arial" w:hAnsi="Arial" w:cs="Arial"/>
          <w:color w:val="000000" w:themeColor="text1"/>
        </w:rPr>
        <w:t xml:space="preserve"> worse as they are too scared to stand up to them and show authority as the parent. </w:t>
      </w:r>
      <w:r w:rsidR="5025ACF7" w:rsidRPr="2B7782FE">
        <w:rPr>
          <w:rFonts w:ascii="Arial" w:eastAsia="Arial" w:hAnsi="Arial" w:cs="Arial"/>
          <w:color w:val="000000" w:themeColor="text1"/>
        </w:rPr>
        <w:t>This</w:t>
      </w:r>
      <w:r w:rsidR="44DB768C" w:rsidRPr="2B7782FE">
        <w:rPr>
          <w:rFonts w:ascii="Arial" w:eastAsia="Arial" w:hAnsi="Arial" w:cs="Arial"/>
          <w:color w:val="000000" w:themeColor="text1"/>
        </w:rPr>
        <w:t xml:space="preserve"> can</w:t>
      </w:r>
      <w:r w:rsidR="5025ACF7" w:rsidRPr="2B7782FE">
        <w:rPr>
          <w:rFonts w:ascii="Arial" w:eastAsia="Arial" w:hAnsi="Arial" w:cs="Arial"/>
          <w:color w:val="000000" w:themeColor="text1"/>
        </w:rPr>
        <w:t xml:space="preserve"> </w:t>
      </w:r>
      <w:r w:rsidR="567A1D91" w:rsidRPr="2B7782FE">
        <w:rPr>
          <w:rFonts w:ascii="Arial" w:eastAsia="Arial" w:hAnsi="Arial" w:cs="Arial"/>
          <w:color w:val="000000" w:themeColor="text1"/>
        </w:rPr>
        <w:t>le</w:t>
      </w:r>
      <w:r w:rsidR="2F2EDAB3" w:rsidRPr="2B7782FE">
        <w:rPr>
          <w:rFonts w:ascii="Arial" w:eastAsia="Arial" w:hAnsi="Arial" w:cs="Arial"/>
          <w:color w:val="000000" w:themeColor="text1"/>
        </w:rPr>
        <w:t>a</w:t>
      </w:r>
      <w:r w:rsidR="567A1D91" w:rsidRPr="2B7782FE">
        <w:rPr>
          <w:rFonts w:ascii="Arial" w:eastAsia="Arial" w:hAnsi="Arial" w:cs="Arial"/>
          <w:color w:val="000000" w:themeColor="text1"/>
        </w:rPr>
        <w:t>d</w:t>
      </w:r>
      <w:r w:rsidR="5025ACF7" w:rsidRPr="2B7782FE">
        <w:rPr>
          <w:rFonts w:ascii="Arial" w:eastAsia="Arial" w:hAnsi="Arial" w:cs="Arial"/>
          <w:color w:val="000000" w:themeColor="text1"/>
        </w:rPr>
        <w:t xml:space="preserve"> to the child being in control of the parent, when it should be the other way round.</w:t>
      </w:r>
    </w:p>
    <w:p w14:paraId="3DB3404A" w14:textId="70242C31" w:rsidR="537E2E0D" w:rsidRDefault="537E2E0D" w:rsidP="698F94E1">
      <w:pPr>
        <w:spacing w:line="360" w:lineRule="auto"/>
        <w:rPr>
          <w:rFonts w:ascii="Arial" w:eastAsia="Arial" w:hAnsi="Arial" w:cs="Arial"/>
        </w:rPr>
      </w:pPr>
      <w:r w:rsidRPr="698F94E1">
        <w:rPr>
          <w:rFonts w:ascii="Arial" w:eastAsia="Arial" w:hAnsi="Arial" w:cs="Arial"/>
        </w:rPr>
        <w:t>Abuse can impact different people in different ways. Abuse to elders can “result in psychological damage, financial devastation, and physical harm including death; indeed, elder abuse victims experience a mortality rate three times higher than that of non-victims"</w:t>
      </w:r>
      <w:r w:rsidR="5AEB959F" w:rsidRPr="698F94E1">
        <w:rPr>
          <w:rFonts w:ascii="Arial" w:eastAsia="Arial" w:hAnsi="Arial" w:cs="Arial"/>
        </w:rPr>
        <w:t xml:space="preserve"> (Storey, 2020).</w:t>
      </w:r>
      <w:r w:rsidR="233AA3D2" w:rsidRPr="698F94E1">
        <w:rPr>
          <w:rFonts w:ascii="Arial" w:eastAsia="Arial" w:hAnsi="Arial" w:cs="Arial"/>
        </w:rPr>
        <w:t xml:space="preserve"> This shows that abuse to elders is causing them to die and this can have multiple impacts such as family members missing a </w:t>
      </w:r>
      <w:r w:rsidR="1FF3C571" w:rsidRPr="698F94E1">
        <w:rPr>
          <w:rFonts w:ascii="Arial" w:eastAsia="Arial" w:hAnsi="Arial" w:cs="Arial"/>
        </w:rPr>
        <w:t xml:space="preserve">loved </w:t>
      </w:r>
      <w:r w:rsidR="5F5FDD53" w:rsidRPr="698F94E1">
        <w:rPr>
          <w:rFonts w:ascii="Arial" w:eastAsia="Arial" w:hAnsi="Arial" w:cs="Arial"/>
        </w:rPr>
        <w:t>one and</w:t>
      </w:r>
      <w:r w:rsidR="233AA3D2" w:rsidRPr="698F94E1">
        <w:rPr>
          <w:rFonts w:ascii="Arial" w:eastAsia="Arial" w:hAnsi="Arial" w:cs="Arial"/>
        </w:rPr>
        <w:t xml:space="preserve"> f</w:t>
      </w:r>
      <w:r w:rsidR="511CB1E8" w:rsidRPr="698F94E1">
        <w:rPr>
          <w:rFonts w:ascii="Arial" w:eastAsia="Arial" w:hAnsi="Arial" w:cs="Arial"/>
        </w:rPr>
        <w:t xml:space="preserve">inding out in </w:t>
      </w:r>
      <w:r w:rsidR="048541E5" w:rsidRPr="698F94E1">
        <w:rPr>
          <w:rFonts w:ascii="Arial" w:eastAsia="Arial" w:hAnsi="Arial" w:cs="Arial"/>
        </w:rPr>
        <w:t>postmortem</w:t>
      </w:r>
      <w:r w:rsidR="511CB1E8" w:rsidRPr="698F94E1">
        <w:rPr>
          <w:rFonts w:ascii="Arial" w:eastAsia="Arial" w:hAnsi="Arial" w:cs="Arial"/>
        </w:rPr>
        <w:t xml:space="preserve"> that it was </w:t>
      </w:r>
      <w:r w:rsidR="71EDC75C" w:rsidRPr="698F94E1">
        <w:rPr>
          <w:rFonts w:ascii="Arial" w:eastAsia="Arial" w:hAnsi="Arial" w:cs="Arial"/>
        </w:rPr>
        <w:t>caused</w:t>
      </w:r>
      <w:r w:rsidR="511CB1E8" w:rsidRPr="698F94E1">
        <w:rPr>
          <w:rFonts w:ascii="Arial" w:eastAsia="Arial" w:hAnsi="Arial" w:cs="Arial"/>
        </w:rPr>
        <w:t xml:space="preserve"> by abuse, must cause them distress by not being able to help the elder during this abuse.</w:t>
      </w:r>
    </w:p>
    <w:p w14:paraId="619BDFF7" w14:textId="6851A5A7" w:rsidR="609A1A2D" w:rsidRDefault="2341C65E" w:rsidP="698F94E1">
      <w:pPr>
        <w:spacing w:line="360" w:lineRule="auto"/>
        <w:rPr>
          <w:rFonts w:ascii="Arial" w:eastAsia="Arial" w:hAnsi="Arial" w:cs="Arial"/>
        </w:rPr>
      </w:pPr>
      <w:r w:rsidRPr="698F94E1">
        <w:rPr>
          <w:rFonts w:ascii="Arial" w:eastAsia="Arial" w:hAnsi="Arial" w:cs="Arial"/>
        </w:rPr>
        <w:t xml:space="preserve">People with </w:t>
      </w:r>
      <w:r w:rsidR="091EA198" w:rsidRPr="698F94E1">
        <w:rPr>
          <w:rFonts w:ascii="Arial" w:eastAsia="Arial" w:hAnsi="Arial" w:cs="Arial"/>
        </w:rPr>
        <w:t>disabilities</w:t>
      </w:r>
      <w:r w:rsidR="2DF2E4D1" w:rsidRPr="698F94E1">
        <w:rPr>
          <w:rFonts w:ascii="Arial" w:eastAsia="Arial" w:hAnsi="Arial" w:cs="Arial"/>
        </w:rPr>
        <w:t xml:space="preserve"> and in care homes</w:t>
      </w:r>
      <w:r w:rsidR="091EA198" w:rsidRPr="698F94E1">
        <w:rPr>
          <w:rFonts w:ascii="Arial" w:eastAsia="Arial" w:hAnsi="Arial" w:cs="Arial"/>
        </w:rPr>
        <w:t xml:space="preserve"> are more likely to be abused and have a history of abuse. Due to this it is important to put prevention plans in place to stop this abuse from happ</w:t>
      </w:r>
      <w:r w:rsidR="33874262" w:rsidRPr="698F94E1">
        <w:rPr>
          <w:rFonts w:ascii="Arial" w:eastAsia="Arial" w:hAnsi="Arial" w:cs="Arial"/>
        </w:rPr>
        <w:t xml:space="preserve">ening. One of the main </w:t>
      </w:r>
      <w:r w:rsidR="7071B679" w:rsidRPr="698F94E1">
        <w:rPr>
          <w:rFonts w:ascii="Arial" w:eastAsia="Arial" w:hAnsi="Arial" w:cs="Arial"/>
        </w:rPr>
        <w:t>reasons</w:t>
      </w:r>
      <w:r w:rsidR="33874262" w:rsidRPr="698F94E1">
        <w:rPr>
          <w:rFonts w:ascii="Arial" w:eastAsia="Arial" w:hAnsi="Arial" w:cs="Arial"/>
        </w:rPr>
        <w:t xml:space="preserve"> as to why there are more likely for abuse is </w:t>
      </w:r>
      <w:r w:rsidR="7FC9CA30" w:rsidRPr="698F94E1">
        <w:rPr>
          <w:rFonts w:ascii="Arial" w:eastAsia="Arial" w:hAnsi="Arial" w:cs="Arial"/>
        </w:rPr>
        <w:t>because</w:t>
      </w:r>
      <w:r w:rsidR="33874262" w:rsidRPr="698F94E1">
        <w:rPr>
          <w:rFonts w:ascii="Arial" w:eastAsia="Arial" w:hAnsi="Arial" w:cs="Arial"/>
        </w:rPr>
        <w:t xml:space="preserve"> </w:t>
      </w:r>
      <w:r w:rsidR="585AC586" w:rsidRPr="698F94E1">
        <w:rPr>
          <w:rFonts w:ascii="Arial" w:eastAsia="Arial" w:hAnsi="Arial" w:cs="Arial"/>
        </w:rPr>
        <w:t xml:space="preserve">the staff </w:t>
      </w:r>
      <w:r w:rsidR="65C04FC3" w:rsidRPr="698F94E1">
        <w:rPr>
          <w:rFonts w:ascii="Arial" w:eastAsia="Arial" w:hAnsi="Arial" w:cs="Arial"/>
        </w:rPr>
        <w:t xml:space="preserve">are not well </w:t>
      </w:r>
      <w:r w:rsidR="50ED26F7" w:rsidRPr="698F94E1">
        <w:rPr>
          <w:rFonts w:ascii="Arial" w:eastAsia="Arial" w:hAnsi="Arial" w:cs="Arial"/>
        </w:rPr>
        <w:t>enough</w:t>
      </w:r>
      <w:r w:rsidR="65C04FC3" w:rsidRPr="698F94E1">
        <w:rPr>
          <w:rFonts w:ascii="Arial" w:eastAsia="Arial" w:hAnsi="Arial" w:cs="Arial"/>
        </w:rPr>
        <w:t xml:space="preserve"> trained to deal with cases of abuse</w:t>
      </w:r>
      <w:r w:rsidR="56E55786" w:rsidRPr="698F94E1">
        <w:rPr>
          <w:rFonts w:ascii="Arial" w:eastAsia="Arial" w:hAnsi="Arial" w:cs="Arial"/>
        </w:rPr>
        <w:t xml:space="preserve"> (Collins</w:t>
      </w:r>
      <w:r w:rsidR="002E777E">
        <w:rPr>
          <w:rFonts w:ascii="Arial" w:eastAsia="Arial" w:hAnsi="Arial" w:cs="Arial"/>
        </w:rPr>
        <w:t xml:space="preserve"> and</w:t>
      </w:r>
      <w:r w:rsidR="56E55786" w:rsidRPr="698F94E1">
        <w:rPr>
          <w:rFonts w:ascii="Arial" w:eastAsia="Arial" w:hAnsi="Arial" w:cs="Arial"/>
        </w:rPr>
        <w:t xml:space="preserve"> Murphy, 202</w:t>
      </w:r>
      <w:r w:rsidR="0025666A">
        <w:rPr>
          <w:rFonts w:ascii="Arial" w:eastAsia="Arial" w:hAnsi="Arial" w:cs="Arial"/>
        </w:rPr>
        <w:t>2</w:t>
      </w:r>
      <w:r w:rsidR="56E55786" w:rsidRPr="698F94E1">
        <w:rPr>
          <w:rFonts w:ascii="Arial" w:eastAsia="Arial" w:hAnsi="Arial" w:cs="Arial"/>
        </w:rPr>
        <w:t xml:space="preserve">). The solution to this problem is to </w:t>
      </w:r>
      <w:r w:rsidR="255B493F" w:rsidRPr="698F94E1">
        <w:rPr>
          <w:rFonts w:ascii="Arial" w:eastAsia="Arial" w:hAnsi="Arial" w:cs="Arial"/>
        </w:rPr>
        <w:t>make sure that these care homes and services are training their staff appropriately to deal with abuse victims.</w:t>
      </w:r>
      <w:r w:rsidR="513DDF53" w:rsidRPr="698F94E1">
        <w:rPr>
          <w:rFonts w:ascii="Arial" w:eastAsia="Arial" w:hAnsi="Arial" w:cs="Arial"/>
        </w:rPr>
        <w:t xml:space="preserve"> This can then allow for early preventative program to be put into place.</w:t>
      </w:r>
      <w:r w:rsidR="413DCC9E" w:rsidRPr="698F94E1">
        <w:rPr>
          <w:rFonts w:ascii="Arial" w:eastAsia="Arial" w:hAnsi="Arial" w:cs="Arial"/>
        </w:rPr>
        <w:t xml:space="preserve"> Another early intervention method that the police service can require is Claire’s law (Home Office, 2024). </w:t>
      </w:r>
      <w:r w:rsidR="75914694" w:rsidRPr="698F94E1">
        <w:rPr>
          <w:rFonts w:ascii="Arial" w:eastAsia="Arial" w:hAnsi="Arial" w:cs="Arial"/>
        </w:rPr>
        <w:t xml:space="preserve">This </w:t>
      </w:r>
      <w:r w:rsidR="57E5A859" w:rsidRPr="698F94E1">
        <w:rPr>
          <w:rFonts w:ascii="Arial" w:eastAsia="Arial" w:hAnsi="Arial" w:cs="Arial"/>
        </w:rPr>
        <w:t>allows</w:t>
      </w:r>
      <w:r w:rsidR="75914694" w:rsidRPr="698F94E1">
        <w:rPr>
          <w:rFonts w:ascii="Arial" w:eastAsia="Arial" w:hAnsi="Arial" w:cs="Arial"/>
        </w:rPr>
        <w:t xml:space="preserve"> </w:t>
      </w:r>
      <w:r w:rsidR="74DD4406" w:rsidRPr="698F94E1">
        <w:rPr>
          <w:rFonts w:ascii="Arial" w:eastAsia="Arial" w:hAnsi="Arial" w:cs="Arial"/>
        </w:rPr>
        <w:t xml:space="preserve">people to request information about their partner or ex-partner relating to domestic violence and abuse. This would allow this person to </w:t>
      </w:r>
      <w:r w:rsidR="3C11A6B3" w:rsidRPr="698F94E1">
        <w:rPr>
          <w:rFonts w:ascii="Arial" w:eastAsia="Arial" w:hAnsi="Arial" w:cs="Arial"/>
        </w:rPr>
        <w:t xml:space="preserve">prevent any </w:t>
      </w:r>
      <w:r w:rsidR="691E2D50" w:rsidRPr="698F94E1">
        <w:rPr>
          <w:rFonts w:ascii="Arial" w:eastAsia="Arial" w:hAnsi="Arial" w:cs="Arial"/>
        </w:rPr>
        <w:t xml:space="preserve">dangers to themselves by getting into an abusive relationship. This also means that they </w:t>
      </w:r>
      <w:r w:rsidR="43BC67DA" w:rsidRPr="698F94E1">
        <w:rPr>
          <w:rFonts w:ascii="Arial" w:eastAsia="Arial" w:hAnsi="Arial" w:cs="Arial"/>
        </w:rPr>
        <w:t>cannot</w:t>
      </w:r>
      <w:r w:rsidR="691E2D50" w:rsidRPr="698F94E1">
        <w:rPr>
          <w:rFonts w:ascii="Arial" w:eastAsia="Arial" w:hAnsi="Arial" w:cs="Arial"/>
        </w:rPr>
        <w:t xml:space="preserve"> enter that relationship or break it off</w:t>
      </w:r>
      <w:r w:rsidR="06A52A01" w:rsidRPr="698F94E1">
        <w:rPr>
          <w:rFonts w:ascii="Arial" w:eastAsia="Arial" w:hAnsi="Arial" w:cs="Arial"/>
        </w:rPr>
        <w:t xml:space="preserve"> </w:t>
      </w:r>
      <w:r w:rsidR="6537045E" w:rsidRPr="698F94E1">
        <w:rPr>
          <w:rFonts w:ascii="Arial" w:eastAsia="Arial" w:hAnsi="Arial" w:cs="Arial"/>
        </w:rPr>
        <w:t>as soon as, meaning they</w:t>
      </w:r>
      <w:r w:rsidR="000C537D">
        <w:rPr>
          <w:rFonts w:ascii="Arial" w:eastAsia="Arial" w:hAnsi="Arial" w:cs="Arial"/>
        </w:rPr>
        <w:t xml:space="preserve"> reduce the </w:t>
      </w:r>
      <w:r w:rsidR="6537045E" w:rsidRPr="698F94E1">
        <w:rPr>
          <w:rFonts w:ascii="Arial" w:eastAsia="Arial" w:hAnsi="Arial" w:cs="Arial"/>
        </w:rPr>
        <w:t xml:space="preserve">danger to themselves. There is no danger of the abuser finding out as this information would </w:t>
      </w:r>
      <w:r w:rsidR="0C5A1851" w:rsidRPr="698F94E1">
        <w:rPr>
          <w:rFonts w:ascii="Arial" w:eastAsia="Arial" w:hAnsi="Arial" w:cs="Arial"/>
        </w:rPr>
        <w:t xml:space="preserve">not be told to them, so the victim does not have to worry about that at all. </w:t>
      </w:r>
    </w:p>
    <w:p w14:paraId="29A536D4" w14:textId="0DE4E930" w:rsidR="64B25BB1" w:rsidRDefault="64B25BB1" w:rsidP="6F552F80">
      <w:pPr>
        <w:spacing w:line="360" w:lineRule="auto"/>
        <w:rPr>
          <w:rFonts w:ascii="Arial" w:eastAsia="Arial" w:hAnsi="Arial" w:cs="Arial"/>
          <w:color w:val="000000" w:themeColor="text1"/>
        </w:rPr>
      </w:pPr>
      <w:r w:rsidRPr="6F552F80">
        <w:rPr>
          <w:rFonts w:ascii="Arial" w:eastAsia="Arial" w:hAnsi="Arial" w:cs="Arial"/>
        </w:rPr>
        <w:t xml:space="preserve">Early intervention can help </w:t>
      </w:r>
      <w:r w:rsidR="1A219F14" w:rsidRPr="6F552F80">
        <w:rPr>
          <w:rFonts w:ascii="Arial" w:eastAsia="Arial" w:hAnsi="Arial" w:cs="Arial"/>
        </w:rPr>
        <w:t xml:space="preserve">mothers and children because </w:t>
      </w:r>
      <w:r w:rsidR="00C119F8">
        <w:rPr>
          <w:rFonts w:ascii="Arial" w:eastAsia="Arial" w:hAnsi="Arial" w:cs="Arial"/>
          <w:color w:val="000000" w:themeColor="text1"/>
        </w:rPr>
        <w:t>h</w:t>
      </w:r>
      <w:r w:rsidR="0047614F">
        <w:rPr>
          <w:rFonts w:ascii="Arial" w:eastAsia="Arial" w:hAnsi="Arial" w:cs="Arial"/>
          <w:color w:val="000000" w:themeColor="text1"/>
        </w:rPr>
        <w:t xml:space="preserve">ealthcare professionals working with families </w:t>
      </w:r>
      <w:r w:rsidR="00D17341">
        <w:rPr>
          <w:rFonts w:ascii="Arial" w:eastAsia="Arial" w:hAnsi="Arial" w:cs="Arial"/>
          <w:color w:val="000000" w:themeColor="text1"/>
        </w:rPr>
        <w:t xml:space="preserve">believe that putting mothers and children in </w:t>
      </w:r>
      <w:r w:rsidR="00C119F8">
        <w:rPr>
          <w:rFonts w:ascii="Arial" w:eastAsia="Arial" w:hAnsi="Arial" w:cs="Arial"/>
          <w:color w:val="000000" w:themeColor="text1"/>
        </w:rPr>
        <w:t>joint</w:t>
      </w:r>
      <w:r w:rsidR="00D17341">
        <w:rPr>
          <w:rFonts w:ascii="Arial" w:eastAsia="Arial" w:hAnsi="Arial" w:cs="Arial"/>
          <w:color w:val="000000" w:themeColor="text1"/>
        </w:rPr>
        <w:t xml:space="preserve"> and separate sessions </w:t>
      </w:r>
      <w:r w:rsidR="00C119F8">
        <w:rPr>
          <w:rFonts w:ascii="Arial" w:eastAsia="Arial" w:hAnsi="Arial" w:cs="Arial"/>
          <w:color w:val="000000" w:themeColor="text1"/>
        </w:rPr>
        <w:t xml:space="preserve">will help change the family dynamic for the better. </w:t>
      </w:r>
      <w:r w:rsidR="7FB34E0E" w:rsidRPr="6F552F80">
        <w:rPr>
          <w:rFonts w:ascii="Arial" w:eastAsia="Arial" w:hAnsi="Arial" w:cs="Arial"/>
          <w:color w:val="000000" w:themeColor="text1"/>
        </w:rPr>
        <w:t>(McCarry, Radford</w:t>
      </w:r>
      <w:r w:rsidR="00CF414A">
        <w:rPr>
          <w:rFonts w:ascii="Arial" w:eastAsia="Arial" w:hAnsi="Arial" w:cs="Arial"/>
          <w:color w:val="000000" w:themeColor="text1"/>
        </w:rPr>
        <w:t xml:space="preserve"> and</w:t>
      </w:r>
      <w:r w:rsidR="7FB34E0E" w:rsidRPr="6F552F80">
        <w:rPr>
          <w:rFonts w:ascii="Arial" w:eastAsia="Arial" w:hAnsi="Arial" w:cs="Arial"/>
          <w:color w:val="000000" w:themeColor="text1"/>
        </w:rPr>
        <w:t xml:space="preserve"> Baker, 2021).</w:t>
      </w:r>
      <w:r w:rsidR="6F0635A7" w:rsidRPr="6F552F80">
        <w:rPr>
          <w:rFonts w:ascii="Arial" w:eastAsia="Arial" w:hAnsi="Arial" w:cs="Arial"/>
          <w:color w:val="000000" w:themeColor="text1"/>
        </w:rPr>
        <w:t xml:space="preserve"> This suggests that allowing women and children to talk about their abuse, let them understand that the abuse sustained is not normal. </w:t>
      </w:r>
      <w:r w:rsidR="6D7271DA" w:rsidRPr="6F552F80">
        <w:rPr>
          <w:rFonts w:ascii="Arial" w:eastAsia="Arial" w:hAnsi="Arial" w:cs="Arial"/>
          <w:color w:val="000000" w:themeColor="text1"/>
        </w:rPr>
        <w:t xml:space="preserve">Just talking to someone can prevent them from falling into the abuse cycle trap or will stop them from getting into an </w:t>
      </w:r>
      <w:r w:rsidR="6D7271DA" w:rsidRPr="6F552F80">
        <w:rPr>
          <w:rFonts w:ascii="Arial" w:eastAsia="Arial" w:hAnsi="Arial" w:cs="Arial"/>
          <w:color w:val="000000" w:themeColor="text1"/>
        </w:rPr>
        <w:lastRenderedPageBreak/>
        <w:t>abusive relationship. This</w:t>
      </w:r>
      <w:r w:rsidR="55F7DED2" w:rsidRPr="6F552F80">
        <w:rPr>
          <w:rFonts w:ascii="Arial" w:eastAsia="Arial" w:hAnsi="Arial" w:cs="Arial"/>
          <w:color w:val="000000" w:themeColor="text1"/>
        </w:rPr>
        <w:t xml:space="preserve"> includes talk groups that are located in every city and allows vulnerable people to talk about their overall issues without being judged about the abuse sustained.</w:t>
      </w:r>
      <w:r w:rsidR="70ECA1CD" w:rsidRPr="6F552F80">
        <w:rPr>
          <w:rFonts w:ascii="Arial" w:eastAsia="Arial" w:hAnsi="Arial" w:cs="Arial"/>
          <w:color w:val="000000" w:themeColor="text1"/>
        </w:rPr>
        <w:t xml:space="preserve"> Some early intervention programs focus on making sure children have social and emotional skills</w:t>
      </w:r>
      <w:r w:rsidR="556F6F1D" w:rsidRPr="6F552F80">
        <w:rPr>
          <w:rFonts w:ascii="Arial" w:eastAsia="Arial" w:hAnsi="Arial" w:cs="Arial"/>
          <w:color w:val="000000" w:themeColor="text1"/>
        </w:rPr>
        <w:t xml:space="preserve"> in order to make sure they can function as responsible adults (BASW, 2023). This suggests t</w:t>
      </w:r>
      <w:r w:rsidR="7C386337" w:rsidRPr="6F552F80">
        <w:rPr>
          <w:rFonts w:ascii="Arial" w:eastAsia="Arial" w:hAnsi="Arial" w:cs="Arial"/>
          <w:color w:val="000000" w:themeColor="text1"/>
        </w:rPr>
        <w:t>hat intervention programs focus on children as they are the future, and they have an opportunity to break the cycle of abuse a</w:t>
      </w:r>
      <w:r w:rsidR="3D643C5C" w:rsidRPr="6F552F80">
        <w:rPr>
          <w:rFonts w:ascii="Arial" w:eastAsia="Arial" w:hAnsi="Arial" w:cs="Arial"/>
          <w:color w:val="000000" w:themeColor="text1"/>
        </w:rPr>
        <w:t>s they have not fully developed whereas an</w:t>
      </w:r>
      <w:r w:rsidR="0660746C" w:rsidRPr="6F552F80">
        <w:rPr>
          <w:rFonts w:ascii="Arial" w:eastAsia="Arial" w:hAnsi="Arial" w:cs="Arial"/>
          <w:color w:val="000000" w:themeColor="text1"/>
        </w:rPr>
        <w:t xml:space="preserve"> adult can be harder to get out of the cycle.</w:t>
      </w:r>
    </w:p>
    <w:p w14:paraId="7F403507" w14:textId="75B503CF" w:rsidR="00645B2C" w:rsidRDefault="00645B2C" w:rsidP="6F552F80">
      <w:pPr>
        <w:spacing w:line="360" w:lineRule="auto"/>
        <w:rPr>
          <w:rFonts w:ascii="Arial" w:eastAsia="Arial" w:hAnsi="Arial" w:cs="Arial"/>
          <w:color w:val="000000" w:themeColor="text1"/>
        </w:rPr>
      </w:pPr>
      <w:r>
        <w:rPr>
          <w:rFonts w:ascii="Arial" w:eastAsia="Arial" w:hAnsi="Arial" w:cs="Arial"/>
          <w:color w:val="000000" w:themeColor="text1"/>
        </w:rPr>
        <w:t xml:space="preserve">To conclude, </w:t>
      </w:r>
      <w:r w:rsidR="00330C6F">
        <w:rPr>
          <w:rFonts w:ascii="Arial" w:eastAsia="Arial" w:hAnsi="Arial" w:cs="Arial"/>
          <w:color w:val="000000" w:themeColor="text1"/>
        </w:rPr>
        <w:t xml:space="preserve">this essay </w:t>
      </w:r>
      <w:r w:rsidR="005866D7">
        <w:rPr>
          <w:rFonts w:ascii="Arial" w:eastAsia="Arial" w:hAnsi="Arial" w:cs="Arial"/>
          <w:color w:val="000000" w:themeColor="text1"/>
        </w:rPr>
        <w:t>included what the abuse cycle is</w:t>
      </w:r>
      <w:r w:rsidR="00DB2612">
        <w:rPr>
          <w:rFonts w:ascii="Arial" w:eastAsia="Arial" w:hAnsi="Arial" w:cs="Arial"/>
          <w:color w:val="000000" w:themeColor="text1"/>
        </w:rPr>
        <w:t>, and the impact this has on victims.</w:t>
      </w:r>
      <w:r w:rsidR="005866D7">
        <w:rPr>
          <w:rFonts w:ascii="Arial" w:eastAsia="Arial" w:hAnsi="Arial" w:cs="Arial"/>
          <w:color w:val="000000" w:themeColor="text1"/>
        </w:rPr>
        <w:t xml:space="preserve"> How this abuse cycle can ultimately be </w:t>
      </w:r>
      <w:r w:rsidR="00DB2612">
        <w:rPr>
          <w:rFonts w:ascii="Arial" w:eastAsia="Arial" w:hAnsi="Arial" w:cs="Arial"/>
          <w:color w:val="000000" w:themeColor="text1"/>
        </w:rPr>
        <w:t xml:space="preserve">broken and how can </w:t>
      </w:r>
      <w:r w:rsidR="00375D62">
        <w:rPr>
          <w:rFonts w:ascii="Arial" w:eastAsia="Arial" w:hAnsi="Arial" w:cs="Arial"/>
          <w:color w:val="000000" w:themeColor="text1"/>
        </w:rPr>
        <w:t>early intervention help the victim and affect the abuser.</w:t>
      </w:r>
      <w:r w:rsidR="00781884">
        <w:rPr>
          <w:rFonts w:ascii="Arial" w:eastAsia="Arial" w:hAnsi="Arial" w:cs="Arial"/>
          <w:color w:val="000000" w:themeColor="text1"/>
        </w:rPr>
        <w:t xml:space="preserve"> </w:t>
      </w:r>
      <w:r w:rsidR="00435E33">
        <w:rPr>
          <w:rFonts w:ascii="Arial" w:eastAsia="Arial" w:hAnsi="Arial" w:cs="Arial"/>
          <w:color w:val="000000" w:themeColor="text1"/>
        </w:rPr>
        <w:t>To summarise</w:t>
      </w:r>
      <w:r w:rsidR="003574E2">
        <w:rPr>
          <w:rFonts w:ascii="Arial" w:eastAsia="Arial" w:hAnsi="Arial" w:cs="Arial"/>
          <w:color w:val="000000" w:themeColor="text1"/>
        </w:rPr>
        <w:t>,</w:t>
      </w:r>
      <w:r w:rsidR="00A46B1A">
        <w:rPr>
          <w:rFonts w:ascii="Arial" w:eastAsia="Arial" w:hAnsi="Arial" w:cs="Arial"/>
          <w:color w:val="000000" w:themeColor="text1"/>
        </w:rPr>
        <w:t xml:space="preserve"> the cycle of abuse </w:t>
      </w:r>
      <w:r w:rsidR="004B0FAF">
        <w:rPr>
          <w:rFonts w:ascii="Arial" w:eastAsia="Arial" w:hAnsi="Arial" w:cs="Arial"/>
          <w:color w:val="000000" w:themeColor="text1"/>
        </w:rPr>
        <w:t>includes</w:t>
      </w:r>
      <w:r w:rsidR="00A46B1A">
        <w:rPr>
          <w:rFonts w:ascii="Arial" w:eastAsia="Arial" w:hAnsi="Arial" w:cs="Arial"/>
          <w:color w:val="000000" w:themeColor="text1"/>
        </w:rPr>
        <w:t xml:space="preserve"> three stages</w:t>
      </w:r>
      <w:r w:rsidR="004B0FAF">
        <w:rPr>
          <w:rFonts w:ascii="Arial" w:eastAsia="Arial" w:hAnsi="Arial" w:cs="Arial"/>
          <w:color w:val="000000" w:themeColor="text1"/>
        </w:rPr>
        <w:t xml:space="preserve">. These stages </w:t>
      </w:r>
      <w:r w:rsidR="00CC420E">
        <w:rPr>
          <w:rFonts w:ascii="Arial" w:eastAsia="Arial" w:hAnsi="Arial" w:cs="Arial"/>
          <w:color w:val="000000" w:themeColor="text1"/>
        </w:rPr>
        <w:t>include</w:t>
      </w:r>
      <w:r w:rsidR="004B0FAF">
        <w:rPr>
          <w:rFonts w:ascii="Arial" w:eastAsia="Arial" w:hAnsi="Arial" w:cs="Arial"/>
          <w:color w:val="000000" w:themeColor="text1"/>
        </w:rPr>
        <w:t xml:space="preserve"> the tension building phase</w:t>
      </w:r>
      <w:r w:rsidR="00A12D32">
        <w:rPr>
          <w:rFonts w:ascii="Arial" w:eastAsia="Arial" w:hAnsi="Arial" w:cs="Arial"/>
          <w:color w:val="000000" w:themeColor="text1"/>
        </w:rPr>
        <w:t>, the honeymoon phase and the abusive incident happens (</w:t>
      </w:r>
      <w:r w:rsidR="00EC0B82">
        <w:rPr>
          <w:rFonts w:ascii="Arial" w:eastAsia="Arial" w:hAnsi="Arial" w:cs="Arial"/>
          <w:color w:val="000000" w:themeColor="text1"/>
        </w:rPr>
        <w:t>Focht</w:t>
      </w:r>
      <w:r w:rsidR="002E777E">
        <w:rPr>
          <w:rFonts w:ascii="Arial" w:eastAsia="Arial" w:hAnsi="Arial" w:cs="Arial"/>
          <w:color w:val="000000" w:themeColor="text1"/>
        </w:rPr>
        <w:t xml:space="preserve"> and</w:t>
      </w:r>
      <w:r w:rsidR="00EC0B82">
        <w:rPr>
          <w:rFonts w:ascii="Arial" w:eastAsia="Arial" w:hAnsi="Arial" w:cs="Arial"/>
          <w:color w:val="000000" w:themeColor="text1"/>
        </w:rPr>
        <w:t xml:space="preserve"> Chu,</w:t>
      </w:r>
      <w:r w:rsidR="00BA02B1">
        <w:rPr>
          <w:rFonts w:ascii="Arial" w:eastAsia="Arial" w:hAnsi="Arial" w:cs="Arial"/>
          <w:color w:val="000000" w:themeColor="text1"/>
        </w:rPr>
        <w:t xml:space="preserve"> 2024).</w:t>
      </w:r>
      <w:r w:rsidR="008D6473">
        <w:rPr>
          <w:rFonts w:ascii="Arial" w:eastAsia="Arial" w:hAnsi="Arial" w:cs="Arial"/>
          <w:color w:val="000000" w:themeColor="text1"/>
        </w:rPr>
        <w:t xml:space="preserve"> This shows how someone </w:t>
      </w:r>
      <w:r w:rsidR="00F32BC9">
        <w:rPr>
          <w:rFonts w:ascii="Arial" w:eastAsia="Arial" w:hAnsi="Arial" w:cs="Arial"/>
          <w:color w:val="000000" w:themeColor="text1"/>
        </w:rPr>
        <w:t>gets into abusive relationships and every cycle of abuse includes these three important elements.</w:t>
      </w:r>
      <w:r w:rsidR="007A1B69">
        <w:rPr>
          <w:rFonts w:ascii="Arial" w:eastAsia="Arial" w:hAnsi="Arial" w:cs="Arial"/>
          <w:color w:val="000000" w:themeColor="text1"/>
        </w:rPr>
        <w:t xml:space="preserve"> This could be a target for police services in the future to make sure these elements are broken. </w:t>
      </w:r>
      <w:r w:rsidR="008D7BBB">
        <w:rPr>
          <w:rFonts w:ascii="Arial" w:eastAsia="Arial" w:hAnsi="Arial" w:cs="Arial"/>
          <w:color w:val="000000" w:themeColor="text1"/>
        </w:rPr>
        <w:t xml:space="preserve">Domestic abuse impacts victims in different ways. These include physical and mental impact, suicide, can cause someone to cause drugs and alcohol and can lead to homelessness (Home Office, 2021). This is highlighted in this essay as it talks about the overall different aspects that </w:t>
      </w:r>
      <w:r w:rsidR="0025666A">
        <w:rPr>
          <w:rFonts w:ascii="Arial" w:eastAsia="Arial" w:hAnsi="Arial" w:cs="Arial"/>
          <w:color w:val="000000" w:themeColor="text1"/>
        </w:rPr>
        <w:t>cause</w:t>
      </w:r>
      <w:r w:rsidR="008D7BBB">
        <w:rPr>
          <w:rFonts w:ascii="Arial" w:eastAsia="Arial" w:hAnsi="Arial" w:cs="Arial"/>
          <w:color w:val="000000" w:themeColor="text1"/>
        </w:rPr>
        <w:t xml:space="preserve"> someone to be a victim of domestic abuse. </w:t>
      </w:r>
      <w:r w:rsidR="00F8711A">
        <w:rPr>
          <w:rFonts w:ascii="Arial" w:eastAsia="Arial" w:hAnsi="Arial" w:cs="Arial"/>
          <w:color w:val="000000" w:themeColor="text1"/>
        </w:rPr>
        <w:t xml:space="preserve">This essay also examines how different people within society become victims due to their overall circumstances in life. This also shows </w:t>
      </w:r>
      <w:r w:rsidR="005F330E">
        <w:rPr>
          <w:rFonts w:ascii="Arial" w:eastAsia="Arial" w:hAnsi="Arial" w:cs="Arial"/>
          <w:color w:val="000000" w:themeColor="text1"/>
        </w:rPr>
        <w:t xml:space="preserve">domestic abuse is a serious issue as it can cause people to be suicidal and not want to engage within society at all. </w:t>
      </w:r>
    </w:p>
    <w:p w14:paraId="3205E7DB" w14:textId="716453DD" w:rsidR="0D6F37E0" w:rsidRDefault="0D6F37E0" w:rsidP="0D6F37E0">
      <w:pPr>
        <w:rPr>
          <w:u w:val="single"/>
        </w:rPr>
      </w:pPr>
    </w:p>
    <w:p w14:paraId="65385F4D" w14:textId="523E5A36" w:rsidR="00E061AF" w:rsidRPr="00C119F8" w:rsidRDefault="00C119F8" w:rsidP="609A1A2D">
      <w:r w:rsidRPr="00C119F8">
        <w:t>Word Count - 2012</w:t>
      </w:r>
    </w:p>
    <w:p w14:paraId="478FB6C2" w14:textId="77777777" w:rsidR="00C119F8" w:rsidRDefault="00C119F8" w:rsidP="609A1A2D">
      <w:pPr>
        <w:rPr>
          <w:u w:val="single"/>
        </w:rPr>
      </w:pPr>
    </w:p>
    <w:p w14:paraId="0B13E03F" w14:textId="77777777" w:rsidR="00E061AF" w:rsidRDefault="00E061AF" w:rsidP="609A1A2D">
      <w:pPr>
        <w:rPr>
          <w:u w:val="single"/>
        </w:rPr>
      </w:pPr>
    </w:p>
    <w:p w14:paraId="39A6DEE6" w14:textId="77777777" w:rsidR="00E061AF" w:rsidRDefault="00E061AF" w:rsidP="609A1A2D">
      <w:pPr>
        <w:rPr>
          <w:u w:val="single"/>
        </w:rPr>
      </w:pPr>
    </w:p>
    <w:p w14:paraId="18429A9E" w14:textId="77777777" w:rsidR="00E061AF" w:rsidRDefault="00E061AF" w:rsidP="609A1A2D">
      <w:pPr>
        <w:rPr>
          <w:u w:val="single"/>
        </w:rPr>
      </w:pPr>
    </w:p>
    <w:p w14:paraId="7D8DB6EE" w14:textId="77777777" w:rsidR="00E061AF" w:rsidRDefault="00E061AF" w:rsidP="609A1A2D">
      <w:pPr>
        <w:rPr>
          <w:u w:val="single"/>
        </w:rPr>
      </w:pPr>
    </w:p>
    <w:p w14:paraId="2CBB4790" w14:textId="77777777" w:rsidR="0047614F" w:rsidRDefault="0047614F" w:rsidP="609A1A2D">
      <w:pPr>
        <w:rPr>
          <w:u w:val="single"/>
        </w:rPr>
      </w:pPr>
    </w:p>
    <w:p w14:paraId="178CFA32" w14:textId="54ED3FF4" w:rsidR="5B130DC8" w:rsidRDefault="5B130DC8" w:rsidP="609A1A2D">
      <w:pPr>
        <w:rPr>
          <w:u w:val="single"/>
        </w:rPr>
      </w:pPr>
      <w:r w:rsidRPr="609A1A2D">
        <w:rPr>
          <w:u w:val="single"/>
        </w:rPr>
        <w:lastRenderedPageBreak/>
        <w:t>References</w:t>
      </w:r>
    </w:p>
    <w:p w14:paraId="1E3D8B7F" w14:textId="267E75E4" w:rsidR="00AB2DC6" w:rsidRDefault="00AB2DC6" w:rsidP="609A1A2D">
      <w:pPr>
        <w:rPr>
          <w:u w:val="single"/>
        </w:rPr>
      </w:pPr>
      <w:r w:rsidRPr="00AB2DC6">
        <w:t>BASW (2023) </w:t>
      </w:r>
      <w:r w:rsidRPr="00AB2DC6">
        <w:rPr>
          <w:i/>
          <w:iCs/>
        </w:rPr>
        <w:t>Early Intervention in Domestic Violence and Abuse</w:t>
      </w:r>
      <w:r w:rsidRPr="00AB2DC6">
        <w:t>. Available at:</w:t>
      </w:r>
      <w:r w:rsidRPr="00AB2DC6">
        <w:rPr>
          <w:u w:val="single"/>
        </w:rPr>
        <w:t> </w:t>
      </w:r>
      <w:hyperlink r:id="rId4" w:history="1">
        <w:r w:rsidRPr="00AB2DC6">
          <w:rPr>
            <w:rStyle w:val="Hyperlink"/>
          </w:rPr>
          <w:t>Early Intervention in Domestic Violence and Abuse | BASW</w:t>
        </w:r>
      </w:hyperlink>
      <w:r w:rsidRPr="00AB2DC6">
        <w:rPr>
          <w:u w:val="single"/>
        </w:rPr>
        <w:t> </w:t>
      </w:r>
      <w:r w:rsidRPr="00AB2DC6">
        <w:t>(Accessed: October 18, 2024).</w:t>
      </w:r>
    </w:p>
    <w:p w14:paraId="798B2BAB" w14:textId="22C871E8" w:rsidR="002A5988" w:rsidRDefault="002A5988" w:rsidP="609A1A2D">
      <w:r w:rsidRPr="002A5988">
        <w:t>Brandt, S. (2020) 'A Psychoanalytic Perspective on Victims of Domestic Violence and Coercive Control',</w:t>
      </w:r>
      <w:r w:rsidRPr="002A5988">
        <w:rPr>
          <w:i/>
          <w:iCs/>
        </w:rPr>
        <w:t> International Journal of Applied Psychoanalytic Studies</w:t>
      </w:r>
      <w:r w:rsidRPr="002A5988">
        <w:t>, 17(3), pp. 215-231. Available at: </w:t>
      </w:r>
      <w:hyperlink r:id="rId5" w:history="1">
        <w:r w:rsidRPr="002A5988">
          <w:rPr>
            <w:rStyle w:val="Hyperlink"/>
          </w:rPr>
          <w:t>A psychoanalytic perspective on victims of domestic violence and coercive control - Brandt - 2020 - International Journal of Applied Psychoanalytic Studies - Wiley Online Library</w:t>
        </w:r>
      </w:hyperlink>
      <w:r w:rsidRPr="002A5988">
        <w:t> (Accessed on October 16, 2024).</w:t>
      </w:r>
    </w:p>
    <w:p w14:paraId="45F0CD26" w14:textId="4B4F9939" w:rsidR="00DF4200" w:rsidRDefault="00DF4200" w:rsidP="609A1A2D">
      <w:r w:rsidRPr="00DF4200">
        <w:t>British Medical Association (2024) </w:t>
      </w:r>
      <w:r w:rsidRPr="00DF4200">
        <w:rPr>
          <w:i/>
          <w:iCs/>
        </w:rPr>
        <w:t>Breaking the cycle of abuse</w:t>
      </w:r>
      <w:r w:rsidRPr="00DF4200">
        <w:t>. Available at: </w:t>
      </w:r>
      <w:hyperlink r:id="rId6" w:history="1">
        <w:r w:rsidRPr="00DF4200">
          <w:rPr>
            <w:rStyle w:val="Hyperlink"/>
          </w:rPr>
          <w:t>Breaking the cycle of abuse</w:t>
        </w:r>
      </w:hyperlink>
      <w:r w:rsidRPr="00DF4200">
        <w:t> (Accessed: October 19, 2024).</w:t>
      </w:r>
    </w:p>
    <w:p w14:paraId="6BD615CE" w14:textId="7801D667" w:rsidR="005E2CF9" w:rsidRDefault="005E2CF9" w:rsidP="609A1A2D">
      <w:r w:rsidRPr="005E2CF9">
        <w:t>Butler, N, Quigg, Z, Bellis, M. (2020) 'Cycles of Violence in England and Wales: The Contribution of Childhood Abuse to Risk of Violence Revictimisation in Adulthood',</w:t>
      </w:r>
      <w:r w:rsidRPr="005E2CF9">
        <w:rPr>
          <w:i/>
          <w:iCs/>
        </w:rPr>
        <w:t> BMC Medicine</w:t>
      </w:r>
      <w:r w:rsidRPr="005E2CF9">
        <w:t>, VOL 18, pp. 325. Available at: </w:t>
      </w:r>
      <w:hyperlink r:id="rId7" w:history="1">
        <w:r w:rsidRPr="005E2CF9">
          <w:rPr>
            <w:rStyle w:val="Hyperlink"/>
          </w:rPr>
          <w:t>Cycles of violence in England and Wales: the contribution of childhood abuse to risk of violence revictimisation in adulthood | BMC Medicine</w:t>
        </w:r>
      </w:hyperlink>
      <w:r w:rsidRPr="005E2CF9">
        <w:t>. (Accessed on October 16, 2024).</w:t>
      </w:r>
    </w:p>
    <w:p w14:paraId="44A7A2C3" w14:textId="6120869F" w:rsidR="00194371" w:rsidRDefault="00194371" w:rsidP="609A1A2D">
      <w:r w:rsidRPr="00194371">
        <w:t>Cervantes, M, Sherman, J. (2021) 'Falling for the Ones That Were Abusive: Cycles of Violence in Low Income Women's Intimate Relationships', </w:t>
      </w:r>
      <w:r w:rsidRPr="00194371">
        <w:rPr>
          <w:i/>
          <w:iCs/>
        </w:rPr>
        <w:t>Journal of Interpersonal Violence</w:t>
      </w:r>
      <w:r w:rsidRPr="00194371">
        <w:t>, 36(13), pp. 7567-7595. Available at: </w:t>
      </w:r>
      <w:hyperlink r:id="rId8" w:history="1">
        <w:r w:rsidRPr="00194371">
          <w:rPr>
            <w:rStyle w:val="Hyperlink"/>
          </w:rPr>
          <w:t>Falling for the Ones That Were Abusive: Cycles of Violence in Low-Income Women’s Intimate Relationships - Marisa V. Cervantes, Jennifer Sherman, 2021</w:t>
        </w:r>
      </w:hyperlink>
      <w:r w:rsidRPr="00194371">
        <w:t>. (Accessed on October 19, 2024).</w:t>
      </w:r>
    </w:p>
    <w:p w14:paraId="3C51360D" w14:textId="6CBDB54A" w:rsidR="00DF5B64" w:rsidRDefault="00DF5B64" w:rsidP="609A1A2D">
      <w:r w:rsidRPr="00DF5B64">
        <w:t>Chummun, T. (2024) </w:t>
      </w:r>
      <w:r w:rsidRPr="00DF5B64">
        <w:rPr>
          <w:i/>
          <w:iCs/>
        </w:rPr>
        <w:t>Breaking the Silence: The Lasting Impact of Domestic Violence</w:t>
      </w:r>
      <w:r w:rsidRPr="00DF5B64">
        <w:t>. Available at: </w:t>
      </w:r>
      <w:hyperlink r:id="rId9" w:history="1">
        <w:r w:rsidRPr="00DF5B64">
          <w:rPr>
            <w:rStyle w:val="Hyperlink"/>
          </w:rPr>
          <w:t>Breaking the silence: The lasting impact of domestic violenc... - Counselling Directory</w:t>
        </w:r>
      </w:hyperlink>
      <w:r w:rsidRPr="00DF5B64">
        <w:t> (Accessed: October 20, 2024).</w:t>
      </w:r>
    </w:p>
    <w:p w14:paraId="5C7A77CF" w14:textId="77777777" w:rsidR="003053A9" w:rsidRPr="003053A9" w:rsidRDefault="003053A9" w:rsidP="003053A9">
      <w:pPr>
        <w:rPr>
          <w:lang w:val="en-GB"/>
        </w:rPr>
      </w:pPr>
      <w:r w:rsidRPr="003053A9">
        <w:rPr>
          <w:lang w:val="en-GB"/>
        </w:rPr>
        <w:t>Collins, J, Murphy, G. (2022) 'Detection and Prevention of Abuse of Adults with Intellectual and other Developmental Disabilities in Care Services: A Systematic Review', </w:t>
      </w:r>
      <w:r w:rsidRPr="003053A9">
        <w:rPr>
          <w:i/>
          <w:iCs/>
          <w:lang w:val="en-GB"/>
        </w:rPr>
        <w:t>Journal of Applied Research in Intellectual Disabilities</w:t>
      </w:r>
      <w:r w:rsidRPr="003053A9">
        <w:rPr>
          <w:lang w:val="en-GB"/>
        </w:rPr>
        <w:t>, 35(2), pp. 338-373. Available at: </w:t>
      </w:r>
      <w:hyperlink r:id="rId10" w:history="1">
        <w:r w:rsidRPr="003053A9">
          <w:rPr>
            <w:rStyle w:val="Hyperlink"/>
            <w:lang w:val="en-GB"/>
          </w:rPr>
          <w:t>Detection and prevention of abuse of adults with intellectual and other developmental disabilities in care services: A systematic review</w:t>
        </w:r>
      </w:hyperlink>
      <w:r w:rsidRPr="003053A9">
        <w:rPr>
          <w:lang w:val="en-GB"/>
        </w:rPr>
        <w:t> (Accessed on October 18, 2024).</w:t>
      </w:r>
    </w:p>
    <w:p w14:paraId="1350E62E" w14:textId="12B60477" w:rsidR="00A94755" w:rsidRDefault="00A94755" w:rsidP="609A1A2D">
      <w:r w:rsidRPr="00A94755">
        <w:t>Craig, H, Kippert, A. (2022) </w:t>
      </w:r>
      <w:r w:rsidRPr="00A94755">
        <w:rPr>
          <w:i/>
          <w:iCs/>
        </w:rPr>
        <w:t>What is the Cycle of Abuse</w:t>
      </w:r>
      <w:r w:rsidRPr="00A94755">
        <w:t>. Available at: </w:t>
      </w:r>
      <w:hyperlink r:id="rId11" w:history="1">
        <w:r w:rsidRPr="00A94755">
          <w:rPr>
            <w:rStyle w:val="Hyperlink"/>
          </w:rPr>
          <w:t>What is the Cycle of Abuse?</w:t>
        </w:r>
      </w:hyperlink>
      <w:r w:rsidRPr="00A94755">
        <w:t> (Accessed: October 16, 2024).</w:t>
      </w:r>
    </w:p>
    <w:p w14:paraId="7D35ED1C" w14:textId="77777777" w:rsidR="00DD5F7F" w:rsidRDefault="00DD5F7F" w:rsidP="00DD5F7F">
      <w:pPr>
        <w:rPr>
          <w:lang w:val="en-GB"/>
        </w:rPr>
      </w:pPr>
      <w:r w:rsidRPr="00DD5F7F">
        <w:rPr>
          <w:lang w:val="en-GB"/>
        </w:rPr>
        <w:t>Domoney, J, Trevillion, K. (2020) 'Breaking the Cycle of Intergenerational Abuse: A Qualitative Interview Study of Men Participating in a Perinatal Program to Reduce Violence', </w:t>
      </w:r>
      <w:r w:rsidRPr="00DD5F7F">
        <w:rPr>
          <w:i/>
          <w:iCs/>
          <w:lang w:val="en-GB"/>
        </w:rPr>
        <w:t>Infant Mental Health Journal</w:t>
      </w:r>
      <w:r w:rsidRPr="00DD5F7F">
        <w:rPr>
          <w:lang w:val="en-GB"/>
        </w:rPr>
        <w:t>, 42(2), pp. 206-221. Available at: </w:t>
      </w:r>
      <w:hyperlink r:id="rId12" w:history="1">
        <w:r w:rsidRPr="00DD5F7F">
          <w:rPr>
            <w:rStyle w:val="Hyperlink"/>
            <w:lang w:val="en-GB"/>
          </w:rPr>
          <w:t xml:space="preserve">Breaking the cycle </w:t>
        </w:r>
        <w:r w:rsidRPr="00DD5F7F">
          <w:rPr>
            <w:rStyle w:val="Hyperlink"/>
            <w:lang w:val="en-GB"/>
          </w:rPr>
          <w:lastRenderedPageBreak/>
          <w:t>of intergenerational abuse: A qualitative interview study of men participating in a perinatal program to reduce violence - Domoney - 2021 - Infant Mental Health Journal: Infancy and Early Childhood - Wiley Online Library</w:t>
        </w:r>
      </w:hyperlink>
      <w:r w:rsidRPr="00DD5F7F">
        <w:rPr>
          <w:lang w:val="en-GB"/>
        </w:rPr>
        <w:t>. (Accessed on October 17, 2024).</w:t>
      </w:r>
    </w:p>
    <w:p w14:paraId="0754DF88" w14:textId="34609ED7" w:rsidR="00C92EB6" w:rsidRPr="00DD5F7F" w:rsidRDefault="00C92EB6" w:rsidP="00DD5F7F">
      <w:pPr>
        <w:rPr>
          <w:lang w:val="en-GB"/>
        </w:rPr>
      </w:pPr>
      <w:r w:rsidRPr="00C92EB6">
        <w:t>Downing, N, Akinlotan, M, Thornhill, C. (2021) 'The Impact of Childhood Sexual Abuse and Adverse Childhood Experiences on Adult Health Related Quality of Life',</w:t>
      </w:r>
      <w:r w:rsidRPr="00C92EB6">
        <w:rPr>
          <w:i/>
          <w:iCs/>
        </w:rPr>
        <w:t> Child Abuse and Neglect</w:t>
      </w:r>
      <w:r w:rsidRPr="00C92EB6">
        <w:t>, VOL 120, pp. 105-181. Available at: </w:t>
      </w:r>
      <w:hyperlink r:id="rId13" w:history="1">
        <w:r w:rsidRPr="00C92EB6">
          <w:rPr>
            <w:rStyle w:val="Hyperlink"/>
          </w:rPr>
          <w:t>The impact of childhood sexual abuse and adverse childhood experiences on adult health related quality of life - ScienceDirect</w:t>
        </w:r>
      </w:hyperlink>
      <w:r w:rsidRPr="00C92EB6">
        <w:t>. (Accessed on October 25, 2024).</w:t>
      </w:r>
    </w:p>
    <w:p w14:paraId="6E5D1E19" w14:textId="2C8B5610" w:rsidR="00BA1699" w:rsidRDefault="00BA1699" w:rsidP="609A1A2D">
      <w:r w:rsidRPr="00BA1699">
        <w:t>Engel, B. (2023) </w:t>
      </w:r>
      <w:r w:rsidRPr="00BA1699">
        <w:rPr>
          <w:i/>
          <w:iCs/>
        </w:rPr>
        <w:t>The Emotionally Abusive Relationship: How to stop being abused and how to stop abusing</w:t>
      </w:r>
      <w:r w:rsidRPr="00BA1699">
        <w:t>. Place of publication: New Jersey: Jossey-Bass. Available at: </w:t>
      </w:r>
      <w:hyperlink r:id="rId14" w:anchor="v=onepage&amp;q=how%20can%20the%20abuse%20cycle%20be%20broken%3F&amp;f=false" w:history="1">
        <w:r w:rsidRPr="00BA1699">
          <w:rPr>
            <w:rStyle w:val="Hyperlink"/>
          </w:rPr>
          <w:t>The Emotionally Abusive Relationship: How to Stop Being Abused and How to ... - Beverly Engel - Google Books</w:t>
        </w:r>
      </w:hyperlink>
      <w:r w:rsidRPr="00BA1699">
        <w:t> (Accessed on October 17, 2024).</w:t>
      </w:r>
    </w:p>
    <w:p w14:paraId="157E2470" w14:textId="67480455" w:rsidR="00616ABA" w:rsidRDefault="00616ABA" w:rsidP="609A1A2D">
      <w:r w:rsidRPr="00616ABA">
        <w:t>Focht, J, Chu, A. (2024) </w:t>
      </w:r>
      <w:r w:rsidRPr="00616ABA">
        <w:rPr>
          <w:i/>
          <w:iCs/>
        </w:rPr>
        <w:t>The Cycle of Domestic Violence</w:t>
      </w:r>
      <w:r w:rsidRPr="00616ABA">
        <w:t>. Available at: </w:t>
      </w:r>
      <w:hyperlink r:id="rId15" w:history="1">
        <w:r w:rsidRPr="00616ABA">
          <w:rPr>
            <w:rStyle w:val="Hyperlink"/>
          </w:rPr>
          <w:t>The Cycle of Domestic Violence | National Center for Health Research</w:t>
        </w:r>
      </w:hyperlink>
      <w:r w:rsidRPr="00616ABA">
        <w:t>.(Accessed: October 22, 2024).</w:t>
      </w:r>
    </w:p>
    <w:p w14:paraId="27330571" w14:textId="77777777" w:rsidR="006D5A8F" w:rsidRDefault="006D5A8F" w:rsidP="006D5A8F">
      <w:pPr>
        <w:rPr>
          <w:lang w:val="en-GB"/>
        </w:rPr>
      </w:pPr>
      <w:r w:rsidRPr="006D5A8F">
        <w:rPr>
          <w:lang w:val="en-GB"/>
        </w:rPr>
        <w:t>Heron, R, Eisma, M, Browne, K. (2022) 'Why Do Female Domestic Violence Victims Remain in or Leave Abusive Relationships? A Qualitative Study', </w:t>
      </w:r>
      <w:r w:rsidRPr="006D5A8F">
        <w:rPr>
          <w:i/>
          <w:iCs/>
          <w:lang w:val="en-GB"/>
        </w:rPr>
        <w:t>Journal of Aggression, Maltreatment &amp; Trauma</w:t>
      </w:r>
      <w:r w:rsidRPr="006D5A8F">
        <w:rPr>
          <w:lang w:val="en-GB"/>
        </w:rPr>
        <w:t>, 31(5), pp. 677-694. Available at: </w:t>
      </w:r>
      <w:hyperlink r:id="rId16" w:anchor="abstract" w:history="1">
        <w:r w:rsidRPr="006D5A8F">
          <w:rPr>
            <w:rStyle w:val="Hyperlink"/>
            <w:lang w:val="en-GB"/>
          </w:rPr>
          <w:t>Full article: Why Do Female Domestic Violence Victims Remain in or Leave Abusive Relationships? A Qualitative Study</w:t>
        </w:r>
      </w:hyperlink>
      <w:r w:rsidRPr="006D5A8F">
        <w:rPr>
          <w:lang w:val="en-GB"/>
        </w:rPr>
        <w:t> (Accessed on October 18, 2024).</w:t>
      </w:r>
    </w:p>
    <w:p w14:paraId="4BB9AC47" w14:textId="379126D5" w:rsidR="00123DEA" w:rsidRDefault="00123DEA" w:rsidP="006D5A8F">
      <w:r w:rsidRPr="00123DEA">
        <w:t>Home Office</w:t>
      </w:r>
      <w:r>
        <w:t xml:space="preserve"> </w:t>
      </w:r>
      <w:r w:rsidRPr="00123DEA">
        <w:t>(2024) </w:t>
      </w:r>
      <w:r w:rsidRPr="00123DEA">
        <w:rPr>
          <w:i/>
          <w:iCs/>
        </w:rPr>
        <w:t>Domestic Violence Disclosure Scheme Factsheet.</w:t>
      </w:r>
      <w:r w:rsidRPr="00123DEA">
        <w:t> Available at: </w:t>
      </w:r>
      <w:hyperlink r:id="rId17" w:history="1">
        <w:r w:rsidRPr="00123DEA">
          <w:rPr>
            <w:rStyle w:val="Hyperlink"/>
          </w:rPr>
          <w:t>Domestic Violence Disclosure Scheme factsheet - GOV.UK</w:t>
        </w:r>
      </w:hyperlink>
      <w:r w:rsidRPr="00123DEA">
        <w:t> (Accessed: October 19, 2024).</w:t>
      </w:r>
    </w:p>
    <w:p w14:paraId="6E04CFBA" w14:textId="18AB63C7" w:rsidR="0022063C" w:rsidRDefault="0022063C" w:rsidP="006D5A8F">
      <w:pPr>
        <w:rPr>
          <w:lang w:val="en-GB"/>
        </w:rPr>
      </w:pPr>
      <w:r w:rsidRPr="0022063C">
        <w:t>Home Office. (2021) </w:t>
      </w:r>
      <w:r w:rsidRPr="0022063C">
        <w:rPr>
          <w:i/>
          <w:iCs/>
        </w:rPr>
        <w:t>Domestic Abuse: What Service and Organisations Should do to Keep Victims Safe</w:t>
      </w:r>
      <w:r w:rsidRPr="0022063C">
        <w:t>. Available at: </w:t>
      </w:r>
      <w:hyperlink r:id="rId18" w:history="1">
        <w:r w:rsidRPr="0022063C">
          <w:rPr>
            <w:rStyle w:val="Hyperlink"/>
          </w:rPr>
          <w:t>Domestic abuse statutory guidance draft: easy read version</w:t>
        </w:r>
      </w:hyperlink>
      <w:r w:rsidRPr="0022063C">
        <w:t>. (Accessed: October 26, 2024).</w:t>
      </w:r>
    </w:p>
    <w:p w14:paraId="28E4416F" w14:textId="77777777" w:rsidR="00B75A22" w:rsidRDefault="00B75A22" w:rsidP="00B75A22">
      <w:pPr>
        <w:rPr>
          <w:lang w:val="en-GB"/>
        </w:rPr>
      </w:pPr>
      <w:r w:rsidRPr="00B75A22">
        <w:rPr>
          <w:lang w:val="en-GB"/>
        </w:rPr>
        <w:t>Kumar, P. (2022) 'Stockholm Syndrome: An Understanding', </w:t>
      </w:r>
      <w:r w:rsidRPr="00B75A22">
        <w:rPr>
          <w:i/>
          <w:iCs/>
          <w:lang w:val="en-GB"/>
        </w:rPr>
        <w:t>Journal of Psychological Wellbeing</w:t>
      </w:r>
      <w:r w:rsidRPr="00B75A22">
        <w:rPr>
          <w:lang w:val="en-GB"/>
        </w:rPr>
        <w:t>, 3(1), pp. 1-4. Available at: </w:t>
      </w:r>
      <w:hyperlink r:id="rId19" w:history="1">
        <w:r w:rsidRPr="00B75A22">
          <w:rPr>
            <w:rStyle w:val="Hyperlink"/>
            <w:lang w:val="en-GB"/>
          </w:rPr>
          <w:t>1.pdf</w:t>
        </w:r>
      </w:hyperlink>
      <w:r w:rsidRPr="00B75A22">
        <w:rPr>
          <w:lang w:val="en-GB"/>
        </w:rPr>
        <w:t> (Accessed on October 18, 2024).</w:t>
      </w:r>
    </w:p>
    <w:p w14:paraId="050EF259" w14:textId="16781B53" w:rsidR="00532261" w:rsidRDefault="00532261" w:rsidP="00B75A22">
      <w:r w:rsidRPr="00532261">
        <w:t>McCarry, M, Radford, L, Baker, V. (2021) 'What Helps? Mother's and Children Experiences of Community-Based Early Intervention Programmes for Domestic Violence', </w:t>
      </w:r>
      <w:r w:rsidRPr="00532261">
        <w:rPr>
          <w:i/>
          <w:iCs/>
        </w:rPr>
        <w:t>Child Abuse Review</w:t>
      </w:r>
      <w:r w:rsidRPr="00532261">
        <w:t>, 30(2), pp. 114-129. Available at: </w:t>
      </w:r>
      <w:hyperlink r:id="rId20" w:history="1">
        <w:r w:rsidRPr="00532261">
          <w:rPr>
            <w:rStyle w:val="Hyperlink"/>
          </w:rPr>
          <w:t>What Helps? Mothers' and Children's Experiences of Community</w:t>
        </w:r>
        <w:r w:rsidRPr="00532261">
          <w:rPr>
            <w:rStyle w:val="Hyperlink"/>
            <w:rFonts w:ascii="Cambria Math" w:hAnsi="Cambria Math" w:cs="Cambria Math"/>
          </w:rPr>
          <w:t>‐</w:t>
        </w:r>
        <w:r w:rsidRPr="00532261">
          <w:rPr>
            <w:rStyle w:val="Hyperlink"/>
          </w:rPr>
          <w:t>Based Early Intervention Programmes for Domestic Violence - McCarry - 2021 - Child Abuse Review - Wiley Online Library</w:t>
        </w:r>
      </w:hyperlink>
      <w:r w:rsidRPr="00532261">
        <w:t>. (Accessed on October 20, 2024).</w:t>
      </w:r>
    </w:p>
    <w:p w14:paraId="193A9286" w14:textId="05450495" w:rsidR="0054564F" w:rsidRDefault="0054564F" w:rsidP="00B75A22">
      <w:r w:rsidRPr="0054564F">
        <w:lastRenderedPageBreak/>
        <w:t xml:space="preserve">Papamichail, A, Bates, E (2020) 'I Want My Mum To Know That I Am A Good Guy...;: A Thematic Analysis of the Accounts of Adolescents Who Exhibit Child-To-Parent Violence In the United Kingdom', </w:t>
      </w:r>
      <w:r w:rsidRPr="00327CD8">
        <w:rPr>
          <w:i/>
          <w:iCs/>
        </w:rPr>
        <w:t>Journal of Interpersonal Violence</w:t>
      </w:r>
      <w:r w:rsidRPr="0054564F">
        <w:t>, 37(9), pp. 6135-6158. Available at: </w:t>
      </w:r>
      <w:hyperlink r:id="rId21" w:history="1">
        <w:r w:rsidRPr="0054564F">
          <w:rPr>
            <w:rStyle w:val="Hyperlink"/>
          </w:rPr>
          <w:t>https://doi.org/10.1177/0886260520926317</w:t>
        </w:r>
      </w:hyperlink>
      <w:r w:rsidRPr="0054564F">
        <w:t>. (Accessed on October 23, 2024).</w:t>
      </w:r>
    </w:p>
    <w:p w14:paraId="00CFEAE1" w14:textId="6CD5543C" w:rsidR="00327CD8" w:rsidRPr="00B75A22" w:rsidRDefault="00327CD8" w:rsidP="00B75A22">
      <w:pPr>
        <w:rPr>
          <w:lang w:val="en-GB"/>
        </w:rPr>
      </w:pPr>
      <w:r w:rsidRPr="00327CD8">
        <w:t>Saladino, V, Mosca, O, Petruccelli, F, Hoelzlhammer, L, Lauriola, M, Verrastro, V, Cabras, C (2021) 'The Vicious Cycle: Problematic Family Relations, Substance Abuse, and Crime in Adolescence: A Narrative Review', </w:t>
      </w:r>
      <w:r w:rsidRPr="00327CD8">
        <w:rPr>
          <w:i/>
          <w:iCs/>
        </w:rPr>
        <w:t>Frontiers in Psychology, VOL 12</w:t>
      </w:r>
      <w:r w:rsidRPr="00327CD8">
        <w:t>, pp. 1-14. Available at: </w:t>
      </w:r>
      <w:hyperlink r:id="rId22" w:history="1">
        <w:r w:rsidR="00A60E6C" w:rsidRPr="00A60E6C">
          <w:rPr>
            <w:rStyle w:val="Hyperlink"/>
          </w:rPr>
          <w:t>Frontiers | The Vicious Cycle: Problematic Family Relations, Substance Abuse, and Crime in Adolescence: A Narrative Review</w:t>
        </w:r>
      </w:hyperlink>
      <w:r w:rsidRPr="00327CD8">
        <w:t>. (Accessed on October 25, 2024).</w:t>
      </w:r>
    </w:p>
    <w:p w14:paraId="5CC0A3E7" w14:textId="77777777" w:rsidR="00B1246E" w:rsidRDefault="00B1246E" w:rsidP="609A1A2D">
      <w:r w:rsidRPr="00B1246E">
        <w:t>Storey, J. (2020) 'Risk Factors for Elder Abuse and Neglect: A Review of the Literature',</w:t>
      </w:r>
      <w:r w:rsidRPr="00B1246E">
        <w:rPr>
          <w:i/>
          <w:iCs/>
        </w:rPr>
        <w:t> Aggression and Violent Behaviour</w:t>
      </w:r>
      <w:r w:rsidRPr="00B1246E">
        <w:t>, VOL 50, pp. 101-339. Available at: </w:t>
      </w:r>
      <w:hyperlink r:id="rId23" w:history="1">
        <w:r w:rsidRPr="00B1246E">
          <w:rPr>
            <w:rStyle w:val="Hyperlink"/>
          </w:rPr>
          <w:t>Risk factors for elder abuse and neglect: A review of the literature - ScienceDirect</w:t>
        </w:r>
      </w:hyperlink>
      <w:r w:rsidRPr="00B1246E">
        <w:t> (Accessed on October 17, 2024).</w:t>
      </w:r>
    </w:p>
    <w:p w14:paraId="09117032" w14:textId="6BE93AF0" w:rsidR="005F330E" w:rsidRDefault="005F330E" w:rsidP="11EEE1C7">
      <w:pPr>
        <w:rPr>
          <w:rFonts w:ascii="Aptos" w:eastAsia="Aptos" w:hAnsi="Aptos" w:cs="Aptos"/>
        </w:rPr>
      </w:pPr>
    </w:p>
    <w:sectPr w:rsidR="005F330E" w:rsidSect="00317644">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66D198"/>
    <w:rsid w:val="00017B29"/>
    <w:rsid w:val="00041153"/>
    <w:rsid w:val="000B25C5"/>
    <w:rsid w:val="000B75C8"/>
    <w:rsid w:val="000C537D"/>
    <w:rsid w:val="00123DEA"/>
    <w:rsid w:val="00130D12"/>
    <w:rsid w:val="00145218"/>
    <w:rsid w:val="00194371"/>
    <w:rsid w:val="0019520E"/>
    <w:rsid w:val="001B0C80"/>
    <w:rsid w:val="001C3154"/>
    <w:rsid w:val="001D502B"/>
    <w:rsid w:val="0022063C"/>
    <w:rsid w:val="002516FA"/>
    <w:rsid w:val="0025666A"/>
    <w:rsid w:val="002647DF"/>
    <w:rsid w:val="00266328"/>
    <w:rsid w:val="00274872"/>
    <w:rsid w:val="0029329B"/>
    <w:rsid w:val="002A5988"/>
    <w:rsid w:val="002D36D4"/>
    <w:rsid w:val="002E777E"/>
    <w:rsid w:val="00302F64"/>
    <w:rsid w:val="003053A9"/>
    <w:rsid w:val="00317644"/>
    <w:rsid w:val="00327CD8"/>
    <w:rsid w:val="00330C6F"/>
    <w:rsid w:val="003574E2"/>
    <w:rsid w:val="00375D62"/>
    <w:rsid w:val="003C7B30"/>
    <w:rsid w:val="00403039"/>
    <w:rsid w:val="00435584"/>
    <w:rsid w:val="00435E33"/>
    <w:rsid w:val="00470C32"/>
    <w:rsid w:val="0047614F"/>
    <w:rsid w:val="004B0FAF"/>
    <w:rsid w:val="004F68DB"/>
    <w:rsid w:val="004FDD18"/>
    <w:rsid w:val="00532261"/>
    <w:rsid w:val="005373AC"/>
    <w:rsid w:val="0054564F"/>
    <w:rsid w:val="0056311E"/>
    <w:rsid w:val="00566C2F"/>
    <w:rsid w:val="005866D7"/>
    <w:rsid w:val="005D7F65"/>
    <w:rsid w:val="005E2CF9"/>
    <w:rsid w:val="005F330E"/>
    <w:rsid w:val="006123F3"/>
    <w:rsid w:val="00616ABA"/>
    <w:rsid w:val="00645B2C"/>
    <w:rsid w:val="006A07A6"/>
    <w:rsid w:val="006D5A8F"/>
    <w:rsid w:val="007134ED"/>
    <w:rsid w:val="007608F6"/>
    <w:rsid w:val="0077C1E9"/>
    <w:rsid w:val="00780E8E"/>
    <w:rsid w:val="00781884"/>
    <w:rsid w:val="007974FA"/>
    <w:rsid w:val="007A1B69"/>
    <w:rsid w:val="008123DB"/>
    <w:rsid w:val="00822C18"/>
    <w:rsid w:val="00826F0C"/>
    <w:rsid w:val="00877F54"/>
    <w:rsid w:val="008B70B0"/>
    <w:rsid w:val="008D6473"/>
    <w:rsid w:val="008D7BBB"/>
    <w:rsid w:val="008E5DC0"/>
    <w:rsid w:val="009D0A9E"/>
    <w:rsid w:val="009F6EC5"/>
    <w:rsid w:val="00A12D32"/>
    <w:rsid w:val="00A367E0"/>
    <w:rsid w:val="00A43AEC"/>
    <w:rsid w:val="00A46B1A"/>
    <w:rsid w:val="00A60E6C"/>
    <w:rsid w:val="00A70982"/>
    <w:rsid w:val="00A7480B"/>
    <w:rsid w:val="00A94755"/>
    <w:rsid w:val="00AB2DC6"/>
    <w:rsid w:val="00AD777B"/>
    <w:rsid w:val="00B1246E"/>
    <w:rsid w:val="00B744D5"/>
    <w:rsid w:val="00B75A22"/>
    <w:rsid w:val="00BA02B1"/>
    <w:rsid w:val="00BA1699"/>
    <w:rsid w:val="00C0111B"/>
    <w:rsid w:val="00C119F8"/>
    <w:rsid w:val="00C11BEE"/>
    <w:rsid w:val="00C338F4"/>
    <w:rsid w:val="00C698F6"/>
    <w:rsid w:val="00C92EB6"/>
    <w:rsid w:val="00CC420E"/>
    <w:rsid w:val="00CC5F62"/>
    <w:rsid w:val="00CF18F4"/>
    <w:rsid w:val="00CF414A"/>
    <w:rsid w:val="00D03A6F"/>
    <w:rsid w:val="00D17341"/>
    <w:rsid w:val="00D45B8A"/>
    <w:rsid w:val="00DB2612"/>
    <w:rsid w:val="00DD5F7F"/>
    <w:rsid w:val="00DF4200"/>
    <w:rsid w:val="00DF5B64"/>
    <w:rsid w:val="00E061AF"/>
    <w:rsid w:val="00E22AAB"/>
    <w:rsid w:val="00E520A3"/>
    <w:rsid w:val="00EA77A1"/>
    <w:rsid w:val="00EC0B82"/>
    <w:rsid w:val="00F03F7F"/>
    <w:rsid w:val="00F2489F"/>
    <w:rsid w:val="00F32BC9"/>
    <w:rsid w:val="00F55C9E"/>
    <w:rsid w:val="00F73AB7"/>
    <w:rsid w:val="00F81326"/>
    <w:rsid w:val="00F8711A"/>
    <w:rsid w:val="00FB6609"/>
    <w:rsid w:val="00FC4F7F"/>
    <w:rsid w:val="00FC69CD"/>
    <w:rsid w:val="01254D62"/>
    <w:rsid w:val="02A5DFD3"/>
    <w:rsid w:val="03F977AE"/>
    <w:rsid w:val="048541E5"/>
    <w:rsid w:val="04BD189F"/>
    <w:rsid w:val="04C5FE73"/>
    <w:rsid w:val="050D83C5"/>
    <w:rsid w:val="05BB726F"/>
    <w:rsid w:val="0660746C"/>
    <w:rsid w:val="06A52A01"/>
    <w:rsid w:val="07B9B05A"/>
    <w:rsid w:val="08683F7D"/>
    <w:rsid w:val="091CBF2C"/>
    <w:rsid w:val="091EA198"/>
    <w:rsid w:val="0942A0B6"/>
    <w:rsid w:val="0988519E"/>
    <w:rsid w:val="09EDB231"/>
    <w:rsid w:val="0A40E3F0"/>
    <w:rsid w:val="0A89BB2B"/>
    <w:rsid w:val="0AD7F299"/>
    <w:rsid w:val="0AF17949"/>
    <w:rsid w:val="0BDCC46E"/>
    <w:rsid w:val="0C5A1851"/>
    <w:rsid w:val="0C837210"/>
    <w:rsid w:val="0D6F37E0"/>
    <w:rsid w:val="0DDA5CCB"/>
    <w:rsid w:val="0E0C3F61"/>
    <w:rsid w:val="0E1FDBD4"/>
    <w:rsid w:val="0EA4F1D5"/>
    <w:rsid w:val="0EC2F532"/>
    <w:rsid w:val="0F062466"/>
    <w:rsid w:val="0F8AC49C"/>
    <w:rsid w:val="0FD54770"/>
    <w:rsid w:val="0FE40963"/>
    <w:rsid w:val="117B2A6A"/>
    <w:rsid w:val="1198A34B"/>
    <w:rsid w:val="11EEE1C7"/>
    <w:rsid w:val="12156F4C"/>
    <w:rsid w:val="12254023"/>
    <w:rsid w:val="12C0C3F3"/>
    <w:rsid w:val="13794770"/>
    <w:rsid w:val="13FFDC24"/>
    <w:rsid w:val="14CF996C"/>
    <w:rsid w:val="15E77FC4"/>
    <w:rsid w:val="15FE9207"/>
    <w:rsid w:val="167B32BD"/>
    <w:rsid w:val="16CFDB7E"/>
    <w:rsid w:val="17562DA4"/>
    <w:rsid w:val="17F2C76A"/>
    <w:rsid w:val="18380474"/>
    <w:rsid w:val="18DB241F"/>
    <w:rsid w:val="19539E5C"/>
    <w:rsid w:val="19549307"/>
    <w:rsid w:val="196964CD"/>
    <w:rsid w:val="1A219F14"/>
    <w:rsid w:val="1A592FEC"/>
    <w:rsid w:val="1A980A91"/>
    <w:rsid w:val="1AC2B96D"/>
    <w:rsid w:val="1B93C64B"/>
    <w:rsid w:val="1B9EA3F4"/>
    <w:rsid w:val="1C46C1D1"/>
    <w:rsid w:val="1CCEE384"/>
    <w:rsid w:val="1D62713B"/>
    <w:rsid w:val="1DB70C18"/>
    <w:rsid w:val="1DE892F7"/>
    <w:rsid w:val="1E47DCF8"/>
    <w:rsid w:val="1E5D42CB"/>
    <w:rsid w:val="1E872A1F"/>
    <w:rsid w:val="1E92D4C5"/>
    <w:rsid w:val="1E98B9C5"/>
    <w:rsid w:val="1FF3C571"/>
    <w:rsid w:val="20236468"/>
    <w:rsid w:val="20479EF5"/>
    <w:rsid w:val="206DB222"/>
    <w:rsid w:val="207568F9"/>
    <w:rsid w:val="21513F73"/>
    <w:rsid w:val="225BF05F"/>
    <w:rsid w:val="22AD4CA3"/>
    <w:rsid w:val="2337FF18"/>
    <w:rsid w:val="233AA3D2"/>
    <w:rsid w:val="2341C65E"/>
    <w:rsid w:val="24DEEAC5"/>
    <w:rsid w:val="255B493F"/>
    <w:rsid w:val="259B6879"/>
    <w:rsid w:val="260F554C"/>
    <w:rsid w:val="262053F0"/>
    <w:rsid w:val="262ED9CE"/>
    <w:rsid w:val="264A309A"/>
    <w:rsid w:val="26E68376"/>
    <w:rsid w:val="2780EAA9"/>
    <w:rsid w:val="27EE8D07"/>
    <w:rsid w:val="2800BEB4"/>
    <w:rsid w:val="280B4CBD"/>
    <w:rsid w:val="287B7954"/>
    <w:rsid w:val="29011648"/>
    <w:rsid w:val="29B561EB"/>
    <w:rsid w:val="29C517FB"/>
    <w:rsid w:val="2AA6E9D2"/>
    <w:rsid w:val="2AB36C29"/>
    <w:rsid w:val="2AC7700B"/>
    <w:rsid w:val="2ACCC157"/>
    <w:rsid w:val="2B00C946"/>
    <w:rsid w:val="2B149B72"/>
    <w:rsid w:val="2B254274"/>
    <w:rsid w:val="2B7782FE"/>
    <w:rsid w:val="2B790F94"/>
    <w:rsid w:val="2C2F9119"/>
    <w:rsid w:val="2CF4B8AC"/>
    <w:rsid w:val="2D6FB260"/>
    <w:rsid w:val="2DF2E4D1"/>
    <w:rsid w:val="2E508885"/>
    <w:rsid w:val="2E5FB2D3"/>
    <w:rsid w:val="2EC9E723"/>
    <w:rsid w:val="2EE18DD8"/>
    <w:rsid w:val="2F2D8B5A"/>
    <w:rsid w:val="2F2EDAB3"/>
    <w:rsid w:val="2F2EFE02"/>
    <w:rsid w:val="2F4E28BD"/>
    <w:rsid w:val="2F791976"/>
    <w:rsid w:val="2F7AFF97"/>
    <w:rsid w:val="2F9D2D5B"/>
    <w:rsid w:val="300F4AAC"/>
    <w:rsid w:val="303E1048"/>
    <w:rsid w:val="30FECB7B"/>
    <w:rsid w:val="31925A41"/>
    <w:rsid w:val="31C9406B"/>
    <w:rsid w:val="32145A5E"/>
    <w:rsid w:val="32C14C99"/>
    <w:rsid w:val="32CF93CE"/>
    <w:rsid w:val="3371AA41"/>
    <w:rsid w:val="33874262"/>
    <w:rsid w:val="338D4CBA"/>
    <w:rsid w:val="3391242D"/>
    <w:rsid w:val="33DAC6F6"/>
    <w:rsid w:val="33E7FEF5"/>
    <w:rsid w:val="3431FA41"/>
    <w:rsid w:val="347AC333"/>
    <w:rsid w:val="351BA846"/>
    <w:rsid w:val="357671C5"/>
    <w:rsid w:val="357EF060"/>
    <w:rsid w:val="35A7E4EC"/>
    <w:rsid w:val="35D169D2"/>
    <w:rsid w:val="366F1D0E"/>
    <w:rsid w:val="36E27739"/>
    <w:rsid w:val="37CA4C7A"/>
    <w:rsid w:val="37FF3E55"/>
    <w:rsid w:val="382861D8"/>
    <w:rsid w:val="384E7811"/>
    <w:rsid w:val="38743D14"/>
    <w:rsid w:val="38891162"/>
    <w:rsid w:val="392E2593"/>
    <w:rsid w:val="39D77058"/>
    <w:rsid w:val="3ACDEA4C"/>
    <w:rsid w:val="3AFBB4B6"/>
    <w:rsid w:val="3B2C08FA"/>
    <w:rsid w:val="3B774906"/>
    <w:rsid w:val="3B7D61EC"/>
    <w:rsid w:val="3BC3C706"/>
    <w:rsid w:val="3C11A6B3"/>
    <w:rsid w:val="3C344B1F"/>
    <w:rsid w:val="3C7CAFE8"/>
    <w:rsid w:val="3D643C5C"/>
    <w:rsid w:val="3D7030F4"/>
    <w:rsid w:val="3DDCEF27"/>
    <w:rsid w:val="3DE5E34F"/>
    <w:rsid w:val="3E873407"/>
    <w:rsid w:val="3EA0E463"/>
    <w:rsid w:val="3ECC7725"/>
    <w:rsid w:val="3F06900E"/>
    <w:rsid w:val="3F0B6D28"/>
    <w:rsid w:val="3F0BDCD2"/>
    <w:rsid w:val="3F52A464"/>
    <w:rsid w:val="3F83BC15"/>
    <w:rsid w:val="3FE35951"/>
    <w:rsid w:val="401EE0BA"/>
    <w:rsid w:val="405D9A43"/>
    <w:rsid w:val="406A5B7E"/>
    <w:rsid w:val="407BF9C1"/>
    <w:rsid w:val="407E78CB"/>
    <w:rsid w:val="40BE8864"/>
    <w:rsid w:val="40F6873D"/>
    <w:rsid w:val="41257BAB"/>
    <w:rsid w:val="413DCC9E"/>
    <w:rsid w:val="424532DD"/>
    <w:rsid w:val="4257C4B5"/>
    <w:rsid w:val="428E1F82"/>
    <w:rsid w:val="430724BA"/>
    <w:rsid w:val="436C8A2E"/>
    <w:rsid w:val="438B848A"/>
    <w:rsid w:val="43BC67DA"/>
    <w:rsid w:val="43D3EE73"/>
    <w:rsid w:val="44307B0D"/>
    <w:rsid w:val="44496FF0"/>
    <w:rsid w:val="44DB768C"/>
    <w:rsid w:val="453566BF"/>
    <w:rsid w:val="45AED917"/>
    <w:rsid w:val="46E15B51"/>
    <w:rsid w:val="46F2FEF2"/>
    <w:rsid w:val="46FC6A73"/>
    <w:rsid w:val="471B9BDE"/>
    <w:rsid w:val="478DFCE9"/>
    <w:rsid w:val="4866D198"/>
    <w:rsid w:val="4868EDF3"/>
    <w:rsid w:val="48BD14FB"/>
    <w:rsid w:val="494DCD80"/>
    <w:rsid w:val="4987C993"/>
    <w:rsid w:val="49B50561"/>
    <w:rsid w:val="49D8FE31"/>
    <w:rsid w:val="4B341AC0"/>
    <w:rsid w:val="4B496885"/>
    <w:rsid w:val="4B835C7A"/>
    <w:rsid w:val="4BA543DE"/>
    <w:rsid w:val="4BED7D7C"/>
    <w:rsid w:val="4CEC0DE1"/>
    <w:rsid w:val="4D5EC8CD"/>
    <w:rsid w:val="4D81FC5B"/>
    <w:rsid w:val="4D902906"/>
    <w:rsid w:val="4D929023"/>
    <w:rsid w:val="4E9603B2"/>
    <w:rsid w:val="4EAF4FE4"/>
    <w:rsid w:val="4EC8DF48"/>
    <w:rsid w:val="4F1E44E0"/>
    <w:rsid w:val="4F242559"/>
    <w:rsid w:val="4F6266C0"/>
    <w:rsid w:val="4F778DBD"/>
    <w:rsid w:val="4F95882F"/>
    <w:rsid w:val="4FFDD2A0"/>
    <w:rsid w:val="5025ACF7"/>
    <w:rsid w:val="506FFBC2"/>
    <w:rsid w:val="50ED26F7"/>
    <w:rsid w:val="511CB1E8"/>
    <w:rsid w:val="513DDF53"/>
    <w:rsid w:val="51D6C6F2"/>
    <w:rsid w:val="528C4503"/>
    <w:rsid w:val="52945B65"/>
    <w:rsid w:val="529A4B33"/>
    <w:rsid w:val="529D94C6"/>
    <w:rsid w:val="5328C7F6"/>
    <w:rsid w:val="537E2E0D"/>
    <w:rsid w:val="53B8B30E"/>
    <w:rsid w:val="53C59568"/>
    <w:rsid w:val="53D07A11"/>
    <w:rsid w:val="541442E4"/>
    <w:rsid w:val="544C2ADB"/>
    <w:rsid w:val="54967834"/>
    <w:rsid w:val="5502D389"/>
    <w:rsid w:val="556F6F1D"/>
    <w:rsid w:val="55C4E462"/>
    <w:rsid w:val="55F7DED2"/>
    <w:rsid w:val="567A1D91"/>
    <w:rsid w:val="5689FCEF"/>
    <w:rsid w:val="56B17180"/>
    <w:rsid w:val="56E55786"/>
    <w:rsid w:val="5774CF3E"/>
    <w:rsid w:val="57E5A859"/>
    <w:rsid w:val="583C7481"/>
    <w:rsid w:val="585AC586"/>
    <w:rsid w:val="586C3612"/>
    <w:rsid w:val="58F2CF7E"/>
    <w:rsid w:val="595F2632"/>
    <w:rsid w:val="5A4C2206"/>
    <w:rsid w:val="5AEB959F"/>
    <w:rsid w:val="5B130DC8"/>
    <w:rsid w:val="5BDCBF78"/>
    <w:rsid w:val="5C462859"/>
    <w:rsid w:val="5C5CD62A"/>
    <w:rsid w:val="5D45E6DC"/>
    <w:rsid w:val="5E34E673"/>
    <w:rsid w:val="5E49B834"/>
    <w:rsid w:val="5E795618"/>
    <w:rsid w:val="5F5A6E89"/>
    <w:rsid w:val="5F5FDD53"/>
    <w:rsid w:val="5FA66ACA"/>
    <w:rsid w:val="5FC30906"/>
    <w:rsid w:val="6056ADFA"/>
    <w:rsid w:val="609A1A2D"/>
    <w:rsid w:val="60F4672E"/>
    <w:rsid w:val="6109240F"/>
    <w:rsid w:val="612739A2"/>
    <w:rsid w:val="61A2D4C4"/>
    <w:rsid w:val="622A15D1"/>
    <w:rsid w:val="624808AE"/>
    <w:rsid w:val="634613F3"/>
    <w:rsid w:val="63A5D598"/>
    <w:rsid w:val="64B25BB1"/>
    <w:rsid w:val="652EF96E"/>
    <w:rsid w:val="6537045E"/>
    <w:rsid w:val="654A21B5"/>
    <w:rsid w:val="65C04FC3"/>
    <w:rsid w:val="65E272B5"/>
    <w:rsid w:val="66710356"/>
    <w:rsid w:val="66A9CF56"/>
    <w:rsid w:val="66FA7217"/>
    <w:rsid w:val="684F3658"/>
    <w:rsid w:val="68613902"/>
    <w:rsid w:val="69158D94"/>
    <w:rsid w:val="691E2D50"/>
    <w:rsid w:val="698F94E1"/>
    <w:rsid w:val="69CFABE1"/>
    <w:rsid w:val="6A8BD91B"/>
    <w:rsid w:val="6ADF5F69"/>
    <w:rsid w:val="6BC59FA3"/>
    <w:rsid w:val="6BFBD962"/>
    <w:rsid w:val="6C60C668"/>
    <w:rsid w:val="6C87A66C"/>
    <w:rsid w:val="6C9EBEF6"/>
    <w:rsid w:val="6CE78D03"/>
    <w:rsid w:val="6D507E0F"/>
    <w:rsid w:val="6D7271DA"/>
    <w:rsid w:val="6E1505E5"/>
    <w:rsid w:val="6E363024"/>
    <w:rsid w:val="6E460B70"/>
    <w:rsid w:val="6E7A0C8C"/>
    <w:rsid w:val="6EB255AF"/>
    <w:rsid w:val="6EDFD2C9"/>
    <w:rsid w:val="6F0635A7"/>
    <w:rsid w:val="6F552F80"/>
    <w:rsid w:val="6F5A0741"/>
    <w:rsid w:val="705100D9"/>
    <w:rsid w:val="7071B679"/>
    <w:rsid w:val="70ECA1CD"/>
    <w:rsid w:val="716507D0"/>
    <w:rsid w:val="71BE35A9"/>
    <w:rsid w:val="71EDC75C"/>
    <w:rsid w:val="7204FC8C"/>
    <w:rsid w:val="722FE73D"/>
    <w:rsid w:val="7257258C"/>
    <w:rsid w:val="73819697"/>
    <w:rsid w:val="73FBD2C6"/>
    <w:rsid w:val="740C0EF0"/>
    <w:rsid w:val="745148CE"/>
    <w:rsid w:val="74DD4406"/>
    <w:rsid w:val="7505AB6B"/>
    <w:rsid w:val="75914694"/>
    <w:rsid w:val="75AC2511"/>
    <w:rsid w:val="7619A9D7"/>
    <w:rsid w:val="76284537"/>
    <w:rsid w:val="76DD5038"/>
    <w:rsid w:val="77C8F424"/>
    <w:rsid w:val="78AD3DB5"/>
    <w:rsid w:val="78B6F43D"/>
    <w:rsid w:val="78B77D34"/>
    <w:rsid w:val="78CE8CA4"/>
    <w:rsid w:val="792FD4A2"/>
    <w:rsid w:val="7998BE40"/>
    <w:rsid w:val="7A401DC0"/>
    <w:rsid w:val="7A423C87"/>
    <w:rsid w:val="7B66E9B6"/>
    <w:rsid w:val="7C386337"/>
    <w:rsid w:val="7C3C53C1"/>
    <w:rsid w:val="7C4D4E1D"/>
    <w:rsid w:val="7CD077B4"/>
    <w:rsid w:val="7D0176A0"/>
    <w:rsid w:val="7D0FF7DC"/>
    <w:rsid w:val="7DED1C0E"/>
    <w:rsid w:val="7E10D3A1"/>
    <w:rsid w:val="7E87B4E1"/>
    <w:rsid w:val="7F1DEE1F"/>
    <w:rsid w:val="7FB34E0E"/>
    <w:rsid w:val="7FC9CA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6D198"/>
  <w15:chartTrackingRefBased/>
  <w15:docId w15:val="{0958919B-5182-47E9-B61F-AB344FB4BD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NoSpacing">
    <w:name w:val="No Spacing"/>
    <w:link w:val="NoSpacingChar"/>
    <w:uiPriority w:val="1"/>
    <w:qFormat/>
    <w:rsid w:val="00317644"/>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317644"/>
    <w:rPr>
      <w:sz w:val="22"/>
      <w:szCs w:val="22"/>
      <w:lang w:eastAsia="en-US"/>
    </w:rPr>
  </w:style>
  <w:style w:type="character" w:styleId="UnresolvedMention">
    <w:name w:val="Unresolved Mention"/>
    <w:basedOn w:val="DefaultParagraphFont"/>
    <w:uiPriority w:val="99"/>
    <w:semiHidden/>
    <w:unhideWhenUsed/>
    <w:rsid w:val="008123DB"/>
    <w:rPr>
      <w:color w:val="605E5C"/>
      <w:shd w:val="clear" w:color="auto" w:fill="E1DFDD"/>
    </w:rPr>
  </w:style>
  <w:style w:type="character" w:styleId="FollowedHyperlink">
    <w:name w:val="FollowedHyperlink"/>
    <w:basedOn w:val="DefaultParagraphFont"/>
    <w:uiPriority w:val="99"/>
    <w:semiHidden/>
    <w:unhideWhenUsed/>
    <w:rsid w:val="009D0A9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5583386">
      <w:bodyDiv w:val="1"/>
      <w:marLeft w:val="0"/>
      <w:marRight w:val="0"/>
      <w:marTop w:val="0"/>
      <w:marBottom w:val="0"/>
      <w:divBdr>
        <w:top w:val="none" w:sz="0" w:space="0" w:color="auto"/>
        <w:left w:val="none" w:sz="0" w:space="0" w:color="auto"/>
        <w:bottom w:val="none" w:sz="0" w:space="0" w:color="auto"/>
        <w:right w:val="none" w:sz="0" w:space="0" w:color="auto"/>
      </w:divBdr>
    </w:div>
    <w:div w:id="568266133">
      <w:bodyDiv w:val="1"/>
      <w:marLeft w:val="0"/>
      <w:marRight w:val="0"/>
      <w:marTop w:val="0"/>
      <w:marBottom w:val="0"/>
      <w:divBdr>
        <w:top w:val="none" w:sz="0" w:space="0" w:color="auto"/>
        <w:left w:val="none" w:sz="0" w:space="0" w:color="auto"/>
        <w:bottom w:val="none" w:sz="0" w:space="0" w:color="auto"/>
        <w:right w:val="none" w:sz="0" w:space="0" w:color="auto"/>
      </w:divBdr>
    </w:div>
    <w:div w:id="914820431">
      <w:bodyDiv w:val="1"/>
      <w:marLeft w:val="0"/>
      <w:marRight w:val="0"/>
      <w:marTop w:val="0"/>
      <w:marBottom w:val="0"/>
      <w:divBdr>
        <w:top w:val="none" w:sz="0" w:space="0" w:color="auto"/>
        <w:left w:val="none" w:sz="0" w:space="0" w:color="auto"/>
        <w:bottom w:val="none" w:sz="0" w:space="0" w:color="auto"/>
        <w:right w:val="none" w:sz="0" w:space="0" w:color="auto"/>
      </w:divBdr>
    </w:div>
    <w:div w:id="1203832548">
      <w:bodyDiv w:val="1"/>
      <w:marLeft w:val="0"/>
      <w:marRight w:val="0"/>
      <w:marTop w:val="0"/>
      <w:marBottom w:val="0"/>
      <w:divBdr>
        <w:top w:val="none" w:sz="0" w:space="0" w:color="auto"/>
        <w:left w:val="none" w:sz="0" w:space="0" w:color="auto"/>
        <w:bottom w:val="none" w:sz="0" w:space="0" w:color="auto"/>
        <w:right w:val="none" w:sz="0" w:space="0" w:color="auto"/>
      </w:divBdr>
    </w:div>
    <w:div w:id="1312052899">
      <w:bodyDiv w:val="1"/>
      <w:marLeft w:val="0"/>
      <w:marRight w:val="0"/>
      <w:marTop w:val="0"/>
      <w:marBottom w:val="0"/>
      <w:divBdr>
        <w:top w:val="none" w:sz="0" w:space="0" w:color="auto"/>
        <w:left w:val="none" w:sz="0" w:space="0" w:color="auto"/>
        <w:bottom w:val="none" w:sz="0" w:space="0" w:color="auto"/>
        <w:right w:val="none" w:sz="0" w:space="0" w:color="auto"/>
      </w:divBdr>
    </w:div>
    <w:div w:id="1416513862">
      <w:bodyDiv w:val="1"/>
      <w:marLeft w:val="0"/>
      <w:marRight w:val="0"/>
      <w:marTop w:val="0"/>
      <w:marBottom w:val="0"/>
      <w:divBdr>
        <w:top w:val="none" w:sz="0" w:space="0" w:color="auto"/>
        <w:left w:val="none" w:sz="0" w:space="0" w:color="auto"/>
        <w:bottom w:val="none" w:sz="0" w:space="0" w:color="auto"/>
        <w:right w:val="none" w:sz="0" w:space="0" w:color="auto"/>
      </w:divBdr>
    </w:div>
    <w:div w:id="1488087599">
      <w:bodyDiv w:val="1"/>
      <w:marLeft w:val="0"/>
      <w:marRight w:val="0"/>
      <w:marTop w:val="0"/>
      <w:marBottom w:val="0"/>
      <w:divBdr>
        <w:top w:val="none" w:sz="0" w:space="0" w:color="auto"/>
        <w:left w:val="none" w:sz="0" w:space="0" w:color="auto"/>
        <w:bottom w:val="none" w:sz="0" w:space="0" w:color="auto"/>
        <w:right w:val="none" w:sz="0" w:space="0" w:color="auto"/>
      </w:divBdr>
    </w:div>
    <w:div w:id="1988656678">
      <w:bodyDiv w:val="1"/>
      <w:marLeft w:val="0"/>
      <w:marRight w:val="0"/>
      <w:marTop w:val="0"/>
      <w:marBottom w:val="0"/>
      <w:divBdr>
        <w:top w:val="none" w:sz="0" w:space="0" w:color="auto"/>
        <w:left w:val="none" w:sz="0" w:space="0" w:color="auto"/>
        <w:bottom w:val="none" w:sz="0" w:space="0" w:color="auto"/>
        <w:right w:val="none" w:sz="0" w:space="0" w:color="auto"/>
      </w:divBdr>
    </w:div>
    <w:div w:id="1992367477">
      <w:bodyDiv w:val="1"/>
      <w:marLeft w:val="0"/>
      <w:marRight w:val="0"/>
      <w:marTop w:val="0"/>
      <w:marBottom w:val="0"/>
      <w:divBdr>
        <w:top w:val="none" w:sz="0" w:space="0" w:color="auto"/>
        <w:left w:val="none" w:sz="0" w:space="0" w:color="auto"/>
        <w:bottom w:val="none" w:sz="0" w:space="0" w:color="auto"/>
        <w:right w:val="none" w:sz="0" w:space="0" w:color="auto"/>
      </w:divBdr>
    </w:div>
    <w:div w:id="2049185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abs/10.1177/0886260519829771?casa_token=g9B7_Wk_Z1UAAAAA%3AigUif7-IO7MpJdml4KMPhYZL8DlUa-w5Ae8fPkHI2TdtLEizm32yFQm5IHXg9xH1TMV7feqr8TjC0g&amp;journalCode=jiva" TargetMode="External"/><Relationship Id="rId13" Type="http://schemas.openxmlformats.org/officeDocument/2006/relationships/hyperlink" Target="https://www.sciencedirect.com/science/article/pii/S0145213421002544" TargetMode="External"/><Relationship Id="rId18" Type="http://schemas.openxmlformats.org/officeDocument/2006/relationships/hyperlink" Target="https://assets.publishing.service.gov.uk/media/6107ad0d8fa8f50433efa90f/domestic-abuse-easy-read-final.pdf" TargetMode="External"/><Relationship Id="rId3" Type="http://schemas.openxmlformats.org/officeDocument/2006/relationships/webSettings" Target="webSettings.xml"/><Relationship Id="rId21" Type="http://schemas.openxmlformats.org/officeDocument/2006/relationships/hyperlink" Target="https://doi.org/10.1177/0886260520926317" TargetMode="External"/><Relationship Id="rId7" Type="http://schemas.openxmlformats.org/officeDocument/2006/relationships/hyperlink" Target="https://link.springer.com/article/10.1186/s12916-020-01788-3" TargetMode="External"/><Relationship Id="rId12" Type="http://schemas.openxmlformats.org/officeDocument/2006/relationships/hyperlink" Target="https://onlinelibrary.wiley.com/doi/full/10.1002/imhj.21886" TargetMode="External"/><Relationship Id="rId17" Type="http://schemas.openxmlformats.org/officeDocument/2006/relationships/hyperlink" Target="https://www.gov.uk/government/publications/domestic-abuse-bill-2020-factsheets/domestic-violence-disclosure-scheme-factsheet"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tandfonline.com/doi/full/10.1080/10926771.2021.2019154?scroll=top&amp;needAccess=true" TargetMode="External"/><Relationship Id="rId20" Type="http://schemas.openxmlformats.org/officeDocument/2006/relationships/hyperlink" Target="https://onlinelibrary.wiley.com/doi/full/10.1002/car.2671" TargetMode="External"/><Relationship Id="rId1" Type="http://schemas.openxmlformats.org/officeDocument/2006/relationships/styles" Target="styles.xml"/><Relationship Id="rId6" Type="http://schemas.openxmlformats.org/officeDocument/2006/relationships/hyperlink" Target="https://www.bma.org.uk/news-and-opinion/breaking-the-cycle-of-abuse" TargetMode="External"/><Relationship Id="rId11" Type="http://schemas.openxmlformats.org/officeDocument/2006/relationships/hyperlink" Target="https://www.domesticshelters.org/articles/identifying-abuse/what-is-the-cycle-of-abuse" TargetMode="External"/><Relationship Id="rId24" Type="http://schemas.openxmlformats.org/officeDocument/2006/relationships/fontTable" Target="fontTable.xml"/><Relationship Id="rId5" Type="http://schemas.openxmlformats.org/officeDocument/2006/relationships/hyperlink" Target="https://onlinelibrary.wiley.com/doi/full/10.1002/aps.1671" TargetMode="External"/><Relationship Id="rId15" Type="http://schemas.openxmlformats.org/officeDocument/2006/relationships/hyperlink" Target="https://www.center4research.org/the-cycle-of-domestic-violence/" TargetMode="External"/><Relationship Id="rId23" Type="http://schemas.openxmlformats.org/officeDocument/2006/relationships/hyperlink" Target="https://www.sciencedirect.com/science/article/abs/pii/S1359178918303471" TargetMode="External"/><Relationship Id="rId10" Type="http://schemas.openxmlformats.org/officeDocument/2006/relationships/hyperlink" Target="https://onlinelibrary.wiley.com/doi/epdf/10.1111/jar.12954" TargetMode="External"/><Relationship Id="rId19" Type="http://schemas.openxmlformats.org/officeDocument/2006/relationships/hyperlink" Target="https://jpsw.co.in/wp-content/uploads/2023/02/1.pdf" TargetMode="External"/><Relationship Id="rId4" Type="http://schemas.openxmlformats.org/officeDocument/2006/relationships/hyperlink" Target="https://basw.co.uk/policy-and-practice/resources/early-intervention-domestic-violence-and-abuse" TargetMode="External"/><Relationship Id="rId9" Type="http://schemas.openxmlformats.org/officeDocument/2006/relationships/hyperlink" Target="https://www.counselling-directory.org.uk/memberarticles/breaking-the-silence-the-lasting-impact-of-domestic-violence" TargetMode="External"/><Relationship Id="rId14" Type="http://schemas.openxmlformats.org/officeDocument/2006/relationships/hyperlink" Target="https://books.google.co.uk/books?hl=en&amp;lr=&amp;id=ZVPGEAAAQBAJ&amp;oi=fnd&amp;pg=PR13&amp;dq=how+can+the+abuse+cycle+be+broken%3F&amp;ots=F89CWd3HJp&amp;sig=GzA_h7MJDM93m1AjtObr0upB4Ww" TargetMode="External"/><Relationship Id="rId22" Type="http://schemas.openxmlformats.org/officeDocument/2006/relationships/hyperlink" Target="https://www.frontiersin.org/journals/psychology/articles/10.3389/fpsyg.2021.673954/fu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9</Pages>
  <Words>2974</Words>
  <Characters>16954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Public Protection and Counter- Terrorism – Assignment 1</vt:lpstr>
    </vt:vector>
  </TitlesOfParts>
  <Company/>
  <LinksUpToDate>false</LinksUpToDate>
  <CharactersWithSpaces>19889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Protection and Counter- Terrorism – Assignment 1</dc:title>
  <dc:subject>Examine the cycle of abuse and its impact on victims. How can this cycle be broken, and what role does early intervention play?</dc:subject>
  <dc:creator>Matthew Daniell (2200129)</dc:creator>
  <cp:keywords/>
  <dc:description/>
  <cp:lastModifiedBy>Matthew Daniell</cp:lastModifiedBy>
  <cp:revision>50</cp:revision>
  <dcterms:created xsi:type="dcterms:W3CDTF">2024-10-24T14:25:00Z</dcterms:created>
  <dcterms:modified xsi:type="dcterms:W3CDTF">2024-11-06T15:41:00Z</dcterms:modified>
</cp:coreProperties>
</file>