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AD5D6" w14:textId="54F63125" w:rsidR="009129C7" w:rsidRDefault="009129C7" w:rsidP="00D07EE1">
      <w:pPr>
        <w:spacing w:line="480" w:lineRule="auto"/>
        <w:ind w:firstLine="720"/>
        <w:rPr>
          <w:rFonts w:ascii="Times New Roman" w:hAnsi="Times New Roman" w:cs="Times New Roman"/>
          <w:sz w:val="24"/>
          <w:szCs w:val="24"/>
        </w:rPr>
      </w:pPr>
      <w:r w:rsidRPr="00E14B18">
        <w:rPr>
          <w:rFonts w:ascii="Times New Roman" w:hAnsi="Times New Roman" w:cs="Times New Roman"/>
          <w:noProof/>
        </w:rPr>
        <w:drawing>
          <wp:inline distT="0" distB="0" distL="0" distR="0" wp14:anchorId="5576CCE2" wp14:editId="499ED6F1">
            <wp:extent cx="2315552" cy="925200"/>
            <wp:effectExtent l="0" t="0" r="0" b="190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5552" cy="925200"/>
                    </a:xfrm>
                    <a:prstGeom prst="rect">
                      <a:avLst/>
                    </a:prstGeom>
                    <a:noFill/>
                    <a:ln>
                      <a:noFill/>
                    </a:ln>
                  </pic:spPr>
                </pic:pic>
              </a:graphicData>
            </a:graphic>
          </wp:inline>
        </w:drawing>
      </w:r>
    </w:p>
    <w:p w14:paraId="03C83522" w14:textId="32AB00EA" w:rsidR="009129C7" w:rsidRDefault="009129C7" w:rsidP="00D07EE1">
      <w:pPr>
        <w:spacing w:line="480" w:lineRule="auto"/>
        <w:ind w:firstLine="720"/>
        <w:rPr>
          <w:rFonts w:ascii="Times New Roman" w:hAnsi="Times New Roman" w:cs="Times New Roman"/>
          <w:sz w:val="24"/>
          <w:szCs w:val="24"/>
        </w:rPr>
      </w:pPr>
    </w:p>
    <w:p w14:paraId="6157318E" w14:textId="77777777" w:rsidR="009129C7" w:rsidRDefault="009129C7" w:rsidP="009129C7">
      <w:pPr>
        <w:spacing w:after="216" w:line="360" w:lineRule="auto"/>
        <w:ind w:left="20" w:right="4" w:firstLine="720"/>
        <w:jc w:val="center"/>
        <w:rPr>
          <w:rFonts w:ascii="Times New Roman" w:hAnsi="Times New Roman" w:cs="Times New Roman"/>
          <w:b/>
          <w:sz w:val="32"/>
          <w:szCs w:val="32"/>
        </w:rPr>
      </w:pPr>
    </w:p>
    <w:p w14:paraId="1F0A5EB7" w14:textId="1226287C" w:rsidR="009129C7" w:rsidRPr="00E14B18" w:rsidRDefault="009129C7" w:rsidP="009129C7">
      <w:pPr>
        <w:spacing w:after="216" w:line="360" w:lineRule="auto"/>
        <w:ind w:left="20" w:right="4" w:firstLine="720"/>
        <w:jc w:val="center"/>
        <w:rPr>
          <w:rFonts w:ascii="Times New Roman" w:hAnsi="Times New Roman" w:cs="Times New Roman"/>
          <w:b/>
          <w:sz w:val="32"/>
          <w:szCs w:val="32"/>
        </w:rPr>
      </w:pPr>
      <w:r>
        <w:rPr>
          <w:rFonts w:ascii="Times New Roman" w:hAnsi="Times New Roman" w:cs="Times New Roman"/>
          <w:b/>
          <w:sz w:val="32"/>
          <w:szCs w:val="32"/>
        </w:rPr>
        <w:t>Managing People</w:t>
      </w:r>
      <w:r w:rsidRPr="00E14B18">
        <w:rPr>
          <w:rFonts w:ascii="Times New Roman" w:hAnsi="Times New Roman" w:cs="Times New Roman"/>
          <w:b/>
          <w:sz w:val="32"/>
          <w:szCs w:val="32"/>
        </w:rPr>
        <w:t xml:space="preserve"> (LCBB</w:t>
      </w:r>
      <w:r>
        <w:rPr>
          <w:rFonts w:ascii="Times New Roman" w:hAnsi="Times New Roman" w:cs="Times New Roman"/>
          <w:b/>
          <w:sz w:val="32"/>
          <w:szCs w:val="32"/>
        </w:rPr>
        <w:t>5</w:t>
      </w:r>
      <w:r w:rsidRPr="00E14B18">
        <w:rPr>
          <w:rFonts w:ascii="Times New Roman" w:hAnsi="Times New Roman" w:cs="Times New Roman"/>
          <w:b/>
          <w:sz w:val="32"/>
          <w:szCs w:val="32"/>
        </w:rPr>
        <w:t>00</w:t>
      </w:r>
      <w:r>
        <w:rPr>
          <w:rFonts w:ascii="Times New Roman" w:hAnsi="Times New Roman" w:cs="Times New Roman"/>
          <w:b/>
          <w:sz w:val="32"/>
          <w:szCs w:val="32"/>
        </w:rPr>
        <w:t>4</w:t>
      </w:r>
      <w:r w:rsidRPr="00E14B18">
        <w:rPr>
          <w:rFonts w:ascii="Times New Roman" w:hAnsi="Times New Roman" w:cs="Times New Roman"/>
          <w:b/>
          <w:sz w:val="32"/>
          <w:szCs w:val="32"/>
        </w:rPr>
        <w:t>)</w:t>
      </w:r>
    </w:p>
    <w:p w14:paraId="6BE04B80" w14:textId="77777777" w:rsidR="009129C7" w:rsidRPr="00E14B18" w:rsidRDefault="009129C7" w:rsidP="009129C7">
      <w:pPr>
        <w:spacing w:after="216" w:line="360" w:lineRule="auto"/>
        <w:ind w:left="20" w:right="4" w:firstLine="720"/>
        <w:jc w:val="center"/>
        <w:rPr>
          <w:rFonts w:ascii="Times New Roman" w:hAnsi="Times New Roman" w:cs="Times New Roman"/>
          <w:sz w:val="32"/>
          <w:szCs w:val="32"/>
        </w:rPr>
      </w:pPr>
    </w:p>
    <w:p w14:paraId="16BD501C" w14:textId="77777777" w:rsidR="009129C7" w:rsidRPr="00E14B18" w:rsidRDefault="009129C7" w:rsidP="009129C7">
      <w:pPr>
        <w:spacing w:line="360" w:lineRule="auto"/>
        <w:ind w:firstLine="720"/>
        <w:jc w:val="center"/>
        <w:rPr>
          <w:rFonts w:ascii="Times New Roman" w:hAnsi="Times New Roman" w:cs="Times New Roman"/>
          <w:sz w:val="32"/>
          <w:szCs w:val="32"/>
        </w:rPr>
      </w:pPr>
    </w:p>
    <w:p w14:paraId="77B6F725" w14:textId="77777777" w:rsidR="009129C7" w:rsidRPr="00E14B18" w:rsidRDefault="009129C7" w:rsidP="009129C7">
      <w:pPr>
        <w:tabs>
          <w:tab w:val="center" w:pos="1440"/>
          <w:tab w:val="center" w:pos="2193"/>
          <w:tab w:val="center" w:pos="2881"/>
          <w:tab w:val="center" w:pos="3601"/>
          <w:tab w:val="center" w:pos="4321"/>
          <w:tab w:val="center" w:pos="5041"/>
          <w:tab w:val="center" w:pos="5761"/>
          <w:tab w:val="center" w:pos="6481"/>
        </w:tabs>
        <w:spacing w:line="360" w:lineRule="auto"/>
        <w:ind w:left="-15" w:firstLine="720"/>
        <w:jc w:val="center"/>
        <w:rPr>
          <w:rFonts w:ascii="Times New Roman" w:hAnsi="Times New Roman" w:cs="Times New Roman"/>
          <w:sz w:val="28"/>
          <w:szCs w:val="28"/>
        </w:rPr>
      </w:pPr>
      <w:r w:rsidRPr="00E14B18">
        <w:rPr>
          <w:rFonts w:ascii="Times New Roman" w:hAnsi="Times New Roman" w:cs="Times New Roman"/>
          <w:sz w:val="28"/>
          <w:szCs w:val="28"/>
        </w:rPr>
        <w:t xml:space="preserve">Name </w:t>
      </w:r>
      <w:r w:rsidRPr="00E14B18">
        <w:rPr>
          <w:rFonts w:ascii="Times New Roman" w:hAnsi="Times New Roman" w:cs="Times New Roman"/>
          <w:sz w:val="28"/>
          <w:szCs w:val="28"/>
        </w:rPr>
        <w:tab/>
        <w:t xml:space="preserve"> </w:t>
      </w:r>
      <w:r w:rsidRPr="00E14B18">
        <w:rPr>
          <w:rFonts w:ascii="Times New Roman" w:hAnsi="Times New Roman" w:cs="Times New Roman"/>
          <w:sz w:val="28"/>
          <w:szCs w:val="28"/>
        </w:rPr>
        <w:tab/>
        <w:t xml:space="preserve">      </w:t>
      </w:r>
      <w:proofErr w:type="gramStart"/>
      <w:r w:rsidRPr="00E14B18">
        <w:rPr>
          <w:rFonts w:ascii="Times New Roman" w:hAnsi="Times New Roman" w:cs="Times New Roman"/>
          <w:sz w:val="28"/>
          <w:szCs w:val="28"/>
        </w:rPr>
        <w:t xml:space="preserve">  :</w:t>
      </w:r>
      <w:proofErr w:type="gramEnd"/>
      <w:r w:rsidRPr="00E14B18">
        <w:rPr>
          <w:rFonts w:ascii="Times New Roman" w:hAnsi="Times New Roman" w:cs="Times New Roman"/>
          <w:sz w:val="28"/>
          <w:szCs w:val="28"/>
        </w:rPr>
        <w:t xml:space="preserve"> Bianca </w:t>
      </w:r>
      <w:proofErr w:type="spellStart"/>
      <w:r w:rsidRPr="00E14B18">
        <w:rPr>
          <w:rFonts w:ascii="Times New Roman" w:hAnsi="Times New Roman" w:cs="Times New Roman"/>
          <w:sz w:val="28"/>
          <w:szCs w:val="28"/>
        </w:rPr>
        <w:t>Petronela</w:t>
      </w:r>
      <w:proofErr w:type="spellEnd"/>
      <w:r w:rsidRPr="00E14B18">
        <w:rPr>
          <w:rFonts w:ascii="Times New Roman" w:hAnsi="Times New Roman" w:cs="Times New Roman"/>
          <w:sz w:val="28"/>
          <w:szCs w:val="28"/>
        </w:rPr>
        <w:t xml:space="preserve"> </w:t>
      </w:r>
      <w:proofErr w:type="spellStart"/>
      <w:r w:rsidRPr="00E14B18">
        <w:rPr>
          <w:rFonts w:ascii="Times New Roman" w:hAnsi="Times New Roman" w:cs="Times New Roman"/>
          <w:sz w:val="28"/>
          <w:szCs w:val="28"/>
        </w:rPr>
        <w:t>Paunescu</w:t>
      </w:r>
      <w:proofErr w:type="spellEnd"/>
    </w:p>
    <w:p w14:paraId="41343064" w14:textId="77777777" w:rsidR="009129C7" w:rsidRPr="00E14B18" w:rsidRDefault="009129C7" w:rsidP="009129C7">
      <w:pPr>
        <w:spacing w:line="360" w:lineRule="auto"/>
        <w:ind w:firstLine="720"/>
        <w:jc w:val="center"/>
        <w:rPr>
          <w:rFonts w:ascii="Times New Roman" w:hAnsi="Times New Roman" w:cs="Times New Roman"/>
          <w:sz w:val="28"/>
          <w:szCs w:val="28"/>
        </w:rPr>
      </w:pPr>
    </w:p>
    <w:p w14:paraId="0A31402D" w14:textId="77777777" w:rsidR="009129C7" w:rsidRPr="00E14B18" w:rsidRDefault="009129C7" w:rsidP="009129C7">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t xml:space="preserve">           </w:t>
      </w:r>
      <w:r w:rsidRPr="00E14B18">
        <w:rPr>
          <w:rFonts w:ascii="Times New Roman" w:hAnsi="Times New Roman" w:cs="Times New Roman"/>
          <w:sz w:val="28"/>
          <w:szCs w:val="28"/>
        </w:rPr>
        <w:t xml:space="preserve">Student ID </w:t>
      </w:r>
      <w:r w:rsidRPr="00E14B18">
        <w:rPr>
          <w:rFonts w:ascii="Times New Roman" w:hAnsi="Times New Roman" w:cs="Times New Roman"/>
          <w:sz w:val="28"/>
          <w:szCs w:val="28"/>
        </w:rPr>
        <w:tab/>
        <w:t xml:space="preserve"> </w:t>
      </w:r>
      <w:r w:rsidRPr="00E14B18">
        <w:rPr>
          <w:rFonts w:ascii="Times New Roman" w:hAnsi="Times New Roman" w:cs="Times New Roman"/>
          <w:sz w:val="28"/>
          <w:szCs w:val="28"/>
        </w:rPr>
        <w:tab/>
        <w:t xml:space="preserve">     </w:t>
      </w:r>
      <w:proofErr w:type="gramStart"/>
      <w:r w:rsidRPr="00E14B18">
        <w:rPr>
          <w:rFonts w:ascii="Times New Roman" w:hAnsi="Times New Roman" w:cs="Times New Roman"/>
          <w:sz w:val="28"/>
          <w:szCs w:val="28"/>
        </w:rPr>
        <w:t xml:space="preserve">  :</w:t>
      </w:r>
      <w:proofErr w:type="gramEnd"/>
      <w:r w:rsidRPr="00E14B18">
        <w:rPr>
          <w:rFonts w:ascii="Times New Roman" w:hAnsi="Times New Roman" w:cs="Times New Roman"/>
          <w:sz w:val="28"/>
          <w:szCs w:val="28"/>
        </w:rPr>
        <w:t xml:space="preserve">  2024896</w:t>
      </w:r>
    </w:p>
    <w:p w14:paraId="1E77BBA4" w14:textId="77777777" w:rsidR="009129C7" w:rsidRPr="00E14B18" w:rsidRDefault="009129C7" w:rsidP="009129C7">
      <w:pPr>
        <w:spacing w:line="360" w:lineRule="auto"/>
        <w:ind w:firstLine="720"/>
        <w:jc w:val="center"/>
        <w:rPr>
          <w:rFonts w:ascii="Times New Roman" w:hAnsi="Times New Roman" w:cs="Times New Roman"/>
          <w:sz w:val="28"/>
          <w:szCs w:val="28"/>
        </w:rPr>
      </w:pPr>
    </w:p>
    <w:p w14:paraId="72664C61" w14:textId="0537F473" w:rsidR="009129C7" w:rsidRPr="00E14B18" w:rsidRDefault="009129C7" w:rsidP="009129C7">
      <w:pPr>
        <w:pStyle w:val="Default"/>
        <w:spacing w:line="360" w:lineRule="auto"/>
        <w:ind w:left="1440" w:firstLine="720"/>
        <w:rPr>
          <w:rFonts w:ascii="Times New Roman" w:hAnsi="Times New Roman" w:cs="Times New Roman"/>
          <w:lang w:val="en-US"/>
        </w:rPr>
      </w:pPr>
      <w:r w:rsidRPr="00E14B18">
        <w:rPr>
          <w:rFonts w:ascii="Times New Roman" w:hAnsi="Times New Roman" w:cs="Times New Roman"/>
          <w:sz w:val="28"/>
          <w:szCs w:val="28"/>
        </w:rPr>
        <w:t xml:space="preserve">Name of Lecturer:  </w:t>
      </w:r>
      <w:proofErr w:type="spellStart"/>
      <w:r>
        <w:rPr>
          <w:rFonts w:ascii="Times New Roman" w:hAnsi="Times New Roman" w:cs="Times New Roman"/>
          <w:sz w:val="28"/>
          <w:szCs w:val="28"/>
        </w:rPr>
        <w:t>Dr.</w:t>
      </w:r>
      <w:proofErr w:type="spellEnd"/>
      <w:r>
        <w:rPr>
          <w:rFonts w:ascii="Times New Roman" w:hAnsi="Times New Roman" w:cs="Times New Roman"/>
          <w:sz w:val="28"/>
          <w:szCs w:val="28"/>
        </w:rPr>
        <w:t xml:space="preserve"> Nadeem Mirza</w:t>
      </w:r>
    </w:p>
    <w:p w14:paraId="598D2238" w14:textId="77777777" w:rsidR="009129C7" w:rsidRPr="00E14B18" w:rsidRDefault="009129C7" w:rsidP="009129C7">
      <w:pPr>
        <w:spacing w:line="360" w:lineRule="auto"/>
        <w:ind w:firstLine="720"/>
        <w:jc w:val="center"/>
        <w:rPr>
          <w:rFonts w:ascii="Times New Roman" w:hAnsi="Times New Roman" w:cs="Times New Roman"/>
          <w:sz w:val="28"/>
          <w:szCs w:val="28"/>
        </w:rPr>
      </w:pPr>
    </w:p>
    <w:p w14:paraId="16669749" w14:textId="77777777" w:rsidR="009129C7" w:rsidRPr="00E14B18" w:rsidRDefault="009129C7" w:rsidP="009129C7">
      <w:pPr>
        <w:pStyle w:val="Default"/>
        <w:spacing w:line="360" w:lineRule="auto"/>
        <w:ind w:firstLine="720"/>
        <w:jc w:val="center"/>
        <w:rPr>
          <w:rFonts w:ascii="Times New Roman" w:hAnsi="Times New Roman" w:cs="Times New Roman"/>
          <w:sz w:val="36"/>
          <w:szCs w:val="36"/>
        </w:rPr>
      </w:pPr>
    </w:p>
    <w:p w14:paraId="78C6964B" w14:textId="77777777" w:rsidR="009129C7" w:rsidRPr="00E14B18" w:rsidRDefault="009129C7" w:rsidP="009129C7">
      <w:pPr>
        <w:pStyle w:val="Default"/>
        <w:spacing w:after="160" w:line="360" w:lineRule="auto"/>
        <w:ind w:firstLine="720"/>
        <w:jc w:val="center"/>
        <w:rPr>
          <w:rFonts w:ascii="Times New Roman" w:hAnsi="Times New Roman" w:cs="Times New Roman"/>
          <w:sz w:val="36"/>
          <w:szCs w:val="36"/>
        </w:rPr>
      </w:pPr>
    </w:p>
    <w:p w14:paraId="7580C616" w14:textId="77777777" w:rsidR="009129C7" w:rsidRPr="00E14B18" w:rsidRDefault="009129C7" w:rsidP="009129C7">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Title</w:t>
      </w:r>
    </w:p>
    <w:p w14:paraId="683C2A28" w14:textId="1AC76C0F" w:rsidR="009129C7" w:rsidRPr="00E14B18" w:rsidRDefault="009129C7" w:rsidP="009129C7">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 xml:space="preserve">Assessment 2- </w:t>
      </w:r>
      <w:r>
        <w:rPr>
          <w:rFonts w:ascii="Times New Roman" w:hAnsi="Times New Roman" w:cs="Times New Roman"/>
          <w:sz w:val="36"/>
          <w:szCs w:val="36"/>
        </w:rPr>
        <w:t xml:space="preserve">Written </w:t>
      </w:r>
      <w:r>
        <w:rPr>
          <w:rFonts w:ascii="Times New Roman" w:hAnsi="Times New Roman" w:cs="Times New Roman"/>
          <w:sz w:val="36"/>
          <w:szCs w:val="36"/>
        </w:rPr>
        <w:t xml:space="preserve">Assignment </w:t>
      </w:r>
    </w:p>
    <w:p w14:paraId="654EE740" w14:textId="77777777" w:rsidR="009129C7" w:rsidRDefault="009129C7" w:rsidP="00D07EE1">
      <w:pPr>
        <w:spacing w:line="480" w:lineRule="auto"/>
        <w:ind w:firstLine="720"/>
        <w:rPr>
          <w:rFonts w:ascii="Times New Roman" w:hAnsi="Times New Roman" w:cs="Times New Roman"/>
          <w:sz w:val="24"/>
          <w:szCs w:val="24"/>
        </w:rPr>
      </w:pPr>
    </w:p>
    <w:p w14:paraId="6581EE58" w14:textId="77777777" w:rsidR="009129C7" w:rsidRDefault="009129C7" w:rsidP="00D07EE1">
      <w:pPr>
        <w:spacing w:line="480" w:lineRule="auto"/>
        <w:ind w:firstLine="720"/>
        <w:rPr>
          <w:rFonts w:ascii="Times New Roman" w:hAnsi="Times New Roman" w:cs="Times New Roman"/>
          <w:sz w:val="24"/>
          <w:szCs w:val="24"/>
        </w:rPr>
      </w:pPr>
    </w:p>
    <w:p w14:paraId="0509BED9" w14:textId="77777777" w:rsidR="009129C7" w:rsidRDefault="009129C7" w:rsidP="00D07EE1">
      <w:pPr>
        <w:spacing w:line="480" w:lineRule="auto"/>
        <w:ind w:firstLine="720"/>
        <w:rPr>
          <w:rFonts w:ascii="Times New Roman" w:hAnsi="Times New Roman" w:cs="Times New Roman"/>
          <w:sz w:val="24"/>
          <w:szCs w:val="24"/>
        </w:rPr>
      </w:pPr>
    </w:p>
    <w:p w14:paraId="7F5B7BDE" w14:textId="4E6C9E3F" w:rsidR="009129C7" w:rsidRDefault="009129C7" w:rsidP="009129C7">
      <w:pPr>
        <w:spacing w:line="360" w:lineRule="auto"/>
        <w:ind w:firstLine="720"/>
        <w:jc w:val="center"/>
        <w:rPr>
          <w:rFonts w:ascii="Times New Roman" w:hAnsi="Times New Roman" w:cs="Times New Roman"/>
          <w:sz w:val="36"/>
          <w:szCs w:val="36"/>
        </w:rPr>
      </w:pPr>
    </w:p>
    <w:p w14:paraId="37FFBD51" w14:textId="77777777" w:rsidR="009129C7" w:rsidRPr="00E14B18" w:rsidRDefault="009129C7" w:rsidP="009129C7">
      <w:pPr>
        <w:spacing w:line="360" w:lineRule="auto"/>
        <w:ind w:firstLine="720"/>
        <w:jc w:val="center"/>
        <w:rPr>
          <w:rFonts w:ascii="Times New Roman" w:hAnsi="Times New Roman" w:cs="Times New Roman"/>
          <w:sz w:val="36"/>
          <w:szCs w:val="36"/>
        </w:rPr>
      </w:pPr>
    </w:p>
    <w:p w14:paraId="7079600F" w14:textId="77777777" w:rsidR="001E5B08" w:rsidRDefault="001E5B08" w:rsidP="009129C7">
      <w:pPr>
        <w:spacing w:line="360" w:lineRule="auto"/>
        <w:ind w:firstLine="720"/>
        <w:jc w:val="center"/>
        <w:rPr>
          <w:rFonts w:ascii="Times New Roman" w:hAnsi="Times New Roman" w:cs="Times New Roman"/>
          <w:sz w:val="36"/>
          <w:szCs w:val="36"/>
        </w:rPr>
      </w:pPr>
    </w:p>
    <w:p w14:paraId="73ABFF50" w14:textId="201F6BDA" w:rsidR="009129C7" w:rsidRPr="00E14B18" w:rsidRDefault="009129C7" w:rsidP="009129C7">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Table of Contents</w:t>
      </w:r>
    </w:p>
    <w:p w14:paraId="286E9015" w14:textId="77777777" w:rsidR="009129C7" w:rsidRPr="00E14B18" w:rsidRDefault="009129C7" w:rsidP="009129C7">
      <w:pPr>
        <w:spacing w:line="360" w:lineRule="auto"/>
        <w:ind w:firstLine="720"/>
        <w:jc w:val="center"/>
        <w:rPr>
          <w:rFonts w:ascii="Times New Roman" w:hAnsi="Times New Roman" w:cs="Times New Roman"/>
          <w:sz w:val="36"/>
          <w:szCs w:val="36"/>
        </w:rPr>
      </w:pPr>
    </w:p>
    <w:p w14:paraId="349A3E63" w14:textId="77777777" w:rsidR="009129C7" w:rsidRPr="000038A8" w:rsidRDefault="009129C7" w:rsidP="009129C7">
      <w:pPr>
        <w:spacing w:line="360" w:lineRule="auto"/>
        <w:ind w:firstLine="284"/>
        <w:jc w:val="both"/>
        <w:rPr>
          <w:rFonts w:ascii="Times New Roman" w:hAnsi="Times New Roman" w:cs="Times New Roman"/>
          <w:sz w:val="28"/>
          <w:szCs w:val="28"/>
        </w:rPr>
      </w:pPr>
    </w:p>
    <w:p w14:paraId="1C581DC1" w14:textId="77777777" w:rsidR="009129C7" w:rsidRPr="000038A8" w:rsidRDefault="009129C7" w:rsidP="009129C7">
      <w:pPr>
        <w:spacing w:line="360" w:lineRule="auto"/>
        <w:ind w:firstLine="284"/>
        <w:jc w:val="both"/>
        <w:rPr>
          <w:rFonts w:ascii="Times New Roman" w:hAnsi="Times New Roman" w:cs="Times New Roman"/>
          <w:sz w:val="28"/>
          <w:szCs w:val="28"/>
        </w:rPr>
      </w:pPr>
    </w:p>
    <w:p w14:paraId="7B7A3B05" w14:textId="77777777" w:rsidR="009129C7" w:rsidRPr="00BD4400" w:rsidRDefault="009129C7" w:rsidP="009129C7">
      <w:pPr>
        <w:pStyle w:val="ListParagraph"/>
        <w:numPr>
          <w:ilvl w:val="0"/>
          <w:numId w:val="8"/>
        </w:numPr>
        <w:spacing w:line="360" w:lineRule="auto"/>
        <w:jc w:val="both"/>
        <w:rPr>
          <w:rFonts w:ascii="Times New Roman" w:hAnsi="Times New Roman" w:cs="Times New Roman"/>
          <w:sz w:val="28"/>
          <w:szCs w:val="28"/>
        </w:rPr>
      </w:pPr>
      <w:r w:rsidRPr="00BD4400">
        <w:rPr>
          <w:rFonts w:ascii="Times New Roman" w:hAnsi="Times New Roman" w:cs="Times New Roman"/>
          <w:sz w:val="28"/>
          <w:szCs w:val="28"/>
        </w:rPr>
        <w:t>Introduction………………………………………………………….......2</w:t>
      </w:r>
    </w:p>
    <w:p w14:paraId="1B371AB7" w14:textId="435FFFF5" w:rsidR="009129C7" w:rsidRPr="00BD4400" w:rsidRDefault="009129C7" w:rsidP="009129C7">
      <w:pPr>
        <w:pStyle w:val="ListParagraph"/>
        <w:numPr>
          <w:ilvl w:val="0"/>
          <w:numId w:val="8"/>
        </w:num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PART </w:t>
      </w:r>
      <w:r>
        <w:rPr>
          <w:rFonts w:ascii="Times New Roman" w:eastAsia="Times New Roman" w:hAnsi="Times New Roman" w:cs="Times New Roman"/>
          <w:sz w:val="28"/>
          <w:szCs w:val="28"/>
        </w:rPr>
        <w:t xml:space="preserve">1. </w:t>
      </w:r>
      <w:proofErr w:type="gramStart"/>
      <w:r>
        <w:rPr>
          <w:rFonts w:ascii="Times New Roman" w:eastAsia="Times New Roman" w:hAnsi="Times New Roman" w:cs="Times New Roman"/>
          <w:sz w:val="28"/>
          <w:szCs w:val="28"/>
        </w:rPr>
        <w:t>a</w:t>
      </w:r>
      <w:r>
        <w:rPr>
          <w:rFonts w:ascii="Times New Roman" w:eastAsia="Times New Roman" w:hAnsi="Times New Roman" w:cs="Times New Roman"/>
          <w:sz w:val="28"/>
          <w:szCs w:val="28"/>
        </w:rPr>
        <w:t>)</w:t>
      </w:r>
      <w:r w:rsidRPr="00BD4400">
        <w:rPr>
          <w:rFonts w:ascii="Times New Roman" w:hAnsi="Times New Roman" w:cs="Times New Roman"/>
          <w:sz w:val="28"/>
          <w:szCs w:val="28"/>
        </w:rPr>
        <w:t>…</w:t>
      </w:r>
      <w:proofErr w:type="gramEnd"/>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w:t>
      </w:r>
      <w:r>
        <w:rPr>
          <w:rFonts w:ascii="Times New Roman" w:hAnsi="Times New Roman" w:cs="Times New Roman"/>
          <w:sz w:val="28"/>
          <w:szCs w:val="28"/>
        </w:rPr>
        <w:t>2</w:t>
      </w:r>
    </w:p>
    <w:p w14:paraId="2C08A789" w14:textId="199DAF05" w:rsidR="009129C7" w:rsidRPr="00BD4400" w:rsidRDefault="009129C7" w:rsidP="009129C7">
      <w:pPr>
        <w:pStyle w:val="ListParagraph"/>
        <w:numPr>
          <w:ilvl w:val="0"/>
          <w:numId w:val="8"/>
        </w:num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PART 1. </w:t>
      </w:r>
      <w:proofErr w:type="gramStart"/>
      <w:r>
        <w:rPr>
          <w:rFonts w:ascii="Times New Roman" w:eastAsia="Times New Roman" w:hAnsi="Times New Roman" w:cs="Times New Roman"/>
          <w:sz w:val="28"/>
          <w:szCs w:val="28"/>
        </w:rPr>
        <w:t>b)</w:t>
      </w:r>
      <w:r w:rsidRPr="00BD4400">
        <w:rPr>
          <w:rFonts w:ascii="Times New Roman" w:eastAsia="Times New Roman" w:hAnsi="Times New Roman" w:cs="Times New Roman"/>
          <w:sz w:val="28"/>
          <w:szCs w:val="28"/>
        </w:rPr>
        <w:t>…</w:t>
      </w:r>
      <w:proofErr w:type="gramEnd"/>
      <w:r w:rsidRPr="00BD4400">
        <w:rPr>
          <w:rFonts w:ascii="Times New Roman" w:eastAsia="Times New Roman" w:hAnsi="Times New Roman" w:cs="Times New Roman"/>
          <w:sz w:val="28"/>
          <w:szCs w:val="28"/>
        </w:rPr>
        <w:t>….……</w:t>
      </w:r>
      <w:r>
        <w:rPr>
          <w:rFonts w:ascii="Times New Roman" w:eastAsia="Times New Roman" w:hAnsi="Times New Roman" w:cs="Times New Roman"/>
          <w:sz w:val="28"/>
          <w:szCs w:val="28"/>
        </w:rPr>
        <w:t>….</w:t>
      </w:r>
      <w:r>
        <w:rPr>
          <w:rFonts w:ascii="Times New Roman" w:eastAsia="Times New Roman" w:hAnsi="Times New Roman" w:cs="Times New Roman"/>
          <w:sz w:val="28"/>
          <w:szCs w:val="28"/>
        </w:rPr>
        <w:t>……………………..</w:t>
      </w:r>
      <w:r w:rsidRPr="00BD4400">
        <w:rPr>
          <w:rFonts w:ascii="Times New Roman" w:eastAsia="Times New Roman" w:hAnsi="Times New Roman" w:cs="Times New Roman"/>
          <w:sz w:val="28"/>
          <w:szCs w:val="28"/>
        </w:rPr>
        <w:t>……</w:t>
      </w:r>
      <w:r>
        <w:rPr>
          <w:rFonts w:ascii="Times New Roman" w:eastAsia="Times New Roman" w:hAnsi="Times New Roman" w:cs="Times New Roman"/>
          <w:sz w:val="28"/>
          <w:szCs w:val="28"/>
        </w:rPr>
        <w:t>………………..</w:t>
      </w:r>
      <w:r w:rsidRPr="00BD4400">
        <w:rPr>
          <w:rFonts w:ascii="Times New Roman" w:eastAsia="Times New Roman" w:hAnsi="Times New Roman" w:cs="Times New Roman"/>
          <w:sz w:val="28"/>
          <w:szCs w:val="28"/>
        </w:rPr>
        <w:t>…</w:t>
      </w:r>
      <w:r>
        <w:rPr>
          <w:rFonts w:ascii="Times New Roman" w:eastAsia="Times New Roman" w:hAnsi="Times New Roman" w:cs="Times New Roman"/>
          <w:sz w:val="28"/>
          <w:szCs w:val="28"/>
        </w:rPr>
        <w:t>...5</w:t>
      </w:r>
    </w:p>
    <w:p w14:paraId="6310106E" w14:textId="2155C81F" w:rsidR="009129C7" w:rsidRPr="00BD4400" w:rsidRDefault="009129C7" w:rsidP="009129C7">
      <w:pPr>
        <w:pStyle w:val="ListParagraph"/>
        <w:numPr>
          <w:ilvl w:val="0"/>
          <w:numId w:val="8"/>
        </w:num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PART 2. </w:t>
      </w:r>
      <w:proofErr w:type="gramStart"/>
      <w:r>
        <w:rPr>
          <w:rFonts w:ascii="Times New Roman" w:eastAsia="Times New Roman" w:hAnsi="Times New Roman" w:cs="Times New Roman"/>
          <w:sz w:val="28"/>
          <w:szCs w:val="28"/>
        </w:rPr>
        <w:t>a)</w:t>
      </w:r>
      <w:r w:rsidRPr="00BD4400">
        <w:rPr>
          <w:rFonts w:ascii="Times New Roman" w:hAnsi="Times New Roman" w:cs="Times New Roman"/>
          <w:sz w:val="28"/>
          <w:szCs w:val="28"/>
        </w:rPr>
        <w:t>…</w:t>
      </w:r>
      <w:proofErr w:type="gramEnd"/>
      <w:r>
        <w:rPr>
          <w:rFonts w:ascii="Times New Roman" w:hAnsi="Times New Roman" w:cs="Times New Roman"/>
          <w:sz w:val="28"/>
          <w:szCs w:val="28"/>
        </w:rPr>
        <w:t>...</w:t>
      </w:r>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w:t>
      </w:r>
      <w:r w:rsidR="001E5B08">
        <w:rPr>
          <w:rFonts w:ascii="Times New Roman" w:hAnsi="Times New Roman" w:cs="Times New Roman"/>
          <w:sz w:val="28"/>
          <w:szCs w:val="28"/>
        </w:rPr>
        <w:t>6</w:t>
      </w:r>
    </w:p>
    <w:p w14:paraId="317239CE" w14:textId="05953F74" w:rsidR="001E5B08" w:rsidRPr="001E5B08" w:rsidRDefault="009129C7" w:rsidP="001E5B08">
      <w:pPr>
        <w:pStyle w:val="ListParagraph"/>
        <w:numPr>
          <w:ilvl w:val="0"/>
          <w:numId w:val="8"/>
        </w:num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PART </w:t>
      </w:r>
      <w:r>
        <w:rPr>
          <w:rFonts w:ascii="Times New Roman" w:eastAsia="Times New Roman" w:hAnsi="Times New Roman" w:cs="Times New Roman"/>
          <w:sz w:val="28"/>
          <w:szCs w:val="28"/>
        </w:rPr>
        <w:t xml:space="preserve">2. </w:t>
      </w:r>
      <w:proofErr w:type="gramStart"/>
      <w:r>
        <w:rPr>
          <w:rFonts w:ascii="Times New Roman" w:eastAsia="Times New Roman" w:hAnsi="Times New Roman" w:cs="Times New Roman"/>
          <w:sz w:val="28"/>
          <w:szCs w:val="28"/>
        </w:rPr>
        <w:t>b)</w:t>
      </w:r>
      <w:r w:rsidRPr="00BD4400">
        <w:rPr>
          <w:rFonts w:ascii="Times New Roman" w:hAnsi="Times New Roman" w:cs="Times New Roman"/>
          <w:sz w:val="28"/>
          <w:szCs w:val="28"/>
        </w:rPr>
        <w:t>…</w:t>
      </w:r>
      <w:proofErr w:type="gramEnd"/>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w:t>
      </w:r>
      <w:r>
        <w:rPr>
          <w:rFonts w:ascii="Times New Roman" w:hAnsi="Times New Roman" w:cs="Times New Roman"/>
          <w:sz w:val="28"/>
          <w:szCs w:val="28"/>
        </w:rPr>
        <w:t>.</w:t>
      </w:r>
      <w:r w:rsidR="001E5B08">
        <w:rPr>
          <w:rFonts w:ascii="Times New Roman" w:hAnsi="Times New Roman" w:cs="Times New Roman"/>
          <w:sz w:val="28"/>
          <w:szCs w:val="28"/>
        </w:rPr>
        <w:t>9</w:t>
      </w:r>
    </w:p>
    <w:p w14:paraId="6328B7C8" w14:textId="3BEF1E51" w:rsidR="009129C7" w:rsidRDefault="009129C7" w:rsidP="009129C7">
      <w:pPr>
        <w:pStyle w:val="ListParagraph"/>
        <w:numPr>
          <w:ilvl w:val="0"/>
          <w:numId w:val="8"/>
        </w:numPr>
        <w:spacing w:line="360" w:lineRule="auto"/>
        <w:jc w:val="both"/>
        <w:rPr>
          <w:rFonts w:ascii="Times New Roman" w:hAnsi="Times New Roman" w:cs="Times New Roman"/>
          <w:sz w:val="28"/>
          <w:szCs w:val="28"/>
        </w:rPr>
      </w:pPr>
      <w:r w:rsidRPr="00BD4400">
        <w:rPr>
          <w:rFonts w:ascii="Times New Roman" w:hAnsi="Times New Roman" w:cs="Times New Roman"/>
          <w:sz w:val="28"/>
          <w:szCs w:val="28"/>
        </w:rPr>
        <w:t>Conclusion……………………………………………….……</w:t>
      </w:r>
      <w:proofErr w:type="gramStart"/>
      <w:r w:rsidRPr="00BD4400">
        <w:rPr>
          <w:rFonts w:ascii="Times New Roman" w:hAnsi="Times New Roman" w:cs="Times New Roman"/>
          <w:sz w:val="28"/>
          <w:szCs w:val="28"/>
        </w:rPr>
        <w:t>…..</w:t>
      </w:r>
      <w:proofErr w:type="gramEnd"/>
      <w:r w:rsidRPr="00BD4400">
        <w:rPr>
          <w:rFonts w:ascii="Times New Roman" w:hAnsi="Times New Roman" w:cs="Times New Roman"/>
          <w:sz w:val="28"/>
          <w:szCs w:val="28"/>
        </w:rPr>
        <w:t>….....</w:t>
      </w:r>
      <w:r>
        <w:rPr>
          <w:rFonts w:ascii="Times New Roman" w:hAnsi="Times New Roman" w:cs="Times New Roman"/>
          <w:sz w:val="28"/>
          <w:szCs w:val="28"/>
        </w:rPr>
        <w:t>1</w:t>
      </w:r>
      <w:r w:rsidR="001E5B08">
        <w:rPr>
          <w:rFonts w:ascii="Times New Roman" w:hAnsi="Times New Roman" w:cs="Times New Roman"/>
          <w:sz w:val="28"/>
          <w:szCs w:val="28"/>
        </w:rPr>
        <w:t>1</w:t>
      </w:r>
    </w:p>
    <w:p w14:paraId="7F5A51A3" w14:textId="2AD1C666" w:rsidR="001E5B08" w:rsidRPr="00BD4400" w:rsidRDefault="001E5B08" w:rsidP="009129C7">
      <w:pPr>
        <w:pStyle w:val="ListParagraph"/>
        <w:numPr>
          <w:ilvl w:val="0"/>
          <w:numId w:val="8"/>
        </w:numPr>
        <w:spacing w:line="360" w:lineRule="auto"/>
        <w:jc w:val="both"/>
        <w:rPr>
          <w:rFonts w:ascii="Times New Roman" w:hAnsi="Times New Roman" w:cs="Times New Roman"/>
          <w:sz w:val="28"/>
          <w:szCs w:val="28"/>
        </w:rPr>
      </w:pPr>
      <w:r>
        <w:rPr>
          <w:rFonts w:ascii="Times New Roman" w:hAnsi="Times New Roman" w:cs="Times New Roman"/>
          <w:sz w:val="28"/>
          <w:szCs w:val="28"/>
        </w:rPr>
        <w:t>Recommendations……………………………………………………….11</w:t>
      </w:r>
    </w:p>
    <w:p w14:paraId="2C1F54FD" w14:textId="61A20825" w:rsidR="009129C7" w:rsidRPr="00BD4400" w:rsidRDefault="009129C7" w:rsidP="009129C7">
      <w:pPr>
        <w:pStyle w:val="ListParagraph"/>
        <w:numPr>
          <w:ilvl w:val="0"/>
          <w:numId w:val="8"/>
        </w:numPr>
        <w:spacing w:line="360" w:lineRule="auto"/>
        <w:jc w:val="both"/>
        <w:rPr>
          <w:rFonts w:ascii="Times New Roman" w:hAnsi="Times New Roman" w:cs="Times New Roman"/>
          <w:sz w:val="28"/>
          <w:szCs w:val="28"/>
        </w:rPr>
      </w:pPr>
      <w:r w:rsidRPr="00BD4400">
        <w:rPr>
          <w:rFonts w:ascii="Times New Roman" w:hAnsi="Times New Roman" w:cs="Times New Roman"/>
          <w:sz w:val="28"/>
          <w:szCs w:val="28"/>
        </w:rPr>
        <w:t>Reference list…………………………………………………………</w:t>
      </w:r>
      <w:proofErr w:type="gramStart"/>
      <w:r w:rsidRPr="00BD4400">
        <w:rPr>
          <w:rFonts w:ascii="Times New Roman" w:hAnsi="Times New Roman" w:cs="Times New Roman"/>
          <w:sz w:val="28"/>
          <w:szCs w:val="28"/>
        </w:rPr>
        <w:t>....</w:t>
      </w:r>
      <w:r w:rsidR="001E5B08">
        <w:rPr>
          <w:rFonts w:ascii="Times New Roman" w:hAnsi="Times New Roman" w:cs="Times New Roman"/>
          <w:sz w:val="28"/>
          <w:szCs w:val="28"/>
        </w:rPr>
        <w:t>.</w:t>
      </w:r>
      <w:proofErr w:type="gramEnd"/>
      <w:r>
        <w:rPr>
          <w:rFonts w:ascii="Times New Roman" w:hAnsi="Times New Roman" w:cs="Times New Roman"/>
          <w:sz w:val="28"/>
          <w:szCs w:val="28"/>
        </w:rPr>
        <w:t>1</w:t>
      </w:r>
      <w:r w:rsidR="001E5B08">
        <w:rPr>
          <w:rFonts w:ascii="Times New Roman" w:hAnsi="Times New Roman" w:cs="Times New Roman"/>
          <w:sz w:val="28"/>
          <w:szCs w:val="28"/>
        </w:rPr>
        <w:t>2</w:t>
      </w:r>
    </w:p>
    <w:p w14:paraId="490C45E0" w14:textId="77777777" w:rsidR="009129C7" w:rsidRPr="00E14B18" w:rsidRDefault="009129C7" w:rsidP="009129C7">
      <w:pPr>
        <w:spacing w:line="360" w:lineRule="auto"/>
        <w:ind w:firstLine="720"/>
        <w:jc w:val="center"/>
        <w:rPr>
          <w:rFonts w:ascii="Times New Roman" w:hAnsi="Times New Roman" w:cs="Times New Roman"/>
          <w:sz w:val="36"/>
          <w:szCs w:val="36"/>
        </w:rPr>
      </w:pPr>
    </w:p>
    <w:p w14:paraId="1618ED06" w14:textId="77777777" w:rsidR="009129C7" w:rsidRDefault="009129C7" w:rsidP="00D07EE1">
      <w:pPr>
        <w:spacing w:line="480" w:lineRule="auto"/>
        <w:ind w:firstLine="720"/>
        <w:rPr>
          <w:rFonts w:ascii="Times New Roman" w:hAnsi="Times New Roman" w:cs="Times New Roman"/>
          <w:sz w:val="24"/>
          <w:szCs w:val="24"/>
        </w:rPr>
      </w:pPr>
    </w:p>
    <w:p w14:paraId="09E9EB17" w14:textId="77777777" w:rsidR="009129C7" w:rsidRDefault="009129C7" w:rsidP="00D07EE1">
      <w:pPr>
        <w:spacing w:line="480" w:lineRule="auto"/>
        <w:ind w:firstLine="720"/>
        <w:rPr>
          <w:rFonts w:ascii="Times New Roman" w:hAnsi="Times New Roman" w:cs="Times New Roman"/>
          <w:sz w:val="24"/>
          <w:szCs w:val="24"/>
        </w:rPr>
      </w:pPr>
    </w:p>
    <w:p w14:paraId="27ECB751" w14:textId="77777777" w:rsidR="009129C7" w:rsidRDefault="009129C7" w:rsidP="00D07EE1">
      <w:pPr>
        <w:spacing w:line="480" w:lineRule="auto"/>
        <w:ind w:firstLine="720"/>
        <w:rPr>
          <w:rFonts w:ascii="Times New Roman" w:hAnsi="Times New Roman" w:cs="Times New Roman"/>
          <w:sz w:val="24"/>
          <w:szCs w:val="24"/>
        </w:rPr>
      </w:pPr>
    </w:p>
    <w:p w14:paraId="4B7673FB" w14:textId="77777777" w:rsidR="009129C7" w:rsidRDefault="009129C7" w:rsidP="00D07EE1">
      <w:pPr>
        <w:spacing w:line="480" w:lineRule="auto"/>
        <w:ind w:firstLine="720"/>
        <w:rPr>
          <w:rFonts w:ascii="Times New Roman" w:hAnsi="Times New Roman" w:cs="Times New Roman"/>
          <w:sz w:val="24"/>
          <w:szCs w:val="24"/>
        </w:rPr>
      </w:pPr>
    </w:p>
    <w:p w14:paraId="7B6FACC7" w14:textId="77777777" w:rsidR="009129C7" w:rsidRDefault="009129C7" w:rsidP="00D07EE1">
      <w:pPr>
        <w:spacing w:line="480" w:lineRule="auto"/>
        <w:ind w:firstLine="720"/>
        <w:rPr>
          <w:rFonts w:ascii="Times New Roman" w:hAnsi="Times New Roman" w:cs="Times New Roman"/>
          <w:sz w:val="24"/>
          <w:szCs w:val="24"/>
        </w:rPr>
      </w:pPr>
    </w:p>
    <w:p w14:paraId="7856C9B3" w14:textId="77777777" w:rsidR="001E5B08" w:rsidRDefault="001E5B08" w:rsidP="00D07EE1">
      <w:pPr>
        <w:spacing w:line="480" w:lineRule="auto"/>
        <w:ind w:firstLine="720"/>
        <w:rPr>
          <w:rFonts w:ascii="Times New Roman" w:hAnsi="Times New Roman" w:cs="Times New Roman"/>
          <w:b/>
          <w:bCs/>
          <w:sz w:val="24"/>
          <w:szCs w:val="24"/>
        </w:rPr>
      </w:pPr>
    </w:p>
    <w:p w14:paraId="3F21D0CF" w14:textId="7920BF46" w:rsidR="001E5B08" w:rsidRPr="001E5B08" w:rsidRDefault="001E5B08" w:rsidP="00D07EE1">
      <w:pPr>
        <w:spacing w:line="480" w:lineRule="auto"/>
        <w:ind w:firstLine="720"/>
        <w:rPr>
          <w:rFonts w:ascii="Times New Roman" w:hAnsi="Times New Roman" w:cs="Times New Roman"/>
          <w:b/>
          <w:bCs/>
          <w:sz w:val="24"/>
          <w:szCs w:val="24"/>
        </w:rPr>
      </w:pPr>
      <w:r w:rsidRPr="001E5B08">
        <w:rPr>
          <w:rFonts w:ascii="Times New Roman" w:hAnsi="Times New Roman" w:cs="Times New Roman"/>
          <w:b/>
          <w:bCs/>
          <w:sz w:val="24"/>
          <w:szCs w:val="24"/>
        </w:rPr>
        <w:t xml:space="preserve">Introduction </w:t>
      </w:r>
    </w:p>
    <w:p w14:paraId="3D85463E" w14:textId="7B6725CB" w:rsidR="00EB147F" w:rsidRDefault="00EB147F" w:rsidP="00D07EE1">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 xml:space="preserve">Managing human resources is an integral part of supporting organizational growth and sustainability. The role of HR professionals is to examine employees’ needs, focusing on creative ways of boosting satisfaction, team development, and commitment to set goals and objectives. The CIPD professional map was developed to provide elaborate information relating to activities and skills that are crucial for HR functions. </w:t>
      </w:r>
    </w:p>
    <w:p w14:paraId="06D5BC15" w14:textId="41C9AD7F" w:rsidR="00387C2F" w:rsidRDefault="00387C2F" w:rsidP="00D07EE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Public sector has </w:t>
      </w:r>
      <w:r w:rsidR="00E54308">
        <w:rPr>
          <w:rFonts w:ascii="Times New Roman" w:hAnsi="Times New Roman" w:cs="Times New Roman"/>
          <w:sz w:val="24"/>
          <w:szCs w:val="24"/>
        </w:rPr>
        <w:t>seen drastic chang</w:t>
      </w:r>
      <w:r w:rsidR="00163708">
        <w:rPr>
          <w:rFonts w:ascii="Times New Roman" w:hAnsi="Times New Roman" w:cs="Times New Roman"/>
          <w:sz w:val="24"/>
          <w:szCs w:val="24"/>
        </w:rPr>
        <w:t>es</w:t>
      </w:r>
      <w:r w:rsidR="00E54308">
        <w:rPr>
          <w:rFonts w:ascii="Times New Roman" w:hAnsi="Times New Roman" w:cs="Times New Roman"/>
          <w:sz w:val="24"/>
          <w:szCs w:val="24"/>
        </w:rPr>
        <w:t xml:space="preserve"> over the past year when it come</w:t>
      </w:r>
      <w:r w:rsidR="00163708">
        <w:rPr>
          <w:rFonts w:ascii="Times New Roman" w:hAnsi="Times New Roman" w:cs="Times New Roman"/>
          <w:sz w:val="24"/>
          <w:szCs w:val="24"/>
        </w:rPr>
        <w:t>s</w:t>
      </w:r>
      <w:r w:rsidR="00E54308">
        <w:rPr>
          <w:rFonts w:ascii="Times New Roman" w:hAnsi="Times New Roman" w:cs="Times New Roman"/>
          <w:sz w:val="24"/>
          <w:szCs w:val="24"/>
        </w:rPr>
        <w:t xml:space="preserve"> to </w:t>
      </w:r>
      <w:r w:rsidR="00163708">
        <w:rPr>
          <w:rFonts w:ascii="Times New Roman" w:hAnsi="Times New Roman" w:cs="Times New Roman"/>
          <w:sz w:val="24"/>
          <w:szCs w:val="24"/>
        </w:rPr>
        <w:t xml:space="preserve">skilled employees. </w:t>
      </w:r>
      <w:r w:rsidR="00A263E3">
        <w:rPr>
          <w:rFonts w:ascii="Times New Roman" w:hAnsi="Times New Roman" w:cs="Times New Roman"/>
          <w:sz w:val="24"/>
          <w:szCs w:val="24"/>
        </w:rPr>
        <w:t xml:space="preserve">They have been facing difficulties in occupying </w:t>
      </w:r>
      <w:r w:rsidR="00C07187">
        <w:rPr>
          <w:rFonts w:ascii="Times New Roman" w:hAnsi="Times New Roman" w:cs="Times New Roman"/>
          <w:sz w:val="24"/>
          <w:szCs w:val="24"/>
        </w:rPr>
        <w:t xml:space="preserve">vacancies, although the </w:t>
      </w:r>
      <w:r w:rsidR="00E0428E">
        <w:rPr>
          <w:rFonts w:ascii="Times New Roman" w:hAnsi="Times New Roman" w:cs="Times New Roman"/>
          <w:sz w:val="24"/>
          <w:szCs w:val="24"/>
        </w:rPr>
        <w:t xml:space="preserve">employment rate </w:t>
      </w:r>
      <w:r w:rsidR="006D7EC0">
        <w:rPr>
          <w:rFonts w:ascii="Times New Roman" w:hAnsi="Times New Roman" w:cs="Times New Roman"/>
          <w:sz w:val="24"/>
          <w:szCs w:val="24"/>
        </w:rPr>
        <w:t>has been at a lowest rate ever.</w:t>
      </w:r>
      <w:r w:rsidR="00C07187">
        <w:rPr>
          <w:rFonts w:ascii="Times New Roman" w:hAnsi="Times New Roman" w:cs="Times New Roman"/>
          <w:sz w:val="24"/>
          <w:szCs w:val="24"/>
        </w:rPr>
        <w:t xml:space="preserve"> </w:t>
      </w:r>
      <w:r w:rsidR="00227F09">
        <w:rPr>
          <w:rFonts w:ascii="Times New Roman" w:hAnsi="Times New Roman" w:cs="Times New Roman"/>
          <w:sz w:val="24"/>
          <w:szCs w:val="24"/>
        </w:rPr>
        <w:t>Among the most affect</w:t>
      </w:r>
      <w:r w:rsidR="00565341">
        <w:rPr>
          <w:rFonts w:ascii="Times New Roman" w:hAnsi="Times New Roman" w:cs="Times New Roman"/>
          <w:sz w:val="24"/>
          <w:szCs w:val="24"/>
        </w:rPr>
        <w:t>ed sectors is the health and care system, w</w:t>
      </w:r>
      <w:r w:rsidR="0063171C">
        <w:rPr>
          <w:rFonts w:ascii="Times New Roman" w:hAnsi="Times New Roman" w:cs="Times New Roman"/>
          <w:sz w:val="24"/>
          <w:szCs w:val="24"/>
        </w:rPr>
        <w:t>here COVID-19, Brexit and other factors has left their mark.</w:t>
      </w:r>
    </w:p>
    <w:p w14:paraId="7111AE4F" w14:textId="77777777" w:rsidR="0063171C" w:rsidRPr="00C9685F" w:rsidRDefault="0063171C" w:rsidP="00D07EE1">
      <w:pPr>
        <w:spacing w:line="480" w:lineRule="auto"/>
        <w:ind w:firstLine="720"/>
        <w:rPr>
          <w:rFonts w:ascii="Times New Roman" w:hAnsi="Times New Roman" w:cs="Times New Roman"/>
          <w:sz w:val="24"/>
          <w:szCs w:val="24"/>
        </w:rPr>
      </w:pPr>
    </w:p>
    <w:p w14:paraId="3CE49D61" w14:textId="05D7AA74" w:rsidR="00EB147F" w:rsidRPr="00C9685F" w:rsidRDefault="00770CFA" w:rsidP="00D07EE1">
      <w:pPr>
        <w:spacing w:line="480" w:lineRule="auto"/>
        <w:ind w:firstLine="720"/>
        <w:rPr>
          <w:rFonts w:ascii="Times New Roman" w:hAnsi="Times New Roman" w:cs="Times New Roman"/>
          <w:b/>
          <w:bCs/>
          <w:sz w:val="24"/>
          <w:szCs w:val="24"/>
        </w:rPr>
      </w:pPr>
      <w:r>
        <w:rPr>
          <w:rFonts w:ascii="Times New Roman" w:hAnsi="Times New Roman" w:cs="Times New Roman"/>
          <w:b/>
          <w:bCs/>
          <w:sz w:val="24"/>
          <w:szCs w:val="24"/>
        </w:rPr>
        <w:t>P</w:t>
      </w:r>
      <w:r w:rsidR="00496C5F">
        <w:rPr>
          <w:rFonts w:ascii="Times New Roman" w:hAnsi="Times New Roman" w:cs="Times New Roman"/>
          <w:b/>
          <w:bCs/>
          <w:sz w:val="24"/>
          <w:szCs w:val="24"/>
        </w:rPr>
        <w:t xml:space="preserve">ART </w:t>
      </w:r>
      <w:r>
        <w:rPr>
          <w:rFonts w:ascii="Times New Roman" w:hAnsi="Times New Roman" w:cs="Times New Roman"/>
          <w:b/>
          <w:bCs/>
          <w:sz w:val="24"/>
          <w:szCs w:val="24"/>
        </w:rPr>
        <w:t xml:space="preserve">1: a) </w:t>
      </w:r>
      <w:r w:rsidR="00EB147F" w:rsidRPr="00C9685F">
        <w:rPr>
          <w:rFonts w:ascii="Times New Roman" w:hAnsi="Times New Roman" w:cs="Times New Roman"/>
          <w:b/>
          <w:bCs/>
          <w:sz w:val="24"/>
          <w:szCs w:val="24"/>
        </w:rPr>
        <w:t>Importance of CIPD</w:t>
      </w:r>
      <w:r w:rsidR="00525B94">
        <w:rPr>
          <w:rFonts w:ascii="Times New Roman" w:hAnsi="Times New Roman" w:cs="Times New Roman"/>
          <w:b/>
          <w:bCs/>
          <w:sz w:val="24"/>
          <w:szCs w:val="24"/>
        </w:rPr>
        <w:t xml:space="preserve"> Map</w:t>
      </w:r>
      <w:r w:rsidR="00EB147F" w:rsidRPr="00C9685F">
        <w:rPr>
          <w:rFonts w:ascii="Times New Roman" w:hAnsi="Times New Roman" w:cs="Times New Roman"/>
          <w:b/>
          <w:bCs/>
          <w:sz w:val="24"/>
          <w:szCs w:val="24"/>
        </w:rPr>
        <w:t xml:space="preserve"> </w:t>
      </w:r>
      <w:r w:rsidR="00525B94">
        <w:rPr>
          <w:rFonts w:ascii="Times New Roman" w:hAnsi="Times New Roman" w:cs="Times New Roman"/>
          <w:b/>
          <w:bCs/>
          <w:sz w:val="24"/>
          <w:szCs w:val="24"/>
        </w:rPr>
        <w:t>for</w:t>
      </w:r>
      <w:r w:rsidR="00EB147F" w:rsidRPr="00C9685F">
        <w:rPr>
          <w:rFonts w:ascii="Times New Roman" w:hAnsi="Times New Roman" w:cs="Times New Roman"/>
          <w:b/>
          <w:bCs/>
          <w:sz w:val="24"/>
          <w:szCs w:val="24"/>
        </w:rPr>
        <w:t xml:space="preserve"> HR Professionals</w:t>
      </w:r>
      <w:r w:rsidR="00525B94">
        <w:rPr>
          <w:rFonts w:ascii="Times New Roman" w:hAnsi="Times New Roman" w:cs="Times New Roman"/>
          <w:b/>
          <w:bCs/>
          <w:sz w:val="24"/>
          <w:szCs w:val="24"/>
        </w:rPr>
        <w:t xml:space="preserve"> in UK</w:t>
      </w:r>
    </w:p>
    <w:p w14:paraId="29765873" w14:textId="7B6890E6" w:rsidR="00EB147F" w:rsidRDefault="00DD665D" w:rsidP="008C18E0">
      <w:pPr>
        <w:spacing w:after="0" w:line="480" w:lineRule="auto"/>
        <w:ind w:firstLine="720"/>
        <w:rPr>
          <w:rFonts w:ascii="Times New Roman" w:hAnsi="Times New Roman" w:cs="Times New Roman"/>
          <w:sz w:val="24"/>
          <w:szCs w:val="24"/>
        </w:rPr>
      </w:pPr>
      <w:r w:rsidRPr="00DD665D">
        <w:rPr>
          <w:rFonts w:ascii="Times New Roman" w:hAnsi="Times New Roman" w:cs="Times New Roman"/>
          <w:sz w:val="24"/>
          <w:szCs w:val="24"/>
        </w:rPr>
        <w:t>The ability to strategically manage human resources in accordance with an organization's anticipated future path is becoming more and more important for HR professionals.</w:t>
      </w:r>
      <w:r w:rsidR="008C18E0">
        <w:rPr>
          <w:rFonts w:ascii="Times New Roman" w:hAnsi="Times New Roman" w:cs="Times New Roman"/>
          <w:sz w:val="24"/>
          <w:szCs w:val="24"/>
        </w:rPr>
        <w:t xml:space="preserve"> </w:t>
      </w:r>
      <w:r w:rsidR="00EB147F" w:rsidRPr="00C9685F">
        <w:rPr>
          <w:rFonts w:ascii="Times New Roman" w:hAnsi="Times New Roman" w:cs="Times New Roman"/>
          <w:sz w:val="24"/>
          <w:szCs w:val="24"/>
        </w:rPr>
        <w:t>The main components of the CIPD map are purpose, outcome driven, principles-led, evidence-based, core knowledge,</w:t>
      </w:r>
      <w:r w:rsidR="00680102">
        <w:rPr>
          <w:rFonts w:ascii="Times New Roman" w:hAnsi="Times New Roman" w:cs="Times New Roman"/>
          <w:sz w:val="24"/>
          <w:szCs w:val="24"/>
        </w:rPr>
        <w:t xml:space="preserve"> core behaviours</w:t>
      </w:r>
      <w:r w:rsidR="00EB147F" w:rsidRPr="00C9685F">
        <w:rPr>
          <w:rFonts w:ascii="Times New Roman" w:hAnsi="Times New Roman" w:cs="Times New Roman"/>
          <w:sz w:val="24"/>
          <w:szCs w:val="24"/>
        </w:rPr>
        <w:t xml:space="preserve"> and specialist knowledge (“Explore the Professional Map,” n.d.).</w:t>
      </w:r>
    </w:p>
    <w:p w14:paraId="16003AB2" w14:textId="0B394012" w:rsidR="00E01BE2" w:rsidRPr="00C9685F" w:rsidRDefault="00D07F1D" w:rsidP="00D07EE1">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             </w:t>
      </w:r>
      <w:r w:rsidR="00975E9B" w:rsidRPr="00975E9B">
        <w:rPr>
          <w:rFonts w:ascii="Times New Roman" w:hAnsi="Times New Roman" w:cs="Times New Roman"/>
          <w:noProof/>
          <w:sz w:val="24"/>
          <w:szCs w:val="24"/>
          <w:shd w:val="clear" w:color="auto" w:fill="FFFFFF"/>
        </w:rPr>
        <w:drawing>
          <wp:inline distT="0" distB="0" distL="0" distR="0" wp14:anchorId="2FC90261" wp14:editId="3A585CB1">
            <wp:extent cx="3524596" cy="2543891"/>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29487" cy="2547421"/>
                    </a:xfrm>
                    <a:prstGeom prst="rect">
                      <a:avLst/>
                    </a:prstGeom>
                  </pic:spPr>
                </pic:pic>
              </a:graphicData>
            </a:graphic>
          </wp:inline>
        </w:drawing>
      </w:r>
    </w:p>
    <w:p w14:paraId="3C2BEED2" w14:textId="77777777" w:rsidR="00EB147F" w:rsidRPr="00656A61" w:rsidRDefault="00EB147F" w:rsidP="00D07EE1">
      <w:pPr>
        <w:spacing w:line="480" w:lineRule="auto"/>
        <w:ind w:firstLine="720"/>
        <w:rPr>
          <w:rFonts w:ascii="Times New Roman" w:hAnsi="Times New Roman" w:cs="Times New Roman"/>
          <w:b/>
          <w:bCs/>
          <w:sz w:val="24"/>
          <w:szCs w:val="24"/>
          <w:shd w:val="clear" w:color="auto" w:fill="FFFFFF"/>
        </w:rPr>
      </w:pPr>
      <w:r w:rsidRPr="00656A61">
        <w:rPr>
          <w:rFonts w:ascii="Times New Roman" w:hAnsi="Times New Roman" w:cs="Times New Roman"/>
          <w:b/>
          <w:bCs/>
          <w:sz w:val="24"/>
          <w:szCs w:val="24"/>
          <w:shd w:val="clear" w:color="auto" w:fill="FFFFFF"/>
        </w:rPr>
        <w:t>The Purpose</w:t>
      </w:r>
    </w:p>
    <w:p w14:paraId="7C75CD38" w14:textId="77777777" w:rsidR="00EB147F" w:rsidRPr="00C9685F" w:rsidRDefault="00EB147F" w:rsidP="00D07EE1">
      <w:pPr>
        <w:spacing w:line="480" w:lineRule="auto"/>
        <w:ind w:firstLine="720"/>
        <w:rPr>
          <w:rFonts w:ascii="Times New Roman" w:hAnsi="Times New Roman" w:cs="Times New Roman"/>
          <w:sz w:val="24"/>
          <w:szCs w:val="24"/>
          <w:shd w:val="clear" w:color="auto" w:fill="FFFFFF"/>
        </w:rPr>
      </w:pPr>
      <w:r w:rsidRPr="00C9685F">
        <w:rPr>
          <w:rFonts w:ascii="Times New Roman" w:hAnsi="Times New Roman" w:cs="Times New Roman"/>
          <w:sz w:val="24"/>
          <w:szCs w:val="24"/>
          <w:shd w:val="clear" w:color="auto" w:fill="FFFFFF"/>
        </w:rPr>
        <w:t xml:space="preserve">The purpose is the foundation of the professional map because all people, including leaders, should have something that drives them towards success and prosperity. Lack of clarity and understanding of the purpose undermines individual progress and prosperity. </w:t>
      </w:r>
    </w:p>
    <w:p w14:paraId="4E4EE2DE" w14:textId="77777777" w:rsidR="00EB147F" w:rsidRPr="00C9685F" w:rsidRDefault="00EB147F" w:rsidP="00D07EE1">
      <w:pPr>
        <w:spacing w:line="480" w:lineRule="auto"/>
        <w:ind w:firstLine="720"/>
        <w:rPr>
          <w:rFonts w:ascii="Times New Roman" w:hAnsi="Times New Roman" w:cs="Times New Roman"/>
          <w:b/>
          <w:bCs/>
          <w:sz w:val="24"/>
          <w:szCs w:val="24"/>
          <w:shd w:val="clear" w:color="auto" w:fill="FFFFFF"/>
        </w:rPr>
      </w:pPr>
      <w:r w:rsidRPr="00C9685F">
        <w:rPr>
          <w:rFonts w:ascii="Times New Roman" w:hAnsi="Times New Roman" w:cs="Times New Roman"/>
          <w:b/>
          <w:bCs/>
          <w:sz w:val="24"/>
          <w:szCs w:val="24"/>
          <w:shd w:val="clear" w:color="auto" w:fill="FFFFFF"/>
        </w:rPr>
        <w:t>The Outcomes-Driven Approach</w:t>
      </w:r>
    </w:p>
    <w:p w14:paraId="43622C80" w14:textId="77777777" w:rsidR="00EB147F" w:rsidRPr="00C9685F" w:rsidRDefault="00EB147F" w:rsidP="00D07EE1">
      <w:pPr>
        <w:spacing w:line="480" w:lineRule="auto"/>
        <w:ind w:firstLine="720"/>
        <w:rPr>
          <w:rFonts w:ascii="Times New Roman" w:hAnsi="Times New Roman" w:cs="Times New Roman"/>
          <w:sz w:val="24"/>
          <w:szCs w:val="24"/>
          <w:shd w:val="clear" w:color="auto" w:fill="FFFFFF"/>
        </w:rPr>
      </w:pPr>
      <w:r w:rsidRPr="00C9685F">
        <w:rPr>
          <w:rFonts w:ascii="Times New Roman" w:hAnsi="Times New Roman" w:cs="Times New Roman"/>
          <w:sz w:val="24"/>
          <w:szCs w:val="24"/>
          <w:shd w:val="clear" w:color="auto" w:fill="FFFFFF"/>
        </w:rPr>
        <w:t>The outcomes-driven concept means that people champion for better work and working lives at the social, professional, and personal levels. An improved understanding of the purpose is an integral part of achieving individual and family goals. The objective is to clearly stipulate the goals and their implications for HR professionalism and commitment to employees’ needs and expectations (Segovia, 2019).</w:t>
      </w:r>
    </w:p>
    <w:p w14:paraId="2851F9C7" w14:textId="77777777" w:rsidR="00EB147F" w:rsidRPr="00C9685F" w:rsidRDefault="00EB147F" w:rsidP="00D07EE1">
      <w:pPr>
        <w:spacing w:line="480" w:lineRule="auto"/>
        <w:ind w:firstLine="720"/>
        <w:rPr>
          <w:rFonts w:ascii="Times New Roman" w:hAnsi="Times New Roman" w:cs="Times New Roman"/>
          <w:b/>
          <w:bCs/>
          <w:sz w:val="24"/>
          <w:szCs w:val="24"/>
          <w:shd w:val="clear" w:color="auto" w:fill="FFFFFF"/>
        </w:rPr>
      </w:pPr>
      <w:r w:rsidRPr="00C9685F">
        <w:rPr>
          <w:rFonts w:ascii="Times New Roman" w:hAnsi="Times New Roman" w:cs="Times New Roman"/>
          <w:b/>
          <w:bCs/>
          <w:sz w:val="24"/>
          <w:szCs w:val="24"/>
          <w:shd w:val="clear" w:color="auto" w:fill="FFFFFF"/>
        </w:rPr>
        <w:t xml:space="preserve">Principle-Led </w:t>
      </w:r>
    </w:p>
    <w:p w14:paraId="6BE80183" w14:textId="77777777" w:rsidR="00EB147F" w:rsidRPr="00C9685F" w:rsidRDefault="00EB147F" w:rsidP="00D07EE1">
      <w:pPr>
        <w:spacing w:line="480" w:lineRule="auto"/>
        <w:ind w:firstLine="720"/>
        <w:rPr>
          <w:rFonts w:ascii="Times New Roman" w:hAnsi="Times New Roman" w:cs="Times New Roman"/>
          <w:sz w:val="24"/>
          <w:szCs w:val="24"/>
          <w:shd w:val="clear" w:color="auto" w:fill="FFFFFF"/>
        </w:rPr>
      </w:pPr>
      <w:r w:rsidRPr="00C9685F">
        <w:rPr>
          <w:rFonts w:ascii="Times New Roman" w:hAnsi="Times New Roman" w:cs="Times New Roman"/>
          <w:sz w:val="24"/>
          <w:szCs w:val="24"/>
          <w:shd w:val="clear" w:color="auto" w:fill="FFFFFF"/>
        </w:rPr>
        <w:tab/>
        <w:t xml:space="preserve">In a principles-led approach, HR professionals see beyond the rules to do what is just and right. The guiding points for HR are professionalism, coordinating with people, and staying focused on work. Developing creative ways of meeting employees’ needs is an important part of achieving and retaining competitiveness in the HR practice. </w:t>
      </w:r>
    </w:p>
    <w:p w14:paraId="3E8EDD99" w14:textId="77777777" w:rsidR="00EB147F" w:rsidRPr="00C9685F" w:rsidRDefault="00EB147F" w:rsidP="00D07EE1">
      <w:pPr>
        <w:spacing w:line="480" w:lineRule="auto"/>
        <w:ind w:firstLine="720"/>
        <w:rPr>
          <w:rFonts w:ascii="Times New Roman" w:hAnsi="Times New Roman" w:cs="Times New Roman"/>
          <w:b/>
          <w:bCs/>
          <w:sz w:val="24"/>
          <w:szCs w:val="24"/>
          <w:shd w:val="clear" w:color="auto" w:fill="FFFFFF"/>
        </w:rPr>
      </w:pPr>
      <w:r w:rsidRPr="00C9685F">
        <w:rPr>
          <w:rFonts w:ascii="Times New Roman" w:hAnsi="Times New Roman" w:cs="Times New Roman"/>
          <w:b/>
          <w:bCs/>
          <w:sz w:val="24"/>
          <w:szCs w:val="24"/>
          <w:shd w:val="clear" w:color="auto" w:fill="FFFFFF"/>
        </w:rPr>
        <w:lastRenderedPageBreak/>
        <w:t>Evidence-Based</w:t>
      </w:r>
    </w:p>
    <w:p w14:paraId="09D81CB7" w14:textId="77777777" w:rsidR="00EB147F" w:rsidRPr="00C9685F" w:rsidRDefault="00EB147F" w:rsidP="00D07EE1">
      <w:pPr>
        <w:spacing w:line="480" w:lineRule="auto"/>
        <w:ind w:firstLine="720"/>
        <w:rPr>
          <w:rFonts w:ascii="Times New Roman" w:hAnsi="Times New Roman" w:cs="Times New Roman"/>
          <w:sz w:val="24"/>
          <w:szCs w:val="24"/>
          <w:shd w:val="clear" w:color="auto" w:fill="FFFFFF"/>
        </w:rPr>
      </w:pPr>
      <w:r w:rsidRPr="00C9685F">
        <w:rPr>
          <w:rFonts w:ascii="Times New Roman" w:hAnsi="Times New Roman" w:cs="Times New Roman"/>
          <w:sz w:val="24"/>
          <w:szCs w:val="24"/>
          <w:shd w:val="clear" w:color="auto" w:fill="FFFFFF"/>
        </w:rPr>
        <w:tab/>
        <w:t>HR professionals are required to work closely with teams towards the achievement of set goals and objectives. Here, the goal is to look for credible sources and materials for supporting their arguments. Additionally, HR professionals are responsible for revieing their peers’ materials to guarantee accuracy, credibility, and reliability.</w:t>
      </w:r>
    </w:p>
    <w:p w14:paraId="42D23BB2" w14:textId="77777777" w:rsidR="00EB147F" w:rsidRPr="00C9685F" w:rsidRDefault="00EB147F" w:rsidP="00D07EE1">
      <w:pPr>
        <w:spacing w:line="480" w:lineRule="auto"/>
        <w:ind w:firstLine="720"/>
        <w:rPr>
          <w:rFonts w:ascii="Times New Roman" w:hAnsi="Times New Roman" w:cs="Times New Roman"/>
          <w:b/>
          <w:bCs/>
          <w:sz w:val="24"/>
          <w:szCs w:val="24"/>
          <w:shd w:val="clear" w:color="auto" w:fill="FFFFFF"/>
        </w:rPr>
      </w:pPr>
      <w:r w:rsidRPr="00C9685F">
        <w:rPr>
          <w:rFonts w:ascii="Times New Roman" w:hAnsi="Times New Roman" w:cs="Times New Roman"/>
          <w:b/>
          <w:bCs/>
          <w:sz w:val="24"/>
          <w:szCs w:val="24"/>
          <w:shd w:val="clear" w:color="auto" w:fill="FFFFFF"/>
        </w:rPr>
        <w:t>Core Knowledge</w:t>
      </w:r>
    </w:p>
    <w:p w14:paraId="164903BE" w14:textId="330E83F1" w:rsidR="00EB147F" w:rsidRPr="00C9685F" w:rsidRDefault="00EB147F" w:rsidP="00D07EE1">
      <w:pPr>
        <w:spacing w:line="480" w:lineRule="auto"/>
        <w:ind w:firstLine="720"/>
        <w:rPr>
          <w:rFonts w:ascii="Times New Roman" w:hAnsi="Times New Roman" w:cs="Times New Roman"/>
          <w:sz w:val="24"/>
          <w:szCs w:val="24"/>
          <w:shd w:val="clear" w:color="auto" w:fill="FFFFFF"/>
        </w:rPr>
      </w:pPr>
      <w:r w:rsidRPr="00C9685F">
        <w:rPr>
          <w:rFonts w:ascii="Times New Roman" w:hAnsi="Times New Roman" w:cs="Times New Roman"/>
          <w:sz w:val="24"/>
          <w:szCs w:val="24"/>
          <w:shd w:val="clear" w:color="auto" w:fill="FFFFFF"/>
        </w:rPr>
        <w:tab/>
        <w:t xml:space="preserve">Core knowledge means that HR professionals understand the basis of human resource management, including the development of creative ways of meeting employees’ needs. Essential knowledge components include change, technology and people, evidence-based practice, business acumen, culture and </w:t>
      </w:r>
      <w:r w:rsidR="00917D9A" w:rsidRPr="00C9685F">
        <w:rPr>
          <w:rFonts w:ascii="Times New Roman" w:hAnsi="Times New Roman" w:cs="Times New Roman"/>
          <w:sz w:val="24"/>
          <w:szCs w:val="24"/>
          <w:shd w:val="clear" w:color="auto" w:fill="FFFFFF"/>
        </w:rPr>
        <w:t>behaviour</w:t>
      </w:r>
      <w:r w:rsidRPr="00C9685F">
        <w:rPr>
          <w:rFonts w:ascii="Times New Roman" w:hAnsi="Times New Roman" w:cs="Times New Roman"/>
          <w:sz w:val="24"/>
          <w:szCs w:val="24"/>
          <w:shd w:val="clear" w:color="auto" w:fill="FFFFFF"/>
        </w:rPr>
        <w:t xml:space="preserve">, and people practice </w:t>
      </w:r>
      <w:r w:rsidRPr="00C9685F">
        <w:rPr>
          <w:rFonts w:ascii="Times New Roman" w:hAnsi="Times New Roman" w:cs="Times New Roman"/>
          <w:sz w:val="24"/>
          <w:szCs w:val="24"/>
        </w:rPr>
        <w:t xml:space="preserve">(“Explore the Professional Map,” n.d.). </w:t>
      </w:r>
      <w:r w:rsidRPr="00C9685F">
        <w:rPr>
          <w:rFonts w:ascii="Times New Roman" w:hAnsi="Times New Roman" w:cs="Times New Roman"/>
          <w:sz w:val="24"/>
          <w:szCs w:val="24"/>
          <w:shd w:val="clear" w:color="auto" w:fill="FFFFFF"/>
        </w:rPr>
        <w:t>Understanding culture and people is the basis of improving communication and interactions with subordinates, managers, and other players in the HR department.</w:t>
      </w:r>
    </w:p>
    <w:p w14:paraId="0A214EF8" w14:textId="1297DF1B" w:rsidR="00EB147F" w:rsidRPr="00C9685F" w:rsidRDefault="00EB147F" w:rsidP="00D07EE1">
      <w:pPr>
        <w:spacing w:line="480" w:lineRule="auto"/>
        <w:ind w:firstLine="720"/>
        <w:rPr>
          <w:rFonts w:ascii="Times New Roman" w:hAnsi="Times New Roman" w:cs="Times New Roman"/>
          <w:b/>
          <w:bCs/>
          <w:sz w:val="24"/>
          <w:szCs w:val="24"/>
          <w:shd w:val="clear" w:color="auto" w:fill="FFFFFF"/>
        </w:rPr>
      </w:pPr>
      <w:r w:rsidRPr="00C9685F">
        <w:rPr>
          <w:rFonts w:ascii="Times New Roman" w:hAnsi="Times New Roman" w:cs="Times New Roman"/>
          <w:b/>
          <w:bCs/>
          <w:sz w:val="24"/>
          <w:szCs w:val="24"/>
          <w:shd w:val="clear" w:color="auto" w:fill="FFFFFF"/>
        </w:rPr>
        <w:t xml:space="preserve">Core </w:t>
      </w:r>
      <w:r w:rsidR="00917D9A" w:rsidRPr="00C9685F">
        <w:rPr>
          <w:rFonts w:ascii="Times New Roman" w:hAnsi="Times New Roman" w:cs="Times New Roman"/>
          <w:b/>
          <w:bCs/>
          <w:sz w:val="24"/>
          <w:szCs w:val="24"/>
          <w:shd w:val="clear" w:color="auto" w:fill="FFFFFF"/>
        </w:rPr>
        <w:t>Behaviours</w:t>
      </w:r>
    </w:p>
    <w:p w14:paraId="3ADF2363" w14:textId="6522B7D8" w:rsidR="00EB147F" w:rsidRPr="00C9685F" w:rsidRDefault="00EB147F" w:rsidP="00D07EE1">
      <w:pPr>
        <w:spacing w:line="480" w:lineRule="auto"/>
        <w:ind w:firstLine="720"/>
        <w:rPr>
          <w:rFonts w:ascii="Times New Roman" w:hAnsi="Times New Roman" w:cs="Times New Roman"/>
          <w:sz w:val="24"/>
          <w:szCs w:val="24"/>
          <w:shd w:val="clear" w:color="auto" w:fill="FFFFFF"/>
        </w:rPr>
      </w:pPr>
      <w:r w:rsidRPr="00C9685F">
        <w:rPr>
          <w:rFonts w:ascii="Times New Roman" w:hAnsi="Times New Roman" w:cs="Times New Roman"/>
          <w:sz w:val="24"/>
          <w:szCs w:val="24"/>
          <w:shd w:val="clear" w:color="auto" w:fill="FFFFFF"/>
        </w:rPr>
        <w:tab/>
        <w:t xml:space="preserve">Core </w:t>
      </w:r>
      <w:r w:rsidR="00917D9A" w:rsidRPr="00C9685F">
        <w:rPr>
          <w:rFonts w:ascii="Times New Roman" w:hAnsi="Times New Roman" w:cs="Times New Roman"/>
          <w:sz w:val="24"/>
          <w:szCs w:val="24"/>
          <w:shd w:val="clear" w:color="auto" w:fill="FFFFFF"/>
        </w:rPr>
        <w:t>behaviours</w:t>
      </w:r>
      <w:r w:rsidRPr="00C9685F">
        <w:rPr>
          <w:rFonts w:ascii="Times New Roman" w:hAnsi="Times New Roman" w:cs="Times New Roman"/>
          <w:sz w:val="24"/>
          <w:szCs w:val="24"/>
          <w:shd w:val="clear" w:color="auto" w:fill="FFFFFF"/>
        </w:rPr>
        <w:t xml:space="preserve"> shape the way HR professionalism should interact and communicate with their colleagues, customers, and the management. The core </w:t>
      </w:r>
      <w:r w:rsidR="00917D9A" w:rsidRPr="00C9685F">
        <w:rPr>
          <w:rFonts w:ascii="Times New Roman" w:hAnsi="Times New Roman" w:cs="Times New Roman"/>
          <w:sz w:val="24"/>
          <w:szCs w:val="24"/>
          <w:shd w:val="clear" w:color="auto" w:fill="FFFFFF"/>
        </w:rPr>
        <w:t>behaviours</w:t>
      </w:r>
      <w:r w:rsidRPr="00C9685F">
        <w:rPr>
          <w:rFonts w:ascii="Times New Roman" w:hAnsi="Times New Roman" w:cs="Times New Roman"/>
          <w:sz w:val="24"/>
          <w:szCs w:val="24"/>
          <w:shd w:val="clear" w:color="auto" w:fill="FFFFFF"/>
        </w:rPr>
        <w:t xml:space="preserve"> needed for enhanced HR professionalism include situational decision-making, insights focused, passion for learning, commercial drive, working inclusively, valuing people, professional courage and influence, and ethical practice </w:t>
      </w:r>
      <w:r w:rsidRPr="00C9685F">
        <w:rPr>
          <w:rFonts w:ascii="Times New Roman" w:hAnsi="Times New Roman" w:cs="Times New Roman"/>
          <w:sz w:val="24"/>
          <w:szCs w:val="24"/>
        </w:rPr>
        <w:t xml:space="preserve">(“Explore the Professional Map,” n.d.). </w:t>
      </w:r>
      <w:r w:rsidRPr="00C9685F">
        <w:rPr>
          <w:rFonts w:ascii="Times New Roman" w:hAnsi="Times New Roman" w:cs="Times New Roman"/>
          <w:sz w:val="24"/>
          <w:szCs w:val="24"/>
          <w:shd w:val="clear" w:color="auto" w:fill="FFFFFF"/>
        </w:rPr>
        <w:t>Professionalism plays a vital role in the achievement of set goals and objectives. Adhering to ethical practice helps in streamlining HR Professionals’ interactions with major players in employee management programs.</w:t>
      </w:r>
    </w:p>
    <w:p w14:paraId="1D5D55A6" w14:textId="77777777" w:rsidR="00EB147F" w:rsidRPr="00C9685F" w:rsidRDefault="00EB147F" w:rsidP="00D07EE1">
      <w:pPr>
        <w:spacing w:line="480" w:lineRule="auto"/>
        <w:ind w:firstLine="720"/>
        <w:rPr>
          <w:rFonts w:ascii="Times New Roman" w:hAnsi="Times New Roman" w:cs="Times New Roman"/>
          <w:b/>
          <w:bCs/>
          <w:sz w:val="24"/>
          <w:szCs w:val="24"/>
          <w:shd w:val="clear" w:color="auto" w:fill="FFFFFF"/>
        </w:rPr>
      </w:pPr>
      <w:r w:rsidRPr="00C9685F">
        <w:rPr>
          <w:rFonts w:ascii="Times New Roman" w:hAnsi="Times New Roman" w:cs="Times New Roman"/>
          <w:b/>
          <w:bCs/>
          <w:sz w:val="24"/>
          <w:szCs w:val="24"/>
          <w:shd w:val="clear" w:color="auto" w:fill="FFFFFF"/>
        </w:rPr>
        <w:t>Specialist Knowledge</w:t>
      </w:r>
    </w:p>
    <w:p w14:paraId="49F59A7B" w14:textId="499891F2" w:rsidR="001E5B08" w:rsidRPr="00C9685F" w:rsidRDefault="00EB147F" w:rsidP="001E5B08">
      <w:pPr>
        <w:spacing w:line="480" w:lineRule="auto"/>
        <w:ind w:firstLine="720"/>
        <w:rPr>
          <w:rFonts w:ascii="Times New Roman" w:hAnsi="Times New Roman" w:cs="Times New Roman"/>
          <w:sz w:val="24"/>
          <w:szCs w:val="24"/>
          <w:shd w:val="clear" w:color="auto" w:fill="FFFFFF"/>
        </w:rPr>
      </w:pPr>
      <w:r w:rsidRPr="00C9685F">
        <w:rPr>
          <w:rFonts w:ascii="Times New Roman" w:hAnsi="Times New Roman" w:cs="Times New Roman"/>
          <w:sz w:val="24"/>
          <w:szCs w:val="24"/>
          <w:shd w:val="clear" w:color="auto" w:fill="FFFFFF"/>
        </w:rPr>
        <w:lastRenderedPageBreak/>
        <w:tab/>
        <w:t xml:space="preserve">UK-based HR professionalism should develop specialist knowledge to deliver the desired results. An important part of the knowledge development process is showing increased commitment to learning (Cuddy et al., 2007). The core components of specialist knowledge development include talent management, reward, resourcing, people analytics, </w:t>
      </w:r>
      <w:proofErr w:type="gramStart"/>
      <w:r w:rsidRPr="00C9685F">
        <w:rPr>
          <w:rFonts w:ascii="Times New Roman" w:hAnsi="Times New Roman" w:cs="Times New Roman"/>
          <w:sz w:val="24"/>
          <w:szCs w:val="24"/>
          <w:shd w:val="clear" w:color="auto" w:fill="FFFFFF"/>
        </w:rPr>
        <w:t>development</w:t>
      </w:r>
      <w:proofErr w:type="gramEnd"/>
      <w:r w:rsidRPr="00C9685F">
        <w:rPr>
          <w:rFonts w:ascii="Times New Roman" w:hAnsi="Times New Roman" w:cs="Times New Roman"/>
          <w:sz w:val="24"/>
          <w:szCs w:val="24"/>
          <w:shd w:val="clear" w:color="auto" w:fill="FFFFFF"/>
        </w:rPr>
        <w:t xml:space="preserve"> and design, learning and development, inclusion and diversity, employee relations, and employee experience </w:t>
      </w:r>
      <w:r w:rsidRPr="00C9685F">
        <w:rPr>
          <w:rFonts w:ascii="Times New Roman" w:hAnsi="Times New Roman" w:cs="Times New Roman"/>
          <w:sz w:val="24"/>
          <w:szCs w:val="24"/>
        </w:rPr>
        <w:t xml:space="preserve">(“Explore the Professional Map,” n.d.). </w:t>
      </w:r>
      <w:r w:rsidRPr="00C9685F">
        <w:rPr>
          <w:rFonts w:ascii="Times New Roman" w:hAnsi="Times New Roman" w:cs="Times New Roman"/>
          <w:sz w:val="24"/>
          <w:szCs w:val="24"/>
          <w:shd w:val="clear" w:color="auto" w:fill="FFFFFF"/>
        </w:rPr>
        <w:t xml:space="preserve">Improved employee relations are the foundation of organizational stability. </w:t>
      </w:r>
    </w:p>
    <w:p w14:paraId="6DC5A1A7" w14:textId="72CE736B" w:rsidR="00EB147F" w:rsidRPr="00C9685F" w:rsidRDefault="003D21C1" w:rsidP="00D07EE1">
      <w:pPr>
        <w:spacing w:line="480" w:lineRule="auto"/>
        <w:ind w:firstLine="720"/>
        <w:rPr>
          <w:rFonts w:ascii="Times New Roman" w:hAnsi="Times New Roman" w:cs="Times New Roman"/>
          <w:b/>
          <w:bCs/>
          <w:sz w:val="24"/>
          <w:szCs w:val="24"/>
        </w:rPr>
      </w:pPr>
      <w:r>
        <w:rPr>
          <w:rFonts w:ascii="Times New Roman" w:hAnsi="Times New Roman" w:cs="Times New Roman"/>
          <w:b/>
          <w:bCs/>
          <w:sz w:val="24"/>
          <w:szCs w:val="24"/>
        </w:rPr>
        <w:t xml:space="preserve">b) </w:t>
      </w:r>
      <w:r w:rsidR="00EB147F" w:rsidRPr="00C9685F">
        <w:rPr>
          <w:rFonts w:ascii="Times New Roman" w:hAnsi="Times New Roman" w:cs="Times New Roman"/>
          <w:b/>
          <w:bCs/>
          <w:sz w:val="24"/>
          <w:szCs w:val="24"/>
        </w:rPr>
        <w:t>CIPD Skills on a Global Scale</w:t>
      </w:r>
    </w:p>
    <w:p w14:paraId="51D76F30" w14:textId="62C14020" w:rsidR="00EB147F" w:rsidRPr="00C9685F" w:rsidRDefault="00EB147F" w:rsidP="00D07EE1">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 xml:space="preserve">CIPD skills and </w:t>
      </w:r>
      <w:r w:rsidR="00917D9A" w:rsidRPr="00C9685F">
        <w:rPr>
          <w:rFonts w:ascii="Times New Roman" w:hAnsi="Times New Roman" w:cs="Times New Roman"/>
          <w:sz w:val="24"/>
          <w:szCs w:val="24"/>
        </w:rPr>
        <w:t>behaviours</w:t>
      </w:r>
      <w:r w:rsidRPr="00C9685F">
        <w:rPr>
          <w:rFonts w:ascii="Times New Roman" w:hAnsi="Times New Roman" w:cs="Times New Roman"/>
          <w:sz w:val="24"/>
          <w:szCs w:val="24"/>
        </w:rPr>
        <w:t xml:space="preserve"> are designed to support HR professionals’ roles and activities in a diverse environment. An important part of the process is ensuring that HR professionals understand the role of professionalism and its implications for business growth and sustainability. As such, HR professionals should focus on five main components: learning and development, resourcing and talent planning, organizational development, employee engagement, and service delivery and information-sharing (</w:t>
      </w:r>
      <w:r w:rsidRPr="00C9685F">
        <w:rPr>
          <w:rFonts w:ascii="Times New Roman" w:hAnsi="Times New Roman" w:cs="Times New Roman"/>
          <w:sz w:val="24"/>
          <w:szCs w:val="24"/>
          <w:shd w:val="clear" w:color="auto" w:fill="FFFFFF"/>
        </w:rPr>
        <w:t xml:space="preserve">Harrison, 2015). </w:t>
      </w:r>
      <w:r w:rsidRPr="00C9685F">
        <w:rPr>
          <w:rFonts w:ascii="Times New Roman" w:hAnsi="Times New Roman" w:cs="Times New Roman"/>
          <w:sz w:val="24"/>
          <w:szCs w:val="24"/>
        </w:rPr>
        <w:t>Learning and development will equip HR professionals with the skills and experiences to integrate and work with diverse groups. Resourcing and planning will ensure that HR professionals understand the role of supporting team goals and their importance in fostering better relationships with employees.</w:t>
      </w:r>
    </w:p>
    <w:p w14:paraId="122EC6AD" w14:textId="299EAE1F" w:rsidR="00327B8F" w:rsidRDefault="00EB147F" w:rsidP="00496C5F">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 xml:space="preserve">Besides, CIPD-based </w:t>
      </w:r>
      <w:r w:rsidR="003D21C1" w:rsidRPr="00C9685F">
        <w:rPr>
          <w:rFonts w:ascii="Times New Roman" w:hAnsi="Times New Roman" w:cs="Times New Roman"/>
          <w:sz w:val="24"/>
          <w:szCs w:val="24"/>
        </w:rPr>
        <w:t>behaviours</w:t>
      </w:r>
      <w:r w:rsidRPr="00C9685F">
        <w:rPr>
          <w:rFonts w:ascii="Times New Roman" w:hAnsi="Times New Roman" w:cs="Times New Roman"/>
          <w:sz w:val="24"/>
          <w:szCs w:val="24"/>
        </w:rPr>
        <w:t xml:space="preserve"> and skills encourage generation of new ideas for supporting team activities and development (</w:t>
      </w:r>
      <w:r w:rsidRPr="00C9685F">
        <w:rPr>
          <w:rFonts w:ascii="Times New Roman" w:hAnsi="Times New Roman" w:cs="Times New Roman"/>
          <w:sz w:val="24"/>
          <w:szCs w:val="24"/>
          <w:shd w:val="clear" w:color="auto" w:fill="FFFFFF"/>
        </w:rPr>
        <w:t xml:space="preserve">Bal &amp; </w:t>
      </w:r>
      <w:proofErr w:type="spellStart"/>
      <w:r w:rsidRPr="00C9685F">
        <w:rPr>
          <w:rFonts w:ascii="Times New Roman" w:hAnsi="Times New Roman" w:cs="Times New Roman"/>
          <w:sz w:val="24"/>
          <w:szCs w:val="24"/>
          <w:shd w:val="clear" w:color="auto" w:fill="FFFFFF"/>
        </w:rPr>
        <w:t>Dóci</w:t>
      </w:r>
      <w:proofErr w:type="spellEnd"/>
      <w:r w:rsidRPr="00C9685F">
        <w:rPr>
          <w:rFonts w:ascii="Times New Roman" w:hAnsi="Times New Roman" w:cs="Times New Roman"/>
          <w:sz w:val="24"/>
          <w:szCs w:val="24"/>
          <w:shd w:val="clear" w:color="auto" w:fill="FFFFFF"/>
        </w:rPr>
        <w:t xml:space="preserve"> 2018). </w:t>
      </w:r>
      <w:r w:rsidRPr="00C9685F">
        <w:rPr>
          <w:rFonts w:ascii="Times New Roman" w:hAnsi="Times New Roman" w:cs="Times New Roman"/>
          <w:sz w:val="24"/>
          <w:szCs w:val="24"/>
        </w:rPr>
        <w:t xml:space="preserve">Here, the understanding is that HR professionals will be committed to team activities if they understand their positions and mandates for meeting employees' needs. On the international scene, HR professionals are expected to work with diverse groups, meaning that they must embrace varying cultures, values, beliefs, and perceptions. Additionally, HR professionals are required to formulate </w:t>
      </w:r>
      <w:r w:rsidRPr="00C9685F">
        <w:rPr>
          <w:rFonts w:ascii="Times New Roman" w:hAnsi="Times New Roman" w:cs="Times New Roman"/>
          <w:sz w:val="24"/>
          <w:szCs w:val="24"/>
        </w:rPr>
        <w:lastRenderedPageBreak/>
        <w:t xml:space="preserve">effective policies for supporting team activities and developments. The goal is to work with experienced leaders to find meaningful solutions for addressing internal and external issues undermining employee productivity and effectiveness. </w:t>
      </w:r>
    </w:p>
    <w:p w14:paraId="478AB4CD" w14:textId="77777777" w:rsidR="00496C5F" w:rsidRPr="00C9685F" w:rsidRDefault="00496C5F" w:rsidP="00496C5F">
      <w:pPr>
        <w:spacing w:line="480" w:lineRule="auto"/>
        <w:ind w:firstLine="720"/>
        <w:rPr>
          <w:rFonts w:ascii="Times New Roman" w:hAnsi="Times New Roman" w:cs="Times New Roman"/>
          <w:sz w:val="24"/>
          <w:szCs w:val="24"/>
        </w:rPr>
      </w:pPr>
    </w:p>
    <w:p w14:paraId="3CA65960" w14:textId="40D8F89B" w:rsidR="00327B8F" w:rsidRPr="00D07EE1" w:rsidRDefault="00071FEC" w:rsidP="00071FE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D07EE1" w:rsidRPr="00D07EE1">
        <w:rPr>
          <w:rFonts w:ascii="Times New Roman" w:hAnsi="Times New Roman" w:cs="Times New Roman"/>
          <w:b/>
          <w:bCs/>
          <w:sz w:val="24"/>
          <w:szCs w:val="24"/>
        </w:rPr>
        <w:t>PART 2: a)</w:t>
      </w:r>
      <w:r w:rsidR="0084159E">
        <w:rPr>
          <w:rFonts w:ascii="Times New Roman" w:hAnsi="Times New Roman" w:cs="Times New Roman"/>
          <w:b/>
          <w:bCs/>
          <w:sz w:val="24"/>
          <w:szCs w:val="24"/>
        </w:rPr>
        <w:t xml:space="preserve"> Public sector skills shortage in UK</w:t>
      </w:r>
    </w:p>
    <w:p w14:paraId="0E557FE5" w14:textId="56845C53" w:rsidR="00BA61B3" w:rsidRPr="00C9685F" w:rsidRDefault="00BA61B3" w:rsidP="00D07EE1">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The ONS</w:t>
      </w:r>
      <w:r w:rsidR="00A45C97" w:rsidRPr="00C9685F">
        <w:rPr>
          <w:rFonts w:ascii="Times New Roman" w:hAnsi="Times New Roman" w:cs="Times New Roman"/>
          <w:sz w:val="24"/>
          <w:szCs w:val="24"/>
        </w:rPr>
        <w:t xml:space="preserve"> (Office for National Statistics)</w:t>
      </w:r>
      <w:r w:rsidRPr="00C9685F">
        <w:rPr>
          <w:rFonts w:ascii="Times New Roman" w:hAnsi="Times New Roman" w:cs="Times New Roman"/>
          <w:sz w:val="24"/>
          <w:szCs w:val="24"/>
        </w:rPr>
        <w:t xml:space="preserve"> reports that the number of job openings increased to a record 1.25 million from October to December 2021, highlighting the extreme demand for skills that now rules the labour market. </w:t>
      </w:r>
      <w:r w:rsidR="00AD585E" w:rsidRPr="00C9685F">
        <w:rPr>
          <w:rFonts w:ascii="Times New Roman" w:hAnsi="Times New Roman" w:cs="Times New Roman"/>
          <w:sz w:val="24"/>
          <w:szCs w:val="24"/>
        </w:rPr>
        <w:t xml:space="preserve">Hiring </w:t>
      </w:r>
      <w:r w:rsidR="005D6F75" w:rsidRPr="00C9685F">
        <w:rPr>
          <w:rFonts w:ascii="Times New Roman" w:hAnsi="Times New Roman" w:cs="Times New Roman"/>
          <w:sz w:val="24"/>
          <w:szCs w:val="24"/>
        </w:rPr>
        <w:t>targets</w:t>
      </w:r>
      <w:r w:rsidRPr="00C9685F">
        <w:rPr>
          <w:rFonts w:ascii="Times New Roman" w:hAnsi="Times New Roman" w:cs="Times New Roman"/>
          <w:sz w:val="24"/>
          <w:szCs w:val="24"/>
        </w:rPr>
        <w:t xml:space="preserve"> are at their greatest point in eight years, according to the Hays Salary &amp; Recruiting Trends 2022</w:t>
      </w:r>
      <w:r w:rsidR="00AD585E" w:rsidRPr="00C9685F">
        <w:rPr>
          <w:rFonts w:ascii="Times New Roman" w:hAnsi="Times New Roman" w:cs="Times New Roman"/>
          <w:sz w:val="24"/>
          <w:szCs w:val="24"/>
        </w:rPr>
        <w:t xml:space="preserve"> </w:t>
      </w:r>
      <w:r w:rsidR="000066B9" w:rsidRPr="00C9685F">
        <w:rPr>
          <w:rFonts w:ascii="Times New Roman" w:hAnsi="Times New Roman" w:cs="Times New Roman"/>
          <w:sz w:val="24"/>
          <w:szCs w:val="24"/>
        </w:rPr>
        <w:t>(</w:t>
      </w:r>
      <w:r w:rsidR="00AE2993" w:rsidRPr="00C9685F">
        <w:rPr>
          <w:rFonts w:ascii="Times New Roman" w:hAnsi="Times New Roman" w:cs="Times New Roman"/>
          <w:sz w:val="24"/>
          <w:szCs w:val="24"/>
        </w:rPr>
        <w:t xml:space="preserve">Solving the public sector skills shortage, </w:t>
      </w:r>
      <w:r w:rsidR="00AD585E" w:rsidRPr="00C9685F">
        <w:rPr>
          <w:rFonts w:ascii="Times New Roman" w:hAnsi="Times New Roman" w:cs="Times New Roman"/>
          <w:sz w:val="24"/>
          <w:szCs w:val="24"/>
        </w:rPr>
        <w:t>2022</w:t>
      </w:r>
      <w:r w:rsidR="00AE2993" w:rsidRPr="00C9685F">
        <w:rPr>
          <w:rFonts w:ascii="Times New Roman" w:hAnsi="Times New Roman" w:cs="Times New Roman"/>
          <w:sz w:val="24"/>
          <w:szCs w:val="24"/>
        </w:rPr>
        <w:t>)</w:t>
      </w:r>
      <w:r w:rsidRPr="00C9685F">
        <w:rPr>
          <w:rFonts w:ascii="Times New Roman" w:hAnsi="Times New Roman" w:cs="Times New Roman"/>
          <w:sz w:val="24"/>
          <w:szCs w:val="24"/>
        </w:rPr>
        <w:t xml:space="preserve">. </w:t>
      </w:r>
      <w:r w:rsidR="006F31EA" w:rsidRPr="00C9685F">
        <w:rPr>
          <w:rFonts w:ascii="Times New Roman" w:hAnsi="Times New Roman" w:cs="Times New Roman"/>
          <w:sz w:val="24"/>
          <w:szCs w:val="24"/>
        </w:rPr>
        <w:t>We are looking at a labour market that is proving to be quite challenging for employers, especially those in the public sector who have historically found it more challenging to deliver a competitive financial package to employees.</w:t>
      </w:r>
    </w:p>
    <w:p w14:paraId="06E41318" w14:textId="25708013" w:rsidR="007D478E" w:rsidRPr="00C9685F" w:rsidRDefault="00047806" w:rsidP="00D07EE1">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 xml:space="preserve">A recent study found that over the previous 12 months, 91% of UK organisations had trouble finding employees with the necessary abilities. </w:t>
      </w:r>
      <w:r w:rsidR="00446203">
        <w:rPr>
          <w:rFonts w:ascii="Times New Roman" w:hAnsi="Times New Roman" w:cs="Times New Roman"/>
          <w:sz w:val="24"/>
          <w:szCs w:val="24"/>
        </w:rPr>
        <w:t>I</w:t>
      </w:r>
      <w:r w:rsidR="002E0809" w:rsidRPr="00C9685F">
        <w:rPr>
          <w:rFonts w:ascii="Times New Roman" w:hAnsi="Times New Roman" w:cs="Times New Roman"/>
          <w:sz w:val="24"/>
          <w:szCs w:val="24"/>
        </w:rPr>
        <w:t>t is projected that UK firms spent £4.4 billion on temporary labour, recruiting fees, and increased salaries over the course of the past year.</w:t>
      </w:r>
      <w:r w:rsidR="00281157" w:rsidRPr="00C9685F">
        <w:rPr>
          <w:rFonts w:ascii="Times New Roman" w:hAnsi="Times New Roman" w:cs="Times New Roman"/>
          <w:sz w:val="24"/>
          <w:szCs w:val="24"/>
        </w:rPr>
        <w:t xml:space="preserve"> </w:t>
      </w:r>
      <w:r w:rsidR="00A640B8" w:rsidRPr="00C9685F">
        <w:rPr>
          <w:rFonts w:ascii="Times New Roman" w:hAnsi="Times New Roman" w:cs="Times New Roman"/>
          <w:sz w:val="24"/>
          <w:szCs w:val="24"/>
        </w:rPr>
        <w:t>In the next ten years, the economy will see extraordinary talent shortages, according to the UK government's Industrial Strategy Council. Finding the right candidates with the necessary abilities to fill job openings is becoming more and more challenging for businesses</w:t>
      </w:r>
      <w:r w:rsidR="000A3FFF" w:rsidRPr="00C9685F">
        <w:rPr>
          <w:rFonts w:ascii="Times New Roman" w:hAnsi="Times New Roman" w:cs="Times New Roman"/>
          <w:sz w:val="24"/>
          <w:szCs w:val="24"/>
        </w:rPr>
        <w:t xml:space="preserve"> (</w:t>
      </w:r>
      <w:r w:rsidR="003377F7" w:rsidRPr="00C9685F">
        <w:rPr>
          <w:rFonts w:ascii="Times New Roman" w:hAnsi="Times New Roman" w:cs="Times New Roman"/>
          <w:sz w:val="24"/>
          <w:szCs w:val="24"/>
        </w:rPr>
        <w:t>Changing trends and recent shortage in the labour market</w:t>
      </w:r>
      <w:r w:rsidR="00BB4837" w:rsidRPr="00C9685F">
        <w:rPr>
          <w:rFonts w:ascii="Times New Roman" w:hAnsi="Times New Roman" w:cs="Times New Roman"/>
          <w:sz w:val="24"/>
          <w:szCs w:val="24"/>
        </w:rPr>
        <w:t>-UK 2016-2021, 2021)</w:t>
      </w:r>
      <w:r w:rsidR="00A640B8" w:rsidRPr="00C9685F">
        <w:rPr>
          <w:rFonts w:ascii="Times New Roman" w:hAnsi="Times New Roman" w:cs="Times New Roman"/>
          <w:sz w:val="24"/>
          <w:szCs w:val="24"/>
        </w:rPr>
        <w:t>.</w:t>
      </w:r>
      <w:r w:rsidR="00281157" w:rsidRPr="00C9685F">
        <w:rPr>
          <w:rFonts w:ascii="Times New Roman" w:hAnsi="Times New Roman" w:cs="Times New Roman"/>
          <w:sz w:val="24"/>
          <w:szCs w:val="24"/>
        </w:rPr>
        <w:t xml:space="preserve"> </w:t>
      </w:r>
      <w:r w:rsidR="00AD01D2" w:rsidRPr="00C9685F">
        <w:rPr>
          <w:rFonts w:ascii="Times New Roman" w:hAnsi="Times New Roman" w:cs="Times New Roman"/>
          <w:sz w:val="24"/>
          <w:szCs w:val="24"/>
        </w:rPr>
        <w:t xml:space="preserve">The COVID-19 pandemic, Brexit, and </w:t>
      </w:r>
      <w:r w:rsidR="00EE4A60">
        <w:rPr>
          <w:rFonts w:ascii="Times New Roman" w:hAnsi="Times New Roman" w:cs="Times New Roman"/>
          <w:sz w:val="24"/>
          <w:szCs w:val="24"/>
        </w:rPr>
        <w:t>education</w:t>
      </w:r>
      <w:r w:rsidR="00AD01D2" w:rsidRPr="00C9685F">
        <w:rPr>
          <w:rFonts w:ascii="Times New Roman" w:hAnsi="Times New Roman" w:cs="Times New Roman"/>
          <w:sz w:val="24"/>
          <w:szCs w:val="24"/>
        </w:rPr>
        <w:t xml:space="preserve"> are a few causes of this</w:t>
      </w:r>
      <w:r w:rsidR="00942D13" w:rsidRPr="00C9685F">
        <w:rPr>
          <w:rFonts w:ascii="Times New Roman" w:hAnsi="Times New Roman" w:cs="Times New Roman"/>
          <w:sz w:val="24"/>
          <w:szCs w:val="24"/>
        </w:rPr>
        <w:t xml:space="preserve"> whole skills shortage situation</w:t>
      </w:r>
      <w:r w:rsidR="00AD01D2" w:rsidRPr="00C9685F">
        <w:rPr>
          <w:rFonts w:ascii="Times New Roman" w:hAnsi="Times New Roman" w:cs="Times New Roman"/>
          <w:sz w:val="24"/>
          <w:szCs w:val="24"/>
        </w:rPr>
        <w:t>.</w:t>
      </w:r>
    </w:p>
    <w:p w14:paraId="4624809D" w14:textId="2B9F97A0" w:rsidR="003C046A" w:rsidRPr="00C9685F" w:rsidRDefault="001E5B08" w:rsidP="00D07EE1">
      <w:pPr>
        <w:spacing w:line="480" w:lineRule="auto"/>
        <w:ind w:firstLine="720"/>
        <w:rPr>
          <w:rFonts w:ascii="Times New Roman" w:hAnsi="Times New Roman" w:cs="Times New Roman"/>
          <w:b/>
          <w:bCs/>
          <w:sz w:val="24"/>
          <w:szCs w:val="24"/>
        </w:rPr>
      </w:pPr>
      <w:r w:rsidRPr="00C9685F">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09611296" wp14:editId="2522F833">
            <wp:simplePos x="0" y="0"/>
            <wp:positionH relativeFrom="margin">
              <wp:posOffset>-45357</wp:posOffset>
            </wp:positionH>
            <wp:positionV relativeFrom="margin">
              <wp:posOffset>351790</wp:posOffset>
            </wp:positionV>
            <wp:extent cx="5727700" cy="2243455"/>
            <wp:effectExtent l="0" t="0" r="6350" b="4445"/>
            <wp:wrapSquare wrapText="bothSides"/>
            <wp:docPr id="2" name="Picture 2" descr="Brex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exi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2243455"/>
                    </a:xfrm>
                    <a:prstGeom prst="rect">
                      <a:avLst/>
                    </a:prstGeom>
                    <a:noFill/>
                    <a:ln>
                      <a:noFill/>
                    </a:ln>
                  </pic:spPr>
                </pic:pic>
              </a:graphicData>
            </a:graphic>
          </wp:anchor>
        </w:drawing>
      </w:r>
      <w:r w:rsidR="00CC0614" w:rsidRPr="00C9685F">
        <w:rPr>
          <w:rFonts w:ascii="Times New Roman" w:hAnsi="Times New Roman" w:cs="Times New Roman"/>
          <w:b/>
          <w:bCs/>
          <w:sz w:val="24"/>
          <w:szCs w:val="24"/>
        </w:rPr>
        <w:t>B</w:t>
      </w:r>
      <w:r w:rsidR="00071FEC">
        <w:rPr>
          <w:rFonts w:ascii="Times New Roman" w:hAnsi="Times New Roman" w:cs="Times New Roman"/>
          <w:b/>
          <w:bCs/>
          <w:sz w:val="24"/>
          <w:szCs w:val="24"/>
        </w:rPr>
        <w:t>rexit</w:t>
      </w:r>
    </w:p>
    <w:p w14:paraId="58D304DC" w14:textId="3E3C5542" w:rsidR="00CC0614" w:rsidRPr="00C9685F" w:rsidRDefault="00CC0614" w:rsidP="00EE4A60">
      <w:pPr>
        <w:spacing w:line="480" w:lineRule="auto"/>
        <w:rPr>
          <w:rFonts w:ascii="Times New Roman" w:hAnsi="Times New Roman" w:cs="Times New Roman"/>
          <w:b/>
          <w:bCs/>
          <w:sz w:val="24"/>
          <w:szCs w:val="24"/>
        </w:rPr>
      </w:pPr>
    </w:p>
    <w:p w14:paraId="64C41121" w14:textId="32F8EF93" w:rsidR="000A3DF0" w:rsidRPr="00C9685F" w:rsidRDefault="00CC0614" w:rsidP="00D07EE1">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Brexit is one of the primary issues that has affected both the supply and demand for talents in the UK</w:t>
      </w:r>
      <w:r w:rsidR="005502F7" w:rsidRPr="00C9685F">
        <w:rPr>
          <w:rFonts w:ascii="Times New Roman" w:hAnsi="Times New Roman" w:cs="Times New Roman"/>
          <w:sz w:val="24"/>
          <w:szCs w:val="24"/>
        </w:rPr>
        <w:t>.</w:t>
      </w:r>
      <w:r w:rsidR="00281157" w:rsidRPr="00C9685F">
        <w:rPr>
          <w:rFonts w:ascii="Times New Roman" w:hAnsi="Times New Roman" w:cs="Times New Roman"/>
          <w:sz w:val="24"/>
          <w:szCs w:val="24"/>
        </w:rPr>
        <w:t xml:space="preserve"> </w:t>
      </w:r>
      <w:r w:rsidRPr="00C9685F">
        <w:rPr>
          <w:rFonts w:ascii="Times New Roman" w:hAnsi="Times New Roman" w:cs="Times New Roman"/>
          <w:sz w:val="24"/>
          <w:szCs w:val="24"/>
        </w:rPr>
        <w:t>A recent survey's findings revealed that businesses are attributing Brexit to the UK's skills shortfall, with 38% claiming that a lack of local talent was making it difficult for them to find qualified candidates</w:t>
      </w:r>
      <w:r w:rsidR="00740A75" w:rsidRPr="00C9685F">
        <w:rPr>
          <w:rFonts w:ascii="Times New Roman" w:hAnsi="Times New Roman" w:cs="Times New Roman"/>
          <w:sz w:val="24"/>
          <w:szCs w:val="24"/>
        </w:rPr>
        <w:t xml:space="preserve"> (</w:t>
      </w:r>
      <w:r w:rsidR="007010B8" w:rsidRPr="00C9685F">
        <w:rPr>
          <w:rFonts w:ascii="Times New Roman" w:hAnsi="Times New Roman" w:cs="Times New Roman"/>
          <w:sz w:val="24"/>
          <w:szCs w:val="24"/>
        </w:rPr>
        <w:t>The i</w:t>
      </w:r>
      <w:r w:rsidR="00740A75" w:rsidRPr="00C9685F">
        <w:rPr>
          <w:rFonts w:ascii="Times New Roman" w:hAnsi="Times New Roman" w:cs="Times New Roman"/>
          <w:sz w:val="24"/>
          <w:szCs w:val="24"/>
        </w:rPr>
        <w:t>mpact</w:t>
      </w:r>
      <w:r w:rsidR="007010B8" w:rsidRPr="00C9685F">
        <w:rPr>
          <w:rFonts w:ascii="Times New Roman" w:hAnsi="Times New Roman" w:cs="Times New Roman"/>
          <w:sz w:val="24"/>
          <w:szCs w:val="24"/>
        </w:rPr>
        <w:t xml:space="preserve"> of Brexit on UK business so far, </w:t>
      </w:r>
      <w:r w:rsidR="000346CE" w:rsidRPr="00C9685F">
        <w:rPr>
          <w:rFonts w:ascii="Times New Roman" w:hAnsi="Times New Roman" w:cs="Times New Roman"/>
          <w:sz w:val="24"/>
          <w:szCs w:val="24"/>
        </w:rPr>
        <w:t>2021).</w:t>
      </w:r>
      <w:r w:rsidR="00281157" w:rsidRPr="00C9685F">
        <w:rPr>
          <w:rFonts w:ascii="Times New Roman" w:hAnsi="Times New Roman" w:cs="Times New Roman"/>
          <w:sz w:val="24"/>
          <w:szCs w:val="24"/>
        </w:rPr>
        <w:t xml:space="preserve"> </w:t>
      </w:r>
      <w:r w:rsidRPr="00C9685F">
        <w:rPr>
          <w:rFonts w:ascii="Times New Roman" w:hAnsi="Times New Roman" w:cs="Times New Roman"/>
          <w:sz w:val="24"/>
          <w:szCs w:val="24"/>
        </w:rPr>
        <w:t xml:space="preserve">EU citizens are finding it more difficult to enter the country and submit job applications due to new visa regulations. This includes brand-new programmes like a points-based system, where job seekers must fulfil certain requirements before they can begin actively </w:t>
      </w:r>
      <w:r w:rsidR="000346CE" w:rsidRPr="00C9685F">
        <w:rPr>
          <w:rFonts w:ascii="Times New Roman" w:hAnsi="Times New Roman" w:cs="Times New Roman"/>
          <w:sz w:val="24"/>
          <w:szCs w:val="24"/>
        </w:rPr>
        <w:t>looking</w:t>
      </w:r>
      <w:r w:rsidRPr="00C9685F">
        <w:rPr>
          <w:rFonts w:ascii="Times New Roman" w:hAnsi="Times New Roman" w:cs="Times New Roman"/>
          <w:sz w:val="24"/>
          <w:szCs w:val="24"/>
        </w:rPr>
        <w:t xml:space="preserve"> for employment.</w:t>
      </w:r>
      <w:r w:rsidR="00407608" w:rsidRPr="00C9685F">
        <w:rPr>
          <w:rFonts w:ascii="Times New Roman" w:hAnsi="Times New Roman" w:cs="Times New Roman"/>
          <w:sz w:val="24"/>
          <w:szCs w:val="24"/>
        </w:rPr>
        <w:t xml:space="preserve"> They need to have a gross annual salary of no less than £25,600, intermediate English proficiency, and UK A-level-level abilities. To continue working lawfully in the UK, individuals who are already residents must </w:t>
      </w:r>
      <w:proofErr w:type="gramStart"/>
      <w:r w:rsidR="00407608" w:rsidRPr="00C9685F">
        <w:rPr>
          <w:rFonts w:ascii="Times New Roman" w:hAnsi="Times New Roman" w:cs="Times New Roman"/>
          <w:sz w:val="24"/>
          <w:szCs w:val="24"/>
        </w:rPr>
        <w:t>submit an application</w:t>
      </w:r>
      <w:proofErr w:type="gramEnd"/>
      <w:r w:rsidR="00407608" w:rsidRPr="00C9685F">
        <w:rPr>
          <w:rFonts w:ascii="Times New Roman" w:hAnsi="Times New Roman" w:cs="Times New Roman"/>
          <w:sz w:val="24"/>
          <w:szCs w:val="24"/>
        </w:rPr>
        <w:t xml:space="preserve"> for </w:t>
      </w:r>
      <w:r w:rsidR="00407608" w:rsidRPr="00C9685F">
        <w:rPr>
          <w:rFonts w:ascii="Times New Roman" w:hAnsi="Times New Roman" w:cs="Times New Roman"/>
          <w:i/>
          <w:iCs/>
          <w:sz w:val="24"/>
          <w:szCs w:val="24"/>
        </w:rPr>
        <w:t>settled status</w:t>
      </w:r>
      <w:r w:rsidR="00407608" w:rsidRPr="00C9685F">
        <w:rPr>
          <w:rFonts w:ascii="Times New Roman" w:hAnsi="Times New Roman" w:cs="Times New Roman"/>
          <w:sz w:val="24"/>
          <w:szCs w:val="24"/>
        </w:rPr>
        <w:t xml:space="preserve"> by June 30, 2021</w:t>
      </w:r>
      <w:r w:rsidR="00DB483C" w:rsidRPr="00C9685F">
        <w:rPr>
          <w:rFonts w:ascii="Times New Roman" w:hAnsi="Times New Roman" w:cs="Times New Roman"/>
          <w:sz w:val="24"/>
          <w:szCs w:val="24"/>
        </w:rPr>
        <w:t xml:space="preserve"> (The impact of Brexit on UK business so far, 2021).</w:t>
      </w:r>
      <w:r w:rsidR="00281157" w:rsidRPr="00C9685F">
        <w:rPr>
          <w:rFonts w:ascii="Times New Roman" w:hAnsi="Times New Roman" w:cs="Times New Roman"/>
          <w:sz w:val="24"/>
          <w:szCs w:val="24"/>
        </w:rPr>
        <w:t xml:space="preserve"> </w:t>
      </w:r>
      <w:r w:rsidR="00A53B52" w:rsidRPr="00C9685F">
        <w:rPr>
          <w:rFonts w:ascii="Times New Roman" w:hAnsi="Times New Roman" w:cs="Times New Roman"/>
          <w:sz w:val="24"/>
          <w:szCs w:val="24"/>
        </w:rPr>
        <w:t>These data imply that, as the difficulties in hiring due to Brexit continue to grow, UK firms will be forced to rely more and more on local and non-EU individuals to fill these positions.</w:t>
      </w:r>
    </w:p>
    <w:p w14:paraId="2254EDEA" w14:textId="6AC48CE2" w:rsidR="000A3DF0" w:rsidRDefault="000A3DF0" w:rsidP="00D07EE1">
      <w:pPr>
        <w:spacing w:line="480" w:lineRule="auto"/>
        <w:ind w:firstLine="720"/>
        <w:rPr>
          <w:rFonts w:ascii="Times New Roman" w:hAnsi="Times New Roman" w:cs="Times New Roman"/>
          <w:b/>
          <w:bCs/>
          <w:sz w:val="24"/>
          <w:szCs w:val="24"/>
        </w:rPr>
      </w:pPr>
      <w:r w:rsidRPr="00C9685F">
        <w:rPr>
          <w:rFonts w:ascii="Times New Roman" w:hAnsi="Times New Roman" w:cs="Times New Roman"/>
          <w:b/>
          <w:bCs/>
          <w:sz w:val="24"/>
          <w:szCs w:val="24"/>
        </w:rPr>
        <w:t>COVID-</w:t>
      </w:r>
      <w:r w:rsidR="00071FEC">
        <w:rPr>
          <w:rFonts w:ascii="Times New Roman" w:hAnsi="Times New Roman" w:cs="Times New Roman"/>
          <w:b/>
          <w:bCs/>
          <w:sz w:val="24"/>
          <w:szCs w:val="24"/>
        </w:rPr>
        <w:t>19</w:t>
      </w:r>
    </w:p>
    <w:p w14:paraId="2DE253B6" w14:textId="62C3CCC8" w:rsidR="00946A27" w:rsidRPr="00C9685F" w:rsidRDefault="00145E34" w:rsidP="00145E34">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Pr>
          <w:noProof/>
        </w:rPr>
        <w:drawing>
          <wp:inline distT="0" distB="0" distL="0" distR="0" wp14:anchorId="2F0FC6FB" wp14:editId="32712954">
            <wp:extent cx="5904689" cy="2728152"/>
            <wp:effectExtent l="0" t="0" r="1270" b="0"/>
            <wp:docPr id="3" name="Picture 3" descr="Coronavirus and Cavernoma - Cavernoma Alliance UK (CA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onavirus and Cavernoma - Cavernoma Alliance UK (CAU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0674" cy="2744778"/>
                    </a:xfrm>
                    <a:prstGeom prst="rect">
                      <a:avLst/>
                    </a:prstGeom>
                    <a:noFill/>
                    <a:ln>
                      <a:noFill/>
                    </a:ln>
                  </pic:spPr>
                </pic:pic>
              </a:graphicData>
            </a:graphic>
          </wp:inline>
        </w:drawing>
      </w:r>
    </w:p>
    <w:p w14:paraId="54D88B09" w14:textId="099C9361" w:rsidR="009E06C6" w:rsidRPr="00C9685F" w:rsidRDefault="000A3DF0" w:rsidP="00D07EE1">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The uncertainty produced by COVID-19 has affected the job market in the UK and other parts of the world. The current skills deficit has been exacerbated by border closures, lockdowns, and high redundancy rates. Since the outbreak of the epidemic, an estimated 1 million migrants have left the nation; many of them have decided not to resume their jobs.</w:t>
      </w:r>
      <w:r w:rsidR="00116C0D" w:rsidRPr="00C9685F">
        <w:rPr>
          <w:rFonts w:ascii="Times New Roman" w:hAnsi="Times New Roman" w:cs="Times New Roman"/>
          <w:sz w:val="24"/>
          <w:szCs w:val="24"/>
        </w:rPr>
        <w:t xml:space="preserve"> </w:t>
      </w:r>
      <w:r w:rsidR="00973253" w:rsidRPr="00C9685F">
        <w:rPr>
          <w:rFonts w:ascii="Times New Roman" w:hAnsi="Times New Roman" w:cs="Times New Roman"/>
          <w:sz w:val="24"/>
          <w:szCs w:val="24"/>
        </w:rPr>
        <w:t>Social segregation policies in some industries have made it challenging for employers to find new employees to fill these open positions. This is due to their inability to offer the necessary training before people may begin working in specific fields</w:t>
      </w:r>
      <w:r w:rsidR="00881BE7" w:rsidRPr="00C9685F">
        <w:rPr>
          <w:rFonts w:ascii="Times New Roman" w:hAnsi="Times New Roman" w:cs="Times New Roman"/>
          <w:sz w:val="24"/>
          <w:szCs w:val="24"/>
        </w:rPr>
        <w:t xml:space="preserve"> (Assessing skills shortage in UK in 2022, 2022</w:t>
      </w:r>
      <w:r w:rsidR="007856B7" w:rsidRPr="00C9685F">
        <w:rPr>
          <w:rFonts w:ascii="Times New Roman" w:hAnsi="Times New Roman" w:cs="Times New Roman"/>
          <w:sz w:val="24"/>
          <w:szCs w:val="24"/>
        </w:rPr>
        <w:t>)</w:t>
      </w:r>
      <w:r w:rsidR="00116C0D" w:rsidRPr="00C9685F">
        <w:rPr>
          <w:rFonts w:ascii="Times New Roman" w:hAnsi="Times New Roman" w:cs="Times New Roman"/>
          <w:sz w:val="24"/>
          <w:szCs w:val="24"/>
        </w:rPr>
        <w:t>.</w:t>
      </w:r>
    </w:p>
    <w:p w14:paraId="48D7A819" w14:textId="44A34AA6" w:rsidR="00D16C51" w:rsidRDefault="00186895" w:rsidP="00301F60">
      <w:pPr>
        <w:spacing w:line="480" w:lineRule="auto"/>
        <w:ind w:firstLine="720"/>
        <w:rPr>
          <w:rFonts w:ascii="Times New Roman" w:hAnsi="Times New Roman" w:cs="Times New Roman"/>
          <w:b/>
          <w:bCs/>
          <w:sz w:val="24"/>
          <w:szCs w:val="24"/>
        </w:rPr>
      </w:pPr>
      <w:r w:rsidRPr="00C9685F">
        <w:rPr>
          <w:rFonts w:ascii="Times New Roman" w:hAnsi="Times New Roman" w:cs="Times New Roman"/>
          <w:b/>
          <w:bCs/>
          <w:sz w:val="24"/>
          <w:szCs w:val="24"/>
        </w:rPr>
        <w:t>E</w:t>
      </w:r>
      <w:r w:rsidR="00071FEC">
        <w:rPr>
          <w:rFonts w:ascii="Times New Roman" w:hAnsi="Times New Roman" w:cs="Times New Roman"/>
          <w:b/>
          <w:bCs/>
          <w:sz w:val="24"/>
          <w:szCs w:val="24"/>
        </w:rPr>
        <w:t>ducation</w:t>
      </w:r>
    </w:p>
    <w:p w14:paraId="7A2232EB" w14:textId="46E79C91" w:rsidR="00D16C51" w:rsidRPr="00D16C51" w:rsidRDefault="00D16C51" w:rsidP="00D16C51">
      <w:pPr>
        <w:spacing w:line="480" w:lineRule="auto"/>
        <w:ind w:firstLine="720"/>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Pr>
          <w:noProof/>
        </w:rPr>
        <w:drawing>
          <wp:inline distT="0" distB="0" distL="0" distR="0" wp14:anchorId="36A20BAC" wp14:editId="17CAF625">
            <wp:extent cx="3925445" cy="2215696"/>
            <wp:effectExtent l="0" t="0" r="0" b="0"/>
            <wp:docPr id="4" name="Picture 4" descr="Engagement versus Isolation: Lessons from the Eurasian Medical Education  Program | Science &amp; Diplom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gagement versus Isolation: Lessons from the Eurasian Medical Education  Program | Science &amp; Diplomac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5445" cy="2215696"/>
                    </a:xfrm>
                    <a:prstGeom prst="rect">
                      <a:avLst/>
                    </a:prstGeom>
                    <a:noFill/>
                    <a:ln>
                      <a:noFill/>
                    </a:ln>
                  </pic:spPr>
                </pic:pic>
              </a:graphicData>
            </a:graphic>
          </wp:inline>
        </w:drawing>
      </w:r>
    </w:p>
    <w:p w14:paraId="2E518773" w14:textId="40492CDC" w:rsidR="00281157" w:rsidRPr="00C9685F" w:rsidRDefault="00EC5924" w:rsidP="00D16C51">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 xml:space="preserve">Despite the obvious evidence from businesses, research has shown that the abilities and </w:t>
      </w:r>
      <w:r w:rsidR="00666F95" w:rsidRPr="00C9685F">
        <w:rPr>
          <w:rFonts w:ascii="Times New Roman" w:hAnsi="Times New Roman" w:cs="Times New Roman"/>
          <w:sz w:val="24"/>
          <w:szCs w:val="24"/>
        </w:rPr>
        <w:t>skills</w:t>
      </w:r>
      <w:r w:rsidRPr="00C9685F">
        <w:rPr>
          <w:rFonts w:ascii="Times New Roman" w:hAnsi="Times New Roman" w:cs="Times New Roman"/>
          <w:sz w:val="24"/>
          <w:szCs w:val="24"/>
        </w:rPr>
        <w:t xml:space="preserve"> are, in some circumstances, purposefully being deprioritized by current education policy. The fact that traditional educational approaches are fading in popularity and relevance and are not fast adjusting to the demands of a dynamic economy is one of the main threats facing national education systems today.</w:t>
      </w:r>
      <w:r w:rsidR="00F43076" w:rsidRPr="00C9685F">
        <w:rPr>
          <w:rFonts w:ascii="Times New Roman" w:hAnsi="Times New Roman" w:cs="Times New Roman"/>
          <w:sz w:val="24"/>
          <w:szCs w:val="24"/>
        </w:rPr>
        <w:t xml:space="preserve"> </w:t>
      </w:r>
      <w:r w:rsidR="008842C1" w:rsidRPr="00C9685F">
        <w:rPr>
          <w:rFonts w:ascii="Times New Roman" w:hAnsi="Times New Roman" w:cs="Times New Roman"/>
          <w:sz w:val="24"/>
          <w:szCs w:val="24"/>
        </w:rPr>
        <w:t>Recent qualification modifications, in the opinion of teachers, are having a negative influence on their capacity to impart the skills that companies desire. Since the introduction of the restructured GCSEs and A-Levels in 2014, nearly half (47%) of the teachers questioned say they have less opportunity to build employability skills; a third claim that the new syllabus requires an emphasis on rote learning, leaving less space for fostering creativity</w:t>
      </w:r>
      <w:r w:rsidR="00B00E19" w:rsidRPr="00C9685F">
        <w:rPr>
          <w:rFonts w:ascii="Times New Roman" w:hAnsi="Times New Roman" w:cs="Times New Roman"/>
          <w:sz w:val="24"/>
          <w:szCs w:val="24"/>
        </w:rPr>
        <w:t xml:space="preserve"> (Skills shortages in the UK economy</w:t>
      </w:r>
      <w:r w:rsidR="00E52499" w:rsidRPr="00C9685F">
        <w:rPr>
          <w:rFonts w:ascii="Times New Roman" w:hAnsi="Times New Roman" w:cs="Times New Roman"/>
          <w:sz w:val="24"/>
          <w:szCs w:val="24"/>
        </w:rPr>
        <w:t>,2021)</w:t>
      </w:r>
      <w:r w:rsidR="008842C1" w:rsidRPr="00C9685F">
        <w:rPr>
          <w:rFonts w:ascii="Times New Roman" w:hAnsi="Times New Roman" w:cs="Times New Roman"/>
          <w:sz w:val="24"/>
          <w:szCs w:val="24"/>
        </w:rPr>
        <w:t>.</w:t>
      </w:r>
    </w:p>
    <w:p w14:paraId="49838D9C" w14:textId="3D4A9538" w:rsidR="001941CF" w:rsidRPr="00071FEC" w:rsidRDefault="000465AD" w:rsidP="00071FEC">
      <w:pPr>
        <w:spacing w:line="480" w:lineRule="auto"/>
        <w:ind w:firstLine="720"/>
        <w:rPr>
          <w:rFonts w:ascii="Times New Roman" w:hAnsi="Times New Roman" w:cs="Times New Roman"/>
          <w:sz w:val="24"/>
          <w:szCs w:val="24"/>
        </w:rPr>
      </w:pPr>
      <w:r w:rsidRPr="00D16C51">
        <w:rPr>
          <w:rFonts w:ascii="Times New Roman" w:hAnsi="Times New Roman" w:cs="Times New Roman"/>
          <w:b/>
          <w:bCs/>
          <w:sz w:val="24"/>
          <w:szCs w:val="24"/>
        </w:rPr>
        <w:t>b)</w:t>
      </w:r>
      <w:r w:rsidR="00071FEC">
        <w:rPr>
          <w:rFonts w:ascii="Times New Roman" w:hAnsi="Times New Roman" w:cs="Times New Roman"/>
          <w:sz w:val="24"/>
          <w:szCs w:val="24"/>
        </w:rPr>
        <w:t xml:space="preserve"> </w:t>
      </w:r>
      <w:r w:rsidR="00071FEC" w:rsidRPr="00071FEC">
        <w:rPr>
          <w:rFonts w:ascii="Times New Roman" w:hAnsi="Times New Roman" w:cs="Times New Roman"/>
          <w:b/>
          <w:bCs/>
          <w:sz w:val="24"/>
          <w:szCs w:val="24"/>
        </w:rPr>
        <w:t xml:space="preserve">Health care sector- </w:t>
      </w:r>
      <w:r w:rsidR="001941CF" w:rsidRPr="00071FEC">
        <w:rPr>
          <w:rFonts w:ascii="Times New Roman" w:hAnsi="Times New Roman" w:cs="Times New Roman"/>
          <w:b/>
          <w:bCs/>
          <w:sz w:val="24"/>
          <w:szCs w:val="24"/>
        </w:rPr>
        <w:t>NHS</w:t>
      </w:r>
    </w:p>
    <w:p w14:paraId="5BEE9ECD" w14:textId="260752FD" w:rsidR="00781A4B" w:rsidRPr="00C9685F" w:rsidRDefault="00EE7471" w:rsidP="00D07EE1">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With over 1.1 million full-time equivalent employees working in hospitals and community services, the NHS is England's largest employer.</w:t>
      </w:r>
      <w:r w:rsidR="00781A4B" w:rsidRPr="00C9685F">
        <w:rPr>
          <w:rFonts w:ascii="Times New Roman" w:hAnsi="Times New Roman" w:cs="Times New Roman"/>
          <w:sz w:val="24"/>
          <w:szCs w:val="24"/>
        </w:rPr>
        <w:t xml:space="preserve"> </w:t>
      </w:r>
      <w:r w:rsidR="00B9341E" w:rsidRPr="00C9685F">
        <w:rPr>
          <w:rFonts w:ascii="Times New Roman" w:hAnsi="Times New Roman" w:cs="Times New Roman"/>
          <w:sz w:val="24"/>
          <w:szCs w:val="24"/>
        </w:rPr>
        <w:t>Among t</w:t>
      </w:r>
      <w:r w:rsidR="00781A4B" w:rsidRPr="00C9685F">
        <w:rPr>
          <w:rFonts w:ascii="Times New Roman" w:hAnsi="Times New Roman" w:cs="Times New Roman"/>
          <w:sz w:val="24"/>
          <w:szCs w:val="24"/>
        </w:rPr>
        <w:t>he most in-demand skills</w:t>
      </w:r>
      <w:r w:rsidR="00B9341E" w:rsidRPr="00C9685F">
        <w:rPr>
          <w:rFonts w:ascii="Times New Roman" w:hAnsi="Times New Roman" w:cs="Times New Roman"/>
          <w:sz w:val="24"/>
          <w:szCs w:val="24"/>
        </w:rPr>
        <w:t>,</w:t>
      </w:r>
      <w:r w:rsidR="00781A4B" w:rsidRPr="00C9685F">
        <w:rPr>
          <w:rFonts w:ascii="Times New Roman" w:hAnsi="Times New Roman" w:cs="Times New Roman"/>
          <w:sz w:val="24"/>
          <w:szCs w:val="24"/>
        </w:rPr>
        <w:t xml:space="preserve"> nursing </w:t>
      </w:r>
      <w:r w:rsidR="00BD2212" w:rsidRPr="00C9685F">
        <w:rPr>
          <w:rFonts w:ascii="Times New Roman" w:hAnsi="Times New Roman" w:cs="Times New Roman"/>
          <w:sz w:val="24"/>
          <w:szCs w:val="24"/>
        </w:rPr>
        <w:t xml:space="preserve">has </w:t>
      </w:r>
      <w:r w:rsidR="00781A4B" w:rsidRPr="00C9685F">
        <w:rPr>
          <w:rFonts w:ascii="Times New Roman" w:hAnsi="Times New Roman" w:cs="Times New Roman"/>
          <w:sz w:val="24"/>
          <w:szCs w:val="24"/>
        </w:rPr>
        <w:t>more than 50,000 nursing vacancies in the UK</w:t>
      </w:r>
      <w:r w:rsidR="00BD2212" w:rsidRPr="00C9685F">
        <w:rPr>
          <w:rFonts w:ascii="Times New Roman" w:hAnsi="Times New Roman" w:cs="Times New Roman"/>
          <w:sz w:val="24"/>
          <w:szCs w:val="24"/>
        </w:rPr>
        <w:t>.</w:t>
      </w:r>
    </w:p>
    <w:p w14:paraId="0D03D65D" w14:textId="38484E69" w:rsidR="00FD1A88" w:rsidRPr="00C9685F" w:rsidRDefault="00EE7471" w:rsidP="00D07EE1">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 xml:space="preserve"> Even before the epidemic, the workforce had trouble keeping up with demand; in 2018, NHS hospitals, mental health facilities, and community providers were short more than 100,000 FTE employees, or one in every eleven positions, with nursing being the most </w:t>
      </w:r>
      <w:r w:rsidRPr="00C9685F">
        <w:rPr>
          <w:rFonts w:ascii="Times New Roman" w:hAnsi="Times New Roman" w:cs="Times New Roman"/>
          <w:sz w:val="24"/>
          <w:szCs w:val="24"/>
        </w:rPr>
        <w:lastRenderedPageBreak/>
        <w:t xml:space="preserve">urgently needed position. </w:t>
      </w:r>
      <w:r w:rsidR="00FD1A88" w:rsidRPr="00C9685F">
        <w:rPr>
          <w:rFonts w:ascii="Times New Roman" w:hAnsi="Times New Roman" w:cs="Times New Roman"/>
          <w:sz w:val="24"/>
          <w:szCs w:val="24"/>
        </w:rPr>
        <w:t>Action is urgently needed since, according to the Health Foundation, there won't be enough nurses in the country in five years.</w:t>
      </w:r>
    </w:p>
    <w:p w14:paraId="3E818C72" w14:textId="7D48A25B" w:rsidR="004572B2" w:rsidRPr="00C9685F" w:rsidRDefault="00BE2F2D" w:rsidP="00D07EE1">
      <w:pPr>
        <w:spacing w:line="480" w:lineRule="auto"/>
        <w:ind w:firstLine="720"/>
        <w:rPr>
          <w:rFonts w:ascii="Times New Roman" w:hAnsi="Times New Roman" w:cs="Times New Roman"/>
          <w:b/>
          <w:bCs/>
          <w:sz w:val="24"/>
          <w:szCs w:val="24"/>
        </w:rPr>
      </w:pPr>
      <w:r w:rsidRPr="00C9685F">
        <w:rPr>
          <w:rFonts w:ascii="Times New Roman" w:hAnsi="Times New Roman" w:cs="Times New Roman"/>
          <w:b/>
          <w:bCs/>
          <w:sz w:val="24"/>
          <w:szCs w:val="24"/>
        </w:rPr>
        <w:t>S</w:t>
      </w:r>
      <w:r w:rsidR="00071FEC">
        <w:rPr>
          <w:rFonts w:ascii="Times New Roman" w:hAnsi="Times New Roman" w:cs="Times New Roman"/>
          <w:b/>
          <w:bCs/>
          <w:sz w:val="24"/>
          <w:szCs w:val="24"/>
        </w:rPr>
        <w:t>trategies</w:t>
      </w:r>
    </w:p>
    <w:p w14:paraId="62A3A18B" w14:textId="77777777" w:rsidR="002729D6" w:rsidRPr="00C9685F" w:rsidRDefault="00B57FC9" w:rsidP="00D07EE1">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 xml:space="preserve">The UK government proposed changes to the immigration laws on March 4 </w:t>
      </w:r>
      <w:r w:rsidR="00F71667" w:rsidRPr="00C9685F">
        <w:rPr>
          <w:rFonts w:ascii="Times New Roman" w:hAnsi="Times New Roman" w:cs="Times New Roman"/>
          <w:sz w:val="24"/>
          <w:szCs w:val="24"/>
        </w:rPr>
        <w:t xml:space="preserve">is </w:t>
      </w:r>
      <w:r w:rsidR="0023146F" w:rsidRPr="00C9685F">
        <w:rPr>
          <w:rFonts w:ascii="Times New Roman" w:hAnsi="Times New Roman" w:cs="Times New Roman"/>
          <w:sz w:val="24"/>
          <w:szCs w:val="24"/>
        </w:rPr>
        <w:t>a solution to</w:t>
      </w:r>
      <w:r w:rsidRPr="00C9685F">
        <w:rPr>
          <w:rFonts w:ascii="Times New Roman" w:hAnsi="Times New Roman" w:cs="Times New Roman"/>
          <w:sz w:val="24"/>
          <w:szCs w:val="24"/>
        </w:rPr>
        <w:t xml:space="preserve"> make it simpler for foreign healthcare professionals to be hired in the UK.</w:t>
      </w:r>
      <w:r w:rsidR="0023146F" w:rsidRPr="00C9685F">
        <w:rPr>
          <w:rFonts w:ascii="Times New Roman" w:hAnsi="Times New Roman" w:cs="Times New Roman"/>
          <w:sz w:val="24"/>
          <w:szCs w:val="24"/>
        </w:rPr>
        <w:t xml:space="preserve"> A </w:t>
      </w:r>
      <w:r w:rsidRPr="00C9685F">
        <w:rPr>
          <w:rFonts w:ascii="Times New Roman" w:hAnsi="Times New Roman" w:cs="Times New Roman"/>
          <w:sz w:val="24"/>
          <w:szCs w:val="24"/>
        </w:rPr>
        <w:t xml:space="preserve">Shortage Occupation List (SOL) </w:t>
      </w:r>
      <w:r w:rsidR="0023146F" w:rsidRPr="00C9685F">
        <w:rPr>
          <w:rFonts w:ascii="Times New Roman" w:hAnsi="Times New Roman" w:cs="Times New Roman"/>
          <w:sz w:val="24"/>
          <w:szCs w:val="24"/>
        </w:rPr>
        <w:t xml:space="preserve">has been created </w:t>
      </w:r>
      <w:r w:rsidR="002729D6" w:rsidRPr="00C9685F">
        <w:rPr>
          <w:rFonts w:ascii="Times New Roman" w:hAnsi="Times New Roman" w:cs="Times New Roman"/>
          <w:sz w:val="24"/>
          <w:szCs w:val="24"/>
        </w:rPr>
        <w:t>and</w:t>
      </w:r>
      <w:r w:rsidRPr="00C9685F">
        <w:rPr>
          <w:rFonts w:ascii="Times New Roman" w:hAnsi="Times New Roman" w:cs="Times New Roman"/>
          <w:sz w:val="24"/>
          <w:szCs w:val="24"/>
        </w:rPr>
        <w:t xml:space="preserve"> </w:t>
      </w:r>
      <w:proofErr w:type="gramStart"/>
      <w:r w:rsidRPr="00C9685F">
        <w:rPr>
          <w:rFonts w:ascii="Times New Roman" w:hAnsi="Times New Roman" w:cs="Times New Roman"/>
          <w:sz w:val="24"/>
          <w:szCs w:val="24"/>
        </w:rPr>
        <w:t>a number of</w:t>
      </w:r>
      <w:proofErr w:type="gramEnd"/>
      <w:r w:rsidRPr="00C9685F">
        <w:rPr>
          <w:rFonts w:ascii="Times New Roman" w:hAnsi="Times New Roman" w:cs="Times New Roman"/>
          <w:sz w:val="24"/>
          <w:szCs w:val="24"/>
        </w:rPr>
        <w:t xml:space="preserve"> health and care roles</w:t>
      </w:r>
      <w:r w:rsidR="002729D6" w:rsidRPr="00C9685F">
        <w:rPr>
          <w:rFonts w:ascii="Times New Roman" w:hAnsi="Times New Roman" w:cs="Times New Roman"/>
          <w:sz w:val="24"/>
          <w:szCs w:val="24"/>
        </w:rPr>
        <w:t xml:space="preserve"> was added</w:t>
      </w:r>
      <w:r w:rsidRPr="00C9685F">
        <w:rPr>
          <w:rFonts w:ascii="Times New Roman" w:hAnsi="Times New Roman" w:cs="Times New Roman"/>
          <w:sz w:val="24"/>
          <w:szCs w:val="24"/>
        </w:rPr>
        <w:t xml:space="preserve">, including: </w:t>
      </w:r>
    </w:p>
    <w:p w14:paraId="25958804" w14:textId="25239F51" w:rsidR="00B57FC9" w:rsidRPr="00C9685F" w:rsidRDefault="00B57FC9" w:rsidP="00C6541C">
      <w:pPr>
        <w:pStyle w:val="ListParagraph"/>
        <w:numPr>
          <w:ilvl w:val="0"/>
          <w:numId w:val="4"/>
        </w:numPr>
        <w:spacing w:line="480" w:lineRule="auto"/>
        <w:ind w:left="0" w:firstLine="720"/>
        <w:rPr>
          <w:rFonts w:ascii="Times New Roman" w:hAnsi="Times New Roman" w:cs="Times New Roman"/>
          <w:sz w:val="24"/>
          <w:szCs w:val="24"/>
        </w:rPr>
      </w:pPr>
      <w:r w:rsidRPr="00C9685F">
        <w:rPr>
          <w:rFonts w:ascii="Times New Roman" w:hAnsi="Times New Roman" w:cs="Times New Roman"/>
          <w:sz w:val="24"/>
          <w:szCs w:val="24"/>
        </w:rPr>
        <w:t>pharmacists</w:t>
      </w:r>
    </w:p>
    <w:p w14:paraId="4C025342" w14:textId="66898833" w:rsidR="00B57FC9" w:rsidRPr="00C9685F" w:rsidRDefault="00B57FC9" w:rsidP="00C6541C">
      <w:pPr>
        <w:pStyle w:val="ListParagraph"/>
        <w:numPr>
          <w:ilvl w:val="0"/>
          <w:numId w:val="4"/>
        </w:numPr>
        <w:spacing w:line="480" w:lineRule="auto"/>
        <w:ind w:left="0" w:firstLine="720"/>
        <w:rPr>
          <w:rFonts w:ascii="Times New Roman" w:hAnsi="Times New Roman" w:cs="Times New Roman"/>
          <w:sz w:val="24"/>
          <w:szCs w:val="24"/>
        </w:rPr>
      </w:pPr>
      <w:r w:rsidRPr="00C9685F">
        <w:rPr>
          <w:rFonts w:ascii="Times New Roman" w:hAnsi="Times New Roman" w:cs="Times New Roman"/>
          <w:sz w:val="24"/>
          <w:szCs w:val="24"/>
        </w:rPr>
        <w:t>laboratory technicians</w:t>
      </w:r>
    </w:p>
    <w:p w14:paraId="22F34A7B" w14:textId="453B0922" w:rsidR="00B57FC9" w:rsidRPr="00C9685F" w:rsidRDefault="00B57FC9" w:rsidP="00C6541C">
      <w:pPr>
        <w:pStyle w:val="ListParagraph"/>
        <w:numPr>
          <w:ilvl w:val="0"/>
          <w:numId w:val="4"/>
        </w:numPr>
        <w:spacing w:line="480" w:lineRule="auto"/>
        <w:ind w:left="0" w:firstLine="720"/>
        <w:rPr>
          <w:rFonts w:ascii="Times New Roman" w:hAnsi="Times New Roman" w:cs="Times New Roman"/>
          <w:sz w:val="24"/>
          <w:szCs w:val="24"/>
        </w:rPr>
      </w:pPr>
      <w:r w:rsidRPr="00C9685F">
        <w:rPr>
          <w:rFonts w:ascii="Times New Roman" w:hAnsi="Times New Roman" w:cs="Times New Roman"/>
          <w:sz w:val="24"/>
          <w:szCs w:val="24"/>
        </w:rPr>
        <w:t>senior care providers</w:t>
      </w:r>
    </w:p>
    <w:p w14:paraId="5E351E27" w14:textId="04DA39D1" w:rsidR="00B57FC9" w:rsidRPr="00C9685F" w:rsidRDefault="00B57FC9" w:rsidP="00C6541C">
      <w:pPr>
        <w:pStyle w:val="ListParagraph"/>
        <w:numPr>
          <w:ilvl w:val="0"/>
          <w:numId w:val="4"/>
        </w:numPr>
        <w:spacing w:line="480" w:lineRule="auto"/>
        <w:ind w:left="0" w:firstLine="720"/>
        <w:rPr>
          <w:rFonts w:ascii="Times New Roman" w:hAnsi="Times New Roman" w:cs="Times New Roman"/>
          <w:sz w:val="24"/>
          <w:szCs w:val="24"/>
        </w:rPr>
      </w:pPr>
      <w:r w:rsidRPr="00C9685F">
        <w:rPr>
          <w:rFonts w:ascii="Times New Roman" w:hAnsi="Times New Roman" w:cs="Times New Roman"/>
          <w:sz w:val="24"/>
          <w:szCs w:val="24"/>
        </w:rPr>
        <w:t>nursing assistants</w:t>
      </w:r>
    </w:p>
    <w:p w14:paraId="0842C4AB" w14:textId="76188984" w:rsidR="00B57FC9" w:rsidRPr="00C9685F" w:rsidRDefault="00B57FC9" w:rsidP="00C6541C">
      <w:pPr>
        <w:pStyle w:val="ListParagraph"/>
        <w:numPr>
          <w:ilvl w:val="0"/>
          <w:numId w:val="4"/>
        </w:numPr>
        <w:spacing w:line="480" w:lineRule="auto"/>
        <w:ind w:left="0" w:firstLine="720"/>
        <w:rPr>
          <w:rFonts w:ascii="Times New Roman" w:hAnsi="Times New Roman" w:cs="Times New Roman"/>
          <w:sz w:val="24"/>
          <w:szCs w:val="24"/>
        </w:rPr>
      </w:pPr>
      <w:r w:rsidRPr="00C9685F">
        <w:rPr>
          <w:rFonts w:ascii="Times New Roman" w:hAnsi="Times New Roman" w:cs="Times New Roman"/>
          <w:sz w:val="24"/>
          <w:szCs w:val="24"/>
        </w:rPr>
        <w:t>managers and directors of health services and public health</w:t>
      </w:r>
    </w:p>
    <w:p w14:paraId="5ED62D6A" w14:textId="614D86B1" w:rsidR="00B57FC9" w:rsidRPr="00C9685F" w:rsidRDefault="00B57FC9" w:rsidP="00C6541C">
      <w:pPr>
        <w:pStyle w:val="ListParagraph"/>
        <w:numPr>
          <w:ilvl w:val="0"/>
          <w:numId w:val="4"/>
        </w:numPr>
        <w:spacing w:line="480" w:lineRule="auto"/>
        <w:ind w:left="0" w:firstLine="720"/>
        <w:rPr>
          <w:rFonts w:ascii="Times New Roman" w:hAnsi="Times New Roman" w:cs="Times New Roman"/>
          <w:sz w:val="24"/>
          <w:szCs w:val="24"/>
        </w:rPr>
      </w:pPr>
      <w:r w:rsidRPr="00C9685F">
        <w:rPr>
          <w:rFonts w:ascii="Times New Roman" w:hAnsi="Times New Roman" w:cs="Times New Roman"/>
          <w:sz w:val="24"/>
          <w:szCs w:val="24"/>
        </w:rPr>
        <w:t>managers of residential, day, and domiciliary care</w:t>
      </w:r>
    </w:p>
    <w:p w14:paraId="4991A78B" w14:textId="04026417" w:rsidR="00AF6076" w:rsidRPr="00C9685F" w:rsidRDefault="00B57FC9" w:rsidP="00C6541C">
      <w:pPr>
        <w:pStyle w:val="ListParagraph"/>
        <w:numPr>
          <w:ilvl w:val="0"/>
          <w:numId w:val="4"/>
        </w:numPr>
        <w:spacing w:line="480" w:lineRule="auto"/>
        <w:ind w:left="0" w:firstLine="720"/>
        <w:rPr>
          <w:rFonts w:ascii="Times New Roman" w:hAnsi="Times New Roman" w:cs="Times New Roman"/>
          <w:sz w:val="24"/>
          <w:szCs w:val="24"/>
        </w:rPr>
      </w:pPr>
      <w:r w:rsidRPr="00C9685F">
        <w:rPr>
          <w:rFonts w:ascii="Times New Roman" w:hAnsi="Times New Roman" w:cs="Times New Roman"/>
          <w:sz w:val="24"/>
          <w:szCs w:val="24"/>
        </w:rPr>
        <w:t>health professionals who are not otherwise classified, like audiologists.</w:t>
      </w:r>
    </w:p>
    <w:p w14:paraId="3E2ADA2B" w14:textId="49C86F5C" w:rsidR="00A768CF" w:rsidRPr="00C9685F" w:rsidRDefault="00A768CF" w:rsidP="00D07EE1">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People who hold roles that are listed on the SOL have an advantage when applying for a skilled worker visa.</w:t>
      </w:r>
      <w:r w:rsidR="002729D6" w:rsidRPr="00C9685F">
        <w:rPr>
          <w:rFonts w:ascii="Times New Roman" w:hAnsi="Times New Roman" w:cs="Times New Roman"/>
          <w:sz w:val="24"/>
          <w:szCs w:val="24"/>
        </w:rPr>
        <w:t xml:space="preserve"> </w:t>
      </w:r>
      <w:r w:rsidRPr="00C9685F">
        <w:rPr>
          <w:rFonts w:ascii="Times New Roman" w:hAnsi="Times New Roman" w:cs="Times New Roman"/>
          <w:sz w:val="24"/>
          <w:szCs w:val="24"/>
        </w:rPr>
        <w:t>In the new points-based immigration system, a role on the SOL is worth 20 of the 70 points needed to secure a skilled worker visa. People in these roles will be sure to reach the 70 points if the mandatory criteria—having an acceptable level of English, an offer from a licenced sponsor, and the necessary RQF level 3 or higher skill level, each worth 50 points—are combined with them</w:t>
      </w:r>
      <w:r w:rsidR="00685A66" w:rsidRPr="00C9685F">
        <w:rPr>
          <w:rFonts w:ascii="Times New Roman" w:hAnsi="Times New Roman" w:cs="Times New Roman"/>
          <w:sz w:val="24"/>
          <w:szCs w:val="24"/>
        </w:rPr>
        <w:t xml:space="preserve"> (More health and care roles to the shortage occupation list, 2021)</w:t>
      </w:r>
      <w:r w:rsidRPr="00C9685F">
        <w:rPr>
          <w:rFonts w:ascii="Times New Roman" w:hAnsi="Times New Roman" w:cs="Times New Roman"/>
          <w:sz w:val="24"/>
          <w:szCs w:val="24"/>
        </w:rPr>
        <w:t>.</w:t>
      </w:r>
    </w:p>
    <w:p w14:paraId="6C4E7D3E" w14:textId="66256D97" w:rsidR="000E6008" w:rsidRPr="00CF1438" w:rsidRDefault="00A02BA1" w:rsidP="00CF1438">
      <w:pPr>
        <w:spacing w:line="480" w:lineRule="auto"/>
        <w:ind w:firstLine="720"/>
        <w:rPr>
          <w:rFonts w:ascii="Times New Roman" w:hAnsi="Times New Roman" w:cs="Times New Roman"/>
          <w:sz w:val="24"/>
          <w:szCs w:val="24"/>
          <w:shd w:val="clear" w:color="auto" w:fill="FFFFFF"/>
        </w:rPr>
      </w:pPr>
      <w:r w:rsidRPr="00C9685F">
        <w:rPr>
          <w:rFonts w:ascii="Times New Roman" w:hAnsi="Times New Roman" w:cs="Times New Roman"/>
          <w:sz w:val="24"/>
          <w:szCs w:val="24"/>
          <w:shd w:val="clear" w:color="auto" w:fill="FFFFFF"/>
        </w:rPr>
        <w:t>In addition to the new immigration rules</w:t>
      </w:r>
      <w:r w:rsidR="00613391" w:rsidRPr="00C9685F">
        <w:rPr>
          <w:rFonts w:ascii="Times New Roman" w:hAnsi="Times New Roman" w:cs="Times New Roman"/>
          <w:sz w:val="24"/>
          <w:szCs w:val="24"/>
          <w:shd w:val="clear" w:color="auto" w:fill="FFFFFF"/>
        </w:rPr>
        <w:t>,</w:t>
      </w:r>
      <w:r w:rsidRPr="00C9685F">
        <w:rPr>
          <w:rFonts w:ascii="Times New Roman" w:hAnsi="Times New Roman" w:cs="Times New Roman"/>
          <w:sz w:val="24"/>
          <w:szCs w:val="24"/>
          <w:shd w:val="clear" w:color="auto" w:fill="FFFFFF"/>
        </w:rPr>
        <w:t xml:space="preserve"> the £120 million </w:t>
      </w:r>
      <w:hyperlink r:id="rId12" w:tgtFrame="_blank" w:history="1">
        <w:r w:rsidRPr="00CF1438">
          <w:rPr>
            <w:rStyle w:val="Hyperlink"/>
            <w:rFonts w:ascii="Times New Roman" w:hAnsi="Times New Roman" w:cs="Times New Roman"/>
            <w:color w:val="auto"/>
            <w:sz w:val="24"/>
            <w:szCs w:val="24"/>
            <w:u w:val="none"/>
            <w:shd w:val="clear" w:color="auto" w:fill="FFFFFF"/>
          </w:rPr>
          <w:t>DHSC Workforce Capacity fund</w:t>
        </w:r>
      </w:hyperlink>
      <w:r w:rsidRPr="00C9685F">
        <w:rPr>
          <w:rFonts w:ascii="Times New Roman" w:hAnsi="Times New Roman" w:cs="Times New Roman"/>
          <w:sz w:val="24"/>
          <w:szCs w:val="24"/>
          <w:shd w:val="clear" w:color="auto" w:fill="FFFFFF"/>
        </w:rPr>
        <w:t> was launched in January</w:t>
      </w:r>
      <w:r w:rsidR="001C55A6" w:rsidRPr="00C9685F">
        <w:rPr>
          <w:rFonts w:ascii="Times New Roman" w:hAnsi="Times New Roman" w:cs="Times New Roman"/>
          <w:sz w:val="24"/>
          <w:szCs w:val="24"/>
          <w:shd w:val="clear" w:color="auto" w:fill="FFFFFF"/>
        </w:rPr>
        <w:t xml:space="preserve"> 2021</w:t>
      </w:r>
      <w:r w:rsidRPr="00C9685F">
        <w:rPr>
          <w:rFonts w:ascii="Times New Roman" w:hAnsi="Times New Roman" w:cs="Times New Roman"/>
          <w:sz w:val="24"/>
          <w:szCs w:val="24"/>
          <w:shd w:val="clear" w:color="auto" w:fill="FFFFFF"/>
        </w:rPr>
        <w:t xml:space="preserve">. </w:t>
      </w:r>
      <w:r w:rsidR="00613391" w:rsidRPr="00C9685F">
        <w:rPr>
          <w:rFonts w:ascii="Times New Roman" w:hAnsi="Times New Roman" w:cs="Times New Roman"/>
          <w:sz w:val="24"/>
          <w:szCs w:val="24"/>
          <w:shd w:val="clear" w:color="auto" w:fill="FFFFFF"/>
        </w:rPr>
        <w:t>This</w:t>
      </w:r>
      <w:r w:rsidRPr="00C9685F">
        <w:rPr>
          <w:rFonts w:ascii="Times New Roman" w:hAnsi="Times New Roman" w:cs="Times New Roman"/>
          <w:sz w:val="24"/>
          <w:szCs w:val="24"/>
          <w:shd w:val="clear" w:color="auto" w:fill="FFFFFF"/>
        </w:rPr>
        <w:t xml:space="preserve"> will help local authorities boost staffing for care providers where shortages arise</w:t>
      </w:r>
      <w:r w:rsidR="002E35C1" w:rsidRPr="00C9685F">
        <w:rPr>
          <w:rFonts w:ascii="Times New Roman" w:hAnsi="Times New Roman" w:cs="Times New Roman"/>
          <w:sz w:val="24"/>
          <w:szCs w:val="24"/>
          <w:shd w:val="clear" w:color="auto" w:fill="FFFFFF"/>
        </w:rPr>
        <w:t xml:space="preserve"> (A solution to staff shortages, 2021)</w:t>
      </w:r>
      <w:r w:rsidRPr="00C9685F">
        <w:rPr>
          <w:rFonts w:ascii="Times New Roman" w:hAnsi="Times New Roman" w:cs="Times New Roman"/>
          <w:sz w:val="24"/>
          <w:szCs w:val="24"/>
          <w:shd w:val="clear" w:color="auto" w:fill="FFFFFF"/>
        </w:rPr>
        <w:t>.</w:t>
      </w:r>
      <w:r w:rsidR="004C1B81" w:rsidRPr="00C9685F">
        <w:rPr>
          <w:rFonts w:ascii="Times New Roman" w:hAnsi="Times New Roman" w:cs="Times New Roman"/>
          <w:sz w:val="24"/>
          <w:szCs w:val="24"/>
          <w:shd w:val="clear" w:color="auto" w:fill="FFFFFF"/>
        </w:rPr>
        <w:t xml:space="preserve"> </w:t>
      </w:r>
      <w:r w:rsidR="00657586" w:rsidRPr="00C9685F">
        <w:rPr>
          <w:rFonts w:ascii="Times New Roman" w:hAnsi="Times New Roman" w:cs="Times New Roman"/>
          <w:sz w:val="24"/>
          <w:szCs w:val="24"/>
        </w:rPr>
        <w:t xml:space="preserve">Actions </w:t>
      </w:r>
      <w:r w:rsidR="007C58C7" w:rsidRPr="00C9685F">
        <w:rPr>
          <w:rFonts w:ascii="Times New Roman" w:hAnsi="Times New Roman" w:cs="Times New Roman"/>
          <w:sz w:val="24"/>
          <w:szCs w:val="24"/>
        </w:rPr>
        <w:t>are</w:t>
      </w:r>
      <w:r w:rsidR="00657586" w:rsidRPr="00C9685F">
        <w:rPr>
          <w:rFonts w:ascii="Times New Roman" w:hAnsi="Times New Roman" w:cs="Times New Roman"/>
          <w:sz w:val="24"/>
          <w:szCs w:val="24"/>
        </w:rPr>
        <w:t xml:space="preserve"> being taken</w:t>
      </w:r>
      <w:r w:rsidR="007C58C7" w:rsidRPr="00C9685F">
        <w:rPr>
          <w:rFonts w:ascii="Times New Roman" w:hAnsi="Times New Roman" w:cs="Times New Roman"/>
          <w:sz w:val="24"/>
          <w:szCs w:val="24"/>
        </w:rPr>
        <w:t xml:space="preserve"> </w:t>
      </w:r>
      <w:r w:rsidR="000E6008" w:rsidRPr="00C9685F">
        <w:rPr>
          <w:rFonts w:ascii="Times New Roman" w:hAnsi="Times New Roman" w:cs="Times New Roman"/>
          <w:sz w:val="24"/>
          <w:szCs w:val="24"/>
        </w:rPr>
        <w:lastRenderedPageBreak/>
        <w:t xml:space="preserve">all </w:t>
      </w:r>
      <w:r w:rsidR="007C58C7" w:rsidRPr="00C9685F">
        <w:rPr>
          <w:rFonts w:ascii="Times New Roman" w:hAnsi="Times New Roman" w:cs="Times New Roman"/>
          <w:sz w:val="24"/>
          <w:szCs w:val="24"/>
        </w:rPr>
        <w:t>around UK. Insulin administration training has been provided to care</w:t>
      </w:r>
      <w:r w:rsidR="0062009C">
        <w:rPr>
          <w:rFonts w:ascii="Times New Roman" w:hAnsi="Times New Roman" w:cs="Times New Roman"/>
          <w:sz w:val="24"/>
          <w:szCs w:val="24"/>
        </w:rPr>
        <w:t xml:space="preserve"> </w:t>
      </w:r>
      <w:r w:rsidR="007C58C7" w:rsidRPr="00C9685F">
        <w:rPr>
          <w:rFonts w:ascii="Times New Roman" w:hAnsi="Times New Roman" w:cs="Times New Roman"/>
          <w:sz w:val="24"/>
          <w:szCs w:val="24"/>
        </w:rPr>
        <w:t>givers in Greater Manchester</w:t>
      </w:r>
      <w:r w:rsidR="00165B75" w:rsidRPr="00C9685F">
        <w:rPr>
          <w:rFonts w:ascii="Times New Roman" w:hAnsi="Times New Roman" w:cs="Times New Roman"/>
          <w:sz w:val="24"/>
          <w:szCs w:val="24"/>
        </w:rPr>
        <w:t>,</w:t>
      </w:r>
      <w:r w:rsidR="007C58C7" w:rsidRPr="00C9685F">
        <w:rPr>
          <w:rFonts w:ascii="Times New Roman" w:hAnsi="Times New Roman" w:cs="Times New Roman"/>
          <w:sz w:val="24"/>
          <w:szCs w:val="24"/>
        </w:rPr>
        <w:t xml:space="preserve"> allowing community services workers to focus on people with more pressing needs. City Health Care Partnership CIC in Hull, East Riding, and the </w:t>
      </w:r>
      <w:proofErr w:type="gramStart"/>
      <w:r w:rsidR="007C58C7" w:rsidRPr="00C9685F">
        <w:rPr>
          <w:rFonts w:ascii="Times New Roman" w:hAnsi="Times New Roman" w:cs="Times New Roman"/>
          <w:sz w:val="24"/>
          <w:szCs w:val="24"/>
        </w:rPr>
        <w:t>North West</w:t>
      </w:r>
      <w:proofErr w:type="gramEnd"/>
      <w:r w:rsidR="007C58C7" w:rsidRPr="00C9685F">
        <w:rPr>
          <w:rFonts w:ascii="Times New Roman" w:hAnsi="Times New Roman" w:cs="Times New Roman"/>
          <w:sz w:val="24"/>
          <w:szCs w:val="24"/>
        </w:rPr>
        <w:t xml:space="preserve"> has established an Academy of Clinical Excellence to assist those who would find it difficult to pursue clinical apprenticeships in professions including physiotherapy, podiatry, and occupational therapy</w:t>
      </w:r>
      <w:r w:rsidR="00504091" w:rsidRPr="00C9685F">
        <w:rPr>
          <w:rFonts w:ascii="Times New Roman" w:hAnsi="Times New Roman" w:cs="Times New Roman"/>
          <w:sz w:val="24"/>
          <w:szCs w:val="24"/>
        </w:rPr>
        <w:t xml:space="preserve"> (Urgent action needed on staff shortage, 2022)</w:t>
      </w:r>
      <w:r w:rsidR="007C58C7" w:rsidRPr="00C9685F">
        <w:rPr>
          <w:rFonts w:ascii="Times New Roman" w:hAnsi="Times New Roman" w:cs="Times New Roman"/>
          <w:sz w:val="24"/>
          <w:szCs w:val="24"/>
        </w:rPr>
        <w:t>.</w:t>
      </w:r>
      <w:r w:rsidR="00657586" w:rsidRPr="00C9685F">
        <w:rPr>
          <w:rFonts w:ascii="Times New Roman" w:hAnsi="Times New Roman" w:cs="Times New Roman"/>
          <w:sz w:val="24"/>
          <w:szCs w:val="24"/>
        </w:rPr>
        <w:t xml:space="preserve"> </w:t>
      </w:r>
    </w:p>
    <w:p w14:paraId="13DF399C" w14:textId="163AA191" w:rsidR="00B6019A" w:rsidRDefault="005771F0" w:rsidP="00D07EE1">
      <w:pPr>
        <w:spacing w:line="480" w:lineRule="auto"/>
        <w:ind w:firstLine="720"/>
        <w:rPr>
          <w:rFonts w:ascii="Times New Roman" w:hAnsi="Times New Roman" w:cs="Times New Roman"/>
          <w:b/>
          <w:bCs/>
          <w:sz w:val="24"/>
          <w:szCs w:val="24"/>
        </w:rPr>
      </w:pPr>
      <w:r w:rsidRPr="00C9685F">
        <w:rPr>
          <w:rFonts w:ascii="Times New Roman" w:hAnsi="Times New Roman" w:cs="Times New Roman"/>
          <w:b/>
          <w:bCs/>
          <w:sz w:val="24"/>
          <w:szCs w:val="24"/>
        </w:rPr>
        <w:t>Conclusions</w:t>
      </w:r>
    </w:p>
    <w:p w14:paraId="31B615AE" w14:textId="4D4DB762" w:rsidR="002E581D" w:rsidRPr="00C9685F" w:rsidRDefault="000E0FF0" w:rsidP="0082565A">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 xml:space="preserve">Managers who implement the CIPD framework are focused on improving performance and paying attention to employees’ changing needs and expectations. The objective is to build a system that evaluates employees' needs and provides meaningful solutions to address their problems. </w:t>
      </w:r>
    </w:p>
    <w:p w14:paraId="025E7EB5" w14:textId="450E9258" w:rsidR="00B6019A" w:rsidRPr="001E5B08" w:rsidRDefault="00870A30" w:rsidP="001E5B08">
      <w:pPr>
        <w:spacing w:line="480" w:lineRule="auto"/>
        <w:ind w:firstLine="720"/>
        <w:rPr>
          <w:rFonts w:ascii="Times New Roman" w:hAnsi="Times New Roman" w:cs="Times New Roman"/>
          <w:sz w:val="24"/>
          <w:szCs w:val="24"/>
          <w:shd w:val="clear" w:color="auto" w:fill="FFFFFF"/>
        </w:rPr>
      </w:pPr>
      <w:r w:rsidRPr="00C9685F">
        <w:rPr>
          <w:rFonts w:ascii="Times New Roman" w:hAnsi="Times New Roman" w:cs="Times New Roman"/>
          <w:sz w:val="24"/>
          <w:szCs w:val="24"/>
        </w:rPr>
        <w:t>The workforce market has been facing drastic changes in the past year</w:t>
      </w:r>
      <w:r w:rsidRPr="00C9685F">
        <w:rPr>
          <w:rFonts w:ascii="Times New Roman" w:hAnsi="Times New Roman" w:cs="Times New Roman"/>
          <w:sz w:val="24"/>
          <w:szCs w:val="24"/>
          <w:shd w:val="clear" w:color="auto" w:fill="FFFFFF"/>
        </w:rPr>
        <w:t>. Certain sectors are facing acute challenges with hard-to-fill vacancies and require urgent intervention to address the shortfall in staff</w:t>
      </w:r>
      <w:r w:rsidR="007C5614">
        <w:rPr>
          <w:rFonts w:ascii="Times New Roman" w:hAnsi="Times New Roman" w:cs="Times New Roman"/>
          <w:sz w:val="24"/>
          <w:szCs w:val="24"/>
          <w:shd w:val="clear" w:color="auto" w:fill="FFFFFF"/>
        </w:rPr>
        <w:t xml:space="preserve">. Particularly affected has been the </w:t>
      </w:r>
      <w:r w:rsidR="00D81128">
        <w:rPr>
          <w:rFonts w:ascii="Times New Roman" w:hAnsi="Times New Roman" w:cs="Times New Roman"/>
          <w:sz w:val="24"/>
          <w:szCs w:val="24"/>
          <w:shd w:val="clear" w:color="auto" w:fill="FFFFFF"/>
        </w:rPr>
        <w:t>NHS, w</w:t>
      </w:r>
      <w:r w:rsidR="00576B6E">
        <w:rPr>
          <w:rFonts w:ascii="Times New Roman" w:hAnsi="Times New Roman" w:cs="Times New Roman"/>
          <w:sz w:val="24"/>
          <w:szCs w:val="24"/>
          <w:shd w:val="clear" w:color="auto" w:fill="FFFFFF"/>
        </w:rPr>
        <w:t xml:space="preserve">hich has been </w:t>
      </w:r>
      <w:r w:rsidR="00431ECD">
        <w:rPr>
          <w:rFonts w:ascii="Times New Roman" w:hAnsi="Times New Roman" w:cs="Times New Roman"/>
          <w:sz w:val="24"/>
          <w:szCs w:val="24"/>
          <w:shd w:val="clear" w:color="auto" w:fill="FFFFFF"/>
        </w:rPr>
        <w:t xml:space="preserve">massively struggling during COVID-19 and </w:t>
      </w:r>
      <w:r w:rsidR="00786B81">
        <w:rPr>
          <w:rFonts w:ascii="Times New Roman" w:hAnsi="Times New Roman" w:cs="Times New Roman"/>
          <w:sz w:val="24"/>
          <w:szCs w:val="24"/>
          <w:shd w:val="clear" w:color="auto" w:fill="FFFFFF"/>
        </w:rPr>
        <w:t xml:space="preserve">now is still </w:t>
      </w:r>
      <w:r w:rsidR="006B039D">
        <w:rPr>
          <w:rFonts w:ascii="Times New Roman" w:hAnsi="Times New Roman" w:cs="Times New Roman"/>
          <w:sz w:val="24"/>
          <w:szCs w:val="24"/>
          <w:shd w:val="clear" w:color="auto" w:fill="FFFFFF"/>
        </w:rPr>
        <w:t xml:space="preserve">trying to overcome the difficulties </w:t>
      </w:r>
      <w:r w:rsidR="0082565A">
        <w:rPr>
          <w:rFonts w:ascii="Times New Roman" w:hAnsi="Times New Roman" w:cs="Times New Roman"/>
          <w:sz w:val="24"/>
          <w:szCs w:val="24"/>
          <w:shd w:val="clear" w:color="auto" w:fill="FFFFFF"/>
        </w:rPr>
        <w:t>imposed by Brexit.</w:t>
      </w:r>
    </w:p>
    <w:p w14:paraId="47358683" w14:textId="1400520D" w:rsidR="00B11BCB" w:rsidRPr="00C9685F" w:rsidRDefault="00AA62B6" w:rsidP="00D07EE1">
      <w:pPr>
        <w:spacing w:line="480" w:lineRule="auto"/>
        <w:ind w:firstLine="720"/>
        <w:rPr>
          <w:rFonts w:ascii="Times New Roman" w:hAnsi="Times New Roman" w:cs="Times New Roman"/>
          <w:b/>
          <w:bCs/>
          <w:sz w:val="24"/>
          <w:szCs w:val="24"/>
        </w:rPr>
      </w:pPr>
      <w:r w:rsidRPr="00C9685F">
        <w:rPr>
          <w:rFonts w:ascii="Times New Roman" w:hAnsi="Times New Roman" w:cs="Times New Roman"/>
          <w:b/>
          <w:bCs/>
          <w:sz w:val="24"/>
          <w:szCs w:val="24"/>
        </w:rPr>
        <w:t>R</w:t>
      </w:r>
      <w:r>
        <w:rPr>
          <w:rFonts w:ascii="Times New Roman" w:hAnsi="Times New Roman" w:cs="Times New Roman"/>
          <w:b/>
          <w:bCs/>
          <w:sz w:val="24"/>
          <w:szCs w:val="24"/>
        </w:rPr>
        <w:t>ecommendations</w:t>
      </w:r>
      <w:r w:rsidR="00B11BCB" w:rsidRPr="00C9685F">
        <w:rPr>
          <w:rFonts w:ascii="Times New Roman" w:hAnsi="Times New Roman" w:cs="Times New Roman"/>
          <w:b/>
          <w:bCs/>
          <w:sz w:val="24"/>
          <w:szCs w:val="24"/>
        </w:rPr>
        <w:t xml:space="preserve"> </w:t>
      </w:r>
    </w:p>
    <w:p w14:paraId="438F68C4" w14:textId="41922350" w:rsidR="00670007" w:rsidRPr="00C9685F" w:rsidRDefault="00574AF1" w:rsidP="00D07EE1">
      <w:pPr>
        <w:spacing w:line="480" w:lineRule="auto"/>
        <w:ind w:firstLine="720"/>
        <w:rPr>
          <w:rFonts w:ascii="Times New Roman" w:hAnsi="Times New Roman" w:cs="Times New Roman"/>
          <w:sz w:val="24"/>
          <w:szCs w:val="24"/>
        </w:rPr>
      </w:pPr>
      <w:r w:rsidRPr="00C9685F">
        <w:rPr>
          <w:rFonts w:ascii="Times New Roman" w:hAnsi="Times New Roman" w:cs="Times New Roman"/>
          <w:sz w:val="24"/>
          <w:szCs w:val="24"/>
        </w:rPr>
        <w:t xml:space="preserve">It is crucial to re-evaluate the qualifications that are </w:t>
      </w:r>
      <w:proofErr w:type="gramStart"/>
      <w:r w:rsidRPr="00C9685F">
        <w:rPr>
          <w:rFonts w:ascii="Times New Roman" w:hAnsi="Times New Roman" w:cs="Times New Roman"/>
          <w:sz w:val="24"/>
          <w:szCs w:val="24"/>
        </w:rPr>
        <w:t>actually required</w:t>
      </w:r>
      <w:proofErr w:type="gramEnd"/>
      <w:r w:rsidRPr="00C9685F">
        <w:rPr>
          <w:rFonts w:ascii="Times New Roman" w:hAnsi="Times New Roman" w:cs="Times New Roman"/>
          <w:sz w:val="24"/>
          <w:szCs w:val="24"/>
        </w:rPr>
        <w:t xml:space="preserve"> for positions in the public sector in order to increase access to skills and make sure that organisations reflect the society they serve. Public sector employers must assess and challenge what is unquestionably "essential to success" in the roles they are hiring for and look to recruit for potential </w:t>
      </w:r>
      <w:proofErr w:type="gramStart"/>
      <w:r w:rsidRPr="00C9685F">
        <w:rPr>
          <w:rFonts w:ascii="Times New Roman" w:hAnsi="Times New Roman" w:cs="Times New Roman"/>
          <w:sz w:val="24"/>
          <w:szCs w:val="24"/>
        </w:rPr>
        <w:t>in order to</w:t>
      </w:r>
      <w:proofErr w:type="gramEnd"/>
      <w:r w:rsidRPr="00C9685F">
        <w:rPr>
          <w:rFonts w:ascii="Times New Roman" w:hAnsi="Times New Roman" w:cs="Times New Roman"/>
          <w:sz w:val="24"/>
          <w:szCs w:val="24"/>
        </w:rPr>
        <w:t xml:space="preserve"> reach the most varied pool of candidates.</w:t>
      </w:r>
    </w:p>
    <w:p w14:paraId="70E3219B" w14:textId="548D3496" w:rsidR="00301F60" w:rsidRDefault="00301F60" w:rsidP="00AE2181">
      <w:pPr>
        <w:spacing w:line="480" w:lineRule="auto"/>
        <w:rPr>
          <w:rFonts w:ascii="Times New Roman" w:hAnsi="Times New Roman" w:cs="Times New Roman"/>
          <w:sz w:val="24"/>
          <w:szCs w:val="24"/>
        </w:rPr>
      </w:pPr>
    </w:p>
    <w:p w14:paraId="4827534E" w14:textId="27B3B7FF" w:rsidR="00301F60" w:rsidRDefault="00301F60" w:rsidP="00AE2181">
      <w:pPr>
        <w:spacing w:line="480" w:lineRule="auto"/>
        <w:rPr>
          <w:rFonts w:ascii="Times New Roman" w:hAnsi="Times New Roman" w:cs="Times New Roman"/>
          <w:sz w:val="24"/>
          <w:szCs w:val="24"/>
        </w:rPr>
      </w:pPr>
    </w:p>
    <w:p w14:paraId="4356ED35" w14:textId="77777777" w:rsidR="009924CA" w:rsidRDefault="009924CA" w:rsidP="009924CA">
      <w:pPr>
        <w:pStyle w:val="NormalWeb"/>
        <w:spacing w:before="0" w:beforeAutospacing="0" w:after="0" w:afterAutospacing="0" w:line="480" w:lineRule="auto"/>
        <w:ind w:firstLine="720"/>
        <w:rPr>
          <w:b/>
          <w:bCs/>
        </w:rPr>
      </w:pPr>
      <w:r w:rsidRPr="009924CA">
        <w:rPr>
          <w:b/>
          <w:bCs/>
        </w:rPr>
        <w:t>Reference list</w:t>
      </w:r>
      <w:r w:rsidRPr="009924CA">
        <w:rPr>
          <w:b/>
          <w:bCs/>
        </w:rPr>
        <w:t>:</w:t>
      </w:r>
    </w:p>
    <w:p w14:paraId="1EBFB87E" w14:textId="77777777" w:rsidR="009924CA" w:rsidRPr="007D1B5C" w:rsidRDefault="009924CA" w:rsidP="009924CA">
      <w:pPr>
        <w:pStyle w:val="NormalWeb"/>
        <w:spacing w:before="0" w:beforeAutospacing="0" w:after="0" w:afterAutospacing="0" w:line="480" w:lineRule="auto"/>
        <w:rPr>
          <w:color w:val="000000" w:themeColor="text1"/>
          <w:shd w:val="clear" w:color="auto" w:fill="FFFFFF"/>
        </w:rPr>
      </w:pPr>
    </w:p>
    <w:p w14:paraId="3C714194" w14:textId="0A982AD1" w:rsidR="009924CA" w:rsidRPr="007D1B5C" w:rsidRDefault="009924CA" w:rsidP="007D1B5C">
      <w:pPr>
        <w:pStyle w:val="NormalWeb"/>
        <w:numPr>
          <w:ilvl w:val="0"/>
          <w:numId w:val="15"/>
        </w:numPr>
        <w:spacing w:before="0" w:beforeAutospacing="0" w:after="0" w:afterAutospacing="0" w:line="480" w:lineRule="auto"/>
        <w:ind w:left="0" w:firstLine="357"/>
        <w:rPr>
          <w:rStyle w:val="Hyperlink"/>
          <w:color w:val="000000" w:themeColor="text1"/>
        </w:rPr>
      </w:pPr>
      <w:r w:rsidRPr="007D1B5C">
        <w:rPr>
          <w:color w:val="000000" w:themeColor="text1"/>
          <w:shd w:val="clear" w:color="auto" w:fill="FFFFFF"/>
        </w:rPr>
        <w:t xml:space="preserve">Bal, PM, &amp; </w:t>
      </w:r>
      <w:proofErr w:type="spellStart"/>
      <w:r w:rsidRPr="007D1B5C">
        <w:rPr>
          <w:color w:val="000000" w:themeColor="text1"/>
          <w:shd w:val="clear" w:color="auto" w:fill="FFFFFF"/>
        </w:rPr>
        <w:t>Dóci</w:t>
      </w:r>
      <w:proofErr w:type="spellEnd"/>
      <w:r w:rsidRPr="007D1B5C">
        <w:rPr>
          <w:color w:val="000000" w:themeColor="text1"/>
          <w:shd w:val="clear" w:color="auto" w:fill="FFFFFF"/>
        </w:rPr>
        <w:t>, E, 2018, "Neoliberal ideology in work and organizational psychology," </w:t>
      </w:r>
      <w:r w:rsidRPr="007D1B5C">
        <w:rPr>
          <w:i/>
          <w:iCs/>
          <w:color w:val="000000" w:themeColor="text1"/>
          <w:shd w:val="clear" w:color="auto" w:fill="FFFFFF"/>
        </w:rPr>
        <w:t>European Journal of Work and Organizational Psychology</w:t>
      </w:r>
      <w:r w:rsidRPr="007D1B5C">
        <w:rPr>
          <w:color w:val="000000" w:themeColor="text1"/>
          <w:shd w:val="clear" w:color="auto" w:fill="FFFFFF"/>
        </w:rPr>
        <w:t xml:space="preserve">, vol. 27, no. 5, pp, 536-548. </w:t>
      </w:r>
      <w:hyperlink r:id="rId13" w:history="1">
        <w:r w:rsidRPr="007D1B5C">
          <w:rPr>
            <w:rStyle w:val="Hyperlink"/>
            <w:color w:val="000000" w:themeColor="text1"/>
          </w:rPr>
          <w:t>https://doi.org/10.1080/1359432X.2018.1449108</w:t>
        </w:r>
      </w:hyperlink>
    </w:p>
    <w:p w14:paraId="384CBCF3" w14:textId="23D94DBE" w:rsidR="009924CA" w:rsidRPr="007D1B5C" w:rsidRDefault="009924CA" w:rsidP="007D1B5C">
      <w:pPr>
        <w:pStyle w:val="ListParagraph"/>
        <w:numPr>
          <w:ilvl w:val="0"/>
          <w:numId w:val="15"/>
        </w:numPr>
        <w:spacing w:after="0" w:line="480" w:lineRule="auto"/>
        <w:ind w:left="0" w:firstLine="357"/>
        <w:rPr>
          <w:rFonts w:ascii="Times New Roman" w:hAnsi="Times New Roman" w:cs="Times New Roman"/>
          <w:color w:val="000000" w:themeColor="text1"/>
          <w:sz w:val="24"/>
          <w:szCs w:val="24"/>
          <w:u w:val="single"/>
          <w:shd w:val="clear" w:color="auto" w:fill="FFFFFF"/>
        </w:rPr>
      </w:pPr>
      <w:r w:rsidRPr="007D1B5C">
        <w:rPr>
          <w:rFonts w:ascii="Times New Roman" w:hAnsi="Times New Roman" w:cs="Times New Roman"/>
          <w:color w:val="000000" w:themeColor="text1"/>
          <w:sz w:val="24"/>
          <w:szCs w:val="24"/>
          <w:shd w:val="clear" w:color="auto" w:fill="FFFFFF"/>
        </w:rPr>
        <w:t xml:space="preserve">Cuddy, AJ, Fiske, ST, &amp; Glick, P, 2007, "The BIAS map: </w:t>
      </w:r>
      <w:proofErr w:type="spellStart"/>
      <w:r w:rsidRPr="007D1B5C">
        <w:rPr>
          <w:rFonts w:ascii="Times New Roman" w:hAnsi="Times New Roman" w:cs="Times New Roman"/>
          <w:color w:val="000000" w:themeColor="text1"/>
          <w:sz w:val="24"/>
          <w:szCs w:val="24"/>
          <w:shd w:val="clear" w:color="auto" w:fill="FFFFFF"/>
        </w:rPr>
        <w:t>behaviors</w:t>
      </w:r>
      <w:proofErr w:type="spellEnd"/>
      <w:r w:rsidRPr="007D1B5C">
        <w:rPr>
          <w:rFonts w:ascii="Times New Roman" w:hAnsi="Times New Roman" w:cs="Times New Roman"/>
          <w:color w:val="000000" w:themeColor="text1"/>
          <w:sz w:val="24"/>
          <w:szCs w:val="24"/>
          <w:shd w:val="clear" w:color="auto" w:fill="FFFFFF"/>
        </w:rPr>
        <w:t xml:space="preserve"> from intergroup affect and stereotypes," </w:t>
      </w:r>
      <w:r w:rsidRPr="007D1B5C">
        <w:rPr>
          <w:rFonts w:ascii="Times New Roman" w:hAnsi="Times New Roman" w:cs="Times New Roman"/>
          <w:i/>
          <w:iCs/>
          <w:color w:val="000000" w:themeColor="text1"/>
          <w:sz w:val="24"/>
          <w:szCs w:val="24"/>
          <w:shd w:val="clear" w:color="auto" w:fill="FFFFFF"/>
        </w:rPr>
        <w:t>Journal of Personality and Social Psychology</w:t>
      </w:r>
      <w:r w:rsidRPr="007D1B5C">
        <w:rPr>
          <w:rFonts w:ascii="Times New Roman" w:hAnsi="Times New Roman" w:cs="Times New Roman"/>
          <w:color w:val="000000" w:themeColor="text1"/>
          <w:sz w:val="24"/>
          <w:szCs w:val="24"/>
          <w:shd w:val="clear" w:color="auto" w:fill="FFFFFF"/>
        </w:rPr>
        <w:t xml:space="preserve">, vol. 92, no. 4, pp, 631-648. </w:t>
      </w:r>
      <w:hyperlink r:id="rId14" w:tgtFrame="_blank" w:history="1">
        <w:r w:rsidRPr="007D1B5C">
          <w:rPr>
            <w:rStyle w:val="Hyperlink"/>
            <w:rFonts w:ascii="Times New Roman" w:hAnsi="Times New Roman" w:cs="Times New Roman"/>
            <w:color w:val="000000" w:themeColor="text1"/>
            <w:sz w:val="24"/>
            <w:szCs w:val="24"/>
            <w:shd w:val="clear" w:color="auto" w:fill="FFFFFF"/>
          </w:rPr>
          <w:t>https://doi.org/10.1</w:t>
        </w:r>
        <w:r w:rsidRPr="007D1B5C">
          <w:rPr>
            <w:rStyle w:val="Hyperlink"/>
            <w:rFonts w:ascii="Times New Roman" w:hAnsi="Times New Roman" w:cs="Times New Roman"/>
            <w:color w:val="000000" w:themeColor="text1"/>
            <w:sz w:val="24"/>
            <w:szCs w:val="24"/>
            <w:shd w:val="clear" w:color="auto" w:fill="FFFFFF"/>
          </w:rPr>
          <w:t>0</w:t>
        </w:r>
        <w:r w:rsidRPr="007D1B5C">
          <w:rPr>
            <w:rStyle w:val="Hyperlink"/>
            <w:rFonts w:ascii="Times New Roman" w:hAnsi="Times New Roman" w:cs="Times New Roman"/>
            <w:color w:val="000000" w:themeColor="text1"/>
            <w:sz w:val="24"/>
            <w:szCs w:val="24"/>
            <w:shd w:val="clear" w:color="auto" w:fill="FFFFFF"/>
          </w:rPr>
          <w:t>37/0022-3514.92.4.631</w:t>
        </w:r>
      </w:hyperlink>
    </w:p>
    <w:p w14:paraId="198E6D5F" w14:textId="0C760E8D" w:rsidR="009924CA" w:rsidRPr="007D1B5C" w:rsidRDefault="009924CA" w:rsidP="007D1B5C">
      <w:pPr>
        <w:pStyle w:val="ListParagraph"/>
        <w:numPr>
          <w:ilvl w:val="0"/>
          <w:numId w:val="15"/>
        </w:numPr>
        <w:spacing w:after="0" w:line="480" w:lineRule="auto"/>
        <w:ind w:left="0" w:firstLine="357"/>
        <w:rPr>
          <w:rStyle w:val="Hyperlink"/>
          <w:rFonts w:ascii="Times New Roman" w:hAnsi="Times New Roman" w:cs="Times New Roman"/>
          <w:sz w:val="24"/>
          <w:szCs w:val="24"/>
        </w:rPr>
      </w:pPr>
      <w:r w:rsidRPr="007D1B5C">
        <w:rPr>
          <w:rFonts w:ascii="Times New Roman" w:hAnsi="Times New Roman" w:cs="Times New Roman"/>
          <w:color w:val="000000" w:themeColor="text1"/>
          <w:sz w:val="24"/>
          <w:szCs w:val="24"/>
        </w:rPr>
        <w:t xml:space="preserve">Explore </w:t>
      </w:r>
      <w:r w:rsidRPr="007D1B5C">
        <w:rPr>
          <w:rFonts w:ascii="Times New Roman" w:hAnsi="Times New Roman" w:cs="Times New Roman"/>
          <w:sz w:val="24"/>
          <w:szCs w:val="24"/>
        </w:rPr>
        <w:t xml:space="preserve">the professional map. n.d. </w:t>
      </w:r>
      <w:r w:rsidRPr="007D1B5C">
        <w:rPr>
          <w:rFonts w:ascii="Times New Roman" w:hAnsi="Times New Roman" w:cs="Times New Roman"/>
          <w:sz w:val="24"/>
          <w:szCs w:val="24"/>
          <w:shd w:val="clear" w:color="auto" w:fill="FFFFFF"/>
        </w:rPr>
        <w:t>"</w:t>
      </w:r>
      <w:r w:rsidRPr="007D1B5C">
        <w:rPr>
          <w:rFonts w:ascii="Times New Roman" w:hAnsi="Times New Roman" w:cs="Times New Roman"/>
          <w:sz w:val="24"/>
          <w:szCs w:val="24"/>
        </w:rPr>
        <w:t>The People Profession.</w:t>
      </w:r>
      <w:r w:rsidRPr="007D1B5C">
        <w:rPr>
          <w:rFonts w:ascii="Times New Roman" w:hAnsi="Times New Roman" w:cs="Times New Roman"/>
          <w:sz w:val="24"/>
          <w:szCs w:val="24"/>
          <w:shd w:val="clear" w:color="auto" w:fill="FFFFFF"/>
        </w:rPr>
        <w:t xml:space="preserve"> "</w:t>
      </w:r>
      <w:r w:rsidRPr="007D1B5C">
        <w:rPr>
          <w:rFonts w:ascii="Times New Roman" w:hAnsi="Times New Roman" w:cs="Times New Roman"/>
          <w:sz w:val="24"/>
          <w:szCs w:val="24"/>
        </w:rPr>
        <w:t xml:space="preserve"> </w:t>
      </w:r>
      <w:hyperlink r:id="rId15" w:anchor="gref" w:history="1">
        <w:r w:rsidRPr="007D1B5C">
          <w:rPr>
            <w:rStyle w:val="Hyperlink"/>
            <w:rFonts w:ascii="Times New Roman" w:hAnsi="Times New Roman" w:cs="Times New Roman"/>
            <w:sz w:val="24"/>
            <w:szCs w:val="24"/>
          </w:rPr>
          <w:t>https://peopleprofession.cipd.org/profession-map#gref</w:t>
        </w:r>
      </w:hyperlink>
    </w:p>
    <w:p w14:paraId="080694AE" w14:textId="499CFE92" w:rsidR="009924CA" w:rsidRDefault="009924CA" w:rsidP="007D1B5C">
      <w:pPr>
        <w:pStyle w:val="ListParagraph"/>
        <w:numPr>
          <w:ilvl w:val="0"/>
          <w:numId w:val="15"/>
        </w:numPr>
        <w:spacing w:after="0" w:line="480" w:lineRule="auto"/>
        <w:ind w:left="0" w:firstLine="357"/>
        <w:rPr>
          <w:rFonts w:ascii="Times New Roman" w:hAnsi="Times New Roman" w:cs="Times New Roman"/>
          <w:sz w:val="24"/>
          <w:szCs w:val="24"/>
          <w:shd w:val="clear" w:color="auto" w:fill="FFFFFF"/>
        </w:rPr>
      </w:pPr>
      <w:r w:rsidRPr="007D1B5C">
        <w:rPr>
          <w:rFonts w:ascii="Times New Roman" w:hAnsi="Times New Roman" w:cs="Times New Roman"/>
          <w:sz w:val="24"/>
          <w:szCs w:val="24"/>
          <w:shd w:val="clear" w:color="auto" w:fill="FFFFFF"/>
        </w:rPr>
        <w:t xml:space="preserve"> </w:t>
      </w:r>
      <w:r w:rsidRPr="007D1B5C">
        <w:rPr>
          <w:rFonts w:ascii="Times New Roman" w:hAnsi="Times New Roman" w:cs="Times New Roman"/>
          <w:sz w:val="24"/>
          <w:szCs w:val="24"/>
          <w:shd w:val="clear" w:color="auto" w:fill="FFFFFF"/>
        </w:rPr>
        <w:t>Harrison, L, 2015, "Professionalism in human resource management: Evolution of a standard," </w:t>
      </w:r>
      <w:r w:rsidRPr="007D1B5C">
        <w:rPr>
          <w:rFonts w:ascii="Times New Roman" w:hAnsi="Times New Roman" w:cs="Times New Roman"/>
          <w:i/>
          <w:iCs/>
          <w:sz w:val="24"/>
          <w:szCs w:val="24"/>
          <w:shd w:val="clear" w:color="auto" w:fill="FFFFFF"/>
        </w:rPr>
        <w:t>People and Strategy</w:t>
      </w:r>
      <w:r w:rsidRPr="007D1B5C">
        <w:rPr>
          <w:rFonts w:ascii="Times New Roman" w:hAnsi="Times New Roman" w:cs="Times New Roman"/>
          <w:sz w:val="24"/>
          <w:szCs w:val="24"/>
          <w:shd w:val="clear" w:color="auto" w:fill="FFFFFF"/>
        </w:rPr>
        <w:t>, vol. 38, no. 4, pp, 9-23.</w:t>
      </w:r>
    </w:p>
    <w:p w14:paraId="26DEF830" w14:textId="716B024E" w:rsidR="002852E1" w:rsidRDefault="002852E1" w:rsidP="002852E1">
      <w:pPr>
        <w:pStyle w:val="NormalWeb"/>
        <w:numPr>
          <w:ilvl w:val="0"/>
          <w:numId w:val="15"/>
        </w:numPr>
        <w:spacing w:before="0" w:beforeAutospacing="0" w:after="0" w:afterAutospacing="0" w:line="480" w:lineRule="auto"/>
        <w:ind w:left="0" w:firstLine="357"/>
      </w:pPr>
      <w:r>
        <w:t xml:space="preserve">Kingdom. (n.d.). </w:t>
      </w:r>
      <w:r>
        <w:rPr>
          <w:i/>
          <w:iCs/>
        </w:rPr>
        <w:t>Download Our Report Assessing Skills Shortages in the UK</w:t>
      </w:r>
      <w:r>
        <w:t xml:space="preserve">. [online] Available at: </w:t>
      </w:r>
      <w:hyperlink r:id="rId16" w:anchor=":~:text=One%20of%20the%20main%20factors" w:history="1">
        <w:r w:rsidRPr="007D1B5C">
          <w:rPr>
            <w:rStyle w:val="Hyperlink"/>
          </w:rPr>
          <w:t>https://</w:t>
        </w:r>
        <w:r w:rsidRPr="007D1B5C">
          <w:rPr>
            <w:rStyle w:val="Hyperlink"/>
          </w:rPr>
          <w:t>w</w:t>
        </w:r>
        <w:r w:rsidRPr="007D1B5C">
          <w:rPr>
            <w:rStyle w:val="Hyperlink"/>
          </w:rPr>
          <w:t>ww.kingdom.co.uk/assessing-skills-shortages-in-the-uk#:~:text=One%20of%20the%20main%20factors</w:t>
        </w:r>
      </w:hyperlink>
      <w:r>
        <w:t xml:space="preserve"> [Accessed 26 Aug. 2022].</w:t>
      </w:r>
    </w:p>
    <w:p w14:paraId="247F3282" w14:textId="77777777" w:rsidR="002852E1" w:rsidRDefault="002852E1" w:rsidP="002852E1">
      <w:pPr>
        <w:pStyle w:val="NormalWeb"/>
        <w:numPr>
          <w:ilvl w:val="0"/>
          <w:numId w:val="15"/>
        </w:numPr>
        <w:spacing w:before="0" w:beforeAutospacing="0" w:after="0" w:afterAutospacing="0" w:line="480" w:lineRule="auto"/>
        <w:ind w:left="0" w:firstLine="357"/>
      </w:pPr>
      <w:r>
        <w:t xml:space="preserve">NHS CONFED (n.d.). </w:t>
      </w:r>
      <w:r>
        <w:rPr>
          <w:i/>
          <w:iCs/>
        </w:rPr>
        <w:t>Urgent action needed on staff shortages as children face missing out on life changing treatments | NHS Confederation</w:t>
      </w:r>
      <w:r>
        <w:t xml:space="preserve">. [online] Available at: </w:t>
      </w:r>
      <w:hyperlink r:id="rId17" w:history="1">
        <w:r w:rsidRPr="002852E1">
          <w:rPr>
            <w:rStyle w:val="Hyperlink"/>
          </w:rPr>
          <w:t>https://www.nhsconfed.org/news/urgent-action-needed-staff-shortages-children-face-missing-out-life-changing-treatments</w:t>
        </w:r>
      </w:hyperlink>
      <w:r>
        <w:t xml:space="preserve"> [Accessed 27 Aug. 2022].</w:t>
      </w:r>
    </w:p>
    <w:p w14:paraId="31444E5E" w14:textId="668E5E27" w:rsidR="002852E1" w:rsidRPr="002852E1" w:rsidRDefault="002852E1" w:rsidP="002852E1">
      <w:pPr>
        <w:pStyle w:val="NormalWeb"/>
        <w:numPr>
          <w:ilvl w:val="0"/>
          <w:numId w:val="15"/>
        </w:numPr>
        <w:spacing w:before="0" w:beforeAutospacing="0" w:after="0" w:afterAutospacing="0" w:line="480" w:lineRule="auto"/>
        <w:ind w:left="0" w:firstLine="357"/>
      </w:pPr>
      <w:r>
        <w:t xml:space="preserve">NHS EMPLOYERS (n.d.). </w:t>
      </w:r>
      <w:r>
        <w:rPr>
          <w:i/>
          <w:iCs/>
        </w:rPr>
        <w:t>More health and care roles to the shortage occupation list | NHS Employers</w:t>
      </w:r>
      <w:r>
        <w:t>. [online] Available at</w:t>
      </w:r>
      <w:hyperlink r:id="rId18" w:history="1">
        <w:r w:rsidRPr="002852E1">
          <w:rPr>
            <w:rStyle w:val="Hyperlink"/>
          </w:rPr>
          <w:t>: https://www.nhsemployers.org/news/more-health-and-care-roles-shortage-occupation-list</w:t>
        </w:r>
      </w:hyperlink>
      <w:r>
        <w:t xml:space="preserve"> [Accessed 26 Sep. 2022].</w:t>
      </w:r>
    </w:p>
    <w:p w14:paraId="60328442" w14:textId="770F683A" w:rsidR="009924CA" w:rsidRDefault="009924CA" w:rsidP="007D1B5C">
      <w:pPr>
        <w:pStyle w:val="NormalWeb"/>
        <w:numPr>
          <w:ilvl w:val="0"/>
          <w:numId w:val="15"/>
        </w:numPr>
        <w:spacing w:before="0" w:beforeAutospacing="0" w:after="0" w:afterAutospacing="0" w:line="480" w:lineRule="auto"/>
        <w:ind w:left="0" w:firstLine="357"/>
      </w:pPr>
      <w:r>
        <w:t xml:space="preserve">ONS (2021). </w:t>
      </w:r>
      <w:r>
        <w:rPr>
          <w:i/>
          <w:iCs/>
        </w:rPr>
        <w:t>Changing trends and recent shortages in the labour market, UK - Office for National Statistics</w:t>
      </w:r>
      <w:r>
        <w:t xml:space="preserve">. [online] www.ons.gov.uk. Available at: </w:t>
      </w:r>
      <w:hyperlink r:id="rId19" w:history="1">
        <w:r w:rsidRPr="007D1B5C">
          <w:rPr>
            <w:rStyle w:val="Hyperlink"/>
          </w:rPr>
          <w:t>https://www.ons.gov.uk/employmentandlabourmarket/peopleinwork/employmentandemployeetypes/articles/changingtrendsandrecentshortagesinthelabourmarketuk/2016to2021</w:t>
        </w:r>
      </w:hyperlink>
      <w:r>
        <w:t xml:space="preserve"> [Accessed 25 Aug. 2022].</w:t>
      </w:r>
    </w:p>
    <w:p w14:paraId="2EEE0DAF" w14:textId="62DFCA7F" w:rsidR="009924CA" w:rsidRPr="007D1B5C" w:rsidRDefault="009924CA" w:rsidP="007D1B5C">
      <w:pPr>
        <w:pStyle w:val="ListParagraph"/>
        <w:numPr>
          <w:ilvl w:val="0"/>
          <w:numId w:val="15"/>
        </w:numPr>
        <w:spacing w:after="0" w:line="480" w:lineRule="auto"/>
        <w:ind w:left="0" w:firstLine="357"/>
        <w:rPr>
          <w:rFonts w:ascii="Times New Roman" w:hAnsi="Times New Roman" w:cs="Times New Roman"/>
          <w:sz w:val="24"/>
          <w:szCs w:val="24"/>
          <w:shd w:val="clear" w:color="auto" w:fill="FFFFFF"/>
        </w:rPr>
      </w:pPr>
      <w:r w:rsidRPr="007D1B5C">
        <w:rPr>
          <w:rFonts w:ascii="Times New Roman" w:hAnsi="Times New Roman" w:cs="Times New Roman"/>
          <w:sz w:val="24"/>
          <w:szCs w:val="24"/>
          <w:shd w:val="clear" w:color="auto" w:fill="FFFFFF"/>
        </w:rPr>
        <w:t xml:space="preserve">Segovia, MN, 2019, "Employer-Provider Interface Council (EPIC) 2019: Managing Health Benefits </w:t>
      </w:r>
      <w:proofErr w:type="gramStart"/>
      <w:r w:rsidRPr="007D1B5C">
        <w:rPr>
          <w:rFonts w:ascii="Times New Roman" w:hAnsi="Times New Roman" w:cs="Times New Roman"/>
          <w:sz w:val="24"/>
          <w:szCs w:val="24"/>
          <w:shd w:val="clear" w:color="auto" w:fill="FFFFFF"/>
        </w:rPr>
        <w:t>In</w:t>
      </w:r>
      <w:proofErr w:type="gramEnd"/>
      <w:r w:rsidRPr="007D1B5C">
        <w:rPr>
          <w:rFonts w:ascii="Times New Roman" w:hAnsi="Times New Roman" w:cs="Times New Roman"/>
          <w:sz w:val="24"/>
          <w:szCs w:val="24"/>
          <w:shd w:val="clear" w:color="auto" w:fill="FFFFFF"/>
        </w:rPr>
        <w:t xml:space="preserve"> The Era Of Change," </w:t>
      </w:r>
      <w:r w:rsidRPr="007D1B5C">
        <w:rPr>
          <w:rFonts w:ascii="Times New Roman" w:hAnsi="Times New Roman" w:cs="Times New Roman"/>
          <w:i/>
          <w:iCs/>
          <w:sz w:val="24"/>
          <w:szCs w:val="24"/>
          <w:shd w:val="clear" w:color="auto" w:fill="FFFFFF"/>
        </w:rPr>
        <w:t>Pharmacy and Therapeutics</w:t>
      </w:r>
      <w:r w:rsidRPr="007D1B5C">
        <w:rPr>
          <w:rFonts w:ascii="Times New Roman" w:hAnsi="Times New Roman" w:cs="Times New Roman"/>
          <w:sz w:val="24"/>
          <w:szCs w:val="24"/>
          <w:shd w:val="clear" w:color="auto" w:fill="FFFFFF"/>
        </w:rPr>
        <w:t xml:space="preserve">, vol. 44, no. 8, pp, 494-508. </w:t>
      </w:r>
      <w:hyperlink r:id="rId20" w:history="1">
        <w:r w:rsidRPr="007D1B5C">
          <w:rPr>
            <w:rStyle w:val="Hyperlink"/>
            <w:rFonts w:ascii="Times New Roman" w:hAnsi="Times New Roman" w:cs="Times New Roman"/>
            <w:sz w:val="24"/>
            <w:szCs w:val="24"/>
            <w:shd w:val="clear" w:color="auto" w:fill="FFFFFF"/>
          </w:rPr>
          <w:t>https://www.ncbi.nlm.nih.gov/pmc/articles/PMC6679946/</w:t>
        </w:r>
      </w:hyperlink>
    </w:p>
    <w:p w14:paraId="0D08BC29" w14:textId="02311F58" w:rsidR="009924CA" w:rsidRDefault="009924CA" w:rsidP="007D1B5C">
      <w:pPr>
        <w:pStyle w:val="NormalWeb"/>
        <w:numPr>
          <w:ilvl w:val="0"/>
          <w:numId w:val="15"/>
        </w:numPr>
        <w:spacing w:before="0" w:beforeAutospacing="0" w:after="0" w:afterAutospacing="0" w:line="480" w:lineRule="auto"/>
        <w:ind w:left="0" w:firstLine="357"/>
      </w:pPr>
      <w:r>
        <w:t xml:space="preserve">September 2021, A.A. 16 (2021). </w:t>
      </w:r>
      <w:r>
        <w:rPr>
          <w:i/>
          <w:iCs/>
        </w:rPr>
        <w:t>The impact of Brexit on UK businesses so far</w:t>
      </w:r>
      <w:r>
        <w:t xml:space="preserve">. [online] www.peoplemanagement.co.uk. Available at: </w:t>
      </w:r>
      <w:hyperlink r:id="rId21" w:history="1">
        <w:r w:rsidRPr="007D1B5C">
          <w:rPr>
            <w:rStyle w:val="Hyperlink"/>
          </w:rPr>
          <w:t>https://www.peoplemanagement.co.uk/article/1742010/impact-brexit-uk-businesses-so-far</w:t>
        </w:r>
      </w:hyperlink>
      <w:r>
        <w:t xml:space="preserve"> [Accessed 25 Aug. 2022].</w:t>
      </w:r>
    </w:p>
    <w:p w14:paraId="23271EC1" w14:textId="7C1CECC9" w:rsidR="009924CA" w:rsidRDefault="009924CA" w:rsidP="007D1B5C">
      <w:pPr>
        <w:pStyle w:val="NormalWeb"/>
        <w:numPr>
          <w:ilvl w:val="0"/>
          <w:numId w:val="15"/>
        </w:numPr>
        <w:spacing w:before="0" w:beforeAutospacing="0" w:after="0" w:afterAutospacing="0" w:line="480" w:lineRule="auto"/>
        <w:ind w:left="0" w:firstLine="357"/>
      </w:pPr>
      <w:r>
        <w:t>Skills shortages in the UK economy 2021 Evidence Summary. (n.d.). [online] Available at</w:t>
      </w:r>
      <w:hyperlink r:id="rId22" w:history="1">
        <w:r w:rsidRPr="007D1B5C">
          <w:rPr>
            <w:rStyle w:val="Hyperlink"/>
          </w:rPr>
          <w:t>: https://www.edge.co.uk/documents/115/Skills_shortages_bulletin_summary.pdf</w:t>
        </w:r>
      </w:hyperlink>
      <w:r>
        <w:t xml:space="preserve"> [Accessed 26 Aug. 2022].</w:t>
      </w:r>
    </w:p>
    <w:p w14:paraId="2ED38BE2" w14:textId="693B99B1" w:rsidR="009924CA" w:rsidRDefault="009924CA" w:rsidP="007D1B5C">
      <w:pPr>
        <w:pStyle w:val="NormalWeb"/>
        <w:numPr>
          <w:ilvl w:val="0"/>
          <w:numId w:val="15"/>
        </w:numPr>
        <w:spacing w:before="0" w:beforeAutospacing="0" w:after="0" w:afterAutospacing="0" w:line="480" w:lineRule="auto"/>
        <w:ind w:left="0" w:firstLine="357"/>
      </w:pPr>
      <w:r>
        <w:rPr>
          <w:i/>
          <w:iCs/>
        </w:rPr>
        <w:t>Solving the public sector skills shortage</w:t>
      </w:r>
      <w:r>
        <w:t>. [</w:t>
      </w:r>
      <w:r w:rsidR="004E6B8A">
        <w:t>(n.d.). [</w:t>
      </w:r>
      <w:r>
        <w:t xml:space="preserve">online] Available at: </w:t>
      </w:r>
      <w:hyperlink r:id="rId23" w:history="1">
        <w:r w:rsidRPr="007D1B5C">
          <w:rPr>
            <w:rStyle w:val="Hyperlink"/>
          </w:rPr>
          <w:t>https://www.hays.co.uk/blog/insights/solving-the-public-sector-skills-shortage</w:t>
        </w:r>
      </w:hyperlink>
      <w:r>
        <w:t xml:space="preserve"> [Accessed 25 Aug. 2022].</w:t>
      </w:r>
    </w:p>
    <w:p w14:paraId="48EACAF8" w14:textId="0DB64045" w:rsidR="009924CA" w:rsidRDefault="002852E1" w:rsidP="007D1B5C">
      <w:pPr>
        <w:pStyle w:val="NormalWeb"/>
        <w:numPr>
          <w:ilvl w:val="0"/>
          <w:numId w:val="15"/>
        </w:numPr>
        <w:spacing w:before="0" w:beforeAutospacing="0" w:after="0" w:afterAutospacing="0" w:line="480" w:lineRule="auto"/>
        <w:ind w:left="0" w:firstLine="357"/>
      </w:pPr>
      <w:r>
        <w:t xml:space="preserve">The Access </w:t>
      </w:r>
      <w:proofErr w:type="gramStart"/>
      <w:r>
        <w:t xml:space="preserve">Group </w:t>
      </w:r>
      <w:r w:rsidR="009924CA">
        <w:t xml:space="preserve"> (</w:t>
      </w:r>
      <w:proofErr w:type="gramEnd"/>
      <w:r w:rsidR="009924CA">
        <w:t xml:space="preserve">n.d.). </w:t>
      </w:r>
      <w:r w:rsidR="009924CA">
        <w:rPr>
          <w:i/>
          <w:iCs/>
        </w:rPr>
        <w:t>A solution to staff shortages – The Shortage Occupation List</w:t>
      </w:r>
      <w:r w:rsidR="009924CA">
        <w:t xml:space="preserve">. [online] Available at: </w:t>
      </w:r>
      <w:hyperlink r:id="rId24" w:history="1">
        <w:r w:rsidR="009924CA" w:rsidRPr="002852E1">
          <w:rPr>
            <w:rStyle w:val="Hyperlink"/>
          </w:rPr>
          <w:t>https://www.theaccessgroup.com/en-gb/blog/hsc-staff-shortages-solution-shortage-occupation-list/</w:t>
        </w:r>
      </w:hyperlink>
      <w:r w:rsidR="009924CA">
        <w:t xml:space="preserve"> [Accessed 27 Aug. 2022].</w:t>
      </w:r>
    </w:p>
    <w:p w14:paraId="34A67140" w14:textId="70538641" w:rsidR="00301F60" w:rsidRDefault="00301F60" w:rsidP="00AE2181">
      <w:pPr>
        <w:spacing w:line="480" w:lineRule="auto"/>
        <w:rPr>
          <w:rFonts w:ascii="Times New Roman" w:hAnsi="Times New Roman" w:cs="Times New Roman"/>
          <w:sz w:val="24"/>
          <w:szCs w:val="24"/>
        </w:rPr>
      </w:pPr>
    </w:p>
    <w:p w14:paraId="247B85F8" w14:textId="77777777" w:rsidR="00281157" w:rsidRPr="00C9685F" w:rsidRDefault="00281157" w:rsidP="009924CA">
      <w:pPr>
        <w:spacing w:line="480" w:lineRule="auto"/>
        <w:rPr>
          <w:rFonts w:ascii="Times New Roman" w:hAnsi="Times New Roman" w:cs="Times New Roman"/>
          <w:sz w:val="24"/>
          <w:szCs w:val="24"/>
        </w:rPr>
      </w:pPr>
    </w:p>
    <w:sectPr w:rsidR="00281157" w:rsidRPr="00C9685F" w:rsidSect="009129C7">
      <w:footerReference w:type="even"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3BFF7" w14:textId="77777777" w:rsidR="00E649C5" w:rsidRDefault="00E649C5" w:rsidP="009129C7">
      <w:pPr>
        <w:spacing w:after="0" w:line="240" w:lineRule="auto"/>
      </w:pPr>
      <w:r>
        <w:separator/>
      </w:r>
    </w:p>
  </w:endnote>
  <w:endnote w:type="continuationSeparator" w:id="0">
    <w:p w14:paraId="5F87AC4D" w14:textId="77777777" w:rsidR="00E649C5" w:rsidRDefault="00E649C5" w:rsidP="00912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6246047"/>
      <w:docPartObj>
        <w:docPartGallery w:val="Page Numbers (Bottom of Page)"/>
        <w:docPartUnique/>
      </w:docPartObj>
    </w:sdtPr>
    <w:sdtContent>
      <w:p w14:paraId="14A9D2ED" w14:textId="0891D40C" w:rsidR="009129C7" w:rsidRDefault="009129C7" w:rsidP="00304D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731F113" w14:textId="77777777" w:rsidR="009129C7" w:rsidRDefault="009129C7" w:rsidP="009129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6678141"/>
      <w:docPartObj>
        <w:docPartGallery w:val="Page Numbers (Bottom of Page)"/>
        <w:docPartUnique/>
      </w:docPartObj>
    </w:sdtPr>
    <w:sdtContent>
      <w:p w14:paraId="36C1264C" w14:textId="581AA46F" w:rsidR="009129C7" w:rsidRDefault="009129C7" w:rsidP="00304D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BF5BBF5" w14:textId="77777777" w:rsidR="009129C7" w:rsidRDefault="009129C7" w:rsidP="009129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B5173" w14:textId="77777777" w:rsidR="00E649C5" w:rsidRDefault="00E649C5" w:rsidP="009129C7">
      <w:pPr>
        <w:spacing w:after="0" w:line="240" w:lineRule="auto"/>
      </w:pPr>
      <w:r>
        <w:separator/>
      </w:r>
    </w:p>
  </w:footnote>
  <w:footnote w:type="continuationSeparator" w:id="0">
    <w:p w14:paraId="2EB41EA2" w14:textId="77777777" w:rsidR="00E649C5" w:rsidRDefault="00E649C5" w:rsidP="009129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D49F0"/>
    <w:multiLevelType w:val="hybridMultilevel"/>
    <w:tmpl w:val="B8368E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E67E2"/>
    <w:multiLevelType w:val="hybridMultilevel"/>
    <w:tmpl w:val="1B32B6A4"/>
    <w:lvl w:ilvl="0" w:tplc="08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74C02C7"/>
    <w:multiLevelType w:val="hybridMultilevel"/>
    <w:tmpl w:val="68D41570"/>
    <w:lvl w:ilvl="0" w:tplc="08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B3A371E"/>
    <w:multiLevelType w:val="hybridMultilevel"/>
    <w:tmpl w:val="EB523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23C6E"/>
    <w:multiLevelType w:val="hybridMultilevel"/>
    <w:tmpl w:val="BDEED7DE"/>
    <w:lvl w:ilvl="0" w:tplc="051EBC32">
      <w:start w:val="1"/>
      <w:numFmt w:val="decimal"/>
      <w:lvlText w:val="%1."/>
      <w:lvlJc w:val="left"/>
      <w:pPr>
        <w:ind w:left="720" w:hanging="360"/>
      </w:pPr>
      <w:rPr>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4A6F2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3031741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30E87A54"/>
    <w:multiLevelType w:val="hybridMultilevel"/>
    <w:tmpl w:val="BC2804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E21106"/>
    <w:multiLevelType w:val="hybridMultilevel"/>
    <w:tmpl w:val="132E2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163747"/>
    <w:multiLevelType w:val="hybridMultilevel"/>
    <w:tmpl w:val="CD9ECBC4"/>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A78574E"/>
    <w:multiLevelType w:val="hybridMultilevel"/>
    <w:tmpl w:val="FC0AD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AB69AA"/>
    <w:multiLevelType w:val="hybridMultilevel"/>
    <w:tmpl w:val="DD883C36"/>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7C4767A"/>
    <w:multiLevelType w:val="hybridMultilevel"/>
    <w:tmpl w:val="FEDE24C0"/>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7F2022"/>
    <w:multiLevelType w:val="hybridMultilevel"/>
    <w:tmpl w:val="5046DCB2"/>
    <w:lvl w:ilvl="0" w:tplc="813080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F5F263C"/>
    <w:multiLevelType w:val="hybridMultilevel"/>
    <w:tmpl w:val="229896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7321110">
    <w:abstractNumId w:val="0"/>
  </w:num>
  <w:num w:numId="2" w16cid:durableId="1065571973">
    <w:abstractNumId w:val="7"/>
  </w:num>
  <w:num w:numId="3" w16cid:durableId="568854413">
    <w:abstractNumId w:val="3"/>
  </w:num>
  <w:num w:numId="4" w16cid:durableId="1460371276">
    <w:abstractNumId w:val="10"/>
  </w:num>
  <w:num w:numId="5" w16cid:durableId="1670016475">
    <w:abstractNumId w:val="14"/>
  </w:num>
  <w:num w:numId="6" w16cid:durableId="2041468111">
    <w:abstractNumId w:val="13"/>
  </w:num>
  <w:num w:numId="7" w16cid:durableId="581791646">
    <w:abstractNumId w:val="8"/>
  </w:num>
  <w:num w:numId="8" w16cid:durableId="509370896">
    <w:abstractNumId w:val="5"/>
  </w:num>
  <w:num w:numId="9" w16cid:durableId="263390595">
    <w:abstractNumId w:val="6"/>
  </w:num>
  <w:num w:numId="10" w16cid:durableId="645162384">
    <w:abstractNumId w:val="2"/>
  </w:num>
  <w:num w:numId="11" w16cid:durableId="610166939">
    <w:abstractNumId w:val="12"/>
  </w:num>
  <w:num w:numId="12" w16cid:durableId="1380862904">
    <w:abstractNumId w:val="4"/>
  </w:num>
  <w:num w:numId="13" w16cid:durableId="449280953">
    <w:abstractNumId w:val="9"/>
  </w:num>
  <w:num w:numId="14" w16cid:durableId="1759449793">
    <w:abstractNumId w:val="11"/>
  </w:num>
  <w:num w:numId="15" w16cid:durableId="1258715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493"/>
    <w:rsid w:val="000066B9"/>
    <w:rsid w:val="00021FE1"/>
    <w:rsid w:val="000346CE"/>
    <w:rsid w:val="0004278F"/>
    <w:rsid w:val="000465AD"/>
    <w:rsid w:val="00047806"/>
    <w:rsid w:val="00067F4F"/>
    <w:rsid w:val="00071FEC"/>
    <w:rsid w:val="000A3DF0"/>
    <w:rsid w:val="000A3FFF"/>
    <w:rsid w:val="000A6EC1"/>
    <w:rsid w:val="000E0FF0"/>
    <w:rsid w:val="000E209E"/>
    <w:rsid w:val="000E5868"/>
    <w:rsid w:val="000E6008"/>
    <w:rsid w:val="00116C0D"/>
    <w:rsid w:val="00140297"/>
    <w:rsid w:val="00145E34"/>
    <w:rsid w:val="00160EB4"/>
    <w:rsid w:val="001618B1"/>
    <w:rsid w:val="00163708"/>
    <w:rsid w:val="00165B75"/>
    <w:rsid w:val="00186895"/>
    <w:rsid w:val="00193E90"/>
    <w:rsid w:val="001941CF"/>
    <w:rsid w:val="001C051C"/>
    <w:rsid w:val="001C4188"/>
    <w:rsid w:val="001C55A6"/>
    <w:rsid w:val="001E12A8"/>
    <w:rsid w:val="001E5B08"/>
    <w:rsid w:val="002253A2"/>
    <w:rsid w:val="00227F09"/>
    <w:rsid w:val="0023146F"/>
    <w:rsid w:val="002729D6"/>
    <w:rsid w:val="00281157"/>
    <w:rsid w:val="00283E32"/>
    <w:rsid w:val="002852E1"/>
    <w:rsid w:val="002A6893"/>
    <w:rsid w:val="002B3E3C"/>
    <w:rsid w:val="002E0809"/>
    <w:rsid w:val="002E35C1"/>
    <w:rsid w:val="002E581D"/>
    <w:rsid w:val="00300575"/>
    <w:rsid w:val="00301F60"/>
    <w:rsid w:val="00327B8F"/>
    <w:rsid w:val="003377F7"/>
    <w:rsid w:val="00341F89"/>
    <w:rsid w:val="00376626"/>
    <w:rsid w:val="00387C2F"/>
    <w:rsid w:val="003923C0"/>
    <w:rsid w:val="003C046A"/>
    <w:rsid w:val="003C48EB"/>
    <w:rsid w:val="003D21C1"/>
    <w:rsid w:val="003D274D"/>
    <w:rsid w:val="003F337E"/>
    <w:rsid w:val="00401ED9"/>
    <w:rsid w:val="00407608"/>
    <w:rsid w:val="004147A2"/>
    <w:rsid w:val="00414F0B"/>
    <w:rsid w:val="00427297"/>
    <w:rsid w:val="00431ECD"/>
    <w:rsid w:val="004410BB"/>
    <w:rsid w:val="00446203"/>
    <w:rsid w:val="004572B2"/>
    <w:rsid w:val="004767EB"/>
    <w:rsid w:val="004840B8"/>
    <w:rsid w:val="00486C25"/>
    <w:rsid w:val="00496C5F"/>
    <w:rsid w:val="0049788E"/>
    <w:rsid w:val="004A627B"/>
    <w:rsid w:val="004C1B81"/>
    <w:rsid w:val="004D183E"/>
    <w:rsid w:val="004E6B8A"/>
    <w:rsid w:val="00504091"/>
    <w:rsid w:val="0052060A"/>
    <w:rsid w:val="00525B94"/>
    <w:rsid w:val="00536DBE"/>
    <w:rsid w:val="00545A99"/>
    <w:rsid w:val="005502F7"/>
    <w:rsid w:val="00565341"/>
    <w:rsid w:val="00574AF1"/>
    <w:rsid w:val="00576B6E"/>
    <w:rsid w:val="005771F0"/>
    <w:rsid w:val="005B6E9B"/>
    <w:rsid w:val="005D6F75"/>
    <w:rsid w:val="005F7649"/>
    <w:rsid w:val="00613391"/>
    <w:rsid w:val="0062009C"/>
    <w:rsid w:val="0063171C"/>
    <w:rsid w:val="00656A61"/>
    <w:rsid w:val="00657586"/>
    <w:rsid w:val="00666F95"/>
    <w:rsid w:val="00670007"/>
    <w:rsid w:val="00680102"/>
    <w:rsid w:val="00685A66"/>
    <w:rsid w:val="006904C7"/>
    <w:rsid w:val="006A3A85"/>
    <w:rsid w:val="006B039D"/>
    <w:rsid w:val="006B1D19"/>
    <w:rsid w:val="006D7EC0"/>
    <w:rsid w:val="006F31EA"/>
    <w:rsid w:val="006F6E51"/>
    <w:rsid w:val="007010B8"/>
    <w:rsid w:val="007244C0"/>
    <w:rsid w:val="00740A75"/>
    <w:rsid w:val="00757992"/>
    <w:rsid w:val="00770CFA"/>
    <w:rsid w:val="007736FE"/>
    <w:rsid w:val="00781A4B"/>
    <w:rsid w:val="00781C5C"/>
    <w:rsid w:val="00783552"/>
    <w:rsid w:val="00784CAB"/>
    <w:rsid w:val="007856B7"/>
    <w:rsid w:val="00786B81"/>
    <w:rsid w:val="007A597D"/>
    <w:rsid w:val="007C5614"/>
    <w:rsid w:val="007C58C7"/>
    <w:rsid w:val="007D1B5C"/>
    <w:rsid w:val="007D2771"/>
    <w:rsid w:val="007D478E"/>
    <w:rsid w:val="007E737D"/>
    <w:rsid w:val="0082565A"/>
    <w:rsid w:val="0084159E"/>
    <w:rsid w:val="00845ED6"/>
    <w:rsid w:val="0086332E"/>
    <w:rsid w:val="00870A30"/>
    <w:rsid w:val="00881BE7"/>
    <w:rsid w:val="008842C1"/>
    <w:rsid w:val="008C18E0"/>
    <w:rsid w:val="009014D0"/>
    <w:rsid w:val="009021E9"/>
    <w:rsid w:val="009129C7"/>
    <w:rsid w:val="00913536"/>
    <w:rsid w:val="00916D06"/>
    <w:rsid w:val="00917A9A"/>
    <w:rsid w:val="00917D9A"/>
    <w:rsid w:val="00942D13"/>
    <w:rsid w:val="00946A27"/>
    <w:rsid w:val="00973253"/>
    <w:rsid w:val="00975E9B"/>
    <w:rsid w:val="009924CA"/>
    <w:rsid w:val="009D2F3A"/>
    <w:rsid w:val="009E06C6"/>
    <w:rsid w:val="00A02BA1"/>
    <w:rsid w:val="00A263E3"/>
    <w:rsid w:val="00A45C97"/>
    <w:rsid w:val="00A53B52"/>
    <w:rsid w:val="00A53F3B"/>
    <w:rsid w:val="00A640B8"/>
    <w:rsid w:val="00A75EA6"/>
    <w:rsid w:val="00A768CF"/>
    <w:rsid w:val="00A81A6D"/>
    <w:rsid w:val="00AA62B6"/>
    <w:rsid w:val="00AD01D2"/>
    <w:rsid w:val="00AD585E"/>
    <w:rsid w:val="00AE2181"/>
    <w:rsid w:val="00AE2993"/>
    <w:rsid w:val="00AE3850"/>
    <w:rsid w:val="00AF4642"/>
    <w:rsid w:val="00AF6076"/>
    <w:rsid w:val="00B00E19"/>
    <w:rsid w:val="00B06C98"/>
    <w:rsid w:val="00B11BCB"/>
    <w:rsid w:val="00B57FC9"/>
    <w:rsid w:val="00B6019A"/>
    <w:rsid w:val="00B9341E"/>
    <w:rsid w:val="00BA61B3"/>
    <w:rsid w:val="00BB4837"/>
    <w:rsid w:val="00BB641C"/>
    <w:rsid w:val="00BD2212"/>
    <w:rsid w:val="00BD71ED"/>
    <w:rsid w:val="00BE2F2D"/>
    <w:rsid w:val="00BE59CC"/>
    <w:rsid w:val="00BF59CA"/>
    <w:rsid w:val="00C00835"/>
    <w:rsid w:val="00C07187"/>
    <w:rsid w:val="00C431BF"/>
    <w:rsid w:val="00C6541C"/>
    <w:rsid w:val="00C65564"/>
    <w:rsid w:val="00C9685F"/>
    <w:rsid w:val="00CC0614"/>
    <w:rsid w:val="00CD7F46"/>
    <w:rsid w:val="00CF1438"/>
    <w:rsid w:val="00D07EE1"/>
    <w:rsid w:val="00D07F1D"/>
    <w:rsid w:val="00D16C51"/>
    <w:rsid w:val="00D81128"/>
    <w:rsid w:val="00D86E7D"/>
    <w:rsid w:val="00DB483C"/>
    <w:rsid w:val="00DD4493"/>
    <w:rsid w:val="00DD63C8"/>
    <w:rsid w:val="00DD665D"/>
    <w:rsid w:val="00E01BE2"/>
    <w:rsid w:val="00E0428E"/>
    <w:rsid w:val="00E52499"/>
    <w:rsid w:val="00E54308"/>
    <w:rsid w:val="00E649C5"/>
    <w:rsid w:val="00E77450"/>
    <w:rsid w:val="00EA785F"/>
    <w:rsid w:val="00EB147F"/>
    <w:rsid w:val="00EC5924"/>
    <w:rsid w:val="00EE4A60"/>
    <w:rsid w:val="00EE7471"/>
    <w:rsid w:val="00F27692"/>
    <w:rsid w:val="00F43076"/>
    <w:rsid w:val="00F51436"/>
    <w:rsid w:val="00F61A60"/>
    <w:rsid w:val="00F71667"/>
    <w:rsid w:val="00F96953"/>
    <w:rsid w:val="00FD1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89E3A"/>
  <w15:chartTrackingRefBased/>
  <w15:docId w15:val="{CC892E13-2072-48F3-AF19-066E6B19D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61B3"/>
    <w:pPr>
      <w:ind w:left="720"/>
      <w:contextualSpacing/>
    </w:pPr>
  </w:style>
  <w:style w:type="character" w:styleId="Hyperlink">
    <w:name w:val="Hyperlink"/>
    <w:basedOn w:val="DefaultParagraphFont"/>
    <w:uiPriority w:val="99"/>
    <w:unhideWhenUsed/>
    <w:rsid w:val="007D478E"/>
    <w:rPr>
      <w:color w:val="0563C1" w:themeColor="hyperlink"/>
      <w:u w:val="single"/>
    </w:rPr>
  </w:style>
  <w:style w:type="character" w:styleId="UnresolvedMention">
    <w:name w:val="Unresolved Mention"/>
    <w:basedOn w:val="DefaultParagraphFont"/>
    <w:uiPriority w:val="99"/>
    <w:semiHidden/>
    <w:unhideWhenUsed/>
    <w:rsid w:val="0004278F"/>
    <w:rPr>
      <w:color w:val="605E5C"/>
      <w:shd w:val="clear" w:color="auto" w:fill="E1DFDD"/>
    </w:rPr>
  </w:style>
  <w:style w:type="character" w:styleId="FollowedHyperlink">
    <w:name w:val="FollowedHyperlink"/>
    <w:basedOn w:val="DefaultParagraphFont"/>
    <w:uiPriority w:val="99"/>
    <w:semiHidden/>
    <w:unhideWhenUsed/>
    <w:rsid w:val="000066B9"/>
    <w:rPr>
      <w:color w:val="954F72" w:themeColor="followedHyperlink"/>
      <w:u w:val="single"/>
    </w:rPr>
  </w:style>
  <w:style w:type="paragraph" w:customStyle="1" w:styleId="AbstractText">
    <w:name w:val="Abstract Text"/>
    <w:basedOn w:val="BodyText"/>
    <w:rsid w:val="00EB147F"/>
    <w:pPr>
      <w:keepNext/>
      <w:tabs>
        <w:tab w:val="right" w:pos="8640"/>
      </w:tabs>
      <w:spacing w:after="0" w:line="480" w:lineRule="auto"/>
    </w:pPr>
    <w:rPr>
      <w:rFonts w:ascii="Times New Roman" w:eastAsia="Times New Roman" w:hAnsi="Times New Roman" w:cs="Times New Roman"/>
      <w:sz w:val="24"/>
      <w:lang w:val="en-US"/>
    </w:rPr>
  </w:style>
  <w:style w:type="paragraph" w:styleId="BodyText">
    <w:name w:val="Body Text"/>
    <w:basedOn w:val="Normal"/>
    <w:link w:val="BodyTextChar"/>
    <w:uiPriority w:val="99"/>
    <w:semiHidden/>
    <w:unhideWhenUsed/>
    <w:rsid w:val="00EB147F"/>
    <w:pPr>
      <w:spacing w:after="120"/>
    </w:pPr>
  </w:style>
  <w:style w:type="character" w:customStyle="1" w:styleId="BodyTextChar">
    <w:name w:val="Body Text Char"/>
    <w:basedOn w:val="DefaultParagraphFont"/>
    <w:link w:val="BodyText"/>
    <w:uiPriority w:val="99"/>
    <w:semiHidden/>
    <w:rsid w:val="00EB147F"/>
  </w:style>
  <w:style w:type="paragraph" w:customStyle="1" w:styleId="Default">
    <w:name w:val="Default"/>
    <w:rsid w:val="009129C7"/>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9129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29C7"/>
  </w:style>
  <w:style w:type="paragraph" w:styleId="Footer">
    <w:name w:val="footer"/>
    <w:basedOn w:val="Normal"/>
    <w:link w:val="FooterChar"/>
    <w:uiPriority w:val="99"/>
    <w:unhideWhenUsed/>
    <w:rsid w:val="009129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29C7"/>
  </w:style>
  <w:style w:type="character" w:styleId="PageNumber">
    <w:name w:val="page number"/>
    <w:basedOn w:val="DefaultParagraphFont"/>
    <w:uiPriority w:val="99"/>
    <w:semiHidden/>
    <w:unhideWhenUsed/>
    <w:rsid w:val="009129C7"/>
  </w:style>
  <w:style w:type="paragraph" w:styleId="NormalWeb">
    <w:name w:val="Normal (Web)"/>
    <w:basedOn w:val="Normal"/>
    <w:uiPriority w:val="99"/>
    <w:unhideWhenUsed/>
    <w:rsid w:val="009924C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887843">
      <w:bodyDiv w:val="1"/>
      <w:marLeft w:val="0"/>
      <w:marRight w:val="0"/>
      <w:marTop w:val="0"/>
      <w:marBottom w:val="0"/>
      <w:divBdr>
        <w:top w:val="none" w:sz="0" w:space="0" w:color="auto"/>
        <w:left w:val="none" w:sz="0" w:space="0" w:color="auto"/>
        <w:bottom w:val="none" w:sz="0" w:space="0" w:color="auto"/>
        <w:right w:val="none" w:sz="0" w:space="0" w:color="auto"/>
      </w:divBdr>
      <w:divsChild>
        <w:div w:id="1577472062">
          <w:marLeft w:val="0"/>
          <w:marRight w:val="0"/>
          <w:marTop w:val="0"/>
          <w:marBottom w:val="0"/>
          <w:divBdr>
            <w:top w:val="none" w:sz="0" w:space="0" w:color="auto"/>
            <w:left w:val="none" w:sz="0" w:space="0" w:color="auto"/>
            <w:bottom w:val="none" w:sz="0" w:space="0" w:color="auto"/>
            <w:right w:val="none" w:sz="0" w:space="0" w:color="auto"/>
          </w:divBdr>
        </w:div>
      </w:divsChild>
    </w:div>
    <w:div w:id="239680351">
      <w:bodyDiv w:val="1"/>
      <w:marLeft w:val="0"/>
      <w:marRight w:val="0"/>
      <w:marTop w:val="0"/>
      <w:marBottom w:val="0"/>
      <w:divBdr>
        <w:top w:val="none" w:sz="0" w:space="0" w:color="auto"/>
        <w:left w:val="none" w:sz="0" w:space="0" w:color="auto"/>
        <w:bottom w:val="none" w:sz="0" w:space="0" w:color="auto"/>
        <w:right w:val="none" w:sz="0" w:space="0" w:color="auto"/>
      </w:divBdr>
    </w:div>
    <w:div w:id="786123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1359432X.2018.1449108" TargetMode="External"/><Relationship Id="rId18" Type="http://schemas.openxmlformats.org/officeDocument/2006/relationships/hyperlink" Target="NULL"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peoplemanagement.co.uk/article/1742010/impact-brexit-uk-businesses-so-far" TargetMode="External"/><Relationship Id="rId7" Type="http://schemas.openxmlformats.org/officeDocument/2006/relationships/image" Target="media/image1.jpeg"/><Relationship Id="rId12" Type="http://schemas.openxmlformats.org/officeDocument/2006/relationships/hyperlink" Target="https://www.gov.uk/government/news/social-care-to-receive-269-million-to-boost-staff-levels-and-testing" TargetMode="External"/><Relationship Id="rId17" Type="http://schemas.openxmlformats.org/officeDocument/2006/relationships/hyperlink" Target="https://www.nhsconfed.org/news/urgent-action-needed-staff-shortages-children-face-missing-out-life-changing-treatment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kingdom.co.uk/assessing-skills-shortages-in-the-uk" TargetMode="External"/><Relationship Id="rId20" Type="http://schemas.openxmlformats.org/officeDocument/2006/relationships/hyperlink" Target="https://www.ncbi.nlm.nih.gov/pmc/articles/PMC667994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theaccessgroup.com/en-gb/blog/hsc-staff-shortages-solution-shortage-occupation-list/" TargetMode="External"/><Relationship Id="rId5" Type="http://schemas.openxmlformats.org/officeDocument/2006/relationships/footnotes" Target="footnotes.xml"/><Relationship Id="rId15" Type="http://schemas.openxmlformats.org/officeDocument/2006/relationships/hyperlink" Target="https://peopleprofession.cipd.org/profession-map" TargetMode="External"/><Relationship Id="rId23" Type="http://schemas.openxmlformats.org/officeDocument/2006/relationships/hyperlink" Target="https://www.hays.co.uk/blog/insights/solving-the-public-sector-skills-shortage"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ons.gov.uk/employmentandlabourmarket/peopleinwork/employmentandemployeetypes/articles/changingtrendsandrecentshortagesinthelabourmarketuk/2016to2021"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psycnet.apa.org/doi/10.1037/0022-3514.92.4.631" TargetMode="External"/><Relationship Id="rId22" Type="http://schemas.openxmlformats.org/officeDocument/2006/relationships/hyperlink" Target=":%20https:/www.edge.co.uk/documents/115/Skills_shortages_bulletin_summary.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227</TotalTime>
  <Pages>14</Pages>
  <Words>2797</Words>
  <Characters>15943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Paunescu</dc:creator>
  <cp:keywords/>
  <dc:description/>
  <cp:lastModifiedBy>Bianca Petronela Paunescu (2024896)</cp:lastModifiedBy>
  <cp:revision>206</cp:revision>
  <dcterms:created xsi:type="dcterms:W3CDTF">2022-09-02T11:06:00Z</dcterms:created>
  <dcterms:modified xsi:type="dcterms:W3CDTF">2022-09-04T15:40:00Z</dcterms:modified>
</cp:coreProperties>
</file>