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1E76" w:rsidRPr="009B5F00" w:rsidRDefault="009B5F00" w:rsidP="009B5F00">
      <w:pPr>
        <w:jc w:val="center"/>
        <w:rPr>
          <w:b/>
          <w:sz w:val="28"/>
          <w:szCs w:val="28"/>
        </w:rPr>
      </w:pPr>
      <w:bookmarkStart w:id="0" w:name="_GoBack"/>
      <w:bookmarkEnd w:id="0"/>
      <w:r w:rsidRPr="009B5F00">
        <w:rPr>
          <w:b/>
          <w:sz w:val="28"/>
          <w:szCs w:val="28"/>
        </w:rPr>
        <w:t>Written reflection of health Fair</w:t>
      </w:r>
    </w:p>
    <w:p w:rsidR="003676BA" w:rsidRDefault="003676BA" w:rsidP="007E653D">
      <w:pPr>
        <w:rPr>
          <w:sz w:val="30"/>
          <w:szCs w:val="30"/>
        </w:rPr>
      </w:pPr>
    </w:p>
    <w:p w:rsidR="00AD6B75" w:rsidRPr="00A13E38" w:rsidRDefault="00466456" w:rsidP="00D54AEB">
      <w:pPr>
        <w:jc w:val="both"/>
        <w:rPr>
          <w:rFonts w:ascii="Times New Roman" w:hAnsi="Times New Roman" w:cs="Times New Roman"/>
          <w:i/>
          <w:sz w:val="30"/>
          <w:szCs w:val="30"/>
        </w:rPr>
      </w:pPr>
      <w:r w:rsidRPr="00AD6B75">
        <w:rPr>
          <w:rFonts w:ascii="Times New Roman" w:hAnsi="Times New Roman" w:cs="Times New Roman"/>
          <w:sz w:val="30"/>
          <w:szCs w:val="30"/>
        </w:rPr>
        <w:t xml:space="preserve">Within this assignment there will be </w:t>
      </w:r>
      <w:r w:rsidR="003676BA" w:rsidRPr="00AD6B75">
        <w:rPr>
          <w:rFonts w:ascii="Times New Roman" w:hAnsi="Times New Roman" w:cs="Times New Roman"/>
          <w:sz w:val="30"/>
          <w:szCs w:val="30"/>
        </w:rPr>
        <w:t xml:space="preserve">a written reflection of the health awareness campaign for healthy eating </w:t>
      </w:r>
      <w:r w:rsidRPr="00AD6B75">
        <w:rPr>
          <w:rFonts w:ascii="Times New Roman" w:hAnsi="Times New Roman" w:cs="Times New Roman"/>
          <w:sz w:val="30"/>
          <w:szCs w:val="30"/>
        </w:rPr>
        <w:t>that took place on the 27</w:t>
      </w:r>
      <w:r w:rsidRPr="00AD6B75">
        <w:rPr>
          <w:rFonts w:ascii="Times New Roman" w:hAnsi="Times New Roman" w:cs="Times New Roman"/>
          <w:sz w:val="30"/>
          <w:szCs w:val="30"/>
          <w:vertAlign w:val="superscript"/>
        </w:rPr>
        <w:t>th</w:t>
      </w:r>
      <w:r w:rsidRPr="00AD6B75">
        <w:rPr>
          <w:rFonts w:ascii="Times New Roman" w:hAnsi="Times New Roman" w:cs="Times New Roman"/>
          <w:sz w:val="30"/>
          <w:szCs w:val="30"/>
        </w:rPr>
        <w:t xml:space="preserve"> of November 2018. </w:t>
      </w:r>
      <w:r w:rsidR="00AD6B75" w:rsidRPr="00AD6B75">
        <w:rPr>
          <w:rFonts w:ascii="Times New Roman" w:hAnsi="Times New Roman" w:cs="Times New Roman"/>
          <w:sz w:val="30"/>
          <w:szCs w:val="30"/>
        </w:rPr>
        <w:t>The World He</w:t>
      </w:r>
      <w:r w:rsidR="00F961C3">
        <w:rPr>
          <w:rFonts w:ascii="Times New Roman" w:hAnsi="Times New Roman" w:cs="Times New Roman"/>
          <w:sz w:val="30"/>
          <w:szCs w:val="30"/>
        </w:rPr>
        <w:t xml:space="preserve">alth Organisation </w:t>
      </w:r>
      <w:r w:rsidR="00AD6B75" w:rsidRPr="00AD6B75">
        <w:rPr>
          <w:rFonts w:ascii="Times New Roman" w:hAnsi="Times New Roman" w:cs="Times New Roman"/>
          <w:sz w:val="30"/>
          <w:szCs w:val="30"/>
        </w:rPr>
        <w:t>defines health as (WHO) “</w:t>
      </w:r>
      <w:r w:rsidR="00AD6B75" w:rsidRPr="00AD6B75">
        <w:rPr>
          <w:rFonts w:ascii="Times New Roman" w:hAnsi="Times New Roman" w:cs="Times New Roman"/>
          <w:i/>
          <w:sz w:val="30"/>
          <w:szCs w:val="30"/>
        </w:rPr>
        <w:t>a state of complete physical, mental and social wellbeing and health is not all about the absence of disease</w:t>
      </w:r>
      <w:r w:rsidR="00AD6B75" w:rsidRPr="00AD6B75">
        <w:rPr>
          <w:rFonts w:ascii="Times New Roman" w:hAnsi="Times New Roman" w:cs="Times New Roman"/>
          <w:sz w:val="30"/>
          <w:szCs w:val="30"/>
        </w:rPr>
        <w:t>”, and define the promotion of health as “</w:t>
      </w:r>
      <w:r w:rsidR="00AD6B75" w:rsidRPr="00AD6B75">
        <w:rPr>
          <w:rFonts w:ascii="Times New Roman" w:hAnsi="Times New Roman" w:cs="Times New Roman"/>
          <w:i/>
          <w:sz w:val="30"/>
          <w:szCs w:val="30"/>
        </w:rPr>
        <w:t>The process of allowing people to increase control over and to improve on their health</w:t>
      </w:r>
      <w:r w:rsidR="00AD6B75" w:rsidRPr="00AD6B75">
        <w:rPr>
          <w:rFonts w:ascii="Times New Roman" w:hAnsi="Times New Roman" w:cs="Times New Roman"/>
          <w:sz w:val="30"/>
          <w:szCs w:val="30"/>
        </w:rPr>
        <w:t xml:space="preserve">”. </w:t>
      </w:r>
    </w:p>
    <w:p w:rsidR="00DB2DF9" w:rsidRPr="00AD6B75" w:rsidRDefault="00466456" w:rsidP="00D54AEB">
      <w:pPr>
        <w:jc w:val="both"/>
        <w:rPr>
          <w:rFonts w:ascii="Times New Roman" w:hAnsi="Times New Roman" w:cs="Times New Roman"/>
          <w:sz w:val="30"/>
          <w:szCs w:val="30"/>
        </w:rPr>
      </w:pPr>
      <w:r w:rsidRPr="00AD6B75">
        <w:rPr>
          <w:rFonts w:ascii="Times New Roman" w:hAnsi="Times New Roman" w:cs="Times New Roman"/>
          <w:sz w:val="30"/>
          <w:szCs w:val="30"/>
        </w:rPr>
        <w:t>At the event there were a variety of stalls promoting several health awareness issues. The stalls used a variety of health promotion tactics to empathise th</w:t>
      </w:r>
      <w:r w:rsidR="003676BA" w:rsidRPr="00AD6B75">
        <w:rPr>
          <w:rFonts w:ascii="Times New Roman" w:hAnsi="Times New Roman" w:cs="Times New Roman"/>
          <w:sz w:val="30"/>
          <w:szCs w:val="30"/>
        </w:rPr>
        <w:t xml:space="preserve">eir promotion. However, the healthy eating promotion </w:t>
      </w:r>
      <w:r w:rsidRPr="00AD6B75">
        <w:rPr>
          <w:rFonts w:ascii="Times New Roman" w:hAnsi="Times New Roman" w:cs="Times New Roman"/>
          <w:sz w:val="30"/>
          <w:szCs w:val="30"/>
        </w:rPr>
        <w:t>stall stood out from the crowd mainly due to this being such a current and rife topic within today’s society</w:t>
      </w:r>
      <w:r w:rsidR="00A13E38">
        <w:rPr>
          <w:rFonts w:ascii="Times New Roman" w:hAnsi="Times New Roman" w:cs="Times New Roman"/>
          <w:sz w:val="30"/>
          <w:szCs w:val="30"/>
        </w:rPr>
        <w:t xml:space="preserve"> and that we are all guilty of indulging in unhealthy foods</w:t>
      </w:r>
      <w:r w:rsidRPr="00AD6B75">
        <w:rPr>
          <w:rFonts w:ascii="Times New Roman" w:hAnsi="Times New Roman" w:cs="Times New Roman"/>
          <w:sz w:val="30"/>
          <w:szCs w:val="30"/>
        </w:rPr>
        <w:t>. This stall appeared to get the most attention and interests. The visual appearance of the stall was warm and welcoming with colourful advertisement boards and leaflets, there was also snacks provided at this stall which none of the others had done.</w:t>
      </w:r>
      <w:r w:rsidR="00DB2DF9" w:rsidRPr="00AD6B75">
        <w:rPr>
          <w:rFonts w:ascii="Times New Roman" w:hAnsi="Times New Roman" w:cs="Times New Roman"/>
          <w:sz w:val="30"/>
          <w:szCs w:val="30"/>
        </w:rPr>
        <w:t xml:space="preserve"> </w:t>
      </w:r>
      <w:r w:rsidR="003676BA" w:rsidRPr="00AD6B75">
        <w:rPr>
          <w:rFonts w:ascii="Times New Roman" w:hAnsi="Times New Roman" w:cs="Times New Roman"/>
          <w:sz w:val="30"/>
          <w:szCs w:val="30"/>
        </w:rPr>
        <w:t>There were also games that onlookers could interact with the promotion which made the stall entertaining and appealing. The stall itself had a variety of sugary and</w:t>
      </w:r>
      <w:r w:rsidR="00A13E38">
        <w:rPr>
          <w:rFonts w:ascii="Times New Roman" w:hAnsi="Times New Roman" w:cs="Times New Roman"/>
          <w:sz w:val="30"/>
          <w:szCs w:val="30"/>
        </w:rPr>
        <w:t xml:space="preserve"> healthy foods including coke, cake</w:t>
      </w:r>
      <w:r w:rsidR="003676BA" w:rsidRPr="00AD6B75">
        <w:rPr>
          <w:rFonts w:ascii="Times New Roman" w:hAnsi="Times New Roman" w:cs="Times New Roman"/>
          <w:sz w:val="30"/>
          <w:szCs w:val="30"/>
        </w:rPr>
        <w:t xml:space="preserve"> The interaction</w:t>
      </w:r>
      <w:r w:rsidR="003676BA">
        <w:rPr>
          <w:sz w:val="30"/>
          <w:szCs w:val="30"/>
        </w:rPr>
        <w:t xml:space="preserve"> </w:t>
      </w:r>
      <w:r w:rsidR="003676BA" w:rsidRPr="00AD6B75">
        <w:rPr>
          <w:rFonts w:ascii="Times New Roman" w:hAnsi="Times New Roman" w:cs="Times New Roman"/>
          <w:sz w:val="30"/>
          <w:szCs w:val="30"/>
        </w:rPr>
        <w:t>from onlookers included placing food and drink items next to cubes of sugars, the aim of the game was to guess which items had the most sugar contents, the end results were very surprising to onlookers as the results were not what most would have anticipated.</w:t>
      </w:r>
      <w:r w:rsidR="009B5F00" w:rsidRPr="00AD6B75">
        <w:rPr>
          <w:rFonts w:ascii="Times New Roman" w:hAnsi="Times New Roman" w:cs="Times New Roman"/>
          <w:sz w:val="30"/>
          <w:szCs w:val="30"/>
        </w:rPr>
        <w:t xml:space="preserve"> By using promotion activities, the campaign was able to promote self-awareness. </w:t>
      </w:r>
      <w:proofErr w:type="spellStart"/>
      <w:r w:rsidR="009B5F00" w:rsidRPr="00AD6B75">
        <w:rPr>
          <w:rFonts w:ascii="Times New Roman" w:hAnsi="Times New Roman" w:cs="Times New Roman"/>
          <w:sz w:val="30"/>
          <w:szCs w:val="30"/>
        </w:rPr>
        <w:t>Abrahamet</w:t>
      </w:r>
      <w:proofErr w:type="spellEnd"/>
      <w:r w:rsidR="009B5F00" w:rsidRPr="00AD6B75">
        <w:rPr>
          <w:rFonts w:ascii="Times New Roman" w:hAnsi="Times New Roman" w:cs="Times New Roman"/>
          <w:sz w:val="30"/>
          <w:szCs w:val="30"/>
        </w:rPr>
        <w:t xml:space="preserve"> al </w:t>
      </w:r>
      <w:r w:rsidR="00AB409D" w:rsidRPr="00AD6B75">
        <w:rPr>
          <w:rFonts w:ascii="Times New Roman" w:hAnsi="Times New Roman" w:cs="Times New Roman"/>
          <w:sz w:val="30"/>
          <w:szCs w:val="30"/>
        </w:rPr>
        <w:t>(</w:t>
      </w:r>
      <w:r w:rsidR="009B5F00" w:rsidRPr="00AD6B75">
        <w:rPr>
          <w:rFonts w:ascii="Times New Roman" w:hAnsi="Times New Roman" w:cs="Times New Roman"/>
          <w:sz w:val="30"/>
          <w:szCs w:val="30"/>
        </w:rPr>
        <w:t>2008</w:t>
      </w:r>
      <w:r w:rsidR="00AB409D" w:rsidRPr="00AD6B75">
        <w:rPr>
          <w:rFonts w:ascii="Times New Roman" w:hAnsi="Times New Roman" w:cs="Times New Roman"/>
          <w:sz w:val="30"/>
          <w:szCs w:val="30"/>
        </w:rPr>
        <w:t>) suggests that by using activities</w:t>
      </w:r>
      <w:r w:rsidR="009B5F00" w:rsidRPr="00AD6B75">
        <w:rPr>
          <w:rFonts w:ascii="Times New Roman" w:hAnsi="Times New Roman" w:cs="Times New Roman"/>
          <w:sz w:val="30"/>
          <w:szCs w:val="30"/>
        </w:rPr>
        <w:t xml:space="preserve"> in the health promotion that allow individuals to feel more empowered and to keep control of effects that may impact on </w:t>
      </w:r>
      <w:r w:rsidR="00AB409D" w:rsidRPr="00AD6B75">
        <w:rPr>
          <w:rFonts w:ascii="Times New Roman" w:hAnsi="Times New Roman" w:cs="Times New Roman"/>
          <w:sz w:val="30"/>
          <w:szCs w:val="30"/>
        </w:rPr>
        <w:t>health</w:t>
      </w:r>
      <w:r w:rsidR="00F961C3">
        <w:rPr>
          <w:rFonts w:ascii="Times New Roman" w:hAnsi="Times New Roman" w:cs="Times New Roman"/>
          <w:sz w:val="30"/>
          <w:szCs w:val="30"/>
        </w:rPr>
        <w:t>.</w:t>
      </w:r>
      <w:r w:rsidR="00AB409D" w:rsidRPr="00AD6B75">
        <w:rPr>
          <w:rFonts w:ascii="Times New Roman" w:hAnsi="Times New Roman" w:cs="Times New Roman"/>
          <w:sz w:val="30"/>
          <w:szCs w:val="30"/>
        </w:rPr>
        <w:t xml:space="preserve"> The</w:t>
      </w:r>
      <w:r w:rsidR="003676BA" w:rsidRPr="00AD6B75">
        <w:rPr>
          <w:rFonts w:ascii="Times New Roman" w:hAnsi="Times New Roman" w:cs="Times New Roman"/>
          <w:sz w:val="30"/>
          <w:szCs w:val="30"/>
        </w:rPr>
        <w:t xml:space="preserve"> person running the promotion was very informative and was able to answer all questions raised with confidence. However, one negative factor of this stall was that ther</w:t>
      </w:r>
      <w:r w:rsidR="00F961C3">
        <w:rPr>
          <w:rFonts w:ascii="Times New Roman" w:hAnsi="Times New Roman" w:cs="Times New Roman"/>
          <w:sz w:val="30"/>
          <w:szCs w:val="30"/>
        </w:rPr>
        <w:t xml:space="preserve">e was only one person to handle all aspects of </w:t>
      </w:r>
      <w:proofErr w:type="spellStart"/>
      <w:r w:rsidR="00F961C3">
        <w:rPr>
          <w:rFonts w:ascii="Times New Roman" w:hAnsi="Times New Roman" w:cs="Times New Roman"/>
          <w:sz w:val="30"/>
          <w:szCs w:val="30"/>
        </w:rPr>
        <w:t>ther</w:t>
      </w:r>
      <w:proofErr w:type="spellEnd"/>
      <w:r w:rsidR="00F961C3">
        <w:rPr>
          <w:rFonts w:ascii="Times New Roman" w:hAnsi="Times New Roman" w:cs="Times New Roman"/>
          <w:sz w:val="30"/>
          <w:szCs w:val="30"/>
        </w:rPr>
        <w:t xml:space="preserve"> stall</w:t>
      </w:r>
      <w:r w:rsidR="003676BA" w:rsidRPr="00AD6B75">
        <w:rPr>
          <w:rFonts w:ascii="Times New Roman" w:hAnsi="Times New Roman" w:cs="Times New Roman"/>
          <w:sz w:val="30"/>
          <w:szCs w:val="30"/>
        </w:rPr>
        <w:t xml:space="preserve"> and due to it being so popular it could be seen that not everybody was able to take part due to time limitations. Also the room that the health fair was conducted from was far </w:t>
      </w:r>
      <w:proofErr w:type="spellStart"/>
      <w:r w:rsidR="003676BA" w:rsidRPr="00AD6B75">
        <w:rPr>
          <w:rFonts w:ascii="Times New Roman" w:hAnsi="Times New Roman" w:cs="Times New Roman"/>
          <w:sz w:val="30"/>
          <w:szCs w:val="30"/>
        </w:rPr>
        <w:t>to</w:t>
      </w:r>
      <w:proofErr w:type="spellEnd"/>
      <w:r w:rsidR="003676BA" w:rsidRPr="00AD6B75">
        <w:rPr>
          <w:rFonts w:ascii="Times New Roman" w:hAnsi="Times New Roman" w:cs="Times New Roman"/>
          <w:sz w:val="30"/>
          <w:szCs w:val="30"/>
        </w:rPr>
        <w:t xml:space="preserve"> small for the event. It was anticipated that around 50 people would attend the event, however th</w:t>
      </w:r>
      <w:r w:rsidR="00F961C3">
        <w:rPr>
          <w:rFonts w:ascii="Times New Roman" w:hAnsi="Times New Roman" w:cs="Times New Roman"/>
          <w:sz w:val="30"/>
          <w:szCs w:val="30"/>
        </w:rPr>
        <w:t>is figure was more than doubled which caused overcrowding and an uncomfortable atmosphere.</w:t>
      </w:r>
    </w:p>
    <w:p w:rsidR="00D757C2" w:rsidRPr="00D54AEB" w:rsidRDefault="009B5F00" w:rsidP="00D54AEB">
      <w:pPr>
        <w:jc w:val="both"/>
        <w:rPr>
          <w:rFonts w:ascii="Times New Roman" w:hAnsi="Times New Roman" w:cs="Times New Roman"/>
          <w:sz w:val="30"/>
          <w:szCs w:val="30"/>
        </w:rPr>
      </w:pPr>
      <w:r w:rsidRPr="00D54AEB">
        <w:rPr>
          <w:rFonts w:ascii="Times New Roman" w:hAnsi="Times New Roman" w:cs="Times New Roman"/>
          <w:sz w:val="30"/>
          <w:szCs w:val="30"/>
        </w:rPr>
        <w:lastRenderedPageBreak/>
        <w:t>The promotion was consistent in utilizing the</w:t>
      </w:r>
      <w:r w:rsidR="00D757C2" w:rsidRPr="00D54AEB">
        <w:rPr>
          <w:rFonts w:ascii="Times New Roman" w:hAnsi="Times New Roman" w:cs="Times New Roman"/>
          <w:sz w:val="30"/>
          <w:szCs w:val="30"/>
        </w:rPr>
        <w:t xml:space="preserve"> Health Belief Model (HBM), </w:t>
      </w:r>
      <w:r w:rsidR="00F961C3" w:rsidRPr="00D54AEB">
        <w:rPr>
          <w:rFonts w:ascii="Times New Roman" w:hAnsi="Times New Roman" w:cs="Times New Roman"/>
          <w:sz w:val="30"/>
          <w:szCs w:val="30"/>
        </w:rPr>
        <w:t>and followed</w:t>
      </w:r>
      <w:r w:rsidR="00D757C2" w:rsidRPr="00D54AEB">
        <w:rPr>
          <w:rFonts w:ascii="Times New Roman" w:hAnsi="Times New Roman" w:cs="Times New Roman"/>
          <w:sz w:val="30"/>
          <w:szCs w:val="30"/>
        </w:rPr>
        <w:t xml:space="preserve"> the </w:t>
      </w:r>
      <w:r w:rsidR="00F961C3" w:rsidRPr="00D54AEB">
        <w:rPr>
          <w:rFonts w:ascii="Times New Roman" w:hAnsi="Times New Roman" w:cs="Times New Roman"/>
          <w:sz w:val="30"/>
          <w:szCs w:val="30"/>
        </w:rPr>
        <w:t xml:space="preserve">following </w:t>
      </w:r>
      <w:r w:rsidR="00D757C2" w:rsidRPr="00D54AEB">
        <w:rPr>
          <w:rFonts w:ascii="Times New Roman" w:hAnsi="Times New Roman" w:cs="Times New Roman"/>
          <w:sz w:val="30"/>
          <w:szCs w:val="30"/>
        </w:rPr>
        <w:t>approaches, Educational and Empowerment</w:t>
      </w:r>
      <w:r w:rsidR="00AD6B75" w:rsidRPr="00D54AEB">
        <w:rPr>
          <w:rFonts w:ascii="Times New Roman" w:hAnsi="Times New Roman" w:cs="Times New Roman"/>
          <w:sz w:val="30"/>
          <w:szCs w:val="30"/>
        </w:rPr>
        <w:t>. T</w:t>
      </w:r>
      <w:r w:rsidR="00D757C2" w:rsidRPr="00D54AEB">
        <w:rPr>
          <w:rFonts w:ascii="Times New Roman" w:hAnsi="Times New Roman" w:cs="Times New Roman"/>
          <w:sz w:val="30"/>
          <w:szCs w:val="30"/>
        </w:rPr>
        <w:t>he</w:t>
      </w:r>
      <w:r w:rsidR="00AD6B75" w:rsidRPr="00D54AEB">
        <w:rPr>
          <w:rFonts w:ascii="Times New Roman" w:hAnsi="Times New Roman" w:cs="Times New Roman"/>
          <w:sz w:val="30"/>
          <w:szCs w:val="30"/>
        </w:rPr>
        <w:t xml:space="preserve"> Health Belief Model (HBM) was f</w:t>
      </w:r>
      <w:r w:rsidR="00F961C3" w:rsidRPr="00D54AEB">
        <w:rPr>
          <w:rFonts w:ascii="Times New Roman" w:hAnsi="Times New Roman" w:cs="Times New Roman"/>
          <w:sz w:val="30"/>
          <w:szCs w:val="30"/>
        </w:rPr>
        <w:t xml:space="preserve">irst brought about in 1950s and is still one of the main </w:t>
      </w:r>
      <w:r w:rsidR="00AD6B75" w:rsidRPr="00D54AEB">
        <w:rPr>
          <w:rFonts w:ascii="Times New Roman" w:hAnsi="Times New Roman" w:cs="Times New Roman"/>
          <w:sz w:val="30"/>
          <w:szCs w:val="30"/>
        </w:rPr>
        <w:t>well established</w:t>
      </w:r>
      <w:r w:rsidR="00F961C3" w:rsidRPr="00D54AEB">
        <w:rPr>
          <w:rFonts w:ascii="Times New Roman" w:hAnsi="Times New Roman" w:cs="Times New Roman"/>
          <w:sz w:val="30"/>
          <w:szCs w:val="30"/>
        </w:rPr>
        <w:t xml:space="preserve"> theories used</w:t>
      </w:r>
      <w:r w:rsidR="00AD6B75" w:rsidRPr="00D54AEB">
        <w:rPr>
          <w:rFonts w:ascii="Times New Roman" w:hAnsi="Times New Roman" w:cs="Times New Roman"/>
          <w:sz w:val="30"/>
          <w:szCs w:val="30"/>
        </w:rPr>
        <w:t xml:space="preserve"> amongst professional </w:t>
      </w:r>
      <w:r w:rsidR="00F961C3" w:rsidRPr="00D54AEB">
        <w:rPr>
          <w:rFonts w:ascii="Times New Roman" w:hAnsi="Times New Roman" w:cs="Times New Roman"/>
          <w:sz w:val="30"/>
          <w:szCs w:val="30"/>
        </w:rPr>
        <w:t>body’s</w:t>
      </w:r>
      <w:r w:rsidR="00AD6B75" w:rsidRPr="00D54AEB">
        <w:rPr>
          <w:rFonts w:ascii="Times New Roman" w:hAnsi="Times New Roman" w:cs="Times New Roman"/>
          <w:sz w:val="30"/>
          <w:szCs w:val="30"/>
        </w:rPr>
        <w:t xml:space="preserve"> and is </w:t>
      </w:r>
      <w:r w:rsidR="00D757C2" w:rsidRPr="00D54AEB">
        <w:rPr>
          <w:rFonts w:ascii="Times New Roman" w:hAnsi="Times New Roman" w:cs="Times New Roman"/>
          <w:sz w:val="30"/>
          <w:szCs w:val="30"/>
        </w:rPr>
        <w:t xml:space="preserve">still utilised </w:t>
      </w:r>
      <w:r w:rsidR="00AD6B75" w:rsidRPr="00D54AEB">
        <w:rPr>
          <w:rFonts w:ascii="Times New Roman" w:hAnsi="Times New Roman" w:cs="Times New Roman"/>
          <w:sz w:val="30"/>
          <w:szCs w:val="30"/>
        </w:rPr>
        <w:t>within health awareness and promotion</w:t>
      </w:r>
      <w:r w:rsidR="00F961C3" w:rsidRPr="00D54AEB">
        <w:rPr>
          <w:rFonts w:ascii="Times New Roman" w:hAnsi="Times New Roman" w:cs="Times New Roman"/>
          <w:sz w:val="30"/>
          <w:szCs w:val="30"/>
        </w:rPr>
        <w:t>.</w:t>
      </w:r>
      <w:r w:rsidR="000B0E09" w:rsidRPr="00D54AEB">
        <w:rPr>
          <w:rFonts w:ascii="Times New Roman" w:hAnsi="Times New Roman" w:cs="Times New Roman"/>
        </w:rPr>
        <w:t xml:space="preserve"> </w:t>
      </w:r>
      <w:r w:rsidR="000B0E09" w:rsidRPr="00D54AEB">
        <w:rPr>
          <w:rFonts w:ascii="Times New Roman" w:hAnsi="Times New Roman" w:cs="Times New Roman"/>
          <w:sz w:val="30"/>
          <w:szCs w:val="30"/>
        </w:rPr>
        <w:t>1950s The model was updated in the 1980’s to help predict public attitudes towards health (Changing minds, 2017)</w:t>
      </w:r>
      <w:r w:rsidR="00F961C3" w:rsidRPr="00D54AEB">
        <w:rPr>
          <w:rFonts w:ascii="Times New Roman" w:hAnsi="Times New Roman" w:cs="Times New Roman"/>
          <w:sz w:val="30"/>
          <w:szCs w:val="30"/>
        </w:rPr>
        <w:t xml:space="preserve"> The models main purpose for the health campaign was for social reasoning whereby giving the consumers information and knowledge to change their perceptions of what fo</w:t>
      </w:r>
      <w:r w:rsidR="000B0E09" w:rsidRPr="00D54AEB">
        <w:rPr>
          <w:rFonts w:ascii="Times New Roman" w:hAnsi="Times New Roman" w:cs="Times New Roman"/>
          <w:sz w:val="30"/>
          <w:szCs w:val="30"/>
        </w:rPr>
        <w:t>ods are healthy and what is not. This is clearly identified within the stalls interaction game whereby onlookers were able to interact with the sugar, food game to see how people respond to their perceptions being altered and how they respond they everyday life.</w:t>
      </w:r>
      <w:r w:rsidR="00D757C2" w:rsidRPr="00D54AEB">
        <w:rPr>
          <w:rFonts w:ascii="Times New Roman" w:hAnsi="Times New Roman" w:cs="Times New Roman"/>
          <w:sz w:val="30"/>
          <w:szCs w:val="30"/>
        </w:rPr>
        <w:t xml:space="preserve"> Goodman &amp; </w:t>
      </w:r>
      <w:proofErr w:type="spellStart"/>
      <w:r w:rsidR="00D757C2" w:rsidRPr="00D54AEB">
        <w:rPr>
          <w:rFonts w:ascii="Times New Roman" w:hAnsi="Times New Roman" w:cs="Times New Roman"/>
          <w:sz w:val="30"/>
          <w:szCs w:val="30"/>
        </w:rPr>
        <w:t>Gottwald</w:t>
      </w:r>
      <w:proofErr w:type="spellEnd"/>
      <w:r w:rsidR="00D757C2" w:rsidRPr="00D54AEB">
        <w:rPr>
          <w:rFonts w:ascii="Times New Roman" w:hAnsi="Times New Roman" w:cs="Times New Roman"/>
          <w:sz w:val="30"/>
          <w:szCs w:val="30"/>
        </w:rPr>
        <w:t xml:space="preserve"> (2012).</w:t>
      </w:r>
    </w:p>
    <w:p w:rsidR="00D757C2" w:rsidRPr="00D54AEB" w:rsidRDefault="00E53EFE" w:rsidP="00D54AEB">
      <w:pPr>
        <w:jc w:val="both"/>
        <w:rPr>
          <w:rFonts w:ascii="Times New Roman" w:hAnsi="Times New Roman" w:cs="Times New Roman"/>
          <w:sz w:val="30"/>
          <w:szCs w:val="30"/>
        </w:rPr>
      </w:pPr>
      <w:r w:rsidRPr="00D54AEB">
        <w:rPr>
          <w:rFonts w:ascii="Times New Roman" w:hAnsi="Times New Roman" w:cs="Times New Roman"/>
          <w:sz w:val="30"/>
          <w:szCs w:val="30"/>
        </w:rPr>
        <w:t>The health Belief model can be seen to have significant advantages within promoting healthy diets in that it provides useful interventions and materials to help people make knowledgeable and informed choices about their lifestyle. It helps to bring about reasoning to choices and questions the user’s awareness of reality Green</w:t>
      </w:r>
      <w:r w:rsidR="00D757C2" w:rsidRPr="00D54AEB">
        <w:rPr>
          <w:rFonts w:ascii="Times New Roman" w:hAnsi="Times New Roman" w:cs="Times New Roman"/>
          <w:sz w:val="30"/>
          <w:szCs w:val="30"/>
        </w:rPr>
        <w:t xml:space="preserve"> &amp; Tones (2010) The model can be seen to assist with social reasoning which focusses on the capabilities of the person and how their perception of reality is identified in how t</w:t>
      </w:r>
      <w:r w:rsidR="006B6276" w:rsidRPr="00D54AEB">
        <w:rPr>
          <w:rFonts w:ascii="Times New Roman" w:hAnsi="Times New Roman" w:cs="Times New Roman"/>
          <w:sz w:val="30"/>
          <w:szCs w:val="30"/>
        </w:rPr>
        <w:t>hey respond to certain situations</w:t>
      </w:r>
      <w:r w:rsidR="00D757C2" w:rsidRPr="00D54AEB">
        <w:rPr>
          <w:rFonts w:ascii="Times New Roman" w:hAnsi="Times New Roman" w:cs="Times New Roman"/>
          <w:sz w:val="30"/>
          <w:szCs w:val="30"/>
        </w:rPr>
        <w:t xml:space="preserve">. </w:t>
      </w:r>
      <w:r w:rsidR="006B6276" w:rsidRPr="00D54AEB">
        <w:rPr>
          <w:rFonts w:ascii="Times New Roman" w:hAnsi="Times New Roman" w:cs="Times New Roman"/>
          <w:sz w:val="30"/>
          <w:szCs w:val="30"/>
        </w:rPr>
        <w:t>The</w:t>
      </w:r>
      <w:r w:rsidRPr="00D54AEB">
        <w:rPr>
          <w:rFonts w:ascii="Times New Roman" w:hAnsi="Times New Roman" w:cs="Times New Roman"/>
          <w:sz w:val="30"/>
          <w:szCs w:val="30"/>
        </w:rPr>
        <w:t xml:space="preserve"> HBM is</w:t>
      </w:r>
      <w:r w:rsidR="006B6276" w:rsidRPr="00D54AEB">
        <w:rPr>
          <w:rFonts w:ascii="Times New Roman" w:hAnsi="Times New Roman" w:cs="Times New Roman"/>
          <w:sz w:val="30"/>
          <w:szCs w:val="30"/>
        </w:rPr>
        <w:t xml:space="preserve"> widely known as the cognitive model as it aims to:</w:t>
      </w:r>
      <w:r w:rsidRPr="00D54AEB">
        <w:rPr>
          <w:rFonts w:ascii="Times New Roman" w:hAnsi="Times New Roman" w:cs="Times New Roman"/>
          <w:sz w:val="30"/>
          <w:szCs w:val="30"/>
        </w:rPr>
        <w:t xml:space="preserve"> Perceived susceptibility, </w:t>
      </w:r>
      <w:r w:rsidR="006B6276" w:rsidRPr="00D54AEB">
        <w:rPr>
          <w:rFonts w:ascii="Times New Roman" w:hAnsi="Times New Roman" w:cs="Times New Roman"/>
          <w:sz w:val="30"/>
          <w:szCs w:val="30"/>
        </w:rPr>
        <w:t>perceived</w:t>
      </w:r>
      <w:r w:rsidRPr="00D54AEB">
        <w:rPr>
          <w:rFonts w:ascii="Times New Roman" w:hAnsi="Times New Roman" w:cs="Times New Roman"/>
          <w:sz w:val="30"/>
          <w:szCs w:val="30"/>
        </w:rPr>
        <w:t xml:space="preserve"> severity, </w:t>
      </w:r>
      <w:r w:rsidR="006B6276" w:rsidRPr="00D54AEB">
        <w:rPr>
          <w:rFonts w:ascii="Times New Roman" w:hAnsi="Times New Roman" w:cs="Times New Roman"/>
          <w:sz w:val="30"/>
          <w:szCs w:val="30"/>
        </w:rPr>
        <w:t>perceived</w:t>
      </w:r>
      <w:r w:rsidRPr="00D54AEB">
        <w:rPr>
          <w:rFonts w:ascii="Times New Roman" w:hAnsi="Times New Roman" w:cs="Times New Roman"/>
          <w:sz w:val="30"/>
          <w:szCs w:val="30"/>
        </w:rPr>
        <w:t xml:space="preserve"> benefits, perceived barriers, cues to action and self-efficacy (Becker, 1974: Bandur</w:t>
      </w:r>
      <w:r w:rsidR="006B6276" w:rsidRPr="00D54AEB">
        <w:rPr>
          <w:rFonts w:ascii="Times New Roman" w:hAnsi="Times New Roman" w:cs="Times New Roman"/>
          <w:sz w:val="30"/>
          <w:szCs w:val="30"/>
        </w:rPr>
        <w:t>a 1997). The campaign utilized this to raise   awareness by</w:t>
      </w:r>
      <w:r w:rsidR="00A224E1" w:rsidRPr="00D54AEB">
        <w:rPr>
          <w:rFonts w:ascii="Times New Roman" w:hAnsi="Times New Roman" w:cs="Times New Roman"/>
          <w:sz w:val="30"/>
          <w:szCs w:val="30"/>
        </w:rPr>
        <w:t xml:space="preserve"> utilizing</w:t>
      </w:r>
      <w:r w:rsidR="006B6276" w:rsidRPr="00D54AEB">
        <w:rPr>
          <w:rFonts w:ascii="Times New Roman" w:hAnsi="Times New Roman" w:cs="Times New Roman"/>
          <w:sz w:val="30"/>
          <w:szCs w:val="30"/>
        </w:rPr>
        <w:t xml:space="preserve"> tactics such as the game and apps such as change4life with</w:t>
      </w:r>
      <w:r w:rsidRPr="00D54AEB">
        <w:rPr>
          <w:rFonts w:ascii="Times New Roman" w:hAnsi="Times New Roman" w:cs="Times New Roman"/>
          <w:sz w:val="30"/>
          <w:szCs w:val="30"/>
        </w:rPr>
        <w:t xml:space="preserve"> the</w:t>
      </w:r>
      <w:r w:rsidR="006B6276" w:rsidRPr="00D54AEB">
        <w:rPr>
          <w:rFonts w:ascii="Times New Roman" w:hAnsi="Times New Roman" w:cs="Times New Roman"/>
          <w:sz w:val="30"/>
          <w:szCs w:val="30"/>
        </w:rPr>
        <w:t xml:space="preserve"> hope to</w:t>
      </w:r>
      <w:r w:rsidRPr="00D54AEB">
        <w:rPr>
          <w:rFonts w:ascii="Times New Roman" w:hAnsi="Times New Roman" w:cs="Times New Roman"/>
          <w:sz w:val="30"/>
          <w:szCs w:val="30"/>
        </w:rPr>
        <w:t xml:space="preserve"> reduce the risks </w:t>
      </w:r>
      <w:r w:rsidR="006B6276" w:rsidRPr="00D54AEB">
        <w:rPr>
          <w:rFonts w:ascii="Times New Roman" w:hAnsi="Times New Roman" w:cs="Times New Roman"/>
          <w:sz w:val="30"/>
          <w:szCs w:val="30"/>
        </w:rPr>
        <w:t>of obesity</w:t>
      </w:r>
      <w:r w:rsidRPr="00D54AEB">
        <w:rPr>
          <w:rFonts w:ascii="Times New Roman" w:hAnsi="Times New Roman" w:cs="Times New Roman"/>
          <w:sz w:val="30"/>
          <w:szCs w:val="30"/>
        </w:rPr>
        <w:t xml:space="preserve"> </w:t>
      </w:r>
      <w:r w:rsidR="006B6276" w:rsidRPr="00D54AEB">
        <w:rPr>
          <w:rFonts w:ascii="Times New Roman" w:hAnsi="Times New Roman" w:cs="Times New Roman"/>
          <w:sz w:val="30"/>
          <w:szCs w:val="30"/>
        </w:rPr>
        <w:t xml:space="preserve">by providing knowledge </w:t>
      </w:r>
      <w:r w:rsidRPr="00D54AEB">
        <w:rPr>
          <w:rFonts w:ascii="Times New Roman" w:hAnsi="Times New Roman" w:cs="Times New Roman"/>
          <w:sz w:val="30"/>
          <w:szCs w:val="30"/>
        </w:rPr>
        <w:t xml:space="preserve">about the </w:t>
      </w:r>
      <w:r w:rsidR="006B6276" w:rsidRPr="00D54AEB">
        <w:rPr>
          <w:rFonts w:ascii="Times New Roman" w:hAnsi="Times New Roman" w:cs="Times New Roman"/>
          <w:sz w:val="30"/>
          <w:szCs w:val="30"/>
        </w:rPr>
        <w:t>risks to prompt change in perceptions and behaviours in relation to</w:t>
      </w:r>
      <w:r w:rsidRPr="00D54AEB">
        <w:rPr>
          <w:rFonts w:ascii="Times New Roman" w:hAnsi="Times New Roman" w:cs="Times New Roman"/>
          <w:sz w:val="30"/>
          <w:szCs w:val="30"/>
        </w:rPr>
        <w:t xml:space="preserve"> eating</w:t>
      </w:r>
      <w:r w:rsidR="006B6276" w:rsidRPr="00D54AEB">
        <w:rPr>
          <w:rFonts w:ascii="Times New Roman" w:hAnsi="Times New Roman" w:cs="Times New Roman"/>
          <w:sz w:val="30"/>
          <w:szCs w:val="30"/>
        </w:rPr>
        <w:t>, exercise and lifestyles</w:t>
      </w:r>
      <w:r w:rsidRPr="00D54AEB">
        <w:rPr>
          <w:rFonts w:ascii="Times New Roman" w:hAnsi="Times New Roman" w:cs="Times New Roman"/>
          <w:sz w:val="30"/>
          <w:szCs w:val="30"/>
        </w:rPr>
        <w:t>.</w:t>
      </w:r>
      <w:r w:rsidR="00A224E1" w:rsidRPr="00D54AEB">
        <w:rPr>
          <w:rFonts w:ascii="Times New Roman" w:hAnsi="Times New Roman" w:cs="Times New Roman"/>
          <w:sz w:val="30"/>
          <w:szCs w:val="30"/>
        </w:rPr>
        <w:t xml:space="preserve"> By utilising this method, the campaign provided the onlookers with empowerment to take control of their lifestyle</w:t>
      </w:r>
      <w:r w:rsidR="00D757C2" w:rsidRPr="00D54AEB">
        <w:rPr>
          <w:rFonts w:ascii="Times New Roman" w:hAnsi="Times New Roman" w:cs="Times New Roman"/>
          <w:sz w:val="30"/>
          <w:szCs w:val="30"/>
        </w:rPr>
        <w:t>.</w:t>
      </w:r>
      <w:r w:rsidR="00A224E1" w:rsidRPr="00D54AEB">
        <w:rPr>
          <w:rFonts w:ascii="Times New Roman" w:hAnsi="Times New Roman" w:cs="Times New Roman"/>
          <w:sz w:val="30"/>
          <w:szCs w:val="30"/>
        </w:rPr>
        <w:t xml:space="preserve"> It is acknowledged that by providing individuals with Empowerment has</w:t>
      </w:r>
      <w:r w:rsidR="00D757C2" w:rsidRPr="00D54AEB">
        <w:rPr>
          <w:rFonts w:ascii="Times New Roman" w:hAnsi="Times New Roman" w:cs="Times New Roman"/>
          <w:sz w:val="30"/>
          <w:szCs w:val="30"/>
        </w:rPr>
        <w:t xml:space="preserve"> as much domination over the change processes they are involved in (</w:t>
      </w:r>
      <w:proofErr w:type="spellStart"/>
      <w:r w:rsidR="00D757C2" w:rsidRPr="00D54AEB">
        <w:rPr>
          <w:rFonts w:ascii="Times New Roman" w:hAnsi="Times New Roman" w:cs="Times New Roman"/>
          <w:sz w:val="30"/>
          <w:szCs w:val="30"/>
        </w:rPr>
        <w:t>Laverack</w:t>
      </w:r>
      <w:proofErr w:type="spellEnd"/>
      <w:r w:rsidR="00D757C2" w:rsidRPr="00D54AEB">
        <w:rPr>
          <w:rFonts w:ascii="Times New Roman" w:hAnsi="Times New Roman" w:cs="Times New Roman"/>
          <w:sz w:val="30"/>
          <w:szCs w:val="30"/>
        </w:rPr>
        <w:t>, 2009).</w:t>
      </w:r>
    </w:p>
    <w:p w:rsidR="00D757C2" w:rsidRPr="00D54AEB" w:rsidRDefault="00A224E1" w:rsidP="00D54AEB">
      <w:pPr>
        <w:jc w:val="both"/>
        <w:rPr>
          <w:rFonts w:ascii="Times New Roman" w:hAnsi="Times New Roman" w:cs="Times New Roman"/>
          <w:sz w:val="30"/>
          <w:szCs w:val="30"/>
        </w:rPr>
      </w:pPr>
      <w:r w:rsidRPr="00D54AEB">
        <w:rPr>
          <w:rFonts w:ascii="Times New Roman" w:hAnsi="Times New Roman" w:cs="Times New Roman"/>
          <w:sz w:val="30"/>
          <w:szCs w:val="30"/>
        </w:rPr>
        <w:t xml:space="preserve">The empowerment approach was utilised for the promotion campaign as there was advertisements of different health groups such as public health Wales, change for life, weight watchers </w:t>
      </w:r>
      <w:proofErr w:type="spellStart"/>
      <w:r w:rsidRPr="00D54AEB">
        <w:rPr>
          <w:rFonts w:ascii="Times New Roman" w:hAnsi="Times New Roman" w:cs="Times New Roman"/>
          <w:sz w:val="30"/>
          <w:szCs w:val="30"/>
        </w:rPr>
        <w:t>etc</w:t>
      </w:r>
      <w:proofErr w:type="spellEnd"/>
      <w:r w:rsidRPr="00D54AEB">
        <w:rPr>
          <w:rFonts w:ascii="Times New Roman" w:hAnsi="Times New Roman" w:cs="Times New Roman"/>
          <w:sz w:val="30"/>
          <w:szCs w:val="30"/>
        </w:rPr>
        <w:t xml:space="preserve"> working towards the same goal to promote a change in behaviour by empowering the person with knowledge and methods such as apps, group meetings.</w:t>
      </w:r>
      <w:r w:rsidR="00D757C2" w:rsidRPr="00D54AEB">
        <w:rPr>
          <w:rFonts w:ascii="Times New Roman" w:hAnsi="Times New Roman" w:cs="Times New Roman"/>
          <w:sz w:val="30"/>
          <w:szCs w:val="30"/>
        </w:rPr>
        <w:t xml:space="preserve">, Thompson (2007) </w:t>
      </w:r>
      <w:r w:rsidRPr="00D54AEB">
        <w:rPr>
          <w:rFonts w:ascii="Times New Roman" w:hAnsi="Times New Roman" w:cs="Times New Roman"/>
          <w:sz w:val="30"/>
          <w:szCs w:val="30"/>
        </w:rPr>
        <w:lastRenderedPageBreak/>
        <w:t>suggests to give people empowerment to make a change themselves needs</w:t>
      </w:r>
      <w:r w:rsidR="00D757C2" w:rsidRPr="00D54AEB">
        <w:rPr>
          <w:rFonts w:ascii="Times New Roman" w:hAnsi="Times New Roman" w:cs="Times New Roman"/>
          <w:sz w:val="30"/>
          <w:szCs w:val="30"/>
        </w:rPr>
        <w:t xml:space="preserve"> multip</w:t>
      </w:r>
      <w:r w:rsidRPr="00D54AEB">
        <w:rPr>
          <w:rFonts w:ascii="Times New Roman" w:hAnsi="Times New Roman" w:cs="Times New Roman"/>
          <w:sz w:val="30"/>
          <w:szCs w:val="30"/>
        </w:rPr>
        <w:t>le partnerships to join together</w:t>
      </w:r>
      <w:r w:rsidR="00D757C2" w:rsidRPr="00D54AEB">
        <w:rPr>
          <w:rFonts w:ascii="Times New Roman" w:hAnsi="Times New Roman" w:cs="Times New Roman"/>
          <w:sz w:val="30"/>
          <w:szCs w:val="30"/>
        </w:rPr>
        <w:t xml:space="preserve"> to set goals and actions for an individual, and to focus on engaging the individual into health promotion activities, so the individu</w:t>
      </w:r>
      <w:r w:rsidR="005301E6" w:rsidRPr="00D54AEB">
        <w:rPr>
          <w:rFonts w:ascii="Times New Roman" w:hAnsi="Times New Roman" w:cs="Times New Roman"/>
          <w:sz w:val="30"/>
          <w:szCs w:val="30"/>
        </w:rPr>
        <w:t>al can feel empowered.</w:t>
      </w:r>
      <w:r w:rsidR="00466456" w:rsidRPr="00D54AEB">
        <w:rPr>
          <w:rFonts w:ascii="Times New Roman" w:hAnsi="Times New Roman" w:cs="Times New Roman"/>
          <w:sz w:val="30"/>
          <w:szCs w:val="30"/>
        </w:rPr>
        <w:t xml:space="preserve"> </w:t>
      </w:r>
    </w:p>
    <w:p w:rsidR="00E52F1C" w:rsidRPr="00D54AEB" w:rsidRDefault="00E52F1C" w:rsidP="00D54AEB">
      <w:pPr>
        <w:jc w:val="both"/>
        <w:rPr>
          <w:rFonts w:ascii="Times New Roman" w:hAnsi="Times New Roman" w:cs="Times New Roman"/>
          <w:b/>
          <w:sz w:val="30"/>
          <w:szCs w:val="30"/>
        </w:rPr>
      </w:pPr>
      <w:r w:rsidRPr="00D54AEB">
        <w:rPr>
          <w:rFonts w:ascii="Times New Roman" w:hAnsi="Times New Roman" w:cs="Times New Roman"/>
          <w:b/>
          <w:sz w:val="30"/>
          <w:szCs w:val="30"/>
        </w:rPr>
        <w:t xml:space="preserve">Evaluation of evidence and materials gathered for portfolio </w:t>
      </w:r>
    </w:p>
    <w:p w:rsidR="00E52F1C" w:rsidRPr="00D54AEB" w:rsidRDefault="00E52F1C" w:rsidP="00D54AEB">
      <w:pPr>
        <w:jc w:val="both"/>
        <w:rPr>
          <w:rFonts w:ascii="Times New Roman" w:hAnsi="Times New Roman" w:cs="Times New Roman"/>
          <w:sz w:val="30"/>
          <w:szCs w:val="30"/>
        </w:rPr>
      </w:pPr>
      <w:r w:rsidRPr="00D54AEB">
        <w:rPr>
          <w:rFonts w:ascii="Times New Roman" w:hAnsi="Times New Roman" w:cs="Times New Roman"/>
          <w:sz w:val="30"/>
          <w:szCs w:val="30"/>
        </w:rPr>
        <w:t>Upon observing the portfolio of information that had been gathered it was evident that there had been a considerable amount of time spent researching the topic. The portfolio had extensive amounts of primary and secondary research compared to other health fair campaign stalls at the event.</w:t>
      </w:r>
      <w:r w:rsidR="00F009C3" w:rsidRPr="00D54AEB">
        <w:rPr>
          <w:rFonts w:ascii="Times New Roman" w:hAnsi="Times New Roman" w:cs="Times New Roman"/>
          <w:sz w:val="30"/>
          <w:szCs w:val="30"/>
        </w:rPr>
        <w:t xml:space="preserve"> </w:t>
      </w:r>
      <w:r w:rsidRPr="00D54AEB">
        <w:rPr>
          <w:rFonts w:ascii="Times New Roman" w:hAnsi="Times New Roman" w:cs="Times New Roman"/>
          <w:sz w:val="30"/>
          <w:szCs w:val="30"/>
        </w:rPr>
        <w:t>Whilst looking through the portfolio it was noticeable that many emails had been sent out to different organisations asking to support the event by sending materials, it was evident that the vast majority of these organisations did not reply leaving the campaigner to do the majority of the work by herself, this is a shame that other health promotions chose not to interact with this particular stall as this received a lot of attention at the event which could have allowed more information to be put out to the public.</w:t>
      </w:r>
      <w:r w:rsidR="003A77D7" w:rsidRPr="00D54AEB">
        <w:rPr>
          <w:rFonts w:ascii="Times New Roman" w:hAnsi="Times New Roman" w:cs="Times New Roman"/>
          <w:sz w:val="30"/>
          <w:szCs w:val="30"/>
        </w:rPr>
        <w:t xml:space="preserve"> Whilst there were several leaflets displayed on the stall which give useful materials such as details of the chang4life programme</w:t>
      </w:r>
      <w:r w:rsidRPr="00D54AEB">
        <w:rPr>
          <w:rFonts w:ascii="Times New Roman" w:hAnsi="Times New Roman" w:cs="Times New Roman"/>
          <w:sz w:val="30"/>
          <w:szCs w:val="30"/>
        </w:rPr>
        <w:t>,</w:t>
      </w:r>
      <w:r w:rsidR="003A77D7" w:rsidRPr="00D54AEB">
        <w:rPr>
          <w:rFonts w:ascii="Times New Roman" w:hAnsi="Times New Roman" w:cs="Times New Roman"/>
          <w:sz w:val="30"/>
          <w:szCs w:val="30"/>
        </w:rPr>
        <w:t xml:space="preserve"> there was not enough leaflets there to be handed out to the onlookers at the event. To make future improvements it is advisable to organise the health promotion stall amongst a group rather than an individual person trying to do it all by themselves, by working in a group more material could have been gathered and peer reviewed before being put forward at the stall. As previously mentioned this stall received the most attention and was significantly over crowded by the interested public, if this was a group event rather than a sole person there would have been more scope for interaction with the public as many were seen to walk past the stall as it was busy and people would have had to wait long periods to have any questions answered and to interact with the games and quizzes that the stall had to offer. </w:t>
      </w:r>
    </w:p>
    <w:p w:rsidR="00E52F1C" w:rsidRPr="00D54AEB" w:rsidRDefault="00E52F1C" w:rsidP="00D54AEB">
      <w:pPr>
        <w:jc w:val="both"/>
        <w:rPr>
          <w:rFonts w:ascii="Times New Roman" w:hAnsi="Times New Roman" w:cs="Times New Roman"/>
          <w:b/>
          <w:sz w:val="30"/>
          <w:szCs w:val="30"/>
        </w:rPr>
      </w:pPr>
      <w:r w:rsidRPr="00D54AEB">
        <w:rPr>
          <w:rFonts w:ascii="Times New Roman" w:hAnsi="Times New Roman" w:cs="Times New Roman"/>
          <w:b/>
          <w:sz w:val="30"/>
          <w:szCs w:val="30"/>
        </w:rPr>
        <w:t>Conclusion</w:t>
      </w:r>
    </w:p>
    <w:p w:rsidR="00E52F1C" w:rsidRPr="00D54AEB" w:rsidRDefault="003A77D7" w:rsidP="00D54AEB">
      <w:pPr>
        <w:jc w:val="both"/>
        <w:rPr>
          <w:rFonts w:ascii="Times New Roman" w:hAnsi="Times New Roman" w:cs="Times New Roman"/>
          <w:sz w:val="30"/>
          <w:szCs w:val="30"/>
        </w:rPr>
      </w:pPr>
      <w:r w:rsidRPr="00D54AEB">
        <w:rPr>
          <w:rFonts w:ascii="Times New Roman" w:hAnsi="Times New Roman" w:cs="Times New Roman"/>
          <w:sz w:val="30"/>
          <w:szCs w:val="30"/>
        </w:rPr>
        <w:t xml:space="preserve">The topic chosen was a well </w:t>
      </w:r>
      <w:r w:rsidR="009D43E8" w:rsidRPr="00D54AEB">
        <w:rPr>
          <w:rFonts w:ascii="Times New Roman" w:hAnsi="Times New Roman" w:cs="Times New Roman"/>
          <w:sz w:val="30"/>
          <w:szCs w:val="30"/>
        </w:rPr>
        <w:t xml:space="preserve">thought out and had a wealth of information available, it is also a particular subject that most people are interested in as there is a current issue with dietary and health with Wales being in the lead with obesity rates across all age groups </w:t>
      </w:r>
      <w:sdt>
        <w:sdtPr>
          <w:rPr>
            <w:rFonts w:ascii="Times New Roman" w:hAnsi="Times New Roman" w:cs="Times New Roman"/>
            <w:sz w:val="30"/>
            <w:szCs w:val="30"/>
          </w:rPr>
          <w:id w:val="-158618011"/>
          <w:citation/>
        </w:sdtPr>
        <w:sdtContent>
          <w:r w:rsidR="009D43E8" w:rsidRPr="00D54AEB">
            <w:rPr>
              <w:rFonts w:ascii="Times New Roman" w:hAnsi="Times New Roman" w:cs="Times New Roman"/>
              <w:sz w:val="30"/>
              <w:szCs w:val="30"/>
            </w:rPr>
            <w:fldChar w:fldCharType="begin"/>
          </w:r>
          <w:r w:rsidR="009D43E8" w:rsidRPr="00D54AEB">
            <w:rPr>
              <w:rFonts w:ascii="Times New Roman" w:hAnsi="Times New Roman" w:cs="Times New Roman"/>
              <w:sz w:val="30"/>
              <w:szCs w:val="30"/>
            </w:rPr>
            <w:instrText xml:space="preserve"> CITATION BBC16 \l 2057 </w:instrText>
          </w:r>
          <w:r w:rsidR="009D43E8" w:rsidRPr="00D54AEB">
            <w:rPr>
              <w:rFonts w:ascii="Times New Roman" w:hAnsi="Times New Roman" w:cs="Times New Roman"/>
              <w:sz w:val="30"/>
              <w:szCs w:val="30"/>
            </w:rPr>
            <w:fldChar w:fldCharType="separate"/>
          </w:r>
          <w:r w:rsidR="00D54AEB" w:rsidRPr="00D54AEB">
            <w:rPr>
              <w:rFonts w:ascii="Times New Roman" w:hAnsi="Times New Roman" w:cs="Times New Roman"/>
              <w:noProof/>
              <w:sz w:val="30"/>
              <w:szCs w:val="30"/>
            </w:rPr>
            <w:t>(BBC, 2016)</w:t>
          </w:r>
          <w:r w:rsidR="009D43E8" w:rsidRPr="00D54AEB">
            <w:rPr>
              <w:rFonts w:ascii="Times New Roman" w:hAnsi="Times New Roman" w:cs="Times New Roman"/>
              <w:sz w:val="30"/>
              <w:szCs w:val="30"/>
            </w:rPr>
            <w:fldChar w:fldCharType="end"/>
          </w:r>
        </w:sdtContent>
      </w:sdt>
      <w:r w:rsidR="009D43E8" w:rsidRPr="00D54AEB">
        <w:rPr>
          <w:rFonts w:ascii="Times New Roman" w:hAnsi="Times New Roman" w:cs="Times New Roman"/>
          <w:sz w:val="30"/>
          <w:szCs w:val="30"/>
        </w:rPr>
        <w:t xml:space="preserve">. Within today’s society it is becoming more recognised of how what we eat effects all aspects of our </w:t>
      </w:r>
      <w:r w:rsidR="009D43E8" w:rsidRPr="00D54AEB">
        <w:rPr>
          <w:rFonts w:ascii="Times New Roman" w:hAnsi="Times New Roman" w:cs="Times New Roman"/>
          <w:sz w:val="30"/>
          <w:szCs w:val="30"/>
        </w:rPr>
        <w:lastRenderedPageBreak/>
        <w:t xml:space="preserve">health from weight gain, anxiety, heart issues, Diabetes and much more. It is widely regarded amongst </w:t>
      </w:r>
      <w:r w:rsidR="00F009C3" w:rsidRPr="00D54AEB">
        <w:rPr>
          <w:rFonts w:ascii="Times New Roman" w:hAnsi="Times New Roman" w:cs="Times New Roman"/>
          <w:sz w:val="30"/>
          <w:szCs w:val="30"/>
        </w:rPr>
        <w:t>professionals</w:t>
      </w:r>
      <w:r w:rsidR="009D43E8" w:rsidRPr="00D54AEB">
        <w:rPr>
          <w:rFonts w:ascii="Times New Roman" w:hAnsi="Times New Roman" w:cs="Times New Roman"/>
          <w:sz w:val="30"/>
          <w:szCs w:val="30"/>
        </w:rPr>
        <w:t xml:space="preserve"> that by changing the way we eat and the foods and drinks we consume can have huge positive impacts on our life’s. The more awareness and knowledge that is provided to the public about making healthy choices in regards to dietary </w:t>
      </w:r>
      <w:r w:rsidR="00D126DB" w:rsidRPr="00D54AEB">
        <w:rPr>
          <w:rFonts w:ascii="Times New Roman" w:hAnsi="Times New Roman" w:cs="Times New Roman"/>
          <w:sz w:val="30"/>
          <w:szCs w:val="30"/>
        </w:rPr>
        <w:t>can have a positive impact not only on people’s lives but the National health service. It can be noted whilst there is particular focus on convincing society to take more responsibility for their own health there is not enough being done to stop the promotion of unhealthy sugary foods that are vigorously advertised within our society. One surprising subject that was not mentioned at the fair was the new legislation in regards to the sugar tax however there was information in regards to how the corporate companies of the known sugary drinks such as coke and Lucozade have massively reduced their sugar contents.</w:t>
      </w:r>
      <w:r w:rsidR="00E52F1C" w:rsidRPr="00D54AEB">
        <w:rPr>
          <w:rFonts w:ascii="Times New Roman" w:hAnsi="Times New Roman" w:cs="Times New Roman"/>
          <w:sz w:val="30"/>
          <w:szCs w:val="30"/>
        </w:rPr>
        <w:t xml:space="preserve"> </w:t>
      </w:r>
      <w:r w:rsidR="00D126DB" w:rsidRPr="00D54AEB">
        <w:rPr>
          <w:rFonts w:ascii="Times New Roman" w:hAnsi="Times New Roman" w:cs="Times New Roman"/>
          <w:sz w:val="30"/>
          <w:szCs w:val="30"/>
        </w:rPr>
        <w:t xml:space="preserve">Overall the stall by far stood out at the event and received the vast majority of the attention, this was achieved by a good lay out at the tables on the stall which were packed with useful leaflets and food. </w:t>
      </w:r>
      <w:r w:rsidR="00F009C3" w:rsidRPr="00D54AEB">
        <w:rPr>
          <w:rFonts w:ascii="Times New Roman" w:hAnsi="Times New Roman" w:cs="Times New Roman"/>
          <w:sz w:val="30"/>
          <w:szCs w:val="30"/>
        </w:rPr>
        <w:t>However,</w:t>
      </w:r>
      <w:r w:rsidR="00D126DB" w:rsidRPr="00D54AEB">
        <w:rPr>
          <w:rFonts w:ascii="Times New Roman" w:hAnsi="Times New Roman" w:cs="Times New Roman"/>
          <w:sz w:val="30"/>
          <w:szCs w:val="30"/>
        </w:rPr>
        <w:t xml:space="preserve"> I would say the majority </w:t>
      </w:r>
      <w:r w:rsidR="00F009C3" w:rsidRPr="00D54AEB">
        <w:rPr>
          <w:rFonts w:ascii="Times New Roman" w:hAnsi="Times New Roman" w:cs="Times New Roman"/>
          <w:sz w:val="30"/>
          <w:szCs w:val="30"/>
        </w:rPr>
        <w:t>of people saw the delicious l</w:t>
      </w:r>
      <w:r w:rsidR="00D126DB" w:rsidRPr="00D54AEB">
        <w:rPr>
          <w:rFonts w:ascii="Times New Roman" w:hAnsi="Times New Roman" w:cs="Times New Roman"/>
          <w:sz w:val="30"/>
          <w:szCs w:val="30"/>
        </w:rPr>
        <w:t xml:space="preserve">ooking iced </w:t>
      </w:r>
      <w:r w:rsidR="00F009C3" w:rsidRPr="00D54AEB">
        <w:rPr>
          <w:rFonts w:ascii="Times New Roman" w:hAnsi="Times New Roman" w:cs="Times New Roman"/>
          <w:sz w:val="30"/>
          <w:szCs w:val="30"/>
        </w:rPr>
        <w:t>cupcakes</w:t>
      </w:r>
      <w:r w:rsidR="00D126DB" w:rsidRPr="00D54AEB">
        <w:rPr>
          <w:rFonts w:ascii="Times New Roman" w:hAnsi="Times New Roman" w:cs="Times New Roman"/>
          <w:sz w:val="30"/>
          <w:szCs w:val="30"/>
        </w:rPr>
        <w:t xml:space="preserve"> that were on display which kind of took the attention of the </w:t>
      </w:r>
      <w:r w:rsidR="00F009C3" w:rsidRPr="00D54AEB">
        <w:rPr>
          <w:rFonts w:ascii="Times New Roman" w:hAnsi="Times New Roman" w:cs="Times New Roman"/>
          <w:sz w:val="30"/>
          <w:szCs w:val="30"/>
        </w:rPr>
        <w:t>bananas</w:t>
      </w:r>
      <w:r w:rsidR="00D126DB" w:rsidRPr="00D54AEB">
        <w:rPr>
          <w:rFonts w:ascii="Times New Roman" w:hAnsi="Times New Roman" w:cs="Times New Roman"/>
          <w:sz w:val="30"/>
          <w:szCs w:val="30"/>
        </w:rPr>
        <w:t xml:space="preserve"> and oranges which were also available</w:t>
      </w:r>
      <w:r w:rsidR="00F009C3" w:rsidRPr="00D54AEB">
        <w:rPr>
          <w:rFonts w:ascii="Times New Roman" w:hAnsi="Times New Roman" w:cs="Times New Roman"/>
          <w:sz w:val="30"/>
          <w:szCs w:val="30"/>
        </w:rPr>
        <w:t>, this can be seen as a conflict of interests.</w:t>
      </w:r>
      <w:r w:rsidR="00D126DB" w:rsidRPr="00D54AEB">
        <w:rPr>
          <w:rFonts w:ascii="Times New Roman" w:hAnsi="Times New Roman" w:cs="Times New Roman"/>
          <w:sz w:val="30"/>
          <w:szCs w:val="30"/>
        </w:rPr>
        <w:t xml:space="preserve"> </w:t>
      </w:r>
      <w:r w:rsidR="00F009C3" w:rsidRPr="00D54AEB">
        <w:rPr>
          <w:rFonts w:ascii="Times New Roman" w:hAnsi="Times New Roman" w:cs="Times New Roman"/>
          <w:sz w:val="30"/>
          <w:szCs w:val="30"/>
        </w:rPr>
        <w:t xml:space="preserve">By putting the activities of guessing the sugar contents of the major known brands of food had a positive outlook for the stall as many interacted and enjoyed the game which is much better than standing there having information regurgitated to you. More research can be done on this subject as the information is forever changing, however overall this was an excellent performance giving the resources available to the campaigner. </w:t>
      </w:r>
    </w:p>
    <w:p w:rsidR="00E52F1C" w:rsidRPr="00D54AEB" w:rsidRDefault="00D54AEB" w:rsidP="00D54AEB">
      <w:pPr>
        <w:jc w:val="both"/>
        <w:rPr>
          <w:rFonts w:ascii="Times New Roman" w:hAnsi="Times New Roman" w:cs="Times New Roman"/>
          <w:b/>
          <w:sz w:val="26"/>
          <w:szCs w:val="26"/>
        </w:rPr>
      </w:pPr>
      <w:r w:rsidRPr="00D54AEB">
        <w:rPr>
          <w:rFonts w:ascii="Times New Roman" w:hAnsi="Times New Roman" w:cs="Times New Roman"/>
          <w:b/>
          <w:sz w:val="26"/>
          <w:szCs w:val="26"/>
        </w:rPr>
        <w:t>Recommendations</w:t>
      </w:r>
    </w:p>
    <w:p w:rsidR="00E52F1C" w:rsidRPr="00D54AEB" w:rsidRDefault="00E52F1C" w:rsidP="00D54AEB">
      <w:pPr>
        <w:jc w:val="both"/>
        <w:rPr>
          <w:rFonts w:ascii="Times New Roman" w:hAnsi="Times New Roman" w:cs="Times New Roman"/>
          <w:sz w:val="26"/>
          <w:szCs w:val="26"/>
        </w:rPr>
      </w:pPr>
      <w:r w:rsidRPr="00D54AEB">
        <w:rPr>
          <w:rFonts w:ascii="Times New Roman" w:hAnsi="Times New Roman" w:cs="Times New Roman"/>
          <w:sz w:val="26"/>
          <w:szCs w:val="26"/>
        </w:rPr>
        <w:t>For future events the following rec</w:t>
      </w:r>
      <w:r w:rsidR="00F009C3" w:rsidRPr="00D54AEB">
        <w:rPr>
          <w:rFonts w:ascii="Times New Roman" w:hAnsi="Times New Roman" w:cs="Times New Roman"/>
          <w:sz w:val="26"/>
          <w:szCs w:val="26"/>
        </w:rPr>
        <w:t>ommendation are advised</w:t>
      </w:r>
      <w:r w:rsidRPr="00D54AEB">
        <w:rPr>
          <w:rFonts w:ascii="Times New Roman" w:hAnsi="Times New Roman" w:cs="Times New Roman"/>
          <w:sz w:val="26"/>
          <w:szCs w:val="26"/>
        </w:rPr>
        <w:t>:</w:t>
      </w:r>
    </w:p>
    <w:p w:rsidR="00E52F1C" w:rsidRPr="00D54AEB" w:rsidRDefault="00E52F1C" w:rsidP="00D54AEB">
      <w:pPr>
        <w:jc w:val="both"/>
        <w:rPr>
          <w:rFonts w:ascii="Times New Roman" w:hAnsi="Times New Roman" w:cs="Times New Roman"/>
          <w:sz w:val="26"/>
          <w:szCs w:val="26"/>
        </w:rPr>
      </w:pPr>
      <w:r w:rsidRPr="00D54AEB">
        <w:rPr>
          <w:rFonts w:ascii="Times New Roman" w:hAnsi="Times New Roman" w:cs="Times New Roman"/>
          <w:sz w:val="26"/>
          <w:szCs w:val="26"/>
        </w:rPr>
        <w:t>O</w:t>
      </w:r>
      <w:r w:rsidR="00F009C3" w:rsidRPr="00D54AEB">
        <w:rPr>
          <w:rFonts w:ascii="Times New Roman" w:hAnsi="Times New Roman" w:cs="Times New Roman"/>
          <w:sz w:val="26"/>
          <w:szCs w:val="26"/>
        </w:rPr>
        <w:t xml:space="preserve">rganisation on time slots for </w:t>
      </w:r>
      <w:r w:rsidRPr="00D54AEB">
        <w:rPr>
          <w:rFonts w:ascii="Times New Roman" w:hAnsi="Times New Roman" w:cs="Times New Roman"/>
          <w:sz w:val="26"/>
          <w:szCs w:val="26"/>
        </w:rPr>
        <w:t>guests</w:t>
      </w:r>
      <w:r w:rsidR="00F009C3" w:rsidRPr="00D54AEB">
        <w:rPr>
          <w:rFonts w:ascii="Times New Roman" w:hAnsi="Times New Roman" w:cs="Times New Roman"/>
          <w:sz w:val="26"/>
          <w:szCs w:val="26"/>
        </w:rPr>
        <w:t xml:space="preserve"> as this would allow more interaction</w:t>
      </w:r>
      <w:r w:rsidRPr="00D54AEB">
        <w:rPr>
          <w:rFonts w:ascii="Times New Roman" w:hAnsi="Times New Roman" w:cs="Times New Roman"/>
          <w:sz w:val="26"/>
          <w:szCs w:val="26"/>
        </w:rPr>
        <w:t>.</w:t>
      </w:r>
    </w:p>
    <w:p w:rsidR="00E52F1C" w:rsidRPr="00D54AEB" w:rsidRDefault="00F009C3" w:rsidP="00D54AEB">
      <w:pPr>
        <w:jc w:val="both"/>
        <w:rPr>
          <w:rFonts w:ascii="Times New Roman" w:hAnsi="Times New Roman" w:cs="Times New Roman"/>
          <w:sz w:val="26"/>
          <w:szCs w:val="26"/>
        </w:rPr>
      </w:pPr>
      <w:r w:rsidRPr="00D54AEB">
        <w:rPr>
          <w:rFonts w:ascii="Times New Roman" w:hAnsi="Times New Roman" w:cs="Times New Roman"/>
          <w:sz w:val="26"/>
          <w:szCs w:val="26"/>
        </w:rPr>
        <w:t>A bigger</w:t>
      </w:r>
      <w:r w:rsidR="00E52F1C" w:rsidRPr="00D54AEB">
        <w:rPr>
          <w:rFonts w:ascii="Times New Roman" w:hAnsi="Times New Roman" w:cs="Times New Roman"/>
          <w:sz w:val="26"/>
          <w:szCs w:val="26"/>
        </w:rPr>
        <w:t xml:space="preserve"> location for the event.</w:t>
      </w:r>
    </w:p>
    <w:p w:rsidR="00E52F1C" w:rsidRPr="00D54AEB" w:rsidRDefault="00F009C3" w:rsidP="00D54AEB">
      <w:pPr>
        <w:jc w:val="both"/>
        <w:rPr>
          <w:rFonts w:ascii="Times New Roman" w:hAnsi="Times New Roman" w:cs="Times New Roman"/>
          <w:sz w:val="26"/>
          <w:szCs w:val="26"/>
        </w:rPr>
      </w:pPr>
      <w:r w:rsidRPr="00D54AEB">
        <w:rPr>
          <w:rFonts w:ascii="Times New Roman" w:hAnsi="Times New Roman" w:cs="Times New Roman"/>
          <w:sz w:val="26"/>
          <w:szCs w:val="26"/>
        </w:rPr>
        <w:t>Group work rather than individual work as this would allow more information to be accessed and given</w:t>
      </w:r>
    </w:p>
    <w:p w:rsidR="00F009C3" w:rsidRPr="00D54AEB" w:rsidRDefault="00F009C3" w:rsidP="00D54AEB">
      <w:pPr>
        <w:jc w:val="both"/>
        <w:rPr>
          <w:rFonts w:ascii="Times New Roman" w:hAnsi="Times New Roman" w:cs="Times New Roman"/>
          <w:sz w:val="26"/>
          <w:szCs w:val="26"/>
        </w:rPr>
      </w:pPr>
      <w:r w:rsidRPr="00D54AEB">
        <w:rPr>
          <w:rFonts w:ascii="Times New Roman" w:hAnsi="Times New Roman" w:cs="Times New Roman"/>
          <w:sz w:val="26"/>
          <w:szCs w:val="26"/>
        </w:rPr>
        <w:t xml:space="preserve">Get other health promotions to attend at event </w:t>
      </w:r>
      <w:proofErr w:type="spellStart"/>
      <w:r w:rsidRPr="00D54AEB">
        <w:rPr>
          <w:rFonts w:ascii="Times New Roman" w:hAnsi="Times New Roman" w:cs="Times New Roman"/>
          <w:sz w:val="26"/>
          <w:szCs w:val="26"/>
        </w:rPr>
        <w:t>e.g</w:t>
      </w:r>
      <w:proofErr w:type="spellEnd"/>
      <w:r w:rsidRPr="00D54AEB">
        <w:rPr>
          <w:rFonts w:ascii="Times New Roman" w:hAnsi="Times New Roman" w:cs="Times New Roman"/>
          <w:sz w:val="26"/>
          <w:szCs w:val="26"/>
        </w:rPr>
        <w:t xml:space="preserve"> guest speakers </w:t>
      </w:r>
    </w:p>
    <w:p w:rsidR="007E653D" w:rsidRPr="00D54AEB" w:rsidRDefault="007E653D" w:rsidP="00D54AEB">
      <w:pPr>
        <w:jc w:val="both"/>
        <w:rPr>
          <w:rFonts w:ascii="Times New Roman" w:hAnsi="Times New Roman" w:cs="Times New Roman"/>
          <w:sz w:val="26"/>
          <w:szCs w:val="26"/>
        </w:rPr>
      </w:pPr>
    </w:p>
    <w:p w:rsidR="00F961C3" w:rsidRPr="00D54AEB" w:rsidRDefault="00F961C3" w:rsidP="00D54AEB">
      <w:pPr>
        <w:jc w:val="both"/>
        <w:rPr>
          <w:rFonts w:ascii="Times New Roman" w:hAnsi="Times New Roman" w:cs="Times New Roman"/>
          <w:sz w:val="26"/>
          <w:szCs w:val="26"/>
        </w:rPr>
      </w:pPr>
    </w:p>
    <w:p w:rsidR="00F961C3" w:rsidRPr="00D54AEB" w:rsidRDefault="00F961C3" w:rsidP="00D54AEB">
      <w:pPr>
        <w:jc w:val="both"/>
        <w:rPr>
          <w:rFonts w:ascii="Times New Roman" w:hAnsi="Times New Roman" w:cs="Times New Roman"/>
          <w:sz w:val="26"/>
          <w:szCs w:val="26"/>
        </w:rPr>
      </w:pPr>
    </w:p>
    <w:p w:rsidR="00F961C3" w:rsidRPr="00D54AEB" w:rsidRDefault="00F961C3" w:rsidP="00D54AEB">
      <w:pPr>
        <w:jc w:val="both"/>
        <w:rPr>
          <w:rFonts w:ascii="Times New Roman" w:hAnsi="Times New Roman" w:cs="Times New Roman"/>
          <w:sz w:val="26"/>
          <w:szCs w:val="26"/>
        </w:rPr>
      </w:pPr>
    </w:p>
    <w:p w:rsidR="00F961C3" w:rsidRPr="00D54AEB" w:rsidRDefault="00F961C3" w:rsidP="00D54AEB">
      <w:pPr>
        <w:jc w:val="both"/>
        <w:rPr>
          <w:rFonts w:ascii="Times New Roman" w:hAnsi="Times New Roman" w:cs="Times New Roman"/>
          <w:sz w:val="26"/>
          <w:szCs w:val="26"/>
        </w:rPr>
      </w:pPr>
    </w:p>
    <w:p w:rsidR="00F961C3" w:rsidRPr="00D54AEB" w:rsidRDefault="00F961C3" w:rsidP="00D54AEB">
      <w:pPr>
        <w:jc w:val="both"/>
        <w:rPr>
          <w:rFonts w:ascii="Times New Roman" w:hAnsi="Times New Roman" w:cs="Times New Roman"/>
          <w:sz w:val="26"/>
          <w:szCs w:val="26"/>
        </w:rPr>
      </w:pPr>
    </w:p>
    <w:p w:rsidR="00F961C3" w:rsidRPr="00D54AEB" w:rsidRDefault="00F961C3" w:rsidP="00D54AEB">
      <w:pPr>
        <w:jc w:val="both"/>
        <w:rPr>
          <w:rFonts w:ascii="Times New Roman" w:hAnsi="Times New Roman" w:cs="Times New Roman"/>
          <w:sz w:val="26"/>
          <w:szCs w:val="26"/>
        </w:rPr>
      </w:pPr>
    </w:p>
    <w:p w:rsidR="00F961C3" w:rsidRPr="00D54AEB" w:rsidRDefault="00F961C3" w:rsidP="00D54AEB">
      <w:pPr>
        <w:jc w:val="both"/>
        <w:rPr>
          <w:rFonts w:ascii="Times New Roman" w:hAnsi="Times New Roman" w:cs="Times New Roman"/>
          <w:sz w:val="26"/>
          <w:szCs w:val="26"/>
        </w:rPr>
      </w:pPr>
    </w:p>
    <w:p w:rsidR="00F961C3" w:rsidRPr="00D54AEB" w:rsidRDefault="00F961C3" w:rsidP="00D54AEB">
      <w:pPr>
        <w:jc w:val="both"/>
        <w:rPr>
          <w:rFonts w:ascii="Times New Roman" w:hAnsi="Times New Roman" w:cs="Times New Roman"/>
          <w:sz w:val="26"/>
          <w:szCs w:val="26"/>
        </w:rPr>
      </w:pPr>
    </w:p>
    <w:p w:rsidR="00F961C3" w:rsidRPr="00D54AEB" w:rsidRDefault="00F961C3" w:rsidP="00D54AEB">
      <w:pPr>
        <w:jc w:val="both"/>
        <w:rPr>
          <w:rFonts w:ascii="Times New Roman" w:hAnsi="Times New Roman" w:cs="Times New Roman"/>
          <w:sz w:val="26"/>
          <w:szCs w:val="26"/>
        </w:rPr>
      </w:pPr>
      <w:r w:rsidRPr="00D54AEB">
        <w:rPr>
          <w:rFonts w:ascii="Times New Roman" w:hAnsi="Times New Roman" w:cs="Times New Roman"/>
          <w:sz w:val="26"/>
          <w:szCs w:val="26"/>
        </w:rPr>
        <w:t xml:space="preserve">Abraham. C, Connor. M, Jones. F &amp; </w:t>
      </w:r>
      <w:r w:rsidR="00D54AEB" w:rsidRPr="00D54AEB">
        <w:rPr>
          <w:rFonts w:ascii="Times New Roman" w:hAnsi="Times New Roman" w:cs="Times New Roman"/>
          <w:sz w:val="26"/>
          <w:szCs w:val="26"/>
        </w:rPr>
        <w:t>O’Connor</w:t>
      </w:r>
      <w:r w:rsidRPr="00D54AEB">
        <w:rPr>
          <w:rFonts w:ascii="Times New Roman" w:hAnsi="Times New Roman" w:cs="Times New Roman"/>
          <w:sz w:val="26"/>
          <w:szCs w:val="26"/>
        </w:rPr>
        <w:t xml:space="preserve">. D (2008) </w:t>
      </w:r>
      <w:r w:rsidRPr="00D54AEB">
        <w:rPr>
          <w:rFonts w:ascii="Times New Roman" w:hAnsi="Times New Roman" w:cs="Times New Roman"/>
          <w:i/>
          <w:sz w:val="26"/>
          <w:szCs w:val="26"/>
        </w:rPr>
        <w:t xml:space="preserve">Health psychology </w:t>
      </w:r>
      <w:r w:rsidRPr="00D54AEB">
        <w:rPr>
          <w:rFonts w:ascii="Times New Roman" w:hAnsi="Times New Roman" w:cs="Times New Roman"/>
          <w:sz w:val="26"/>
          <w:szCs w:val="26"/>
        </w:rPr>
        <w:t xml:space="preserve">London: Hodder education </w:t>
      </w:r>
    </w:p>
    <w:p w:rsidR="006B6276" w:rsidRPr="00D54AEB" w:rsidRDefault="006B6276" w:rsidP="00D54AEB">
      <w:pPr>
        <w:jc w:val="both"/>
        <w:rPr>
          <w:rFonts w:ascii="Times New Roman" w:hAnsi="Times New Roman" w:cs="Times New Roman"/>
          <w:sz w:val="26"/>
          <w:szCs w:val="26"/>
        </w:rPr>
      </w:pPr>
      <w:r w:rsidRPr="00D54AEB">
        <w:rPr>
          <w:rFonts w:ascii="Times New Roman" w:hAnsi="Times New Roman" w:cs="Times New Roman"/>
          <w:sz w:val="26"/>
          <w:szCs w:val="26"/>
        </w:rPr>
        <w:t>BANDURA, A. (1997). Self-efficacy: The exercise of control, New York, W.H. Freeman &amp; Co.</w:t>
      </w:r>
    </w:p>
    <w:p w:rsidR="00D54AEB" w:rsidRPr="00D54AEB" w:rsidRDefault="00D54AEB" w:rsidP="00D54AEB">
      <w:pPr>
        <w:jc w:val="both"/>
        <w:rPr>
          <w:rFonts w:ascii="Times New Roman" w:hAnsi="Times New Roman" w:cs="Times New Roman"/>
          <w:sz w:val="26"/>
          <w:szCs w:val="26"/>
        </w:rPr>
      </w:pPr>
      <w:r w:rsidRPr="00D54AEB">
        <w:rPr>
          <w:rFonts w:ascii="Times New Roman" w:hAnsi="Times New Roman" w:cs="Times New Roman"/>
          <w:sz w:val="26"/>
          <w:szCs w:val="26"/>
        </w:rPr>
        <w:t>BBC. (2016, June 16). Survey of obesity in Wales. Retrieved from BBC: https://www.bbc.co.uk/news/uk-wales-36428922</w:t>
      </w:r>
    </w:p>
    <w:p w:rsidR="006B6276" w:rsidRPr="00D54AEB" w:rsidRDefault="006B6276" w:rsidP="00D54AEB">
      <w:pPr>
        <w:jc w:val="both"/>
        <w:rPr>
          <w:rFonts w:ascii="Times New Roman" w:hAnsi="Times New Roman" w:cs="Times New Roman"/>
          <w:sz w:val="26"/>
          <w:szCs w:val="26"/>
        </w:rPr>
      </w:pPr>
      <w:r w:rsidRPr="00D54AEB">
        <w:rPr>
          <w:rFonts w:ascii="Times New Roman" w:hAnsi="Times New Roman" w:cs="Times New Roman"/>
          <w:sz w:val="26"/>
          <w:szCs w:val="26"/>
        </w:rPr>
        <w:t>BECKER, M.H. (</w:t>
      </w:r>
      <w:proofErr w:type="spellStart"/>
      <w:r w:rsidRPr="00D54AEB">
        <w:rPr>
          <w:rFonts w:ascii="Times New Roman" w:hAnsi="Times New Roman" w:cs="Times New Roman"/>
          <w:sz w:val="26"/>
          <w:szCs w:val="26"/>
        </w:rPr>
        <w:t>ed</w:t>
      </w:r>
      <w:proofErr w:type="spellEnd"/>
      <w:r w:rsidRPr="00D54AEB">
        <w:rPr>
          <w:rFonts w:ascii="Times New Roman" w:hAnsi="Times New Roman" w:cs="Times New Roman"/>
          <w:sz w:val="26"/>
          <w:szCs w:val="26"/>
        </w:rPr>
        <w:t xml:space="preserve">) (1974). The Health Belief Model and Personal Health Behaviour. </w:t>
      </w:r>
      <w:proofErr w:type="spellStart"/>
      <w:r w:rsidRPr="00D54AEB">
        <w:rPr>
          <w:rFonts w:ascii="Times New Roman" w:hAnsi="Times New Roman" w:cs="Times New Roman"/>
          <w:sz w:val="26"/>
          <w:szCs w:val="26"/>
        </w:rPr>
        <w:t>Thorofare</w:t>
      </w:r>
      <w:proofErr w:type="spellEnd"/>
      <w:r w:rsidRPr="00D54AEB">
        <w:rPr>
          <w:rFonts w:ascii="Times New Roman" w:hAnsi="Times New Roman" w:cs="Times New Roman"/>
          <w:sz w:val="26"/>
          <w:szCs w:val="26"/>
        </w:rPr>
        <w:t>, NJ: Charles B. Slack.</w:t>
      </w:r>
    </w:p>
    <w:p w:rsidR="00F961C3" w:rsidRPr="00D54AEB" w:rsidRDefault="000B0E09" w:rsidP="00D54AEB">
      <w:pPr>
        <w:jc w:val="both"/>
        <w:rPr>
          <w:rFonts w:ascii="Times New Roman" w:hAnsi="Times New Roman" w:cs="Times New Roman"/>
          <w:sz w:val="26"/>
          <w:szCs w:val="26"/>
        </w:rPr>
      </w:pPr>
      <w:r w:rsidRPr="00D54AEB">
        <w:rPr>
          <w:rFonts w:ascii="Times New Roman" w:hAnsi="Times New Roman" w:cs="Times New Roman"/>
          <w:sz w:val="26"/>
          <w:szCs w:val="26"/>
        </w:rPr>
        <w:t>Changing Minds, 2017. Health Belief Model. [Online]. Available at: http://changingminds.org/explanations/belief/health_belief_mo</w:t>
      </w:r>
      <w:r w:rsidR="00D54AEB" w:rsidRPr="00D54AEB">
        <w:rPr>
          <w:rFonts w:ascii="Times New Roman" w:hAnsi="Times New Roman" w:cs="Times New Roman"/>
          <w:sz w:val="26"/>
          <w:szCs w:val="26"/>
        </w:rPr>
        <w:t>del.htm [Accessed: 12th November</w:t>
      </w:r>
      <w:r w:rsidRPr="00D54AEB">
        <w:rPr>
          <w:rFonts w:ascii="Times New Roman" w:hAnsi="Times New Roman" w:cs="Times New Roman"/>
          <w:sz w:val="26"/>
          <w:szCs w:val="26"/>
        </w:rPr>
        <w:t xml:space="preserve"> 2018].</w:t>
      </w:r>
    </w:p>
    <w:p w:rsidR="00F961C3" w:rsidRPr="00D54AEB" w:rsidRDefault="00E53EFE" w:rsidP="00D54AEB">
      <w:pPr>
        <w:jc w:val="both"/>
        <w:rPr>
          <w:rFonts w:ascii="Times New Roman" w:hAnsi="Times New Roman" w:cs="Times New Roman"/>
          <w:sz w:val="26"/>
          <w:szCs w:val="26"/>
        </w:rPr>
      </w:pPr>
      <w:r w:rsidRPr="00D54AEB">
        <w:rPr>
          <w:rFonts w:ascii="Times New Roman" w:hAnsi="Times New Roman" w:cs="Times New Roman"/>
          <w:sz w:val="26"/>
          <w:szCs w:val="26"/>
        </w:rPr>
        <w:t xml:space="preserve">Green, J. and Tones, K. (2004), </w:t>
      </w:r>
      <w:r w:rsidRPr="00D54AEB">
        <w:rPr>
          <w:rFonts w:ascii="Times New Roman" w:hAnsi="Times New Roman" w:cs="Times New Roman"/>
          <w:i/>
          <w:sz w:val="26"/>
          <w:szCs w:val="26"/>
        </w:rPr>
        <w:t xml:space="preserve">Health promotion planning and strategies. </w:t>
      </w:r>
      <w:r w:rsidRPr="00D54AEB">
        <w:rPr>
          <w:rFonts w:ascii="Times New Roman" w:hAnsi="Times New Roman" w:cs="Times New Roman"/>
          <w:sz w:val="26"/>
          <w:szCs w:val="26"/>
        </w:rPr>
        <w:t>London: Sage Publications</w:t>
      </w:r>
    </w:p>
    <w:p w:rsidR="000B0E09" w:rsidRPr="00D54AEB" w:rsidRDefault="000B0E09" w:rsidP="00D54AEB">
      <w:pPr>
        <w:jc w:val="both"/>
        <w:rPr>
          <w:rFonts w:ascii="Times New Roman" w:hAnsi="Times New Roman" w:cs="Times New Roman"/>
          <w:sz w:val="26"/>
          <w:szCs w:val="26"/>
        </w:rPr>
      </w:pPr>
      <w:r w:rsidRPr="00D54AEB">
        <w:rPr>
          <w:rFonts w:ascii="Times New Roman" w:hAnsi="Times New Roman" w:cs="Times New Roman"/>
          <w:sz w:val="26"/>
          <w:szCs w:val="26"/>
        </w:rPr>
        <w:t xml:space="preserve">Goodman –Brown, J. &amp; </w:t>
      </w:r>
      <w:proofErr w:type="spellStart"/>
      <w:r w:rsidRPr="00D54AEB">
        <w:rPr>
          <w:rFonts w:ascii="Times New Roman" w:hAnsi="Times New Roman" w:cs="Times New Roman"/>
          <w:sz w:val="26"/>
          <w:szCs w:val="26"/>
        </w:rPr>
        <w:t>Gottwald</w:t>
      </w:r>
      <w:proofErr w:type="spellEnd"/>
      <w:r w:rsidRPr="00D54AEB">
        <w:rPr>
          <w:rFonts w:ascii="Times New Roman" w:hAnsi="Times New Roman" w:cs="Times New Roman"/>
          <w:sz w:val="26"/>
          <w:szCs w:val="26"/>
        </w:rPr>
        <w:t xml:space="preserve">, M. (2012) </w:t>
      </w:r>
      <w:r w:rsidRPr="00D54AEB">
        <w:rPr>
          <w:rFonts w:ascii="Times New Roman" w:hAnsi="Times New Roman" w:cs="Times New Roman"/>
          <w:i/>
          <w:sz w:val="26"/>
          <w:szCs w:val="26"/>
        </w:rPr>
        <w:t>A guide to practical health promotion.</w:t>
      </w:r>
      <w:r w:rsidRPr="00D54AEB">
        <w:rPr>
          <w:rFonts w:ascii="Times New Roman" w:hAnsi="Times New Roman" w:cs="Times New Roman"/>
          <w:sz w:val="26"/>
          <w:szCs w:val="26"/>
        </w:rPr>
        <w:t xml:space="preserve"> England: McGraw Hill education </w:t>
      </w:r>
    </w:p>
    <w:p w:rsidR="00A224E1" w:rsidRPr="00D54AEB" w:rsidRDefault="00A224E1" w:rsidP="00D54AEB">
      <w:pPr>
        <w:jc w:val="both"/>
        <w:rPr>
          <w:rFonts w:ascii="Times New Roman" w:hAnsi="Times New Roman" w:cs="Times New Roman"/>
          <w:bCs/>
          <w:sz w:val="26"/>
          <w:szCs w:val="26"/>
        </w:rPr>
      </w:pPr>
      <w:proofErr w:type="spellStart"/>
      <w:r w:rsidRPr="00D54AEB">
        <w:rPr>
          <w:rFonts w:ascii="Times New Roman" w:hAnsi="Times New Roman" w:cs="Times New Roman"/>
          <w:sz w:val="26"/>
          <w:szCs w:val="26"/>
        </w:rPr>
        <w:t>Laverack</w:t>
      </w:r>
      <w:proofErr w:type="spellEnd"/>
      <w:r w:rsidRPr="00D54AEB">
        <w:rPr>
          <w:rFonts w:ascii="Times New Roman" w:hAnsi="Times New Roman" w:cs="Times New Roman"/>
          <w:sz w:val="26"/>
          <w:szCs w:val="26"/>
        </w:rPr>
        <w:t xml:space="preserve">, G. (2009) </w:t>
      </w:r>
      <w:r w:rsidRPr="00D54AEB">
        <w:rPr>
          <w:rFonts w:ascii="Times New Roman" w:hAnsi="Times New Roman" w:cs="Times New Roman"/>
          <w:bCs/>
          <w:i/>
          <w:sz w:val="26"/>
          <w:szCs w:val="26"/>
        </w:rPr>
        <w:t>Public Health: Power, Empowerment and Professional Practice.2</w:t>
      </w:r>
      <w:r w:rsidRPr="00D54AEB">
        <w:rPr>
          <w:rFonts w:ascii="Times New Roman" w:hAnsi="Times New Roman" w:cs="Times New Roman"/>
          <w:bCs/>
          <w:i/>
          <w:sz w:val="26"/>
          <w:szCs w:val="26"/>
          <w:vertAlign w:val="superscript"/>
        </w:rPr>
        <w:t>nd</w:t>
      </w:r>
      <w:r w:rsidRPr="00D54AEB">
        <w:rPr>
          <w:rFonts w:ascii="Times New Roman" w:hAnsi="Times New Roman" w:cs="Times New Roman"/>
          <w:bCs/>
          <w:i/>
          <w:sz w:val="26"/>
          <w:szCs w:val="26"/>
        </w:rPr>
        <w:t xml:space="preserve"> Edition. </w:t>
      </w:r>
      <w:r w:rsidRPr="00D54AEB">
        <w:rPr>
          <w:rFonts w:ascii="Times New Roman" w:hAnsi="Times New Roman" w:cs="Times New Roman"/>
          <w:bCs/>
          <w:sz w:val="26"/>
          <w:szCs w:val="26"/>
        </w:rPr>
        <w:t>London. Palgrave Macmillan</w:t>
      </w:r>
    </w:p>
    <w:p w:rsidR="00D54AEB" w:rsidRPr="00D54AEB" w:rsidRDefault="00D54AEB" w:rsidP="00D54AEB">
      <w:pPr>
        <w:jc w:val="both"/>
        <w:rPr>
          <w:rFonts w:ascii="Times New Roman" w:hAnsi="Times New Roman" w:cs="Times New Roman"/>
          <w:sz w:val="26"/>
          <w:szCs w:val="26"/>
        </w:rPr>
      </w:pPr>
      <w:r w:rsidRPr="00D54AEB">
        <w:rPr>
          <w:rFonts w:ascii="Times New Roman" w:hAnsi="Times New Roman" w:cs="Times New Roman"/>
          <w:sz w:val="26"/>
          <w:szCs w:val="26"/>
        </w:rPr>
        <w:t>ORGANISATION, W. H. (2010, November 15). WHO. Retrieved from world health organisation: https://www.who.int/about/mission/en/</w:t>
      </w:r>
    </w:p>
    <w:p w:rsidR="005301E6" w:rsidRPr="00D54AEB" w:rsidRDefault="005301E6" w:rsidP="00D54AEB">
      <w:pPr>
        <w:jc w:val="both"/>
        <w:rPr>
          <w:rFonts w:ascii="Times New Roman" w:hAnsi="Times New Roman" w:cs="Times New Roman"/>
          <w:sz w:val="26"/>
          <w:szCs w:val="26"/>
        </w:rPr>
      </w:pPr>
      <w:r w:rsidRPr="00D54AEB">
        <w:rPr>
          <w:rFonts w:ascii="Times New Roman" w:hAnsi="Times New Roman" w:cs="Times New Roman"/>
          <w:sz w:val="26"/>
          <w:szCs w:val="26"/>
        </w:rPr>
        <w:t>Thompson, N. (2007)</w:t>
      </w:r>
      <w:r w:rsidRPr="00D54AEB">
        <w:rPr>
          <w:rFonts w:ascii="Times New Roman" w:hAnsi="Times New Roman" w:cs="Times New Roman"/>
          <w:i/>
          <w:sz w:val="26"/>
          <w:szCs w:val="26"/>
        </w:rPr>
        <w:t xml:space="preserve"> Power and empowerment: Theory in practise</w:t>
      </w:r>
      <w:r w:rsidRPr="00D54AEB">
        <w:rPr>
          <w:rFonts w:ascii="Times New Roman" w:hAnsi="Times New Roman" w:cs="Times New Roman"/>
          <w:sz w:val="26"/>
          <w:szCs w:val="26"/>
        </w:rPr>
        <w:t xml:space="preserve">. London. Russell house publishing   </w:t>
      </w:r>
    </w:p>
    <w:sdt>
      <w:sdtPr>
        <w:rPr>
          <w:rFonts w:ascii="Times New Roman" w:hAnsi="Times New Roman" w:cs="Times New Roman"/>
        </w:rPr>
        <w:id w:val="-194391269"/>
        <w:docPartObj>
          <w:docPartGallery w:val="Bibliographies"/>
          <w:docPartUnique/>
        </w:docPartObj>
      </w:sdtPr>
      <w:sdtEndPr>
        <w:rPr>
          <w:rFonts w:eastAsiaTheme="minorHAnsi"/>
          <w:color w:val="auto"/>
          <w:sz w:val="22"/>
          <w:szCs w:val="22"/>
          <w:lang w:val="en-GB"/>
        </w:rPr>
      </w:sdtEndPr>
      <w:sdtContent>
        <w:p w:rsidR="00D54AEB" w:rsidRPr="00D54AEB" w:rsidRDefault="00D54AEB">
          <w:pPr>
            <w:pStyle w:val="Heading1"/>
            <w:rPr>
              <w:rFonts w:ascii="Times New Roman" w:hAnsi="Times New Roman" w:cs="Times New Roman"/>
            </w:rPr>
          </w:pPr>
        </w:p>
        <w:sdt>
          <w:sdtPr>
            <w:rPr>
              <w:rFonts w:ascii="Times New Roman" w:hAnsi="Times New Roman" w:cs="Times New Roman"/>
            </w:rPr>
            <w:id w:val="-573587230"/>
            <w:bibliography/>
          </w:sdtPr>
          <w:sdtContent>
            <w:p w:rsidR="00D54AEB" w:rsidRPr="00D54AEB" w:rsidRDefault="00D54AEB" w:rsidP="00D54AEB">
              <w:pPr>
                <w:pStyle w:val="Bibliography"/>
                <w:ind w:left="720" w:hanging="720"/>
                <w:rPr>
                  <w:rFonts w:ascii="Times New Roman" w:hAnsi="Times New Roman" w:cs="Times New Roman"/>
                </w:rPr>
              </w:pPr>
            </w:p>
            <w:p w:rsidR="00D54AEB" w:rsidRPr="00D54AEB" w:rsidRDefault="00D54AEB" w:rsidP="00D54AEB">
              <w:pPr>
                <w:rPr>
                  <w:rFonts w:ascii="Times New Roman" w:hAnsi="Times New Roman" w:cs="Times New Roman"/>
                </w:rPr>
              </w:pPr>
            </w:p>
          </w:sdtContent>
        </w:sdt>
      </w:sdtContent>
    </w:sdt>
    <w:p w:rsidR="00F961C3" w:rsidRPr="00D54AEB" w:rsidRDefault="00F961C3" w:rsidP="007E653D">
      <w:pPr>
        <w:rPr>
          <w:rFonts w:ascii="Times New Roman" w:hAnsi="Times New Roman" w:cs="Times New Roman"/>
          <w:sz w:val="26"/>
          <w:szCs w:val="26"/>
        </w:rPr>
      </w:pPr>
    </w:p>
    <w:sectPr w:rsidR="00F961C3" w:rsidRPr="00D54A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53D"/>
    <w:rsid w:val="000B0E09"/>
    <w:rsid w:val="003676BA"/>
    <w:rsid w:val="003A77D7"/>
    <w:rsid w:val="00466456"/>
    <w:rsid w:val="004E3E8F"/>
    <w:rsid w:val="005301E6"/>
    <w:rsid w:val="006B6276"/>
    <w:rsid w:val="007B1E76"/>
    <w:rsid w:val="007E653D"/>
    <w:rsid w:val="008C7A3D"/>
    <w:rsid w:val="009271A0"/>
    <w:rsid w:val="009B5F00"/>
    <w:rsid w:val="009D43E8"/>
    <w:rsid w:val="00A13E38"/>
    <w:rsid w:val="00A224E1"/>
    <w:rsid w:val="00A5016E"/>
    <w:rsid w:val="00AB409D"/>
    <w:rsid w:val="00AD6B75"/>
    <w:rsid w:val="00B52815"/>
    <w:rsid w:val="00D126DB"/>
    <w:rsid w:val="00D54AEB"/>
    <w:rsid w:val="00D757C2"/>
    <w:rsid w:val="00DB2DF9"/>
    <w:rsid w:val="00E17064"/>
    <w:rsid w:val="00E52F1C"/>
    <w:rsid w:val="00E53EFE"/>
    <w:rsid w:val="00F009C3"/>
    <w:rsid w:val="00F96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82608"/>
  <w15:chartTrackingRefBased/>
  <w15:docId w15:val="{605D405D-0955-4885-858C-6B45CE5EE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6B75"/>
  </w:style>
  <w:style w:type="paragraph" w:styleId="Heading1">
    <w:name w:val="heading 1"/>
    <w:basedOn w:val="Normal"/>
    <w:next w:val="Normal"/>
    <w:link w:val="Heading1Char"/>
    <w:uiPriority w:val="9"/>
    <w:qFormat/>
    <w:rsid w:val="00D54AE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AE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54A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83020">
      <w:bodyDiv w:val="1"/>
      <w:marLeft w:val="0"/>
      <w:marRight w:val="0"/>
      <w:marTop w:val="0"/>
      <w:marBottom w:val="0"/>
      <w:divBdr>
        <w:top w:val="none" w:sz="0" w:space="0" w:color="auto"/>
        <w:left w:val="none" w:sz="0" w:space="0" w:color="auto"/>
        <w:bottom w:val="none" w:sz="0" w:space="0" w:color="auto"/>
        <w:right w:val="none" w:sz="0" w:space="0" w:color="auto"/>
      </w:divBdr>
    </w:div>
    <w:div w:id="233593192">
      <w:bodyDiv w:val="1"/>
      <w:marLeft w:val="0"/>
      <w:marRight w:val="0"/>
      <w:marTop w:val="0"/>
      <w:marBottom w:val="0"/>
      <w:divBdr>
        <w:top w:val="none" w:sz="0" w:space="0" w:color="auto"/>
        <w:left w:val="none" w:sz="0" w:space="0" w:color="auto"/>
        <w:bottom w:val="none" w:sz="0" w:space="0" w:color="auto"/>
        <w:right w:val="none" w:sz="0" w:space="0" w:color="auto"/>
      </w:divBdr>
    </w:div>
    <w:div w:id="277759271">
      <w:bodyDiv w:val="1"/>
      <w:marLeft w:val="0"/>
      <w:marRight w:val="0"/>
      <w:marTop w:val="0"/>
      <w:marBottom w:val="0"/>
      <w:divBdr>
        <w:top w:val="none" w:sz="0" w:space="0" w:color="auto"/>
        <w:left w:val="none" w:sz="0" w:space="0" w:color="auto"/>
        <w:bottom w:val="none" w:sz="0" w:space="0" w:color="auto"/>
        <w:right w:val="none" w:sz="0" w:space="0" w:color="auto"/>
      </w:divBdr>
    </w:div>
    <w:div w:id="1060980683">
      <w:bodyDiv w:val="1"/>
      <w:marLeft w:val="0"/>
      <w:marRight w:val="0"/>
      <w:marTop w:val="0"/>
      <w:marBottom w:val="0"/>
      <w:divBdr>
        <w:top w:val="none" w:sz="0" w:space="0" w:color="auto"/>
        <w:left w:val="none" w:sz="0" w:space="0" w:color="auto"/>
        <w:bottom w:val="none" w:sz="0" w:space="0" w:color="auto"/>
        <w:right w:val="none" w:sz="0" w:space="0" w:color="auto"/>
      </w:divBdr>
    </w:div>
    <w:div w:id="1062481633">
      <w:bodyDiv w:val="1"/>
      <w:marLeft w:val="0"/>
      <w:marRight w:val="0"/>
      <w:marTop w:val="0"/>
      <w:marBottom w:val="0"/>
      <w:divBdr>
        <w:top w:val="none" w:sz="0" w:space="0" w:color="auto"/>
        <w:left w:val="none" w:sz="0" w:space="0" w:color="auto"/>
        <w:bottom w:val="none" w:sz="0" w:space="0" w:color="auto"/>
        <w:right w:val="none" w:sz="0" w:space="0" w:color="auto"/>
      </w:divBdr>
    </w:div>
    <w:div w:id="1203598264">
      <w:bodyDiv w:val="1"/>
      <w:marLeft w:val="0"/>
      <w:marRight w:val="0"/>
      <w:marTop w:val="0"/>
      <w:marBottom w:val="0"/>
      <w:divBdr>
        <w:top w:val="none" w:sz="0" w:space="0" w:color="auto"/>
        <w:left w:val="none" w:sz="0" w:space="0" w:color="auto"/>
        <w:bottom w:val="none" w:sz="0" w:space="0" w:color="auto"/>
        <w:right w:val="none" w:sz="0" w:space="0" w:color="auto"/>
      </w:divBdr>
    </w:div>
    <w:div w:id="1220677967">
      <w:bodyDiv w:val="1"/>
      <w:marLeft w:val="0"/>
      <w:marRight w:val="0"/>
      <w:marTop w:val="0"/>
      <w:marBottom w:val="0"/>
      <w:divBdr>
        <w:top w:val="none" w:sz="0" w:space="0" w:color="auto"/>
        <w:left w:val="none" w:sz="0" w:space="0" w:color="auto"/>
        <w:bottom w:val="none" w:sz="0" w:space="0" w:color="auto"/>
        <w:right w:val="none" w:sz="0" w:space="0" w:color="auto"/>
      </w:divBdr>
    </w:div>
    <w:div w:id="1345134876">
      <w:bodyDiv w:val="1"/>
      <w:marLeft w:val="0"/>
      <w:marRight w:val="0"/>
      <w:marTop w:val="0"/>
      <w:marBottom w:val="0"/>
      <w:divBdr>
        <w:top w:val="none" w:sz="0" w:space="0" w:color="auto"/>
        <w:left w:val="none" w:sz="0" w:space="0" w:color="auto"/>
        <w:bottom w:val="none" w:sz="0" w:space="0" w:color="auto"/>
        <w:right w:val="none" w:sz="0" w:space="0" w:color="auto"/>
      </w:divBdr>
    </w:div>
    <w:div w:id="1377702203">
      <w:bodyDiv w:val="1"/>
      <w:marLeft w:val="0"/>
      <w:marRight w:val="0"/>
      <w:marTop w:val="0"/>
      <w:marBottom w:val="0"/>
      <w:divBdr>
        <w:top w:val="none" w:sz="0" w:space="0" w:color="auto"/>
        <w:left w:val="none" w:sz="0" w:space="0" w:color="auto"/>
        <w:bottom w:val="none" w:sz="0" w:space="0" w:color="auto"/>
        <w:right w:val="none" w:sz="0" w:space="0" w:color="auto"/>
      </w:divBdr>
    </w:div>
    <w:div w:id="1459833060">
      <w:bodyDiv w:val="1"/>
      <w:marLeft w:val="0"/>
      <w:marRight w:val="0"/>
      <w:marTop w:val="0"/>
      <w:marBottom w:val="0"/>
      <w:divBdr>
        <w:top w:val="none" w:sz="0" w:space="0" w:color="auto"/>
        <w:left w:val="none" w:sz="0" w:space="0" w:color="auto"/>
        <w:bottom w:val="none" w:sz="0" w:space="0" w:color="auto"/>
        <w:right w:val="none" w:sz="0" w:space="0" w:color="auto"/>
      </w:divBdr>
    </w:div>
    <w:div w:id="1471091476">
      <w:bodyDiv w:val="1"/>
      <w:marLeft w:val="0"/>
      <w:marRight w:val="0"/>
      <w:marTop w:val="0"/>
      <w:marBottom w:val="0"/>
      <w:divBdr>
        <w:top w:val="none" w:sz="0" w:space="0" w:color="auto"/>
        <w:left w:val="none" w:sz="0" w:space="0" w:color="auto"/>
        <w:bottom w:val="none" w:sz="0" w:space="0" w:color="auto"/>
        <w:right w:val="none" w:sz="0" w:space="0" w:color="auto"/>
      </w:divBdr>
    </w:div>
    <w:div w:id="1511144346">
      <w:bodyDiv w:val="1"/>
      <w:marLeft w:val="0"/>
      <w:marRight w:val="0"/>
      <w:marTop w:val="0"/>
      <w:marBottom w:val="0"/>
      <w:divBdr>
        <w:top w:val="none" w:sz="0" w:space="0" w:color="auto"/>
        <w:left w:val="none" w:sz="0" w:space="0" w:color="auto"/>
        <w:bottom w:val="none" w:sz="0" w:space="0" w:color="auto"/>
        <w:right w:val="none" w:sz="0" w:space="0" w:color="auto"/>
      </w:divBdr>
    </w:div>
    <w:div w:id="1611890076">
      <w:bodyDiv w:val="1"/>
      <w:marLeft w:val="0"/>
      <w:marRight w:val="0"/>
      <w:marTop w:val="0"/>
      <w:marBottom w:val="0"/>
      <w:divBdr>
        <w:top w:val="none" w:sz="0" w:space="0" w:color="auto"/>
        <w:left w:val="none" w:sz="0" w:space="0" w:color="auto"/>
        <w:bottom w:val="none" w:sz="0" w:space="0" w:color="auto"/>
        <w:right w:val="none" w:sz="0" w:space="0" w:color="auto"/>
      </w:divBdr>
    </w:div>
    <w:div w:id="1774939955">
      <w:bodyDiv w:val="1"/>
      <w:marLeft w:val="0"/>
      <w:marRight w:val="0"/>
      <w:marTop w:val="0"/>
      <w:marBottom w:val="0"/>
      <w:divBdr>
        <w:top w:val="none" w:sz="0" w:space="0" w:color="auto"/>
        <w:left w:val="none" w:sz="0" w:space="0" w:color="auto"/>
        <w:bottom w:val="none" w:sz="0" w:space="0" w:color="auto"/>
        <w:right w:val="none" w:sz="0" w:space="0" w:color="auto"/>
      </w:divBdr>
    </w:div>
    <w:div w:id="2122649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WOR10</b:Tag>
    <b:SourceType>InternetSite</b:SourceType>
    <b:Guid>{7A178781-D798-40E6-9243-C20C9FF9B2E7}</b:Guid>
    <b:Title>WHO</b:Title>
    <b:Year>2010</b:Year>
    <b:Author>
      <b:Author>
        <b:NameList>
          <b:Person>
            <b:Last>ORGANISATION</b:Last>
            <b:First>WORLD</b:First>
            <b:Middle>HEALTH</b:Middle>
          </b:Person>
        </b:NameList>
      </b:Author>
    </b:Author>
    <b:InternetSiteTitle>world health organisation</b:InternetSiteTitle>
    <b:Month>November</b:Month>
    <b:Day>15</b:Day>
    <b:URL>https://www.who.int/about/mission/en/</b:URL>
    <b:RefOrder>2</b:RefOrder>
  </b:Source>
  <b:Source>
    <b:Tag>BBC16</b:Tag>
    <b:SourceType>InternetSite</b:SourceType>
    <b:Guid>{46D2FC26-41A1-4AF2-BD2E-CD989B7A483C}</b:Guid>
    <b:Title>Survwey of obesity in Wales</b:Title>
    <b:Year>2016</b:Year>
    <b:Author>
      <b:Author>
        <b:NameList>
          <b:Person>
            <b:Last>BBC</b:Last>
          </b:Person>
        </b:NameList>
      </b:Author>
    </b:Author>
    <b:InternetSiteTitle>BBC</b:InternetSiteTitle>
    <b:Month>June</b:Month>
    <b:Day>16</b:Day>
    <b:URL>https://www.bbc.co.uk/news/uk-wales-36428922</b:URL>
    <b:RefOrder>1</b:RefOrder>
  </b:Source>
</b:Sources>
</file>

<file path=customXml/itemProps1.xml><?xml version="1.0" encoding="utf-8"?>
<ds:datastoreItem xmlns:ds="http://schemas.openxmlformats.org/officeDocument/2006/customXml" ds:itemID="{A7D006F5-C777-4355-989E-95937C0D3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1625</Words>
  <Characters>9267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Davies</dc:creator>
  <cp:keywords/>
  <dc:description/>
  <cp:lastModifiedBy>UWTSD</cp:lastModifiedBy>
  <cp:revision>2</cp:revision>
  <dcterms:created xsi:type="dcterms:W3CDTF">2018-12-07T18:39:00Z</dcterms:created>
  <dcterms:modified xsi:type="dcterms:W3CDTF">2018-12-07T18:39:00Z</dcterms:modified>
</cp:coreProperties>
</file>