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6C179D" w14:textId="77777777" w:rsidR="00E2490D" w:rsidRDefault="00E2490D" w:rsidP="00E2490D">
      <w:pPr>
        <w:autoSpaceDE w:val="0"/>
        <w:autoSpaceDN w:val="0"/>
        <w:adjustRightInd w:val="0"/>
        <w:spacing w:after="0" w:line="240" w:lineRule="auto"/>
        <w:ind w:right="-613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A00804">
        <w:rPr>
          <w:rFonts w:ascii="Times New Roman" w:hAnsi="Times New Roman" w:cs="Times New Roman"/>
          <w:b/>
          <w:bCs/>
          <w:sz w:val="24"/>
          <w:szCs w:val="24"/>
        </w:rPr>
        <w:t>Question 4</w:t>
      </w:r>
    </w:p>
    <w:p w14:paraId="4BD2B056" w14:textId="77777777" w:rsidR="00E2490D" w:rsidRPr="00A00804" w:rsidRDefault="00E2490D" w:rsidP="00E2490D">
      <w:pPr>
        <w:autoSpaceDE w:val="0"/>
        <w:autoSpaceDN w:val="0"/>
        <w:adjustRightInd w:val="0"/>
        <w:spacing w:after="0" w:line="240" w:lineRule="auto"/>
        <w:ind w:right="-613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6CC3A5F6" w14:textId="77777777" w:rsidR="00E2490D" w:rsidRPr="006861D7" w:rsidRDefault="00E2490D" w:rsidP="00E2490D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861D7">
        <w:rPr>
          <w:rFonts w:ascii="Times New Roman" w:hAnsi="Times New Roman" w:cs="Times New Roman"/>
          <w:b/>
          <w:bCs/>
          <w:sz w:val="24"/>
          <w:szCs w:val="24"/>
        </w:rPr>
        <w:t>Turret Ltd</w:t>
      </w:r>
    </w:p>
    <w:p w14:paraId="28C2BC97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Turret </w:t>
      </w:r>
      <w:proofErr w:type="spellStart"/>
      <w:r w:rsidRPr="00D8000E">
        <w:rPr>
          <w:rFonts w:ascii="Times New Roman" w:hAnsi="Times New Roman" w:cs="Times New Roman"/>
          <w:sz w:val="24"/>
          <w:szCs w:val="24"/>
        </w:rPr>
        <w:t>Ltd’s</w:t>
      </w:r>
      <w:proofErr w:type="spellEnd"/>
      <w:r w:rsidRPr="00D8000E">
        <w:rPr>
          <w:rFonts w:ascii="Times New Roman" w:hAnsi="Times New Roman" w:cs="Times New Roman"/>
          <w:sz w:val="24"/>
          <w:szCs w:val="24"/>
        </w:rPr>
        <w:t xml:space="preserve"> sales ledger has been corrupted by a computer virus therefore no </w:t>
      </w:r>
      <w:proofErr w:type="gramStart"/>
      <w:r w:rsidRPr="00D8000E">
        <w:rPr>
          <w:rFonts w:ascii="Times New Roman" w:hAnsi="Times New Roman" w:cs="Times New Roman"/>
          <w:sz w:val="24"/>
          <w:szCs w:val="24"/>
        </w:rPr>
        <w:t>detailed</w:t>
      </w:r>
      <w:proofErr w:type="gramEnd"/>
    </w:p>
    <w:p w14:paraId="51C9A7D3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testing has been performed on revenue and receivables. The audit team will need to</w:t>
      </w:r>
    </w:p>
    <w:p w14:paraId="4038219E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see if they can confirm revenue and receivables in an alternative manner. If they are</w:t>
      </w:r>
    </w:p>
    <w:p w14:paraId="446E8DAE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unable to do this, then two significant balances in the financial statements will </w:t>
      </w:r>
      <w:proofErr w:type="gramStart"/>
      <w:r w:rsidRPr="00D8000E">
        <w:rPr>
          <w:rFonts w:ascii="Times New Roman" w:hAnsi="Times New Roman" w:cs="Times New Roman"/>
          <w:sz w:val="24"/>
          <w:szCs w:val="24"/>
        </w:rPr>
        <w:t>not</w:t>
      </w:r>
      <w:proofErr w:type="gramEnd"/>
    </w:p>
    <w:p w14:paraId="603E1989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have been confirmed.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2M</w:t>
      </w:r>
    </w:p>
    <w:p w14:paraId="496687FE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D7BF256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Revenue and receivables are both higher than the total profit before tax (PBT) </w:t>
      </w:r>
      <w:proofErr w:type="gramStart"/>
      <w:r w:rsidRPr="00D8000E">
        <w:rPr>
          <w:rFonts w:ascii="Times New Roman" w:hAnsi="Times New Roman" w:cs="Times New Roman"/>
          <w:sz w:val="24"/>
          <w:szCs w:val="24"/>
        </w:rPr>
        <w:t>of  £</w:t>
      </w:r>
      <w:proofErr w:type="gramEnd"/>
      <w:r w:rsidRPr="00D8000E">
        <w:rPr>
          <w:rFonts w:ascii="Times New Roman" w:hAnsi="Times New Roman" w:cs="Times New Roman"/>
          <w:sz w:val="24"/>
          <w:szCs w:val="24"/>
        </w:rPr>
        <w:t>1.8m.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 xml:space="preserve"> 1M</w:t>
      </w:r>
      <w:r w:rsidRPr="00D8000E">
        <w:rPr>
          <w:rFonts w:ascii="Times New Roman" w:hAnsi="Times New Roman" w:cs="Times New Roman"/>
          <w:sz w:val="24"/>
          <w:szCs w:val="24"/>
        </w:rPr>
        <w:t xml:space="preserve"> Receivables are 172% of profit before tax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1M</w:t>
      </w:r>
      <w:r w:rsidRPr="00D8000E">
        <w:rPr>
          <w:rFonts w:ascii="Times New Roman" w:hAnsi="Times New Roman" w:cs="Times New Roman"/>
          <w:sz w:val="24"/>
          <w:szCs w:val="24"/>
        </w:rPr>
        <w:t xml:space="preserve">  and revenue is nearly eight times the profit before tax,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1M</w:t>
      </w:r>
      <w:r w:rsidRPr="00D8000E">
        <w:rPr>
          <w:rFonts w:ascii="Times New Roman" w:hAnsi="Times New Roman" w:cs="Times New Roman"/>
          <w:sz w:val="24"/>
          <w:szCs w:val="24"/>
        </w:rPr>
        <w:t xml:space="preserve"> hence this is a very material issue.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1M</w:t>
      </w:r>
    </w:p>
    <w:p w14:paraId="170CCFFF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941BC3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Procedures to be adopted include:</w:t>
      </w:r>
    </w:p>
    <w:p w14:paraId="09F9F58A" w14:textId="77777777" w:rsidR="00E2490D" w:rsidRPr="00D8000E" w:rsidRDefault="00E2490D" w:rsidP="00E2490D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Discuss with management whether they have any alternative records which detail revenue and receivables for the year.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1M</w:t>
      </w:r>
    </w:p>
    <w:p w14:paraId="554D5F9C" w14:textId="77777777" w:rsidR="00E2490D" w:rsidRPr="00D8000E" w:rsidRDefault="00E2490D" w:rsidP="00E2490D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Attempt to perform analytical procedures, such as proof in total or monthly comparison to last year, to gain comfort in total for revenue and for receivables.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1M</w:t>
      </w:r>
    </w:p>
    <w:p w14:paraId="1459D185" w14:textId="77777777" w:rsidR="00E2490D" w:rsidRPr="00D8000E" w:rsidRDefault="00E2490D" w:rsidP="00E2490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C799BB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The auditors will need to modify the opinion as they are unable to obtain </w:t>
      </w:r>
      <w:proofErr w:type="gramStart"/>
      <w:r w:rsidRPr="00D8000E">
        <w:rPr>
          <w:rFonts w:ascii="Times New Roman" w:hAnsi="Times New Roman" w:cs="Times New Roman"/>
          <w:sz w:val="24"/>
          <w:szCs w:val="24"/>
        </w:rPr>
        <w:t>sufficient</w:t>
      </w:r>
      <w:proofErr w:type="gramEnd"/>
    </w:p>
    <w:p w14:paraId="0861808A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appropriate evidence in relation to two material and pervasive areas, being </w:t>
      </w:r>
      <w:proofErr w:type="gramStart"/>
      <w:r w:rsidRPr="00D8000E">
        <w:rPr>
          <w:rFonts w:ascii="Times New Roman" w:hAnsi="Times New Roman" w:cs="Times New Roman"/>
          <w:sz w:val="24"/>
          <w:szCs w:val="24"/>
        </w:rPr>
        <w:t>receivables</w:t>
      </w:r>
      <w:proofErr w:type="gramEnd"/>
    </w:p>
    <w:p w14:paraId="1F8CED4D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and revenue.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1M</w:t>
      </w:r>
    </w:p>
    <w:p w14:paraId="7C785B2A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The opinion paragraph will be a disclaimer of opinion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1</w:t>
      </w:r>
      <w:proofErr w:type="gramStart"/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M</w:t>
      </w:r>
      <w:r w:rsidRPr="00D8000E">
        <w:rPr>
          <w:rFonts w:ascii="Times New Roman" w:hAnsi="Times New Roman" w:cs="Times New Roman"/>
          <w:sz w:val="24"/>
          <w:szCs w:val="24"/>
        </w:rPr>
        <w:t xml:space="preserve">  and</w:t>
      </w:r>
      <w:proofErr w:type="gramEnd"/>
      <w:r w:rsidRPr="00D8000E">
        <w:rPr>
          <w:rFonts w:ascii="Times New Roman" w:hAnsi="Times New Roman" w:cs="Times New Roman"/>
          <w:sz w:val="24"/>
          <w:szCs w:val="24"/>
        </w:rPr>
        <w:t xml:space="preserve"> will state that the auditor</w:t>
      </w:r>
    </w:p>
    <w:p w14:paraId="304E634E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does not express an opinion on the financial statements.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1M</w:t>
      </w:r>
    </w:p>
    <w:p w14:paraId="4A44635A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A basis for disclaimer of opinion paragraph will explain the limitation in relation to the</w:t>
      </w:r>
    </w:p>
    <w:p w14:paraId="3CA4607E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lack of evidence over revenue and receivables.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 xml:space="preserve"> 1M</w:t>
      </w:r>
    </w:p>
    <w:p w14:paraId="091691BA" w14:textId="77777777" w:rsidR="00E2490D" w:rsidRPr="00D8000E" w:rsidRDefault="00E2490D" w:rsidP="00E2490D">
      <w:pPr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E138C7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ind w:right="-613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b) </w:t>
      </w:r>
      <w:r w:rsidRPr="00D8000E">
        <w:rPr>
          <w:rFonts w:ascii="Times New Roman" w:hAnsi="Times New Roman" w:cs="Times New Roman"/>
          <w:b/>
          <w:bCs/>
          <w:sz w:val="24"/>
          <w:szCs w:val="24"/>
        </w:rPr>
        <w:t>GCS Ltd:</w:t>
      </w:r>
    </w:p>
    <w:p w14:paraId="784C0A93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ind w:right="-613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- Modify the report and the opinion due to the inability to obtain sufficient appropriate evidence on which to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8000E">
        <w:rPr>
          <w:rFonts w:ascii="Times New Roman" w:hAnsi="Times New Roman" w:cs="Times New Roman"/>
          <w:sz w:val="24"/>
          <w:szCs w:val="24"/>
        </w:rPr>
        <w:t xml:space="preserve">base the opinion (limitation of scope).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1M</w:t>
      </w:r>
    </w:p>
    <w:p w14:paraId="183E92E7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ind w:right="-613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- The amount of inventory is material at 21% of the profit before tax and 6% of total assets.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1M</w:t>
      </w:r>
    </w:p>
    <w:p w14:paraId="3396782B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ind w:right="-613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- </w:t>
      </w:r>
      <w:proofErr w:type="gramStart"/>
      <w:r w:rsidRPr="00D8000E">
        <w:rPr>
          <w:rFonts w:ascii="Times New Roman" w:hAnsi="Times New Roman" w:cs="Times New Roman"/>
          <w:sz w:val="24"/>
          <w:szCs w:val="24"/>
        </w:rPr>
        <w:t>Consequently</w:t>
      </w:r>
      <w:proofErr w:type="gramEnd"/>
      <w:r w:rsidRPr="00D8000E">
        <w:rPr>
          <w:rFonts w:ascii="Times New Roman" w:hAnsi="Times New Roman" w:cs="Times New Roman"/>
          <w:sz w:val="24"/>
          <w:szCs w:val="24"/>
        </w:rPr>
        <w:t xml:space="preserve"> the possible effects on the financial statements of undetected misstatements, if any, could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8000E">
        <w:rPr>
          <w:rFonts w:ascii="Times New Roman" w:hAnsi="Times New Roman" w:cs="Times New Roman"/>
          <w:sz w:val="24"/>
          <w:szCs w:val="24"/>
        </w:rPr>
        <w:t>be material.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 xml:space="preserve"> 1M</w:t>
      </w:r>
    </w:p>
    <w:p w14:paraId="2E8CD1B4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ind w:right="-613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- The issue is unlikely to be pervasive as it is confined to specific elements in the financial statements and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8000E">
        <w:rPr>
          <w:rFonts w:ascii="Times New Roman" w:hAnsi="Times New Roman" w:cs="Times New Roman"/>
          <w:sz w:val="24"/>
          <w:szCs w:val="24"/>
        </w:rPr>
        <w:t>any error in inventory is unlikely to represent a substantial proportion of the financial statements.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 xml:space="preserve"> 1M</w:t>
      </w:r>
    </w:p>
    <w:p w14:paraId="6B55B630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ind w:right="-613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- The opinion should be qualified and there should be a paragraph explaining the reasons for the inability to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D8000E">
        <w:rPr>
          <w:rFonts w:ascii="Times New Roman" w:hAnsi="Times New Roman" w:cs="Times New Roman"/>
          <w:sz w:val="24"/>
          <w:szCs w:val="24"/>
        </w:rPr>
        <w:t>obtain sufficient appropriate audit evidence.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 xml:space="preserve"> 1M</w:t>
      </w:r>
    </w:p>
    <w:p w14:paraId="523B3A6F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53D9CD9" w14:textId="77777777" w:rsidR="00E2490D" w:rsidRPr="006861D7" w:rsidRDefault="00E2490D" w:rsidP="00E2490D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6861D7">
        <w:rPr>
          <w:rFonts w:ascii="Times New Roman" w:hAnsi="Times New Roman" w:cs="Times New Roman"/>
          <w:b/>
          <w:bCs/>
          <w:sz w:val="24"/>
          <w:szCs w:val="24"/>
        </w:rPr>
        <w:t>Impact on interim and final audit</w:t>
      </w:r>
    </w:p>
    <w:p w14:paraId="67B71994" w14:textId="77777777" w:rsidR="00E2490D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765D406B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D8000E">
        <w:rPr>
          <w:rFonts w:ascii="Times New Roman" w:hAnsi="Times New Roman" w:cs="Times New Roman"/>
          <w:b/>
          <w:bCs/>
          <w:sz w:val="24"/>
          <w:szCs w:val="24"/>
        </w:rPr>
        <w:t>Interim audit</w:t>
      </w:r>
    </w:p>
    <w:p w14:paraId="727D3A29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Parker and Partners could look to rely on any internal control documentation produced by</w:t>
      </w:r>
    </w:p>
    <w:p w14:paraId="492D294F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internal audit (IA) as they would need to assess whether the control environment </w:t>
      </w:r>
      <w:proofErr w:type="gramStart"/>
      <w:r w:rsidRPr="00D8000E">
        <w:rPr>
          <w:rFonts w:ascii="Times New Roman" w:hAnsi="Times New Roman" w:cs="Times New Roman"/>
          <w:sz w:val="24"/>
          <w:szCs w:val="24"/>
        </w:rPr>
        <w:t>has</w:t>
      </w:r>
      <w:proofErr w:type="gramEnd"/>
    </w:p>
    <w:p w14:paraId="6496A39F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changed during the year.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 xml:space="preserve"> 2M</w:t>
      </w:r>
    </w:p>
    <w:p w14:paraId="0210087F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If the IA department has performed testing during the year on internal control systems,</w:t>
      </w:r>
    </w:p>
    <w:p w14:paraId="3C229BAC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such as the payroll, </w:t>
      </w:r>
      <w:proofErr w:type="gramStart"/>
      <w:r w:rsidRPr="00D8000E">
        <w:rPr>
          <w:rFonts w:ascii="Times New Roman" w:hAnsi="Times New Roman" w:cs="Times New Roman"/>
          <w:sz w:val="24"/>
          <w:szCs w:val="24"/>
        </w:rPr>
        <w:t>sales</w:t>
      </w:r>
      <w:proofErr w:type="gramEnd"/>
      <w:r w:rsidRPr="00D8000E">
        <w:rPr>
          <w:rFonts w:ascii="Times New Roman" w:hAnsi="Times New Roman" w:cs="Times New Roman"/>
          <w:sz w:val="24"/>
          <w:szCs w:val="24"/>
        </w:rPr>
        <w:t xml:space="preserve"> and purchase systems, then Parker and Partners could review and</w:t>
      </w:r>
    </w:p>
    <w:p w14:paraId="16BADD6C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possibly place reliance on this work. This may result in the workload reducing and</w:t>
      </w:r>
    </w:p>
    <w:p w14:paraId="19CD2ABD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possibly a decrease in the external audit fee.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2M</w:t>
      </w:r>
    </w:p>
    <w:p w14:paraId="6EED5878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During the interim audit, Parker and Partners would need to perform a risk assessment to</w:t>
      </w:r>
    </w:p>
    <w:p w14:paraId="2267DC32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lastRenderedPageBreak/>
        <w:t xml:space="preserve">assist in the planning process. It is possible that the IA department may </w:t>
      </w:r>
      <w:proofErr w:type="gramStart"/>
      <w:r w:rsidRPr="00D8000E">
        <w:rPr>
          <w:rFonts w:ascii="Times New Roman" w:hAnsi="Times New Roman" w:cs="Times New Roman"/>
          <w:sz w:val="24"/>
          <w:szCs w:val="24"/>
        </w:rPr>
        <w:t>have</w:t>
      </w:r>
      <w:proofErr w:type="gramEnd"/>
    </w:p>
    <w:p w14:paraId="05773386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conducted a risk assessment and so Parker could use this as part of their initial</w:t>
      </w:r>
    </w:p>
    <w:p w14:paraId="4900487D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planning process.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2M</w:t>
      </w:r>
    </w:p>
    <w:p w14:paraId="2AE9AEB7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Parker and Partners would need to consider the risk of fraud and error and </w:t>
      </w:r>
      <w:proofErr w:type="gramStart"/>
      <w:r w:rsidRPr="00D8000E">
        <w:rPr>
          <w:rFonts w:ascii="Times New Roman" w:hAnsi="Times New Roman" w:cs="Times New Roman"/>
          <w:sz w:val="24"/>
          <w:szCs w:val="24"/>
        </w:rPr>
        <w:t>non‐compliance</w:t>
      </w:r>
      <w:proofErr w:type="gramEnd"/>
    </w:p>
    <w:p w14:paraId="61E06B02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with law and regulations resulting in misstatements in the financial statements. This </w:t>
      </w:r>
      <w:proofErr w:type="gramStart"/>
      <w:r w:rsidRPr="00D8000E">
        <w:rPr>
          <w:rFonts w:ascii="Times New Roman" w:hAnsi="Times New Roman" w:cs="Times New Roman"/>
          <w:sz w:val="24"/>
          <w:szCs w:val="24"/>
        </w:rPr>
        <w:t>is</w:t>
      </w:r>
      <w:proofErr w:type="gramEnd"/>
    </w:p>
    <w:p w14:paraId="79762555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 w:rsidRPr="00D8000E">
        <w:rPr>
          <w:rFonts w:ascii="Times New Roman" w:hAnsi="Times New Roman" w:cs="Times New Roman"/>
          <w:sz w:val="24"/>
          <w:szCs w:val="24"/>
        </w:rPr>
        <w:t>also</w:t>
      </w:r>
      <w:proofErr w:type="gramEnd"/>
      <w:r w:rsidRPr="00D8000E">
        <w:rPr>
          <w:rFonts w:ascii="Times New Roman" w:hAnsi="Times New Roman" w:cs="Times New Roman"/>
          <w:sz w:val="24"/>
          <w:szCs w:val="24"/>
        </w:rPr>
        <w:t xml:space="preserve"> an area for IA to consider, hence there is scope for Parker and Partners to review the work</w:t>
      </w:r>
    </w:p>
    <w:p w14:paraId="44832683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and testing performed by IA to assist in this risk assessment. 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>2M</w:t>
      </w:r>
    </w:p>
    <w:p w14:paraId="76695A82" w14:textId="77777777" w:rsidR="00E2490D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42C23526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D8000E">
        <w:rPr>
          <w:rFonts w:ascii="Times New Roman" w:hAnsi="Times New Roman" w:cs="Times New Roman"/>
          <w:b/>
          <w:bCs/>
          <w:sz w:val="24"/>
          <w:szCs w:val="24"/>
        </w:rPr>
        <w:t>Final audit</w:t>
      </w:r>
    </w:p>
    <w:p w14:paraId="2F7DB977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It is possible that the IA department may assist with year‐end inventory counting and</w:t>
      </w:r>
    </w:p>
    <w:p w14:paraId="0540C8B9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controls and so Parker and Partners can place some reliance on the work performed by them,</w:t>
      </w:r>
    </w:p>
    <w:p w14:paraId="2161276B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 xml:space="preserve">however, they would still need to attend the count and perform their own </w:t>
      </w:r>
      <w:proofErr w:type="gramStart"/>
      <w:r w:rsidRPr="00D8000E">
        <w:rPr>
          <w:rFonts w:ascii="Times New Roman" w:hAnsi="Times New Roman" w:cs="Times New Roman"/>
          <w:sz w:val="24"/>
          <w:szCs w:val="24"/>
        </w:rPr>
        <w:t>reduced</w:t>
      </w:r>
      <w:proofErr w:type="gramEnd"/>
    </w:p>
    <w:p w14:paraId="2731EEEB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8000E">
        <w:rPr>
          <w:rFonts w:ascii="Times New Roman" w:hAnsi="Times New Roman" w:cs="Times New Roman"/>
          <w:sz w:val="24"/>
          <w:szCs w:val="24"/>
        </w:rPr>
        <w:t>testing.</w:t>
      </w:r>
      <w:r w:rsidRPr="00D8000E">
        <w:rPr>
          <w:rFonts w:ascii="Times New Roman" w:hAnsi="Times New Roman" w:cs="Times New Roman"/>
          <w:b/>
          <w:bCs/>
          <w:sz w:val="24"/>
          <w:szCs w:val="24"/>
          <w:highlight w:val="yellow"/>
        </w:rPr>
        <w:t xml:space="preserve"> 2M</w:t>
      </w:r>
    </w:p>
    <w:p w14:paraId="41A765F1" w14:textId="77777777" w:rsidR="00E2490D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DFEADB6" w14:textId="77777777" w:rsidR="00E2490D" w:rsidRPr="00CF7B5D" w:rsidRDefault="00E2490D" w:rsidP="00E2490D">
      <w:pPr>
        <w:spacing w:after="0" w:line="240" w:lineRule="auto"/>
        <w:jc w:val="both"/>
        <w:rPr>
          <w:rFonts w:ascii="Times New Roman" w:hAnsi="Times New Roman"/>
          <w:sz w:val="24"/>
          <w:szCs w:val="24"/>
        </w:rPr>
      </w:pPr>
      <w:bookmarkStart w:id="0" w:name="_Hlk126902650"/>
      <w:r w:rsidRPr="00CF7B5D">
        <w:rPr>
          <w:rFonts w:ascii="Times New Roman" w:hAnsi="Times New Roman"/>
          <w:b/>
          <w:sz w:val="24"/>
          <w:szCs w:val="24"/>
        </w:rPr>
        <w:t>The above is only a suggested marking scheme. Marks will be given for alternative discussions relevant to the question.</w:t>
      </w:r>
    </w:p>
    <w:bookmarkEnd w:id="0"/>
    <w:p w14:paraId="3E5AECD1" w14:textId="77777777" w:rsidR="00E2490D" w:rsidRPr="00D8000E" w:rsidRDefault="00E2490D" w:rsidP="00E2490D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2741126" w14:textId="77777777" w:rsidR="009A6A88" w:rsidRDefault="009A6A88"/>
    <w:sectPr w:rsidR="009A6A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0F158AE"/>
    <w:multiLevelType w:val="hybridMultilevel"/>
    <w:tmpl w:val="B31CD91E"/>
    <w:lvl w:ilvl="0" w:tplc="4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4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4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4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4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6AD01D5"/>
    <w:multiLevelType w:val="hybridMultilevel"/>
    <w:tmpl w:val="BBC05836"/>
    <w:lvl w:ilvl="0" w:tplc="44090017">
      <w:start w:val="1"/>
      <w:numFmt w:val="lowerLetter"/>
      <w:lvlText w:val="%1)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080" w:hanging="360"/>
      </w:pPr>
    </w:lvl>
    <w:lvl w:ilvl="2" w:tplc="4409001B" w:tentative="1">
      <w:start w:val="1"/>
      <w:numFmt w:val="lowerRoman"/>
      <w:lvlText w:val="%3."/>
      <w:lvlJc w:val="right"/>
      <w:pPr>
        <w:ind w:left="1800" w:hanging="180"/>
      </w:pPr>
    </w:lvl>
    <w:lvl w:ilvl="3" w:tplc="4409000F" w:tentative="1">
      <w:start w:val="1"/>
      <w:numFmt w:val="decimal"/>
      <w:lvlText w:val="%4."/>
      <w:lvlJc w:val="left"/>
      <w:pPr>
        <w:ind w:left="2520" w:hanging="360"/>
      </w:pPr>
    </w:lvl>
    <w:lvl w:ilvl="4" w:tplc="44090019" w:tentative="1">
      <w:start w:val="1"/>
      <w:numFmt w:val="lowerLetter"/>
      <w:lvlText w:val="%5."/>
      <w:lvlJc w:val="left"/>
      <w:pPr>
        <w:ind w:left="3240" w:hanging="360"/>
      </w:pPr>
    </w:lvl>
    <w:lvl w:ilvl="5" w:tplc="4409001B" w:tentative="1">
      <w:start w:val="1"/>
      <w:numFmt w:val="lowerRoman"/>
      <w:lvlText w:val="%6."/>
      <w:lvlJc w:val="right"/>
      <w:pPr>
        <w:ind w:left="3960" w:hanging="180"/>
      </w:pPr>
    </w:lvl>
    <w:lvl w:ilvl="6" w:tplc="4409000F" w:tentative="1">
      <w:start w:val="1"/>
      <w:numFmt w:val="decimal"/>
      <w:lvlText w:val="%7."/>
      <w:lvlJc w:val="left"/>
      <w:pPr>
        <w:ind w:left="4680" w:hanging="360"/>
      </w:pPr>
    </w:lvl>
    <w:lvl w:ilvl="7" w:tplc="44090019" w:tentative="1">
      <w:start w:val="1"/>
      <w:numFmt w:val="lowerLetter"/>
      <w:lvlText w:val="%8."/>
      <w:lvlJc w:val="left"/>
      <w:pPr>
        <w:ind w:left="5400" w:hanging="360"/>
      </w:pPr>
    </w:lvl>
    <w:lvl w:ilvl="8" w:tplc="4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094399050">
    <w:abstractNumId w:val="0"/>
  </w:num>
  <w:num w:numId="2" w16cid:durableId="94103196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90D"/>
    <w:rsid w:val="009A6A88"/>
    <w:rsid w:val="00E249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3DB796"/>
  <w15:chartTrackingRefBased/>
  <w15:docId w15:val="{C2042789-947D-4F6B-A1ED-58F2AD8142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490D"/>
    <w:rPr>
      <w:kern w:val="0"/>
      <w:lang w:val="en-MY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490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562</Words>
  <Characters>3210</Characters>
  <Application>Microsoft Office Word</Application>
  <DocSecurity>0</DocSecurity>
  <Lines>26</Lines>
  <Paragraphs>7</Paragraphs>
  <ScaleCrop>false</ScaleCrop>
  <Company/>
  <LinksUpToDate>false</LinksUpToDate>
  <CharactersWithSpaces>3765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RichardDunstan66@outlook.com</dc:creator>
  <cp:keywords/>
  <dc:description/>
  <cp:lastModifiedBy>RichardDunstan66@outlook.com</cp:lastModifiedBy>
  <cp:revision>1</cp:revision>
  <dcterms:created xsi:type="dcterms:W3CDTF">2023-03-09T12:57:00Z</dcterms:created>
  <dcterms:modified xsi:type="dcterms:W3CDTF">2023-03-09T12:57:00Z</dcterms:modified>
</cp:coreProperties>
</file>