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FA0A3" w14:textId="3218DE42" w:rsidR="00144346" w:rsidRDefault="00D01AED">
      <w:pPr>
        <w:rPr>
          <w:sz w:val="72"/>
          <w:szCs w:val="72"/>
        </w:rPr>
      </w:pPr>
      <w:r>
        <w:rPr>
          <w:sz w:val="72"/>
          <w:szCs w:val="72"/>
        </w:rPr>
        <w:t xml:space="preserve">Evaluating the Use of GIS Software as a Modelling Tool for Environmental Analysis </w:t>
      </w:r>
      <w:r w:rsidR="00F869C5">
        <w:rPr>
          <w:sz w:val="72"/>
          <w:szCs w:val="72"/>
        </w:rPr>
        <w:t>: Dissertation</w:t>
      </w:r>
    </w:p>
    <w:p w14:paraId="562244A9" w14:textId="77777777" w:rsidR="00D01AED" w:rsidRDefault="00D01AED">
      <w:pPr>
        <w:rPr>
          <w:sz w:val="52"/>
          <w:szCs w:val="52"/>
        </w:rPr>
      </w:pPr>
    </w:p>
    <w:p w14:paraId="7BB0F11D" w14:textId="77777777" w:rsidR="00D01AED" w:rsidRDefault="00D01AED">
      <w:pPr>
        <w:rPr>
          <w:sz w:val="52"/>
          <w:szCs w:val="52"/>
        </w:rPr>
      </w:pPr>
      <w:r>
        <w:rPr>
          <w:sz w:val="52"/>
          <w:szCs w:val="52"/>
        </w:rPr>
        <w:t>GIS and Data Analysis</w:t>
      </w:r>
    </w:p>
    <w:p w14:paraId="4E1EF10D" w14:textId="77777777" w:rsidR="00D01AED" w:rsidRDefault="00D01AED">
      <w:pPr>
        <w:rPr>
          <w:sz w:val="52"/>
          <w:szCs w:val="52"/>
        </w:rPr>
      </w:pPr>
      <w:r>
        <w:rPr>
          <w:sz w:val="52"/>
          <w:szCs w:val="52"/>
        </w:rPr>
        <w:t>M6X01081</w:t>
      </w:r>
    </w:p>
    <w:p w14:paraId="141261F5" w14:textId="77777777" w:rsidR="00D01AED" w:rsidRDefault="00D01AED">
      <w:pPr>
        <w:rPr>
          <w:sz w:val="52"/>
          <w:szCs w:val="52"/>
        </w:rPr>
      </w:pPr>
      <w:r>
        <w:rPr>
          <w:sz w:val="52"/>
          <w:szCs w:val="52"/>
        </w:rPr>
        <w:t>Environmental Conservation</w:t>
      </w:r>
    </w:p>
    <w:p w14:paraId="2044AC81" w14:textId="77777777" w:rsidR="00D01AED" w:rsidRDefault="00D01AED">
      <w:pPr>
        <w:rPr>
          <w:sz w:val="52"/>
          <w:szCs w:val="52"/>
        </w:rPr>
      </w:pPr>
    </w:p>
    <w:p w14:paraId="059A82B2" w14:textId="77777777" w:rsidR="00D01AED" w:rsidRPr="00D01AED" w:rsidRDefault="00D01AED">
      <w:pPr>
        <w:rPr>
          <w:sz w:val="48"/>
          <w:szCs w:val="48"/>
        </w:rPr>
      </w:pPr>
      <w:r>
        <w:rPr>
          <w:sz w:val="48"/>
          <w:szCs w:val="48"/>
        </w:rPr>
        <w:t>Owen James</w:t>
      </w:r>
    </w:p>
    <w:p w14:paraId="13949220" w14:textId="77777777" w:rsidR="00D01AED" w:rsidRDefault="00D01AED">
      <w:pPr>
        <w:rPr>
          <w:sz w:val="52"/>
          <w:szCs w:val="52"/>
        </w:rPr>
      </w:pPr>
    </w:p>
    <w:p w14:paraId="45B69696" w14:textId="77777777" w:rsidR="00D01AED" w:rsidRDefault="00D01AED">
      <w:pPr>
        <w:rPr>
          <w:sz w:val="52"/>
          <w:szCs w:val="52"/>
        </w:rPr>
      </w:pPr>
    </w:p>
    <w:p w14:paraId="08BBE4D8" w14:textId="77777777" w:rsidR="00D01AED" w:rsidRDefault="00D01AED">
      <w:pPr>
        <w:rPr>
          <w:sz w:val="52"/>
          <w:szCs w:val="52"/>
        </w:rPr>
      </w:pPr>
    </w:p>
    <w:p w14:paraId="2B46D89C" w14:textId="77777777" w:rsidR="00D01AED" w:rsidRDefault="00D01AED">
      <w:pPr>
        <w:rPr>
          <w:sz w:val="52"/>
          <w:szCs w:val="52"/>
        </w:rPr>
      </w:pPr>
    </w:p>
    <w:p w14:paraId="57F09D9B" w14:textId="77777777" w:rsidR="00D01AED" w:rsidRDefault="00D01AED">
      <w:pPr>
        <w:rPr>
          <w:sz w:val="52"/>
          <w:szCs w:val="52"/>
        </w:rPr>
      </w:pPr>
    </w:p>
    <w:p w14:paraId="44DB2158" w14:textId="77777777" w:rsidR="00D01AED" w:rsidRDefault="00D01AED">
      <w:pPr>
        <w:rPr>
          <w:sz w:val="52"/>
          <w:szCs w:val="52"/>
        </w:rPr>
      </w:pPr>
    </w:p>
    <w:p w14:paraId="259B053C" w14:textId="77777777" w:rsidR="00D01AED" w:rsidRDefault="00D01AED">
      <w:pPr>
        <w:rPr>
          <w:sz w:val="52"/>
          <w:szCs w:val="52"/>
        </w:rPr>
      </w:pPr>
    </w:p>
    <w:p w14:paraId="4724A796" w14:textId="77777777" w:rsidR="00D01AED" w:rsidRDefault="00D01AED">
      <w:pPr>
        <w:rPr>
          <w:sz w:val="52"/>
          <w:szCs w:val="52"/>
        </w:rPr>
      </w:pPr>
    </w:p>
    <w:p w14:paraId="7482902C" w14:textId="28FCC688" w:rsidR="006A7FBF" w:rsidRDefault="006A7FBF">
      <w:pPr>
        <w:rPr>
          <w:sz w:val="52"/>
          <w:szCs w:val="52"/>
        </w:rPr>
      </w:pPr>
      <w:r>
        <w:rPr>
          <w:sz w:val="52"/>
          <w:szCs w:val="52"/>
        </w:rPr>
        <w:br w:type="page"/>
      </w:r>
    </w:p>
    <w:p w14:paraId="04590E80" w14:textId="77777777" w:rsidR="006A7FBF" w:rsidRDefault="006A7FBF">
      <w:pPr>
        <w:sectPr w:rsidR="006A7FBF" w:rsidSect="009400ED">
          <w:pgSz w:w="11900" w:h="16840"/>
          <w:pgMar w:top="1440" w:right="1440" w:bottom="1440" w:left="1440" w:header="708" w:footer="708" w:gutter="0"/>
          <w:cols w:space="708"/>
          <w:docGrid w:linePitch="360"/>
        </w:sectPr>
      </w:pPr>
    </w:p>
    <w:sdt>
      <w:sdtPr>
        <w:id w:val="46994630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6BD385E" w14:textId="1B365256" w:rsidR="006A7FBF" w:rsidRDefault="006A7FBF">
          <w:pPr>
            <w:pStyle w:val="TOCHeading"/>
          </w:pPr>
          <w:r>
            <w:t>Table of Contents</w:t>
          </w:r>
        </w:p>
        <w:p w14:paraId="2D7A1F71" w14:textId="069C5F8A" w:rsidR="006A7FBF" w:rsidRDefault="006A7FBF">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9016323" w:history="1">
            <w:r w:rsidRPr="00FE19E8">
              <w:rPr>
                <w:rStyle w:val="Hyperlink"/>
                <w:noProof/>
              </w:rPr>
              <w:t>1.0 Introduction</w:t>
            </w:r>
            <w:r>
              <w:rPr>
                <w:noProof/>
                <w:webHidden/>
              </w:rPr>
              <w:tab/>
            </w:r>
            <w:r>
              <w:rPr>
                <w:noProof/>
                <w:webHidden/>
              </w:rPr>
              <w:fldChar w:fldCharType="begin"/>
            </w:r>
            <w:r>
              <w:rPr>
                <w:noProof/>
                <w:webHidden/>
              </w:rPr>
              <w:instrText xml:space="preserve"> PAGEREF _Toc9016323 \h </w:instrText>
            </w:r>
            <w:r>
              <w:rPr>
                <w:noProof/>
                <w:webHidden/>
              </w:rPr>
            </w:r>
            <w:r>
              <w:rPr>
                <w:noProof/>
                <w:webHidden/>
              </w:rPr>
              <w:fldChar w:fldCharType="separate"/>
            </w:r>
            <w:r>
              <w:rPr>
                <w:noProof/>
                <w:webHidden/>
              </w:rPr>
              <w:t>3</w:t>
            </w:r>
            <w:r>
              <w:rPr>
                <w:noProof/>
                <w:webHidden/>
              </w:rPr>
              <w:fldChar w:fldCharType="end"/>
            </w:r>
          </w:hyperlink>
        </w:p>
        <w:p w14:paraId="41150752" w14:textId="3F9492AE" w:rsidR="006A7FBF" w:rsidRDefault="006A7FBF">
          <w:pPr>
            <w:pStyle w:val="TOC1"/>
            <w:tabs>
              <w:tab w:val="right" w:leader="dot" w:pos="9010"/>
            </w:tabs>
            <w:rPr>
              <w:noProof/>
            </w:rPr>
          </w:pPr>
          <w:hyperlink w:anchor="_Toc9016324" w:history="1">
            <w:r w:rsidRPr="00FE19E8">
              <w:rPr>
                <w:rStyle w:val="Hyperlink"/>
                <w:noProof/>
              </w:rPr>
              <w:t>2.0 Literature Review and Background to Study</w:t>
            </w:r>
            <w:r>
              <w:rPr>
                <w:noProof/>
                <w:webHidden/>
              </w:rPr>
              <w:tab/>
            </w:r>
            <w:r>
              <w:rPr>
                <w:noProof/>
                <w:webHidden/>
              </w:rPr>
              <w:fldChar w:fldCharType="begin"/>
            </w:r>
            <w:r>
              <w:rPr>
                <w:noProof/>
                <w:webHidden/>
              </w:rPr>
              <w:instrText xml:space="preserve"> PAGEREF _Toc9016324 \h </w:instrText>
            </w:r>
            <w:r>
              <w:rPr>
                <w:noProof/>
                <w:webHidden/>
              </w:rPr>
            </w:r>
            <w:r>
              <w:rPr>
                <w:noProof/>
                <w:webHidden/>
              </w:rPr>
              <w:fldChar w:fldCharType="separate"/>
            </w:r>
            <w:r>
              <w:rPr>
                <w:noProof/>
                <w:webHidden/>
              </w:rPr>
              <w:t>3</w:t>
            </w:r>
            <w:r>
              <w:rPr>
                <w:noProof/>
                <w:webHidden/>
              </w:rPr>
              <w:fldChar w:fldCharType="end"/>
            </w:r>
          </w:hyperlink>
        </w:p>
        <w:p w14:paraId="21488933" w14:textId="1C54A29F" w:rsidR="006A7FBF" w:rsidRDefault="006A7FBF">
          <w:pPr>
            <w:pStyle w:val="TOC1"/>
            <w:tabs>
              <w:tab w:val="right" w:leader="dot" w:pos="9010"/>
            </w:tabs>
            <w:rPr>
              <w:noProof/>
            </w:rPr>
          </w:pPr>
          <w:hyperlink w:anchor="_Toc9016373" w:history="1">
            <w:r w:rsidRPr="00FE19E8">
              <w:rPr>
                <w:rStyle w:val="Hyperlink"/>
                <w:noProof/>
              </w:rPr>
              <w:t>3.0 Creation of Model</w:t>
            </w:r>
            <w:r>
              <w:rPr>
                <w:noProof/>
                <w:webHidden/>
              </w:rPr>
              <w:tab/>
            </w:r>
            <w:r>
              <w:rPr>
                <w:noProof/>
                <w:webHidden/>
              </w:rPr>
              <w:fldChar w:fldCharType="begin"/>
            </w:r>
            <w:r>
              <w:rPr>
                <w:noProof/>
                <w:webHidden/>
              </w:rPr>
              <w:instrText xml:space="preserve"> PAGEREF _Toc9016373 \h </w:instrText>
            </w:r>
            <w:r>
              <w:rPr>
                <w:noProof/>
                <w:webHidden/>
              </w:rPr>
            </w:r>
            <w:r>
              <w:rPr>
                <w:noProof/>
                <w:webHidden/>
              </w:rPr>
              <w:fldChar w:fldCharType="separate"/>
            </w:r>
            <w:r>
              <w:rPr>
                <w:noProof/>
                <w:webHidden/>
              </w:rPr>
              <w:t>5</w:t>
            </w:r>
            <w:r>
              <w:rPr>
                <w:noProof/>
                <w:webHidden/>
              </w:rPr>
              <w:fldChar w:fldCharType="end"/>
            </w:r>
          </w:hyperlink>
        </w:p>
        <w:p w14:paraId="76C433EE" w14:textId="4E0B155C" w:rsidR="006A7FBF" w:rsidRDefault="006A7FBF">
          <w:pPr>
            <w:pStyle w:val="TOC2"/>
            <w:tabs>
              <w:tab w:val="right" w:leader="dot" w:pos="9010"/>
            </w:tabs>
            <w:rPr>
              <w:noProof/>
            </w:rPr>
          </w:pPr>
          <w:hyperlink w:anchor="_Toc9016374" w:history="1">
            <w:r w:rsidRPr="00FE19E8">
              <w:rPr>
                <w:rStyle w:val="Hyperlink"/>
                <w:noProof/>
              </w:rPr>
              <w:t>3.1 First Spreadsheet and Diagram Creation</w:t>
            </w:r>
            <w:r>
              <w:rPr>
                <w:noProof/>
                <w:webHidden/>
              </w:rPr>
              <w:tab/>
            </w:r>
            <w:r>
              <w:rPr>
                <w:noProof/>
                <w:webHidden/>
              </w:rPr>
              <w:fldChar w:fldCharType="begin"/>
            </w:r>
            <w:r>
              <w:rPr>
                <w:noProof/>
                <w:webHidden/>
              </w:rPr>
              <w:instrText xml:space="preserve"> PAGEREF _Toc9016374 \h </w:instrText>
            </w:r>
            <w:r>
              <w:rPr>
                <w:noProof/>
                <w:webHidden/>
              </w:rPr>
            </w:r>
            <w:r>
              <w:rPr>
                <w:noProof/>
                <w:webHidden/>
              </w:rPr>
              <w:fldChar w:fldCharType="separate"/>
            </w:r>
            <w:r>
              <w:rPr>
                <w:noProof/>
                <w:webHidden/>
              </w:rPr>
              <w:t>8</w:t>
            </w:r>
            <w:r>
              <w:rPr>
                <w:noProof/>
                <w:webHidden/>
              </w:rPr>
              <w:fldChar w:fldCharType="end"/>
            </w:r>
          </w:hyperlink>
        </w:p>
        <w:p w14:paraId="60091976" w14:textId="1B5968D4" w:rsidR="006A7FBF" w:rsidRDefault="006A7FBF">
          <w:pPr>
            <w:pStyle w:val="TOC3"/>
            <w:tabs>
              <w:tab w:val="right" w:leader="dot" w:pos="9010"/>
            </w:tabs>
            <w:rPr>
              <w:noProof/>
            </w:rPr>
          </w:pPr>
          <w:hyperlink w:anchor="_Toc9016375" w:history="1">
            <w:r w:rsidRPr="00FE19E8">
              <w:rPr>
                <w:rStyle w:val="Hyperlink"/>
                <w:noProof/>
              </w:rPr>
              <w:t>3.1.1 Analysis</w:t>
            </w:r>
            <w:r>
              <w:rPr>
                <w:noProof/>
                <w:webHidden/>
              </w:rPr>
              <w:tab/>
            </w:r>
            <w:r>
              <w:rPr>
                <w:noProof/>
                <w:webHidden/>
              </w:rPr>
              <w:fldChar w:fldCharType="begin"/>
            </w:r>
            <w:r>
              <w:rPr>
                <w:noProof/>
                <w:webHidden/>
              </w:rPr>
              <w:instrText xml:space="preserve"> PAGEREF _Toc9016375 \h </w:instrText>
            </w:r>
            <w:r>
              <w:rPr>
                <w:noProof/>
                <w:webHidden/>
              </w:rPr>
            </w:r>
            <w:r>
              <w:rPr>
                <w:noProof/>
                <w:webHidden/>
              </w:rPr>
              <w:fldChar w:fldCharType="separate"/>
            </w:r>
            <w:r>
              <w:rPr>
                <w:noProof/>
                <w:webHidden/>
              </w:rPr>
              <w:t>12</w:t>
            </w:r>
            <w:r>
              <w:rPr>
                <w:noProof/>
                <w:webHidden/>
              </w:rPr>
              <w:fldChar w:fldCharType="end"/>
            </w:r>
          </w:hyperlink>
        </w:p>
        <w:p w14:paraId="5822A233" w14:textId="7B8763FE" w:rsidR="006A7FBF" w:rsidRDefault="006A7FBF">
          <w:pPr>
            <w:pStyle w:val="TOC3"/>
            <w:tabs>
              <w:tab w:val="right" w:leader="dot" w:pos="9010"/>
            </w:tabs>
            <w:rPr>
              <w:noProof/>
            </w:rPr>
          </w:pPr>
          <w:hyperlink w:anchor="_Toc9016376" w:history="1">
            <w:r w:rsidRPr="00FE19E8">
              <w:rPr>
                <w:rStyle w:val="Hyperlink"/>
                <w:noProof/>
              </w:rPr>
              <w:t>3.1.2 GIS Review</w:t>
            </w:r>
            <w:r>
              <w:rPr>
                <w:noProof/>
                <w:webHidden/>
              </w:rPr>
              <w:tab/>
            </w:r>
            <w:r>
              <w:rPr>
                <w:noProof/>
                <w:webHidden/>
              </w:rPr>
              <w:fldChar w:fldCharType="begin"/>
            </w:r>
            <w:r>
              <w:rPr>
                <w:noProof/>
                <w:webHidden/>
              </w:rPr>
              <w:instrText xml:space="preserve"> PAGEREF _Toc9016376 \h </w:instrText>
            </w:r>
            <w:r>
              <w:rPr>
                <w:noProof/>
                <w:webHidden/>
              </w:rPr>
            </w:r>
            <w:r>
              <w:rPr>
                <w:noProof/>
                <w:webHidden/>
              </w:rPr>
              <w:fldChar w:fldCharType="separate"/>
            </w:r>
            <w:r>
              <w:rPr>
                <w:noProof/>
                <w:webHidden/>
              </w:rPr>
              <w:t>12</w:t>
            </w:r>
            <w:r>
              <w:rPr>
                <w:noProof/>
                <w:webHidden/>
              </w:rPr>
              <w:fldChar w:fldCharType="end"/>
            </w:r>
          </w:hyperlink>
        </w:p>
        <w:p w14:paraId="43B572AB" w14:textId="5B17F1B5" w:rsidR="006A7FBF" w:rsidRDefault="006A7FBF">
          <w:pPr>
            <w:pStyle w:val="TOC2"/>
            <w:tabs>
              <w:tab w:val="right" w:leader="dot" w:pos="9010"/>
            </w:tabs>
            <w:rPr>
              <w:noProof/>
            </w:rPr>
          </w:pPr>
          <w:hyperlink w:anchor="_Toc9016377" w:history="1">
            <w:r w:rsidRPr="00FE19E8">
              <w:rPr>
                <w:rStyle w:val="Hyperlink"/>
                <w:noProof/>
              </w:rPr>
              <w:t>3.2 Second Data Sheet</w:t>
            </w:r>
            <w:r>
              <w:rPr>
                <w:noProof/>
                <w:webHidden/>
              </w:rPr>
              <w:tab/>
            </w:r>
            <w:r>
              <w:rPr>
                <w:noProof/>
                <w:webHidden/>
              </w:rPr>
              <w:fldChar w:fldCharType="begin"/>
            </w:r>
            <w:r>
              <w:rPr>
                <w:noProof/>
                <w:webHidden/>
              </w:rPr>
              <w:instrText xml:space="preserve"> PAGEREF _Toc9016377 \h </w:instrText>
            </w:r>
            <w:r>
              <w:rPr>
                <w:noProof/>
                <w:webHidden/>
              </w:rPr>
            </w:r>
            <w:r>
              <w:rPr>
                <w:noProof/>
                <w:webHidden/>
              </w:rPr>
              <w:fldChar w:fldCharType="separate"/>
            </w:r>
            <w:r>
              <w:rPr>
                <w:noProof/>
                <w:webHidden/>
              </w:rPr>
              <w:t>12</w:t>
            </w:r>
            <w:r>
              <w:rPr>
                <w:noProof/>
                <w:webHidden/>
              </w:rPr>
              <w:fldChar w:fldCharType="end"/>
            </w:r>
          </w:hyperlink>
        </w:p>
        <w:p w14:paraId="5821844D" w14:textId="631164E7" w:rsidR="006A7FBF" w:rsidRDefault="006A7FBF">
          <w:pPr>
            <w:pStyle w:val="TOC3"/>
            <w:tabs>
              <w:tab w:val="right" w:leader="dot" w:pos="9010"/>
            </w:tabs>
            <w:rPr>
              <w:noProof/>
            </w:rPr>
          </w:pPr>
          <w:hyperlink w:anchor="_Toc9016379" w:history="1">
            <w:r w:rsidRPr="00FE19E8">
              <w:rPr>
                <w:rStyle w:val="Hyperlink"/>
                <w:noProof/>
              </w:rPr>
              <w:t>3.2.1 Analysis</w:t>
            </w:r>
            <w:r>
              <w:rPr>
                <w:noProof/>
                <w:webHidden/>
              </w:rPr>
              <w:tab/>
            </w:r>
            <w:r>
              <w:rPr>
                <w:noProof/>
                <w:webHidden/>
              </w:rPr>
              <w:fldChar w:fldCharType="begin"/>
            </w:r>
            <w:r>
              <w:rPr>
                <w:noProof/>
                <w:webHidden/>
              </w:rPr>
              <w:instrText xml:space="preserve"> PAGEREF _Toc9016379 \h </w:instrText>
            </w:r>
            <w:r>
              <w:rPr>
                <w:noProof/>
                <w:webHidden/>
              </w:rPr>
            </w:r>
            <w:r>
              <w:rPr>
                <w:noProof/>
                <w:webHidden/>
              </w:rPr>
              <w:fldChar w:fldCharType="separate"/>
            </w:r>
            <w:r>
              <w:rPr>
                <w:noProof/>
                <w:webHidden/>
              </w:rPr>
              <w:t>16</w:t>
            </w:r>
            <w:r>
              <w:rPr>
                <w:noProof/>
                <w:webHidden/>
              </w:rPr>
              <w:fldChar w:fldCharType="end"/>
            </w:r>
          </w:hyperlink>
        </w:p>
        <w:p w14:paraId="18DD5C9C" w14:textId="5F9F38F0" w:rsidR="006A7FBF" w:rsidRDefault="006A7FBF">
          <w:pPr>
            <w:pStyle w:val="TOC3"/>
            <w:tabs>
              <w:tab w:val="right" w:leader="dot" w:pos="9010"/>
            </w:tabs>
            <w:rPr>
              <w:noProof/>
            </w:rPr>
          </w:pPr>
          <w:hyperlink w:anchor="_Toc9016380" w:history="1">
            <w:r w:rsidRPr="00FE19E8">
              <w:rPr>
                <w:rStyle w:val="Hyperlink"/>
                <w:noProof/>
              </w:rPr>
              <w:t>3.2.2 GIS Review</w:t>
            </w:r>
            <w:r>
              <w:rPr>
                <w:noProof/>
                <w:webHidden/>
              </w:rPr>
              <w:tab/>
            </w:r>
            <w:r>
              <w:rPr>
                <w:noProof/>
                <w:webHidden/>
              </w:rPr>
              <w:fldChar w:fldCharType="begin"/>
            </w:r>
            <w:r>
              <w:rPr>
                <w:noProof/>
                <w:webHidden/>
              </w:rPr>
              <w:instrText xml:space="preserve"> PAGEREF _Toc9016380 \h </w:instrText>
            </w:r>
            <w:r>
              <w:rPr>
                <w:noProof/>
                <w:webHidden/>
              </w:rPr>
            </w:r>
            <w:r>
              <w:rPr>
                <w:noProof/>
                <w:webHidden/>
              </w:rPr>
              <w:fldChar w:fldCharType="separate"/>
            </w:r>
            <w:r>
              <w:rPr>
                <w:noProof/>
                <w:webHidden/>
              </w:rPr>
              <w:t>16</w:t>
            </w:r>
            <w:r>
              <w:rPr>
                <w:noProof/>
                <w:webHidden/>
              </w:rPr>
              <w:fldChar w:fldCharType="end"/>
            </w:r>
          </w:hyperlink>
        </w:p>
        <w:p w14:paraId="7F368FF4" w14:textId="5E748AB6" w:rsidR="006A7FBF" w:rsidRDefault="006A7FBF">
          <w:pPr>
            <w:pStyle w:val="TOC1"/>
            <w:tabs>
              <w:tab w:val="right" w:leader="dot" w:pos="9010"/>
            </w:tabs>
            <w:rPr>
              <w:noProof/>
            </w:rPr>
          </w:pPr>
          <w:hyperlink w:anchor="_Toc9016381" w:history="1">
            <w:r w:rsidRPr="00FE19E8">
              <w:rPr>
                <w:rStyle w:val="Hyperlink"/>
                <w:noProof/>
              </w:rPr>
              <w:t>4.0 Conclusion</w:t>
            </w:r>
            <w:r>
              <w:rPr>
                <w:noProof/>
                <w:webHidden/>
              </w:rPr>
              <w:tab/>
            </w:r>
            <w:r>
              <w:rPr>
                <w:noProof/>
                <w:webHidden/>
              </w:rPr>
              <w:fldChar w:fldCharType="begin"/>
            </w:r>
            <w:r>
              <w:rPr>
                <w:noProof/>
                <w:webHidden/>
              </w:rPr>
              <w:instrText xml:space="preserve"> PAGEREF _Toc9016381 \h </w:instrText>
            </w:r>
            <w:r>
              <w:rPr>
                <w:noProof/>
                <w:webHidden/>
              </w:rPr>
            </w:r>
            <w:r>
              <w:rPr>
                <w:noProof/>
                <w:webHidden/>
              </w:rPr>
              <w:fldChar w:fldCharType="separate"/>
            </w:r>
            <w:r>
              <w:rPr>
                <w:noProof/>
                <w:webHidden/>
              </w:rPr>
              <w:t>17</w:t>
            </w:r>
            <w:r>
              <w:rPr>
                <w:noProof/>
                <w:webHidden/>
              </w:rPr>
              <w:fldChar w:fldCharType="end"/>
            </w:r>
          </w:hyperlink>
        </w:p>
        <w:p w14:paraId="278F33EF" w14:textId="3045FCC6" w:rsidR="006A7FBF" w:rsidRPr="006A7FBF" w:rsidRDefault="006A7FBF">
          <w:pPr>
            <w:rPr>
              <w:b/>
              <w:bCs/>
              <w:noProof/>
            </w:rPr>
          </w:pPr>
          <w:r>
            <w:rPr>
              <w:b/>
              <w:bCs/>
              <w:noProof/>
            </w:rPr>
            <w:fldChar w:fldCharType="end"/>
          </w:r>
          <w:r>
            <w:rPr>
              <w:b/>
              <w:bCs/>
              <w:i/>
              <w:noProof/>
            </w:rPr>
            <w:t>5.0 References………………………………………………………………………………………………………………18</w:t>
          </w:r>
        </w:p>
      </w:sdtContent>
    </w:sdt>
    <w:p w14:paraId="1CDBC36F" w14:textId="071E3FD0" w:rsidR="006A7FBF" w:rsidRPr="006A7FBF" w:rsidRDefault="006A7FBF">
      <w:pPr>
        <w:rPr>
          <w:b/>
          <w:bCs/>
          <w:i/>
          <w:noProof/>
        </w:rPr>
      </w:pPr>
    </w:p>
    <w:p w14:paraId="5428601D" w14:textId="3C409FF4" w:rsidR="006A7FBF" w:rsidRDefault="006A7FBF"/>
    <w:p w14:paraId="2AADAACC" w14:textId="77777777" w:rsidR="006A7FBF" w:rsidRDefault="006A7FBF"/>
    <w:p w14:paraId="7A11BC51" w14:textId="77777777" w:rsidR="006A7FBF" w:rsidRDefault="006A7FBF"/>
    <w:p w14:paraId="385ABD09" w14:textId="77777777" w:rsidR="006A7FBF" w:rsidRDefault="006A7FBF" w:rsidP="006A7FBF">
      <w:pPr>
        <w:rPr>
          <w:noProof/>
        </w:rPr>
      </w:pPr>
      <w:r>
        <w:br w:type="page"/>
      </w:r>
      <w:r>
        <w:fldChar w:fldCharType="begin"/>
      </w:r>
      <w:r>
        <w:instrText xml:space="preserve"> TOC \h \z \c "Figure" </w:instrText>
      </w:r>
      <w:r>
        <w:fldChar w:fldCharType="separate"/>
      </w:r>
    </w:p>
    <w:p w14:paraId="0C12CE2D" w14:textId="50AF21DB" w:rsidR="006A7FBF" w:rsidRDefault="006A7FBF">
      <w:pPr>
        <w:pStyle w:val="TableofFigures"/>
        <w:tabs>
          <w:tab w:val="right" w:leader="dot" w:pos="9010"/>
        </w:tabs>
        <w:rPr>
          <w:rFonts w:eastAsiaTheme="minorEastAsia"/>
          <w:noProof/>
        </w:rPr>
      </w:pPr>
      <w:hyperlink w:anchor="_Toc9016542" w:history="1">
        <w:r w:rsidRPr="009A0E7C">
          <w:rPr>
            <w:rStyle w:val="Hyperlink"/>
            <w:noProof/>
          </w:rPr>
          <w:t>Figure 1 Gower Peninsula Location</w:t>
        </w:r>
        <w:r>
          <w:rPr>
            <w:noProof/>
            <w:webHidden/>
          </w:rPr>
          <w:tab/>
        </w:r>
        <w:r>
          <w:rPr>
            <w:noProof/>
            <w:webHidden/>
          </w:rPr>
          <w:fldChar w:fldCharType="begin"/>
        </w:r>
        <w:r>
          <w:rPr>
            <w:noProof/>
            <w:webHidden/>
          </w:rPr>
          <w:instrText xml:space="preserve"> PAGEREF _Toc9016542 \h </w:instrText>
        </w:r>
        <w:r>
          <w:rPr>
            <w:noProof/>
            <w:webHidden/>
          </w:rPr>
        </w:r>
        <w:r>
          <w:rPr>
            <w:noProof/>
            <w:webHidden/>
          </w:rPr>
          <w:fldChar w:fldCharType="separate"/>
        </w:r>
        <w:r>
          <w:rPr>
            <w:noProof/>
            <w:webHidden/>
          </w:rPr>
          <w:t>5</w:t>
        </w:r>
        <w:r>
          <w:rPr>
            <w:noProof/>
            <w:webHidden/>
          </w:rPr>
          <w:fldChar w:fldCharType="end"/>
        </w:r>
      </w:hyperlink>
    </w:p>
    <w:p w14:paraId="487C47E6" w14:textId="6C3AEC66" w:rsidR="006A7FBF" w:rsidRDefault="006A7FBF">
      <w:pPr>
        <w:pStyle w:val="TableofFigures"/>
        <w:tabs>
          <w:tab w:val="right" w:leader="dot" w:pos="9010"/>
        </w:tabs>
        <w:rPr>
          <w:rFonts w:eastAsiaTheme="minorEastAsia"/>
          <w:noProof/>
        </w:rPr>
      </w:pPr>
      <w:hyperlink w:anchor="_Toc9016543" w:history="1">
        <w:r w:rsidRPr="009A0E7C">
          <w:rPr>
            <w:rStyle w:val="Hyperlink"/>
            <w:noProof/>
          </w:rPr>
          <w:t>Figure 2 Beach Locations on Gower Peninsula</w:t>
        </w:r>
        <w:r>
          <w:rPr>
            <w:noProof/>
            <w:webHidden/>
          </w:rPr>
          <w:tab/>
        </w:r>
        <w:r>
          <w:rPr>
            <w:noProof/>
            <w:webHidden/>
          </w:rPr>
          <w:fldChar w:fldCharType="begin"/>
        </w:r>
        <w:r>
          <w:rPr>
            <w:noProof/>
            <w:webHidden/>
          </w:rPr>
          <w:instrText xml:space="preserve"> PAGEREF _Toc9016543 \h </w:instrText>
        </w:r>
        <w:r>
          <w:rPr>
            <w:noProof/>
            <w:webHidden/>
          </w:rPr>
        </w:r>
        <w:r>
          <w:rPr>
            <w:noProof/>
            <w:webHidden/>
          </w:rPr>
          <w:fldChar w:fldCharType="separate"/>
        </w:r>
        <w:r>
          <w:rPr>
            <w:noProof/>
            <w:webHidden/>
          </w:rPr>
          <w:t>5</w:t>
        </w:r>
        <w:r>
          <w:rPr>
            <w:noProof/>
            <w:webHidden/>
          </w:rPr>
          <w:fldChar w:fldCharType="end"/>
        </w:r>
      </w:hyperlink>
    </w:p>
    <w:p w14:paraId="62DF1B31" w14:textId="521F5497" w:rsidR="006A7FBF" w:rsidRDefault="006A7FBF">
      <w:pPr>
        <w:pStyle w:val="TableofFigures"/>
        <w:tabs>
          <w:tab w:val="right" w:leader="dot" w:pos="9010"/>
        </w:tabs>
        <w:rPr>
          <w:rFonts w:eastAsiaTheme="minorEastAsia"/>
          <w:noProof/>
        </w:rPr>
      </w:pPr>
      <w:hyperlink w:anchor="_Toc9016544" w:history="1">
        <w:r w:rsidRPr="009A0E7C">
          <w:rPr>
            <w:rStyle w:val="Hyperlink"/>
            <w:noProof/>
          </w:rPr>
          <w:t>Figure 3 Creation of Survey Point Locations</w:t>
        </w:r>
        <w:r>
          <w:rPr>
            <w:noProof/>
            <w:webHidden/>
          </w:rPr>
          <w:tab/>
        </w:r>
        <w:r>
          <w:rPr>
            <w:noProof/>
            <w:webHidden/>
          </w:rPr>
          <w:fldChar w:fldCharType="begin"/>
        </w:r>
        <w:r>
          <w:rPr>
            <w:noProof/>
            <w:webHidden/>
          </w:rPr>
          <w:instrText xml:space="preserve"> PAGEREF _Toc9016544 \h </w:instrText>
        </w:r>
        <w:r>
          <w:rPr>
            <w:noProof/>
            <w:webHidden/>
          </w:rPr>
        </w:r>
        <w:r>
          <w:rPr>
            <w:noProof/>
            <w:webHidden/>
          </w:rPr>
          <w:fldChar w:fldCharType="separate"/>
        </w:r>
        <w:r>
          <w:rPr>
            <w:noProof/>
            <w:webHidden/>
          </w:rPr>
          <w:t>7</w:t>
        </w:r>
        <w:r>
          <w:rPr>
            <w:noProof/>
            <w:webHidden/>
          </w:rPr>
          <w:fldChar w:fldCharType="end"/>
        </w:r>
      </w:hyperlink>
    </w:p>
    <w:p w14:paraId="2423226F" w14:textId="49130127" w:rsidR="006A7FBF" w:rsidRDefault="006A7FBF">
      <w:pPr>
        <w:pStyle w:val="TableofFigures"/>
        <w:tabs>
          <w:tab w:val="right" w:leader="dot" w:pos="9010"/>
        </w:tabs>
        <w:rPr>
          <w:rFonts w:eastAsiaTheme="minorEastAsia"/>
          <w:noProof/>
        </w:rPr>
      </w:pPr>
      <w:hyperlink w:anchor="_Toc9016545" w:history="1">
        <w:r w:rsidRPr="009A0E7C">
          <w:rPr>
            <w:rStyle w:val="Hyperlink"/>
            <w:noProof/>
          </w:rPr>
          <w:t>Figure 4 Beach Locations</w:t>
        </w:r>
        <w:r>
          <w:rPr>
            <w:noProof/>
            <w:webHidden/>
          </w:rPr>
          <w:tab/>
        </w:r>
        <w:r>
          <w:rPr>
            <w:noProof/>
            <w:webHidden/>
          </w:rPr>
          <w:fldChar w:fldCharType="begin"/>
        </w:r>
        <w:r>
          <w:rPr>
            <w:noProof/>
            <w:webHidden/>
          </w:rPr>
          <w:instrText xml:space="preserve"> PAGEREF _Toc9016545 \h </w:instrText>
        </w:r>
        <w:r>
          <w:rPr>
            <w:noProof/>
            <w:webHidden/>
          </w:rPr>
        </w:r>
        <w:r>
          <w:rPr>
            <w:noProof/>
            <w:webHidden/>
          </w:rPr>
          <w:fldChar w:fldCharType="separate"/>
        </w:r>
        <w:r>
          <w:rPr>
            <w:noProof/>
            <w:webHidden/>
          </w:rPr>
          <w:t>8</w:t>
        </w:r>
        <w:r>
          <w:rPr>
            <w:noProof/>
            <w:webHidden/>
          </w:rPr>
          <w:fldChar w:fldCharType="end"/>
        </w:r>
      </w:hyperlink>
    </w:p>
    <w:p w14:paraId="72ECCAEC" w14:textId="51EFCFF0" w:rsidR="006A7FBF" w:rsidRDefault="006A7FBF">
      <w:pPr>
        <w:pStyle w:val="TableofFigures"/>
        <w:tabs>
          <w:tab w:val="right" w:leader="dot" w:pos="9010"/>
        </w:tabs>
        <w:rPr>
          <w:rFonts w:eastAsiaTheme="minorEastAsia"/>
          <w:noProof/>
        </w:rPr>
      </w:pPr>
      <w:hyperlink w:anchor="_Toc9016546" w:history="1">
        <w:r w:rsidRPr="009A0E7C">
          <w:rPr>
            <w:rStyle w:val="Hyperlink"/>
            <w:noProof/>
          </w:rPr>
          <w:t>Figure 5 Gower Peninsula Designations</w:t>
        </w:r>
        <w:r>
          <w:rPr>
            <w:noProof/>
            <w:webHidden/>
          </w:rPr>
          <w:tab/>
        </w:r>
        <w:r>
          <w:rPr>
            <w:noProof/>
            <w:webHidden/>
          </w:rPr>
          <w:fldChar w:fldCharType="begin"/>
        </w:r>
        <w:r>
          <w:rPr>
            <w:noProof/>
            <w:webHidden/>
          </w:rPr>
          <w:instrText xml:space="preserve"> PAGEREF _Toc9016546 \h </w:instrText>
        </w:r>
        <w:r>
          <w:rPr>
            <w:noProof/>
            <w:webHidden/>
          </w:rPr>
        </w:r>
        <w:r>
          <w:rPr>
            <w:noProof/>
            <w:webHidden/>
          </w:rPr>
          <w:fldChar w:fldCharType="separate"/>
        </w:r>
        <w:r>
          <w:rPr>
            <w:noProof/>
            <w:webHidden/>
          </w:rPr>
          <w:t>8</w:t>
        </w:r>
        <w:r>
          <w:rPr>
            <w:noProof/>
            <w:webHidden/>
          </w:rPr>
          <w:fldChar w:fldCharType="end"/>
        </w:r>
      </w:hyperlink>
    </w:p>
    <w:p w14:paraId="0131AE55" w14:textId="14408B42" w:rsidR="006A7FBF" w:rsidRDefault="006A7FBF">
      <w:pPr>
        <w:pStyle w:val="TableofFigures"/>
        <w:tabs>
          <w:tab w:val="right" w:leader="dot" w:pos="9010"/>
        </w:tabs>
        <w:rPr>
          <w:rFonts w:eastAsiaTheme="minorEastAsia"/>
          <w:noProof/>
        </w:rPr>
      </w:pPr>
      <w:hyperlink w:anchor="_Toc9016547" w:history="1">
        <w:r w:rsidRPr="009A0E7C">
          <w:rPr>
            <w:rStyle w:val="Hyperlink"/>
            <w:noProof/>
          </w:rPr>
          <w:t>Figure 6 Total Debris Across All Surveys and Beaches (First Spreadsheet)</w:t>
        </w:r>
        <w:r>
          <w:rPr>
            <w:noProof/>
            <w:webHidden/>
          </w:rPr>
          <w:tab/>
        </w:r>
        <w:r>
          <w:rPr>
            <w:noProof/>
            <w:webHidden/>
          </w:rPr>
          <w:fldChar w:fldCharType="begin"/>
        </w:r>
        <w:r>
          <w:rPr>
            <w:noProof/>
            <w:webHidden/>
          </w:rPr>
          <w:instrText xml:space="preserve"> PAGEREF _Toc9016547 \h </w:instrText>
        </w:r>
        <w:r>
          <w:rPr>
            <w:noProof/>
            <w:webHidden/>
          </w:rPr>
        </w:r>
        <w:r>
          <w:rPr>
            <w:noProof/>
            <w:webHidden/>
          </w:rPr>
          <w:fldChar w:fldCharType="separate"/>
        </w:r>
        <w:r>
          <w:rPr>
            <w:noProof/>
            <w:webHidden/>
          </w:rPr>
          <w:t>9</w:t>
        </w:r>
        <w:r>
          <w:rPr>
            <w:noProof/>
            <w:webHidden/>
          </w:rPr>
          <w:fldChar w:fldCharType="end"/>
        </w:r>
      </w:hyperlink>
    </w:p>
    <w:p w14:paraId="69F9AA40" w14:textId="4BB2D106" w:rsidR="006A7FBF" w:rsidRDefault="006A7FBF">
      <w:pPr>
        <w:pStyle w:val="TableofFigures"/>
        <w:tabs>
          <w:tab w:val="right" w:leader="dot" w:pos="9010"/>
        </w:tabs>
        <w:rPr>
          <w:rFonts w:eastAsiaTheme="minorEastAsia"/>
          <w:noProof/>
        </w:rPr>
      </w:pPr>
      <w:hyperlink w:anchor="_Toc9016548" w:history="1">
        <w:r w:rsidRPr="009A0E7C">
          <w:rPr>
            <w:rStyle w:val="Hyperlink"/>
            <w:noProof/>
          </w:rPr>
          <w:t>Figure 7 Spreadsheet of Debris Mix Across Surveys (Second Spreadsheet)</w:t>
        </w:r>
        <w:r>
          <w:rPr>
            <w:noProof/>
            <w:webHidden/>
          </w:rPr>
          <w:tab/>
        </w:r>
        <w:r>
          <w:rPr>
            <w:noProof/>
            <w:webHidden/>
          </w:rPr>
          <w:fldChar w:fldCharType="begin"/>
        </w:r>
        <w:r>
          <w:rPr>
            <w:noProof/>
            <w:webHidden/>
          </w:rPr>
          <w:instrText xml:space="preserve"> PAGEREF _Toc9016548 \h </w:instrText>
        </w:r>
        <w:r>
          <w:rPr>
            <w:noProof/>
            <w:webHidden/>
          </w:rPr>
        </w:r>
        <w:r>
          <w:rPr>
            <w:noProof/>
            <w:webHidden/>
          </w:rPr>
          <w:fldChar w:fldCharType="separate"/>
        </w:r>
        <w:r>
          <w:rPr>
            <w:noProof/>
            <w:webHidden/>
          </w:rPr>
          <w:t>9</w:t>
        </w:r>
        <w:r>
          <w:rPr>
            <w:noProof/>
            <w:webHidden/>
          </w:rPr>
          <w:fldChar w:fldCharType="end"/>
        </w:r>
      </w:hyperlink>
    </w:p>
    <w:p w14:paraId="2A053C02" w14:textId="482E19E0" w:rsidR="006A7FBF" w:rsidRDefault="006A7FBF">
      <w:pPr>
        <w:pStyle w:val="TableofFigures"/>
        <w:tabs>
          <w:tab w:val="right" w:leader="dot" w:pos="9010"/>
        </w:tabs>
        <w:rPr>
          <w:rFonts w:eastAsiaTheme="minorEastAsia"/>
          <w:noProof/>
        </w:rPr>
      </w:pPr>
      <w:hyperlink w:anchor="_Toc9016549" w:history="1">
        <w:r w:rsidRPr="009A0E7C">
          <w:rPr>
            <w:rStyle w:val="Hyperlink"/>
            <w:noProof/>
          </w:rPr>
          <w:t>Figure 8 Pie Chart Creation</w:t>
        </w:r>
        <w:r>
          <w:rPr>
            <w:noProof/>
            <w:webHidden/>
          </w:rPr>
          <w:tab/>
        </w:r>
        <w:r>
          <w:rPr>
            <w:noProof/>
            <w:webHidden/>
          </w:rPr>
          <w:fldChar w:fldCharType="begin"/>
        </w:r>
        <w:r>
          <w:rPr>
            <w:noProof/>
            <w:webHidden/>
          </w:rPr>
          <w:instrText xml:space="preserve"> PAGEREF _Toc9016549 \h </w:instrText>
        </w:r>
        <w:r>
          <w:rPr>
            <w:noProof/>
            <w:webHidden/>
          </w:rPr>
        </w:r>
        <w:r>
          <w:rPr>
            <w:noProof/>
            <w:webHidden/>
          </w:rPr>
          <w:fldChar w:fldCharType="separate"/>
        </w:r>
        <w:r>
          <w:rPr>
            <w:noProof/>
            <w:webHidden/>
          </w:rPr>
          <w:t>10</w:t>
        </w:r>
        <w:r>
          <w:rPr>
            <w:noProof/>
            <w:webHidden/>
          </w:rPr>
          <w:fldChar w:fldCharType="end"/>
        </w:r>
      </w:hyperlink>
    </w:p>
    <w:p w14:paraId="25DBE71A" w14:textId="077A755A" w:rsidR="006A7FBF" w:rsidRDefault="006A7FBF">
      <w:pPr>
        <w:pStyle w:val="TableofFigures"/>
        <w:tabs>
          <w:tab w:val="right" w:leader="dot" w:pos="9010"/>
        </w:tabs>
        <w:rPr>
          <w:rFonts w:eastAsiaTheme="minorEastAsia"/>
          <w:noProof/>
        </w:rPr>
      </w:pPr>
      <w:hyperlink w:anchor="_Toc9016550" w:history="1">
        <w:r w:rsidRPr="009A0E7C">
          <w:rPr>
            <w:rStyle w:val="Hyperlink"/>
            <w:noProof/>
          </w:rPr>
          <w:t>Figure 9 Total  Marine Plastic, per Source, per Beach</w:t>
        </w:r>
        <w:r>
          <w:rPr>
            <w:noProof/>
            <w:webHidden/>
          </w:rPr>
          <w:tab/>
        </w:r>
        <w:r>
          <w:rPr>
            <w:noProof/>
            <w:webHidden/>
          </w:rPr>
          <w:fldChar w:fldCharType="begin"/>
        </w:r>
        <w:r>
          <w:rPr>
            <w:noProof/>
            <w:webHidden/>
          </w:rPr>
          <w:instrText xml:space="preserve"> PAGEREF _Toc9016550 \h </w:instrText>
        </w:r>
        <w:r>
          <w:rPr>
            <w:noProof/>
            <w:webHidden/>
          </w:rPr>
        </w:r>
        <w:r>
          <w:rPr>
            <w:noProof/>
            <w:webHidden/>
          </w:rPr>
          <w:fldChar w:fldCharType="separate"/>
        </w:r>
        <w:r>
          <w:rPr>
            <w:noProof/>
            <w:webHidden/>
          </w:rPr>
          <w:t>11</w:t>
        </w:r>
        <w:r>
          <w:rPr>
            <w:noProof/>
            <w:webHidden/>
          </w:rPr>
          <w:fldChar w:fldCharType="end"/>
        </w:r>
      </w:hyperlink>
    </w:p>
    <w:p w14:paraId="003DAA24" w14:textId="29716A81" w:rsidR="006A7FBF" w:rsidRDefault="006A7FBF">
      <w:pPr>
        <w:pStyle w:val="TableofFigures"/>
        <w:tabs>
          <w:tab w:val="right" w:leader="dot" w:pos="9010"/>
        </w:tabs>
        <w:rPr>
          <w:rFonts w:eastAsiaTheme="minorEastAsia"/>
          <w:noProof/>
        </w:rPr>
      </w:pPr>
      <w:hyperlink w:anchor="_Toc9016551" w:history="1">
        <w:r w:rsidRPr="009A0E7C">
          <w:rPr>
            <w:rStyle w:val="Hyperlink"/>
            <w:noProof/>
          </w:rPr>
          <w:t>Figure 10 Filtering of Attributes</w:t>
        </w:r>
        <w:r>
          <w:rPr>
            <w:noProof/>
            <w:webHidden/>
          </w:rPr>
          <w:tab/>
        </w:r>
        <w:r>
          <w:rPr>
            <w:noProof/>
            <w:webHidden/>
          </w:rPr>
          <w:fldChar w:fldCharType="begin"/>
        </w:r>
        <w:r>
          <w:rPr>
            <w:noProof/>
            <w:webHidden/>
          </w:rPr>
          <w:instrText xml:space="preserve"> PAGEREF _Toc9016551 \h </w:instrText>
        </w:r>
        <w:r>
          <w:rPr>
            <w:noProof/>
            <w:webHidden/>
          </w:rPr>
        </w:r>
        <w:r>
          <w:rPr>
            <w:noProof/>
            <w:webHidden/>
          </w:rPr>
          <w:fldChar w:fldCharType="separate"/>
        </w:r>
        <w:r>
          <w:rPr>
            <w:noProof/>
            <w:webHidden/>
          </w:rPr>
          <w:t>12</w:t>
        </w:r>
        <w:r>
          <w:rPr>
            <w:noProof/>
            <w:webHidden/>
          </w:rPr>
          <w:fldChar w:fldCharType="end"/>
        </w:r>
      </w:hyperlink>
    </w:p>
    <w:p w14:paraId="58B4C473" w14:textId="0795C903" w:rsidR="006A7FBF" w:rsidRDefault="006A7FBF">
      <w:pPr>
        <w:pStyle w:val="TableofFigures"/>
        <w:tabs>
          <w:tab w:val="right" w:leader="dot" w:pos="9010"/>
        </w:tabs>
        <w:rPr>
          <w:rFonts w:eastAsiaTheme="minorEastAsia"/>
          <w:noProof/>
        </w:rPr>
      </w:pPr>
      <w:hyperlink w:anchor="_Toc9016552" w:history="1">
        <w:r w:rsidRPr="009A0E7C">
          <w:rPr>
            <w:rStyle w:val="Hyperlink"/>
            <w:noProof/>
          </w:rPr>
          <w:t>Figure 11 Total Marine Plastic and Urban Classification</w:t>
        </w:r>
        <w:r>
          <w:rPr>
            <w:noProof/>
            <w:webHidden/>
          </w:rPr>
          <w:tab/>
        </w:r>
        <w:r>
          <w:rPr>
            <w:noProof/>
            <w:webHidden/>
          </w:rPr>
          <w:fldChar w:fldCharType="begin"/>
        </w:r>
        <w:r>
          <w:rPr>
            <w:noProof/>
            <w:webHidden/>
          </w:rPr>
          <w:instrText xml:space="preserve"> PAGEREF _Toc9016552 \h </w:instrText>
        </w:r>
        <w:r>
          <w:rPr>
            <w:noProof/>
            <w:webHidden/>
          </w:rPr>
        </w:r>
        <w:r>
          <w:rPr>
            <w:noProof/>
            <w:webHidden/>
          </w:rPr>
          <w:fldChar w:fldCharType="separate"/>
        </w:r>
        <w:r>
          <w:rPr>
            <w:noProof/>
            <w:webHidden/>
          </w:rPr>
          <w:t>12</w:t>
        </w:r>
        <w:r>
          <w:rPr>
            <w:noProof/>
            <w:webHidden/>
          </w:rPr>
          <w:fldChar w:fldCharType="end"/>
        </w:r>
      </w:hyperlink>
    </w:p>
    <w:p w14:paraId="29E15169" w14:textId="743E05B9" w:rsidR="006A7FBF" w:rsidRDefault="006A7FBF">
      <w:pPr>
        <w:pStyle w:val="TableofFigures"/>
        <w:tabs>
          <w:tab w:val="right" w:leader="dot" w:pos="9010"/>
        </w:tabs>
        <w:rPr>
          <w:rFonts w:eastAsiaTheme="minorEastAsia"/>
          <w:noProof/>
        </w:rPr>
      </w:pPr>
      <w:hyperlink w:anchor="_Toc9016553" w:history="1">
        <w:r w:rsidRPr="009A0E7C">
          <w:rPr>
            <w:rStyle w:val="Hyperlink"/>
            <w:noProof/>
          </w:rPr>
          <w:t>Figure 12 Query Builder 'Rainfall'</w:t>
        </w:r>
        <w:r>
          <w:rPr>
            <w:noProof/>
            <w:webHidden/>
          </w:rPr>
          <w:tab/>
        </w:r>
        <w:r>
          <w:rPr>
            <w:noProof/>
            <w:webHidden/>
          </w:rPr>
          <w:fldChar w:fldCharType="begin"/>
        </w:r>
        <w:r>
          <w:rPr>
            <w:noProof/>
            <w:webHidden/>
          </w:rPr>
          <w:instrText xml:space="preserve"> PAGEREF _Toc9016553 \h </w:instrText>
        </w:r>
        <w:r>
          <w:rPr>
            <w:noProof/>
            <w:webHidden/>
          </w:rPr>
        </w:r>
        <w:r>
          <w:rPr>
            <w:noProof/>
            <w:webHidden/>
          </w:rPr>
          <w:fldChar w:fldCharType="separate"/>
        </w:r>
        <w:r>
          <w:rPr>
            <w:noProof/>
            <w:webHidden/>
          </w:rPr>
          <w:t>14</w:t>
        </w:r>
        <w:r>
          <w:rPr>
            <w:noProof/>
            <w:webHidden/>
          </w:rPr>
          <w:fldChar w:fldCharType="end"/>
        </w:r>
      </w:hyperlink>
    </w:p>
    <w:p w14:paraId="43FD0502" w14:textId="2FDBE32B" w:rsidR="006A7FBF" w:rsidRDefault="006A7FBF">
      <w:pPr>
        <w:pStyle w:val="TableofFigures"/>
        <w:tabs>
          <w:tab w:val="right" w:leader="dot" w:pos="9010"/>
        </w:tabs>
        <w:rPr>
          <w:rFonts w:eastAsiaTheme="minorEastAsia"/>
          <w:noProof/>
        </w:rPr>
      </w:pPr>
      <w:hyperlink w:anchor="_Toc9016554" w:history="1">
        <w:r w:rsidRPr="009A0E7C">
          <w:rPr>
            <w:rStyle w:val="Hyperlink"/>
            <w:noProof/>
          </w:rPr>
          <w:t>Figure 13 Scaling size of Text Circle</w:t>
        </w:r>
        <w:r>
          <w:rPr>
            <w:noProof/>
            <w:webHidden/>
          </w:rPr>
          <w:tab/>
        </w:r>
        <w:r>
          <w:rPr>
            <w:noProof/>
            <w:webHidden/>
          </w:rPr>
          <w:fldChar w:fldCharType="begin"/>
        </w:r>
        <w:r>
          <w:rPr>
            <w:noProof/>
            <w:webHidden/>
          </w:rPr>
          <w:instrText xml:space="preserve"> PAGEREF _Toc9016554 \h </w:instrText>
        </w:r>
        <w:r>
          <w:rPr>
            <w:noProof/>
            <w:webHidden/>
          </w:rPr>
        </w:r>
        <w:r>
          <w:rPr>
            <w:noProof/>
            <w:webHidden/>
          </w:rPr>
          <w:fldChar w:fldCharType="separate"/>
        </w:r>
        <w:r>
          <w:rPr>
            <w:noProof/>
            <w:webHidden/>
          </w:rPr>
          <w:t>15</w:t>
        </w:r>
        <w:r>
          <w:rPr>
            <w:noProof/>
            <w:webHidden/>
          </w:rPr>
          <w:fldChar w:fldCharType="end"/>
        </w:r>
      </w:hyperlink>
    </w:p>
    <w:p w14:paraId="5CB5EBBA" w14:textId="3FB01FDD" w:rsidR="006A7FBF" w:rsidRDefault="006A7FBF">
      <w:pPr>
        <w:pStyle w:val="TableofFigures"/>
        <w:tabs>
          <w:tab w:val="right" w:leader="dot" w:pos="9010"/>
        </w:tabs>
        <w:rPr>
          <w:rFonts w:eastAsiaTheme="minorEastAsia"/>
          <w:noProof/>
        </w:rPr>
      </w:pPr>
      <w:hyperlink w:anchor="_Toc9016555" w:history="1">
        <w:r w:rsidRPr="009A0E7C">
          <w:rPr>
            <w:rStyle w:val="Hyperlink"/>
            <w:noProof/>
          </w:rPr>
          <w:t>Figure 14 0.1mm Rainfall      *Changed to 0.1 mm so volumes would show on map</w:t>
        </w:r>
        <w:r>
          <w:rPr>
            <w:noProof/>
            <w:webHidden/>
          </w:rPr>
          <w:tab/>
        </w:r>
        <w:r>
          <w:rPr>
            <w:noProof/>
            <w:webHidden/>
          </w:rPr>
          <w:fldChar w:fldCharType="begin"/>
        </w:r>
        <w:r>
          <w:rPr>
            <w:noProof/>
            <w:webHidden/>
          </w:rPr>
          <w:instrText xml:space="preserve"> PAGEREF _Toc9016555 \h </w:instrText>
        </w:r>
        <w:r>
          <w:rPr>
            <w:noProof/>
            <w:webHidden/>
          </w:rPr>
        </w:r>
        <w:r>
          <w:rPr>
            <w:noProof/>
            <w:webHidden/>
          </w:rPr>
          <w:fldChar w:fldCharType="separate"/>
        </w:r>
        <w:r>
          <w:rPr>
            <w:noProof/>
            <w:webHidden/>
          </w:rPr>
          <w:t>16</w:t>
        </w:r>
        <w:r>
          <w:rPr>
            <w:noProof/>
            <w:webHidden/>
          </w:rPr>
          <w:fldChar w:fldCharType="end"/>
        </w:r>
      </w:hyperlink>
    </w:p>
    <w:p w14:paraId="4A211BC8" w14:textId="40716FE9" w:rsidR="006A7FBF" w:rsidRDefault="006A7FBF">
      <w:pPr>
        <w:pStyle w:val="TableofFigures"/>
        <w:tabs>
          <w:tab w:val="right" w:leader="dot" w:pos="9010"/>
        </w:tabs>
        <w:rPr>
          <w:rFonts w:eastAsiaTheme="minorEastAsia"/>
          <w:noProof/>
        </w:rPr>
      </w:pPr>
      <w:hyperlink w:anchor="_Toc9016556" w:history="1">
        <w:r w:rsidRPr="009A0E7C">
          <w:rPr>
            <w:rStyle w:val="Hyperlink"/>
            <w:noProof/>
          </w:rPr>
          <w:t>Figure 15 45mm Rainfall</w:t>
        </w:r>
        <w:r>
          <w:rPr>
            <w:noProof/>
            <w:webHidden/>
          </w:rPr>
          <w:tab/>
        </w:r>
        <w:r>
          <w:rPr>
            <w:noProof/>
            <w:webHidden/>
          </w:rPr>
          <w:fldChar w:fldCharType="begin"/>
        </w:r>
        <w:r>
          <w:rPr>
            <w:noProof/>
            <w:webHidden/>
          </w:rPr>
          <w:instrText xml:space="preserve"> PAGEREF _Toc9016556 \h </w:instrText>
        </w:r>
        <w:r>
          <w:rPr>
            <w:noProof/>
            <w:webHidden/>
          </w:rPr>
        </w:r>
        <w:r>
          <w:rPr>
            <w:noProof/>
            <w:webHidden/>
          </w:rPr>
          <w:fldChar w:fldCharType="separate"/>
        </w:r>
        <w:r>
          <w:rPr>
            <w:noProof/>
            <w:webHidden/>
          </w:rPr>
          <w:t>16</w:t>
        </w:r>
        <w:r>
          <w:rPr>
            <w:noProof/>
            <w:webHidden/>
          </w:rPr>
          <w:fldChar w:fldCharType="end"/>
        </w:r>
      </w:hyperlink>
    </w:p>
    <w:p w14:paraId="73339FFE" w14:textId="46A3A351" w:rsidR="006A7FBF" w:rsidRDefault="006A7FBF">
      <w:pPr>
        <w:pStyle w:val="TableofFigures"/>
        <w:tabs>
          <w:tab w:val="right" w:leader="dot" w:pos="9010"/>
        </w:tabs>
        <w:rPr>
          <w:rFonts w:eastAsiaTheme="minorEastAsia"/>
          <w:noProof/>
        </w:rPr>
      </w:pPr>
      <w:hyperlink w:anchor="_Toc9016557" w:history="1">
        <w:r w:rsidRPr="009A0E7C">
          <w:rPr>
            <w:rStyle w:val="Hyperlink"/>
            <w:noProof/>
          </w:rPr>
          <w:t>Figure 16 56mm Rainfall</w:t>
        </w:r>
        <w:r>
          <w:rPr>
            <w:noProof/>
            <w:webHidden/>
          </w:rPr>
          <w:tab/>
        </w:r>
        <w:r>
          <w:rPr>
            <w:noProof/>
            <w:webHidden/>
          </w:rPr>
          <w:fldChar w:fldCharType="begin"/>
        </w:r>
        <w:r>
          <w:rPr>
            <w:noProof/>
            <w:webHidden/>
          </w:rPr>
          <w:instrText xml:space="preserve"> PAGEREF _Toc9016557 \h </w:instrText>
        </w:r>
        <w:r>
          <w:rPr>
            <w:noProof/>
            <w:webHidden/>
          </w:rPr>
        </w:r>
        <w:r>
          <w:rPr>
            <w:noProof/>
            <w:webHidden/>
          </w:rPr>
          <w:fldChar w:fldCharType="separate"/>
        </w:r>
        <w:r>
          <w:rPr>
            <w:noProof/>
            <w:webHidden/>
          </w:rPr>
          <w:t>17</w:t>
        </w:r>
        <w:r>
          <w:rPr>
            <w:noProof/>
            <w:webHidden/>
          </w:rPr>
          <w:fldChar w:fldCharType="end"/>
        </w:r>
      </w:hyperlink>
    </w:p>
    <w:p w14:paraId="62D51DC9" w14:textId="1A0120F9" w:rsidR="006A7FBF" w:rsidRDefault="006A7FBF" w:rsidP="006A7FBF">
      <w:r>
        <w:fldChar w:fldCharType="end"/>
      </w:r>
    </w:p>
    <w:p w14:paraId="24E9F28E" w14:textId="38A1F363" w:rsidR="006A7FBF" w:rsidRDefault="006A7FBF" w:rsidP="006A7FBF"/>
    <w:p w14:paraId="3802F9CD" w14:textId="006255C7" w:rsidR="006A7FBF" w:rsidRDefault="006A7FBF" w:rsidP="006A7FBF">
      <w:pPr>
        <w:rPr>
          <w:u w:val="single"/>
        </w:rPr>
      </w:pPr>
      <w:r>
        <w:rPr>
          <w:u w:val="single"/>
        </w:rPr>
        <w:t xml:space="preserve">Table of Tables </w:t>
      </w:r>
    </w:p>
    <w:p w14:paraId="57815F33" w14:textId="77777777" w:rsidR="006A7FBF" w:rsidRPr="006A7FBF" w:rsidRDefault="006A7FBF" w:rsidP="006A7FBF">
      <w:pPr>
        <w:rPr>
          <w:u w:val="single"/>
        </w:rPr>
      </w:pPr>
    </w:p>
    <w:p w14:paraId="32B9A527" w14:textId="56348A14" w:rsidR="006A7FBF" w:rsidRDefault="006A7FBF">
      <w:pPr>
        <w:pStyle w:val="TableofFigures"/>
        <w:tabs>
          <w:tab w:val="right" w:leader="dot" w:pos="9010"/>
        </w:tabs>
        <w:rPr>
          <w:rFonts w:eastAsiaTheme="minorEastAsia"/>
          <w:noProof/>
        </w:rPr>
      </w:pPr>
      <w:r>
        <w:fldChar w:fldCharType="begin"/>
      </w:r>
      <w:r>
        <w:instrText xml:space="preserve"> TOC \h \z \c "Table" </w:instrText>
      </w:r>
      <w:r>
        <w:fldChar w:fldCharType="separate"/>
      </w:r>
      <w:hyperlink w:anchor="_Toc9016488" w:history="1">
        <w:r w:rsidRPr="001F333E">
          <w:rPr>
            <w:rStyle w:val="Hyperlink"/>
            <w:noProof/>
          </w:rPr>
          <w:t>Table 1 Survey Conditions</w:t>
        </w:r>
        <w:r>
          <w:rPr>
            <w:noProof/>
            <w:webHidden/>
          </w:rPr>
          <w:tab/>
        </w:r>
        <w:r>
          <w:rPr>
            <w:noProof/>
            <w:webHidden/>
          </w:rPr>
          <w:fldChar w:fldCharType="begin"/>
        </w:r>
        <w:r>
          <w:rPr>
            <w:noProof/>
            <w:webHidden/>
          </w:rPr>
          <w:instrText xml:space="preserve"> PAGEREF _Toc9016488 \h </w:instrText>
        </w:r>
        <w:r>
          <w:rPr>
            <w:noProof/>
            <w:webHidden/>
          </w:rPr>
        </w:r>
        <w:r>
          <w:rPr>
            <w:noProof/>
            <w:webHidden/>
          </w:rPr>
          <w:fldChar w:fldCharType="separate"/>
        </w:r>
        <w:r>
          <w:rPr>
            <w:noProof/>
            <w:webHidden/>
          </w:rPr>
          <w:t>6</w:t>
        </w:r>
        <w:r>
          <w:rPr>
            <w:noProof/>
            <w:webHidden/>
          </w:rPr>
          <w:fldChar w:fldCharType="end"/>
        </w:r>
      </w:hyperlink>
    </w:p>
    <w:p w14:paraId="45F66679" w14:textId="1DD01118" w:rsidR="006A7FBF" w:rsidRDefault="006A7FBF" w:rsidP="006A7FBF">
      <w:r>
        <w:fldChar w:fldCharType="end"/>
      </w:r>
    </w:p>
    <w:p w14:paraId="7EEE9A3D" w14:textId="22A002CF" w:rsidR="006A7FBF" w:rsidRDefault="006A7FBF" w:rsidP="006A7FBF"/>
    <w:p w14:paraId="6F98815C" w14:textId="48A78F2C" w:rsidR="006A7FBF" w:rsidRDefault="006A7FBF" w:rsidP="006A7FBF"/>
    <w:p w14:paraId="5F2C626D" w14:textId="77777777" w:rsidR="006A7FBF" w:rsidRDefault="006A7FBF" w:rsidP="006A7FBF"/>
    <w:p w14:paraId="72500D4D" w14:textId="77777777" w:rsidR="006A7FBF" w:rsidRDefault="006A7FBF"/>
    <w:p w14:paraId="217A6EBA" w14:textId="77777777" w:rsidR="006A7FBF" w:rsidRDefault="006A7FBF"/>
    <w:p w14:paraId="3CC3853B" w14:textId="77777777" w:rsidR="006A7FBF" w:rsidRDefault="006A7FBF"/>
    <w:p w14:paraId="72E4D541" w14:textId="77777777" w:rsidR="006A7FBF" w:rsidRDefault="006A7FBF"/>
    <w:p w14:paraId="64E783FB" w14:textId="77777777" w:rsidR="006A7FBF" w:rsidRDefault="006A7FBF"/>
    <w:p w14:paraId="5F16507E" w14:textId="77777777" w:rsidR="006A7FBF" w:rsidRDefault="006A7FBF"/>
    <w:p w14:paraId="007A4FC0" w14:textId="77777777" w:rsidR="006A7FBF" w:rsidRDefault="006A7FBF"/>
    <w:p w14:paraId="3D4C8C32" w14:textId="77777777" w:rsidR="006A7FBF" w:rsidRDefault="006A7FBF"/>
    <w:p w14:paraId="0BDD7FBC" w14:textId="77777777" w:rsidR="006A7FBF" w:rsidRDefault="006A7FBF"/>
    <w:p w14:paraId="20B28FA9" w14:textId="77777777" w:rsidR="006A7FBF" w:rsidRDefault="006A7FBF"/>
    <w:p w14:paraId="4D79B3C1" w14:textId="77777777" w:rsidR="006A7FBF" w:rsidRDefault="006A7FBF"/>
    <w:p w14:paraId="65A71173" w14:textId="77777777" w:rsidR="006A7FBF" w:rsidRDefault="006A7FBF"/>
    <w:p w14:paraId="48027E5B" w14:textId="77777777" w:rsidR="006A7FBF" w:rsidRDefault="006A7FBF"/>
    <w:p w14:paraId="462FC99B" w14:textId="63B6C86E" w:rsidR="006A7FBF" w:rsidRDefault="006A7FBF"/>
    <w:p w14:paraId="76341BEB" w14:textId="481FFF28" w:rsidR="006A7FBF" w:rsidRDefault="006A7FBF"/>
    <w:p w14:paraId="0E8C73E1" w14:textId="3D464A1E" w:rsidR="006A7FBF" w:rsidRDefault="006A7FBF"/>
    <w:p w14:paraId="4C963066" w14:textId="38CB882E" w:rsidR="006A7FBF" w:rsidRDefault="006A7FBF"/>
    <w:p w14:paraId="73341F5B" w14:textId="31A3CD50" w:rsidR="006A7FBF" w:rsidRDefault="006A7FBF"/>
    <w:p w14:paraId="74083539" w14:textId="79EED0A0" w:rsidR="006A7FBF" w:rsidRDefault="006A7FBF"/>
    <w:p w14:paraId="690EDF6E" w14:textId="7A9E812F" w:rsidR="006A7FBF" w:rsidRDefault="006A7FBF"/>
    <w:p w14:paraId="2DCEDC70" w14:textId="77777777" w:rsidR="006A7FBF" w:rsidRDefault="006A7FBF"/>
    <w:p w14:paraId="6DA56971" w14:textId="77777777" w:rsidR="00D01AED" w:rsidRDefault="00D01AED"/>
    <w:p w14:paraId="32561F38" w14:textId="77777777" w:rsidR="00D01AED" w:rsidRDefault="00D01AED" w:rsidP="00D01AED">
      <w:pPr>
        <w:pStyle w:val="Heading1"/>
      </w:pPr>
      <w:bookmarkStart w:id="0" w:name="_Toc9016323"/>
      <w:r>
        <w:lastRenderedPageBreak/>
        <w:t>1.0 Introduction</w:t>
      </w:r>
      <w:bookmarkEnd w:id="0"/>
    </w:p>
    <w:p w14:paraId="2CF86E01" w14:textId="77777777" w:rsidR="00D01AED" w:rsidRDefault="00D01AED" w:rsidP="00D01AED"/>
    <w:p w14:paraId="51A0DADA" w14:textId="77777777" w:rsidR="002C0204" w:rsidRDefault="00D01AED" w:rsidP="00D01AED">
      <w:pPr>
        <w:rPr>
          <w:noProof/>
          <w:lang w:val="en-US"/>
        </w:rPr>
      </w:pPr>
      <w:r>
        <w:t xml:space="preserve"> The use of G</w:t>
      </w:r>
      <w:r w:rsidR="002D59C5">
        <w:t xml:space="preserve">eographical </w:t>
      </w:r>
      <w:r>
        <w:t>I</w:t>
      </w:r>
      <w:r w:rsidR="002D59C5">
        <w:t xml:space="preserve">nformation </w:t>
      </w:r>
      <w:r>
        <w:t>S</w:t>
      </w:r>
      <w:r w:rsidR="002D59C5">
        <w:t>ystems (GIS)</w:t>
      </w:r>
      <w:r>
        <w:t xml:space="preserve"> as an Environmental Modelling tool is well established in field of Environmental Sciences and Management</w:t>
      </w:r>
      <w:r w:rsidR="00ED3388">
        <w:t xml:space="preserve"> </w:t>
      </w:r>
      <w:r w:rsidR="00ED3388" w:rsidRPr="00ED3388">
        <w:rPr>
          <w:noProof/>
          <w:lang w:val="en-US"/>
        </w:rPr>
        <w:t>(Goodchild, et al., 1993</w:t>
      </w:r>
      <w:r w:rsidR="00ED3388">
        <w:rPr>
          <w:noProof/>
          <w:lang w:val="en-US"/>
        </w:rPr>
        <w:t xml:space="preserve">; </w:t>
      </w:r>
      <w:r w:rsidR="00ED3388" w:rsidRPr="00ED3388">
        <w:rPr>
          <w:noProof/>
          <w:lang w:val="en-US"/>
        </w:rPr>
        <w:t>Skidmore, 2002)</w:t>
      </w:r>
      <w:r w:rsidR="00ED3388">
        <w:rPr>
          <w:noProof/>
          <w:lang w:val="en-US"/>
        </w:rPr>
        <w:t xml:space="preserve">. </w:t>
      </w:r>
      <w:r w:rsidR="002D59C5">
        <w:rPr>
          <w:noProof/>
          <w:lang w:val="en-US"/>
        </w:rPr>
        <w:t>GIS allows for data to be analysed, managed</w:t>
      </w:r>
      <w:r w:rsidR="000C3106">
        <w:rPr>
          <w:noProof/>
          <w:lang w:val="en-US"/>
        </w:rPr>
        <w:t xml:space="preserve"> or manipulated</w:t>
      </w:r>
      <w:r w:rsidR="002D59C5">
        <w:rPr>
          <w:noProof/>
          <w:lang w:val="en-US"/>
        </w:rPr>
        <w:t xml:space="preserve"> through a Geographic platform, to help understand </w:t>
      </w:r>
      <w:r w:rsidR="000C3106">
        <w:rPr>
          <w:noProof/>
          <w:lang w:val="en-US"/>
        </w:rPr>
        <w:t xml:space="preserve">what and why environmental </w:t>
      </w:r>
      <w:r w:rsidR="002D59C5">
        <w:rPr>
          <w:noProof/>
          <w:lang w:val="en-US"/>
        </w:rPr>
        <w:t>challenges  may occur in a spatio-temporal context</w:t>
      </w:r>
      <w:r w:rsidR="000C3106">
        <w:rPr>
          <w:noProof/>
          <w:lang w:val="en-US"/>
        </w:rPr>
        <w:t xml:space="preserve">. As a result GIS is widely used in identifying the sources, causes and impacts of pollution events over particular regions, helping to develop policy and </w:t>
      </w:r>
      <w:r w:rsidR="00CD4D09">
        <w:rPr>
          <w:noProof/>
          <w:lang w:val="en-US"/>
        </w:rPr>
        <w:t xml:space="preserve">managament strategies that can help reduce the issues that pollution can bring </w:t>
      </w:r>
      <w:r w:rsidR="00CD4D09" w:rsidRPr="00CD4D09">
        <w:rPr>
          <w:noProof/>
          <w:lang w:val="en-US"/>
        </w:rPr>
        <w:t>(Barbaresso, 2011</w:t>
      </w:r>
      <w:r w:rsidR="00CD4D09">
        <w:rPr>
          <w:noProof/>
          <w:lang w:val="en-US"/>
        </w:rPr>
        <w:t xml:space="preserve">; </w:t>
      </w:r>
      <w:r w:rsidR="00CD4D09" w:rsidRPr="00CD4D09">
        <w:rPr>
          <w:noProof/>
          <w:lang w:val="en-US"/>
        </w:rPr>
        <w:t>Baztan, et al., 2014)</w:t>
      </w:r>
      <w:r w:rsidR="00CD4D09">
        <w:rPr>
          <w:noProof/>
          <w:lang w:val="en-US"/>
        </w:rPr>
        <w:t xml:space="preserve">. </w:t>
      </w:r>
    </w:p>
    <w:p w14:paraId="22F8C9C5" w14:textId="77777777" w:rsidR="00D01AED" w:rsidRDefault="002C0204" w:rsidP="00D01AED">
      <w:pPr>
        <w:rPr>
          <w:noProof/>
          <w:lang w:val="en-US"/>
        </w:rPr>
      </w:pPr>
      <w:r>
        <w:rPr>
          <w:noProof/>
          <w:lang w:val="en-US"/>
        </w:rPr>
        <w:t xml:space="preserve"> As part of a</w:t>
      </w:r>
      <w:r w:rsidR="00A9582E">
        <w:rPr>
          <w:noProof/>
          <w:lang w:val="en-US"/>
        </w:rPr>
        <w:t>n under-graduate</w:t>
      </w:r>
      <w:r>
        <w:rPr>
          <w:noProof/>
          <w:lang w:val="en-US"/>
        </w:rPr>
        <w:t xml:space="preserve"> University </w:t>
      </w:r>
      <w:r w:rsidR="00A9582E">
        <w:rPr>
          <w:noProof/>
          <w:lang w:val="en-US"/>
        </w:rPr>
        <w:t>dissertation</w:t>
      </w:r>
      <w:r>
        <w:rPr>
          <w:noProof/>
          <w:lang w:val="en-US"/>
        </w:rPr>
        <w:t xml:space="preserve">, plastic debris data has been collected over 5 beaches on the Gower Peninsula, South-Wales, to help identify any trends in the quantities and sources of beached marine macro-plastics over a 5 month timeframe.  This report will identify how GIS can be used to </w:t>
      </w:r>
      <w:r w:rsidR="00A6726A">
        <w:rPr>
          <w:noProof/>
          <w:lang w:val="en-US"/>
        </w:rPr>
        <w:t xml:space="preserve">effectively model the data in a geographical and spatio-temporal context so it can be analysed, helping develop management strategies to reduce its impact on the surrounding environment. </w:t>
      </w:r>
    </w:p>
    <w:p w14:paraId="3D61459C" w14:textId="77777777" w:rsidR="00A6726A" w:rsidRDefault="00A6726A" w:rsidP="00D01AED"/>
    <w:p w14:paraId="57B8509B" w14:textId="77777777" w:rsidR="00A6726A" w:rsidRDefault="00A6726A" w:rsidP="00A6726A">
      <w:pPr>
        <w:pStyle w:val="Heading1"/>
      </w:pPr>
      <w:bookmarkStart w:id="1" w:name="_Toc9016324"/>
      <w:r>
        <w:t>2.0 Literature Review</w:t>
      </w:r>
      <w:r w:rsidR="00A9582E">
        <w:t xml:space="preserve"> and Background to Study</w:t>
      </w:r>
      <w:bookmarkEnd w:id="1"/>
      <w:r>
        <w:t xml:space="preserve"> </w:t>
      </w:r>
    </w:p>
    <w:p w14:paraId="54F92977" w14:textId="77777777" w:rsidR="00A6726A" w:rsidRDefault="00A6726A" w:rsidP="00A6726A"/>
    <w:p w14:paraId="75B8AE4B" w14:textId="62141BD4" w:rsidR="00F869C5" w:rsidRDefault="00A6726A" w:rsidP="00F869C5">
      <w:pPr>
        <w:rPr>
          <w:noProof/>
          <w:lang w:val="en-US"/>
        </w:rPr>
      </w:pPr>
      <w:r>
        <w:t xml:space="preserve"> GIS has been widely used in modelling pollution in the Marine environment, from identifying impacts </w:t>
      </w:r>
      <w:r w:rsidR="00A9582E">
        <w:t xml:space="preserve">of </w:t>
      </w:r>
      <w:r>
        <w:t xml:space="preserve">oil spills on large scales to the distribution of </w:t>
      </w:r>
      <w:r w:rsidR="00A9582E">
        <w:t>micro-plastics on small scales</w:t>
      </w:r>
      <w:r>
        <w:t xml:space="preserve"> </w:t>
      </w:r>
      <w:r w:rsidR="00A9582E" w:rsidRPr="00A9582E">
        <w:rPr>
          <w:noProof/>
          <w:lang w:val="en-US"/>
        </w:rPr>
        <w:t>(Mansor &amp; Poy, 2009</w:t>
      </w:r>
      <w:r w:rsidR="00A9582E">
        <w:rPr>
          <w:noProof/>
          <w:lang w:val="en-US"/>
        </w:rPr>
        <w:t xml:space="preserve">; </w:t>
      </w:r>
      <w:r w:rsidR="00A9582E" w:rsidRPr="00A6726A">
        <w:rPr>
          <w:noProof/>
          <w:lang w:val="en-US"/>
        </w:rPr>
        <w:t>Baztan, et al., 2014)</w:t>
      </w:r>
      <w:r w:rsidR="00A9582E">
        <w:rPr>
          <w:noProof/>
          <w:lang w:val="en-US"/>
        </w:rPr>
        <w:t>. The growing issue of plastics in the marine environment has led a large amount of research to identify the ubiquity of plastics on a global scale but also within a regional context. Using data sets applied into GIS</w:t>
      </w:r>
      <w:r w:rsidR="00C44828">
        <w:rPr>
          <w:noProof/>
          <w:lang w:val="en-US"/>
        </w:rPr>
        <w:t>,</w:t>
      </w:r>
      <w:r w:rsidR="00A9582E">
        <w:rPr>
          <w:noProof/>
          <w:lang w:val="en-US"/>
        </w:rPr>
        <w:t xml:space="preserve"> particul</w:t>
      </w:r>
      <w:r w:rsidR="007638F7">
        <w:rPr>
          <w:noProof/>
          <w:lang w:val="en-US"/>
        </w:rPr>
        <w:t>a</w:t>
      </w:r>
      <w:r w:rsidR="00A9582E">
        <w:rPr>
          <w:noProof/>
          <w:lang w:val="en-US"/>
        </w:rPr>
        <w:t>r beaches, zones and regions can be shown to b</w:t>
      </w:r>
      <w:r w:rsidR="007638F7">
        <w:rPr>
          <w:noProof/>
          <w:lang w:val="en-US"/>
        </w:rPr>
        <w:t xml:space="preserve">e more effected by marine plastic debris than other locations </w:t>
      </w:r>
      <w:r w:rsidR="007638F7" w:rsidRPr="007638F7">
        <w:rPr>
          <w:noProof/>
          <w:lang w:val="en-US"/>
        </w:rPr>
        <w:t>(Hengstmann, et al., 2017</w:t>
      </w:r>
      <w:r w:rsidR="007638F7">
        <w:rPr>
          <w:noProof/>
          <w:lang w:val="en-US"/>
        </w:rPr>
        <w:t xml:space="preserve">; </w:t>
      </w:r>
      <w:r w:rsidR="007638F7" w:rsidRPr="007638F7">
        <w:rPr>
          <w:noProof/>
          <w:lang w:val="en-US"/>
        </w:rPr>
        <w:t>Hengstmann, et al., 2018)</w:t>
      </w:r>
      <w:r w:rsidR="007638F7">
        <w:rPr>
          <w:noProof/>
          <w:lang w:val="en-US"/>
        </w:rPr>
        <w:t xml:space="preserve">. When applying further knowledge on the types of plastic found, using GIS can </w:t>
      </w:r>
      <w:r w:rsidR="00F869C5">
        <w:rPr>
          <w:noProof/>
          <w:lang w:val="en-US"/>
        </w:rPr>
        <w:t>be useful to show</w:t>
      </w:r>
      <w:r w:rsidR="007638F7">
        <w:rPr>
          <w:noProof/>
          <w:lang w:val="en-US"/>
        </w:rPr>
        <w:t xml:space="preserve"> the sources and causes of influxes of plastic debris onto beaches and therefore point towards policy that may help prevent plastic pollution reaching the marine environment.</w:t>
      </w:r>
      <w:r w:rsidR="00F869C5">
        <w:rPr>
          <w:noProof/>
          <w:lang w:val="en-US"/>
        </w:rPr>
        <w:t xml:space="preserve">  </w:t>
      </w:r>
    </w:p>
    <w:p w14:paraId="49035AF2" w14:textId="77777777" w:rsidR="00F869C5" w:rsidRDefault="00F869C5" w:rsidP="00F869C5"/>
    <w:p w14:paraId="3CE8B8D4" w14:textId="6B78F21C" w:rsidR="00F869C5" w:rsidRDefault="00F869C5" w:rsidP="00F869C5">
      <w:r>
        <w:t>The study that will be used in this assessment looks into the distribution and sources of Marine Macro-Plastic debris found on beaches in the Gower Peninsula, South Wales, UK. The study will use 4 surveys collected over 5 Gower beaches, as seen in Figure 2, and also on 4 different survey dates</w:t>
      </w:r>
      <w:r w:rsidR="00C44828">
        <w:t>,</w:t>
      </w:r>
      <w:r>
        <w:t xml:space="preserve"> each taking place after differing weather conditions and tide sizes </w:t>
      </w:r>
      <w:r w:rsidR="00C44828">
        <w:t>(</w:t>
      </w:r>
      <w:r>
        <w:t>Table 1</w:t>
      </w:r>
      <w:r w:rsidR="00C44828">
        <w:t>)</w:t>
      </w:r>
      <w:r>
        <w:t xml:space="preserve">. </w:t>
      </w:r>
      <w:r w:rsidR="00F91C2B">
        <w:t>Surveys followed OSPAR Beach Litter survey protocol and were taken over the same 100m length of beach</w:t>
      </w:r>
      <w:r w:rsidR="00C44828">
        <w:t xml:space="preserve"> each time.</w:t>
      </w:r>
      <w:r w:rsidR="00F91C2B">
        <w:t xml:space="preserve"> </w:t>
      </w:r>
      <w:r>
        <w:t xml:space="preserve">The beaches of Llangennith, Slade and Caswell have high exposure to the dominant west/south wind and waves while </w:t>
      </w:r>
      <w:proofErr w:type="spellStart"/>
      <w:r>
        <w:t>Pwll</w:t>
      </w:r>
      <w:proofErr w:type="spellEnd"/>
      <w:r>
        <w:t xml:space="preserve"> Du and </w:t>
      </w:r>
      <w:proofErr w:type="spellStart"/>
      <w:r>
        <w:t>Oxwich</w:t>
      </w:r>
      <w:proofErr w:type="spellEnd"/>
      <w:r>
        <w:t xml:space="preserve"> are sheltered. </w:t>
      </w:r>
    </w:p>
    <w:p w14:paraId="72B61A77" w14:textId="280758DC" w:rsidR="00F869C5" w:rsidRDefault="00F869C5" w:rsidP="00F869C5"/>
    <w:p w14:paraId="55987DCE" w14:textId="77777777" w:rsidR="00F869C5" w:rsidRDefault="00F869C5" w:rsidP="00F869C5"/>
    <w:p w14:paraId="0483CE34" w14:textId="77777777" w:rsidR="00F869C5" w:rsidRDefault="00F869C5" w:rsidP="00F869C5"/>
    <w:p w14:paraId="086350DE" w14:textId="77777777" w:rsidR="00F869C5" w:rsidRDefault="00F869C5" w:rsidP="00F869C5"/>
    <w:p w14:paraId="6C8107D8" w14:textId="77777777" w:rsidR="00F869C5" w:rsidRDefault="00F869C5" w:rsidP="00F869C5"/>
    <w:p w14:paraId="623D66BF" w14:textId="77777777" w:rsidR="00F869C5" w:rsidRDefault="00F869C5" w:rsidP="00F869C5"/>
    <w:p w14:paraId="32BC20F1" w14:textId="3322A841" w:rsidR="00F869C5" w:rsidRDefault="00F869C5" w:rsidP="00F869C5">
      <w:pPr>
        <w:jc w:val="center"/>
      </w:pPr>
      <w:r>
        <w:rPr>
          <w:noProof/>
        </w:rPr>
        <w:lastRenderedPageBreak/>
        <w:drawing>
          <wp:inline distT="0" distB="0" distL="0" distR="0" wp14:anchorId="1F2954A8" wp14:editId="1CC4B857">
            <wp:extent cx="5884195" cy="342433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K SWANS.jpeg"/>
                    <pic:cNvPicPr/>
                  </pic:nvPicPr>
                  <pic:blipFill rotWithShape="1">
                    <a:blip r:embed="rId8">
                      <a:extLst>
                        <a:ext uri="{28A0092B-C50C-407E-A947-70E740481C1C}">
                          <a14:useLocalDpi xmlns:a14="http://schemas.microsoft.com/office/drawing/2010/main" val="0"/>
                        </a:ext>
                      </a:extLst>
                    </a:blip>
                    <a:srcRect l="4562" t="11972" r="12846" b="20096"/>
                    <a:stretch/>
                  </pic:blipFill>
                  <pic:spPr bwMode="auto">
                    <a:xfrm>
                      <a:off x="0" y="0"/>
                      <a:ext cx="5888164" cy="3426645"/>
                    </a:xfrm>
                    <a:prstGeom prst="rect">
                      <a:avLst/>
                    </a:prstGeom>
                    <a:ln>
                      <a:noFill/>
                    </a:ln>
                    <a:extLst>
                      <a:ext uri="{53640926-AAD7-44D8-BBD7-CCE9431645EC}">
                        <a14:shadowObscured xmlns:a14="http://schemas.microsoft.com/office/drawing/2010/main"/>
                      </a:ext>
                    </a:extLst>
                  </pic:spPr>
                </pic:pic>
              </a:graphicData>
            </a:graphic>
          </wp:inline>
        </w:drawing>
      </w:r>
    </w:p>
    <w:p w14:paraId="539D8500" w14:textId="62EA212B" w:rsidR="00F869C5" w:rsidRDefault="00F869C5" w:rsidP="00F869C5">
      <w:pPr>
        <w:pStyle w:val="Caption"/>
      </w:pPr>
      <w:r>
        <w:t xml:space="preserve">          </w:t>
      </w:r>
      <w:bookmarkStart w:id="2" w:name="_Toc9016399"/>
      <w:bookmarkStart w:id="3" w:name="_Toc9016542"/>
      <w:r>
        <w:t xml:space="preserve">Figure </w:t>
      </w:r>
      <w:r>
        <w:fldChar w:fldCharType="begin"/>
      </w:r>
      <w:r>
        <w:instrText xml:space="preserve"> SEQ Figure \* ARABIC </w:instrText>
      </w:r>
      <w:r>
        <w:fldChar w:fldCharType="separate"/>
      </w:r>
      <w:r w:rsidR="00F91C2B">
        <w:rPr>
          <w:noProof/>
        </w:rPr>
        <w:t>1</w:t>
      </w:r>
      <w:r>
        <w:fldChar w:fldCharType="end"/>
      </w:r>
      <w:r>
        <w:t xml:space="preserve"> Gower Peninsula Location</w:t>
      </w:r>
      <w:bookmarkEnd w:id="2"/>
      <w:bookmarkEnd w:id="3"/>
    </w:p>
    <w:p w14:paraId="2B6FD90E" w14:textId="5DB11E32" w:rsidR="00F869C5" w:rsidRDefault="00F869C5" w:rsidP="00F869C5"/>
    <w:p w14:paraId="6EE03E00" w14:textId="2BB77E09" w:rsidR="00F869C5" w:rsidRDefault="00F869C5" w:rsidP="00F869C5"/>
    <w:p w14:paraId="396AF8CF" w14:textId="77777777" w:rsidR="00F869C5" w:rsidRDefault="00F869C5" w:rsidP="00F869C5"/>
    <w:p w14:paraId="377A7B5B" w14:textId="0C2B887F" w:rsidR="00F869C5" w:rsidRDefault="00F869C5" w:rsidP="00F869C5">
      <w:pPr>
        <w:jc w:val="center"/>
      </w:pPr>
      <w:r>
        <w:rPr>
          <w:noProof/>
        </w:rPr>
        <w:drawing>
          <wp:inline distT="0" distB="0" distL="0" distR="0" wp14:anchorId="7D2028C7" wp14:editId="00E51B5E">
            <wp:extent cx="4581330" cy="2954195"/>
            <wp:effectExtent l="63500" t="63500" r="130810" b="132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achesz.jpeg"/>
                    <pic:cNvPicPr/>
                  </pic:nvPicPr>
                  <pic:blipFill rotWithShape="1">
                    <a:blip r:embed="rId9">
                      <a:extLst>
                        <a:ext uri="{28A0092B-C50C-407E-A947-70E740481C1C}">
                          <a14:useLocalDpi xmlns:a14="http://schemas.microsoft.com/office/drawing/2010/main" val="0"/>
                        </a:ext>
                      </a:extLst>
                    </a:blip>
                    <a:srcRect l="15966" t="17038" r="9752" b="15263"/>
                    <a:stretch/>
                  </pic:blipFill>
                  <pic:spPr bwMode="auto">
                    <a:xfrm>
                      <a:off x="0" y="0"/>
                      <a:ext cx="4582171" cy="29547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5D6EFCA" w14:textId="16053268" w:rsidR="00F869C5" w:rsidRDefault="00F869C5" w:rsidP="00F869C5">
      <w:pPr>
        <w:pStyle w:val="Caption"/>
      </w:pPr>
      <w:r>
        <w:t xml:space="preserve">                          </w:t>
      </w:r>
      <w:bookmarkStart w:id="4" w:name="_Toc9016400"/>
      <w:bookmarkStart w:id="5" w:name="_Toc9016543"/>
      <w:r>
        <w:t xml:space="preserve">Figure </w:t>
      </w:r>
      <w:r>
        <w:fldChar w:fldCharType="begin"/>
      </w:r>
      <w:r>
        <w:instrText xml:space="preserve"> SEQ Figure \* ARABIC </w:instrText>
      </w:r>
      <w:r>
        <w:fldChar w:fldCharType="separate"/>
      </w:r>
      <w:r w:rsidR="00F91C2B">
        <w:rPr>
          <w:noProof/>
        </w:rPr>
        <w:t>2</w:t>
      </w:r>
      <w:r>
        <w:fldChar w:fldCharType="end"/>
      </w:r>
      <w:r>
        <w:t xml:space="preserve"> Beach Locations on Gower Peninsula</w:t>
      </w:r>
      <w:bookmarkEnd w:id="4"/>
      <w:bookmarkEnd w:id="5"/>
    </w:p>
    <w:p w14:paraId="7D2B05F2" w14:textId="1B90C2F5" w:rsidR="00F869C5" w:rsidRDefault="00F869C5" w:rsidP="00F869C5"/>
    <w:p w14:paraId="1B93FA96" w14:textId="47076CBD" w:rsidR="00F869C5" w:rsidRDefault="00F869C5" w:rsidP="00F869C5"/>
    <w:p w14:paraId="02E372B2" w14:textId="6AB3B695" w:rsidR="00F869C5" w:rsidRDefault="00F869C5" w:rsidP="00F869C5"/>
    <w:p w14:paraId="0B705A83" w14:textId="704CF8AD" w:rsidR="00F869C5" w:rsidRDefault="00F869C5" w:rsidP="00F869C5"/>
    <w:p w14:paraId="53ED01AD" w14:textId="46663B5D" w:rsidR="00F869C5" w:rsidRDefault="00F869C5" w:rsidP="00F869C5"/>
    <w:p w14:paraId="5B003FBE" w14:textId="77777777" w:rsidR="00F869C5" w:rsidRDefault="00F869C5" w:rsidP="00F869C5"/>
    <w:p w14:paraId="0232464E" w14:textId="5DBFE272" w:rsidR="00F869C5" w:rsidRDefault="00F869C5" w:rsidP="00F869C5"/>
    <w:p w14:paraId="255F0D87" w14:textId="6E7B8D5D" w:rsidR="00F869C5" w:rsidRDefault="00F869C5" w:rsidP="00F869C5">
      <w:pPr>
        <w:pStyle w:val="Caption"/>
      </w:pPr>
      <w:bookmarkStart w:id="6" w:name="_Toc9016488"/>
      <w:r>
        <w:t xml:space="preserve">Table </w:t>
      </w:r>
      <w:r>
        <w:fldChar w:fldCharType="begin"/>
      </w:r>
      <w:r>
        <w:instrText xml:space="preserve"> SEQ Table \* ARABIC </w:instrText>
      </w:r>
      <w:r>
        <w:fldChar w:fldCharType="separate"/>
      </w:r>
      <w:r>
        <w:rPr>
          <w:noProof/>
        </w:rPr>
        <w:t>1</w:t>
      </w:r>
      <w:r>
        <w:fldChar w:fldCharType="end"/>
      </w:r>
      <w:r>
        <w:t xml:space="preserve"> Survey Conditions</w:t>
      </w:r>
      <w:bookmarkEnd w:id="6"/>
    </w:p>
    <w:tbl>
      <w:tblPr>
        <w:tblStyle w:val="TableGrid"/>
        <w:tblW w:w="9010" w:type="dxa"/>
        <w:jc w:val="center"/>
        <w:tblLook w:val="04A0" w:firstRow="1" w:lastRow="0" w:firstColumn="1" w:lastColumn="0" w:noHBand="0" w:noVBand="1"/>
      </w:tblPr>
      <w:tblGrid>
        <w:gridCol w:w="836"/>
        <w:gridCol w:w="1127"/>
        <w:gridCol w:w="1091"/>
        <w:gridCol w:w="950"/>
        <w:gridCol w:w="893"/>
        <w:gridCol w:w="972"/>
        <w:gridCol w:w="920"/>
        <w:gridCol w:w="743"/>
        <w:gridCol w:w="1478"/>
      </w:tblGrid>
      <w:tr w:rsidR="00F869C5" w:rsidRPr="00F869C5" w14:paraId="08677F1E" w14:textId="77777777" w:rsidTr="00F869C5">
        <w:trPr>
          <w:trHeight w:val="784"/>
          <w:jc w:val="center"/>
        </w:trPr>
        <w:tc>
          <w:tcPr>
            <w:tcW w:w="837" w:type="dxa"/>
            <w:shd w:val="clear" w:color="auto" w:fill="E7E6E6" w:themeFill="background2"/>
          </w:tcPr>
          <w:p w14:paraId="7581E846" w14:textId="77777777" w:rsidR="00F869C5" w:rsidRPr="00F869C5" w:rsidRDefault="00F869C5" w:rsidP="000773A4">
            <w:pPr>
              <w:pStyle w:val="ListParagraph"/>
              <w:ind w:left="0"/>
              <w:jc w:val="center"/>
              <w:outlineLvl w:val="1"/>
              <w:rPr>
                <w:rFonts w:cs="Times New Roman"/>
                <w:sz w:val="20"/>
                <w:szCs w:val="20"/>
              </w:rPr>
            </w:pPr>
            <w:bookmarkStart w:id="7" w:name="_Toc7520495"/>
            <w:bookmarkStart w:id="8" w:name="_Toc7777925"/>
            <w:bookmarkStart w:id="9" w:name="_Toc7778473"/>
            <w:bookmarkStart w:id="10" w:name="_Toc9016325"/>
            <w:r w:rsidRPr="00F869C5">
              <w:rPr>
                <w:rFonts w:cs="Times New Roman"/>
                <w:sz w:val="20"/>
                <w:szCs w:val="20"/>
              </w:rPr>
              <w:t>Survey</w:t>
            </w:r>
            <w:bookmarkEnd w:id="7"/>
            <w:bookmarkEnd w:id="8"/>
            <w:bookmarkEnd w:id="9"/>
            <w:bookmarkEnd w:id="10"/>
          </w:p>
        </w:tc>
        <w:tc>
          <w:tcPr>
            <w:tcW w:w="1128" w:type="dxa"/>
            <w:shd w:val="clear" w:color="auto" w:fill="E7E6E6" w:themeFill="background2"/>
          </w:tcPr>
          <w:p w14:paraId="13B8B5D3" w14:textId="77777777" w:rsidR="00F869C5" w:rsidRPr="00F869C5" w:rsidRDefault="00F869C5" w:rsidP="000773A4">
            <w:pPr>
              <w:pStyle w:val="ListParagraph"/>
              <w:ind w:left="0"/>
              <w:outlineLvl w:val="1"/>
              <w:rPr>
                <w:rFonts w:cs="Times New Roman"/>
                <w:sz w:val="20"/>
                <w:szCs w:val="20"/>
              </w:rPr>
            </w:pPr>
            <w:bookmarkStart w:id="11" w:name="_Toc7520496"/>
            <w:bookmarkStart w:id="12" w:name="_Toc7777926"/>
            <w:bookmarkStart w:id="13" w:name="_Toc7778474"/>
            <w:bookmarkStart w:id="14" w:name="_Toc9016326"/>
            <w:r w:rsidRPr="00F869C5">
              <w:rPr>
                <w:rFonts w:cs="Times New Roman"/>
                <w:sz w:val="20"/>
                <w:szCs w:val="20"/>
              </w:rPr>
              <w:t>Date</w:t>
            </w:r>
            <w:bookmarkEnd w:id="11"/>
            <w:bookmarkEnd w:id="12"/>
            <w:bookmarkEnd w:id="13"/>
            <w:bookmarkEnd w:id="14"/>
          </w:p>
        </w:tc>
        <w:tc>
          <w:tcPr>
            <w:tcW w:w="1092" w:type="dxa"/>
            <w:shd w:val="clear" w:color="auto" w:fill="E7E6E6" w:themeFill="background2"/>
          </w:tcPr>
          <w:p w14:paraId="302424D0" w14:textId="77777777" w:rsidR="00F869C5" w:rsidRPr="00F869C5" w:rsidRDefault="00F869C5" w:rsidP="000773A4">
            <w:pPr>
              <w:pStyle w:val="ListParagraph"/>
              <w:ind w:left="0"/>
              <w:outlineLvl w:val="1"/>
              <w:rPr>
                <w:rFonts w:cs="Times New Roman"/>
                <w:sz w:val="20"/>
                <w:szCs w:val="20"/>
              </w:rPr>
            </w:pPr>
            <w:bookmarkStart w:id="15" w:name="_Toc7520497"/>
            <w:bookmarkStart w:id="16" w:name="_Toc7777927"/>
            <w:bookmarkStart w:id="17" w:name="_Toc7778475"/>
            <w:bookmarkStart w:id="18" w:name="_Toc9016327"/>
            <w:r w:rsidRPr="00F869C5">
              <w:rPr>
                <w:rFonts w:cs="Times New Roman"/>
                <w:sz w:val="20"/>
                <w:szCs w:val="20"/>
              </w:rPr>
              <w:t>Wind Direction</w:t>
            </w:r>
            <w:bookmarkEnd w:id="15"/>
            <w:bookmarkEnd w:id="16"/>
            <w:bookmarkEnd w:id="17"/>
            <w:bookmarkEnd w:id="18"/>
          </w:p>
          <w:p w14:paraId="75A50C23" w14:textId="77777777" w:rsidR="00F869C5" w:rsidRPr="00F869C5" w:rsidRDefault="00CC68BF" w:rsidP="000773A4">
            <w:pPr>
              <w:pStyle w:val="ListParagraph"/>
              <w:ind w:left="0"/>
              <w:outlineLvl w:val="1"/>
              <w:rPr>
                <w:rFonts w:cs="Times New Roman"/>
                <w:sz w:val="20"/>
                <w:szCs w:val="20"/>
              </w:rPr>
            </w:pPr>
            <w:sdt>
              <w:sdtPr>
                <w:rPr>
                  <w:rFonts w:cs="Times New Roman"/>
                  <w:sz w:val="20"/>
                  <w:szCs w:val="20"/>
                </w:rPr>
                <w:id w:val="643473571"/>
                <w:citation/>
              </w:sdtPr>
              <w:sdtEndPr/>
              <w:sdtContent>
                <w:r w:rsidR="00F869C5" w:rsidRPr="00F869C5">
                  <w:rPr>
                    <w:rFonts w:cs="Times New Roman"/>
                    <w:sz w:val="20"/>
                    <w:szCs w:val="20"/>
                  </w:rPr>
                  <w:fldChar w:fldCharType="begin"/>
                </w:r>
                <w:r w:rsidR="00F869C5" w:rsidRPr="00F869C5">
                  <w:rPr>
                    <w:rFonts w:cs="Times New Roman"/>
                    <w:sz w:val="20"/>
                    <w:szCs w:val="20"/>
                    <w:lang w:val="en-US"/>
                  </w:rPr>
                  <w:instrText xml:space="preserve"> CITATION Cef19 \l 1033 </w:instrText>
                </w:r>
                <w:r w:rsidR="00F869C5" w:rsidRPr="00F869C5">
                  <w:rPr>
                    <w:rFonts w:cs="Times New Roman"/>
                    <w:sz w:val="20"/>
                    <w:szCs w:val="20"/>
                  </w:rPr>
                  <w:fldChar w:fldCharType="separate"/>
                </w:r>
                <w:bookmarkStart w:id="19" w:name="_Toc7520498"/>
                <w:bookmarkStart w:id="20" w:name="_Toc7777928"/>
                <w:bookmarkStart w:id="21" w:name="_Toc7778476"/>
                <w:bookmarkStart w:id="22" w:name="_Toc9016328"/>
                <w:r w:rsidR="00F869C5" w:rsidRPr="00F869C5">
                  <w:rPr>
                    <w:rFonts w:cs="Times New Roman"/>
                    <w:sz w:val="20"/>
                    <w:szCs w:val="20"/>
                    <w:lang w:val="en-US"/>
                  </w:rPr>
                  <w:t>(Cefas, 2019)</w:t>
                </w:r>
                <w:r w:rsidR="00F869C5" w:rsidRPr="00F869C5">
                  <w:rPr>
                    <w:rFonts w:cs="Times New Roman"/>
                    <w:sz w:val="20"/>
                    <w:szCs w:val="20"/>
                  </w:rPr>
                  <w:fldChar w:fldCharType="end"/>
                </w:r>
              </w:sdtContent>
            </w:sdt>
            <w:bookmarkEnd w:id="19"/>
            <w:bookmarkEnd w:id="20"/>
            <w:bookmarkEnd w:id="21"/>
            <w:bookmarkEnd w:id="22"/>
          </w:p>
        </w:tc>
        <w:tc>
          <w:tcPr>
            <w:tcW w:w="950" w:type="dxa"/>
            <w:shd w:val="clear" w:color="auto" w:fill="E7E6E6" w:themeFill="background2"/>
          </w:tcPr>
          <w:p w14:paraId="57CF8CFB" w14:textId="77777777" w:rsidR="00F869C5" w:rsidRPr="00F869C5" w:rsidRDefault="00F869C5" w:rsidP="000773A4">
            <w:pPr>
              <w:pStyle w:val="ListParagraph"/>
              <w:ind w:left="0"/>
              <w:outlineLvl w:val="1"/>
              <w:rPr>
                <w:rFonts w:cs="Times New Roman"/>
                <w:sz w:val="20"/>
                <w:szCs w:val="20"/>
              </w:rPr>
            </w:pPr>
            <w:bookmarkStart w:id="23" w:name="_Toc7520499"/>
            <w:bookmarkStart w:id="24" w:name="_Toc7777929"/>
            <w:bookmarkStart w:id="25" w:name="_Toc7778477"/>
            <w:bookmarkStart w:id="26" w:name="_Toc9016329"/>
            <w:r w:rsidRPr="00F869C5">
              <w:rPr>
                <w:rFonts w:cs="Times New Roman"/>
                <w:sz w:val="20"/>
                <w:szCs w:val="20"/>
              </w:rPr>
              <w:t>Wind Strength [mph]</w:t>
            </w:r>
            <w:bookmarkEnd w:id="23"/>
            <w:bookmarkEnd w:id="24"/>
            <w:bookmarkEnd w:id="25"/>
            <w:bookmarkEnd w:id="26"/>
          </w:p>
        </w:tc>
        <w:tc>
          <w:tcPr>
            <w:tcW w:w="894" w:type="dxa"/>
            <w:shd w:val="clear" w:color="auto" w:fill="E7E6E6" w:themeFill="background2"/>
          </w:tcPr>
          <w:p w14:paraId="5060532C" w14:textId="77777777" w:rsidR="00F869C5" w:rsidRPr="00F869C5" w:rsidRDefault="00F869C5" w:rsidP="000773A4">
            <w:pPr>
              <w:pStyle w:val="ListParagraph"/>
              <w:ind w:left="0"/>
              <w:outlineLvl w:val="1"/>
              <w:rPr>
                <w:rFonts w:cs="Times New Roman"/>
                <w:sz w:val="20"/>
                <w:szCs w:val="20"/>
              </w:rPr>
            </w:pPr>
            <w:bookmarkStart w:id="27" w:name="_Toc7520500"/>
            <w:bookmarkStart w:id="28" w:name="_Toc7777930"/>
            <w:bookmarkStart w:id="29" w:name="_Toc7778478"/>
            <w:bookmarkStart w:id="30" w:name="_Toc9016330"/>
            <w:r w:rsidRPr="00F869C5">
              <w:rPr>
                <w:rFonts w:cs="Times New Roman"/>
                <w:sz w:val="20"/>
                <w:szCs w:val="20"/>
              </w:rPr>
              <w:t xml:space="preserve">Swell Height [m] </w:t>
            </w:r>
            <w:sdt>
              <w:sdtPr>
                <w:rPr>
                  <w:rFonts w:cs="Times New Roman"/>
                  <w:sz w:val="20"/>
                  <w:szCs w:val="20"/>
                </w:rPr>
                <w:id w:val="-1881770680"/>
                <w:citation/>
              </w:sdtPr>
              <w:sdtEndPr/>
              <w:sdtContent>
                <w:r w:rsidRPr="00F869C5">
                  <w:rPr>
                    <w:rFonts w:cs="Times New Roman"/>
                    <w:sz w:val="20"/>
                    <w:szCs w:val="20"/>
                  </w:rPr>
                  <w:fldChar w:fldCharType="begin"/>
                </w:r>
                <w:r w:rsidRPr="00F869C5">
                  <w:rPr>
                    <w:rFonts w:cs="Times New Roman"/>
                    <w:sz w:val="20"/>
                    <w:szCs w:val="20"/>
                    <w:lang w:val="en-US"/>
                  </w:rPr>
                  <w:instrText xml:space="preserve"> CITATION Cef19 \l 1033 </w:instrText>
                </w:r>
                <w:r w:rsidRPr="00F869C5">
                  <w:rPr>
                    <w:rFonts w:cs="Times New Roman"/>
                    <w:sz w:val="20"/>
                    <w:szCs w:val="20"/>
                  </w:rPr>
                  <w:fldChar w:fldCharType="separate"/>
                </w:r>
                <w:r w:rsidRPr="00F869C5">
                  <w:rPr>
                    <w:rFonts w:cs="Times New Roman"/>
                    <w:sz w:val="20"/>
                    <w:szCs w:val="20"/>
                    <w:lang w:val="en-US"/>
                  </w:rPr>
                  <w:t>(Cefas, 2019)</w:t>
                </w:r>
                <w:r w:rsidRPr="00F869C5">
                  <w:rPr>
                    <w:rFonts w:cs="Times New Roman"/>
                    <w:sz w:val="20"/>
                    <w:szCs w:val="20"/>
                  </w:rPr>
                  <w:fldChar w:fldCharType="end"/>
                </w:r>
              </w:sdtContent>
            </w:sdt>
            <w:bookmarkEnd w:id="27"/>
            <w:bookmarkEnd w:id="28"/>
            <w:bookmarkEnd w:id="29"/>
            <w:bookmarkEnd w:id="30"/>
          </w:p>
        </w:tc>
        <w:tc>
          <w:tcPr>
            <w:tcW w:w="972" w:type="dxa"/>
            <w:shd w:val="clear" w:color="auto" w:fill="E7E6E6" w:themeFill="background2"/>
          </w:tcPr>
          <w:p w14:paraId="1A639E98" w14:textId="77777777" w:rsidR="00F869C5" w:rsidRPr="00F869C5" w:rsidRDefault="00F869C5" w:rsidP="000773A4">
            <w:pPr>
              <w:pStyle w:val="ListParagraph"/>
              <w:ind w:left="0"/>
              <w:outlineLvl w:val="1"/>
              <w:rPr>
                <w:rFonts w:cs="Times New Roman"/>
                <w:sz w:val="20"/>
                <w:szCs w:val="20"/>
              </w:rPr>
            </w:pPr>
            <w:bookmarkStart w:id="31" w:name="_Toc7520501"/>
            <w:bookmarkStart w:id="32" w:name="_Toc7777931"/>
            <w:bookmarkStart w:id="33" w:name="_Toc7778479"/>
            <w:bookmarkStart w:id="34" w:name="_Toc9016331"/>
            <w:r w:rsidRPr="00F869C5">
              <w:rPr>
                <w:rFonts w:cs="Times New Roman"/>
                <w:sz w:val="20"/>
                <w:szCs w:val="20"/>
              </w:rPr>
              <w:t xml:space="preserve">Swell Direction </w:t>
            </w:r>
            <w:sdt>
              <w:sdtPr>
                <w:rPr>
                  <w:rFonts w:cs="Times New Roman"/>
                  <w:sz w:val="20"/>
                  <w:szCs w:val="20"/>
                </w:rPr>
                <w:id w:val="-1751028317"/>
                <w:citation/>
              </w:sdtPr>
              <w:sdtEndPr/>
              <w:sdtContent>
                <w:r w:rsidRPr="00F869C5">
                  <w:rPr>
                    <w:rFonts w:cs="Times New Roman"/>
                    <w:sz w:val="20"/>
                    <w:szCs w:val="20"/>
                  </w:rPr>
                  <w:fldChar w:fldCharType="begin"/>
                </w:r>
                <w:r w:rsidRPr="00F869C5">
                  <w:rPr>
                    <w:rFonts w:cs="Times New Roman"/>
                    <w:sz w:val="20"/>
                    <w:szCs w:val="20"/>
                    <w:lang w:val="en-US"/>
                  </w:rPr>
                  <w:instrText xml:space="preserve"> CITATION Cef19 \l 1033 </w:instrText>
                </w:r>
                <w:r w:rsidRPr="00F869C5">
                  <w:rPr>
                    <w:rFonts w:cs="Times New Roman"/>
                    <w:sz w:val="20"/>
                    <w:szCs w:val="20"/>
                  </w:rPr>
                  <w:fldChar w:fldCharType="separate"/>
                </w:r>
                <w:r w:rsidRPr="00F869C5">
                  <w:rPr>
                    <w:rFonts w:cs="Times New Roman"/>
                    <w:sz w:val="20"/>
                    <w:szCs w:val="20"/>
                    <w:lang w:val="en-US"/>
                  </w:rPr>
                  <w:t>(Cefas, 2019)</w:t>
                </w:r>
                <w:r w:rsidRPr="00F869C5">
                  <w:rPr>
                    <w:rFonts w:cs="Times New Roman"/>
                    <w:sz w:val="20"/>
                    <w:szCs w:val="20"/>
                  </w:rPr>
                  <w:fldChar w:fldCharType="end"/>
                </w:r>
              </w:sdtContent>
            </w:sdt>
            <w:bookmarkEnd w:id="31"/>
            <w:bookmarkEnd w:id="32"/>
            <w:bookmarkEnd w:id="33"/>
            <w:bookmarkEnd w:id="34"/>
          </w:p>
        </w:tc>
        <w:tc>
          <w:tcPr>
            <w:tcW w:w="1659" w:type="dxa"/>
            <w:gridSpan w:val="2"/>
            <w:shd w:val="clear" w:color="auto" w:fill="E7E6E6" w:themeFill="background2"/>
          </w:tcPr>
          <w:p w14:paraId="7AC7FE5D" w14:textId="77777777" w:rsidR="00F869C5" w:rsidRPr="00F869C5" w:rsidRDefault="00F869C5" w:rsidP="000773A4">
            <w:pPr>
              <w:pStyle w:val="ListParagraph"/>
              <w:ind w:left="0"/>
              <w:outlineLvl w:val="1"/>
              <w:rPr>
                <w:rFonts w:cs="Times New Roman"/>
                <w:sz w:val="20"/>
                <w:szCs w:val="20"/>
              </w:rPr>
            </w:pPr>
            <w:bookmarkStart w:id="35" w:name="_Toc7520502"/>
            <w:bookmarkStart w:id="36" w:name="_Toc7777932"/>
            <w:bookmarkStart w:id="37" w:name="_Toc7778480"/>
            <w:bookmarkStart w:id="38" w:name="_Toc9016332"/>
            <w:r w:rsidRPr="00F869C5">
              <w:rPr>
                <w:rFonts w:cs="Times New Roman"/>
                <w:sz w:val="20"/>
                <w:szCs w:val="20"/>
              </w:rPr>
              <w:t xml:space="preserve">Rainfall [mm] </w:t>
            </w:r>
            <w:sdt>
              <w:sdtPr>
                <w:rPr>
                  <w:rFonts w:cs="Times New Roman"/>
                  <w:sz w:val="20"/>
                  <w:szCs w:val="20"/>
                </w:rPr>
                <w:id w:val="1060444425"/>
                <w:citation/>
              </w:sdtPr>
              <w:sdtEndPr/>
              <w:sdtContent>
                <w:r w:rsidRPr="00F869C5">
                  <w:rPr>
                    <w:rFonts w:cs="Times New Roman"/>
                    <w:sz w:val="20"/>
                    <w:szCs w:val="20"/>
                  </w:rPr>
                  <w:fldChar w:fldCharType="begin"/>
                </w:r>
                <w:r w:rsidRPr="00F869C5">
                  <w:rPr>
                    <w:rFonts w:cs="Times New Roman"/>
                    <w:sz w:val="20"/>
                    <w:szCs w:val="20"/>
                    <w:lang w:val="en-US"/>
                  </w:rPr>
                  <w:instrText xml:space="preserve"> CITATION Met19 \l 1033 </w:instrText>
                </w:r>
                <w:r w:rsidRPr="00F869C5">
                  <w:rPr>
                    <w:rFonts w:cs="Times New Roman"/>
                    <w:sz w:val="20"/>
                    <w:szCs w:val="20"/>
                  </w:rPr>
                  <w:fldChar w:fldCharType="separate"/>
                </w:r>
                <w:r w:rsidRPr="00F869C5">
                  <w:rPr>
                    <w:rFonts w:cs="Times New Roman"/>
                    <w:sz w:val="20"/>
                    <w:szCs w:val="20"/>
                    <w:lang w:val="en-US"/>
                  </w:rPr>
                  <w:t>(Meteoblue, 2019)</w:t>
                </w:r>
                <w:r w:rsidRPr="00F869C5">
                  <w:rPr>
                    <w:rFonts w:cs="Times New Roman"/>
                    <w:sz w:val="20"/>
                    <w:szCs w:val="20"/>
                  </w:rPr>
                  <w:fldChar w:fldCharType="end"/>
                </w:r>
              </w:sdtContent>
            </w:sdt>
            <w:bookmarkEnd w:id="35"/>
            <w:bookmarkEnd w:id="36"/>
            <w:bookmarkEnd w:id="37"/>
            <w:bookmarkEnd w:id="38"/>
          </w:p>
        </w:tc>
        <w:tc>
          <w:tcPr>
            <w:tcW w:w="1478" w:type="dxa"/>
            <w:shd w:val="clear" w:color="auto" w:fill="E7E6E6" w:themeFill="background2"/>
          </w:tcPr>
          <w:p w14:paraId="65762B1F" w14:textId="77777777" w:rsidR="00F869C5" w:rsidRPr="00F869C5" w:rsidRDefault="00F869C5" w:rsidP="000773A4">
            <w:pPr>
              <w:pStyle w:val="ListParagraph"/>
              <w:ind w:left="0"/>
              <w:outlineLvl w:val="1"/>
              <w:rPr>
                <w:rFonts w:cs="Times New Roman"/>
                <w:sz w:val="20"/>
                <w:szCs w:val="20"/>
              </w:rPr>
            </w:pPr>
            <w:bookmarkStart w:id="39" w:name="_Toc7520503"/>
            <w:bookmarkStart w:id="40" w:name="_Toc7777933"/>
            <w:bookmarkStart w:id="41" w:name="_Toc7778481"/>
            <w:bookmarkStart w:id="42" w:name="_Toc9016333"/>
            <w:r w:rsidRPr="00F869C5">
              <w:rPr>
                <w:rFonts w:cs="Times New Roman"/>
                <w:sz w:val="20"/>
                <w:szCs w:val="20"/>
              </w:rPr>
              <w:t>Tide Range Day Before Survey [meters]</w:t>
            </w:r>
            <w:bookmarkEnd w:id="39"/>
            <w:bookmarkEnd w:id="40"/>
            <w:bookmarkEnd w:id="41"/>
            <w:bookmarkEnd w:id="42"/>
          </w:p>
          <w:p w14:paraId="01612F7D" w14:textId="77777777" w:rsidR="00F869C5" w:rsidRPr="00F869C5" w:rsidRDefault="00CC68BF" w:rsidP="000773A4">
            <w:pPr>
              <w:pStyle w:val="ListParagraph"/>
              <w:ind w:left="0"/>
              <w:outlineLvl w:val="1"/>
              <w:rPr>
                <w:rFonts w:cs="Times New Roman"/>
                <w:sz w:val="20"/>
                <w:szCs w:val="20"/>
              </w:rPr>
            </w:pPr>
            <w:sdt>
              <w:sdtPr>
                <w:rPr>
                  <w:rFonts w:cs="Times New Roman"/>
                  <w:sz w:val="20"/>
                  <w:szCs w:val="20"/>
                </w:rPr>
                <w:id w:val="-1627003735"/>
                <w:citation/>
              </w:sdtPr>
              <w:sdtEndPr/>
              <w:sdtContent>
                <w:r w:rsidR="00F869C5" w:rsidRPr="00F869C5">
                  <w:rPr>
                    <w:rFonts w:cs="Times New Roman"/>
                    <w:sz w:val="20"/>
                    <w:szCs w:val="20"/>
                  </w:rPr>
                  <w:fldChar w:fldCharType="begin"/>
                </w:r>
                <w:r w:rsidR="00F869C5" w:rsidRPr="00F869C5">
                  <w:rPr>
                    <w:rFonts w:cs="Times New Roman"/>
                    <w:sz w:val="20"/>
                    <w:szCs w:val="20"/>
                    <w:lang w:val="en-US"/>
                  </w:rPr>
                  <w:instrText xml:space="preserve"> CITATION Tid19 \l 1033 </w:instrText>
                </w:r>
                <w:r w:rsidR="00F869C5" w:rsidRPr="00F869C5">
                  <w:rPr>
                    <w:rFonts w:cs="Times New Roman"/>
                    <w:sz w:val="20"/>
                    <w:szCs w:val="20"/>
                  </w:rPr>
                  <w:fldChar w:fldCharType="separate"/>
                </w:r>
                <w:bookmarkStart w:id="43" w:name="_Toc7520504"/>
                <w:bookmarkStart w:id="44" w:name="_Toc7777934"/>
                <w:bookmarkStart w:id="45" w:name="_Toc7778482"/>
                <w:bookmarkStart w:id="46" w:name="_Toc9016334"/>
                <w:r w:rsidR="00F869C5" w:rsidRPr="00F869C5">
                  <w:rPr>
                    <w:rFonts w:cs="Times New Roman"/>
                    <w:sz w:val="20"/>
                    <w:szCs w:val="20"/>
                    <w:lang w:val="en-US"/>
                  </w:rPr>
                  <w:t>(Tides4Fishing, 2019)</w:t>
                </w:r>
                <w:r w:rsidR="00F869C5" w:rsidRPr="00F869C5">
                  <w:rPr>
                    <w:rFonts w:cs="Times New Roman"/>
                    <w:sz w:val="20"/>
                    <w:szCs w:val="20"/>
                  </w:rPr>
                  <w:fldChar w:fldCharType="end"/>
                </w:r>
              </w:sdtContent>
            </w:sdt>
            <w:bookmarkEnd w:id="43"/>
            <w:bookmarkEnd w:id="44"/>
            <w:bookmarkEnd w:id="45"/>
            <w:bookmarkEnd w:id="46"/>
          </w:p>
        </w:tc>
      </w:tr>
      <w:tr w:rsidR="00F869C5" w:rsidRPr="00F869C5" w14:paraId="21FC56D6" w14:textId="77777777" w:rsidTr="00F869C5">
        <w:trPr>
          <w:trHeight w:val="801"/>
          <w:jc w:val="center"/>
        </w:trPr>
        <w:tc>
          <w:tcPr>
            <w:tcW w:w="837" w:type="dxa"/>
          </w:tcPr>
          <w:p w14:paraId="058457ED" w14:textId="77777777" w:rsidR="00F869C5" w:rsidRPr="00F869C5" w:rsidRDefault="00F869C5" w:rsidP="000773A4">
            <w:pPr>
              <w:outlineLvl w:val="1"/>
              <w:rPr>
                <w:sz w:val="20"/>
                <w:szCs w:val="20"/>
              </w:rPr>
            </w:pPr>
            <w:bookmarkStart w:id="47" w:name="_Toc7520505"/>
            <w:bookmarkStart w:id="48" w:name="_Toc7777935"/>
            <w:bookmarkStart w:id="49" w:name="_Toc7778483"/>
            <w:bookmarkStart w:id="50" w:name="_Toc9016335"/>
            <w:r w:rsidRPr="00F869C5">
              <w:rPr>
                <w:sz w:val="20"/>
                <w:szCs w:val="20"/>
              </w:rPr>
              <w:t>1.</w:t>
            </w:r>
            <w:bookmarkEnd w:id="47"/>
            <w:bookmarkEnd w:id="48"/>
            <w:bookmarkEnd w:id="49"/>
            <w:bookmarkEnd w:id="50"/>
          </w:p>
        </w:tc>
        <w:tc>
          <w:tcPr>
            <w:tcW w:w="1128" w:type="dxa"/>
          </w:tcPr>
          <w:p w14:paraId="412DDCA7" w14:textId="77777777" w:rsidR="00F869C5" w:rsidRPr="00F869C5" w:rsidRDefault="00F869C5" w:rsidP="000773A4">
            <w:pPr>
              <w:pStyle w:val="ListParagraph"/>
              <w:ind w:left="0"/>
              <w:outlineLvl w:val="1"/>
              <w:rPr>
                <w:rFonts w:cs="Times New Roman"/>
                <w:sz w:val="20"/>
                <w:szCs w:val="20"/>
              </w:rPr>
            </w:pPr>
            <w:bookmarkStart w:id="51" w:name="_Toc7520506"/>
            <w:bookmarkStart w:id="52" w:name="_Toc7777936"/>
            <w:bookmarkStart w:id="53" w:name="_Toc7778484"/>
            <w:bookmarkStart w:id="54" w:name="_Toc9016336"/>
            <w:r w:rsidRPr="00F869C5">
              <w:rPr>
                <w:rFonts w:cs="Times New Roman"/>
                <w:sz w:val="20"/>
                <w:szCs w:val="20"/>
              </w:rPr>
              <w:t>31</w:t>
            </w:r>
            <w:r w:rsidRPr="00F869C5">
              <w:rPr>
                <w:rFonts w:cs="Times New Roman"/>
                <w:sz w:val="20"/>
                <w:szCs w:val="20"/>
                <w:vertAlign w:val="superscript"/>
              </w:rPr>
              <w:t>st</w:t>
            </w:r>
            <w:r w:rsidRPr="00F869C5">
              <w:rPr>
                <w:rFonts w:cs="Times New Roman"/>
                <w:sz w:val="20"/>
                <w:szCs w:val="20"/>
              </w:rPr>
              <w:t xml:space="preserve"> October 2018</w:t>
            </w:r>
            <w:bookmarkEnd w:id="51"/>
            <w:bookmarkEnd w:id="52"/>
            <w:bookmarkEnd w:id="53"/>
            <w:bookmarkEnd w:id="54"/>
          </w:p>
        </w:tc>
        <w:tc>
          <w:tcPr>
            <w:tcW w:w="1092" w:type="dxa"/>
          </w:tcPr>
          <w:p w14:paraId="1776C1AF" w14:textId="77777777" w:rsidR="00F869C5" w:rsidRPr="00F869C5" w:rsidRDefault="00F869C5" w:rsidP="000773A4">
            <w:pPr>
              <w:pStyle w:val="ListParagraph"/>
              <w:ind w:left="0"/>
              <w:outlineLvl w:val="1"/>
              <w:rPr>
                <w:rFonts w:cs="Times New Roman"/>
                <w:sz w:val="20"/>
                <w:szCs w:val="20"/>
              </w:rPr>
            </w:pPr>
            <w:bookmarkStart w:id="55" w:name="_Toc7520507"/>
            <w:bookmarkStart w:id="56" w:name="_Toc7777937"/>
            <w:bookmarkStart w:id="57" w:name="_Toc7778485"/>
            <w:bookmarkStart w:id="58" w:name="_Toc9016337"/>
            <w:r w:rsidRPr="00F869C5">
              <w:rPr>
                <w:rFonts w:cs="Times New Roman"/>
                <w:sz w:val="20"/>
                <w:szCs w:val="20"/>
              </w:rPr>
              <w:t>East, South East</w:t>
            </w:r>
            <w:bookmarkEnd w:id="55"/>
            <w:bookmarkEnd w:id="56"/>
            <w:bookmarkEnd w:id="57"/>
            <w:bookmarkEnd w:id="58"/>
          </w:p>
        </w:tc>
        <w:tc>
          <w:tcPr>
            <w:tcW w:w="950" w:type="dxa"/>
          </w:tcPr>
          <w:p w14:paraId="41F10BA0" w14:textId="77777777" w:rsidR="00F869C5" w:rsidRPr="00F869C5" w:rsidRDefault="00F869C5" w:rsidP="000773A4">
            <w:pPr>
              <w:pStyle w:val="ListParagraph"/>
              <w:ind w:left="0"/>
              <w:outlineLvl w:val="1"/>
              <w:rPr>
                <w:rFonts w:cs="Times New Roman"/>
                <w:sz w:val="20"/>
                <w:szCs w:val="20"/>
              </w:rPr>
            </w:pPr>
            <w:bookmarkStart w:id="59" w:name="_Toc7520508"/>
            <w:bookmarkStart w:id="60" w:name="_Toc7777938"/>
            <w:bookmarkStart w:id="61" w:name="_Toc7778486"/>
            <w:bookmarkStart w:id="62" w:name="_Toc9016338"/>
            <w:r w:rsidRPr="00F869C5">
              <w:rPr>
                <w:rFonts w:cs="Times New Roman"/>
                <w:sz w:val="20"/>
                <w:szCs w:val="20"/>
              </w:rPr>
              <w:t>10-20 mph</w:t>
            </w:r>
            <w:bookmarkEnd w:id="59"/>
            <w:bookmarkEnd w:id="60"/>
            <w:bookmarkEnd w:id="61"/>
            <w:bookmarkEnd w:id="62"/>
          </w:p>
        </w:tc>
        <w:tc>
          <w:tcPr>
            <w:tcW w:w="894" w:type="dxa"/>
          </w:tcPr>
          <w:p w14:paraId="5757C3AD" w14:textId="77777777" w:rsidR="00F869C5" w:rsidRPr="00F869C5" w:rsidRDefault="00F869C5" w:rsidP="000773A4">
            <w:pPr>
              <w:pStyle w:val="ListParagraph"/>
              <w:ind w:left="0"/>
              <w:outlineLvl w:val="1"/>
              <w:rPr>
                <w:rFonts w:cs="Times New Roman"/>
                <w:sz w:val="20"/>
                <w:szCs w:val="20"/>
              </w:rPr>
            </w:pPr>
            <w:bookmarkStart w:id="63" w:name="_Toc7520509"/>
            <w:bookmarkStart w:id="64" w:name="_Toc7777939"/>
            <w:bookmarkStart w:id="65" w:name="_Toc7778487"/>
            <w:bookmarkStart w:id="66" w:name="_Toc9016339"/>
            <w:r w:rsidRPr="00F869C5">
              <w:rPr>
                <w:rFonts w:cs="Times New Roman"/>
                <w:sz w:val="20"/>
                <w:szCs w:val="20"/>
              </w:rPr>
              <w:t>0.9 m</w:t>
            </w:r>
            <w:bookmarkEnd w:id="63"/>
            <w:bookmarkEnd w:id="64"/>
            <w:bookmarkEnd w:id="65"/>
            <w:bookmarkEnd w:id="66"/>
          </w:p>
        </w:tc>
        <w:tc>
          <w:tcPr>
            <w:tcW w:w="972" w:type="dxa"/>
          </w:tcPr>
          <w:p w14:paraId="5CFAB9C9" w14:textId="77777777" w:rsidR="00F869C5" w:rsidRPr="00F869C5" w:rsidRDefault="00F869C5" w:rsidP="000773A4">
            <w:pPr>
              <w:pStyle w:val="ListParagraph"/>
              <w:ind w:left="0"/>
              <w:outlineLvl w:val="1"/>
              <w:rPr>
                <w:rFonts w:cs="Times New Roman"/>
                <w:sz w:val="20"/>
                <w:szCs w:val="20"/>
              </w:rPr>
            </w:pPr>
            <w:bookmarkStart w:id="67" w:name="_Toc7520510"/>
            <w:bookmarkStart w:id="68" w:name="_Toc7777940"/>
            <w:bookmarkStart w:id="69" w:name="_Toc7778488"/>
            <w:bookmarkStart w:id="70" w:name="_Toc9016340"/>
            <w:r w:rsidRPr="00F869C5">
              <w:rPr>
                <w:rFonts w:cs="Times New Roman"/>
                <w:sz w:val="20"/>
                <w:szCs w:val="20"/>
              </w:rPr>
              <w:t>East</w:t>
            </w:r>
            <w:bookmarkEnd w:id="67"/>
            <w:bookmarkEnd w:id="68"/>
            <w:bookmarkEnd w:id="69"/>
            <w:bookmarkEnd w:id="70"/>
          </w:p>
        </w:tc>
        <w:tc>
          <w:tcPr>
            <w:tcW w:w="1659" w:type="dxa"/>
            <w:gridSpan w:val="2"/>
          </w:tcPr>
          <w:p w14:paraId="19B62A1D" w14:textId="77777777" w:rsidR="00F869C5" w:rsidRPr="00F869C5" w:rsidRDefault="00F869C5" w:rsidP="000773A4">
            <w:pPr>
              <w:pStyle w:val="ListParagraph"/>
              <w:ind w:left="0"/>
              <w:outlineLvl w:val="1"/>
              <w:rPr>
                <w:rFonts w:cs="Times New Roman"/>
                <w:sz w:val="20"/>
                <w:szCs w:val="20"/>
              </w:rPr>
            </w:pPr>
            <w:bookmarkStart w:id="71" w:name="_Toc7520511"/>
            <w:bookmarkStart w:id="72" w:name="_Toc7777941"/>
            <w:bookmarkStart w:id="73" w:name="_Toc7778489"/>
            <w:bookmarkStart w:id="74" w:name="_Toc9016341"/>
            <w:r w:rsidRPr="00F869C5">
              <w:rPr>
                <w:rFonts w:cs="Times New Roman"/>
                <w:sz w:val="20"/>
                <w:szCs w:val="20"/>
              </w:rPr>
              <w:t>-</w:t>
            </w:r>
            <w:bookmarkEnd w:id="71"/>
            <w:bookmarkEnd w:id="72"/>
            <w:bookmarkEnd w:id="73"/>
            <w:bookmarkEnd w:id="74"/>
          </w:p>
        </w:tc>
        <w:tc>
          <w:tcPr>
            <w:tcW w:w="1478" w:type="dxa"/>
          </w:tcPr>
          <w:p w14:paraId="7C7A690F" w14:textId="77777777" w:rsidR="00F869C5" w:rsidRPr="00F869C5" w:rsidRDefault="00F869C5" w:rsidP="000773A4">
            <w:pPr>
              <w:pStyle w:val="ListParagraph"/>
              <w:ind w:left="0"/>
              <w:outlineLvl w:val="1"/>
              <w:rPr>
                <w:rFonts w:cs="Times New Roman"/>
                <w:sz w:val="20"/>
                <w:szCs w:val="20"/>
              </w:rPr>
            </w:pPr>
            <w:bookmarkStart w:id="75" w:name="_Toc7520512"/>
            <w:bookmarkStart w:id="76" w:name="_Toc7777942"/>
            <w:bookmarkStart w:id="77" w:name="_Toc7778490"/>
            <w:bookmarkStart w:id="78" w:name="_Toc9016342"/>
            <w:r w:rsidRPr="00F869C5">
              <w:rPr>
                <w:rFonts w:cs="Times New Roman"/>
                <w:sz w:val="20"/>
                <w:szCs w:val="20"/>
              </w:rPr>
              <w:t>8.2 m</w:t>
            </w:r>
            <w:bookmarkEnd w:id="75"/>
            <w:bookmarkEnd w:id="76"/>
            <w:bookmarkEnd w:id="77"/>
            <w:bookmarkEnd w:id="78"/>
          </w:p>
          <w:p w14:paraId="7F1D4C12" w14:textId="77777777" w:rsidR="00F869C5" w:rsidRPr="00F869C5" w:rsidRDefault="00F869C5" w:rsidP="000773A4">
            <w:pPr>
              <w:pStyle w:val="ListParagraph"/>
              <w:ind w:left="0"/>
              <w:outlineLvl w:val="1"/>
              <w:rPr>
                <w:rFonts w:cs="Times New Roman"/>
                <w:sz w:val="20"/>
                <w:szCs w:val="20"/>
              </w:rPr>
            </w:pPr>
            <w:bookmarkStart w:id="79" w:name="_Toc7520513"/>
            <w:bookmarkStart w:id="80" w:name="_Toc7777943"/>
            <w:bookmarkStart w:id="81" w:name="_Toc7778491"/>
            <w:bookmarkStart w:id="82" w:name="_Toc9016343"/>
            <w:r w:rsidRPr="00F869C5">
              <w:rPr>
                <w:rFonts w:cs="Times New Roman"/>
                <w:sz w:val="20"/>
                <w:szCs w:val="20"/>
              </w:rPr>
              <w:t>2.6 m = 5.6 m</w:t>
            </w:r>
            <w:bookmarkEnd w:id="79"/>
            <w:bookmarkEnd w:id="80"/>
            <w:bookmarkEnd w:id="81"/>
            <w:bookmarkEnd w:id="82"/>
          </w:p>
        </w:tc>
      </w:tr>
      <w:tr w:rsidR="00F869C5" w:rsidRPr="00F869C5" w14:paraId="1641427B" w14:textId="77777777" w:rsidTr="00F869C5">
        <w:trPr>
          <w:trHeight w:val="257"/>
          <w:jc w:val="center"/>
        </w:trPr>
        <w:tc>
          <w:tcPr>
            <w:tcW w:w="837" w:type="dxa"/>
          </w:tcPr>
          <w:p w14:paraId="689C12CD" w14:textId="77777777" w:rsidR="00F869C5" w:rsidRPr="00F869C5" w:rsidRDefault="00F869C5" w:rsidP="000773A4">
            <w:pPr>
              <w:pStyle w:val="ListParagraph"/>
              <w:ind w:left="0"/>
              <w:outlineLvl w:val="1"/>
              <w:rPr>
                <w:rFonts w:cs="Times New Roman"/>
                <w:sz w:val="20"/>
                <w:szCs w:val="20"/>
              </w:rPr>
            </w:pPr>
            <w:bookmarkStart w:id="83" w:name="_Toc7520514"/>
            <w:bookmarkStart w:id="84" w:name="_Toc7777944"/>
            <w:bookmarkStart w:id="85" w:name="_Toc7778492"/>
            <w:bookmarkStart w:id="86" w:name="_Toc9016344"/>
            <w:r w:rsidRPr="00F869C5">
              <w:rPr>
                <w:rFonts w:cs="Times New Roman"/>
                <w:sz w:val="20"/>
                <w:szCs w:val="20"/>
              </w:rPr>
              <w:t>2.</w:t>
            </w:r>
            <w:bookmarkEnd w:id="83"/>
            <w:bookmarkEnd w:id="84"/>
            <w:bookmarkEnd w:id="85"/>
            <w:bookmarkEnd w:id="86"/>
          </w:p>
        </w:tc>
        <w:tc>
          <w:tcPr>
            <w:tcW w:w="1128" w:type="dxa"/>
          </w:tcPr>
          <w:p w14:paraId="468A321E" w14:textId="77777777" w:rsidR="00F869C5" w:rsidRPr="00F869C5" w:rsidRDefault="00F869C5" w:rsidP="000773A4">
            <w:pPr>
              <w:pStyle w:val="ListParagraph"/>
              <w:ind w:left="0"/>
              <w:outlineLvl w:val="1"/>
              <w:rPr>
                <w:rFonts w:cs="Times New Roman"/>
                <w:sz w:val="20"/>
                <w:szCs w:val="20"/>
              </w:rPr>
            </w:pPr>
            <w:bookmarkStart w:id="87" w:name="_Toc7520515"/>
            <w:bookmarkStart w:id="88" w:name="_Toc7777945"/>
            <w:bookmarkStart w:id="89" w:name="_Toc7778493"/>
            <w:bookmarkStart w:id="90" w:name="_Toc9016345"/>
            <w:r w:rsidRPr="00F869C5">
              <w:rPr>
                <w:rFonts w:cs="Times New Roman"/>
                <w:sz w:val="20"/>
                <w:szCs w:val="20"/>
              </w:rPr>
              <w:t>4</w:t>
            </w:r>
            <w:r w:rsidRPr="00F869C5">
              <w:rPr>
                <w:rFonts w:cs="Times New Roman"/>
                <w:sz w:val="20"/>
                <w:szCs w:val="20"/>
                <w:vertAlign w:val="superscript"/>
              </w:rPr>
              <w:t>th</w:t>
            </w:r>
            <w:r w:rsidRPr="00F869C5">
              <w:rPr>
                <w:rFonts w:cs="Times New Roman"/>
                <w:sz w:val="20"/>
                <w:szCs w:val="20"/>
              </w:rPr>
              <w:t xml:space="preserve"> December 2018</w:t>
            </w:r>
            <w:bookmarkEnd w:id="87"/>
            <w:bookmarkEnd w:id="88"/>
            <w:bookmarkEnd w:id="89"/>
            <w:bookmarkEnd w:id="90"/>
          </w:p>
        </w:tc>
        <w:tc>
          <w:tcPr>
            <w:tcW w:w="1092" w:type="dxa"/>
          </w:tcPr>
          <w:p w14:paraId="3EB1751A" w14:textId="77777777" w:rsidR="00F869C5" w:rsidRPr="00F869C5" w:rsidRDefault="00F869C5" w:rsidP="000773A4">
            <w:pPr>
              <w:pStyle w:val="ListParagraph"/>
              <w:ind w:left="0"/>
              <w:outlineLvl w:val="1"/>
              <w:rPr>
                <w:rFonts w:cs="Times New Roman"/>
                <w:sz w:val="20"/>
                <w:szCs w:val="20"/>
              </w:rPr>
            </w:pPr>
            <w:bookmarkStart w:id="91" w:name="_Toc7520516"/>
            <w:bookmarkStart w:id="92" w:name="_Toc7777946"/>
            <w:bookmarkStart w:id="93" w:name="_Toc7778494"/>
            <w:bookmarkStart w:id="94" w:name="_Toc9016346"/>
            <w:r w:rsidRPr="00F869C5">
              <w:rPr>
                <w:rFonts w:cs="Times New Roman"/>
                <w:sz w:val="20"/>
                <w:szCs w:val="20"/>
              </w:rPr>
              <w:t>West, South West</w:t>
            </w:r>
            <w:bookmarkEnd w:id="91"/>
            <w:bookmarkEnd w:id="92"/>
            <w:bookmarkEnd w:id="93"/>
            <w:bookmarkEnd w:id="94"/>
          </w:p>
        </w:tc>
        <w:tc>
          <w:tcPr>
            <w:tcW w:w="950" w:type="dxa"/>
          </w:tcPr>
          <w:p w14:paraId="38E635DF" w14:textId="77777777" w:rsidR="00F869C5" w:rsidRPr="00F869C5" w:rsidRDefault="00F869C5" w:rsidP="000773A4">
            <w:pPr>
              <w:pStyle w:val="ListParagraph"/>
              <w:ind w:left="0"/>
              <w:outlineLvl w:val="1"/>
              <w:rPr>
                <w:rFonts w:cs="Times New Roman"/>
                <w:sz w:val="20"/>
                <w:szCs w:val="20"/>
              </w:rPr>
            </w:pPr>
            <w:bookmarkStart w:id="95" w:name="_Toc7520517"/>
            <w:bookmarkStart w:id="96" w:name="_Toc7777947"/>
            <w:bookmarkStart w:id="97" w:name="_Toc7778495"/>
            <w:bookmarkStart w:id="98" w:name="_Toc9016347"/>
            <w:r w:rsidRPr="00F869C5">
              <w:rPr>
                <w:rFonts w:cs="Times New Roman"/>
                <w:sz w:val="20"/>
                <w:szCs w:val="20"/>
              </w:rPr>
              <w:t>15-40 mph</w:t>
            </w:r>
            <w:bookmarkEnd w:id="95"/>
            <w:bookmarkEnd w:id="96"/>
            <w:bookmarkEnd w:id="97"/>
            <w:bookmarkEnd w:id="98"/>
          </w:p>
        </w:tc>
        <w:tc>
          <w:tcPr>
            <w:tcW w:w="894" w:type="dxa"/>
          </w:tcPr>
          <w:p w14:paraId="72AD742A" w14:textId="77777777" w:rsidR="00F869C5" w:rsidRPr="00F869C5" w:rsidRDefault="00F869C5" w:rsidP="000773A4">
            <w:pPr>
              <w:pStyle w:val="ListParagraph"/>
              <w:ind w:left="0"/>
              <w:outlineLvl w:val="1"/>
              <w:rPr>
                <w:rFonts w:cs="Times New Roman"/>
                <w:sz w:val="20"/>
                <w:szCs w:val="20"/>
              </w:rPr>
            </w:pPr>
            <w:bookmarkStart w:id="99" w:name="_Toc7520518"/>
            <w:bookmarkStart w:id="100" w:name="_Toc7777948"/>
            <w:bookmarkStart w:id="101" w:name="_Toc7778496"/>
            <w:bookmarkStart w:id="102" w:name="_Toc9016348"/>
            <w:r w:rsidRPr="00F869C5">
              <w:rPr>
                <w:rFonts w:cs="Times New Roman"/>
                <w:sz w:val="20"/>
                <w:szCs w:val="20"/>
              </w:rPr>
              <w:t>2.1-4.1 m</w:t>
            </w:r>
            <w:bookmarkEnd w:id="99"/>
            <w:bookmarkEnd w:id="100"/>
            <w:bookmarkEnd w:id="101"/>
            <w:bookmarkEnd w:id="102"/>
          </w:p>
        </w:tc>
        <w:tc>
          <w:tcPr>
            <w:tcW w:w="972" w:type="dxa"/>
          </w:tcPr>
          <w:p w14:paraId="034E6C64" w14:textId="77777777" w:rsidR="00F869C5" w:rsidRPr="00F869C5" w:rsidRDefault="00F869C5" w:rsidP="000773A4">
            <w:pPr>
              <w:pStyle w:val="ListParagraph"/>
              <w:ind w:left="0"/>
              <w:outlineLvl w:val="1"/>
              <w:rPr>
                <w:rFonts w:cs="Times New Roman"/>
                <w:sz w:val="20"/>
                <w:szCs w:val="20"/>
              </w:rPr>
            </w:pPr>
            <w:bookmarkStart w:id="103" w:name="_Toc7520519"/>
            <w:bookmarkStart w:id="104" w:name="_Toc7777949"/>
            <w:bookmarkStart w:id="105" w:name="_Toc7778497"/>
            <w:bookmarkStart w:id="106" w:name="_Toc9016349"/>
            <w:r w:rsidRPr="00F869C5">
              <w:rPr>
                <w:rFonts w:cs="Times New Roman"/>
                <w:sz w:val="20"/>
                <w:szCs w:val="20"/>
              </w:rPr>
              <w:t>West, South West</w:t>
            </w:r>
            <w:bookmarkEnd w:id="103"/>
            <w:bookmarkEnd w:id="104"/>
            <w:bookmarkEnd w:id="105"/>
            <w:bookmarkEnd w:id="106"/>
          </w:p>
        </w:tc>
        <w:tc>
          <w:tcPr>
            <w:tcW w:w="1659" w:type="dxa"/>
            <w:gridSpan w:val="2"/>
          </w:tcPr>
          <w:p w14:paraId="72A0F8FD" w14:textId="77777777" w:rsidR="00F869C5" w:rsidRPr="00F869C5" w:rsidRDefault="00F869C5" w:rsidP="000773A4">
            <w:pPr>
              <w:pStyle w:val="ListParagraph"/>
              <w:ind w:left="0"/>
              <w:outlineLvl w:val="1"/>
              <w:rPr>
                <w:rFonts w:cs="Times New Roman"/>
                <w:sz w:val="20"/>
                <w:szCs w:val="20"/>
                <w:vertAlign w:val="superscript"/>
              </w:rPr>
            </w:pPr>
            <w:bookmarkStart w:id="107" w:name="_Toc7520520"/>
            <w:bookmarkStart w:id="108" w:name="_Toc7777950"/>
            <w:bookmarkStart w:id="109" w:name="_Toc7778498"/>
            <w:bookmarkStart w:id="110" w:name="_Toc9016350"/>
            <w:r w:rsidRPr="00F869C5">
              <w:rPr>
                <w:rFonts w:cs="Times New Roman"/>
                <w:sz w:val="20"/>
                <w:szCs w:val="20"/>
              </w:rPr>
              <w:t>1-3</w:t>
            </w:r>
            <w:r w:rsidRPr="00F869C5">
              <w:rPr>
                <w:rFonts w:cs="Times New Roman"/>
                <w:sz w:val="20"/>
                <w:szCs w:val="20"/>
                <w:vertAlign w:val="superscript"/>
              </w:rPr>
              <w:t>th</w:t>
            </w:r>
            <w:r w:rsidRPr="00F869C5">
              <w:rPr>
                <w:rFonts w:cs="Times New Roman"/>
                <w:sz w:val="20"/>
                <w:szCs w:val="20"/>
              </w:rPr>
              <w:t xml:space="preserve"> December -  45mm</w:t>
            </w:r>
            <w:bookmarkEnd w:id="107"/>
            <w:bookmarkEnd w:id="108"/>
            <w:bookmarkEnd w:id="109"/>
            <w:bookmarkEnd w:id="110"/>
            <w:r w:rsidRPr="00F869C5">
              <w:rPr>
                <w:rFonts w:cs="Times New Roman"/>
                <w:sz w:val="20"/>
                <w:szCs w:val="20"/>
              </w:rPr>
              <w:t xml:space="preserve"> </w:t>
            </w:r>
          </w:p>
        </w:tc>
        <w:tc>
          <w:tcPr>
            <w:tcW w:w="1478" w:type="dxa"/>
          </w:tcPr>
          <w:p w14:paraId="247CF8C0" w14:textId="77777777" w:rsidR="00F869C5" w:rsidRPr="00F869C5" w:rsidRDefault="00F869C5" w:rsidP="000773A4">
            <w:pPr>
              <w:pStyle w:val="ListParagraph"/>
              <w:ind w:left="0"/>
              <w:outlineLvl w:val="1"/>
              <w:rPr>
                <w:rFonts w:cs="Times New Roman"/>
                <w:sz w:val="20"/>
                <w:szCs w:val="20"/>
              </w:rPr>
            </w:pPr>
            <w:bookmarkStart w:id="111" w:name="_Toc7520521"/>
            <w:bookmarkStart w:id="112" w:name="_Toc7777951"/>
            <w:bookmarkStart w:id="113" w:name="_Toc7778499"/>
            <w:bookmarkStart w:id="114" w:name="_Toc9016351"/>
            <w:r w:rsidRPr="00F869C5">
              <w:rPr>
                <w:rFonts w:cs="Times New Roman"/>
                <w:sz w:val="20"/>
                <w:szCs w:val="20"/>
              </w:rPr>
              <w:t>8.7 m</w:t>
            </w:r>
            <w:bookmarkEnd w:id="111"/>
            <w:bookmarkEnd w:id="112"/>
            <w:bookmarkEnd w:id="113"/>
            <w:bookmarkEnd w:id="114"/>
          </w:p>
          <w:p w14:paraId="695FAB73" w14:textId="77777777" w:rsidR="00F869C5" w:rsidRPr="00F869C5" w:rsidRDefault="00F869C5" w:rsidP="000773A4">
            <w:pPr>
              <w:pStyle w:val="ListParagraph"/>
              <w:ind w:left="0"/>
              <w:outlineLvl w:val="1"/>
              <w:rPr>
                <w:rFonts w:cs="Times New Roman"/>
                <w:sz w:val="20"/>
                <w:szCs w:val="20"/>
              </w:rPr>
            </w:pPr>
            <w:bookmarkStart w:id="115" w:name="_Toc7520522"/>
            <w:bookmarkStart w:id="116" w:name="_Toc7777952"/>
            <w:bookmarkStart w:id="117" w:name="_Toc7778500"/>
            <w:bookmarkStart w:id="118" w:name="_Toc9016352"/>
            <w:r w:rsidRPr="00F869C5">
              <w:rPr>
                <w:rFonts w:cs="Times New Roman"/>
                <w:sz w:val="20"/>
                <w:szCs w:val="20"/>
              </w:rPr>
              <w:t>1.9 m = 6.8 m</w:t>
            </w:r>
            <w:bookmarkEnd w:id="115"/>
            <w:bookmarkEnd w:id="116"/>
            <w:bookmarkEnd w:id="117"/>
            <w:bookmarkEnd w:id="118"/>
          </w:p>
        </w:tc>
      </w:tr>
      <w:tr w:rsidR="00F869C5" w:rsidRPr="00F869C5" w14:paraId="3DE0BFB7" w14:textId="77777777" w:rsidTr="00F869C5">
        <w:trPr>
          <w:trHeight w:val="271"/>
          <w:jc w:val="center"/>
        </w:trPr>
        <w:tc>
          <w:tcPr>
            <w:tcW w:w="837" w:type="dxa"/>
          </w:tcPr>
          <w:p w14:paraId="60A02B25" w14:textId="77777777" w:rsidR="00F869C5" w:rsidRPr="00F869C5" w:rsidRDefault="00F869C5" w:rsidP="000773A4">
            <w:pPr>
              <w:pStyle w:val="ListParagraph"/>
              <w:ind w:left="0"/>
              <w:outlineLvl w:val="1"/>
              <w:rPr>
                <w:rFonts w:cs="Times New Roman"/>
                <w:sz w:val="20"/>
                <w:szCs w:val="20"/>
              </w:rPr>
            </w:pPr>
            <w:bookmarkStart w:id="119" w:name="_Toc7520523"/>
            <w:bookmarkStart w:id="120" w:name="_Toc7777953"/>
            <w:bookmarkStart w:id="121" w:name="_Toc7778501"/>
            <w:bookmarkStart w:id="122" w:name="_Toc9016353"/>
            <w:r w:rsidRPr="00F869C5">
              <w:rPr>
                <w:rFonts w:cs="Times New Roman"/>
                <w:sz w:val="20"/>
                <w:szCs w:val="20"/>
              </w:rPr>
              <w:t>3.</w:t>
            </w:r>
            <w:bookmarkEnd w:id="119"/>
            <w:bookmarkEnd w:id="120"/>
            <w:bookmarkEnd w:id="121"/>
            <w:bookmarkEnd w:id="122"/>
          </w:p>
        </w:tc>
        <w:tc>
          <w:tcPr>
            <w:tcW w:w="1128" w:type="dxa"/>
          </w:tcPr>
          <w:p w14:paraId="7BA408B3" w14:textId="77777777" w:rsidR="00F869C5" w:rsidRPr="00F869C5" w:rsidRDefault="00F869C5" w:rsidP="000773A4">
            <w:pPr>
              <w:pStyle w:val="ListParagraph"/>
              <w:ind w:left="0"/>
              <w:outlineLvl w:val="1"/>
              <w:rPr>
                <w:rFonts w:cs="Times New Roman"/>
                <w:sz w:val="20"/>
                <w:szCs w:val="20"/>
              </w:rPr>
            </w:pPr>
            <w:bookmarkStart w:id="123" w:name="_Toc7520524"/>
            <w:bookmarkStart w:id="124" w:name="_Toc7777954"/>
            <w:bookmarkStart w:id="125" w:name="_Toc7778502"/>
            <w:bookmarkStart w:id="126" w:name="_Toc9016354"/>
            <w:r w:rsidRPr="00F869C5">
              <w:rPr>
                <w:rFonts w:cs="Times New Roman"/>
                <w:sz w:val="20"/>
                <w:szCs w:val="20"/>
              </w:rPr>
              <w:t>18</w:t>
            </w:r>
            <w:r w:rsidRPr="00F869C5">
              <w:rPr>
                <w:rFonts w:cs="Times New Roman"/>
                <w:sz w:val="20"/>
                <w:szCs w:val="20"/>
                <w:vertAlign w:val="superscript"/>
              </w:rPr>
              <w:t>th</w:t>
            </w:r>
            <w:r w:rsidRPr="00F869C5">
              <w:rPr>
                <w:rFonts w:cs="Times New Roman"/>
                <w:sz w:val="20"/>
                <w:szCs w:val="20"/>
              </w:rPr>
              <w:t xml:space="preserve"> February 2019</w:t>
            </w:r>
            <w:bookmarkEnd w:id="123"/>
            <w:bookmarkEnd w:id="124"/>
            <w:bookmarkEnd w:id="125"/>
            <w:bookmarkEnd w:id="126"/>
          </w:p>
        </w:tc>
        <w:tc>
          <w:tcPr>
            <w:tcW w:w="1092" w:type="dxa"/>
          </w:tcPr>
          <w:p w14:paraId="5EEEA832" w14:textId="77777777" w:rsidR="00F869C5" w:rsidRPr="00F869C5" w:rsidRDefault="00F869C5" w:rsidP="000773A4">
            <w:pPr>
              <w:pStyle w:val="ListParagraph"/>
              <w:ind w:left="0"/>
              <w:outlineLvl w:val="1"/>
              <w:rPr>
                <w:rFonts w:cs="Times New Roman"/>
                <w:sz w:val="20"/>
                <w:szCs w:val="20"/>
              </w:rPr>
            </w:pPr>
            <w:bookmarkStart w:id="127" w:name="_Toc7520525"/>
            <w:bookmarkStart w:id="128" w:name="_Toc7777955"/>
            <w:bookmarkStart w:id="129" w:name="_Toc7778503"/>
            <w:bookmarkStart w:id="130" w:name="_Toc9016355"/>
            <w:r w:rsidRPr="00F869C5">
              <w:rPr>
                <w:rFonts w:cs="Times New Roman"/>
                <w:sz w:val="20"/>
                <w:szCs w:val="20"/>
              </w:rPr>
              <w:t>East, South East, South</w:t>
            </w:r>
            <w:bookmarkEnd w:id="127"/>
            <w:bookmarkEnd w:id="128"/>
            <w:bookmarkEnd w:id="129"/>
            <w:bookmarkEnd w:id="130"/>
          </w:p>
        </w:tc>
        <w:tc>
          <w:tcPr>
            <w:tcW w:w="950" w:type="dxa"/>
          </w:tcPr>
          <w:p w14:paraId="04B77908" w14:textId="77777777" w:rsidR="00F869C5" w:rsidRPr="00F869C5" w:rsidRDefault="00F869C5" w:rsidP="000773A4">
            <w:pPr>
              <w:pStyle w:val="ListParagraph"/>
              <w:ind w:left="0"/>
              <w:outlineLvl w:val="1"/>
              <w:rPr>
                <w:rFonts w:cs="Times New Roman"/>
                <w:sz w:val="20"/>
                <w:szCs w:val="20"/>
              </w:rPr>
            </w:pPr>
            <w:bookmarkStart w:id="131" w:name="_Toc7520526"/>
            <w:bookmarkStart w:id="132" w:name="_Toc7777956"/>
            <w:bookmarkStart w:id="133" w:name="_Toc7778504"/>
            <w:bookmarkStart w:id="134" w:name="_Toc9016356"/>
            <w:r w:rsidRPr="00F869C5">
              <w:rPr>
                <w:rFonts w:cs="Times New Roman"/>
                <w:sz w:val="20"/>
                <w:szCs w:val="20"/>
              </w:rPr>
              <w:t>13-20 mph</w:t>
            </w:r>
            <w:bookmarkEnd w:id="131"/>
            <w:bookmarkEnd w:id="132"/>
            <w:bookmarkEnd w:id="133"/>
            <w:bookmarkEnd w:id="134"/>
          </w:p>
        </w:tc>
        <w:tc>
          <w:tcPr>
            <w:tcW w:w="894" w:type="dxa"/>
          </w:tcPr>
          <w:p w14:paraId="0DAAECD8" w14:textId="77777777" w:rsidR="00F869C5" w:rsidRPr="00F869C5" w:rsidRDefault="00F869C5" w:rsidP="000773A4">
            <w:pPr>
              <w:pStyle w:val="ListParagraph"/>
              <w:ind w:left="0"/>
              <w:outlineLvl w:val="1"/>
              <w:rPr>
                <w:rFonts w:cs="Times New Roman"/>
                <w:sz w:val="20"/>
                <w:szCs w:val="20"/>
              </w:rPr>
            </w:pPr>
            <w:bookmarkStart w:id="135" w:name="_Toc7520527"/>
            <w:bookmarkStart w:id="136" w:name="_Toc7777957"/>
            <w:bookmarkStart w:id="137" w:name="_Toc7778505"/>
            <w:bookmarkStart w:id="138" w:name="_Toc9016357"/>
            <w:r w:rsidRPr="00F869C5">
              <w:rPr>
                <w:rFonts w:cs="Times New Roman"/>
                <w:sz w:val="20"/>
                <w:szCs w:val="20"/>
              </w:rPr>
              <w:t>1-1.5 m</w:t>
            </w:r>
            <w:bookmarkEnd w:id="135"/>
            <w:bookmarkEnd w:id="136"/>
            <w:bookmarkEnd w:id="137"/>
            <w:bookmarkEnd w:id="138"/>
          </w:p>
        </w:tc>
        <w:tc>
          <w:tcPr>
            <w:tcW w:w="972" w:type="dxa"/>
          </w:tcPr>
          <w:p w14:paraId="714CD223" w14:textId="77777777" w:rsidR="00F869C5" w:rsidRPr="00F869C5" w:rsidRDefault="00F869C5" w:rsidP="000773A4">
            <w:pPr>
              <w:pStyle w:val="ListParagraph"/>
              <w:ind w:left="0"/>
              <w:outlineLvl w:val="1"/>
              <w:rPr>
                <w:rFonts w:cs="Times New Roman"/>
                <w:sz w:val="20"/>
                <w:szCs w:val="20"/>
              </w:rPr>
            </w:pPr>
            <w:bookmarkStart w:id="139" w:name="_Toc7520528"/>
            <w:bookmarkStart w:id="140" w:name="_Toc7777958"/>
            <w:bookmarkStart w:id="141" w:name="_Toc7778506"/>
            <w:bookmarkStart w:id="142" w:name="_Toc9016358"/>
            <w:r w:rsidRPr="00F869C5">
              <w:rPr>
                <w:rFonts w:cs="Times New Roman"/>
                <w:sz w:val="20"/>
                <w:szCs w:val="20"/>
              </w:rPr>
              <w:t>East, South Esat</w:t>
            </w:r>
            <w:bookmarkEnd w:id="139"/>
            <w:bookmarkEnd w:id="140"/>
            <w:bookmarkEnd w:id="141"/>
            <w:bookmarkEnd w:id="142"/>
          </w:p>
        </w:tc>
        <w:tc>
          <w:tcPr>
            <w:tcW w:w="1659" w:type="dxa"/>
            <w:gridSpan w:val="2"/>
          </w:tcPr>
          <w:p w14:paraId="2B268758" w14:textId="77777777" w:rsidR="00F869C5" w:rsidRPr="00F869C5" w:rsidRDefault="00F869C5" w:rsidP="000773A4">
            <w:pPr>
              <w:pStyle w:val="ListParagraph"/>
              <w:ind w:left="0"/>
              <w:outlineLvl w:val="1"/>
              <w:rPr>
                <w:rFonts w:cs="Times New Roman"/>
                <w:sz w:val="20"/>
                <w:szCs w:val="20"/>
              </w:rPr>
            </w:pPr>
            <w:bookmarkStart w:id="143" w:name="_Toc7520529"/>
            <w:bookmarkStart w:id="144" w:name="_Toc7777959"/>
            <w:bookmarkStart w:id="145" w:name="_Toc7778507"/>
            <w:bookmarkStart w:id="146" w:name="_Toc9016359"/>
            <w:r w:rsidRPr="00F869C5">
              <w:rPr>
                <w:rFonts w:cs="Times New Roman"/>
                <w:sz w:val="20"/>
                <w:szCs w:val="20"/>
              </w:rPr>
              <w:t>-</w:t>
            </w:r>
            <w:bookmarkEnd w:id="143"/>
            <w:bookmarkEnd w:id="144"/>
            <w:bookmarkEnd w:id="145"/>
            <w:bookmarkEnd w:id="146"/>
          </w:p>
        </w:tc>
        <w:tc>
          <w:tcPr>
            <w:tcW w:w="1478" w:type="dxa"/>
          </w:tcPr>
          <w:p w14:paraId="002313EA" w14:textId="77777777" w:rsidR="00F869C5" w:rsidRPr="00F869C5" w:rsidRDefault="00F869C5" w:rsidP="000773A4">
            <w:pPr>
              <w:pStyle w:val="ListParagraph"/>
              <w:ind w:left="0"/>
              <w:outlineLvl w:val="1"/>
              <w:rPr>
                <w:rFonts w:cs="Times New Roman"/>
                <w:sz w:val="20"/>
                <w:szCs w:val="20"/>
              </w:rPr>
            </w:pPr>
            <w:bookmarkStart w:id="147" w:name="_Toc7520530"/>
            <w:bookmarkStart w:id="148" w:name="_Toc7777960"/>
            <w:bookmarkStart w:id="149" w:name="_Toc7778508"/>
            <w:bookmarkStart w:id="150" w:name="_Toc9016360"/>
            <w:r w:rsidRPr="00F869C5">
              <w:rPr>
                <w:rFonts w:cs="Times New Roman"/>
                <w:sz w:val="20"/>
                <w:szCs w:val="20"/>
              </w:rPr>
              <w:t>9.1 m</w:t>
            </w:r>
            <w:bookmarkEnd w:id="147"/>
            <w:bookmarkEnd w:id="148"/>
            <w:bookmarkEnd w:id="149"/>
            <w:bookmarkEnd w:id="150"/>
          </w:p>
          <w:p w14:paraId="5CBF9C6C" w14:textId="77777777" w:rsidR="00F869C5" w:rsidRPr="00F869C5" w:rsidRDefault="00F869C5" w:rsidP="000773A4">
            <w:pPr>
              <w:pStyle w:val="ListParagraph"/>
              <w:ind w:left="0"/>
              <w:outlineLvl w:val="1"/>
              <w:rPr>
                <w:rFonts w:cs="Times New Roman"/>
                <w:sz w:val="20"/>
                <w:szCs w:val="20"/>
              </w:rPr>
            </w:pPr>
            <w:bookmarkStart w:id="151" w:name="_Toc7520531"/>
            <w:bookmarkStart w:id="152" w:name="_Toc7777961"/>
            <w:bookmarkStart w:id="153" w:name="_Toc7778509"/>
            <w:bookmarkStart w:id="154" w:name="_Toc9016361"/>
            <w:r w:rsidRPr="00F869C5">
              <w:rPr>
                <w:rFonts w:cs="Times New Roman"/>
                <w:sz w:val="20"/>
                <w:szCs w:val="20"/>
              </w:rPr>
              <w:t>1.1 m = 8 m</w:t>
            </w:r>
            <w:bookmarkEnd w:id="151"/>
            <w:bookmarkEnd w:id="152"/>
            <w:bookmarkEnd w:id="153"/>
            <w:bookmarkEnd w:id="154"/>
          </w:p>
        </w:tc>
      </w:tr>
      <w:tr w:rsidR="00F869C5" w:rsidRPr="00F869C5" w14:paraId="4186E62E" w14:textId="77777777" w:rsidTr="00F869C5">
        <w:trPr>
          <w:trHeight w:val="257"/>
          <w:jc w:val="center"/>
        </w:trPr>
        <w:tc>
          <w:tcPr>
            <w:tcW w:w="837" w:type="dxa"/>
          </w:tcPr>
          <w:p w14:paraId="7227A798" w14:textId="77777777" w:rsidR="00F869C5" w:rsidRPr="00F869C5" w:rsidRDefault="00F869C5" w:rsidP="000773A4">
            <w:pPr>
              <w:pStyle w:val="ListParagraph"/>
              <w:ind w:left="0"/>
              <w:outlineLvl w:val="1"/>
              <w:rPr>
                <w:rFonts w:cs="Times New Roman"/>
                <w:sz w:val="20"/>
                <w:szCs w:val="20"/>
              </w:rPr>
            </w:pPr>
            <w:bookmarkStart w:id="155" w:name="_Toc7520532"/>
            <w:bookmarkStart w:id="156" w:name="_Toc7777962"/>
            <w:bookmarkStart w:id="157" w:name="_Toc7778510"/>
            <w:bookmarkStart w:id="158" w:name="_Toc9016362"/>
            <w:r w:rsidRPr="00F869C5">
              <w:rPr>
                <w:rFonts w:cs="Times New Roman"/>
                <w:sz w:val="20"/>
                <w:szCs w:val="20"/>
              </w:rPr>
              <w:t>4.</w:t>
            </w:r>
            <w:bookmarkEnd w:id="155"/>
            <w:bookmarkEnd w:id="156"/>
            <w:bookmarkEnd w:id="157"/>
            <w:bookmarkEnd w:id="158"/>
          </w:p>
        </w:tc>
        <w:tc>
          <w:tcPr>
            <w:tcW w:w="1128" w:type="dxa"/>
          </w:tcPr>
          <w:p w14:paraId="7655636F" w14:textId="77777777" w:rsidR="00F869C5" w:rsidRPr="00F869C5" w:rsidRDefault="00F869C5" w:rsidP="000773A4">
            <w:pPr>
              <w:pStyle w:val="ListParagraph"/>
              <w:ind w:left="0"/>
              <w:outlineLvl w:val="1"/>
              <w:rPr>
                <w:rFonts w:cs="Times New Roman"/>
                <w:sz w:val="20"/>
                <w:szCs w:val="20"/>
              </w:rPr>
            </w:pPr>
            <w:bookmarkStart w:id="159" w:name="_Toc7520533"/>
            <w:bookmarkStart w:id="160" w:name="_Toc7777963"/>
            <w:bookmarkStart w:id="161" w:name="_Toc7778511"/>
            <w:bookmarkStart w:id="162" w:name="_Toc9016363"/>
            <w:r w:rsidRPr="00F869C5">
              <w:rPr>
                <w:rFonts w:cs="Times New Roman"/>
                <w:sz w:val="20"/>
                <w:szCs w:val="20"/>
              </w:rPr>
              <w:t>11</w:t>
            </w:r>
            <w:r w:rsidRPr="00F869C5">
              <w:rPr>
                <w:rFonts w:cs="Times New Roman"/>
                <w:sz w:val="20"/>
                <w:szCs w:val="20"/>
                <w:vertAlign w:val="superscript"/>
              </w:rPr>
              <w:t>th</w:t>
            </w:r>
            <w:r w:rsidRPr="00F869C5">
              <w:rPr>
                <w:rFonts w:cs="Times New Roman"/>
                <w:sz w:val="20"/>
                <w:szCs w:val="20"/>
              </w:rPr>
              <w:t xml:space="preserve"> March 2019</w:t>
            </w:r>
            <w:bookmarkEnd w:id="159"/>
            <w:bookmarkEnd w:id="160"/>
            <w:bookmarkEnd w:id="161"/>
            <w:bookmarkEnd w:id="162"/>
          </w:p>
        </w:tc>
        <w:tc>
          <w:tcPr>
            <w:tcW w:w="1092" w:type="dxa"/>
          </w:tcPr>
          <w:p w14:paraId="44D484D9" w14:textId="77777777" w:rsidR="00F869C5" w:rsidRPr="00F869C5" w:rsidRDefault="00F869C5" w:rsidP="000773A4">
            <w:pPr>
              <w:pStyle w:val="ListParagraph"/>
              <w:ind w:left="0"/>
              <w:outlineLvl w:val="1"/>
              <w:rPr>
                <w:rFonts w:cs="Times New Roman"/>
                <w:sz w:val="20"/>
                <w:szCs w:val="20"/>
              </w:rPr>
            </w:pPr>
            <w:bookmarkStart w:id="163" w:name="_Toc7520534"/>
            <w:bookmarkStart w:id="164" w:name="_Toc7777964"/>
            <w:bookmarkStart w:id="165" w:name="_Toc7778512"/>
            <w:bookmarkStart w:id="166" w:name="_Toc9016364"/>
            <w:r w:rsidRPr="00F869C5">
              <w:rPr>
                <w:rFonts w:cs="Times New Roman"/>
                <w:sz w:val="20"/>
                <w:szCs w:val="20"/>
              </w:rPr>
              <w:t>West, South West</w:t>
            </w:r>
            <w:bookmarkEnd w:id="163"/>
            <w:bookmarkEnd w:id="164"/>
            <w:bookmarkEnd w:id="165"/>
            <w:bookmarkEnd w:id="166"/>
          </w:p>
        </w:tc>
        <w:tc>
          <w:tcPr>
            <w:tcW w:w="950" w:type="dxa"/>
          </w:tcPr>
          <w:p w14:paraId="27F9457C" w14:textId="77777777" w:rsidR="00F869C5" w:rsidRPr="00F869C5" w:rsidRDefault="00F869C5" w:rsidP="000773A4">
            <w:pPr>
              <w:pStyle w:val="ListParagraph"/>
              <w:ind w:left="0"/>
              <w:outlineLvl w:val="1"/>
              <w:rPr>
                <w:rFonts w:cs="Times New Roman"/>
                <w:sz w:val="20"/>
                <w:szCs w:val="20"/>
              </w:rPr>
            </w:pPr>
            <w:bookmarkStart w:id="167" w:name="_Toc7520535"/>
            <w:bookmarkStart w:id="168" w:name="_Toc7777965"/>
            <w:bookmarkStart w:id="169" w:name="_Toc7778513"/>
            <w:bookmarkStart w:id="170" w:name="_Toc9016365"/>
            <w:r w:rsidRPr="00F869C5">
              <w:rPr>
                <w:rFonts w:cs="Times New Roman"/>
                <w:sz w:val="20"/>
                <w:szCs w:val="20"/>
              </w:rPr>
              <w:t>15-40 mph</w:t>
            </w:r>
            <w:bookmarkEnd w:id="167"/>
            <w:bookmarkEnd w:id="168"/>
            <w:bookmarkEnd w:id="169"/>
            <w:bookmarkEnd w:id="170"/>
          </w:p>
        </w:tc>
        <w:tc>
          <w:tcPr>
            <w:tcW w:w="894" w:type="dxa"/>
          </w:tcPr>
          <w:p w14:paraId="20EB78EB" w14:textId="77777777" w:rsidR="00F869C5" w:rsidRPr="00F869C5" w:rsidRDefault="00F869C5" w:rsidP="000773A4">
            <w:pPr>
              <w:pStyle w:val="ListParagraph"/>
              <w:ind w:left="0"/>
              <w:outlineLvl w:val="1"/>
              <w:rPr>
                <w:rFonts w:cs="Times New Roman"/>
                <w:sz w:val="20"/>
                <w:szCs w:val="20"/>
              </w:rPr>
            </w:pPr>
            <w:bookmarkStart w:id="171" w:name="_Toc7520536"/>
            <w:bookmarkStart w:id="172" w:name="_Toc7777966"/>
            <w:bookmarkStart w:id="173" w:name="_Toc7778514"/>
            <w:bookmarkStart w:id="174" w:name="_Toc9016366"/>
            <w:r w:rsidRPr="00F869C5">
              <w:rPr>
                <w:rFonts w:cs="Times New Roman"/>
                <w:sz w:val="20"/>
                <w:szCs w:val="20"/>
              </w:rPr>
              <w:t>1.8-3.8 m</w:t>
            </w:r>
            <w:bookmarkEnd w:id="171"/>
            <w:bookmarkEnd w:id="172"/>
            <w:bookmarkEnd w:id="173"/>
            <w:bookmarkEnd w:id="174"/>
          </w:p>
        </w:tc>
        <w:tc>
          <w:tcPr>
            <w:tcW w:w="972" w:type="dxa"/>
          </w:tcPr>
          <w:p w14:paraId="048AA52B" w14:textId="77777777" w:rsidR="00F869C5" w:rsidRPr="00F869C5" w:rsidRDefault="00F869C5" w:rsidP="000773A4">
            <w:pPr>
              <w:pStyle w:val="ListParagraph"/>
              <w:ind w:left="0"/>
              <w:outlineLvl w:val="1"/>
              <w:rPr>
                <w:rFonts w:cs="Times New Roman"/>
                <w:sz w:val="20"/>
                <w:szCs w:val="20"/>
              </w:rPr>
            </w:pPr>
            <w:bookmarkStart w:id="175" w:name="_Toc7520537"/>
            <w:bookmarkStart w:id="176" w:name="_Toc7777967"/>
            <w:bookmarkStart w:id="177" w:name="_Toc7778515"/>
            <w:bookmarkStart w:id="178" w:name="_Toc9016367"/>
            <w:r w:rsidRPr="00F869C5">
              <w:rPr>
                <w:rFonts w:cs="Times New Roman"/>
                <w:sz w:val="20"/>
                <w:szCs w:val="20"/>
              </w:rPr>
              <w:t>West, South West</w:t>
            </w:r>
            <w:bookmarkEnd w:id="175"/>
            <w:bookmarkEnd w:id="176"/>
            <w:bookmarkEnd w:id="177"/>
            <w:bookmarkEnd w:id="178"/>
          </w:p>
        </w:tc>
        <w:tc>
          <w:tcPr>
            <w:tcW w:w="921" w:type="dxa"/>
          </w:tcPr>
          <w:p w14:paraId="55EF1546" w14:textId="77777777" w:rsidR="00F869C5" w:rsidRPr="00F869C5" w:rsidRDefault="00F869C5" w:rsidP="000773A4">
            <w:pPr>
              <w:pStyle w:val="ListParagraph"/>
              <w:ind w:left="0"/>
              <w:outlineLvl w:val="1"/>
              <w:rPr>
                <w:rFonts w:cs="Times New Roman"/>
                <w:sz w:val="20"/>
                <w:szCs w:val="20"/>
              </w:rPr>
            </w:pPr>
            <w:bookmarkStart w:id="179" w:name="_Toc7520538"/>
            <w:bookmarkStart w:id="180" w:name="_Toc7777968"/>
            <w:bookmarkStart w:id="181" w:name="_Toc7778516"/>
            <w:bookmarkStart w:id="182" w:name="_Toc9016368"/>
            <w:r w:rsidRPr="00F869C5">
              <w:rPr>
                <w:rFonts w:cs="Times New Roman"/>
                <w:sz w:val="20"/>
                <w:szCs w:val="20"/>
              </w:rPr>
              <w:t>6</w:t>
            </w:r>
            <w:r w:rsidRPr="00F869C5">
              <w:rPr>
                <w:rFonts w:cs="Times New Roman"/>
                <w:sz w:val="20"/>
                <w:szCs w:val="20"/>
                <w:vertAlign w:val="superscript"/>
              </w:rPr>
              <w:t>TH</w:t>
            </w:r>
            <w:r w:rsidRPr="00F869C5">
              <w:rPr>
                <w:rFonts w:cs="Times New Roman"/>
                <w:sz w:val="20"/>
                <w:szCs w:val="20"/>
              </w:rPr>
              <w:t xml:space="preserve"> March – 36mm</w:t>
            </w:r>
            <w:bookmarkEnd w:id="179"/>
            <w:bookmarkEnd w:id="180"/>
            <w:bookmarkEnd w:id="181"/>
            <w:bookmarkEnd w:id="182"/>
          </w:p>
        </w:tc>
        <w:tc>
          <w:tcPr>
            <w:tcW w:w="738" w:type="dxa"/>
          </w:tcPr>
          <w:p w14:paraId="500FF02D" w14:textId="77777777" w:rsidR="00F869C5" w:rsidRPr="00F869C5" w:rsidRDefault="00F869C5" w:rsidP="000773A4">
            <w:pPr>
              <w:pStyle w:val="ListParagraph"/>
              <w:ind w:left="0"/>
              <w:outlineLvl w:val="1"/>
              <w:rPr>
                <w:rFonts w:cs="Times New Roman"/>
                <w:sz w:val="20"/>
                <w:szCs w:val="20"/>
              </w:rPr>
            </w:pPr>
            <w:bookmarkStart w:id="183" w:name="_Toc7520539"/>
            <w:bookmarkStart w:id="184" w:name="_Toc7777969"/>
            <w:bookmarkStart w:id="185" w:name="_Toc7778517"/>
            <w:bookmarkStart w:id="186" w:name="_Toc9016369"/>
            <w:r w:rsidRPr="00F869C5">
              <w:rPr>
                <w:rFonts w:cs="Times New Roman"/>
                <w:sz w:val="20"/>
                <w:szCs w:val="20"/>
              </w:rPr>
              <w:t>9-10</w:t>
            </w:r>
            <w:r w:rsidRPr="00F869C5">
              <w:rPr>
                <w:rFonts w:cs="Times New Roman"/>
                <w:sz w:val="20"/>
                <w:szCs w:val="20"/>
                <w:vertAlign w:val="superscript"/>
              </w:rPr>
              <w:t>th</w:t>
            </w:r>
            <w:r w:rsidRPr="00F869C5">
              <w:rPr>
                <w:rFonts w:cs="Times New Roman"/>
                <w:sz w:val="20"/>
                <w:szCs w:val="20"/>
              </w:rPr>
              <w:t xml:space="preserve"> March –</w:t>
            </w:r>
            <w:bookmarkEnd w:id="183"/>
            <w:bookmarkEnd w:id="184"/>
            <w:bookmarkEnd w:id="185"/>
            <w:bookmarkEnd w:id="186"/>
            <w:r w:rsidRPr="00F869C5">
              <w:rPr>
                <w:rFonts w:cs="Times New Roman"/>
                <w:sz w:val="20"/>
                <w:szCs w:val="20"/>
              </w:rPr>
              <w:t xml:space="preserve"> </w:t>
            </w:r>
          </w:p>
          <w:p w14:paraId="0E7DCEB5" w14:textId="77777777" w:rsidR="00F869C5" w:rsidRPr="00F869C5" w:rsidRDefault="00F869C5" w:rsidP="000773A4">
            <w:pPr>
              <w:pStyle w:val="ListParagraph"/>
              <w:ind w:left="0"/>
              <w:outlineLvl w:val="1"/>
              <w:rPr>
                <w:rFonts w:cs="Times New Roman"/>
                <w:sz w:val="20"/>
                <w:szCs w:val="20"/>
              </w:rPr>
            </w:pPr>
            <w:bookmarkStart w:id="187" w:name="_Toc7520540"/>
            <w:bookmarkStart w:id="188" w:name="_Toc7777970"/>
            <w:bookmarkStart w:id="189" w:name="_Toc7778518"/>
            <w:bookmarkStart w:id="190" w:name="_Toc9016370"/>
            <w:r w:rsidRPr="00F869C5">
              <w:rPr>
                <w:rFonts w:cs="Times New Roman"/>
                <w:sz w:val="20"/>
                <w:szCs w:val="20"/>
              </w:rPr>
              <w:t>20mm</w:t>
            </w:r>
            <w:bookmarkEnd w:id="187"/>
            <w:bookmarkEnd w:id="188"/>
            <w:bookmarkEnd w:id="189"/>
            <w:bookmarkEnd w:id="190"/>
          </w:p>
        </w:tc>
        <w:tc>
          <w:tcPr>
            <w:tcW w:w="1478" w:type="dxa"/>
          </w:tcPr>
          <w:p w14:paraId="0B6FBFDD" w14:textId="77777777" w:rsidR="00F869C5" w:rsidRPr="00F869C5" w:rsidRDefault="00F869C5" w:rsidP="000773A4">
            <w:pPr>
              <w:pStyle w:val="ListParagraph"/>
              <w:ind w:left="0"/>
              <w:outlineLvl w:val="1"/>
              <w:rPr>
                <w:rFonts w:cs="Times New Roman"/>
                <w:sz w:val="20"/>
                <w:szCs w:val="20"/>
              </w:rPr>
            </w:pPr>
            <w:bookmarkStart w:id="191" w:name="_Toc7520541"/>
            <w:bookmarkStart w:id="192" w:name="_Toc7777971"/>
            <w:bookmarkStart w:id="193" w:name="_Toc7778519"/>
            <w:bookmarkStart w:id="194" w:name="_Toc9016371"/>
            <w:r w:rsidRPr="00F869C5">
              <w:rPr>
                <w:rFonts w:cs="Times New Roman"/>
                <w:sz w:val="20"/>
                <w:szCs w:val="20"/>
              </w:rPr>
              <w:t>9.0</w:t>
            </w:r>
            <w:bookmarkEnd w:id="191"/>
            <w:bookmarkEnd w:id="192"/>
            <w:bookmarkEnd w:id="193"/>
            <w:bookmarkEnd w:id="194"/>
          </w:p>
          <w:p w14:paraId="5920270C" w14:textId="77777777" w:rsidR="00F869C5" w:rsidRPr="00F869C5" w:rsidRDefault="00F869C5" w:rsidP="000773A4">
            <w:pPr>
              <w:pStyle w:val="ListParagraph"/>
              <w:ind w:left="0"/>
              <w:outlineLvl w:val="1"/>
              <w:rPr>
                <w:rFonts w:cs="Times New Roman"/>
                <w:sz w:val="20"/>
                <w:szCs w:val="20"/>
              </w:rPr>
            </w:pPr>
            <w:bookmarkStart w:id="195" w:name="_Toc7520542"/>
            <w:bookmarkStart w:id="196" w:name="_Toc7777972"/>
            <w:bookmarkStart w:id="197" w:name="_Toc7778520"/>
            <w:bookmarkStart w:id="198" w:name="_Toc9016372"/>
            <w:r w:rsidRPr="00F869C5">
              <w:rPr>
                <w:rFonts w:cs="Times New Roman"/>
                <w:sz w:val="20"/>
                <w:szCs w:val="20"/>
              </w:rPr>
              <w:t>1.7 m = 7.3 m</w:t>
            </w:r>
            <w:bookmarkEnd w:id="195"/>
            <w:bookmarkEnd w:id="196"/>
            <w:bookmarkEnd w:id="197"/>
            <w:bookmarkEnd w:id="198"/>
          </w:p>
        </w:tc>
      </w:tr>
    </w:tbl>
    <w:p w14:paraId="1D3781F9" w14:textId="5D0B66B4" w:rsidR="00F869C5" w:rsidRPr="00F869C5" w:rsidRDefault="00CC68BF" w:rsidP="00F869C5">
      <w:pPr>
        <w:rPr>
          <w:sz w:val="20"/>
          <w:szCs w:val="20"/>
        </w:rPr>
      </w:pPr>
      <w:sdt>
        <w:sdtPr>
          <w:rPr>
            <w:sz w:val="20"/>
            <w:szCs w:val="20"/>
          </w:rPr>
          <w:id w:val="342982763"/>
          <w:citation/>
        </w:sdtPr>
        <w:sdtEndPr/>
        <w:sdtContent>
          <w:r w:rsidR="00F869C5" w:rsidRPr="00F869C5">
            <w:rPr>
              <w:sz w:val="20"/>
              <w:szCs w:val="20"/>
            </w:rPr>
            <w:fldChar w:fldCharType="begin"/>
          </w:r>
          <w:r w:rsidR="00F869C5" w:rsidRPr="00F869C5">
            <w:rPr>
              <w:sz w:val="20"/>
              <w:szCs w:val="20"/>
              <w:lang w:val="en-US"/>
            </w:rPr>
            <w:instrText xml:space="preserve"> CITATION Cef191 \l 1033 </w:instrText>
          </w:r>
          <w:r w:rsidR="00F869C5" w:rsidRPr="00F869C5">
            <w:rPr>
              <w:sz w:val="20"/>
              <w:szCs w:val="20"/>
            </w:rPr>
            <w:fldChar w:fldCharType="separate"/>
          </w:r>
          <w:r w:rsidR="00F869C5" w:rsidRPr="00F869C5">
            <w:rPr>
              <w:noProof/>
              <w:sz w:val="20"/>
              <w:szCs w:val="20"/>
              <w:lang w:val="en-US"/>
            </w:rPr>
            <w:t xml:space="preserve"> (Cefas, 2019)</w:t>
          </w:r>
          <w:r w:rsidR="00F869C5" w:rsidRPr="00F869C5">
            <w:rPr>
              <w:sz w:val="20"/>
              <w:szCs w:val="20"/>
            </w:rPr>
            <w:fldChar w:fldCharType="end"/>
          </w:r>
        </w:sdtContent>
      </w:sdt>
      <w:sdt>
        <w:sdtPr>
          <w:rPr>
            <w:sz w:val="20"/>
            <w:szCs w:val="20"/>
          </w:rPr>
          <w:id w:val="849761052"/>
          <w:citation/>
        </w:sdtPr>
        <w:sdtEndPr/>
        <w:sdtContent>
          <w:r w:rsidR="00F869C5" w:rsidRPr="00F869C5">
            <w:rPr>
              <w:sz w:val="20"/>
              <w:szCs w:val="20"/>
            </w:rPr>
            <w:fldChar w:fldCharType="begin"/>
          </w:r>
          <w:r w:rsidR="00F869C5" w:rsidRPr="00F869C5">
            <w:rPr>
              <w:sz w:val="20"/>
              <w:szCs w:val="20"/>
              <w:lang w:val="en-US"/>
            </w:rPr>
            <w:instrText xml:space="preserve"> CITATION Met191 \l 1033 </w:instrText>
          </w:r>
          <w:r w:rsidR="00F869C5" w:rsidRPr="00F869C5">
            <w:rPr>
              <w:sz w:val="20"/>
              <w:szCs w:val="20"/>
            </w:rPr>
            <w:fldChar w:fldCharType="separate"/>
          </w:r>
          <w:r w:rsidR="00F869C5" w:rsidRPr="00F869C5">
            <w:rPr>
              <w:noProof/>
              <w:sz w:val="20"/>
              <w:szCs w:val="20"/>
              <w:lang w:val="en-US"/>
            </w:rPr>
            <w:t xml:space="preserve"> (Meteoblue, 2019)</w:t>
          </w:r>
          <w:r w:rsidR="00F869C5" w:rsidRPr="00F869C5">
            <w:rPr>
              <w:sz w:val="20"/>
              <w:szCs w:val="20"/>
            </w:rPr>
            <w:fldChar w:fldCharType="end"/>
          </w:r>
        </w:sdtContent>
      </w:sdt>
    </w:p>
    <w:p w14:paraId="197001E7" w14:textId="77777777" w:rsidR="00F869C5" w:rsidRPr="00F869C5" w:rsidRDefault="00F869C5" w:rsidP="00F869C5">
      <w:pPr>
        <w:rPr>
          <w:sz w:val="20"/>
          <w:szCs w:val="20"/>
        </w:rPr>
      </w:pPr>
    </w:p>
    <w:p w14:paraId="20C4DEBE" w14:textId="7CBC8B00" w:rsidR="00F869C5" w:rsidRDefault="00F869C5" w:rsidP="00F869C5">
      <w:r>
        <w:t>The macro plastics found were attributed to its most likely source using Marine Conservation Society guidelines. The objectives of the study we</w:t>
      </w:r>
      <w:r w:rsidR="00C44828">
        <w:t>re</w:t>
      </w:r>
      <w:r>
        <w:t xml:space="preserve"> to:</w:t>
      </w:r>
    </w:p>
    <w:p w14:paraId="3BA1D6EC" w14:textId="77777777" w:rsidR="00F869C5" w:rsidRDefault="00F869C5" w:rsidP="00F869C5"/>
    <w:p w14:paraId="4ABEE28B" w14:textId="77777777" w:rsidR="00F869C5" w:rsidRPr="00F869C5" w:rsidRDefault="00F869C5" w:rsidP="00F869C5">
      <w:pPr>
        <w:pStyle w:val="ListParagraph"/>
        <w:numPr>
          <w:ilvl w:val="0"/>
          <w:numId w:val="1"/>
        </w:numPr>
        <w:ind w:left="714" w:hanging="357"/>
        <w:rPr>
          <w:rFonts w:cs="Times New Roman"/>
          <w:lang w:val="en-US"/>
        </w:rPr>
      </w:pPr>
      <w:r w:rsidRPr="00F869C5">
        <w:rPr>
          <w:rFonts w:cs="Times New Roman"/>
          <w:lang w:val="en-US"/>
        </w:rPr>
        <w:t>Identify the amount and sources of marine plastic debris found across the Gower beaches</w:t>
      </w:r>
    </w:p>
    <w:p w14:paraId="1805BAED" w14:textId="77777777" w:rsidR="00F869C5" w:rsidRPr="00F869C5" w:rsidRDefault="00F869C5" w:rsidP="00F869C5">
      <w:pPr>
        <w:pStyle w:val="ListParagraph"/>
        <w:numPr>
          <w:ilvl w:val="0"/>
          <w:numId w:val="1"/>
        </w:numPr>
        <w:ind w:left="714" w:hanging="357"/>
        <w:rPr>
          <w:rFonts w:cs="Times New Roman"/>
          <w:lang w:val="en-US"/>
        </w:rPr>
      </w:pPr>
      <w:r w:rsidRPr="00F869C5">
        <w:rPr>
          <w:rFonts w:cs="Times New Roman"/>
          <w:lang w:val="en-US"/>
        </w:rPr>
        <w:t>Identify the effects of weather conditions upon the quantity and types of plastic debris found</w:t>
      </w:r>
    </w:p>
    <w:p w14:paraId="2EE0D411" w14:textId="77777777" w:rsidR="00F869C5" w:rsidRPr="00F869C5" w:rsidRDefault="00F869C5" w:rsidP="00F869C5">
      <w:pPr>
        <w:pStyle w:val="ListParagraph"/>
        <w:numPr>
          <w:ilvl w:val="0"/>
          <w:numId w:val="1"/>
        </w:numPr>
        <w:ind w:left="714" w:hanging="357"/>
        <w:rPr>
          <w:rFonts w:cs="Times New Roman"/>
          <w:lang w:val="en-US"/>
        </w:rPr>
      </w:pPr>
      <w:r w:rsidRPr="00F869C5">
        <w:rPr>
          <w:rFonts w:cs="Times New Roman"/>
          <w:lang w:val="en-US"/>
        </w:rPr>
        <w:t xml:space="preserve">Identify if proximity to Combined Sewer Overflows </w:t>
      </w:r>
      <w:r>
        <w:rPr>
          <w:rFonts w:cs="Times New Roman"/>
          <w:lang w:val="en-US"/>
        </w:rPr>
        <w:t xml:space="preserve">(CSO’s) </w:t>
      </w:r>
      <w:r w:rsidRPr="00F869C5">
        <w:rPr>
          <w:rFonts w:cs="Times New Roman"/>
          <w:lang w:val="en-US"/>
        </w:rPr>
        <w:t>and high rainfall events has an effect upon the amounts of Sewage Related Debris</w:t>
      </w:r>
      <w:r>
        <w:rPr>
          <w:rFonts w:cs="Times New Roman"/>
          <w:lang w:val="en-US"/>
        </w:rPr>
        <w:t xml:space="preserve"> (SRD)</w:t>
      </w:r>
      <w:r w:rsidRPr="00F869C5">
        <w:rPr>
          <w:rFonts w:cs="Times New Roman"/>
          <w:lang w:val="en-US"/>
        </w:rPr>
        <w:t xml:space="preserve"> found upon the beaches</w:t>
      </w:r>
    </w:p>
    <w:p w14:paraId="02344BF9" w14:textId="1684606A" w:rsidR="00F869C5" w:rsidRDefault="00F869C5" w:rsidP="00F869C5"/>
    <w:p w14:paraId="4E52B097" w14:textId="088A51D9" w:rsidR="00F869C5" w:rsidRDefault="00F869C5" w:rsidP="00F869C5">
      <w:r>
        <w:t xml:space="preserve">This report will create a thematic model based upon the data collected in the aforementioned study. Analysis will consider the ways QGIS 2.18 can be used to question and interpret the data in a </w:t>
      </w:r>
      <w:proofErr w:type="spellStart"/>
      <w:r>
        <w:t>spatio</w:t>
      </w:r>
      <w:proofErr w:type="spellEnd"/>
      <w:r>
        <w:t>-temporal scale, this may help achieve the objectives and allow conclusions to be drawn over the reasons why. Further analysis will look into the how QGIS is beneficial for use in environmental studies</w:t>
      </w:r>
      <w:r w:rsidR="00C44828">
        <w:t>.</w:t>
      </w:r>
    </w:p>
    <w:p w14:paraId="5A53D086" w14:textId="473380E9" w:rsidR="00F869C5" w:rsidRDefault="00F869C5" w:rsidP="00F869C5">
      <w:pPr>
        <w:pStyle w:val="Heading1"/>
      </w:pPr>
      <w:bookmarkStart w:id="199" w:name="_Toc9016373"/>
      <w:r>
        <w:t xml:space="preserve">3.0 Creation of </w:t>
      </w:r>
      <w:r w:rsidR="00C44828">
        <w:t xml:space="preserve">the </w:t>
      </w:r>
      <w:r>
        <w:t>Model</w:t>
      </w:r>
      <w:bookmarkEnd w:id="199"/>
      <w:r>
        <w:t xml:space="preserve"> </w:t>
      </w:r>
    </w:p>
    <w:p w14:paraId="565CE1C3" w14:textId="655274AB" w:rsidR="00F869C5" w:rsidRDefault="00F869C5" w:rsidP="00F869C5"/>
    <w:p w14:paraId="7810F8C9" w14:textId="756FF587" w:rsidR="00F869C5" w:rsidRDefault="00C34A7F" w:rsidP="00F869C5">
      <w:r>
        <w:t>A vector map of the Gower Peninsula was downloaded and added to the project as a base-map onto which the model can be created, th</w:t>
      </w:r>
      <w:r w:rsidR="00C44828">
        <w:t>e</w:t>
      </w:r>
      <w:r>
        <w:t xml:space="preserve"> Co-ordinate Reference system</w:t>
      </w:r>
      <w:r w:rsidR="00C44828">
        <w:t xml:space="preserve"> used</w:t>
      </w:r>
      <w:r>
        <w:t xml:space="preserve"> for the project is ‘OSBG 1936/British National Gris EPSG:27700’. </w:t>
      </w:r>
      <w:r w:rsidR="00F869C5">
        <w:t xml:space="preserve">The first step was </w:t>
      </w:r>
      <w:r>
        <w:t xml:space="preserve">to </w:t>
      </w:r>
      <w:r w:rsidR="00F869C5">
        <w:t>show the locations of the beaches being surveyed along with the start and end co-ordinates of the transect on the base map</w:t>
      </w:r>
      <w:r w:rsidR="00F91C2B">
        <w:t xml:space="preserve">, the co-ordinates were taken using a GPS and were uploaded into a Excel spreadsheet. The </w:t>
      </w:r>
      <w:r w:rsidR="00F869C5">
        <w:t>co-ordinates taken were transformed from Latitude/Longitude to Easting</w:t>
      </w:r>
      <w:r>
        <w:t>/</w:t>
      </w:r>
      <w:r w:rsidR="00F869C5">
        <w:t>Northing</w:t>
      </w:r>
      <w:r>
        <w:t xml:space="preserve"> and applied into the spreadsheet as attributes of a </w:t>
      </w:r>
      <w:r>
        <w:lastRenderedPageBreak/>
        <w:t>the start/end co-ordinate fields (Figure 3). The points are created using ‘Points from Layer Table’ tool</w:t>
      </w:r>
      <w:r w:rsidR="00C44828">
        <w:t xml:space="preserve"> also </w:t>
      </w:r>
      <w:r>
        <w:t>seen in Figure 3.</w:t>
      </w:r>
      <w:r w:rsidR="00F869C5">
        <w:t xml:space="preserve"> </w:t>
      </w:r>
    </w:p>
    <w:p w14:paraId="13797EAA" w14:textId="3E36BC14" w:rsidR="00C34A7F" w:rsidRDefault="00C34A7F" w:rsidP="00F869C5"/>
    <w:p w14:paraId="54DA275A" w14:textId="50248A9A" w:rsidR="00C34A7F" w:rsidRDefault="00C34A7F" w:rsidP="00F869C5"/>
    <w:p w14:paraId="24E606CB" w14:textId="77777777" w:rsidR="00C34A7F" w:rsidRDefault="00C34A7F" w:rsidP="00F869C5"/>
    <w:p w14:paraId="58A98434" w14:textId="181BD8A5" w:rsidR="00F869C5" w:rsidRDefault="00F869C5" w:rsidP="00F869C5"/>
    <w:p w14:paraId="7F52F9DF" w14:textId="46150DDF" w:rsidR="00C34A7F" w:rsidRDefault="00C34A7F" w:rsidP="00C34A7F">
      <w:pPr>
        <w:jc w:val="center"/>
      </w:pPr>
      <w:r>
        <w:rPr>
          <w:noProof/>
        </w:rPr>
        <w:drawing>
          <wp:anchor distT="0" distB="0" distL="114300" distR="114300" simplePos="0" relativeHeight="251660288" behindDoc="1" locked="0" layoutInCell="1" allowOverlap="1" wp14:anchorId="65D72D48" wp14:editId="64CD6614">
            <wp:simplePos x="0" y="0"/>
            <wp:positionH relativeFrom="column">
              <wp:posOffset>662305</wp:posOffset>
            </wp:positionH>
            <wp:positionV relativeFrom="paragraph">
              <wp:posOffset>0</wp:posOffset>
            </wp:positionV>
            <wp:extent cx="4394200" cy="1498600"/>
            <wp:effectExtent l="0" t="0" r="0" b="0"/>
            <wp:wrapTight wrapText="bothSides">
              <wp:wrapPolygon edited="0">
                <wp:start x="0" y="0"/>
                <wp:lineTo x="0" y="21417"/>
                <wp:lineTo x="21538" y="21417"/>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5-16 at 14.01.58.png"/>
                    <pic:cNvPicPr/>
                  </pic:nvPicPr>
                  <pic:blipFill>
                    <a:blip r:embed="rId10">
                      <a:extLst>
                        <a:ext uri="{28A0092B-C50C-407E-A947-70E740481C1C}">
                          <a14:useLocalDpi xmlns:a14="http://schemas.microsoft.com/office/drawing/2010/main" val="0"/>
                        </a:ext>
                      </a:extLst>
                    </a:blip>
                    <a:stretch>
                      <a:fillRect/>
                    </a:stretch>
                  </pic:blipFill>
                  <pic:spPr>
                    <a:xfrm>
                      <a:off x="0" y="0"/>
                      <a:ext cx="4394200" cy="1498600"/>
                    </a:xfrm>
                    <a:prstGeom prst="rect">
                      <a:avLst/>
                    </a:prstGeom>
                  </pic:spPr>
                </pic:pic>
              </a:graphicData>
            </a:graphic>
            <wp14:sizeRelH relativeFrom="page">
              <wp14:pctWidth>0</wp14:pctWidth>
            </wp14:sizeRelH>
            <wp14:sizeRelV relativeFrom="page">
              <wp14:pctHeight>0</wp14:pctHeight>
            </wp14:sizeRelV>
          </wp:anchor>
        </w:drawing>
      </w:r>
    </w:p>
    <w:p w14:paraId="5FA9117B" w14:textId="77777777" w:rsidR="00C34A7F" w:rsidRDefault="00C34A7F" w:rsidP="00F869C5"/>
    <w:p w14:paraId="1119B668" w14:textId="2BD2DEBC" w:rsidR="00F869C5" w:rsidRPr="00F869C5" w:rsidRDefault="00F869C5" w:rsidP="00F869C5"/>
    <w:p w14:paraId="45B90233" w14:textId="1B60E812" w:rsidR="00F869C5" w:rsidRDefault="00F869C5" w:rsidP="00F869C5"/>
    <w:p w14:paraId="4CA75AB8" w14:textId="77777777" w:rsidR="00F869C5" w:rsidRPr="00F869C5" w:rsidRDefault="00F869C5" w:rsidP="00F869C5"/>
    <w:p w14:paraId="16E33640" w14:textId="77777777" w:rsidR="00F869C5" w:rsidRDefault="00F869C5" w:rsidP="00F869C5"/>
    <w:p w14:paraId="3AC8E35F" w14:textId="77777777" w:rsidR="00F869C5" w:rsidRPr="00A6726A" w:rsidRDefault="00F869C5" w:rsidP="00A6726A"/>
    <w:p w14:paraId="47C7954B" w14:textId="186BA164" w:rsidR="00D01AED" w:rsidRDefault="00C34A7F">
      <w:r>
        <w:rPr>
          <w:noProof/>
        </w:rPr>
        <mc:AlternateContent>
          <mc:Choice Requires="wps">
            <w:drawing>
              <wp:anchor distT="0" distB="0" distL="114300" distR="114300" simplePos="0" relativeHeight="251662336" behindDoc="0" locked="0" layoutInCell="1" allowOverlap="1" wp14:anchorId="151C5BB9" wp14:editId="7CD2CE0D">
                <wp:simplePos x="0" y="0"/>
                <wp:positionH relativeFrom="column">
                  <wp:posOffset>74645</wp:posOffset>
                </wp:positionH>
                <wp:positionV relativeFrom="paragraph">
                  <wp:posOffset>741018</wp:posOffset>
                </wp:positionV>
                <wp:extent cx="3405505" cy="82887"/>
                <wp:effectExtent l="0" t="0" r="10795" b="19050"/>
                <wp:wrapNone/>
                <wp:docPr id="10" name="Rectangle 10"/>
                <wp:cNvGraphicFramePr/>
                <a:graphic xmlns:a="http://schemas.openxmlformats.org/drawingml/2006/main">
                  <a:graphicData uri="http://schemas.microsoft.com/office/word/2010/wordprocessingShape">
                    <wps:wsp>
                      <wps:cNvSpPr/>
                      <wps:spPr>
                        <a:xfrm>
                          <a:off x="0" y="0"/>
                          <a:ext cx="3405505" cy="828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7E6174" id="Rectangle 10" o:spid="_x0000_s1026" style="position:absolute;margin-left:5.9pt;margin-top:58.35pt;width:268.15pt;height:6.5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" filled="f" strokecolor="red" strokeweight="1pt"/>
            </w:pict>
          </mc:Fallback>
        </mc:AlternateContent>
      </w:r>
      <w:r>
        <w:rPr>
          <w:noProof/>
        </w:rPr>
        <mc:AlternateContent>
          <mc:Choice Requires="wps">
            <w:drawing>
              <wp:anchor distT="0" distB="0" distL="114300" distR="114300" simplePos="0" relativeHeight="251664384" behindDoc="0" locked="0" layoutInCell="1" allowOverlap="1" wp14:anchorId="1EE01313" wp14:editId="799D6673">
                <wp:simplePos x="0" y="0"/>
                <wp:positionH relativeFrom="column">
                  <wp:posOffset>74645</wp:posOffset>
                </wp:positionH>
                <wp:positionV relativeFrom="paragraph">
                  <wp:posOffset>1132905</wp:posOffset>
                </wp:positionV>
                <wp:extent cx="3405505" cy="102637"/>
                <wp:effectExtent l="0" t="0" r="10795" b="12065"/>
                <wp:wrapNone/>
                <wp:docPr id="12" name="Rectangle 12"/>
                <wp:cNvGraphicFramePr/>
                <a:graphic xmlns:a="http://schemas.openxmlformats.org/drawingml/2006/main">
                  <a:graphicData uri="http://schemas.microsoft.com/office/word/2010/wordprocessingShape">
                    <wps:wsp>
                      <wps:cNvSpPr/>
                      <wps:spPr>
                        <a:xfrm>
                          <a:off x="0" y="0"/>
                          <a:ext cx="3405505" cy="10263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898681" id="Rectangle 12" o:spid="_x0000_s1026" style="position:absolute;margin-left:5.9pt;margin-top:89.2pt;width:268.15pt;height:8.1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" filled="f" strokecolor="red" strokeweight="1pt"/>
            </w:pict>
          </mc:Fallback>
        </mc:AlternateContent>
      </w:r>
      <w:r>
        <w:rPr>
          <w:noProof/>
        </w:rPr>
        <mc:AlternateContent>
          <mc:Choice Requires="wps">
            <w:drawing>
              <wp:anchor distT="0" distB="0" distL="114300" distR="114300" simplePos="0" relativeHeight="251663360" behindDoc="0" locked="0" layoutInCell="1" allowOverlap="1" wp14:anchorId="5F830246" wp14:editId="3E37B166">
                <wp:simplePos x="0" y="0"/>
                <wp:positionH relativeFrom="column">
                  <wp:posOffset>74645</wp:posOffset>
                </wp:positionH>
                <wp:positionV relativeFrom="paragraph">
                  <wp:posOffset>927631</wp:posOffset>
                </wp:positionV>
                <wp:extent cx="3405505" cy="111968"/>
                <wp:effectExtent l="0" t="0" r="10795" b="15240"/>
                <wp:wrapNone/>
                <wp:docPr id="11" name="Rectangle 11"/>
                <wp:cNvGraphicFramePr/>
                <a:graphic xmlns:a="http://schemas.openxmlformats.org/drawingml/2006/main">
                  <a:graphicData uri="http://schemas.microsoft.com/office/word/2010/wordprocessingShape">
                    <wps:wsp>
                      <wps:cNvSpPr/>
                      <wps:spPr>
                        <a:xfrm>
                          <a:off x="0" y="0"/>
                          <a:ext cx="3405505" cy="11196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8F886D" id="Rectangle 11" o:spid="_x0000_s1026" style="position:absolute;margin-left:5.9pt;margin-top:73.05pt;width:268.15pt;height:8.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" filled="f" strokecolor="red" strokeweight="1pt"/>
            </w:pict>
          </mc:Fallback>
        </mc:AlternateContent>
      </w:r>
      <w:r>
        <w:rPr>
          <w:noProof/>
        </w:rPr>
        <mc:AlternateContent>
          <mc:Choice Requires="wps">
            <w:drawing>
              <wp:anchor distT="0" distB="0" distL="114300" distR="114300" simplePos="0" relativeHeight="251659264" behindDoc="0" locked="0" layoutInCell="1" allowOverlap="1" wp14:anchorId="60D83AF3" wp14:editId="233B7D55">
                <wp:simplePos x="0" y="0"/>
                <wp:positionH relativeFrom="column">
                  <wp:posOffset>-47625</wp:posOffset>
                </wp:positionH>
                <wp:positionV relativeFrom="paragraph">
                  <wp:posOffset>3524885</wp:posOffset>
                </wp:positionV>
                <wp:extent cx="5727700" cy="316865"/>
                <wp:effectExtent l="0" t="0" r="12700" b="13335"/>
                <wp:wrapNone/>
                <wp:docPr id="4" name="Text Box 4"/>
                <wp:cNvGraphicFramePr/>
                <a:graphic xmlns:a="http://schemas.openxmlformats.org/drawingml/2006/main">
                  <a:graphicData uri="http://schemas.microsoft.com/office/word/2010/wordprocessingShape">
                    <wps:wsp>
                      <wps:cNvSpPr txBox="1"/>
                      <wps:spPr>
                        <a:xfrm>
                          <a:off x="0" y="0"/>
                          <a:ext cx="5727700" cy="316865"/>
                        </a:xfrm>
                        <a:prstGeom prst="rect">
                          <a:avLst/>
                        </a:prstGeom>
                        <a:solidFill>
                          <a:schemeClr val="lt1"/>
                        </a:solidFill>
                        <a:ln w="6350">
                          <a:solidFill>
                            <a:prstClr val="black"/>
                          </a:solidFill>
                        </a:ln>
                      </wps:spPr>
                      <wps:txbx>
                        <w:txbxContent>
                          <w:p w14:paraId="6487DBE1" w14:textId="05C00CF5" w:rsidR="00F869C5" w:rsidRPr="00F869C5" w:rsidRDefault="00F869C5" w:rsidP="00F869C5">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Input Layer: Gower Beach co-</w:t>
                            </w:r>
                            <w:proofErr w:type="spellStart"/>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ord</w:t>
                            </w:r>
                            <w:proofErr w:type="spellEnd"/>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&gt;</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 field:</w:t>
                            </w:r>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East &gt;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field: </w:t>
                            </w:r>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North &gt; 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0D83AF3" id="_x0000_t202" coordsize="21600,21600" o:spt="202" path="m,l,21600r21600,l21600,xe">
                <v:stroke joinstyle="miter"/>
                <v:path gradientshapeok="t" o:connecttype="rect"/>
              </v:shapetype>
              <v:shape id="Text Box 4" o:spid="_x0000_s1026" type="#_x0000_t202" style="position:absolute;margin-left:-3.75pt;margin-top:277.55pt;width:451pt;height:24.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" fillcolor="white [3201]" strokeweight=".5pt">
                <v:textbox>
                  <w:txbxContent>
                    <w:p w14:paraId="6487DBE1" w14:textId="05C00CF5" w:rsidR="00F869C5" w:rsidRPr="00F869C5" w:rsidRDefault="00F869C5" w:rsidP="00F869C5">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Input Layer: Gower Beach co-</w:t>
                      </w:r>
                      <w:proofErr w:type="spellStart"/>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ord</w:t>
                      </w:r>
                      <w:proofErr w:type="spellEnd"/>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&gt;</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 field:</w:t>
                      </w:r>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East &gt;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field: </w:t>
                      </w:r>
                      <w:r w:rsidRPr="00F869C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North &gt; Run</w:t>
                      </w:r>
                    </w:p>
                  </w:txbxContent>
                </v:textbox>
              </v:shape>
            </w:pict>
          </mc:Fallback>
        </mc:AlternateContent>
      </w:r>
      <w:r>
        <w:rPr>
          <w:noProof/>
        </w:rPr>
        <w:drawing>
          <wp:anchor distT="0" distB="0" distL="114300" distR="114300" simplePos="0" relativeHeight="251661312" behindDoc="1" locked="0" layoutInCell="1" allowOverlap="1" wp14:anchorId="1F9E733D" wp14:editId="49F06249">
            <wp:simplePos x="0" y="0"/>
            <wp:positionH relativeFrom="column">
              <wp:posOffset>-47975</wp:posOffset>
            </wp:positionH>
            <wp:positionV relativeFrom="paragraph">
              <wp:posOffset>196215</wp:posOffset>
            </wp:positionV>
            <wp:extent cx="5727700" cy="3321050"/>
            <wp:effectExtent l="0" t="0" r="0" b="6350"/>
            <wp:wrapTight wrapText="bothSides">
              <wp:wrapPolygon edited="0">
                <wp:start x="0" y="0"/>
                <wp:lineTo x="0" y="21559"/>
                <wp:lineTo x="21552" y="21559"/>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15 at 15.52.53.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321050"/>
                    </a:xfrm>
                    <a:prstGeom prst="rect">
                      <a:avLst/>
                    </a:prstGeom>
                  </pic:spPr>
                </pic:pic>
              </a:graphicData>
            </a:graphic>
            <wp14:sizeRelH relativeFrom="page">
              <wp14:pctWidth>0</wp14:pctWidth>
            </wp14:sizeRelH>
            <wp14:sizeRelV relativeFrom="page">
              <wp14:pctHeight>0</wp14:pctHeight>
            </wp14:sizeRelV>
          </wp:anchor>
        </w:drawing>
      </w:r>
    </w:p>
    <w:p w14:paraId="3090B176" w14:textId="146FDA03" w:rsidR="00C34A7F" w:rsidRDefault="00C34A7F"/>
    <w:p w14:paraId="115DF3D3" w14:textId="6B7DFC87" w:rsidR="00C34A7F" w:rsidRDefault="00C34A7F"/>
    <w:p w14:paraId="1C37ABD6" w14:textId="48C5AB8A" w:rsidR="00C34A7F" w:rsidRDefault="00C34A7F" w:rsidP="00C34A7F">
      <w:pPr>
        <w:pStyle w:val="Caption"/>
      </w:pPr>
      <w:bookmarkStart w:id="200" w:name="_Toc9016401"/>
      <w:bookmarkStart w:id="201" w:name="_Toc9016544"/>
      <w:r>
        <w:t xml:space="preserve">Figure </w:t>
      </w:r>
      <w:r>
        <w:fldChar w:fldCharType="begin"/>
      </w:r>
      <w:r>
        <w:instrText xml:space="preserve"> SEQ Figure \* ARABIC </w:instrText>
      </w:r>
      <w:r>
        <w:fldChar w:fldCharType="separate"/>
      </w:r>
      <w:r w:rsidR="00F91C2B">
        <w:rPr>
          <w:noProof/>
        </w:rPr>
        <w:t>3</w:t>
      </w:r>
      <w:r>
        <w:fldChar w:fldCharType="end"/>
      </w:r>
      <w:r>
        <w:t xml:space="preserve"> Creation of Survey Point Locations</w:t>
      </w:r>
      <w:bookmarkEnd w:id="200"/>
      <w:bookmarkEnd w:id="201"/>
    </w:p>
    <w:p w14:paraId="2B13B3D0" w14:textId="77777777" w:rsidR="00C34A7F" w:rsidRPr="00C34A7F" w:rsidRDefault="00C34A7F" w:rsidP="00C34A7F"/>
    <w:p w14:paraId="5B4DA946" w14:textId="24C4C89B" w:rsidR="00C34A7F" w:rsidRDefault="00C34A7F">
      <w:r>
        <w:t xml:space="preserve">Once added, labels are attached to the points located on the vector base map through Properties &gt; Labels &gt; Show Label. </w:t>
      </w:r>
    </w:p>
    <w:p w14:paraId="45D5711F" w14:textId="42B68FB8" w:rsidR="00C34A7F" w:rsidRDefault="00C34A7F"/>
    <w:p w14:paraId="0ED05855" w14:textId="69D97371" w:rsidR="00C34A7F" w:rsidRDefault="00C34A7F"/>
    <w:p w14:paraId="562EA997" w14:textId="77777777" w:rsidR="00C34A7F" w:rsidRDefault="00C34A7F"/>
    <w:p w14:paraId="422E88C5" w14:textId="70B44D2C" w:rsidR="00C34A7F" w:rsidRDefault="00C34A7F"/>
    <w:p w14:paraId="50018E30" w14:textId="4B30D054" w:rsidR="00C34A7F" w:rsidRDefault="00C34A7F"/>
    <w:p w14:paraId="2AB5018E" w14:textId="7D0972A8" w:rsidR="00C34A7F" w:rsidRDefault="00C34A7F"/>
    <w:p w14:paraId="6E80A192" w14:textId="57C358B2" w:rsidR="00C34A7F" w:rsidRDefault="00C34A7F"/>
    <w:p w14:paraId="7C2E8BD6" w14:textId="20B79584" w:rsidR="00C34A7F" w:rsidRDefault="00C34A7F"/>
    <w:p w14:paraId="3DEFBDB3" w14:textId="314D4037" w:rsidR="00C34A7F" w:rsidRDefault="00C34A7F"/>
    <w:p w14:paraId="7BA53CB1" w14:textId="0D1653C8" w:rsidR="00C34A7F" w:rsidRDefault="00C34A7F"/>
    <w:p w14:paraId="2C98CE57" w14:textId="7D30994C" w:rsidR="00C34A7F" w:rsidRDefault="00C34A7F">
      <w:r>
        <w:rPr>
          <w:noProof/>
        </w:rPr>
        <w:drawing>
          <wp:anchor distT="0" distB="0" distL="114300" distR="114300" simplePos="0" relativeHeight="251668480" behindDoc="1" locked="0" layoutInCell="1" allowOverlap="1" wp14:anchorId="4C75F391" wp14:editId="640DDE5C">
            <wp:simplePos x="0" y="0"/>
            <wp:positionH relativeFrom="column">
              <wp:posOffset>0</wp:posOffset>
            </wp:positionH>
            <wp:positionV relativeFrom="paragraph">
              <wp:posOffset>193040</wp:posOffset>
            </wp:positionV>
            <wp:extent cx="5644515" cy="2687955"/>
            <wp:effectExtent l="0" t="0" r="0" b="4445"/>
            <wp:wrapThrough wrapText="bothSides">
              <wp:wrapPolygon edited="0">
                <wp:start x="0" y="0"/>
                <wp:lineTo x="0" y="21534"/>
                <wp:lineTo x="21530" y="21534"/>
                <wp:lineTo x="21530"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05-16 at 16.25.58.png"/>
                    <pic:cNvPicPr/>
                  </pic:nvPicPr>
                  <pic:blipFill>
                    <a:blip r:embed="rId12">
                      <a:extLst>
                        <a:ext uri="{28A0092B-C50C-407E-A947-70E740481C1C}">
                          <a14:useLocalDpi xmlns:a14="http://schemas.microsoft.com/office/drawing/2010/main" val="0"/>
                        </a:ext>
                      </a:extLst>
                    </a:blip>
                    <a:stretch>
                      <a:fillRect/>
                    </a:stretch>
                  </pic:blipFill>
                  <pic:spPr>
                    <a:xfrm>
                      <a:off x="0" y="0"/>
                      <a:ext cx="5644515" cy="2687955"/>
                    </a:xfrm>
                    <a:prstGeom prst="rect">
                      <a:avLst/>
                    </a:prstGeom>
                  </pic:spPr>
                </pic:pic>
              </a:graphicData>
            </a:graphic>
            <wp14:sizeRelH relativeFrom="page">
              <wp14:pctWidth>0</wp14:pctWidth>
            </wp14:sizeRelH>
            <wp14:sizeRelV relativeFrom="page">
              <wp14:pctHeight>0</wp14:pctHeight>
            </wp14:sizeRelV>
          </wp:anchor>
        </w:drawing>
      </w:r>
    </w:p>
    <w:p w14:paraId="5F84E4B7" w14:textId="05B5BCC1" w:rsidR="00C34A7F" w:rsidRDefault="00C34A7F" w:rsidP="00C34A7F">
      <w:pPr>
        <w:pStyle w:val="Caption"/>
      </w:pPr>
      <w:bookmarkStart w:id="202" w:name="_Toc9016402"/>
      <w:bookmarkStart w:id="203" w:name="_Toc9016545"/>
      <w:r>
        <w:t xml:space="preserve">Figure </w:t>
      </w:r>
      <w:r>
        <w:fldChar w:fldCharType="begin"/>
      </w:r>
      <w:r>
        <w:instrText xml:space="preserve"> SEQ Figure \* ARABIC </w:instrText>
      </w:r>
      <w:r>
        <w:fldChar w:fldCharType="separate"/>
      </w:r>
      <w:r w:rsidR="00F91C2B">
        <w:rPr>
          <w:noProof/>
        </w:rPr>
        <w:t>4</w:t>
      </w:r>
      <w:r>
        <w:fldChar w:fldCharType="end"/>
      </w:r>
      <w:r>
        <w:t xml:space="preserve"> Beach Locations</w:t>
      </w:r>
      <w:bookmarkEnd w:id="202"/>
      <w:bookmarkEnd w:id="203"/>
    </w:p>
    <w:p w14:paraId="7104070C" w14:textId="0593EB0E" w:rsidR="00C34A7F" w:rsidRDefault="00C44828">
      <w:r>
        <w:t>This study assesses the</w:t>
      </w:r>
      <w:r w:rsidR="00C34A7F">
        <w:t xml:space="preserve"> quantities of marine plastics across the Gower</w:t>
      </w:r>
      <w:r>
        <w:t>. Gower</w:t>
      </w:r>
      <w:r w:rsidR="00C34A7F">
        <w:t xml:space="preserve"> has a range of ecological, habitat and geological designations, data sets outlining the areas and perimeters of these designation zones is obtained. This may help identify the most at risk designated regions</w:t>
      </w:r>
      <w:r>
        <w:t>, habitats</w:t>
      </w:r>
      <w:r w:rsidR="00C34A7F">
        <w:t xml:space="preserve"> and species from marine plastic pollution. The shapefile data was obtained from </w:t>
      </w:r>
      <w:proofErr w:type="spellStart"/>
      <w:r w:rsidR="00C34A7F">
        <w:t>Lle</w:t>
      </w:r>
      <w:proofErr w:type="spellEnd"/>
      <w:r w:rsidR="00C34A7F">
        <w:t xml:space="preserve">: Geo-Portal for Wales website </w:t>
      </w:r>
      <w:sdt>
        <w:sdtPr>
          <w:id w:val="1658960058"/>
          <w:citation/>
        </w:sdtPr>
        <w:sdtEndPr/>
        <w:sdtContent>
          <w:r w:rsidR="00C34A7F">
            <w:fldChar w:fldCharType="begin"/>
          </w:r>
          <w:r w:rsidR="00C34A7F">
            <w:rPr>
              <w:lang w:val="en-US"/>
            </w:rPr>
            <w:instrText xml:space="preserve"> CITATION NRW191 \l 1033 </w:instrText>
          </w:r>
          <w:r w:rsidR="00C34A7F">
            <w:fldChar w:fldCharType="separate"/>
          </w:r>
          <w:r w:rsidR="00C34A7F" w:rsidRPr="00C34A7F">
            <w:rPr>
              <w:noProof/>
              <w:lang w:val="en-US"/>
            </w:rPr>
            <w:t>(NRW, 2019)</w:t>
          </w:r>
          <w:r w:rsidR="00C34A7F">
            <w:fldChar w:fldCharType="end"/>
          </w:r>
        </w:sdtContent>
      </w:sdt>
      <w:r w:rsidR="00C34A7F">
        <w:t xml:space="preserve">. </w:t>
      </w:r>
    </w:p>
    <w:p w14:paraId="1EA7577E" w14:textId="0F968D56" w:rsidR="00C34A7F" w:rsidRDefault="00C34A7F"/>
    <w:p w14:paraId="59B6135C" w14:textId="77777777" w:rsidR="00C34A7F" w:rsidRDefault="00C34A7F"/>
    <w:p w14:paraId="5F69EFC2" w14:textId="12232869" w:rsidR="00C34A7F" w:rsidRDefault="00383CE3" w:rsidP="00383CE3">
      <w:pPr>
        <w:jc w:val="center"/>
      </w:pPr>
      <w:r>
        <w:rPr>
          <w:noProof/>
        </w:rPr>
        <w:drawing>
          <wp:inline distT="0" distB="0" distL="0" distR="0" wp14:anchorId="69D20435" wp14:editId="297D09EE">
            <wp:extent cx="5292467" cy="2603350"/>
            <wp:effectExtent l="0" t="0" r="381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signations.jpeg"/>
                    <pic:cNvPicPr/>
                  </pic:nvPicPr>
                  <pic:blipFill rotWithShape="1">
                    <a:blip r:embed="rId13">
                      <a:extLst>
                        <a:ext uri="{28A0092B-C50C-407E-A947-70E740481C1C}">
                          <a14:useLocalDpi xmlns:a14="http://schemas.microsoft.com/office/drawing/2010/main" val="0"/>
                        </a:ext>
                      </a:extLst>
                    </a:blip>
                    <a:srcRect l="12585" t="18581" r="6842" b="25402"/>
                    <a:stretch/>
                  </pic:blipFill>
                  <pic:spPr bwMode="auto">
                    <a:xfrm>
                      <a:off x="0" y="0"/>
                      <a:ext cx="5293857" cy="2604034"/>
                    </a:xfrm>
                    <a:prstGeom prst="rect">
                      <a:avLst/>
                    </a:prstGeom>
                    <a:ln>
                      <a:noFill/>
                    </a:ln>
                    <a:extLst>
                      <a:ext uri="{53640926-AAD7-44D8-BBD7-CCE9431645EC}">
                        <a14:shadowObscured xmlns:a14="http://schemas.microsoft.com/office/drawing/2010/main"/>
                      </a:ext>
                    </a:extLst>
                  </pic:spPr>
                </pic:pic>
              </a:graphicData>
            </a:graphic>
          </wp:inline>
        </w:drawing>
      </w:r>
    </w:p>
    <w:p w14:paraId="5C49B79A" w14:textId="60A4A772" w:rsidR="00383CE3" w:rsidRDefault="00383CE3" w:rsidP="00383CE3">
      <w:pPr>
        <w:pStyle w:val="Caption"/>
      </w:pPr>
      <w:r>
        <w:t xml:space="preserve">         </w:t>
      </w:r>
      <w:bookmarkStart w:id="204" w:name="_Toc9016403"/>
      <w:bookmarkStart w:id="205" w:name="_Toc9016546"/>
      <w:r>
        <w:t xml:space="preserve">Figure </w:t>
      </w:r>
      <w:r>
        <w:fldChar w:fldCharType="begin"/>
      </w:r>
      <w:r>
        <w:instrText xml:space="preserve"> SEQ Figure \* ARABIC </w:instrText>
      </w:r>
      <w:r>
        <w:fldChar w:fldCharType="separate"/>
      </w:r>
      <w:r w:rsidR="00F91C2B">
        <w:rPr>
          <w:noProof/>
        </w:rPr>
        <w:t>5</w:t>
      </w:r>
      <w:r>
        <w:fldChar w:fldCharType="end"/>
      </w:r>
      <w:r>
        <w:t xml:space="preserve"> Gower Peninsula Designations</w:t>
      </w:r>
      <w:bookmarkEnd w:id="204"/>
      <w:bookmarkEnd w:id="205"/>
      <w:r>
        <w:t xml:space="preserve">  </w:t>
      </w:r>
    </w:p>
    <w:p w14:paraId="10FBEC0B" w14:textId="2B9B2835" w:rsidR="00383CE3" w:rsidRDefault="00383CE3"/>
    <w:p w14:paraId="52EDD7A9" w14:textId="77777777" w:rsidR="00383CE3" w:rsidRDefault="00383CE3" w:rsidP="00383CE3">
      <w:r>
        <w:t xml:space="preserve">The use of GIS allows for the thematic mapping and visual analysis of </w:t>
      </w:r>
      <w:proofErr w:type="spellStart"/>
      <w:r>
        <w:t>spatio</w:t>
      </w:r>
      <w:proofErr w:type="spellEnd"/>
      <w:r>
        <w:t xml:space="preserve">-temporal data. In order for the data to be visually analysed and queried according to the varying attributes (tide size, date, weather conditions) of the data set, the data needs to be appropriately processed so that it can be used within the QGIS system. </w:t>
      </w:r>
      <w:r>
        <w:t xml:space="preserve">Two spreadsheets were created, one containing the total amount of plastic debris found across all beaches and surveys, with </w:t>
      </w:r>
      <w:r>
        <w:lastRenderedPageBreak/>
        <w:t xml:space="preserve">a second containing quantities of debris found per survey, associated weather conditions and proximity to CSO’s. </w:t>
      </w:r>
      <w:r>
        <w:t>Figur</w:t>
      </w:r>
      <w:r>
        <w:t>es 5 and 6</w:t>
      </w:r>
      <w:r>
        <w:t xml:space="preserve"> show</w:t>
      </w:r>
      <w:r>
        <w:t>s the format of the attributes and fields so that it can be visually represented within the QGIS framework.</w:t>
      </w:r>
    </w:p>
    <w:p w14:paraId="401537BA" w14:textId="77777777" w:rsidR="00383CE3" w:rsidRDefault="00383CE3" w:rsidP="00383CE3"/>
    <w:p w14:paraId="247D268C" w14:textId="231FA161" w:rsidR="00383CE3" w:rsidRDefault="00383CE3" w:rsidP="00383CE3">
      <w:r>
        <w:rPr>
          <w:noProof/>
        </w:rPr>
        <mc:AlternateContent>
          <mc:Choice Requires="wps">
            <w:drawing>
              <wp:anchor distT="0" distB="0" distL="114300" distR="114300" simplePos="0" relativeHeight="251669504" behindDoc="0" locked="0" layoutInCell="1" allowOverlap="1" wp14:anchorId="0F7EDB49" wp14:editId="65B678EC">
                <wp:simplePos x="0" y="0"/>
                <wp:positionH relativeFrom="column">
                  <wp:posOffset>64098</wp:posOffset>
                </wp:positionH>
                <wp:positionV relativeFrom="paragraph">
                  <wp:posOffset>221615</wp:posOffset>
                </wp:positionV>
                <wp:extent cx="5646233" cy="107576"/>
                <wp:effectExtent l="0" t="0" r="18415" b="6985"/>
                <wp:wrapNone/>
                <wp:docPr id="8" name="Rectangle 8"/>
                <wp:cNvGraphicFramePr/>
                <a:graphic xmlns:a="http://schemas.openxmlformats.org/drawingml/2006/main">
                  <a:graphicData uri="http://schemas.microsoft.com/office/word/2010/wordprocessingShape">
                    <wps:wsp>
                      <wps:cNvSpPr/>
                      <wps:spPr>
                        <a:xfrm>
                          <a:off x="0" y="0"/>
                          <a:ext cx="5646233" cy="10757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C42D75" id="Rectangle 8" o:spid="_x0000_s1026" style="position:absolute;margin-left:5.05pt;margin-top:17.45pt;width:444.6pt;height:8.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" filled="f" strokecolor="red" strokeweight="1pt"/>
            </w:pict>
          </mc:Fallback>
        </mc:AlternateContent>
      </w:r>
      <w:r>
        <w:rPr>
          <w:noProof/>
        </w:rPr>
        <w:drawing>
          <wp:inline distT="0" distB="0" distL="0" distR="0" wp14:anchorId="1104BCF3" wp14:editId="13E4448F">
            <wp:extent cx="5727700" cy="11188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5-17 at 10.12.09.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1118870"/>
                    </a:xfrm>
                    <a:prstGeom prst="rect">
                      <a:avLst/>
                    </a:prstGeom>
                  </pic:spPr>
                </pic:pic>
              </a:graphicData>
            </a:graphic>
          </wp:inline>
        </w:drawing>
      </w:r>
      <w:r>
        <w:t xml:space="preserve"> </w:t>
      </w:r>
    </w:p>
    <w:p w14:paraId="05EECDFD" w14:textId="236DC286" w:rsidR="00383CE3" w:rsidRPr="00383CE3" w:rsidRDefault="00383CE3" w:rsidP="00383CE3">
      <w:pPr>
        <w:pStyle w:val="Caption"/>
      </w:pPr>
      <w:bookmarkStart w:id="206" w:name="_Toc9016404"/>
      <w:bookmarkStart w:id="207" w:name="_Toc9016547"/>
      <w:r>
        <w:t xml:space="preserve">Figure </w:t>
      </w:r>
      <w:r>
        <w:fldChar w:fldCharType="begin"/>
      </w:r>
      <w:r>
        <w:instrText xml:space="preserve"> SEQ Figure \* ARABIC </w:instrText>
      </w:r>
      <w:r>
        <w:fldChar w:fldCharType="separate"/>
      </w:r>
      <w:r w:rsidR="00F91C2B">
        <w:rPr>
          <w:noProof/>
        </w:rPr>
        <w:t>6</w:t>
      </w:r>
      <w:r>
        <w:fldChar w:fldCharType="end"/>
      </w:r>
      <w:r>
        <w:t xml:space="preserve"> Total Debris Across All Surveys and Beaches</w:t>
      </w:r>
      <w:r w:rsidR="00F91C2B">
        <w:t xml:space="preserve"> (First Spreadsheet)</w:t>
      </w:r>
      <w:bookmarkEnd w:id="206"/>
      <w:bookmarkEnd w:id="207"/>
    </w:p>
    <w:p w14:paraId="6A630AE9" w14:textId="77777777" w:rsidR="00383CE3" w:rsidRDefault="00383CE3"/>
    <w:p w14:paraId="53D8034C" w14:textId="56754A70" w:rsidR="00C34A7F" w:rsidRDefault="00C34A7F">
      <w:r>
        <w:rPr>
          <w:noProof/>
        </w:rPr>
        <mc:AlternateContent>
          <mc:Choice Requires="wps">
            <w:drawing>
              <wp:anchor distT="0" distB="0" distL="114300" distR="114300" simplePos="0" relativeHeight="251666432" behindDoc="0" locked="0" layoutInCell="1" allowOverlap="1" wp14:anchorId="46754E42" wp14:editId="00D74A3B">
                <wp:simplePos x="0" y="0"/>
                <wp:positionH relativeFrom="column">
                  <wp:posOffset>-34290</wp:posOffset>
                </wp:positionH>
                <wp:positionV relativeFrom="paragraph">
                  <wp:posOffset>1130898</wp:posOffset>
                </wp:positionV>
                <wp:extent cx="5775649" cy="83976"/>
                <wp:effectExtent l="0" t="0" r="15875" b="17780"/>
                <wp:wrapNone/>
                <wp:docPr id="15" name="Rectangle 15"/>
                <wp:cNvGraphicFramePr/>
                <a:graphic xmlns:a="http://schemas.openxmlformats.org/drawingml/2006/main">
                  <a:graphicData uri="http://schemas.microsoft.com/office/word/2010/wordprocessingShape">
                    <wps:wsp>
                      <wps:cNvSpPr/>
                      <wps:spPr>
                        <a:xfrm>
                          <a:off x="0" y="0"/>
                          <a:ext cx="5775649" cy="8397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3A998A1" id="Rectangle 15" o:spid="_x0000_s1026" style="position:absolute;margin-left:-2.7pt;margin-top:89.05pt;width:454.8pt;height:6.6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" filled="f" strokecolor="red" strokeweight="1pt"/>
            </w:pict>
          </mc:Fallback>
        </mc:AlternateContent>
      </w:r>
      <w:r>
        <w:rPr>
          <w:noProof/>
        </w:rPr>
        <w:drawing>
          <wp:inline distT="0" distB="0" distL="0" distR="0" wp14:anchorId="6CB5826D" wp14:editId="25BD84F4">
            <wp:extent cx="5727700" cy="2829262"/>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5-16 at 18.21.44.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2829262"/>
                    </a:xfrm>
                    <a:prstGeom prst="rect">
                      <a:avLst/>
                    </a:prstGeom>
                  </pic:spPr>
                </pic:pic>
              </a:graphicData>
            </a:graphic>
          </wp:inline>
        </w:drawing>
      </w:r>
    </w:p>
    <w:p w14:paraId="3615D1B2" w14:textId="143C74BF" w:rsidR="00C34A7F" w:rsidRDefault="00383CE3" w:rsidP="00383CE3">
      <w:pPr>
        <w:pStyle w:val="Caption"/>
      </w:pPr>
      <w:bookmarkStart w:id="208" w:name="_Toc9016405"/>
      <w:bookmarkStart w:id="209" w:name="_Toc9016548"/>
      <w:r>
        <w:t xml:space="preserve">Figure </w:t>
      </w:r>
      <w:r>
        <w:fldChar w:fldCharType="begin"/>
      </w:r>
      <w:r>
        <w:instrText xml:space="preserve"> SEQ Figure \* ARABIC </w:instrText>
      </w:r>
      <w:r>
        <w:fldChar w:fldCharType="separate"/>
      </w:r>
      <w:r w:rsidR="00F91C2B">
        <w:rPr>
          <w:noProof/>
        </w:rPr>
        <w:t>7</w:t>
      </w:r>
      <w:r>
        <w:fldChar w:fldCharType="end"/>
      </w:r>
      <w:r>
        <w:t xml:space="preserve"> Spreadsheet of Debris Mix Across Surveys</w:t>
      </w:r>
      <w:r w:rsidR="00F91C2B">
        <w:t xml:space="preserve"> (Second Spreadsheet)</w:t>
      </w:r>
      <w:bookmarkEnd w:id="208"/>
      <w:bookmarkEnd w:id="209"/>
    </w:p>
    <w:p w14:paraId="7E9B725C" w14:textId="4DB7893F" w:rsidR="00383CE3" w:rsidRPr="00383CE3" w:rsidRDefault="00383CE3" w:rsidP="00383CE3">
      <w:pPr>
        <w:rPr>
          <w:sz w:val="18"/>
          <w:szCs w:val="18"/>
        </w:rPr>
      </w:pPr>
    </w:p>
    <w:p w14:paraId="3E998008" w14:textId="0EE6CA05" w:rsidR="00383CE3" w:rsidRDefault="00383CE3" w:rsidP="00383CE3">
      <w:r>
        <w:t xml:space="preserve">The first spread sheet is simple in format containing the beach names, co-ordinates and source categories. The attributes for each field are then processed. The second spreadsheet contains fields that show the range of weather conditions, tidal height, the distance to the closest CSO and the quantity of each plastic source found on each survey and total debris found. </w:t>
      </w:r>
    </w:p>
    <w:p w14:paraId="46E0E600" w14:textId="1AF60842" w:rsidR="00383CE3" w:rsidRDefault="00383CE3" w:rsidP="00383CE3"/>
    <w:p w14:paraId="6BA78D50" w14:textId="3F8E090F" w:rsidR="00383CE3" w:rsidRDefault="00383CE3" w:rsidP="00383CE3">
      <w:pPr>
        <w:pStyle w:val="Heading2"/>
      </w:pPr>
      <w:bookmarkStart w:id="210" w:name="_Toc9016374"/>
      <w:r>
        <w:t xml:space="preserve">3.1 </w:t>
      </w:r>
      <w:r w:rsidR="00F91C2B">
        <w:t>First Spreadsheet and Diagram Creation</w:t>
      </w:r>
      <w:bookmarkEnd w:id="210"/>
    </w:p>
    <w:p w14:paraId="04F61DA5" w14:textId="77777777" w:rsidR="00383CE3" w:rsidRPr="00383CE3" w:rsidRDefault="00383CE3" w:rsidP="00383CE3"/>
    <w:p w14:paraId="3AB06DCA" w14:textId="742704BB" w:rsidR="00C34A7F" w:rsidRDefault="00C34A7F" w:rsidP="00C34A7F">
      <w:r>
        <w:t>The spreadsheet</w:t>
      </w:r>
      <w:r w:rsidR="00383CE3">
        <w:t>s</w:t>
      </w:r>
      <w:r>
        <w:t xml:space="preserve"> format is changed into a CSV file and then uploaded into the QGIS system. As the data collected needs to represent the proportion of different categories across a whole, pie charts were chosen as the best suited to visualise the data </w:t>
      </w:r>
      <w:sdt>
        <w:sdtPr>
          <w:id w:val="936093587"/>
          <w:citation/>
        </w:sdtPr>
        <w:sdtEndPr/>
        <w:sdtContent>
          <w:r>
            <w:fldChar w:fldCharType="begin"/>
          </w:r>
          <w:r>
            <w:rPr>
              <w:lang w:val="en-US"/>
            </w:rPr>
            <w:instrText xml:space="preserve"> CITATION Unind \l 1033 </w:instrText>
          </w:r>
          <w:r>
            <w:fldChar w:fldCharType="separate"/>
          </w:r>
          <w:r w:rsidRPr="00C34A7F">
            <w:rPr>
              <w:noProof/>
              <w:lang w:val="en-US"/>
            </w:rPr>
            <w:t>(University of Leicester, n/d)</w:t>
          </w:r>
          <w:r>
            <w:fldChar w:fldCharType="end"/>
          </w:r>
        </w:sdtContent>
      </w:sdt>
      <w:r>
        <w:t xml:space="preserve">. </w:t>
      </w:r>
      <w:r w:rsidR="00383CE3">
        <w:t xml:space="preserve">Points were created using the tool seen in Figure 3; creating points from the co-ordinates present. Figure 8 shows the process of creating pie charts within QGIS. </w:t>
      </w:r>
    </w:p>
    <w:p w14:paraId="17ED76D8" w14:textId="0BF4E828" w:rsidR="00383CE3" w:rsidRDefault="00383CE3" w:rsidP="00C34A7F"/>
    <w:p w14:paraId="4D7AF609" w14:textId="013D9742" w:rsidR="00383CE3" w:rsidRDefault="00383CE3" w:rsidP="00C34A7F"/>
    <w:p w14:paraId="46EC5889" w14:textId="740D62D2" w:rsidR="00383CE3" w:rsidRDefault="00383CE3" w:rsidP="00C34A7F"/>
    <w:p w14:paraId="40951770" w14:textId="67CD1B8B" w:rsidR="00383CE3" w:rsidRDefault="00383CE3" w:rsidP="00C34A7F"/>
    <w:p w14:paraId="75ABB1D1" w14:textId="77777777" w:rsidR="00383CE3" w:rsidRDefault="00383CE3" w:rsidP="00C34A7F"/>
    <w:p w14:paraId="41515811" w14:textId="45842F9D" w:rsidR="00383CE3" w:rsidRDefault="00383CE3" w:rsidP="00C34A7F">
      <w:r>
        <w:rPr>
          <w:noProof/>
        </w:rPr>
        <w:drawing>
          <wp:anchor distT="0" distB="0" distL="114300" distR="114300" simplePos="0" relativeHeight="251672576" behindDoc="1" locked="0" layoutInCell="1" allowOverlap="1" wp14:anchorId="5962C850" wp14:editId="1027560A">
            <wp:simplePos x="0" y="0"/>
            <wp:positionH relativeFrom="column">
              <wp:posOffset>0</wp:posOffset>
            </wp:positionH>
            <wp:positionV relativeFrom="paragraph">
              <wp:posOffset>45085</wp:posOffset>
            </wp:positionV>
            <wp:extent cx="5727700" cy="24003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5-17 at 11.19.22.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2400300"/>
                    </a:xfrm>
                    <a:prstGeom prst="rect">
                      <a:avLst/>
                    </a:prstGeom>
                  </pic:spPr>
                </pic:pic>
              </a:graphicData>
            </a:graphic>
            <wp14:sizeRelH relativeFrom="page">
              <wp14:pctWidth>0</wp14:pctWidth>
            </wp14:sizeRelH>
            <wp14:sizeRelV relativeFrom="page">
              <wp14:pctHeight>0</wp14:pctHeight>
            </wp14:sizeRelV>
          </wp:anchor>
        </w:drawing>
      </w:r>
    </w:p>
    <w:p w14:paraId="351E8DF7" w14:textId="77777777" w:rsidR="00383CE3" w:rsidRDefault="00383CE3" w:rsidP="00C34A7F"/>
    <w:p w14:paraId="58D05476" w14:textId="77777777" w:rsidR="00383CE3" w:rsidRDefault="00383CE3" w:rsidP="00C34A7F"/>
    <w:p w14:paraId="33A08671" w14:textId="77777777" w:rsidR="00383CE3" w:rsidRDefault="00383CE3" w:rsidP="00C34A7F"/>
    <w:p w14:paraId="67BBCE15" w14:textId="77777777" w:rsidR="00383CE3" w:rsidRDefault="00383CE3" w:rsidP="00C34A7F"/>
    <w:p w14:paraId="1F35C185" w14:textId="77777777" w:rsidR="00383CE3" w:rsidRDefault="00383CE3" w:rsidP="00C34A7F"/>
    <w:p w14:paraId="02548D1B" w14:textId="77777777" w:rsidR="00383CE3" w:rsidRDefault="00383CE3" w:rsidP="00C34A7F"/>
    <w:p w14:paraId="5F4AE278" w14:textId="77777777" w:rsidR="00383CE3" w:rsidRDefault="00383CE3" w:rsidP="00C34A7F"/>
    <w:p w14:paraId="49B34475" w14:textId="5EA39B28" w:rsidR="00383CE3" w:rsidRDefault="00383CE3" w:rsidP="00C34A7F"/>
    <w:p w14:paraId="6BFCF01F" w14:textId="08086CD3" w:rsidR="00383CE3" w:rsidRDefault="00383CE3" w:rsidP="00C34A7F"/>
    <w:p w14:paraId="20A3C378" w14:textId="77777777" w:rsidR="00383CE3" w:rsidRPr="00C34A7F" w:rsidRDefault="00383CE3" w:rsidP="00C34A7F"/>
    <w:p w14:paraId="0CA4822C" w14:textId="42CEDC7B" w:rsidR="00C34A7F" w:rsidRDefault="00C34A7F"/>
    <w:p w14:paraId="14ED460F" w14:textId="6DA56C16" w:rsidR="00383CE3" w:rsidRDefault="00383CE3"/>
    <w:p w14:paraId="7E30827F" w14:textId="502AA579" w:rsidR="00383CE3" w:rsidRDefault="00383CE3">
      <w:r>
        <w:rPr>
          <w:noProof/>
        </w:rPr>
        <w:drawing>
          <wp:anchor distT="0" distB="0" distL="114300" distR="114300" simplePos="0" relativeHeight="251671552" behindDoc="0" locked="0" layoutInCell="1" allowOverlap="1" wp14:anchorId="1AD51530" wp14:editId="6AA4B6D9">
            <wp:simplePos x="0" y="0"/>
            <wp:positionH relativeFrom="column">
              <wp:posOffset>-598</wp:posOffset>
            </wp:positionH>
            <wp:positionV relativeFrom="paragraph">
              <wp:posOffset>26035</wp:posOffset>
            </wp:positionV>
            <wp:extent cx="5727700" cy="241363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5-17 at 11.19.31.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2413635"/>
                    </a:xfrm>
                    <a:prstGeom prst="rect">
                      <a:avLst/>
                    </a:prstGeom>
                  </pic:spPr>
                </pic:pic>
              </a:graphicData>
            </a:graphic>
            <wp14:sizeRelH relativeFrom="page">
              <wp14:pctWidth>0</wp14:pctWidth>
            </wp14:sizeRelH>
            <wp14:sizeRelV relativeFrom="page">
              <wp14:pctHeight>0</wp14:pctHeight>
            </wp14:sizeRelV>
          </wp:anchor>
        </w:drawing>
      </w:r>
    </w:p>
    <w:p w14:paraId="18E5D664" w14:textId="445E6EEE" w:rsidR="00383CE3" w:rsidRDefault="00383CE3"/>
    <w:p w14:paraId="75D26791" w14:textId="77777777" w:rsidR="00383CE3" w:rsidRDefault="00383CE3"/>
    <w:p w14:paraId="316099C8" w14:textId="5F0B50E1" w:rsidR="00C34A7F" w:rsidRDefault="00C34A7F"/>
    <w:p w14:paraId="109910F8" w14:textId="77777777" w:rsidR="00C34A7F" w:rsidRDefault="00C34A7F"/>
    <w:p w14:paraId="4EB739A8" w14:textId="40D30363" w:rsidR="00D01AED" w:rsidRDefault="00D01AED"/>
    <w:p w14:paraId="31EA75A0" w14:textId="77777777" w:rsidR="00C34A7F" w:rsidRDefault="00C34A7F"/>
    <w:p w14:paraId="0435CF94" w14:textId="77777777" w:rsidR="00C34A7F" w:rsidRDefault="00C34A7F"/>
    <w:p w14:paraId="662BD2F2" w14:textId="0AAF5AAA" w:rsidR="00D01AED" w:rsidRDefault="00C34A7F">
      <w:r>
        <w:t xml:space="preserve">Show creation of point </w:t>
      </w:r>
      <w:proofErr w:type="spellStart"/>
      <w:r>
        <w:t>coord</w:t>
      </w:r>
      <w:proofErr w:type="spellEnd"/>
      <w:r>
        <w:t xml:space="preserve"> addition of </w:t>
      </w:r>
      <w:proofErr w:type="spellStart"/>
      <w:r>
        <w:t>cso</w:t>
      </w:r>
      <w:proofErr w:type="spellEnd"/>
      <w:r>
        <w:t>.</w:t>
      </w:r>
    </w:p>
    <w:p w14:paraId="3A4883DA" w14:textId="6F8C99A2" w:rsidR="00D01AED" w:rsidRDefault="00C34A7F">
      <w:r>
        <w:t xml:space="preserve">Show creation of table so that queries could be made. </w:t>
      </w:r>
    </w:p>
    <w:p w14:paraId="2386A21B" w14:textId="7F05BD9F" w:rsidR="00C34A7F" w:rsidRDefault="00C34A7F">
      <w:r>
        <w:t>Addition of protected areas</w:t>
      </w:r>
    </w:p>
    <w:p w14:paraId="38BF066A" w14:textId="30132A72" w:rsidR="00C34A7F" w:rsidRDefault="00C34A7F">
      <w:r>
        <w:t>Show creation of graphs</w:t>
      </w:r>
    </w:p>
    <w:p w14:paraId="12084E7C" w14:textId="77777777" w:rsidR="00383CE3" w:rsidRDefault="00383CE3"/>
    <w:p w14:paraId="184EB513" w14:textId="4062F408" w:rsidR="00383CE3" w:rsidRDefault="00383CE3">
      <w:r>
        <w:rPr>
          <w:noProof/>
        </w:rPr>
        <mc:AlternateContent>
          <mc:Choice Requires="wps">
            <w:drawing>
              <wp:anchor distT="0" distB="0" distL="114300" distR="114300" simplePos="0" relativeHeight="251670528" behindDoc="0" locked="0" layoutInCell="1" allowOverlap="1" wp14:anchorId="5DCDDFE2" wp14:editId="55BFA858">
                <wp:simplePos x="0" y="0"/>
                <wp:positionH relativeFrom="column">
                  <wp:posOffset>-10758</wp:posOffset>
                </wp:positionH>
                <wp:positionV relativeFrom="paragraph">
                  <wp:posOffset>33244</wp:posOffset>
                </wp:positionV>
                <wp:extent cx="5727700" cy="645459"/>
                <wp:effectExtent l="0" t="0" r="12700" b="15240"/>
                <wp:wrapNone/>
                <wp:docPr id="18" name="Text Box 18"/>
                <wp:cNvGraphicFramePr/>
                <a:graphic xmlns:a="http://schemas.openxmlformats.org/drawingml/2006/main">
                  <a:graphicData uri="http://schemas.microsoft.com/office/word/2010/wordprocessingShape">
                    <wps:wsp>
                      <wps:cNvSpPr txBox="1"/>
                      <wps:spPr>
                        <a:xfrm>
                          <a:off x="0" y="0"/>
                          <a:ext cx="5727700" cy="645459"/>
                        </a:xfrm>
                        <a:prstGeom prst="rect">
                          <a:avLst/>
                        </a:prstGeom>
                        <a:solidFill>
                          <a:schemeClr val="lt1"/>
                        </a:solidFill>
                        <a:ln w="6350">
                          <a:solidFill>
                            <a:prstClr val="black"/>
                          </a:solidFill>
                        </a:ln>
                      </wps:spPr>
                      <wps:txbx>
                        <w:txbxContent>
                          <w:p w14:paraId="1FFD6B6F" w14:textId="77777777" w:rsidR="00383CE3" w:rsidRDefault="00383CE3">
                            <w:r>
                              <w:t xml:space="preserve">Properties &gt; Diagrams&gt; Attributes: Select &gt; Apply </w:t>
                            </w:r>
                          </w:p>
                          <w:p w14:paraId="5CAA02C6" w14:textId="77777777" w:rsidR="00383CE3" w:rsidRDefault="00383CE3">
                            <w:r>
                              <w:t xml:space="preserve">                                           Size &gt; Scaled Size &gt; Attribute: Total &gt; Find Max Value (693)</w:t>
                            </w:r>
                          </w:p>
                          <w:p w14:paraId="0ECDC929" w14:textId="53A1CC48" w:rsidR="00383CE3" w:rsidRDefault="00383CE3">
                            <w:r>
                              <w:t xml:space="preserve">                                           &gt; size: 25&gt; Apply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CDDFE2" id="Text Box 18" o:spid="_x0000_s1027" type="#_x0000_t202" style="position:absolute;margin-left:-.85pt;margin-top:2.6pt;width:451pt;height:50.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" fillcolor="white [3201]" strokeweight=".5pt">
                <v:textbox>
                  <w:txbxContent>
                    <w:p w14:paraId="1FFD6B6F" w14:textId="77777777" w:rsidR="00383CE3" w:rsidRDefault="00383CE3">
                      <w:r>
                        <w:t xml:space="preserve">Properties &gt; Diagrams&gt; Attributes: Select &gt; Apply </w:t>
                      </w:r>
                    </w:p>
                    <w:p w14:paraId="5CAA02C6" w14:textId="77777777" w:rsidR="00383CE3" w:rsidRDefault="00383CE3">
                      <w:r>
                        <w:t xml:space="preserve">                                           Size &gt; Scaled Size &gt; Attribute: Total &gt; Find Max Value (693)</w:t>
                      </w:r>
                    </w:p>
                    <w:p w14:paraId="0ECDC929" w14:textId="53A1CC48" w:rsidR="00383CE3" w:rsidRDefault="00383CE3">
                      <w:r>
                        <w:t xml:space="preserve">                                           &gt; size: 25&gt; Apply</w:t>
                      </w:r>
                    </w:p>
                  </w:txbxContent>
                </v:textbox>
              </v:shape>
            </w:pict>
          </mc:Fallback>
        </mc:AlternateContent>
      </w:r>
    </w:p>
    <w:p w14:paraId="7EB668B6" w14:textId="5A6DC672" w:rsidR="00383CE3" w:rsidRDefault="00383CE3"/>
    <w:p w14:paraId="33BF2A4B" w14:textId="290C7D66" w:rsidR="00383CE3" w:rsidRDefault="00383CE3"/>
    <w:p w14:paraId="20378873" w14:textId="26B663E9" w:rsidR="00383CE3" w:rsidRDefault="00383CE3"/>
    <w:p w14:paraId="2C54E90D" w14:textId="43CF56E9" w:rsidR="00383CE3" w:rsidRDefault="00383CE3" w:rsidP="00383CE3">
      <w:pPr>
        <w:pStyle w:val="Caption"/>
      </w:pPr>
      <w:bookmarkStart w:id="211" w:name="_Toc9016406"/>
      <w:bookmarkStart w:id="212" w:name="_Toc9016549"/>
      <w:r>
        <w:t xml:space="preserve">Figure </w:t>
      </w:r>
      <w:r>
        <w:fldChar w:fldCharType="begin"/>
      </w:r>
      <w:r>
        <w:instrText xml:space="preserve"> SEQ Figure \* ARABIC </w:instrText>
      </w:r>
      <w:r>
        <w:fldChar w:fldCharType="separate"/>
      </w:r>
      <w:r w:rsidR="00F91C2B">
        <w:rPr>
          <w:noProof/>
        </w:rPr>
        <w:t>8</w:t>
      </w:r>
      <w:r>
        <w:fldChar w:fldCharType="end"/>
      </w:r>
      <w:r>
        <w:t xml:space="preserve"> Pie Chart Creation</w:t>
      </w:r>
      <w:bookmarkEnd w:id="211"/>
      <w:bookmarkEnd w:id="212"/>
    </w:p>
    <w:p w14:paraId="7F065B00" w14:textId="4890F254" w:rsidR="00383CE3" w:rsidRDefault="00383CE3" w:rsidP="00383CE3">
      <w:r>
        <w:t xml:space="preserve">The use of scaled size allows the total number of items found on each beach to dictate the size of the pie chart. The smaller size shows less amounts of debris per beach, while the pie chart shows the quantity of each source as segment size. The result can be seen in Figure 9. </w:t>
      </w:r>
    </w:p>
    <w:p w14:paraId="7BAD6F55" w14:textId="47950285" w:rsidR="00383CE3" w:rsidRDefault="00383CE3" w:rsidP="00383CE3"/>
    <w:p w14:paraId="3A8E7EDC" w14:textId="758E1317" w:rsidR="00383CE3" w:rsidRPr="00383CE3" w:rsidRDefault="00383CE3" w:rsidP="00383CE3">
      <w:pPr>
        <w:jc w:val="center"/>
      </w:pPr>
      <w:r>
        <w:rPr>
          <w:noProof/>
        </w:rPr>
        <w:lastRenderedPageBreak/>
        <w:drawing>
          <wp:inline distT="0" distB="0" distL="0" distR="0" wp14:anchorId="667F3D75" wp14:editId="66D47431">
            <wp:extent cx="5789031" cy="3238052"/>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OTALpLASTIC Debris.jpeg"/>
                    <pic:cNvPicPr/>
                  </pic:nvPicPr>
                  <pic:blipFill rotWithShape="1">
                    <a:blip r:embed="rId18">
                      <a:extLst>
                        <a:ext uri="{28A0092B-C50C-407E-A947-70E740481C1C}">
                          <a14:useLocalDpi xmlns:a14="http://schemas.microsoft.com/office/drawing/2010/main" val="0"/>
                        </a:ext>
                      </a:extLst>
                    </a:blip>
                    <a:srcRect l="11270" t="14334" r="11161" b="24344"/>
                    <a:stretch/>
                  </pic:blipFill>
                  <pic:spPr bwMode="auto">
                    <a:xfrm>
                      <a:off x="0" y="0"/>
                      <a:ext cx="5791924" cy="3239670"/>
                    </a:xfrm>
                    <a:prstGeom prst="rect">
                      <a:avLst/>
                    </a:prstGeom>
                    <a:ln>
                      <a:noFill/>
                    </a:ln>
                    <a:extLst>
                      <a:ext uri="{53640926-AAD7-44D8-BBD7-CCE9431645EC}">
                        <a14:shadowObscured xmlns:a14="http://schemas.microsoft.com/office/drawing/2010/main"/>
                      </a:ext>
                    </a:extLst>
                  </pic:spPr>
                </pic:pic>
              </a:graphicData>
            </a:graphic>
          </wp:inline>
        </w:drawing>
      </w:r>
    </w:p>
    <w:p w14:paraId="7AF7CA0B" w14:textId="5F226DBC" w:rsidR="00383CE3" w:rsidRDefault="00383CE3" w:rsidP="00383CE3">
      <w:pPr>
        <w:pStyle w:val="Caption"/>
      </w:pPr>
      <w:r>
        <w:t xml:space="preserve">  </w:t>
      </w:r>
      <w:bookmarkStart w:id="213" w:name="_Toc9016407"/>
      <w:bookmarkStart w:id="214" w:name="_Toc9016550"/>
      <w:r>
        <w:t xml:space="preserve">Figure </w:t>
      </w:r>
      <w:r>
        <w:fldChar w:fldCharType="begin"/>
      </w:r>
      <w:r>
        <w:instrText xml:space="preserve"> SEQ Figure \* ARABIC </w:instrText>
      </w:r>
      <w:r>
        <w:fldChar w:fldCharType="separate"/>
      </w:r>
      <w:r w:rsidR="00F91C2B">
        <w:rPr>
          <w:noProof/>
        </w:rPr>
        <w:t>9</w:t>
      </w:r>
      <w:r>
        <w:fldChar w:fldCharType="end"/>
      </w:r>
      <w:r>
        <w:t xml:space="preserve"> Total  Marine Plastic, per Source, per Beach</w:t>
      </w:r>
      <w:bookmarkEnd w:id="213"/>
      <w:bookmarkEnd w:id="214"/>
    </w:p>
    <w:p w14:paraId="348D6202" w14:textId="77777777" w:rsidR="00383CE3" w:rsidRPr="00383CE3" w:rsidRDefault="00383CE3" w:rsidP="00383CE3"/>
    <w:p w14:paraId="1973D6CE" w14:textId="2F3654A7" w:rsidR="00383CE3" w:rsidRDefault="00383CE3" w:rsidP="00383CE3">
      <w:r>
        <w:t>One of best uses of GIS is that it allows for the addition of other data sets within a model to help draw conclusions that may otherwise may not have been identified. Urban population data taken from UK Data service has been obtained and implemented into this GIS model. The data set classifies the areas according to the rurality of the area with 3 classifications; Urban town and city, rural town and fringe and rural village and dispersed</w:t>
      </w:r>
      <w:r>
        <w:t xml:space="preserve"> </w:t>
      </w:r>
      <w:sdt>
        <w:sdtPr>
          <w:id w:val="1216393119"/>
          <w:citation/>
        </w:sdtPr>
        <w:sdtContent>
          <w:r>
            <w:fldChar w:fldCharType="begin"/>
          </w:r>
          <w:r>
            <w:rPr>
              <w:lang w:val="en-US"/>
            </w:rPr>
            <w:instrText xml:space="preserve"> CITATION UKD19 \l 1033 </w:instrText>
          </w:r>
          <w:r>
            <w:fldChar w:fldCharType="separate"/>
          </w:r>
          <w:r w:rsidRPr="00383CE3">
            <w:rPr>
              <w:noProof/>
              <w:lang w:val="en-US"/>
            </w:rPr>
            <w:t>(UK Data Service, 2019)</w:t>
          </w:r>
          <w:r>
            <w:fldChar w:fldCharType="end"/>
          </w:r>
        </w:sdtContent>
      </w:sdt>
      <w:r>
        <w:t xml:space="preserve">. Figure 10 shows how the data set is filtered to show the Urban Town and City areas of Gower. </w:t>
      </w:r>
    </w:p>
    <w:p w14:paraId="525A53F2" w14:textId="6E535D7A" w:rsidR="00383CE3" w:rsidRDefault="00383CE3" w:rsidP="00383CE3"/>
    <w:p w14:paraId="0F36071C" w14:textId="14D1A0E8" w:rsidR="00383CE3" w:rsidRDefault="00383CE3" w:rsidP="00383CE3">
      <w:pPr>
        <w:jc w:val="center"/>
      </w:pPr>
      <w:r>
        <w:rPr>
          <w:noProof/>
        </w:rPr>
        <w:lastRenderedPageBreak/>
        <mc:AlternateContent>
          <mc:Choice Requires="wps">
            <w:drawing>
              <wp:anchor distT="0" distB="0" distL="114300" distR="114300" simplePos="0" relativeHeight="251673600" behindDoc="0" locked="0" layoutInCell="1" allowOverlap="1" wp14:anchorId="4916AE63" wp14:editId="4FA5699D">
                <wp:simplePos x="0" y="0"/>
                <wp:positionH relativeFrom="column">
                  <wp:posOffset>160655</wp:posOffset>
                </wp:positionH>
                <wp:positionV relativeFrom="paragraph">
                  <wp:posOffset>4840269</wp:posOffset>
                </wp:positionV>
                <wp:extent cx="5410835" cy="322730"/>
                <wp:effectExtent l="0" t="0" r="12065" b="7620"/>
                <wp:wrapNone/>
                <wp:docPr id="21" name="Text Box 21"/>
                <wp:cNvGraphicFramePr/>
                <a:graphic xmlns:a="http://schemas.openxmlformats.org/drawingml/2006/main">
                  <a:graphicData uri="http://schemas.microsoft.com/office/word/2010/wordprocessingShape">
                    <wps:wsp>
                      <wps:cNvSpPr txBox="1"/>
                      <wps:spPr>
                        <a:xfrm>
                          <a:off x="0" y="0"/>
                          <a:ext cx="5410835" cy="322730"/>
                        </a:xfrm>
                        <a:prstGeom prst="rect">
                          <a:avLst/>
                        </a:prstGeom>
                        <a:solidFill>
                          <a:schemeClr val="lt1"/>
                        </a:solidFill>
                        <a:ln w="6350">
                          <a:solidFill>
                            <a:prstClr val="black"/>
                          </a:solidFill>
                        </a:ln>
                      </wps:spPr>
                      <wps:txbx>
                        <w:txbxContent>
                          <w:p w14:paraId="398B5C0F" w14:textId="3F87595E" w:rsidR="00383CE3" w:rsidRDefault="00383CE3" w:rsidP="00383CE3">
                            <w:pPr>
                              <w:jc w:val="center"/>
                            </w:pPr>
                            <w:r>
                              <w:t>Filter &gt; ‘ruc11’ = ‘Urban city and town’&gt; Apply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16AE63" id="Text Box 21" o:spid="_x0000_s1028" type="#_x0000_t202" style="position:absolute;left:0;text-align:left;margin-left:12.65pt;margin-top:381.1pt;width:426.05pt;height:25.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" fillcolor="white [3201]" strokeweight=".5pt">
                <v:textbox>
                  <w:txbxContent>
                    <w:p w14:paraId="398B5C0F" w14:textId="3F87595E" w:rsidR="00383CE3" w:rsidRDefault="00383CE3" w:rsidP="00383CE3">
                      <w:pPr>
                        <w:jc w:val="center"/>
                      </w:pPr>
                      <w:r>
                        <w:t>Filter &gt; ‘ruc11’ = ‘Urban city and town’&gt; Apply</w:t>
                      </w:r>
                    </w:p>
                  </w:txbxContent>
                </v:textbox>
              </v:shape>
            </w:pict>
          </mc:Fallback>
        </mc:AlternateContent>
      </w:r>
      <w:r>
        <w:rPr>
          <w:noProof/>
        </w:rPr>
        <w:drawing>
          <wp:inline distT="0" distB="0" distL="0" distR="0" wp14:anchorId="4EEEB708" wp14:editId="27F9F6F5">
            <wp:extent cx="5410473" cy="484094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05-17 at 13.03.11.png"/>
                    <pic:cNvPicPr/>
                  </pic:nvPicPr>
                  <pic:blipFill>
                    <a:blip r:embed="rId19">
                      <a:extLst>
                        <a:ext uri="{28A0092B-C50C-407E-A947-70E740481C1C}">
                          <a14:useLocalDpi xmlns:a14="http://schemas.microsoft.com/office/drawing/2010/main" val="0"/>
                        </a:ext>
                      </a:extLst>
                    </a:blip>
                    <a:stretch>
                      <a:fillRect/>
                    </a:stretch>
                  </pic:blipFill>
                  <pic:spPr>
                    <a:xfrm>
                      <a:off x="0" y="0"/>
                      <a:ext cx="5411471" cy="4841834"/>
                    </a:xfrm>
                    <a:prstGeom prst="rect">
                      <a:avLst/>
                    </a:prstGeom>
                  </pic:spPr>
                </pic:pic>
              </a:graphicData>
            </a:graphic>
          </wp:inline>
        </w:drawing>
      </w:r>
    </w:p>
    <w:p w14:paraId="1EBE2A9D" w14:textId="3026C047" w:rsidR="00383CE3" w:rsidRDefault="00383CE3" w:rsidP="00383CE3">
      <w:pPr>
        <w:rPr>
          <w:i/>
          <w:iCs/>
          <w:color w:val="44546A" w:themeColor="text2"/>
          <w:sz w:val="18"/>
          <w:szCs w:val="18"/>
        </w:rPr>
      </w:pPr>
    </w:p>
    <w:p w14:paraId="59AB3311" w14:textId="77777777" w:rsidR="00383CE3" w:rsidRPr="00383CE3" w:rsidRDefault="00383CE3" w:rsidP="00383CE3"/>
    <w:p w14:paraId="450B1D8B" w14:textId="71D64946" w:rsidR="00383CE3" w:rsidRDefault="00383CE3" w:rsidP="00383CE3">
      <w:pPr>
        <w:pStyle w:val="Caption"/>
      </w:pPr>
      <w:r>
        <w:t xml:space="preserve">      </w:t>
      </w:r>
      <w:bookmarkStart w:id="215" w:name="_Toc9016408"/>
      <w:bookmarkStart w:id="216" w:name="_Toc9016551"/>
      <w:r>
        <w:t xml:space="preserve">Figure </w:t>
      </w:r>
      <w:r>
        <w:fldChar w:fldCharType="begin"/>
      </w:r>
      <w:r>
        <w:instrText xml:space="preserve"> SEQ Figure \* ARABIC </w:instrText>
      </w:r>
      <w:r>
        <w:fldChar w:fldCharType="separate"/>
      </w:r>
      <w:r w:rsidR="00F91C2B">
        <w:rPr>
          <w:noProof/>
        </w:rPr>
        <w:t>10</w:t>
      </w:r>
      <w:r>
        <w:fldChar w:fldCharType="end"/>
      </w:r>
      <w:r>
        <w:t xml:space="preserve"> Filtering of Attributes</w:t>
      </w:r>
      <w:bookmarkEnd w:id="215"/>
      <w:bookmarkEnd w:id="216"/>
    </w:p>
    <w:p w14:paraId="6C93949E" w14:textId="4D562F09" w:rsidR="00383CE3" w:rsidRDefault="00383CE3" w:rsidP="00383CE3">
      <w:pPr>
        <w:jc w:val="center"/>
      </w:pPr>
      <w:r>
        <w:rPr>
          <w:noProof/>
        </w:rPr>
        <w:drawing>
          <wp:inline distT="0" distB="0" distL="0" distR="0" wp14:anchorId="7CD6967D" wp14:editId="40B6C399">
            <wp:extent cx="5411104" cy="302289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otalurba.jpeg"/>
                    <pic:cNvPicPr/>
                  </pic:nvPicPr>
                  <pic:blipFill rotWithShape="1">
                    <a:blip r:embed="rId20">
                      <a:extLst>
                        <a:ext uri="{28A0092B-C50C-407E-A947-70E740481C1C}">
                          <a14:useLocalDpi xmlns:a14="http://schemas.microsoft.com/office/drawing/2010/main" val="0"/>
                        </a:ext>
                      </a:extLst>
                    </a:blip>
                    <a:srcRect l="12960" t="18847" r="5339" b="16645"/>
                    <a:stretch/>
                  </pic:blipFill>
                  <pic:spPr bwMode="auto">
                    <a:xfrm>
                      <a:off x="0" y="0"/>
                      <a:ext cx="5413931" cy="3024478"/>
                    </a:xfrm>
                    <a:prstGeom prst="rect">
                      <a:avLst/>
                    </a:prstGeom>
                    <a:ln>
                      <a:noFill/>
                    </a:ln>
                    <a:extLst>
                      <a:ext uri="{53640926-AAD7-44D8-BBD7-CCE9431645EC}">
                        <a14:shadowObscured xmlns:a14="http://schemas.microsoft.com/office/drawing/2010/main"/>
                      </a:ext>
                    </a:extLst>
                  </pic:spPr>
                </pic:pic>
              </a:graphicData>
            </a:graphic>
          </wp:inline>
        </w:drawing>
      </w:r>
    </w:p>
    <w:p w14:paraId="7E57588A" w14:textId="671B4647" w:rsidR="00383CE3" w:rsidRDefault="00383CE3" w:rsidP="00383CE3">
      <w:pPr>
        <w:pStyle w:val="Caption"/>
      </w:pPr>
      <w:r>
        <w:t xml:space="preserve">       </w:t>
      </w:r>
      <w:bookmarkStart w:id="217" w:name="_Toc9016409"/>
      <w:bookmarkStart w:id="218" w:name="_Toc9016552"/>
      <w:r>
        <w:t xml:space="preserve">Figure </w:t>
      </w:r>
      <w:r>
        <w:fldChar w:fldCharType="begin"/>
      </w:r>
      <w:r>
        <w:instrText xml:space="preserve"> SEQ Figure \* ARABIC </w:instrText>
      </w:r>
      <w:r>
        <w:fldChar w:fldCharType="separate"/>
      </w:r>
      <w:r w:rsidR="00F91C2B">
        <w:rPr>
          <w:noProof/>
        </w:rPr>
        <w:t>11</w:t>
      </w:r>
      <w:r>
        <w:fldChar w:fldCharType="end"/>
      </w:r>
      <w:r>
        <w:t xml:space="preserve"> Total Marine Plastic and Urban Classification</w:t>
      </w:r>
      <w:bookmarkEnd w:id="217"/>
      <w:bookmarkEnd w:id="218"/>
    </w:p>
    <w:p w14:paraId="2F3721CE" w14:textId="77777777" w:rsidR="00383CE3" w:rsidRPr="00383CE3" w:rsidRDefault="00383CE3" w:rsidP="00383CE3">
      <w:pPr>
        <w:jc w:val="center"/>
      </w:pPr>
    </w:p>
    <w:p w14:paraId="17272673" w14:textId="07090C72" w:rsidR="00383CE3" w:rsidRDefault="00383CE3" w:rsidP="00383CE3">
      <w:pPr>
        <w:pStyle w:val="Heading3"/>
      </w:pPr>
      <w:bookmarkStart w:id="219" w:name="_Toc9016375"/>
      <w:r>
        <w:t>3.1.1 Analysis</w:t>
      </w:r>
      <w:bookmarkEnd w:id="219"/>
      <w:r>
        <w:t xml:space="preserve"> </w:t>
      </w:r>
    </w:p>
    <w:p w14:paraId="012F1C5A" w14:textId="77777777" w:rsidR="00383CE3" w:rsidRPr="00383CE3" w:rsidRDefault="00383CE3" w:rsidP="00383CE3"/>
    <w:p w14:paraId="09214C00" w14:textId="136B1FC7" w:rsidR="00383CE3" w:rsidRDefault="00383CE3" w:rsidP="00383CE3">
      <w:pPr>
        <w:rPr>
          <w:color w:val="000000" w:themeColor="text1"/>
        </w:rPr>
      </w:pPr>
      <w:r>
        <w:t>The graphs show the largest quantities of debris found w</w:t>
      </w:r>
      <w:r w:rsidR="00C44828">
        <w:t>as</w:t>
      </w:r>
      <w:r>
        <w:t xml:space="preserve"> at Slade, Caswell and Llangennith followed by </w:t>
      </w:r>
      <w:proofErr w:type="spellStart"/>
      <w:r>
        <w:t>Pwll</w:t>
      </w:r>
      <w:proofErr w:type="spellEnd"/>
      <w:r>
        <w:t xml:space="preserve"> Du and Caswell which had significantly less. The largest quantities of SRD are seen at Slade, </w:t>
      </w:r>
      <w:proofErr w:type="spellStart"/>
      <w:r>
        <w:t>Pwll</w:t>
      </w:r>
      <w:proofErr w:type="spellEnd"/>
      <w:r>
        <w:t xml:space="preserve"> Du and Caswell. Fishing is the largest source of beach debris on the beaches within the Natura 2000 SAC and SSSI, while Public Litter seem to increase at </w:t>
      </w:r>
      <w:proofErr w:type="spellStart"/>
      <w:r>
        <w:t>Pwll</w:t>
      </w:r>
      <w:proofErr w:type="spellEnd"/>
      <w:r>
        <w:t xml:space="preserve"> Du and Caswell. The Urban Town and City layer highlighted in blue</w:t>
      </w:r>
      <w:r w:rsidR="00C44828">
        <w:t>,</w:t>
      </w:r>
      <w:r>
        <w:t xml:space="preserve"> shows the beaches of Caswell and </w:t>
      </w:r>
      <w:proofErr w:type="spellStart"/>
      <w:r>
        <w:t>Pwll</w:t>
      </w:r>
      <w:proofErr w:type="spellEnd"/>
      <w:r>
        <w:t xml:space="preserve"> Du to be in close proximity to </w:t>
      </w:r>
      <w:proofErr w:type="spellStart"/>
      <w:r>
        <w:t>built</w:t>
      </w:r>
      <w:proofErr w:type="spellEnd"/>
      <w:r>
        <w:t xml:space="preserve"> up populous areas. The larger volumes of Public Litter found on these beaches may be the result of higher visitor numbers, wind-blown deposition and higher volumes of litter associated with higher population densities </w:t>
      </w:r>
      <w:sdt>
        <w:sdtPr>
          <w:rPr>
            <w:color w:val="000000" w:themeColor="text1"/>
          </w:rPr>
          <w:id w:val="-858429476"/>
          <w:citation/>
        </w:sdtPr>
        <w:sdtContent>
          <w:r w:rsidRPr="00383CE3">
            <w:rPr>
              <w:color w:val="000000" w:themeColor="text1"/>
            </w:rPr>
            <w:fldChar w:fldCharType="begin"/>
          </w:r>
          <w:r w:rsidRPr="00383CE3">
            <w:rPr>
              <w:color w:val="000000" w:themeColor="text1"/>
              <w:lang w:val="en-US"/>
            </w:rPr>
            <w:instrText xml:space="preserve"> CITATION Kee17 \l 1033 </w:instrText>
          </w:r>
          <w:r w:rsidRPr="00383CE3">
            <w:rPr>
              <w:color w:val="000000" w:themeColor="text1"/>
            </w:rPr>
            <w:fldChar w:fldCharType="separate"/>
          </w:r>
          <w:r w:rsidRPr="00383CE3">
            <w:rPr>
              <w:noProof/>
              <w:color w:val="000000" w:themeColor="text1"/>
              <w:lang w:val="en-US"/>
            </w:rPr>
            <w:t>(Keep Scotland Beautiful, 2017)</w:t>
          </w:r>
          <w:r w:rsidRPr="00383CE3">
            <w:rPr>
              <w:color w:val="000000" w:themeColor="text1"/>
            </w:rPr>
            <w:fldChar w:fldCharType="end"/>
          </w:r>
        </w:sdtContent>
      </w:sdt>
      <w:r w:rsidRPr="00383CE3">
        <w:rPr>
          <w:color w:val="000000" w:themeColor="text1"/>
        </w:rPr>
        <w:t>.</w:t>
      </w:r>
      <w:r>
        <w:rPr>
          <w:color w:val="000000" w:themeColor="text1"/>
        </w:rPr>
        <w:t xml:space="preserve"> This points to management strategies to reduce public litter in urban areas, and efforts to reduce deposition from beach users on beaches close to urban </w:t>
      </w:r>
      <w:proofErr w:type="spellStart"/>
      <w:r>
        <w:rPr>
          <w:color w:val="000000" w:themeColor="text1"/>
        </w:rPr>
        <w:t>centers</w:t>
      </w:r>
      <w:proofErr w:type="spellEnd"/>
      <w:r>
        <w:rPr>
          <w:color w:val="000000" w:themeColor="text1"/>
        </w:rPr>
        <w:t>.</w:t>
      </w:r>
    </w:p>
    <w:p w14:paraId="64BD94CB" w14:textId="1CDA13F3" w:rsidR="00F91C2B" w:rsidRDefault="00F91C2B" w:rsidP="00383CE3">
      <w:pPr>
        <w:rPr>
          <w:color w:val="FF0000"/>
        </w:rPr>
      </w:pPr>
    </w:p>
    <w:p w14:paraId="753C2139" w14:textId="61D6FEEB" w:rsidR="00F91C2B" w:rsidRDefault="00F91C2B" w:rsidP="00F91C2B">
      <w:pPr>
        <w:pStyle w:val="Heading3"/>
        <w:rPr>
          <w:color w:val="000000" w:themeColor="text1"/>
        </w:rPr>
      </w:pPr>
      <w:bookmarkStart w:id="220" w:name="_Toc9016376"/>
      <w:r>
        <w:rPr>
          <w:color w:val="000000" w:themeColor="text1"/>
        </w:rPr>
        <w:t>3.1.2 GIS Review</w:t>
      </w:r>
      <w:bookmarkEnd w:id="220"/>
      <w:r>
        <w:rPr>
          <w:color w:val="000000" w:themeColor="text1"/>
        </w:rPr>
        <w:t xml:space="preserve"> </w:t>
      </w:r>
    </w:p>
    <w:p w14:paraId="0FFE672C" w14:textId="46FE4F74" w:rsidR="00F91C2B" w:rsidRDefault="00F91C2B" w:rsidP="00F91C2B"/>
    <w:p w14:paraId="434C5038" w14:textId="408DAB3E" w:rsidR="00F91C2B" w:rsidRDefault="00F91C2B" w:rsidP="00F91C2B">
      <w:r>
        <w:t xml:space="preserve">The use of GIS in the analysis of this data set gives a range of improvements. The use of diagrams on top of a geo-visual framework has made it easier to identify trends in the data, helping identify reasons why sources of marine debris are larger in one area than another. This is evident when considering the volumes of Public Litter on Caswell and </w:t>
      </w:r>
      <w:proofErr w:type="spellStart"/>
      <w:r>
        <w:t>Pwll</w:t>
      </w:r>
      <w:proofErr w:type="spellEnd"/>
      <w:r>
        <w:t xml:space="preserve"> Du to be higher than that found on the other 3 beaches</w:t>
      </w:r>
      <w:r w:rsidR="00C44828">
        <w:t>. T</w:t>
      </w:r>
      <w:r>
        <w:t>he visual aspect allows us to see their closer proximity to a more urban setting. The addition of other data sets within the model such as the ‘urban/rural’ classification strengthens this conclusion further.</w:t>
      </w:r>
    </w:p>
    <w:p w14:paraId="60DBECFF" w14:textId="17E3CDDB" w:rsidR="006A7FBF" w:rsidRDefault="00F91C2B" w:rsidP="00F91C2B">
      <w:r>
        <w:t xml:space="preserve">  The study is based largely around the impact to protected areas on the Gower Peninsula. The use of data sets provided by </w:t>
      </w:r>
      <w:proofErr w:type="spellStart"/>
      <w:r>
        <w:t>Lle</w:t>
      </w:r>
      <w:proofErr w:type="spellEnd"/>
      <w:r>
        <w:t xml:space="preserve">, allows the viewer to identify the habitats and species most at risk to marine pollution. As these areas can be seen  within the model, this makes it easier for the viewer to understand the habitats and areas that are most effected by a particular pollution source. Furthermore, this study is meant to fit into the context of other regional and national studies to allow for greater understanding of marine pollution in the North Eastern Atlantic. The creation of this GIS model means it can be shared and utilised in other studies, without the need of individual research into the Geographic’s of the Gower Peninsula. This allows for more widespread use and easily understandable utilisation of the findings from the study. </w:t>
      </w:r>
      <w:r w:rsidR="006A7FBF">
        <w:t xml:space="preserve"> </w:t>
      </w:r>
    </w:p>
    <w:p w14:paraId="47F7E41E" w14:textId="0BF72147" w:rsidR="006A7FBF" w:rsidRPr="00F91C2B" w:rsidRDefault="006A7FBF" w:rsidP="00F91C2B">
      <w:r>
        <w:t xml:space="preserve"> </w:t>
      </w:r>
    </w:p>
    <w:p w14:paraId="52B00014" w14:textId="77777777" w:rsidR="00383CE3" w:rsidRDefault="00383CE3" w:rsidP="00383CE3">
      <w:pPr>
        <w:pStyle w:val="Heading2"/>
      </w:pPr>
      <w:bookmarkStart w:id="221" w:name="_Toc9016377"/>
      <w:r>
        <w:t>3.2 Second Data Sheet</w:t>
      </w:r>
      <w:bookmarkEnd w:id="221"/>
      <w:r>
        <w:t xml:space="preserve"> </w:t>
      </w:r>
    </w:p>
    <w:p w14:paraId="2A40A40E" w14:textId="77777777" w:rsidR="00383CE3" w:rsidRDefault="00383CE3" w:rsidP="00383CE3">
      <w:pPr>
        <w:pStyle w:val="Heading2"/>
      </w:pPr>
    </w:p>
    <w:p w14:paraId="50117A24" w14:textId="4F3907D0" w:rsidR="00F91C2B" w:rsidRPr="00F91C2B" w:rsidRDefault="00383CE3" w:rsidP="00F91C2B">
      <w:pPr>
        <w:pStyle w:val="Heading2"/>
        <w:rPr>
          <w:rFonts w:asciiTheme="minorHAnsi" w:hAnsiTheme="minorHAnsi"/>
          <w:color w:val="000000" w:themeColor="text1"/>
          <w:sz w:val="24"/>
          <w:szCs w:val="24"/>
        </w:rPr>
      </w:pPr>
      <w:bookmarkStart w:id="222" w:name="_Toc9016378"/>
      <w:r>
        <w:rPr>
          <w:rFonts w:asciiTheme="minorHAnsi" w:hAnsiTheme="minorHAnsi"/>
          <w:color w:val="000000" w:themeColor="text1"/>
          <w:sz w:val="24"/>
          <w:szCs w:val="24"/>
        </w:rPr>
        <w:t xml:space="preserve">One of the main objectives of the study was to identify if weather patterns, tides and proximity to CSO’s have a role over the quantities and sources of Marine debris.  The second data sheet has a range of fields as seen in Figure 7. </w:t>
      </w:r>
      <w:r w:rsidR="00F91C2B">
        <w:rPr>
          <w:rFonts w:asciiTheme="minorHAnsi" w:hAnsiTheme="minorHAnsi"/>
          <w:color w:val="000000" w:themeColor="text1"/>
          <w:sz w:val="24"/>
          <w:szCs w:val="24"/>
        </w:rPr>
        <w:t>Using the filter tool particular attributes can be selected to be analysed at any one time, this section filters the ‘rainfall’ field choosing different rainfall volumes to help identify if rainfall volume increases the quantity of Sewage Related Debris. The SRD will be graphically shown in visual scale and text, on the beach to which the data is attached. The volumes of SRD on each beach will also help identify if proximity to CSO is a factor in SRD abundance.</w:t>
      </w:r>
      <w:bookmarkEnd w:id="222"/>
      <w:r w:rsidR="00F91C2B">
        <w:rPr>
          <w:rFonts w:asciiTheme="minorHAnsi" w:hAnsiTheme="minorHAnsi"/>
          <w:color w:val="000000" w:themeColor="text1"/>
          <w:sz w:val="24"/>
          <w:szCs w:val="24"/>
        </w:rPr>
        <w:t xml:space="preserve">  </w:t>
      </w:r>
    </w:p>
    <w:p w14:paraId="70763D0D" w14:textId="031101C7" w:rsidR="00F91C2B" w:rsidRDefault="00F91C2B" w:rsidP="00F91C2B"/>
    <w:p w14:paraId="3E7DF20E" w14:textId="00BBD6DD" w:rsidR="00F91C2B" w:rsidRDefault="00F91C2B" w:rsidP="00F91C2B"/>
    <w:p w14:paraId="412E8340" w14:textId="306DF31D" w:rsidR="00F91C2B" w:rsidRDefault="00F91C2B" w:rsidP="00F91C2B"/>
    <w:p w14:paraId="05145BB5" w14:textId="0623B0D1" w:rsidR="00F91C2B" w:rsidRDefault="00F91C2B" w:rsidP="00F91C2B">
      <w:r>
        <w:rPr>
          <w:noProof/>
        </w:rPr>
        <mc:AlternateContent>
          <mc:Choice Requires="wps">
            <w:drawing>
              <wp:anchor distT="0" distB="0" distL="114300" distR="114300" simplePos="0" relativeHeight="251679744" behindDoc="0" locked="0" layoutInCell="1" allowOverlap="1" wp14:anchorId="2242E4C5" wp14:editId="7B5E373D">
                <wp:simplePos x="0" y="0"/>
                <wp:positionH relativeFrom="column">
                  <wp:posOffset>0</wp:posOffset>
                </wp:positionH>
                <wp:positionV relativeFrom="paragraph">
                  <wp:posOffset>5752243</wp:posOffset>
                </wp:positionV>
                <wp:extent cx="5784112" cy="340242"/>
                <wp:effectExtent l="0" t="0" r="7620" b="15875"/>
                <wp:wrapNone/>
                <wp:docPr id="33" name="Text Box 33"/>
                <wp:cNvGraphicFramePr/>
                <a:graphic xmlns:a="http://schemas.openxmlformats.org/drawingml/2006/main">
                  <a:graphicData uri="http://schemas.microsoft.com/office/word/2010/wordprocessingShape">
                    <wps:wsp>
                      <wps:cNvSpPr txBox="1"/>
                      <wps:spPr>
                        <a:xfrm>
                          <a:off x="0" y="0"/>
                          <a:ext cx="5784112" cy="340242"/>
                        </a:xfrm>
                        <a:prstGeom prst="rect">
                          <a:avLst/>
                        </a:prstGeom>
                        <a:solidFill>
                          <a:schemeClr val="lt1"/>
                        </a:solidFill>
                        <a:ln w="6350">
                          <a:solidFill>
                            <a:prstClr val="black"/>
                          </a:solidFill>
                        </a:ln>
                      </wps:spPr>
                      <wps:txbx>
                        <w:txbxContent>
                          <w:p w14:paraId="0CEBF1AD" w14:textId="0D6024F5" w:rsidR="00F91C2B" w:rsidRPr="00F91C2B" w:rsidRDefault="00F91C2B" w:rsidP="00F91C2B">
                            <w:pPr>
                              <w:jc w:val="center"/>
                              <w:rPr>
                                <w:lang w:val="en-US"/>
                              </w:rPr>
                            </w:pPr>
                            <w:r>
                              <w:rPr>
                                <w:lang w:val="en-US"/>
                              </w:rPr>
                              <w:t>Filter&gt; ‘Rainfall’=’56mm’&gt;Apply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42E4C5" id="Text Box 33" o:spid="_x0000_s1029" type="#_x0000_t202" style="position:absolute;margin-left:0;margin-top:452.95pt;width:455.45pt;height:26.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" fillcolor="white [3201]" strokeweight=".5pt">
                <v:textbox>
                  <w:txbxContent>
                    <w:p w14:paraId="0CEBF1AD" w14:textId="0D6024F5" w:rsidR="00F91C2B" w:rsidRPr="00F91C2B" w:rsidRDefault="00F91C2B" w:rsidP="00F91C2B">
                      <w:pPr>
                        <w:jc w:val="center"/>
                        <w:rPr>
                          <w:lang w:val="en-US"/>
                        </w:rPr>
                      </w:pPr>
                      <w:r>
                        <w:rPr>
                          <w:lang w:val="en-US"/>
                        </w:rPr>
                        <w:t>Filter&gt; ‘Rainfall’=’56mm’&gt;Apply</w:t>
                      </w:r>
                    </w:p>
                  </w:txbxContent>
                </v:textbox>
              </v:shape>
            </w:pict>
          </mc:Fallback>
        </mc:AlternateContent>
      </w:r>
      <w:r>
        <w:rPr>
          <w:noProof/>
        </w:rPr>
        <w:drawing>
          <wp:inline distT="0" distB="0" distL="0" distR="0" wp14:anchorId="56F6838B" wp14:editId="20D61038">
            <wp:extent cx="5727700" cy="5751830"/>
            <wp:effectExtent l="0" t="0" r="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19-05-17 at 19.14.38.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5751830"/>
                    </a:xfrm>
                    <a:prstGeom prst="rect">
                      <a:avLst/>
                    </a:prstGeom>
                  </pic:spPr>
                </pic:pic>
              </a:graphicData>
            </a:graphic>
          </wp:inline>
        </w:drawing>
      </w:r>
    </w:p>
    <w:p w14:paraId="4A37EC8C" w14:textId="37D9899E" w:rsidR="00F91C2B" w:rsidRDefault="00F91C2B" w:rsidP="00F91C2B"/>
    <w:p w14:paraId="1EDB367F" w14:textId="77777777" w:rsidR="00F91C2B" w:rsidRDefault="00F91C2B" w:rsidP="00F91C2B"/>
    <w:p w14:paraId="1E16BFD3" w14:textId="2C9132D6" w:rsidR="00F91C2B" w:rsidRDefault="00F91C2B" w:rsidP="00F91C2B">
      <w:pPr>
        <w:pStyle w:val="Caption"/>
      </w:pPr>
      <w:bookmarkStart w:id="223" w:name="_Toc9016410"/>
      <w:bookmarkStart w:id="224" w:name="_Toc9016553"/>
      <w:r>
        <w:t xml:space="preserve">Figure </w:t>
      </w:r>
      <w:r>
        <w:fldChar w:fldCharType="begin"/>
      </w:r>
      <w:r>
        <w:instrText xml:space="preserve"> SEQ Figure \* ARABIC </w:instrText>
      </w:r>
      <w:r>
        <w:fldChar w:fldCharType="separate"/>
      </w:r>
      <w:r>
        <w:rPr>
          <w:noProof/>
        </w:rPr>
        <w:t>12</w:t>
      </w:r>
      <w:r>
        <w:fldChar w:fldCharType="end"/>
      </w:r>
      <w:r>
        <w:t xml:space="preserve"> Query Builder 'Rainfall'</w:t>
      </w:r>
      <w:bookmarkEnd w:id="223"/>
      <w:bookmarkEnd w:id="224"/>
    </w:p>
    <w:p w14:paraId="2D3225A4" w14:textId="12AE211E" w:rsidR="00F91C2B" w:rsidRPr="00F91C2B" w:rsidRDefault="00F91C2B" w:rsidP="00F91C2B">
      <w:r>
        <w:t xml:space="preserve">The only marine plastic data now available for use was found after 56mm of rainfall. Next a text diagram is chosen, with SRD as the only attribute being measured. The size of the text circle is dictated by the quantity of SRD on that beach. </w:t>
      </w:r>
    </w:p>
    <w:p w14:paraId="7B83F5A8" w14:textId="6B4B061E" w:rsidR="00F91C2B" w:rsidRDefault="00F91C2B" w:rsidP="00F91C2B"/>
    <w:p w14:paraId="38369A12" w14:textId="1B2BFB68" w:rsidR="00F91C2B" w:rsidRDefault="00F91C2B" w:rsidP="00F91C2B">
      <w:r>
        <w:rPr>
          <w:noProof/>
        </w:rPr>
        <mc:AlternateContent>
          <mc:Choice Requires="wps">
            <w:drawing>
              <wp:anchor distT="0" distB="0" distL="114300" distR="114300" simplePos="0" relativeHeight="251680768" behindDoc="0" locked="0" layoutInCell="1" allowOverlap="1" wp14:anchorId="01589748" wp14:editId="36F6B8BC">
                <wp:simplePos x="0" y="0"/>
                <wp:positionH relativeFrom="column">
                  <wp:posOffset>0</wp:posOffset>
                </wp:positionH>
                <wp:positionV relativeFrom="paragraph">
                  <wp:posOffset>2434856</wp:posOffset>
                </wp:positionV>
                <wp:extent cx="5727700" cy="318977"/>
                <wp:effectExtent l="0" t="0" r="12700" b="11430"/>
                <wp:wrapNone/>
                <wp:docPr id="35" name="Text Box 35"/>
                <wp:cNvGraphicFramePr/>
                <a:graphic xmlns:a="http://schemas.openxmlformats.org/drawingml/2006/main">
                  <a:graphicData uri="http://schemas.microsoft.com/office/word/2010/wordprocessingShape">
                    <wps:wsp>
                      <wps:cNvSpPr txBox="1"/>
                      <wps:spPr>
                        <a:xfrm>
                          <a:off x="0" y="0"/>
                          <a:ext cx="5727700" cy="318977"/>
                        </a:xfrm>
                        <a:prstGeom prst="rect">
                          <a:avLst/>
                        </a:prstGeom>
                        <a:solidFill>
                          <a:schemeClr val="lt1"/>
                        </a:solidFill>
                        <a:ln w="6350">
                          <a:solidFill>
                            <a:prstClr val="black"/>
                          </a:solidFill>
                        </a:ln>
                      </wps:spPr>
                      <wps:txbx>
                        <w:txbxContent>
                          <w:p w14:paraId="06AAE44D" w14:textId="5A460386" w:rsidR="00F91C2B" w:rsidRPr="00F91C2B" w:rsidRDefault="00F91C2B" w:rsidP="00F91C2B">
                            <w:pPr>
                              <w:jc w:val="center"/>
                              <w:rPr>
                                <w:lang w:val="en-US"/>
                              </w:rPr>
                            </w:pPr>
                            <w:r>
                              <w:rPr>
                                <w:lang w:val="en-US"/>
                              </w:rPr>
                              <w:t>Properties &gt; Diagrams &gt; Text Diagram&gt;SRD &gt; Size &gt; Scaled Size &gt; Max Value &gt; Apply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589748" id="Text Box 35" o:spid="_x0000_s1030" type="#_x0000_t202" style="position:absolute;margin-left:0;margin-top:191.7pt;width:451pt;height:25.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" fillcolor="white [3201]" strokeweight=".5pt">
                <v:textbox>
                  <w:txbxContent>
                    <w:p w14:paraId="06AAE44D" w14:textId="5A460386" w:rsidR="00F91C2B" w:rsidRPr="00F91C2B" w:rsidRDefault="00F91C2B" w:rsidP="00F91C2B">
                      <w:pPr>
                        <w:jc w:val="center"/>
                        <w:rPr>
                          <w:lang w:val="en-US"/>
                        </w:rPr>
                      </w:pPr>
                      <w:r>
                        <w:rPr>
                          <w:lang w:val="en-US"/>
                        </w:rPr>
                        <w:t>Properties &gt; Diagrams &gt; Text Diagram&gt;SRD &gt; Size &gt; Scaled Size &gt; Max Value &gt; Apply</w:t>
                      </w:r>
                    </w:p>
                  </w:txbxContent>
                </v:textbox>
              </v:shape>
            </w:pict>
          </mc:Fallback>
        </mc:AlternateContent>
      </w:r>
      <w:r>
        <w:rPr>
          <w:noProof/>
        </w:rPr>
        <w:drawing>
          <wp:inline distT="0" distB="0" distL="0" distR="0" wp14:anchorId="3377C37F" wp14:editId="6620AB75">
            <wp:extent cx="5727700" cy="243014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9-05-17 at 19.08.34.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2430145"/>
                    </a:xfrm>
                    <a:prstGeom prst="rect">
                      <a:avLst/>
                    </a:prstGeom>
                  </pic:spPr>
                </pic:pic>
              </a:graphicData>
            </a:graphic>
          </wp:inline>
        </w:drawing>
      </w:r>
    </w:p>
    <w:p w14:paraId="6FD90A36" w14:textId="6C7EE8DD" w:rsidR="00F91C2B" w:rsidRDefault="00F91C2B" w:rsidP="00F91C2B"/>
    <w:p w14:paraId="40331D9B" w14:textId="77777777" w:rsidR="00F91C2B" w:rsidRDefault="00F91C2B" w:rsidP="00F91C2B"/>
    <w:p w14:paraId="54C19438" w14:textId="5BF48B66" w:rsidR="00F91C2B" w:rsidRDefault="00F91C2B" w:rsidP="00F91C2B">
      <w:pPr>
        <w:pStyle w:val="Caption"/>
      </w:pPr>
      <w:bookmarkStart w:id="225" w:name="_Toc9016411"/>
      <w:bookmarkStart w:id="226" w:name="_Toc9016554"/>
      <w:r>
        <w:t xml:space="preserve">Figure </w:t>
      </w:r>
      <w:r>
        <w:fldChar w:fldCharType="begin"/>
      </w:r>
      <w:r>
        <w:instrText xml:space="preserve"> SEQ Figure \* ARABIC </w:instrText>
      </w:r>
      <w:r>
        <w:fldChar w:fldCharType="separate"/>
      </w:r>
      <w:r>
        <w:rPr>
          <w:noProof/>
        </w:rPr>
        <w:t>13</w:t>
      </w:r>
      <w:r>
        <w:fldChar w:fldCharType="end"/>
      </w:r>
      <w:r>
        <w:t xml:space="preserve"> Scaling size of Text Circle</w:t>
      </w:r>
      <w:bookmarkEnd w:id="225"/>
      <w:bookmarkEnd w:id="226"/>
    </w:p>
    <w:p w14:paraId="479D7380" w14:textId="4AD50F50" w:rsidR="00F91C2B" w:rsidRDefault="00F91C2B" w:rsidP="00F91C2B">
      <w:r>
        <w:t xml:space="preserve">The maps for each rainfall volume and SRD quantities found are found below in Figures 14, 15, 16, 17. </w:t>
      </w:r>
    </w:p>
    <w:p w14:paraId="1B72D117" w14:textId="65508F9B" w:rsidR="00F91C2B" w:rsidRDefault="00F91C2B" w:rsidP="00F91C2B">
      <w:r>
        <w:rPr>
          <w:noProof/>
        </w:rPr>
        <w:drawing>
          <wp:anchor distT="0" distB="0" distL="114300" distR="114300" simplePos="0" relativeHeight="251678720" behindDoc="1" locked="0" layoutInCell="1" allowOverlap="1" wp14:anchorId="6F49EE91" wp14:editId="3F202003">
            <wp:simplePos x="0" y="0"/>
            <wp:positionH relativeFrom="column">
              <wp:posOffset>74295</wp:posOffset>
            </wp:positionH>
            <wp:positionV relativeFrom="paragraph">
              <wp:posOffset>80645</wp:posOffset>
            </wp:positionV>
            <wp:extent cx="5229860" cy="3357880"/>
            <wp:effectExtent l="0" t="0" r="2540" b="0"/>
            <wp:wrapTight wrapText="bothSides">
              <wp:wrapPolygon edited="0">
                <wp:start x="0" y="0"/>
                <wp:lineTo x="0" y="21486"/>
                <wp:lineTo x="21558" y="21486"/>
                <wp:lineTo x="2155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rd0mm.jpeg"/>
                    <pic:cNvPicPr/>
                  </pic:nvPicPr>
                  <pic:blipFill rotWithShape="1">
                    <a:blip r:embed="rId23">
                      <a:extLst>
                        <a:ext uri="{28A0092B-C50C-407E-A947-70E740481C1C}">
                          <a14:useLocalDpi xmlns:a14="http://schemas.microsoft.com/office/drawing/2010/main" val="0"/>
                        </a:ext>
                      </a:extLst>
                    </a:blip>
                    <a:srcRect l="9282" t="11544" r="16650" b="18401"/>
                    <a:stretch/>
                  </pic:blipFill>
                  <pic:spPr bwMode="auto">
                    <a:xfrm>
                      <a:off x="0" y="0"/>
                      <a:ext cx="5229860" cy="3357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5FB704" w14:textId="316C38AC" w:rsidR="00F91C2B" w:rsidRDefault="00F91C2B" w:rsidP="00F91C2B"/>
    <w:p w14:paraId="1FC6E212" w14:textId="2BDBA03C" w:rsidR="00F91C2B" w:rsidRDefault="00F91C2B" w:rsidP="00F91C2B"/>
    <w:p w14:paraId="239EF384" w14:textId="23F0E100" w:rsidR="00F91C2B" w:rsidRDefault="00F91C2B" w:rsidP="00F91C2B"/>
    <w:p w14:paraId="6AF492DE" w14:textId="43B32EA2" w:rsidR="00F91C2B" w:rsidRDefault="00F91C2B" w:rsidP="00F91C2B"/>
    <w:p w14:paraId="4C10CA8D" w14:textId="3B376AED" w:rsidR="00F91C2B" w:rsidRDefault="00F91C2B" w:rsidP="00F91C2B"/>
    <w:p w14:paraId="580DC88F" w14:textId="23D3F436" w:rsidR="00F91C2B" w:rsidRDefault="00F91C2B" w:rsidP="00F91C2B"/>
    <w:p w14:paraId="154C826D" w14:textId="714CCB53" w:rsidR="00F91C2B" w:rsidRDefault="00F91C2B" w:rsidP="00F91C2B"/>
    <w:p w14:paraId="7ABB3681" w14:textId="540821D1" w:rsidR="00F91C2B" w:rsidRDefault="00F91C2B" w:rsidP="00F91C2B"/>
    <w:p w14:paraId="2186B6A5" w14:textId="48199BE7" w:rsidR="00F91C2B" w:rsidRDefault="00F91C2B" w:rsidP="00F91C2B"/>
    <w:p w14:paraId="197EBD18" w14:textId="2E2902D5" w:rsidR="00F91C2B" w:rsidRDefault="00F91C2B" w:rsidP="00F91C2B"/>
    <w:p w14:paraId="765E794C" w14:textId="2160433C" w:rsidR="00F91C2B" w:rsidRDefault="00F91C2B" w:rsidP="00F91C2B"/>
    <w:p w14:paraId="08266421" w14:textId="54F79541" w:rsidR="00F91C2B" w:rsidRDefault="00F91C2B" w:rsidP="00F91C2B"/>
    <w:p w14:paraId="3925C591" w14:textId="25C9CAFA" w:rsidR="00F91C2B" w:rsidRDefault="00F91C2B" w:rsidP="00F91C2B"/>
    <w:p w14:paraId="497CA506" w14:textId="4DD3A69A" w:rsidR="00F91C2B" w:rsidRDefault="00F91C2B" w:rsidP="00F91C2B"/>
    <w:p w14:paraId="4BAB5077" w14:textId="77777777" w:rsidR="00F91C2B" w:rsidRDefault="00F91C2B" w:rsidP="00F91C2B"/>
    <w:p w14:paraId="66EA53D3" w14:textId="0290DC7D" w:rsidR="00F91C2B" w:rsidRDefault="00F91C2B" w:rsidP="00F91C2B"/>
    <w:p w14:paraId="0A67521F" w14:textId="734B8418" w:rsidR="00F91C2B" w:rsidRDefault="00F91C2B" w:rsidP="00F91C2B"/>
    <w:p w14:paraId="3317759F" w14:textId="77777777" w:rsidR="00F91C2B" w:rsidRDefault="00F91C2B" w:rsidP="00F91C2B"/>
    <w:p w14:paraId="381F7B61" w14:textId="00ABDEC1" w:rsidR="00F91C2B" w:rsidRDefault="00F91C2B" w:rsidP="00F91C2B">
      <w:pPr>
        <w:pStyle w:val="Caption"/>
      </w:pPr>
      <w:r>
        <w:t xml:space="preserve">           </w:t>
      </w:r>
      <w:r>
        <w:t>Figure</w:t>
      </w:r>
      <w:r>
        <w:t xml:space="preserve"> 14</w:t>
      </w:r>
      <w:r>
        <w:t xml:space="preserve">  0mm Rainfall  SRD Q</w:t>
      </w:r>
      <w:r>
        <w:t>u</w:t>
      </w:r>
      <w:r>
        <w:t>antities</w:t>
      </w:r>
      <w:r w:rsidRPr="00F91C2B">
        <w:t xml:space="preserve"> </w:t>
      </w:r>
      <w:r>
        <w:t xml:space="preserve">                                                                                          </w:t>
      </w:r>
    </w:p>
    <w:p w14:paraId="14478877" w14:textId="33EC5916" w:rsidR="00F91C2B" w:rsidRDefault="00F91C2B" w:rsidP="00F91C2B"/>
    <w:p w14:paraId="2FDBEE9E" w14:textId="3AD57B5B" w:rsidR="00F91C2B" w:rsidRDefault="00F91C2B" w:rsidP="00F91C2B">
      <w:r>
        <w:t xml:space="preserve"> </w:t>
      </w:r>
    </w:p>
    <w:p w14:paraId="3BC9D8CA" w14:textId="77777777" w:rsidR="00F91C2B" w:rsidRDefault="00F91C2B" w:rsidP="00F91C2B">
      <w:pPr>
        <w:pStyle w:val="Caption"/>
      </w:pPr>
      <w:r>
        <w:rPr>
          <w:noProof/>
        </w:rPr>
        <w:drawing>
          <wp:anchor distT="0" distB="0" distL="114300" distR="114300" simplePos="0" relativeHeight="251675648" behindDoc="0" locked="0" layoutInCell="1" allowOverlap="1" wp14:anchorId="070326F8" wp14:editId="79F34853">
            <wp:simplePos x="0" y="0"/>
            <wp:positionH relativeFrom="margin">
              <wp:posOffset>-53340</wp:posOffset>
            </wp:positionH>
            <wp:positionV relativeFrom="margin">
              <wp:posOffset>923925</wp:posOffset>
            </wp:positionV>
            <wp:extent cx="5528310" cy="350837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1mm.jpeg"/>
                    <pic:cNvPicPr/>
                  </pic:nvPicPr>
                  <pic:blipFill rotWithShape="1">
                    <a:blip r:embed="rId24">
                      <a:extLst>
                        <a:ext uri="{28A0092B-C50C-407E-A947-70E740481C1C}">
                          <a14:useLocalDpi xmlns:a14="http://schemas.microsoft.com/office/drawing/2010/main" val="0"/>
                        </a:ext>
                      </a:extLst>
                    </a:blip>
                    <a:srcRect l="6684" t="12069" r="16836" b="23118"/>
                    <a:stretch/>
                  </pic:blipFill>
                  <pic:spPr bwMode="auto">
                    <a:xfrm>
                      <a:off x="0" y="0"/>
                      <a:ext cx="5528310" cy="3508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p>
    <w:p w14:paraId="7C860BCF" w14:textId="77777777" w:rsidR="00F91C2B" w:rsidRDefault="00F91C2B" w:rsidP="00F91C2B">
      <w:pPr>
        <w:pStyle w:val="Caption"/>
      </w:pPr>
    </w:p>
    <w:p w14:paraId="72FC37C0" w14:textId="77777777" w:rsidR="00F91C2B" w:rsidRDefault="00F91C2B" w:rsidP="00F91C2B">
      <w:pPr>
        <w:pStyle w:val="Caption"/>
      </w:pPr>
    </w:p>
    <w:p w14:paraId="16ADEF18" w14:textId="67409527" w:rsidR="00F91C2B" w:rsidRDefault="00F91C2B" w:rsidP="00F91C2B">
      <w:pPr>
        <w:pStyle w:val="Caption"/>
        <w:rPr>
          <w:noProof/>
        </w:rPr>
      </w:pPr>
      <w:r>
        <w:t xml:space="preserve">  </w:t>
      </w:r>
      <w:bookmarkStart w:id="227" w:name="_Toc9016412"/>
      <w:bookmarkStart w:id="228" w:name="_Toc9016555"/>
      <w:r>
        <w:t xml:space="preserve">Figure </w:t>
      </w:r>
      <w:r>
        <w:fldChar w:fldCharType="begin"/>
      </w:r>
      <w:r>
        <w:instrText xml:space="preserve"> SEQ Figure \* ARABIC </w:instrText>
      </w:r>
      <w:r>
        <w:fldChar w:fldCharType="separate"/>
      </w:r>
      <w:r>
        <w:rPr>
          <w:noProof/>
        </w:rPr>
        <w:t>14</w:t>
      </w:r>
      <w:r>
        <w:fldChar w:fldCharType="end"/>
      </w:r>
      <w:r>
        <w:t xml:space="preserve"> 0.1mm Rainfall</w:t>
      </w:r>
      <w:r>
        <w:t xml:space="preserve">      </w:t>
      </w:r>
      <w:r>
        <w:t>*Changed to 0.</w:t>
      </w:r>
      <w:r>
        <w:rPr>
          <w:noProof/>
        </w:rPr>
        <w:t>1 mm so volumes would show on map</w:t>
      </w:r>
      <w:bookmarkEnd w:id="227"/>
      <w:bookmarkEnd w:id="228"/>
    </w:p>
    <w:p w14:paraId="64291463" w14:textId="77777777" w:rsidR="00F91C2B" w:rsidRDefault="00F91C2B" w:rsidP="00F91C2B">
      <w:pPr>
        <w:pStyle w:val="Caption"/>
      </w:pPr>
    </w:p>
    <w:p w14:paraId="69403272" w14:textId="0EBD261B" w:rsidR="00F91C2B" w:rsidRDefault="00F91C2B" w:rsidP="006A7FBF">
      <w:pPr>
        <w:pStyle w:val="Caption"/>
      </w:pPr>
      <w:r>
        <w:rPr>
          <w:noProof/>
        </w:rPr>
        <w:drawing>
          <wp:inline distT="0" distB="0" distL="0" distR="0" wp14:anchorId="29583524" wp14:editId="4F189794">
            <wp:extent cx="5727700" cy="319331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45mm.jpeg"/>
                    <pic:cNvPicPr/>
                  </pic:nvPicPr>
                  <pic:blipFill rotWithShape="1">
                    <a:blip r:embed="rId25">
                      <a:extLst>
                        <a:ext uri="{28A0092B-C50C-407E-A947-70E740481C1C}">
                          <a14:useLocalDpi xmlns:a14="http://schemas.microsoft.com/office/drawing/2010/main" val="0"/>
                        </a:ext>
                      </a:extLst>
                    </a:blip>
                    <a:srcRect l="6684" t="11019" r="15722" b="27841"/>
                    <a:stretch/>
                  </pic:blipFill>
                  <pic:spPr bwMode="auto">
                    <a:xfrm>
                      <a:off x="0" y="0"/>
                      <a:ext cx="5727700" cy="3193319"/>
                    </a:xfrm>
                    <a:prstGeom prst="rect">
                      <a:avLst/>
                    </a:prstGeom>
                    <a:ln>
                      <a:noFill/>
                    </a:ln>
                    <a:extLst>
                      <a:ext uri="{53640926-AAD7-44D8-BBD7-CCE9431645EC}">
                        <a14:shadowObscured xmlns:a14="http://schemas.microsoft.com/office/drawing/2010/main"/>
                      </a:ext>
                    </a:extLst>
                  </pic:spPr>
                </pic:pic>
              </a:graphicData>
            </a:graphic>
          </wp:inline>
        </w:drawing>
      </w:r>
    </w:p>
    <w:p w14:paraId="6FBA8D8C" w14:textId="41818D95" w:rsidR="00F91C2B" w:rsidRPr="00F91C2B" w:rsidRDefault="00F91C2B" w:rsidP="00F91C2B">
      <w:pPr>
        <w:pStyle w:val="Caption"/>
        <w:sectPr w:rsidR="00F91C2B" w:rsidRPr="00F91C2B" w:rsidSect="009400ED">
          <w:pgSz w:w="11900" w:h="16840"/>
          <w:pgMar w:top="1440" w:right="1440" w:bottom="1440" w:left="1440" w:header="708" w:footer="708" w:gutter="0"/>
          <w:cols w:space="708"/>
          <w:docGrid w:linePitch="360"/>
        </w:sectPr>
      </w:pPr>
      <w:r>
        <w:rPr>
          <w:i w:val="0"/>
          <w:iCs w:val="0"/>
          <w:color w:val="auto"/>
          <w:sz w:val="24"/>
          <w:szCs w:val="24"/>
        </w:rPr>
        <w:t xml:space="preserve">  </w:t>
      </w:r>
      <w:bookmarkStart w:id="229" w:name="_Toc9016413"/>
      <w:bookmarkStart w:id="230" w:name="_Toc9016556"/>
      <w:r>
        <w:t xml:space="preserve">Figure </w:t>
      </w:r>
      <w:r>
        <w:fldChar w:fldCharType="begin"/>
      </w:r>
      <w:r>
        <w:instrText xml:space="preserve"> SEQ Figure \* ARABIC </w:instrText>
      </w:r>
      <w:r>
        <w:fldChar w:fldCharType="separate"/>
      </w:r>
      <w:r>
        <w:rPr>
          <w:noProof/>
        </w:rPr>
        <w:t>15</w:t>
      </w:r>
      <w:r>
        <w:fldChar w:fldCharType="end"/>
      </w:r>
      <w:r>
        <w:t xml:space="preserve"> 45mm Rainfall</w:t>
      </w:r>
      <w:bookmarkEnd w:id="229"/>
      <w:bookmarkEnd w:id="230"/>
      <w:r>
        <w:t xml:space="preserve">            </w:t>
      </w:r>
    </w:p>
    <w:p w14:paraId="365B3734" w14:textId="77777777" w:rsidR="00F91C2B" w:rsidRDefault="00F91C2B" w:rsidP="00F91C2B">
      <w:pPr>
        <w:pStyle w:val="Caption"/>
      </w:pPr>
    </w:p>
    <w:p w14:paraId="0D3FDCE1" w14:textId="77777777" w:rsidR="00F91C2B" w:rsidRDefault="00F91C2B" w:rsidP="00F91C2B">
      <w:pPr>
        <w:pStyle w:val="Caption"/>
      </w:pPr>
    </w:p>
    <w:p w14:paraId="12016C86" w14:textId="61E29A61" w:rsidR="00F91C2B" w:rsidRDefault="00F91C2B" w:rsidP="00F91C2B">
      <w:pPr>
        <w:pStyle w:val="Caption"/>
      </w:pPr>
      <w:r>
        <w:rPr>
          <w:noProof/>
        </w:rPr>
        <w:drawing>
          <wp:inline distT="0" distB="0" distL="0" distR="0" wp14:anchorId="4D496D81" wp14:editId="5E915BC2">
            <wp:extent cx="5727700" cy="334435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56mm.jpeg"/>
                    <pic:cNvPicPr/>
                  </pic:nvPicPr>
                  <pic:blipFill rotWithShape="1">
                    <a:blip r:embed="rId26">
                      <a:extLst>
                        <a:ext uri="{28A0092B-C50C-407E-A947-70E740481C1C}">
                          <a14:useLocalDpi xmlns:a14="http://schemas.microsoft.com/office/drawing/2010/main" val="0"/>
                        </a:ext>
                      </a:extLst>
                    </a:blip>
                    <a:srcRect l="5198" t="11806" r="6415" b="15249"/>
                    <a:stretch/>
                  </pic:blipFill>
                  <pic:spPr bwMode="auto">
                    <a:xfrm>
                      <a:off x="0" y="0"/>
                      <a:ext cx="5727700" cy="3344358"/>
                    </a:xfrm>
                    <a:prstGeom prst="rect">
                      <a:avLst/>
                    </a:prstGeom>
                    <a:ln>
                      <a:noFill/>
                    </a:ln>
                    <a:extLst>
                      <a:ext uri="{53640926-AAD7-44D8-BBD7-CCE9431645EC}">
                        <a14:shadowObscured xmlns:a14="http://schemas.microsoft.com/office/drawing/2010/main"/>
                      </a:ext>
                    </a:extLst>
                  </pic:spPr>
                </pic:pic>
              </a:graphicData>
            </a:graphic>
          </wp:inline>
        </w:drawing>
      </w:r>
    </w:p>
    <w:p w14:paraId="13691ACD" w14:textId="1A4F4520" w:rsidR="00F91C2B" w:rsidRDefault="00F91C2B" w:rsidP="00F91C2B">
      <w:pPr>
        <w:pStyle w:val="Caption"/>
      </w:pPr>
      <w:r>
        <w:t xml:space="preserve">  </w:t>
      </w:r>
      <w:bookmarkStart w:id="231" w:name="_Toc9016414"/>
      <w:bookmarkStart w:id="232" w:name="_Toc9016557"/>
      <w:r>
        <w:t xml:space="preserve">Figure </w:t>
      </w:r>
      <w:r>
        <w:fldChar w:fldCharType="begin"/>
      </w:r>
      <w:r>
        <w:instrText xml:space="preserve"> SEQ Figure \* ARABIC </w:instrText>
      </w:r>
      <w:r>
        <w:fldChar w:fldCharType="separate"/>
      </w:r>
      <w:r>
        <w:rPr>
          <w:noProof/>
        </w:rPr>
        <w:t>16</w:t>
      </w:r>
      <w:r>
        <w:fldChar w:fldCharType="end"/>
      </w:r>
      <w:r>
        <w:t xml:space="preserve"> 56mm Rainfall</w:t>
      </w:r>
      <w:bookmarkEnd w:id="231"/>
      <w:bookmarkEnd w:id="232"/>
    </w:p>
    <w:p w14:paraId="6E1B9664" w14:textId="5C11386C" w:rsidR="006A7FBF" w:rsidRPr="006A7FBF" w:rsidRDefault="006A7FBF" w:rsidP="006A7FBF">
      <w:pPr>
        <w:pStyle w:val="Heading3"/>
      </w:pPr>
      <w:bookmarkStart w:id="233" w:name="_Toc9016379"/>
      <w:r>
        <w:t>3.2.1 Analysis</w:t>
      </w:r>
      <w:bookmarkEnd w:id="233"/>
      <w:r>
        <w:t xml:space="preserve"> </w:t>
      </w:r>
    </w:p>
    <w:p w14:paraId="2922F2D8" w14:textId="77777777" w:rsidR="00F91C2B" w:rsidRDefault="00F91C2B" w:rsidP="00F91C2B"/>
    <w:p w14:paraId="6F9EB5DC" w14:textId="3E69B4E2" w:rsidR="00F91C2B" w:rsidRDefault="00F91C2B" w:rsidP="00F91C2B">
      <w:r>
        <w:t>The maps show</w:t>
      </w:r>
      <w:r w:rsidR="00C44828">
        <w:t>s</w:t>
      </w:r>
      <w:bookmarkStart w:id="234" w:name="_GoBack"/>
      <w:bookmarkEnd w:id="234"/>
      <w:r>
        <w:t xml:space="preserve"> that Slade and Caswell consistently have the largest quantities of SRD  found on any of the beaches. These beaches are within close proximity to CSO’s suggesting that the proximity to CSO’s may result in abundances of SRD, which can be linked to water quality issues </w:t>
      </w:r>
      <w:sdt>
        <w:sdtPr>
          <w:id w:val="-1249419292"/>
          <w:citation/>
        </w:sdtPr>
        <w:sdtContent>
          <w:r>
            <w:fldChar w:fldCharType="begin"/>
          </w:r>
          <w:r>
            <w:rPr>
              <w:lang w:val="en-US"/>
            </w:rPr>
            <w:instrText xml:space="preserve"> CITATION Bag191 \l 1033 </w:instrText>
          </w:r>
          <w:r>
            <w:fldChar w:fldCharType="separate"/>
          </w:r>
          <w:r w:rsidRPr="00F91C2B">
            <w:rPr>
              <w:noProof/>
              <w:lang w:val="en-US"/>
            </w:rPr>
            <w:t>(Baglow, D, 2019)</w:t>
          </w:r>
          <w:r>
            <w:fldChar w:fldCharType="end"/>
          </w:r>
        </w:sdtContent>
      </w:sdt>
      <w:r>
        <w:t>.</w:t>
      </w:r>
      <w:r w:rsidR="006A7FBF">
        <w:t xml:space="preserve"> The maps also shows that the greatest influxes of SRD are at beaches west of the CSO, suggesting westerly transportation through currents and wind.</w:t>
      </w:r>
      <w:r>
        <w:t xml:space="preserve"> </w:t>
      </w:r>
      <w:r>
        <w:t xml:space="preserve">The largest quantities of SRD were found after the 56mm rainfall event, however rainfall does not seem to be the major reason behind the influx of SRD as the second highest amount found was after the 0.1mm rainfall event. </w:t>
      </w:r>
      <w:r w:rsidR="006A7FBF">
        <w:t xml:space="preserve"> </w:t>
      </w:r>
    </w:p>
    <w:p w14:paraId="3F918674" w14:textId="77777777" w:rsidR="00F91C2B" w:rsidRDefault="00F91C2B" w:rsidP="00F91C2B"/>
    <w:p w14:paraId="465C45A1" w14:textId="7587ED5A" w:rsidR="00F91C2B" w:rsidRDefault="006A7FBF" w:rsidP="006A7FBF">
      <w:pPr>
        <w:pStyle w:val="Heading3"/>
      </w:pPr>
      <w:bookmarkStart w:id="235" w:name="_Toc9016380"/>
      <w:r>
        <w:t>3.2.2 GIS Review</w:t>
      </w:r>
      <w:bookmarkEnd w:id="235"/>
      <w:r>
        <w:t xml:space="preserve"> </w:t>
      </w:r>
    </w:p>
    <w:p w14:paraId="4E045BCE" w14:textId="77777777" w:rsidR="00F91C2B" w:rsidRDefault="00F91C2B" w:rsidP="00F91C2B"/>
    <w:p w14:paraId="308958C1" w14:textId="2535E036" w:rsidR="00F91C2B" w:rsidRDefault="00F91C2B" w:rsidP="00F91C2B">
      <w:r>
        <w:t>The visual representation of the data within the geographic context shows the usefulness of GIS in aiding analysi</w:t>
      </w:r>
      <w:r w:rsidR="006A7FBF">
        <w:t>s</w:t>
      </w:r>
      <w:r>
        <w:t xml:space="preserve">. </w:t>
      </w:r>
      <w:r w:rsidR="006A7FBF">
        <w:t xml:space="preserve">Visually showing the locations of the CSO’s at Port </w:t>
      </w:r>
      <w:proofErr w:type="spellStart"/>
      <w:r w:rsidR="006A7FBF">
        <w:t>Eynon</w:t>
      </w:r>
      <w:proofErr w:type="spellEnd"/>
      <w:r w:rsidR="006A7FBF">
        <w:t xml:space="preserve"> and Caswell, help draw the conclusion that CSO proximity is a significant factor in SRD abundance, suggesting water quality may be effected at these beaches. </w:t>
      </w:r>
    </w:p>
    <w:p w14:paraId="1EE73F2D" w14:textId="343934EA" w:rsidR="006A7FBF" w:rsidRDefault="006A7FBF" w:rsidP="00F91C2B">
      <w:r>
        <w:t xml:space="preserve">The use of the filter query tool allows for analysis of a range of variables. Through querying one of the many variables in the data set it is possible to see what the effects are on the total amounts of debris found. Using this tool it is possible to identify what the most significant factor is in changing the distribution and sources of marine debris found across the beaches. Conventional graphical analysis makes identifying the effects of a range of variables a laborious task, through the use of GIS it is far easier to identify the major reasons why changes happen. </w:t>
      </w:r>
    </w:p>
    <w:p w14:paraId="11AFCC3A" w14:textId="131D4099" w:rsidR="006A7FBF" w:rsidRDefault="006A7FBF" w:rsidP="00F91C2B">
      <w:r>
        <w:t xml:space="preserve"> This model could benefit from the use of fishing and shipping activity data, this would include shipping schedules, quantity of vessels active in the area and at what times. If available, this data could be attached into this GIS model, potentially helping draw correlations between the large quantities of fishing debris found across Gower beaches and  the fishing activity in the vicinity. This may help identify management strategies to reduce waste on a variety of sized vessels reducing fishing debris in the waste stream. </w:t>
      </w:r>
    </w:p>
    <w:p w14:paraId="547BD658" w14:textId="77777777" w:rsidR="00F91C2B" w:rsidRDefault="00F91C2B" w:rsidP="00F91C2B"/>
    <w:p w14:paraId="1F2E8EC1" w14:textId="77777777" w:rsidR="006A7FBF" w:rsidRDefault="006A7FBF" w:rsidP="00F91C2B"/>
    <w:p w14:paraId="482D46BA" w14:textId="26F2B345" w:rsidR="006A7FBF" w:rsidRDefault="006A7FBF" w:rsidP="006A7FBF">
      <w:pPr>
        <w:pStyle w:val="Heading1"/>
      </w:pPr>
      <w:bookmarkStart w:id="236" w:name="_Toc9016381"/>
      <w:r>
        <w:t>4.0 Conclusion</w:t>
      </w:r>
      <w:bookmarkEnd w:id="236"/>
    </w:p>
    <w:p w14:paraId="3AE4FD89" w14:textId="77777777" w:rsidR="006A7FBF" w:rsidRDefault="006A7FBF" w:rsidP="006A7FBF"/>
    <w:p w14:paraId="7832EBE1" w14:textId="77777777" w:rsidR="006A7FBF" w:rsidRDefault="006A7FBF" w:rsidP="006A7FBF"/>
    <w:p w14:paraId="34268BD2" w14:textId="1CB79FE1" w:rsidR="006A7FBF" w:rsidRDefault="006A7FBF" w:rsidP="006A7FBF">
      <w:r>
        <w:t xml:space="preserve">In conclusion, this report showed the creation of a GIS model that helped visually show trends in </w:t>
      </w:r>
      <w:proofErr w:type="spellStart"/>
      <w:r>
        <w:t>spatio</w:t>
      </w:r>
      <w:proofErr w:type="spellEnd"/>
      <w:r>
        <w:t xml:space="preserve">-temporal marine plastic debris found upon Gower beaches. Through the creation of spreadsheets containing co-ordinates of surveys, weather conditions, proximity to Combined Sewer Overflows, sources and quantities of marine macro plastic, it was possible to graphically represent the data in a geographical format, identifying the distribution of plastics across Gower beaches as a whole. In the case of this study, it revealed that the exposed beaches of Caswell, Slade and Llangennith were most at risk to marine plastic pollution episodes, while sheltered bays such as </w:t>
      </w:r>
      <w:proofErr w:type="spellStart"/>
      <w:r>
        <w:t>Oxwich</w:t>
      </w:r>
      <w:proofErr w:type="spellEnd"/>
      <w:r>
        <w:t xml:space="preserve"> and </w:t>
      </w:r>
      <w:proofErr w:type="spellStart"/>
      <w:r>
        <w:t>Pwll</w:t>
      </w:r>
      <w:proofErr w:type="spellEnd"/>
      <w:r>
        <w:t xml:space="preserve"> Du were less likely to be inundated. Furthermore, with the ability to query the data set and add population data, more accurate conclusions could be drawn to the why the litter was dispersed in the way that it was. The increases in quantity of Public Litter on </w:t>
      </w:r>
      <w:proofErr w:type="spellStart"/>
      <w:r>
        <w:t>Pwll</w:t>
      </w:r>
      <w:proofErr w:type="spellEnd"/>
      <w:r>
        <w:t xml:space="preserve"> Du and Caswell were suggested to be due to the urbanised areas shown through a downloaded census data set, while proximity to CSO’s was a significant factor in SRD quantities and potential water quality issues.  The use of GIS is a powerful tool in identifying trends and correlations in complex data sets which may not have been possible otherwise, this when applied into Environmental Management practices can point towards suitable mitigation strategies</w:t>
      </w:r>
    </w:p>
    <w:p w14:paraId="27797059" w14:textId="77777777" w:rsidR="006A7FBF" w:rsidRDefault="006A7FBF" w:rsidP="006A7FBF"/>
    <w:p w14:paraId="08C35792" w14:textId="77777777" w:rsidR="006A7FBF" w:rsidRDefault="006A7FBF" w:rsidP="006A7FBF"/>
    <w:p w14:paraId="1AFAA45A" w14:textId="77777777" w:rsidR="006A7FBF" w:rsidRDefault="006A7FBF" w:rsidP="006A7FBF"/>
    <w:p w14:paraId="6D3C5627" w14:textId="77777777" w:rsidR="006A7FBF" w:rsidRDefault="006A7FBF" w:rsidP="006A7FBF"/>
    <w:p w14:paraId="357C9C4C" w14:textId="77777777" w:rsidR="006A7FBF" w:rsidRDefault="006A7FBF" w:rsidP="006A7FBF"/>
    <w:p w14:paraId="6B0E7433" w14:textId="77777777" w:rsidR="006A7FBF" w:rsidRDefault="006A7FBF" w:rsidP="006A7FBF"/>
    <w:p w14:paraId="4822DDED" w14:textId="77777777" w:rsidR="006A7FBF" w:rsidRDefault="006A7FBF" w:rsidP="006A7FBF"/>
    <w:p w14:paraId="6AC051E3" w14:textId="77777777" w:rsidR="006A7FBF" w:rsidRDefault="006A7FBF" w:rsidP="006A7FBF"/>
    <w:p w14:paraId="2E6963C8" w14:textId="77777777" w:rsidR="006A7FBF" w:rsidRDefault="006A7FBF" w:rsidP="006A7FBF"/>
    <w:p w14:paraId="6F0671F2" w14:textId="77777777" w:rsidR="006A7FBF" w:rsidRDefault="006A7FBF" w:rsidP="006A7FBF"/>
    <w:p w14:paraId="07E40526" w14:textId="77777777" w:rsidR="006A7FBF" w:rsidRDefault="006A7FBF" w:rsidP="006A7FBF"/>
    <w:p w14:paraId="72CA7F50" w14:textId="77777777" w:rsidR="006A7FBF" w:rsidRDefault="006A7FBF" w:rsidP="006A7FBF"/>
    <w:p w14:paraId="0A48C4BA" w14:textId="77777777" w:rsidR="006A7FBF" w:rsidRDefault="006A7FBF" w:rsidP="006A7FBF"/>
    <w:p w14:paraId="07797D44" w14:textId="77777777" w:rsidR="006A7FBF" w:rsidRDefault="006A7FBF" w:rsidP="006A7FBF"/>
    <w:p w14:paraId="2C22014A" w14:textId="77777777" w:rsidR="006A7FBF" w:rsidRDefault="006A7FBF" w:rsidP="006A7FBF"/>
    <w:p w14:paraId="7CC5D399" w14:textId="77777777" w:rsidR="006A7FBF" w:rsidRDefault="006A7FBF" w:rsidP="006A7FBF"/>
    <w:p w14:paraId="3B5AAD65" w14:textId="77777777" w:rsidR="006A7FBF" w:rsidRDefault="006A7FBF" w:rsidP="006A7FBF"/>
    <w:p w14:paraId="580BF0F6" w14:textId="77777777" w:rsidR="006A7FBF" w:rsidRDefault="006A7FBF" w:rsidP="006A7FBF"/>
    <w:p w14:paraId="2E070CA3" w14:textId="77777777" w:rsidR="006A7FBF" w:rsidRDefault="006A7FBF" w:rsidP="006A7FBF"/>
    <w:sdt>
      <w:sdtPr>
        <w:id w:val="113174745"/>
        <w:docPartObj>
          <w:docPartGallery w:val="Bibliographies"/>
          <w:docPartUnique/>
        </w:docPartObj>
      </w:sdtPr>
      <w:sdtEndPr>
        <w:rPr>
          <w:rFonts w:asciiTheme="minorHAnsi" w:eastAsiaTheme="minorHAnsi" w:hAnsiTheme="minorHAnsi" w:cstheme="minorBidi"/>
          <w:color w:val="auto"/>
          <w:sz w:val="24"/>
          <w:szCs w:val="24"/>
        </w:rPr>
      </w:sdtEndPr>
      <w:sdtContent>
        <w:p w14:paraId="4F39A238" w14:textId="4400CEC9" w:rsidR="006A7FBF" w:rsidRDefault="006A7FBF">
          <w:pPr>
            <w:pStyle w:val="Heading1"/>
          </w:pPr>
          <w:r>
            <w:t xml:space="preserve">References </w:t>
          </w:r>
        </w:p>
        <w:p w14:paraId="6E09BD66" w14:textId="77777777" w:rsidR="006A7FBF" w:rsidRPr="006A7FBF" w:rsidRDefault="006A7FBF" w:rsidP="006A7FBF"/>
        <w:sdt>
          <w:sdtPr>
            <w:id w:val="111145805"/>
            <w:bibliography/>
          </w:sdtPr>
          <w:sdtContent>
            <w:p w14:paraId="3E614EE1" w14:textId="73B167C1" w:rsidR="006A7FBF" w:rsidRDefault="006A7FBF" w:rsidP="006A7FBF">
              <w:pPr>
                <w:pStyle w:val="Bibliography"/>
                <w:rPr>
                  <w:noProof/>
                </w:rPr>
              </w:pPr>
              <w:r>
                <w:fldChar w:fldCharType="begin"/>
              </w:r>
              <w:r>
                <w:instrText xml:space="preserve"> BIBLIOGRAPHY </w:instrText>
              </w:r>
              <w:r>
                <w:fldChar w:fldCharType="separate"/>
              </w:r>
              <w:r>
                <w:rPr>
                  <w:noProof/>
                </w:rPr>
                <w:t xml:space="preserve">Baglow, D, 2019. </w:t>
              </w:r>
              <w:r>
                <w:rPr>
                  <w:i/>
                  <w:iCs/>
                  <w:noProof/>
                </w:rPr>
                <w:t xml:space="preserve">The Risks of Mixing with Sewage. </w:t>
              </w:r>
              <w:r>
                <w:rPr>
                  <w:noProof/>
                </w:rPr>
                <w:t xml:space="preserve">[Online] </w:t>
              </w:r>
              <w:r>
                <w:rPr>
                  <w:noProof/>
                </w:rPr>
                <w:br/>
                <w:t xml:space="preserve">Available at: </w:t>
              </w:r>
              <w:r>
                <w:rPr>
                  <w:noProof/>
                  <w:u w:val="single"/>
                </w:rPr>
                <w:t>https://www.sas.org.uk/the-risks-of-mixing-with-sewage/</w:t>
              </w:r>
              <w:r>
                <w:rPr>
                  <w:noProof/>
                </w:rPr>
                <w:br/>
                <w:t>[Accessed 13 May 2019].</w:t>
              </w:r>
            </w:p>
            <w:p w14:paraId="77E65404" w14:textId="77777777" w:rsidR="006A7FBF" w:rsidRPr="006A7FBF" w:rsidRDefault="006A7FBF" w:rsidP="006A7FBF"/>
            <w:p w14:paraId="361BDAFE" w14:textId="7D4F7D07" w:rsidR="006A7FBF" w:rsidRDefault="006A7FBF" w:rsidP="006A7FBF">
              <w:pPr>
                <w:pStyle w:val="Bibliography"/>
                <w:rPr>
                  <w:noProof/>
                </w:rPr>
              </w:pPr>
              <w:r>
                <w:rPr>
                  <w:noProof/>
                </w:rPr>
                <w:t xml:space="preserve">Barbaresso, M., 2011. </w:t>
              </w:r>
              <w:r>
                <w:rPr>
                  <w:i/>
                  <w:iCs/>
                  <w:noProof/>
                </w:rPr>
                <w:t xml:space="preserve">GIS for Pollution Managment. </w:t>
              </w:r>
              <w:r>
                <w:rPr>
                  <w:noProof/>
                </w:rPr>
                <w:t>Brasov, International Conference of Scientific Papers .</w:t>
              </w:r>
            </w:p>
            <w:p w14:paraId="6D7C640F" w14:textId="77777777" w:rsidR="006A7FBF" w:rsidRPr="006A7FBF" w:rsidRDefault="006A7FBF" w:rsidP="006A7FBF"/>
            <w:p w14:paraId="65AD002A" w14:textId="4DEE6E6E" w:rsidR="006A7FBF" w:rsidRDefault="006A7FBF" w:rsidP="006A7FBF">
              <w:pPr>
                <w:pStyle w:val="Bibliography"/>
                <w:rPr>
                  <w:noProof/>
                </w:rPr>
              </w:pPr>
              <w:r>
                <w:rPr>
                  <w:noProof/>
                </w:rPr>
                <w:t xml:space="preserve">Baztan, J. Carrasco, A. Chouinard, O. Muriel, C. Gabaldon, J, E. Huck, T. Jaffes, L. Jorgensen, B. Miguelex, A. Paillard, C. Vanderlinden, J, P. 2014. Protected Areas in the Atlantic Facing the Hazards of Micro-Plastic Pollution: First Diagnosis of Three Islands in the Canary Current. </w:t>
              </w:r>
              <w:r>
                <w:rPr>
                  <w:i/>
                  <w:iCs/>
                  <w:noProof/>
                </w:rPr>
                <w:t xml:space="preserve">Marine Pollution Bulletin, </w:t>
              </w:r>
              <w:r>
                <w:rPr>
                  <w:noProof/>
                </w:rPr>
                <w:t>80(1-2), pp. 302-311.</w:t>
              </w:r>
            </w:p>
            <w:p w14:paraId="1B154497" w14:textId="77777777" w:rsidR="006A7FBF" w:rsidRPr="006A7FBF" w:rsidRDefault="006A7FBF" w:rsidP="006A7FBF"/>
            <w:p w14:paraId="38EC2672" w14:textId="19F51A3E" w:rsidR="006A7FBF" w:rsidRDefault="006A7FBF" w:rsidP="006A7FBF">
              <w:pPr>
                <w:pStyle w:val="Bibliography"/>
                <w:rPr>
                  <w:noProof/>
                </w:rPr>
              </w:pPr>
              <w:r>
                <w:rPr>
                  <w:noProof/>
                </w:rPr>
                <w:t xml:space="preserve">Cefas, 2019. </w:t>
              </w:r>
              <w:r>
                <w:rPr>
                  <w:i/>
                  <w:iCs/>
                  <w:noProof/>
                </w:rPr>
                <w:t xml:space="preserve">Scarweather Wave Net Site: WMO ID 62292. </w:t>
              </w:r>
              <w:r>
                <w:rPr>
                  <w:noProof/>
                </w:rPr>
                <w:t xml:space="preserve">[Online] </w:t>
              </w:r>
              <w:r>
                <w:rPr>
                  <w:noProof/>
                </w:rPr>
                <w:br/>
                <w:t xml:space="preserve">Available at: </w:t>
              </w:r>
              <w:r>
                <w:rPr>
                  <w:noProof/>
                  <w:u w:val="single"/>
                </w:rPr>
                <w:t>http://wavenet.cefas.co.uk/Map</w:t>
              </w:r>
              <w:r>
                <w:rPr>
                  <w:noProof/>
                </w:rPr>
                <w:br/>
                <w:t>[Accessed 20 April 2019].</w:t>
              </w:r>
            </w:p>
            <w:p w14:paraId="6AFC77A4" w14:textId="77777777" w:rsidR="006A7FBF" w:rsidRPr="006A7FBF" w:rsidRDefault="006A7FBF" w:rsidP="006A7FBF"/>
            <w:p w14:paraId="568BBF6D" w14:textId="7286B47A" w:rsidR="006A7FBF" w:rsidRDefault="006A7FBF" w:rsidP="006A7FBF">
              <w:pPr>
                <w:pStyle w:val="Bibliography"/>
                <w:rPr>
                  <w:noProof/>
                </w:rPr>
              </w:pPr>
              <w:r>
                <w:rPr>
                  <w:noProof/>
                </w:rPr>
                <w:t xml:space="preserve">Cefas, 2019. </w:t>
              </w:r>
              <w:r>
                <w:rPr>
                  <w:i/>
                  <w:iCs/>
                  <w:noProof/>
                </w:rPr>
                <w:t xml:space="preserve">Scarweather Wave Net Site: WMO ID 62292. </w:t>
              </w:r>
              <w:r>
                <w:rPr>
                  <w:noProof/>
                </w:rPr>
                <w:t xml:space="preserve">[Online] </w:t>
              </w:r>
              <w:r>
                <w:rPr>
                  <w:noProof/>
                </w:rPr>
                <w:br/>
                <w:t xml:space="preserve">Available at: </w:t>
              </w:r>
              <w:r>
                <w:rPr>
                  <w:noProof/>
                  <w:u w:val="single"/>
                </w:rPr>
                <w:t>HTTP://wavenet.cefas.co.uk/Map</w:t>
              </w:r>
              <w:r>
                <w:rPr>
                  <w:noProof/>
                </w:rPr>
                <w:br/>
                <w:t>[Accessed 20 April 2019].</w:t>
              </w:r>
            </w:p>
            <w:p w14:paraId="34C6ADB9" w14:textId="77777777" w:rsidR="006A7FBF" w:rsidRPr="006A7FBF" w:rsidRDefault="006A7FBF" w:rsidP="006A7FBF"/>
            <w:p w14:paraId="4A3B9489" w14:textId="4503605B" w:rsidR="006A7FBF" w:rsidRDefault="006A7FBF" w:rsidP="006A7FBF">
              <w:pPr>
                <w:pStyle w:val="Bibliography"/>
                <w:rPr>
                  <w:noProof/>
                </w:rPr>
              </w:pPr>
              <w:r>
                <w:rPr>
                  <w:noProof/>
                </w:rPr>
                <w:t xml:space="preserve">Goodchild, M. F., Parks, B. O. &amp; Steyaert, L. T., 1993. </w:t>
              </w:r>
              <w:r>
                <w:rPr>
                  <w:i/>
                  <w:iCs/>
                  <w:noProof/>
                </w:rPr>
                <w:t xml:space="preserve">Environmental Modelling with GIS. </w:t>
              </w:r>
              <w:r>
                <w:rPr>
                  <w:noProof/>
                </w:rPr>
                <w:t>London: Oxford University Press.</w:t>
              </w:r>
            </w:p>
            <w:p w14:paraId="2D946E35" w14:textId="77777777" w:rsidR="006A7FBF" w:rsidRPr="006A7FBF" w:rsidRDefault="006A7FBF" w:rsidP="006A7FBF"/>
            <w:p w14:paraId="6ABE20BC" w14:textId="3254B75A" w:rsidR="006A7FBF" w:rsidRDefault="006A7FBF" w:rsidP="006A7FBF">
              <w:pPr>
                <w:pStyle w:val="Bibliography"/>
                <w:rPr>
                  <w:noProof/>
                </w:rPr>
              </w:pPr>
              <w:r>
                <w:rPr>
                  <w:noProof/>
                </w:rPr>
                <w:t xml:space="preserve">Hengstmann, E., Grawwe, D., Tamminga, M. &amp; Fischer, E. K., 2017. Marine Litter Abundance and Distribution on Beaches on the Isle of Rugen Considering the Infuence of Exposition, Morphology and Recreational Activities. </w:t>
              </w:r>
              <w:r>
                <w:rPr>
                  <w:i/>
                  <w:iCs/>
                  <w:noProof/>
                </w:rPr>
                <w:t xml:space="preserve">Marine Pollution Bulletin, </w:t>
              </w:r>
              <w:r>
                <w:rPr>
                  <w:noProof/>
                </w:rPr>
                <w:t>Volume 115, pp. 297-306.</w:t>
              </w:r>
            </w:p>
            <w:p w14:paraId="770AD833" w14:textId="77777777" w:rsidR="006A7FBF" w:rsidRPr="006A7FBF" w:rsidRDefault="006A7FBF" w:rsidP="006A7FBF"/>
            <w:p w14:paraId="1AFACBC1" w14:textId="76151AEE" w:rsidR="006A7FBF" w:rsidRDefault="006A7FBF" w:rsidP="006A7FBF">
              <w:pPr>
                <w:pStyle w:val="Bibliography"/>
                <w:rPr>
                  <w:noProof/>
                </w:rPr>
              </w:pPr>
              <w:r>
                <w:rPr>
                  <w:noProof/>
                </w:rPr>
                <w:t xml:space="preserve">Hengstmann, E., Tamminga, M., Bruch, V. &amp; Fischer, E. K., 2018. Microplastic in Beach Sediments of the Isle of Rugen (Baltic Sea) - Implementing a Nivel Glass Elutration Column. </w:t>
              </w:r>
              <w:r>
                <w:rPr>
                  <w:i/>
                  <w:iCs/>
                  <w:noProof/>
                </w:rPr>
                <w:t xml:space="preserve">Marine Pollution Bulletin, </w:t>
              </w:r>
              <w:r>
                <w:rPr>
                  <w:noProof/>
                </w:rPr>
                <w:t>Volume 126, pp. 263-274 .</w:t>
              </w:r>
            </w:p>
            <w:p w14:paraId="22B706C9" w14:textId="77777777" w:rsidR="006A7FBF" w:rsidRPr="006A7FBF" w:rsidRDefault="006A7FBF" w:rsidP="006A7FBF"/>
            <w:p w14:paraId="22675D78" w14:textId="628C1D44" w:rsidR="006A7FBF" w:rsidRDefault="006A7FBF" w:rsidP="006A7FBF">
              <w:pPr>
                <w:pStyle w:val="Bibliography"/>
                <w:rPr>
                  <w:noProof/>
                </w:rPr>
              </w:pPr>
              <w:r>
                <w:rPr>
                  <w:noProof/>
                </w:rPr>
                <w:t xml:space="preserve">Keep Scotland Beautiful, 2017. </w:t>
              </w:r>
              <w:r>
                <w:rPr>
                  <w:i/>
                  <w:iCs/>
                  <w:noProof/>
                </w:rPr>
                <w:t xml:space="preserve">National Cleanliness Benchmarking Report, </w:t>
              </w:r>
              <w:r>
                <w:rPr>
                  <w:noProof/>
                </w:rPr>
                <w:t>s.l.: Keep Scotland Beautiful.</w:t>
              </w:r>
            </w:p>
            <w:p w14:paraId="344BA826" w14:textId="77777777" w:rsidR="006A7FBF" w:rsidRPr="006A7FBF" w:rsidRDefault="006A7FBF" w:rsidP="006A7FBF"/>
            <w:p w14:paraId="72797A77" w14:textId="77777777" w:rsidR="006A7FBF" w:rsidRDefault="006A7FBF" w:rsidP="006A7FBF">
              <w:pPr>
                <w:pStyle w:val="Bibliography"/>
                <w:rPr>
                  <w:noProof/>
                </w:rPr>
              </w:pPr>
              <w:r>
                <w:rPr>
                  <w:noProof/>
                </w:rPr>
                <w:t xml:space="preserve">Mansor, S. B. &amp; Poy, T. T., 2009. </w:t>
              </w:r>
              <w:r>
                <w:rPr>
                  <w:i/>
                  <w:iCs/>
                  <w:noProof/>
                </w:rPr>
                <w:t xml:space="preserve">Remote Sensing and GIS Application in Oil Spills Risk Assessment, </w:t>
              </w:r>
              <w:r>
                <w:rPr>
                  <w:noProof/>
                </w:rPr>
                <w:t>Malaysia: GeoSpatial World.</w:t>
              </w:r>
            </w:p>
            <w:p w14:paraId="395C1813" w14:textId="557E899A" w:rsidR="006A7FBF" w:rsidRDefault="006A7FBF" w:rsidP="006A7FBF">
              <w:pPr>
                <w:pStyle w:val="Bibliography"/>
                <w:rPr>
                  <w:noProof/>
                </w:rPr>
              </w:pPr>
              <w:r>
                <w:rPr>
                  <w:noProof/>
                </w:rPr>
                <w:t xml:space="preserve">Meteoblue, 2019. </w:t>
              </w:r>
              <w:r>
                <w:rPr>
                  <w:i/>
                  <w:iCs/>
                  <w:noProof/>
                </w:rPr>
                <w:t xml:space="preserve">Weather Archive Swansea. </w:t>
              </w:r>
              <w:r>
                <w:rPr>
                  <w:noProof/>
                </w:rPr>
                <w:t xml:space="preserve">[Online] </w:t>
              </w:r>
              <w:r>
                <w:rPr>
                  <w:noProof/>
                </w:rPr>
                <w:br/>
                <w:t xml:space="preserve">Available at: </w:t>
              </w:r>
              <w:r>
                <w:rPr>
                  <w:noProof/>
                  <w:u w:val="single"/>
                </w:rPr>
                <w:t>https://www.meteoblue.com/en/weather/forecast/archive/swansea_united-kingdom_2636432?fcstlength=1m&amp;year=2018&amp;month=12</w:t>
              </w:r>
              <w:r>
                <w:rPr>
                  <w:noProof/>
                </w:rPr>
                <w:br/>
                <w:t>[Accessed 21 April 2019].</w:t>
              </w:r>
            </w:p>
            <w:p w14:paraId="7271C3F1" w14:textId="77777777" w:rsidR="006A7FBF" w:rsidRPr="006A7FBF" w:rsidRDefault="006A7FBF" w:rsidP="006A7FBF"/>
            <w:p w14:paraId="1D1459A9" w14:textId="1176DD14" w:rsidR="006A7FBF" w:rsidRDefault="006A7FBF" w:rsidP="006A7FBF">
              <w:pPr>
                <w:pStyle w:val="Bibliography"/>
                <w:rPr>
                  <w:noProof/>
                </w:rPr>
              </w:pPr>
              <w:r>
                <w:rPr>
                  <w:noProof/>
                </w:rPr>
                <w:t xml:space="preserve">Meteoblue, 2019. </w:t>
              </w:r>
              <w:r>
                <w:rPr>
                  <w:i/>
                  <w:iCs/>
                  <w:noProof/>
                </w:rPr>
                <w:t xml:space="preserve">Weather Archive Swansea. </w:t>
              </w:r>
              <w:r>
                <w:rPr>
                  <w:noProof/>
                </w:rPr>
                <w:t xml:space="preserve">[Online] </w:t>
              </w:r>
              <w:r>
                <w:rPr>
                  <w:noProof/>
                </w:rPr>
                <w:br/>
                <w:t xml:space="preserve">Available at: </w:t>
              </w:r>
              <w:r>
                <w:rPr>
                  <w:noProof/>
                  <w:u w:val="single"/>
                </w:rPr>
                <w:t>https://www.meteoblue.com/en/weather/forecast/archive.swansea_united-kingdom_2636432?fcstlength=1m&amp;year=2018&amp;month=12</w:t>
              </w:r>
              <w:r>
                <w:rPr>
                  <w:noProof/>
                </w:rPr>
                <w:br/>
                <w:t>[Accessed 21 April 2019].</w:t>
              </w:r>
            </w:p>
            <w:p w14:paraId="180C0ABB" w14:textId="77777777" w:rsidR="006A7FBF" w:rsidRPr="006A7FBF" w:rsidRDefault="006A7FBF" w:rsidP="006A7FBF"/>
            <w:p w14:paraId="30C06A2F" w14:textId="21045FD5" w:rsidR="006A7FBF" w:rsidRDefault="006A7FBF" w:rsidP="006A7FBF">
              <w:pPr>
                <w:pStyle w:val="Bibliography"/>
                <w:rPr>
                  <w:noProof/>
                </w:rPr>
              </w:pPr>
              <w:r>
                <w:rPr>
                  <w:noProof/>
                </w:rPr>
                <w:t xml:space="preserve">NRW, 2019. </w:t>
              </w:r>
              <w:r>
                <w:rPr>
                  <w:i/>
                  <w:iCs/>
                  <w:noProof/>
                </w:rPr>
                <w:t xml:space="preserve">Lle a Geo-Portal for Wales. </w:t>
              </w:r>
              <w:r>
                <w:rPr>
                  <w:noProof/>
                </w:rPr>
                <w:t xml:space="preserve">[Online] </w:t>
              </w:r>
              <w:r>
                <w:rPr>
                  <w:noProof/>
                </w:rPr>
                <w:br/>
                <w:t xml:space="preserve">Available at: </w:t>
              </w:r>
              <w:r>
                <w:rPr>
                  <w:noProof/>
                  <w:u w:val="single"/>
                </w:rPr>
                <w:t>http://lle.gov.wales/catalogue/item/ProtectedSitesSpecialAreasOfConservation/?lang=en</w:t>
              </w:r>
              <w:r>
                <w:rPr>
                  <w:noProof/>
                </w:rPr>
                <w:br/>
                <w:t>[Accessed 20 April 2019].</w:t>
              </w:r>
            </w:p>
            <w:p w14:paraId="3FDD3530" w14:textId="77777777" w:rsidR="006A7FBF" w:rsidRPr="006A7FBF" w:rsidRDefault="006A7FBF" w:rsidP="006A7FBF"/>
            <w:p w14:paraId="60B652FB" w14:textId="244E3EDE" w:rsidR="006A7FBF" w:rsidRDefault="006A7FBF" w:rsidP="006A7FBF">
              <w:pPr>
                <w:pStyle w:val="Bibliography"/>
                <w:rPr>
                  <w:noProof/>
                </w:rPr>
              </w:pPr>
              <w:r>
                <w:rPr>
                  <w:noProof/>
                </w:rPr>
                <w:t xml:space="preserve">Skidmore, A., 2002. </w:t>
              </w:r>
              <w:r>
                <w:rPr>
                  <w:i/>
                  <w:iCs/>
                  <w:noProof/>
                </w:rPr>
                <w:t xml:space="preserve">Environmental Modelling with GIS and Remote Sensing. </w:t>
              </w:r>
              <w:r>
                <w:rPr>
                  <w:noProof/>
                </w:rPr>
                <w:t>London: Taylor and Francis.</w:t>
              </w:r>
            </w:p>
            <w:p w14:paraId="68CE889D" w14:textId="77777777" w:rsidR="006A7FBF" w:rsidRPr="006A7FBF" w:rsidRDefault="006A7FBF" w:rsidP="006A7FBF"/>
            <w:p w14:paraId="4D9A5314" w14:textId="565BD131" w:rsidR="006A7FBF" w:rsidRDefault="006A7FBF" w:rsidP="006A7FBF">
              <w:pPr>
                <w:pStyle w:val="Bibliography"/>
                <w:rPr>
                  <w:noProof/>
                </w:rPr>
              </w:pPr>
              <w:r>
                <w:rPr>
                  <w:noProof/>
                </w:rPr>
                <w:t xml:space="preserve">Tides4Fishing, 2019. </w:t>
              </w:r>
              <w:r>
                <w:rPr>
                  <w:i/>
                  <w:iCs/>
                  <w:noProof/>
                </w:rPr>
                <w:t xml:space="preserve">Swansea Tides and Solunar Charts. </w:t>
              </w:r>
              <w:r>
                <w:rPr>
                  <w:noProof/>
                </w:rPr>
                <w:t xml:space="preserve">[Online] </w:t>
              </w:r>
              <w:r>
                <w:rPr>
                  <w:noProof/>
                </w:rPr>
                <w:br/>
                <w:t xml:space="preserve">Available at: </w:t>
              </w:r>
              <w:r>
                <w:rPr>
                  <w:noProof/>
                  <w:u w:val="single"/>
                </w:rPr>
                <w:t>https://tides4fishing.com/uk/wales/swansea</w:t>
              </w:r>
              <w:r>
                <w:rPr>
                  <w:noProof/>
                </w:rPr>
                <w:br/>
                <w:t>[Accessed 20 April 2019].</w:t>
              </w:r>
            </w:p>
            <w:p w14:paraId="1B751CB2" w14:textId="77777777" w:rsidR="006A7FBF" w:rsidRPr="006A7FBF" w:rsidRDefault="006A7FBF" w:rsidP="006A7FBF"/>
            <w:p w14:paraId="347215AF" w14:textId="76DA8E9C" w:rsidR="006A7FBF" w:rsidRDefault="006A7FBF" w:rsidP="006A7FBF">
              <w:pPr>
                <w:pStyle w:val="Bibliography"/>
                <w:rPr>
                  <w:noProof/>
                </w:rPr>
              </w:pPr>
              <w:r>
                <w:rPr>
                  <w:noProof/>
                </w:rPr>
                <w:t xml:space="preserve">UK Data Service, 2019. </w:t>
              </w:r>
              <w:r>
                <w:rPr>
                  <w:i/>
                  <w:iCs/>
                  <w:noProof/>
                </w:rPr>
                <w:t xml:space="preserve">Boundary Data Selector. </w:t>
              </w:r>
              <w:r>
                <w:rPr>
                  <w:noProof/>
                </w:rPr>
                <w:t xml:space="preserve">[Online] </w:t>
              </w:r>
              <w:r>
                <w:rPr>
                  <w:noProof/>
                </w:rPr>
                <w:br/>
                <w:t xml:space="preserve">Available at: </w:t>
              </w:r>
              <w:r>
                <w:rPr>
                  <w:noProof/>
                  <w:u w:val="single"/>
                </w:rPr>
                <w:t>https://borders.ukdataservice.ac.uk/bds.html</w:t>
              </w:r>
              <w:r>
                <w:rPr>
                  <w:noProof/>
                </w:rPr>
                <w:br/>
                <w:t>[Accessed 25 April 2019].</w:t>
              </w:r>
            </w:p>
            <w:p w14:paraId="399DEE7C" w14:textId="77777777" w:rsidR="006A7FBF" w:rsidRPr="006A7FBF" w:rsidRDefault="006A7FBF" w:rsidP="006A7FBF"/>
            <w:p w14:paraId="17B6B83D" w14:textId="77777777" w:rsidR="006A7FBF" w:rsidRDefault="006A7FBF" w:rsidP="006A7FBF">
              <w:pPr>
                <w:pStyle w:val="Bibliography"/>
                <w:rPr>
                  <w:noProof/>
                </w:rPr>
              </w:pPr>
              <w:r>
                <w:rPr>
                  <w:noProof/>
                </w:rPr>
                <w:t xml:space="preserve">University of Leicester, n/d. </w:t>
              </w:r>
              <w:r>
                <w:rPr>
                  <w:i/>
                  <w:iCs/>
                  <w:noProof/>
                </w:rPr>
                <w:t xml:space="preserve">Presenting Numerical Data. </w:t>
              </w:r>
              <w:r>
                <w:rPr>
                  <w:noProof/>
                </w:rPr>
                <w:t xml:space="preserve">[Online] </w:t>
              </w:r>
              <w:r>
                <w:rPr>
                  <w:noProof/>
                </w:rPr>
                <w:br/>
                <w:t xml:space="preserve">Available at: </w:t>
              </w:r>
              <w:r>
                <w:rPr>
                  <w:noProof/>
                  <w:u w:val="single"/>
                </w:rPr>
                <w:t>https://www2.le.ac.uk/offices/ld/resources/numerical-data/numerical-data</w:t>
              </w:r>
              <w:r>
                <w:rPr>
                  <w:noProof/>
                </w:rPr>
                <w:br/>
                <w:t>[Accessed 10 May 2019].</w:t>
              </w:r>
            </w:p>
            <w:p w14:paraId="71112AD6" w14:textId="7C978E85" w:rsidR="006A7FBF" w:rsidRDefault="006A7FBF" w:rsidP="006A7FBF">
              <w:r>
                <w:rPr>
                  <w:b/>
                  <w:bCs/>
                  <w:noProof/>
                </w:rPr>
                <w:fldChar w:fldCharType="end"/>
              </w:r>
            </w:p>
          </w:sdtContent>
        </w:sdt>
      </w:sdtContent>
    </w:sdt>
    <w:p w14:paraId="2F72D8C3" w14:textId="7AB933D9" w:rsidR="006A7FBF" w:rsidRPr="006A7FBF" w:rsidRDefault="006A7FBF" w:rsidP="006A7FBF">
      <w:pPr>
        <w:sectPr w:rsidR="006A7FBF" w:rsidRPr="006A7FBF" w:rsidSect="00F91C2B">
          <w:pgSz w:w="11900" w:h="16840"/>
          <w:pgMar w:top="1440" w:right="1440" w:bottom="1440" w:left="1440" w:header="708" w:footer="708" w:gutter="0"/>
          <w:cols w:space="708"/>
          <w:docGrid w:linePitch="360"/>
        </w:sectPr>
      </w:pPr>
    </w:p>
    <w:p w14:paraId="1CA6848D" w14:textId="1580C040" w:rsidR="00F91C2B" w:rsidRPr="00F91C2B" w:rsidRDefault="00F91C2B" w:rsidP="00F91C2B">
      <w:pPr>
        <w:sectPr w:rsidR="00F91C2B" w:rsidRPr="00F91C2B" w:rsidSect="00F91C2B">
          <w:pgSz w:w="11900" w:h="16840"/>
          <w:pgMar w:top="1440" w:right="1440" w:bottom="1440" w:left="1440" w:header="708" w:footer="708" w:gutter="0"/>
          <w:cols w:space="708"/>
          <w:docGrid w:linePitch="360"/>
        </w:sectPr>
      </w:pPr>
    </w:p>
    <w:p w14:paraId="2B8B4348" w14:textId="77777777" w:rsidR="00F91C2B" w:rsidRPr="00F91C2B" w:rsidRDefault="00F91C2B" w:rsidP="00F91C2B"/>
    <w:p w14:paraId="264E4D49" w14:textId="77777777" w:rsidR="00F91C2B" w:rsidRDefault="00F91C2B" w:rsidP="00383CE3"/>
    <w:p w14:paraId="675AC0FC" w14:textId="19031521" w:rsidR="00F91C2B" w:rsidRPr="00383CE3" w:rsidRDefault="00F91C2B" w:rsidP="00383CE3">
      <w:pPr>
        <w:sectPr w:rsidR="00F91C2B" w:rsidRPr="00383CE3" w:rsidSect="009400ED">
          <w:headerReference w:type="default" r:id="rId27"/>
          <w:pgSz w:w="11900" w:h="16840"/>
          <w:pgMar w:top="1440" w:right="1440" w:bottom="1440" w:left="1440" w:header="708" w:footer="708" w:gutter="0"/>
          <w:cols w:space="708"/>
          <w:docGrid w:linePitch="360"/>
        </w:sectPr>
      </w:pPr>
    </w:p>
    <w:p w14:paraId="37E6133B" w14:textId="0960DADD" w:rsidR="00383CE3" w:rsidRPr="00D01AED" w:rsidRDefault="00383CE3"/>
    <w:sectPr w:rsidR="00383CE3" w:rsidRPr="00D01AED" w:rsidSect="00383CE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D5993" w14:textId="77777777" w:rsidR="00383CE3" w:rsidRDefault="00383CE3" w:rsidP="00383CE3">
      <w:r>
        <w:separator/>
      </w:r>
    </w:p>
  </w:endnote>
  <w:endnote w:type="continuationSeparator" w:id="0">
    <w:p w14:paraId="3B610BA2" w14:textId="77777777" w:rsidR="00383CE3" w:rsidRDefault="00383CE3" w:rsidP="00383C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AE94B" w14:textId="77777777" w:rsidR="00383CE3" w:rsidRDefault="00383CE3" w:rsidP="00383CE3">
      <w:r>
        <w:separator/>
      </w:r>
    </w:p>
  </w:footnote>
  <w:footnote w:type="continuationSeparator" w:id="0">
    <w:p w14:paraId="00D4B0EB" w14:textId="77777777" w:rsidR="00383CE3" w:rsidRDefault="00383CE3" w:rsidP="00383C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DA6A8" w14:textId="77777777" w:rsidR="00383CE3" w:rsidRDefault="00383C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B54D4"/>
    <w:multiLevelType w:val="hybridMultilevel"/>
    <w:tmpl w:val="16DC4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AED"/>
    <w:rsid w:val="000C3106"/>
    <w:rsid w:val="002645F3"/>
    <w:rsid w:val="002C0204"/>
    <w:rsid w:val="002D59C5"/>
    <w:rsid w:val="00334021"/>
    <w:rsid w:val="00383CE3"/>
    <w:rsid w:val="006A7FBF"/>
    <w:rsid w:val="006D3421"/>
    <w:rsid w:val="007638F7"/>
    <w:rsid w:val="00807133"/>
    <w:rsid w:val="008E2695"/>
    <w:rsid w:val="00912ED8"/>
    <w:rsid w:val="009400ED"/>
    <w:rsid w:val="00A6726A"/>
    <w:rsid w:val="00A9582E"/>
    <w:rsid w:val="00C34A7F"/>
    <w:rsid w:val="00C44828"/>
    <w:rsid w:val="00C92956"/>
    <w:rsid w:val="00CD0111"/>
    <w:rsid w:val="00CD4D09"/>
    <w:rsid w:val="00D01AED"/>
    <w:rsid w:val="00E356EA"/>
    <w:rsid w:val="00E5651F"/>
    <w:rsid w:val="00ED3388"/>
    <w:rsid w:val="00F869C5"/>
    <w:rsid w:val="00F91C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C6F77"/>
  <w14:defaultImageDpi w14:val="32767"/>
  <w15:chartTrackingRefBased/>
  <w15:docId w15:val="{40CBBDFA-A418-9945-81CF-8AA1F4B7A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01AE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69C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83CE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AED"/>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F869C5"/>
    <w:pPr>
      <w:ind w:left="720"/>
      <w:contextualSpacing/>
    </w:pPr>
    <w:rPr>
      <w:noProof/>
    </w:rPr>
  </w:style>
  <w:style w:type="character" w:customStyle="1" w:styleId="Heading2Char">
    <w:name w:val="Heading 2 Char"/>
    <w:basedOn w:val="DefaultParagraphFont"/>
    <w:link w:val="Heading2"/>
    <w:uiPriority w:val="9"/>
    <w:rsid w:val="00F869C5"/>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F869C5"/>
    <w:pPr>
      <w:spacing w:after="200"/>
    </w:pPr>
    <w:rPr>
      <w:i/>
      <w:iCs/>
      <w:color w:val="44546A" w:themeColor="text2"/>
      <w:sz w:val="18"/>
      <w:szCs w:val="18"/>
    </w:rPr>
  </w:style>
  <w:style w:type="table" w:styleId="TableGrid">
    <w:name w:val="Table Grid"/>
    <w:basedOn w:val="TableNormal"/>
    <w:uiPriority w:val="39"/>
    <w:rsid w:val="00F869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383CE3"/>
    <w:rPr>
      <w:rFonts w:asciiTheme="majorHAnsi" w:eastAsiaTheme="majorEastAsia" w:hAnsiTheme="majorHAnsi" w:cstheme="majorBidi"/>
      <w:color w:val="1F3763" w:themeColor="accent1" w:themeShade="7F"/>
      <w:lang w:val="en-GB"/>
    </w:rPr>
  </w:style>
  <w:style w:type="paragraph" w:styleId="Header">
    <w:name w:val="header"/>
    <w:basedOn w:val="Normal"/>
    <w:link w:val="HeaderChar"/>
    <w:uiPriority w:val="99"/>
    <w:unhideWhenUsed/>
    <w:rsid w:val="00383CE3"/>
    <w:pPr>
      <w:tabs>
        <w:tab w:val="center" w:pos="4513"/>
        <w:tab w:val="right" w:pos="9026"/>
      </w:tabs>
    </w:pPr>
  </w:style>
  <w:style w:type="character" w:customStyle="1" w:styleId="HeaderChar">
    <w:name w:val="Header Char"/>
    <w:basedOn w:val="DefaultParagraphFont"/>
    <w:link w:val="Header"/>
    <w:uiPriority w:val="99"/>
    <w:rsid w:val="00383CE3"/>
    <w:rPr>
      <w:lang w:val="en-GB"/>
    </w:rPr>
  </w:style>
  <w:style w:type="paragraph" w:styleId="Footer">
    <w:name w:val="footer"/>
    <w:basedOn w:val="Normal"/>
    <w:link w:val="FooterChar"/>
    <w:uiPriority w:val="99"/>
    <w:unhideWhenUsed/>
    <w:rsid w:val="00383CE3"/>
    <w:pPr>
      <w:tabs>
        <w:tab w:val="center" w:pos="4513"/>
        <w:tab w:val="right" w:pos="9026"/>
      </w:tabs>
    </w:pPr>
  </w:style>
  <w:style w:type="character" w:customStyle="1" w:styleId="FooterChar">
    <w:name w:val="Footer Char"/>
    <w:basedOn w:val="DefaultParagraphFont"/>
    <w:link w:val="Footer"/>
    <w:uiPriority w:val="99"/>
    <w:rsid w:val="00383CE3"/>
    <w:rPr>
      <w:lang w:val="en-GB"/>
    </w:rPr>
  </w:style>
  <w:style w:type="paragraph" w:styleId="EndnoteText">
    <w:name w:val="endnote text"/>
    <w:basedOn w:val="Normal"/>
    <w:link w:val="EndnoteTextChar"/>
    <w:uiPriority w:val="99"/>
    <w:semiHidden/>
    <w:unhideWhenUsed/>
    <w:rsid w:val="00F91C2B"/>
    <w:rPr>
      <w:sz w:val="20"/>
      <w:szCs w:val="20"/>
    </w:rPr>
  </w:style>
  <w:style w:type="character" w:customStyle="1" w:styleId="EndnoteTextChar">
    <w:name w:val="Endnote Text Char"/>
    <w:basedOn w:val="DefaultParagraphFont"/>
    <w:link w:val="EndnoteText"/>
    <w:uiPriority w:val="99"/>
    <w:semiHidden/>
    <w:rsid w:val="00F91C2B"/>
    <w:rPr>
      <w:sz w:val="20"/>
      <w:szCs w:val="20"/>
      <w:lang w:val="en-GB"/>
    </w:rPr>
  </w:style>
  <w:style w:type="character" w:styleId="EndnoteReference">
    <w:name w:val="endnote reference"/>
    <w:basedOn w:val="DefaultParagraphFont"/>
    <w:uiPriority w:val="99"/>
    <w:semiHidden/>
    <w:unhideWhenUsed/>
    <w:rsid w:val="00F91C2B"/>
    <w:rPr>
      <w:vertAlign w:val="superscript"/>
    </w:rPr>
  </w:style>
  <w:style w:type="paragraph" w:styleId="TOCHeading">
    <w:name w:val="TOC Heading"/>
    <w:basedOn w:val="Heading1"/>
    <w:next w:val="Normal"/>
    <w:uiPriority w:val="39"/>
    <w:unhideWhenUsed/>
    <w:qFormat/>
    <w:rsid w:val="006A7F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A7FBF"/>
    <w:pPr>
      <w:spacing w:before="120"/>
    </w:pPr>
    <w:rPr>
      <w:b/>
      <w:bCs/>
      <w:i/>
      <w:iCs/>
    </w:rPr>
  </w:style>
  <w:style w:type="paragraph" w:styleId="TOC2">
    <w:name w:val="toc 2"/>
    <w:basedOn w:val="Normal"/>
    <w:next w:val="Normal"/>
    <w:autoRedefine/>
    <w:uiPriority w:val="39"/>
    <w:unhideWhenUsed/>
    <w:rsid w:val="006A7FBF"/>
    <w:pPr>
      <w:spacing w:before="120"/>
      <w:ind w:left="240"/>
    </w:pPr>
    <w:rPr>
      <w:b/>
      <w:bCs/>
      <w:sz w:val="22"/>
      <w:szCs w:val="22"/>
    </w:rPr>
  </w:style>
  <w:style w:type="paragraph" w:styleId="TOC3">
    <w:name w:val="toc 3"/>
    <w:basedOn w:val="Normal"/>
    <w:next w:val="Normal"/>
    <w:autoRedefine/>
    <w:uiPriority w:val="39"/>
    <w:unhideWhenUsed/>
    <w:rsid w:val="006A7FBF"/>
    <w:pPr>
      <w:ind w:left="480"/>
    </w:pPr>
    <w:rPr>
      <w:sz w:val="20"/>
      <w:szCs w:val="20"/>
    </w:rPr>
  </w:style>
  <w:style w:type="character" w:styleId="Hyperlink">
    <w:name w:val="Hyperlink"/>
    <w:basedOn w:val="DefaultParagraphFont"/>
    <w:uiPriority w:val="99"/>
    <w:unhideWhenUsed/>
    <w:rsid w:val="006A7FBF"/>
    <w:rPr>
      <w:color w:val="0563C1" w:themeColor="hyperlink"/>
      <w:u w:val="single"/>
    </w:rPr>
  </w:style>
  <w:style w:type="paragraph" w:styleId="TOC4">
    <w:name w:val="toc 4"/>
    <w:basedOn w:val="Normal"/>
    <w:next w:val="Normal"/>
    <w:autoRedefine/>
    <w:uiPriority w:val="39"/>
    <w:semiHidden/>
    <w:unhideWhenUsed/>
    <w:rsid w:val="006A7FBF"/>
    <w:pPr>
      <w:ind w:left="720"/>
    </w:pPr>
    <w:rPr>
      <w:sz w:val="20"/>
      <w:szCs w:val="20"/>
    </w:rPr>
  </w:style>
  <w:style w:type="paragraph" w:styleId="TOC5">
    <w:name w:val="toc 5"/>
    <w:basedOn w:val="Normal"/>
    <w:next w:val="Normal"/>
    <w:autoRedefine/>
    <w:uiPriority w:val="39"/>
    <w:semiHidden/>
    <w:unhideWhenUsed/>
    <w:rsid w:val="006A7FBF"/>
    <w:pPr>
      <w:ind w:left="960"/>
    </w:pPr>
    <w:rPr>
      <w:sz w:val="20"/>
      <w:szCs w:val="20"/>
    </w:rPr>
  </w:style>
  <w:style w:type="paragraph" w:styleId="TOC6">
    <w:name w:val="toc 6"/>
    <w:basedOn w:val="Normal"/>
    <w:next w:val="Normal"/>
    <w:autoRedefine/>
    <w:uiPriority w:val="39"/>
    <w:semiHidden/>
    <w:unhideWhenUsed/>
    <w:rsid w:val="006A7FBF"/>
    <w:pPr>
      <w:ind w:left="1200"/>
    </w:pPr>
    <w:rPr>
      <w:sz w:val="20"/>
      <w:szCs w:val="20"/>
    </w:rPr>
  </w:style>
  <w:style w:type="paragraph" w:styleId="TOC7">
    <w:name w:val="toc 7"/>
    <w:basedOn w:val="Normal"/>
    <w:next w:val="Normal"/>
    <w:autoRedefine/>
    <w:uiPriority w:val="39"/>
    <w:semiHidden/>
    <w:unhideWhenUsed/>
    <w:rsid w:val="006A7FBF"/>
    <w:pPr>
      <w:ind w:left="1440"/>
    </w:pPr>
    <w:rPr>
      <w:sz w:val="20"/>
      <w:szCs w:val="20"/>
    </w:rPr>
  </w:style>
  <w:style w:type="paragraph" w:styleId="TOC8">
    <w:name w:val="toc 8"/>
    <w:basedOn w:val="Normal"/>
    <w:next w:val="Normal"/>
    <w:autoRedefine/>
    <w:uiPriority w:val="39"/>
    <w:semiHidden/>
    <w:unhideWhenUsed/>
    <w:rsid w:val="006A7FBF"/>
    <w:pPr>
      <w:ind w:left="1680"/>
    </w:pPr>
    <w:rPr>
      <w:sz w:val="20"/>
      <w:szCs w:val="20"/>
    </w:rPr>
  </w:style>
  <w:style w:type="paragraph" w:styleId="TOC9">
    <w:name w:val="toc 9"/>
    <w:basedOn w:val="Normal"/>
    <w:next w:val="Normal"/>
    <w:autoRedefine/>
    <w:uiPriority w:val="39"/>
    <w:semiHidden/>
    <w:unhideWhenUsed/>
    <w:rsid w:val="006A7FBF"/>
    <w:pPr>
      <w:ind w:left="1920"/>
    </w:pPr>
    <w:rPr>
      <w:sz w:val="20"/>
      <w:szCs w:val="20"/>
    </w:rPr>
  </w:style>
  <w:style w:type="paragraph" w:styleId="TableofFigures">
    <w:name w:val="table of figures"/>
    <w:basedOn w:val="Normal"/>
    <w:next w:val="Normal"/>
    <w:uiPriority w:val="99"/>
    <w:unhideWhenUsed/>
    <w:rsid w:val="006A7FBF"/>
  </w:style>
  <w:style w:type="paragraph" w:styleId="Bibliography">
    <w:name w:val="Bibliography"/>
    <w:basedOn w:val="Normal"/>
    <w:next w:val="Normal"/>
    <w:uiPriority w:val="37"/>
    <w:unhideWhenUsed/>
    <w:rsid w:val="006A7F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611874">
      <w:bodyDiv w:val="1"/>
      <w:marLeft w:val="0"/>
      <w:marRight w:val="0"/>
      <w:marTop w:val="0"/>
      <w:marBottom w:val="0"/>
      <w:divBdr>
        <w:top w:val="none" w:sz="0" w:space="0" w:color="auto"/>
        <w:left w:val="none" w:sz="0" w:space="0" w:color="auto"/>
        <w:bottom w:val="none" w:sz="0" w:space="0" w:color="auto"/>
        <w:right w:val="none" w:sz="0" w:space="0" w:color="auto"/>
      </w:divBdr>
    </w:div>
    <w:div w:id="419257090">
      <w:bodyDiv w:val="1"/>
      <w:marLeft w:val="0"/>
      <w:marRight w:val="0"/>
      <w:marTop w:val="0"/>
      <w:marBottom w:val="0"/>
      <w:divBdr>
        <w:top w:val="none" w:sz="0" w:space="0" w:color="auto"/>
        <w:left w:val="none" w:sz="0" w:space="0" w:color="auto"/>
        <w:bottom w:val="none" w:sz="0" w:space="0" w:color="auto"/>
        <w:right w:val="none" w:sz="0" w:space="0" w:color="auto"/>
      </w:divBdr>
    </w:div>
    <w:div w:id="431097470">
      <w:bodyDiv w:val="1"/>
      <w:marLeft w:val="0"/>
      <w:marRight w:val="0"/>
      <w:marTop w:val="0"/>
      <w:marBottom w:val="0"/>
      <w:divBdr>
        <w:top w:val="none" w:sz="0" w:space="0" w:color="auto"/>
        <w:left w:val="none" w:sz="0" w:space="0" w:color="auto"/>
        <w:bottom w:val="none" w:sz="0" w:space="0" w:color="auto"/>
        <w:right w:val="none" w:sz="0" w:space="0" w:color="auto"/>
      </w:divBdr>
    </w:div>
    <w:div w:id="441072061">
      <w:bodyDiv w:val="1"/>
      <w:marLeft w:val="0"/>
      <w:marRight w:val="0"/>
      <w:marTop w:val="0"/>
      <w:marBottom w:val="0"/>
      <w:divBdr>
        <w:top w:val="none" w:sz="0" w:space="0" w:color="auto"/>
        <w:left w:val="none" w:sz="0" w:space="0" w:color="auto"/>
        <w:bottom w:val="none" w:sz="0" w:space="0" w:color="auto"/>
        <w:right w:val="none" w:sz="0" w:space="0" w:color="auto"/>
      </w:divBdr>
    </w:div>
    <w:div w:id="509754465">
      <w:bodyDiv w:val="1"/>
      <w:marLeft w:val="0"/>
      <w:marRight w:val="0"/>
      <w:marTop w:val="0"/>
      <w:marBottom w:val="0"/>
      <w:divBdr>
        <w:top w:val="none" w:sz="0" w:space="0" w:color="auto"/>
        <w:left w:val="none" w:sz="0" w:space="0" w:color="auto"/>
        <w:bottom w:val="none" w:sz="0" w:space="0" w:color="auto"/>
        <w:right w:val="none" w:sz="0" w:space="0" w:color="auto"/>
      </w:divBdr>
    </w:div>
    <w:div w:id="579827652">
      <w:bodyDiv w:val="1"/>
      <w:marLeft w:val="0"/>
      <w:marRight w:val="0"/>
      <w:marTop w:val="0"/>
      <w:marBottom w:val="0"/>
      <w:divBdr>
        <w:top w:val="none" w:sz="0" w:space="0" w:color="auto"/>
        <w:left w:val="none" w:sz="0" w:space="0" w:color="auto"/>
        <w:bottom w:val="none" w:sz="0" w:space="0" w:color="auto"/>
        <w:right w:val="none" w:sz="0" w:space="0" w:color="auto"/>
      </w:divBdr>
    </w:div>
    <w:div w:id="651257971">
      <w:bodyDiv w:val="1"/>
      <w:marLeft w:val="0"/>
      <w:marRight w:val="0"/>
      <w:marTop w:val="0"/>
      <w:marBottom w:val="0"/>
      <w:divBdr>
        <w:top w:val="none" w:sz="0" w:space="0" w:color="auto"/>
        <w:left w:val="none" w:sz="0" w:space="0" w:color="auto"/>
        <w:bottom w:val="none" w:sz="0" w:space="0" w:color="auto"/>
        <w:right w:val="none" w:sz="0" w:space="0" w:color="auto"/>
      </w:divBdr>
    </w:div>
    <w:div w:id="856843895">
      <w:bodyDiv w:val="1"/>
      <w:marLeft w:val="0"/>
      <w:marRight w:val="0"/>
      <w:marTop w:val="0"/>
      <w:marBottom w:val="0"/>
      <w:divBdr>
        <w:top w:val="none" w:sz="0" w:space="0" w:color="auto"/>
        <w:left w:val="none" w:sz="0" w:space="0" w:color="auto"/>
        <w:bottom w:val="none" w:sz="0" w:space="0" w:color="auto"/>
        <w:right w:val="none" w:sz="0" w:space="0" w:color="auto"/>
      </w:divBdr>
    </w:div>
    <w:div w:id="983856041">
      <w:bodyDiv w:val="1"/>
      <w:marLeft w:val="0"/>
      <w:marRight w:val="0"/>
      <w:marTop w:val="0"/>
      <w:marBottom w:val="0"/>
      <w:divBdr>
        <w:top w:val="none" w:sz="0" w:space="0" w:color="auto"/>
        <w:left w:val="none" w:sz="0" w:space="0" w:color="auto"/>
        <w:bottom w:val="none" w:sz="0" w:space="0" w:color="auto"/>
        <w:right w:val="none" w:sz="0" w:space="0" w:color="auto"/>
      </w:divBdr>
    </w:div>
    <w:div w:id="1216315042">
      <w:bodyDiv w:val="1"/>
      <w:marLeft w:val="0"/>
      <w:marRight w:val="0"/>
      <w:marTop w:val="0"/>
      <w:marBottom w:val="0"/>
      <w:divBdr>
        <w:top w:val="none" w:sz="0" w:space="0" w:color="auto"/>
        <w:left w:val="none" w:sz="0" w:space="0" w:color="auto"/>
        <w:bottom w:val="none" w:sz="0" w:space="0" w:color="auto"/>
        <w:right w:val="none" w:sz="0" w:space="0" w:color="auto"/>
      </w:divBdr>
    </w:div>
    <w:div w:id="1333948787">
      <w:bodyDiv w:val="1"/>
      <w:marLeft w:val="0"/>
      <w:marRight w:val="0"/>
      <w:marTop w:val="0"/>
      <w:marBottom w:val="0"/>
      <w:divBdr>
        <w:top w:val="none" w:sz="0" w:space="0" w:color="auto"/>
        <w:left w:val="none" w:sz="0" w:space="0" w:color="auto"/>
        <w:bottom w:val="none" w:sz="0" w:space="0" w:color="auto"/>
        <w:right w:val="none" w:sz="0" w:space="0" w:color="auto"/>
      </w:divBdr>
    </w:div>
    <w:div w:id="1443185112">
      <w:bodyDiv w:val="1"/>
      <w:marLeft w:val="0"/>
      <w:marRight w:val="0"/>
      <w:marTop w:val="0"/>
      <w:marBottom w:val="0"/>
      <w:divBdr>
        <w:top w:val="none" w:sz="0" w:space="0" w:color="auto"/>
        <w:left w:val="none" w:sz="0" w:space="0" w:color="auto"/>
        <w:bottom w:val="none" w:sz="0" w:space="0" w:color="auto"/>
        <w:right w:val="none" w:sz="0" w:space="0" w:color="auto"/>
      </w:divBdr>
    </w:div>
    <w:div w:id="1493523845">
      <w:bodyDiv w:val="1"/>
      <w:marLeft w:val="0"/>
      <w:marRight w:val="0"/>
      <w:marTop w:val="0"/>
      <w:marBottom w:val="0"/>
      <w:divBdr>
        <w:top w:val="none" w:sz="0" w:space="0" w:color="auto"/>
        <w:left w:val="none" w:sz="0" w:space="0" w:color="auto"/>
        <w:bottom w:val="none" w:sz="0" w:space="0" w:color="auto"/>
        <w:right w:val="none" w:sz="0" w:space="0" w:color="auto"/>
      </w:divBdr>
    </w:div>
    <w:div w:id="1513256395">
      <w:bodyDiv w:val="1"/>
      <w:marLeft w:val="0"/>
      <w:marRight w:val="0"/>
      <w:marTop w:val="0"/>
      <w:marBottom w:val="0"/>
      <w:divBdr>
        <w:top w:val="none" w:sz="0" w:space="0" w:color="auto"/>
        <w:left w:val="none" w:sz="0" w:space="0" w:color="auto"/>
        <w:bottom w:val="none" w:sz="0" w:space="0" w:color="auto"/>
        <w:right w:val="none" w:sz="0" w:space="0" w:color="auto"/>
      </w:divBdr>
    </w:div>
    <w:div w:id="1641419967">
      <w:bodyDiv w:val="1"/>
      <w:marLeft w:val="0"/>
      <w:marRight w:val="0"/>
      <w:marTop w:val="0"/>
      <w:marBottom w:val="0"/>
      <w:divBdr>
        <w:top w:val="none" w:sz="0" w:space="0" w:color="auto"/>
        <w:left w:val="none" w:sz="0" w:space="0" w:color="auto"/>
        <w:bottom w:val="none" w:sz="0" w:space="0" w:color="auto"/>
        <w:right w:val="none" w:sz="0" w:space="0" w:color="auto"/>
      </w:divBdr>
    </w:div>
    <w:div w:id="1902980561">
      <w:bodyDiv w:val="1"/>
      <w:marLeft w:val="0"/>
      <w:marRight w:val="0"/>
      <w:marTop w:val="0"/>
      <w:marBottom w:val="0"/>
      <w:divBdr>
        <w:top w:val="none" w:sz="0" w:space="0" w:color="auto"/>
        <w:left w:val="none" w:sz="0" w:space="0" w:color="auto"/>
        <w:bottom w:val="none" w:sz="0" w:space="0" w:color="auto"/>
        <w:right w:val="none" w:sz="0" w:space="0" w:color="auto"/>
      </w:divBdr>
    </w:div>
    <w:div w:id="1908685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b:Tag>
    <b:SourceType>Book</b:SourceType>
    <b:Guid>{2B742E28-D889-A543-B97D-4384371993C8}</b:Guid>
    <b:Title>Environmental Modelling with GIS and Remote Sensing</b:Title>
    <b:Year>2002</b:Year>
    <b:Author>
      <b:Author>
        <b:NameList>
          <b:Person>
            <b:Last>Skidmore</b:Last>
            <b:First>A</b:First>
          </b:Person>
        </b:NameList>
      </b:Author>
    </b:Author>
    <b:City>London</b:City>
    <b:Publisher>Taylor and Francis</b:Publisher>
    <b:RefOrder>11</b:RefOrder>
  </b:Source>
  <b:Source>
    <b:Tag>Goo93</b:Tag>
    <b:SourceType>Book</b:SourceType>
    <b:Guid>{621DAF73-C9E4-0043-B0FA-11AA1197F852}</b:Guid>
    <b:Author>
      <b:Author>
        <b:NameList>
          <b:Person>
            <b:Last>Goodchild</b:Last>
            <b:First>M,</b:First>
            <b:Middle>F</b:Middle>
          </b:Person>
          <b:Person>
            <b:Last>Parks</b:Last>
            <b:First>B,</b:First>
            <b:Middle>O</b:Middle>
          </b:Person>
          <b:Person>
            <b:Last>Steyaert</b:Last>
            <b:First>L,</b:First>
            <b:Middle>T</b:Middle>
          </b:Person>
        </b:NameList>
      </b:Author>
    </b:Author>
    <b:Title>Environmental Modelling with GIS</b:Title>
    <b:City>London</b:City>
    <b:Publisher>Oxford University Press</b:Publisher>
    <b:Year>1993</b:Year>
    <b:RefOrder>12</b:RefOrder>
  </b:Source>
  <b:Source>
    <b:Tag>Bar11</b:Tag>
    <b:SourceType>ConferenceProceedings</b:SourceType>
    <b:Guid>{CDD6EC73-717A-5A43-A3E3-AFFCB3E9C9C7}</b:Guid>
    <b:Title>GIS for Pollution Managment</b:Title>
    <b:Year>2011</b:Year>
    <b:Author>
      <b:Author>
        <b:NameList>
          <b:Person>
            <b:Last>Barbaresso</b:Last>
            <b:First>M</b:First>
          </b:Person>
        </b:NameList>
      </b:Author>
    </b:Author>
    <b:Publisher>International Conference of Scientific Papers </b:Publisher>
    <b:City>Brasov</b:City>
    <b:RefOrder>13</b:RefOrder>
  </b:Source>
  <b:Source>
    <b:Tag>Baz14</b:Tag>
    <b:SourceType>JournalArticle</b:SourceType>
    <b:Guid>{51F659D9-2205-BE47-84C7-0681810A8D9A}</b:Guid>
    <b:Author>
      <b:Author>
        <b:NameList>
          <b:Person>
            <b:Last>Baztan</b:Last>
            <b:First>J</b:First>
          </b:Person>
          <b:Person>
            <b:Last>Carrasco</b:Last>
            <b:First>A</b:First>
          </b:Person>
          <b:Person>
            <b:Last>Chouinard</b:Last>
            <b:First>O</b:First>
          </b:Person>
          <b:Person>
            <b:Last>Muriel</b:Last>
            <b:First>C</b:First>
          </b:Person>
          <b:Person>
            <b:Last>Gabaldon</b:Last>
            <b:First>J,</b:First>
            <b:Middle>E</b:Middle>
          </b:Person>
          <b:Person>
            <b:Last>Huck</b:Last>
            <b:First>T</b:First>
          </b:Person>
          <b:Person>
            <b:Last>Jaffes</b:Last>
            <b:First>L</b:First>
          </b:Person>
          <b:Person>
            <b:Last>Jorgensen</b:Last>
            <b:First>B</b:First>
          </b:Person>
          <b:Person>
            <b:Last>Miguelex</b:Last>
            <b:First>A</b:First>
          </b:Person>
          <b:Person>
            <b:Last>Paillard</b:Last>
            <b:First>C</b:First>
          </b:Person>
          <b:Person>
            <b:Last>Vanderlinden</b:Last>
            <b:First>J,</b:First>
            <b:Middle>P</b:Middle>
          </b:Person>
        </b:NameList>
      </b:Author>
    </b:Author>
    <b:Title>Protected Areas in the Atlantic Facing the Hazards of Micro-Plastic Pollution: First Diagnosis of Three Islands in the Canary Current</b:Title>
    <b:Year>2014</b:Year>
    <b:JournalName>Marine Pollution Bulletin</b:JournalName>
    <b:Volume>80</b:Volume>
    <b:Issue>1-2</b:Issue>
    <b:Pages>302-311</b:Pages>
    <b:RefOrder>14</b:RefOrder>
  </b:Source>
  <b:Source>
    <b:Tag>Man09</b:Tag>
    <b:SourceType>ElectronicSource</b:SourceType>
    <b:Guid>{5A48478B-1B57-8A41-8EFD-30B315AADF4B}</b:Guid>
    <b:Author>
      <b:Author>
        <b:NameList>
          <b:Person>
            <b:Last>Mansor</b:Last>
            <b:First>S,</b:First>
            <b:Middle>B</b:Middle>
          </b:Person>
          <b:Person>
            <b:Last>Poy</b:Last>
            <b:First>T,</b:First>
            <b:Middle>T</b:Middle>
          </b:Person>
        </b:NameList>
      </b:Author>
    </b:Author>
    <b:Title>Remote Sensing and GIS Application in Oil Spills Risk Assessment</b:Title>
    <b:JournalName>GeoSpatial World</b:JournalName>
    <b:Year>2009</b:Year>
    <b:City>Malaysia</b:City>
    <b:Publisher>GeoSpatial World</b:Publisher>
    <b:RefOrder>15</b:RefOrder>
  </b:Source>
  <b:Source>
    <b:Tag>Hen181</b:Tag>
    <b:SourceType>JournalArticle</b:SourceType>
    <b:Guid>{444DB3D8-1189-0042-B053-B49C75CF5C4E}</b:Guid>
    <b:Author>
      <b:Author>
        <b:NameList>
          <b:Person>
            <b:Last>Hengstmann</b:Last>
            <b:First>E</b:First>
          </b:Person>
          <b:Person>
            <b:Last>Tamminga</b:Last>
            <b:First>M</b:First>
          </b:Person>
          <b:Person>
            <b:Last>Bruch</b:Last>
            <b:First>V</b:First>
          </b:Person>
          <b:Person>
            <b:Last>Fischer</b:Last>
            <b:First>E,</b:First>
            <b:Middle>K</b:Middle>
          </b:Person>
        </b:NameList>
      </b:Author>
    </b:Author>
    <b:Title>Microplastic in Beach Sediments of the Isle of Rugen (Baltic Sea) - Implementing a Nivel Glass Elutration Column</b:Title>
    <b:Year>2018</b:Year>
    <b:JournalName>Marine Pollution Bulletin</b:JournalName>
    <b:Volume>126</b:Volume>
    <b:Pages>263-274 </b:Pages>
    <b:RefOrder>16</b:RefOrder>
  </b:Source>
  <b:Source>
    <b:Tag>Hen171</b:Tag>
    <b:SourceType>JournalArticle</b:SourceType>
    <b:Guid>{FE96913D-2C89-2C4A-8484-7FECEF113D42}</b:Guid>
    <b:Author>
      <b:Author>
        <b:NameList>
          <b:Person>
            <b:Last>Hengstmann</b:Last>
            <b:First>E</b:First>
          </b:Person>
          <b:Person>
            <b:Last>Grawwe</b:Last>
            <b:First>D</b:First>
          </b:Person>
          <b:Person>
            <b:Last>Tamminga</b:Last>
            <b:First>M</b:First>
          </b:Person>
          <b:Person>
            <b:Last>Fischer</b:Last>
            <b:First>E,</b:First>
            <b:Middle>K</b:Middle>
          </b:Person>
        </b:NameList>
      </b:Author>
    </b:Author>
    <b:Title>Marine Litter Abundance and Distribution on Beaches on the Isle of Rugen Considering the Infuence of Exposition, Morphology and Recreational Activities</b:Title>
    <b:JournalName>Marine Pollution Bulletin</b:JournalName>
    <b:Year>2017</b:Year>
    <b:Volume>115</b:Volume>
    <b:Pages>297-306</b:Pages>
    <b:RefOrder>17</b:RefOrder>
  </b:Source>
  <b:Source>
    <b:Tag>Cef19</b:Tag>
    <b:SourceType>InternetSite</b:SourceType>
    <b:Guid>{E232644B-1959-A448-B5A9-CE5CBB4C27DA}</b:Guid>
    <b:Author>
      <b:Author>
        <b:Corporate>Cefas</b:Corporate>
      </b:Author>
    </b:Author>
    <b:Title>Scarweather Wave Net Site: WMO ID 62292</b:Title>
    <b:URL>http://wavenet.cefas.co.uk/Map</b:URL>
    <b:Year>2019</b:Year>
    <b:YearAccessed>2019</b:YearAccessed>
    <b:MonthAccessed>April</b:MonthAccessed>
    <b:DayAccessed>20</b:DayAccessed>
    <b:RefOrder>1</b:RefOrder>
  </b:Source>
  <b:Source>
    <b:Tag>Met19</b:Tag>
    <b:SourceType>InternetSite</b:SourceType>
    <b:Guid>{910827DB-7288-204B-A407-0F0650E513F3}</b:Guid>
    <b:Title>Weather Archive Swansea</b:Title>
    <b:Year>2019</b:Year>
    <b:Author>
      <b:Author>
        <b:Corporate>Meteoblue</b:Corporate>
      </b:Author>
    </b:Author>
    <b:URL>https://www.meteoblue.com/en/weather/forecast/archive/swansea_united-kingdom_2636432?fcstlength=1m&amp;year=2018&amp;month=12</b:URL>
    <b:YearAccessed>2019</b:YearAccessed>
    <b:MonthAccessed>April</b:MonthAccessed>
    <b:DayAccessed>21</b:DayAccessed>
    <b:RefOrder>2</b:RefOrder>
  </b:Source>
  <b:Source>
    <b:Tag>Tid19</b:Tag>
    <b:SourceType>InternetSite</b:SourceType>
    <b:Guid>{61F89D1A-419F-7E4F-B4F4-598BB1BBD7D4}</b:Guid>
    <b:Author>
      <b:Author>
        <b:Corporate>Tides4Fishing</b:Corporate>
      </b:Author>
    </b:Author>
    <b:Title>Swansea Tides and Solunar Charts</b:Title>
    <b:Year>2019</b:Year>
    <b:URL>https://tides4fishing.com/uk/wales/swansea</b:URL>
    <b:YearAccessed>2019</b:YearAccessed>
    <b:MonthAccessed>April</b:MonthAccessed>
    <b:DayAccessed>20</b:DayAccessed>
    <b:RefOrder>3</b:RefOrder>
  </b:Source>
  <b:Source>
    <b:Tag>Cef191</b:Tag>
    <b:SourceType>InternetSite</b:SourceType>
    <b:Guid>{382756F9-98A9-B442-9F20-BE25B77AD894}</b:Guid>
    <b:Title>Scarweather Wave Net Site: WMO ID 62292</b:Title>
    <b:Year>2019</b:Year>
    <b:Author>
      <b:Author>
        <b:Corporate>Cefas</b:Corporate>
      </b:Author>
    </b:Author>
    <b:URL>HTTP://wavenet.cefas.co.uk/Map</b:URL>
    <b:YearAccessed>2019</b:YearAccessed>
    <b:MonthAccessed>April</b:MonthAccessed>
    <b:DayAccessed>20</b:DayAccessed>
    <b:RefOrder>4</b:RefOrder>
  </b:Source>
  <b:Source>
    <b:Tag>Met191</b:Tag>
    <b:SourceType>InternetSite</b:SourceType>
    <b:Guid>{979BA17A-C347-7C47-AB13-6F5C0011B9A8}</b:Guid>
    <b:Author>
      <b:Author>
        <b:Corporate>Meteoblue</b:Corporate>
      </b:Author>
    </b:Author>
    <b:Title>Weather Archive Swansea</b:Title>
    <b:URL>https://www.meteoblue.com/en/weather/forecast/archive.swansea_united-kingdom_2636432?fcstlength=1m&amp;year=2018&amp;month=12</b:URL>
    <b:Year>2019</b:Year>
    <b:YearAccessed>2019</b:YearAccessed>
    <b:MonthAccessed>April</b:MonthAccessed>
    <b:DayAccessed>21</b:DayAccessed>
    <b:RefOrder>5</b:RefOrder>
  </b:Source>
  <b:Source>
    <b:Tag>NRW191</b:Tag>
    <b:SourceType>InternetSite</b:SourceType>
    <b:Guid>{BC19E5D3-B50D-F241-9CFB-3FCB48249DA9}</b:Guid>
    <b:Author>
      <b:Author>
        <b:Corporate>NRW</b:Corporate>
      </b:Author>
    </b:Author>
    <b:Title>Lle a Geo-Portal for Wales</b:Title>
    <b:URL>http://lle.gov.wales/catalogue/item/ProtectedSitesSpecialAreasOfConservation/?lang=en</b:URL>
    <b:Year>2019</b:Year>
    <b:YearAccessed>2019</b:YearAccessed>
    <b:MonthAccessed>April</b:MonthAccessed>
    <b:DayAccessed>20</b:DayAccessed>
    <b:RefOrder>6</b:RefOrder>
  </b:Source>
  <b:Source>
    <b:Tag>Unind</b:Tag>
    <b:SourceType>InternetSite</b:SourceType>
    <b:Guid>{BFA66500-BE1D-CF43-A12D-3EF64D1F70C2}</b:Guid>
    <b:Author>
      <b:Author>
        <b:Corporate>University of Leicester</b:Corporate>
      </b:Author>
    </b:Author>
    <b:Title>Presenting Numerical Data</b:Title>
    <b:URL>https://www2.le.ac.uk/offices/ld/resources/numerical-data/numerical-data</b:URL>
    <b:Year>n/d</b:Year>
    <b:YearAccessed>2019</b:YearAccessed>
    <b:MonthAccessed>May </b:MonthAccessed>
    <b:DayAccessed>10</b:DayAccessed>
    <b:RefOrder>7</b:RefOrder>
  </b:Source>
  <b:Source>
    <b:Tag>UKD19</b:Tag>
    <b:SourceType>InternetSite</b:SourceType>
    <b:Guid>{1871E9A0-E9FD-964C-A33A-75612F39A034}</b:Guid>
    <b:Author>
      <b:Author>
        <b:Corporate>UK Data Service</b:Corporate>
      </b:Author>
    </b:Author>
    <b:Title>Boundary Data Selector</b:Title>
    <b:URL>https://borders.ukdataservice.ac.uk/bds.html</b:URL>
    <b:Year>2019</b:Year>
    <b:YearAccessed>2019</b:YearAccessed>
    <b:MonthAccessed>April </b:MonthAccessed>
    <b:DayAccessed>25</b:DayAccessed>
    <b:RefOrder>8</b:RefOrder>
  </b:Source>
  <b:Source>
    <b:Tag>Kee17</b:Tag>
    <b:SourceType>Report</b:SourceType>
    <b:Guid>{C46DFCD1-A255-384B-8EB4-562E5F563939}</b:Guid>
    <b:Author>
      <b:Author>
        <b:Corporate>Keep Scotland Beautiful</b:Corporate>
      </b:Author>
    </b:Author>
    <b:Title>National Cleanliness Benchmarking Report</b:Title>
    <b:Year>2017</b:Year>
    <b:Publisher>Keep Scotland Beautiful</b:Publisher>
    <b:RefOrder>9</b:RefOrder>
  </b:Source>
  <b:Source>
    <b:Tag>Bag191</b:Tag>
    <b:SourceType>InternetSite</b:SourceType>
    <b:Guid>{02FE7FB8-EF48-6244-A9F4-3AABB3720233}</b:Guid>
    <b:Title>The Risks of Mixing with Sewage</b:Title>
    <b:Year>2019</b:Year>
    <b:Author>
      <b:Author>
        <b:Corporate>Baglow, D</b:Corporate>
      </b:Author>
    </b:Author>
    <b:URL>https://www.sas.org.uk/the-risks-of-mixing-with-sewage/</b:URL>
    <b:YearAccessed>2019</b:YearAccessed>
    <b:MonthAccessed>May </b:MonthAccessed>
    <b:DayAccessed>13</b:DayAccessed>
    <b:RefOrder>10</b:RefOrder>
  </b:Source>
</b:Sources>
</file>

<file path=customXml/itemProps1.xml><?xml version="1.0" encoding="utf-8"?>
<ds:datastoreItem xmlns:ds="http://schemas.openxmlformats.org/officeDocument/2006/customXml" ds:itemID="{9ED98857-923F-AC42-AD10-1CCEF0CE1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3457</Words>
  <Characters>19708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James (P151810)</dc:creator>
  <cp:keywords/>
  <dc:description/>
  <cp:lastModifiedBy>Owen James (P151810)</cp:lastModifiedBy>
  <cp:revision>2</cp:revision>
  <dcterms:created xsi:type="dcterms:W3CDTF">2019-05-17T20:17:00Z</dcterms:created>
  <dcterms:modified xsi:type="dcterms:W3CDTF">2019-05-17T20:17:00Z</dcterms:modified>
</cp:coreProperties>
</file>