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07876" w14:textId="77777777" w:rsidR="002B0D02" w:rsidRDefault="002B0D02" w:rsidP="002B0D02">
      <w:pPr>
        <w:spacing w:before="300" w:after="60"/>
        <w:ind w:left="567" w:right="567"/>
        <w:rPr>
          <w:rFonts w:ascii="Arial" w:hAnsi="Arial" w:cs="Arial"/>
          <w:color w:val="000000" w:themeColor="text1"/>
          <w:lang w:val="en-US"/>
        </w:rPr>
      </w:pPr>
      <w:r w:rsidRPr="00FF5092">
        <w:rPr>
          <w:rFonts w:ascii="Arial" w:hAnsi="Arial" w:cs="Arial"/>
          <w:noProof/>
        </w:rPr>
        <w:drawing>
          <wp:inline distT="0" distB="0" distL="0" distR="0" wp14:anchorId="539627F9" wp14:editId="42886063">
            <wp:extent cx="2765540" cy="1204546"/>
            <wp:effectExtent l="0" t="0" r="3175" b="2540"/>
            <wp:docPr id="4"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801027" cy="1220003"/>
                    </a:xfrm>
                    <a:prstGeom prst="rect">
                      <a:avLst/>
                    </a:prstGeom>
                    <a:noFill/>
                    <a:ln>
                      <a:noFill/>
                    </a:ln>
                  </pic:spPr>
                </pic:pic>
              </a:graphicData>
            </a:graphic>
          </wp:inline>
        </w:drawing>
      </w:r>
    </w:p>
    <w:p w14:paraId="7B9A1ADC" w14:textId="77777777" w:rsidR="002B0D02" w:rsidRDefault="002B0D02" w:rsidP="002B0D02">
      <w:pPr>
        <w:spacing w:before="300" w:after="60"/>
        <w:ind w:left="567" w:right="567"/>
        <w:rPr>
          <w:rFonts w:ascii="Arial" w:hAnsi="Arial" w:cs="Arial"/>
          <w:color w:val="000000" w:themeColor="text1"/>
          <w:lang w:val="en-US"/>
        </w:rPr>
      </w:pPr>
    </w:p>
    <w:p w14:paraId="62055B83" w14:textId="77777777" w:rsidR="002B0D02" w:rsidRPr="00963A6B" w:rsidRDefault="002B0D02" w:rsidP="002B0D02">
      <w:pPr>
        <w:pStyle w:val="paragraph"/>
        <w:spacing w:before="0" w:beforeAutospacing="0" w:after="0" w:afterAutospacing="0"/>
        <w:ind w:right="-330"/>
        <w:jc w:val="center"/>
        <w:textAlignment w:val="baseline"/>
        <w:rPr>
          <w:rStyle w:val="eop"/>
          <w:rFonts w:ascii="&amp;quot" w:hAnsi="&amp;quot"/>
          <w:sz w:val="36"/>
          <w:szCs w:val="36"/>
        </w:rPr>
      </w:pPr>
      <w:r w:rsidRPr="00963A6B">
        <w:rPr>
          <w:rStyle w:val="normaltextrun"/>
          <w:rFonts w:ascii="Arial" w:hAnsi="Arial" w:cs="Arial"/>
          <w:b/>
          <w:bCs/>
          <w:sz w:val="36"/>
          <w:szCs w:val="36"/>
        </w:rPr>
        <w:t>School of International Hotel Management</w:t>
      </w:r>
    </w:p>
    <w:p w14:paraId="02949885" w14:textId="77777777" w:rsidR="002B0D02" w:rsidRPr="00963A6B" w:rsidRDefault="002B0D02" w:rsidP="002B0D02">
      <w:pPr>
        <w:pStyle w:val="paragraph"/>
        <w:spacing w:before="0" w:beforeAutospacing="0" w:after="0" w:afterAutospacing="0"/>
        <w:ind w:right="-330"/>
        <w:jc w:val="center"/>
        <w:textAlignment w:val="baseline"/>
        <w:rPr>
          <w:rFonts w:ascii="&amp;quot" w:hAnsi="&amp;quot"/>
          <w:sz w:val="36"/>
          <w:szCs w:val="36"/>
        </w:rPr>
      </w:pPr>
      <w:r w:rsidRPr="00963A6B">
        <w:rPr>
          <w:rStyle w:val="normaltextrun"/>
          <w:rFonts w:ascii="Arial" w:hAnsi="Arial" w:cs="Arial"/>
          <w:b/>
          <w:bCs/>
          <w:sz w:val="36"/>
          <w:szCs w:val="36"/>
        </w:rPr>
        <w:t>BA (Hons) International Hotel Management</w:t>
      </w:r>
    </w:p>
    <w:p w14:paraId="19ABD752" w14:textId="77777777" w:rsidR="002B0D02" w:rsidRDefault="002B0D02" w:rsidP="002B0D02">
      <w:pPr>
        <w:spacing w:before="300" w:after="60"/>
        <w:ind w:left="567" w:right="567"/>
        <w:rPr>
          <w:rFonts w:ascii="Arial" w:hAnsi="Arial" w:cs="Arial"/>
          <w:color w:val="000000" w:themeColor="text1"/>
          <w:lang w:val="en-US"/>
        </w:rPr>
      </w:pPr>
    </w:p>
    <w:p w14:paraId="707036AF" w14:textId="77777777" w:rsidR="002B0D02" w:rsidRDefault="002B0D02" w:rsidP="002B0D02">
      <w:pPr>
        <w:spacing w:before="300" w:after="60"/>
        <w:ind w:right="567"/>
        <w:rPr>
          <w:rFonts w:ascii="Arial" w:hAnsi="Arial" w:cs="Arial"/>
          <w:color w:val="000000" w:themeColor="text1"/>
          <w:lang w:val="en-US"/>
        </w:rPr>
      </w:pPr>
    </w:p>
    <w:p w14:paraId="1BEEDCE0" w14:textId="577F2E7C" w:rsidR="002B0D02" w:rsidRDefault="002B0D02" w:rsidP="002B0D02">
      <w:pPr>
        <w:spacing w:before="100" w:beforeAutospacing="1" w:after="100" w:afterAutospacing="1"/>
        <w:jc w:val="center"/>
        <w:rPr>
          <w:rFonts w:ascii="Arial" w:hAnsi="Arial" w:cs="Arial"/>
          <w:b/>
          <w:bCs/>
          <w:color w:val="222222"/>
          <w:sz w:val="40"/>
          <w:szCs w:val="40"/>
        </w:rPr>
      </w:pPr>
      <w:r w:rsidRPr="00944436">
        <w:rPr>
          <w:rFonts w:ascii="Arial" w:hAnsi="Arial" w:cs="Arial"/>
          <w:b/>
          <w:bCs/>
          <w:color w:val="222222"/>
          <w:sz w:val="40"/>
          <w:szCs w:val="40"/>
        </w:rPr>
        <w:t>Title:</w:t>
      </w:r>
      <w:r w:rsidRPr="00944436">
        <w:rPr>
          <w:rFonts w:ascii="Arial" w:hAnsi="Arial" w:cs="Arial"/>
          <w:b/>
          <w:bCs/>
          <w:i/>
          <w:iCs/>
          <w:color w:val="222222"/>
          <w:sz w:val="40"/>
          <w:szCs w:val="40"/>
        </w:rPr>
        <w:t xml:space="preserve"> </w:t>
      </w:r>
      <w:r>
        <w:rPr>
          <w:rFonts w:ascii="Arial" w:hAnsi="Arial" w:cs="Arial"/>
          <w:i/>
          <w:iCs/>
          <w:color w:val="222222"/>
          <w:sz w:val="40"/>
          <w:szCs w:val="40"/>
        </w:rPr>
        <w:t>Marketing plan for Travelodge hotel.</w:t>
      </w:r>
    </w:p>
    <w:p w14:paraId="359C363F" w14:textId="77777777" w:rsidR="002B0D02" w:rsidRPr="00944436" w:rsidRDefault="002B0D02" w:rsidP="002B0D02">
      <w:pPr>
        <w:jc w:val="center"/>
        <w:rPr>
          <w:rFonts w:ascii="Arial" w:hAnsi="Arial" w:cs="Arial"/>
          <w:b/>
          <w:bCs/>
          <w:color w:val="222222"/>
          <w:sz w:val="40"/>
          <w:szCs w:val="40"/>
        </w:rPr>
      </w:pPr>
    </w:p>
    <w:p w14:paraId="44D9E38E" w14:textId="77777777" w:rsidR="002B0D02" w:rsidRDefault="002B0D02" w:rsidP="002B0D02">
      <w:pPr>
        <w:spacing w:before="100" w:beforeAutospacing="1" w:after="100" w:afterAutospacing="1"/>
        <w:jc w:val="right"/>
        <w:rPr>
          <w:rFonts w:ascii="Arial" w:hAnsi="Arial" w:cs="Arial"/>
          <w:b/>
          <w:bCs/>
          <w:color w:val="222222"/>
          <w:sz w:val="28"/>
          <w:szCs w:val="28"/>
        </w:rPr>
      </w:pPr>
      <w:r w:rsidRPr="00085B30">
        <w:rPr>
          <w:rFonts w:ascii="Arial" w:hAnsi="Arial" w:cs="Arial"/>
          <w:b/>
          <w:bCs/>
          <w:color w:val="222222"/>
          <w:sz w:val="28"/>
          <w:szCs w:val="28"/>
        </w:rPr>
        <w:t>Marketing Essentials BMIH4005</w:t>
      </w:r>
    </w:p>
    <w:p w14:paraId="75FBA22A" w14:textId="77777777" w:rsidR="002B0D02" w:rsidRPr="00424FEC" w:rsidRDefault="002B0D02" w:rsidP="002B0D02">
      <w:pPr>
        <w:spacing w:before="100" w:beforeAutospacing="1" w:after="100" w:afterAutospacing="1"/>
        <w:ind w:left="720"/>
        <w:jc w:val="right"/>
        <w:rPr>
          <w:rFonts w:ascii="Arial" w:hAnsi="Arial" w:cs="Arial"/>
          <w:color w:val="222222"/>
        </w:rPr>
      </w:pPr>
      <w:r w:rsidRPr="14B08B36">
        <w:rPr>
          <w:rFonts w:ascii="Arial" w:hAnsi="Arial" w:cs="Arial"/>
          <w:color w:val="222222"/>
        </w:rPr>
        <w:t xml:space="preserve">Lecturer: </w:t>
      </w:r>
      <w:r w:rsidRPr="14B08B36">
        <w:rPr>
          <w:rFonts w:ascii="Arial" w:hAnsi="Arial" w:cs="Arial"/>
          <w:b/>
          <w:bCs/>
          <w:color w:val="222222"/>
        </w:rPr>
        <w:t xml:space="preserve">Luciana </w:t>
      </w:r>
      <w:proofErr w:type="spellStart"/>
      <w:r w:rsidRPr="14B08B36">
        <w:rPr>
          <w:rFonts w:ascii="Arial" w:hAnsi="Arial" w:cs="Arial"/>
          <w:b/>
          <w:bCs/>
          <w:color w:val="222222"/>
        </w:rPr>
        <w:t>Suardi</w:t>
      </w:r>
      <w:proofErr w:type="spellEnd"/>
    </w:p>
    <w:p w14:paraId="51890E75" w14:textId="77777777" w:rsidR="002B0D02" w:rsidRPr="00085B30" w:rsidRDefault="002B0D02" w:rsidP="002B0D02">
      <w:pPr>
        <w:spacing w:before="100" w:beforeAutospacing="1" w:after="100" w:afterAutospacing="1"/>
        <w:jc w:val="right"/>
        <w:rPr>
          <w:rFonts w:ascii="Arial" w:hAnsi="Arial" w:cs="Arial"/>
          <w:b/>
          <w:bCs/>
          <w:color w:val="222222"/>
          <w:sz w:val="28"/>
          <w:szCs w:val="28"/>
        </w:rPr>
      </w:pPr>
    </w:p>
    <w:p w14:paraId="11FC793F" w14:textId="77777777" w:rsidR="002B0D02" w:rsidRDefault="002B0D02" w:rsidP="002B0D02">
      <w:pPr>
        <w:spacing w:before="100" w:beforeAutospacing="1" w:after="100" w:afterAutospacing="1"/>
        <w:jc w:val="right"/>
        <w:rPr>
          <w:rFonts w:ascii="Arial" w:hAnsi="Arial" w:cs="Arial"/>
          <w:b/>
          <w:bCs/>
          <w:color w:val="222222"/>
        </w:rPr>
      </w:pPr>
      <w:r w:rsidRPr="00424FEC">
        <w:rPr>
          <w:rFonts w:ascii="Arial" w:hAnsi="Arial" w:cs="Arial"/>
          <w:color w:val="222222"/>
        </w:rPr>
        <w:t xml:space="preserve">Student: </w:t>
      </w:r>
      <w:r w:rsidRPr="00424FEC">
        <w:rPr>
          <w:rFonts w:ascii="Arial" w:hAnsi="Arial" w:cs="Arial"/>
          <w:b/>
          <w:bCs/>
          <w:color w:val="222222"/>
        </w:rPr>
        <w:t xml:space="preserve">Ala </w:t>
      </w:r>
      <w:proofErr w:type="spellStart"/>
      <w:r w:rsidRPr="00424FEC">
        <w:rPr>
          <w:rFonts w:ascii="Arial" w:hAnsi="Arial" w:cs="Arial"/>
          <w:b/>
          <w:bCs/>
          <w:color w:val="222222"/>
        </w:rPr>
        <w:t>Vicol-Tcaci</w:t>
      </w:r>
      <w:proofErr w:type="spellEnd"/>
    </w:p>
    <w:p w14:paraId="1DC41817" w14:textId="77777777" w:rsidR="002B0D02" w:rsidRDefault="002B0D02" w:rsidP="002B0D02">
      <w:pPr>
        <w:spacing w:before="100" w:beforeAutospacing="1" w:after="100" w:afterAutospacing="1"/>
        <w:ind w:left="567"/>
        <w:jc w:val="right"/>
        <w:rPr>
          <w:rFonts w:ascii="Arial" w:hAnsi="Arial" w:cs="Arial"/>
          <w:b/>
          <w:bCs/>
          <w:color w:val="222222"/>
        </w:rPr>
      </w:pPr>
      <w:r w:rsidRPr="00424FEC">
        <w:rPr>
          <w:rFonts w:ascii="Arial" w:hAnsi="Arial" w:cs="Arial"/>
          <w:color w:val="222222"/>
        </w:rPr>
        <w:t>S</w:t>
      </w:r>
      <w:r w:rsidRPr="00085B30">
        <w:rPr>
          <w:rFonts w:ascii="Arial" w:hAnsi="Arial" w:cs="Arial"/>
          <w:color w:val="222222"/>
        </w:rPr>
        <w:t>tudent ID number</w:t>
      </w:r>
      <w:r w:rsidRPr="00424FEC">
        <w:rPr>
          <w:rFonts w:ascii="Arial" w:hAnsi="Arial" w:cs="Arial"/>
          <w:color w:val="222222"/>
        </w:rPr>
        <w:t xml:space="preserve">: </w:t>
      </w:r>
      <w:r w:rsidRPr="00424FEC">
        <w:rPr>
          <w:rFonts w:ascii="Arial" w:hAnsi="Arial" w:cs="Arial"/>
          <w:b/>
          <w:bCs/>
          <w:color w:val="222222"/>
        </w:rPr>
        <w:t>2233810</w:t>
      </w:r>
    </w:p>
    <w:p w14:paraId="06DCF8A9" w14:textId="77777777" w:rsidR="002B0D02" w:rsidRPr="00085B30" w:rsidRDefault="002B0D02" w:rsidP="002B0D02">
      <w:pPr>
        <w:spacing w:before="100" w:beforeAutospacing="1" w:after="100" w:afterAutospacing="1"/>
        <w:jc w:val="right"/>
        <w:rPr>
          <w:rFonts w:ascii="Arial" w:hAnsi="Arial" w:cs="Arial"/>
          <w:color w:val="222222"/>
        </w:rPr>
      </w:pPr>
    </w:p>
    <w:p w14:paraId="663C17C0" w14:textId="20460628" w:rsidR="002B0D02" w:rsidRPr="00085B30" w:rsidRDefault="002B0D02" w:rsidP="002B0D02">
      <w:pPr>
        <w:spacing w:before="100" w:beforeAutospacing="1" w:after="100" w:afterAutospacing="1"/>
        <w:jc w:val="right"/>
        <w:rPr>
          <w:rFonts w:ascii="Arial" w:hAnsi="Arial" w:cs="Arial"/>
          <w:color w:val="222222"/>
        </w:rPr>
      </w:pPr>
      <w:r w:rsidRPr="14B08B36">
        <w:rPr>
          <w:rFonts w:ascii="Arial" w:hAnsi="Arial" w:cs="Arial"/>
          <w:color w:val="222222"/>
        </w:rPr>
        <w:t xml:space="preserve">Word </w:t>
      </w:r>
      <w:r w:rsidRPr="00751BD5">
        <w:rPr>
          <w:rFonts w:ascii="Arial" w:hAnsi="Arial" w:cs="Arial"/>
          <w:color w:val="222222"/>
        </w:rPr>
        <w:t>Count:</w:t>
      </w:r>
      <w:r w:rsidRPr="00751BD5">
        <w:rPr>
          <w:rFonts w:ascii="Arial" w:hAnsi="Arial" w:cs="Arial"/>
          <w:b/>
          <w:bCs/>
          <w:color w:val="222222"/>
        </w:rPr>
        <w:t>1,</w:t>
      </w:r>
      <w:r w:rsidR="00751BD5" w:rsidRPr="00751BD5">
        <w:rPr>
          <w:rFonts w:ascii="Arial" w:hAnsi="Arial" w:cs="Arial"/>
          <w:b/>
          <w:bCs/>
          <w:color w:val="222222"/>
        </w:rPr>
        <w:t>301</w:t>
      </w:r>
    </w:p>
    <w:p w14:paraId="2A680EF9" w14:textId="77777777" w:rsidR="002B0D02" w:rsidRDefault="002B0D02" w:rsidP="002B0D02">
      <w:pPr>
        <w:spacing w:before="300" w:after="60"/>
        <w:ind w:left="567" w:right="567"/>
        <w:rPr>
          <w:rFonts w:ascii="Arial" w:hAnsi="Arial" w:cs="Arial"/>
          <w:color w:val="000000" w:themeColor="text1"/>
          <w:lang w:val="en-US"/>
        </w:rPr>
      </w:pPr>
    </w:p>
    <w:p w14:paraId="75132159" w14:textId="77777777" w:rsidR="002B0D02" w:rsidRDefault="002B0D02" w:rsidP="002B0D02">
      <w:pPr>
        <w:spacing w:before="300" w:after="60"/>
        <w:ind w:left="567" w:right="567"/>
        <w:rPr>
          <w:rFonts w:ascii="Arial" w:hAnsi="Arial" w:cs="Arial"/>
          <w:color w:val="000000" w:themeColor="text1"/>
          <w:lang w:val="en-US"/>
        </w:rPr>
      </w:pPr>
    </w:p>
    <w:p w14:paraId="79F34AB1" w14:textId="77777777" w:rsidR="002B0D02" w:rsidRDefault="002B0D02" w:rsidP="002B0D02">
      <w:pPr>
        <w:spacing w:before="300" w:after="60"/>
        <w:ind w:right="567"/>
        <w:rPr>
          <w:rFonts w:ascii="Arial" w:hAnsi="Arial" w:cs="Arial"/>
          <w:color w:val="000000" w:themeColor="text1"/>
          <w:lang w:val="en-US"/>
        </w:rPr>
      </w:pPr>
    </w:p>
    <w:p w14:paraId="05854FC8" w14:textId="77777777" w:rsidR="002B0D02" w:rsidRDefault="002B0D02" w:rsidP="002B0D02">
      <w:pPr>
        <w:spacing w:after="200" w:line="276" w:lineRule="auto"/>
        <w:rPr>
          <w:rFonts w:ascii="Arial" w:hAnsi="Arial" w:cs="Arial"/>
          <w:color w:val="000000" w:themeColor="text1"/>
          <w:lang w:val="en-US"/>
        </w:rPr>
      </w:pPr>
    </w:p>
    <w:p w14:paraId="66525949" w14:textId="77777777" w:rsidR="002B0D02" w:rsidRDefault="002B0D02" w:rsidP="002B0D02">
      <w:pPr>
        <w:spacing w:after="200" w:line="276" w:lineRule="auto"/>
        <w:rPr>
          <w:rFonts w:ascii="Arial" w:hAnsi="Arial" w:cs="Arial"/>
          <w:color w:val="000000" w:themeColor="text1"/>
          <w:lang w:val="en-US"/>
        </w:rPr>
      </w:pPr>
    </w:p>
    <w:p w14:paraId="0038371D" w14:textId="77777777" w:rsidR="002B0D02" w:rsidRDefault="002B0D02" w:rsidP="002B0D02">
      <w:pPr>
        <w:spacing w:after="200" w:line="276" w:lineRule="auto"/>
        <w:rPr>
          <w:rFonts w:ascii="Arial" w:hAnsi="Arial" w:cs="Arial"/>
          <w:color w:val="000000" w:themeColor="text1"/>
          <w:lang w:val="en-US"/>
        </w:rPr>
      </w:pPr>
    </w:p>
    <w:p w14:paraId="07A7151A" w14:textId="77777777" w:rsidR="002B0D02" w:rsidRDefault="002B0D02" w:rsidP="002B0D02">
      <w:pPr>
        <w:spacing w:after="200" w:line="276" w:lineRule="auto"/>
        <w:rPr>
          <w:rFonts w:ascii="Arial" w:hAnsi="Arial" w:cs="Arial"/>
          <w:color w:val="000000" w:themeColor="text1"/>
          <w:lang w:val="en-US"/>
        </w:rPr>
      </w:pPr>
    </w:p>
    <w:p w14:paraId="2FE13774" w14:textId="77777777" w:rsidR="002B0D02" w:rsidRDefault="002B0D02" w:rsidP="002B0D02">
      <w:pPr>
        <w:spacing w:before="300" w:after="60"/>
        <w:ind w:right="567"/>
        <w:rPr>
          <w:rFonts w:ascii="Arial" w:hAnsi="Arial" w:cs="Arial"/>
          <w:color w:val="000000" w:themeColor="text1"/>
          <w:lang w:val="en-US"/>
        </w:rPr>
      </w:pPr>
    </w:p>
    <w:p w14:paraId="614B981B" w14:textId="58D38D35" w:rsidR="002B0D02" w:rsidRPr="002B0D02" w:rsidRDefault="002B0D02" w:rsidP="002B0D02">
      <w:pPr>
        <w:spacing w:before="300" w:after="60"/>
        <w:ind w:right="567"/>
        <w:rPr>
          <w:rFonts w:ascii="Arial" w:hAnsi="Arial" w:cs="Arial"/>
          <w:b/>
          <w:bCs/>
          <w:color w:val="000000" w:themeColor="text1"/>
          <w:lang w:val="en-US"/>
        </w:rPr>
      </w:pPr>
      <w:r>
        <w:rPr>
          <w:rFonts w:ascii="Arial" w:eastAsia="Times New Roman" w:hAnsi="Arial" w:cs="Arial"/>
          <w:b/>
          <w:bCs/>
          <w:color w:val="222222"/>
        </w:rPr>
        <w:br w:type="page"/>
      </w:r>
    </w:p>
    <w:p w14:paraId="7684E34D" w14:textId="162D420D" w:rsidR="00577FB4" w:rsidRDefault="00577FB4">
      <w:pPr>
        <w:rPr>
          <w:rFonts w:ascii="Arial" w:hAnsi="Arial" w:cs="Arial"/>
        </w:rPr>
      </w:pPr>
      <w:r w:rsidRPr="001027BE">
        <w:rPr>
          <w:rFonts w:ascii="Arial" w:eastAsia="Times New Roman" w:hAnsi="Arial" w:cs="Arial"/>
          <w:b/>
          <w:bCs/>
          <w:color w:val="222222"/>
        </w:rPr>
        <w:lastRenderedPageBreak/>
        <w:t>Introduction</w:t>
      </w:r>
      <w:r>
        <w:rPr>
          <w:rFonts w:ascii="Arial" w:eastAsia="Times New Roman" w:hAnsi="Arial" w:cs="Arial"/>
          <w:b/>
          <w:bCs/>
          <w:color w:val="222222"/>
        </w:rPr>
        <w:t>.</w:t>
      </w:r>
    </w:p>
    <w:p w14:paraId="02A5909C" w14:textId="2A358015" w:rsidR="001233DC" w:rsidRDefault="003601E0">
      <w:pPr>
        <w:rPr>
          <w:rFonts w:ascii="Arial" w:hAnsi="Arial" w:cs="Arial"/>
        </w:rPr>
      </w:pPr>
      <w:r>
        <w:rPr>
          <w:rFonts w:ascii="Arial" w:hAnsi="Arial" w:cs="Arial"/>
        </w:rPr>
        <w:t>Over the years the marketplaces developed a lot and today</w:t>
      </w:r>
      <w:r w:rsidR="00AF472E">
        <w:rPr>
          <w:rFonts w:ascii="Arial" w:hAnsi="Arial" w:cs="Arial"/>
        </w:rPr>
        <w:t>,</w:t>
      </w:r>
      <w:r>
        <w:rPr>
          <w:rFonts w:ascii="Arial" w:hAnsi="Arial" w:cs="Arial"/>
        </w:rPr>
        <w:t xml:space="preserve"> customers have lots of choices</w:t>
      </w:r>
      <w:r w:rsidR="00AF472E">
        <w:rPr>
          <w:rFonts w:ascii="Arial" w:hAnsi="Arial" w:cs="Arial"/>
        </w:rPr>
        <w:t>.</w:t>
      </w:r>
      <w:r>
        <w:rPr>
          <w:rFonts w:ascii="Arial" w:hAnsi="Arial" w:cs="Arial"/>
        </w:rPr>
        <w:t xml:space="preserve"> </w:t>
      </w:r>
      <w:r w:rsidR="00AF472E">
        <w:rPr>
          <w:rFonts w:ascii="Arial" w:hAnsi="Arial" w:cs="Arial"/>
        </w:rPr>
        <w:t>S</w:t>
      </w:r>
      <w:r>
        <w:rPr>
          <w:rFonts w:ascii="Arial" w:hAnsi="Arial" w:cs="Arial"/>
        </w:rPr>
        <w:t>o</w:t>
      </w:r>
      <w:r w:rsidR="00AF472E">
        <w:rPr>
          <w:rFonts w:ascii="Arial" w:hAnsi="Arial" w:cs="Arial"/>
        </w:rPr>
        <w:t>,</w:t>
      </w:r>
      <w:r>
        <w:rPr>
          <w:rFonts w:ascii="Arial" w:hAnsi="Arial" w:cs="Arial"/>
        </w:rPr>
        <w:t xml:space="preserve"> </w:t>
      </w:r>
      <w:r w:rsidR="006308BE">
        <w:rPr>
          <w:rFonts w:ascii="Arial" w:hAnsi="Arial" w:cs="Arial"/>
        </w:rPr>
        <w:t>the markete</w:t>
      </w:r>
      <w:r>
        <w:rPr>
          <w:rFonts w:ascii="Arial" w:hAnsi="Arial" w:cs="Arial"/>
        </w:rPr>
        <w:t xml:space="preserve">rs </w:t>
      </w:r>
      <w:r w:rsidR="00AF472E">
        <w:rPr>
          <w:rFonts w:ascii="Arial" w:hAnsi="Arial" w:cs="Arial"/>
        </w:rPr>
        <w:t>always had to make sure that customers hear them.</w:t>
      </w:r>
      <w:r w:rsidR="006308BE">
        <w:rPr>
          <w:rFonts w:ascii="Arial" w:hAnsi="Arial" w:cs="Arial"/>
        </w:rPr>
        <w:t xml:space="preserve"> </w:t>
      </w:r>
      <w:r w:rsidR="00AF472E">
        <w:rPr>
          <w:rFonts w:ascii="Arial" w:hAnsi="Arial" w:cs="Arial"/>
        </w:rPr>
        <w:t>A</w:t>
      </w:r>
      <w:r w:rsidR="006308BE">
        <w:rPr>
          <w:rFonts w:ascii="Arial" w:hAnsi="Arial" w:cs="Arial"/>
        </w:rPr>
        <w:t xml:space="preserve">ccording to Kotler, </w:t>
      </w:r>
      <w:proofErr w:type="spellStart"/>
      <w:r w:rsidR="006308BE">
        <w:rPr>
          <w:rFonts w:ascii="Arial" w:hAnsi="Arial" w:cs="Arial"/>
        </w:rPr>
        <w:t>Kartajaya</w:t>
      </w:r>
      <w:proofErr w:type="spellEnd"/>
      <w:r w:rsidR="006308BE">
        <w:rPr>
          <w:rFonts w:ascii="Arial" w:hAnsi="Arial" w:cs="Arial"/>
        </w:rPr>
        <w:t xml:space="preserve"> and Setiawan (2017)</w:t>
      </w:r>
      <w:r w:rsidR="00AC7D24">
        <w:rPr>
          <w:rFonts w:ascii="Arial" w:hAnsi="Arial" w:cs="Arial"/>
        </w:rPr>
        <w:t xml:space="preserve"> now</w:t>
      </w:r>
      <w:r w:rsidR="00AF472E">
        <w:rPr>
          <w:rFonts w:ascii="Arial" w:hAnsi="Arial" w:cs="Arial"/>
        </w:rPr>
        <w:t xml:space="preserve"> for getting success</w:t>
      </w:r>
      <w:r w:rsidR="00577FB4">
        <w:rPr>
          <w:rFonts w:ascii="Arial" w:hAnsi="Arial" w:cs="Arial"/>
        </w:rPr>
        <w:t xml:space="preserve"> </w:t>
      </w:r>
      <w:r w:rsidR="00AF472E">
        <w:rPr>
          <w:rFonts w:ascii="Arial" w:hAnsi="Arial" w:cs="Arial"/>
        </w:rPr>
        <w:t xml:space="preserve">should be applied </w:t>
      </w:r>
      <w:r w:rsidR="00AF472E" w:rsidRPr="00AF472E">
        <w:rPr>
          <w:rFonts w:ascii="Arial" w:hAnsi="Arial" w:cs="Arial"/>
          <w:i/>
          <w:iCs/>
        </w:rPr>
        <w:t>Marketing 4.0</w:t>
      </w:r>
      <w:r w:rsidR="00AF472E">
        <w:rPr>
          <w:rFonts w:ascii="Arial" w:hAnsi="Arial" w:cs="Arial"/>
        </w:rPr>
        <w:t xml:space="preserve"> </w:t>
      </w:r>
      <w:r w:rsidR="000E6DD0">
        <w:rPr>
          <w:rFonts w:ascii="Arial" w:hAnsi="Arial" w:cs="Arial"/>
        </w:rPr>
        <w:t xml:space="preserve">strategy </w:t>
      </w:r>
      <w:r w:rsidR="00AF472E">
        <w:rPr>
          <w:rFonts w:ascii="Arial" w:hAnsi="Arial" w:cs="Arial"/>
        </w:rPr>
        <w:t>(Figure 1)</w:t>
      </w:r>
      <w:r w:rsidR="000E6DD0">
        <w:rPr>
          <w:rFonts w:ascii="Arial" w:hAnsi="Arial" w:cs="Arial"/>
        </w:rPr>
        <w:t xml:space="preserve"> and by using the SOSTAC planning system</w:t>
      </w:r>
      <w:r w:rsidR="00AE4C00">
        <w:rPr>
          <w:rFonts w:ascii="Arial" w:hAnsi="Arial" w:cs="Arial"/>
        </w:rPr>
        <w:t xml:space="preserve"> created by Smith</w:t>
      </w:r>
      <w:r w:rsidR="000E6DD0">
        <w:rPr>
          <w:rFonts w:ascii="Arial" w:hAnsi="Arial" w:cs="Arial"/>
        </w:rPr>
        <w:t xml:space="preserve"> (Figure 2)</w:t>
      </w:r>
      <w:r w:rsidR="00AF472E">
        <w:rPr>
          <w:rFonts w:ascii="Arial" w:hAnsi="Arial" w:cs="Arial"/>
        </w:rPr>
        <w:t xml:space="preserve"> </w:t>
      </w:r>
      <w:r w:rsidR="007D1F5C">
        <w:rPr>
          <w:rFonts w:ascii="Arial" w:hAnsi="Arial" w:cs="Arial"/>
        </w:rPr>
        <w:t xml:space="preserve">according with PR Smith (2023) </w:t>
      </w:r>
      <w:r w:rsidR="00577FB4">
        <w:rPr>
          <w:rFonts w:ascii="Arial" w:hAnsi="Arial" w:cs="Arial"/>
        </w:rPr>
        <w:t>w</w:t>
      </w:r>
      <w:r w:rsidR="007D1F5C">
        <w:rPr>
          <w:rFonts w:ascii="Arial" w:hAnsi="Arial" w:cs="Arial"/>
        </w:rPr>
        <w:t>ere identified</w:t>
      </w:r>
      <w:r w:rsidR="00577FB4">
        <w:rPr>
          <w:rFonts w:ascii="Arial" w:hAnsi="Arial" w:cs="Arial"/>
        </w:rPr>
        <w:t xml:space="preserve"> one big weakness and two opportunities of Travelodge hotels which will be discussed in the next section</w:t>
      </w:r>
      <w:r w:rsidR="00C1226C">
        <w:rPr>
          <w:rFonts w:ascii="Arial" w:hAnsi="Arial" w:cs="Arial"/>
        </w:rPr>
        <w:t>s</w:t>
      </w:r>
      <w:r w:rsidR="00577FB4">
        <w:rPr>
          <w:rFonts w:ascii="Arial" w:hAnsi="Arial" w:cs="Arial"/>
        </w:rPr>
        <w:t>.</w:t>
      </w:r>
      <w:r w:rsidR="00E323A2">
        <w:rPr>
          <w:rFonts w:ascii="Arial" w:hAnsi="Arial" w:cs="Arial"/>
        </w:rPr>
        <w:t xml:space="preserve"> Also, there will be propos</w:t>
      </w:r>
      <w:r w:rsidR="00BF14B5">
        <w:rPr>
          <w:rFonts w:ascii="Arial" w:hAnsi="Arial" w:cs="Arial"/>
        </w:rPr>
        <w:t>ed</w:t>
      </w:r>
      <w:r w:rsidR="00E323A2">
        <w:rPr>
          <w:rFonts w:ascii="Arial" w:hAnsi="Arial" w:cs="Arial"/>
        </w:rPr>
        <w:t xml:space="preserve"> strategies for improving, </w:t>
      </w:r>
      <w:r w:rsidR="007D1F5C">
        <w:rPr>
          <w:rFonts w:ascii="Arial" w:hAnsi="Arial" w:cs="Arial"/>
        </w:rPr>
        <w:t>changing,</w:t>
      </w:r>
      <w:r w:rsidR="00E323A2">
        <w:rPr>
          <w:rFonts w:ascii="Arial" w:hAnsi="Arial" w:cs="Arial"/>
        </w:rPr>
        <w:t xml:space="preserve"> and even introducing new ideas to provide a different direction for the business.</w:t>
      </w:r>
    </w:p>
    <w:p w14:paraId="36737AEF" w14:textId="5DDD624D" w:rsidR="00577FB4" w:rsidRDefault="00577FB4">
      <w:pPr>
        <w:rPr>
          <w:rFonts w:ascii="Arial" w:hAnsi="Arial" w:cs="Arial"/>
        </w:rPr>
      </w:pPr>
    </w:p>
    <w:p w14:paraId="11111EEF" w14:textId="7D9986BF" w:rsidR="00577FB4" w:rsidRDefault="00577FB4">
      <w:pPr>
        <w:rPr>
          <w:rFonts w:ascii="Arial" w:hAnsi="Arial" w:cs="Arial"/>
        </w:rPr>
      </w:pPr>
      <w:r w:rsidRPr="001027BE">
        <w:rPr>
          <w:rFonts w:ascii="Arial" w:eastAsia="Times New Roman" w:hAnsi="Arial" w:cs="Arial"/>
          <w:b/>
          <w:bCs/>
          <w:color w:val="222222"/>
        </w:rPr>
        <w:t>Situation Analysis</w:t>
      </w:r>
      <w:r>
        <w:rPr>
          <w:rFonts w:ascii="Arial" w:eastAsia="Times New Roman" w:hAnsi="Arial" w:cs="Arial"/>
          <w:b/>
          <w:bCs/>
          <w:color w:val="222222"/>
        </w:rPr>
        <w:t>.</w:t>
      </w:r>
    </w:p>
    <w:p w14:paraId="3EF0724E" w14:textId="6FCCBF79" w:rsidR="006308BE" w:rsidRDefault="007D1F5C">
      <w:pPr>
        <w:rPr>
          <w:rFonts w:ascii="Arial" w:hAnsi="Arial" w:cs="Arial"/>
        </w:rPr>
      </w:pPr>
      <w:r>
        <w:rPr>
          <w:rFonts w:ascii="Arial" w:hAnsi="Arial" w:cs="Arial"/>
        </w:rPr>
        <w:t xml:space="preserve">Situation analysis or 5C’s </w:t>
      </w:r>
      <w:r w:rsidR="00AE3DF6">
        <w:rPr>
          <w:rFonts w:ascii="Arial" w:hAnsi="Arial" w:cs="Arial"/>
        </w:rPr>
        <w:t xml:space="preserve">of any business, according with </w:t>
      </w:r>
      <w:proofErr w:type="gramStart"/>
      <w:r w:rsidR="00AE3DF6" w:rsidRPr="00AE3DF6">
        <w:rPr>
          <w:rFonts w:ascii="Arial" w:hAnsi="Arial" w:cs="Arial"/>
        </w:rPr>
        <w:t>Corporate</w:t>
      </w:r>
      <w:proofErr w:type="gramEnd"/>
      <w:r w:rsidR="00AE3DF6" w:rsidRPr="00AE3DF6">
        <w:rPr>
          <w:rFonts w:ascii="Arial" w:hAnsi="Arial" w:cs="Arial"/>
        </w:rPr>
        <w:t xml:space="preserve"> finance institute </w:t>
      </w:r>
      <w:r w:rsidR="00AE3DF6">
        <w:rPr>
          <w:rFonts w:ascii="Arial" w:hAnsi="Arial" w:cs="Arial"/>
        </w:rPr>
        <w:t>(</w:t>
      </w:r>
      <w:r w:rsidR="00AE3DF6" w:rsidRPr="00AE3DF6">
        <w:rPr>
          <w:rFonts w:ascii="Arial" w:hAnsi="Arial" w:cs="Arial"/>
        </w:rPr>
        <w:t>2022</w:t>
      </w:r>
      <w:r w:rsidR="00AE3DF6">
        <w:rPr>
          <w:rFonts w:ascii="Arial" w:hAnsi="Arial" w:cs="Arial"/>
        </w:rPr>
        <w:t>), includes an internal and an external part</w:t>
      </w:r>
      <w:r>
        <w:rPr>
          <w:rFonts w:ascii="Arial" w:hAnsi="Arial" w:cs="Arial"/>
        </w:rPr>
        <w:t>.</w:t>
      </w:r>
      <w:r w:rsidR="00A84F44">
        <w:rPr>
          <w:rFonts w:ascii="Arial" w:hAnsi="Arial" w:cs="Arial"/>
        </w:rPr>
        <w:t xml:space="preserve"> </w:t>
      </w:r>
      <w:r w:rsidR="00AE2FEB">
        <w:rPr>
          <w:rFonts w:ascii="Arial" w:hAnsi="Arial" w:cs="Arial"/>
        </w:rPr>
        <w:t>5C’s stands f</w:t>
      </w:r>
      <w:r w:rsidR="00281A08">
        <w:rPr>
          <w:rFonts w:ascii="Arial" w:hAnsi="Arial" w:cs="Arial"/>
        </w:rPr>
        <w:t>or</w:t>
      </w:r>
      <w:r w:rsidR="00AE2FEB">
        <w:rPr>
          <w:rFonts w:ascii="Arial" w:hAnsi="Arial" w:cs="Arial"/>
        </w:rPr>
        <w:t xml:space="preserve">: </w:t>
      </w:r>
      <w:r w:rsidR="00AE3DF6">
        <w:rPr>
          <w:rFonts w:ascii="Arial" w:hAnsi="Arial" w:cs="Arial"/>
        </w:rPr>
        <w:t xml:space="preserve">Company, </w:t>
      </w:r>
      <w:r w:rsidR="00AE2FEB">
        <w:rPr>
          <w:rFonts w:ascii="Arial" w:hAnsi="Arial" w:cs="Arial"/>
        </w:rPr>
        <w:t xml:space="preserve">Customer, Competitor, Collaborators and Climate analysis. </w:t>
      </w:r>
      <w:r w:rsidR="00A84F44">
        <w:rPr>
          <w:rFonts w:ascii="Arial" w:hAnsi="Arial" w:cs="Arial"/>
        </w:rPr>
        <w:t xml:space="preserve">The internal part of the situation analysis is the SWOT analysis of the </w:t>
      </w:r>
      <w:r w:rsidR="00A84F44" w:rsidRPr="00072EB9">
        <w:rPr>
          <w:rFonts w:ascii="Arial" w:hAnsi="Arial" w:cs="Arial"/>
          <w:i/>
          <w:iCs/>
        </w:rPr>
        <w:t>company</w:t>
      </w:r>
      <w:r w:rsidR="00A84F44">
        <w:rPr>
          <w:rFonts w:ascii="Arial" w:hAnsi="Arial" w:cs="Arial"/>
        </w:rPr>
        <w:t xml:space="preserve"> (Figure </w:t>
      </w:r>
      <w:r w:rsidR="00281A08">
        <w:rPr>
          <w:rFonts w:ascii="Arial" w:hAnsi="Arial" w:cs="Arial"/>
        </w:rPr>
        <w:t>3</w:t>
      </w:r>
      <w:r w:rsidR="00A84F44">
        <w:rPr>
          <w:rFonts w:ascii="Arial" w:hAnsi="Arial" w:cs="Arial"/>
        </w:rPr>
        <w:t>)</w:t>
      </w:r>
      <w:r w:rsidR="00222DDA">
        <w:rPr>
          <w:rFonts w:ascii="Arial" w:hAnsi="Arial" w:cs="Arial"/>
        </w:rPr>
        <w:t xml:space="preserve"> (</w:t>
      </w:r>
      <w:r w:rsidR="00222DDA" w:rsidRPr="00222DDA">
        <w:rPr>
          <w:rFonts w:ascii="Arial" w:hAnsi="Arial" w:cs="Arial"/>
        </w:rPr>
        <w:t>T</w:t>
      </w:r>
      <w:r w:rsidR="00222DDA" w:rsidRPr="00222DDA">
        <w:rPr>
          <w:rStyle w:val="Emphasis"/>
          <w:rFonts w:ascii="Arial" w:hAnsi="Arial" w:cs="Arial"/>
          <w:i w:val="0"/>
          <w:iCs w:val="0"/>
          <w:color w:val="333333"/>
        </w:rPr>
        <w:t>ough</w:t>
      </w:r>
      <w:r w:rsidR="003F6F9F">
        <w:rPr>
          <w:rStyle w:val="Emphasis"/>
          <w:rFonts w:ascii="Arial" w:hAnsi="Arial" w:cs="Arial"/>
          <w:i w:val="0"/>
          <w:iCs w:val="0"/>
          <w:color w:val="333333"/>
        </w:rPr>
        <w:t xml:space="preserve"> </w:t>
      </w:r>
      <w:r w:rsidR="00222DDA" w:rsidRPr="00222DDA">
        <w:rPr>
          <w:rStyle w:val="Emphasis"/>
          <w:rFonts w:ascii="Arial" w:hAnsi="Arial" w:cs="Arial"/>
          <w:i w:val="0"/>
          <w:iCs w:val="0"/>
          <w:color w:val="333333"/>
        </w:rPr>
        <w:t>Nickel</w:t>
      </w:r>
      <w:r w:rsidR="00222DDA">
        <w:rPr>
          <w:rStyle w:val="Emphasis"/>
          <w:rFonts w:ascii="Arial" w:hAnsi="Arial" w:cs="Arial"/>
          <w:i w:val="0"/>
          <w:iCs w:val="0"/>
          <w:color w:val="333333"/>
        </w:rPr>
        <w:t>, 2023).</w:t>
      </w:r>
      <w:r w:rsidR="000058C9">
        <w:rPr>
          <w:rStyle w:val="Emphasis"/>
          <w:rFonts w:ascii="Arial" w:hAnsi="Arial" w:cs="Arial"/>
          <w:i w:val="0"/>
          <w:iCs w:val="0"/>
          <w:color w:val="333333"/>
        </w:rPr>
        <w:t xml:space="preserve"> Last year Travelodge brand proposed to the world updated two strategies which opens new opportunities for the </w:t>
      </w:r>
      <w:r w:rsidR="003F6F9F">
        <w:rPr>
          <w:rStyle w:val="Emphasis"/>
          <w:rFonts w:ascii="Arial" w:hAnsi="Arial" w:cs="Arial"/>
          <w:i w:val="0"/>
          <w:iCs w:val="0"/>
          <w:color w:val="333333"/>
        </w:rPr>
        <w:t>business</w:t>
      </w:r>
      <w:r w:rsidR="000058C9">
        <w:rPr>
          <w:rStyle w:val="Emphasis"/>
          <w:rFonts w:ascii="Arial" w:hAnsi="Arial" w:cs="Arial"/>
          <w:i w:val="0"/>
          <w:iCs w:val="0"/>
          <w:color w:val="333333"/>
        </w:rPr>
        <w:t>. One of them is opening a budget luxe hotel in Hexham (Travelodge, 2023a) and the other one is launching a new sustainable plan (Travelodge, 2023b).</w:t>
      </w:r>
    </w:p>
    <w:p w14:paraId="15C064C3" w14:textId="228B9CEE" w:rsidR="006308BE" w:rsidRDefault="006308BE">
      <w:pPr>
        <w:rPr>
          <w:rFonts w:ascii="Arial" w:hAnsi="Arial" w:cs="Arial"/>
        </w:rPr>
      </w:pPr>
    </w:p>
    <w:p w14:paraId="61100AC2" w14:textId="064766D1" w:rsidR="00072EB9" w:rsidRDefault="00072EB9">
      <w:pPr>
        <w:rPr>
          <w:rFonts w:ascii="Arial" w:hAnsi="Arial" w:cs="Arial"/>
        </w:rPr>
      </w:pPr>
      <w:r>
        <w:rPr>
          <w:rFonts w:ascii="Arial" w:hAnsi="Arial" w:cs="Arial"/>
        </w:rPr>
        <w:t xml:space="preserve">Forwards will be discussed 4 elements of external part of the situation analysis. </w:t>
      </w:r>
      <w:r w:rsidR="00596F31">
        <w:rPr>
          <w:rFonts w:ascii="Arial" w:hAnsi="Arial" w:cs="Arial"/>
        </w:rPr>
        <w:t xml:space="preserve">One of the objectives of management was described by </w:t>
      </w:r>
      <w:r w:rsidR="005332D3" w:rsidRPr="005332D3">
        <w:rPr>
          <w:rFonts w:ascii="Arial" w:hAnsi="Arial" w:cs="Arial"/>
        </w:rPr>
        <w:t>Tranter, Stuart-Hill</w:t>
      </w:r>
      <w:r w:rsidR="002C0B28">
        <w:rPr>
          <w:rFonts w:ascii="Arial" w:hAnsi="Arial" w:cs="Arial"/>
        </w:rPr>
        <w:t>,</w:t>
      </w:r>
      <w:r w:rsidR="005332D3" w:rsidRPr="005332D3">
        <w:rPr>
          <w:rFonts w:ascii="Arial" w:hAnsi="Arial" w:cs="Arial"/>
        </w:rPr>
        <w:t xml:space="preserve"> and Parker</w:t>
      </w:r>
      <w:r w:rsidR="005332D3">
        <w:rPr>
          <w:rFonts w:ascii="Arial" w:hAnsi="Arial" w:cs="Arial"/>
        </w:rPr>
        <w:t xml:space="preserve"> (2014) </w:t>
      </w:r>
      <w:r w:rsidR="00596F31">
        <w:rPr>
          <w:rFonts w:ascii="Arial" w:hAnsi="Arial" w:cs="Arial"/>
        </w:rPr>
        <w:t xml:space="preserve">as “selling the right product to the right customer at the right time for the right price”. That means every business should learn its customers, their needs, how much they will be willing to pay, when where and why? </w:t>
      </w:r>
      <w:r>
        <w:rPr>
          <w:rFonts w:ascii="Arial" w:hAnsi="Arial" w:cs="Arial"/>
        </w:rPr>
        <w:t xml:space="preserve">There are lots of </w:t>
      </w:r>
      <w:r>
        <w:rPr>
          <w:rFonts w:ascii="Arial" w:hAnsi="Arial" w:cs="Arial"/>
          <w:i/>
          <w:iCs/>
        </w:rPr>
        <w:t>c</w:t>
      </w:r>
      <w:r w:rsidRPr="00072EB9">
        <w:rPr>
          <w:rFonts w:ascii="Arial" w:hAnsi="Arial" w:cs="Arial"/>
          <w:i/>
          <w:iCs/>
        </w:rPr>
        <w:t>ustomers</w:t>
      </w:r>
      <w:r>
        <w:rPr>
          <w:rFonts w:ascii="Arial" w:hAnsi="Arial" w:cs="Arial"/>
        </w:rPr>
        <w:t xml:space="preserve"> and all of them have different interests depending on their </w:t>
      </w:r>
      <w:r w:rsidR="003C30D5">
        <w:rPr>
          <w:rFonts w:ascii="Arial" w:hAnsi="Arial" w:cs="Arial"/>
        </w:rPr>
        <w:t>lifestyle</w:t>
      </w:r>
      <w:r>
        <w:rPr>
          <w:rFonts w:ascii="Arial" w:hAnsi="Arial" w:cs="Arial"/>
        </w:rPr>
        <w:t xml:space="preserve">. So, for sending clear and personalised messages customers are breaking down </w:t>
      </w:r>
      <w:r w:rsidR="006E73C0">
        <w:rPr>
          <w:rFonts w:ascii="Arial" w:hAnsi="Arial" w:cs="Arial"/>
        </w:rPr>
        <w:t xml:space="preserve">into groups. This process is known as customer segmentations. </w:t>
      </w:r>
      <w:r w:rsidR="005E6DDF">
        <w:rPr>
          <w:rFonts w:ascii="Arial" w:hAnsi="Arial" w:cs="Arial"/>
        </w:rPr>
        <w:t>Customers segmentation</w:t>
      </w:r>
      <w:r w:rsidR="003C30D5">
        <w:rPr>
          <w:rFonts w:ascii="Arial" w:hAnsi="Arial" w:cs="Arial"/>
        </w:rPr>
        <w:t xml:space="preserve"> of Travelodge,</w:t>
      </w:r>
      <w:r w:rsidR="005E6DDF">
        <w:rPr>
          <w:rFonts w:ascii="Arial" w:hAnsi="Arial" w:cs="Arial"/>
        </w:rPr>
        <w:t xml:space="preserve"> as a budget hotel</w:t>
      </w:r>
      <w:r w:rsidR="003C30D5">
        <w:rPr>
          <w:rFonts w:ascii="Arial" w:hAnsi="Arial" w:cs="Arial"/>
        </w:rPr>
        <w:t>,</w:t>
      </w:r>
      <w:r w:rsidR="005E6DDF">
        <w:rPr>
          <w:rFonts w:ascii="Arial" w:hAnsi="Arial" w:cs="Arial"/>
        </w:rPr>
        <w:t xml:space="preserve"> is most based on business and leisure travellers. </w:t>
      </w:r>
      <w:r w:rsidR="00650506">
        <w:rPr>
          <w:rFonts w:ascii="Arial" w:hAnsi="Arial" w:cs="Arial"/>
        </w:rPr>
        <w:t xml:space="preserve">Also, by using Similar web (2023) were identified demographic distribution of costumers of Travelodge hotel and its competitors </w:t>
      </w:r>
      <w:r w:rsidR="005B7A0B">
        <w:rPr>
          <w:rFonts w:ascii="Arial" w:hAnsi="Arial" w:cs="Arial"/>
        </w:rPr>
        <w:t xml:space="preserve">for November 2022 – January 2023 </w:t>
      </w:r>
      <w:r w:rsidR="00650506">
        <w:rPr>
          <w:rFonts w:ascii="Arial" w:hAnsi="Arial" w:cs="Arial"/>
        </w:rPr>
        <w:t xml:space="preserve">(Figure </w:t>
      </w:r>
      <w:r w:rsidR="008D7663">
        <w:rPr>
          <w:rFonts w:ascii="Arial" w:hAnsi="Arial" w:cs="Arial"/>
        </w:rPr>
        <w:t>4</w:t>
      </w:r>
      <w:r w:rsidR="00650506">
        <w:rPr>
          <w:rFonts w:ascii="Arial" w:hAnsi="Arial" w:cs="Arial"/>
        </w:rPr>
        <w:t xml:space="preserve">). </w:t>
      </w:r>
      <w:r w:rsidR="00AE3745">
        <w:rPr>
          <w:rFonts w:ascii="Arial" w:hAnsi="Arial" w:cs="Arial"/>
        </w:rPr>
        <w:t xml:space="preserve">A geographic comparison of the hotels in the same period shows that in United Kingdom Travelodge takes second place after Premier Inn (Figure </w:t>
      </w:r>
      <w:r w:rsidR="008D7663">
        <w:rPr>
          <w:rFonts w:ascii="Arial" w:hAnsi="Arial" w:cs="Arial"/>
        </w:rPr>
        <w:t>5</w:t>
      </w:r>
      <w:r w:rsidR="00AE3745">
        <w:rPr>
          <w:rFonts w:ascii="Arial" w:hAnsi="Arial" w:cs="Arial"/>
        </w:rPr>
        <w:t>).</w:t>
      </w:r>
    </w:p>
    <w:p w14:paraId="699DBF56" w14:textId="63C23D60" w:rsidR="006C181B" w:rsidRDefault="006C181B">
      <w:pPr>
        <w:rPr>
          <w:rFonts w:ascii="Arial" w:hAnsi="Arial" w:cs="Arial"/>
        </w:rPr>
      </w:pPr>
    </w:p>
    <w:p w14:paraId="57A7F48E" w14:textId="207FEA68" w:rsidR="006A26C7" w:rsidRDefault="006C181B" w:rsidP="006A26C7">
      <w:pPr>
        <w:rPr>
          <w:rFonts w:ascii="Arial" w:hAnsi="Arial" w:cs="Arial"/>
        </w:rPr>
      </w:pPr>
      <w:r>
        <w:rPr>
          <w:rFonts w:ascii="Arial" w:hAnsi="Arial" w:cs="Arial"/>
        </w:rPr>
        <w:t>One of the ways to identify the</w:t>
      </w:r>
      <w:r w:rsidRPr="006C181B">
        <w:rPr>
          <w:rFonts w:ascii="Arial" w:hAnsi="Arial" w:cs="Arial"/>
          <w:i/>
          <w:iCs/>
        </w:rPr>
        <w:t xml:space="preserve"> competitors</w:t>
      </w:r>
      <w:r>
        <w:rPr>
          <w:rFonts w:ascii="Arial" w:hAnsi="Arial" w:cs="Arial"/>
        </w:rPr>
        <w:t xml:space="preserve"> is to position the brand using the Bowman’s Strategy Clock.  </w:t>
      </w:r>
      <w:r w:rsidR="003C30D5">
        <w:rPr>
          <w:rFonts w:ascii="Arial" w:hAnsi="Arial" w:cs="Arial"/>
        </w:rPr>
        <w:t>This strategy was described first time in 1997 (Product Mindset, 2023). Bowman and Faulkner developed the strategy clock which is based on price and customer’s perceived value (</w:t>
      </w:r>
      <w:r w:rsidR="003C30D5" w:rsidRPr="004C15A5">
        <w:rPr>
          <w:rFonts w:ascii="Arial" w:hAnsi="Arial" w:cs="Arial"/>
          <w:color w:val="3A3A3A"/>
          <w:shd w:val="clear" w:color="auto" w:fill="FFFFFF"/>
        </w:rPr>
        <w:t>Bowman</w:t>
      </w:r>
      <w:r w:rsidR="003C30D5">
        <w:rPr>
          <w:rFonts w:ascii="Arial" w:hAnsi="Arial" w:cs="Arial"/>
          <w:color w:val="3A3A3A"/>
          <w:shd w:val="clear" w:color="auto" w:fill="FFFFFF"/>
        </w:rPr>
        <w:t xml:space="preserve"> </w:t>
      </w:r>
      <w:r w:rsidR="003C30D5" w:rsidRPr="004C15A5">
        <w:rPr>
          <w:rFonts w:ascii="Arial" w:hAnsi="Arial" w:cs="Arial"/>
          <w:color w:val="3A3A3A"/>
          <w:shd w:val="clear" w:color="auto" w:fill="FFFFFF"/>
        </w:rPr>
        <w:t>and Faulkner</w:t>
      </w:r>
      <w:r w:rsidR="003C30D5">
        <w:rPr>
          <w:rFonts w:ascii="Arial" w:hAnsi="Arial" w:cs="Arial"/>
          <w:color w:val="3A3A3A"/>
          <w:shd w:val="clear" w:color="auto" w:fill="FFFFFF"/>
        </w:rPr>
        <w:t>, 1997).</w:t>
      </w:r>
      <w:r w:rsidR="003C30D5">
        <w:rPr>
          <w:rFonts w:ascii="Arial" w:hAnsi="Arial" w:cs="Arial"/>
        </w:rPr>
        <w:t xml:space="preserve"> </w:t>
      </w:r>
      <w:r>
        <w:rPr>
          <w:rFonts w:ascii="Arial" w:hAnsi="Arial" w:cs="Arial"/>
        </w:rPr>
        <w:t xml:space="preserve">After doing the SWOT analysis which shows a clear </w:t>
      </w:r>
      <w:r w:rsidR="0086032E">
        <w:rPr>
          <w:rFonts w:ascii="Arial" w:hAnsi="Arial" w:cs="Arial"/>
        </w:rPr>
        <w:t>imagine</w:t>
      </w:r>
      <w:r>
        <w:rPr>
          <w:rFonts w:ascii="Arial" w:hAnsi="Arial" w:cs="Arial"/>
        </w:rPr>
        <w:t xml:space="preserve"> </w:t>
      </w:r>
      <w:r w:rsidR="0086032E">
        <w:rPr>
          <w:rFonts w:ascii="Arial" w:hAnsi="Arial" w:cs="Arial"/>
        </w:rPr>
        <w:t xml:space="preserve">of the present situation of the hotel, </w:t>
      </w:r>
      <w:r>
        <w:rPr>
          <w:rFonts w:ascii="Arial" w:hAnsi="Arial" w:cs="Arial"/>
        </w:rPr>
        <w:t>Travelodge were positioned on</w:t>
      </w:r>
      <w:r w:rsidR="0086032E">
        <w:rPr>
          <w:rFonts w:ascii="Arial" w:hAnsi="Arial" w:cs="Arial"/>
        </w:rPr>
        <w:t xml:space="preserve"> Bowman’s clock under</w:t>
      </w:r>
      <w:r>
        <w:rPr>
          <w:rFonts w:ascii="Arial" w:hAnsi="Arial" w:cs="Arial"/>
        </w:rPr>
        <w:t xml:space="preserve"> number </w:t>
      </w:r>
      <w:r w:rsidR="0086032E">
        <w:rPr>
          <w:rFonts w:ascii="Arial" w:hAnsi="Arial" w:cs="Arial"/>
        </w:rPr>
        <w:t xml:space="preserve">2 </w:t>
      </w:r>
      <w:r>
        <w:rPr>
          <w:rFonts w:ascii="Arial" w:hAnsi="Arial" w:cs="Arial"/>
        </w:rPr>
        <w:t>-</w:t>
      </w:r>
      <w:r w:rsidR="0086032E">
        <w:rPr>
          <w:rFonts w:ascii="Arial" w:hAnsi="Arial" w:cs="Arial"/>
        </w:rPr>
        <w:t xml:space="preserve"> </w:t>
      </w:r>
      <w:r>
        <w:rPr>
          <w:rFonts w:ascii="Arial" w:hAnsi="Arial" w:cs="Arial"/>
        </w:rPr>
        <w:t xml:space="preserve">low price (Figure </w:t>
      </w:r>
      <w:r w:rsidR="008D7663">
        <w:rPr>
          <w:rFonts w:ascii="Arial" w:hAnsi="Arial" w:cs="Arial"/>
        </w:rPr>
        <w:t>6</w:t>
      </w:r>
      <w:r>
        <w:rPr>
          <w:rFonts w:ascii="Arial" w:hAnsi="Arial" w:cs="Arial"/>
        </w:rPr>
        <w:t>)</w:t>
      </w:r>
      <w:r w:rsidR="003C30D5">
        <w:rPr>
          <w:rFonts w:ascii="Arial" w:hAnsi="Arial" w:cs="Arial"/>
        </w:rPr>
        <w:t>.</w:t>
      </w:r>
      <w:r w:rsidR="006A26C7">
        <w:rPr>
          <w:rFonts w:ascii="Arial" w:hAnsi="Arial" w:cs="Arial"/>
        </w:rPr>
        <w:t xml:space="preserve"> This is because Travelodge is an affordable brand for everyone, and its offers are exceptional. For February 2023 one of the deals was to sale family rooms with £34 or less. For a family of four that is £8.50 per person, incredibly cheap (Boyd, 2023).</w:t>
      </w:r>
      <w:r w:rsidR="005B7A0B">
        <w:rPr>
          <w:rFonts w:ascii="Arial" w:hAnsi="Arial" w:cs="Arial"/>
        </w:rPr>
        <w:t xml:space="preserve"> </w:t>
      </w:r>
      <w:r w:rsidR="008D7663" w:rsidRPr="008D7663">
        <w:rPr>
          <w:rFonts w:ascii="Arial" w:hAnsi="Arial" w:cs="Arial"/>
        </w:rPr>
        <w:t>Besides</w:t>
      </w:r>
      <w:r w:rsidR="005B7A0B" w:rsidRPr="008D7663">
        <w:rPr>
          <w:rFonts w:ascii="Arial" w:hAnsi="Arial" w:cs="Arial"/>
        </w:rPr>
        <w:t xml:space="preserve">, </w:t>
      </w:r>
      <w:r w:rsidR="008D7663" w:rsidRPr="008D7663">
        <w:rPr>
          <w:rFonts w:ascii="Arial" w:hAnsi="Arial" w:cs="Arial"/>
        </w:rPr>
        <w:t>F</w:t>
      </w:r>
      <w:r w:rsidR="005B7A0B" w:rsidRPr="008D7663">
        <w:rPr>
          <w:rFonts w:ascii="Arial" w:hAnsi="Arial" w:cs="Arial"/>
        </w:rPr>
        <w:t xml:space="preserve">igure </w:t>
      </w:r>
      <w:r w:rsidR="008D7663" w:rsidRPr="008D7663">
        <w:rPr>
          <w:rFonts w:ascii="Arial" w:hAnsi="Arial" w:cs="Arial"/>
        </w:rPr>
        <w:t>7</w:t>
      </w:r>
      <w:r w:rsidR="005B7A0B" w:rsidRPr="008D7663">
        <w:rPr>
          <w:rFonts w:ascii="Arial" w:hAnsi="Arial" w:cs="Arial"/>
        </w:rPr>
        <w:t xml:space="preserve"> is showing the customers interests. Over 25% of Travelodge’s guests are also visited Premier Inn hotel for November 2022 – January 2023 (Similar web, 2023).</w:t>
      </w:r>
      <w:r w:rsidR="005B7A0B">
        <w:rPr>
          <w:rFonts w:ascii="Arial" w:hAnsi="Arial" w:cs="Arial"/>
        </w:rPr>
        <w:t xml:space="preserve"> </w:t>
      </w:r>
    </w:p>
    <w:p w14:paraId="2DB984BC" w14:textId="615DD396" w:rsidR="006C181B" w:rsidRPr="00072EB9" w:rsidRDefault="006C181B">
      <w:pPr>
        <w:rPr>
          <w:rFonts w:ascii="Arial" w:hAnsi="Arial" w:cs="Arial"/>
        </w:rPr>
      </w:pPr>
    </w:p>
    <w:p w14:paraId="6F7D67BC" w14:textId="1C4C1AEA" w:rsidR="00720A70" w:rsidRDefault="00720A70" w:rsidP="00720A70">
      <w:pPr>
        <w:rPr>
          <w:rFonts w:ascii="Arial" w:hAnsi="Arial" w:cs="Arial"/>
        </w:rPr>
      </w:pPr>
      <w:r>
        <w:rPr>
          <w:rFonts w:ascii="Arial" w:hAnsi="Arial" w:cs="Arial"/>
        </w:rPr>
        <w:t xml:space="preserve">One more strength of Travelodge marketing strategy to attract the audience is to </w:t>
      </w:r>
      <w:r w:rsidRPr="00015124">
        <w:rPr>
          <w:rFonts w:ascii="Arial" w:hAnsi="Arial" w:cs="Arial"/>
          <w:i/>
          <w:iCs/>
        </w:rPr>
        <w:t>collaborate</w:t>
      </w:r>
      <w:r>
        <w:rPr>
          <w:rFonts w:ascii="Arial" w:hAnsi="Arial" w:cs="Arial"/>
        </w:rPr>
        <w:t xml:space="preserve"> with others for getting offers for the customers. For more details of the Travelodge’s partners see </w:t>
      </w:r>
      <w:r w:rsidR="008D7663">
        <w:rPr>
          <w:rFonts w:ascii="Arial" w:hAnsi="Arial" w:cs="Arial"/>
        </w:rPr>
        <w:t>F</w:t>
      </w:r>
      <w:r>
        <w:rPr>
          <w:rFonts w:ascii="Arial" w:hAnsi="Arial" w:cs="Arial"/>
        </w:rPr>
        <w:t xml:space="preserve">igure </w:t>
      </w:r>
      <w:r w:rsidR="008D7663">
        <w:rPr>
          <w:rFonts w:ascii="Arial" w:hAnsi="Arial" w:cs="Arial"/>
        </w:rPr>
        <w:t>8</w:t>
      </w:r>
      <w:r>
        <w:rPr>
          <w:rFonts w:ascii="Arial" w:hAnsi="Arial" w:cs="Arial"/>
        </w:rPr>
        <w:t xml:space="preserve"> and visit Travelodge website (2023c). </w:t>
      </w:r>
      <w:r w:rsidR="008D7663">
        <w:rPr>
          <w:rFonts w:ascii="Arial" w:hAnsi="Arial" w:cs="Arial"/>
        </w:rPr>
        <w:t>F</w:t>
      </w:r>
      <w:r>
        <w:rPr>
          <w:rFonts w:ascii="Arial" w:hAnsi="Arial" w:cs="Arial"/>
        </w:rPr>
        <w:t>ranchises Travelodge hotels develop</w:t>
      </w:r>
      <w:r w:rsidR="008D7663">
        <w:rPr>
          <w:rFonts w:ascii="Arial" w:hAnsi="Arial" w:cs="Arial"/>
        </w:rPr>
        <w:t>ed</w:t>
      </w:r>
      <w:r>
        <w:rPr>
          <w:rFonts w:ascii="Arial" w:hAnsi="Arial" w:cs="Arial"/>
        </w:rPr>
        <w:t xml:space="preserve"> under parent company Wyndham Hotels and Resorts and the company is offering new franchises in US and Canada. For financial part of opening a Travelodge by Wyndham franchise go to Figure </w:t>
      </w:r>
      <w:r w:rsidR="008D7663">
        <w:rPr>
          <w:rFonts w:ascii="Arial" w:hAnsi="Arial" w:cs="Arial"/>
        </w:rPr>
        <w:t>9</w:t>
      </w:r>
      <w:r>
        <w:rPr>
          <w:rFonts w:ascii="Arial" w:hAnsi="Arial" w:cs="Arial"/>
        </w:rPr>
        <w:t xml:space="preserve"> (Entrepreneur, 2023). </w:t>
      </w:r>
    </w:p>
    <w:p w14:paraId="0918C98D" w14:textId="16F8CB64" w:rsidR="00720A70" w:rsidRDefault="00720A70" w:rsidP="00720A70">
      <w:pPr>
        <w:rPr>
          <w:rFonts w:ascii="Arial" w:hAnsi="Arial" w:cs="Arial"/>
        </w:rPr>
      </w:pPr>
    </w:p>
    <w:p w14:paraId="619F7266" w14:textId="53574720" w:rsidR="00720A70" w:rsidRPr="00720A70" w:rsidRDefault="00376696" w:rsidP="00720A70">
      <w:pPr>
        <w:rPr>
          <w:rFonts w:ascii="Arial" w:hAnsi="Arial" w:cs="Arial"/>
        </w:rPr>
      </w:pPr>
      <w:r>
        <w:rPr>
          <w:rFonts w:ascii="Arial" w:hAnsi="Arial" w:cs="Arial"/>
        </w:rPr>
        <w:t>C</w:t>
      </w:r>
      <w:r w:rsidR="00720A70">
        <w:rPr>
          <w:rFonts w:ascii="Arial" w:hAnsi="Arial" w:cs="Arial"/>
          <w:i/>
          <w:iCs/>
        </w:rPr>
        <w:t>limate analysis</w:t>
      </w:r>
      <w:r>
        <w:rPr>
          <w:rFonts w:ascii="Arial" w:hAnsi="Arial" w:cs="Arial"/>
        </w:rPr>
        <w:t xml:space="preserve"> or PESTEL includes Political, Economic, Socio-cultural, Technological, Environmental, and Legal situation of the company</w:t>
      </w:r>
      <w:r>
        <w:rPr>
          <w:rFonts w:ascii="Arial" w:hAnsi="Arial" w:cs="Arial"/>
          <w:i/>
          <w:iCs/>
        </w:rPr>
        <w:t xml:space="preserve"> </w:t>
      </w:r>
      <w:r>
        <w:rPr>
          <w:rFonts w:ascii="Arial" w:hAnsi="Arial" w:cs="Arial"/>
        </w:rPr>
        <w:t>(</w:t>
      </w:r>
      <w:r w:rsidR="00720A70">
        <w:rPr>
          <w:rFonts w:ascii="Arial" w:hAnsi="Arial" w:cs="Arial"/>
        </w:rPr>
        <w:t>Figure 1</w:t>
      </w:r>
      <w:r w:rsidR="00FE6C43">
        <w:rPr>
          <w:rFonts w:ascii="Arial" w:hAnsi="Arial" w:cs="Arial"/>
        </w:rPr>
        <w:t>0</w:t>
      </w:r>
      <w:r>
        <w:rPr>
          <w:rFonts w:ascii="Arial" w:hAnsi="Arial" w:cs="Arial"/>
        </w:rPr>
        <w:t>) (</w:t>
      </w:r>
      <w:proofErr w:type="spellStart"/>
      <w:r>
        <w:rPr>
          <w:rFonts w:ascii="Arial" w:hAnsi="Arial" w:cs="Arial"/>
        </w:rPr>
        <w:t>Yuksel</w:t>
      </w:r>
      <w:proofErr w:type="spellEnd"/>
      <w:r>
        <w:rPr>
          <w:rFonts w:ascii="Arial" w:hAnsi="Arial" w:cs="Arial"/>
        </w:rPr>
        <w:t>, 2012).</w:t>
      </w:r>
    </w:p>
    <w:p w14:paraId="2FC96101" w14:textId="77777777" w:rsidR="005E6DDF" w:rsidRDefault="005E6DDF">
      <w:pPr>
        <w:rPr>
          <w:rFonts w:ascii="Arial" w:hAnsi="Arial" w:cs="Arial"/>
        </w:rPr>
      </w:pPr>
    </w:p>
    <w:p w14:paraId="727D928D" w14:textId="77777777" w:rsidR="0086102B" w:rsidRDefault="0086102B">
      <w:pPr>
        <w:rPr>
          <w:rFonts w:ascii="Arial" w:hAnsi="Arial" w:cs="Arial"/>
        </w:rPr>
      </w:pPr>
    </w:p>
    <w:p w14:paraId="3DC20CE6" w14:textId="77777777" w:rsidR="0078750C" w:rsidRDefault="0078750C">
      <w:pPr>
        <w:rPr>
          <w:rFonts w:ascii="Arial" w:hAnsi="Arial" w:cs="Arial"/>
        </w:rPr>
      </w:pPr>
    </w:p>
    <w:p w14:paraId="6D0A6D9D" w14:textId="77777777" w:rsidR="006C0EBA" w:rsidRDefault="006C0EBA">
      <w:pPr>
        <w:rPr>
          <w:rFonts w:ascii="Arial" w:hAnsi="Arial" w:cs="Arial"/>
        </w:rPr>
      </w:pPr>
    </w:p>
    <w:p w14:paraId="05D4DB79" w14:textId="713E030F" w:rsidR="00A41D33" w:rsidRPr="00A41D33" w:rsidRDefault="00DB5958" w:rsidP="00394F75">
      <w:pPr>
        <w:shd w:val="clear" w:color="auto" w:fill="FFFFFF"/>
        <w:spacing w:before="90" w:after="90"/>
        <w:ind w:left="360"/>
        <w:rPr>
          <w:rFonts w:ascii="Arial" w:eastAsia="Times New Roman" w:hAnsi="Arial" w:cs="Arial"/>
          <w:color w:val="222222"/>
        </w:rPr>
      </w:pPr>
      <w:r w:rsidRPr="001027BE">
        <w:rPr>
          <w:rFonts w:ascii="Arial" w:eastAsia="Times New Roman" w:hAnsi="Arial" w:cs="Arial"/>
          <w:b/>
          <w:bCs/>
          <w:color w:val="222222"/>
        </w:rPr>
        <w:lastRenderedPageBreak/>
        <w:t>Objectives</w:t>
      </w:r>
      <w:r>
        <w:rPr>
          <w:rFonts w:ascii="Arial" w:eastAsia="Times New Roman" w:hAnsi="Arial" w:cs="Arial"/>
          <w:b/>
          <w:bCs/>
          <w:color w:val="222222"/>
        </w:rPr>
        <w:t>.</w:t>
      </w:r>
      <w:r w:rsidR="00920ADD">
        <w:rPr>
          <w:rFonts w:ascii="Arial" w:eastAsia="Times New Roman" w:hAnsi="Arial" w:cs="Arial"/>
          <w:b/>
          <w:bCs/>
          <w:color w:val="222222"/>
        </w:rPr>
        <w:br/>
      </w:r>
      <w:r w:rsidR="00920ADD" w:rsidRPr="00920ADD">
        <w:rPr>
          <w:rFonts w:ascii="Arial" w:eastAsia="Times New Roman" w:hAnsi="Arial" w:cs="Arial"/>
          <w:color w:val="222222"/>
        </w:rPr>
        <w:t>SWOT analysis</w:t>
      </w:r>
      <w:r w:rsidR="00920ADD">
        <w:rPr>
          <w:rFonts w:ascii="Arial" w:eastAsia="Times New Roman" w:hAnsi="Arial" w:cs="Arial"/>
          <w:color w:val="222222"/>
        </w:rPr>
        <w:t xml:space="preserve"> projected a clear</w:t>
      </w:r>
      <w:r w:rsidR="00920ADD" w:rsidRPr="00920ADD">
        <w:rPr>
          <w:rFonts w:ascii="Arial" w:eastAsia="Times New Roman" w:hAnsi="Arial" w:cs="Arial"/>
          <w:color w:val="222222"/>
        </w:rPr>
        <w:t xml:space="preserve"> </w:t>
      </w:r>
      <w:r w:rsidR="00920ADD">
        <w:rPr>
          <w:rFonts w:ascii="Arial" w:eastAsia="Times New Roman" w:hAnsi="Arial" w:cs="Arial"/>
          <w:color w:val="222222"/>
        </w:rPr>
        <w:t>picture of one big weakness and two opportunities of the company. The overbooking in customers opinions is inconvenient because no one wish to be turned back</w:t>
      </w:r>
      <w:r w:rsidR="00FE6C43">
        <w:rPr>
          <w:rFonts w:ascii="Arial" w:eastAsia="Times New Roman" w:hAnsi="Arial" w:cs="Arial"/>
          <w:color w:val="222222"/>
        </w:rPr>
        <w:t xml:space="preserve"> from reception</w:t>
      </w:r>
      <w:r w:rsidR="00920ADD">
        <w:rPr>
          <w:rFonts w:ascii="Arial" w:eastAsia="Times New Roman" w:hAnsi="Arial" w:cs="Arial"/>
          <w:color w:val="222222"/>
        </w:rPr>
        <w:t xml:space="preserve">. The opportunities are expansion and ecotourism. </w:t>
      </w:r>
      <w:r w:rsidR="007E2EDB">
        <w:rPr>
          <w:rFonts w:ascii="Arial" w:eastAsia="Times New Roman" w:hAnsi="Arial" w:cs="Arial"/>
          <w:color w:val="222222"/>
        </w:rPr>
        <w:t xml:space="preserve">For winning the customers loyalty is important, firstly, to set the objectives and after to take further actions. According to Kotler, Armstrong and </w:t>
      </w:r>
      <w:proofErr w:type="spellStart"/>
      <w:r w:rsidR="007E2EDB">
        <w:rPr>
          <w:rFonts w:ascii="Arial" w:eastAsia="Times New Roman" w:hAnsi="Arial" w:cs="Arial"/>
          <w:color w:val="222222"/>
        </w:rPr>
        <w:t>Opresnik</w:t>
      </w:r>
      <w:proofErr w:type="spellEnd"/>
      <w:r w:rsidR="007E2EDB">
        <w:rPr>
          <w:rFonts w:ascii="Arial" w:eastAsia="Times New Roman" w:hAnsi="Arial" w:cs="Arial"/>
          <w:color w:val="222222"/>
        </w:rPr>
        <w:t xml:space="preserve"> (2018) ‘the company’s objective must be to manage profitable growth’. </w:t>
      </w:r>
      <w:r w:rsidR="00920ADD">
        <w:rPr>
          <w:rFonts w:ascii="Arial" w:eastAsia="Times New Roman" w:hAnsi="Arial" w:cs="Arial"/>
          <w:color w:val="222222"/>
        </w:rPr>
        <w:t>Using a SMART meth</w:t>
      </w:r>
      <w:r w:rsidR="00505DEC">
        <w:rPr>
          <w:rFonts w:ascii="Arial" w:eastAsia="Times New Roman" w:hAnsi="Arial" w:cs="Arial"/>
          <w:color w:val="222222"/>
        </w:rPr>
        <w:t xml:space="preserve">od would help to quantify and timescale the objectives. </w:t>
      </w:r>
      <w:r w:rsidR="00D52F80">
        <w:rPr>
          <w:rFonts w:ascii="Arial" w:eastAsia="Times New Roman" w:hAnsi="Arial" w:cs="Arial"/>
          <w:color w:val="222222"/>
        </w:rPr>
        <w:t>For a</w:t>
      </w:r>
      <w:r w:rsidR="00F77A83">
        <w:rPr>
          <w:rFonts w:ascii="Arial" w:eastAsia="Times New Roman" w:hAnsi="Arial" w:cs="Arial"/>
          <w:color w:val="222222"/>
        </w:rPr>
        <w:t xml:space="preserve"> </w:t>
      </w:r>
      <w:r w:rsidR="00D52F80">
        <w:rPr>
          <w:rFonts w:ascii="Arial" w:eastAsia="Times New Roman" w:hAnsi="Arial" w:cs="Arial"/>
          <w:color w:val="222222"/>
        </w:rPr>
        <w:t xml:space="preserve">wide explication of proposed objectives go to Figure </w:t>
      </w:r>
      <w:r w:rsidR="00FE6C43">
        <w:rPr>
          <w:rFonts w:ascii="Arial" w:eastAsia="Times New Roman" w:hAnsi="Arial" w:cs="Arial"/>
          <w:color w:val="222222"/>
        </w:rPr>
        <w:t>11</w:t>
      </w:r>
      <w:r w:rsidR="00F77A83">
        <w:rPr>
          <w:rFonts w:ascii="Arial" w:eastAsia="Times New Roman" w:hAnsi="Arial" w:cs="Arial"/>
          <w:color w:val="222222"/>
        </w:rPr>
        <w:t>.</w:t>
      </w:r>
    </w:p>
    <w:p w14:paraId="61B112E4" w14:textId="77777777" w:rsidR="00DB5958" w:rsidRPr="001027BE" w:rsidRDefault="00DB5958" w:rsidP="00DB5958">
      <w:pPr>
        <w:shd w:val="clear" w:color="auto" w:fill="FFFFFF"/>
        <w:spacing w:before="90" w:after="90"/>
        <w:rPr>
          <w:rFonts w:ascii="Arial" w:eastAsia="Times New Roman" w:hAnsi="Arial" w:cs="Arial"/>
          <w:color w:val="222222"/>
        </w:rPr>
      </w:pPr>
    </w:p>
    <w:p w14:paraId="3C33868C" w14:textId="77777777" w:rsidR="00394F75" w:rsidRDefault="00DB5958" w:rsidP="00DB5958">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Strategy</w:t>
      </w:r>
      <w:r w:rsidR="00394F75">
        <w:rPr>
          <w:rFonts w:ascii="Arial" w:eastAsia="Times New Roman" w:hAnsi="Arial" w:cs="Arial"/>
          <w:b/>
          <w:bCs/>
          <w:color w:val="222222"/>
        </w:rPr>
        <w:t>.</w:t>
      </w:r>
    </w:p>
    <w:p w14:paraId="3ABE6F73" w14:textId="5117ABC1" w:rsidR="00DB5958" w:rsidRPr="003617D8" w:rsidRDefault="00394F75" w:rsidP="00394F75">
      <w:pPr>
        <w:shd w:val="clear" w:color="auto" w:fill="FFFFFF"/>
        <w:spacing w:before="90" w:after="90"/>
        <w:ind w:left="360"/>
        <w:rPr>
          <w:rFonts w:ascii="Arial" w:hAnsi="Arial" w:cs="Arial"/>
          <w:color w:val="222222"/>
        </w:rPr>
      </w:pPr>
      <w:r>
        <w:rPr>
          <w:rFonts w:ascii="Arial" w:eastAsia="Times New Roman" w:hAnsi="Arial" w:cs="Arial"/>
          <w:color w:val="222222"/>
        </w:rPr>
        <w:t xml:space="preserve">The second </w:t>
      </w:r>
      <w:r>
        <w:rPr>
          <w:rFonts w:ascii="Arial" w:eastAsia="Times New Roman" w:hAnsi="Arial" w:cs="Arial"/>
          <w:b/>
          <w:bCs/>
          <w:color w:val="222222"/>
        </w:rPr>
        <w:t>S</w:t>
      </w:r>
      <w:r>
        <w:rPr>
          <w:rFonts w:ascii="Arial" w:eastAsia="Times New Roman" w:hAnsi="Arial" w:cs="Arial"/>
          <w:color w:val="222222"/>
        </w:rPr>
        <w:t xml:space="preserve"> from SOSTAC Planning System stands for </w:t>
      </w:r>
      <w:r>
        <w:rPr>
          <w:rFonts w:ascii="Arial" w:eastAsia="Times New Roman" w:hAnsi="Arial" w:cs="Arial"/>
          <w:i/>
          <w:iCs/>
          <w:color w:val="222222"/>
        </w:rPr>
        <w:t xml:space="preserve">strategy </w:t>
      </w:r>
      <w:r>
        <w:rPr>
          <w:rFonts w:ascii="Arial" w:eastAsia="Times New Roman" w:hAnsi="Arial" w:cs="Arial"/>
          <w:color w:val="222222"/>
        </w:rPr>
        <w:t xml:space="preserve">which is about how will be achieved new objectives. What strategies will be applied to deliver the value of the product. </w:t>
      </w:r>
      <w:r w:rsidRPr="00394F75">
        <w:rPr>
          <w:rFonts w:ascii="Arial" w:eastAsia="Times New Roman" w:hAnsi="Arial" w:cs="Arial"/>
          <w:color w:val="222222"/>
        </w:rPr>
        <w:t>A</w:t>
      </w:r>
      <w:r w:rsidR="00A521E2">
        <w:rPr>
          <w:rFonts w:ascii="Arial" w:eastAsia="Times New Roman" w:hAnsi="Arial" w:cs="Arial"/>
          <w:color w:val="222222"/>
        </w:rPr>
        <w:t>ccording to Kotler and Armstrong (2012) “a</w:t>
      </w:r>
      <w:r w:rsidRPr="00394F75">
        <w:rPr>
          <w:rFonts w:ascii="Arial" w:eastAsia="Times New Roman" w:hAnsi="Arial" w:cs="Arial"/>
          <w:color w:val="222222"/>
        </w:rPr>
        <w:t xml:space="preserve"> value proposition is the full mix of benefits on which a product is differentiated and positioned</w:t>
      </w:r>
      <w:r w:rsidR="00A521E2">
        <w:rPr>
          <w:rFonts w:ascii="Arial" w:eastAsia="Times New Roman" w:hAnsi="Arial" w:cs="Arial"/>
          <w:color w:val="222222"/>
        </w:rPr>
        <w:t>”. It gives to customers an answer why they should buy the product. So, setting new objectives and strategies lead to a new marketing plan</w:t>
      </w:r>
      <w:r w:rsidR="00B9475D">
        <w:rPr>
          <w:rFonts w:ascii="Arial" w:eastAsia="Times New Roman" w:hAnsi="Arial" w:cs="Arial"/>
          <w:color w:val="222222"/>
        </w:rPr>
        <w:t xml:space="preserve">. Based on where </w:t>
      </w:r>
      <w:r w:rsidR="003617D8">
        <w:rPr>
          <w:rFonts w:ascii="Arial" w:eastAsia="Times New Roman" w:hAnsi="Arial" w:cs="Arial"/>
          <w:color w:val="222222"/>
        </w:rPr>
        <w:t>the company is now</w:t>
      </w:r>
      <w:r w:rsidR="00B9475D">
        <w:rPr>
          <w:rFonts w:ascii="Arial" w:eastAsia="Times New Roman" w:hAnsi="Arial" w:cs="Arial"/>
          <w:color w:val="222222"/>
        </w:rPr>
        <w:t xml:space="preserve"> and what objectives were set</w:t>
      </w:r>
      <w:r w:rsidR="00FE6C43">
        <w:rPr>
          <w:rFonts w:ascii="Arial" w:eastAsia="Times New Roman" w:hAnsi="Arial" w:cs="Arial"/>
          <w:color w:val="222222"/>
        </w:rPr>
        <w:t>,</w:t>
      </w:r>
      <w:r w:rsidR="00B9475D">
        <w:rPr>
          <w:rFonts w:ascii="Arial" w:eastAsia="Times New Roman" w:hAnsi="Arial" w:cs="Arial"/>
          <w:color w:val="222222"/>
        </w:rPr>
        <w:t xml:space="preserve"> the present marketing plan </w:t>
      </w:r>
      <w:r w:rsidR="00FE6C43">
        <w:rPr>
          <w:rFonts w:ascii="Arial" w:eastAsia="Times New Roman" w:hAnsi="Arial" w:cs="Arial"/>
          <w:color w:val="222222"/>
        </w:rPr>
        <w:t>is</w:t>
      </w:r>
      <w:r w:rsidR="003617D8">
        <w:rPr>
          <w:rFonts w:ascii="Arial" w:eastAsia="Times New Roman" w:hAnsi="Arial" w:cs="Arial"/>
          <w:color w:val="222222"/>
        </w:rPr>
        <w:t xml:space="preserve"> propos</w:t>
      </w:r>
      <w:r w:rsidR="00FE6C43">
        <w:rPr>
          <w:rFonts w:ascii="Arial" w:eastAsia="Times New Roman" w:hAnsi="Arial" w:cs="Arial"/>
          <w:color w:val="222222"/>
        </w:rPr>
        <w:t>ing</w:t>
      </w:r>
      <w:r w:rsidR="003617D8">
        <w:rPr>
          <w:rFonts w:ascii="Arial" w:eastAsia="Times New Roman" w:hAnsi="Arial" w:cs="Arial"/>
          <w:color w:val="222222"/>
        </w:rPr>
        <w:t xml:space="preserve"> two strategies. First one is </w:t>
      </w:r>
      <w:r w:rsidR="003617D8">
        <w:rPr>
          <w:rFonts w:ascii="Arial" w:eastAsia="Times New Roman" w:hAnsi="Arial" w:cs="Arial"/>
          <w:i/>
          <w:iCs/>
          <w:color w:val="222222"/>
        </w:rPr>
        <w:t>marketing penetration</w:t>
      </w:r>
      <w:r w:rsidR="003617D8">
        <w:rPr>
          <w:rFonts w:ascii="Arial" w:eastAsia="Times New Roman" w:hAnsi="Arial" w:cs="Arial"/>
          <w:color w:val="222222"/>
        </w:rPr>
        <w:t xml:space="preserve"> which will help to win customer’s loyalty by changing the way how the hotels are running and second one is </w:t>
      </w:r>
      <w:r w:rsidR="003617D8">
        <w:rPr>
          <w:rFonts w:ascii="Arial" w:eastAsia="Times New Roman" w:hAnsi="Arial" w:cs="Arial"/>
          <w:i/>
          <w:iCs/>
          <w:color w:val="222222"/>
        </w:rPr>
        <w:t xml:space="preserve">marketing development </w:t>
      </w:r>
      <w:r w:rsidR="003617D8">
        <w:rPr>
          <w:rFonts w:ascii="Arial" w:eastAsia="Times New Roman" w:hAnsi="Arial" w:cs="Arial"/>
          <w:color w:val="222222"/>
        </w:rPr>
        <w:t>by introducing already existing product such as budget luxe hotels in new area</w:t>
      </w:r>
      <w:r w:rsidR="00CE2474">
        <w:rPr>
          <w:rFonts w:ascii="Arial" w:eastAsia="Times New Roman" w:hAnsi="Arial" w:cs="Arial"/>
          <w:color w:val="222222"/>
        </w:rPr>
        <w:t>s</w:t>
      </w:r>
      <w:r w:rsidR="00267CB9">
        <w:rPr>
          <w:rFonts w:ascii="Arial" w:eastAsia="Times New Roman" w:hAnsi="Arial" w:cs="Arial"/>
          <w:color w:val="222222"/>
        </w:rPr>
        <w:t xml:space="preserve">. </w:t>
      </w:r>
    </w:p>
    <w:p w14:paraId="36C66386" w14:textId="77777777" w:rsidR="00DB5958" w:rsidRPr="001027BE" w:rsidRDefault="00DB5958" w:rsidP="00DB5958">
      <w:pPr>
        <w:shd w:val="clear" w:color="auto" w:fill="FFFFFF"/>
        <w:spacing w:before="90" w:after="90"/>
        <w:rPr>
          <w:rFonts w:ascii="Arial" w:eastAsia="Times New Roman" w:hAnsi="Arial" w:cs="Arial"/>
          <w:color w:val="222222"/>
        </w:rPr>
      </w:pPr>
      <w:r w:rsidRPr="001027BE">
        <w:rPr>
          <w:rFonts w:ascii="Arial" w:eastAsia="Times New Roman" w:hAnsi="Arial" w:cs="Arial"/>
          <w:color w:val="222222"/>
        </w:rPr>
        <w:t>  </w:t>
      </w:r>
    </w:p>
    <w:p w14:paraId="45F66CF7" w14:textId="780F2767" w:rsidR="00DB5958" w:rsidRDefault="00DB5958" w:rsidP="00DB5958">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Tactics</w:t>
      </w:r>
      <w:r w:rsidR="00267CB9">
        <w:rPr>
          <w:rFonts w:ascii="Arial" w:eastAsia="Times New Roman" w:hAnsi="Arial" w:cs="Arial"/>
          <w:b/>
          <w:bCs/>
          <w:color w:val="222222"/>
        </w:rPr>
        <w:t>.</w:t>
      </w:r>
    </w:p>
    <w:p w14:paraId="7867A269" w14:textId="25479A01" w:rsidR="00267CB9" w:rsidRDefault="00267CB9" w:rsidP="00DB5958">
      <w:pPr>
        <w:shd w:val="clear" w:color="auto" w:fill="FFFFFF"/>
        <w:spacing w:before="90" w:after="90"/>
        <w:ind w:left="360"/>
        <w:rPr>
          <w:rFonts w:ascii="Arial" w:hAnsi="Arial" w:cs="Arial"/>
          <w:color w:val="000000" w:themeColor="text1"/>
          <w:lang w:val="en-US"/>
        </w:rPr>
      </w:pPr>
      <w:r>
        <w:rPr>
          <w:rFonts w:ascii="Arial" w:hAnsi="Arial" w:cs="Arial"/>
          <w:color w:val="000000" w:themeColor="text1"/>
          <w:lang w:val="en-US"/>
        </w:rPr>
        <w:t>“</w:t>
      </w:r>
      <w:r w:rsidRPr="006E6959">
        <w:rPr>
          <w:rFonts w:ascii="Arial" w:hAnsi="Arial" w:cs="Arial"/>
          <w:i/>
          <w:iCs/>
          <w:color w:val="000000" w:themeColor="text1"/>
          <w:lang w:val="en-US"/>
        </w:rPr>
        <w:t xml:space="preserve">Marketing Mix – </w:t>
      </w:r>
      <w:r w:rsidRPr="006E6959">
        <w:rPr>
          <w:rFonts w:ascii="Arial" w:hAnsi="Arial" w:cs="Arial"/>
          <w:color w:val="000000" w:themeColor="text1"/>
          <w:lang w:val="en-US"/>
        </w:rPr>
        <w:t xml:space="preserve">the set of tactical marketing tools- </w:t>
      </w:r>
      <w:r w:rsidR="00FE6C43">
        <w:rPr>
          <w:rFonts w:ascii="Arial" w:hAnsi="Arial" w:cs="Arial"/>
          <w:color w:val="000000" w:themeColor="text1"/>
          <w:lang w:val="en-US"/>
        </w:rPr>
        <w:t>P</w:t>
      </w:r>
      <w:r w:rsidRPr="006E6959">
        <w:rPr>
          <w:rFonts w:ascii="Arial" w:hAnsi="Arial" w:cs="Arial"/>
          <w:color w:val="000000" w:themeColor="text1"/>
          <w:lang w:val="en-US"/>
        </w:rPr>
        <w:t xml:space="preserve">roduct, </w:t>
      </w:r>
      <w:r w:rsidR="00FE6C43">
        <w:rPr>
          <w:rFonts w:ascii="Arial" w:hAnsi="Arial" w:cs="Arial"/>
          <w:color w:val="000000" w:themeColor="text1"/>
          <w:lang w:val="en-US"/>
        </w:rPr>
        <w:t>P</w:t>
      </w:r>
      <w:r w:rsidRPr="006E6959">
        <w:rPr>
          <w:rFonts w:ascii="Arial" w:hAnsi="Arial" w:cs="Arial"/>
          <w:color w:val="000000" w:themeColor="text1"/>
          <w:lang w:val="en-US"/>
        </w:rPr>
        <w:t xml:space="preserve">rice, </w:t>
      </w:r>
      <w:r w:rsidR="00FE6C43">
        <w:rPr>
          <w:rFonts w:ascii="Arial" w:hAnsi="Arial" w:cs="Arial"/>
          <w:color w:val="000000" w:themeColor="text1"/>
          <w:lang w:val="en-US"/>
        </w:rPr>
        <w:t>P</w:t>
      </w:r>
      <w:r w:rsidRPr="006E6959">
        <w:rPr>
          <w:rFonts w:ascii="Arial" w:hAnsi="Arial" w:cs="Arial"/>
          <w:color w:val="000000" w:themeColor="text1"/>
          <w:lang w:val="en-US"/>
        </w:rPr>
        <w:t xml:space="preserve">lace and </w:t>
      </w:r>
      <w:r w:rsidR="00FE6C43">
        <w:rPr>
          <w:rFonts w:ascii="Arial" w:hAnsi="Arial" w:cs="Arial"/>
          <w:color w:val="000000" w:themeColor="text1"/>
          <w:lang w:val="en-US"/>
        </w:rPr>
        <w:t>P</w:t>
      </w:r>
      <w:r w:rsidRPr="006E6959">
        <w:rPr>
          <w:rFonts w:ascii="Arial" w:hAnsi="Arial" w:cs="Arial"/>
          <w:color w:val="000000" w:themeColor="text1"/>
          <w:lang w:val="en-US"/>
        </w:rPr>
        <w:t>romotion that the firm blends to produce the response it wants in the target market” (Kotler et al, 2019, p 51).</w:t>
      </w:r>
      <w:r>
        <w:rPr>
          <w:rFonts w:ascii="Arial" w:hAnsi="Arial" w:cs="Arial"/>
          <w:color w:val="000000" w:themeColor="text1"/>
          <w:lang w:val="en-US"/>
        </w:rPr>
        <w:t xml:space="preserve"> </w:t>
      </w:r>
      <w:r w:rsidR="00E83073">
        <w:rPr>
          <w:rFonts w:ascii="Arial" w:hAnsi="Arial" w:cs="Arial"/>
          <w:color w:val="000000" w:themeColor="text1"/>
          <w:lang w:val="en-US"/>
        </w:rPr>
        <w:t xml:space="preserve">Speaking of Travelodge’s </w:t>
      </w:r>
      <w:r w:rsidR="00E83073">
        <w:rPr>
          <w:rFonts w:ascii="Arial" w:hAnsi="Arial" w:cs="Arial"/>
          <w:i/>
          <w:iCs/>
          <w:color w:val="000000" w:themeColor="text1"/>
          <w:lang w:val="en-US"/>
        </w:rPr>
        <w:t>product</w:t>
      </w:r>
      <w:r w:rsidR="00E83073">
        <w:rPr>
          <w:rFonts w:ascii="Arial" w:hAnsi="Arial" w:cs="Arial"/>
          <w:color w:val="000000" w:themeColor="text1"/>
          <w:lang w:val="en-US"/>
        </w:rPr>
        <w:t xml:space="preserve"> there are no biases. Today, the cheap hotel is well-known across the UK and as marked earlier last year</w:t>
      </w:r>
      <w:r w:rsidR="002C0B28">
        <w:rPr>
          <w:rFonts w:ascii="Arial" w:hAnsi="Arial" w:cs="Arial"/>
          <w:color w:val="000000" w:themeColor="text1"/>
          <w:lang w:val="en-US"/>
        </w:rPr>
        <w:t xml:space="preserve"> </w:t>
      </w:r>
      <w:r w:rsidR="002C0B28">
        <w:rPr>
          <w:rStyle w:val="normaltextrun"/>
          <w:rFonts w:ascii="Arial" w:hAnsi="Arial" w:cs="Arial"/>
          <w:color w:val="000000"/>
        </w:rPr>
        <w:t>a budget luxe hotel of this brand was opened.</w:t>
      </w:r>
    </w:p>
    <w:p w14:paraId="7907DEAA" w14:textId="260E2549" w:rsidR="00E83073" w:rsidRDefault="00D34A8C" w:rsidP="00DB5958">
      <w:pPr>
        <w:shd w:val="clear" w:color="auto" w:fill="FFFFFF"/>
        <w:spacing w:before="90" w:after="90"/>
        <w:ind w:left="360"/>
        <w:rPr>
          <w:rFonts w:ascii="Arial" w:hAnsi="Arial" w:cs="Arial"/>
          <w:color w:val="000000" w:themeColor="text1"/>
          <w:lang w:val="en-US"/>
        </w:rPr>
      </w:pPr>
      <w:r w:rsidRPr="00D34A8C">
        <w:rPr>
          <w:rFonts w:ascii="Arial" w:hAnsi="Arial" w:cs="Arial"/>
          <w:i/>
          <w:iCs/>
          <w:color w:val="000000" w:themeColor="text1"/>
          <w:lang w:val="en-US"/>
        </w:rPr>
        <w:t>Place</w:t>
      </w:r>
      <w:r>
        <w:rPr>
          <w:rFonts w:ascii="Arial" w:hAnsi="Arial" w:cs="Arial"/>
          <w:color w:val="000000" w:themeColor="text1"/>
          <w:lang w:val="en-US"/>
        </w:rPr>
        <w:t xml:space="preserve">. </w:t>
      </w:r>
      <w:r w:rsidR="00E83073" w:rsidRPr="00D34A8C">
        <w:rPr>
          <w:rFonts w:ascii="Arial" w:hAnsi="Arial" w:cs="Arial"/>
          <w:color w:val="000000" w:themeColor="text1"/>
          <w:lang w:val="en-US"/>
        </w:rPr>
        <w:t>According</w:t>
      </w:r>
      <w:r w:rsidR="00E83073">
        <w:rPr>
          <w:rFonts w:ascii="Arial" w:hAnsi="Arial" w:cs="Arial"/>
          <w:color w:val="000000" w:themeColor="text1"/>
          <w:lang w:val="en-US"/>
        </w:rPr>
        <w:t xml:space="preserve"> to Similar Web (2023) Figure </w:t>
      </w:r>
      <w:r w:rsidR="00FE6C43">
        <w:rPr>
          <w:rFonts w:ascii="Arial" w:hAnsi="Arial" w:cs="Arial"/>
          <w:color w:val="000000" w:themeColor="text1"/>
          <w:lang w:val="en-US"/>
        </w:rPr>
        <w:t>12</w:t>
      </w:r>
      <w:r w:rsidR="00E83073">
        <w:rPr>
          <w:rFonts w:ascii="Arial" w:hAnsi="Arial" w:cs="Arial"/>
          <w:color w:val="000000" w:themeColor="text1"/>
          <w:lang w:val="en-US"/>
        </w:rPr>
        <w:t xml:space="preserve"> the marketing channels used by Travelo</w:t>
      </w:r>
      <w:r>
        <w:rPr>
          <w:rFonts w:ascii="Arial" w:hAnsi="Arial" w:cs="Arial"/>
          <w:color w:val="000000" w:themeColor="text1"/>
          <w:lang w:val="en-US"/>
        </w:rPr>
        <w:t xml:space="preserve">dge are not successful compared with its competitors. Firstly, it will be necessary to improve some of the existing channels such as email and social media (Facebook, twitter, YouTube). </w:t>
      </w:r>
      <w:r w:rsidR="00AA1790">
        <w:rPr>
          <w:rFonts w:ascii="Arial" w:hAnsi="Arial" w:cs="Arial"/>
          <w:color w:val="000000" w:themeColor="text1"/>
          <w:lang w:val="en-US"/>
        </w:rPr>
        <w:t>Secondly, the</w:t>
      </w:r>
      <w:r>
        <w:rPr>
          <w:rFonts w:ascii="Arial" w:hAnsi="Arial" w:cs="Arial"/>
          <w:color w:val="000000" w:themeColor="text1"/>
          <w:lang w:val="en-US"/>
        </w:rPr>
        <w:t xml:space="preserve"> company needs to invest in advertises (posters and videos) which will</w:t>
      </w:r>
      <w:r w:rsidR="00FE6C43">
        <w:rPr>
          <w:rFonts w:ascii="Arial" w:hAnsi="Arial" w:cs="Arial"/>
          <w:color w:val="000000" w:themeColor="text1"/>
          <w:lang w:val="en-US"/>
        </w:rPr>
        <w:t xml:space="preserve"> give customers a clear idea </w:t>
      </w:r>
      <w:r w:rsidR="001D50B9">
        <w:rPr>
          <w:rFonts w:ascii="Arial" w:hAnsi="Arial" w:cs="Arial"/>
          <w:color w:val="000000" w:themeColor="text1"/>
          <w:lang w:val="en-US"/>
        </w:rPr>
        <w:t xml:space="preserve">that ‘’Travelodge takes care of its customers” by assuring them that after </w:t>
      </w:r>
      <w:r w:rsidR="001D50B9" w:rsidRPr="00690283">
        <w:rPr>
          <w:rFonts w:ascii="Arial" w:hAnsi="Arial" w:cs="Arial"/>
          <w:color w:val="000000" w:themeColor="text1"/>
          <w:lang w:val="en-US"/>
        </w:rPr>
        <w:t>booking</w:t>
      </w:r>
      <w:r w:rsidR="001D50B9">
        <w:rPr>
          <w:rFonts w:ascii="Arial" w:hAnsi="Arial" w:cs="Arial"/>
          <w:color w:val="000000" w:themeColor="text1"/>
          <w:lang w:val="en-US"/>
        </w:rPr>
        <w:t xml:space="preserve"> a room they will sur</w:t>
      </w:r>
      <w:r w:rsidR="00AA1790">
        <w:rPr>
          <w:rFonts w:ascii="Arial" w:hAnsi="Arial" w:cs="Arial"/>
          <w:color w:val="000000" w:themeColor="text1"/>
          <w:lang w:val="en-US"/>
        </w:rPr>
        <w:t>e</w:t>
      </w:r>
      <w:r w:rsidR="001D50B9">
        <w:rPr>
          <w:rFonts w:ascii="Arial" w:hAnsi="Arial" w:cs="Arial"/>
          <w:color w:val="000000" w:themeColor="text1"/>
          <w:lang w:val="en-US"/>
        </w:rPr>
        <w:t>ly get it. Plus, Travelodge is the one of the companies what offers the best ratio between quality and price.</w:t>
      </w:r>
    </w:p>
    <w:p w14:paraId="5BFFFF69" w14:textId="77777777" w:rsidR="00690283" w:rsidRDefault="00AA1790" w:rsidP="00690283">
      <w:pPr>
        <w:shd w:val="clear" w:color="auto" w:fill="FFFFFF"/>
        <w:spacing w:before="90" w:after="90"/>
        <w:ind w:left="360"/>
        <w:rPr>
          <w:rFonts w:ascii="Arial" w:eastAsia="Times New Roman" w:hAnsi="Arial" w:cs="Arial"/>
          <w:color w:val="222222"/>
        </w:rPr>
      </w:pPr>
      <w:r>
        <w:rPr>
          <w:rFonts w:ascii="Arial" w:eastAsia="Times New Roman" w:hAnsi="Arial" w:cs="Arial"/>
          <w:color w:val="222222"/>
        </w:rPr>
        <w:t xml:space="preserve">For maintain the status of a budget luxury hotel of course the </w:t>
      </w:r>
      <w:r w:rsidRPr="00AA1790">
        <w:rPr>
          <w:rFonts w:ascii="Arial" w:eastAsia="Times New Roman" w:hAnsi="Arial" w:cs="Arial"/>
          <w:i/>
          <w:iCs/>
          <w:color w:val="222222"/>
        </w:rPr>
        <w:t>prices</w:t>
      </w:r>
      <w:r>
        <w:rPr>
          <w:rFonts w:ascii="Arial" w:eastAsia="Times New Roman" w:hAnsi="Arial" w:cs="Arial"/>
          <w:color w:val="222222"/>
        </w:rPr>
        <w:t xml:space="preserve"> must be, at least</w:t>
      </w:r>
      <w:r w:rsidR="00390CAA">
        <w:rPr>
          <w:rFonts w:ascii="Arial" w:eastAsia="Times New Roman" w:hAnsi="Arial" w:cs="Arial"/>
          <w:color w:val="222222"/>
        </w:rPr>
        <w:t>, on the same level of the biggest competitor which in UK seems to be Premier Inn according to results from Similar Web (2023), see appendix.</w:t>
      </w:r>
    </w:p>
    <w:p w14:paraId="3421E53C" w14:textId="77777777" w:rsidR="00690283" w:rsidRDefault="00390CAA" w:rsidP="00690283">
      <w:pPr>
        <w:shd w:val="clear" w:color="auto" w:fill="FFFFFF"/>
        <w:spacing w:before="90" w:after="90"/>
        <w:ind w:left="360"/>
        <w:rPr>
          <w:rFonts w:ascii="Times New Roman,Bold" w:hAnsi="Times New Roman,Bold"/>
        </w:rPr>
      </w:pPr>
      <w:r w:rsidRPr="00E83682">
        <w:rPr>
          <w:rFonts w:ascii="Arial" w:eastAsia="Times New Roman" w:hAnsi="Arial" w:cs="Arial"/>
          <w:color w:val="222222"/>
        </w:rPr>
        <w:t xml:space="preserve">Overall, it was concluded the company is on the right track considering </w:t>
      </w:r>
      <w:r w:rsidRPr="00E83682">
        <w:rPr>
          <w:rFonts w:ascii="Arial" w:eastAsia="Times New Roman" w:hAnsi="Arial" w:cs="Arial"/>
          <w:i/>
          <w:iCs/>
          <w:color w:val="222222"/>
        </w:rPr>
        <w:t>promotions</w:t>
      </w:r>
      <w:r w:rsidRPr="00E83682">
        <w:rPr>
          <w:rFonts w:ascii="Arial" w:eastAsia="Times New Roman" w:hAnsi="Arial" w:cs="Arial"/>
          <w:color w:val="222222"/>
        </w:rPr>
        <w:t xml:space="preserve"> as was marked </w:t>
      </w:r>
      <w:r w:rsidR="0017371D" w:rsidRPr="00E83682">
        <w:rPr>
          <w:rFonts w:ascii="Arial" w:eastAsia="Times New Roman" w:hAnsi="Arial" w:cs="Arial"/>
          <w:color w:val="222222"/>
        </w:rPr>
        <w:t xml:space="preserve">above </w:t>
      </w:r>
      <w:r w:rsidR="00CE72BE" w:rsidRPr="00E83682">
        <w:rPr>
          <w:rFonts w:ascii="Arial" w:eastAsia="Times New Roman" w:hAnsi="Arial" w:cs="Arial"/>
          <w:color w:val="222222"/>
        </w:rPr>
        <w:t xml:space="preserve">about </w:t>
      </w:r>
      <w:r w:rsidR="002819E8" w:rsidRPr="00E83682">
        <w:rPr>
          <w:rFonts w:ascii="Arial" w:eastAsia="Times New Roman" w:hAnsi="Arial" w:cs="Arial"/>
          <w:color w:val="222222"/>
        </w:rPr>
        <w:t xml:space="preserve">its </w:t>
      </w:r>
      <w:r w:rsidR="007D615F" w:rsidRPr="00E83682">
        <w:rPr>
          <w:rFonts w:ascii="Arial" w:eastAsia="Times New Roman" w:hAnsi="Arial" w:cs="Arial"/>
          <w:color w:val="222222"/>
        </w:rPr>
        <w:t>o</w:t>
      </w:r>
      <w:r w:rsidR="007B3A28" w:rsidRPr="00E83682">
        <w:rPr>
          <w:rFonts w:ascii="Arial" w:eastAsia="Times New Roman" w:hAnsi="Arial" w:cs="Arial"/>
          <w:color w:val="222222"/>
        </w:rPr>
        <w:t>ffers and collaborat</w:t>
      </w:r>
      <w:r w:rsidR="00A62BBF" w:rsidRPr="00E83682">
        <w:rPr>
          <w:rFonts w:ascii="Arial" w:eastAsia="Times New Roman" w:hAnsi="Arial" w:cs="Arial"/>
          <w:color w:val="222222"/>
        </w:rPr>
        <w:t>ors</w:t>
      </w:r>
      <w:r w:rsidR="00543ED1" w:rsidRPr="00E83682">
        <w:rPr>
          <w:rFonts w:ascii="Arial" w:eastAsia="Times New Roman" w:hAnsi="Arial" w:cs="Arial"/>
          <w:color w:val="222222"/>
        </w:rPr>
        <w:t>.</w:t>
      </w:r>
      <w:r w:rsidR="00A830B1" w:rsidRPr="00E83682">
        <w:rPr>
          <w:rFonts w:ascii="Arial" w:eastAsia="Times New Roman" w:hAnsi="Arial" w:cs="Arial"/>
          <w:color w:val="222222"/>
        </w:rPr>
        <w:t xml:space="preserve"> </w:t>
      </w:r>
      <w:r w:rsidR="00E83682" w:rsidRPr="00E83682">
        <w:rPr>
          <w:rFonts w:ascii="Arial" w:eastAsia="Times New Roman" w:hAnsi="Arial" w:cs="Arial"/>
          <w:color w:val="222222"/>
        </w:rPr>
        <w:t>In here i</w:t>
      </w:r>
      <w:r w:rsidR="00A830B1" w:rsidRPr="00E83682">
        <w:rPr>
          <w:rFonts w:ascii="Arial" w:eastAsia="Times New Roman" w:hAnsi="Arial" w:cs="Arial"/>
          <w:color w:val="222222"/>
        </w:rPr>
        <w:t xml:space="preserve">t is important to mention that </w:t>
      </w:r>
      <w:r w:rsidR="00E83682" w:rsidRPr="00E83682">
        <w:rPr>
          <w:rFonts w:ascii="Arial" w:hAnsi="Arial" w:cs="Arial"/>
        </w:rPr>
        <w:t xml:space="preserve">advertising, personal selling, sales promotion, public relations, and direct marketing are the elements that companies are using to achieve their targets and </w:t>
      </w:r>
      <w:r w:rsidR="00690283" w:rsidRPr="00E83682">
        <w:rPr>
          <w:rFonts w:ascii="Arial" w:hAnsi="Arial" w:cs="Arial"/>
        </w:rPr>
        <w:t>all</w:t>
      </w:r>
      <w:r w:rsidR="00E83682" w:rsidRPr="00E83682">
        <w:rPr>
          <w:rFonts w:ascii="Arial" w:hAnsi="Arial" w:cs="Arial"/>
        </w:rPr>
        <w:t xml:space="preserve"> these components determine marketing communication mix</w:t>
      </w:r>
      <w:r w:rsidR="00E83682" w:rsidRPr="00D04612">
        <w:rPr>
          <w:rFonts w:ascii="Arial" w:hAnsi="Arial" w:cs="Arial"/>
        </w:rPr>
        <w:t xml:space="preserve"> </w:t>
      </w:r>
      <w:r w:rsidR="00690283" w:rsidRPr="00D04612">
        <w:rPr>
          <w:rFonts w:ascii="Arial" w:hAnsi="Arial" w:cs="Arial"/>
        </w:rPr>
        <w:t xml:space="preserve">(Todorova, 2015). </w:t>
      </w:r>
    </w:p>
    <w:p w14:paraId="196C6A09" w14:textId="179B192F" w:rsidR="00390CAA" w:rsidRPr="00E20243" w:rsidRDefault="002642AB" w:rsidP="00690283">
      <w:pPr>
        <w:shd w:val="clear" w:color="auto" w:fill="FFFFFF"/>
        <w:spacing w:before="90" w:after="90"/>
        <w:ind w:left="360"/>
        <w:rPr>
          <w:rFonts w:ascii="Arial" w:eastAsia="Times New Roman" w:hAnsi="Arial" w:cs="Arial"/>
          <w:color w:val="222222"/>
        </w:rPr>
      </w:pPr>
      <w:r>
        <w:rPr>
          <w:rFonts w:ascii="Arial" w:eastAsia="Times New Roman" w:hAnsi="Arial" w:cs="Arial"/>
          <w:color w:val="222222"/>
        </w:rPr>
        <w:t xml:space="preserve"> </w:t>
      </w:r>
    </w:p>
    <w:p w14:paraId="1A8E3626" w14:textId="4E9D8D8E" w:rsidR="00DB5958" w:rsidRDefault="00DB5958" w:rsidP="00DB5958">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Action</w:t>
      </w:r>
      <w:r w:rsidR="003B62A0">
        <w:rPr>
          <w:rFonts w:ascii="Arial" w:eastAsia="Times New Roman" w:hAnsi="Arial" w:cs="Arial"/>
          <w:b/>
          <w:bCs/>
          <w:color w:val="222222"/>
        </w:rPr>
        <w:t>.</w:t>
      </w:r>
    </w:p>
    <w:p w14:paraId="0D4C6358" w14:textId="5829A7D0" w:rsidR="003B62A0" w:rsidRPr="000746D2" w:rsidRDefault="003237A6" w:rsidP="00DB5958">
      <w:pPr>
        <w:shd w:val="clear" w:color="auto" w:fill="FFFFFF"/>
        <w:spacing w:before="90" w:after="90"/>
        <w:ind w:left="360"/>
        <w:rPr>
          <w:rFonts w:ascii="Arial" w:eastAsia="Times New Roman" w:hAnsi="Arial" w:cs="Arial"/>
          <w:color w:val="000000" w:themeColor="text1"/>
        </w:rPr>
      </w:pPr>
      <w:r w:rsidRPr="000746D2">
        <w:rPr>
          <w:rFonts w:ascii="Arial" w:eastAsia="Times New Roman" w:hAnsi="Arial" w:cs="Arial"/>
          <w:color w:val="000000" w:themeColor="text1"/>
        </w:rPr>
        <w:t>Firstly, Gannt Chart was introduced as a production planning tool in 1903. Today it is well-known as a complimentary method of project planning and control (</w:t>
      </w:r>
      <w:r w:rsidR="00565F76" w:rsidRPr="000746D2">
        <w:rPr>
          <w:rFonts w:ascii="Arial" w:hAnsi="Arial" w:cs="Arial"/>
          <w:color w:val="000000" w:themeColor="text1"/>
          <w:shd w:val="clear" w:color="auto" w:fill="FFFFFF"/>
        </w:rPr>
        <w:t>Ong</w:t>
      </w:r>
      <w:r w:rsidRPr="000746D2">
        <w:rPr>
          <w:rFonts w:ascii="Arial" w:hAnsi="Arial" w:cs="Arial"/>
          <w:color w:val="000000" w:themeColor="text1"/>
          <w:shd w:val="clear" w:color="auto" w:fill="FFFFFF"/>
        </w:rPr>
        <w:t>, W</w:t>
      </w:r>
      <w:r w:rsidR="00565F76" w:rsidRPr="000746D2">
        <w:rPr>
          <w:rFonts w:ascii="Arial" w:hAnsi="Arial" w:cs="Arial"/>
          <w:color w:val="000000" w:themeColor="text1"/>
          <w:shd w:val="clear" w:color="auto" w:fill="FFFFFF"/>
        </w:rPr>
        <w:t>ang</w:t>
      </w:r>
      <w:r w:rsidR="002C0B28">
        <w:rPr>
          <w:rFonts w:ascii="Arial" w:hAnsi="Arial" w:cs="Arial"/>
          <w:color w:val="000000" w:themeColor="text1"/>
          <w:shd w:val="clear" w:color="auto" w:fill="FFFFFF"/>
        </w:rPr>
        <w:t>,</w:t>
      </w:r>
      <w:r w:rsidRPr="000746D2">
        <w:rPr>
          <w:rFonts w:ascii="Arial" w:hAnsi="Arial" w:cs="Arial"/>
          <w:color w:val="000000" w:themeColor="text1"/>
          <w:shd w:val="clear" w:color="auto" w:fill="FFFFFF"/>
        </w:rPr>
        <w:t xml:space="preserve"> and </w:t>
      </w:r>
      <w:proofErr w:type="spellStart"/>
      <w:r w:rsidRPr="000746D2">
        <w:rPr>
          <w:rFonts w:ascii="Arial" w:hAnsi="Arial" w:cs="Arial"/>
          <w:color w:val="000000" w:themeColor="text1"/>
          <w:shd w:val="clear" w:color="auto" w:fill="FFFFFF"/>
        </w:rPr>
        <w:t>Z</w:t>
      </w:r>
      <w:r w:rsidR="00565F76" w:rsidRPr="000746D2">
        <w:rPr>
          <w:rFonts w:ascii="Arial" w:hAnsi="Arial" w:cs="Arial"/>
          <w:color w:val="000000" w:themeColor="text1"/>
          <w:shd w:val="clear" w:color="auto" w:fill="FFFFFF"/>
        </w:rPr>
        <w:t>ainon</w:t>
      </w:r>
      <w:proofErr w:type="spellEnd"/>
      <w:r w:rsidRPr="000746D2">
        <w:rPr>
          <w:rFonts w:ascii="Arial" w:hAnsi="Arial" w:cs="Arial"/>
          <w:color w:val="000000" w:themeColor="text1"/>
          <w:shd w:val="clear" w:color="auto" w:fill="FFFFFF"/>
        </w:rPr>
        <w:t xml:space="preserve">, 2016). </w:t>
      </w:r>
      <w:r w:rsidR="00565F76" w:rsidRPr="000746D2">
        <w:rPr>
          <w:rFonts w:ascii="Arial" w:hAnsi="Arial" w:cs="Arial"/>
          <w:color w:val="000000" w:themeColor="text1"/>
          <w:shd w:val="clear" w:color="auto" w:fill="FFFFFF"/>
        </w:rPr>
        <w:t>The visual image given by chart helps to focuses more when and what tasks must be done. First year of the proposed plan for Travelodge was planed with Gannt chart (Figure 13).</w:t>
      </w:r>
    </w:p>
    <w:p w14:paraId="5CC01869" w14:textId="77777777" w:rsidR="00DB5958" w:rsidRPr="001027BE" w:rsidRDefault="00DB5958" w:rsidP="00DB5958">
      <w:pPr>
        <w:shd w:val="clear" w:color="auto" w:fill="FFFFFF"/>
        <w:spacing w:before="90" w:after="90"/>
        <w:ind w:left="360"/>
        <w:rPr>
          <w:rFonts w:ascii="Arial" w:eastAsia="Times New Roman" w:hAnsi="Arial" w:cs="Arial"/>
          <w:color w:val="222222"/>
        </w:rPr>
      </w:pPr>
    </w:p>
    <w:p w14:paraId="3F4BED93" w14:textId="490B7BF0" w:rsidR="00DB5958" w:rsidRDefault="00DB5958" w:rsidP="00DB5958">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Control</w:t>
      </w:r>
      <w:r w:rsidR="00565F76">
        <w:rPr>
          <w:rFonts w:ascii="Arial" w:eastAsia="Times New Roman" w:hAnsi="Arial" w:cs="Arial"/>
          <w:b/>
          <w:bCs/>
          <w:color w:val="222222"/>
        </w:rPr>
        <w:t>.</w:t>
      </w:r>
    </w:p>
    <w:p w14:paraId="76553D52" w14:textId="4C0E8AE9" w:rsidR="00DB5958" w:rsidRDefault="00565F76" w:rsidP="00DB5958">
      <w:pPr>
        <w:shd w:val="clear" w:color="auto" w:fill="FFFFFF"/>
        <w:spacing w:before="90" w:after="90"/>
        <w:ind w:left="360"/>
        <w:rPr>
          <w:rFonts w:ascii="Arial" w:eastAsia="Times New Roman" w:hAnsi="Arial" w:cs="Arial"/>
          <w:color w:val="222222"/>
        </w:rPr>
      </w:pPr>
      <w:r>
        <w:rPr>
          <w:rFonts w:ascii="Arial" w:eastAsia="Times New Roman" w:hAnsi="Arial" w:cs="Arial"/>
          <w:color w:val="222222"/>
        </w:rPr>
        <w:lastRenderedPageBreak/>
        <w:t>Having a great marketing plan is a bit mor</w:t>
      </w:r>
      <w:r w:rsidR="00D04612">
        <w:rPr>
          <w:rFonts w:ascii="Arial" w:eastAsia="Times New Roman" w:hAnsi="Arial" w:cs="Arial"/>
          <w:color w:val="222222"/>
        </w:rPr>
        <w:t>e</w:t>
      </w:r>
      <w:r>
        <w:rPr>
          <w:rFonts w:ascii="Arial" w:eastAsia="Times New Roman" w:hAnsi="Arial" w:cs="Arial"/>
          <w:color w:val="222222"/>
        </w:rPr>
        <w:t xml:space="preserve"> than </w:t>
      </w:r>
      <w:r w:rsidR="00050596">
        <w:rPr>
          <w:rFonts w:ascii="Arial" w:eastAsia="Times New Roman" w:hAnsi="Arial" w:cs="Arial"/>
          <w:color w:val="222222"/>
        </w:rPr>
        <w:t xml:space="preserve">halfway because every single step must be controlled end analyse for understanding what are the strongest actions which are bringing the success to company. So, the metrics side of all actions in Gannt chart is to find out how many visits, views, clicks are getting Travelodge brand on online world. </w:t>
      </w:r>
    </w:p>
    <w:p w14:paraId="1FCE20CB" w14:textId="77777777" w:rsidR="00050596" w:rsidRPr="001027BE" w:rsidRDefault="00050596" w:rsidP="00DB5958">
      <w:pPr>
        <w:shd w:val="clear" w:color="auto" w:fill="FFFFFF"/>
        <w:spacing w:before="90" w:after="90"/>
        <w:ind w:left="360"/>
        <w:rPr>
          <w:rFonts w:ascii="Arial" w:eastAsia="Times New Roman" w:hAnsi="Arial" w:cs="Arial"/>
          <w:color w:val="222222"/>
        </w:rPr>
      </w:pPr>
    </w:p>
    <w:p w14:paraId="7528CA74" w14:textId="77777777" w:rsidR="00BF14B5" w:rsidRDefault="00DB5958" w:rsidP="00DB5958">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Conclusion</w:t>
      </w:r>
      <w:r w:rsidR="00BF14B5">
        <w:rPr>
          <w:rFonts w:ascii="Arial" w:eastAsia="Times New Roman" w:hAnsi="Arial" w:cs="Arial"/>
          <w:b/>
          <w:bCs/>
          <w:color w:val="222222"/>
        </w:rPr>
        <w:t>.</w:t>
      </w:r>
    </w:p>
    <w:p w14:paraId="60134BF9" w14:textId="2C683109" w:rsidR="00D04612" w:rsidRDefault="00BF14B5" w:rsidP="00DB5958">
      <w:pPr>
        <w:shd w:val="clear" w:color="auto" w:fill="FFFFFF"/>
        <w:spacing w:before="90" w:after="90"/>
        <w:ind w:left="360"/>
        <w:rPr>
          <w:rFonts w:ascii="Arial" w:eastAsia="Times New Roman" w:hAnsi="Arial" w:cs="Arial"/>
          <w:color w:val="222222"/>
        </w:rPr>
      </w:pPr>
      <w:r>
        <w:rPr>
          <w:rFonts w:ascii="Arial" w:eastAsia="Times New Roman" w:hAnsi="Arial" w:cs="Arial"/>
          <w:color w:val="222222"/>
        </w:rPr>
        <w:t xml:space="preserve">Now, being so complex, a marketing plan is a wide part of any business plan. </w:t>
      </w:r>
      <w:r w:rsidR="00751BD5">
        <w:rPr>
          <w:rFonts w:ascii="Arial" w:eastAsia="Times New Roman" w:hAnsi="Arial" w:cs="Arial"/>
          <w:color w:val="222222"/>
        </w:rPr>
        <w:t>Travelodge can get a big success and be the top budget luxury hotel in UK and aboard, but it</w:t>
      </w:r>
      <w:r>
        <w:rPr>
          <w:rFonts w:ascii="Arial" w:eastAsia="Times New Roman" w:hAnsi="Arial" w:cs="Arial"/>
          <w:color w:val="222222"/>
        </w:rPr>
        <w:t xml:space="preserve"> should </w:t>
      </w:r>
      <w:r w:rsidR="00751BD5">
        <w:rPr>
          <w:rFonts w:ascii="Arial" w:eastAsia="Times New Roman" w:hAnsi="Arial" w:cs="Arial"/>
          <w:color w:val="222222"/>
        </w:rPr>
        <w:t xml:space="preserve">take </w:t>
      </w:r>
      <w:r>
        <w:rPr>
          <w:rFonts w:ascii="Arial" w:eastAsia="Times New Roman" w:hAnsi="Arial" w:cs="Arial"/>
          <w:color w:val="222222"/>
        </w:rPr>
        <w:t>in consideration the customer’s digital engagement</w:t>
      </w:r>
      <w:r w:rsidR="00751BD5">
        <w:rPr>
          <w:rFonts w:ascii="Arial" w:eastAsia="Times New Roman" w:hAnsi="Arial" w:cs="Arial"/>
          <w:color w:val="222222"/>
        </w:rPr>
        <w:t xml:space="preserve"> and to improve existing marketing channels and maybe to start advertising on TikTok which is a very popular now.</w:t>
      </w:r>
    </w:p>
    <w:p w14:paraId="136B1F41" w14:textId="77777777" w:rsidR="00D04612" w:rsidRDefault="00D04612" w:rsidP="00DB5958">
      <w:pPr>
        <w:shd w:val="clear" w:color="auto" w:fill="FFFFFF"/>
        <w:spacing w:before="90" w:after="90"/>
        <w:ind w:left="360"/>
        <w:rPr>
          <w:rFonts w:ascii="Arial" w:eastAsia="Times New Roman" w:hAnsi="Arial" w:cs="Arial"/>
          <w:color w:val="222222"/>
        </w:rPr>
      </w:pPr>
    </w:p>
    <w:p w14:paraId="40122477" w14:textId="77777777" w:rsidR="00D04612" w:rsidRDefault="00D04612" w:rsidP="00DB5958">
      <w:pPr>
        <w:shd w:val="clear" w:color="auto" w:fill="FFFFFF"/>
        <w:spacing w:before="90" w:after="90"/>
        <w:ind w:left="360"/>
        <w:rPr>
          <w:rFonts w:ascii="Arial" w:eastAsia="Times New Roman" w:hAnsi="Arial" w:cs="Arial"/>
          <w:color w:val="222222"/>
        </w:rPr>
      </w:pPr>
    </w:p>
    <w:p w14:paraId="0ED3DFD0" w14:textId="77777777" w:rsidR="00D04612" w:rsidRDefault="00D04612" w:rsidP="00DB5958">
      <w:pPr>
        <w:shd w:val="clear" w:color="auto" w:fill="FFFFFF"/>
        <w:spacing w:before="90" w:after="90"/>
        <w:ind w:left="360"/>
        <w:rPr>
          <w:rFonts w:ascii="Arial" w:eastAsia="Times New Roman" w:hAnsi="Arial" w:cs="Arial"/>
          <w:color w:val="222222"/>
        </w:rPr>
      </w:pPr>
    </w:p>
    <w:p w14:paraId="70517191" w14:textId="77777777" w:rsidR="00D04612" w:rsidRDefault="00D04612" w:rsidP="00DB5958">
      <w:pPr>
        <w:shd w:val="clear" w:color="auto" w:fill="FFFFFF"/>
        <w:spacing w:before="90" w:after="90"/>
        <w:ind w:left="360"/>
        <w:rPr>
          <w:rFonts w:ascii="Arial" w:eastAsia="Times New Roman" w:hAnsi="Arial" w:cs="Arial"/>
          <w:color w:val="222222"/>
        </w:rPr>
      </w:pPr>
    </w:p>
    <w:p w14:paraId="3B8DAE18" w14:textId="77777777" w:rsidR="00D04612" w:rsidRDefault="00D04612" w:rsidP="00DB5958">
      <w:pPr>
        <w:shd w:val="clear" w:color="auto" w:fill="FFFFFF"/>
        <w:spacing w:before="90" w:after="90"/>
        <w:ind w:left="360"/>
        <w:rPr>
          <w:rFonts w:ascii="Arial" w:eastAsia="Times New Roman" w:hAnsi="Arial" w:cs="Arial"/>
          <w:color w:val="222222"/>
        </w:rPr>
      </w:pPr>
    </w:p>
    <w:p w14:paraId="0B852C9D" w14:textId="77777777" w:rsidR="00D04612" w:rsidRDefault="00D04612" w:rsidP="00DB5958">
      <w:pPr>
        <w:shd w:val="clear" w:color="auto" w:fill="FFFFFF"/>
        <w:spacing w:before="90" w:after="90"/>
        <w:ind w:left="360"/>
        <w:rPr>
          <w:rFonts w:ascii="Arial" w:eastAsia="Times New Roman" w:hAnsi="Arial" w:cs="Arial"/>
          <w:color w:val="222222"/>
        </w:rPr>
      </w:pPr>
    </w:p>
    <w:p w14:paraId="0747A468" w14:textId="77777777" w:rsidR="00D04612" w:rsidRDefault="00D04612" w:rsidP="00DB5958">
      <w:pPr>
        <w:shd w:val="clear" w:color="auto" w:fill="FFFFFF"/>
        <w:spacing w:before="90" w:after="90"/>
        <w:ind w:left="360"/>
        <w:rPr>
          <w:rFonts w:ascii="Arial" w:eastAsia="Times New Roman" w:hAnsi="Arial" w:cs="Arial"/>
          <w:color w:val="222222"/>
        </w:rPr>
      </w:pPr>
    </w:p>
    <w:p w14:paraId="1DE04627" w14:textId="77777777" w:rsidR="00D04612" w:rsidRDefault="00D04612" w:rsidP="00DB5958">
      <w:pPr>
        <w:shd w:val="clear" w:color="auto" w:fill="FFFFFF"/>
        <w:spacing w:before="90" w:after="90"/>
        <w:ind w:left="360"/>
        <w:rPr>
          <w:rFonts w:ascii="Arial" w:eastAsia="Times New Roman" w:hAnsi="Arial" w:cs="Arial"/>
          <w:color w:val="222222"/>
        </w:rPr>
      </w:pPr>
    </w:p>
    <w:p w14:paraId="758AF220" w14:textId="77777777" w:rsidR="00D04612" w:rsidRDefault="00D04612" w:rsidP="00DB5958">
      <w:pPr>
        <w:shd w:val="clear" w:color="auto" w:fill="FFFFFF"/>
        <w:spacing w:before="90" w:after="90"/>
        <w:ind w:left="360"/>
        <w:rPr>
          <w:rFonts w:ascii="Arial" w:eastAsia="Times New Roman" w:hAnsi="Arial" w:cs="Arial"/>
          <w:color w:val="222222"/>
        </w:rPr>
      </w:pPr>
    </w:p>
    <w:p w14:paraId="01481A9D" w14:textId="77777777" w:rsidR="00D04612" w:rsidRDefault="00D04612" w:rsidP="00DB5958">
      <w:pPr>
        <w:shd w:val="clear" w:color="auto" w:fill="FFFFFF"/>
        <w:spacing w:before="90" w:after="90"/>
        <w:ind w:left="360"/>
        <w:rPr>
          <w:rFonts w:ascii="Arial" w:eastAsia="Times New Roman" w:hAnsi="Arial" w:cs="Arial"/>
          <w:color w:val="222222"/>
        </w:rPr>
      </w:pPr>
    </w:p>
    <w:p w14:paraId="7807CE0A" w14:textId="77777777" w:rsidR="00D04612" w:rsidRDefault="00D04612" w:rsidP="00DB5958">
      <w:pPr>
        <w:shd w:val="clear" w:color="auto" w:fill="FFFFFF"/>
        <w:spacing w:before="90" w:after="90"/>
        <w:ind w:left="360"/>
        <w:rPr>
          <w:rFonts w:ascii="Arial" w:eastAsia="Times New Roman" w:hAnsi="Arial" w:cs="Arial"/>
          <w:color w:val="222222"/>
        </w:rPr>
      </w:pPr>
    </w:p>
    <w:p w14:paraId="48AA2E1D" w14:textId="77777777" w:rsidR="00D04612" w:rsidRDefault="00D04612" w:rsidP="00DB5958">
      <w:pPr>
        <w:shd w:val="clear" w:color="auto" w:fill="FFFFFF"/>
        <w:spacing w:before="90" w:after="90"/>
        <w:ind w:left="360"/>
        <w:rPr>
          <w:rFonts w:ascii="Arial" w:eastAsia="Times New Roman" w:hAnsi="Arial" w:cs="Arial"/>
          <w:color w:val="222222"/>
        </w:rPr>
      </w:pPr>
    </w:p>
    <w:p w14:paraId="019C9994" w14:textId="77777777" w:rsidR="00D04612" w:rsidRDefault="00D04612" w:rsidP="00DB5958">
      <w:pPr>
        <w:shd w:val="clear" w:color="auto" w:fill="FFFFFF"/>
        <w:spacing w:before="90" w:after="90"/>
        <w:ind w:left="360"/>
        <w:rPr>
          <w:rFonts w:ascii="Arial" w:eastAsia="Times New Roman" w:hAnsi="Arial" w:cs="Arial"/>
          <w:color w:val="222222"/>
        </w:rPr>
      </w:pPr>
    </w:p>
    <w:p w14:paraId="294AFA24" w14:textId="77777777" w:rsidR="00D04612" w:rsidRDefault="00D04612" w:rsidP="00DB5958">
      <w:pPr>
        <w:shd w:val="clear" w:color="auto" w:fill="FFFFFF"/>
        <w:spacing w:before="90" w:after="90"/>
        <w:ind w:left="360"/>
        <w:rPr>
          <w:rFonts w:ascii="Arial" w:eastAsia="Times New Roman" w:hAnsi="Arial" w:cs="Arial"/>
          <w:color w:val="222222"/>
        </w:rPr>
      </w:pPr>
    </w:p>
    <w:p w14:paraId="717224AE" w14:textId="77777777" w:rsidR="00D04612" w:rsidRDefault="00D04612" w:rsidP="00DB5958">
      <w:pPr>
        <w:shd w:val="clear" w:color="auto" w:fill="FFFFFF"/>
        <w:spacing w:before="90" w:after="90"/>
        <w:ind w:left="360"/>
        <w:rPr>
          <w:rFonts w:ascii="Arial" w:eastAsia="Times New Roman" w:hAnsi="Arial" w:cs="Arial"/>
          <w:color w:val="222222"/>
        </w:rPr>
      </w:pPr>
    </w:p>
    <w:p w14:paraId="7658F603" w14:textId="77777777" w:rsidR="00D04612" w:rsidRDefault="00D04612" w:rsidP="00DB5958">
      <w:pPr>
        <w:shd w:val="clear" w:color="auto" w:fill="FFFFFF"/>
        <w:spacing w:before="90" w:after="90"/>
        <w:ind w:left="360"/>
        <w:rPr>
          <w:rFonts w:ascii="Arial" w:eastAsia="Times New Roman" w:hAnsi="Arial" w:cs="Arial"/>
          <w:color w:val="222222"/>
        </w:rPr>
      </w:pPr>
    </w:p>
    <w:p w14:paraId="11F41707" w14:textId="77777777" w:rsidR="00D04612" w:rsidRDefault="00D04612" w:rsidP="00DB5958">
      <w:pPr>
        <w:shd w:val="clear" w:color="auto" w:fill="FFFFFF"/>
        <w:spacing w:before="90" w:after="90"/>
        <w:ind w:left="360"/>
        <w:rPr>
          <w:rFonts w:ascii="Arial" w:eastAsia="Times New Roman" w:hAnsi="Arial" w:cs="Arial"/>
          <w:color w:val="222222"/>
        </w:rPr>
      </w:pPr>
    </w:p>
    <w:p w14:paraId="711BF5C0" w14:textId="77777777" w:rsidR="00D04612" w:rsidRDefault="00D04612" w:rsidP="00DB5958">
      <w:pPr>
        <w:shd w:val="clear" w:color="auto" w:fill="FFFFFF"/>
        <w:spacing w:before="90" w:after="90"/>
        <w:ind w:left="360"/>
        <w:rPr>
          <w:rFonts w:ascii="Arial" w:eastAsia="Times New Roman" w:hAnsi="Arial" w:cs="Arial"/>
          <w:color w:val="222222"/>
        </w:rPr>
      </w:pPr>
    </w:p>
    <w:p w14:paraId="6ADAAB86" w14:textId="77777777" w:rsidR="00D04612" w:rsidRDefault="00D04612" w:rsidP="00DB5958">
      <w:pPr>
        <w:shd w:val="clear" w:color="auto" w:fill="FFFFFF"/>
        <w:spacing w:before="90" w:after="90"/>
        <w:ind w:left="360"/>
        <w:rPr>
          <w:rFonts w:ascii="Arial" w:eastAsia="Times New Roman" w:hAnsi="Arial" w:cs="Arial"/>
          <w:color w:val="222222"/>
        </w:rPr>
      </w:pPr>
    </w:p>
    <w:p w14:paraId="4A2E5605" w14:textId="77777777" w:rsidR="00D04612" w:rsidRDefault="00D04612" w:rsidP="00DB5958">
      <w:pPr>
        <w:shd w:val="clear" w:color="auto" w:fill="FFFFFF"/>
        <w:spacing w:before="90" w:after="90"/>
        <w:ind w:left="360"/>
        <w:rPr>
          <w:rFonts w:ascii="Arial" w:eastAsia="Times New Roman" w:hAnsi="Arial" w:cs="Arial"/>
          <w:color w:val="222222"/>
        </w:rPr>
      </w:pPr>
    </w:p>
    <w:p w14:paraId="0F5ED438" w14:textId="77777777" w:rsidR="00D04612" w:rsidRDefault="00D04612" w:rsidP="00DB5958">
      <w:pPr>
        <w:shd w:val="clear" w:color="auto" w:fill="FFFFFF"/>
        <w:spacing w:before="90" w:after="90"/>
        <w:ind w:left="360"/>
        <w:rPr>
          <w:rFonts w:ascii="Arial" w:eastAsia="Times New Roman" w:hAnsi="Arial" w:cs="Arial"/>
          <w:color w:val="222222"/>
        </w:rPr>
      </w:pPr>
    </w:p>
    <w:p w14:paraId="5349582F" w14:textId="77777777" w:rsidR="00D04612" w:rsidRDefault="00D04612" w:rsidP="00DB5958">
      <w:pPr>
        <w:shd w:val="clear" w:color="auto" w:fill="FFFFFF"/>
        <w:spacing w:before="90" w:after="90"/>
        <w:ind w:left="360"/>
        <w:rPr>
          <w:rFonts w:ascii="Arial" w:eastAsia="Times New Roman" w:hAnsi="Arial" w:cs="Arial"/>
          <w:color w:val="222222"/>
        </w:rPr>
      </w:pPr>
    </w:p>
    <w:p w14:paraId="19C9B7EC" w14:textId="77777777" w:rsidR="00D04612" w:rsidRDefault="00D04612" w:rsidP="00DB5958">
      <w:pPr>
        <w:shd w:val="clear" w:color="auto" w:fill="FFFFFF"/>
        <w:spacing w:before="90" w:after="90"/>
        <w:ind w:left="360"/>
        <w:rPr>
          <w:rFonts w:ascii="Arial" w:eastAsia="Times New Roman" w:hAnsi="Arial" w:cs="Arial"/>
          <w:color w:val="222222"/>
        </w:rPr>
      </w:pPr>
    </w:p>
    <w:p w14:paraId="53057FDB" w14:textId="77777777" w:rsidR="00D04612" w:rsidRDefault="00D04612" w:rsidP="00DB5958">
      <w:pPr>
        <w:shd w:val="clear" w:color="auto" w:fill="FFFFFF"/>
        <w:spacing w:before="90" w:after="90"/>
        <w:ind w:left="360"/>
        <w:rPr>
          <w:rFonts w:ascii="Arial" w:eastAsia="Times New Roman" w:hAnsi="Arial" w:cs="Arial"/>
          <w:color w:val="222222"/>
        </w:rPr>
      </w:pPr>
    </w:p>
    <w:p w14:paraId="43E6512C" w14:textId="77777777" w:rsidR="00D04612" w:rsidRDefault="00D04612" w:rsidP="00DB5958">
      <w:pPr>
        <w:shd w:val="clear" w:color="auto" w:fill="FFFFFF"/>
        <w:spacing w:before="90" w:after="90"/>
        <w:ind w:left="360"/>
        <w:rPr>
          <w:rFonts w:ascii="Arial" w:eastAsia="Times New Roman" w:hAnsi="Arial" w:cs="Arial"/>
          <w:color w:val="222222"/>
        </w:rPr>
      </w:pPr>
    </w:p>
    <w:p w14:paraId="0C7731D7" w14:textId="0F09F4D8" w:rsidR="005715FC" w:rsidRPr="00DB5958" w:rsidRDefault="005715FC" w:rsidP="00DB5958">
      <w:pPr>
        <w:shd w:val="clear" w:color="auto" w:fill="FFFFFF"/>
        <w:spacing w:before="90" w:after="90"/>
        <w:ind w:left="360"/>
        <w:rPr>
          <w:rFonts w:ascii="Arial" w:eastAsia="Times New Roman" w:hAnsi="Arial" w:cs="Arial"/>
          <w:b/>
          <w:bCs/>
          <w:color w:val="222222"/>
        </w:rPr>
      </w:pPr>
      <w:r>
        <w:rPr>
          <w:rFonts w:ascii="Arial" w:hAnsi="Arial" w:cs="Arial"/>
        </w:rPr>
        <w:br w:type="page"/>
      </w:r>
    </w:p>
    <w:p w14:paraId="5DEA2840" w14:textId="6F582270" w:rsidR="002B0D02" w:rsidRPr="002B0D02" w:rsidRDefault="006308BE" w:rsidP="002B0D02">
      <w:pPr>
        <w:spacing w:after="300"/>
        <w:ind w:leftChars="567" w:left="1361"/>
        <w:rPr>
          <w:rFonts w:ascii="Arial" w:hAnsi="Arial" w:cs="Arial"/>
          <w:b/>
          <w:bCs/>
        </w:rPr>
      </w:pPr>
      <w:r w:rsidRPr="002B0D02">
        <w:rPr>
          <w:rFonts w:ascii="Arial" w:hAnsi="Arial" w:cs="Arial"/>
          <w:b/>
          <w:bCs/>
        </w:rPr>
        <w:lastRenderedPageBreak/>
        <w:t>References:</w:t>
      </w:r>
    </w:p>
    <w:p w14:paraId="7B16FBEF" w14:textId="77777777" w:rsidR="002B0D02" w:rsidRPr="006C181B" w:rsidRDefault="002B0D02" w:rsidP="002B0D02">
      <w:pPr>
        <w:pStyle w:val="ListParagraph"/>
        <w:spacing w:after="200"/>
        <w:ind w:left="924" w:right="567"/>
        <w:contextualSpacing w:val="0"/>
        <w:rPr>
          <w:rFonts w:ascii="Arial" w:hAnsi="Arial" w:cs="Arial"/>
          <w:color w:val="000000" w:themeColor="text1"/>
        </w:rPr>
      </w:pPr>
      <w:r w:rsidRPr="004C15A5">
        <w:rPr>
          <w:rFonts w:ascii="Arial" w:hAnsi="Arial" w:cs="Arial"/>
          <w:color w:val="3A3A3A"/>
          <w:shd w:val="clear" w:color="auto" w:fill="FFFFFF"/>
        </w:rPr>
        <w:t xml:space="preserve">Bowman, </w:t>
      </w:r>
      <w:proofErr w:type="gramStart"/>
      <w:r w:rsidRPr="004C15A5">
        <w:rPr>
          <w:rFonts w:ascii="Arial" w:hAnsi="Arial" w:cs="Arial"/>
          <w:color w:val="3A3A3A"/>
          <w:shd w:val="clear" w:color="auto" w:fill="FFFFFF"/>
        </w:rPr>
        <w:t>C.</w:t>
      </w:r>
      <w:proofErr w:type="gramEnd"/>
      <w:r w:rsidRPr="004C15A5">
        <w:rPr>
          <w:rFonts w:ascii="Arial" w:hAnsi="Arial" w:cs="Arial"/>
          <w:color w:val="3A3A3A"/>
          <w:shd w:val="clear" w:color="auto" w:fill="FFFFFF"/>
        </w:rPr>
        <w:t xml:space="preserve"> and Faulkner, D.O. (1997) </w:t>
      </w:r>
      <w:r w:rsidRPr="004C15A5">
        <w:rPr>
          <w:rFonts w:ascii="Arial" w:hAnsi="Arial" w:cs="Arial"/>
          <w:i/>
          <w:iCs/>
          <w:color w:val="404040"/>
          <w:shd w:val="clear" w:color="auto" w:fill="FFFFFF"/>
        </w:rPr>
        <w:t>Competitive and Corporate Strategy</w:t>
      </w:r>
      <w:r>
        <w:rPr>
          <w:rFonts w:ascii="Arial" w:hAnsi="Arial" w:cs="Arial"/>
          <w:color w:val="404040"/>
          <w:shd w:val="clear" w:color="auto" w:fill="FFFFFF"/>
        </w:rPr>
        <w:t>,</w:t>
      </w:r>
      <w:r w:rsidRPr="004C15A5">
        <w:rPr>
          <w:rFonts w:ascii="Arial" w:hAnsi="Arial" w:cs="Arial"/>
          <w:color w:val="404040"/>
          <w:shd w:val="clear" w:color="auto" w:fill="FFFFFF"/>
        </w:rPr>
        <w:t xml:space="preserve"> </w:t>
      </w:r>
      <w:r w:rsidRPr="004C15A5">
        <w:rPr>
          <w:rFonts w:ascii="Arial" w:hAnsi="Arial" w:cs="Arial"/>
          <w:color w:val="3A3A3A"/>
          <w:shd w:val="clear" w:color="auto" w:fill="FFFFFF"/>
        </w:rPr>
        <w:t>Irwin</w:t>
      </w:r>
      <w:r>
        <w:rPr>
          <w:rFonts w:ascii="Arial" w:hAnsi="Arial" w:cs="Arial"/>
          <w:color w:val="3A3A3A"/>
          <w:shd w:val="clear" w:color="auto" w:fill="FFFFFF"/>
        </w:rPr>
        <w:t xml:space="preserve">. </w:t>
      </w:r>
    </w:p>
    <w:p w14:paraId="3BCBF41D" w14:textId="77777777" w:rsidR="002B0D02" w:rsidRPr="004C15A5" w:rsidRDefault="002B0D02" w:rsidP="002B0D02">
      <w:pPr>
        <w:pStyle w:val="ListParagraph"/>
        <w:spacing w:after="200"/>
        <w:ind w:left="924" w:right="567"/>
        <w:contextualSpacing w:val="0"/>
        <w:rPr>
          <w:rStyle w:val="Hyperlink"/>
          <w:rFonts w:ascii="Arial" w:hAnsi="Arial" w:cs="Arial"/>
          <w:color w:val="000000" w:themeColor="text1"/>
          <w:u w:val="none"/>
        </w:rPr>
      </w:pPr>
      <w:r w:rsidRPr="004C15A5">
        <w:rPr>
          <w:rFonts w:ascii="Arial" w:hAnsi="Arial" w:cs="Arial"/>
          <w:color w:val="000000" w:themeColor="text1"/>
        </w:rPr>
        <w:t>Boyd, M. (2023) ‘</w:t>
      </w:r>
      <w:r w:rsidRPr="004C15A5">
        <w:rPr>
          <w:rFonts w:ascii="Arial" w:hAnsi="Arial" w:cs="Arial"/>
          <w:color w:val="35334E"/>
          <w:spacing w:val="-2"/>
          <w:shd w:val="clear" w:color="auto" w:fill="F6F9F8"/>
        </w:rPr>
        <w:t xml:space="preserve">Travelodge has a huge February half term sale with family rooms from £8.50pp’, </w:t>
      </w:r>
      <w:r w:rsidRPr="004C15A5">
        <w:rPr>
          <w:rFonts w:ascii="Arial" w:hAnsi="Arial" w:cs="Arial"/>
          <w:i/>
          <w:iCs/>
          <w:color w:val="35334E"/>
          <w:spacing w:val="-2"/>
          <w:shd w:val="clear" w:color="auto" w:fill="F6F9F8"/>
        </w:rPr>
        <w:t>Mirror</w:t>
      </w:r>
      <w:r w:rsidRPr="004C15A5">
        <w:rPr>
          <w:rFonts w:ascii="Arial" w:hAnsi="Arial" w:cs="Arial"/>
          <w:color w:val="35334E"/>
          <w:spacing w:val="-2"/>
          <w:shd w:val="clear" w:color="auto" w:fill="F6F9F8"/>
        </w:rPr>
        <w:t xml:space="preserve">. Available at: </w:t>
      </w:r>
      <w:hyperlink r:id="rId8" w:history="1">
        <w:r w:rsidRPr="004C15A5">
          <w:rPr>
            <w:rStyle w:val="Hyperlink"/>
            <w:rFonts w:ascii="Arial" w:hAnsi="Arial" w:cs="Arial"/>
          </w:rPr>
          <w:t>https://www.mirror.co.uk/travel/uk-ireland/travelodge-huge-february-half-term-29147252</w:t>
        </w:r>
      </w:hyperlink>
      <w:r w:rsidRPr="004C15A5">
        <w:rPr>
          <w:rStyle w:val="Hyperlink"/>
          <w:rFonts w:ascii="Arial" w:hAnsi="Arial" w:cs="Arial"/>
        </w:rPr>
        <w:t xml:space="preserve"> </w:t>
      </w:r>
      <w:r w:rsidRPr="004C15A5">
        <w:rPr>
          <w:rStyle w:val="Hyperlink"/>
          <w:rFonts w:ascii="Arial" w:hAnsi="Arial" w:cs="Arial"/>
          <w:color w:val="000000" w:themeColor="text1"/>
          <w:u w:val="none"/>
        </w:rPr>
        <w:t xml:space="preserve"> (Accessed: 20 February 2023).</w:t>
      </w:r>
    </w:p>
    <w:p w14:paraId="1A60D2C8" w14:textId="77777777" w:rsidR="002B0D02" w:rsidRPr="004C15A5" w:rsidRDefault="002B0D02" w:rsidP="002B0D02">
      <w:pPr>
        <w:pStyle w:val="ListParagraph"/>
        <w:spacing w:after="200"/>
        <w:ind w:left="924" w:right="567"/>
        <w:contextualSpacing w:val="0"/>
        <w:rPr>
          <w:rFonts w:ascii="Arial" w:hAnsi="Arial" w:cs="Arial"/>
          <w:color w:val="000000" w:themeColor="text1"/>
        </w:rPr>
      </w:pPr>
      <w:r w:rsidRPr="004C15A5">
        <w:rPr>
          <w:rFonts w:ascii="Arial" w:hAnsi="Arial" w:cs="Arial"/>
        </w:rPr>
        <w:t xml:space="preserve">Corporate finance institute (2022). Available at: </w:t>
      </w:r>
      <w:r w:rsidRPr="004C15A5">
        <w:rPr>
          <w:rFonts w:ascii="Arial" w:hAnsi="Arial" w:cs="Arial"/>
          <w:color w:val="000000" w:themeColor="text1"/>
        </w:rPr>
        <w:t xml:space="preserve"> </w:t>
      </w:r>
      <w:hyperlink r:id="rId9" w:history="1">
        <w:r w:rsidRPr="004C15A5">
          <w:rPr>
            <w:rStyle w:val="Hyperlink"/>
            <w:rFonts w:ascii="Arial" w:hAnsi="Arial" w:cs="Arial"/>
          </w:rPr>
          <w:t>https://corporatefinanceinstitute.com/resources/management/5c-analysis-marketing/</w:t>
        </w:r>
      </w:hyperlink>
      <w:r w:rsidRPr="004C15A5">
        <w:rPr>
          <w:rFonts w:ascii="Arial" w:hAnsi="Arial" w:cs="Arial"/>
          <w:color w:val="000000" w:themeColor="text1"/>
        </w:rPr>
        <w:t xml:space="preserve"> (Accessed: 18 February 2023).</w:t>
      </w:r>
    </w:p>
    <w:p w14:paraId="0F82F8C2" w14:textId="77777777" w:rsidR="002B0D02" w:rsidRDefault="002B0D02" w:rsidP="002B0D02">
      <w:pPr>
        <w:pStyle w:val="ListParagraph"/>
        <w:spacing w:after="200"/>
        <w:ind w:left="924" w:right="567"/>
        <w:contextualSpacing w:val="0"/>
        <w:rPr>
          <w:rFonts w:ascii="Arial" w:hAnsi="Arial" w:cs="Arial"/>
          <w:color w:val="000000" w:themeColor="text1"/>
        </w:rPr>
      </w:pPr>
      <w:r>
        <w:rPr>
          <w:rFonts w:ascii="Arial" w:hAnsi="Arial" w:cs="Arial"/>
          <w:color w:val="000000" w:themeColor="text1"/>
        </w:rPr>
        <w:t xml:space="preserve">Entrepreneur (2023) </w:t>
      </w:r>
      <w:r w:rsidRPr="006C0EBA">
        <w:rPr>
          <w:rFonts w:ascii="Arial" w:hAnsi="Arial" w:cs="Arial"/>
          <w:i/>
          <w:iCs/>
          <w:color w:val="000000" w:themeColor="text1"/>
        </w:rPr>
        <w:t>Franchises</w:t>
      </w:r>
      <w:r>
        <w:rPr>
          <w:rFonts w:ascii="Arial" w:hAnsi="Arial" w:cs="Arial"/>
          <w:i/>
          <w:iCs/>
          <w:color w:val="000000" w:themeColor="text1"/>
        </w:rPr>
        <w:t xml:space="preserve"> ‘</w:t>
      </w:r>
      <w:r w:rsidRPr="006C0EBA">
        <w:rPr>
          <w:rFonts w:ascii="Arial" w:hAnsi="Arial" w:cs="Arial"/>
          <w:color w:val="000000" w:themeColor="text1"/>
        </w:rPr>
        <w:t>Travelodge by Wyndham’</w:t>
      </w:r>
      <w:r>
        <w:rPr>
          <w:rFonts w:ascii="Arial" w:hAnsi="Arial" w:cs="Arial"/>
          <w:color w:val="000000" w:themeColor="text1"/>
        </w:rPr>
        <w:t xml:space="preserve">. Available at: </w:t>
      </w:r>
      <w:hyperlink r:id="rId10" w:history="1">
        <w:r w:rsidRPr="00F23AA8">
          <w:rPr>
            <w:rStyle w:val="Hyperlink"/>
            <w:rFonts w:ascii="Arial" w:hAnsi="Arial" w:cs="Arial"/>
          </w:rPr>
          <w:t>https://www.entrepreneur.com/franchises/travelodgebywyndham/282884</w:t>
        </w:r>
      </w:hyperlink>
      <w:r>
        <w:rPr>
          <w:rFonts w:ascii="Arial" w:hAnsi="Arial" w:cs="Arial"/>
          <w:color w:val="000000" w:themeColor="text1"/>
        </w:rPr>
        <w:t xml:space="preserve"> (Accessed: 26 February 2023).</w:t>
      </w:r>
    </w:p>
    <w:p w14:paraId="2E8DE380" w14:textId="77777777" w:rsidR="002B0D02" w:rsidRDefault="002B0D02" w:rsidP="002B0D02">
      <w:pPr>
        <w:pStyle w:val="ListParagraph"/>
        <w:spacing w:after="200"/>
        <w:ind w:left="924" w:right="567"/>
        <w:contextualSpacing w:val="0"/>
        <w:rPr>
          <w:rFonts w:ascii="Arial" w:hAnsi="Arial" w:cs="Arial"/>
          <w:color w:val="000000" w:themeColor="text1"/>
        </w:rPr>
      </w:pPr>
      <w:r>
        <w:rPr>
          <w:rFonts w:ascii="Arial" w:hAnsi="Arial" w:cs="Arial"/>
          <w:color w:val="000000" w:themeColor="text1"/>
        </w:rPr>
        <w:t xml:space="preserve">Kotler, P. and Armstrong, G. (2012) </w:t>
      </w:r>
      <w:r>
        <w:rPr>
          <w:rFonts w:ascii="Arial" w:hAnsi="Arial" w:cs="Arial"/>
          <w:i/>
          <w:iCs/>
          <w:color w:val="000000" w:themeColor="text1"/>
        </w:rPr>
        <w:t xml:space="preserve">Principles of marketing, </w:t>
      </w:r>
      <w:r>
        <w:rPr>
          <w:rFonts w:ascii="Arial" w:hAnsi="Arial" w:cs="Arial"/>
          <w:color w:val="000000" w:themeColor="text1"/>
        </w:rPr>
        <w:t>14</w:t>
      </w:r>
      <w:r w:rsidRPr="00B9475D">
        <w:rPr>
          <w:rFonts w:ascii="Arial" w:hAnsi="Arial" w:cs="Arial"/>
          <w:color w:val="000000" w:themeColor="text1"/>
          <w:vertAlign w:val="superscript"/>
        </w:rPr>
        <w:t>th</w:t>
      </w:r>
      <w:r>
        <w:rPr>
          <w:rFonts w:ascii="Arial" w:hAnsi="Arial" w:cs="Arial"/>
          <w:color w:val="000000" w:themeColor="text1"/>
        </w:rPr>
        <w:t xml:space="preserve"> ed., New Jersey: Pearson Prentice Hall.</w:t>
      </w:r>
    </w:p>
    <w:p w14:paraId="145D61BF" w14:textId="77777777" w:rsidR="002B0D02" w:rsidRPr="00B9475D" w:rsidRDefault="002B0D02" w:rsidP="002B0D02">
      <w:pPr>
        <w:pStyle w:val="ListParagraph"/>
        <w:spacing w:after="200"/>
        <w:ind w:left="924" w:right="567"/>
        <w:contextualSpacing w:val="0"/>
        <w:rPr>
          <w:rFonts w:ascii="Arial" w:hAnsi="Arial" w:cs="Arial"/>
          <w:color w:val="000000" w:themeColor="text1"/>
        </w:rPr>
      </w:pPr>
      <w:r>
        <w:rPr>
          <w:rFonts w:ascii="Arial" w:eastAsia="Times New Roman" w:hAnsi="Arial" w:cs="Arial"/>
          <w:color w:val="222222"/>
        </w:rPr>
        <w:t xml:space="preserve">Kotler, P., Armstrong, G. and </w:t>
      </w:r>
      <w:proofErr w:type="spellStart"/>
      <w:r>
        <w:rPr>
          <w:rFonts w:ascii="Arial" w:eastAsia="Times New Roman" w:hAnsi="Arial" w:cs="Arial"/>
          <w:color w:val="222222"/>
        </w:rPr>
        <w:t>Opresnik</w:t>
      </w:r>
      <w:proofErr w:type="spellEnd"/>
      <w:r>
        <w:rPr>
          <w:rFonts w:ascii="Arial" w:eastAsia="Times New Roman" w:hAnsi="Arial" w:cs="Arial"/>
          <w:color w:val="222222"/>
        </w:rPr>
        <w:t xml:space="preserve">, M.O. (2018) </w:t>
      </w:r>
      <w:r>
        <w:rPr>
          <w:rFonts w:ascii="Arial" w:eastAsia="Times New Roman" w:hAnsi="Arial" w:cs="Arial"/>
          <w:i/>
          <w:iCs/>
          <w:color w:val="222222"/>
        </w:rPr>
        <w:t>Principles of Marketing,</w:t>
      </w:r>
      <w:r>
        <w:rPr>
          <w:rFonts w:ascii="Arial" w:eastAsia="Times New Roman" w:hAnsi="Arial" w:cs="Arial"/>
          <w:color w:val="222222"/>
        </w:rPr>
        <w:t xml:space="preserve"> 17</w:t>
      </w:r>
      <w:r w:rsidRPr="00560696">
        <w:rPr>
          <w:rFonts w:ascii="Arial" w:eastAsia="Times New Roman" w:hAnsi="Arial" w:cs="Arial"/>
          <w:color w:val="222222"/>
          <w:vertAlign w:val="superscript"/>
        </w:rPr>
        <w:t>th</w:t>
      </w:r>
      <w:r>
        <w:rPr>
          <w:rFonts w:ascii="Arial" w:eastAsia="Times New Roman" w:hAnsi="Arial" w:cs="Arial"/>
          <w:color w:val="222222"/>
        </w:rPr>
        <w:t xml:space="preserve"> ed., p.70, United Kingdom: Pearson.</w:t>
      </w:r>
    </w:p>
    <w:p w14:paraId="5D7B915C" w14:textId="77777777" w:rsidR="002B0D02" w:rsidRPr="004C15A5" w:rsidRDefault="002B0D02" w:rsidP="002B0D02">
      <w:pPr>
        <w:pStyle w:val="ListParagraph"/>
        <w:spacing w:after="200"/>
        <w:ind w:left="924" w:right="567"/>
        <w:contextualSpacing w:val="0"/>
        <w:rPr>
          <w:rFonts w:ascii="Arial" w:hAnsi="Arial" w:cs="Arial"/>
          <w:color w:val="000000" w:themeColor="text1"/>
        </w:rPr>
      </w:pPr>
      <w:r w:rsidRPr="004C15A5">
        <w:rPr>
          <w:rFonts w:ascii="Arial" w:hAnsi="Arial" w:cs="Arial"/>
        </w:rPr>
        <w:t xml:space="preserve">Kotler, P., </w:t>
      </w:r>
      <w:proofErr w:type="spellStart"/>
      <w:r w:rsidRPr="004C15A5">
        <w:rPr>
          <w:rFonts w:ascii="Arial" w:hAnsi="Arial" w:cs="Arial"/>
        </w:rPr>
        <w:t>Kartajaya</w:t>
      </w:r>
      <w:proofErr w:type="spellEnd"/>
      <w:r w:rsidRPr="004C15A5">
        <w:rPr>
          <w:rFonts w:ascii="Arial" w:hAnsi="Arial" w:cs="Arial"/>
        </w:rPr>
        <w:t xml:space="preserve">, H. and Setiawan, I. (2017) </w:t>
      </w:r>
      <w:r w:rsidRPr="004C15A5">
        <w:rPr>
          <w:rFonts w:ascii="Arial" w:hAnsi="Arial" w:cs="Arial"/>
          <w:i/>
          <w:iCs/>
          <w:color w:val="000000"/>
        </w:rPr>
        <w:t>Marketing 4.0: Moving from Traditional to Digital</w:t>
      </w:r>
      <w:r w:rsidRPr="004C15A5">
        <w:rPr>
          <w:rFonts w:ascii="Arial" w:hAnsi="Arial" w:cs="Arial"/>
          <w:color w:val="000000"/>
        </w:rPr>
        <w:t xml:space="preserve">, pp. xv-xvii, </w:t>
      </w:r>
      <w:r w:rsidRPr="004C15A5">
        <w:rPr>
          <w:rFonts w:ascii="Arial" w:hAnsi="Arial" w:cs="Arial"/>
          <w:color w:val="000000" w:themeColor="text1"/>
        </w:rPr>
        <w:t>New Jersey, Hoboken: Wiley.</w:t>
      </w:r>
    </w:p>
    <w:p w14:paraId="6884605E" w14:textId="77777777" w:rsidR="002B0D02" w:rsidRPr="00281A08" w:rsidRDefault="002B0D02" w:rsidP="002B0D02">
      <w:pPr>
        <w:pStyle w:val="ListParagraph"/>
        <w:spacing w:after="200"/>
        <w:ind w:left="924" w:right="567"/>
        <w:contextualSpacing w:val="0"/>
        <w:rPr>
          <w:rFonts w:ascii="Arial" w:hAnsi="Arial" w:cs="Arial"/>
          <w:color w:val="000000" w:themeColor="text1"/>
        </w:rPr>
      </w:pPr>
      <w:r w:rsidRPr="00267CB9">
        <w:rPr>
          <w:rFonts w:ascii="Arial" w:hAnsi="Arial" w:cs="Arial"/>
          <w:lang w:val="en-US"/>
        </w:rPr>
        <w:t xml:space="preserve">Kotler, P.T., Armstrong, G., Harris, L.C., He, H., (2019) </w:t>
      </w:r>
      <w:r w:rsidRPr="00267CB9">
        <w:rPr>
          <w:rFonts w:ascii="Arial" w:hAnsi="Arial" w:cs="Arial"/>
          <w:i/>
          <w:iCs/>
          <w:lang w:val="en-US"/>
        </w:rPr>
        <w:t xml:space="preserve">Principles of Marketing, </w:t>
      </w:r>
      <w:r w:rsidRPr="00267CB9">
        <w:rPr>
          <w:rFonts w:ascii="Arial" w:hAnsi="Arial" w:cs="Arial"/>
          <w:lang w:val="en-US"/>
        </w:rPr>
        <w:t>8</w:t>
      </w:r>
      <w:r w:rsidRPr="00267CB9">
        <w:rPr>
          <w:rFonts w:ascii="Arial" w:hAnsi="Arial" w:cs="Arial"/>
          <w:vertAlign w:val="superscript"/>
          <w:lang w:val="en-US"/>
        </w:rPr>
        <w:t>th</w:t>
      </w:r>
      <w:r w:rsidRPr="00267CB9">
        <w:rPr>
          <w:rFonts w:ascii="Arial" w:hAnsi="Arial" w:cs="Arial"/>
          <w:lang w:val="en-US"/>
        </w:rPr>
        <w:t xml:space="preserve"> </w:t>
      </w:r>
      <w:proofErr w:type="spellStart"/>
      <w:r w:rsidRPr="00281A08">
        <w:rPr>
          <w:rFonts w:ascii="Arial" w:hAnsi="Arial" w:cs="Arial"/>
          <w:lang w:val="en-US"/>
        </w:rPr>
        <w:t>edn</w:t>
      </w:r>
      <w:proofErr w:type="spellEnd"/>
      <w:r w:rsidRPr="00281A08">
        <w:rPr>
          <w:rFonts w:ascii="Arial" w:hAnsi="Arial" w:cs="Arial"/>
          <w:lang w:val="en-US"/>
        </w:rPr>
        <w:t>., p. 51, United Kingdom: Pearson education LTD.</w:t>
      </w:r>
    </w:p>
    <w:p w14:paraId="3971F035" w14:textId="77777777" w:rsidR="002B0D02" w:rsidRPr="003237A6" w:rsidRDefault="002B0D02" w:rsidP="002B0D02">
      <w:pPr>
        <w:pStyle w:val="ListParagraph"/>
        <w:spacing w:after="200"/>
        <w:ind w:left="924" w:right="567"/>
        <w:contextualSpacing w:val="0"/>
        <w:rPr>
          <w:rFonts w:ascii="Arial" w:hAnsi="Arial" w:cs="Arial"/>
          <w:color w:val="000000" w:themeColor="text1"/>
        </w:rPr>
      </w:pPr>
      <w:r w:rsidRPr="003237A6">
        <w:rPr>
          <w:rFonts w:ascii="Arial" w:hAnsi="Arial" w:cs="Arial"/>
          <w:color w:val="555555"/>
          <w:shd w:val="clear" w:color="auto" w:fill="FFFFFF"/>
        </w:rPr>
        <w:t>ONG, H.Y., WANG, C. and ZAINON, N., 2016. Integrated Earned Value Gantt Chart (EV-Gantt) Tool for Project Portfolio Planning and Monitoring Optimization: EMJ.</w:t>
      </w:r>
      <w:r w:rsidRPr="003237A6">
        <w:rPr>
          <w:rStyle w:val="apple-converted-space"/>
          <w:rFonts w:ascii="Arial" w:hAnsi="Arial" w:cs="Arial"/>
          <w:color w:val="555555"/>
          <w:shd w:val="clear" w:color="auto" w:fill="FFFFFF"/>
        </w:rPr>
        <w:t> </w:t>
      </w:r>
      <w:r w:rsidRPr="003237A6">
        <w:rPr>
          <w:rFonts w:ascii="Arial" w:hAnsi="Arial" w:cs="Arial"/>
          <w:i/>
          <w:iCs/>
          <w:color w:val="555555"/>
        </w:rPr>
        <w:t>Engineering Management Journal,</w:t>
      </w:r>
      <w:r w:rsidRPr="003237A6">
        <w:rPr>
          <w:rStyle w:val="apple-converted-space"/>
          <w:rFonts w:ascii="Arial" w:hAnsi="Arial" w:cs="Arial"/>
          <w:i/>
          <w:iCs/>
          <w:color w:val="555555"/>
        </w:rPr>
        <w:t> </w:t>
      </w:r>
      <w:r w:rsidRPr="003237A6">
        <w:rPr>
          <w:rFonts w:ascii="Arial" w:hAnsi="Arial" w:cs="Arial"/>
          <w:b/>
          <w:bCs/>
          <w:color w:val="555555"/>
        </w:rPr>
        <w:t>28</w:t>
      </w:r>
      <w:r w:rsidRPr="003237A6">
        <w:rPr>
          <w:rFonts w:ascii="Arial" w:hAnsi="Arial" w:cs="Arial"/>
          <w:color w:val="555555"/>
          <w:shd w:val="clear" w:color="auto" w:fill="FFFFFF"/>
        </w:rPr>
        <w:t xml:space="preserve">(1), pp. 39-53. Available at: </w:t>
      </w:r>
      <w:hyperlink r:id="rId11" w:history="1">
        <w:r w:rsidRPr="003237A6">
          <w:rPr>
            <w:rStyle w:val="Hyperlink"/>
            <w:rFonts w:ascii="Arial" w:hAnsi="Arial" w:cs="Arial"/>
            <w:shd w:val="clear" w:color="auto" w:fill="FFFFFF"/>
          </w:rPr>
          <w:t>https://www.proquest.com/docview/1779243950?accountid=130472&amp;parentSessionId=6R1pBIX5nNDCSoazjKe3z2%2FyxPkPfM3uHYt6qDi592k%3D&amp;pq-origsite=primo</w:t>
        </w:r>
      </w:hyperlink>
      <w:r w:rsidRPr="003237A6">
        <w:rPr>
          <w:rFonts w:ascii="Arial" w:hAnsi="Arial" w:cs="Arial"/>
          <w:color w:val="555555"/>
          <w:shd w:val="clear" w:color="auto" w:fill="FFFFFF"/>
        </w:rPr>
        <w:t xml:space="preserve"> (Accessed 4 March 2023).</w:t>
      </w:r>
    </w:p>
    <w:p w14:paraId="6318F6F8" w14:textId="77777777" w:rsidR="002B0D02" w:rsidRPr="004C15A5" w:rsidRDefault="002B0D02" w:rsidP="002B0D02">
      <w:pPr>
        <w:pStyle w:val="ListParagraph"/>
        <w:spacing w:after="200"/>
        <w:ind w:left="924" w:right="567"/>
        <w:contextualSpacing w:val="0"/>
        <w:rPr>
          <w:rFonts w:ascii="Arial" w:hAnsi="Arial" w:cs="Arial"/>
          <w:color w:val="000000" w:themeColor="text1"/>
        </w:rPr>
      </w:pPr>
      <w:r w:rsidRPr="004C15A5">
        <w:rPr>
          <w:rFonts w:ascii="Arial" w:hAnsi="Arial" w:cs="Arial"/>
        </w:rPr>
        <w:t xml:space="preserve">PR Smith (2023) </w:t>
      </w:r>
      <w:r w:rsidRPr="004C15A5">
        <w:rPr>
          <w:rFonts w:ascii="Arial" w:hAnsi="Arial" w:cs="Arial"/>
          <w:i/>
          <w:iCs/>
        </w:rPr>
        <w:t>SOSTAC planning</w:t>
      </w:r>
      <w:r w:rsidRPr="004C15A5">
        <w:rPr>
          <w:rFonts w:ascii="Arial" w:hAnsi="Arial" w:cs="Arial"/>
        </w:rPr>
        <w:t xml:space="preserve">. Available at: </w:t>
      </w:r>
      <w:hyperlink r:id="rId12" w:history="1">
        <w:r w:rsidRPr="004C15A5">
          <w:rPr>
            <w:rStyle w:val="Hyperlink"/>
            <w:rFonts w:ascii="Arial" w:hAnsi="Arial" w:cs="Arial"/>
          </w:rPr>
          <w:t>https://prsmith.org/sostac/</w:t>
        </w:r>
      </w:hyperlink>
      <w:r w:rsidRPr="004C15A5">
        <w:rPr>
          <w:rFonts w:ascii="Arial" w:hAnsi="Arial" w:cs="Arial"/>
        </w:rPr>
        <w:t xml:space="preserve"> (accessed: 17 February 2023).</w:t>
      </w:r>
    </w:p>
    <w:p w14:paraId="4FC78081" w14:textId="77777777" w:rsidR="002B0D02" w:rsidRDefault="002B0D02" w:rsidP="002B0D02">
      <w:pPr>
        <w:pStyle w:val="ListParagraph"/>
        <w:spacing w:after="200"/>
        <w:ind w:left="924" w:right="567"/>
        <w:contextualSpacing w:val="0"/>
        <w:rPr>
          <w:rFonts w:ascii="Arial" w:hAnsi="Arial" w:cs="Arial"/>
          <w:color w:val="000000" w:themeColor="text1"/>
        </w:rPr>
      </w:pPr>
      <w:r>
        <w:rPr>
          <w:rFonts w:ascii="Arial" w:hAnsi="Arial" w:cs="Arial"/>
          <w:color w:val="000000" w:themeColor="text1"/>
        </w:rPr>
        <w:t xml:space="preserve">Product Mindset (2023) </w:t>
      </w:r>
      <w:r w:rsidRPr="006C181B">
        <w:rPr>
          <w:rFonts w:ascii="Arial" w:hAnsi="Arial" w:cs="Arial"/>
          <w:i/>
          <w:iCs/>
          <w:color w:val="000000" w:themeColor="text1"/>
        </w:rPr>
        <w:t>Bowmans Strategy Clock</w:t>
      </w:r>
      <w:r>
        <w:rPr>
          <w:rFonts w:ascii="Arial" w:hAnsi="Arial" w:cs="Arial"/>
          <w:color w:val="000000" w:themeColor="text1"/>
        </w:rPr>
        <w:t xml:space="preserve">. Available at: </w:t>
      </w:r>
      <w:hyperlink r:id="rId13" w:history="1">
        <w:r w:rsidRPr="00F23AA8">
          <w:rPr>
            <w:rStyle w:val="Hyperlink"/>
            <w:rFonts w:ascii="Arial" w:hAnsi="Arial" w:cs="Arial"/>
          </w:rPr>
          <w:t>https://productmindset.substack.com/p/bowmans-strategy-clock</w:t>
        </w:r>
      </w:hyperlink>
      <w:r>
        <w:rPr>
          <w:rFonts w:ascii="Arial" w:hAnsi="Arial" w:cs="Arial"/>
          <w:color w:val="000000" w:themeColor="text1"/>
        </w:rPr>
        <w:t xml:space="preserve"> (Accessed 25 February 2023).</w:t>
      </w:r>
    </w:p>
    <w:p w14:paraId="3399AABB" w14:textId="77777777" w:rsidR="002B0D02" w:rsidRDefault="002B0D02" w:rsidP="002B0D02">
      <w:pPr>
        <w:pStyle w:val="ListParagraph"/>
        <w:spacing w:after="200"/>
        <w:ind w:left="924" w:right="567"/>
        <w:contextualSpacing w:val="0"/>
        <w:rPr>
          <w:rFonts w:ascii="Arial" w:hAnsi="Arial" w:cs="Arial"/>
          <w:color w:val="000000" w:themeColor="text1"/>
        </w:rPr>
      </w:pPr>
      <w:r>
        <w:rPr>
          <w:rFonts w:ascii="Arial" w:hAnsi="Arial" w:cs="Arial"/>
          <w:color w:val="000000" w:themeColor="text1"/>
        </w:rPr>
        <w:t xml:space="preserve">Similar web (2023). Available at: </w:t>
      </w:r>
      <w:hyperlink r:id="rId14" w:history="1">
        <w:r w:rsidRPr="00F23AA8">
          <w:rPr>
            <w:rStyle w:val="Hyperlink"/>
            <w:rFonts w:ascii="Arial" w:hAnsi="Arial" w:cs="Arial"/>
          </w:rPr>
          <w:t>https://www.similarweb.com</w:t>
        </w:r>
      </w:hyperlink>
      <w:r>
        <w:rPr>
          <w:rFonts w:ascii="Arial" w:hAnsi="Arial" w:cs="Arial"/>
          <w:color w:val="000000" w:themeColor="text1"/>
        </w:rPr>
        <w:t xml:space="preserve"> (Accessed: 25 February 2023).</w:t>
      </w:r>
    </w:p>
    <w:p w14:paraId="2937A7EB" w14:textId="77777777" w:rsidR="002B0D02" w:rsidRPr="003237A6" w:rsidRDefault="002B0D02" w:rsidP="002B0D02">
      <w:pPr>
        <w:pStyle w:val="ListParagraph"/>
        <w:spacing w:after="200"/>
        <w:ind w:left="924" w:right="567"/>
        <w:contextualSpacing w:val="0"/>
        <w:rPr>
          <w:rFonts w:ascii="Arial" w:hAnsi="Arial" w:cs="Arial"/>
          <w:color w:val="000000" w:themeColor="text1"/>
        </w:rPr>
      </w:pPr>
      <w:r w:rsidRPr="00690283">
        <w:rPr>
          <w:rFonts w:ascii="Arial" w:hAnsi="Arial" w:cs="Arial"/>
        </w:rPr>
        <w:t xml:space="preserve">Todorova, G. (2025) ‘Marketing Communication Mix’, </w:t>
      </w:r>
      <w:proofErr w:type="spellStart"/>
      <w:r w:rsidRPr="00690283">
        <w:rPr>
          <w:rFonts w:ascii="Arial" w:hAnsi="Arial" w:cs="Arial"/>
          <w:i/>
          <w:iCs/>
        </w:rPr>
        <w:t>Trakia</w:t>
      </w:r>
      <w:proofErr w:type="spellEnd"/>
      <w:r w:rsidRPr="00690283">
        <w:rPr>
          <w:rFonts w:ascii="Arial" w:hAnsi="Arial" w:cs="Arial"/>
          <w:i/>
          <w:iCs/>
        </w:rPr>
        <w:t xml:space="preserve"> Journal of Sciences,</w:t>
      </w:r>
      <w:r w:rsidRPr="00690283">
        <w:rPr>
          <w:rFonts w:ascii="Arial" w:hAnsi="Arial" w:cs="Arial"/>
        </w:rPr>
        <w:t xml:space="preserve"> Vol. 13, Suppl. 1, p 36</w:t>
      </w:r>
      <w:r w:rsidRPr="00690283">
        <w:rPr>
          <w:rFonts w:ascii="Arial" w:hAnsi="Arial" w:cs="Arial"/>
          <w:i/>
          <w:iCs/>
        </w:rPr>
        <w:t>9</w:t>
      </w:r>
      <w:r w:rsidRPr="00690283">
        <w:rPr>
          <w:rFonts w:ascii="Arial" w:hAnsi="Arial" w:cs="Arial"/>
        </w:rPr>
        <w:t>. Available at: doi:10.15547/tjs.</w:t>
      </w:r>
      <w:proofErr w:type="gramStart"/>
      <w:r w:rsidRPr="00690283">
        <w:rPr>
          <w:rFonts w:ascii="Arial" w:hAnsi="Arial" w:cs="Arial"/>
        </w:rPr>
        <w:t>2015.s.</w:t>
      </w:r>
      <w:proofErr w:type="gramEnd"/>
      <w:r w:rsidRPr="00690283">
        <w:rPr>
          <w:rFonts w:ascii="Arial" w:hAnsi="Arial" w:cs="Arial"/>
        </w:rPr>
        <w:t>01.063 (Accessed 4 March 2023).</w:t>
      </w:r>
      <w:r>
        <w:rPr>
          <w:rFonts w:ascii="Arial" w:hAnsi="Arial" w:cs="Arial"/>
        </w:rPr>
        <w:t xml:space="preserve"> </w:t>
      </w:r>
    </w:p>
    <w:p w14:paraId="5731AFFF" w14:textId="77777777" w:rsidR="002B0D02" w:rsidRPr="004C15A5" w:rsidRDefault="002B0D02" w:rsidP="002B0D02">
      <w:pPr>
        <w:pStyle w:val="ListParagraph"/>
        <w:spacing w:after="200"/>
        <w:ind w:left="924" w:right="567"/>
        <w:contextualSpacing w:val="0"/>
        <w:rPr>
          <w:rStyle w:val="Emphasis"/>
          <w:rFonts w:ascii="Arial" w:hAnsi="Arial" w:cs="Arial"/>
          <w:i w:val="0"/>
          <w:iCs w:val="0"/>
          <w:color w:val="000000" w:themeColor="text1"/>
        </w:rPr>
      </w:pPr>
      <w:r w:rsidRPr="004C15A5">
        <w:rPr>
          <w:rFonts w:ascii="Arial" w:hAnsi="Arial" w:cs="Arial"/>
        </w:rPr>
        <w:t>T</w:t>
      </w:r>
      <w:r w:rsidRPr="004C15A5">
        <w:rPr>
          <w:rStyle w:val="Emphasis"/>
          <w:rFonts w:ascii="Arial" w:hAnsi="Arial" w:cs="Arial"/>
          <w:i w:val="0"/>
          <w:iCs w:val="0"/>
          <w:color w:val="333333"/>
        </w:rPr>
        <w:t>ough</w:t>
      </w:r>
      <w:r>
        <w:rPr>
          <w:rStyle w:val="Emphasis"/>
          <w:rFonts w:ascii="Arial" w:hAnsi="Arial" w:cs="Arial"/>
          <w:i w:val="0"/>
          <w:iCs w:val="0"/>
          <w:color w:val="333333"/>
        </w:rPr>
        <w:t xml:space="preserve"> </w:t>
      </w:r>
      <w:r w:rsidRPr="004C15A5">
        <w:rPr>
          <w:rStyle w:val="Emphasis"/>
          <w:rFonts w:ascii="Arial" w:hAnsi="Arial" w:cs="Arial"/>
          <w:i w:val="0"/>
          <w:iCs w:val="0"/>
          <w:color w:val="333333"/>
        </w:rPr>
        <w:t xml:space="preserve">Nickel (2023). Available at: </w:t>
      </w:r>
      <w:hyperlink r:id="rId15" w:history="1">
        <w:r w:rsidRPr="004C15A5">
          <w:rPr>
            <w:rStyle w:val="Hyperlink"/>
            <w:rFonts w:ascii="Arial" w:hAnsi="Arial" w:cs="Arial"/>
          </w:rPr>
          <w:t>https://toughnickel.com/industries/Travelodge-Comprehensive-Business-Analysis-and-International-Expansion-Plan</w:t>
        </w:r>
      </w:hyperlink>
      <w:r w:rsidRPr="004C15A5">
        <w:rPr>
          <w:rStyle w:val="Emphasis"/>
          <w:rFonts w:ascii="Arial" w:hAnsi="Arial" w:cs="Arial"/>
          <w:i w:val="0"/>
          <w:iCs w:val="0"/>
          <w:color w:val="333333"/>
        </w:rPr>
        <w:t xml:space="preserve"> (Accessed: 20 February 2023).</w:t>
      </w:r>
    </w:p>
    <w:p w14:paraId="2839AA5F" w14:textId="77777777" w:rsidR="002B0D02" w:rsidRPr="005332D3" w:rsidRDefault="002B0D02" w:rsidP="002B0D02">
      <w:pPr>
        <w:pStyle w:val="ListParagraph"/>
        <w:spacing w:after="200"/>
        <w:ind w:left="924" w:right="567"/>
        <w:contextualSpacing w:val="0"/>
        <w:rPr>
          <w:rFonts w:ascii="Arial" w:hAnsi="Arial" w:cs="Arial"/>
          <w:color w:val="000000" w:themeColor="text1"/>
        </w:rPr>
      </w:pPr>
      <w:r w:rsidRPr="005332D3">
        <w:rPr>
          <w:rFonts w:ascii="Arial" w:hAnsi="Arial" w:cs="Arial"/>
        </w:rPr>
        <w:t xml:space="preserve">Tranter, K., Stuart-Hill, T. and Parker, J. (2014) </w:t>
      </w:r>
      <w:r w:rsidRPr="005332D3">
        <w:rPr>
          <w:rFonts w:ascii="Arial" w:hAnsi="Arial" w:cs="Arial"/>
          <w:i/>
          <w:iCs/>
        </w:rPr>
        <w:t xml:space="preserve">An introduction to revenue management for the hospitality industry: principles and practices for the real word, </w:t>
      </w:r>
      <w:r w:rsidRPr="005332D3">
        <w:rPr>
          <w:rFonts w:ascii="Arial" w:hAnsi="Arial" w:cs="Arial"/>
        </w:rPr>
        <w:t>new international edition, pp. 36-38. Harlow: Pearson.</w:t>
      </w:r>
    </w:p>
    <w:p w14:paraId="4749C518" w14:textId="77777777" w:rsidR="002B0D02" w:rsidRDefault="002B0D02" w:rsidP="002B0D02">
      <w:pPr>
        <w:pStyle w:val="ListParagraph"/>
        <w:spacing w:after="200"/>
        <w:ind w:left="924" w:right="567"/>
        <w:contextualSpacing w:val="0"/>
        <w:rPr>
          <w:rFonts w:ascii="Arial" w:hAnsi="Arial" w:cs="Arial"/>
          <w:color w:val="000000" w:themeColor="text1"/>
        </w:rPr>
      </w:pPr>
      <w:r w:rsidRPr="00F65FA1">
        <w:rPr>
          <w:rFonts w:ascii="Arial" w:hAnsi="Arial" w:cs="Arial"/>
          <w:color w:val="000000" w:themeColor="text1"/>
        </w:rPr>
        <w:lastRenderedPageBreak/>
        <w:t xml:space="preserve">Travelodge (2023a) </w:t>
      </w:r>
      <w:r w:rsidRPr="00F65FA1">
        <w:rPr>
          <w:rFonts w:ascii="Arial" w:hAnsi="Arial" w:cs="Arial"/>
          <w:i/>
          <w:iCs/>
          <w:color w:val="000000" w:themeColor="text1"/>
        </w:rPr>
        <w:t xml:space="preserve">Home&gt;Press centre&gt;Press releases </w:t>
      </w:r>
      <w:r w:rsidRPr="00F65FA1">
        <w:rPr>
          <w:rFonts w:ascii="Arial" w:hAnsi="Arial" w:cs="Arial"/>
          <w:color w:val="000000" w:themeColor="text1"/>
        </w:rPr>
        <w:t xml:space="preserve">‘Travelodge opens its first budget luxe hotel in Hexham and announces its </w:t>
      </w:r>
      <w:proofErr w:type="gramStart"/>
      <w:r w:rsidRPr="00F65FA1">
        <w:rPr>
          <w:rFonts w:ascii="Arial" w:hAnsi="Arial" w:cs="Arial"/>
          <w:color w:val="000000" w:themeColor="text1"/>
        </w:rPr>
        <w:t>North East</w:t>
      </w:r>
      <w:proofErr w:type="gramEnd"/>
      <w:r w:rsidRPr="00F65FA1">
        <w:rPr>
          <w:rFonts w:ascii="Arial" w:hAnsi="Arial" w:cs="Arial"/>
          <w:color w:val="000000" w:themeColor="text1"/>
        </w:rPr>
        <w:t xml:space="preserve"> hotel expansion programme’</w:t>
      </w:r>
      <w:r>
        <w:rPr>
          <w:rFonts w:ascii="Arial" w:hAnsi="Arial" w:cs="Arial"/>
          <w:color w:val="000000" w:themeColor="text1"/>
        </w:rPr>
        <w:t xml:space="preserve">. Available at: </w:t>
      </w:r>
      <w:hyperlink r:id="rId16" w:history="1">
        <w:r w:rsidRPr="00F23AA8">
          <w:rPr>
            <w:rStyle w:val="Hyperlink"/>
            <w:rFonts w:ascii="Arial" w:hAnsi="Arial" w:cs="Arial"/>
          </w:rPr>
          <w:t>https://www.travelodge.co.uk/press-centre/press-releases/Travelodge-opens-its-first-budget-luxe-hotel-Hexham-and-announces-its</w:t>
        </w:r>
      </w:hyperlink>
      <w:r>
        <w:rPr>
          <w:rFonts w:ascii="Arial" w:hAnsi="Arial" w:cs="Arial"/>
          <w:color w:val="000000" w:themeColor="text1"/>
        </w:rPr>
        <w:t xml:space="preserve"> (Accessed: 25 February 2023).</w:t>
      </w:r>
    </w:p>
    <w:p w14:paraId="741B079A" w14:textId="77777777" w:rsidR="002B0D02" w:rsidRDefault="002B0D02" w:rsidP="002B0D02">
      <w:pPr>
        <w:pStyle w:val="ListParagraph"/>
        <w:spacing w:after="200"/>
        <w:ind w:left="924" w:right="567"/>
        <w:contextualSpacing w:val="0"/>
        <w:rPr>
          <w:rFonts w:ascii="Arial" w:hAnsi="Arial" w:cs="Arial"/>
          <w:color w:val="000000" w:themeColor="text1"/>
        </w:rPr>
      </w:pPr>
      <w:r w:rsidRPr="00F65FA1">
        <w:rPr>
          <w:rFonts w:ascii="Arial" w:hAnsi="Arial" w:cs="Arial"/>
          <w:color w:val="000000" w:themeColor="text1"/>
        </w:rPr>
        <w:t>Travelodge (2023</w:t>
      </w:r>
      <w:r>
        <w:rPr>
          <w:rFonts w:ascii="Arial" w:hAnsi="Arial" w:cs="Arial"/>
          <w:color w:val="000000" w:themeColor="text1"/>
        </w:rPr>
        <w:t>b</w:t>
      </w:r>
      <w:r w:rsidRPr="00F65FA1">
        <w:rPr>
          <w:rFonts w:ascii="Arial" w:hAnsi="Arial" w:cs="Arial"/>
          <w:color w:val="000000" w:themeColor="text1"/>
        </w:rPr>
        <w:t xml:space="preserve">) </w:t>
      </w:r>
      <w:r w:rsidRPr="00F65FA1">
        <w:rPr>
          <w:rFonts w:ascii="Arial" w:hAnsi="Arial" w:cs="Arial"/>
          <w:i/>
          <w:iCs/>
          <w:color w:val="000000" w:themeColor="text1"/>
        </w:rPr>
        <w:t>Home&gt;Press centre&gt;Press releases</w:t>
      </w:r>
      <w:r>
        <w:rPr>
          <w:rFonts w:ascii="Arial" w:hAnsi="Arial" w:cs="Arial"/>
          <w:i/>
          <w:iCs/>
          <w:color w:val="000000" w:themeColor="text1"/>
        </w:rPr>
        <w:t xml:space="preserve"> </w:t>
      </w:r>
      <w:r>
        <w:rPr>
          <w:rFonts w:ascii="Arial" w:hAnsi="Arial" w:cs="Arial"/>
          <w:color w:val="000000" w:themeColor="text1"/>
        </w:rPr>
        <w:t xml:space="preserve">‘Travelodge launches its new sustainability plan – Better Future’. Available at: </w:t>
      </w:r>
      <w:hyperlink r:id="rId17" w:history="1">
        <w:r w:rsidRPr="00F23AA8">
          <w:rPr>
            <w:rStyle w:val="Hyperlink"/>
            <w:rFonts w:ascii="Arial" w:hAnsi="Arial" w:cs="Arial"/>
          </w:rPr>
          <w:t>https://www.travelodge.co.uk/press-centre/press-releases/Travelodge-launches-its-new-sustainability-plan-‘Better-Future</w:t>
        </w:r>
      </w:hyperlink>
      <w:r w:rsidRPr="003F6F9F">
        <w:rPr>
          <w:rFonts w:ascii="Arial" w:hAnsi="Arial" w:cs="Arial"/>
          <w:color w:val="000000" w:themeColor="text1"/>
        </w:rPr>
        <w:t>’</w:t>
      </w:r>
      <w:r>
        <w:rPr>
          <w:rFonts w:ascii="Arial" w:hAnsi="Arial" w:cs="Arial"/>
          <w:color w:val="000000" w:themeColor="text1"/>
        </w:rPr>
        <w:t xml:space="preserve"> (Accessed: 25 February 2023).</w:t>
      </w:r>
    </w:p>
    <w:p w14:paraId="4BFF8FA3" w14:textId="77777777" w:rsidR="002B0D02" w:rsidRDefault="002B0D02" w:rsidP="002B0D02">
      <w:pPr>
        <w:pStyle w:val="ListParagraph"/>
        <w:spacing w:after="200"/>
        <w:ind w:left="924" w:right="567"/>
        <w:contextualSpacing w:val="0"/>
        <w:rPr>
          <w:rFonts w:ascii="Arial" w:hAnsi="Arial" w:cs="Arial"/>
          <w:color w:val="000000" w:themeColor="text1"/>
        </w:rPr>
      </w:pPr>
      <w:r w:rsidRPr="00F65FA1">
        <w:rPr>
          <w:rFonts w:ascii="Arial" w:hAnsi="Arial" w:cs="Arial"/>
          <w:color w:val="000000" w:themeColor="text1"/>
        </w:rPr>
        <w:t>Travelodge (2023</w:t>
      </w:r>
      <w:r>
        <w:rPr>
          <w:rFonts w:ascii="Arial" w:hAnsi="Arial" w:cs="Arial"/>
          <w:color w:val="000000" w:themeColor="text1"/>
        </w:rPr>
        <w:t>c</w:t>
      </w:r>
      <w:r w:rsidRPr="00F65FA1">
        <w:rPr>
          <w:rFonts w:ascii="Arial" w:hAnsi="Arial" w:cs="Arial"/>
          <w:color w:val="000000" w:themeColor="text1"/>
        </w:rPr>
        <w:t xml:space="preserve">) </w:t>
      </w:r>
      <w:r w:rsidRPr="00F65FA1">
        <w:rPr>
          <w:rFonts w:ascii="Arial" w:hAnsi="Arial" w:cs="Arial"/>
          <w:i/>
          <w:iCs/>
          <w:color w:val="000000" w:themeColor="text1"/>
        </w:rPr>
        <w:t>Home&gt;</w:t>
      </w:r>
      <w:r>
        <w:rPr>
          <w:rFonts w:ascii="Arial" w:hAnsi="Arial" w:cs="Arial"/>
          <w:i/>
          <w:iCs/>
          <w:color w:val="000000" w:themeColor="text1"/>
        </w:rPr>
        <w:t xml:space="preserve">Partners. </w:t>
      </w:r>
      <w:r w:rsidRPr="0078750C">
        <w:rPr>
          <w:rFonts w:ascii="Arial" w:hAnsi="Arial" w:cs="Arial"/>
          <w:color w:val="000000" w:themeColor="text1"/>
        </w:rPr>
        <w:t>Available at:</w:t>
      </w:r>
      <w:r>
        <w:rPr>
          <w:rFonts w:ascii="Arial" w:hAnsi="Arial" w:cs="Arial"/>
          <w:i/>
          <w:iCs/>
          <w:color w:val="000000" w:themeColor="text1"/>
        </w:rPr>
        <w:t xml:space="preserve"> </w:t>
      </w:r>
      <w:hyperlink r:id="rId18" w:history="1">
        <w:r w:rsidRPr="00F23AA8">
          <w:rPr>
            <w:rStyle w:val="Hyperlink"/>
            <w:rFonts w:ascii="Arial" w:hAnsi="Arial" w:cs="Arial"/>
          </w:rPr>
          <w:t>https://www.travelodge.co.uk/partners</w:t>
        </w:r>
      </w:hyperlink>
      <w:r>
        <w:rPr>
          <w:rFonts w:ascii="Arial" w:hAnsi="Arial" w:cs="Arial"/>
          <w:color w:val="000000" w:themeColor="text1"/>
        </w:rPr>
        <w:t xml:space="preserve"> (Accessed: 25 February 2023).</w:t>
      </w:r>
    </w:p>
    <w:p w14:paraId="26364140" w14:textId="77777777" w:rsidR="002B0D02" w:rsidRPr="00690283" w:rsidRDefault="002B0D02" w:rsidP="002B0D02">
      <w:pPr>
        <w:pStyle w:val="ListParagraph"/>
        <w:spacing w:after="200"/>
        <w:ind w:left="924" w:right="567"/>
        <w:contextualSpacing w:val="0"/>
        <w:rPr>
          <w:rFonts w:ascii="Arial" w:hAnsi="Arial" w:cs="Arial"/>
          <w:color w:val="000000" w:themeColor="text1"/>
        </w:rPr>
      </w:pPr>
      <w:r w:rsidRPr="00281A08">
        <w:rPr>
          <w:rFonts w:ascii="Arial" w:hAnsi="Arial" w:cs="Arial"/>
          <w:shd w:val="clear" w:color="auto" w:fill="FFFFFF"/>
        </w:rPr>
        <w:t>YÜKSEL, I. (2012) ‘Developing a multi-</w:t>
      </w:r>
      <w:proofErr w:type="gramStart"/>
      <w:r w:rsidRPr="00281A08">
        <w:rPr>
          <w:rFonts w:ascii="Arial" w:hAnsi="Arial" w:cs="Arial"/>
          <w:shd w:val="clear" w:color="auto" w:fill="FFFFFF"/>
        </w:rPr>
        <w:t>criteria decision making</w:t>
      </w:r>
      <w:proofErr w:type="gramEnd"/>
      <w:r w:rsidRPr="00281A08">
        <w:rPr>
          <w:rFonts w:ascii="Arial" w:hAnsi="Arial" w:cs="Arial"/>
          <w:shd w:val="clear" w:color="auto" w:fill="FFFFFF"/>
        </w:rPr>
        <w:t xml:space="preserve"> model for PESTEL analysis’, </w:t>
      </w:r>
      <w:r w:rsidRPr="00281A08">
        <w:rPr>
          <w:rFonts w:ascii="Arial" w:hAnsi="Arial" w:cs="Arial"/>
          <w:i/>
          <w:iCs/>
          <w:shd w:val="clear" w:color="auto" w:fill="FFFFFF"/>
        </w:rPr>
        <w:t>International Journal of Business and Management, </w:t>
      </w:r>
      <w:r w:rsidRPr="00281A08">
        <w:rPr>
          <w:rFonts w:ascii="Arial" w:hAnsi="Arial" w:cs="Arial"/>
          <w:b/>
          <w:bCs/>
          <w:shd w:val="clear" w:color="auto" w:fill="FFFFFF"/>
        </w:rPr>
        <w:t>7</w:t>
      </w:r>
      <w:r w:rsidRPr="00281A08">
        <w:rPr>
          <w:rFonts w:ascii="Arial" w:hAnsi="Arial" w:cs="Arial"/>
          <w:shd w:val="clear" w:color="auto" w:fill="FFFFFF"/>
        </w:rPr>
        <w:t>(24), pp. 52. Available at</w:t>
      </w:r>
      <w:r w:rsidRPr="00281A08">
        <w:rPr>
          <w:rFonts w:ascii="Arial" w:hAnsi="Arial" w:cs="Arial"/>
          <w:color w:val="53565A"/>
          <w:shd w:val="clear" w:color="auto" w:fill="FFFFFF"/>
        </w:rPr>
        <w:t xml:space="preserve">: </w:t>
      </w:r>
      <w:hyperlink r:id="rId19" w:history="1">
        <w:r w:rsidRPr="00281A08">
          <w:rPr>
            <w:rStyle w:val="Hyperlink"/>
            <w:rFonts w:ascii="Arial" w:hAnsi="Arial" w:cs="Arial"/>
          </w:rPr>
          <w:t>Microsoft Word - checked paper6.doc (researchgate.net)</w:t>
        </w:r>
      </w:hyperlink>
      <w:r w:rsidRPr="00281A08">
        <w:rPr>
          <w:rFonts w:ascii="Arial" w:hAnsi="Arial" w:cs="Arial"/>
        </w:rPr>
        <w:t xml:space="preserve"> (Accessed: 1 March 2023).</w:t>
      </w:r>
    </w:p>
    <w:p w14:paraId="5CE2A3D2" w14:textId="77777777" w:rsidR="003237A6" w:rsidRPr="003237A6" w:rsidRDefault="003237A6" w:rsidP="003237A6">
      <w:pPr>
        <w:pStyle w:val="ListParagraph"/>
        <w:rPr>
          <w:rFonts w:ascii="Arial" w:hAnsi="Arial" w:cs="Arial"/>
          <w:color w:val="000000" w:themeColor="text1"/>
        </w:rPr>
      </w:pPr>
    </w:p>
    <w:p w14:paraId="138127DA" w14:textId="77777777" w:rsidR="003237A6" w:rsidRPr="00690283" w:rsidRDefault="003237A6" w:rsidP="002B0D02">
      <w:pPr>
        <w:pStyle w:val="ListParagraph"/>
        <w:spacing w:before="300" w:after="300"/>
        <w:ind w:left="927" w:right="567"/>
        <w:rPr>
          <w:rFonts w:ascii="Arial" w:hAnsi="Arial" w:cs="Arial"/>
          <w:color w:val="000000" w:themeColor="text1"/>
        </w:rPr>
      </w:pPr>
    </w:p>
    <w:p w14:paraId="48BC3828" w14:textId="5DD4648D" w:rsidR="005715FC" w:rsidRDefault="005715FC" w:rsidP="000E6DD0">
      <w:pPr>
        <w:spacing w:after="240"/>
        <w:rPr>
          <w:rFonts w:ascii="Arial" w:hAnsi="Arial" w:cs="Arial"/>
        </w:rPr>
      </w:pPr>
    </w:p>
    <w:p w14:paraId="382265B1" w14:textId="1AA4036E" w:rsidR="00D04612" w:rsidRDefault="00D04612" w:rsidP="000E6DD0">
      <w:pPr>
        <w:spacing w:after="240"/>
        <w:rPr>
          <w:rFonts w:ascii="Arial" w:hAnsi="Arial" w:cs="Arial"/>
        </w:rPr>
      </w:pPr>
    </w:p>
    <w:p w14:paraId="21245B6B" w14:textId="0AD3E427" w:rsidR="00D04612" w:rsidRDefault="00D04612" w:rsidP="000E6DD0">
      <w:pPr>
        <w:spacing w:after="240"/>
        <w:rPr>
          <w:rFonts w:ascii="Arial" w:hAnsi="Arial" w:cs="Arial"/>
        </w:rPr>
      </w:pPr>
    </w:p>
    <w:p w14:paraId="7DE45C32" w14:textId="3CB1D490" w:rsidR="00D04612" w:rsidRDefault="00D04612" w:rsidP="000E6DD0">
      <w:pPr>
        <w:spacing w:after="240"/>
        <w:rPr>
          <w:rFonts w:ascii="Arial" w:hAnsi="Arial" w:cs="Arial"/>
        </w:rPr>
      </w:pPr>
    </w:p>
    <w:p w14:paraId="0D346F75" w14:textId="2FA4987F" w:rsidR="00D04612" w:rsidRDefault="00D04612" w:rsidP="000E6DD0">
      <w:pPr>
        <w:spacing w:after="240"/>
        <w:rPr>
          <w:rFonts w:ascii="Arial" w:hAnsi="Arial" w:cs="Arial"/>
        </w:rPr>
      </w:pPr>
    </w:p>
    <w:p w14:paraId="587B146E" w14:textId="04CBA711" w:rsidR="00D04612" w:rsidRDefault="00D04612" w:rsidP="000E6DD0">
      <w:pPr>
        <w:spacing w:after="240"/>
        <w:rPr>
          <w:rFonts w:ascii="Arial" w:hAnsi="Arial" w:cs="Arial"/>
        </w:rPr>
      </w:pPr>
    </w:p>
    <w:p w14:paraId="13D4E842" w14:textId="69DEDE7A" w:rsidR="00D04612" w:rsidRDefault="00D04612" w:rsidP="000E6DD0">
      <w:pPr>
        <w:spacing w:after="240"/>
        <w:rPr>
          <w:rFonts w:ascii="Arial" w:hAnsi="Arial" w:cs="Arial"/>
        </w:rPr>
      </w:pPr>
    </w:p>
    <w:p w14:paraId="2609D87F" w14:textId="62C3425F" w:rsidR="00D04612" w:rsidRDefault="00D04612" w:rsidP="000E6DD0">
      <w:pPr>
        <w:spacing w:after="240"/>
        <w:rPr>
          <w:rFonts w:ascii="Arial" w:hAnsi="Arial" w:cs="Arial"/>
        </w:rPr>
      </w:pPr>
    </w:p>
    <w:p w14:paraId="77D6263A" w14:textId="6D85789A" w:rsidR="00D04612" w:rsidRDefault="00D04612" w:rsidP="000E6DD0">
      <w:pPr>
        <w:spacing w:after="240"/>
        <w:rPr>
          <w:rFonts w:ascii="Arial" w:hAnsi="Arial" w:cs="Arial"/>
        </w:rPr>
      </w:pPr>
    </w:p>
    <w:p w14:paraId="34709DC3" w14:textId="5F611861" w:rsidR="00D04612" w:rsidRDefault="00D04612" w:rsidP="000E6DD0">
      <w:pPr>
        <w:spacing w:after="240"/>
        <w:rPr>
          <w:rFonts w:ascii="Arial" w:hAnsi="Arial" w:cs="Arial"/>
        </w:rPr>
      </w:pPr>
    </w:p>
    <w:p w14:paraId="2AF13993" w14:textId="033A8B4E" w:rsidR="00D04612" w:rsidRDefault="00D04612" w:rsidP="000E6DD0">
      <w:pPr>
        <w:spacing w:after="240"/>
        <w:rPr>
          <w:rFonts w:ascii="Arial" w:hAnsi="Arial" w:cs="Arial"/>
        </w:rPr>
      </w:pPr>
    </w:p>
    <w:p w14:paraId="77FEED13" w14:textId="09D9E586" w:rsidR="00D04612" w:rsidRDefault="00D04612" w:rsidP="000E6DD0">
      <w:pPr>
        <w:spacing w:after="240"/>
        <w:rPr>
          <w:rFonts w:ascii="Arial" w:hAnsi="Arial" w:cs="Arial"/>
        </w:rPr>
      </w:pPr>
    </w:p>
    <w:p w14:paraId="5490A4C9" w14:textId="77777777" w:rsidR="00D04612" w:rsidRDefault="00D04612" w:rsidP="000E6DD0">
      <w:pPr>
        <w:spacing w:after="240"/>
        <w:rPr>
          <w:rFonts w:ascii="Arial" w:hAnsi="Arial" w:cs="Arial"/>
        </w:rPr>
      </w:pPr>
    </w:p>
    <w:p w14:paraId="4043360F" w14:textId="77777777" w:rsidR="005715FC" w:rsidRDefault="005715FC" w:rsidP="000E6DD0">
      <w:pPr>
        <w:spacing w:after="240"/>
        <w:rPr>
          <w:rFonts w:ascii="Arial" w:hAnsi="Arial" w:cs="Arial"/>
        </w:rPr>
      </w:pPr>
      <w:r>
        <w:rPr>
          <w:rFonts w:ascii="Arial" w:hAnsi="Arial" w:cs="Arial"/>
        </w:rPr>
        <w:br w:type="page"/>
      </w:r>
    </w:p>
    <w:p w14:paraId="1726328C" w14:textId="371C1BBB" w:rsidR="005715FC" w:rsidRPr="00281A08" w:rsidRDefault="005715FC">
      <w:pPr>
        <w:rPr>
          <w:rFonts w:ascii="Arial" w:hAnsi="Arial" w:cs="Arial"/>
          <w:b/>
          <w:bCs/>
        </w:rPr>
      </w:pPr>
      <w:r w:rsidRPr="00281A08">
        <w:rPr>
          <w:rFonts w:ascii="Arial" w:hAnsi="Arial" w:cs="Arial"/>
          <w:b/>
          <w:bCs/>
        </w:rPr>
        <w:lastRenderedPageBreak/>
        <w:t>APPENDIX</w:t>
      </w:r>
    </w:p>
    <w:p w14:paraId="1EFFAD1F" w14:textId="51A131D0" w:rsidR="005715FC" w:rsidRDefault="005715FC">
      <w:pPr>
        <w:rPr>
          <w:rFonts w:ascii="Arial" w:hAnsi="Arial" w:cs="Arial"/>
        </w:rPr>
      </w:pPr>
    </w:p>
    <w:tbl>
      <w:tblPr>
        <w:tblStyle w:val="TableGrid"/>
        <w:tblW w:w="0" w:type="auto"/>
        <w:tblLook w:val="04A0" w:firstRow="1" w:lastRow="0" w:firstColumn="1" w:lastColumn="0" w:noHBand="0" w:noVBand="1"/>
      </w:tblPr>
      <w:tblGrid>
        <w:gridCol w:w="10456"/>
      </w:tblGrid>
      <w:tr w:rsidR="005715FC" w14:paraId="55379722" w14:textId="77777777" w:rsidTr="003F6F9F">
        <w:trPr>
          <w:trHeight w:val="1446"/>
        </w:trPr>
        <w:tc>
          <w:tcPr>
            <w:tcW w:w="9801" w:type="dxa"/>
          </w:tcPr>
          <w:p w14:paraId="798A99B4" w14:textId="6EBD0958" w:rsidR="005715FC" w:rsidRDefault="005715FC">
            <w:pPr>
              <w:rPr>
                <w:rFonts w:ascii="Arial" w:hAnsi="Arial" w:cs="Arial"/>
              </w:rPr>
            </w:pPr>
            <w:r w:rsidRPr="005715FC">
              <w:rPr>
                <w:rFonts w:ascii="Arial" w:hAnsi="Arial" w:cs="Arial"/>
                <w:noProof/>
              </w:rPr>
              <w:drawing>
                <wp:inline distT="0" distB="0" distL="0" distR="0" wp14:anchorId="651C5D0B" wp14:editId="5552655D">
                  <wp:extent cx="6529070" cy="843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556215" cy="846786"/>
                          </a:xfrm>
                          <a:prstGeom prst="rect">
                            <a:avLst/>
                          </a:prstGeom>
                        </pic:spPr>
                      </pic:pic>
                    </a:graphicData>
                  </a:graphic>
                </wp:inline>
              </w:drawing>
            </w:r>
          </w:p>
        </w:tc>
      </w:tr>
    </w:tbl>
    <w:p w14:paraId="3000D134" w14:textId="5B98A613" w:rsidR="005715FC" w:rsidRDefault="005715FC">
      <w:pPr>
        <w:rPr>
          <w:rFonts w:ascii="Arial" w:hAnsi="Arial" w:cs="Arial"/>
        </w:rPr>
      </w:pPr>
      <w:r>
        <w:rPr>
          <w:rFonts w:ascii="Arial" w:hAnsi="Arial" w:cs="Arial"/>
        </w:rPr>
        <w:t xml:space="preserve">Figure 1. </w:t>
      </w:r>
    </w:p>
    <w:p w14:paraId="7FFABD9C" w14:textId="0028DFD3" w:rsidR="005715FC" w:rsidRDefault="005715FC">
      <w:pPr>
        <w:rPr>
          <w:rFonts w:ascii="Arial" w:hAnsi="Arial" w:cs="Arial"/>
        </w:rPr>
      </w:pPr>
    </w:p>
    <w:p w14:paraId="3B1F5F52" w14:textId="3D989313" w:rsidR="005715FC" w:rsidRDefault="005715FC">
      <w:pPr>
        <w:rPr>
          <w:rFonts w:ascii="Arial" w:hAnsi="Arial" w:cs="Arial"/>
        </w:rPr>
      </w:pPr>
    </w:p>
    <w:p w14:paraId="070AEAD5" w14:textId="6BAE7B0D" w:rsidR="005715FC" w:rsidRDefault="00AE4C00">
      <w:pPr>
        <w:rPr>
          <w:rFonts w:ascii="Arial" w:hAnsi="Arial" w:cs="Arial"/>
        </w:rPr>
      </w:pPr>
      <w:r w:rsidRPr="00AE4C00">
        <w:rPr>
          <w:rFonts w:ascii="Arial" w:hAnsi="Arial" w:cs="Arial"/>
          <w:noProof/>
        </w:rPr>
        <w:drawing>
          <wp:inline distT="0" distB="0" distL="0" distR="0" wp14:anchorId="2DE7DDB9" wp14:editId="53D4B0C0">
            <wp:extent cx="5758070" cy="405701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1"/>
                    <a:stretch>
                      <a:fillRect/>
                    </a:stretch>
                  </pic:blipFill>
                  <pic:spPr>
                    <a:xfrm>
                      <a:off x="0" y="0"/>
                      <a:ext cx="5868424" cy="4134768"/>
                    </a:xfrm>
                    <a:prstGeom prst="rect">
                      <a:avLst/>
                    </a:prstGeom>
                  </pic:spPr>
                </pic:pic>
              </a:graphicData>
            </a:graphic>
          </wp:inline>
        </w:drawing>
      </w:r>
      <w:r>
        <w:rPr>
          <w:rFonts w:ascii="Arial" w:hAnsi="Arial" w:cs="Arial"/>
        </w:rPr>
        <w:br/>
        <w:t>Figure 2.</w:t>
      </w:r>
    </w:p>
    <w:p w14:paraId="1FB389A7" w14:textId="45B47CBF" w:rsidR="00281A08" w:rsidRDefault="00281A08">
      <w:pPr>
        <w:rPr>
          <w:rFonts w:ascii="Arial" w:hAnsi="Arial" w:cs="Arial"/>
        </w:rPr>
      </w:pPr>
    </w:p>
    <w:tbl>
      <w:tblPr>
        <w:tblStyle w:val="TableGrid"/>
        <w:tblW w:w="0" w:type="auto"/>
        <w:tblLook w:val="04A0" w:firstRow="1" w:lastRow="0" w:firstColumn="1" w:lastColumn="0" w:noHBand="0" w:noVBand="1"/>
      </w:tblPr>
      <w:tblGrid>
        <w:gridCol w:w="1838"/>
        <w:gridCol w:w="8618"/>
      </w:tblGrid>
      <w:tr w:rsidR="00281A08" w14:paraId="628568E6" w14:textId="77777777" w:rsidTr="0007329A">
        <w:tc>
          <w:tcPr>
            <w:tcW w:w="1838" w:type="dxa"/>
          </w:tcPr>
          <w:p w14:paraId="1F38756D" w14:textId="77777777" w:rsidR="00281A08" w:rsidRDefault="00281A08" w:rsidP="0007329A">
            <w:pPr>
              <w:rPr>
                <w:rFonts w:ascii="Arial" w:hAnsi="Arial" w:cs="Arial"/>
              </w:rPr>
            </w:pPr>
            <w:r w:rsidRPr="00A84F44">
              <w:rPr>
                <w:rFonts w:ascii="Arial" w:hAnsi="Arial" w:cs="Arial"/>
                <w:b/>
                <w:bCs/>
                <w:sz w:val="32"/>
                <w:szCs w:val="32"/>
              </w:rPr>
              <w:t>S</w:t>
            </w:r>
            <w:r>
              <w:rPr>
                <w:rFonts w:ascii="Arial" w:hAnsi="Arial" w:cs="Arial"/>
              </w:rPr>
              <w:t>trengths</w:t>
            </w:r>
          </w:p>
        </w:tc>
        <w:tc>
          <w:tcPr>
            <w:tcW w:w="8618" w:type="dxa"/>
          </w:tcPr>
          <w:p w14:paraId="53FD98D5" w14:textId="77777777" w:rsidR="00281A08" w:rsidRDefault="00281A08" w:rsidP="0007329A">
            <w:pPr>
              <w:pStyle w:val="ListParagraph"/>
              <w:numPr>
                <w:ilvl w:val="0"/>
                <w:numId w:val="2"/>
              </w:numPr>
              <w:rPr>
                <w:rFonts w:ascii="Arial" w:hAnsi="Arial" w:cs="Arial"/>
              </w:rPr>
            </w:pPr>
            <w:r>
              <w:rPr>
                <w:rFonts w:ascii="Arial" w:hAnsi="Arial" w:cs="Arial"/>
              </w:rPr>
              <w:t>Affordable prices</w:t>
            </w:r>
          </w:p>
          <w:p w14:paraId="42DD1319" w14:textId="77777777" w:rsidR="00281A08" w:rsidRDefault="00281A08" w:rsidP="0007329A">
            <w:pPr>
              <w:pStyle w:val="ListParagraph"/>
              <w:numPr>
                <w:ilvl w:val="0"/>
                <w:numId w:val="2"/>
              </w:numPr>
              <w:rPr>
                <w:rFonts w:ascii="Arial" w:hAnsi="Arial" w:cs="Arial"/>
              </w:rPr>
            </w:pPr>
            <w:r>
              <w:rPr>
                <w:rFonts w:ascii="Arial" w:hAnsi="Arial" w:cs="Arial"/>
              </w:rPr>
              <w:t>Special deals on special occasions</w:t>
            </w:r>
          </w:p>
          <w:p w14:paraId="36327941" w14:textId="77777777" w:rsidR="00281A08" w:rsidRDefault="00281A08" w:rsidP="0007329A">
            <w:pPr>
              <w:pStyle w:val="ListParagraph"/>
              <w:numPr>
                <w:ilvl w:val="0"/>
                <w:numId w:val="2"/>
              </w:numPr>
              <w:rPr>
                <w:rFonts w:ascii="Arial" w:hAnsi="Arial" w:cs="Arial"/>
              </w:rPr>
            </w:pPr>
            <w:r>
              <w:rPr>
                <w:rFonts w:ascii="Arial" w:hAnsi="Arial" w:cs="Arial"/>
              </w:rPr>
              <w:t>Running programs for premium customers (Travelodge business account card)</w:t>
            </w:r>
          </w:p>
          <w:p w14:paraId="49627DEA" w14:textId="77777777" w:rsidR="00281A08" w:rsidRPr="008835C6" w:rsidRDefault="00281A08" w:rsidP="0007329A">
            <w:pPr>
              <w:pStyle w:val="ListParagraph"/>
              <w:numPr>
                <w:ilvl w:val="0"/>
                <w:numId w:val="2"/>
              </w:numPr>
              <w:rPr>
                <w:rFonts w:ascii="Arial" w:hAnsi="Arial" w:cs="Arial"/>
              </w:rPr>
            </w:pPr>
            <w:r>
              <w:rPr>
                <w:rFonts w:ascii="Arial" w:hAnsi="Arial" w:cs="Arial"/>
              </w:rPr>
              <w:t>Very extended in UK (more than 500 facilities)</w:t>
            </w:r>
          </w:p>
        </w:tc>
      </w:tr>
      <w:tr w:rsidR="00281A08" w14:paraId="0B1E417C" w14:textId="77777777" w:rsidTr="0007329A">
        <w:tc>
          <w:tcPr>
            <w:tcW w:w="1838" w:type="dxa"/>
          </w:tcPr>
          <w:p w14:paraId="3316392A" w14:textId="77777777" w:rsidR="00281A08" w:rsidRDefault="00281A08" w:rsidP="0007329A">
            <w:pPr>
              <w:rPr>
                <w:rFonts w:ascii="Arial" w:hAnsi="Arial" w:cs="Arial"/>
              </w:rPr>
            </w:pPr>
            <w:r w:rsidRPr="00E5540B">
              <w:rPr>
                <w:rFonts w:ascii="Arial" w:hAnsi="Arial" w:cs="Arial"/>
                <w:b/>
                <w:bCs/>
                <w:sz w:val="32"/>
                <w:szCs w:val="32"/>
              </w:rPr>
              <w:t>W</w:t>
            </w:r>
            <w:r>
              <w:rPr>
                <w:rFonts w:ascii="Arial" w:hAnsi="Arial" w:cs="Arial"/>
              </w:rPr>
              <w:t>eaknesses</w:t>
            </w:r>
          </w:p>
        </w:tc>
        <w:tc>
          <w:tcPr>
            <w:tcW w:w="8618" w:type="dxa"/>
          </w:tcPr>
          <w:p w14:paraId="769BD287" w14:textId="77777777" w:rsidR="00281A08" w:rsidRDefault="00281A08" w:rsidP="0007329A">
            <w:pPr>
              <w:pStyle w:val="ListParagraph"/>
              <w:numPr>
                <w:ilvl w:val="0"/>
                <w:numId w:val="2"/>
              </w:numPr>
              <w:rPr>
                <w:rFonts w:ascii="Arial" w:hAnsi="Arial" w:cs="Arial"/>
              </w:rPr>
            </w:pPr>
            <w:r>
              <w:rPr>
                <w:rFonts w:ascii="Arial" w:hAnsi="Arial" w:cs="Arial"/>
              </w:rPr>
              <w:t>Poor services for customers (often customers are disappointed)</w:t>
            </w:r>
          </w:p>
          <w:p w14:paraId="52E86FD1" w14:textId="77777777" w:rsidR="00281A08" w:rsidRDefault="00281A08" w:rsidP="0007329A">
            <w:pPr>
              <w:pStyle w:val="ListParagraph"/>
              <w:numPr>
                <w:ilvl w:val="0"/>
                <w:numId w:val="2"/>
              </w:numPr>
              <w:rPr>
                <w:rFonts w:ascii="Arial" w:hAnsi="Arial" w:cs="Arial"/>
              </w:rPr>
            </w:pPr>
            <w:r>
              <w:rPr>
                <w:rFonts w:ascii="Arial" w:hAnsi="Arial" w:cs="Arial"/>
              </w:rPr>
              <w:t>Running the hotel to its full capacity (overbooking, the guests have risk to be turned down even after paying deposits)</w:t>
            </w:r>
          </w:p>
          <w:p w14:paraId="3A16789F" w14:textId="77777777" w:rsidR="00281A08" w:rsidRPr="008835C6" w:rsidRDefault="00281A08" w:rsidP="0007329A">
            <w:pPr>
              <w:pStyle w:val="ListParagraph"/>
              <w:numPr>
                <w:ilvl w:val="0"/>
                <w:numId w:val="2"/>
              </w:numPr>
              <w:rPr>
                <w:rFonts w:ascii="Arial" w:hAnsi="Arial" w:cs="Arial"/>
              </w:rPr>
            </w:pPr>
            <w:r>
              <w:rPr>
                <w:rFonts w:ascii="Arial" w:hAnsi="Arial" w:cs="Arial"/>
              </w:rPr>
              <w:t xml:space="preserve">More competitors </w:t>
            </w:r>
          </w:p>
        </w:tc>
      </w:tr>
      <w:tr w:rsidR="00281A08" w14:paraId="3E331CB9" w14:textId="77777777" w:rsidTr="0007329A">
        <w:tc>
          <w:tcPr>
            <w:tcW w:w="1838" w:type="dxa"/>
          </w:tcPr>
          <w:p w14:paraId="22C2DDBB" w14:textId="77777777" w:rsidR="00281A08" w:rsidRDefault="00281A08" w:rsidP="0007329A">
            <w:pPr>
              <w:rPr>
                <w:rFonts w:ascii="Arial" w:hAnsi="Arial" w:cs="Arial"/>
              </w:rPr>
            </w:pPr>
            <w:r w:rsidRPr="00E5540B">
              <w:rPr>
                <w:rFonts w:ascii="Arial" w:hAnsi="Arial" w:cs="Arial"/>
                <w:b/>
                <w:bCs/>
                <w:sz w:val="32"/>
                <w:szCs w:val="32"/>
              </w:rPr>
              <w:t>O</w:t>
            </w:r>
            <w:r>
              <w:rPr>
                <w:rFonts w:ascii="Arial" w:hAnsi="Arial" w:cs="Arial"/>
              </w:rPr>
              <w:t>pportunities</w:t>
            </w:r>
          </w:p>
        </w:tc>
        <w:tc>
          <w:tcPr>
            <w:tcW w:w="8618" w:type="dxa"/>
          </w:tcPr>
          <w:p w14:paraId="28C124CE" w14:textId="77777777" w:rsidR="00281A08" w:rsidRDefault="00281A08" w:rsidP="0007329A">
            <w:pPr>
              <w:pStyle w:val="ListParagraph"/>
              <w:numPr>
                <w:ilvl w:val="0"/>
                <w:numId w:val="2"/>
              </w:numPr>
              <w:rPr>
                <w:rFonts w:ascii="Arial" w:hAnsi="Arial" w:cs="Arial"/>
              </w:rPr>
            </w:pPr>
            <w:r>
              <w:rPr>
                <w:rFonts w:ascii="Arial" w:hAnsi="Arial" w:cs="Arial"/>
              </w:rPr>
              <w:t>Travelodge was branded as eco-friendly hotel</w:t>
            </w:r>
          </w:p>
          <w:p w14:paraId="14ADAC75" w14:textId="77777777" w:rsidR="00281A08" w:rsidRDefault="00281A08" w:rsidP="0007329A">
            <w:pPr>
              <w:pStyle w:val="ListParagraph"/>
              <w:numPr>
                <w:ilvl w:val="0"/>
                <w:numId w:val="2"/>
              </w:numPr>
              <w:rPr>
                <w:rFonts w:ascii="Arial" w:hAnsi="Arial" w:cs="Arial"/>
              </w:rPr>
            </w:pPr>
            <w:r>
              <w:rPr>
                <w:rFonts w:ascii="Arial" w:hAnsi="Arial" w:cs="Arial"/>
              </w:rPr>
              <w:t xml:space="preserve">To expand globally </w:t>
            </w:r>
          </w:p>
          <w:p w14:paraId="65BDD221" w14:textId="77777777" w:rsidR="00281A08" w:rsidRPr="000407AB" w:rsidRDefault="00281A08" w:rsidP="0007329A">
            <w:pPr>
              <w:pStyle w:val="ListParagraph"/>
              <w:numPr>
                <w:ilvl w:val="0"/>
                <w:numId w:val="2"/>
              </w:numPr>
              <w:rPr>
                <w:rFonts w:ascii="Arial" w:hAnsi="Arial" w:cs="Arial"/>
              </w:rPr>
            </w:pPr>
            <w:r>
              <w:rPr>
                <w:rFonts w:ascii="Arial" w:hAnsi="Arial" w:cs="Arial"/>
              </w:rPr>
              <w:t>Opening new luxury hotels</w:t>
            </w:r>
          </w:p>
        </w:tc>
      </w:tr>
      <w:tr w:rsidR="00281A08" w14:paraId="2586E5AA" w14:textId="77777777" w:rsidTr="0007329A">
        <w:tc>
          <w:tcPr>
            <w:tcW w:w="1838" w:type="dxa"/>
          </w:tcPr>
          <w:p w14:paraId="49E1ABCA" w14:textId="77777777" w:rsidR="00281A08" w:rsidRDefault="00281A08" w:rsidP="0007329A">
            <w:pPr>
              <w:rPr>
                <w:rFonts w:ascii="Arial" w:hAnsi="Arial" w:cs="Arial"/>
              </w:rPr>
            </w:pPr>
            <w:r w:rsidRPr="00E5540B">
              <w:rPr>
                <w:rFonts w:ascii="Arial" w:hAnsi="Arial" w:cs="Arial"/>
                <w:b/>
                <w:bCs/>
                <w:sz w:val="32"/>
                <w:szCs w:val="32"/>
              </w:rPr>
              <w:t>T</w:t>
            </w:r>
            <w:r>
              <w:rPr>
                <w:rFonts w:ascii="Arial" w:hAnsi="Arial" w:cs="Arial"/>
              </w:rPr>
              <w:t>hreats</w:t>
            </w:r>
          </w:p>
        </w:tc>
        <w:tc>
          <w:tcPr>
            <w:tcW w:w="8618" w:type="dxa"/>
          </w:tcPr>
          <w:p w14:paraId="71884244" w14:textId="77777777" w:rsidR="00281A08" w:rsidRDefault="00281A08" w:rsidP="0007329A">
            <w:pPr>
              <w:pStyle w:val="ListParagraph"/>
              <w:numPr>
                <w:ilvl w:val="0"/>
                <w:numId w:val="2"/>
              </w:numPr>
              <w:rPr>
                <w:rFonts w:ascii="Arial" w:hAnsi="Arial" w:cs="Arial"/>
              </w:rPr>
            </w:pPr>
            <w:r>
              <w:rPr>
                <w:rFonts w:ascii="Arial" w:hAnsi="Arial" w:cs="Arial"/>
              </w:rPr>
              <w:t>Limited international presence (the tourists coming in UK do not know about this hotel)</w:t>
            </w:r>
          </w:p>
          <w:p w14:paraId="13631B66" w14:textId="77777777" w:rsidR="00281A08" w:rsidRDefault="00281A08" w:rsidP="0007329A">
            <w:pPr>
              <w:pStyle w:val="ListParagraph"/>
              <w:numPr>
                <w:ilvl w:val="0"/>
                <w:numId w:val="2"/>
              </w:numPr>
              <w:rPr>
                <w:rFonts w:ascii="Arial" w:hAnsi="Arial" w:cs="Arial"/>
              </w:rPr>
            </w:pPr>
            <w:r>
              <w:rPr>
                <w:rFonts w:ascii="Arial" w:hAnsi="Arial" w:cs="Arial"/>
              </w:rPr>
              <w:t>Current situation in UK may influences the business (strikes)</w:t>
            </w:r>
          </w:p>
          <w:p w14:paraId="5C1ED2B9" w14:textId="77777777" w:rsidR="00281A08" w:rsidRPr="00222DDA" w:rsidRDefault="00281A08" w:rsidP="0007329A">
            <w:pPr>
              <w:pStyle w:val="ListParagraph"/>
              <w:numPr>
                <w:ilvl w:val="0"/>
                <w:numId w:val="2"/>
              </w:numPr>
              <w:rPr>
                <w:rFonts w:ascii="Arial" w:hAnsi="Arial" w:cs="Arial"/>
              </w:rPr>
            </w:pPr>
            <w:r>
              <w:rPr>
                <w:rFonts w:ascii="Arial" w:hAnsi="Arial" w:cs="Arial"/>
              </w:rPr>
              <w:t>Overbooking can ruin hotel’s reputation</w:t>
            </w:r>
          </w:p>
        </w:tc>
      </w:tr>
    </w:tbl>
    <w:p w14:paraId="43257829" w14:textId="114523BA" w:rsidR="00281A08" w:rsidRDefault="00281A08" w:rsidP="00281A08">
      <w:pPr>
        <w:rPr>
          <w:rFonts w:ascii="Arial" w:hAnsi="Arial" w:cs="Arial"/>
        </w:rPr>
      </w:pPr>
      <w:r>
        <w:rPr>
          <w:rFonts w:ascii="Arial" w:hAnsi="Arial" w:cs="Arial"/>
        </w:rPr>
        <w:t>Figure 3. Travelodge SWOT analysis.</w:t>
      </w:r>
    </w:p>
    <w:p w14:paraId="24783E36" w14:textId="33F75477" w:rsidR="00281A08" w:rsidRDefault="00281A08" w:rsidP="00281A08">
      <w:pPr>
        <w:rPr>
          <w:rFonts w:ascii="Arial" w:hAnsi="Arial" w:cs="Arial"/>
        </w:rPr>
      </w:pPr>
    </w:p>
    <w:p w14:paraId="152A8DCD" w14:textId="14FB3A8B" w:rsidR="00281A08" w:rsidRDefault="00281A08" w:rsidP="00281A08">
      <w:pPr>
        <w:rPr>
          <w:rFonts w:ascii="Arial" w:hAnsi="Arial" w:cs="Arial"/>
        </w:rPr>
      </w:pPr>
      <w:r>
        <w:rPr>
          <w:rFonts w:ascii="Arial" w:hAnsi="Arial" w:cs="Arial"/>
          <w:noProof/>
        </w:rPr>
        <w:lastRenderedPageBreak/>
        <w:drawing>
          <wp:inline distT="0" distB="0" distL="0" distR="0" wp14:anchorId="1C8EAA32" wp14:editId="18961020">
            <wp:extent cx="6645910" cy="4572000"/>
            <wp:effectExtent l="0" t="0" r="0" b="0"/>
            <wp:docPr id="11" name="Picture 11" descr="Graphical user interface, 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chart, bar cha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675635" cy="4592449"/>
                    </a:xfrm>
                    <a:prstGeom prst="rect">
                      <a:avLst/>
                    </a:prstGeom>
                  </pic:spPr>
                </pic:pic>
              </a:graphicData>
            </a:graphic>
          </wp:inline>
        </w:drawing>
      </w:r>
      <w:r>
        <w:rPr>
          <w:rFonts w:ascii="Arial" w:hAnsi="Arial" w:cs="Arial"/>
        </w:rPr>
        <w:br/>
        <w:t xml:space="preserve">Figure 4. Demographic comparison of Travelodge and its competitors. </w:t>
      </w:r>
    </w:p>
    <w:p w14:paraId="32703192" w14:textId="77777777" w:rsidR="00281A08" w:rsidRDefault="00281A08" w:rsidP="00281A08">
      <w:pPr>
        <w:rPr>
          <w:rFonts w:ascii="Arial" w:hAnsi="Arial" w:cs="Arial"/>
        </w:rPr>
      </w:pPr>
    </w:p>
    <w:p w14:paraId="38228441" w14:textId="77777777" w:rsidR="00281A08" w:rsidRDefault="00281A08">
      <w:pPr>
        <w:rPr>
          <w:rFonts w:ascii="Arial" w:hAnsi="Arial" w:cs="Arial"/>
        </w:rPr>
      </w:pPr>
    </w:p>
    <w:p w14:paraId="2153FAF5" w14:textId="15B2526B" w:rsidR="00281A08" w:rsidRDefault="00281A08" w:rsidP="00281A08">
      <w:pPr>
        <w:rPr>
          <w:rFonts w:ascii="Arial" w:hAnsi="Arial" w:cs="Arial"/>
        </w:rPr>
      </w:pPr>
      <w:r>
        <w:rPr>
          <w:rFonts w:ascii="Arial" w:hAnsi="Arial" w:cs="Arial"/>
          <w:noProof/>
        </w:rPr>
        <w:drawing>
          <wp:inline distT="0" distB="0" distL="0" distR="0" wp14:anchorId="2DCF5F19" wp14:editId="413AA8B1">
            <wp:extent cx="6294783" cy="4433894"/>
            <wp:effectExtent l="0" t="0" r="4445"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68654" cy="4485927"/>
                    </a:xfrm>
                    <a:prstGeom prst="rect">
                      <a:avLst/>
                    </a:prstGeom>
                  </pic:spPr>
                </pic:pic>
              </a:graphicData>
            </a:graphic>
          </wp:inline>
        </w:drawing>
      </w:r>
      <w:r>
        <w:rPr>
          <w:rFonts w:ascii="Arial" w:hAnsi="Arial" w:cs="Arial"/>
        </w:rPr>
        <w:br/>
        <w:t xml:space="preserve">Figure </w:t>
      </w:r>
      <w:r w:rsidR="008D7663">
        <w:rPr>
          <w:rFonts w:ascii="Arial" w:hAnsi="Arial" w:cs="Arial"/>
        </w:rPr>
        <w:t>5</w:t>
      </w:r>
      <w:r>
        <w:rPr>
          <w:rFonts w:ascii="Arial" w:hAnsi="Arial" w:cs="Arial"/>
        </w:rPr>
        <w:t>. Geography comparison of Travelodge and its competitors.</w:t>
      </w:r>
    </w:p>
    <w:p w14:paraId="1D9E3A6B" w14:textId="77777777" w:rsidR="008D7663" w:rsidRDefault="008D7663" w:rsidP="008D7663">
      <w:pPr>
        <w:rPr>
          <w:rFonts w:ascii="Arial" w:hAnsi="Arial" w:cs="Arial"/>
        </w:rPr>
      </w:pPr>
      <w:r w:rsidRPr="004C15A5">
        <w:rPr>
          <w:rFonts w:ascii="Arial" w:hAnsi="Arial" w:cs="Arial"/>
          <w:noProof/>
        </w:rPr>
        <w:lastRenderedPageBreak/>
        <w:drawing>
          <wp:inline distT="0" distB="0" distL="0" distR="0" wp14:anchorId="5A33D730" wp14:editId="591DBF53">
            <wp:extent cx="4305966" cy="2385910"/>
            <wp:effectExtent l="0" t="0" r="0" b="190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4"/>
                    <a:stretch>
                      <a:fillRect/>
                    </a:stretch>
                  </pic:blipFill>
                  <pic:spPr>
                    <a:xfrm>
                      <a:off x="0" y="0"/>
                      <a:ext cx="4469883" cy="2476735"/>
                    </a:xfrm>
                    <a:prstGeom prst="rect">
                      <a:avLst/>
                    </a:prstGeom>
                  </pic:spPr>
                </pic:pic>
              </a:graphicData>
            </a:graphic>
          </wp:inline>
        </w:drawing>
      </w:r>
      <w:r>
        <w:rPr>
          <w:rFonts w:ascii="Arial" w:hAnsi="Arial" w:cs="Arial"/>
        </w:rPr>
        <w:br/>
        <w:t>Figure 6. The positioning of Travelodge using the Bowman’s Strategy Clock.</w:t>
      </w:r>
    </w:p>
    <w:p w14:paraId="7B3FB827" w14:textId="427C1950" w:rsidR="00770B46" w:rsidRDefault="00770B46">
      <w:pPr>
        <w:rPr>
          <w:rFonts w:ascii="Arial" w:hAnsi="Arial" w:cs="Arial"/>
        </w:rPr>
      </w:pPr>
    </w:p>
    <w:p w14:paraId="2DE3F797" w14:textId="77777777" w:rsidR="008D7663" w:rsidRDefault="008D7663">
      <w:pPr>
        <w:rPr>
          <w:rFonts w:ascii="Arial" w:hAnsi="Arial" w:cs="Arial"/>
        </w:rPr>
      </w:pPr>
    </w:p>
    <w:p w14:paraId="2224D2E2" w14:textId="6348190E" w:rsidR="00951D3D" w:rsidRDefault="00951D3D">
      <w:pPr>
        <w:rPr>
          <w:rFonts w:ascii="Arial" w:hAnsi="Arial" w:cs="Arial"/>
        </w:rPr>
      </w:pPr>
      <w:r w:rsidRPr="008D7663">
        <w:rPr>
          <w:rFonts w:ascii="Arial" w:hAnsi="Arial" w:cs="Arial"/>
          <w:noProof/>
        </w:rPr>
        <w:drawing>
          <wp:inline distT="0" distB="0" distL="0" distR="0" wp14:anchorId="3AA822AD" wp14:editId="7D6A09D9">
            <wp:extent cx="5141291" cy="2721947"/>
            <wp:effectExtent l="0" t="0" r="2540"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25307" cy="2766428"/>
                    </a:xfrm>
                    <a:prstGeom prst="rect">
                      <a:avLst/>
                    </a:prstGeom>
                  </pic:spPr>
                </pic:pic>
              </a:graphicData>
            </a:graphic>
          </wp:inline>
        </w:drawing>
      </w:r>
      <w:r w:rsidRPr="008D7663">
        <w:rPr>
          <w:rFonts w:ascii="Arial" w:hAnsi="Arial" w:cs="Arial"/>
        </w:rPr>
        <w:br/>
        <w:t xml:space="preserve">Figure </w:t>
      </w:r>
      <w:r w:rsidR="008D7663">
        <w:rPr>
          <w:rFonts w:ascii="Arial" w:hAnsi="Arial" w:cs="Arial"/>
        </w:rPr>
        <w:t>7</w:t>
      </w:r>
      <w:r w:rsidRPr="008D7663">
        <w:rPr>
          <w:rFonts w:ascii="Arial" w:hAnsi="Arial" w:cs="Arial"/>
        </w:rPr>
        <w:t>. Audience interests of compared hotels.</w:t>
      </w:r>
    </w:p>
    <w:p w14:paraId="27EEC4EE" w14:textId="0E059BC1" w:rsidR="00951D3D" w:rsidRDefault="00951D3D">
      <w:pPr>
        <w:rPr>
          <w:rFonts w:ascii="Arial" w:hAnsi="Arial" w:cs="Arial"/>
        </w:rPr>
      </w:pPr>
    </w:p>
    <w:p w14:paraId="40BA1AB6" w14:textId="77777777" w:rsidR="008D7663" w:rsidRDefault="008D7663" w:rsidP="008D7663">
      <w:pPr>
        <w:rPr>
          <w:rFonts w:ascii="Arial" w:hAnsi="Arial" w:cs="Arial"/>
        </w:rPr>
      </w:pPr>
      <w:r>
        <w:rPr>
          <w:rFonts w:ascii="Arial" w:hAnsi="Arial" w:cs="Arial"/>
          <w:noProof/>
        </w:rPr>
        <w:drawing>
          <wp:inline distT="0" distB="0" distL="0" distR="0" wp14:anchorId="3E9F8F56" wp14:editId="522EE053">
            <wp:extent cx="5009267" cy="3499690"/>
            <wp:effectExtent l="0" t="0" r="0" b="5715"/>
            <wp:docPr id="14" name="Picture 1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46129" cy="3525443"/>
                    </a:xfrm>
                    <a:prstGeom prst="rect">
                      <a:avLst/>
                    </a:prstGeom>
                  </pic:spPr>
                </pic:pic>
              </a:graphicData>
            </a:graphic>
          </wp:inline>
        </w:drawing>
      </w:r>
      <w:r>
        <w:rPr>
          <w:rFonts w:ascii="Arial" w:hAnsi="Arial" w:cs="Arial"/>
        </w:rPr>
        <w:br/>
        <w:t>Figure 8. Travelodge’s partners.</w:t>
      </w:r>
    </w:p>
    <w:p w14:paraId="5216B61C" w14:textId="50D7CF81" w:rsidR="008D7663" w:rsidRDefault="008D7663" w:rsidP="008D7663">
      <w:pPr>
        <w:rPr>
          <w:rFonts w:ascii="Arial" w:hAnsi="Arial" w:cs="Arial"/>
        </w:rPr>
      </w:pPr>
      <w:r>
        <w:rPr>
          <w:rFonts w:ascii="Arial" w:hAnsi="Arial" w:cs="Arial"/>
          <w:noProof/>
        </w:rPr>
        <w:lastRenderedPageBreak/>
        <w:drawing>
          <wp:inline distT="0" distB="0" distL="0" distR="0" wp14:anchorId="4C55322D" wp14:editId="16633302">
            <wp:extent cx="6172519" cy="6652591"/>
            <wp:effectExtent l="0" t="0" r="0" b="2540"/>
            <wp:docPr id="15" name="Picture 1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eams&#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255840" cy="6742393"/>
                    </a:xfrm>
                    <a:prstGeom prst="rect">
                      <a:avLst/>
                    </a:prstGeom>
                  </pic:spPr>
                </pic:pic>
              </a:graphicData>
            </a:graphic>
          </wp:inline>
        </w:drawing>
      </w:r>
      <w:r>
        <w:rPr>
          <w:rFonts w:ascii="Arial" w:hAnsi="Arial" w:cs="Arial"/>
        </w:rPr>
        <w:br/>
        <w:t>Figure 9. Financial requirements for opening a Travelodge by Wyndham franchise.</w:t>
      </w:r>
    </w:p>
    <w:p w14:paraId="02405F4F" w14:textId="7A950C33" w:rsidR="00FE6C43" w:rsidRDefault="00FE6C43" w:rsidP="008D7663">
      <w:pPr>
        <w:rPr>
          <w:rFonts w:ascii="Arial" w:hAnsi="Arial" w:cs="Arial"/>
        </w:rPr>
      </w:pPr>
    </w:p>
    <w:tbl>
      <w:tblPr>
        <w:tblStyle w:val="TableGrid"/>
        <w:tblW w:w="0" w:type="auto"/>
        <w:tblLook w:val="04A0" w:firstRow="1" w:lastRow="0" w:firstColumn="1" w:lastColumn="0" w:noHBand="0" w:noVBand="1"/>
      </w:tblPr>
      <w:tblGrid>
        <w:gridCol w:w="1883"/>
        <w:gridCol w:w="8573"/>
      </w:tblGrid>
      <w:tr w:rsidR="00FE6C43" w:rsidRPr="00077BB5" w14:paraId="7E0B0B23" w14:textId="77777777" w:rsidTr="0007329A">
        <w:tc>
          <w:tcPr>
            <w:tcW w:w="10456" w:type="dxa"/>
            <w:gridSpan w:val="2"/>
          </w:tcPr>
          <w:p w14:paraId="3B95D4A1" w14:textId="77777777" w:rsidR="00FE6C43" w:rsidRPr="00077BB5" w:rsidRDefault="00FE6C43" w:rsidP="0007329A">
            <w:pPr>
              <w:jc w:val="center"/>
              <w:rPr>
                <w:rFonts w:ascii="Arial" w:hAnsi="Arial" w:cs="Arial"/>
                <w:b/>
                <w:bCs/>
              </w:rPr>
            </w:pPr>
            <w:r w:rsidRPr="00077BB5">
              <w:rPr>
                <w:rFonts w:ascii="Arial" w:hAnsi="Arial" w:cs="Arial"/>
                <w:b/>
                <w:bCs/>
              </w:rPr>
              <w:t xml:space="preserve">PESTEL analysis of Travelodge brand </w:t>
            </w:r>
          </w:p>
        </w:tc>
      </w:tr>
      <w:tr w:rsidR="00FE6C43" w14:paraId="264E45C9" w14:textId="77777777" w:rsidTr="0007329A">
        <w:tc>
          <w:tcPr>
            <w:tcW w:w="1696" w:type="dxa"/>
          </w:tcPr>
          <w:p w14:paraId="08B73814" w14:textId="77777777" w:rsidR="00FE6C43" w:rsidRPr="00077BB5" w:rsidRDefault="00FE6C43" w:rsidP="0007329A">
            <w:pPr>
              <w:rPr>
                <w:rFonts w:ascii="Arial" w:hAnsi="Arial" w:cs="Arial"/>
                <w:b/>
                <w:bCs/>
              </w:rPr>
            </w:pPr>
            <w:r w:rsidRPr="00077BB5">
              <w:rPr>
                <w:rFonts w:ascii="Arial" w:hAnsi="Arial" w:cs="Arial"/>
                <w:b/>
                <w:bCs/>
              </w:rPr>
              <w:t>Politic</w:t>
            </w:r>
          </w:p>
        </w:tc>
        <w:tc>
          <w:tcPr>
            <w:tcW w:w="8760" w:type="dxa"/>
          </w:tcPr>
          <w:p w14:paraId="77EEFC34" w14:textId="77777777" w:rsidR="00FE6C43" w:rsidRDefault="00FE6C43" w:rsidP="0007329A">
            <w:pPr>
              <w:rPr>
                <w:rFonts w:ascii="Arial" w:hAnsi="Arial" w:cs="Arial"/>
              </w:rPr>
            </w:pPr>
            <w:r>
              <w:rPr>
                <w:rFonts w:ascii="Arial" w:hAnsi="Arial" w:cs="Arial"/>
              </w:rPr>
              <w:t xml:space="preserve">The political factors are supporting the business. No matter what changes are applied the employees are loyal to the customers.  </w:t>
            </w:r>
          </w:p>
        </w:tc>
      </w:tr>
      <w:tr w:rsidR="00FE6C43" w14:paraId="38AB503B" w14:textId="77777777" w:rsidTr="0007329A">
        <w:tc>
          <w:tcPr>
            <w:tcW w:w="1696" w:type="dxa"/>
          </w:tcPr>
          <w:p w14:paraId="23D80344" w14:textId="77777777" w:rsidR="00FE6C43" w:rsidRPr="00077BB5" w:rsidRDefault="00FE6C43" w:rsidP="0007329A">
            <w:pPr>
              <w:rPr>
                <w:rFonts w:ascii="Arial" w:hAnsi="Arial" w:cs="Arial"/>
                <w:b/>
                <w:bCs/>
              </w:rPr>
            </w:pPr>
            <w:r w:rsidRPr="00077BB5">
              <w:rPr>
                <w:rFonts w:ascii="Arial" w:hAnsi="Arial" w:cs="Arial"/>
                <w:b/>
                <w:bCs/>
              </w:rPr>
              <w:t>Economic</w:t>
            </w:r>
          </w:p>
        </w:tc>
        <w:tc>
          <w:tcPr>
            <w:tcW w:w="8760" w:type="dxa"/>
          </w:tcPr>
          <w:p w14:paraId="310219FA" w14:textId="77777777" w:rsidR="00FE6C43" w:rsidRDefault="00FE6C43" w:rsidP="0007329A">
            <w:pPr>
              <w:rPr>
                <w:rFonts w:ascii="Arial" w:hAnsi="Arial" w:cs="Arial"/>
              </w:rPr>
            </w:pPr>
            <w:r>
              <w:rPr>
                <w:rFonts w:ascii="Arial" w:hAnsi="Arial" w:cs="Arial"/>
              </w:rPr>
              <w:t xml:space="preserve">Even in the crisis, Travelodge will resist because it is an affordable for everyone. </w:t>
            </w:r>
          </w:p>
        </w:tc>
      </w:tr>
      <w:tr w:rsidR="00FE6C43" w14:paraId="5FFBA5E8" w14:textId="77777777" w:rsidTr="0007329A">
        <w:tc>
          <w:tcPr>
            <w:tcW w:w="1696" w:type="dxa"/>
          </w:tcPr>
          <w:p w14:paraId="1F31BB0E" w14:textId="77777777" w:rsidR="00FE6C43" w:rsidRPr="00077BB5" w:rsidRDefault="00FE6C43" w:rsidP="0007329A">
            <w:pPr>
              <w:rPr>
                <w:rFonts w:ascii="Arial" w:hAnsi="Arial" w:cs="Arial"/>
                <w:b/>
                <w:bCs/>
              </w:rPr>
            </w:pPr>
            <w:r w:rsidRPr="00077BB5">
              <w:rPr>
                <w:rFonts w:ascii="Arial" w:hAnsi="Arial" w:cs="Arial"/>
                <w:b/>
                <w:bCs/>
              </w:rPr>
              <w:t>Social</w:t>
            </w:r>
          </w:p>
        </w:tc>
        <w:tc>
          <w:tcPr>
            <w:tcW w:w="8760" w:type="dxa"/>
          </w:tcPr>
          <w:p w14:paraId="51E1D6D6" w14:textId="77777777" w:rsidR="00FE6C43" w:rsidRDefault="00FE6C43" w:rsidP="0007329A">
            <w:pPr>
              <w:rPr>
                <w:rFonts w:ascii="Arial" w:hAnsi="Arial" w:cs="Arial"/>
              </w:rPr>
            </w:pPr>
            <w:r>
              <w:rPr>
                <w:rFonts w:ascii="Arial" w:hAnsi="Arial" w:cs="Arial"/>
              </w:rPr>
              <w:t>Being an affordable hotel, it is well-known among ordinary people.</w:t>
            </w:r>
          </w:p>
        </w:tc>
      </w:tr>
      <w:tr w:rsidR="00FE6C43" w14:paraId="72C79992" w14:textId="77777777" w:rsidTr="0007329A">
        <w:tc>
          <w:tcPr>
            <w:tcW w:w="1696" w:type="dxa"/>
          </w:tcPr>
          <w:p w14:paraId="5418B123" w14:textId="77777777" w:rsidR="00FE6C43" w:rsidRPr="00077BB5" w:rsidRDefault="00FE6C43" w:rsidP="0007329A">
            <w:pPr>
              <w:rPr>
                <w:rFonts w:ascii="Arial" w:hAnsi="Arial" w:cs="Arial"/>
                <w:b/>
                <w:bCs/>
              </w:rPr>
            </w:pPr>
            <w:r w:rsidRPr="00077BB5">
              <w:rPr>
                <w:rFonts w:ascii="Arial" w:hAnsi="Arial" w:cs="Arial"/>
                <w:b/>
                <w:bCs/>
              </w:rPr>
              <w:t>Technologic</w:t>
            </w:r>
          </w:p>
        </w:tc>
        <w:tc>
          <w:tcPr>
            <w:tcW w:w="8760" w:type="dxa"/>
          </w:tcPr>
          <w:p w14:paraId="52506F38" w14:textId="77777777" w:rsidR="00FE6C43" w:rsidRDefault="00FE6C43" w:rsidP="0007329A">
            <w:pPr>
              <w:rPr>
                <w:rFonts w:ascii="Arial" w:hAnsi="Arial" w:cs="Arial"/>
              </w:rPr>
            </w:pPr>
            <w:r>
              <w:rPr>
                <w:rFonts w:ascii="Arial" w:hAnsi="Arial" w:cs="Arial"/>
              </w:rPr>
              <w:t>Are used the modern technologies such as websites, social media, press…</w:t>
            </w:r>
          </w:p>
        </w:tc>
      </w:tr>
      <w:tr w:rsidR="00FE6C43" w14:paraId="4CA5A00B" w14:textId="77777777" w:rsidTr="0007329A">
        <w:tc>
          <w:tcPr>
            <w:tcW w:w="1696" w:type="dxa"/>
          </w:tcPr>
          <w:p w14:paraId="6E5B7B42" w14:textId="77777777" w:rsidR="00FE6C43" w:rsidRPr="00077BB5" w:rsidRDefault="00FE6C43" w:rsidP="0007329A">
            <w:pPr>
              <w:rPr>
                <w:rFonts w:ascii="Arial" w:hAnsi="Arial" w:cs="Arial"/>
                <w:b/>
                <w:bCs/>
              </w:rPr>
            </w:pPr>
            <w:r w:rsidRPr="00077BB5">
              <w:rPr>
                <w:rFonts w:ascii="Arial" w:hAnsi="Arial" w:cs="Arial"/>
                <w:b/>
                <w:bCs/>
              </w:rPr>
              <w:t>Environmental</w:t>
            </w:r>
          </w:p>
        </w:tc>
        <w:tc>
          <w:tcPr>
            <w:tcW w:w="8760" w:type="dxa"/>
          </w:tcPr>
          <w:p w14:paraId="469491AE" w14:textId="77777777" w:rsidR="00FE6C43" w:rsidRDefault="00FE6C43" w:rsidP="0007329A">
            <w:pPr>
              <w:rPr>
                <w:rFonts w:ascii="Arial" w:hAnsi="Arial" w:cs="Arial"/>
              </w:rPr>
            </w:pPr>
            <w:r>
              <w:rPr>
                <w:rFonts w:ascii="Arial" w:hAnsi="Arial" w:cs="Arial"/>
              </w:rPr>
              <w:t>In the past the company was penalised more times for being non environmentally friendly. In present the business focuses a lot more on sustainability.</w:t>
            </w:r>
          </w:p>
        </w:tc>
      </w:tr>
      <w:tr w:rsidR="00FE6C43" w14:paraId="52537613" w14:textId="77777777" w:rsidTr="0007329A">
        <w:tc>
          <w:tcPr>
            <w:tcW w:w="1696" w:type="dxa"/>
          </w:tcPr>
          <w:p w14:paraId="08F9AC0D" w14:textId="77777777" w:rsidR="00FE6C43" w:rsidRPr="00077BB5" w:rsidRDefault="00FE6C43" w:rsidP="0007329A">
            <w:pPr>
              <w:rPr>
                <w:rFonts w:ascii="Arial" w:hAnsi="Arial" w:cs="Arial"/>
                <w:b/>
                <w:bCs/>
              </w:rPr>
            </w:pPr>
            <w:r w:rsidRPr="00077BB5">
              <w:rPr>
                <w:rFonts w:ascii="Arial" w:hAnsi="Arial" w:cs="Arial"/>
                <w:b/>
                <w:bCs/>
              </w:rPr>
              <w:t>Legal</w:t>
            </w:r>
          </w:p>
        </w:tc>
        <w:tc>
          <w:tcPr>
            <w:tcW w:w="8760" w:type="dxa"/>
          </w:tcPr>
          <w:p w14:paraId="6D4A3155" w14:textId="77777777" w:rsidR="00FE6C43" w:rsidRDefault="00FE6C43" w:rsidP="0007329A">
            <w:pPr>
              <w:rPr>
                <w:rFonts w:ascii="Arial" w:hAnsi="Arial" w:cs="Arial"/>
              </w:rPr>
            </w:pPr>
            <w:r>
              <w:rPr>
                <w:rFonts w:ascii="Arial" w:hAnsi="Arial" w:cs="Arial"/>
              </w:rPr>
              <w:t xml:space="preserve">Running the hotel to its full capacity makes customers to fell that their rights are neglected. </w:t>
            </w:r>
          </w:p>
        </w:tc>
      </w:tr>
    </w:tbl>
    <w:p w14:paraId="66E59BD4" w14:textId="3EA1CD2A" w:rsidR="00FE6C43" w:rsidRDefault="00FE6C43" w:rsidP="00FE6C43">
      <w:pPr>
        <w:rPr>
          <w:rFonts w:ascii="Arial" w:hAnsi="Arial" w:cs="Arial"/>
        </w:rPr>
      </w:pPr>
      <w:r>
        <w:rPr>
          <w:rFonts w:ascii="Arial" w:hAnsi="Arial" w:cs="Arial"/>
        </w:rPr>
        <w:t xml:space="preserve">Figure 10. Climate analysis. </w:t>
      </w:r>
    </w:p>
    <w:p w14:paraId="4301EAB4" w14:textId="77777777" w:rsidR="00FE6C43" w:rsidRDefault="00FE6C43" w:rsidP="008D7663">
      <w:pPr>
        <w:rPr>
          <w:rFonts w:ascii="Arial" w:hAnsi="Arial" w:cs="Arial"/>
        </w:rPr>
      </w:pPr>
    </w:p>
    <w:tbl>
      <w:tblPr>
        <w:tblStyle w:val="TableGrid"/>
        <w:tblW w:w="0" w:type="auto"/>
        <w:tblLook w:val="04A0" w:firstRow="1" w:lastRow="0" w:firstColumn="1" w:lastColumn="0" w:noHBand="0" w:noVBand="1"/>
      </w:tblPr>
      <w:tblGrid>
        <w:gridCol w:w="10181"/>
      </w:tblGrid>
      <w:tr w:rsidR="00FE6C43" w14:paraId="6CD54868" w14:textId="77777777" w:rsidTr="0007329A">
        <w:trPr>
          <w:trHeight w:val="3986"/>
        </w:trPr>
        <w:tc>
          <w:tcPr>
            <w:tcW w:w="10181" w:type="dxa"/>
            <w:tcBorders>
              <w:top w:val="threeDEngrave" w:sz="6" w:space="0" w:color="auto"/>
              <w:left w:val="threeDEngrave" w:sz="6" w:space="0" w:color="auto"/>
              <w:bottom w:val="threeDEngrave" w:sz="6" w:space="0" w:color="auto"/>
              <w:right w:val="threeDEngrave" w:sz="6" w:space="0" w:color="auto"/>
            </w:tcBorders>
          </w:tcPr>
          <w:p w14:paraId="4F5F8F37" w14:textId="77777777" w:rsidR="00FE6C43" w:rsidRPr="00560696" w:rsidRDefault="00FE6C43" w:rsidP="0007329A">
            <w:pPr>
              <w:shd w:val="clear" w:color="auto" w:fill="FFFFFF"/>
              <w:spacing w:before="90" w:after="90"/>
              <w:ind w:left="360"/>
              <w:rPr>
                <w:rFonts w:ascii="Arial" w:eastAsia="Times New Roman" w:hAnsi="Arial" w:cs="Arial"/>
                <w:color w:val="222222"/>
              </w:rPr>
            </w:pPr>
            <w:r>
              <w:rPr>
                <w:rFonts w:ascii="Arial" w:eastAsia="Times New Roman" w:hAnsi="Arial" w:cs="Arial"/>
                <w:b/>
                <w:bCs/>
                <w:color w:val="222222"/>
              </w:rPr>
              <w:lastRenderedPageBreak/>
              <w:t>S</w:t>
            </w:r>
            <w:r>
              <w:rPr>
                <w:rFonts w:ascii="Arial" w:eastAsia="Times New Roman" w:hAnsi="Arial" w:cs="Arial"/>
                <w:b/>
                <w:bCs/>
                <w:color w:val="222222"/>
                <w:vertAlign w:val="subscript"/>
              </w:rPr>
              <w:t>pecific</w:t>
            </w:r>
            <w:r>
              <w:rPr>
                <w:rFonts w:ascii="Arial" w:eastAsia="Times New Roman" w:hAnsi="Arial" w:cs="Arial"/>
                <w:b/>
                <w:bCs/>
                <w:color w:val="222222"/>
              </w:rPr>
              <w:t xml:space="preserve"> – </w:t>
            </w:r>
            <w:r>
              <w:rPr>
                <w:rFonts w:ascii="Arial" w:eastAsia="Times New Roman" w:hAnsi="Arial" w:cs="Arial"/>
                <w:color w:val="222222"/>
              </w:rPr>
              <w:t>Stop overbooking. To open more budget luxe hotels. To extend more aboard and to become popular in big cities of Europe and to do step by step in adopting a well laid ecotourism plan. In the end to be awarded being the best eco-friendly budget luxe brand across Europe.</w:t>
            </w:r>
          </w:p>
          <w:p w14:paraId="20060461" w14:textId="77777777" w:rsidR="00FE6C43" w:rsidRDefault="00FE6C43" w:rsidP="0007329A">
            <w:pPr>
              <w:shd w:val="clear" w:color="auto" w:fill="FFFFFF"/>
              <w:spacing w:before="90" w:after="90"/>
              <w:ind w:left="360"/>
              <w:rPr>
                <w:rFonts w:ascii="Arial" w:eastAsia="Times New Roman" w:hAnsi="Arial" w:cs="Arial"/>
                <w:b/>
                <w:bCs/>
                <w:color w:val="222222"/>
              </w:rPr>
            </w:pPr>
            <w:r>
              <w:rPr>
                <w:rFonts w:ascii="Arial" w:eastAsia="Times New Roman" w:hAnsi="Arial" w:cs="Arial"/>
                <w:b/>
                <w:bCs/>
                <w:color w:val="222222"/>
              </w:rPr>
              <w:t>M</w:t>
            </w:r>
            <w:r>
              <w:rPr>
                <w:rFonts w:ascii="Arial" w:eastAsia="Times New Roman" w:hAnsi="Arial" w:cs="Arial"/>
                <w:b/>
                <w:bCs/>
                <w:color w:val="222222"/>
                <w:vertAlign w:val="subscript"/>
              </w:rPr>
              <w:t>easurable</w:t>
            </w:r>
            <w:r>
              <w:rPr>
                <w:rFonts w:ascii="Arial" w:eastAsia="Times New Roman" w:hAnsi="Arial" w:cs="Arial"/>
                <w:b/>
                <w:bCs/>
                <w:color w:val="222222"/>
              </w:rPr>
              <w:t xml:space="preserve"> – </w:t>
            </w:r>
            <w:r>
              <w:rPr>
                <w:rFonts w:ascii="Arial" w:eastAsia="Times New Roman" w:hAnsi="Arial" w:cs="Arial"/>
                <w:color w:val="222222"/>
              </w:rPr>
              <w:t xml:space="preserve">Travelodge hotels will get customers loyalty. It will become well-known aboard. It will win the millennials. It will start to collaborate with new partners. </w:t>
            </w:r>
          </w:p>
          <w:p w14:paraId="21E2B716" w14:textId="77777777" w:rsidR="00FE6C43" w:rsidRPr="00840DA1" w:rsidRDefault="00FE6C43" w:rsidP="0007329A">
            <w:pPr>
              <w:shd w:val="clear" w:color="auto" w:fill="FFFFFF"/>
              <w:spacing w:before="90" w:after="90"/>
              <w:ind w:left="360"/>
              <w:rPr>
                <w:rFonts w:ascii="Arial" w:eastAsia="Times New Roman" w:hAnsi="Arial" w:cs="Arial"/>
                <w:color w:val="222222"/>
              </w:rPr>
            </w:pPr>
            <w:r>
              <w:rPr>
                <w:rFonts w:ascii="Arial" w:eastAsia="Times New Roman" w:hAnsi="Arial" w:cs="Arial"/>
                <w:b/>
                <w:bCs/>
                <w:color w:val="222222"/>
              </w:rPr>
              <w:t>A</w:t>
            </w:r>
            <w:r>
              <w:rPr>
                <w:rFonts w:ascii="Arial" w:eastAsia="Times New Roman" w:hAnsi="Arial" w:cs="Arial"/>
                <w:b/>
                <w:bCs/>
                <w:color w:val="222222"/>
                <w:vertAlign w:val="subscript"/>
              </w:rPr>
              <w:t>ttainable</w:t>
            </w:r>
            <w:r>
              <w:rPr>
                <w:rFonts w:ascii="Arial" w:eastAsia="Times New Roman" w:hAnsi="Arial" w:cs="Arial"/>
                <w:b/>
                <w:bCs/>
                <w:color w:val="222222"/>
              </w:rPr>
              <w:t xml:space="preserve"> – </w:t>
            </w:r>
            <w:r>
              <w:rPr>
                <w:rFonts w:ascii="Arial" w:eastAsia="Times New Roman" w:hAnsi="Arial" w:cs="Arial"/>
                <w:color w:val="222222"/>
              </w:rPr>
              <w:t>This is real because everyone would like to take a luxury break but not anyone can afford it in a luxury hotel such as Six Senses. Opening hotels in Europe in important cities like Parise, Rome, Madrid, Berlin will give a big chance to Travelodge chain to attract the tourists those who like visit the big cities.</w:t>
            </w:r>
          </w:p>
          <w:p w14:paraId="1196832A" w14:textId="77777777" w:rsidR="00FE6C43" w:rsidRDefault="00FE6C43" w:rsidP="0007329A">
            <w:pPr>
              <w:shd w:val="clear" w:color="auto" w:fill="FFFFFF"/>
              <w:spacing w:before="90" w:after="90"/>
              <w:ind w:left="360"/>
              <w:rPr>
                <w:rFonts w:ascii="Arial" w:eastAsia="Times New Roman" w:hAnsi="Arial" w:cs="Arial"/>
                <w:color w:val="222222"/>
              </w:rPr>
            </w:pPr>
            <w:r>
              <w:rPr>
                <w:rFonts w:ascii="Arial" w:eastAsia="Times New Roman" w:hAnsi="Arial" w:cs="Arial"/>
                <w:b/>
                <w:bCs/>
                <w:color w:val="222222"/>
              </w:rPr>
              <w:t>R</w:t>
            </w:r>
            <w:r>
              <w:rPr>
                <w:rFonts w:ascii="Arial" w:eastAsia="Times New Roman" w:hAnsi="Arial" w:cs="Arial"/>
                <w:b/>
                <w:bCs/>
                <w:color w:val="222222"/>
                <w:vertAlign w:val="subscript"/>
              </w:rPr>
              <w:t>ealistic</w:t>
            </w:r>
            <w:r>
              <w:rPr>
                <w:rFonts w:ascii="Arial" w:eastAsia="Times New Roman" w:hAnsi="Arial" w:cs="Arial"/>
                <w:b/>
                <w:bCs/>
                <w:color w:val="222222"/>
              </w:rPr>
              <w:t xml:space="preserve"> – </w:t>
            </w:r>
            <w:r w:rsidRPr="000B7169">
              <w:rPr>
                <w:rFonts w:ascii="Arial" w:eastAsia="Times New Roman" w:hAnsi="Arial" w:cs="Arial"/>
                <w:color w:val="222222"/>
              </w:rPr>
              <w:t>Getting many new</w:t>
            </w:r>
            <w:r>
              <w:rPr>
                <w:rFonts w:ascii="Arial" w:eastAsia="Times New Roman" w:hAnsi="Arial" w:cs="Arial"/>
                <w:color w:val="222222"/>
              </w:rPr>
              <w:t xml:space="preserve"> customers, partners, and enormous profit. </w:t>
            </w:r>
          </w:p>
          <w:p w14:paraId="56329043" w14:textId="77777777" w:rsidR="00FE6C43" w:rsidRPr="00F77A83" w:rsidRDefault="00FE6C43" w:rsidP="0007329A">
            <w:pPr>
              <w:shd w:val="clear" w:color="auto" w:fill="FFFFFF"/>
              <w:spacing w:before="90" w:after="90"/>
              <w:ind w:left="360"/>
              <w:rPr>
                <w:rFonts w:ascii="Arial" w:eastAsia="Times New Roman" w:hAnsi="Arial" w:cs="Arial"/>
                <w:color w:val="222222"/>
              </w:rPr>
            </w:pPr>
            <w:r>
              <w:rPr>
                <w:rFonts w:ascii="Arial" w:eastAsia="Times New Roman" w:hAnsi="Arial" w:cs="Arial"/>
                <w:b/>
                <w:bCs/>
                <w:color w:val="222222"/>
              </w:rPr>
              <w:t>T</w:t>
            </w:r>
            <w:r>
              <w:rPr>
                <w:rFonts w:ascii="Arial" w:eastAsia="Times New Roman" w:hAnsi="Arial" w:cs="Arial"/>
                <w:b/>
                <w:bCs/>
                <w:color w:val="222222"/>
                <w:vertAlign w:val="subscript"/>
              </w:rPr>
              <w:t>imely</w:t>
            </w:r>
            <w:r>
              <w:rPr>
                <w:rFonts w:ascii="Arial" w:eastAsia="Times New Roman" w:hAnsi="Arial" w:cs="Arial"/>
                <w:b/>
                <w:bCs/>
                <w:color w:val="222222"/>
              </w:rPr>
              <w:t xml:space="preserve">– </w:t>
            </w:r>
            <w:r>
              <w:rPr>
                <w:rFonts w:ascii="Arial" w:eastAsia="Times New Roman" w:hAnsi="Arial" w:cs="Arial"/>
                <w:color w:val="222222"/>
              </w:rPr>
              <w:t xml:space="preserve">To stop overbooking by the end of 2023. To extend in Europe in the next 10 years and in parallel to improve sustainable plan for a better future. </w:t>
            </w:r>
          </w:p>
        </w:tc>
      </w:tr>
    </w:tbl>
    <w:p w14:paraId="083504EC" w14:textId="42076ECB" w:rsidR="00951D3D" w:rsidRDefault="00FE6C43">
      <w:pPr>
        <w:rPr>
          <w:rFonts w:ascii="Arial" w:hAnsi="Arial" w:cs="Arial"/>
        </w:rPr>
      </w:pPr>
      <w:r>
        <w:rPr>
          <w:rFonts w:ascii="Arial" w:hAnsi="Arial" w:cs="Arial"/>
        </w:rPr>
        <w:t>Figure 11. Objectives of marketing plan.</w:t>
      </w:r>
    </w:p>
    <w:p w14:paraId="3232458D" w14:textId="77777777" w:rsidR="00AA1790" w:rsidRDefault="00AA1790">
      <w:pPr>
        <w:rPr>
          <w:rFonts w:ascii="Arial" w:hAnsi="Arial" w:cs="Arial"/>
        </w:rPr>
      </w:pPr>
    </w:p>
    <w:p w14:paraId="2F299FDA" w14:textId="041A4D9B" w:rsidR="00951D3D" w:rsidRDefault="00951D3D">
      <w:pPr>
        <w:rPr>
          <w:rFonts w:ascii="Arial" w:hAnsi="Arial" w:cs="Arial"/>
        </w:rPr>
      </w:pPr>
      <w:r>
        <w:rPr>
          <w:rFonts w:ascii="Arial" w:hAnsi="Arial" w:cs="Arial"/>
          <w:noProof/>
        </w:rPr>
        <w:drawing>
          <wp:inline distT="0" distB="0" distL="0" distR="0" wp14:anchorId="19D54F08" wp14:editId="6480F36C">
            <wp:extent cx="6472528" cy="2849218"/>
            <wp:effectExtent l="0" t="0" r="5080" b="0"/>
            <wp:docPr id="13" name="Picture 1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char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521486" cy="2870770"/>
                    </a:xfrm>
                    <a:prstGeom prst="rect">
                      <a:avLst/>
                    </a:prstGeom>
                  </pic:spPr>
                </pic:pic>
              </a:graphicData>
            </a:graphic>
          </wp:inline>
        </w:drawing>
      </w:r>
    </w:p>
    <w:p w14:paraId="49797F51" w14:textId="51477B7D" w:rsidR="00720A70" w:rsidRDefault="00951D3D">
      <w:pPr>
        <w:rPr>
          <w:rFonts w:ascii="Arial" w:hAnsi="Arial" w:cs="Arial"/>
        </w:rPr>
      </w:pPr>
      <w:r>
        <w:rPr>
          <w:rFonts w:ascii="Arial" w:hAnsi="Arial" w:cs="Arial"/>
        </w:rPr>
        <w:t xml:space="preserve">Figure </w:t>
      </w:r>
      <w:r w:rsidR="00AA1790">
        <w:rPr>
          <w:rFonts w:ascii="Arial" w:hAnsi="Arial" w:cs="Arial"/>
        </w:rPr>
        <w:t>12</w:t>
      </w:r>
      <w:r>
        <w:rPr>
          <w:rFonts w:ascii="Arial" w:hAnsi="Arial" w:cs="Arial"/>
        </w:rPr>
        <w:t xml:space="preserve">. Marketing channels of Travelodge and its competitors. </w:t>
      </w:r>
      <w:r w:rsidR="00F77A83">
        <w:rPr>
          <w:rFonts w:ascii="Arial" w:hAnsi="Arial" w:cs="Arial"/>
        </w:rPr>
        <w:br/>
      </w:r>
      <w:r w:rsidR="00F77A83">
        <w:rPr>
          <w:rFonts w:ascii="Arial" w:hAnsi="Arial" w:cs="Arial"/>
        </w:rPr>
        <w:br/>
      </w:r>
    </w:p>
    <w:p w14:paraId="70842F6C" w14:textId="7E2EDF76" w:rsidR="00F77A83" w:rsidRDefault="002642AB">
      <w:pPr>
        <w:rPr>
          <w:rFonts w:ascii="Arial" w:hAnsi="Arial" w:cs="Arial"/>
        </w:rPr>
      </w:pPr>
      <w:r>
        <w:rPr>
          <w:rFonts w:ascii="Arial" w:hAnsi="Arial" w:cs="Arial"/>
          <w:noProof/>
        </w:rPr>
        <w:drawing>
          <wp:inline distT="0" distB="0" distL="0" distR="0" wp14:anchorId="5DA6A5E9" wp14:editId="71F174AA">
            <wp:extent cx="6645910" cy="2118946"/>
            <wp:effectExtent l="0" t="0" r="0" b="2540"/>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750319" cy="2152235"/>
                    </a:xfrm>
                    <a:prstGeom prst="rect">
                      <a:avLst/>
                    </a:prstGeom>
                  </pic:spPr>
                </pic:pic>
              </a:graphicData>
            </a:graphic>
          </wp:inline>
        </w:drawing>
      </w:r>
      <w:r>
        <w:rPr>
          <w:rFonts w:ascii="Arial" w:hAnsi="Arial" w:cs="Arial"/>
        </w:rPr>
        <w:br/>
        <w:t>Figure 13. Gannt Chart for the first year of the project.</w:t>
      </w:r>
    </w:p>
    <w:p w14:paraId="673FBD9B" w14:textId="1359DA5F" w:rsidR="001A0E02" w:rsidRDefault="001A0E02">
      <w:pPr>
        <w:rPr>
          <w:rFonts w:ascii="Arial" w:hAnsi="Arial" w:cs="Arial"/>
        </w:rPr>
      </w:pPr>
    </w:p>
    <w:p w14:paraId="791B3A09" w14:textId="248E6F12" w:rsidR="001A0E02" w:rsidRDefault="001A0E02">
      <w:pPr>
        <w:rPr>
          <w:rFonts w:ascii="Arial" w:hAnsi="Arial" w:cs="Arial"/>
        </w:rPr>
      </w:pPr>
    </w:p>
    <w:p w14:paraId="0747CC80" w14:textId="687CFE80" w:rsidR="001A0E02" w:rsidRDefault="001A0E02">
      <w:pPr>
        <w:rPr>
          <w:rFonts w:ascii="Arial" w:hAnsi="Arial" w:cs="Arial"/>
        </w:rPr>
      </w:pPr>
    </w:p>
    <w:p w14:paraId="74363EF1" w14:textId="1E35E9AF" w:rsidR="001A0E02" w:rsidRDefault="001A0E02">
      <w:pPr>
        <w:rPr>
          <w:rFonts w:ascii="Arial" w:hAnsi="Arial" w:cs="Arial"/>
        </w:rPr>
      </w:pPr>
      <w:r>
        <w:rPr>
          <w:rFonts w:ascii="Arial" w:hAnsi="Arial" w:cs="Arial"/>
        </w:rPr>
        <w:br w:type="page"/>
      </w:r>
    </w:p>
    <w:p w14:paraId="1552AED3" w14:textId="02419E39" w:rsidR="001A0E02" w:rsidRDefault="001A0E02">
      <w:pPr>
        <w:rPr>
          <w:rFonts w:ascii="Arial" w:hAnsi="Arial" w:cs="Arial"/>
        </w:rPr>
      </w:pPr>
      <w:r w:rsidRPr="001A0E02">
        <w:rPr>
          <w:rFonts w:ascii="Arial" w:hAnsi="Arial" w:cs="Arial"/>
        </w:rPr>
        <w:lastRenderedPageBreak/>
        <w:drawing>
          <wp:inline distT="0" distB="0" distL="0" distR="0" wp14:anchorId="667BE0DF" wp14:editId="0EB669D2">
            <wp:extent cx="6645910" cy="3738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45910" cy="3738245"/>
                    </a:xfrm>
                    <a:prstGeom prst="rect">
                      <a:avLst/>
                    </a:prstGeom>
                  </pic:spPr>
                </pic:pic>
              </a:graphicData>
            </a:graphic>
          </wp:inline>
        </w:drawing>
      </w:r>
    </w:p>
    <w:p w14:paraId="2A5FACE0" w14:textId="782AD54E" w:rsidR="001A0E02" w:rsidRDefault="001A0E02">
      <w:pPr>
        <w:rPr>
          <w:rFonts w:ascii="Arial" w:hAnsi="Arial" w:cs="Arial"/>
        </w:rPr>
      </w:pPr>
    </w:p>
    <w:p w14:paraId="1E45F811" w14:textId="00AF9809" w:rsidR="001A0E02" w:rsidRDefault="001A0E02">
      <w:pPr>
        <w:rPr>
          <w:rFonts w:ascii="Arial" w:hAnsi="Arial" w:cs="Arial"/>
        </w:rPr>
      </w:pPr>
      <w:r w:rsidRPr="001A0E02">
        <w:rPr>
          <w:rFonts w:ascii="Arial" w:hAnsi="Arial" w:cs="Arial"/>
        </w:rPr>
        <w:drawing>
          <wp:inline distT="0" distB="0" distL="0" distR="0" wp14:anchorId="21CA8966" wp14:editId="384BD6C3">
            <wp:extent cx="6645910" cy="37382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645910" cy="3738245"/>
                    </a:xfrm>
                    <a:prstGeom prst="rect">
                      <a:avLst/>
                    </a:prstGeom>
                  </pic:spPr>
                </pic:pic>
              </a:graphicData>
            </a:graphic>
          </wp:inline>
        </w:drawing>
      </w:r>
    </w:p>
    <w:p w14:paraId="6B683B9A" w14:textId="513257C6" w:rsidR="001A0E02" w:rsidRDefault="001A0E02">
      <w:pPr>
        <w:rPr>
          <w:rFonts w:ascii="Arial" w:hAnsi="Arial" w:cs="Arial"/>
        </w:rPr>
      </w:pPr>
    </w:p>
    <w:p w14:paraId="135E3A8C" w14:textId="436AE3B0" w:rsidR="001A0E02" w:rsidRDefault="001A0E02">
      <w:pPr>
        <w:rPr>
          <w:rFonts w:ascii="Arial" w:hAnsi="Arial" w:cs="Arial"/>
        </w:rPr>
      </w:pPr>
      <w:r w:rsidRPr="001A0E02">
        <w:rPr>
          <w:rFonts w:ascii="Arial" w:hAnsi="Arial" w:cs="Arial"/>
        </w:rPr>
        <w:lastRenderedPageBreak/>
        <w:drawing>
          <wp:inline distT="0" distB="0" distL="0" distR="0" wp14:anchorId="724B9B6D" wp14:editId="28C81DCB">
            <wp:extent cx="6645910" cy="37382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3738245"/>
                    </a:xfrm>
                    <a:prstGeom prst="rect">
                      <a:avLst/>
                    </a:prstGeom>
                  </pic:spPr>
                </pic:pic>
              </a:graphicData>
            </a:graphic>
          </wp:inline>
        </w:drawing>
      </w:r>
    </w:p>
    <w:p w14:paraId="76ADA7A2" w14:textId="7F04E3BD" w:rsidR="001A0E02" w:rsidRDefault="001A0E02">
      <w:pPr>
        <w:rPr>
          <w:rFonts w:ascii="Arial" w:hAnsi="Arial" w:cs="Arial"/>
        </w:rPr>
      </w:pPr>
    </w:p>
    <w:p w14:paraId="79A1CD75" w14:textId="6EEBC42F" w:rsidR="001A0E02" w:rsidRDefault="001A0E02">
      <w:pPr>
        <w:rPr>
          <w:rFonts w:ascii="Arial" w:hAnsi="Arial" w:cs="Arial"/>
        </w:rPr>
      </w:pPr>
      <w:r w:rsidRPr="001A0E02">
        <w:rPr>
          <w:rFonts w:ascii="Arial" w:hAnsi="Arial" w:cs="Arial"/>
        </w:rPr>
        <w:drawing>
          <wp:inline distT="0" distB="0" distL="0" distR="0" wp14:anchorId="05DB0735" wp14:editId="18232779">
            <wp:extent cx="6645910" cy="37382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3738245"/>
                    </a:xfrm>
                    <a:prstGeom prst="rect">
                      <a:avLst/>
                    </a:prstGeom>
                  </pic:spPr>
                </pic:pic>
              </a:graphicData>
            </a:graphic>
          </wp:inline>
        </w:drawing>
      </w:r>
    </w:p>
    <w:p w14:paraId="65D240D9" w14:textId="1801336A" w:rsidR="001A0E02" w:rsidRDefault="001A0E02">
      <w:pPr>
        <w:rPr>
          <w:rFonts w:ascii="Arial" w:hAnsi="Arial" w:cs="Arial"/>
        </w:rPr>
      </w:pPr>
    </w:p>
    <w:p w14:paraId="011E2AC6" w14:textId="0755D9F0" w:rsidR="001A0E02" w:rsidRDefault="001A0E02">
      <w:pPr>
        <w:rPr>
          <w:rFonts w:ascii="Arial" w:hAnsi="Arial" w:cs="Arial"/>
        </w:rPr>
      </w:pPr>
      <w:r w:rsidRPr="001A0E02">
        <w:rPr>
          <w:rFonts w:ascii="Arial" w:hAnsi="Arial" w:cs="Arial"/>
        </w:rPr>
        <w:lastRenderedPageBreak/>
        <w:drawing>
          <wp:inline distT="0" distB="0" distL="0" distR="0" wp14:anchorId="0D6255FE" wp14:editId="381A8B7C">
            <wp:extent cx="6645910" cy="37382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3738245"/>
                    </a:xfrm>
                    <a:prstGeom prst="rect">
                      <a:avLst/>
                    </a:prstGeom>
                  </pic:spPr>
                </pic:pic>
              </a:graphicData>
            </a:graphic>
          </wp:inline>
        </w:drawing>
      </w:r>
    </w:p>
    <w:p w14:paraId="03967EB1" w14:textId="7FA4FEB0" w:rsidR="001A0E02" w:rsidRDefault="001A0E02">
      <w:pPr>
        <w:rPr>
          <w:rFonts w:ascii="Arial" w:hAnsi="Arial" w:cs="Arial"/>
        </w:rPr>
      </w:pPr>
    </w:p>
    <w:p w14:paraId="77CB979A" w14:textId="31BDD230" w:rsidR="001A0E02" w:rsidRDefault="001A0E02">
      <w:pPr>
        <w:rPr>
          <w:rFonts w:ascii="Arial" w:hAnsi="Arial" w:cs="Arial"/>
        </w:rPr>
      </w:pPr>
      <w:r w:rsidRPr="001A0E02">
        <w:rPr>
          <w:rFonts w:ascii="Arial" w:hAnsi="Arial" w:cs="Arial"/>
        </w:rPr>
        <w:drawing>
          <wp:inline distT="0" distB="0" distL="0" distR="0" wp14:anchorId="5A355666" wp14:editId="12FB1D34">
            <wp:extent cx="6645910" cy="373824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45910" cy="3738245"/>
                    </a:xfrm>
                    <a:prstGeom prst="rect">
                      <a:avLst/>
                    </a:prstGeom>
                  </pic:spPr>
                </pic:pic>
              </a:graphicData>
            </a:graphic>
          </wp:inline>
        </w:drawing>
      </w:r>
    </w:p>
    <w:p w14:paraId="05DD6B93" w14:textId="6A09FDC0" w:rsidR="001A0E02" w:rsidRDefault="001A0E02">
      <w:pPr>
        <w:rPr>
          <w:rFonts w:ascii="Arial" w:hAnsi="Arial" w:cs="Arial"/>
        </w:rPr>
      </w:pPr>
    </w:p>
    <w:p w14:paraId="1C588FA3" w14:textId="4C25408D" w:rsidR="001A0E02" w:rsidRDefault="001A0E02">
      <w:pPr>
        <w:rPr>
          <w:rFonts w:ascii="Arial" w:hAnsi="Arial" w:cs="Arial"/>
        </w:rPr>
      </w:pPr>
      <w:r w:rsidRPr="001A0E02">
        <w:rPr>
          <w:rFonts w:ascii="Arial" w:hAnsi="Arial" w:cs="Arial"/>
        </w:rPr>
        <w:lastRenderedPageBreak/>
        <w:drawing>
          <wp:inline distT="0" distB="0" distL="0" distR="0" wp14:anchorId="36859A9D" wp14:editId="5BA01520">
            <wp:extent cx="6645910" cy="373824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45910" cy="3738245"/>
                    </a:xfrm>
                    <a:prstGeom prst="rect">
                      <a:avLst/>
                    </a:prstGeom>
                  </pic:spPr>
                </pic:pic>
              </a:graphicData>
            </a:graphic>
          </wp:inline>
        </w:drawing>
      </w:r>
    </w:p>
    <w:p w14:paraId="4C2A422E" w14:textId="2C41E2D1" w:rsidR="001A0E02" w:rsidRDefault="001A0E02">
      <w:pPr>
        <w:rPr>
          <w:rFonts w:ascii="Arial" w:hAnsi="Arial" w:cs="Arial"/>
        </w:rPr>
      </w:pPr>
    </w:p>
    <w:p w14:paraId="76A73713" w14:textId="7A97E8D9" w:rsidR="001A0E02" w:rsidRDefault="001A0E02">
      <w:pPr>
        <w:rPr>
          <w:rFonts w:ascii="Arial" w:hAnsi="Arial" w:cs="Arial"/>
        </w:rPr>
      </w:pPr>
      <w:r w:rsidRPr="001A0E02">
        <w:rPr>
          <w:rFonts w:ascii="Arial" w:hAnsi="Arial" w:cs="Arial"/>
        </w:rPr>
        <w:drawing>
          <wp:inline distT="0" distB="0" distL="0" distR="0" wp14:anchorId="259E9C36" wp14:editId="7D12CB1A">
            <wp:extent cx="6645910" cy="37382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5910" cy="3738245"/>
                    </a:xfrm>
                    <a:prstGeom prst="rect">
                      <a:avLst/>
                    </a:prstGeom>
                  </pic:spPr>
                </pic:pic>
              </a:graphicData>
            </a:graphic>
          </wp:inline>
        </w:drawing>
      </w:r>
    </w:p>
    <w:p w14:paraId="30CCC432" w14:textId="50CF5CB5" w:rsidR="001A0E02" w:rsidRDefault="001A0E02">
      <w:pPr>
        <w:rPr>
          <w:rFonts w:ascii="Arial" w:hAnsi="Arial" w:cs="Arial"/>
        </w:rPr>
      </w:pPr>
    </w:p>
    <w:p w14:paraId="3E2462BF" w14:textId="38F908B5" w:rsidR="001A0E02" w:rsidRDefault="001A0E02">
      <w:pPr>
        <w:rPr>
          <w:rFonts w:ascii="Arial" w:hAnsi="Arial" w:cs="Arial"/>
        </w:rPr>
      </w:pPr>
      <w:r w:rsidRPr="001A0E02">
        <w:rPr>
          <w:rFonts w:ascii="Arial" w:hAnsi="Arial" w:cs="Arial"/>
        </w:rPr>
        <w:lastRenderedPageBreak/>
        <w:drawing>
          <wp:inline distT="0" distB="0" distL="0" distR="0" wp14:anchorId="37239592" wp14:editId="01B4AE98">
            <wp:extent cx="6645910" cy="373824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45910" cy="3738245"/>
                    </a:xfrm>
                    <a:prstGeom prst="rect">
                      <a:avLst/>
                    </a:prstGeom>
                  </pic:spPr>
                </pic:pic>
              </a:graphicData>
            </a:graphic>
          </wp:inline>
        </w:drawing>
      </w:r>
    </w:p>
    <w:p w14:paraId="44CFE351" w14:textId="4942FD47" w:rsidR="001A0E02" w:rsidRDefault="001A0E02">
      <w:pPr>
        <w:rPr>
          <w:rFonts w:ascii="Arial" w:hAnsi="Arial" w:cs="Arial"/>
        </w:rPr>
      </w:pPr>
    </w:p>
    <w:p w14:paraId="29FB71B9" w14:textId="59A3CB0F" w:rsidR="001A0E02" w:rsidRDefault="001A0E02">
      <w:pPr>
        <w:rPr>
          <w:rFonts w:ascii="Arial" w:hAnsi="Arial" w:cs="Arial"/>
        </w:rPr>
      </w:pPr>
      <w:r w:rsidRPr="001A0E02">
        <w:rPr>
          <w:rFonts w:ascii="Arial" w:hAnsi="Arial" w:cs="Arial"/>
        </w:rPr>
        <w:drawing>
          <wp:inline distT="0" distB="0" distL="0" distR="0" wp14:anchorId="2257D824" wp14:editId="1FA10348">
            <wp:extent cx="6645910" cy="37382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5910" cy="3738245"/>
                    </a:xfrm>
                    <a:prstGeom prst="rect">
                      <a:avLst/>
                    </a:prstGeom>
                  </pic:spPr>
                </pic:pic>
              </a:graphicData>
            </a:graphic>
          </wp:inline>
        </w:drawing>
      </w:r>
    </w:p>
    <w:p w14:paraId="7BB1DCEE" w14:textId="63C2B1DC" w:rsidR="001A0E02" w:rsidRDefault="001A0E02">
      <w:pPr>
        <w:rPr>
          <w:rFonts w:ascii="Arial" w:hAnsi="Arial" w:cs="Arial"/>
        </w:rPr>
      </w:pPr>
    </w:p>
    <w:p w14:paraId="3F2E279A" w14:textId="2D6F0FB1" w:rsidR="001A0E02" w:rsidRDefault="001A0E02">
      <w:pPr>
        <w:rPr>
          <w:rFonts w:ascii="Arial" w:hAnsi="Arial" w:cs="Arial"/>
        </w:rPr>
      </w:pPr>
      <w:r w:rsidRPr="001A0E02">
        <w:rPr>
          <w:rFonts w:ascii="Arial" w:hAnsi="Arial" w:cs="Arial"/>
        </w:rPr>
        <w:lastRenderedPageBreak/>
        <w:drawing>
          <wp:inline distT="0" distB="0" distL="0" distR="0" wp14:anchorId="40DE21CE" wp14:editId="6C75319E">
            <wp:extent cx="6645910" cy="373824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645910" cy="3738245"/>
                    </a:xfrm>
                    <a:prstGeom prst="rect">
                      <a:avLst/>
                    </a:prstGeom>
                  </pic:spPr>
                </pic:pic>
              </a:graphicData>
            </a:graphic>
          </wp:inline>
        </w:drawing>
      </w:r>
    </w:p>
    <w:p w14:paraId="18B9B70B" w14:textId="34E1AFB7" w:rsidR="001A0E02" w:rsidRDefault="001A0E02">
      <w:pPr>
        <w:rPr>
          <w:rFonts w:ascii="Arial" w:hAnsi="Arial" w:cs="Arial"/>
        </w:rPr>
      </w:pPr>
    </w:p>
    <w:p w14:paraId="511EDB6B" w14:textId="34B158CC" w:rsidR="001A0E02" w:rsidRDefault="001A0E02">
      <w:pPr>
        <w:rPr>
          <w:rFonts w:ascii="Arial" w:hAnsi="Arial" w:cs="Arial"/>
        </w:rPr>
      </w:pPr>
      <w:r w:rsidRPr="001A0E02">
        <w:rPr>
          <w:rFonts w:ascii="Arial" w:hAnsi="Arial" w:cs="Arial"/>
        </w:rPr>
        <w:drawing>
          <wp:inline distT="0" distB="0" distL="0" distR="0" wp14:anchorId="3C7E8D4F" wp14:editId="3BAA5669">
            <wp:extent cx="6645910" cy="373824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45910" cy="3738245"/>
                    </a:xfrm>
                    <a:prstGeom prst="rect">
                      <a:avLst/>
                    </a:prstGeom>
                  </pic:spPr>
                </pic:pic>
              </a:graphicData>
            </a:graphic>
          </wp:inline>
        </w:drawing>
      </w:r>
    </w:p>
    <w:p w14:paraId="12A85EC8" w14:textId="128AA0A0" w:rsidR="001A0E02" w:rsidRDefault="001A0E02">
      <w:pPr>
        <w:rPr>
          <w:rFonts w:ascii="Arial" w:hAnsi="Arial" w:cs="Arial"/>
        </w:rPr>
      </w:pPr>
    </w:p>
    <w:p w14:paraId="6B40E86C" w14:textId="4E40AE99" w:rsidR="001A0E02" w:rsidRDefault="001A0E02">
      <w:pPr>
        <w:rPr>
          <w:rFonts w:ascii="Arial" w:hAnsi="Arial" w:cs="Arial"/>
        </w:rPr>
      </w:pPr>
      <w:r w:rsidRPr="001A0E02">
        <w:rPr>
          <w:rFonts w:ascii="Arial" w:hAnsi="Arial" w:cs="Arial"/>
        </w:rPr>
        <w:lastRenderedPageBreak/>
        <w:drawing>
          <wp:inline distT="0" distB="0" distL="0" distR="0" wp14:anchorId="7588714A" wp14:editId="1EEE410A">
            <wp:extent cx="6645910" cy="373824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45910" cy="3738245"/>
                    </a:xfrm>
                    <a:prstGeom prst="rect">
                      <a:avLst/>
                    </a:prstGeom>
                  </pic:spPr>
                </pic:pic>
              </a:graphicData>
            </a:graphic>
          </wp:inline>
        </w:drawing>
      </w:r>
    </w:p>
    <w:p w14:paraId="22770823" w14:textId="5AC7F5A2" w:rsidR="001A0E02" w:rsidRDefault="001A0E02">
      <w:pPr>
        <w:rPr>
          <w:rFonts w:ascii="Arial" w:hAnsi="Arial" w:cs="Arial"/>
        </w:rPr>
      </w:pPr>
    </w:p>
    <w:p w14:paraId="4427419C" w14:textId="7F33B2C3" w:rsidR="001A0E02" w:rsidRDefault="001A0E02">
      <w:pPr>
        <w:rPr>
          <w:rFonts w:ascii="Arial" w:hAnsi="Arial" w:cs="Arial"/>
        </w:rPr>
      </w:pPr>
      <w:r w:rsidRPr="001A0E02">
        <w:rPr>
          <w:rFonts w:ascii="Arial" w:hAnsi="Arial" w:cs="Arial"/>
        </w:rPr>
        <w:drawing>
          <wp:inline distT="0" distB="0" distL="0" distR="0" wp14:anchorId="7D5DE25D" wp14:editId="686B8FA7">
            <wp:extent cx="6645910" cy="373824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5910" cy="3738245"/>
                    </a:xfrm>
                    <a:prstGeom prst="rect">
                      <a:avLst/>
                    </a:prstGeom>
                  </pic:spPr>
                </pic:pic>
              </a:graphicData>
            </a:graphic>
          </wp:inline>
        </w:drawing>
      </w:r>
    </w:p>
    <w:sectPr w:rsidR="001A0E02" w:rsidSect="00D04612">
      <w:pgSz w:w="11906" w:h="16838"/>
      <w:pgMar w:top="720" w:right="720" w:bottom="720" w:left="720" w:header="708" w:footer="708" w:gutter="0"/>
      <w:pgBorders w:display="firstPage" w:offsetFrom="page">
        <w:top w:val="threeDEngrave" w:sz="24" w:space="24" w:color="auto"/>
        <w:left w:val="threeDEngrave" w:sz="24" w:space="24" w:color="auto"/>
        <w:bottom w:val="threeDEmboss" w:sz="24" w:space="24" w:color="auto"/>
        <w:right w:val="threeDEmboss"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EAB30" w14:textId="77777777" w:rsidR="00360F19" w:rsidRDefault="00360F19" w:rsidP="000E6DD0">
      <w:r>
        <w:separator/>
      </w:r>
    </w:p>
  </w:endnote>
  <w:endnote w:type="continuationSeparator" w:id="0">
    <w:p w14:paraId="6CE64974" w14:textId="77777777" w:rsidR="00360F19" w:rsidRDefault="00360F19" w:rsidP="000E6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mp;quot">
    <w:altName w:val="Cambria"/>
    <w:panose1 w:val="020B0604020202020204"/>
    <w:charset w:val="00"/>
    <w:family w:val="roman"/>
    <w:notTrueType/>
    <w:pitch w:val="default"/>
  </w:font>
  <w:font w:name="Times New Roman,Bold">
    <w:altName w:val="Times New Roman"/>
    <w:panose1 w:val="0000080000000002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B68E4" w14:textId="77777777" w:rsidR="00360F19" w:rsidRDefault="00360F19" w:rsidP="000E6DD0">
      <w:r>
        <w:separator/>
      </w:r>
    </w:p>
  </w:footnote>
  <w:footnote w:type="continuationSeparator" w:id="0">
    <w:p w14:paraId="4B846394" w14:textId="77777777" w:rsidR="00360F19" w:rsidRDefault="00360F19" w:rsidP="000E6D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1133A"/>
    <w:multiLevelType w:val="hybridMultilevel"/>
    <w:tmpl w:val="74A08A8A"/>
    <w:lvl w:ilvl="0" w:tplc="4756FD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EA7FF2"/>
    <w:multiLevelType w:val="hybridMultilevel"/>
    <w:tmpl w:val="152EE4A6"/>
    <w:lvl w:ilvl="0" w:tplc="730ADD84">
      <w:start w:val="1"/>
      <w:numFmt w:val="bullet"/>
      <w:lvlText w:val="-"/>
      <w:lvlJc w:val="left"/>
      <w:pPr>
        <w:ind w:left="720" w:hanging="360"/>
      </w:pPr>
      <w:rPr>
        <w:rFonts w:ascii="Arial" w:eastAsiaTheme="minorHAnsi" w:hAnsi="Arial" w:cs="Aria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5028772">
    <w:abstractNumId w:val="1"/>
  </w:num>
  <w:num w:numId="2" w16cid:durableId="2124763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8BE"/>
    <w:rsid w:val="000058C9"/>
    <w:rsid w:val="00015124"/>
    <w:rsid w:val="000407AB"/>
    <w:rsid w:val="00050596"/>
    <w:rsid w:val="00072EB9"/>
    <w:rsid w:val="000746D2"/>
    <w:rsid w:val="00077BB5"/>
    <w:rsid w:val="000A5EE5"/>
    <w:rsid w:val="000B7169"/>
    <w:rsid w:val="000E6DD0"/>
    <w:rsid w:val="001210C1"/>
    <w:rsid w:val="001233DC"/>
    <w:rsid w:val="00152872"/>
    <w:rsid w:val="0017371D"/>
    <w:rsid w:val="001A0E02"/>
    <w:rsid w:val="001B291E"/>
    <w:rsid w:val="001D50B9"/>
    <w:rsid w:val="001F2A1C"/>
    <w:rsid w:val="00222DDA"/>
    <w:rsid w:val="002642AB"/>
    <w:rsid w:val="002663D8"/>
    <w:rsid w:val="00267CB9"/>
    <w:rsid w:val="002819E8"/>
    <w:rsid w:val="00281A08"/>
    <w:rsid w:val="002B0D02"/>
    <w:rsid w:val="002B6859"/>
    <w:rsid w:val="002C0B28"/>
    <w:rsid w:val="003237A6"/>
    <w:rsid w:val="0032415B"/>
    <w:rsid w:val="003423DE"/>
    <w:rsid w:val="003601E0"/>
    <w:rsid w:val="00360F19"/>
    <w:rsid w:val="003617D8"/>
    <w:rsid w:val="003667A6"/>
    <w:rsid w:val="00376696"/>
    <w:rsid w:val="00390CAA"/>
    <w:rsid w:val="00394F75"/>
    <w:rsid w:val="003B62A0"/>
    <w:rsid w:val="003C30D5"/>
    <w:rsid w:val="003F6F9F"/>
    <w:rsid w:val="00445C6E"/>
    <w:rsid w:val="004B5AFF"/>
    <w:rsid w:val="004C15A5"/>
    <w:rsid w:val="00505DEC"/>
    <w:rsid w:val="005332D3"/>
    <w:rsid w:val="00543ED1"/>
    <w:rsid w:val="00560696"/>
    <w:rsid w:val="00565F76"/>
    <w:rsid w:val="005715FC"/>
    <w:rsid w:val="00577FB4"/>
    <w:rsid w:val="00596F31"/>
    <w:rsid w:val="005B7A0B"/>
    <w:rsid w:val="005E6DDF"/>
    <w:rsid w:val="006258A0"/>
    <w:rsid w:val="006308BE"/>
    <w:rsid w:val="00631471"/>
    <w:rsid w:val="00650506"/>
    <w:rsid w:val="00690283"/>
    <w:rsid w:val="006A26C7"/>
    <w:rsid w:val="006C0EBA"/>
    <w:rsid w:val="006C181B"/>
    <w:rsid w:val="006E73C0"/>
    <w:rsid w:val="00720A70"/>
    <w:rsid w:val="00730BA4"/>
    <w:rsid w:val="00751BD5"/>
    <w:rsid w:val="00770B46"/>
    <w:rsid w:val="0078750C"/>
    <w:rsid w:val="007B3A28"/>
    <w:rsid w:val="007D1F5C"/>
    <w:rsid w:val="007D615F"/>
    <w:rsid w:val="007E2EDB"/>
    <w:rsid w:val="00831406"/>
    <w:rsid w:val="00840DA1"/>
    <w:rsid w:val="0086032E"/>
    <w:rsid w:val="0086102B"/>
    <w:rsid w:val="008835C6"/>
    <w:rsid w:val="008B612E"/>
    <w:rsid w:val="008D7663"/>
    <w:rsid w:val="00920ADD"/>
    <w:rsid w:val="00951D3D"/>
    <w:rsid w:val="00963322"/>
    <w:rsid w:val="009B4CC4"/>
    <w:rsid w:val="009F1BD2"/>
    <w:rsid w:val="00A10B4F"/>
    <w:rsid w:val="00A130E5"/>
    <w:rsid w:val="00A219E5"/>
    <w:rsid w:val="00A41D33"/>
    <w:rsid w:val="00A521E2"/>
    <w:rsid w:val="00A62BBF"/>
    <w:rsid w:val="00A830B1"/>
    <w:rsid w:val="00A84F44"/>
    <w:rsid w:val="00AA1790"/>
    <w:rsid w:val="00AB432F"/>
    <w:rsid w:val="00AC7D24"/>
    <w:rsid w:val="00AE2FEB"/>
    <w:rsid w:val="00AE3745"/>
    <w:rsid w:val="00AE3DF6"/>
    <w:rsid w:val="00AE4C00"/>
    <w:rsid w:val="00AF472E"/>
    <w:rsid w:val="00B04659"/>
    <w:rsid w:val="00B21544"/>
    <w:rsid w:val="00B23CCF"/>
    <w:rsid w:val="00B906F0"/>
    <w:rsid w:val="00B9475D"/>
    <w:rsid w:val="00BF14B5"/>
    <w:rsid w:val="00C1226C"/>
    <w:rsid w:val="00C62027"/>
    <w:rsid w:val="00C93FE1"/>
    <w:rsid w:val="00CC1561"/>
    <w:rsid w:val="00CD2B89"/>
    <w:rsid w:val="00CE2474"/>
    <w:rsid w:val="00CE72BE"/>
    <w:rsid w:val="00D04612"/>
    <w:rsid w:val="00D12573"/>
    <w:rsid w:val="00D17C35"/>
    <w:rsid w:val="00D34A8C"/>
    <w:rsid w:val="00D52F80"/>
    <w:rsid w:val="00DB5958"/>
    <w:rsid w:val="00DD7B83"/>
    <w:rsid w:val="00E1534A"/>
    <w:rsid w:val="00E20243"/>
    <w:rsid w:val="00E323A2"/>
    <w:rsid w:val="00E5540B"/>
    <w:rsid w:val="00E83073"/>
    <w:rsid w:val="00E83682"/>
    <w:rsid w:val="00EC6BCE"/>
    <w:rsid w:val="00EF6832"/>
    <w:rsid w:val="00F56800"/>
    <w:rsid w:val="00F65FA1"/>
    <w:rsid w:val="00F7211E"/>
    <w:rsid w:val="00F77A83"/>
    <w:rsid w:val="00F93B19"/>
    <w:rsid w:val="00FA61CB"/>
    <w:rsid w:val="00FE6C43"/>
    <w:rsid w:val="00FF4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CD884"/>
  <w15:chartTrackingRefBased/>
  <w15:docId w15:val="{2C43CF2E-E37D-654D-9C06-EF40BC017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96F31"/>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06F0"/>
    <w:rPr>
      <w:color w:val="0563C1" w:themeColor="hyperlink"/>
      <w:u w:val="single"/>
    </w:rPr>
  </w:style>
  <w:style w:type="character" w:styleId="UnresolvedMention">
    <w:name w:val="Unresolved Mention"/>
    <w:basedOn w:val="DefaultParagraphFont"/>
    <w:uiPriority w:val="99"/>
    <w:semiHidden/>
    <w:unhideWhenUsed/>
    <w:rsid w:val="00B906F0"/>
    <w:rPr>
      <w:color w:val="605E5C"/>
      <w:shd w:val="clear" w:color="auto" w:fill="E1DFDD"/>
    </w:rPr>
  </w:style>
  <w:style w:type="table" w:styleId="TableGrid">
    <w:name w:val="Table Grid"/>
    <w:basedOn w:val="TableNormal"/>
    <w:uiPriority w:val="39"/>
    <w:rsid w:val="0057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472E"/>
    <w:pPr>
      <w:ind w:left="720"/>
      <w:contextualSpacing/>
    </w:pPr>
  </w:style>
  <w:style w:type="paragraph" w:styleId="Header">
    <w:name w:val="header"/>
    <w:basedOn w:val="Normal"/>
    <w:link w:val="HeaderChar"/>
    <w:uiPriority w:val="99"/>
    <w:unhideWhenUsed/>
    <w:rsid w:val="000E6DD0"/>
    <w:pPr>
      <w:tabs>
        <w:tab w:val="center" w:pos="4513"/>
        <w:tab w:val="right" w:pos="9026"/>
      </w:tabs>
    </w:pPr>
  </w:style>
  <w:style w:type="character" w:customStyle="1" w:styleId="HeaderChar">
    <w:name w:val="Header Char"/>
    <w:basedOn w:val="DefaultParagraphFont"/>
    <w:link w:val="Header"/>
    <w:uiPriority w:val="99"/>
    <w:rsid w:val="000E6DD0"/>
  </w:style>
  <w:style w:type="paragraph" w:styleId="Footer">
    <w:name w:val="footer"/>
    <w:basedOn w:val="Normal"/>
    <w:link w:val="FooterChar"/>
    <w:uiPriority w:val="99"/>
    <w:unhideWhenUsed/>
    <w:rsid w:val="000E6DD0"/>
    <w:pPr>
      <w:tabs>
        <w:tab w:val="center" w:pos="4513"/>
        <w:tab w:val="right" w:pos="9026"/>
      </w:tabs>
    </w:pPr>
  </w:style>
  <w:style w:type="character" w:customStyle="1" w:styleId="FooterChar">
    <w:name w:val="Footer Char"/>
    <w:basedOn w:val="DefaultParagraphFont"/>
    <w:link w:val="Footer"/>
    <w:uiPriority w:val="99"/>
    <w:rsid w:val="000E6DD0"/>
  </w:style>
  <w:style w:type="character" w:styleId="Emphasis">
    <w:name w:val="Emphasis"/>
    <w:basedOn w:val="DefaultParagraphFont"/>
    <w:uiPriority w:val="20"/>
    <w:qFormat/>
    <w:rsid w:val="00222DDA"/>
    <w:rPr>
      <w:i/>
      <w:iCs/>
    </w:rPr>
  </w:style>
  <w:style w:type="character" w:customStyle="1" w:styleId="Heading3Char">
    <w:name w:val="Heading 3 Char"/>
    <w:basedOn w:val="DefaultParagraphFont"/>
    <w:link w:val="Heading3"/>
    <w:uiPriority w:val="9"/>
    <w:rsid w:val="00596F31"/>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596F31"/>
  </w:style>
  <w:style w:type="character" w:customStyle="1" w:styleId="media-delimiter">
    <w:name w:val="media-delimiter"/>
    <w:basedOn w:val="DefaultParagraphFont"/>
    <w:rsid w:val="00596F31"/>
  </w:style>
  <w:style w:type="character" w:styleId="FollowedHyperlink">
    <w:name w:val="FollowedHyperlink"/>
    <w:basedOn w:val="DefaultParagraphFont"/>
    <w:uiPriority w:val="99"/>
    <w:semiHidden/>
    <w:unhideWhenUsed/>
    <w:rsid w:val="005332D3"/>
    <w:rPr>
      <w:color w:val="954F72" w:themeColor="followedHyperlink"/>
      <w:u w:val="single"/>
    </w:rPr>
  </w:style>
  <w:style w:type="paragraph" w:styleId="NormalWeb">
    <w:name w:val="Normal (Web)"/>
    <w:basedOn w:val="Normal"/>
    <w:uiPriority w:val="99"/>
    <w:unhideWhenUsed/>
    <w:rsid w:val="00394F75"/>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2B0D0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2B0D02"/>
  </w:style>
  <w:style w:type="character" w:customStyle="1" w:styleId="eop">
    <w:name w:val="eop"/>
    <w:basedOn w:val="DefaultParagraphFont"/>
    <w:rsid w:val="002B0D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20830">
      <w:bodyDiv w:val="1"/>
      <w:marLeft w:val="0"/>
      <w:marRight w:val="0"/>
      <w:marTop w:val="0"/>
      <w:marBottom w:val="0"/>
      <w:divBdr>
        <w:top w:val="none" w:sz="0" w:space="0" w:color="auto"/>
        <w:left w:val="none" w:sz="0" w:space="0" w:color="auto"/>
        <w:bottom w:val="none" w:sz="0" w:space="0" w:color="auto"/>
        <w:right w:val="none" w:sz="0" w:space="0" w:color="auto"/>
      </w:divBdr>
      <w:divsChild>
        <w:div w:id="896361315">
          <w:marLeft w:val="0"/>
          <w:marRight w:val="0"/>
          <w:marTop w:val="0"/>
          <w:marBottom w:val="0"/>
          <w:divBdr>
            <w:top w:val="none" w:sz="0" w:space="0" w:color="auto"/>
            <w:left w:val="none" w:sz="0" w:space="0" w:color="auto"/>
            <w:bottom w:val="none" w:sz="0" w:space="0" w:color="auto"/>
            <w:right w:val="none" w:sz="0" w:space="0" w:color="auto"/>
          </w:divBdr>
          <w:divsChild>
            <w:div w:id="1524710666">
              <w:marLeft w:val="0"/>
              <w:marRight w:val="0"/>
              <w:marTop w:val="0"/>
              <w:marBottom w:val="0"/>
              <w:divBdr>
                <w:top w:val="none" w:sz="0" w:space="0" w:color="auto"/>
                <w:left w:val="none" w:sz="0" w:space="0" w:color="auto"/>
                <w:bottom w:val="none" w:sz="0" w:space="0" w:color="auto"/>
                <w:right w:val="none" w:sz="0" w:space="0" w:color="auto"/>
              </w:divBdr>
              <w:divsChild>
                <w:div w:id="70661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06158">
      <w:bodyDiv w:val="1"/>
      <w:marLeft w:val="0"/>
      <w:marRight w:val="0"/>
      <w:marTop w:val="0"/>
      <w:marBottom w:val="0"/>
      <w:divBdr>
        <w:top w:val="none" w:sz="0" w:space="0" w:color="auto"/>
        <w:left w:val="none" w:sz="0" w:space="0" w:color="auto"/>
        <w:bottom w:val="none" w:sz="0" w:space="0" w:color="auto"/>
        <w:right w:val="none" w:sz="0" w:space="0" w:color="auto"/>
      </w:divBdr>
      <w:divsChild>
        <w:div w:id="1316573256">
          <w:marLeft w:val="0"/>
          <w:marRight w:val="0"/>
          <w:marTop w:val="0"/>
          <w:marBottom w:val="0"/>
          <w:divBdr>
            <w:top w:val="none" w:sz="0" w:space="0" w:color="auto"/>
            <w:left w:val="none" w:sz="0" w:space="0" w:color="auto"/>
            <w:bottom w:val="none" w:sz="0" w:space="0" w:color="auto"/>
            <w:right w:val="none" w:sz="0" w:space="0" w:color="auto"/>
          </w:divBdr>
          <w:divsChild>
            <w:div w:id="1648972925">
              <w:marLeft w:val="0"/>
              <w:marRight w:val="0"/>
              <w:marTop w:val="0"/>
              <w:marBottom w:val="0"/>
              <w:divBdr>
                <w:top w:val="none" w:sz="0" w:space="0" w:color="auto"/>
                <w:left w:val="none" w:sz="0" w:space="0" w:color="auto"/>
                <w:bottom w:val="none" w:sz="0" w:space="0" w:color="auto"/>
                <w:right w:val="none" w:sz="0" w:space="0" w:color="auto"/>
              </w:divBdr>
              <w:divsChild>
                <w:div w:id="8738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83209">
      <w:bodyDiv w:val="1"/>
      <w:marLeft w:val="0"/>
      <w:marRight w:val="0"/>
      <w:marTop w:val="0"/>
      <w:marBottom w:val="0"/>
      <w:divBdr>
        <w:top w:val="none" w:sz="0" w:space="0" w:color="auto"/>
        <w:left w:val="none" w:sz="0" w:space="0" w:color="auto"/>
        <w:bottom w:val="none" w:sz="0" w:space="0" w:color="auto"/>
        <w:right w:val="none" w:sz="0" w:space="0" w:color="auto"/>
      </w:divBdr>
      <w:divsChild>
        <w:div w:id="1618222763">
          <w:marLeft w:val="0"/>
          <w:marRight w:val="0"/>
          <w:marTop w:val="0"/>
          <w:marBottom w:val="0"/>
          <w:divBdr>
            <w:top w:val="none" w:sz="0" w:space="0" w:color="auto"/>
            <w:left w:val="none" w:sz="0" w:space="0" w:color="auto"/>
            <w:bottom w:val="none" w:sz="0" w:space="0" w:color="auto"/>
            <w:right w:val="none" w:sz="0" w:space="0" w:color="auto"/>
          </w:divBdr>
          <w:divsChild>
            <w:div w:id="186989858">
              <w:marLeft w:val="0"/>
              <w:marRight w:val="0"/>
              <w:marTop w:val="0"/>
              <w:marBottom w:val="0"/>
              <w:divBdr>
                <w:top w:val="none" w:sz="0" w:space="0" w:color="auto"/>
                <w:left w:val="none" w:sz="0" w:space="0" w:color="auto"/>
                <w:bottom w:val="none" w:sz="0" w:space="0" w:color="auto"/>
                <w:right w:val="none" w:sz="0" w:space="0" w:color="auto"/>
              </w:divBdr>
              <w:divsChild>
                <w:div w:id="47148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536705">
      <w:bodyDiv w:val="1"/>
      <w:marLeft w:val="0"/>
      <w:marRight w:val="0"/>
      <w:marTop w:val="0"/>
      <w:marBottom w:val="0"/>
      <w:divBdr>
        <w:top w:val="none" w:sz="0" w:space="0" w:color="auto"/>
        <w:left w:val="none" w:sz="0" w:space="0" w:color="auto"/>
        <w:bottom w:val="none" w:sz="0" w:space="0" w:color="auto"/>
        <w:right w:val="none" w:sz="0" w:space="0" w:color="auto"/>
      </w:divBdr>
      <w:divsChild>
        <w:div w:id="2104910636">
          <w:marLeft w:val="0"/>
          <w:marRight w:val="0"/>
          <w:marTop w:val="0"/>
          <w:marBottom w:val="0"/>
          <w:divBdr>
            <w:top w:val="none" w:sz="0" w:space="0" w:color="auto"/>
            <w:left w:val="none" w:sz="0" w:space="0" w:color="auto"/>
            <w:bottom w:val="none" w:sz="0" w:space="0" w:color="auto"/>
            <w:right w:val="none" w:sz="0" w:space="0" w:color="auto"/>
          </w:divBdr>
          <w:divsChild>
            <w:div w:id="91512665">
              <w:marLeft w:val="0"/>
              <w:marRight w:val="0"/>
              <w:marTop w:val="0"/>
              <w:marBottom w:val="0"/>
              <w:divBdr>
                <w:top w:val="none" w:sz="0" w:space="0" w:color="auto"/>
                <w:left w:val="none" w:sz="0" w:space="0" w:color="auto"/>
                <w:bottom w:val="none" w:sz="0" w:space="0" w:color="auto"/>
                <w:right w:val="none" w:sz="0" w:space="0" w:color="auto"/>
              </w:divBdr>
              <w:divsChild>
                <w:div w:id="172236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004965">
      <w:bodyDiv w:val="1"/>
      <w:marLeft w:val="0"/>
      <w:marRight w:val="0"/>
      <w:marTop w:val="0"/>
      <w:marBottom w:val="0"/>
      <w:divBdr>
        <w:top w:val="none" w:sz="0" w:space="0" w:color="auto"/>
        <w:left w:val="none" w:sz="0" w:space="0" w:color="auto"/>
        <w:bottom w:val="none" w:sz="0" w:space="0" w:color="auto"/>
        <w:right w:val="none" w:sz="0" w:space="0" w:color="auto"/>
      </w:divBdr>
      <w:divsChild>
        <w:div w:id="739717368">
          <w:marLeft w:val="0"/>
          <w:marRight w:val="0"/>
          <w:marTop w:val="0"/>
          <w:marBottom w:val="0"/>
          <w:divBdr>
            <w:top w:val="none" w:sz="0" w:space="0" w:color="auto"/>
            <w:left w:val="none" w:sz="0" w:space="0" w:color="auto"/>
            <w:bottom w:val="none" w:sz="0" w:space="0" w:color="auto"/>
            <w:right w:val="none" w:sz="0" w:space="0" w:color="auto"/>
          </w:divBdr>
          <w:divsChild>
            <w:div w:id="1624186640">
              <w:marLeft w:val="0"/>
              <w:marRight w:val="0"/>
              <w:marTop w:val="0"/>
              <w:marBottom w:val="0"/>
              <w:divBdr>
                <w:top w:val="none" w:sz="0" w:space="0" w:color="auto"/>
                <w:left w:val="none" w:sz="0" w:space="0" w:color="auto"/>
                <w:bottom w:val="none" w:sz="0" w:space="0" w:color="auto"/>
                <w:right w:val="none" w:sz="0" w:space="0" w:color="auto"/>
              </w:divBdr>
              <w:divsChild>
                <w:div w:id="122811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920926">
      <w:bodyDiv w:val="1"/>
      <w:marLeft w:val="0"/>
      <w:marRight w:val="0"/>
      <w:marTop w:val="0"/>
      <w:marBottom w:val="0"/>
      <w:divBdr>
        <w:top w:val="none" w:sz="0" w:space="0" w:color="auto"/>
        <w:left w:val="none" w:sz="0" w:space="0" w:color="auto"/>
        <w:bottom w:val="none" w:sz="0" w:space="0" w:color="auto"/>
        <w:right w:val="none" w:sz="0" w:space="0" w:color="auto"/>
      </w:divBdr>
      <w:divsChild>
        <w:div w:id="843669191">
          <w:marLeft w:val="0"/>
          <w:marRight w:val="0"/>
          <w:marTop w:val="0"/>
          <w:marBottom w:val="0"/>
          <w:divBdr>
            <w:top w:val="none" w:sz="0" w:space="0" w:color="auto"/>
            <w:left w:val="none" w:sz="0" w:space="0" w:color="auto"/>
            <w:bottom w:val="none" w:sz="0" w:space="0" w:color="auto"/>
            <w:right w:val="none" w:sz="0" w:space="0" w:color="auto"/>
          </w:divBdr>
        </w:div>
        <w:div w:id="293143502">
          <w:marLeft w:val="0"/>
          <w:marRight w:val="0"/>
          <w:marTop w:val="0"/>
          <w:marBottom w:val="0"/>
          <w:divBdr>
            <w:top w:val="none" w:sz="0" w:space="0" w:color="auto"/>
            <w:left w:val="none" w:sz="0" w:space="0" w:color="auto"/>
            <w:bottom w:val="none" w:sz="0" w:space="0" w:color="auto"/>
            <w:right w:val="none" w:sz="0" w:space="0" w:color="auto"/>
          </w:divBdr>
        </w:div>
      </w:divsChild>
    </w:div>
    <w:div w:id="200573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ductmindset.substack.com/p/bowmans-strategy-clock" TargetMode="External"/><Relationship Id="rId18" Type="http://schemas.openxmlformats.org/officeDocument/2006/relationships/hyperlink" Target="https://www.travelodge.co.uk/partners" TargetMode="External"/><Relationship Id="rId26" Type="http://schemas.openxmlformats.org/officeDocument/2006/relationships/image" Target="media/image8.png"/><Relationship Id="rId39" Type="http://schemas.openxmlformats.org/officeDocument/2006/relationships/image" Target="media/image21.emf"/><Relationship Id="rId21" Type="http://schemas.openxmlformats.org/officeDocument/2006/relationships/image" Target="media/image3.png"/><Relationship Id="rId34" Type="http://schemas.openxmlformats.org/officeDocument/2006/relationships/image" Target="media/image16.emf"/><Relationship Id="rId42" Type="http://schemas.openxmlformats.org/officeDocument/2006/relationships/image" Target="media/image24.emf"/><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ravelodge.co.uk/press-centre/press-releases/Travelodge-opens-its-first-budget-luxe-hotel-Hexham-and-announces-its" TargetMode="External"/><Relationship Id="rId29"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quest.com/docview/1779243950?accountid=130472&amp;parentSessionId=6R1pBIX5nNDCSoazjKe3z2%2FyxPkPfM3uHYt6qDi592k%3D&amp;pq-origsite=primo" TargetMode="External"/><Relationship Id="rId24" Type="http://schemas.openxmlformats.org/officeDocument/2006/relationships/image" Target="media/image6.png"/><Relationship Id="rId32" Type="http://schemas.openxmlformats.org/officeDocument/2006/relationships/image" Target="media/image14.emf"/><Relationship Id="rId37" Type="http://schemas.openxmlformats.org/officeDocument/2006/relationships/image" Target="media/image19.emf"/><Relationship Id="rId40" Type="http://schemas.openxmlformats.org/officeDocument/2006/relationships/image" Target="media/image22.emf"/><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toughnickel.com/industries/Travelodge-Comprehensive-Business-Analysis-and-International-Expansion-Plan"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emf"/><Relationship Id="rId10" Type="http://schemas.openxmlformats.org/officeDocument/2006/relationships/hyperlink" Target="https://www.entrepreneur.com/franchises/travelodgebywyndham/282884" TargetMode="External"/><Relationship Id="rId19" Type="http://schemas.openxmlformats.org/officeDocument/2006/relationships/hyperlink" Target="https://www.researchgate.net/profile/Ihsan-Yueksel/publication/274863692_Developing_a_Multi-Criteria_Decision_Making_Model_for_PESTEL_Analysis/links/569aaf1708ae6169e55dad01/Developing-a-Multi-Criteria-Decision-Making-Model-for-PESTEL-Analysis.pdf" TargetMode="External"/><Relationship Id="rId31" Type="http://schemas.openxmlformats.org/officeDocument/2006/relationships/image" Target="media/image13.e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rporatefinanceinstitute.com/resources/management/5c-analysis-marketing/" TargetMode="External"/><Relationship Id="rId14" Type="http://schemas.openxmlformats.org/officeDocument/2006/relationships/hyperlink" Target="https://www.similarweb.com"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emf"/><Relationship Id="rId35" Type="http://schemas.openxmlformats.org/officeDocument/2006/relationships/image" Target="media/image17.emf"/><Relationship Id="rId43" Type="http://schemas.openxmlformats.org/officeDocument/2006/relationships/image" Target="media/image25.emf"/><Relationship Id="rId8" Type="http://schemas.openxmlformats.org/officeDocument/2006/relationships/hyperlink" Target="https://www.mirror.co.uk/travel/uk-ireland/travelodge-huge-february-half-term-29147252" TargetMode="External"/><Relationship Id="rId3" Type="http://schemas.openxmlformats.org/officeDocument/2006/relationships/settings" Target="settings.xml"/><Relationship Id="rId12" Type="http://schemas.openxmlformats.org/officeDocument/2006/relationships/hyperlink" Target="https://prsmith.org/sostac/" TargetMode="External"/><Relationship Id="rId17" Type="http://schemas.openxmlformats.org/officeDocument/2006/relationships/hyperlink" Target="https://www.travelodge.co.uk/press-centre/press-releases/Travelodge-launches-its-new-sustainability-plan-&#8216;Better-Future" TargetMode="External"/><Relationship Id="rId25" Type="http://schemas.openxmlformats.org/officeDocument/2006/relationships/image" Target="media/image7.png"/><Relationship Id="rId33" Type="http://schemas.openxmlformats.org/officeDocument/2006/relationships/image" Target="media/image15.emf"/><Relationship Id="rId38" Type="http://schemas.openxmlformats.org/officeDocument/2006/relationships/image" Target="media/image20.emf"/><Relationship Id="rId20" Type="http://schemas.openxmlformats.org/officeDocument/2006/relationships/image" Target="media/image2.png"/><Relationship Id="rId41" Type="http://schemas.openxmlformats.org/officeDocument/2006/relationships/image" Target="media/image2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756</TotalTime>
  <Pages>18</Pages>
  <Words>2439</Words>
  <Characters>13905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Vicol Tcaci (2233810)</dc:creator>
  <cp:keywords/>
  <dc:description/>
  <cp:lastModifiedBy>Ala Vicol Tcaci (2233810)</cp:lastModifiedBy>
  <cp:revision>30</cp:revision>
  <dcterms:created xsi:type="dcterms:W3CDTF">2023-02-15T00:39:00Z</dcterms:created>
  <dcterms:modified xsi:type="dcterms:W3CDTF">2023-03-09T21:18:00Z</dcterms:modified>
</cp:coreProperties>
</file>