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9FAD226" w14:textId="77777777" w:rsidR="00680159" w:rsidRDefault="00680159" w:rsidP="00680159">
      <w:pPr>
        <w:rPr>
          <w:rFonts w:ascii="Arial" w:hAnsi="Arial" w:cs="Arial"/>
          <w:sz w:val="28"/>
          <w:szCs w:val="28"/>
          <w:u w:val="single"/>
        </w:rPr>
      </w:pPr>
      <w:r w:rsidRPr="00EC3E08">
        <w:rPr>
          <w:rFonts w:ascii="Arial" w:hAnsi="Arial" w:cs="Arial"/>
          <w:sz w:val="28"/>
          <w:szCs w:val="28"/>
          <w:u w:val="single"/>
        </w:rPr>
        <w:t>Reference List</w:t>
      </w:r>
    </w:p>
    <w:p w14:paraId="63804C8A" w14:textId="5E6A4183" w:rsidR="00680159" w:rsidRPr="00680159" w:rsidRDefault="00680159" w:rsidP="00680159">
      <w:pPr>
        <w:rPr>
          <w:rFonts w:ascii="Arial" w:hAnsi="Arial" w:cs="Arial"/>
          <w:color w:val="1E1E1E"/>
          <w:sz w:val="28"/>
          <w:szCs w:val="28"/>
          <w:shd w:val="clear" w:color="auto" w:fill="FFFFFF"/>
        </w:rPr>
      </w:pPr>
      <w:r>
        <w:rPr>
          <w:rFonts w:ascii="Arial" w:hAnsi="Arial" w:cs="Arial"/>
          <w:sz w:val="28"/>
          <w:szCs w:val="28"/>
        </w:rPr>
        <w:t xml:space="preserve">Age UK (2020) </w:t>
      </w:r>
      <w:r>
        <w:rPr>
          <w:rFonts w:ascii="Arial" w:hAnsi="Arial" w:cs="Arial"/>
          <w:i/>
          <w:iCs/>
          <w:sz w:val="28"/>
          <w:szCs w:val="28"/>
        </w:rPr>
        <w:t>Health and Wellbeing</w:t>
      </w:r>
      <w:r>
        <w:rPr>
          <w:rFonts w:ascii="Arial" w:hAnsi="Arial" w:cs="Arial"/>
          <w:sz w:val="28"/>
          <w:szCs w:val="28"/>
        </w:rPr>
        <w:t xml:space="preserve">. Available at: </w:t>
      </w:r>
      <w:hyperlink r:id="rId4" w:history="1">
        <w:r w:rsidRPr="00582D0F">
          <w:rPr>
            <w:rStyle w:val="Hyperlink"/>
            <w:rFonts w:ascii="Arial" w:hAnsi="Arial" w:cs="Arial"/>
            <w:sz w:val="28"/>
            <w:szCs w:val="28"/>
          </w:rPr>
          <w:t>https://www.ageuk.org.uk/information-advice/health-wellbeing/</w:t>
        </w:r>
      </w:hyperlink>
      <w:r>
        <w:rPr>
          <w:rFonts w:ascii="Arial" w:hAnsi="Arial" w:cs="Arial"/>
          <w:sz w:val="28"/>
          <w:szCs w:val="28"/>
        </w:rPr>
        <w:t xml:space="preserve"> (Accessed: 2</w:t>
      </w:r>
      <w:r w:rsidRPr="00B169CF">
        <w:rPr>
          <w:rFonts w:ascii="Arial" w:hAnsi="Arial" w:cs="Arial"/>
          <w:sz w:val="28"/>
          <w:szCs w:val="28"/>
          <w:vertAlign w:val="superscript"/>
        </w:rPr>
        <w:t>nd</w:t>
      </w:r>
      <w:r>
        <w:rPr>
          <w:rFonts w:ascii="Arial" w:hAnsi="Arial" w:cs="Arial"/>
          <w:sz w:val="28"/>
          <w:szCs w:val="28"/>
        </w:rPr>
        <w:t xml:space="preserve"> May 2020)</w:t>
      </w:r>
    </w:p>
    <w:p w14:paraId="4C0532E2" w14:textId="77777777" w:rsidR="00680159" w:rsidRDefault="00680159" w:rsidP="00680159">
      <w:pPr>
        <w:rPr>
          <w:rFonts w:ascii="Arial" w:hAnsi="Arial" w:cs="Arial"/>
          <w:color w:val="1E1E1E"/>
          <w:sz w:val="28"/>
          <w:szCs w:val="28"/>
          <w:shd w:val="clear" w:color="auto" w:fill="FFFFFF"/>
        </w:rPr>
      </w:pPr>
      <w:r>
        <w:rPr>
          <w:rFonts w:ascii="Arial" w:hAnsi="Arial" w:cs="Arial"/>
          <w:sz w:val="28"/>
          <w:szCs w:val="28"/>
        </w:rPr>
        <w:t xml:space="preserve">BBC News (2019) </w:t>
      </w:r>
      <w:r w:rsidRPr="004D1768">
        <w:rPr>
          <w:rFonts w:ascii="Arial" w:hAnsi="Arial" w:cs="Arial"/>
          <w:i/>
          <w:iCs/>
          <w:color w:val="1E1E1E"/>
          <w:sz w:val="28"/>
          <w:szCs w:val="28"/>
          <w:shd w:val="clear" w:color="auto" w:fill="FFFFFF"/>
        </w:rPr>
        <w:t>Severely obese Welsh children numbers reach 1,000, figures show</w:t>
      </w:r>
      <w:r>
        <w:rPr>
          <w:rFonts w:ascii="Arial" w:hAnsi="Arial" w:cs="Arial"/>
          <w:color w:val="1E1E1E"/>
          <w:sz w:val="28"/>
          <w:szCs w:val="28"/>
          <w:shd w:val="clear" w:color="auto" w:fill="FFFFFF"/>
        </w:rPr>
        <w:t>. Available at:</w:t>
      </w:r>
      <w:r w:rsidRPr="004D1768">
        <w:t xml:space="preserve"> </w:t>
      </w:r>
      <w:hyperlink r:id="rId5" w:history="1">
        <w:r w:rsidRPr="00582D0F">
          <w:rPr>
            <w:rStyle w:val="Hyperlink"/>
            <w:rFonts w:ascii="Arial" w:hAnsi="Arial" w:cs="Arial"/>
            <w:sz w:val="28"/>
            <w:szCs w:val="28"/>
            <w:shd w:val="clear" w:color="auto" w:fill="FFFFFF"/>
          </w:rPr>
          <w:t>https://www.bbc.co.uk/news/uk-wales-47483203</w:t>
        </w:r>
      </w:hyperlink>
      <w:r>
        <w:rPr>
          <w:rFonts w:ascii="Arial" w:hAnsi="Arial" w:cs="Arial"/>
          <w:color w:val="1E1E1E"/>
          <w:sz w:val="28"/>
          <w:szCs w:val="28"/>
          <w:shd w:val="clear" w:color="auto" w:fill="FFFFFF"/>
        </w:rPr>
        <w:t xml:space="preserve"> (Accessed: 2</w:t>
      </w:r>
      <w:r w:rsidRPr="004D1768">
        <w:rPr>
          <w:rFonts w:ascii="Arial" w:hAnsi="Arial" w:cs="Arial"/>
          <w:color w:val="1E1E1E"/>
          <w:sz w:val="28"/>
          <w:szCs w:val="28"/>
          <w:shd w:val="clear" w:color="auto" w:fill="FFFFFF"/>
          <w:vertAlign w:val="superscript"/>
        </w:rPr>
        <w:t>nd</w:t>
      </w:r>
      <w:r>
        <w:rPr>
          <w:rFonts w:ascii="Arial" w:hAnsi="Arial" w:cs="Arial"/>
          <w:color w:val="1E1E1E"/>
          <w:sz w:val="28"/>
          <w:szCs w:val="28"/>
          <w:shd w:val="clear" w:color="auto" w:fill="FFFFFF"/>
        </w:rPr>
        <w:t xml:space="preserve"> May 2020)</w:t>
      </w:r>
    </w:p>
    <w:p w14:paraId="7E7DDF64" w14:textId="77777777" w:rsidR="00680159" w:rsidRDefault="00680159" w:rsidP="00680159">
      <w:pPr>
        <w:rPr>
          <w:rFonts w:ascii="Arial" w:hAnsi="Arial" w:cs="Arial"/>
          <w:color w:val="1E1E1E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1E1E1E"/>
          <w:sz w:val="28"/>
          <w:szCs w:val="28"/>
          <w:shd w:val="clear" w:color="auto" w:fill="FFFFFF"/>
        </w:rPr>
        <w:t xml:space="preserve">CDC (2020) </w:t>
      </w:r>
      <w:r>
        <w:rPr>
          <w:rFonts w:ascii="Arial" w:hAnsi="Arial" w:cs="Arial"/>
          <w:i/>
          <w:iCs/>
          <w:color w:val="1E1E1E"/>
          <w:sz w:val="28"/>
          <w:szCs w:val="28"/>
          <w:shd w:val="clear" w:color="auto" w:fill="FFFFFF"/>
        </w:rPr>
        <w:t xml:space="preserve">Tips for parents – ideas to help children maintain a healthy weight. </w:t>
      </w:r>
      <w:r>
        <w:rPr>
          <w:rFonts w:ascii="Arial" w:hAnsi="Arial" w:cs="Arial"/>
          <w:color w:val="1E1E1E"/>
          <w:sz w:val="28"/>
          <w:szCs w:val="28"/>
          <w:shd w:val="clear" w:color="auto" w:fill="FFFFFF"/>
        </w:rPr>
        <w:t>Available at:</w:t>
      </w:r>
      <w:r w:rsidRPr="00B056C6">
        <w:t xml:space="preserve"> </w:t>
      </w:r>
      <w:hyperlink r:id="rId6" w:history="1">
        <w:r w:rsidRPr="00582D0F">
          <w:rPr>
            <w:rStyle w:val="Hyperlink"/>
            <w:rFonts w:ascii="Arial" w:hAnsi="Arial" w:cs="Arial"/>
            <w:sz w:val="28"/>
            <w:szCs w:val="28"/>
            <w:shd w:val="clear" w:color="auto" w:fill="FFFFFF"/>
          </w:rPr>
          <w:t>https://www.cdc.gov/healthyweight/children/index.html</w:t>
        </w:r>
      </w:hyperlink>
      <w:r>
        <w:rPr>
          <w:rFonts w:ascii="Arial" w:hAnsi="Arial" w:cs="Arial"/>
          <w:color w:val="1E1E1E"/>
          <w:sz w:val="28"/>
          <w:szCs w:val="28"/>
          <w:shd w:val="clear" w:color="auto" w:fill="FFFFFF"/>
        </w:rPr>
        <w:t xml:space="preserve"> (Accessed: 2</w:t>
      </w:r>
      <w:r w:rsidRPr="00B056C6">
        <w:rPr>
          <w:rFonts w:ascii="Arial" w:hAnsi="Arial" w:cs="Arial"/>
          <w:color w:val="1E1E1E"/>
          <w:sz w:val="28"/>
          <w:szCs w:val="28"/>
          <w:shd w:val="clear" w:color="auto" w:fill="FFFFFF"/>
          <w:vertAlign w:val="superscript"/>
        </w:rPr>
        <w:t>nd</w:t>
      </w:r>
      <w:r>
        <w:rPr>
          <w:rFonts w:ascii="Arial" w:hAnsi="Arial" w:cs="Arial"/>
          <w:color w:val="1E1E1E"/>
          <w:sz w:val="28"/>
          <w:szCs w:val="28"/>
          <w:shd w:val="clear" w:color="auto" w:fill="FFFFFF"/>
        </w:rPr>
        <w:t xml:space="preserve">  May 2020)  </w:t>
      </w:r>
    </w:p>
    <w:p w14:paraId="3DEFF09F" w14:textId="77777777" w:rsidR="00680159" w:rsidRPr="006A0C5A" w:rsidRDefault="00680159" w:rsidP="00680159">
      <w:pPr>
        <w:rPr>
          <w:rFonts w:ascii="Arial" w:hAnsi="Arial" w:cs="Arial"/>
          <w:color w:val="0D0D0D" w:themeColor="text1" w:themeTint="F2"/>
          <w:sz w:val="44"/>
          <w:szCs w:val="44"/>
          <w:shd w:val="clear" w:color="auto" w:fill="FFFFFF"/>
        </w:rPr>
      </w:pPr>
      <w:proofErr w:type="spellStart"/>
      <w:r w:rsidRPr="006A0C5A">
        <w:rPr>
          <w:rFonts w:ascii="Arial" w:hAnsi="Arial" w:cs="Arial"/>
          <w:color w:val="333333"/>
          <w:sz w:val="28"/>
          <w:szCs w:val="28"/>
          <w:shd w:val="clear" w:color="auto" w:fill="FFFFFF"/>
        </w:rPr>
        <w:t>Ceci</w:t>
      </w:r>
      <w:proofErr w:type="spellEnd"/>
      <w:r w:rsidRPr="006A0C5A">
        <w:rPr>
          <w:rFonts w:ascii="Arial" w:hAnsi="Arial" w:cs="Arial"/>
          <w:color w:val="333333"/>
          <w:sz w:val="28"/>
          <w:szCs w:val="28"/>
          <w:shd w:val="clear" w:color="auto" w:fill="FFFFFF"/>
        </w:rPr>
        <w:t xml:space="preserve">, S. J. (2006) </w:t>
      </w:r>
      <w:r>
        <w:rPr>
          <w:rFonts w:ascii="Arial" w:hAnsi="Arial" w:cs="Arial"/>
          <w:color w:val="333333"/>
          <w:sz w:val="28"/>
          <w:szCs w:val="28"/>
          <w:shd w:val="clear" w:color="auto" w:fill="FFFFFF"/>
        </w:rPr>
        <w:t>‘</w:t>
      </w:r>
      <w:proofErr w:type="spellStart"/>
      <w:r w:rsidRPr="006A0C5A">
        <w:rPr>
          <w:rFonts w:ascii="Arial" w:hAnsi="Arial" w:cs="Arial"/>
          <w:color w:val="333333"/>
          <w:sz w:val="28"/>
          <w:szCs w:val="28"/>
          <w:shd w:val="clear" w:color="auto" w:fill="FFFFFF"/>
        </w:rPr>
        <w:t>Urie</w:t>
      </w:r>
      <w:proofErr w:type="spellEnd"/>
      <w:r w:rsidRPr="006A0C5A">
        <w:rPr>
          <w:rFonts w:ascii="Arial" w:hAnsi="Arial" w:cs="Arial"/>
          <w:color w:val="333333"/>
          <w:sz w:val="28"/>
          <w:szCs w:val="28"/>
          <w:shd w:val="clear" w:color="auto" w:fill="FFFFFF"/>
        </w:rPr>
        <w:t xml:space="preserve"> Bronfenbrenner (1917-2005).</w:t>
      </w:r>
      <w:r>
        <w:rPr>
          <w:rFonts w:ascii="Arial" w:hAnsi="Arial" w:cs="Arial"/>
          <w:color w:val="333333"/>
          <w:sz w:val="28"/>
          <w:szCs w:val="28"/>
          <w:shd w:val="clear" w:color="auto" w:fill="FFFFFF"/>
        </w:rPr>
        <w:t>’</w:t>
      </w:r>
      <w:r w:rsidRPr="006A0C5A">
        <w:rPr>
          <w:rFonts w:ascii="Arial" w:hAnsi="Arial" w:cs="Arial"/>
          <w:color w:val="333333"/>
          <w:sz w:val="28"/>
          <w:szCs w:val="28"/>
          <w:shd w:val="clear" w:color="auto" w:fill="FFFFFF"/>
        </w:rPr>
        <w:t xml:space="preserve"> </w:t>
      </w:r>
      <w:r w:rsidRPr="006A0C5A">
        <w:rPr>
          <w:rFonts w:ascii="Arial" w:hAnsi="Arial" w:cs="Arial"/>
          <w:i/>
          <w:iCs/>
          <w:color w:val="333333"/>
          <w:sz w:val="28"/>
          <w:szCs w:val="28"/>
        </w:rPr>
        <w:t xml:space="preserve">American Psychologist, </w:t>
      </w:r>
      <w:r w:rsidRPr="006A0C5A">
        <w:rPr>
          <w:rFonts w:ascii="Arial" w:hAnsi="Arial" w:cs="Arial"/>
          <w:color w:val="333333"/>
          <w:sz w:val="28"/>
          <w:szCs w:val="28"/>
        </w:rPr>
        <w:t>61</w:t>
      </w:r>
      <w:r w:rsidRPr="006A0C5A">
        <w:rPr>
          <w:rFonts w:ascii="Arial" w:hAnsi="Arial" w:cs="Arial"/>
          <w:color w:val="333333"/>
          <w:sz w:val="28"/>
          <w:szCs w:val="28"/>
          <w:shd w:val="clear" w:color="auto" w:fill="FFFFFF"/>
        </w:rPr>
        <w:t xml:space="preserve">(2), 173–174. </w:t>
      </w:r>
      <w:hyperlink r:id="rId7" w:tgtFrame="_blank" w:history="1">
        <w:r w:rsidRPr="006A0C5A">
          <w:rPr>
            <w:rFonts w:ascii="Arial" w:hAnsi="Arial" w:cs="Arial"/>
            <w:color w:val="337AB7"/>
            <w:sz w:val="28"/>
            <w:szCs w:val="28"/>
            <w:u w:val="single"/>
          </w:rPr>
          <w:t>https://doi.org/10.1037/0003-066X.61.2.173</w:t>
        </w:r>
      </w:hyperlink>
    </w:p>
    <w:p w14:paraId="38EECFD1" w14:textId="77777777" w:rsidR="00680159" w:rsidRDefault="00680159" w:rsidP="00680159">
      <w:pPr>
        <w:rPr>
          <w:rFonts w:ascii="Arial" w:hAnsi="Arial" w:cs="Arial"/>
          <w:color w:val="333333"/>
          <w:sz w:val="28"/>
          <w:szCs w:val="28"/>
          <w:shd w:val="clear" w:color="auto" w:fill="FFFFFF"/>
        </w:rPr>
      </w:pPr>
      <w:bookmarkStart w:id="0" w:name="_Hlk40042770"/>
      <w:proofErr w:type="spellStart"/>
      <w:r w:rsidRPr="00687D29">
        <w:rPr>
          <w:rFonts w:ascii="Arial" w:hAnsi="Arial" w:cs="Arial"/>
          <w:color w:val="333333"/>
          <w:sz w:val="28"/>
          <w:szCs w:val="28"/>
          <w:shd w:val="clear" w:color="auto" w:fill="FFFFFF"/>
        </w:rPr>
        <w:t>Cefai</w:t>
      </w:r>
      <w:proofErr w:type="spellEnd"/>
      <w:r w:rsidRPr="00687D29">
        <w:rPr>
          <w:rFonts w:ascii="Arial" w:hAnsi="Arial" w:cs="Arial"/>
          <w:color w:val="333333"/>
          <w:sz w:val="28"/>
          <w:szCs w:val="28"/>
          <w:shd w:val="clear" w:color="auto" w:fill="FFFFFF"/>
        </w:rPr>
        <w:t xml:space="preserve">, C., &amp; Camilleri, L. (2015). </w:t>
      </w:r>
      <w:bookmarkEnd w:id="0"/>
      <w:r w:rsidRPr="00687D29">
        <w:rPr>
          <w:rFonts w:ascii="Arial" w:hAnsi="Arial" w:cs="Arial"/>
          <w:color w:val="333333"/>
          <w:sz w:val="28"/>
          <w:szCs w:val="28"/>
          <w:shd w:val="clear" w:color="auto" w:fill="FFFFFF"/>
        </w:rPr>
        <w:t xml:space="preserve">‘A Healthy Start: Promoting Mental Health and Well-Being in the Early Primary School Years.’ </w:t>
      </w:r>
      <w:r w:rsidRPr="00687D29">
        <w:rPr>
          <w:rFonts w:ascii="Arial" w:hAnsi="Arial" w:cs="Arial"/>
          <w:i/>
          <w:iCs/>
          <w:color w:val="333333"/>
          <w:sz w:val="28"/>
          <w:szCs w:val="28"/>
          <w:shd w:val="clear" w:color="auto" w:fill="FFFFFF"/>
        </w:rPr>
        <w:t>Emotional &amp; Behavioural Difficulties</w:t>
      </w:r>
      <w:r w:rsidRPr="00687D29">
        <w:rPr>
          <w:rFonts w:ascii="Arial" w:hAnsi="Arial" w:cs="Arial"/>
          <w:color w:val="333333"/>
          <w:sz w:val="28"/>
          <w:szCs w:val="28"/>
          <w:shd w:val="clear" w:color="auto" w:fill="FFFFFF"/>
        </w:rPr>
        <w:t>, 20(2), 133-152.</w:t>
      </w:r>
      <w:r>
        <w:rPr>
          <w:rFonts w:ascii="Arial" w:hAnsi="Arial" w:cs="Arial"/>
          <w:color w:val="333333"/>
          <w:sz w:val="28"/>
          <w:szCs w:val="28"/>
          <w:shd w:val="clear" w:color="auto" w:fill="FFFFFF"/>
        </w:rPr>
        <w:t xml:space="preserve"> </w:t>
      </w:r>
    </w:p>
    <w:p w14:paraId="3CA7466A" w14:textId="77777777" w:rsidR="00680159" w:rsidRDefault="00680159" w:rsidP="00680159">
      <w:pPr>
        <w:rPr>
          <w:rFonts w:ascii="Arial" w:hAnsi="Arial" w:cs="Arial"/>
          <w:color w:val="1E1E1E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1E1E1E"/>
          <w:sz w:val="28"/>
          <w:szCs w:val="28"/>
          <w:shd w:val="clear" w:color="auto" w:fill="FFFFFF"/>
        </w:rPr>
        <w:t xml:space="preserve">Child of our time (2015) </w:t>
      </w:r>
      <w:r>
        <w:rPr>
          <w:rFonts w:ascii="Arial" w:hAnsi="Arial" w:cs="Arial"/>
          <w:i/>
          <w:iCs/>
          <w:color w:val="1E1E1E"/>
          <w:sz w:val="28"/>
          <w:szCs w:val="28"/>
          <w:shd w:val="clear" w:color="auto" w:fill="FFFFFF"/>
        </w:rPr>
        <w:t xml:space="preserve">Why poor children are at greater risk of obesity. </w:t>
      </w:r>
      <w:r>
        <w:rPr>
          <w:rFonts w:ascii="Arial" w:hAnsi="Arial" w:cs="Arial"/>
          <w:color w:val="1E1E1E"/>
          <w:sz w:val="28"/>
          <w:szCs w:val="28"/>
          <w:shd w:val="clear" w:color="auto" w:fill="FFFFFF"/>
        </w:rPr>
        <w:t xml:space="preserve">Available at: </w:t>
      </w:r>
      <w:hyperlink r:id="rId8" w:history="1">
        <w:r w:rsidRPr="00582D0F">
          <w:rPr>
            <w:rStyle w:val="Hyperlink"/>
            <w:rFonts w:ascii="Arial" w:hAnsi="Arial" w:cs="Arial"/>
            <w:sz w:val="28"/>
            <w:szCs w:val="28"/>
            <w:shd w:val="clear" w:color="auto" w:fill="FFFFFF"/>
          </w:rPr>
          <w:t>http://childofourtimeblog.org.uk/2015/12/why-poorer-children-are-at-greater-risk-of-obesity/</w:t>
        </w:r>
      </w:hyperlink>
      <w:r>
        <w:rPr>
          <w:rFonts w:ascii="Arial" w:hAnsi="Arial" w:cs="Arial"/>
          <w:color w:val="1E1E1E"/>
          <w:sz w:val="28"/>
          <w:szCs w:val="28"/>
          <w:shd w:val="clear" w:color="auto" w:fill="FFFFFF"/>
        </w:rPr>
        <w:t xml:space="preserve"> (Accessed: 2</w:t>
      </w:r>
      <w:r w:rsidRPr="007E4790">
        <w:rPr>
          <w:rFonts w:ascii="Arial" w:hAnsi="Arial" w:cs="Arial"/>
          <w:color w:val="1E1E1E"/>
          <w:sz w:val="28"/>
          <w:szCs w:val="28"/>
          <w:shd w:val="clear" w:color="auto" w:fill="FFFFFF"/>
          <w:vertAlign w:val="superscript"/>
        </w:rPr>
        <w:t>nd</w:t>
      </w:r>
      <w:r>
        <w:rPr>
          <w:rFonts w:ascii="Arial" w:hAnsi="Arial" w:cs="Arial"/>
          <w:color w:val="1E1E1E"/>
          <w:sz w:val="28"/>
          <w:szCs w:val="28"/>
          <w:shd w:val="clear" w:color="auto" w:fill="FFFFFF"/>
        </w:rPr>
        <w:t xml:space="preserve"> May 2020)</w:t>
      </w:r>
    </w:p>
    <w:p w14:paraId="784520E7" w14:textId="77777777" w:rsidR="00680159" w:rsidRDefault="00680159" w:rsidP="0068015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Childhood Obesity Foundation (2019a) </w:t>
      </w:r>
      <w:r w:rsidRPr="00596DA2">
        <w:rPr>
          <w:rFonts w:ascii="Arial" w:hAnsi="Arial" w:cs="Arial"/>
          <w:i/>
          <w:iCs/>
          <w:sz w:val="28"/>
          <w:szCs w:val="28"/>
        </w:rPr>
        <w:t>WHAT IS CHILDHOOD OBESITY?</w:t>
      </w:r>
      <w:r>
        <w:rPr>
          <w:rFonts w:ascii="Arial" w:hAnsi="Arial" w:cs="Arial"/>
          <w:sz w:val="28"/>
          <w:szCs w:val="28"/>
        </w:rPr>
        <w:t xml:space="preserve"> Available at:</w:t>
      </w:r>
      <w:r w:rsidRPr="0083070B">
        <w:t xml:space="preserve"> </w:t>
      </w:r>
      <w:hyperlink r:id="rId9" w:history="1">
        <w:r w:rsidRPr="00B16A37">
          <w:rPr>
            <w:rStyle w:val="Hyperlink"/>
            <w:rFonts w:ascii="Arial" w:hAnsi="Arial" w:cs="Arial"/>
            <w:sz w:val="28"/>
            <w:szCs w:val="28"/>
          </w:rPr>
          <w:t>https://childhoodobesityfoundation.ca/what-is-childhood-obesity/</w:t>
        </w:r>
      </w:hyperlink>
      <w:r>
        <w:rPr>
          <w:rFonts w:ascii="Arial" w:hAnsi="Arial" w:cs="Arial"/>
          <w:sz w:val="28"/>
          <w:szCs w:val="28"/>
        </w:rPr>
        <w:t xml:space="preserve"> (Accessed: 24</w:t>
      </w:r>
      <w:r w:rsidRPr="0083070B">
        <w:rPr>
          <w:rFonts w:ascii="Arial" w:hAnsi="Arial" w:cs="Arial"/>
          <w:sz w:val="28"/>
          <w:szCs w:val="28"/>
          <w:vertAlign w:val="superscript"/>
        </w:rPr>
        <w:t>th</w:t>
      </w:r>
      <w:r>
        <w:rPr>
          <w:rFonts w:ascii="Arial" w:hAnsi="Arial" w:cs="Arial"/>
          <w:sz w:val="28"/>
          <w:szCs w:val="28"/>
        </w:rPr>
        <w:t xml:space="preserve"> April 2020)</w:t>
      </w:r>
    </w:p>
    <w:p w14:paraId="0F0C3A4D" w14:textId="77777777" w:rsidR="00680159" w:rsidRDefault="00680159" w:rsidP="0068015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Childhood Obesity Foundation (2019b) </w:t>
      </w:r>
      <w:r w:rsidRPr="00596DA2">
        <w:rPr>
          <w:rFonts w:ascii="Arial" w:hAnsi="Arial" w:cs="Arial"/>
          <w:i/>
          <w:iCs/>
          <w:sz w:val="28"/>
          <w:szCs w:val="28"/>
        </w:rPr>
        <w:t xml:space="preserve">WHAT IS CHILDHOOD OBESITY? </w:t>
      </w:r>
      <w:r>
        <w:rPr>
          <w:rFonts w:ascii="Arial" w:hAnsi="Arial" w:cs="Arial"/>
          <w:sz w:val="28"/>
          <w:szCs w:val="28"/>
        </w:rPr>
        <w:t>Available at:</w:t>
      </w:r>
      <w:r w:rsidRPr="0083070B">
        <w:t xml:space="preserve"> </w:t>
      </w:r>
      <w:hyperlink r:id="rId10" w:history="1">
        <w:r w:rsidRPr="00B16A37">
          <w:rPr>
            <w:rStyle w:val="Hyperlink"/>
            <w:rFonts w:ascii="Arial" w:hAnsi="Arial" w:cs="Arial"/>
            <w:sz w:val="28"/>
            <w:szCs w:val="28"/>
          </w:rPr>
          <w:t>https://childhoodobesityfoundation.ca/what-is-childhood-obesity/</w:t>
        </w:r>
      </w:hyperlink>
      <w:r>
        <w:rPr>
          <w:rFonts w:ascii="Arial" w:hAnsi="Arial" w:cs="Arial"/>
          <w:sz w:val="28"/>
          <w:szCs w:val="28"/>
        </w:rPr>
        <w:t xml:space="preserve"> (Accessed: 24</w:t>
      </w:r>
      <w:r w:rsidRPr="0083070B">
        <w:rPr>
          <w:rFonts w:ascii="Arial" w:hAnsi="Arial" w:cs="Arial"/>
          <w:sz w:val="28"/>
          <w:szCs w:val="28"/>
          <w:vertAlign w:val="superscript"/>
        </w:rPr>
        <w:t>th</w:t>
      </w:r>
      <w:r>
        <w:rPr>
          <w:rFonts w:ascii="Arial" w:hAnsi="Arial" w:cs="Arial"/>
          <w:sz w:val="28"/>
          <w:szCs w:val="28"/>
        </w:rPr>
        <w:t xml:space="preserve"> April 2020)</w:t>
      </w:r>
    </w:p>
    <w:p w14:paraId="63256387" w14:textId="77777777" w:rsidR="00680159" w:rsidRDefault="00680159" w:rsidP="00680159">
      <w:pPr>
        <w:rPr>
          <w:rFonts w:ascii="Arial" w:hAnsi="Arial" w:cs="Arial"/>
          <w:sz w:val="28"/>
          <w:szCs w:val="28"/>
        </w:rPr>
      </w:pPr>
      <w:r w:rsidRPr="00B169CF">
        <w:rPr>
          <w:rFonts w:ascii="Arial" w:hAnsi="Arial" w:cs="Arial"/>
          <w:sz w:val="28"/>
          <w:szCs w:val="28"/>
        </w:rPr>
        <w:t>Dahlgren, G, Whiteheads, M. (1992</w:t>
      </w:r>
      <w:r>
        <w:rPr>
          <w:rFonts w:ascii="Arial" w:hAnsi="Arial" w:cs="Arial"/>
          <w:sz w:val="28"/>
          <w:szCs w:val="28"/>
        </w:rPr>
        <w:t>a</w:t>
      </w:r>
      <w:r w:rsidRPr="00B169CF">
        <w:rPr>
          <w:rFonts w:ascii="Arial" w:hAnsi="Arial" w:cs="Arial"/>
          <w:sz w:val="28"/>
          <w:szCs w:val="28"/>
        </w:rPr>
        <w:t xml:space="preserve">) Policies and Strategies to Promote Social Equality in Health. Stockholm: Institute for Futures Studies.   Model Dahlgren and Whiteheads </w:t>
      </w:r>
    </w:p>
    <w:p w14:paraId="2C681DCB" w14:textId="77777777" w:rsidR="00680159" w:rsidRPr="00B169CF" w:rsidRDefault="00680159" w:rsidP="00680159">
      <w:pPr>
        <w:rPr>
          <w:rFonts w:ascii="Arial" w:hAnsi="Arial" w:cs="Arial"/>
          <w:sz w:val="28"/>
          <w:szCs w:val="28"/>
        </w:rPr>
      </w:pPr>
      <w:bookmarkStart w:id="1" w:name="_Hlk40261533"/>
      <w:r w:rsidRPr="00B169CF">
        <w:rPr>
          <w:rFonts w:ascii="Arial" w:hAnsi="Arial" w:cs="Arial"/>
          <w:sz w:val="28"/>
          <w:szCs w:val="28"/>
        </w:rPr>
        <w:t>Dahlgren, G, Whiteheads, M. (1992</w:t>
      </w:r>
      <w:r>
        <w:rPr>
          <w:rFonts w:ascii="Arial" w:hAnsi="Arial" w:cs="Arial"/>
          <w:sz w:val="28"/>
          <w:szCs w:val="28"/>
        </w:rPr>
        <w:t>b</w:t>
      </w:r>
      <w:r w:rsidRPr="00B169CF">
        <w:rPr>
          <w:rFonts w:ascii="Arial" w:hAnsi="Arial" w:cs="Arial"/>
          <w:sz w:val="28"/>
          <w:szCs w:val="28"/>
        </w:rPr>
        <w:t xml:space="preserve">) Policies and Strategies to Promote Social Equality in Health. Stockholm: Institute for Futures Studies.   Model Dahlgren and Whiteheads </w:t>
      </w:r>
    </w:p>
    <w:bookmarkEnd w:id="1"/>
    <w:p w14:paraId="314BAFDE" w14:textId="77777777" w:rsidR="00680159" w:rsidRPr="00B169CF" w:rsidRDefault="00680159" w:rsidP="00680159">
      <w:pPr>
        <w:rPr>
          <w:rFonts w:ascii="Arial" w:hAnsi="Arial" w:cs="Arial"/>
          <w:sz w:val="28"/>
          <w:szCs w:val="28"/>
        </w:rPr>
      </w:pPr>
      <w:r w:rsidRPr="00B169CF">
        <w:rPr>
          <w:rFonts w:ascii="Arial" w:hAnsi="Arial" w:cs="Arial"/>
          <w:sz w:val="28"/>
          <w:szCs w:val="28"/>
        </w:rPr>
        <w:t>Dahlgren, G, Whiteheads, M. (1992</w:t>
      </w:r>
      <w:r>
        <w:rPr>
          <w:rFonts w:ascii="Arial" w:hAnsi="Arial" w:cs="Arial"/>
          <w:sz w:val="28"/>
          <w:szCs w:val="28"/>
        </w:rPr>
        <w:t>c</w:t>
      </w:r>
      <w:r w:rsidRPr="00B169CF">
        <w:rPr>
          <w:rFonts w:ascii="Arial" w:hAnsi="Arial" w:cs="Arial"/>
          <w:sz w:val="28"/>
          <w:szCs w:val="28"/>
        </w:rPr>
        <w:t xml:space="preserve">) Policies and Strategies to Promote Social Equality in Health. Stockholm: Institute for Futures Studies.   Model Dahlgren and Whiteheads </w:t>
      </w:r>
    </w:p>
    <w:p w14:paraId="3FA69730" w14:textId="77777777" w:rsidR="00680159" w:rsidRPr="00B169CF" w:rsidRDefault="00680159" w:rsidP="00680159">
      <w:pPr>
        <w:rPr>
          <w:rFonts w:ascii="Arial" w:hAnsi="Arial" w:cs="Arial"/>
          <w:sz w:val="28"/>
          <w:szCs w:val="28"/>
        </w:rPr>
      </w:pPr>
      <w:r w:rsidRPr="00B169CF">
        <w:rPr>
          <w:rFonts w:ascii="Arial" w:hAnsi="Arial" w:cs="Arial"/>
          <w:sz w:val="28"/>
          <w:szCs w:val="28"/>
        </w:rPr>
        <w:lastRenderedPageBreak/>
        <w:t>Dahlgren, G, Whiteheads, M. (1992</w:t>
      </w:r>
      <w:r>
        <w:rPr>
          <w:rFonts w:ascii="Arial" w:hAnsi="Arial" w:cs="Arial"/>
          <w:sz w:val="28"/>
          <w:szCs w:val="28"/>
        </w:rPr>
        <w:t>d</w:t>
      </w:r>
      <w:r w:rsidRPr="00B169CF">
        <w:rPr>
          <w:rFonts w:ascii="Arial" w:hAnsi="Arial" w:cs="Arial"/>
          <w:sz w:val="28"/>
          <w:szCs w:val="28"/>
        </w:rPr>
        <w:t xml:space="preserve">) Policies and Strategies to Promote Social Equality in Health. Stockholm: Institute for Futures Studies.   Model Dahlgren and Whiteheads </w:t>
      </w:r>
    </w:p>
    <w:p w14:paraId="7502E779" w14:textId="3DB998B1" w:rsidR="00680159" w:rsidRPr="00DA5FF7" w:rsidRDefault="00680159" w:rsidP="00680159">
      <w:pP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</w:pPr>
      <w:proofErr w:type="spellStart"/>
      <w:proofErr w:type="gramStart"/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>Darby,P</w:t>
      </w:r>
      <w:proofErr w:type="spellEnd"/>
      <w:r w:rsidR="00596DA2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>.</w:t>
      </w:r>
      <w:proofErr w:type="gramEnd"/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 and Jones, D. (2019) ‘The Daily Mile: Running with the Foundation Phase’, Wales NEXUS Conference. University of Wales Trinity Saint David, Swansea, 10-11</w:t>
      </w:r>
      <w:r w:rsidRPr="005F10B4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 July. Available at: </w:t>
      </w:r>
      <w:hyperlink r:id="rId11" w:history="1">
        <w:r w:rsidRPr="00762F3A">
          <w:rPr>
            <w:rStyle w:val="Hyperlink"/>
            <w:rFonts w:ascii="Arial" w:hAnsi="Arial" w:cs="Arial"/>
            <w:sz w:val="28"/>
            <w:szCs w:val="28"/>
            <w:shd w:val="clear" w:color="auto" w:fill="FFFFFF"/>
          </w:rPr>
          <w:t>https://www.uwtsd.ac.uk/wales-nexus-confrence-2019/abstract-/the-daily-mile-running-with-the-foundation-phase/</w:t>
        </w:r>
      </w:hyperlink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 (Accessed:12</w:t>
      </w:r>
      <w:r w:rsidRPr="005F10B4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 May 2020)</w:t>
      </w:r>
    </w:p>
    <w:p w14:paraId="41113D09" w14:textId="4D5F58E3" w:rsidR="00596DA2" w:rsidRDefault="00680159" w:rsidP="00680159">
      <w:pP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</w:pPr>
      <w:bookmarkStart w:id="2" w:name="_Hlk40267435"/>
      <w:r w:rsidRPr="00F35F35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>Dodge, R</w:t>
      </w:r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 et al. </w:t>
      </w:r>
      <w:r w:rsidRPr="00F35F35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>(2012)</w:t>
      </w:r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bookmarkEnd w:id="2"/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>‘</w:t>
      </w:r>
      <w:r w:rsidRPr="00F35F35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>The challenge of defining wellbeing.</w:t>
      </w:r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’ </w:t>
      </w:r>
      <w:r w:rsidRPr="00F35F35">
        <w:rPr>
          <w:rFonts w:ascii="Arial" w:hAnsi="Arial" w:cs="Arial"/>
          <w:i/>
          <w:iCs/>
          <w:color w:val="0D0D0D" w:themeColor="text1" w:themeTint="F2"/>
          <w:sz w:val="28"/>
          <w:szCs w:val="28"/>
          <w:shd w:val="clear" w:color="auto" w:fill="FFFFFF"/>
        </w:rPr>
        <w:t>International Journal of Wellbeing</w:t>
      </w:r>
      <w:r w:rsidRPr="00F35F35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>, 2(3), 222-235. doi:10.5502/</w:t>
      </w:r>
      <w:proofErr w:type="gramStart"/>
      <w:r w:rsidRPr="00F35F35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>ijw.v</w:t>
      </w:r>
      <w:proofErr w:type="gramEnd"/>
      <w:r w:rsidRPr="00F35F35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>2i3.4</w:t>
      </w:r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>.</w:t>
      </w:r>
    </w:p>
    <w:p w14:paraId="6F7D6405" w14:textId="77777777" w:rsidR="00680159" w:rsidRDefault="00680159" w:rsidP="00680159">
      <w:pP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Early Education (No Date) </w:t>
      </w:r>
      <w:r>
        <w:rPr>
          <w:rFonts w:ascii="Arial" w:hAnsi="Arial" w:cs="Arial"/>
          <w:i/>
          <w:iCs/>
          <w:color w:val="0D0D0D" w:themeColor="text1" w:themeTint="F2"/>
          <w:sz w:val="28"/>
          <w:szCs w:val="28"/>
          <w:shd w:val="clear" w:color="auto" w:fill="FFFFFF"/>
        </w:rPr>
        <w:t xml:space="preserve">Helping Children Cope with Change. </w:t>
      </w:r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>Available at:</w:t>
      </w:r>
      <w:r w:rsidRPr="0070045E">
        <w:t xml:space="preserve"> </w:t>
      </w:r>
      <w:hyperlink r:id="rId12" w:history="1">
        <w:r w:rsidRPr="003B0E5E">
          <w:rPr>
            <w:rStyle w:val="Hyperlink"/>
            <w:rFonts w:ascii="Arial" w:hAnsi="Arial" w:cs="Arial"/>
            <w:color w:val="056AD0" w:themeColor="hyperlink" w:themeTint="F2"/>
            <w:sz w:val="28"/>
            <w:szCs w:val="28"/>
            <w:shd w:val="clear" w:color="auto" w:fill="FFFFFF"/>
          </w:rPr>
          <w:t>https://www.early-education.org.uk/sites/default/files/Helping%20children%20cope%20with%20change.pdf</w:t>
        </w:r>
      </w:hyperlink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 (Accessed: 11</w:t>
      </w:r>
      <w:r w:rsidRPr="0070045E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 May 2020)</w:t>
      </w:r>
    </w:p>
    <w:p w14:paraId="3872F5F9" w14:textId="77777777" w:rsidR="00680159" w:rsidRDefault="00680159" w:rsidP="00680159">
      <w:pP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Early Education (No Date) </w:t>
      </w:r>
      <w:r w:rsidRPr="00B42FAA">
        <w:rPr>
          <w:rFonts w:ascii="Arial" w:hAnsi="Arial" w:cs="Arial"/>
          <w:i/>
          <w:iCs/>
          <w:color w:val="0D0D0D" w:themeColor="text1" w:themeTint="F2"/>
          <w:sz w:val="28"/>
          <w:szCs w:val="28"/>
          <w:shd w:val="clear" w:color="auto" w:fill="FFFFFF"/>
        </w:rPr>
        <w:t>Working in Partnership</w:t>
      </w:r>
      <w:r>
        <w:rPr>
          <w:rFonts w:ascii="Arial" w:hAnsi="Arial" w:cs="Arial"/>
          <w:i/>
          <w:iCs/>
          <w:color w:val="0D0D0D" w:themeColor="text1" w:themeTint="F2"/>
          <w:sz w:val="28"/>
          <w:szCs w:val="28"/>
          <w:shd w:val="clear" w:color="auto" w:fill="FFFFFF"/>
        </w:rPr>
        <w:t xml:space="preserve">. </w:t>
      </w:r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>Available at:</w:t>
      </w:r>
      <w:r w:rsidRPr="00B42FAA">
        <w:t xml:space="preserve"> </w:t>
      </w:r>
      <w:hyperlink r:id="rId13" w:history="1">
        <w:r w:rsidRPr="003B0E5E">
          <w:rPr>
            <w:rStyle w:val="Hyperlink"/>
            <w:rFonts w:ascii="Arial" w:hAnsi="Arial" w:cs="Arial"/>
            <w:color w:val="056AD0" w:themeColor="hyperlink" w:themeTint="F2"/>
            <w:sz w:val="28"/>
            <w:szCs w:val="28"/>
            <w:shd w:val="clear" w:color="auto" w:fill="FFFFFF"/>
          </w:rPr>
          <w:t>https://www.early-education.org.uk/working-partnership</w:t>
        </w:r>
      </w:hyperlink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 (Accessed: 11</w:t>
      </w:r>
      <w:r w:rsidRPr="00B42FAA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 May 2020)</w:t>
      </w:r>
    </w:p>
    <w:p w14:paraId="2D532980" w14:textId="1F9F8D64" w:rsidR="00680159" w:rsidRDefault="00680159" w:rsidP="0068015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Early Years Matters (2007)</w:t>
      </w:r>
      <w:r w:rsidRPr="00EC3E08">
        <w:t xml:space="preserve"> </w:t>
      </w:r>
      <w:r w:rsidRPr="00EC3E08">
        <w:rPr>
          <w:rFonts w:ascii="Arial" w:hAnsi="Arial" w:cs="Arial"/>
          <w:i/>
          <w:iCs/>
          <w:sz w:val="28"/>
          <w:szCs w:val="28"/>
        </w:rPr>
        <w:t>A Unique Child Health and Well-being</w:t>
      </w:r>
      <w:r>
        <w:rPr>
          <w:rFonts w:ascii="Arial" w:hAnsi="Arial" w:cs="Arial"/>
          <w:i/>
          <w:iCs/>
          <w:sz w:val="28"/>
          <w:szCs w:val="28"/>
        </w:rPr>
        <w:t xml:space="preserve">. </w:t>
      </w:r>
      <w:r>
        <w:rPr>
          <w:rFonts w:ascii="Arial" w:hAnsi="Arial" w:cs="Arial"/>
          <w:sz w:val="28"/>
          <w:szCs w:val="28"/>
        </w:rPr>
        <w:t xml:space="preserve">Available at: </w:t>
      </w:r>
      <w:hyperlink r:id="rId14" w:history="1">
        <w:r w:rsidRPr="00B16A37">
          <w:rPr>
            <w:rStyle w:val="Hyperlink"/>
            <w:rFonts w:ascii="Arial" w:hAnsi="Arial" w:cs="Arial"/>
            <w:sz w:val="28"/>
            <w:szCs w:val="28"/>
          </w:rPr>
          <w:t>http://earlyyearsmatters.co.uk/wp-content/uploads/2011/03/eyfs_unique_child_health1.pdf</w:t>
        </w:r>
      </w:hyperlink>
      <w:r>
        <w:rPr>
          <w:rFonts w:ascii="Arial" w:hAnsi="Arial" w:cs="Arial"/>
          <w:sz w:val="28"/>
          <w:szCs w:val="28"/>
        </w:rPr>
        <w:t xml:space="preserve"> (Accessed: 24</w:t>
      </w:r>
      <w:r w:rsidRPr="00EC3E08">
        <w:rPr>
          <w:rFonts w:ascii="Arial" w:hAnsi="Arial" w:cs="Arial"/>
          <w:sz w:val="28"/>
          <w:szCs w:val="28"/>
          <w:vertAlign w:val="superscript"/>
        </w:rPr>
        <w:t>th</w:t>
      </w:r>
      <w:r>
        <w:rPr>
          <w:rFonts w:ascii="Arial" w:hAnsi="Arial" w:cs="Arial"/>
          <w:sz w:val="28"/>
          <w:szCs w:val="28"/>
        </w:rPr>
        <w:t xml:space="preserve"> April 2020)</w:t>
      </w:r>
    </w:p>
    <w:p w14:paraId="6A6BD762" w14:textId="77777777" w:rsidR="00680159" w:rsidRPr="00FF4C58" w:rsidRDefault="00680159" w:rsidP="00680159">
      <w:r w:rsidRPr="00EC3E08">
        <w:rPr>
          <w:rFonts w:ascii="Arial" w:hAnsi="Arial" w:cs="Arial"/>
          <w:sz w:val="28"/>
          <w:szCs w:val="28"/>
        </w:rPr>
        <w:t>Education Scotland</w:t>
      </w:r>
      <w:r>
        <w:rPr>
          <w:rFonts w:ascii="Arial" w:hAnsi="Arial" w:cs="Arial"/>
          <w:sz w:val="28"/>
          <w:szCs w:val="28"/>
        </w:rPr>
        <w:t xml:space="preserve"> (</w:t>
      </w:r>
      <w:r w:rsidRPr="00EC3E08">
        <w:rPr>
          <w:rFonts w:ascii="Arial" w:hAnsi="Arial" w:cs="Arial"/>
          <w:sz w:val="28"/>
          <w:szCs w:val="28"/>
        </w:rPr>
        <w:t>2020</w:t>
      </w:r>
      <w:r>
        <w:rPr>
          <w:rFonts w:ascii="Arial" w:hAnsi="Arial" w:cs="Arial"/>
          <w:sz w:val="28"/>
          <w:szCs w:val="28"/>
        </w:rPr>
        <w:t xml:space="preserve">) </w:t>
      </w:r>
      <w:r w:rsidRPr="00EC3E08">
        <w:rPr>
          <w:rFonts w:ascii="Arial" w:hAnsi="Arial" w:cs="Arial"/>
          <w:i/>
          <w:iCs/>
          <w:sz w:val="28"/>
          <w:szCs w:val="28"/>
        </w:rPr>
        <w:t>Health and Wellbeing</w:t>
      </w:r>
      <w:r>
        <w:rPr>
          <w:rFonts w:ascii="Arial" w:hAnsi="Arial" w:cs="Arial"/>
          <w:sz w:val="28"/>
          <w:szCs w:val="28"/>
        </w:rPr>
        <w:t>. Available at:</w:t>
      </w:r>
      <w:hyperlink r:id="rId15" w:history="1">
        <w:r w:rsidRPr="003B0E5E">
          <w:rPr>
            <w:rStyle w:val="Hyperlink"/>
            <w:rFonts w:ascii="Arial" w:hAnsi="Arial" w:cs="Arial"/>
            <w:sz w:val="28"/>
            <w:szCs w:val="28"/>
          </w:rPr>
          <w:t>https://education.gov.scot/parentzone/learning-in-scotland/curriculum-areas/health-and-wellbeing/#</w:t>
        </w:r>
      </w:hyperlink>
      <w:r>
        <w:rPr>
          <w:rFonts w:ascii="Arial" w:hAnsi="Arial" w:cs="Arial"/>
          <w:sz w:val="28"/>
          <w:szCs w:val="28"/>
        </w:rPr>
        <w:t xml:space="preserve"> (Accessed: 24</w:t>
      </w:r>
      <w:r w:rsidRPr="00EC3E08">
        <w:rPr>
          <w:rFonts w:ascii="Arial" w:hAnsi="Arial" w:cs="Arial"/>
          <w:sz w:val="28"/>
          <w:szCs w:val="28"/>
          <w:vertAlign w:val="superscript"/>
        </w:rPr>
        <w:t>th</w:t>
      </w:r>
      <w:r>
        <w:rPr>
          <w:rFonts w:ascii="Arial" w:hAnsi="Arial" w:cs="Arial"/>
          <w:sz w:val="28"/>
          <w:szCs w:val="28"/>
        </w:rPr>
        <w:t xml:space="preserve"> April 2020) </w:t>
      </w:r>
    </w:p>
    <w:p w14:paraId="4632BA2B" w14:textId="77777777" w:rsidR="00680159" w:rsidRDefault="00680159" w:rsidP="0068015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Educational Technology (2020) </w:t>
      </w:r>
      <w:r w:rsidRPr="00B36179">
        <w:rPr>
          <w:rFonts w:ascii="Arial" w:hAnsi="Arial" w:cs="Arial"/>
          <w:i/>
          <w:iCs/>
          <w:sz w:val="28"/>
          <w:szCs w:val="28"/>
        </w:rPr>
        <w:t>Social Learning Theory: Albert Bandura</w:t>
      </w:r>
      <w:r>
        <w:rPr>
          <w:rFonts w:ascii="Arial" w:hAnsi="Arial" w:cs="Arial"/>
          <w:i/>
          <w:iCs/>
          <w:sz w:val="28"/>
          <w:szCs w:val="28"/>
        </w:rPr>
        <w:t xml:space="preserve">. </w:t>
      </w:r>
      <w:r>
        <w:rPr>
          <w:rFonts w:ascii="Arial" w:hAnsi="Arial" w:cs="Arial"/>
          <w:sz w:val="28"/>
          <w:szCs w:val="28"/>
        </w:rPr>
        <w:t>Available at:</w:t>
      </w:r>
      <w:r w:rsidRPr="00B36179">
        <w:t xml:space="preserve"> </w:t>
      </w:r>
      <w:hyperlink r:id="rId16" w:history="1">
        <w:r w:rsidRPr="003B0E5E">
          <w:rPr>
            <w:rStyle w:val="Hyperlink"/>
            <w:rFonts w:ascii="Arial" w:hAnsi="Arial" w:cs="Arial"/>
            <w:sz w:val="28"/>
            <w:szCs w:val="28"/>
          </w:rPr>
          <w:t>https://educationaltechnology.net/social-learning-theory-albert-bandura/</w:t>
        </w:r>
      </w:hyperlink>
      <w:r>
        <w:rPr>
          <w:rFonts w:ascii="Arial" w:hAnsi="Arial" w:cs="Arial"/>
          <w:sz w:val="28"/>
          <w:szCs w:val="28"/>
        </w:rPr>
        <w:t xml:space="preserve"> (Accessed: 11</w:t>
      </w:r>
      <w:r w:rsidRPr="00B36179">
        <w:rPr>
          <w:rFonts w:ascii="Arial" w:hAnsi="Arial" w:cs="Arial"/>
          <w:sz w:val="28"/>
          <w:szCs w:val="28"/>
          <w:vertAlign w:val="superscript"/>
        </w:rPr>
        <w:t>th</w:t>
      </w:r>
      <w:r>
        <w:rPr>
          <w:rFonts w:ascii="Arial" w:hAnsi="Arial" w:cs="Arial"/>
          <w:sz w:val="28"/>
          <w:szCs w:val="28"/>
        </w:rPr>
        <w:t xml:space="preserve"> May 2020)</w:t>
      </w:r>
    </w:p>
    <w:p w14:paraId="231CEF38" w14:textId="77777777" w:rsidR="00680159" w:rsidRDefault="00680159" w:rsidP="00680159">
      <w:pP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Every Child Matters (2005) </w:t>
      </w:r>
      <w:r w:rsidRPr="002E129A">
        <w:rPr>
          <w:rFonts w:ascii="Arial" w:hAnsi="Arial" w:cs="Arial"/>
          <w:i/>
          <w:iCs/>
          <w:color w:val="0D0D0D" w:themeColor="text1" w:themeTint="F2"/>
          <w:sz w:val="28"/>
          <w:szCs w:val="28"/>
          <w:shd w:val="clear" w:color="auto" w:fill="FFFFFF"/>
        </w:rPr>
        <w:t>Multi-Agency Working</w:t>
      </w:r>
      <w:r>
        <w:rPr>
          <w:rFonts w:ascii="Arial" w:hAnsi="Arial" w:cs="Arial"/>
          <w:i/>
          <w:iCs/>
          <w:color w:val="0D0D0D" w:themeColor="text1" w:themeTint="F2"/>
          <w:sz w:val="28"/>
          <w:szCs w:val="28"/>
          <w:shd w:val="clear" w:color="auto" w:fill="FFFFFF"/>
        </w:rPr>
        <w:t xml:space="preserve">. </w:t>
      </w:r>
      <w:r w:rsidRPr="002E129A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>Available at:</w:t>
      </w:r>
      <w:r w:rsidRPr="002E129A">
        <w:t xml:space="preserve"> </w:t>
      </w:r>
      <w:hyperlink r:id="rId17" w:history="1">
        <w:r w:rsidRPr="008413E9">
          <w:rPr>
            <w:rStyle w:val="Hyperlink"/>
            <w:rFonts w:ascii="Arial" w:hAnsi="Arial" w:cs="Arial"/>
            <w:sz w:val="28"/>
            <w:szCs w:val="28"/>
            <w:shd w:val="clear" w:color="auto" w:fill="FFFFFF"/>
          </w:rPr>
          <w:t>https://www.wokingham.gov.uk/EasysiteWeb/getresource.axd?AssetID=75433&amp;</w:t>
        </w:r>
      </w:hyperlink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 (Accessed:12</w:t>
      </w:r>
      <w:r w:rsidRPr="002E129A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 May 2020) </w:t>
      </w:r>
    </w:p>
    <w:p w14:paraId="28120AE4" w14:textId="77777777" w:rsidR="00680159" w:rsidRDefault="00680159" w:rsidP="0068015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Healthy Lifestyle Living (2019) </w:t>
      </w:r>
      <w:r>
        <w:rPr>
          <w:rFonts w:ascii="Arial" w:hAnsi="Arial" w:cs="Arial"/>
          <w:i/>
          <w:iCs/>
          <w:sz w:val="28"/>
          <w:szCs w:val="28"/>
        </w:rPr>
        <w:t xml:space="preserve">What is a Healthy Lifestyle. </w:t>
      </w:r>
      <w:r>
        <w:rPr>
          <w:rFonts w:ascii="Arial" w:hAnsi="Arial" w:cs="Arial"/>
          <w:sz w:val="28"/>
          <w:szCs w:val="28"/>
        </w:rPr>
        <w:t>Available</w:t>
      </w:r>
      <w:r w:rsidRPr="004F337C">
        <w:rPr>
          <w:rFonts w:ascii="Arial" w:hAnsi="Arial" w:cs="Arial"/>
          <w:sz w:val="28"/>
          <w:szCs w:val="28"/>
        </w:rPr>
        <w:t xml:space="preserve"> at:</w:t>
      </w:r>
      <w:r w:rsidRPr="004F337C">
        <w:t xml:space="preserve"> </w:t>
      </w:r>
      <w:hyperlink r:id="rId18" w:history="1">
        <w:r w:rsidRPr="00B16A37">
          <w:rPr>
            <w:rStyle w:val="Hyperlink"/>
            <w:rFonts w:ascii="Arial" w:hAnsi="Arial" w:cs="Arial"/>
            <w:sz w:val="28"/>
            <w:szCs w:val="28"/>
          </w:rPr>
          <w:t>https://www.healthylifestylesliving.com/health/healthy-lifestyle/what-is-a-healthy-lifestyle/</w:t>
        </w:r>
      </w:hyperlink>
      <w:r>
        <w:rPr>
          <w:rFonts w:ascii="Arial" w:hAnsi="Arial" w:cs="Arial"/>
          <w:sz w:val="28"/>
          <w:szCs w:val="28"/>
        </w:rPr>
        <w:t xml:space="preserve"> (Accessed: 24</w:t>
      </w:r>
      <w:r w:rsidRPr="004F337C">
        <w:rPr>
          <w:rFonts w:ascii="Arial" w:hAnsi="Arial" w:cs="Arial"/>
          <w:sz w:val="28"/>
          <w:szCs w:val="28"/>
          <w:vertAlign w:val="superscript"/>
        </w:rPr>
        <w:t>th</w:t>
      </w:r>
      <w:r>
        <w:rPr>
          <w:rFonts w:ascii="Arial" w:hAnsi="Arial" w:cs="Arial"/>
          <w:sz w:val="28"/>
          <w:szCs w:val="28"/>
        </w:rPr>
        <w:t xml:space="preserve"> April 2020)</w:t>
      </w:r>
    </w:p>
    <w:p w14:paraId="5738949C" w14:textId="77777777" w:rsidR="00680159" w:rsidRPr="00916020" w:rsidRDefault="00680159" w:rsidP="00680159">
      <w:pPr>
        <w:rPr>
          <w:rFonts w:ascii="Arial" w:hAnsi="Arial" w:cs="Arial"/>
          <w:color w:val="333333"/>
          <w:sz w:val="28"/>
          <w:szCs w:val="28"/>
          <w:shd w:val="clear" w:color="auto" w:fill="FFFFFF"/>
        </w:rPr>
      </w:pPr>
      <w:r w:rsidRPr="00916020">
        <w:rPr>
          <w:rFonts w:ascii="Arial" w:hAnsi="Arial" w:cs="Arial"/>
          <w:color w:val="333333"/>
          <w:sz w:val="28"/>
          <w:szCs w:val="28"/>
          <w:shd w:val="clear" w:color="auto" w:fill="FFFFFF"/>
        </w:rPr>
        <w:lastRenderedPageBreak/>
        <w:t xml:space="preserve">InstructionalDesign.Org </w:t>
      </w:r>
      <w:r>
        <w:rPr>
          <w:rFonts w:ascii="Arial" w:hAnsi="Arial" w:cs="Arial"/>
          <w:color w:val="333333"/>
          <w:sz w:val="28"/>
          <w:szCs w:val="28"/>
          <w:shd w:val="clear" w:color="auto" w:fill="FFFFFF"/>
        </w:rPr>
        <w:t>(</w:t>
      </w:r>
      <w:r w:rsidRPr="00916020">
        <w:rPr>
          <w:rFonts w:ascii="Arial" w:hAnsi="Arial" w:cs="Arial"/>
          <w:color w:val="333333"/>
          <w:sz w:val="28"/>
          <w:szCs w:val="28"/>
          <w:shd w:val="clear" w:color="auto" w:fill="FFFFFF"/>
        </w:rPr>
        <w:t>2020</w:t>
      </w:r>
      <w:r>
        <w:rPr>
          <w:rFonts w:ascii="Arial" w:hAnsi="Arial" w:cs="Arial"/>
          <w:color w:val="333333"/>
          <w:sz w:val="28"/>
          <w:szCs w:val="28"/>
          <w:shd w:val="clear" w:color="auto" w:fill="FFFFFF"/>
        </w:rPr>
        <w:t xml:space="preserve">) </w:t>
      </w:r>
      <w:r w:rsidRPr="00916020">
        <w:rPr>
          <w:rFonts w:ascii="Arial" w:hAnsi="Arial" w:cs="Arial"/>
          <w:i/>
          <w:iCs/>
          <w:color w:val="0D0D0D" w:themeColor="text1" w:themeTint="F2"/>
          <w:sz w:val="28"/>
          <w:szCs w:val="28"/>
          <w:shd w:val="clear" w:color="auto" w:fill="FFFFFF"/>
        </w:rPr>
        <w:t>Social Learning Theory (Albert Bandura)</w:t>
      </w:r>
      <w:r>
        <w:rPr>
          <w:rFonts w:ascii="Arial" w:hAnsi="Arial" w:cs="Arial"/>
          <w:i/>
          <w:iCs/>
          <w:color w:val="0D0D0D" w:themeColor="text1" w:themeTint="F2"/>
          <w:sz w:val="28"/>
          <w:szCs w:val="28"/>
          <w:shd w:val="clear" w:color="auto" w:fill="FFFFFF"/>
        </w:rPr>
        <w:t xml:space="preserve">. </w:t>
      </w:r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>Available at:</w:t>
      </w:r>
      <w:r w:rsidRPr="00916020">
        <w:t xml:space="preserve"> </w:t>
      </w:r>
      <w:hyperlink r:id="rId19" w:history="1">
        <w:r w:rsidRPr="00447632">
          <w:rPr>
            <w:rStyle w:val="Hyperlink"/>
            <w:rFonts w:ascii="Arial" w:hAnsi="Arial" w:cs="Arial"/>
            <w:color w:val="056AD0" w:themeColor="hyperlink" w:themeTint="F2"/>
            <w:sz w:val="28"/>
            <w:szCs w:val="28"/>
            <w:shd w:val="clear" w:color="auto" w:fill="FFFFFF"/>
          </w:rPr>
          <w:t>https://www.instructionaldesign.org/theories/social-learning/</w:t>
        </w:r>
      </w:hyperlink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 (Accessed: 11</w:t>
      </w:r>
      <w:r w:rsidRPr="00916020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 May 2020) </w:t>
      </w:r>
    </w:p>
    <w:p w14:paraId="30A9FEF6" w14:textId="77777777" w:rsidR="00680159" w:rsidRPr="00BF2F13" w:rsidRDefault="00680159" w:rsidP="00680159">
      <w:pPr>
        <w:rPr>
          <w:rFonts w:ascii="Arial" w:hAnsi="Arial" w:cs="Arial"/>
          <w:sz w:val="28"/>
          <w:szCs w:val="28"/>
        </w:rPr>
      </w:pPr>
      <w:r w:rsidRPr="00BF2F13">
        <w:rPr>
          <w:rFonts w:ascii="Arial" w:hAnsi="Arial" w:cs="Arial"/>
          <w:sz w:val="28"/>
          <w:szCs w:val="28"/>
        </w:rPr>
        <w:t xml:space="preserve">Michael Gasper (2009) </w:t>
      </w:r>
      <w:r w:rsidRPr="00BF2F13">
        <w:rPr>
          <w:rFonts w:ascii="Arial" w:hAnsi="Arial" w:cs="Arial"/>
          <w:i/>
          <w:iCs/>
          <w:sz w:val="28"/>
          <w:szCs w:val="28"/>
        </w:rPr>
        <w:t>Multi-agency Working in the Early Years Challenges and Opportunities.</w:t>
      </w:r>
      <w:r>
        <w:rPr>
          <w:rFonts w:ascii="Arial" w:hAnsi="Arial" w:cs="Arial"/>
          <w:i/>
          <w:iCs/>
          <w:sz w:val="28"/>
          <w:szCs w:val="28"/>
        </w:rPr>
        <w:t xml:space="preserve"> </w:t>
      </w:r>
      <w:r w:rsidRPr="00BF2F13">
        <w:rPr>
          <w:rFonts w:ascii="Arial" w:hAnsi="Arial" w:cs="Arial"/>
          <w:color w:val="333333"/>
          <w:sz w:val="28"/>
          <w:szCs w:val="28"/>
          <w:shd w:val="clear" w:color="auto" w:fill="FFFFFF"/>
        </w:rPr>
        <w:t>Educational Consultant and Researcher: Sage Publishing.</w:t>
      </w:r>
    </w:p>
    <w:p w14:paraId="04A6F87D" w14:textId="77777777" w:rsidR="00680159" w:rsidRDefault="00680159" w:rsidP="00680159">
      <w:pPr>
        <w:rPr>
          <w:rFonts w:ascii="Arial" w:hAnsi="Arial" w:cs="Arial"/>
          <w:color w:val="1E1E1E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1E1E1E"/>
          <w:sz w:val="28"/>
          <w:szCs w:val="28"/>
          <w:shd w:val="clear" w:color="auto" w:fill="FFFFFF"/>
        </w:rPr>
        <w:t xml:space="preserve">NHS (2019) </w:t>
      </w:r>
      <w:r>
        <w:rPr>
          <w:rFonts w:ascii="Arial" w:hAnsi="Arial" w:cs="Arial"/>
          <w:i/>
          <w:iCs/>
          <w:color w:val="1E1E1E"/>
          <w:sz w:val="28"/>
          <w:szCs w:val="28"/>
          <w:shd w:val="clear" w:color="auto" w:fill="FFFFFF"/>
        </w:rPr>
        <w:t xml:space="preserve">Causes obesity. </w:t>
      </w:r>
      <w:r>
        <w:rPr>
          <w:rFonts w:ascii="Arial" w:hAnsi="Arial" w:cs="Arial"/>
          <w:color w:val="1E1E1E"/>
          <w:sz w:val="28"/>
          <w:szCs w:val="28"/>
          <w:shd w:val="clear" w:color="auto" w:fill="FFFFFF"/>
        </w:rPr>
        <w:t xml:space="preserve">Available at: </w:t>
      </w:r>
      <w:hyperlink r:id="rId20" w:history="1">
        <w:r w:rsidRPr="00582D0F">
          <w:rPr>
            <w:rStyle w:val="Hyperlink"/>
            <w:rFonts w:ascii="Arial" w:hAnsi="Arial" w:cs="Arial"/>
            <w:sz w:val="28"/>
            <w:szCs w:val="28"/>
            <w:shd w:val="clear" w:color="auto" w:fill="FFFFFF"/>
          </w:rPr>
          <w:t>https://www.nhs.uk/conditions/obesity/causes/</w:t>
        </w:r>
      </w:hyperlink>
      <w:r>
        <w:rPr>
          <w:rFonts w:ascii="Arial" w:hAnsi="Arial" w:cs="Arial"/>
          <w:color w:val="1E1E1E"/>
          <w:sz w:val="28"/>
          <w:szCs w:val="28"/>
          <w:shd w:val="clear" w:color="auto" w:fill="FFFFFF"/>
        </w:rPr>
        <w:t xml:space="preserve"> (Accessed: 2</w:t>
      </w:r>
      <w:r w:rsidRPr="00004BC1">
        <w:rPr>
          <w:rFonts w:ascii="Arial" w:hAnsi="Arial" w:cs="Arial"/>
          <w:color w:val="1E1E1E"/>
          <w:sz w:val="28"/>
          <w:szCs w:val="28"/>
          <w:shd w:val="clear" w:color="auto" w:fill="FFFFFF"/>
          <w:vertAlign w:val="superscript"/>
        </w:rPr>
        <w:t>nd</w:t>
      </w:r>
      <w:r>
        <w:rPr>
          <w:rFonts w:ascii="Arial" w:hAnsi="Arial" w:cs="Arial"/>
          <w:color w:val="1E1E1E"/>
          <w:sz w:val="28"/>
          <w:szCs w:val="28"/>
          <w:shd w:val="clear" w:color="auto" w:fill="FFFFFF"/>
        </w:rPr>
        <w:t xml:space="preserve"> May 2020)</w:t>
      </w:r>
    </w:p>
    <w:p w14:paraId="14979414" w14:textId="77777777" w:rsidR="00680159" w:rsidRDefault="00680159" w:rsidP="00680159">
      <w:pP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NHS Digital (2018) </w:t>
      </w:r>
      <w:r>
        <w:rPr>
          <w:rFonts w:ascii="Arial" w:hAnsi="Arial" w:cs="Arial"/>
          <w:i/>
          <w:iCs/>
          <w:color w:val="0D0D0D" w:themeColor="text1" w:themeTint="F2"/>
          <w:sz w:val="28"/>
          <w:szCs w:val="28"/>
          <w:shd w:val="clear" w:color="auto" w:fill="FFFFFF"/>
        </w:rPr>
        <w:t xml:space="preserve">Health Survey Reveals association between parent and child obesity. </w:t>
      </w:r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>Available at:</w:t>
      </w:r>
      <w:r w:rsidRPr="00DA5FF7">
        <w:t xml:space="preserve"> </w:t>
      </w:r>
      <w:hyperlink r:id="rId21" w:history="1">
        <w:r w:rsidRPr="008413E9">
          <w:rPr>
            <w:rStyle w:val="Hyperlink"/>
            <w:rFonts w:ascii="Arial" w:hAnsi="Arial" w:cs="Arial"/>
            <w:sz w:val="28"/>
            <w:szCs w:val="28"/>
            <w:shd w:val="clear" w:color="auto" w:fill="FFFFFF"/>
          </w:rPr>
          <w:t>https://digital.nhs.uk/news-and-events/latest-news/health-survey-reveals-association-between-parent-and-child-obesity</w:t>
        </w:r>
      </w:hyperlink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 (Accessed: 12</w:t>
      </w:r>
      <w:r w:rsidRPr="00DA5FF7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 May 2020) </w:t>
      </w:r>
    </w:p>
    <w:p w14:paraId="16186D61" w14:textId="497AB320" w:rsidR="00680159" w:rsidRDefault="00680159" w:rsidP="00680159">
      <w:pPr>
        <w:spacing w:after="0" w:line="240" w:lineRule="auto"/>
        <w:rPr>
          <w:rFonts w:ascii="Arial" w:eastAsia="Times New Roman" w:hAnsi="Arial" w:cs="Arial"/>
          <w:color w:val="000000" w:themeColor="text1"/>
          <w:sz w:val="28"/>
          <w:szCs w:val="28"/>
          <w:bdr w:val="none" w:sz="0" w:space="0" w:color="auto" w:frame="1"/>
          <w:lang w:eastAsia="en-GB"/>
        </w:rPr>
      </w:pPr>
      <w:r w:rsidRPr="00E5259B">
        <w:rPr>
          <w:rFonts w:ascii="Arial" w:eastAsia="Times New Roman" w:hAnsi="Arial" w:cs="Arial"/>
          <w:color w:val="000000" w:themeColor="text1"/>
          <w:sz w:val="28"/>
          <w:szCs w:val="28"/>
          <w:bdr w:val="none" w:sz="0" w:space="0" w:color="auto" w:frame="1"/>
          <w:lang w:eastAsia="en-GB"/>
        </w:rPr>
        <w:t xml:space="preserve">Paquette, D. and Ryan, J. (2001) </w:t>
      </w:r>
      <w:proofErr w:type="spellStart"/>
      <w:r w:rsidRPr="00E5259B">
        <w:rPr>
          <w:rFonts w:ascii="Arial" w:eastAsia="Times New Roman" w:hAnsi="Arial" w:cs="Arial"/>
          <w:i/>
          <w:iCs/>
          <w:color w:val="000000" w:themeColor="text1"/>
          <w:sz w:val="28"/>
          <w:szCs w:val="28"/>
          <w:bdr w:val="none" w:sz="0" w:space="0" w:color="auto" w:frame="1"/>
          <w:lang w:eastAsia="en-GB"/>
        </w:rPr>
        <w:t>Bronfenbrenners</w:t>
      </w:r>
      <w:proofErr w:type="spellEnd"/>
      <w:r w:rsidRPr="00E5259B">
        <w:rPr>
          <w:rFonts w:ascii="Arial" w:eastAsia="Times New Roman" w:hAnsi="Arial" w:cs="Arial"/>
          <w:i/>
          <w:iCs/>
          <w:color w:val="000000" w:themeColor="text1"/>
          <w:sz w:val="28"/>
          <w:szCs w:val="28"/>
          <w:bdr w:val="none" w:sz="0" w:space="0" w:color="auto" w:frame="1"/>
          <w:lang w:eastAsia="en-GB"/>
        </w:rPr>
        <w:t xml:space="preserve"> Ecological Systems Theory</w:t>
      </w:r>
      <w:r w:rsidRPr="00E5259B">
        <w:rPr>
          <w:rFonts w:ascii="Arial" w:eastAsia="Times New Roman" w:hAnsi="Arial" w:cs="Arial"/>
          <w:color w:val="000000" w:themeColor="text1"/>
          <w:sz w:val="28"/>
          <w:szCs w:val="28"/>
          <w:bdr w:val="none" w:sz="0" w:space="0" w:color="auto" w:frame="1"/>
          <w:lang w:eastAsia="en-GB"/>
        </w:rPr>
        <w:t xml:space="preserve"> [PDF]. Available at</w:t>
      </w:r>
      <w:r>
        <w:rPr>
          <w:rFonts w:ascii="Arial" w:eastAsia="Times New Roman" w:hAnsi="Arial" w:cs="Arial"/>
          <w:color w:val="000000" w:themeColor="text1"/>
          <w:sz w:val="28"/>
          <w:szCs w:val="28"/>
          <w:bdr w:val="none" w:sz="0" w:space="0" w:color="auto" w:frame="1"/>
          <w:lang w:eastAsia="en-GB"/>
        </w:rPr>
        <w:t>:</w:t>
      </w:r>
      <w:r w:rsidRPr="00E5259B">
        <w:t xml:space="preserve"> </w:t>
      </w:r>
      <w:r w:rsidRPr="00E5259B">
        <w:rPr>
          <w:rFonts w:ascii="Arial" w:eastAsia="Times New Roman" w:hAnsi="Arial" w:cs="Arial"/>
          <w:color w:val="000000" w:themeColor="text1"/>
          <w:sz w:val="28"/>
          <w:szCs w:val="28"/>
          <w:bdr w:val="none" w:sz="0" w:space="0" w:color="auto" w:frame="1"/>
          <w:lang w:eastAsia="en-GB"/>
        </w:rPr>
        <w:t>file:</w:t>
      </w:r>
      <w:r>
        <w:rPr>
          <w:rFonts w:ascii="Arial" w:eastAsia="Times New Roman" w:hAnsi="Arial" w:cs="Arial"/>
          <w:color w:val="000000" w:themeColor="text1"/>
          <w:sz w:val="28"/>
          <w:szCs w:val="28"/>
          <w:lang w:eastAsia="en-GB"/>
        </w:rPr>
        <w:t xml:space="preserve"> </w:t>
      </w:r>
      <w:hyperlink r:id="rId22" w:history="1">
        <w:r w:rsidRPr="00E5259B">
          <w:rPr>
            <w:rStyle w:val="Hyperlink"/>
            <w:rFonts w:ascii="Arial" w:eastAsia="Times New Roman" w:hAnsi="Arial" w:cs="Arial"/>
            <w:sz w:val="28"/>
            <w:szCs w:val="28"/>
            <w:bdr w:val="none" w:sz="0" w:space="0" w:color="auto" w:frame="1"/>
            <w:lang w:eastAsia="en-GB"/>
          </w:rPr>
          <w:t>file:///C|/My%20Documents/My%20Webs/Bronfnebrenner%20webquest/index.htm</w:t>
        </w:r>
      </w:hyperlink>
      <w:r w:rsidRPr="00E5259B">
        <w:rPr>
          <w:rFonts w:ascii="Arial" w:eastAsia="Times New Roman" w:hAnsi="Arial" w:cs="Arial"/>
          <w:color w:val="000000" w:themeColor="text1"/>
          <w:sz w:val="28"/>
          <w:szCs w:val="28"/>
          <w:bdr w:val="none" w:sz="0" w:space="0" w:color="auto" w:frame="1"/>
          <w:lang w:eastAsia="en-GB"/>
        </w:rPr>
        <w:t xml:space="preserve"> (Accessed: </w:t>
      </w:r>
      <w:r>
        <w:rPr>
          <w:rFonts w:ascii="Arial" w:eastAsia="Times New Roman" w:hAnsi="Arial" w:cs="Arial"/>
          <w:color w:val="000000" w:themeColor="text1"/>
          <w:sz w:val="28"/>
          <w:szCs w:val="28"/>
          <w:bdr w:val="none" w:sz="0" w:space="0" w:color="auto" w:frame="1"/>
          <w:lang w:eastAsia="en-GB"/>
        </w:rPr>
        <w:t>12</w:t>
      </w:r>
      <w:r w:rsidRPr="00E5259B">
        <w:rPr>
          <w:rFonts w:ascii="Arial" w:eastAsia="Times New Roman" w:hAnsi="Arial" w:cs="Arial"/>
          <w:color w:val="000000" w:themeColor="text1"/>
          <w:sz w:val="28"/>
          <w:szCs w:val="28"/>
          <w:bdr w:val="none" w:sz="0" w:space="0" w:color="auto" w:frame="1"/>
          <w:vertAlign w:val="superscript"/>
          <w:lang w:eastAsia="en-GB"/>
        </w:rPr>
        <w:t>th</w:t>
      </w:r>
      <w:r>
        <w:rPr>
          <w:rFonts w:ascii="Arial" w:eastAsia="Times New Roman" w:hAnsi="Arial" w:cs="Arial"/>
          <w:color w:val="000000" w:themeColor="text1"/>
          <w:sz w:val="28"/>
          <w:szCs w:val="28"/>
          <w:bdr w:val="none" w:sz="0" w:space="0" w:color="auto" w:frame="1"/>
          <w:lang w:eastAsia="en-GB"/>
        </w:rPr>
        <w:t xml:space="preserve"> May 2020)</w:t>
      </w:r>
    </w:p>
    <w:p w14:paraId="0336AE1E" w14:textId="77777777" w:rsidR="00680159" w:rsidRPr="00E5259B" w:rsidRDefault="00680159" w:rsidP="00680159">
      <w:pPr>
        <w:spacing w:after="0" w:line="240" w:lineRule="auto"/>
        <w:rPr>
          <w:rFonts w:ascii="Arial" w:eastAsia="Times New Roman" w:hAnsi="Arial" w:cs="Arial"/>
          <w:color w:val="000000" w:themeColor="text1"/>
          <w:sz w:val="28"/>
          <w:szCs w:val="28"/>
          <w:lang w:eastAsia="en-GB"/>
        </w:rPr>
      </w:pPr>
    </w:p>
    <w:p w14:paraId="4228D8DC" w14:textId="77777777" w:rsidR="00680159" w:rsidRDefault="00680159" w:rsidP="00680159">
      <w:pPr>
        <w:rPr>
          <w:rFonts w:ascii="Arial" w:hAnsi="Arial" w:cs="Arial"/>
          <w:color w:val="1E1E1E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1E1E1E"/>
          <w:sz w:val="28"/>
          <w:szCs w:val="28"/>
          <w:shd w:val="clear" w:color="auto" w:fill="FFFFFF"/>
        </w:rPr>
        <w:t>Public Health England (2018)</w:t>
      </w:r>
      <w:r>
        <w:rPr>
          <w:rFonts w:ascii="Arial" w:hAnsi="Arial" w:cs="Arial"/>
          <w:i/>
          <w:iCs/>
          <w:color w:val="1E1E1E"/>
          <w:sz w:val="28"/>
          <w:szCs w:val="28"/>
          <w:shd w:val="clear" w:color="auto" w:fill="FFFFFF"/>
        </w:rPr>
        <w:t xml:space="preserve"> promoting healthy weight in children, young </w:t>
      </w:r>
      <w:proofErr w:type="gramStart"/>
      <w:r>
        <w:rPr>
          <w:rFonts w:ascii="Arial" w:hAnsi="Arial" w:cs="Arial"/>
          <w:i/>
          <w:iCs/>
          <w:color w:val="1E1E1E"/>
          <w:sz w:val="28"/>
          <w:szCs w:val="28"/>
          <w:shd w:val="clear" w:color="auto" w:fill="FFFFFF"/>
        </w:rPr>
        <w:t>people</w:t>
      </w:r>
      <w:proofErr w:type="gramEnd"/>
      <w:r>
        <w:rPr>
          <w:rFonts w:ascii="Arial" w:hAnsi="Arial" w:cs="Arial"/>
          <w:i/>
          <w:iCs/>
          <w:color w:val="1E1E1E"/>
          <w:sz w:val="28"/>
          <w:szCs w:val="28"/>
          <w:shd w:val="clear" w:color="auto" w:fill="FFFFFF"/>
        </w:rPr>
        <w:t xml:space="preserve"> and families: a resource to support local authorities. </w:t>
      </w:r>
      <w:r>
        <w:rPr>
          <w:rFonts w:ascii="Arial" w:hAnsi="Arial" w:cs="Arial"/>
          <w:color w:val="1E1E1E"/>
          <w:sz w:val="28"/>
          <w:szCs w:val="28"/>
          <w:shd w:val="clear" w:color="auto" w:fill="FFFFFF"/>
        </w:rPr>
        <w:t>Available at:</w:t>
      </w:r>
      <w:r w:rsidRPr="00AE587E">
        <w:t xml:space="preserve"> </w:t>
      </w:r>
      <w:hyperlink r:id="rId23" w:history="1">
        <w:r w:rsidRPr="00582D0F">
          <w:rPr>
            <w:rStyle w:val="Hyperlink"/>
            <w:rFonts w:ascii="Arial" w:hAnsi="Arial" w:cs="Arial"/>
            <w:sz w:val="28"/>
            <w:szCs w:val="28"/>
            <w:shd w:val="clear" w:color="auto" w:fill="FFFFFF"/>
          </w:rPr>
          <w:t>https://assets.publishing.service.gov.uk/government/uploads/system/uploads/attachment_data/file/750679/promoting_healthy_weight_in_children_young_people_and_families_resource.pdf</w:t>
        </w:r>
      </w:hyperlink>
      <w:r>
        <w:rPr>
          <w:rFonts w:ascii="Arial" w:hAnsi="Arial" w:cs="Arial"/>
          <w:color w:val="1E1E1E"/>
          <w:sz w:val="28"/>
          <w:szCs w:val="28"/>
          <w:shd w:val="clear" w:color="auto" w:fill="FFFFFF"/>
        </w:rPr>
        <w:t xml:space="preserve"> (Accessed: 2</w:t>
      </w:r>
      <w:r w:rsidRPr="00AE587E">
        <w:rPr>
          <w:rFonts w:ascii="Arial" w:hAnsi="Arial" w:cs="Arial"/>
          <w:color w:val="1E1E1E"/>
          <w:sz w:val="28"/>
          <w:szCs w:val="28"/>
          <w:shd w:val="clear" w:color="auto" w:fill="FFFFFF"/>
          <w:vertAlign w:val="superscript"/>
        </w:rPr>
        <w:t>nd</w:t>
      </w:r>
      <w:r>
        <w:rPr>
          <w:rFonts w:ascii="Arial" w:hAnsi="Arial" w:cs="Arial"/>
          <w:color w:val="1E1E1E"/>
          <w:sz w:val="28"/>
          <w:szCs w:val="28"/>
          <w:shd w:val="clear" w:color="auto" w:fill="FFFFFF"/>
        </w:rPr>
        <w:t xml:space="preserve"> May 2020)</w:t>
      </w:r>
    </w:p>
    <w:p w14:paraId="341459B9" w14:textId="77777777" w:rsidR="00680159" w:rsidRDefault="00680159" w:rsidP="00680159">
      <w:pPr>
        <w:rPr>
          <w:rFonts w:ascii="Arial" w:hAnsi="Arial" w:cs="Arial"/>
          <w:color w:val="333333"/>
          <w:sz w:val="28"/>
          <w:szCs w:val="32"/>
        </w:rPr>
      </w:pPr>
      <w:r>
        <w:rPr>
          <w:rFonts w:ascii="Arial" w:hAnsi="Arial" w:cs="Arial"/>
          <w:color w:val="333333"/>
          <w:sz w:val="28"/>
          <w:szCs w:val="32"/>
        </w:rPr>
        <w:t xml:space="preserve">Public Health Wales (2018) </w:t>
      </w:r>
      <w:r>
        <w:rPr>
          <w:rFonts w:ascii="Arial" w:hAnsi="Arial" w:cs="Arial"/>
          <w:i/>
          <w:iCs/>
          <w:color w:val="333333"/>
          <w:sz w:val="28"/>
          <w:szCs w:val="32"/>
        </w:rPr>
        <w:t xml:space="preserve">The Case for Action for Obesity in Wales. </w:t>
      </w:r>
      <w:r>
        <w:rPr>
          <w:rFonts w:ascii="Arial" w:hAnsi="Arial" w:cs="Arial"/>
          <w:color w:val="333333"/>
          <w:sz w:val="28"/>
          <w:szCs w:val="32"/>
        </w:rPr>
        <w:t>Available at:</w:t>
      </w:r>
      <w:r w:rsidRPr="00A75085">
        <w:t xml:space="preserve"> </w:t>
      </w:r>
      <w:hyperlink r:id="rId24" w:history="1">
        <w:r w:rsidRPr="00CE1939">
          <w:rPr>
            <w:rStyle w:val="Hyperlink"/>
            <w:rFonts w:ascii="Arial" w:hAnsi="Arial" w:cs="Arial"/>
            <w:sz w:val="28"/>
            <w:szCs w:val="32"/>
          </w:rPr>
          <w:t>http://www.wales.nhs.uk/sitesplus/documents/888/150119%20The%20case%20for%20action%20on%20obesity%20in%20Wales%200ae%20FINAL1.pdf</w:t>
        </w:r>
      </w:hyperlink>
      <w:r>
        <w:rPr>
          <w:rFonts w:ascii="Arial" w:hAnsi="Arial" w:cs="Arial"/>
          <w:color w:val="333333"/>
          <w:sz w:val="28"/>
          <w:szCs w:val="32"/>
        </w:rPr>
        <w:t xml:space="preserve"> (Accessed: 10</w:t>
      </w:r>
      <w:r w:rsidRPr="00A75085">
        <w:rPr>
          <w:rFonts w:ascii="Arial" w:hAnsi="Arial" w:cs="Arial"/>
          <w:color w:val="333333"/>
          <w:sz w:val="28"/>
          <w:szCs w:val="32"/>
          <w:vertAlign w:val="superscript"/>
        </w:rPr>
        <w:t>th</w:t>
      </w:r>
      <w:r>
        <w:rPr>
          <w:rFonts w:ascii="Arial" w:hAnsi="Arial" w:cs="Arial"/>
          <w:color w:val="333333"/>
          <w:sz w:val="28"/>
          <w:szCs w:val="32"/>
        </w:rPr>
        <w:t xml:space="preserve"> May 2020)</w:t>
      </w:r>
    </w:p>
    <w:p w14:paraId="0BC2D3F8" w14:textId="77777777" w:rsidR="00680159" w:rsidRDefault="00680159" w:rsidP="00680159">
      <w:pPr>
        <w:rPr>
          <w:rFonts w:ascii="Arial" w:hAnsi="Arial" w:cs="Arial"/>
          <w:color w:val="1E1E1E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1E1E1E"/>
          <w:sz w:val="28"/>
          <w:szCs w:val="28"/>
          <w:shd w:val="clear" w:color="auto" w:fill="FFFFFF"/>
        </w:rPr>
        <w:t>Public Health Wales</w:t>
      </w:r>
      <w:r w:rsidRPr="00004BC1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>
        <w:rPr>
          <w:rFonts w:ascii="Arial" w:hAnsi="Arial" w:cs="Arial"/>
          <w:sz w:val="28"/>
          <w:szCs w:val="28"/>
          <w:shd w:val="clear" w:color="auto" w:fill="FFFFFF"/>
        </w:rPr>
        <w:t xml:space="preserve">Observatory (2019) </w:t>
      </w:r>
      <w:r w:rsidRPr="00004BC1">
        <w:rPr>
          <w:rFonts w:ascii="Arial" w:hAnsi="Arial" w:cs="Arial"/>
          <w:i/>
          <w:iCs/>
          <w:sz w:val="28"/>
          <w:szCs w:val="28"/>
          <w:shd w:val="clear" w:color="auto" w:fill="FFFFFF"/>
        </w:rPr>
        <w:t>Obesity in Wales</w:t>
      </w:r>
      <w:r>
        <w:rPr>
          <w:rFonts w:ascii="Arial" w:hAnsi="Arial" w:cs="Arial"/>
          <w:color w:val="1E1E1E"/>
          <w:sz w:val="28"/>
          <w:szCs w:val="28"/>
          <w:shd w:val="clear" w:color="auto" w:fill="FFFFFF"/>
        </w:rPr>
        <w:t xml:space="preserve">. Available at: </w:t>
      </w:r>
      <w:hyperlink r:id="rId25" w:history="1">
        <w:r w:rsidRPr="00582D0F">
          <w:rPr>
            <w:rStyle w:val="Hyperlink"/>
            <w:rFonts w:ascii="Arial" w:hAnsi="Arial" w:cs="Arial"/>
            <w:sz w:val="28"/>
            <w:szCs w:val="28"/>
            <w:shd w:val="clear" w:color="auto" w:fill="FFFFFF"/>
          </w:rPr>
          <w:t>http://www.publichealthwalesobservatory.wales.nhs.uk/sitesplus/documents/1208/ObesityInWales_Report2018_v1.pdf</w:t>
        </w:r>
      </w:hyperlink>
      <w:r>
        <w:rPr>
          <w:rFonts w:ascii="Arial" w:hAnsi="Arial" w:cs="Arial"/>
          <w:color w:val="1E1E1E"/>
          <w:sz w:val="28"/>
          <w:szCs w:val="28"/>
          <w:shd w:val="clear" w:color="auto" w:fill="FFFFFF"/>
        </w:rPr>
        <w:t xml:space="preserve"> (Accessed: 2</w:t>
      </w:r>
      <w:r w:rsidRPr="00004BC1">
        <w:rPr>
          <w:rFonts w:ascii="Arial" w:hAnsi="Arial" w:cs="Arial"/>
          <w:color w:val="1E1E1E"/>
          <w:sz w:val="28"/>
          <w:szCs w:val="28"/>
          <w:shd w:val="clear" w:color="auto" w:fill="FFFFFF"/>
          <w:vertAlign w:val="superscript"/>
        </w:rPr>
        <w:t>nd</w:t>
      </w:r>
      <w:r>
        <w:rPr>
          <w:rFonts w:ascii="Arial" w:hAnsi="Arial" w:cs="Arial"/>
          <w:color w:val="1E1E1E"/>
          <w:sz w:val="28"/>
          <w:szCs w:val="28"/>
          <w:shd w:val="clear" w:color="auto" w:fill="FFFFFF"/>
        </w:rPr>
        <w:t xml:space="preserve"> May 2020)</w:t>
      </w:r>
    </w:p>
    <w:p w14:paraId="4C4A88B1" w14:textId="77777777" w:rsidR="00680159" w:rsidRDefault="00680159" w:rsidP="00680159">
      <w:pPr>
        <w:rPr>
          <w:rFonts w:ascii="Arial" w:hAnsi="Arial" w:cs="Arial"/>
          <w:color w:val="333333"/>
          <w:sz w:val="28"/>
          <w:szCs w:val="32"/>
        </w:rPr>
      </w:pPr>
      <w:r w:rsidRPr="009565E5">
        <w:rPr>
          <w:rFonts w:ascii="Arial" w:hAnsi="Arial" w:cs="Arial"/>
          <w:color w:val="333333"/>
          <w:sz w:val="28"/>
          <w:szCs w:val="32"/>
        </w:rPr>
        <w:t>Richard Eckersley</w:t>
      </w:r>
      <w:r w:rsidRPr="009565E5">
        <w:rPr>
          <w:rFonts w:ascii="Arial" w:hAnsi="Arial" w:cs="Arial"/>
          <w:color w:val="333333"/>
          <w:sz w:val="32"/>
          <w:szCs w:val="32"/>
          <w:shd w:val="clear" w:color="auto" w:fill="FFFFFF"/>
        </w:rPr>
        <w:t xml:space="preserve"> </w:t>
      </w:r>
      <w:r w:rsidRPr="009565E5">
        <w:rPr>
          <w:rFonts w:ascii="Arial" w:hAnsi="Arial" w:cs="Arial"/>
          <w:color w:val="333333"/>
          <w:sz w:val="28"/>
          <w:szCs w:val="32"/>
        </w:rPr>
        <w:t>(2011)</w:t>
      </w:r>
      <w:r w:rsidRPr="009565E5">
        <w:rPr>
          <w:rFonts w:ascii="Arial" w:hAnsi="Arial" w:cs="Arial"/>
          <w:color w:val="333333"/>
          <w:sz w:val="32"/>
          <w:szCs w:val="32"/>
          <w:shd w:val="clear" w:color="auto" w:fill="FFFFFF"/>
        </w:rPr>
        <w:t xml:space="preserve"> </w:t>
      </w:r>
      <w:r>
        <w:rPr>
          <w:rFonts w:ascii="Arial" w:hAnsi="Arial" w:cs="Arial"/>
          <w:color w:val="333333"/>
          <w:sz w:val="32"/>
          <w:szCs w:val="32"/>
          <w:shd w:val="clear" w:color="auto" w:fill="FFFFFF"/>
        </w:rPr>
        <w:t>‘</w:t>
      </w:r>
      <w:r w:rsidRPr="009565E5">
        <w:rPr>
          <w:rFonts w:ascii="Arial" w:hAnsi="Arial" w:cs="Arial"/>
          <w:color w:val="333333"/>
          <w:sz w:val="28"/>
          <w:szCs w:val="32"/>
        </w:rPr>
        <w:t>A new narrative of young people's health and well-being,</w:t>
      </w:r>
      <w:r>
        <w:rPr>
          <w:rFonts w:ascii="Arial" w:hAnsi="Arial" w:cs="Arial"/>
          <w:color w:val="333333"/>
          <w:sz w:val="28"/>
          <w:szCs w:val="32"/>
        </w:rPr>
        <w:t>’</w:t>
      </w:r>
      <w:r w:rsidRPr="009565E5">
        <w:rPr>
          <w:rFonts w:ascii="Arial" w:hAnsi="Arial" w:cs="Arial"/>
          <w:color w:val="333333"/>
          <w:sz w:val="32"/>
          <w:szCs w:val="32"/>
          <w:shd w:val="clear" w:color="auto" w:fill="FFFFFF"/>
        </w:rPr>
        <w:t xml:space="preserve"> </w:t>
      </w:r>
      <w:r w:rsidRPr="009565E5">
        <w:rPr>
          <w:rFonts w:ascii="Arial" w:hAnsi="Arial" w:cs="Arial"/>
          <w:i/>
          <w:iCs/>
          <w:color w:val="333333"/>
          <w:sz w:val="28"/>
          <w:szCs w:val="32"/>
        </w:rPr>
        <w:t>Journal of Youth Studies,</w:t>
      </w:r>
      <w:r w:rsidRPr="009565E5">
        <w:rPr>
          <w:rFonts w:ascii="Arial" w:hAnsi="Arial" w:cs="Arial"/>
          <w:color w:val="333333"/>
          <w:sz w:val="32"/>
          <w:szCs w:val="32"/>
          <w:shd w:val="clear" w:color="auto" w:fill="FFFFFF"/>
        </w:rPr>
        <w:t xml:space="preserve"> </w:t>
      </w:r>
      <w:r w:rsidRPr="009565E5">
        <w:rPr>
          <w:rFonts w:ascii="Arial" w:hAnsi="Arial" w:cs="Arial"/>
          <w:color w:val="333333"/>
          <w:sz w:val="28"/>
          <w:szCs w:val="32"/>
        </w:rPr>
        <w:t>14:5,</w:t>
      </w:r>
      <w:r w:rsidRPr="009565E5">
        <w:rPr>
          <w:rFonts w:ascii="Arial" w:hAnsi="Arial" w:cs="Arial"/>
          <w:color w:val="333333"/>
          <w:sz w:val="32"/>
          <w:szCs w:val="32"/>
          <w:shd w:val="clear" w:color="auto" w:fill="FFFFFF"/>
        </w:rPr>
        <w:t xml:space="preserve"> </w:t>
      </w:r>
      <w:r w:rsidRPr="009565E5">
        <w:rPr>
          <w:rFonts w:ascii="Arial" w:hAnsi="Arial" w:cs="Arial"/>
          <w:color w:val="333333"/>
          <w:sz w:val="28"/>
          <w:szCs w:val="32"/>
        </w:rPr>
        <w:t>627-638,</w:t>
      </w:r>
      <w:r w:rsidRPr="009565E5">
        <w:rPr>
          <w:rFonts w:ascii="Arial" w:hAnsi="Arial" w:cs="Arial"/>
          <w:color w:val="333333"/>
          <w:sz w:val="32"/>
          <w:szCs w:val="32"/>
          <w:shd w:val="clear" w:color="auto" w:fill="FFFFFF"/>
        </w:rPr>
        <w:t xml:space="preserve"> </w:t>
      </w:r>
      <w:r w:rsidRPr="009565E5">
        <w:rPr>
          <w:rFonts w:ascii="Arial" w:hAnsi="Arial" w:cs="Arial"/>
          <w:color w:val="333333"/>
          <w:sz w:val="28"/>
          <w:szCs w:val="32"/>
        </w:rPr>
        <w:t xml:space="preserve">DOI: </w:t>
      </w:r>
      <w:hyperlink r:id="rId26" w:history="1">
        <w:r w:rsidRPr="009565E5">
          <w:rPr>
            <w:rFonts w:ascii="Arial" w:hAnsi="Arial" w:cs="Arial"/>
            <w:color w:val="333333"/>
            <w:sz w:val="28"/>
            <w:szCs w:val="32"/>
            <w:u w:val="single"/>
          </w:rPr>
          <w:t>10.1080/13676261.2011.565043</w:t>
        </w:r>
      </w:hyperlink>
      <w:r>
        <w:rPr>
          <w:rFonts w:ascii="Arial" w:hAnsi="Arial" w:cs="Arial"/>
          <w:color w:val="333333"/>
          <w:sz w:val="28"/>
          <w:szCs w:val="32"/>
        </w:rPr>
        <w:t xml:space="preserve"> </w:t>
      </w:r>
    </w:p>
    <w:p w14:paraId="626ABF99" w14:textId="77777777" w:rsidR="00680159" w:rsidRDefault="00680159" w:rsidP="00680159">
      <w:pP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</w:pPr>
      <w:r w:rsidRPr="00AE5DA3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lastRenderedPageBreak/>
        <w:t xml:space="preserve">Rouse, E. (2012) </w:t>
      </w:r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>‘</w:t>
      </w:r>
      <w:r w:rsidRPr="00AE5DA3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>Partnerships in Early Childhood Education and Care: Empowering Parents or Empowering Practitioners.</w:t>
      </w:r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>’</w:t>
      </w:r>
      <w:r w:rsidRPr="00AE5DA3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r w:rsidRPr="00AE5DA3">
        <w:rPr>
          <w:rFonts w:ascii="Arial" w:hAnsi="Arial" w:cs="Arial"/>
          <w:i/>
          <w:iCs/>
          <w:color w:val="0D0D0D" w:themeColor="text1" w:themeTint="F2"/>
          <w:sz w:val="28"/>
          <w:szCs w:val="28"/>
        </w:rPr>
        <w:t>Global Studies of Childhood,</w:t>
      </w:r>
      <w:r w:rsidRPr="00AE5DA3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r w:rsidRPr="00AE5DA3">
        <w:rPr>
          <w:rFonts w:ascii="Arial" w:hAnsi="Arial" w:cs="Arial"/>
          <w:i/>
          <w:iCs/>
          <w:color w:val="0D0D0D" w:themeColor="text1" w:themeTint="F2"/>
          <w:sz w:val="28"/>
          <w:szCs w:val="28"/>
        </w:rPr>
        <w:t>2</w:t>
      </w:r>
      <w:r w:rsidRPr="00AE5DA3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>(1), 14-25.</w:t>
      </w:r>
    </w:p>
    <w:p w14:paraId="34452D7F" w14:textId="77777777" w:rsidR="00680159" w:rsidRDefault="00680159" w:rsidP="0068015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early years foundation stage (2007) </w:t>
      </w:r>
      <w:r w:rsidRPr="004914BE">
        <w:rPr>
          <w:rFonts w:ascii="Arial" w:hAnsi="Arial" w:cs="Arial"/>
          <w:i/>
          <w:iCs/>
          <w:sz w:val="28"/>
          <w:szCs w:val="28"/>
        </w:rPr>
        <w:t>Effective</w:t>
      </w:r>
      <w:r>
        <w:rPr>
          <w:rFonts w:ascii="Arial" w:hAnsi="Arial" w:cs="Arial"/>
          <w:i/>
          <w:iCs/>
          <w:sz w:val="28"/>
          <w:szCs w:val="28"/>
        </w:rPr>
        <w:t xml:space="preserve"> </w:t>
      </w:r>
      <w:r w:rsidRPr="004914BE">
        <w:rPr>
          <w:rFonts w:ascii="Arial" w:hAnsi="Arial" w:cs="Arial"/>
          <w:i/>
          <w:iCs/>
          <w:sz w:val="28"/>
          <w:szCs w:val="28"/>
        </w:rPr>
        <w:t>practice: Health</w:t>
      </w:r>
      <w:r>
        <w:rPr>
          <w:rFonts w:ascii="Arial" w:hAnsi="Arial" w:cs="Arial"/>
          <w:i/>
          <w:iCs/>
          <w:sz w:val="28"/>
          <w:szCs w:val="28"/>
        </w:rPr>
        <w:t xml:space="preserve"> </w:t>
      </w:r>
      <w:r w:rsidRPr="004914BE">
        <w:rPr>
          <w:rFonts w:ascii="Arial" w:hAnsi="Arial" w:cs="Arial"/>
          <w:i/>
          <w:iCs/>
          <w:sz w:val="28"/>
          <w:szCs w:val="28"/>
        </w:rPr>
        <w:t>and</w:t>
      </w:r>
      <w:r>
        <w:rPr>
          <w:rFonts w:ascii="Arial" w:hAnsi="Arial" w:cs="Arial"/>
          <w:i/>
          <w:iCs/>
          <w:sz w:val="28"/>
          <w:szCs w:val="28"/>
        </w:rPr>
        <w:t xml:space="preserve"> </w:t>
      </w:r>
      <w:r w:rsidRPr="004914BE">
        <w:rPr>
          <w:rFonts w:ascii="Arial" w:hAnsi="Arial" w:cs="Arial"/>
          <w:i/>
          <w:iCs/>
          <w:sz w:val="28"/>
          <w:szCs w:val="28"/>
        </w:rPr>
        <w:t>Well-being</w:t>
      </w:r>
      <w:r>
        <w:rPr>
          <w:rFonts w:ascii="Arial" w:hAnsi="Arial" w:cs="Arial"/>
          <w:i/>
          <w:iCs/>
          <w:sz w:val="28"/>
          <w:szCs w:val="28"/>
        </w:rPr>
        <w:t xml:space="preserve">. </w:t>
      </w:r>
      <w:r>
        <w:rPr>
          <w:rFonts w:ascii="Arial" w:hAnsi="Arial" w:cs="Arial"/>
          <w:sz w:val="28"/>
          <w:szCs w:val="28"/>
        </w:rPr>
        <w:t>Available at:</w:t>
      </w:r>
      <w:r w:rsidRPr="004914BE">
        <w:t xml:space="preserve"> </w:t>
      </w:r>
      <w:hyperlink r:id="rId27" w:history="1">
        <w:r w:rsidRPr="00582D0F">
          <w:rPr>
            <w:rStyle w:val="Hyperlink"/>
            <w:rFonts w:ascii="Arial" w:hAnsi="Arial" w:cs="Arial"/>
            <w:sz w:val="28"/>
            <w:szCs w:val="28"/>
          </w:rPr>
          <w:t>http://www.eriding.net/easysiteweb/getresource.axd?assetid=308399&amp;type=0&amp;servicetype=1</w:t>
        </w:r>
      </w:hyperlink>
      <w:r>
        <w:rPr>
          <w:rFonts w:ascii="Arial" w:hAnsi="Arial" w:cs="Arial"/>
          <w:sz w:val="28"/>
          <w:szCs w:val="28"/>
        </w:rPr>
        <w:t xml:space="preserve"> (Accessed: 2</w:t>
      </w:r>
      <w:r w:rsidRPr="004914BE">
        <w:rPr>
          <w:rFonts w:ascii="Arial" w:hAnsi="Arial" w:cs="Arial"/>
          <w:sz w:val="28"/>
          <w:szCs w:val="28"/>
          <w:vertAlign w:val="superscript"/>
        </w:rPr>
        <w:t>nd</w:t>
      </w:r>
      <w:r>
        <w:rPr>
          <w:rFonts w:ascii="Arial" w:hAnsi="Arial" w:cs="Arial"/>
          <w:sz w:val="28"/>
          <w:szCs w:val="28"/>
        </w:rPr>
        <w:t xml:space="preserve"> May 2020)</w:t>
      </w:r>
    </w:p>
    <w:p w14:paraId="5CEF1D9A" w14:textId="77777777" w:rsidR="00680159" w:rsidRDefault="00680159" w:rsidP="0068015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Physiological Society (2013) </w:t>
      </w:r>
      <w:r>
        <w:rPr>
          <w:rFonts w:ascii="Arial" w:hAnsi="Arial" w:cs="Arial"/>
          <w:i/>
          <w:iCs/>
          <w:sz w:val="28"/>
          <w:szCs w:val="28"/>
        </w:rPr>
        <w:t xml:space="preserve">Your child could inherit your lifestyle in their genes. </w:t>
      </w:r>
      <w:r>
        <w:rPr>
          <w:rFonts w:ascii="Arial" w:hAnsi="Arial" w:cs="Arial"/>
          <w:sz w:val="28"/>
          <w:szCs w:val="28"/>
        </w:rPr>
        <w:t xml:space="preserve">Available at:  </w:t>
      </w:r>
      <w:hyperlink r:id="rId28" w:history="1">
        <w:r w:rsidRPr="00582D0F">
          <w:rPr>
            <w:rStyle w:val="Hyperlink"/>
            <w:rFonts w:ascii="Arial" w:hAnsi="Arial" w:cs="Arial"/>
            <w:sz w:val="28"/>
            <w:szCs w:val="28"/>
          </w:rPr>
          <w:t>https://www.physoc.org/news_article/your-children-could-inherit-your-lifestyle-in-their-genes/</w:t>
        </w:r>
      </w:hyperlink>
      <w:r>
        <w:rPr>
          <w:rFonts w:ascii="Arial" w:hAnsi="Arial" w:cs="Arial"/>
          <w:sz w:val="28"/>
          <w:szCs w:val="28"/>
        </w:rPr>
        <w:t xml:space="preserve"> (Accessed: 2</w:t>
      </w:r>
      <w:r w:rsidRPr="004215F9">
        <w:rPr>
          <w:rFonts w:ascii="Arial" w:hAnsi="Arial" w:cs="Arial"/>
          <w:sz w:val="28"/>
          <w:szCs w:val="28"/>
          <w:vertAlign w:val="superscript"/>
        </w:rPr>
        <w:t>nd</w:t>
      </w:r>
      <w:r>
        <w:rPr>
          <w:rFonts w:ascii="Arial" w:hAnsi="Arial" w:cs="Arial"/>
          <w:sz w:val="28"/>
          <w:szCs w:val="28"/>
        </w:rPr>
        <w:t xml:space="preserve"> May 2020)</w:t>
      </w:r>
    </w:p>
    <w:p w14:paraId="5C4F8D30" w14:textId="77777777" w:rsidR="00680159" w:rsidRDefault="00680159" w:rsidP="00680159">
      <w:pPr>
        <w:rPr>
          <w:rFonts w:ascii="Arial" w:hAnsi="Arial" w:cs="Arial"/>
          <w:color w:val="1E1E1E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1E1E1E"/>
          <w:sz w:val="28"/>
          <w:szCs w:val="28"/>
          <w:shd w:val="clear" w:color="auto" w:fill="FFFFFF"/>
        </w:rPr>
        <w:t xml:space="preserve">Thought Co (2020) </w:t>
      </w:r>
      <w:r>
        <w:rPr>
          <w:rFonts w:ascii="Arial" w:hAnsi="Arial" w:cs="Arial"/>
          <w:i/>
          <w:iCs/>
          <w:color w:val="1E1E1E"/>
          <w:sz w:val="28"/>
          <w:szCs w:val="28"/>
          <w:shd w:val="clear" w:color="auto" w:fill="FFFFFF"/>
        </w:rPr>
        <w:t>Maslow’s Hierarchy of Needs Explained.</w:t>
      </w:r>
      <w:r>
        <w:rPr>
          <w:rFonts w:ascii="Arial" w:hAnsi="Arial" w:cs="Arial"/>
          <w:color w:val="1E1E1E"/>
          <w:sz w:val="28"/>
          <w:szCs w:val="28"/>
          <w:shd w:val="clear" w:color="auto" w:fill="FFFFFF"/>
        </w:rPr>
        <w:t xml:space="preserve"> Available at: </w:t>
      </w:r>
      <w:hyperlink r:id="rId29" w:history="1">
        <w:r w:rsidRPr="00582D0F">
          <w:rPr>
            <w:rStyle w:val="Hyperlink"/>
            <w:rFonts w:ascii="Arial" w:hAnsi="Arial" w:cs="Arial"/>
            <w:sz w:val="28"/>
            <w:szCs w:val="28"/>
            <w:shd w:val="clear" w:color="auto" w:fill="FFFFFF"/>
          </w:rPr>
          <w:t>https://www.thoughtco.com/maslows-hierarchy-of-needs-4582571</w:t>
        </w:r>
      </w:hyperlink>
      <w:r>
        <w:rPr>
          <w:rFonts w:ascii="Arial" w:hAnsi="Arial" w:cs="Arial"/>
          <w:color w:val="1E1E1E"/>
          <w:sz w:val="28"/>
          <w:szCs w:val="28"/>
          <w:shd w:val="clear" w:color="auto" w:fill="FFFFFF"/>
        </w:rPr>
        <w:t xml:space="preserve"> (Accessed: 2</w:t>
      </w:r>
      <w:r w:rsidRPr="002E38EE">
        <w:rPr>
          <w:rFonts w:ascii="Arial" w:hAnsi="Arial" w:cs="Arial"/>
          <w:color w:val="1E1E1E"/>
          <w:sz w:val="28"/>
          <w:szCs w:val="28"/>
          <w:shd w:val="clear" w:color="auto" w:fill="FFFFFF"/>
          <w:vertAlign w:val="superscript"/>
        </w:rPr>
        <w:t>nd</w:t>
      </w:r>
      <w:r>
        <w:rPr>
          <w:rFonts w:ascii="Arial" w:hAnsi="Arial" w:cs="Arial"/>
          <w:color w:val="1E1E1E"/>
          <w:sz w:val="28"/>
          <w:szCs w:val="28"/>
          <w:shd w:val="clear" w:color="auto" w:fill="FFFFFF"/>
        </w:rPr>
        <w:t xml:space="preserve"> May 2020)</w:t>
      </w:r>
    </w:p>
    <w:p w14:paraId="72E84805" w14:textId="77777777" w:rsidR="00680159" w:rsidRDefault="00680159" w:rsidP="00680159">
      <w:pP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</w:pPr>
      <w:proofErr w:type="spellStart"/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>Unicef</w:t>
      </w:r>
      <w:proofErr w:type="spellEnd"/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 (no date) </w:t>
      </w:r>
      <w:r w:rsidRPr="007700B0">
        <w:rPr>
          <w:rFonts w:ascii="Arial" w:hAnsi="Arial" w:cs="Arial"/>
          <w:i/>
          <w:iCs/>
          <w:color w:val="0D0D0D" w:themeColor="text1" w:themeTint="F2"/>
          <w:sz w:val="28"/>
          <w:szCs w:val="28"/>
          <w:shd w:val="clear" w:color="auto" w:fill="FFFFFF"/>
        </w:rPr>
        <w:t>a summary of the un convention on the rights of the child</w:t>
      </w:r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>. Available at:</w:t>
      </w:r>
      <w:r w:rsidRPr="007700B0">
        <w:t xml:space="preserve"> </w:t>
      </w:r>
      <w:hyperlink r:id="rId30" w:history="1">
        <w:r w:rsidRPr="003B0E5E">
          <w:rPr>
            <w:rStyle w:val="Hyperlink"/>
            <w:rFonts w:ascii="Arial" w:hAnsi="Arial" w:cs="Arial"/>
            <w:color w:val="056AD0" w:themeColor="hyperlink" w:themeTint="F2"/>
            <w:sz w:val="28"/>
            <w:szCs w:val="28"/>
            <w:shd w:val="clear" w:color="auto" w:fill="FFFFFF"/>
          </w:rPr>
          <w:t>https://www.unicef.org.uk/wp-content/uploads/2010/05/UNCRC_summary-1.pdf</w:t>
        </w:r>
      </w:hyperlink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 (Accessed: 11</w:t>
      </w:r>
      <w:r w:rsidRPr="007700B0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 May 2020) </w:t>
      </w:r>
    </w:p>
    <w:p w14:paraId="541FE2FF" w14:textId="77777777" w:rsidR="00680159" w:rsidRDefault="00680159" w:rsidP="00680159">
      <w:pP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Welsh Government (2016) </w:t>
      </w:r>
      <w:r w:rsidRPr="00765F28">
        <w:rPr>
          <w:rFonts w:ascii="Arial" w:hAnsi="Arial" w:cs="Arial"/>
          <w:i/>
          <w:iCs/>
          <w:color w:val="0D0D0D" w:themeColor="text1" w:themeTint="F2"/>
          <w:sz w:val="28"/>
          <w:szCs w:val="28"/>
          <w:shd w:val="clear" w:color="auto" w:fill="FFFFFF"/>
        </w:rPr>
        <w:t>Multi-Agency Working</w:t>
      </w:r>
      <w:r>
        <w:rPr>
          <w:rFonts w:ascii="Arial" w:hAnsi="Arial" w:cs="Arial"/>
          <w:i/>
          <w:iCs/>
          <w:color w:val="0D0D0D" w:themeColor="text1" w:themeTint="F2"/>
          <w:sz w:val="28"/>
          <w:szCs w:val="28"/>
          <w:shd w:val="clear" w:color="auto" w:fill="FFFFFF"/>
        </w:rPr>
        <w:t xml:space="preserve">. </w:t>
      </w:r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>Available at:</w:t>
      </w:r>
      <w:r w:rsidRPr="00765F28">
        <w:t xml:space="preserve"> </w:t>
      </w:r>
      <w:hyperlink r:id="rId31" w:history="1">
        <w:r w:rsidRPr="003B0E5E">
          <w:rPr>
            <w:rStyle w:val="Hyperlink"/>
            <w:rFonts w:ascii="Arial" w:hAnsi="Arial" w:cs="Arial"/>
            <w:color w:val="056AD0" w:themeColor="hyperlink" w:themeTint="F2"/>
            <w:sz w:val="28"/>
            <w:szCs w:val="28"/>
            <w:shd w:val="clear" w:color="auto" w:fill="FFFFFF"/>
          </w:rPr>
          <w:t>https://gov.wales/sites/default/files/publications/2018-12/theme-5-developing-community-partnerships-and-multi-agency-working-resources-1-2.pdf</w:t>
        </w:r>
      </w:hyperlink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  (Accessed: 11</w:t>
      </w:r>
      <w:r w:rsidRPr="00765F28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 May 2020)</w:t>
      </w:r>
    </w:p>
    <w:p w14:paraId="66544227" w14:textId="77777777" w:rsidR="00680159" w:rsidRPr="00C46925" w:rsidRDefault="00680159" w:rsidP="00680159">
      <w:pPr>
        <w:rPr>
          <w:rFonts w:ascii="Arial" w:hAnsi="Arial" w:cs="Arial"/>
          <w:sz w:val="28"/>
          <w:szCs w:val="28"/>
        </w:rPr>
      </w:pPr>
      <w:r w:rsidRPr="00C46925">
        <w:rPr>
          <w:rFonts w:ascii="Arial" w:hAnsi="Arial" w:cs="Arial"/>
          <w:sz w:val="28"/>
          <w:szCs w:val="28"/>
        </w:rPr>
        <w:t xml:space="preserve">Welsh Government (no date) </w:t>
      </w:r>
      <w:r w:rsidRPr="00C46925">
        <w:rPr>
          <w:rFonts w:ascii="Arial" w:hAnsi="Arial" w:cs="Arial"/>
          <w:i/>
          <w:iCs/>
          <w:sz w:val="28"/>
          <w:szCs w:val="28"/>
        </w:rPr>
        <w:t>only the good bits.</w:t>
      </w:r>
      <w:r w:rsidRPr="00C46925">
        <w:rPr>
          <w:rFonts w:ascii="Arial" w:hAnsi="Arial" w:cs="Arial"/>
          <w:sz w:val="28"/>
          <w:szCs w:val="28"/>
        </w:rPr>
        <w:t xml:space="preserve"> RCT: THE LEARNING PARTNERSHIPS.</w:t>
      </w:r>
    </w:p>
    <w:sectPr w:rsidR="00680159" w:rsidRPr="00C469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0159"/>
    <w:rsid w:val="00596DA2"/>
    <w:rsid w:val="00680159"/>
    <w:rsid w:val="00D501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4BA8F6"/>
  <w15:chartTrackingRefBased/>
  <w15:docId w15:val="{5F3F6C3C-5FBE-4EDE-8C89-8964BBB2A0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8015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8015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arly-education.org.uk/working-partnership" TargetMode="External"/><Relationship Id="rId18" Type="http://schemas.openxmlformats.org/officeDocument/2006/relationships/hyperlink" Target="https://www.healthylifestylesliving.com/health/healthy-lifestyle/what-is-a-healthy-lifestyle/" TargetMode="External"/><Relationship Id="rId26" Type="http://schemas.openxmlformats.org/officeDocument/2006/relationships/hyperlink" Target="https://doi.org/10.1080/13676261.2011.565043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digital.nhs.uk/news-and-events/latest-news/health-survey-reveals-association-between-parent-and-child-obesity" TargetMode="External"/><Relationship Id="rId7" Type="http://schemas.openxmlformats.org/officeDocument/2006/relationships/hyperlink" Target="https://psycnet.apa.org/doi/10.1037/0003-066X.61.2.173" TargetMode="External"/><Relationship Id="rId12" Type="http://schemas.openxmlformats.org/officeDocument/2006/relationships/hyperlink" Target="https://www.early-education.org.uk/sites/default/files/Helping%20children%20cope%20with%20change.pdf" TargetMode="External"/><Relationship Id="rId17" Type="http://schemas.openxmlformats.org/officeDocument/2006/relationships/hyperlink" Target="https://www.wokingham.gov.uk/EasysiteWeb/getresource.axd?AssetID=75433&amp;" TargetMode="External"/><Relationship Id="rId25" Type="http://schemas.openxmlformats.org/officeDocument/2006/relationships/hyperlink" Target="http://www.publichealthwalesobservatory.wales.nhs.uk/sitesplus/documents/1208/ObesityInWales_Report2018_v1.pdf" TargetMode="External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educationaltechnology.net/social-learning-theory-albert-bandura/" TargetMode="External"/><Relationship Id="rId20" Type="http://schemas.openxmlformats.org/officeDocument/2006/relationships/hyperlink" Target="https://www.nhs.uk/conditions/obesity/causes/" TargetMode="External"/><Relationship Id="rId29" Type="http://schemas.openxmlformats.org/officeDocument/2006/relationships/hyperlink" Target="https://www.thoughtco.com/maslows-hierarchy-of-needs-4582571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dc.gov/healthyweight/children/index.html" TargetMode="External"/><Relationship Id="rId11" Type="http://schemas.openxmlformats.org/officeDocument/2006/relationships/hyperlink" Target="https://www.uwtsd.ac.uk/wales-nexus-confrence-2019/abstract-/the-daily-mile-running-with-the-foundation-phase/" TargetMode="External"/><Relationship Id="rId24" Type="http://schemas.openxmlformats.org/officeDocument/2006/relationships/hyperlink" Target="http://www.wales.nhs.uk/sitesplus/documents/888/150119%20The%20case%20for%20action%20on%20obesity%20in%20Wales%200ae%20FINAL1.pdf" TargetMode="External"/><Relationship Id="rId32" Type="http://schemas.openxmlformats.org/officeDocument/2006/relationships/fontTable" Target="fontTable.xml"/><Relationship Id="rId5" Type="http://schemas.openxmlformats.org/officeDocument/2006/relationships/hyperlink" Target="https://www.bbc.co.uk/news/uk-wales-47483203" TargetMode="External"/><Relationship Id="rId15" Type="http://schemas.openxmlformats.org/officeDocument/2006/relationships/hyperlink" Target="https://education.gov.scot/parentzone/learning-in-scotland/curriculum-areas/health-and-wellbeing/" TargetMode="External"/><Relationship Id="rId23" Type="http://schemas.openxmlformats.org/officeDocument/2006/relationships/hyperlink" Target="https://assets.publishing.service.gov.uk/government/uploads/system/uploads/attachment_data/file/750679/promoting_healthy_weight_in_children_young_people_and_families_resource.pdf" TargetMode="External"/><Relationship Id="rId28" Type="http://schemas.openxmlformats.org/officeDocument/2006/relationships/hyperlink" Target="https://www.physoc.org/news_article/your-children-could-inherit-your-lifestyle-in-their-genes/" TargetMode="External"/><Relationship Id="rId10" Type="http://schemas.openxmlformats.org/officeDocument/2006/relationships/hyperlink" Target="https://childhoodobesityfoundation.ca/what-is-childhood-obesity/" TargetMode="External"/><Relationship Id="rId19" Type="http://schemas.openxmlformats.org/officeDocument/2006/relationships/hyperlink" Target="https://www.instructionaldesign.org/theories/social-learning/" TargetMode="External"/><Relationship Id="rId31" Type="http://schemas.openxmlformats.org/officeDocument/2006/relationships/hyperlink" Target="https://gov.wales/sites/default/files/publications/2018-12/theme-5-developing-community-partnerships-and-multi-agency-working-resources-1-2.pdf" TargetMode="External"/><Relationship Id="rId4" Type="http://schemas.openxmlformats.org/officeDocument/2006/relationships/hyperlink" Target="https://www.ageuk.org.uk/information-advice/health-wellbeing/" TargetMode="External"/><Relationship Id="rId9" Type="http://schemas.openxmlformats.org/officeDocument/2006/relationships/hyperlink" Target="https://childhoodobesityfoundation.ca/what-is-childhood-obesity/" TargetMode="External"/><Relationship Id="rId14" Type="http://schemas.openxmlformats.org/officeDocument/2006/relationships/hyperlink" Target="http://earlyyearsmatters.co.uk/wp-content/uploads/2011/03/eyfs_unique_child_health1.pdf" TargetMode="External"/><Relationship Id="rId22" Type="http://schemas.openxmlformats.org/officeDocument/2006/relationships/hyperlink" Target="file:///C:/My%20Documents/My%20Webs/Bronfnebrenner%20webquest/index.htm" TargetMode="External"/><Relationship Id="rId27" Type="http://schemas.openxmlformats.org/officeDocument/2006/relationships/hyperlink" Target="http://www.eriding.net/easysiteweb/getresource.axd?assetid=308399&amp;type=0&amp;servicetype=1" TargetMode="External"/><Relationship Id="rId30" Type="http://schemas.openxmlformats.org/officeDocument/2006/relationships/hyperlink" Target="https://www.unicef.org.uk/wp-content/uploads/2010/05/UNCRC_summary-1.pdf" TargetMode="External"/><Relationship Id="rId8" Type="http://schemas.openxmlformats.org/officeDocument/2006/relationships/hyperlink" Target="http://childofourtimeblog.org.uk/2015/12/why-poorer-children-are-at-greater-risk-of-obesit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4</Pages>
  <Words>1446</Words>
  <Characters>8243</Characters>
  <Application>Microsoft Office Word</Application>
  <DocSecurity>0</DocSecurity>
  <Lines>68</Lines>
  <Paragraphs>19</Paragraphs>
  <ScaleCrop>false</ScaleCrop>
  <Company/>
  <LinksUpToDate>false</LinksUpToDate>
  <CharactersWithSpaces>9670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Maisie Reed</dc:creator>
  <cp:keywords/>
  <dc:description/>
  <cp:lastModifiedBy>Maisie Reed</cp:lastModifiedBy>
  <cp:revision>2</cp:revision>
  <dcterms:created xsi:type="dcterms:W3CDTF">2020-05-13T19:45:00Z</dcterms:created>
  <dcterms:modified xsi:type="dcterms:W3CDTF">2020-05-13T19:45:00Z</dcterms:modified>
</cp:coreProperties>
</file>