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202102"/>
        <w:docPartObj>
          <w:docPartGallery w:val="Cover Pages"/>
          <w:docPartUnique/>
        </w:docPartObj>
      </w:sdtPr>
      <w:sdtEndPr/>
      <w:sdtContent>
        <w:p w14:paraId="08CC98EC" w14:textId="2FFFB5D8" w:rsidR="00FE40F2" w:rsidRDefault="00FE40F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2C134D1C" wp14:editId="7B81E79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FE40F2" w14:paraId="0926F09E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6933F410" w14:textId="77777777" w:rsidR="00FE40F2" w:rsidRDefault="00FE40F2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40F537CE" wp14:editId="460A665C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9" name="Picture 4" descr="Close-up image showing the leaf-sides of two oversized books side-by-side on a bookshelf, with additional books in soft focus background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FE40F2" w14:paraId="170158F1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156082" w:themeFill="accent1"/>
                                      <w:vAlign w:val="center"/>
                                    </w:tcPr>
                                    <w:p w14:paraId="35E998F8" w14:textId="5057E642" w:rsidR="00FE40F2" w:rsidRDefault="00085858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E40F2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Developing Emotional Intelligence Skills</w:t>
                                          </w:r>
                                        </w:sdtContent>
                                      </w:sdt>
                                    </w:p>
                                    <w:p w14:paraId="5D9E2514" w14:textId="1802A532" w:rsidR="00FE40F2" w:rsidRDefault="00085858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B40579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BA (Hons) Leadership &amp; Management Skills for the Workplace Assignment Title: Component 2 – Individual report                                      Module Code: lclm5006                                                                            Lecturer Nam</w:t>
                                          </w:r>
                                        </w:sdtContent>
                                      </w:sdt>
                                      <w:r w:rsidR="00FE40F2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 w:rsidR="00FE40F2" w14:paraId="09C9A740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FE40F2" w14:paraId="66793EF3" w14:textId="77777777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29BDE5E0" w14:textId="1C93BBFD" w:rsidR="00FE40F2" w:rsidRDefault="00FE40F2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Sylene Angela Cedeno Pincay (2330431)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6-03-22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7528916C" w14:textId="6AD919BE" w:rsidR="00FE40F2" w:rsidRDefault="001957DE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3/22/26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305FCE47" w14:textId="63288B60" w:rsidR="00FE40F2" w:rsidRDefault="00B40579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Total words:</w:t>
                                                </w:r>
                                                <w:r w:rsidR="001957DE"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2910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5470E337" w14:textId="77777777" w:rsidR="00FE40F2" w:rsidRDefault="00FE40F2"/>
                                  </w:tc>
                                </w:tr>
                              </w:tbl>
                              <w:p w14:paraId="1821F5CE" w14:textId="77777777" w:rsidR="00FE40F2" w:rsidRDefault="00FE40F2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134D1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alt="Cover page layout" style="position:absolute;margin-left:0;margin-top:0;width:540pt;height:10in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FE40F2" w14:paraId="0926F09E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6933F410" w14:textId="77777777" w:rsidR="00FE40F2" w:rsidRDefault="00FE40F2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F537CE" wp14:editId="460A665C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4" descr="Close-up image showing the leaf-sides of two oversized books side-by-side on a bookshelf, with additional books in soft focus background"/>
                                              <pic:cNvPicPr/>
                                            </pic:nvPicPr>
                                            <pic:blipFill rotWithShape="1"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FE40F2" w14:paraId="170158F1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156082" w:themeFill="accent1"/>
                                <w:vAlign w:val="center"/>
                              </w:tcPr>
                              <w:p w14:paraId="35E998F8" w14:textId="5057E642" w:rsidR="00FE40F2" w:rsidRDefault="00085858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E40F2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Developing Emotional Intelligence Skills</w:t>
                                    </w:r>
                                  </w:sdtContent>
                                </w:sdt>
                              </w:p>
                              <w:p w14:paraId="5D9E2514" w14:textId="1802A532" w:rsidR="00FE40F2" w:rsidRDefault="00085858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40579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BA (Hons) Leadership &amp; Management Skills for the Workplace Assignment Title: Component 2 – Individual report                                      Module Code: lclm5006                                                                            Lecturer Nam</w:t>
                                    </w:r>
                                  </w:sdtContent>
                                </w:sdt>
                                <w:r w:rsidR="00FE40F2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FE40F2" w14:paraId="09C9A740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FE40F2" w14:paraId="66793EF3" w14:textId="77777777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29BDE5E0" w14:textId="1C93BBFD" w:rsidR="00FE40F2" w:rsidRDefault="00FE40F2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Sylene Angela Cedeno Pincay (2330431)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6-03-22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7528916C" w14:textId="6AD919BE" w:rsidR="00FE40F2" w:rsidRDefault="001957DE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3/22/26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305FCE47" w14:textId="63288B60" w:rsidR="00FE40F2" w:rsidRDefault="00B40579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Total words:</w:t>
                                          </w:r>
                                          <w:r w:rsidR="001957DE">
                                            <w:rPr>
                                              <w:color w:val="FFFFFF" w:themeColor="background1"/>
                                            </w:rPr>
                                            <w:t xml:space="preserve"> 2910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5470E337" w14:textId="77777777" w:rsidR="00FE40F2" w:rsidRDefault="00FE40F2"/>
                            </w:tc>
                          </w:tr>
                        </w:tbl>
                        <w:p w14:paraId="1821F5CE" w14:textId="77777777" w:rsidR="00FE40F2" w:rsidRDefault="00FE40F2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E3A84C1" w14:textId="08F66CD9" w:rsidR="00FE40F2" w:rsidRDefault="00FE40F2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3043626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E345448" w14:textId="2211345A" w:rsidR="00D3266A" w:rsidRDefault="00D3266A">
          <w:pPr>
            <w:pStyle w:val="TOCHeading"/>
          </w:pPr>
          <w:r>
            <w:t>Contents</w:t>
          </w:r>
        </w:p>
        <w:p w14:paraId="60095B7E" w14:textId="7A851944" w:rsidR="00774C08" w:rsidRDefault="00D3266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109492" w:history="1">
            <w:r w:rsidR="00774C08" w:rsidRPr="00ED2805">
              <w:rPr>
                <w:rStyle w:val="Hyperlink"/>
                <w:rFonts w:ascii="Arial" w:hAnsi="Arial" w:cs="Arial"/>
                <w:noProof/>
              </w:rPr>
              <w:t>Introduction: Emotional Intelligence (EI)</w:t>
            </w:r>
            <w:r w:rsidR="00774C08">
              <w:rPr>
                <w:noProof/>
                <w:webHidden/>
              </w:rPr>
              <w:tab/>
            </w:r>
            <w:r w:rsidR="00774C08">
              <w:rPr>
                <w:noProof/>
                <w:webHidden/>
              </w:rPr>
              <w:fldChar w:fldCharType="begin"/>
            </w:r>
            <w:r w:rsidR="00774C08">
              <w:rPr>
                <w:noProof/>
                <w:webHidden/>
              </w:rPr>
              <w:instrText xml:space="preserve"> PAGEREF _Toc225109492 \h </w:instrText>
            </w:r>
            <w:r w:rsidR="00774C08">
              <w:rPr>
                <w:noProof/>
                <w:webHidden/>
              </w:rPr>
            </w:r>
            <w:r w:rsidR="00774C08">
              <w:rPr>
                <w:noProof/>
                <w:webHidden/>
              </w:rPr>
              <w:fldChar w:fldCharType="separate"/>
            </w:r>
            <w:r w:rsidR="00774C08">
              <w:rPr>
                <w:noProof/>
                <w:webHidden/>
              </w:rPr>
              <w:t>2</w:t>
            </w:r>
            <w:r w:rsidR="00774C08">
              <w:rPr>
                <w:noProof/>
                <w:webHidden/>
              </w:rPr>
              <w:fldChar w:fldCharType="end"/>
            </w:r>
          </w:hyperlink>
        </w:p>
        <w:p w14:paraId="6207D3AD" w14:textId="7F083A2A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3" w:history="1">
            <w:r w:rsidRPr="00ED2805">
              <w:rPr>
                <w:rStyle w:val="Hyperlink"/>
                <w:rFonts w:ascii="Arial" w:hAnsi="Arial" w:cs="Arial"/>
                <w:noProof/>
              </w:rPr>
              <w:t>Theoretical Foundations of Emotional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08B0F" w14:textId="64EEE529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4" w:history="1">
            <w:r w:rsidRPr="00ED2805">
              <w:rPr>
                <w:rStyle w:val="Hyperlink"/>
                <w:rFonts w:ascii="Arial" w:hAnsi="Arial" w:cs="Arial"/>
                <w:noProof/>
              </w:rPr>
              <w:t>Mayer-Salovey Ability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397E9" w14:textId="3FCFE9A7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5" w:history="1">
            <w:r w:rsidRPr="00ED2805">
              <w:rPr>
                <w:rStyle w:val="Hyperlink"/>
                <w:rFonts w:ascii="Arial" w:hAnsi="Arial" w:cs="Arial"/>
                <w:noProof/>
              </w:rPr>
              <w:t>Goleman’s Mixed Model: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7C134" w14:textId="094E47EB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6" w:history="1">
            <w:r w:rsidRPr="00ED2805">
              <w:rPr>
                <w:rStyle w:val="Hyperlink"/>
                <w:rFonts w:ascii="Arial" w:hAnsi="Arial" w:cs="Arial"/>
                <w:noProof/>
              </w:rPr>
              <w:t>Bar-on Trait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BAF86" w14:textId="289FA99C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7" w:history="1">
            <w:r w:rsidRPr="00ED2805">
              <w:rPr>
                <w:rStyle w:val="Hyperlink"/>
                <w:rFonts w:ascii="Arial" w:hAnsi="Arial" w:cs="Arial"/>
                <w:noProof/>
              </w:rPr>
              <w:t>Application of Emotional Intelligence Components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97409" w14:textId="342E7474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8" w:history="1">
            <w:r w:rsidRPr="00ED2805">
              <w:rPr>
                <w:rStyle w:val="Hyperlink"/>
                <w:rFonts w:ascii="Arial" w:hAnsi="Arial" w:cs="Arial"/>
                <w:noProof/>
              </w:rPr>
              <w:t>Self-Awareness and Self-Regulation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53445" w14:textId="3F1613FF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499" w:history="1">
            <w:r w:rsidRPr="00ED2805">
              <w:rPr>
                <w:rStyle w:val="Hyperlink"/>
                <w:rFonts w:ascii="Arial" w:hAnsi="Arial" w:cs="Arial"/>
                <w:noProof/>
              </w:rPr>
              <w:t>Table: Self-awareness and Self-Regulation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2FAFB" w14:textId="146D3DB7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0" w:history="1">
            <w:r w:rsidRPr="00ED2805">
              <w:rPr>
                <w:rStyle w:val="Hyperlink"/>
                <w:rFonts w:ascii="Arial" w:hAnsi="Arial" w:cs="Arial"/>
                <w:noProof/>
              </w:rPr>
              <w:t>Empathy and Social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346B4" w14:textId="23ECC57C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1" w:history="1">
            <w:r w:rsidRPr="00ED2805">
              <w:rPr>
                <w:rStyle w:val="Hyperlink"/>
                <w:rFonts w:ascii="Arial" w:hAnsi="Arial" w:cs="Arial"/>
                <w:noProof/>
              </w:rPr>
              <w:t>Table: Empathy and Social Awareness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9C20DC" w14:textId="1826B41D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2" w:history="1">
            <w:r w:rsidRPr="00ED2805">
              <w:rPr>
                <w:rStyle w:val="Hyperlink"/>
                <w:rFonts w:ascii="Arial" w:hAnsi="Arial" w:cs="Arial"/>
                <w:noProof/>
              </w:rPr>
              <w:t>Motivation and Workplace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57DFA" w14:textId="4D25B692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3" w:history="1">
            <w:r w:rsidRPr="00ED2805">
              <w:rPr>
                <w:rStyle w:val="Hyperlink"/>
                <w:rFonts w:ascii="Arial" w:hAnsi="Arial" w:cs="Arial"/>
                <w:noProof/>
              </w:rPr>
              <w:t>Table: Motivation and Workplace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EA26F" w14:textId="553660D2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4" w:history="1">
            <w:r w:rsidRPr="00ED2805">
              <w:rPr>
                <w:rStyle w:val="Hyperlink"/>
                <w:rFonts w:ascii="Arial" w:hAnsi="Arial" w:cs="Arial"/>
                <w:noProof/>
              </w:rPr>
              <w:t>Social Skills and Relationship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A4229" w14:textId="3A703318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5" w:history="1">
            <w:r w:rsidRPr="00ED2805">
              <w:rPr>
                <w:rStyle w:val="Hyperlink"/>
                <w:rFonts w:ascii="Arial" w:hAnsi="Arial" w:cs="Arial"/>
                <w:noProof/>
              </w:rPr>
              <w:t>Table: Social Skills and Relationship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8DD76" w14:textId="22E6D5BB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6" w:history="1">
            <w:r w:rsidRPr="00ED2805">
              <w:rPr>
                <w:rStyle w:val="Hyperlink"/>
                <w:rFonts w:ascii="Arial" w:hAnsi="Arial" w:cs="Arial"/>
                <w:noProof/>
              </w:rPr>
              <w:t>Generational Differences and Emotional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4C50B" w14:textId="44B05F3A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7" w:history="1">
            <w:r w:rsidRPr="00ED2805">
              <w:rPr>
                <w:rStyle w:val="Hyperlink"/>
                <w:rFonts w:ascii="Arial" w:hAnsi="Arial" w:cs="Arial"/>
                <w:noProof/>
              </w:rPr>
              <w:t>Key Differences Between Generations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81447" w14:textId="29A3BAC0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8" w:history="1">
            <w:r w:rsidRPr="00ED2805">
              <w:rPr>
                <w:rStyle w:val="Hyperlink"/>
                <w:rFonts w:ascii="Arial" w:hAnsi="Arial" w:cs="Arial"/>
                <w:noProof/>
              </w:rPr>
              <w:t>Managerial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EEED78" w14:textId="7BDB60A2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09" w:history="1">
            <w:r w:rsidRPr="00ED2805">
              <w:rPr>
                <w:rStyle w:val="Hyperlink"/>
                <w:rFonts w:ascii="Arial" w:hAnsi="Arial" w:cs="Arial"/>
                <w:noProof/>
              </w:rPr>
              <w:t>Implications for Workplace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8C9DE" w14:textId="5250F7B7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0" w:history="1">
            <w:r w:rsidRPr="00ED2805">
              <w:rPr>
                <w:rStyle w:val="Hyperlink"/>
                <w:rFonts w:ascii="Arial" w:hAnsi="Arial" w:cs="Arial"/>
                <w:noProof/>
              </w:rPr>
              <w:t>Mindfulness and Its Relationship with Emotional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5291B" w14:textId="25DA43A4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1" w:history="1">
            <w:r w:rsidRPr="00ED2805">
              <w:rPr>
                <w:rStyle w:val="Hyperlink"/>
                <w:rFonts w:ascii="Arial" w:hAnsi="Arial" w:cs="Arial"/>
                <w:noProof/>
              </w:rPr>
              <w:t>Real-World Application of Emotional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6DA63" w14:textId="5CF5C2D8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2" w:history="1">
            <w:r w:rsidRPr="00ED2805">
              <w:rPr>
                <w:rStyle w:val="Hyperlink"/>
                <w:rFonts w:ascii="Arial" w:hAnsi="Arial" w:cs="Arial"/>
                <w:noProof/>
              </w:rPr>
              <w:t>Google: Emotional Intelligence and Psychological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4B8D2" w14:textId="60ED79DB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3" w:history="1">
            <w:r w:rsidRPr="00ED2805">
              <w:rPr>
                <w:rStyle w:val="Hyperlink"/>
                <w:rFonts w:ascii="Arial" w:hAnsi="Arial" w:cs="Arial"/>
                <w:noProof/>
              </w:rPr>
              <w:t>NHS: Emotional Intelligence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31440" w14:textId="762057C0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4" w:history="1">
            <w:r w:rsidRPr="00ED2805">
              <w:rPr>
                <w:rStyle w:val="Hyperlink"/>
                <w:rFonts w:ascii="Arial" w:hAnsi="Arial" w:cs="Arial"/>
                <w:noProof/>
              </w:rPr>
              <w:t>Synthesis: Emotional Intelligence, Mindfulness, and General Dynamics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0CAB6C" w14:textId="32754242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5" w:history="1">
            <w:r w:rsidRPr="00ED2805">
              <w:rPr>
                <w:rStyle w:val="Hyperlink"/>
                <w:rFonts w:ascii="Arial" w:hAnsi="Arial" w:cs="Arial"/>
                <w:noProof/>
              </w:rPr>
              <w:t>Recommendations for Workplace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935B7" w14:textId="3D875E48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6" w:history="1">
            <w:r w:rsidRPr="00ED2805">
              <w:rPr>
                <w:rStyle w:val="Hyperlink"/>
                <w:rFonts w:ascii="Arial" w:hAnsi="Arial" w:cs="Arial"/>
                <w:noProof/>
              </w:rPr>
              <w:t>Implement Structured Emotional Intelligence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E5B09" w14:textId="586D5901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7" w:history="1">
            <w:r w:rsidRPr="00ED2805">
              <w:rPr>
                <w:rStyle w:val="Hyperlink"/>
                <w:rFonts w:ascii="Arial" w:hAnsi="Arial" w:cs="Arial"/>
                <w:noProof/>
              </w:rPr>
              <w:t>Integrate Mindfulness into Organisational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752E5" w14:textId="6D12956A" w:rsidR="00774C08" w:rsidRDefault="00774C0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8" w:history="1">
            <w:r w:rsidRPr="00ED2805">
              <w:rPr>
                <w:rStyle w:val="Hyperlink"/>
                <w:rFonts w:ascii="Arial" w:hAnsi="Arial" w:cs="Arial"/>
                <w:noProof/>
              </w:rPr>
              <w:t>Develop Generationally Inclusive Communication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3E0F3" w14:textId="40522256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19" w:history="1">
            <w:r w:rsidRPr="00ED2805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9A83E" w14:textId="46A11737" w:rsidR="00774C08" w:rsidRDefault="00774C0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5109520" w:history="1">
            <w:r w:rsidRPr="00ED2805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_Toc225109520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23CFA" w14:textId="5FF7FD75" w:rsidR="00D3266A" w:rsidRDefault="00D3266A">
          <w:r>
            <w:rPr>
              <w:b/>
              <w:bCs/>
            </w:rPr>
            <w:fldChar w:fldCharType="end"/>
          </w:r>
        </w:p>
      </w:sdtContent>
    </w:sdt>
    <w:p w14:paraId="25A5452E" w14:textId="77777777" w:rsidR="00D2701C" w:rsidRDefault="00D2701C"/>
    <w:p w14:paraId="46A6863B" w14:textId="77777777" w:rsidR="00D3266A" w:rsidRDefault="00D3266A"/>
    <w:p w14:paraId="0CCC5F0A" w14:textId="77777777" w:rsidR="00D3266A" w:rsidRDefault="00D3266A"/>
    <w:p w14:paraId="58DE336E" w14:textId="77777777" w:rsidR="00D3266A" w:rsidRDefault="00D3266A"/>
    <w:p w14:paraId="31FE0E92" w14:textId="77777777" w:rsidR="00D3266A" w:rsidRDefault="00D3266A"/>
    <w:p w14:paraId="3885A75B" w14:textId="680356D6" w:rsidR="00D3266A" w:rsidRDefault="00D3266A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0" w:name="_Toc225109492"/>
      <w:r w:rsidRPr="00D3266A">
        <w:rPr>
          <w:rFonts w:ascii="Arial" w:hAnsi="Arial" w:cs="Arial"/>
          <w:sz w:val="22"/>
          <w:szCs w:val="22"/>
        </w:rPr>
        <w:t>Introduction: Emotional Intelligence (EI)</w:t>
      </w:r>
      <w:bookmarkEnd w:id="0"/>
      <w:r w:rsidRPr="00D3266A">
        <w:rPr>
          <w:rFonts w:ascii="Arial" w:hAnsi="Arial" w:cs="Arial"/>
          <w:sz w:val="22"/>
          <w:szCs w:val="22"/>
        </w:rPr>
        <w:t xml:space="preserve"> </w:t>
      </w:r>
    </w:p>
    <w:p w14:paraId="790BE0B9" w14:textId="26E94CED" w:rsidR="00016378" w:rsidRDefault="005C48DD" w:rsidP="00774C08">
      <w:pPr>
        <w:spacing w:line="360" w:lineRule="auto"/>
        <w:jc w:val="right"/>
        <w:rPr>
          <w:rFonts w:ascii="Arial" w:hAnsi="Arial" w:cs="Arial"/>
        </w:rPr>
      </w:pPr>
      <w:r w:rsidRPr="005C48DD">
        <w:rPr>
          <w:rFonts w:ascii="Arial" w:hAnsi="Arial" w:cs="Arial"/>
        </w:rPr>
        <w:drawing>
          <wp:anchor distT="0" distB="0" distL="114300" distR="114300" simplePos="0" relativeHeight="251658240" behindDoc="0" locked="0" layoutInCell="1" allowOverlap="1" wp14:anchorId="54CA7949" wp14:editId="74B6561A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3528060" cy="4884420"/>
            <wp:effectExtent l="0" t="0" r="0" b="0"/>
            <wp:wrapSquare wrapText="bothSides"/>
            <wp:docPr id="1156307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307205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488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48DD">
        <w:rPr>
          <w:rFonts w:ascii="Arial" w:hAnsi="Arial" w:cs="Arial"/>
        </w:rPr>
        <w:t xml:space="preserve"> </w:t>
      </w:r>
      <w:r w:rsidR="00D3266A" w:rsidRPr="00FB3CDC">
        <w:rPr>
          <w:rFonts w:ascii="Arial" w:hAnsi="Arial" w:cs="Arial"/>
        </w:rPr>
        <w:t>Emotional intelligence (EI) has emerged as a crucial concept in understanding human behaviour, particularly within professional environments where interpersonal interactions shape performance and organisational success.</w:t>
      </w:r>
      <w:r w:rsidR="00FB3CDC">
        <w:rPr>
          <w:rFonts w:ascii="Arial" w:hAnsi="Arial" w:cs="Arial"/>
        </w:rPr>
        <w:t xml:space="preserve"> Popularised by Daniel Goleman, emotional intelligence refers to the ability to recognise, understand, manage, and influence one’s own emotions as well as those of others. Goleman’s well-known assertion, “If you are turned out of your own emotions, you will be poor at reading them in other people,” highlights the foundational premise of Emotional Intelligence: self-awareness is the gateway to social awareness and effective relationships. </w:t>
      </w:r>
    </w:p>
    <w:p w14:paraId="6FF60A88" w14:textId="77777777" w:rsidR="0042248C" w:rsidRDefault="0042248C" w:rsidP="00774C08">
      <w:pPr>
        <w:spacing w:line="360" w:lineRule="auto"/>
        <w:rPr>
          <w:rFonts w:ascii="Arial" w:hAnsi="Arial" w:cs="Arial"/>
        </w:rPr>
      </w:pPr>
    </w:p>
    <w:p w14:paraId="0D05772E" w14:textId="53EE1705" w:rsidR="00750A35" w:rsidRDefault="00016378" w:rsidP="00774C08">
      <w:pPr>
        <w:spacing w:line="360" w:lineRule="auto"/>
        <w:rPr>
          <w:rFonts w:ascii="Arial" w:hAnsi="Arial" w:cs="Arial"/>
        </w:rPr>
      </w:pPr>
      <w:r w:rsidRPr="00326DB6">
        <w:rPr>
          <w:rFonts w:ascii="Arial" w:hAnsi="Arial" w:cs="Arial"/>
        </w:rPr>
        <w:lastRenderedPageBreak/>
        <w:drawing>
          <wp:anchor distT="0" distB="0" distL="114300" distR="114300" simplePos="0" relativeHeight="251662336" behindDoc="0" locked="0" layoutInCell="1" allowOverlap="1" wp14:anchorId="70F71AFF" wp14:editId="52D3ABC3">
            <wp:simplePos x="0" y="0"/>
            <wp:positionH relativeFrom="column">
              <wp:posOffset>0</wp:posOffset>
            </wp:positionH>
            <wp:positionV relativeFrom="paragraph">
              <wp:posOffset>-720090</wp:posOffset>
            </wp:positionV>
            <wp:extent cx="3048000" cy="3535680"/>
            <wp:effectExtent l="0" t="0" r="0" b="7620"/>
            <wp:wrapSquare wrapText="bothSides"/>
            <wp:docPr id="1691945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945128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In the workplace, emotional intelligence is increasingly </w:t>
      </w:r>
      <w:r w:rsidR="00B90855">
        <w:rPr>
          <w:rFonts w:ascii="Arial" w:hAnsi="Arial" w:cs="Arial"/>
        </w:rPr>
        <w:t>recognised as a critical determinant of performance and leadership effectiveness. Employees who de</w:t>
      </w:r>
      <w:r w:rsidR="00FF4561">
        <w:rPr>
          <w:rFonts w:ascii="Arial" w:hAnsi="Arial" w:cs="Arial"/>
        </w:rPr>
        <w:t>m</w:t>
      </w:r>
      <w:r w:rsidR="00AA52C3">
        <w:rPr>
          <w:rFonts w:ascii="Arial" w:hAnsi="Arial" w:cs="Arial"/>
        </w:rPr>
        <w:t>onstrate high self-awareness can better understand their emotional responses, while self-regulation allows them to manage stress and maintain professionalism under pressure. Sim</w:t>
      </w:r>
      <w:r w:rsidR="00CC3015">
        <w:rPr>
          <w:rFonts w:ascii="Arial" w:hAnsi="Arial" w:cs="Arial"/>
        </w:rPr>
        <w:t xml:space="preserve">ilarly, empathy and </w:t>
      </w:r>
      <w:r w:rsidR="00862D95">
        <w:rPr>
          <w:rFonts w:ascii="Arial" w:hAnsi="Arial" w:cs="Arial"/>
        </w:rPr>
        <w:t xml:space="preserve">social skills facilitate collaboration, </w:t>
      </w:r>
      <w:r w:rsidR="00BF4227">
        <w:rPr>
          <w:rFonts w:ascii="Arial" w:hAnsi="Arial" w:cs="Arial"/>
        </w:rPr>
        <w:t>conflict resolution, and affective communication across diverse teams. The visual representation high</w:t>
      </w:r>
      <w:r w:rsidR="00933285">
        <w:rPr>
          <w:rFonts w:ascii="Arial" w:hAnsi="Arial" w:cs="Arial"/>
        </w:rPr>
        <w:t xml:space="preserve">lights how </w:t>
      </w:r>
      <w:r w:rsidR="002E7FF4">
        <w:rPr>
          <w:rFonts w:ascii="Arial" w:hAnsi="Arial" w:cs="Arial"/>
        </w:rPr>
        <w:t>these</w:t>
      </w:r>
      <w:r w:rsidR="00933285">
        <w:rPr>
          <w:rFonts w:ascii="Arial" w:hAnsi="Arial" w:cs="Arial"/>
        </w:rPr>
        <w:t xml:space="preserve"> competencies translate into measurable </w:t>
      </w:r>
      <w:r w:rsidR="002E7FF4">
        <w:rPr>
          <w:rFonts w:ascii="Arial" w:hAnsi="Arial" w:cs="Arial"/>
        </w:rPr>
        <w:t>outcomes</w:t>
      </w:r>
      <w:r w:rsidR="00933285">
        <w:rPr>
          <w:rFonts w:ascii="Arial" w:hAnsi="Arial" w:cs="Arial"/>
        </w:rPr>
        <w:t xml:space="preserve">, including improved job performance, stronger leadership, </w:t>
      </w:r>
      <w:r w:rsidR="00C368AF">
        <w:rPr>
          <w:rFonts w:ascii="Arial" w:hAnsi="Arial" w:cs="Arial"/>
        </w:rPr>
        <w:t xml:space="preserve">enhanced </w:t>
      </w:r>
      <w:r w:rsidR="002E7FF4">
        <w:rPr>
          <w:rFonts w:ascii="Arial" w:hAnsi="Arial" w:cs="Arial"/>
        </w:rPr>
        <w:t>well-being</w:t>
      </w:r>
      <w:r w:rsidR="00C368AF">
        <w:rPr>
          <w:rFonts w:ascii="Arial" w:hAnsi="Arial" w:cs="Arial"/>
        </w:rPr>
        <w:t xml:space="preserve">, and reduced stress. However, </w:t>
      </w:r>
      <w:r w:rsidR="002A531A">
        <w:rPr>
          <w:rFonts w:ascii="Arial" w:hAnsi="Arial" w:cs="Arial"/>
        </w:rPr>
        <w:t xml:space="preserve">while EI contributes significantly </w:t>
      </w:r>
      <w:r w:rsidR="00060D9F">
        <w:rPr>
          <w:rFonts w:ascii="Arial" w:hAnsi="Arial" w:cs="Arial"/>
        </w:rPr>
        <w:t xml:space="preserve">to workplace success, it must be applied alongside organisational support systems. Therefore, </w:t>
      </w:r>
      <w:r w:rsidR="0042248C">
        <w:rPr>
          <w:rFonts w:ascii="Arial" w:hAnsi="Arial" w:cs="Arial"/>
        </w:rPr>
        <w:t>emotional</w:t>
      </w:r>
      <w:r w:rsidR="00060D9F">
        <w:rPr>
          <w:rFonts w:ascii="Arial" w:hAnsi="Arial" w:cs="Arial"/>
        </w:rPr>
        <w:t xml:space="preserve"> intelligence should be </w:t>
      </w:r>
      <w:r w:rsidR="0042248C">
        <w:rPr>
          <w:rFonts w:ascii="Arial" w:hAnsi="Arial" w:cs="Arial"/>
        </w:rPr>
        <w:t>viewed</w:t>
      </w:r>
      <w:r w:rsidR="00060D9F">
        <w:rPr>
          <w:rFonts w:ascii="Arial" w:hAnsi="Arial" w:cs="Arial"/>
        </w:rPr>
        <w:t xml:space="preserve"> not as a standalone capability but as an integrated </w:t>
      </w:r>
      <w:r w:rsidR="0042248C">
        <w:rPr>
          <w:rFonts w:ascii="Arial" w:hAnsi="Arial" w:cs="Arial"/>
        </w:rPr>
        <w:t>skill</w:t>
      </w:r>
      <w:r w:rsidR="00060D9F">
        <w:rPr>
          <w:rFonts w:ascii="Arial" w:hAnsi="Arial" w:cs="Arial"/>
        </w:rPr>
        <w:t xml:space="preserve"> set that en</w:t>
      </w:r>
      <w:r w:rsidR="0042248C">
        <w:rPr>
          <w:rFonts w:ascii="Arial" w:hAnsi="Arial" w:cs="Arial"/>
        </w:rPr>
        <w:t xml:space="preserve">hances both individual effectiveness and organisational performance. </w:t>
      </w:r>
    </w:p>
    <w:p w14:paraId="3AA29D66" w14:textId="77777777" w:rsidR="007E19DC" w:rsidRDefault="00750A35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" w:name="_Toc225109493"/>
      <w:r w:rsidRPr="004A719B">
        <w:rPr>
          <w:rFonts w:ascii="Arial" w:hAnsi="Arial" w:cs="Arial"/>
          <w:sz w:val="22"/>
          <w:szCs w:val="22"/>
        </w:rPr>
        <w:t>Theoretical Foundations of Emotional Intelligence</w:t>
      </w:r>
      <w:bookmarkEnd w:id="1"/>
    </w:p>
    <w:p w14:paraId="7994B341" w14:textId="1278AD72" w:rsidR="00750A35" w:rsidRPr="007E19DC" w:rsidRDefault="00750A35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" w:name="_Toc225109494"/>
      <w:r w:rsidRPr="007E19DC">
        <w:rPr>
          <w:rFonts w:ascii="Arial" w:hAnsi="Arial" w:cs="Arial"/>
          <w:sz w:val="22"/>
          <w:szCs w:val="22"/>
        </w:rPr>
        <w:t>Mayer-Salovey Ability Model</w:t>
      </w:r>
      <w:bookmarkEnd w:id="2"/>
      <w:r w:rsidRPr="007E19DC">
        <w:rPr>
          <w:rFonts w:ascii="Arial" w:hAnsi="Arial" w:cs="Arial"/>
          <w:sz w:val="22"/>
          <w:szCs w:val="22"/>
        </w:rPr>
        <w:t xml:space="preserve"> </w:t>
      </w:r>
    </w:p>
    <w:p w14:paraId="77BA4627" w14:textId="36DEBD9F" w:rsidR="00602293" w:rsidRDefault="005F2604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Mayer-Salovey model con</w:t>
      </w:r>
      <w:r w:rsidR="00331630">
        <w:rPr>
          <w:rFonts w:ascii="Arial" w:hAnsi="Arial" w:cs="Arial"/>
        </w:rPr>
        <w:t xml:space="preserve">ceptualises EI as a set of cognitive abilities </w:t>
      </w:r>
      <w:r w:rsidR="00602293">
        <w:rPr>
          <w:rFonts w:ascii="Arial" w:hAnsi="Arial" w:cs="Arial"/>
        </w:rPr>
        <w:t>structured</w:t>
      </w:r>
      <w:r w:rsidR="00331630">
        <w:rPr>
          <w:rFonts w:ascii="Arial" w:hAnsi="Arial" w:cs="Arial"/>
        </w:rPr>
        <w:t xml:space="preserve"> into </w:t>
      </w:r>
      <w:r w:rsidR="00F36340">
        <w:rPr>
          <w:rFonts w:ascii="Arial" w:hAnsi="Arial" w:cs="Arial"/>
        </w:rPr>
        <w:t xml:space="preserve">four branches: emotional perception, emotional facilitation of thinking, emotional understanding, and emotional regulation (Mayer, Salovey and Caruso, 2026). This model </w:t>
      </w:r>
      <w:r w:rsidR="00602293">
        <w:rPr>
          <w:rFonts w:ascii="Arial" w:hAnsi="Arial" w:cs="Arial"/>
        </w:rPr>
        <w:t>positions</w:t>
      </w:r>
      <w:r w:rsidR="00F36340">
        <w:rPr>
          <w:rFonts w:ascii="Arial" w:hAnsi="Arial" w:cs="Arial"/>
        </w:rPr>
        <w:t xml:space="preserve"> EI as comparable </w:t>
      </w:r>
      <w:r w:rsidR="00392A64">
        <w:rPr>
          <w:rFonts w:ascii="Arial" w:hAnsi="Arial" w:cs="Arial"/>
        </w:rPr>
        <w:t>to traditional intelligence, suggesting it can be ob</w:t>
      </w:r>
      <w:r w:rsidR="00602293">
        <w:rPr>
          <w:rFonts w:ascii="Arial" w:hAnsi="Arial" w:cs="Arial"/>
        </w:rPr>
        <w:t xml:space="preserve">jectively measured. </w:t>
      </w:r>
    </w:p>
    <w:p w14:paraId="0FDE2B48" w14:textId="4B74AD7F" w:rsidR="00E3456B" w:rsidRDefault="00E3456B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6775EA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workplace context, employees utilise this model through interpreting emotional cues (e.g., tone, body, language)</w:t>
      </w:r>
      <w:r w:rsidR="00E5281B">
        <w:rPr>
          <w:rFonts w:ascii="Arial" w:hAnsi="Arial" w:cs="Arial"/>
        </w:rPr>
        <w:t xml:space="preserve"> and regulating emotional responses in high-pressure environments. For example, in customer</w:t>
      </w:r>
      <w:r w:rsidR="00961CA3">
        <w:rPr>
          <w:rFonts w:ascii="Arial" w:hAnsi="Arial" w:cs="Arial"/>
        </w:rPr>
        <w:t xml:space="preserve">-facing roles, emotional perception enables employees to detect </w:t>
      </w:r>
      <w:r w:rsidR="006775EA">
        <w:rPr>
          <w:rFonts w:ascii="Arial" w:hAnsi="Arial" w:cs="Arial"/>
        </w:rPr>
        <w:t>dissatisfaction</w:t>
      </w:r>
      <w:r w:rsidR="00961CA3">
        <w:rPr>
          <w:rFonts w:ascii="Arial" w:hAnsi="Arial" w:cs="Arial"/>
        </w:rPr>
        <w:t xml:space="preserve"> and respond </w:t>
      </w:r>
      <w:r w:rsidR="006775EA">
        <w:rPr>
          <w:rFonts w:ascii="Arial" w:hAnsi="Arial" w:cs="Arial"/>
        </w:rPr>
        <w:t>appropriately</w:t>
      </w:r>
      <w:r w:rsidR="00140050">
        <w:rPr>
          <w:rFonts w:ascii="Arial" w:hAnsi="Arial" w:cs="Arial"/>
        </w:rPr>
        <w:t xml:space="preserve">. </w:t>
      </w:r>
    </w:p>
    <w:p w14:paraId="078DC670" w14:textId="536855EB" w:rsidR="005F2604" w:rsidRDefault="006775E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the model provides a robust </w:t>
      </w:r>
      <w:r w:rsidR="00792A30">
        <w:rPr>
          <w:rFonts w:ascii="Arial" w:hAnsi="Arial" w:cs="Arial"/>
        </w:rPr>
        <w:t>theoretical</w:t>
      </w:r>
      <w:r>
        <w:rPr>
          <w:rFonts w:ascii="Arial" w:hAnsi="Arial" w:cs="Arial"/>
        </w:rPr>
        <w:t xml:space="preserve"> foundation</w:t>
      </w:r>
      <w:r w:rsidR="00EB1D1B">
        <w:rPr>
          <w:rFonts w:ascii="Arial" w:hAnsi="Arial" w:cs="Arial"/>
        </w:rPr>
        <w:t xml:space="preserve">, its practical application is limited by measurement challenges. </w:t>
      </w:r>
      <w:r w:rsidR="00103AF5">
        <w:rPr>
          <w:rFonts w:ascii="Arial" w:hAnsi="Arial" w:cs="Arial"/>
        </w:rPr>
        <w:t>Tests</w:t>
      </w:r>
      <w:r w:rsidR="00EB1D1B">
        <w:rPr>
          <w:rFonts w:ascii="Arial" w:hAnsi="Arial" w:cs="Arial"/>
        </w:rPr>
        <w:t xml:space="preserve"> such as the MSCEIT assume universal emotional </w:t>
      </w:r>
      <w:r w:rsidR="00EB1D1B">
        <w:rPr>
          <w:rFonts w:ascii="Arial" w:hAnsi="Arial" w:cs="Arial"/>
        </w:rPr>
        <w:lastRenderedPageBreak/>
        <w:t xml:space="preserve">interpretations, which may </w:t>
      </w:r>
      <w:r w:rsidR="00E95160">
        <w:rPr>
          <w:rFonts w:ascii="Arial" w:hAnsi="Arial" w:cs="Arial"/>
        </w:rPr>
        <w:t xml:space="preserve">oversimplify the complexity of emotional experience in diverse workplaces. </w:t>
      </w:r>
    </w:p>
    <w:p w14:paraId="2300089D" w14:textId="3A7BA232" w:rsidR="006D1942" w:rsidRDefault="007E19DC" w:rsidP="00774C08">
      <w:pPr>
        <w:spacing w:line="360" w:lineRule="auto"/>
        <w:jc w:val="center"/>
        <w:rPr>
          <w:rFonts w:ascii="Arial" w:hAnsi="Arial" w:cs="Arial"/>
        </w:rPr>
      </w:pPr>
      <w:r w:rsidRPr="007E19DC">
        <w:rPr>
          <w:rFonts w:ascii="Arial" w:hAnsi="Arial" w:cs="Arial"/>
          <w:noProof/>
        </w:rPr>
        <w:drawing>
          <wp:inline distT="0" distB="0" distL="0" distR="0" wp14:anchorId="340A1BAD" wp14:editId="2903F6A5">
            <wp:extent cx="3977640" cy="2202180"/>
            <wp:effectExtent l="0" t="0" r="3810" b="7620"/>
            <wp:docPr id="2009627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62718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77989" cy="220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E8713" w14:textId="7F60F043" w:rsidR="00E95160" w:rsidRPr="00103AF5" w:rsidRDefault="00E95160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3" w:name="_Toc225109495"/>
      <w:r w:rsidRPr="00103AF5">
        <w:rPr>
          <w:rFonts w:ascii="Arial" w:hAnsi="Arial" w:cs="Arial"/>
          <w:sz w:val="22"/>
          <w:szCs w:val="22"/>
        </w:rPr>
        <w:t>Goleman’s Mixed Model:</w:t>
      </w:r>
      <w:bookmarkEnd w:id="3"/>
      <w:r w:rsidRPr="00103AF5">
        <w:rPr>
          <w:rFonts w:ascii="Arial" w:hAnsi="Arial" w:cs="Arial"/>
          <w:sz w:val="22"/>
          <w:szCs w:val="22"/>
        </w:rPr>
        <w:t xml:space="preserve"> </w:t>
      </w:r>
    </w:p>
    <w:p w14:paraId="008B2C38" w14:textId="05D6A335" w:rsidR="00E95160" w:rsidRDefault="00BE2982" w:rsidP="00774C08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68A023F7" wp14:editId="6A78163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4222115" cy="3078480"/>
            <wp:effectExtent l="0" t="0" r="6985" b="7620"/>
            <wp:wrapSquare wrapText="bothSides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115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BFD81D" w14:textId="5D9F080C" w:rsidR="00750A35" w:rsidRDefault="00BE2982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Goleman’s framework expands EI into five competencies: Self-awareness, self</w:t>
      </w:r>
      <w:r w:rsidR="001135E9">
        <w:rPr>
          <w:rFonts w:ascii="Arial" w:hAnsi="Arial" w:cs="Arial"/>
        </w:rPr>
        <w:t xml:space="preserve">-regulation, motivation, empathy, and social skills (Goleman, 2998). This model is widely used in organisational settings due to it direct relevance to workplace behaviours and leadership. </w:t>
      </w:r>
    </w:p>
    <w:p w14:paraId="7FDE400A" w14:textId="1355372E" w:rsidR="001135E9" w:rsidRDefault="001135E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Employees apply the</w:t>
      </w:r>
      <w:r w:rsidR="00D51BAE">
        <w:rPr>
          <w:rFonts w:ascii="Arial" w:hAnsi="Arial" w:cs="Arial"/>
        </w:rPr>
        <w:t>s</w:t>
      </w:r>
      <w:r>
        <w:rPr>
          <w:rFonts w:ascii="Arial" w:hAnsi="Arial" w:cs="Arial"/>
        </w:rPr>
        <w:t>e competencies in vari</w:t>
      </w:r>
      <w:r w:rsidR="00D51BAE">
        <w:rPr>
          <w:rFonts w:ascii="Arial" w:hAnsi="Arial" w:cs="Arial"/>
        </w:rPr>
        <w:t>o</w:t>
      </w:r>
      <w:r w:rsidR="00586BFF">
        <w:rPr>
          <w:rFonts w:ascii="Arial" w:hAnsi="Arial" w:cs="Arial"/>
        </w:rPr>
        <w:t xml:space="preserve">us ways: </w:t>
      </w:r>
    </w:p>
    <w:p w14:paraId="7C6D5147" w14:textId="34C704C7" w:rsidR="00586BFF" w:rsidRDefault="00586BFF" w:rsidP="00774C0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Self-awareness supports reflective decision-making.</w:t>
      </w:r>
    </w:p>
    <w:p w14:paraId="39F208FA" w14:textId="170EFB2F" w:rsidR="00586BFF" w:rsidRDefault="00586BFF" w:rsidP="00774C0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Self-regulation help manage stress and conflict.</w:t>
      </w:r>
    </w:p>
    <w:p w14:paraId="29DD63B0" w14:textId="49493D53" w:rsidR="00586BFF" w:rsidRDefault="00586BFF" w:rsidP="00774C0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Empathy enhances teamwork and inclusion.</w:t>
      </w:r>
    </w:p>
    <w:p w14:paraId="51F94082" w14:textId="5C923EA6" w:rsidR="00586BFF" w:rsidRDefault="00586BFF" w:rsidP="00774C0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skills facilitate collaboration and leadership influence. </w:t>
      </w:r>
    </w:p>
    <w:p w14:paraId="7BA22A19" w14:textId="1BF939CA" w:rsidR="00586BFF" w:rsidRDefault="00586BFF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Despite its popularity, Goleman’s model has been criticised for conceptual ambiguity and overlap with personality traits such as emotional stability and extraversion (Joseph and </w:t>
      </w:r>
      <w:r>
        <w:rPr>
          <w:rFonts w:ascii="Arial" w:hAnsi="Arial" w:cs="Arial"/>
        </w:rPr>
        <w:lastRenderedPageBreak/>
        <w:t xml:space="preserve">Newman, 2010). This raises questions about whether EI is a distinct capability or </w:t>
      </w:r>
      <w:r w:rsidR="006A3756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repackaged combination of existing constructs.</w:t>
      </w:r>
    </w:p>
    <w:p w14:paraId="7DBB0740" w14:textId="4ECD0F10" w:rsidR="00586BFF" w:rsidRDefault="00586BFF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Nevertheless, its practical utility in organisational development cannot be dismissed.</w:t>
      </w:r>
    </w:p>
    <w:p w14:paraId="0E8F0A01" w14:textId="56E1F5BC" w:rsidR="00562310" w:rsidRDefault="0056231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model is particularly relevant in </w:t>
      </w:r>
      <w:r w:rsidR="001A3B13"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 xml:space="preserve">organisational context because it connects emotional competencies with workplace performance and </w:t>
      </w:r>
      <w:r w:rsidR="001A3B13">
        <w:rPr>
          <w:rFonts w:ascii="Arial" w:hAnsi="Arial" w:cs="Arial"/>
        </w:rPr>
        <w:t>leadership</w:t>
      </w:r>
      <w:r>
        <w:rPr>
          <w:rFonts w:ascii="Arial" w:hAnsi="Arial" w:cs="Arial"/>
        </w:rPr>
        <w:t xml:space="preserve"> effectiveness. </w:t>
      </w:r>
    </w:p>
    <w:p w14:paraId="51F0B498" w14:textId="022EB5AF" w:rsidR="0070263D" w:rsidRPr="00103AF5" w:rsidRDefault="0070263D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225109496"/>
      <w:r w:rsidRPr="00103AF5">
        <w:rPr>
          <w:rFonts w:ascii="Arial" w:hAnsi="Arial" w:cs="Arial"/>
          <w:sz w:val="22"/>
          <w:szCs w:val="22"/>
        </w:rPr>
        <w:t>Bar-on T</w:t>
      </w:r>
      <w:r w:rsidR="00066242" w:rsidRPr="00103AF5">
        <w:rPr>
          <w:rFonts w:ascii="Arial" w:hAnsi="Arial" w:cs="Arial"/>
          <w:sz w:val="22"/>
          <w:szCs w:val="22"/>
        </w:rPr>
        <w:t>rait Model</w:t>
      </w:r>
      <w:bookmarkEnd w:id="4"/>
      <w:r w:rsidR="00066242" w:rsidRPr="00103AF5">
        <w:rPr>
          <w:rFonts w:ascii="Arial" w:hAnsi="Arial" w:cs="Arial"/>
          <w:sz w:val="22"/>
          <w:szCs w:val="22"/>
        </w:rPr>
        <w:t xml:space="preserve"> </w:t>
      </w:r>
    </w:p>
    <w:p w14:paraId="7B97326F" w14:textId="15D4A71A" w:rsidR="00066242" w:rsidRPr="00586BFF" w:rsidRDefault="00103AF5" w:rsidP="00774C08">
      <w:pPr>
        <w:spacing w:line="360" w:lineRule="auto"/>
        <w:jc w:val="center"/>
        <w:rPr>
          <w:rFonts w:ascii="Arial" w:hAnsi="Arial" w:cs="Arial"/>
        </w:rPr>
      </w:pPr>
      <w:r w:rsidRPr="00091199">
        <w:rPr>
          <w:noProof/>
        </w:rPr>
        <w:drawing>
          <wp:inline distT="0" distB="0" distL="0" distR="0" wp14:anchorId="1A1B3AA2" wp14:editId="42BAC41B">
            <wp:extent cx="4549140" cy="3253740"/>
            <wp:effectExtent l="0" t="0" r="3810" b="3810"/>
            <wp:docPr id="161837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3754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14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1CDA5" w14:textId="64C3C381" w:rsidR="00D51BAE" w:rsidRDefault="00103AF5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Bar-On model conceptualises EI as a range of emotional and social competencies, including stress tolerance, adaptability, and interpersonal skills (Bar-On, 2006). It emphasises self-perceptions rather than objective ability.</w:t>
      </w:r>
    </w:p>
    <w:p w14:paraId="608822D8" w14:textId="0EF087D2" w:rsidR="00103AF5" w:rsidRDefault="00103AF5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workplace, this model explains how employees' emotional traits influence resilience, adaptability to change, and interpersonal effectiveness. </w:t>
      </w:r>
    </w:p>
    <w:p w14:paraId="122E8E35" w14:textId="5F78806C" w:rsidR="00103AF5" w:rsidRDefault="00103AF5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key limitation lies in its reliance on self-report measures, which are susceptible to bias and social desirability effects. Furthermore, the model blurs the boundary between personality and intelligence, weakening its theoretical distinctiveness.</w:t>
      </w:r>
    </w:p>
    <w:p w14:paraId="704DCFAA" w14:textId="7A408A6F" w:rsidR="00103AF5" w:rsidRPr="00A22A56" w:rsidRDefault="00103AF5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225109497"/>
      <w:r w:rsidRPr="00A22A56">
        <w:rPr>
          <w:rFonts w:ascii="Arial" w:hAnsi="Arial" w:cs="Arial"/>
          <w:sz w:val="22"/>
          <w:szCs w:val="22"/>
        </w:rPr>
        <w:t xml:space="preserve">Application of Emotional Intelligence Components in </w:t>
      </w:r>
      <w:r w:rsidR="00A22A56" w:rsidRPr="00A22A56">
        <w:rPr>
          <w:rFonts w:ascii="Arial" w:hAnsi="Arial" w:cs="Arial"/>
          <w:sz w:val="22"/>
          <w:szCs w:val="22"/>
        </w:rPr>
        <w:t xml:space="preserve">the </w:t>
      </w:r>
      <w:r w:rsidRPr="00A22A56">
        <w:rPr>
          <w:rFonts w:ascii="Arial" w:hAnsi="Arial" w:cs="Arial"/>
          <w:sz w:val="22"/>
          <w:szCs w:val="22"/>
        </w:rPr>
        <w:t>W</w:t>
      </w:r>
      <w:r w:rsidR="00A22A56" w:rsidRPr="00A22A56">
        <w:rPr>
          <w:rFonts w:ascii="Arial" w:hAnsi="Arial" w:cs="Arial"/>
          <w:sz w:val="22"/>
          <w:szCs w:val="22"/>
        </w:rPr>
        <w:t>o</w:t>
      </w:r>
      <w:r w:rsidRPr="00A22A56">
        <w:rPr>
          <w:rFonts w:ascii="Arial" w:hAnsi="Arial" w:cs="Arial"/>
          <w:sz w:val="22"/>
          <w:szCs w:val="22"/>
        </w:rPr>
        <w:t>rkplace</w:t>
      </w:r>
      <w:bookmarkEnd w:id="5"/>
    </w:p>
    <w:p w14:paraId="47CAC606" w14:textId="6CAACF03" w:rsidR="00103AF5" w:rsidRPr="00A22A56" w:rsidRDefault="00103AF5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6" w:name="_Toc225109498"/>
      <w:r w:rsidRPr="00A22A56">
        <w:rPr>
          <w:rFonts w:ascii="Arial" w:hAnsi="Arial" w:cs="Arial"/>
          <w:sz w:val="22"/>
          <w:szCs w:val="22"/>
        </w:rPr>
        <w:t>Self</w:t>
      </w:r>
      <w:r w:rsidR="00A22A56" w:rsidRPr="00A22A56">
        <w:rPr>
          <w:rFonts w:ascii="Arial" w:hAnsi="Arial" w:cs="Arial"/>
          <w:sz w:val="22"/>
          <w:szCs w:val="22"/>
        </w:rPr>
        <w:t>-Awareness and Self-Regulation</w:t>
      </w:r>
      <w:bookmarkEnd w:id="6"/>
    </w:p>
    <w:p w14:paraId="47DA8C96" w14:textId="7AD0E05A" w:rsidR="00A22A56" w:rsidRDefault="0011381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Self-awareness is foundational to EI, enabling employees to recognise emotional triggers and their impact on behaviour. In practice, employees who are self-</w:t>
      </w:r>
      <w:r w:rsidR="007E6374">
        <w:rPr>
          <w:rFonts w:ascii="Arial" w:hAnsi="Arial" w:cs="Arial"/>
        </w:rPr>
        <w:t>aware</w:t>
      </w:r>
      <w:r>
        <w:rPr>
          <w:rFonts w:ascii="Arial" w:hAnsi="Arial" w:cs="Arial"/>
        </w:rPr>
        <w:t xml:space="preserve"> can </w:t>
      </w:r>
      <w:r w:rsidR="007E6374">
        <w:rPr>
          <w:rFonts w:ascii="Arial" w:hAnsi="Arial" w:cs="Arial"/>
        </w:rPr>
        <w:t xml:space="preserve">adjust their </w:t>
      </w:r>
      <w:r w:rsidR="007E6374">
        <w:rPr>
          <w:rFonts w:ascii="Arial" w:hAnsi="Arial" w:cs="Arial"/>
        </w:rPr>
        <w:lastRenderedPageBreak/>
        <w:t xml:space="preserve">responses in stressful situations, leading to improved decision-making and reduced workplace conflict. </w:t>
      </w:r>
    </w:p>
    <w:p w14:paraId="572092CD" w14:textId="7BC7333E" w:rsidR="00627F58" w:rsidRDefault="00627F58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Workplace Application: </w:t>
      </w:r>
    </w:p>
    <w:p w14:paraId="0D854752" w14:textId="4EC17F9A" w:rsidR="00627F58" w:rsidRDefault="00627F58" w:rsidP="00774C08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Understand how their emotions affect their performance</w:t>
      </w:r>
    </w:p>
    <w:p w14:paraId="3F4672FC" w14:textId="0A689667" w:rsidR="00627F58" w:rsidRDefault="00627F58" w:rsidP="00774C08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Recognise stress responses and man</w:t>
      </w:r>
      <w:r w:rsidR="000446E0">
        <w:rPr>
          <w:rFonts w:ascii="Arial" w:hAnsi="Arial" w:cs="Arial"/>
        </w:rPr>
        <w:t xml:space="preserve">age them proactively </w:t>
      </w:r>
    </w:p>
    <w:p w14:paraId="6CB4355B" w14:textId="7CD8E148" w:rsidR="000446E0" w:rsidRDefault="000446E0" w:rsidP="00774C08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Are more receptive to feedback</w:t>
      </w:r>
    </w:p>
    <w:p w14:paraId="7FA1D4D6" w14:textId="041F3B1D" w:rsidR="000446E0" w:rsidRDefault="000446E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example, during high-pressure t</w:t>
      </w:r>
      <w:r w:rsidR="00512FC5">
        <w:rPr>
          <w:rFonts w:ascii="Arial" w:hAnsi="Arial" w:cs="Arial"/>
        </w:rPr>
        <w:t xml:space="preserve">asks, a self-aware employee may recognise rising anxiety and take steps to manage it, such as prioritising tasks or seeking clarification. </w:t>
      </w:r>
    </w:p>
    <w:p w14:paraId="3D1DBE00" w14:textId="7A61B35B" w:rsidR="00260079" w:rsidRPr="000446E0" w:rsidRDefault="0026007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self-awareness improves decision-making and accountability, it requires continuous reflection and feedback. In fast-paced environments, employees may struggle to maintain self-awareness due to time constraints or cognitive overload. </w:t>
      </w:r>
    </w:p>
    <w:p w14:paraId="47CD5741" w14:textId="118D8B21" w:rsidR="00512FC5" w:rsidRDefault="007E6374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Self-regulation complements this by allowing individuals to manage emotional reactions. For instance, employees who regulate frustration during organisational change are more likely to maintain productivity and support team stability. </w:t>
      </w:r>
    </w:p>
    <w:p w14:paraId="2E878A6E" w14:textId="4644947C" w:rsidR="00260079" w:rsidRDefault="0026007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Workplace Application: </w:t>
      </w:r>
    </w:p>
    <w:p w14:paraId="5BD89FCE" w14:textId="62B7EE50" w:rsidR="00260079" w:rsidRDefault="0026007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Employees demonstrating self-regulation: </w:t>
      </w:r>
    </w:p>
    <w:p w14:paraId="048326CB" w14:textId="0CD235DD" w:rsidR="00260079" w:rsidRDefault="007F1491" w:rsidP="00774C08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Remain calm under pressure </w:t>
      </w:r>
    </w:p>
    <w:p w14:paraId="16F5BE03" w14:textId="28E6393C" w:rsidR="007F1491" w:rsidRDefault="007F1491" w:rsidP="00774C08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Avoid implosive </w:t>
      </w:r>
      <w:r w:rsidR="003F71D7">
        <w:rPr>
          <w:rFonts w:ascii="Arial" w:hAnsi="Arial" w:cs="Arial"/>
        </w:rPr>
        <w:t xml:space="preserve">reactions in conflicts </w:t>
      </w:r>
    </w:p>
    <w:p w14:paraId="4A02FFE7" w14:textId="110E859D" w:rsidR="003F71D7" w:rsidRDefault="003F71D7" w:rsidP="00774C08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Maintain professionalism in challenging situations </w:t>
      </w:r>
    </w:p>
    <w:p w14:paraId="2E2F8144" w14:textId="66A2044D" w:rsidR="003F71D7" w:rsidRDefault="003F71D7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instance, in customer service roles, self-regulation is essential when dealing with dissatisfied clients. </w:t>
      </w:r>
    </w:p>
    <w:p w14:paraId="4019B5C7" w14:textId="5360F3DF" w:rsidR="003F71D7" w:rsidRPr="003F71D7" w:rsidRDefault="003F71D7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Although self-regulation enhances </w:t>
      </w:r>
      <w:r w:rsidR="00EE7ED1">
        <w:rPr>
          <w:rFonts w:ascii="Arial" w:hAnsi="Arial" w:cs="Arial"/>
        </w:rPr>
        <w:t>workplace harmony,  excessive suppression of emotions may lead to emotional exha</w:t>
      </w:r>
      <w:r w:rsidR="005B7A74">
        <w:rPr>
          <w:rFonts w:ascii="Arial" w:hAnsi="Arial" w:cs="Arial"/>
        </w:rPr>
        <w:t xml:space="preserve">ustion or burnout. Therefore, organisations must balance emotional control with healthy emotional expression. </w:t>
      </w:r>
    </w:p>
    <w:p w14:paraId="73A24981" w14:textId="5405F27B" w:rsidR="007E6374" w:rsidRDefault="007E6374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However, excessive emotional regulation may result in emotional suppression, which has been linked to burnout and reduced psychological </w:t>
      </w:r>
      <w:r w:rsidR="008A7DA0">
        <w:rPr>
          <w:rFonts w:ascii="Arial" w:hAnsi="Arial" w:cs="Arial"/>
        </w:rPr>
        <w:t>well-being</w:t>
      </w:r>
      <w:r>
        <w:rPr>
          <w:rFonts w:ascii="Arial" w:hAnsi="Arial" w:cs="Arial"/>
        </w:rPr>
        <w:t xml:space="preserve"> (Grandey and Melloy 2017)</w:t>
      </w:r>
      <w:r w:rsidR="008A7DA0">
        <w:rPr>
          <w:rFonts w:ascii="Arial" w:hAnsi="Arial" w:cs="Arial"/>
        </w:rPr>
        <w:t xml:space="preserve">. This highlights a tension between organisational expectations of emotional control and employee authenticity. </w:t>
      </w:r>
    </w:p>
    <w:p w14:paraId="7C49ACC5" w14:textId="582B8C3E" w:rsidR="0050331D" w:rsidRPr="00D275F6" w:rsidRDefault="0031241C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7" w:name="_Toc225109499"/>
      <w:r w:rsidRPr="00D275F6">
        <w:rPr>
          <w:rFonts w:ascii="Arial" w:hAnsi="Arial" w:cs="Arial"/>
          <w:sz w:val="22"/>
          <w:szCs w:val="22"/>
        </w:rPr>
        <w:t>Table</w:t>
      </w:r>
      <w:r w:rsidR="000A0B05" w:rsidRPr="00D275F6">
        <w:rPr>
          <w:rFonts w:ascii="Arial" w:hAnsi="Arial" w:cs="Arial"/>
          <w:sz w:val="22"/>
          <w:szCs w:val="22"/>
        </w:rPr>
        <w:t>: Self-awareness</w:t>
      </w:r>
      <w:r w:rsidRPr="00D275F6">
        <w:rPr>
          <w:rFonts w:ascii="Arial" w:hAnsi="Arial" w:cs="Arial"/>
          <w:sz w:val="22"/>
          <w:szCs w:val="22"/>
        </w:rPr>
        <w:t xml:space="preserve"> and Self-Regulation in the </w:t>
      </w:r>
      <w:r w:rsidR="000A0B05" w:rsidRPr="00D275F6">
        <w:rPr>
          <w:rFonts w:ascii="Arial" w:hAnsi="Arial" w:cs="Arial"/>
          <w:sz w:val="22"/>
          <w:szCs w:val="22"/>
        </w:rPr>
        <w:t>Workplace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B0333" w14:paraId="6E8D476C" w14:textId="77777777" w:rsidTr="00EB0333">
        <w:tc>
          <w:tcPr>
            <w:tcW w:w="2254" w:type="dxa"/>
          </w:tcPr>
          <w:p w14:paraId="68C851FB" w14:textId="0EE45419" w:rsidR="00EB0333" w:rsidRPr="000A0B05" w:rsidRDefault="003059B1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B05">
              <w:rPr>
                <w:rFonts w:ascii="Arial" w:hAnsi="Arial" w:cs="Arial"/>
                <w:b/>
                <w:bCs/>
                <w:sz w:val="20"/>
                <w:szCs w:val="20"/>
              </w:rPr>
              <w:t>EI Component</w:t>
            </w:r>
          </w:p>
        </w:tc>
        <w:tc>
          <w:tcPr>
            <w:tcW w:w="2254" w:type="dxa"/>
          </w:tcPr>
          <w:p w14:paraId="67FDE6DE" w14:textId="4D09709E" w:rsidR="00EB0333" w:rsidRPr="000A0B05" w:rsidRDefault="003059B1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B05">
              <w:rPr>
                <w:rFonts w:ascii="Arial" w:hAnsi="Arial" w:cs="Arial"/>
                <w:b/>
                <w:bCs/>
                <w:sz w:val="20"/>
                <w:szCs w:val="20"/>
              </w:rPr>
              <w:t>Workplace Application</w:t>
            </w:r>
          </w:p>
        </w:tc>
        <w:tc>
          <w:tcPr>
            <w:tcW w:w="2254" w:type="dxa"/>
          </w:tcPr>
          <w:p w14:paraId="128EC6F1" w14:textId="6A74FC6A" w:rsidR="00EB0333" w:rsidRPr="000A0B05" w:rsidRDefault="003059B1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B0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Evidence &amp; </w:t>
            </w:r>
            <w:r w:rsidR="00263F18" w:rsidRPr="000A0B05">
              <w:rPr>
                <w:rFonts w:ascii="Arial" w:hAnsi="Arial" w:cs="Arial"/>
                <w:b/>
                <w:bCs/>
                <w:sz w:val="20"/>
                <w:szCs w:val="20"/>
              </w:rPr>
              <w:t>Statistics</w:t>
            </w:r>
            <w:r w:rsidRPr="000A0B0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54" w:type="dxa"/>
          </w:tcPr>
          <w:p w14:paraId="0A72BB6F" w14:textId="29E2D83F" w:rsidR="00EB0333" w:rsidRPr="000A0B05" w:rsidRDefault="003059B1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B05">
              <w:rPr>
                <w:rFonts w:ascii="Arial" w:hAnsi="Arial" w:cs="Arial"/>
                <w:b/>
                <w:bCs/>
                <w:sz w:val="20"/>
                <w:szCs w:val="20"/>
              </w:rPr>
              <w:t>Critical Insight</w:t>
            </w:r>
          </w:p>
        </w:tc>
      </w:tr>
      <w:tr w:rsidR="00EB0333" w14:paraId="2E48A8B8" w14:textId="77777777" w:rsidTr="00EB0333">
        <w:tc>
          <w:tcPr>
            <w:tcW w:w="2254" w:type="dxa"/>
          </w:tcPr>
          <w:p w14:paraId="3CF9D99E" w14:textId="78EEAB0C" w:rsidR="00EB0333" w:rsidRPr="002B1C85" w:rsidRDefault="003059B1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lastRenderedPageBreak/>
              <w:t>Self-Awareness</w:t>
            </w:r>
          </w:p>
        </w:tc>
        <w:tc>
          <w:tcPr>
            <w:tcW w:w="2254" w:type="dxa"/>
          </w:tcPr>
          <w:p w14:paraId="581E6514" w14:textId="3578FAA5" w:rsidR="00EB0333" w:rsidRPr="002B1C85" w:rsidRDefault="003059B1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>Re</w:t>
            </w:r>
            <w:r w:rsidR="00263F18" w:rsidRPr="002B1C85">
              <w:rPr>
                <w:rFonts w:ascii="Arial" w:hAnsi="Arial" w:cs="Arial"/>
                <w:sz w:val="20"/>
                <w:szCs w:val="20"/>
              </w:rPr>
              <w:t xml:space="preserve">cognising emotional triggers, improving decision-making and </w:t>
            </w:r>
            <w:r w:rsidR="006B0C8E" w:rsidRPr="002B1C85">
              <w:rPr>
                <w:rFonts w:ascii="Arial" w:hAnsi="Arial" w:cs="Arial"/>
                <w:sz w:val="20"/>
                <w:szCs w:val="20"/>
              </w:rPr>
              <w:t>performance</w:t>
            </w:r>
            <w:r w:rsidR="00263F18" w:rsidRPr="002B1C8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54" w:type="dxa"/>
          </w:tcPr>
          <w:p w14:paraId="21189293" w14:textId="7C88715A" w:rsidR="00EB0333" w:rsidRPr="002B1C85" w:rsidRDefault="00263F18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 xml:space="preserve">Only 10-15% of individuals are highly self-aware, yet self-awareness increases productivity by 14% and job satisfaction by 20% </w:t>
            </w:r>
            <w:r w:rsidR="006B0C8E" w:rsidRPr="002B1C85">
              <w:rPr>
                <w:rFonts w:ascii="Arial" w:hAnsi="Arial" w:cs="Arial"/>
                <w:sz w:val="20"/>
                <w:szCs w:val="20"/>
              </w:rPr>
              <w:t xml:space="preserve">(ZipDo, 2025) </w:t>
            </w:r>
          </w:p>
        </w:tc>
        <w:tc>
          <w:tcPr>
            <w:tcW w:w="2254" w:type="dxa"/>
          </w:tcPr>
          <w:p w14:paraId="46BBD0DE" w14:textId="5EF1245E" w:rsidR="00EB0333" w:rsidRPr="002B1C85" w:rsidRDefault="006B0C8E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>Indicates a major skills gap in organisations; training is necessary</w:t>
            </w:r>
            <w:r w:rsidR="0031241C">
              <w:rPr>
                <w:rFonts w:ascii="Arial" w:hAnsi="Arial" w:cs="Arial"/>
                <w:sz w:val="20"/>
                <w:szCs w:val="20"/>
              </w:rPr>
              <w:t>,</w:t>
            </w:r>
            <w:r w:rsidRPr="002B1C85">
              <w:rPr>
                <w:rFonts w:ascii="Arial" w:hAnsi="Arial" w:cs="Arial"/>
                <w:sz w:val="20"/>
                <w:szCs w:val="20"/>
              </w:rPr>
              <w:t xml:space="preserve"> but not widely embedded </w:t>
            </w:r>
          </w:p>
        </w:tc>
      </w:tr>
      <w:tr w:rsidR="00EB0333" w14:paraId="25FD2AEF" w14:textId="77777777" w:rsidTr="00EB0333">
        <w:tc>
          <w:tcPr>
            <w:tcW w:w="2254" w:type="dxa"/>
          </w:tcPr>
          <w:p w14:paraId="347D6D0B" w14:textId="0CF0E8D9" w:rsidR="00EB0333" w:rsidRPr="002B1C85" w:rsidRDefault="006B0C8E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>Self-Regulation</w:t>
            </w:r>
          </w:p>
        </w:tc>
        <w:tc>
          <w:tcPr>
            <w:tcW w:w="2254" w:type="dxa"/>
          </w:tcPr>
          <w:p w14:paraId="4ACCFC70" w14:textId="1E6B12B6" w:rsidR="00EB0333" w:rsidRPr="002B1C85" w:rsidRDefault="006B0C8E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>Managing stress, avoiding impulsive be</w:t>
            </w:r>
            <w:r w:rsidR="009B2B6E" w:rsidRPr="002B1C85">
              <w:rPr>
                <w:rFonts w:ascii="Arial" w:hAnsi="Arial" w:cs="Arial"/>
                <w:sz w:val="20"/>
                <w:szCs w:val="20"/>
              </w:rPr>
              <w:t xml:space="preserve">haviour, </w:t>
            </w:r>
            <w:r w:rsidR="00572F90" w:rsidRPr="002B1C85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9B2B6E" w:rsidRPr="002B1C85">
              <w:rPr>
                <w:rFonts w:ascii="Arial" w:hAnsi="Arial" w:cs="Arial"/>
                <w:sz w:val="20"/>
                <w:szCs w:val="20"/>
              </w:rPr>
              <w:t xml:space="preserve">improving professionalism </w:t>
            </w:r>
          </w:p>
        </w:tc>
        <w:tc>
          <w:tcPr>
            <w:tcW w:w="2254" w:type="dxa"/>
          </w:tcPr>
          <w:p w14:paraId="34FD2C6E" w14:textId="675E0ECF" w:rsidR="00EB0333" w:rsidRPr="002B1C85" w:rsidRDefault="009B2B6E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 xml:space="preserve">El contributes to 58% of job performance, </w:t>
            </w:r>
            <w:r w:rsidR="00572F90" w:rsidRPr="002B1C85">
              <w:rPr>
                <w:rFonts w:ascii="Arial" w:hAnsi="Arial" w:cs="Arial"/>
                <w:sz w:val="20"/>
                <w:szCs w:val="20"/>
              </w:rPr>
              <w:t xml:space="preserve">particularly through emotional control (Jobera,2024) </w:t>
            </w:r>
          </w:p>
        </w:tc>
        <w:tc>
          <w:tcPr>
            <w:tcW w:w="2254" w:type="dxa"/>
          </w:tcPr>
          <w:p w14:paraId="6F9E4655" w14:textId="51096170" w:rsidR="00EB0333" w:rsidRPr="002B1C85" w:rsidRDefault="00572F90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B1C85">
              <w:rPr>
                <w:rFonts w:ascii="Arial" w:hAnsi="Arial" w:cs="Arial"/>
                <w:sz w:val="20"/>
                <w:szCs w:val="20"/>
              </w:rPr>
              <w:t xml:space="preserve">Over-regulation may </w:t>
            </w:r>
            <w:r w:rsidR="006D44E0" w:rsidRPr="002B1C85">
              <w:rPr>
                <w:rFonts w:ascii="Arial" w:hAnsi="Arial" w:cs="Arial"/>
                <w:sz w:val="20"/>
                <w:szCs w:val="20"/>
              </w:rPr>
              <w:t>lead to emotional suppression and b</w:t>
            </w:r>
            <w:r w:rsidR="00312E32" w:rsidRPr="002B1C85">
              <w:rPr>
                <w:rFonts w:ascii="Arial" w:hAnsi="Arial" w:cs="Arial"/>
                <w:sz w:val="20"/>
                <w:szCs w:val="20"/>
              </w:rPr>
              <w:t xml:space="preserve">urnout </w:t>
            </w:r>
            <w:r w:rsidR="006D44E0" w:rsidRPr="002B1C8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90DDD0B" w14:textId="77777777" w:rsidR="00EB0333" w:rsidRDefault="00EB0333" w:rsidP="00774C08">
      <w:pPr>
        <w:spacing w:line="360" w:lineRule="auto"/>
        <w:rPr>
          <w:rFonts w:ascii="Arial" w:hAnsi="Arial" w:cs="Arial"/>
        </w:rPr>
      </w:pPr>
    </w:p>
    <w:p w14:paraId="1950BE0D" w14:textId="702ECC3F" w:rsidR="00103AF5" w:rsidRPr="00C449BE" w:rsidRDefault="008A7DA0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8" w:name="_Toc225109500"/>
      <w:r w:rsidRPr="00C449BE">
        <w:rPr>
          <w:rFonts w:ascii="Arial" w:hAnsi="Arial" w:cs="Arial"/>
          <w:sz w:val="22"/>
          <w:szCs w:val="22"/>
        </w:rPr>
        <w:t>Empathy and Social Awareness</w:t>
      </w:r>
      <w:bookmarkEnd w:id="8"/>
    </w:p>
    <w:p w14:paraId="1AF02D58" w14:textId="27F05CA4" w:rsidR="008A7DA0" w:rsidRDefault="008A7DA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Empathy is essential for effective teamwork, </w:t>
      </w:r>
      <w:r w:rsidR="002E5058">
        <w:rPr>
          <w:rFonts w:ascii="Arial" w:hAnsi="Arial" w:cs="Arial"/>
        </w:rPr>
        <w:t>leadership, and diversity management. Employees who demonstrate empathy are better able to understand colleague</w:t>
      </w:r>
      <w:r w:rsidR="00BD39B9">
        <w:rPr>
          <w:rFonts w:ascii="Arial" w:hAnsi="Arial" w:cs="Arial"/>
        </w:rPr>
        <w:t>s’ perspectives, fostering trust and collaboration.</w:t>
      </w:r>
    </w:p>
    <w:p w14:paraId="004D9836" w14:textId="37961042" w:rsidR="00211D56" w:rsidRDefault="00211D56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Workplace Application: </w:t>
      </w:r>
    </w:p>
    <w:p w14:paraId="2E22BF00" w14:textId="23B5B4BE" w:rsidR="00211D56" w:rsidRDefault="00404D74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Empathetic employee: </w:t>
      </w:r>
    </w:p>
    <w:p w14:paraId="13D49186" w14:textId="62ACE5E4" w:rsidR="00404D74" w:rsidRDefault="00404D74" w:rsidP="00774C08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Build strong interpersonal relationships</w:t>
      </w:r>
    </w:p>
    <w:p w14:paraId="70DA24D3" w14:textId="65954954" w:rsidR="00404D74" w:rsidRDefault="00404D74" w:rsidP="00774C08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Support colleagues during challenges</w:t>
      </w:r>
    </w:p>
    <w:p w14:paraId="2CBF96F4" w14:textId="1CEFD844" w:rsidR="00404D74" w:rsidRDefault="00404D74" w:rsidP="00774C08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</w:t>
      </w:r>
      <w:r w:rsidR="00436C58">
        <w:rPr>
          <w:rFonts w:ascii="Arial" w:hAnsi="Arial" w:cs="Arial"/>
        </w:rPr>
        <w:t xml:space="preserve">hance customer relations </w:t>
      </w:r>
    </w:p>
    <w:p w14:paraId="4C58531F" w14:textId="189B87EA" w:rsidR="00436C58" w:rsidRDefault="00436C58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leadership, empathy enables managers to understand employee concerns and foster inclusive environments. </w:t>
      </w:r>
    </w:p>
    <w:p w14:paraId="1C916FAA" w14:textId="520A3538" w:rsidR="009F26DE" w:rsidRPr="00436C58" w:rsidRDefault="00436C58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</w:t>
      </w:r>
      <w:r w:rsidR="009F26DE">
        <w:rPr>
          <w:rFonts w:ascii="Arial" w:hAnsi="Arial" w:cs="Arial"/>
        </w:rPr>
        <w:t>empathy strengthens relationships, excessive empathy may lead to emotional bias in decision-making. Leaders must balance empathy with objectivity to maintain fairness and org</w:t>
      </w:r>
      <w:r w:rsidR="003A0820">
        <w:rPr>
          <w:rFonts w:ascii="Arial" w:hAnsi="Arial" w:cs="Arial"/>
        </w:rPr>
        <w:t xml:space="preserve">anisational efficiency. </w:t>
      </w:r>
    </w:p>
    <w:p w14:paraId="754C004C" w14:textId="1A3D92C0" w:rsidR="00BD39B9" w:rsidRDefault="00BD39B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From a generational perspective, empathy may manifest </w:t>
      </w:r>
      <w:r w:rsidR="00A1018C">
        <w:rPr>
          <w:rFonts w:ascii="Arial" w:hAnsi="Arial" w:cs="Arial"/>
        </w:rPr>
        <w:t>differently</w:t>
      </w:r>
      <w:r>
        <w:rPr>
          <w:rFonts w:ascii="Arial" w:hAnsi="Arial" w:cs="Arial"/>
        </w:rPr>
        <w:t xml:space="preserve">. For example: </w:t>
      </w:r>
    </w:p>
    <w:p w14:paraId="0AD09BBB" w14:textId="4A477E8C" w:rsidR="00BD39B9" w:rsidRDefault="00A1018C" w:rsidP="00774C0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Millennials and Generation Z tend to value emotional openness and inclusivity</w:t>
      </w:r>
      <w:r w:rsidR="002415AA">
        <w:rPr>
          <w:rFonts w:ascii="Arial" w:hAnsi="Arial" w:cs="Arial"/>
        </w:rPr>
        <w:t>.</w:t>
      </w:r>
    </w:p>
    <w:p w14:paraId="15C45137" w14:textId="5E38ABBC" w:rsidR="002415AA" w:rsidRDefault="002415AA" w:rsidP="00774C0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Generation X and Baby boomers may prioritise professionalism and emotional restraint. </w:t>
      </w:r>
    </w:p>
    <w:p w14:paraId="797D14A3" w14:textId="6CF9C153" w:rsidR="002415AA" w:rsidRDefault="002415A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differences can create </w:t>
      </w:r>
      <w:r w:rsidR="00B31250">
        <w:rPr>
          <w:rFonts w:ascii="Arial" w:hAnsi="Arial" w:cs="Arial"/>
        </w:rPr>
        <w:t>misunderstandings</w:t>
      </w:r>
      <w:r>
        <w:rPr>
          <w:rFonts w:ascii="Arial" w:hAnsi="Arial" w:cs="Arial"/>
        </w:rPr>
        <w:t xml:space="preserve"> in the workplace, where emotional expres</w:t>
      </w:r>
      <w:r w:rsidR="00000983">
        <w:rPr>
          <w:rFonts w:ascii="Arial" w:hAnsi="Arial" w:cs="Arial"/>
        </w:rPr>
        <w:t>sion is interpreted differently across age groups (Twenge, 2020).</w:t>
      </w:r>
    </w:p>
    <w:p w14:paraId="3D253D18" w14:textId="21FAAC8E" w:rsidR="00000983" w:rsidRDefault="00000983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While empathy enhances collaboration, it is not universally</w:t>
      </w:r>
      <w:r w:rsidR="0036280C">
        <w:rPr>
          <w:rFonts w:ascii="Arial" w:hAnsi="Arial" w:cs="Arial"/>
        </w:rPr>
        <w:t xml:space="preserve"> beneficial. Over-identification with </w:t>
      </w:r>
      <w:r w:rsidR="00B31250">
        <w:rPr>
          <w:rFonts w:ascii="Arial" w:hAnsi="Arial" w:cs="Arial"/>
        </w:rPr>
        <w:t>others’</w:t>
      </w:r>
      <w:r w:rsidR="0036280C">
        <w:rPr>
          <w:rFonts w:ascii="Arial" w:hAnsi="Arial" w:cs="Arial"/>
        </w:rPr>
        <w:t xml:space="preserve"> emotions can impair objectivity and decision-making, par</w:t>
      </w:r>
      <w:r w:rsidR="00B31250">
        <w:rPr>
          <w:rFonts w:ascii="Arial" w:hAnsi="Arial" w:cs="Arial"/>
        </w:rPr>
        <w:t>ticularly in leadership roles.</w:t>
      </w:r>
    </w:p>
    <w:p w14:paraId="3F1DDBB7" w14:textId="77777777" w:rsidR="0031241C" w:rsidRDefault="0031241C" w:rsidP="00774C08">
      <w:pPr>
        <w:spacing w:line="360" w:lineRule="auto"/>
        <w:rPr>
          <w:rFonts w:ascii="Arial" w:hAnsi="Arial" w:cs="Arial"/>
        </w:rPr>
      </w:pPr>
    </w:p>
    <w:p w14:paraId="12B1B343" w14:textId="7A2AD76C" w:rsidR="0031241C" w:rsidRPr="00D275F6" w:rsidRDefault="0031241C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9" w:name="_Toc225109501"/>
      <w:r w:rsidRPr="00D275F6">
        <w:rPr>
          <w:rFonts w:ascii="Arial" w:hAnsi="Arial" w:cs="Arial"/>
          <w:sz w:val="22"/>
          <w:szCs w:val="22"/>
        </w:rPr>
        <w:t>Table: Empathy and Social Awareness in the Workplace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43B84" w14:paraId="519F7550" w14:textId="77777777" w:rsidTr="00643B84">
        <w:tc>
          <w:tcPr>
            <w:tcW w:w="2254" w:type="dxa"/>
          </w:tcPr>
          <w:p w14:paraId="32976A58" w14:textId="36105CB7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>EI Component</w:t>
            </w:r>
          </w:p>
        </w:tc>
        <w:tc>
          <w:tcPr>
            <w:tcW w:w="2254" w:type="dxa"/>
          </w:tcPr>
          <w:p w14:paraId="75D770C1" w14:textId="4151777A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>Workplace Application</w:t>
            </w:r>
          </w:p>
        </w:tc>
        <w:tc>
          <w:tcPr>
            <w:tcW w:w="2254" w:type="dxa"/>
          </w:tcPr>
          <w:p w14:paraId="650DA48E" w14:textId="5E1BC403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Evidence &amp; Statistics </w:t>
            </w:r>
          </w:p>
        </w:tc>
        <w:tc>
          <w:tcPr>
            <w:tcW w:w="2254" w:type="dxa"/>
          </w:tcPr>
          <w:p w14:paraId="576ED2F2" w14:textId="46294E75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Critical Insight </w:t>
            </w:r>
          </w:p>
        </w:tc>
      </w:tr>
      <w:tr w:rsidR="00643B84" w14:paraId="1128E088" w14:textId="77777777" w:rsidTr="00643B84">
        <w:tc>
          <w:tcPr>
            <w:tcW w:w="2254" w:type="dxa"/>
          </w:tcPr>
          <w:p w14:paraId="6D647160" w14:textId="57936185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Empathy</w:t>
            </w:r>
          </w:p>
        </w:tc>
        <w:tc>
          <w:tcPr>
            <w:tcW w:w="2254" w:type="dxa"/>
          </w:tcPr>
          <w:p w14:paraId="415E5E9F" w14:textId="3CCA28BC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Understanding colleagues, improving teamwork and leadership</w:t>
            </w:r>
          </w:p>
        </w:tc>
        <w:tc>
          <w:tcPr>
            <w:tcW w:w="2254" w:type="dxa"/>
          </w:tcPr>
          <w:p w14:paraId="5C60BF38" w14:textId="4DB9D487" w:rsidR="00643B84" w:rsidRPr="009568E6" w:rsidRDefault="00775BE3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Employees with empathetic leaders show 76% higher engagement and 61% hi</w:t>
            </w:r>
            <w:r w:rsidR="00E80586" w:rsidRPr="009568E6">
              <w:rPr>
                <w:rFonts w:ascii="Arial" w:hAnsi="Arial" w:cs="Arial"/>
                <w:sz w:val="20"/>
                <w:szCs w:val="20"/>
              </w:rPr>
              <w:t xml:space="preserve">gher creativity (ElecrolQ, 2025) </w:t>
            </w:r>
          </w:p>
        </w:tc>
        <w:tc>
          <w:tcPr>
            <w:tcW w:w="2254" w:type="dxa"/>
          </w:tcPr>
          <w:p w14:paraId="0694AFCC" w14:textId="2C1DA753" w:rsidR="005122BC" w:rsidRPr="009568E6" w:rsidRDefault="00E80586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 xml:space="preserve">Empathy enhances </w:t>
            </w:r>
            <w:r w:rsidR="005122BC" w:rsidRPr="009568E6">
              <w:rPr>
                <w:rFonts w:ascii="Arial" w:hAnsi="Arial" w:cs="Arial"/>
                <w:sz w:val="20"/>
                <w:szCs w:val="20"/>
              </w:rPr>
              <w:t xml:space="preserve">performance but may reduce objectivity in decision-making </w:t>
            </w:r>
          </w:p>
        </w:tc>
      </w:tr>
      <w:tr w:rsidR="00643B84" w14:paraId="05865409" w14:textId="77777777" w:rsidTr="00643B84">
        <w:tc>
          <w:tcPr>
            <w:tcW w:w="2254" w:type="dxa"/>
          </w:tcPr>
          <w:p w14:paraId="683A7674" w14:textId="7439E38F" w:rsidR="00643B84" w:rsidRPr="009568E6" w:rsidRDefault="00B15BC6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Social Awareness</w:t>
            </w:r>
          </w:p>
        </w:tc>
        <w:tc>
          <w:tcPr>
            <w:tcW w:w="2254" w:type="dxa"/>
          </w:tcPr>
          <w:p w14:paraId="25DF310F" w14:textId="7F1EF3BE" w:rsidR="00643B84" w:rsidRPr="009568E6" w:rsidRDefault="00B15BC6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Interpreting workplace dynamics and communication styles</w:t>
            </w:r>
          </w:p>
        </w:tc>
        <w:tc>
          <w:tcPr>
            <w:tcW w:w="2254" w:type="dxa"/>
          </w:tcPr>
          <w:p w14:paraId="7E69DC05" w14:textId="14C65B46" w:rsidR="00643B84" w:rsidRPr="009568E6" w:rsidRDefault="00AC18A5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71% of employers value emotional intelligence over IQ in hiring decisions (C</w:t>
            </w:r>
            <w:r w:rsidR="00A45FC4" w:rsidRPr="009568E6">
              <w:rPr>
                <w:rFonts w:ascii="Arial" w:hAnsi="Arial" w:cs="Arial"/>
                <w:sz w:val="20"/>
                <w:szCs w:val="20"/>
              </w:rPr>
              <w:t>areerBuilder survey)</w:t>
            </w:r>
          </w:p>
        </w:tc>
        <w:tc>
          <w:tcPr>
            <w:tcW w:w="2254" w:type="dxa"/>
          </w:tcPr>
          <w:p w14:paraId="3E2AA846" w14:textId="08DAF90F" w:rsidR="00643B84" w:rsidRPr="009568E6" w:rsidRDefault="00A45FC4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568E6">
              <w:rPr>
                <w:rFonts w:ascii="Arial" w:hAnsi="Arial" w:cs="Arial"/>
                <w:sz w:val="20"/>
                <w:szCs w:val="20"/>
              </w:rPr>
              <w:t>Demons</w:t>
            </w:r>
            <w:r w:rsidR="004D10AE" w:rsidRPr="009568E6">
              <w:rPr>
                <w:rFonts w:ascii="Arial" w:hAnsi="Arial" w:cs="Arial"/>
                <w:sz w:val="20"/>
                <w:szCs w:val="20"/>
              </w:rPr>
              <w:t xml:space="preserve">trates a shift from technical to interpersonal competencies </w:t>
            </w:r>
          </w:p>
        </w:tc>
      </w:tr>
    </w:tbl>
    <w:p w14:paraId="47B83F47" w14:textId="77777777" w:rsidR="002B1C85" w:rsidRDefault="002B1C85" w:rsidP="00774C08">
      <w:pPr>
        <w:spacing w:line="360" w:lineRule="auto"/>
        <w:rPr>
          <w:rFonts w:ascii="Arial" w:hAnsi="Arial" w:cs="Arial"/>
        </w:rPr>
      </w:pPr>
    </w:p>
    <w:p w14:paraId="05644EBC" w14:textId="153AFAC7" w:rsidR="00B31250" w:rsidRPr="00C449BE" w:rsidRDefault="00B31250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0" w:name="_Toc225109502"/>
      <w:r w:rsidRPr="00C449BE">
        <w:rPr>
          <w:rFonts w:ascii="Arial" w:hAnsi="Arial" w:cs="Arial"/>
          <w:sz w:val="22"/>
          <w:szCs w:val="22"/>
        </w:rPr>
        <w:t>Motivation and Workplace Performance</w:t>
      </w:r>
      <w:bookmarkEnd w:id="10"/>
    </w:p>
    <w:p w14:paraId="075759EE" w14:textId="3ECB068A" w:rsidR="00B31250" w:rsidRDefault="006E0B0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Intrinsic motiv</w:t>
      </w:r>
      <w:r w:rsidR="00F60C83">
        <w:rPr>
          <w:rFonts w:ascii="Arial" w:hAnsi="Arial" w:cs="Arial"/>
        </w:rPr>
        <w:t>ation, a core EI component,</w:t>
      </w:r>
      <w:r w:rsidR="00461E27">
        <w:rPr>
          <w:rFonts w:ascii="Arial" w:hAnsi="Arial" w:cs="Arial"/>
        </w:rPr>
        <w:t xml:space="preserve"> drives employees to achieve goals beyond external rewards. Emotionally </w:t>
      </w:r>
      <w:r w:rsidR="00932930">
        <w:rPr>
          <w:rFonts w:ascii="Arial" w:hAnsi="Arial" w:cs="Arial"/>
        </w:rPr>
        <w:t>intelligent</w:t>
      </w:r>
      <w:r w:rsidR="00461E27">
        <w:rPr>
          <w:rFonts w:ascii="Arial" w:hAnsi="Arial" w:cs="Arial"/>
        </w:rPr>
        <w:t xml:space="preserve"> employees are often more resilient</w:t>
      </w:r>
      <w:r w:rsidR="00476BFB">
        <w:rPr>
          <w:rFonts w:ascii="Arial" w:hAnsi="Arial" w:cs="Arial"/>
        </w:rPr>
        <w:t xml:space="preserve">, adaptable, and committed. </w:t>
      </w:r>
    </w:p>
    <w:p w14:paraId="1CC111CD" w14:textId="5FB4E109" w:rsidR="00476BFB" w:rsidRDefault="00476BFB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Research indicates that EI is positively correlated with job performance and leadership effectiveness (Miao et </w:t>
      </w:r>
      <w:r w:rsidR="00191FAB">
        <w:rPr>
          <w:rFonts w:ascii="Arial" w:hAnsi="Arial" w:cs="Arial"/>
        </w:rPr>
        <w:t xml:space="preserve">al., 2017). However, motivation is also influenced </w:t>
      </w:r>
      <w:r w:rsidR="00F5777A">
        <w:rPr>
          <w:rFonts w:ascii="Arial" w:hAnsi="Arial" w:cs="Arial"/>
        </w:rPr>
        <w:t xml:space="preserve">by organisational culture, leadership style, and external incentives. </w:t>
      </w:r>
    </w:p>
    <w:p w14:paraId="165A1A7D" w14:textId="77777777" w:rsidR="00211D56" w:rsidRDefault="00211D56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Workplace Application: </w:t>
      </w:r>
    </w:p>
    <w:p w14:paraId="19B6F5B8" w14:textId="77777777" w:rsidR="00211D56" w:rsidRDefault="00211D56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Highly motivated employees: </w:t>
      </w:r>
    </w:p>
    <w:p w14:paraId="1AFD5230" w14:textId="77777777" w:rsidR="00211D56" w:rsidRDefault="00211D56" w:rsidP="00774C08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Exhibit persistence in achieving objectives </w:t>
      </w:r>
    </w:p>
    <w:p w14:paraId="0346B3B6" w14:textId="77777777" w:rsidR="00211D56" w:rsidRDefault="00211D56" w:rsidP="00774C08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Demonstrate initiative</w:t>
      </w:r>
    </w:p>
    <w:p w14:paraId="4A691067" w14:textId="77777777" w:rsidR="00211D56" w:rsidRDefault="00211D56" w:rsidP="00774C08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Maintain optimism despite setbacks</w:t>
      </w:r>
    </w:p>
    <w:p w14:paraId="3BA71D9B" w14:textId="77777777" w:rsidR="00211D56" w:rsidRDefault="00211D56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Such individuals contribute to productivity and innovation. </w:t>
      </w:r>
    </w:p>
    <w:p w14:paraId="15279A27" w14:textId="77777777" w:rsidR="00211D56" w:rsidRPr="00357C38" w:rsidRDefault="00211D56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Intrinsic motivation is strongly linked to job satisfaction. However, external factors such as organisational culture, leadership style, and reward systems significantly influence motivation levels. A lack of alignment between personal and organisational goals may reduce employee engagement. </w:t>
      </w:r>
      <w:r w:rsidRPr="00357C38">
        <w:rPr>
          <w:rFonts w:ascii="Arial" w:hAnsi="Arial" w:cs="Arial"/>
        </w:rPr>
        <w:t xml:space="preserve"> </w:t>
      </w:r>
    </w:p>
    <w:p w14:paraId="2A29882E" w14:textId="77777777" w:rsidR="00211D56" w:rsidRDefault="00211D56" w:rsidP="00774C08">
      <w:pPr>
        <w:spacing w:line="360" w:lineRule="auto"/>
        <w:rPr>
          <w:rFonts w:ascii="Arial" w:hAnsi="Arial" w:cs="Arial"/>
        </w:rPr>
      </w:pPr>
    </w:p>
    <w:p w14:paraId="1D56E105" w14:textId="2A9150C3" w:rsidR="00F5777A" w:rsidRDefault="00F5777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suggests that EI alone is insufficient to explain performance outcomes. Overemphasis on EI may overlook structural and organisational factors that shape employee behaviours. </w:t>
      </w:r>
    </w:p>
    <w:p w14:paraId="6E16C0CD" w14:textId="6C020EDB" w:rsidR="0031241C" w:rsidRPr="00D275F6" w:rsidRDefault="0031241C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1" w:name="_Toc225109503"/>
      <w:r w:rsidRPr="00D275F6">
        <w:rPr>
          <w:rFonts w:ascii="Arial" w:hAnsi="Arial" w:cs="Arial"/>
          <w:sz w:val="22"/>
          <w:szCs w:val="22"/>
        </w:rPr>
        <w:t>Table: Motivation and Workplace Performance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6596" w:rsidRPr="007A7052" w14:paraId="4E82ABA4" w14:textId="77777777" w:rsidTr="00506596">
        <w:tc>
          <w:tcPr>
            <w:tcW w:w="2254" w:type="dxa"/>
          </w:tcPr>
          <w:p w14:paraId="3C6B34CE" w14:textId="35F26A77" w:rsidR="00506596" w:rsidRPr="009568E6" w:rsidRDefault="00506596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>EI Component</w:t>
            </w:r>
          </w:p>
        </w:tc>
        <w:tc>
          <w:tcPr>
            <w:tcW w:w="2254" w:type="dxa"/>
          </w:tcPr>
          <w:p w14:paraId="77D58E23" w14:textId="0F4BF21B" w:rsidR="00506596" w:rsidRPr="009568E6" w:rsidRDefault="00506596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>Work Application</w:t>
            </w:r>
          </w:p>
        </w:tc>
        <w:tc>
          <w:tcPr>
            <w:tcW w:w="2254" w:type="dxa"/>
          </w:tcPr>
          <w:p w14:paraId="56BAC39C" w14:textId="072E92E9" w:rsidR="00506596" w:rsidRPr="009568E6" w:rsidRDefault="00506596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>Evidence &amp; Statistics</w:t>
            </w:r>
          </w:p>
        </w:tc>
        <w:tc>
          <w:tcPr>
            <w:tcW w:w="2254" w:type="dxa"/>
          </w:tcPr>
          <w:p w14:paraId="55EF0AEB" w14:textId="560A0F92" w:rsidR="00506596" w:rsidRPr="009568E6" w:rsidRDefault="00506596" w:rsidP="00774C08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8E6">
              <w:rPr>
                <w:rFonts w:ascii="Arial" w:hAnsi="Arial" w:cs="Arial"/>
                <w:b/>
                <w:bCs/>
                <w:sz w:val="20"/>
                <w:szCs w:val="20"/>
              </w:rPr>
              <w:t>Critical Insight</w:t>
            </w:r>
          </w:p>
        </w:tc>
      </w:tr>
      <w:tr w:rsidR="00506596" w:rsidRPr="007A7052" w14:paraId="7C532098" w14:textId="77777777" w:rsidTr="00506596">
        <w:tc>
          <w:tcPr>
            <w:tcW w:w="2254" w:type="dxa"/>
          </w:tcPr>
          <w:p w14:paraId="05FF9D5B" w14:textId="74327E47" w:rsidR="00506596" w:rsidRPr="007A7052" w:rsidRDefault="00834042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Motivation</w:t>
            </w:r>
          </w:p>
        </w:tc>
        <w:tc>
          <w:tcPr>
            <w:tcW w:w="2254" w:type="dxa"/>
          </w:tcPr>
          <w:p w14:paraId="3A445951" w14:textId="2DE69858" w:rsidR="00506596" w:rsidRPr="007A7052" w:rsidRDefault="00834042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Driving performance, resilience, and goal achievement</w:t>
            </w:r>
          </w:p>
        </w:tc>
        <w:tc>
          <w:tcPr>
            <w:tcW w:w="2254" w:type="dxa"/>
          </w:tcPr>
          <w:p w14:paraId="6B23472C" w14:textId="03A43072" w:rsidR="00506596" w:rsidRPr="007A7052" w:rsidRDefault="00834042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90% of top performers have high emotional intelligence (Wifitalents, 2026)</w:t>
            </w:r>
          </w:p>
        </w:tc>
        <w:tc>
          <w:tcPr>
            <w:tcW w:w="2254" w:type="dxa"/>
          </w:tcPr>
          <w:p w14:paraId="436E5F84" w14:textId="479F419C" w:rsidR="00506596" w:rsidRPr="007A7052" w:rsidRDefault="00411A6A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EI strongly correlates with success</w:t>
            </w:r>
            <w:r w:rsidR="007A7052" w:rsidRPr="007A7052">
              <w:rPr>
                <w:rFonts w:ascii="Arial" w:hAnsi="Arial" w:cs="Arial"/>
                <w:sz w:val="20"/>
                <w:szCs w:val="20"/>
              </w:rPr>
              <w:t>,</w:t>
            </w:r>
            <w:r w:rsidRPr="007A7052">
              <w:rPr>
                <w:rFonts w:ascii="Arial" w:hAnsi="Arial" w:cs="Arial"/>
                <w:sz w:val="20"/>
                <w:szCs w:val="20"/>
              </w:rPr>
              <w:t xml:space="preserve"> but may overlook or</w:t>
            </w:r>
            <w:r w:rsidR="00A61967" w:rsidRPr="007A7052">
              <w:rPr>
                <w:rFonts w:ascii="Arial" w:hAnsi="Arial" w:cs="Arial"/>
                <w:sz w:val="20"/>
                <w:szCs w:val="20"/>
              </w:rPr>
              <w:t xml:space="preserve">ganisational barriers </w:t>
            </w:r>
          </w:p>
        </w:tc>
      </w:tr>
      <w:tr w:rsidR="00506596" w:rsidRPr="007A7052" w14:paraId="428E1695" w14:textId="77777777" w:rsidTr="00506596">
        <w:tc>
          <w:tcPr>
            <w:tcW w:w="2254" w:type="dxa"/>
          </w:tcPr>
          <w:p w14:paraId="1C1658AA" w14:textId="5DF3C6A0" w:rsidR="00506596" w:rsidRPr="007A7052" w:rsidRDefault="00A61967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Motivation (Leadership)</w:t>
            </w:r>
          </w:p>
        </w:tc>
        <w:tc>
          <w:tcPr>
            <w:tcW w:w="2254" w:type="dxa"/>
          </w:tcPr>
          <w:p w14:paraId="20542589" w14:textId="3DB522E6" w:rsidR="00506596" w:rsidRPr="007A7052" w:rsidRDefault="003705BD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Inspiring team and improving productivity</w:t>
            </w:r>
          </w:p>
        </w:tc>
        <w:tc>
          <w:tcPr>
            <w:tcW w:w="2254" w:type="dxa"/>
          </w:tcPr>
          <w:p w14:paraId="5730BFF3" w14:textId="00F1F7A9" w:rsidR="00506596" w:rsidRPr="007A7052" w:rsidRDefault="000B3575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EI leaders perform up to 40% better in leadership effectiveness (School of EQ, 2024)</w:t>
            </w:r>
          </w:p>
        </w:tc>
        <w:tc>
          <w:tcPr>
            <w:tcW w:w="2254" w:type="dxa"/>
          </w:tcPr>
          <w:p w14:paraId="0440BC8D" w14:textId="533B1841" w:rsidR="00506596" w:rsidRPr="007A7052" w:rsidRDefault="007A7052" w:rsidP="00774C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A7052">
              <w:rPr>
                <w:rFonts w:ascii="Arial" w:hAnsi="Arial" w:cs="Arial"/>
                <w:sz w:val="20"/>
                <w:szCs w:val="20"/>
              </w:rPr>
              <w:t>Leadership success is multi-factorial; EI alone is insufficient</w:t>
            </w:r>
          </w:p>
        </w:tc>
      </w:tr>
    </w:tbl>
    <w:p w14:paraId="51C7BFAE" w14:textId="77777777" w:rsidR="00506596" w:rsidRPr="007A7052" w:rsidRDefault="00506596" w:rsidP="00774C08">
      <w:pPr>
        <w:spacing w:line="360" w:lineRule="auto"/>
        <w:rPr>
          <w:rFonts w:ascii="Arial" w:hAnsi="Arial" w:cs="Arial"/>
          <w:sz w:val="20"/>
          <w:szCs w:val="20"/>
        </w:rPr>
      </w:pPr>
    </w:p>
    <w:p w14:paraId="6DAD4086" w14:textId="770070E6" w:rsidR="00F5777A" w:rsidRPr="00C449BE" w:rsidRDefault="00F5777A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2" w:name="_Toc225109504"/>
      <w:r w:rsidRPr="00C449BE">
        <w:rPr>
          <w:rFonts w:ascii="Arial" w:hAnsi="Arial" w:cs="Arial"/>
          <w:sz w:val="22"/>
          <w:szCs w:val="22"/>
        </w:rPr>
        <w:t>Social Skills and Relationship Management</w:t>
      </w:r>
      <w:bookmarkEnd w:id="12"/>
      <w:r w:rsidRPr="00C449BE">
        <w:rPr>
          <w:rFonts w:ascii="Arial" w:hAnsi="Arial" w:cs="Arial"/>
          <w:sz w:val="22"/>
          <w:szCs w:val="22"/>
        </w:rPr>
        <w:t xml:space="preserve"> </w:t>
      </w:r>
    </w:p>
    <w:p w14:paraId="5A72FFB4" w14:textId="42BC06C9" w:rsidR="00F5777A" w:rsidRDefault="00F5777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Social skills enable employees to communicate effectively, manage conflict, and build professional networks.</w:t>
      </w:r>
    </w:p>
    <w:p w14:paraId="086C9155" w14:textId="545D469F" w:rsidR="00F5777A" w:rsidRDefault="00F5777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skills are particularly valuable in leadership and team-based environments. </w:t>
      </w:r>
    </w:p>
    <w:p w14:paraId="409B0BC0" w14:textId="1BCF7D9F" w:rsidR="00F5777A" w:rsidRDefault="00F5777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example, leaders with strong social skills can: </w:t>
      </w:r>
    </w:p>
    <w:p w14:paraId="2F90B80D" w14:textId="4FE3A61F" w:rsidR="00F5777A" w:rsidRDefault="00C449BE" w:rsidP="00774C0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Influence team behaviour </w:t>
      </w:r>
    </w:p>
    <w:p w14:paraId="2E0FD5F0" w14:textId="0C5EE25B" w:rsidR="00C449BE" w:rsidRDefault="00C449BE" w:rsidP="00774C0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Resolve disputes constructively</w:t>
      </w:r>
    </w:p>
    <w:p w14:paraId="3F2BD9CB" w14:textId="1BB6E37B" w:rsidR="00C449BE" w:rsidRDefault="00C449BE" w:rsidP="00774C0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Foster positive organisational culture </w:t>
      </w:r>
    </w:p>
    <w:p w14:paraId="6E4961B8" w14:textId="14F63C92" w:rsidR="00B31250" w:rsidRDefault="00C449B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However, social skills linked to EI can be used manipulatively. Employees may exploit emotional awareness to influence others for personal gain, raising ethical concerns about the application of EI in organisations. </w:t>
      </w:r>
    </w:p>
    <w:p w14:paraId="082D3F2E" w14:textId="71D5DD05" w:rsidR="0031241C" w:rsidRPr="00A87EEC" w:rsidRDefault="0031241C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3" w:name="_Toc225109505"/>
      <w:r w:rsidRPr="00A87EEC">
        <w:rPr>
          <w:rFonts w:ascii="Arial" w:hAnsi="Arial" w:cs="Arial"/>
          <w:sz w:val="22"/>
          <w:szCs w:val="22"/>
        </w:rPr>
        <w:t>Table: Social Skills and Relat</w:t>
      </w:r>
      <w:r w:rsidR="00656697" w:rsidRPr="00A87EEC">
        <w:rPr>
          <w:rFonts w:ascii="Arial" w:hAnsi="Arial" w:cs="Arial"/>
          <w:sz w:val="22"/>
          <w:szCs w:val="22"/>
        </w:rPr>
        <w:t>ionship Management</w:t>
      </w:r>
      <w:bookmarkEnd w:id="13"/>
      <w:r w:rsidR="00656697" w:rsidRPr="00A87EEC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A7052" w14:paraId="2C83C2E8" w14:textId="77777777" w:rsidTr="007A7052">
        <w:tc>
          <w:tcPr>
            <w:tcW w:w="2254" w:type="dxa"/>
          </w:tcPr>
          <w:p w14:paraId="3A073308" w14:textId="44818066" w:rsidR="007A7052" w:rsidRDefault="00F738C5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EI Component </w:t>
            </w:r>
          </w:p>
        </w:tc>
        <w:tc>
          <w:tcPr>
            <w:tcW w:w="2254" w:type="dxa"/>
          </w:tcPr>
          <w:p w14:paraId="413D80B7" w14:textId="02E75DE1" w:rsidR="007A7052" w:rsidRDefault="00F738C5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Workplace Application</w:t>
            </w:r>
          </w:p>
        </w:tc>
        <w:tc>
          <w:tcPr>
            <w:tcW w:w="2254" w:type="dxa"/>
          </w:tcPr>
          <w:p w14:paraId="6F7FB8E8" w14:textId="6079A9F2" w:rsidR="007A7052" w:rsidRDefault="00F738C5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Evidence &amp; Statistics </w:t>
            </w:r>
          </w:p>
        </w:tc>
        <w:tc>
          <w:tcPr>
            <w:tcW w:w="2254" w:type="dxa"/>
          </w:tcPr>
          <w:p w14:paraId="11E5809D" w14:textId="7B1AED13" w:rsidR="007A7052" w:rsidRDefault="00F738C5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Critical Insight</w:t>
            </w:r>
          </w:p>
        </w:tc>
      </w:tr>
      <w:tr w:rsidR="007A7052" w14:paraId="050F19E2" w14:textId="77777777" w:rsidTr="007A7052">
        <w:tc>
          <w:tcPr>
            <w:tcW w:w="2254" w:type="dxa"/>
          </w:tcPr>
          <w:p w14:paraId="55D8F6C7" w14:textId="4137AE35" w:rsidR="007A7052" w:rsidRDefault="00F738C5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Social Skills</w:t>
            </w:r>
          </w:p>
        </w:tc>
        <w:tc>
          <w:tcPr>
            <w:tcW w:w="2254" w:type="dxa"/>
          </w:tcPr>
          <w:p w14:paraId="7F80087B" w14:textId="7B1E6398" w:rsidR="007A7052" w:rsidRDefault="00203F10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Communication, conflict resolution, teamwork</w:t>
            </w:r>
          </w:p>
        </w:tc>
        <w:tc>
          <w:tcPr>
            <w:tcW w:w="2254" w:type="dxa"/>
          </w:tcPr>
          <w:p w14:paraId="6DD24EDE" w14:textId="22A2893C" w:rsidR="007A7052" w:rsidRDefault="00DC1AEA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Teams with high EI outperform others by 20% (Jobera, 2024)</w:t>
            </w:r>
          </w:p>
        </w:tc>
        <w:tc>
          <w:tcPr>
            <w:tcW w:w="2254" w:type="dxa"/>
          </w:tcPr>
          <w:p w14:paraId="382881FA" w14:textId="6D0873F4" w:rsidR="007A7052" w:rsidRDefault="00DC1AEA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of manipulation through advanced interpersonal influence</w:t>
            </w:r>
          </w:p>
        </w:tc>
      </w:tr>
      <w:tr w:rsidR="007A7052" w14:paraId="7A5A573C" w14:textId="77777777" w:rsidTr="007A7052">
        <w:tc>
          <w:tcPr>
            <w:tcW w:w="2254" w:type="dxa"/>
          </w:tcPr>
          <w:p w14:paraId="2F60A036" w14:textId="511A1814" w:rsidR="007A7052" w:rsidRDefault="00DC1AEA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Relationship Management</w:t>
            </w:r>
          </w:p>
        </w:tc>
        <w:tc>
          <w:tcPr>
            <w:tcW w:w="2254" w:type="dxa"/>
          </w:tcPr>
          <w:p w14:paraId="28EEF86F" w14:textId="4899876A" w:rsidR="007A7052" w:rsidRDefault="00DC1AEA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Leadership, employee retention, engagement</w:t>
            </w:r>
          </w:p>
        </w:tc>
        <w:tc>
          <w:tcPr>
            <w:tcW w:w="2254" w:type="dxa"/>
          </w:tcPr>
          <w:p w14:paraId="72BD725E" w14:textId="1FDC4A5F" w:rsidR="007A7052" w:rsidRDefault="00DC1AEA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EI managers retain 70% of employees for 5+ years (Forbes/Korn Ferry)</w:t>
            </w:r>
          </w:p>
        </w:tc>
        <w:tc>
          <w:tcPr>
            <w:tcW w:w="2254" w:type="dxa"/>
          </w:tcPr>
          <w:p w14:paraId="68D97B41" w14:textId="40C5B4FE" w:rsidR="007A7052" w:rsidRDefault="00DC1AEA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Highlights </w:t>
            </w:r>
            <w:r w:rsidR="00813F33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EI</w:t>
            </w:r>
            <w:r w:rsidR="006E3AF0">
              <w:rPr>
                <w:rFonts w:ascii="Arial" w:hAnsi="Arial" w:cs="Arial"/>
              </w:rPr>
              <w:t>’s</w:t>
            </w:r>
            <w:r>
              <w:rPr>
                <w:rFonts w:ascii="Arial" w:hAnsi="Arial" w:cs="Arial"/>
              </w:rPr>
              <w:t xml:space="preserve"> strat</w:t>
            </w:r>
            <w:r w:rsidR="00813F33">
              <w:rPr>
                <w:rFonts w:ascii="Arial" w:hAnsi="Arial" w:cs="Arial"/>
              </w:rPr>
              <w:t xml:space="preserve">egic importance, but dependent on organisational culture </w:t>
            </w:r>
          </w:p>
        </w:tc>
      </w:tr>
    </w:tbl>
    <w:p w14:paraId="1B253550" w14:textId="77777777" w:rsidR="007A7052" w:rsidRDefault="007A7052" w:rsidP="00774C08">
      <w:pPr>
        <w:spacing w:line="360" w:lineRule="auto"/>
        <w:rPr>
          <w:rFonts w:ascii="Arial" w:hAnsi="Arial" w:cs="Arial"/>
        </w:rPr>
      </w:pPr>
    </w:p>
    <w:p w14:paraId="3251864F" w14:textId="2B2D4729" w:rsidR="00C449BE" w:rsidRPr="003303E0" w:rsidRDefault="00C449BE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4" w:name="_Toc225109506"/>
      <w:r w:rsidRPr="003303E0">
        <w:rPr>
          <w:rFonts w:ascii="Arial" w:hAnsi="Arial" w:cs="Arial"/>
          <w:sz w:val="22"/>
          <w:szCs w:val="22"/>
        </w:rPr>
        <w:t>Generational Differences and Emotional Intelligence</w:t>
      </w:r>
      <w:bookmarkEnd w:id="14"/>
    </w:p>
    <w:p w14:paraId="0FCC4232" w14:textId="69103B4A" w:rsidR="00C449BE" w:rsidRDefault="00C449B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Generational diversity introduces complexity into the application of EI in the workplace. Different generations have </w:t>
      </w:r>
      <w:r w:rsidR="00EF0AD0">
        <w:rPr>
          <w:rFonts w:ascii="Arial" w:hAnsi="Arial" w:cs="Arial"/>
        </w:rPr>
        <w:t>distinct</w:t>
      </w:r>
      <w:r>
        <w:rPr>
          <w:rFonts w:ascii="Arial" w:hAnsi="Arial" w:cs="Arial"/>
        </w:rPr>
        <w:t xml:space="preserve"> values, </w:t>
      </w:r>
      <w:r w:rsidR="00EF0AD0">
        <w:rPr>
          <w:rFonts w:ascii="Arial" w:hAnsi="Arial" w:cs="Arial"/>
        </w:rPr>
        <w:t>communication</w:t>
      </w:r>
      <w:r>
        <w:rPr>
          <w:rFonts w:ascii="Arial" w:hAnsi="Arial" w:cs="Arial"/>
        </w:rPr>
        <w:t xml:space="preserve"> styles, and emotional norms, </w:t>
      </w:r>
      <w:r w:rsidR="00EF0AD0">
        <w:rPr>
          <w:rFonts w:ascii="Arial" w:hAnsi="Arial" w:cs="Arial"/>
        </w:rPr>
        <w:t xml:space="preserve">which </w:t>
      </w:r>
      <w:r w:rsidR="004273B4">
        <w:rPr>
          <w:rFonts w:ascii="Arial" w:hAnsi="Arial" w:cs="Arial"/>
        </w:rPr>
        <w:t>influence how EI is expressed and interpreted.</w:t>
      </w:r>
    </w:p>
    <w:p w14:paraId="02266716" w14:textId="07DEBA81" w:rsidR="004273B4" w:rsidRDefault="004273B4" w:rsidP="00774C0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Baby Boomers may emphasise hierarchy and emotional res</w:t>
      </w:r>
      <w:r w:rsidR="008E127E">
        <w:rPr>
          <w:rFonts w:ascii="Arial" w:hAnsi="Arial" w:cs="Arial"/>
        </w:rPr>
        <w:t>traint.</w:t>
      </w:r>
    </w:p>
    <w:p w14:paraId="17AF0958" w14:textId="784436E5" w:rsidR="008E127E" w:rsidRDefault="008E127E" w:rsidP="00774C0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Generation X often values independence and pragmatic communication.</w:t>
      </w:r>
    </w:p>
    <w:p w14:paraId="126042A7" w14:textId="10CA22B8" w:rsidR="008E127E" w:rsidRDefault="008E127E" w:rsidP="00774C0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Millennials and Gen Z prioritise emotional expression, inclusivity, and psychological safety.</w:t>
      </w:r>
    </w:p>
    <w:p w14:paraId="3B8B5459" w14:textId="788A0872" w:rsidR="008E127E" w:rsidRDefault="008E127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differences can be both beneficial and problematic: </w:t>
      </w:r>
    </w:p>
    <w:p w14:paraId="6DA408BC" w14:textId="6CB9C5FB" w:rsidR="008E127E" w:rsidRDefault="008E127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Positive impacts </w:t>
      </w:r>
    </w:p>
    <w:p w14:paraId="7B002CFD" w14:textId="70E8BC2D" w:rsidR="008E127E" w:rsidRDefault="008E127E" w:rsidP="00774C0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Diverse perspectives enhance creativity and problem-solving.</w:t>
      </w:r>
    </w:p>
    <w:p w14:paraId="1C267F1D" w14:textId="5CCFA6FE" w:rsidR="008E127E" w:rsidRDefault="008E127E" w:rsidP="00774C0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Younger generations may promote emotional openness and </w:t>
      </w:r>
      <w:r w:rsidR="003303E0">
        <w:rPr>
          <w:rFonts w:ascii="Arial" w:hAnsi="Arial" w:cs="Arial"/>
        </w:rPr>
        <w:t>well-being</w:t>
      </w:r>
      <w:r>
        <w:rPr>
          <w:rFonts w:ascii="Arial" w:hAnsi="Arial" w:cs="Arial"/>
        </w:rPr>
        <w:t xml:space="preserve">. </w:t>
      </w:r>
    </w:p>
    <w:p w14:paraId="3ABC5CBC" w14:textId="17DA5A6E" w:rsidR="008E127E" w:rsidRDefault="008E127E" w:rsidP="00774C0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Older generations contribute experience and emotional stability.</w:t>
      </w:r>
    </w:p>
    <w:p w14:paraId="4D2BC4BB" w14:textId="5888F2CD" w:rsidR="008E127E" w:rsidRDefault="008E127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Negative impacts</w:t>
      </w:r>
    </w:p>
    <w:p w14:paraId="2063D3BC" w14:textId="09618DE6" w:rsidR="00823EA9" w:rsidRDefault="00823EA9" w:rsidP="00774C0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Misinterpretation of emotional cues across generations </w:t>
      </w:r>
    </w:p>
    <w:p w14:paraId="108880FD" w14:textId="7C7DDB18" w:rsidR="00823EA9" w:rsidRDefault="00823EA9" w:rsidP="00774C0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Conflicts arising from differing communication styles</w:t>
      </w:r>
    </w:p>
    <w:p w14:paraId="73982DE1" w14:textId="11CE5950" w:rsidR="00823EA9" w:rsidRDefault="00823EA9" w:rsidP="00774C0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Resistance to change or new emotional norms</w:t>
      </w:r>
    </w:p>
    <w:p w14:paraId="39C57119" w14:textId="2FB357F9" w:rsidR="005D0466" w:rsidRDefault="00823EA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While EI frameworks assume universal emotional competencies, generational differences challenge</w:t>
      </w:r>
      <w:r w:rsidR="005E4F89">
        <w:rPr>
          <w:rFonts w:ascii="Arial" w:hAnsi="Arial" w:cs="Arial"/>
        </w:rPr>
        <w:t xml:space="preserve"> </w:t>
      </w:r>
      <w:r w:rsidR="003303E0">
        <w:rPr>
          <w:rFonts w:ascii="Arial" w:hAnsi="Arial" w:cs="Arial"/>
        </w:rPr>
        <w:t>this assumption. Emotional intelligence is therefore context-dependent, shared by social, cultural, and generational factors.</w:t>
      </w:r>
    </w:p>
    <w:p w14:paraId="34F2E185" w14:textId="77777777" w:rsidR="00282C88" w:rsidRDefault="00282C88" w:rsidP="00774C08">
      <w:pPr>
        <w:spacing w:line="360" w:lineRule="auto"/>
        <w:rPr>
          <w:rFonts w:ascii="Arial" w:hAnsi="Arial" w:cs="Arial"/>
        </w:rPr>
      </w:pPr>
    </w:p>
    <w:p w14:paraId="165E36FD" w14:textId="77777777" w:rsidR="00282C88" w:rsidRDefault="00282C88" w:rsidP="00774C08">
      <w:pPr>
        <w:spacing w:line="360" w:lineRule="auto"/>
        <w:rPr>
          <w:rFonts w:ascii="Arial" w:hAnsi="Arial" w:cs="Arial"/>
        </w:rPr>
      </w:pPr>
    </w:p>
    <w:p w14:paraId="6A85D566" w14:textId="77777777" w:rsidR="00282C88" w:rsidRDefault="00282C88" w:rsidP="00774C08">
      <w:pPr>
        <w:spacing w:line="360" w:lineRule="auto"/>
        <w:rPr>
          <w:rFonts w:ascii="Arial" w:hAnsi="Arial" w:cs="Arial"/>
        </w:rPr>
      </w:pPr>
    </w:p>
    <w:p w14:paraId="3266FF7C" w14:textId="06A9C9FB" w:rsidR="005D0466" w:rsidRPr="00282C88" w:rsidRDefault="005D0466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5" w:name="_Toc225109507"/>
      <w:r w:rsidRPr="00282C88">
        <w:rPr>
          <w:rFonts w:ascii="Arial" w:hAnsi="Arial" w:cs="Arial"/>
          <w:sz w:val="22"/>
          <w:szCs w:val="22"/>
        </w:rPr>
        <w:t>Key Differences Between Generations</w:t>
      </w:r>
      <w:bookmarkEnd w:id="15"/>
      <w:r w:rsidRPr="00282C88">
        <w:rPr>
          <w:rFonts w:ascii="Arial" w:hAnsi="Arial" w:cs="Arial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D0466" w14:paraId="40213F74" w14:textId="77777777" w:rsidTr="005D0466">
        <w:tc>
          <w:tcPr>
            <w:tcW w:w="2254" w:type="dxa"/>
          </w:tcPr>
          <w:p w14:paraId="1FF928AE" w14:textId="21CB71AF" w:rsidR="005D0466" w:rsidRDefault="005D0466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Aspect</w:t>
            </w:r>
          </w:p>
        </w:tc>
        <w:tc>
          <w:tcPr>
            <w:tcW w:w="2254" w:type="dxa"/>
          </w:tcPr>
          <w:p w14:paraId="349A6A30" w14:textId="22777980" w:rsidR="005D0466" w:rsidRDefault="005D0466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Generation X </w:t>
            </w:r>
          </w:p>
        </w:tc>
        <w:tc>
          <w:tcPr>
            <w:tcW w:w="2254" w:type="dxa"/>
          </w:tcPr>
          <w:p w14:paraId="22E87826" w14:textId="6E85E46E" w:rsidR="005D0466" w:rsidRDefault="005D0466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Millennials</w:t>
            </w:r>
          </w:p>
        </w:tc>
        <w:tc>
          <w:tcPr>
            <w:tcW w:w="2254" w:type="dxa"/>
          </w:tcPr>
          <w:p w14:paraId="4B5612EF" w14:textId="5E8AC82B" w:rsidR="005D0466" w:rsidRDefault="005D0466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Generation Z</w:t>
            </w:r>
          </w:p>
        </w:tc>
      </w:tr>
      <w:tr w:rsidR="005D0466" w14:paraId="4DD830EA" w14:textId="77777777" w:rsidTr="005D0466">
        <w:tc>
          <w:tcPr>
            <w:tcW w:w="2254" w:type="dxa"/>
          </w:tcPr>
          <w:p w14:paraId="568C1CCE" w14:textId="07C9450F" w:rsidR="005D0466" w:rsidRDefault="005D0466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style</w:t>
            </w:r>
          </w:p>
        </w:tc>
        <w:tc>
          <w:tcPr>
            <w:tcW w:w="2254" w:type="dxa"/>
          </w:tcPr>
          <w:p w14:paraId="5839F89B" w14:textId="4940F1BB" w:rsidR="005D0466" w:rsidRDefault="005D0466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</w:t>
            </w:r>
            <w:r w:rsidR="00766412">
              <w:rPr>
                <w:rFonts w:ascii="Arial" w:hAnsi="Arial" w:cs="Arial"/>
              </w:rPr>
              <w:t>pendent</w:t>
            </w:r>
          </w:p>
        </w:tc>
        <w:tc>
          <w:tcPr>
            <w:tcW w:w="2254" w:type="dxa"/>
          </w:tcPr>
          <w:p w14:paraId="4303301E" w14:textId="2EC773D6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Collaborative</w:t>
            </w:r>
          </w:p>
        </w:tc>
        <w:tc>
          <w:tcPr>
            <w:tcW w:w="2254" w:type="dxa"/>
          </w:tcPr>
          <w:p w14:paraId="6C59D89F" w14:textId="11F572EE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Hybrid</w:t>
            </w:r>
          </w:p>
        </w:tc>
      </w:tr>
      <w:tr w:rsidR="005D0466" w14:paraId="70DFD5F7" w14:textId="77777777" w:rsidTr="005D0466">
        <w:tc>
          <w:tcPr>
            <w:tcW w:w="2254" w:type="dxa"/>
          </w:tcPr>
          <w:p w14:paraId="79D9633C" w14:textId="37FA181A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</w:t>
            </w:r>
          </w:p>
        </w:tc>
        <w:tc>
          <w:tcPr>
            <w:tcW w:w="2254" w:type="dxa"/>
          </w:tcPr>
          <w:p w14:paraId="23C0FA05" w14:textId="51AD3095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</w:t>
            </w:r>
          </w:p>
        </w:tc>
        <w:tc>
          <w:tcPr>
            <w:tcW w:w="2254" w:type="dxa"/>
          </w:tcPr>
          <w:p w14:paraId="3D446A28" w14:textId="7FF45B13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Feedback-oriented</w:t>
            </w:r>
          </w:p>
        </w:tc>
        <w:tc>
          <w:tcPr>
            <w:tcW w:w="2254" w:type="dxa"/>
          </w:tcPr>
          <w:p w14:paraId="04A9604B" w14:textId="09ECDDE3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Digital-first</w:t>
            </w:r>
          </w:p>
        </w:tc>
      </w:tr>
      <w:tr w:rsidR="005D0466" w14:paraId="5C8C57BA" w14:textId="77777777" w:rsidTr="005D0466">
        <w:tc>
          <w:tcPr>
            <w:tcW w:w="2254" w:type="dxa"/>
          </w:tcPr>
          <w:p w14:paraId="562051D3" w14:textId="32180DE4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Motivation</w:t>
            </w:r>
          </w:p>
        </w:tc>
        <w:tc>
          <w:tcPr>
            <w:tcW w:w="2254" w:type="dxa"/>
          </w:tcPr>
          <w:p w14:paraId="30EFF77A" w14:textId="7E83C760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Stability</w:t>
            </w:r>
          </w:p>
        </w:tc>
        <w:tc>
          <w:tcPr>
            <w:tcW w:w="2254" w:type="dxa"/>
          </w:tcPr>
          <w:p w14:paraId="00F5C569" w14:textId="78DC6717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Purpose</w:t>
            </w:r>
          </w:p>
        </w:tc>
        <w:tc>
          <w:tcPr>
            <w:tcW w:w="2254" w:type="dxa"/>
          </w:tcPr>
          <w:p w14:paraId="6FA3088F" w14:textId="10617BAA" w:rsidR="005D0466" w:rsidRDefault="00766412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Growth &amp; </w:t>
            </w:r>
            <w:r w:rsidR="00282C88">
              <w:rPr>
                <w:rFonts w:ascii="Arial" w:hAnsi="Arial" w:cs="Arial"/>
              </w:rPr>
              <w:t xml:space="preserve">flexibility </w:t>
            </w:r>
          </w:p>
        </w:tc>
      </w:tr>
      <w:tr w:rsidR="005D0466" w14:paraId="7D3366F8" w14:textId="77777777" w:rsidTr="005D0466">
        <w:tc>
          <w:tcPr>
            <w:tcW w:w="2254" w:type="dxa"/>
          </w:tcPr>
          <w:p w14:paraId="0F0E50AB" w14:textId="64EF819C" w:rsidR="005D0466" w:rsidRDefault="00282C88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</w:t>
            </w:r>
          </w:p>
        </w:tc>
        <w:tc>
          <w:tcPr>
            <w:tcW w:w="2254" w:type="dxa"/>
          </w:tcPr>
          <w:p w14:paraId="33395849" w14:textId="6EA29935" w:rsidR="005D0466" w:rsidRDefault="00282C88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Adapted </w:t>
            </w:r>
          </w:p>
        </w:tc>
        <w:tc>
          <w:tcPr>
            <w:tcW w:w="2254" w:type="dxa"/>
          </w:tcPr>
          <w:p w14:paraId="39FCA9C8" w14:textId="6E8B12EE" w:rsidR="005D0466" w:rsidRDefault="00282C88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Highly proficient</w:t>
            </w:r>
          </w:p>
        </w:tc>
        <w:tc>
          <w:tcPr>
            <w:tcW w:w="2254" w:type="dxa"/>
          </w:tcPr>
          <w:p w14:paraId="2D0A3F84" w14:textId="121F6C11" w:rsidR="005D0466" w:rsidRDefault="00282C88" w:rsidP="00774C0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Native </w:t>
            </w:r>
          </w:p>
        </w:tc>
      </w:tr>
    </w:tbl>
    <w:p w14:paraId="583B641F" w14:textId="77777777" w:rsidR="00045BC3" w:rsidRDefault="00045BC3" w:rsidP="00774C08">
      <w:pPr>
        <w:spacing w:line="360" w:lineRule="auto"/>
        <w:rPr>
          <w:rFonts w:ascii="Arial" w:hAnsi="Arial" w:cs="Arial"/>
        </w:rPr>
      </w:pPr>
    </w:p>
    <w:p w14:paraId="6559BF10" w14:textId="4A895617" w:rsidR="00D00689" w:rsidRPr="00F51150" w:rsidRDefault="00D00689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6" w:name="_Toc225109508"/>
      <w:r w:rsidRPr="00F51150">
        <w:rPr>
          <w:rFonts w:ascii="Arial" w:hAnsi="Arial" w:cs="Arial"/>
          <w:sz w:val="22"/>
          <w:szCs w:val="22"/>
        </w:rPr>
        <w:t>Managerial Challenges</w:t>
      </w:r>
      <w:bookmarkEnd w:id="16"/>
    </w:p>
    <w:p w14:paraId="6DC0272C" w14:textId="4B4F4794" w:rsidR="00D00689" w:rsidRDefault="00D0068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Managing a multigenerational workplace presents several challenges: </w:t>
      </w:r>
    </w:p>
    <w:p w14:paraId="4DD03C1D" w14:textId="5A5BC9B7" w:rsidR="00D00689" w:rsidRDefault="008D02A6" w:rsidP="00774C0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Communication gaps due to different preferences</w:t>
      </w:r>
    </w:p>
    <w:p w14:paraId="236E4E1B" w14:textId="691517FC" w:rsidR="008D02A6" w:rsidRDefault="008D02A6" w:rsidP="00774C0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Conflicting expectations regarding work-life balance</w:t>
      </w:r>
    </w:p>
    <w:p w14:paraId="3EC0C3D5" w14:textId="0ED14490" w:rsidR="008D02A6" w:rsidRDefault="008D02A6" w:rsidP="00774C0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Varying attitudes toward authority and hierarchy</w:t>
      </w:r>
    </w:p>
    <w:p w14:paraId="6AE1E398" w14:textId="58AE8E59" w:rsidR="008D02A6" w:rsidRDefault="008D02A6" w:rsidP="00774C0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Differences in </w:t>
      </w:r>
      <w:r w:rsidR="002F160B">
        <w:rPr>
          <w:rFonts w:ascii="Arial" w:hAnsi="Arial" w:cs="Arial"/>
        </w:rPr>
        <w:t>learning</w:t>
      </w:r>
      <w:r>
        <w:rPr>
          <w:rFonts w:ascii="Arial" w:hAnsi="Arial" w:cs="Arial"/>
        </w:rPr>
        <w:t xml:space="preserve"> and </w:t>
      </w:r>
      <w:r w:rsidR="002F160B">
        <w:rPr>
          <w:rFonts w:ascii="Arial" w:hAnsi="Arial" w:cs="Arial"/>
        </w:rPr>
        <w:t>development styles</w:t>
      </w:r>
    </w:p>
    <w:p w14:paraId="4B40B923" w14:textId="6FBE84D0" w:rsidR="002F160B" w:rsidRDefault="002F160B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Without proper management, these differences may lead to conflict, reduced co</w:t>
      </w:r>
      <w:r w:rsidR="00C63BBE">
        <w:rPr>
          <w:rFonts w:ascii="Arial" w:hAnsi="Arial" w:cs="Arial"/>
        </w:rPr>
        <w:t xml:space="preserve">hesion, and inefficiencies. </w:t>
      </w:r>
    </w:p>
    <w:p w14:paraId="5E8E423E" w14:textId="70A37052" w:rsidR="00F51150" w:rsidRDefault="00F5115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Strategies for Managing Generational Diversity </w:t>
      </w:r>
    </w:p>
    <w:p w14:paraId="644C5790" w14:textId="745C639D" w:rsidR="00A85501" w:rsidRDefault="00A85501" w:rsidP="00774C0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A85501">
        <w:rPr>
          <w:rFonts w:ascii="Arial" w:hAnsi="Arial" w:cs="Arial"/>
        </w:rPr>
        <w:t xml:space="preserve">Adopt Flexible Leadership Style </w:t>
      </w:r>
    </w:p>
    <w:p w14:paraId="7CF6C5D1" w14:textId="3A3A8856" w:rsidR="00A85501" w:rsidRDefault="00A85501" w:rsidP="00774C08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Adjust management approaches based on individual needs.</w:t>
      </w:r>
    </w:p>
    <w:p w14:paraId="026289AC" w14:textId="3DC6674C" w:rsidR="006E2CA8" w:rsidRDefault="00A85501" w:rsidP="00774C08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Avoid a one-size-fit-all leadership</w:t>
      </w:r>
    </w:p>
    <w:p w14:paraId="5FC095F7" w14:textId="4291FE12" w:rsidR="006E2CA8" w:rsidRDefault="006E2CA8" w:rsidP="00774C0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Promote Inclusive Communication </w:t>
      </w:r>
    </w:p>
    <w:p w14:paraId="4BF7D8B2" w14:textId="685C2428" w:rsidR="006E2CA8" w:rsidRDefault="006E2CA8" w:rsidP="00774C08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Use multiple communication channels (</w:t>
      </w:r>
      <w:r w:rsidR="003C0EA2">
        <w:rPr>
          <w:rFonts w:ascii="Arial" w:hAnsi="Arial" w:cs="Arial"/>
        </w:rPr>
        <w:t xml:space="preserve">digital and face-to-face) </w:t>
      </w:r>
    </w:p>
    <w:p w14:paraId="15C3A711" w14:textId="38C3F765" w:rsidR="003C0EA2" w:rsidRDefault="003C0EA2" w:rsidP="00774C08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Encourage open dialogue and feedback </w:t>
      </w:r>
    </w:p>
    <w:p w14:paraId="24F14DC7" w14:textId="2893B946" w:rsidR="003C0EA2" w:rsidRDefault="003C0EA2" w:rsidP="00774C0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Encourage Collaboration </w:t>
      </w:r>
    </w:p>
    <w:p w14:paraId="59A020AC" w14:textId="66676066" w:rsidR="003C0EA2" w:rsidRDefault="003C0EA2" w:rsidP="00774C0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Create cross-</w:t>
      </w:r>
      <w:r w:rsidR="001A5F91">
        <w:rPr>
          <w:rFonts w:ascii="Arial" w:hAnsi="Arial" w:cs="Arial"/>
        </w:rPr>
        <w:t xml:space="preserve">generational teams </w:t>
      </w:r>
    </w:p>
    <w:p w14:paraId="7B107644" w14:textId="46AF6637" w:rsidR="001A5F91" w:rsidRDefault="001A5F91" w:rsidP="00774C0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Foster Knowledge sharing and mentorship </w:t>
      </w:r>
    </w:p>
    <w:p w14:paraId="3C54251A" w14:textId="60B0E06C" w:rsidR="001A5F91" w:rsidRDefault="00CC3A73" w:rsidP="00774C0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Provider Development Opportunities </w:t>
      </w:r>
    </w:p>
    <w:p w14:paraId="678A6908" w14:textId="4735209B" w:rsidR="00CC3A73" w:rsidRDefault="00CC3A73" w:rsidP="00774C08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Offer training tailored to different learning preferences</w:t>
      </w:r>
    </w:p>
    <w:p w14:paraId="513181DC" w14:textId="6739009D" w:rsidR="00CC3A73" w:rsidRPr="00CC3A73" w:rsidRDefault="00CC3A73" w:rsidP="00774C08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Support career progression across all generations</w:t>
      </w:r>
    </w:p>
    <w:p w14:paraId="2C898C59" w14:textId="61632882" w:rsidR="001A5F91" w:rsidRDefault="001A5F91" w:rsidP="00774C0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Leverage Emotional Intelligence</w:t>
      </w:r>
    </w:p>
    <w:p w14:paraId="4960BDB9" w14:textId="21384BEA" w:rsidR="001A5F91" w:rsidRDefault="001A5F91" w:rsidP="00774C0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Use empathy to understand generational perspectives </w:t>
      </w:r>
    </w:p>
    <w:p w14:paraId="2EC6FF54" w14:textId="406B52CC" w:rsidR="001A5F91" w:rsidRDefault="001A5F91" w:rsidP="00774C0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Apply social skills to mediate differences</w:t>
      </w:r>
    </w:p>
    <w:p w14:paraId="6898491B" w14:textId="44081273" w:rsidR="001A5F91" w:rsidRPr="001A5F91" w:rsidRDefault="001A5F91" w:rsidP="00774C0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Build trust through transparent communication </w:t>
      </w:r>
    </w:p>
    <w:p w14:paraId="6C79E385" w14:textId="376E850C" w:rsidR="003303E0" w:rsidRPr="004B7E81" w:rsidRDefault="004B7E81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7" w:name="_Toc225109509"/>
      <w:r w:rsidRPr="004B7E81">
        <w:rPr>
          <w:rFonts w:ascii="Arial" w:hAnsi="Arial" w:cs="Arial"/>
          <w:sz w:val="22"/>
          <w:szCs w:val="22"/>
        </w:rPr>
        <w:t>Implications for Workplace Practice</w:t>
      </w:r>
      <w:bookmarkEnd w:id="17"/>
      <w:r w:rsidRPr="004B7E81">
        <w:rPr>
          <w:rFonts w:ascii="Arial" w:hAnsi="Arial" w:cs="Arial"/>
          <w:sz w:val="22"/>
          <w:szCs w:val="22"/>
        </w:rPr>
        <w:t xml:space="preserve"> </w:t>
      </w:r>
    </w:p>
    <w:p w14:paraId="27C8FA09" w14:textId="2EE2C88B" w:rsidR="003303E0" w:rsidRDefault="004B7E81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application of EI in organisations offers several benefits, including improved communication, leadership effectiveness, and employee wellbeing. However, organisations must adopt a critical and balanced approach.</w:t>
      </w:r>
    </w:p>
    <w:p w14:paraId="70A96DB6" w14:textId="3EB34846" w:rsidR="004B7E81" w:rsidRDefault="004B7E81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Practical recommendations: </w:t>
      </w:r>
    </w:p>
    <w:p w14:paraId="3AA35201" w14:textId="72028D73" w:rsidR="004B7E81" w:rsidRDefault="004B7E81" w:rsidP="00774C08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Integrate EI training with cultural and generational awareness</w:t>
      </w:r>
    </w:p>
    <w:p w14:paraId="09BC21F0" w14:textId="0A6481B3" w:rsidR="004B7E81" w:rsidRDefault="008F3E93" w:rsidP="00774C08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Encourage authentic emotional expression rather than suppression</w:t>
      </w:r>
    </w:p>
    <w:p w14:paraId="748E3A9D" w14:textId="367F9D26" w:rsidR="008F3E93" w:rsidRDefault="008F3E93" w:rsidP="00774C08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Use EI ethically, avoiding manipulation</w:t>
      </w:r>
    </w:p>
    <w:p w14:paraId="56D2E1C6" w14:textId="797A89BE" w:rsidR="008F3E93" w:rsidRDefault="008F3E93" w:rsidP="00774C08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Combine EI development with structural organisational improvements</w:t>
      </w:r>
    </w:p>
    <w:p w14:paraId="2D4C6D4A" w14:textId="2EDABA1A" w:rsidR="008F3E93" w:rsidRPr="00A022AE" w:rsidRDefault="008F3E93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8" w:name="_Toc225109510"/>
      <w:r w:rsidRPr="00A022AE">
        <w:rPr>
          <w:rFonts w:ascii="Arial" w:hAnsi="Arial" w:cs="Arial"/>
          <w:sz w:val="22"/>
          <w:szCs w:val="22"/>
        </w:rPr>
        <w:t>Mindfulness and Its Relationship with Emotional Intelligence</w:t>
      </w:r>
      <w:bookmarkEnd w:id="18"/>
      <w:r w:rsidRPr="00A022AE">
        <w:rPr>
          <w:rFonts w:ascii="Arial" w:hAnsi="Arial" w:cs="Arial"/>
          <w:sz w:val="22"/>
          <w:szCs w:val="22"/>
        </w:rPr>
        <w:t xml:space="preserve"> </w:t>
      </w:r>
    </w:p>
    <w:p w14:paraId="760E40C7" w14:textId="02CD89BF" w:rsidR="008F3E93" w:rsidRDefault="008F3E93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Mindfulness has gained increasing attention within organisational psychology as a complementary construct to emotional intelligence. Defined as the ability to maintain present-moment awareness with a non-judgmental attitude (Kabat-Zinn, 2015, mindfulness enhances individuals’ capacity to recognise and </w:t>
      </w:r>
      <w:r w:rsidR="00274E9B">
        <w:rPr>
          <w:rFonts w:ascii="Arial" w:hAnsi="Arial" w:cs="Arial"/>
        </w:rPr>
        <w:t>regulate emotional responses.</w:t>
      </w:r>
    </w:p>
    <w:p w14:paraId="2BC0F17F" w14:textId="593AEF3A" w:rsidR="00274E9B" w:rsidRPr="008F3E93" w:rsidRDefault="00274E9B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From a theoretical perspective, mindfulness strengthens core components of EI, particularly self-awareness and self-reflection. For instance, employees who practice mindfulness are more likely to recognise emotional triggers before reacting impulsively, thereby improving decision-making and interpersonal interactions. This aligns with the EI framework proposed by Daniel Goleman, where self-awareness is considered foundational to emotional competence.</w:t>
      </w:r>
    </w:p>
    <w:p w14:paraId="3312094C" w14:textId="77777777" w:rsidR="00B30181" w:rsidRDefault="00536B07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While mindfulness is often presented as universally beneficial, its effectiveness is context-</w:t>
      </w:r>
      <w:r w:rsidR="001772BD">
        <w:rPr>
          <w:rFonts w:ascii="Arial" w:hAnsi="Arial" w:cs="Arial"/>
        </w:rPr>
        <w:t xml:space="preserve">dependent. Some scholars argue that mindfulness </w:t>
      </w:r>
      <w:r w:rsidR="00CB3640">
        <w:rPr>
          <w:rFonts w:ascii="Arial" w:hAnsi="Arial" w:cs="Arial"/>
        </w:rPr>
        <w:t xml:space="preserve">interventions </w:t>
      </w:r>
      <w:r w:rsidR="00DD4652">
        <w:rPr>
          <w:rFonts w:ascii="Arial" w:hAnsi="Arial" w:cs="Arial"/>
        </w:rPr>
        <w:t xml:space="preserve">may place responsibility on individuals to manage stress, rather than </w:t>
      </w:r>
      <w:r w:rsidR="005B4199">
        <w:rPr>
          <w:rFonts w:ascii="Arial" w:hAnsi="Arial" w:cs="Arial"/>
        </w:rPr>
        <w:t>addressing systemic</w:t>
      </w:r>
      <w:r w:rsidR="00F77E5A">
        <w:rPr>
          <w:rFonts w:ascii="Arial" w:hAnsi="Arial" w:cs="Arial"/>
        </w:rPr>
        <w:t xml:space="preserve"> organis</w:t>
      </w:r>
      <w:r w:rsidR="00291D8D">
        <w:rPr>
          <w:rFonts w:ascii="Arial" w:hAnsi="Arial" w:cs="Arial"/>
        </w:rPr>
        <w:t>ational issues such as wor</w:t>
      </w:r>
      <w:r w:rsidR="00027854">
        <w:rPr>
          <w:rFonts w:ascii="Arial" w:hAnsi="Arial" w:cs="Arial"/>
        </w:rPr>
        <w:t>k</w:t>
      </w:r>
      <w:r w:rsidR="00291D8D">
        <w:rPr>
          <w:rFonts w:ascii="Arial" w:hAnsi="Arial" w:cs="Arial"/>
        </w:rPr>
        <w:t>load</w:t>
      </w:r>
      <w:r w:rsidR="00027854">
        <w:rPr>
          <w:rFonts w:ascii="Arial" w:hAnsi="Arial" w:cs="Arial"/>
        </w:rPr>
        <w:t xml:space="preserve"> </w:t>
      </w:r>
      <w:r w:rsidR="00B30181">
        <w:rPr>
          <w:rFonts w:ascii="Arial" w:hAnsi="Arial" w:cs="Arial"/>
        </w:rPr>
        <w:t xml:space="preserve">or poor leadership (Purser, 2019). </w:t>
      </w:r>
    </w:p>
    <w:p w14:paraId="57A5ED85" w14:textId="07727F69" w:rsidR="00A022AE" w:rsidRDefault="00B30181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raises concerns about the “commodification” </w:t>
      </w:r>
      <w:r w:rsidR="009653C9">
        <w:rPr>
          <w:rFonts w:ascii="Arial" w:hAnsi="Arial" w:cs="Arial"/>
        </w:rPr>
        <w:t xml:space="preserve">of mindfulness </w:t>
      </w:r>
      <w:r w:rsidR="00B634A6">
        <w:rPr>
          <w:rFonts w:ascii="Arial" w:hAnsi="Arial" w:cs="Arial"/>
        </w:rPr>
        <w:t>practices. Younger employees (e.g., Generation Z) ar</w:t>
      </w:r>
      <w:r w:rsidR="002B4B30">
        <w:rPr>
          <w:rFonts w:ascii="Arial" w:hAnsi="Arial" w:cs="Arial"/>
        </w:rPr>
        <w:t xml:space="preserve">e generally more receptive to mindfulness initiatives, often viewing them as essential to mental health. In contrast, older generations may </w:t>
      </w:r>
      <w:r w:rsidR="00A022AE">
        <w:rPr>
          <w:rFonts w:ascii="Arial" w:hAnsi="Arial" w:cs="Arial"/>
        </w:rPr>
        <w:t>perceive mindfulness as less relevant or overly abstract, potentially limiting its organisation's impact.</w:t>
      </w:r>
    </w:p>
    <w:p w14:paraId="52CED581" w14:textId="473E6558" w:rsidR="00A022AE" w:rsidRDefault="00954B2C" w:rsidP="00774C08">
      <w:pPr>
        <w:spacing w:line="360" w:lineRule="auto"/>
        <w:jc w:val="center"/>
        <w:rPr>
          <w:rFonts w:ascii="Arial" w:hAnsi="Arial" w:cs="Arial"/>
        </w:rPr>
      </w:pPr>
      <w:r w:rsidRPr="00954B2C">
        <w:rPr>
          <w:rFonts w:ascii="Arial" w:hAnsi="Arial" w:cs="Arial"/>
        </w:rPr>
        <w:lastRenderedPageBreak/>
        <w:drawing>
          <wp:inline distT="0" distB="0" distL="0" distR="0" wp14:anchorId="3FC2BE7B" wp14:editId="2D124289">
            <wp:extent cx="3223539" cy="4092295"/>
            <wp:effectExtent l="0" t="0" r="0" b="3810"/>
            <wp:docPr id="1552564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56412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23539" cy="40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96E60" w14:textId="0A4C5DB2" w:rsidR="00A022AE" w:rsidRPr="00A022AE" w:rsidRDefault="00A022AE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9" w:name="_Toc225109511"/>
      <w:r w:rsidRPr="00A022AE">
        <w:rPr>
          <w:rFonts w:ascii="Arial" w:hAnsi="Arial" w:cs="Arial"/>
          <w:sz w:val="22"/>
          <w:szCs w:val="22"/>
        </w:rPr>
        <w:t>Real-World Application of Emotional Intelligence</w:t>
      </w:r>
      <w:bookmarkEnd w:id="19"/>
    </w:p>
    <w:p w14:paraId="061708E7" w14:textId="24EB0BF6" w:rsidR="00D51BAE" w:rsidRPr="001D7C75" w:rsidRDefault="00A022AE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0" w:name="_Toc225109512"/>
      <w:r w:rsidRPr="001D7C75">
        <w:rPr>
          <w:rFonts w:ascii="Arial" w:hAnsi="Arial" w:cs="Arial"/>
          <w:sz w:val="22"/>
          <w:szCs w:val="22"/>
        </w:rPr>
        <w:t>Google: Emotional Intelligen</w:t>
      </w:r>
      <w:r w:rsidR="00B43C8A" w:rsidRPr="001D7C75">
        <w:rPr>
          <w:rFonts w:ascii="Arial" w:hAnsi="Arial" w:cs="Arial"/>
          <w:sz w:val="22"/>
          <w:szCs w:val="22"/>
        </w:rPr>
        <w:t>ce and Psychological Safety</w:t>
      </w:r>
      <w:bookmarkEnd w:id="20"/>
      <w:r w:rsidR="00B43C8A" w:rsidRPr="001D7C75">
        <w:rPr>
          <w:rFonts w:ascii="Arial" w:hAnsi="Arial" w:cs="Arial"/>
          <w:sz w:val="22"/>
          <w:szCs w:val="22"/>
        </w:rPr>
        <w:t xml:space="preserve"> </w:t>
      </w:r>
    </w:p>
    <w:p w14:paraId="15D9425A" w14:textId="439B0107" w:rsidR="00B43C8A" w:rsidRDefault="00B43C8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of the most cited examples of EI in practice is Google through its “Project Aristotle” research. The study found that the most effective team </w:t>
      </w:r>
      <w:r w:rsidR="00A8580C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 xml:space="preserve">not necessarily </w:t>
      </w:r>
      <w:r w:rsidR="00C850FB">
        <w:rPr>
          <w:rFonts w:ascii="Arial" w:hAnsi="Arial" w:cs="Arial"/>
        </w:rPr>
        <w:t xml:space="preserve">those with the highest technical ability, but those </w:t>
      </w:r>
      <w:r w:rsidR="002C600E">
        <w:rPr>
          <w:rFonts w:ascii="Arial" w:hAnsi="Arial" w:cs="Arial"/>
        </w:rPr>
        <w:t>char</w:t>
      </w:r>
      <w:r w:rsidR="009D5EF9">
        <w:rPr>
          <w:rFonts w:ascii="Arial" w:hAnsi="Arial" w:cs="Arial"/>
        </w:rPr>
        <w:t xml:space="preserve">acterised by psychological safety-a concept closely linked </w:t>
      </w:r>
      <w:r w:rsidR="002F34F2">
        <w:rPr>
          <w:rFonts w:ascii="Arial" w:hAnsi="Arial" w:cs="Arial"/>
        </w:rPr>
        <w:t>to emotional intelligence.</w:t>
      </w:r>
    </w:p>
    <w:p w14:paraId="40C8AEC7" w14:textId="22BA6E58" w:rsidR="002F34F2" w:rsidRDefault="002F34F2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Employees who demonstrated empathy, active listening, and emotional awareness contributed to environments where team members felt safe to express ideas without fear of judgment.</w:t>
      </w:r>
    </w:p>
    <w:p w14:paraId="6559CE6C" w14:textId="2737708C" w:rsidR="002F34F2" w:rsidRDefault="002F34F2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this supports the importance of EI, it also highlights that emotional intelligence must be embedded within organisational culture. </w:t>
      </w:r>
      <w:r w:rsidR="000D7A14">
        <w:rPr>
          <w:rFonts w:ascii="Arial" w:hAnsi="Arial" w:cs="Arial"/>
        </w:rPr>
        <w:t xml:space="preserve">Individual EI alone is insufficient </w:t>
      </w:r>
      <w:r w:rsidR="00D64D0D">
        <w:rPr>
          <w:rFonts w:ascii="Arial" w:hAnsi="Arial" w:cs="Arial"/>
        </w:rPr>
        <w:t xml:space="preserve">without supportive structures and leadership behaviours. </w:t>
      </w:r>
    </w:p>
    <w:p w14:paraId="6C0A2CD7" w14:textId="460CB935" w:rsidR="0081450E" w:rsidRPr="001D7C75" w:rsidRDefault="0081450E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1" w:name="_Toc225109513"/>
      <w:r w:rsidRPr="001D7C75">
        <w:rPr>
          <w:rFonts w:ascii="Arial" w:hAnsi="Arial" w:cs="Arial"/>
          <w:sz w:val="22"/>
          <w:szCs w:val="22"/>
        </w:rPr>
        <w:t>NHS: Emotional Intel</w:t>
      </w:r>
      <w:r w:rsidR="00CB031E" w:rsidRPr="001D7C75">
        <w:rPr>
          <w:rFonts w:ascii="Arial" w:hAnsi="Arial" w:cs="Arial"/>
          <w:sz w:val="22"/>
          <w:szCs w:val="22"/>
        </w:rPr>
        <w:t>ligence in Healthcare</w:t>
      </w:r>
      <w:bookmarkEnd w:id="21"/>
    </w:p>
    <w:p w14:paraId="271104D9" w14:textId="514DAAA5" w:rsidR="00CB031E" w:rsidRDefault="00CB031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While in the National Health Service, emotional intelligence is increasingly</w:t>
      </w:r>
      <w:r w:rsidR="00BE3D51">
        <w:rPr>
          <w:rFonts w:ascii="Arial" w:hAnsi="Arial" w:cs="Arial"/>
        </w:rPr>
        <w:t xml:space="preserve"> recognised as essential for patient care and team coordination. Health professionals rely on empathy and emotional regulation to manage high-stress situations and deliver compassionate care.</w:t>
      </w:r>
    </w:p>
    <w:p w14:paraId="0CDDB9D1" w14:textId="37F14893" w:rsidR="00BE3D51" w:rsidRDefault="00BE3D51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However, the NHS also illustrates the limitations of EI. High emotional demands, combined with res</w:t>
      </w:r>
      <w:r w:rsidR="001345C8">
        <w:rPr>
          <w:rFonts w:ascii="Arial" w:hAnsi="Arial" w:cs="Arial"/>
        </w:rPr>
        <w:t xml:space="preserve">ource constraints, can lead to emotional exhaustion </w:t>
      </w:r>
      <w:r w:rsidR="00696F6F">
        <w:rPr>
          <w:rFonts w:ascii="Arial" w:hAnsi="Arial" w:cs="Arial"/>
        </w:rPr>
        <w:t>despite</w:t>
      </w:r>
      <w:r w:rsidR="001345C8">
        <w:rPr>
          <w:rFonts w:ascii="Arial" w:hAnsi="Arial" w:cs="Arial"/>
        </w:rPr>
        <w:t xml:space="preserve"> high </w:t>
      </w:r>
      <w:r w:rsidR="00696F6F">
        <w:rPr>
          <w:rFonts w:ascii="Arial" w:hAnsi="Arial" w:cs="Arial"/>
        </w:rPr>
        <w:t>E</w:t>
      </w:r>
      <w:r w:rsidR="001345C8">
        <w:rPr>
          <w:rFonts w:ascii="Arial" w:hAnsi="Arial" w:cs="Arial"/>
        </w:rPr>
        <w:t xml:space="preserve">I levels </w:t>
      </w:r>
      <w:r w:rsidR="00696F6F">
        <w:rPr>
          <w:rFonts w:ascii="Arial" w:hAnsi="Arial" w:cs="Arial"/>
        </w:rPr>
        <w:t>among</w:t>
      </w:r>
      <w:r w:rsidR="001345C8">
        <w:rPr>
          <w:rFonts w:ascii="Arial" w:hAnsi="Arial" w:cs="Arial"/>
        </w:rPr>
        <w:t xml:space="preserve"> st</w:t>
      </w:r>
      <w:r w:rsidR="00696F6F">
        <w:rPr>
          <w:rFonts w:ascii="Arial" w:hAnsi="Arial" w:cs="Arial"/>
        </w:rPr>
        <w:t>a</w:t>
      </w:r>
      <w:r w:rsidR="001345C8">
        <w:rPr>
          <w:rFonts w:ascii="Arial" w:hAnsi="Arial" w:cs="Arial"/>
        </w:rPr>
        <w:t>ff</w:t>
      </w:r>
      <w:r w:rsidR="00696F6F">
        <w:rPr>
          <w:rFonts w:ascii="Arial" w:hAnsi="Arial" w:cs="Arial"/>
        </w:rPr>
        <w:t xml:space="preserve">. </w:t>
      </w:r>
    </w:p>
    <w:p w14:paraId="6AE3DFA4" w14:textId="112FA9D7" w:rsidR="00696F6F" w:rsidRDefault="00696F6F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demonstrates that while EI can enhance performance, it cannot compensate for systemic organisational </w:t>
      </w:r>
      <w:r w:rsidR="001D7C75">
        <w:rPr>
          <w:rFonts w:ascii="Arial" w:hAnsi="Arial" w:cs="Arial"/>
        </w:rPr>
        <w:t xml:space="preserve">challenges, reinforcing the need for structural support. </w:t>
      </w:r>
    </w:p>
    <w:p w14:paraId="632DBD44" w14:textId="674253AD" w:rsidR="001D7C75" w:rsidRDefault="001D7C75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Leadership and Corporate Performance </w:t>
      </w:r>
    </w:p>
    <w:p w14:paraId="32571AF6" w14:textId="3621BF40" w:rsidR="001D7C75" w:rsidRDefault="001D7C75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Research across industries shows that leaders with high EI are more effective in </w:t>
      </w:r>
      <w:r w:rsidR="006B463C">
        <w:rPr>
          <w:rFonts w:ascii="Arial" w:hAnsi="Arial" w:cs="Arial"/>
        </w:rPr>
        <w:t xml:space="preserve">managing </w:t>
      </w:r>
      <w:r w:rsidR="000351F7">
        <w:rPr>
          <w:rFonts w:ascii="Arial" w:hAnsi="Arial" w:cs="Arial"/>
        </w:rPr>
        <w:t xml:space="preserve">change, resolving conflict, and motivating employees. For example, emotionally intelligent leadership </w:t>
      </w:r>
      <w:r w:rsidR="004F063D">
        <w:rPr>
          <w:rFonts w:ascii="Arial" w:hAnsi="Arial" w:cs="Arial"/>
        </w:rPr>
        <w:t>has been linked to increased employee engagement and redu</w:t>
      </w:r>
      <w:r w:rsidR="00CE2F49">
        <w:rPr>
          <w:rFonts w:ascii="Arial" w:hAnsi="Arial" w:cs="Arial"/>
        </w:rPr>
        <w:t>ced turnover (Miao et al., 2017).</w:t>
      </w:r>
    </w:p>
    <w:p w14:paraId="5BA2BE91" w14:textId="301743EB" w:rsidR="00EE2F68" w:rsidRDefault="00CE2F4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Despite </w:t>
      </w:r>
      <w:r w:rsidR="00110C6B">
        <w:rPr>
          <w:rFonts w:ascii="Arial" w:hAnsi="Arial" w:cs="Arial"/>
        </w:rPr>
        <w:t>t</w:t>
      </w:r>
      <w:r w:rsidR="005A4194">
        <w:rPr>
          <w:rFonts w:ascii="Arial" w:hAnsi="Arial" w:cs="Arial"/>
        </w:rPr>
        <w:t xml:space="preserve">hese benefits, there is a risk of over-attributing organisational success to EI, ignoring other critical </w:t>
      </w:r>
      <w:r w:rsidR="00622E9A">
        <w:rPr>
          <w:rFonts w:ascii="Arial" w:hAnsi="Arial" w:cs="Arial"/>
        </w:rPr>
        <w:t>factors</w:t>
      </w:r>
      <w:r w:rsidR="005A4194">
        <w:rPr>
          <w:rFonts w:ascii="Arial" w:hAnsi="Arial" w:cs="Arial"/>
        </w:rPr>
        <w:t xml:space="preserve"> such as strategy, resources, and external environment. </w:t>
      </w:r>
    </w:p>
    <w:p w14:paraId="5846DEAA" w14:textId="48CED509" w:rsidR="00EE2F68" w:rsidRPr="00622E9A" w:rsidRDefault="00EE2F68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2" w:name="_Toc225109514"/>
      <w:r w:rsidRPr="00622E9A">
        <w:rPr>
          <w:rFonts w:ascii="Arial" w:hAnsi="Arial" w:cs="Arial"/>
          <w:sz w:val="22"/>
          <w:szCs w:val="22"/>
        </w:rPr>
        <w:t>Synthesis: Emotional Intelligence, Mindfulness, and General Dynamics</w:t>
      </w:r>
      <w:bookmarkEnd w:id="22"/>
    </w:p>
    <w:p w14:paraId="56406783" w14:textId="07590D7C" w:rsidR="00EE2F68" w:rsidRDefault="00EE2F68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deeper analysis </w:t>
      </w:r>
      <w:r w:rsidR="00622E9A">
        <w:rPr>
          <w:rFonts w:ascii="Arial" w:hAnsi="Arial" w:cs="Arial"/>
        </w:rPr>
        <w:t>of how</w:t>
      </w:r>
      <w:r>
        <w:rPr>
          <w:rFonts w:ascii="Arial" w:hAnsi="Arial" w:cs="Arial"/>
        </w:rPr>
        <w:t xml:space="preserve"> emotional intelligence, mindfulness, and generational diversity are interconnected rather than isolated constructs.</w:t>
      </w:r>
    </w:p>
    <w:p w14:paraId="40D0319F" w14:textId="012F7A2B" w:rsidR="00EE2F68" w:rsidRDefault="00EE2F68" w:rsidP="00774C0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Mindfulness enhances EI by improving emotional awareness and regulation</w:t>
      </w:r>
      <w:r w:rsidR="004814BE">
        <w:rPr>
          <w:rFonts w:ascii="Arial" w:hAnsi="Arial" w:cs="Arial"/>
        </w:rPr>
        <w:t>.</w:t>
      </w:r>
    </w:p>
    <w:p w14:paraId="0EDDF95A" w14:textId="677B5317" w:rsidR="00EE2F68" w:rsidRDefault="00EE2F68" w:rsidP="00774C0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Generational differences shape EI expression, influencing communication styles and workplace </w:t>
      </w:r>
      <w:r w:rsidR="00BB4678">
        <w:rPr>
          <w:rFonts w:ascii="Arial" w:hAnsi="Arial" w:cs="Arial"/>
        </w:rPr>
        <w:t>expectations</w:t>
      </w:r>
      <w:r w:rsidR="004814BE">
        <w:rPr>
          <w:rFonts w:ascii="Arial" w:hAnsi="Arial" w:cs="Arial"/>
        </w:rPr>
        <w:t>.</w:t>
      </w:r>
    </w:p>
    <w:p w14:paraId="480460F7" w14:textId="63DF83E4" w:rsidR="004814BE" w:rsidRDefault="004814BE" w:rsidP="00774C0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Organisational context determines effectiveness, moderating how EI is applied in practice.</w:t>
      </w:r>
    </w:p>
    <w:p w14:paraId="25E748AB" w14:textId="68D85FD7" w:rsidR="004814BE" w:rsidRDefault="004814B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interconnected perspective </w:t>
      </w:r>
      <w:r w:rsidR="00BE274E">
        <w:rPr>
          <w:rFonts w:ascii="Arial" w:hAnsi="Arial" w:cs="Arial"/>
        </w:rPr>
        <w:t>moves beyond traditional EI models, suggesting that emotional intelligence should be understood as a dynamic, context-dependent capability rather than a fixed trait or ability.</w:t>
      </w:r>
    </w:p>
    <w:p w14:paraId="2203D590" w14:textId="3EC119AE" w:rsidR="00BE274E" w:rsidRDefault="00BE274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Advanced critical insight: </w:t>
      </w:r>
    </w:p>
    <w:p w14:paraId="39D1B126" w14:textId="707D12B7" w:rsidR="00BE274E" w:rsidRDefault="00BE274E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key </w:t>
      </w:r>
      <w:r w:rsidR="00622E9A">
        <w:rPr>
          <w:rFonts w:ascii="Arial" w:hAnsi="Arial" w:cs="Arial"/>
        </w:rPr>
        <w:t>limitation</w:t>
      </w:r>
      <w:r>
        <w:rPr>
          <w:rFonts w:ascii="Arial" w:hAnsi="Arial" w:cs="Arial"/>
        </w:rPr>
        <w:t xml:space="preserve"> across all EI models is their tendency to assume universality. In </w:t>
      </w:r>
      <w:r w:rsidR="004A16C3">
        <w:rPr>
          <w:rFonts w:ascii="Arial" w:hAnsi="Arial" w:cs="Arial"/>
        </w:rPr>
        <w:t xml:space="preserve">reality, emotional intelligence is shaped by social, cultural, and generational influences. This challenges the notion of Ei as a standardised competency and calls for more flexible, </w:t>
      </w:r>
      <w:r w:rsidR="001E4E12">
        <w:rPr>
          <w:rFonts w:ascii="Arial" w:hAnsi="Arial" w:cs="Arial"/>
        </w:rPr>
        <w:t>context</w:t>
      </w:r>
      <w:r w:rsidR="004A16C3">
        <w:rPr>
          <w:rFonts w:ascii="Arial" w:hAnsi="Arial" w:cs="Arial"/>
        </w:rPr>
        <w:t>-sen</w:t>
      </w:r>
      <w:r w:rsidR="001E4E12">
        <w:rPr>
          <w:rFonts w:ascii="Arial" w:hAnsi="Arial" w:cs="Arial"/>
        </w:rPr>
        <w:t>sitive approaches.</w:t>
      </w:r>
    </w:p>
    <w:p w14:paraId="7839437D" w14:textId="507726FD" w:rsidR="008470E3" w:rsidRPr="005B17CF" w:rsidRDefault="00D672A9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3" w:name="_Toc225109515"/>
      <w:r w:rsidRPr="005B17CF">
        <w:rPr>
          <w:rFonts w:ascii="Arial" w:hAnsi="Arial" w:cs="Arial"/>
          <w:sz w:val="22"/>
          <w:szCs w:val="22"/>
        </w:rPr>
        <w:lastRenderedPageBreak/>
        <w:t>Recommendations for Workplace Practice</w:t>
      </w:r>
      <w:bookmarkEnd w:id="23"/>
      <w:r w:rsidRPr="005B17CF">
        <w:rPr>
          <w:rFonts w:ascii="Arial" w:hAnsi="Arial" w:cs="Arial"/>
          <w:sz w:val="22"/>
          <w:szCs w:val="22"/>
        </w:rPr>
        <w:t xml:space="preserve"> </w:t>
      </w:r>
    </w:p>
    <w:p w14:paraId="079C9C98" w14:textId="060E0020" w:rsidR="00D672A9" w:rsidRDefault="00D672A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Bas</w:t>
      </w:r>
      <w:r w:rsidR="00D03799">
        <w:rPr>
          <w:rFonts w:ascii="Arial" w:hAnsi="Arial" w:cs="Arial"/>
        </w:rPr>
        <w:t xml:space="preserve">ed on the critical evaluation of EI, mindfulness, and generational differences, the following recommendations are proposed to enhance organisational effectiveness and employee </w:t>
      </w:r>
      <w:r w:rsidR="00B80CB9">
        <w:rPr>
          <w:rFonts w:ascii="Arial" w:hAnsi="Arial" w:cs="Arial"/>
        </w:rPr>
        <w:t>well-being</w:t>
      </w:r>
      <w:r w:rsidR="00D03799">
        <w:rPr>
          <w:rFonts w:ascii="Arial" w:hAnsi="Arial" w:cs="Arial"/>
        </w:rPr>
        <w:t xml:space="preserve">. </w:t>
      </w:r>
      <w:r w:rsidR="005B17CF">
        <w:rPr>
          <w:rFonts w:ascii="Arial" w:hAnsi="Arial" w:cs="Arial"/>
        </w:rPr>
        <w:t xml:space="preserve"> </w:t>
      </w:r>
    </w:p>
    <w:p w14:paraId="101F0E7D" w14:textId="3EE916C2" w:rsidR="00B80CB9" w:rsidRPr="00DB6983" w:rsidRDefault="00B80CB9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4" w:name="_Toc225109516"/>
      <w:r w:rsidRPr="00DB6983">
        <w:rPr>
          <w:rFonts w:ascii="Arial" w:hAnsi="Arial" w:cs="Arial"/>
          <w:sz w:val="22"/>
          <w:szCs w:val="22"/>
        </w:rPr>
        <w:t>Implement Structured Emotional Intelligence Training</w:t>
      </w:r>
      <w:bookmarkEnd w:id="24"/>
    </w:p>
    <w:p w14:paraId="17766D46" w14:textId="50D56889" w:rsidR="00B80CB9" w:rsidRDefault="00B80CB9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Organisations should intro</w:t>
      </w:r>
      <w:r w:rsidR="00E54C67">
        <w:rPr>
          <w:rFonts w:ascii="Arial" w:hAnsi="Arial" w:cs="Arial"/>
        </w:rPr>
        <w:t>duce formal EI development programmes aligned with models proposed by Daniel Goleman and John D.</w:t>
      </w:r>
      <w:r w:rsidR="00E55316">
        <w:rPr>
          <w:rFonts w:ascii="Arial" w:hAnsi="Arial" w:cs="Arial"/>
        </w:rPr>
        <w:t xml:space="preserve"> Mayer. These programmes should focus on developing self-awareness, emotional regulation, empathy, and social skills.</w:t>
      </w:r>
      <w:r w:rsidR="00DB6983">
        <w:rPr>
          <w:rFonts w:ascii="Arial" w:hAnsi="Arial" w:cs="Arial"/>
        </w:rPr>
        <w:t xml:space="preserve"> </w:t>
      </w:r>
      <w:r w:rsidR="009C5455">
        <w:rPr>
          <w:rFonts w:ascii="Arial" w:hAnsi="Arial" w:cs="Arial"/>
        </w:rPr>
        <w:t xml:space="preserve">Research demonstrates that emotional intelligence contributes significantly </w:t>
      </w:r>
      <w:r w:rsidR="00E3033D">
        <w:rPr>
          <w:rFonts w:ascii="Arial" w:hAnsi="Arial" w:cs="Arial"/>
        </w:rPr>
        <w:t xml:space="preserve">to job performance and leadership effectiveness (Miao, Humphrey and Qian, 2017). </w:t>
      </w:r>
      <w:r w:rsidR="00BF4E0A">
        <w:rPr>
          <w:rFonts w:ascii="Arial" w:hAnsi="Arial" w:cs="Arial"/>
        </w:rPr>
        <w:t xml:space="preserve">Training must be continuous rather than a one-off initiative to ensure long-term behavioural change. </w:t>
      </w:r>
    </w:p>
    <w:p w14:paraId="0E1565FD" w14:textId="1C81FC61" w:rsidR="00E55316" w:rsidRPr="00BF4E0A" w:rsidRDefault="00EA280A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5" w:name="_Toc225109517"/>
      <w:r w:rsidRPr="00BF4E0A">
        <w:rPr>
          <w:rFonts w:ascii="Arial" w:hAnsi="Arial" w:cs="Arial"/>
          <w:sz w:val="22"/>
          <w:szCs w:val="22"/>
        </w:rPr>
        <w:t>Integrate Mindfulness into Organisational Practices</w:t>
      </w:r>
      <w:bookmarkEnd w:id="25"/>
      <w:r w:rsidRPr="00BF4E0A">
        <w:rPr>
          <w:rFonts w:ascii="Arial" w:hAnsi="Arial" w:cs="Arial"/>
          <w:sz w:val="22"/>
          <w:szCs w:val="22"/>
        </w:rPr>
        <w:t xml:space="preserve"> </w:t>
      </w:r>
    </w:p>
    <w:p w14:paraId="5C2CA4DC" w14:textId="345C0B6E" w:rsidR="00EA280A" w:rsidRDefault="00EA280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</w:t>
      </w:r>
      <w:r w:rsidR="00991CDC">
        <w:rPr>
          <w:rFonts w:ascii="Arial" w:hAnsi="Arial" w:cs="Arial"/>
        </w:rPr>
        <w:t xml:space="preserve">sations should embed mindfulness practices into daily routines, such as brief guided sessions, reflective exercises, or wellbeing programmes. </w:t>
      </w:r>
    </w:p>
    <w:p w14:paraId="69DD78C3" w14:textId="6749BA36" w:rsidR="00401856" w:rsidRDefault="00401856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Mindfulness enhances emotional regulation and self-awareness, strengthening core EI competencies (Kabat</w:t>
      </w:r>
      <w:r w:rsidR="00ED4D02">
        <w:rPr>
          <w:rFonts w:ascii="Arial" w:hAnsi="Arial" w:cs="Arial"/>
        </w:rPr>
        <w:t xml:space="preserve">-Zinn, 2015). </w:t>
      </w:r>
      <w:r w:rsidR="00BF4E0A">
        <w:rPr>
          <w:rFonts w:ascii="Arial" w:hAnsi="Arial" w:cs="Arial"/>
        </w:rPr>
        <w:t xml:space="preserve">Companies like Google have successfully implemented mindfulness programmes, improving employee focus and collaboration. </w:t>
      </w:r>
    </w:p>
    <w:p w14:paraId="3B3E0D7E" w14:textId="0D7F6BF9" w:rsidR="00ED4D02" w:rsidRPr="00BF4E0A" w:rsidRDefault="00ED4D02" w:rsidP="00774C08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26" w:name="_Toc225109518"/>
      <w:r w:rsidRPr="00BF4E0A">
        <w:rPr>
          <w:rFonts w:ascii="Arial" w:hAnsi="Arial" w:cs="Arial"/>
          <w:sz w:val="22"/>
          <w:szCs w:val="22"/>
        </w:rPr>
        <w:t>Develop Gen</w:t>
      </w:r>
      <w:r w:rsidR="00BF4E0A" w:rsidRPr="00BF4E0A">
        <w:rPr>
          <w:rFonts w:ascii="Arial" w:hAnsi="Arial" w:cs="Arial"/>
          <w:sz w:val="22"/>
          <w:szCs w:val="22"/>
        </w:rPr>
        <w:t>erationally Inclusive Communication Strategies</w:t>
      </w:r>
      <w:bookmarkEnd w:id="26"/>
    </w:p>
    <w:p w14:paraId="6ACEC5DD" w14:textId="4B5A8594" w:rsidR="00BF4E0A" w:rsidRDefault="00BF4E0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Organisations must recognise generational differences in emotional expression and communication styles and adapt accordingly. </w:t>
      </w:r>
      <w:r w:rsidR="001168ED">
        <w:rPr>
          <w:rFonts w:ascii="Arial" w:hAnsi="Arial" w:cs="Arial"/>
        </w:rPr>
        <w:t xml:space="preserve">Different generations interpret emotional cues differently, which can lead to </w:t>
      </w:r>
      <w:r w:rsidR="009918DC">
        <w:rPr>
          <w:rFonts w:ascii="Arial" w:hAnsi="Arial" w:cs="Arial"/>
        </w:rPr>
        <w:t xml:space="preserve">misunderstandings. </w:t>
      </w:r>
    </w:p>
    <w:p w14:paraId="0DEC5620" w14:textId="6DB15A37" w:rsidR="009918DC" w:rsidRDefault="009918DC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Embed Emotional Intelligence in Leadership Development </w:t>
      </w:r>
    </w:p>
    <w:p w14:paraId="49D744B1" w14:textId="74FEDAD6" w:rsidR="009918DC" w:rsidRDefault="009918DC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Leadership training programmes should </w:t>
      </w:r>
      <w:r w:rsidR="00735FE8">
        <w:rPr>
          <w:rFonts w:ascii="Arial" w:hAnsi="Arial" w:cs="Arial"/>
        </w:rPr>
        <w:t xml:space="preserve">prioritise EI competencies, particularly empathy, relationship management, and emotional regulation. Emotionally intelligent leadership has been linked to improved employee engagement and organisational performance (Miao </w:t>
      </w:r>
      <w:r w:rsidR="00FF2F30">
        <w:rPr>
          <w:rFonts w:ascii="Arial" w:hAnsi="Arial" w:cs="Arial"/>
        </w:rPr>
        <w:t xml:space="preserve">et al., 2017).  Leadership effectiveness depends on multiple factors; EI should be integrated alongside strategic and technical competencies. </w:t>
      </w:r>
    </w:p>
    <w:p w14:paraId="45904F6E" w14:textId="44B50578" w:rsidR="00DB6983" w:rsidRDefault="00FF2F3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Promote Ethical Use of Emotional Intelligence</w:t>
      </w:r>
    </w:p>
    <w:p w14:paraId="58230021" w14:textId="5B18DF66" w:rsidR="00FF2F30" w:rsidRDefault="00FF2F30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Organisations should establish guidelines to ensure EI is applied ethically and not used manipulatively. While EI can enhance influence and communication, it may also </w:t>
      </w:r>
      <w:r w:rsidR="004A1918">
        <w:rPr>
          <w:rFonts w:ascii="Arial" w:hAnsi="Arial" w:cs="Arial"/>
        </w:rPr>
        <w:t xml:space="preserve">be exploited </w:t>
      </w:r>
      <w:r w:rsidR="000967D3">
        <w:rPr>
          <w:rFonts w:ascii="Arial" w:hAnsi="Arial" w:cs="Arial"/>
        </w:rPr>
        <w:t xml:space="preserve">to manipulate others for personal gain. Ethical awareness is essential </w:t>
      </w:r>
      <w:r w:rsidR="001B5A8A">
        <w:rPr>
          <w:rFonts w:ascii="Arial" w:hAnsi="Arial" w:cs="Arial"/>
        </w:rPr>
        <w:t xml:space="preserve">to maintain trust and psychological safety in the workplace. </w:t>
      </w:r>
    </w:p>
    <w:p w14:paraId="65B772B3" w14:textId="70328153" w:rsidR="001B5A8A" w:rsidRDefault="001B5A8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Strengthen Organisational Support Systems</w:t>
      </w:r>
    </w:p>
    <w:p w14:paraId="262F584D" w14:textId="339B29B2" w:rsidR="001B5A8A" w:rsidRDefault="001B5A8A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Organisations should not rely solely on individual EI but must address structural issues such as workload, culture, and leadership practices</w:t>
      </w:r>
      <w:r w:rsidR="00AE55C7">
        <w:rPr>
          <w:rFonts w:ascii="Arial" w:hAnsi="Arial" w:cs="Arial"/>
        </w:rPr>
        <w:t xml:space="preserve">. Evidence from organisations such as the National Health Service shows that high emotional demands can lead to burnout despite strong EI. This ensures a balanced </w:t>
      </w:r>
      <w:r w:rsidR="00DD5E6C">
        <w:rPr>
          <w:rFonts w:ascii="Arial" w:hAnsi="Arial" w:cs="Arial"/>
        </w:rPr>
        <w:t xml:space="preserve">approach where responsibility is shared between individuals and the organisation. </w:t>
      </w:r>
      <w:r>
        <w:rPr>
          <w:rFonts w:ascii="Arial" w:hAnsi="Arial" w:cs="Arial"/>
        </w:rPr>
        <w:t xml:space="preserve"> </w:t>
      </w:r>
    </w:p>
    <w:p w14:paraId="2AEC6C8D" w14:textId="77777777" w:rsidR="00D672A9" w:rsidRDefault="00D672A9" w:rsidP="00774C08">
      <w:pPr>
        <w:spacing w:line="360" w:lineRule="auto"/>
        <w:rPr>
          <w:rFonts w:ascii="Arial" w:hAnsi="Arial" w:cs="Arial"/>
        </w:rPr>
      </w:pPr>
    </w:p>
    <w:p w14:paraId="34643499" w14:textId="031EE20B" w:rsidR="001E4E12" w:rsidRPr="00075E93" w:rsidRDefault="00075E93" w:rsidP="00774C08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7" w:name="_Toc225109519"/>
      <w:r w:rsidRPr="00075E93">
        <w:rPr>
          <w:rFonts w:ascii="Arial" w:hAnsi="Arial" w:cs="Arial"/>
          <w:sz w:val="22"/>
          <w:szCs w:val="22"/>
        </w:rPr>
        <w:t>Conclusion</w:t>
      </w:r>
      <w:bookmarkEnd w:id="27"/>
      <w:r w:rsidR="001E4E12" w:rsidRPr="00075E93">
        <w:rPr>
          <w:rFonts w:ascii="Arial" w:hAnsi="Arial" w:cs="Arial"/>
          <w:sz w:val="22"/>
          <w:szCs w:val="22"/>
        </w:rPr>
        <w:t xml:space="preserve"> </w:t>
      </w:r>
    </w:p>
    <w:p w14:paraId="74B28C1A" w14:textId="6BD65C77" w:rsidR="001E4E12" w:rsidRDefault="001E4E12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has critically evaluated how employees </w:t>
      </w:r>
      <w:r w:rsidR="001169AB">
        <w:rPr>
          <w:rFonts w:ascii="Arial" w:hAnsi="Arial" w:cs="Arial"/>
        </w:rPr>
        <w:t>utilise</w:t>
      </w:r>
      <w:r>
        <w:rPr>
          <w:rFonts w:ascii="Arial" w:hAnsi="Arial" w:cs="Arial"/>
        </w:rPr>
        <w:t xml:space="preserve"> emotional intelligence components within the workplace, drawing upon </w:t>
      </w:r>
      <w:r w:rsidR="001169AB">
        <w:rPr>
          <w:rFonts w:ascii="Arial" w:hAnsi="Arial" w:cs="Arial"/>
        </w:rPr>
        <w:t xml:space="preserve">established models and contemporary </w:t>
      </w:r>
      <w:r w:rsidR="000B4F7C">
        <w:rPr>
          <w:rFonts w:ascii="Arial" w:hAnsi="Arial" w:cs="Arial"/>
        </w:rPr>
        <w:t xml:space="preserve">research. While EI provides valuable insights into interpersonal effectiveness, leadership, and workplace dynamics, </w:t>
      </w:r>
      <w:r w:rsidR="00C9103B">
        <w:rPr>
          <w:rFonts w:ascii="Arial" w:hAnsi="Arial" w:cs="Arial"/>
        </w:rPr>
        <w:t>its conceptual ambiguity and measurement challenges limit its theoretical precision.</w:t>
      </w:r>
    </w:p>
    <w:p w14:paraId="185D25C4" w14:textId="39560F91" w:rsidR="00C9103B" w:rsidRDefault="00C9103B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integration of mindfulness </w:t>
      </w:r>
      <w:r w:rsidR="00837BD1">
        <w:rPr>
          <w:rFonts w:ascii="Arial" w:hAnsi="Arial" w:cs="Arial"/>
        </w:rPr>
        <w:t>further</w:t>
      </w:r>
      <w:r>
        <w:rPr>
          <w:rFonts w:ascii="Arial" w:hAnsi="Arial" w:cs="Arial"/>
        </w:rPr>
        <w:t xml:space="preserve"> enhances emotional intelligence by strengthe</w:t>
      </w:r>
      <w:r w:rsidR="00837BD1">
        <w:rPr>
          <w:rFonts w:ascii="Arial" w:hAnsi="Arial" w:cs="Arial"/>
        </w:rPr>
        <w:t>ning self-awareness and emotional regulation. However, both construct must be applied critically, recognising their limitations and broader organisational context.</w:t>
      </w:r>
    </w:p>
    <w:p w14:paraId="54000AA5" w14:textId="3DE62CAD" w:rsidR="00837BD1" w:rsidRDefault="00CE1FA8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Generational differences add another layer of </w:t>
      </w:r>
      <w:r w:rsidR="00EE641C">
        <w:rPr>
          <w:rFonts w:ascii="Arial" w:hAnsi="Arial" w:cs="Arial"/>
        </w:rPr>
        <w:t>complexity</w:t>
      </w:r>
      <w:r>
        <w:rPr>
          <w:rFonts w:ascii="Arial" w:hAnsi="Arial" w:cs="Arial"/>
        </w:rPr>
        <w:t xml:space="preserve">, influencing how emotional intelligence is expressed and interpreted. While diversity </w:t>
      </w:r>
      <w:r w:rsidR="00EE641C">
        <w:rPr>
          <w:rFonts w:ascii="Arial" w:hAnsi="Arial" w:cs="Arial"/>
        </w:rPr>
        <w:t xml:space="preserve">can enhance creativity and innovation, it may also create communication barriers and </w:t>
      </w:r>
      <w:r w:rsidR="00B06149">
        <w:rPr>
          <w:rFonts w:ascii="Arial" w:hAnsi="Arial" w:cs="Arial"/>
        </w:rPr>
        <w:t>misunderstandings</w:t>
      </w:r>
      <w:r w:rsidR="00EE641C">
        <w:rPr>
          <w:rFonts w:ascii="Arial" w:hAnsi="Arial" w:cs="Arial"/>
        </w:rPr>
        <w:t>.</w:t>
      </w:r>
    </w:p>
    <w:p w14:paraId="177DCE00" w14:textId="08FC4B24" w:rsidR="00EE641C" w:rsidRDefault="00EE641C" w:rsidP="0077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Ultimately, this report argues that emot</w:t>
      </w:r>
      <w:r w:rsidR="00B06149">
        <w:rPr>
          <w:rFonts w:ascii="Arial" w:hAnsi="Arial" w:cs="Arial"/>
        </w:rPr>
        <w:t xml:space="preserve">ional intelligence should </w:t>
      </w:r>
      <w:r w:rsidR="008C218B">
        <w:rPr>
          <w:rFonts w:ascii="Arial" w:hAnsi="Arial" w:cs="Arial"/>
        </w:rPr>
        <w:t xml:space="preserve">not be viewed as a standalone solution to workplace challenges. Instead, it should be integrated with </w:t>
      </w:r>
      <w:r w:rsidR="00FD2F38">
        <w:rPr>
          <w:rFonts w:ascii="Arial" w:hAnsi="Arial" w:cs="Arial"/>
        </w:rPr>
        <w:t>organisational</w:t>
      </w:r>
      <w:r w:rsidR="008C218B">
        <w:rPr>
          <w:rFonts w:ascii="Arial" w:hAnsi="Arial" w:cs="Arial"/>
        </w:rPr>
        <w:t xml:space="preserve"> strategies, lea</w:t>
      </w:r>
      <w:r w:rsidR="00FD2F38">
        <w:rPr>
          <w:rFonts w:ascii="Arial" w:hAnsi="Arial" w:cs="Arial"/>
        </w:rPr>
        <w:t xml:space="preserve">dership practices, and cultural awareness to create sustainable and effective work environments. A nuanced, critical approach to EI enables organisations to harness its benefits while avoiding oversimplification and misuse. </w:t>
      </w:r>
    </w:p>
    <w:p w14:paraId="1ED59718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6A203EB7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576BC07F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2266FB68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79DE254C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5A6DE43A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1C0BCB6A" w14:textId="5E34BB2F" w:rsidR="001957DE" w:rsidRPr="00774C08" w:rsidRDefault="00774C08" w:rsidP="00774C08">
      <w:pPr>
        <w:pStyle w:val="Heading1"/>
        <w:rPr>
          <w:rFonts w:ascii="Arial" w:hAnsi="Arial" w:cs="Arial"/>
          <w:sz w:val="22"/>
          <w:szCs w:val="22"/>
        </w:rPr>
      </w:pPr>
      <w:bookmarkStart w:id="28" w:name="_Toc225109520"/>
      <w:r w:rsidRPr="00774C08">
        <w:rPr>
          <w:rFonts w:ascii="Arial" w:hAnsi="Arial" w:cs="Arial"/>
          <w:sz w:val="22"/>
          <w:szCs w:val="22"/>
        </w:rPr>
        <w:lastRenderedPageBreak/>
        <w:t>References</w:t>
      </w:r>
      <w:bookmarkEnd w:id="28"/>
    </w:p>
    <w:p w14:paraId="040BC57C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Bar-On, R. (2006) ‘The Bar-On model of emotional-social intelligence (ESI)’, </w:t>
      </w:r>
      <w:proofErr w:type="spellStart"/>
      <w:r w:rsidRPr="00774C08">
        <w:rPr>
          <w:rStyle w:val="Emphasis"/>
          <w:rFonts w:ascii="Arial" w:eastAsiaTheme="majorEastAsia" w:hAnsi="Arial" w:cs="Arial"/>
          <w:sz w:val="22"/>
          <w:szCs w:val="22"/>
        </w:rPr>
        <w:t>Psicothema</w:t>
      </w:r>
      <w:proofErr w:type="spellEnd"/>
      <w:r w:rsidRPr="00774C08">
        <w:rPr>
          <w:rFonts w:ascii="Arial" w:hAnsi="Arial" w:cs="Arial"/>
          <w:sz w:val="22"/>
          <w:szCs w:val="22"/>
        </w:rPr>
        <w:t>, 18, pp. 13–25.</w:t>
      </w:r>
    </w:p>
    <w:p w14:paraId="52A3D5B3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CareerBuilder (2019)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 in the workplace survey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19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https://www.careerbuilder.com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724A21F2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proofErr w:type="spellStart"/>
      <w:r w:rsidRPr="00774C08">
        <w:rPr>
          <w:rFonts w:ascii="Arial" w:hAnsi="Arial" w:cs="Arial"/>
          <w:sz w:val="22"/>
          <w:szCs w:val="22"/>
        </w:rPr>
        <w:t>ElectroIQ</w:t>
      </w:r>
      <w:proofErr w:type="spellEnd"/>
      <w:r w:rsidRPr="00774C08">
        <w:rPr>
          <w:rFonts w:ascii="Arial" w:hAnsi="Arial" w:cs="Arial"/>
          <w:sz w:val="22"/>
          <w:szCs w:val="22"/>
        </w:rPr>
        <w:t xml:space="preserve"> (2025)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 statistics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0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https://electroiq.com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21052CAA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Goleman, D. (1995)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Intelligence: Why It Can Matter More Than IQ</w:t>
      </w:r>
      <w:r w:rsidRPr="00774C08">
        <w:rPr>
          <w:rFonts w:ascii="Arial" w:hAnsi="Arial" w:cs="Arial"/>
          <w:sz w:val="22"/>
          <w:szCs w:val="22"/>
        </w:rPr>
        <w:t>. New York: Bantam Books.</w:t>
      </w:r>
    </w:p>
    <w:p w14:paraId="5E8F3106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Goleman, D. (1998)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Working with Emotional Intelligence</w:t>
      </w:r>
      <w:r w:rsidRPr="00774C08">
        <w:rPr>
          <w:rFonts w:ascii="Arial" w:hAnsi="Arial" w:cs="Arial"/>
          <w:sz w:val="22"/>
          <w:szCs w:val="22"/>
        </w:rPr>
        <w:t>. New York: Bantam Books.</w:t>
      </w:r>
    </w:p>
    <w:p w14:paraId="3658A705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Google (2016)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Project Aristotle: Understanding team effectiveness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1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https://rework.withgoogle.com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020C3D9E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Grandey, A.A. and Melloy, R.C. (2017) ‘The state of the heart: Emotional labour as emotion regulation reviewed and revised’,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Journal of Occupational Health Psychology</w:t>
      </w:r>
      <w:r w:rsidRPr="00774C08">
        <w:rPr>
          <w:rFonts w:ascii="Arial" w:hAnsi="Arial" w:cs="Arial"/>
          <w:sz w:val="22"/>
          <w:szCs w:val="22"/>
        </w:rPr>
        <w:t>, 22(3), pp. 407–422.</w:t>
      </w:r>
    </w:p>
    <w:p w14:paraId="2AA47EDD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Jobera (2024)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 statistics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2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https://jobera.com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03A39B10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Joseph, D.L. and Newman, D.A. (2010) ‘Emotional intelligence: An integrative meta-analysis and cascading model’,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Journal of Applied Psychology</w:t>
      </w:r>
      <w:r w:rsidRPr="00774C08">
        <w:rPr>
          <w:rFonts w:ascii="Arial" w:hAnsi="Arial" w:cs="Arial"/>
          <w:sz w:val="22"/>
          <w:szCs w:val="22"/>
        </w:rPr>
        <w:t>, 95(1), pp. 54–78.</w:t>
      </w:r>
    </w:p>
    <w:p w14:paraId="368076D3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Kabat-Zinn, J. (2015)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Mindfulness</w:t>
      </w:r>
      <w:r w:rsidRPr="00774C08">
        <w:rPr>
          <w:rFonts w:ascii="Arial" w:hAnsi="Arial" w:cs="Arial"/>
          <w:sz w:val="22"/>
          <w:szCs w:val="22"/>
        </w:rPr>
        <w:t xml:space="preserve">. London: </w:t>
      </w:r>
      <w:proofErr w:type="spellStart"/>
      <w:r w:rsidRPr="00774C08">
        <w:rPr>
          <w:rFonts w:ascii="Arial" w:hAnsi="Arial" w:cs="Arial"/>
          <w:sz w:val="22"/>
          <w:szCs w:val="22"/>
        </w:rPr>
        <w:t>Piatkus</w:t>
      </w:r>
      <w:proofErr w:type="spellEnd"/>
      <w:r w:rsidRPr="00774C08">
        <w:rPr>
          <w:rFonts w:ascii="Arial" w:hAnsi="Arial" w:cs="Arial"/>
          <w:sz w:val="22"/>
          <w:szCs w:val="22"/>
        </w:rPr>
        <w:t>.</w:t>
      </w:r>
    </w:p>
    <w:p w14:paraId="795B5776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Mayer, J.D. and Salovey, P. (1997) ‘What is emotional intelligence?’, in Salovey, P. and Sluyter, D. (eds.)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Development and Emotional Intelligence: Educational Implications</w:t>
      </w:r>
      <w:r w:rsidRPr="00774C08">
        <w:rPr>
          <w:rFonts w:ascii="Arial" w:hAnsi="Arial" w:cs="Arial"/>
          <w:sz w:val="22"/>
          <w:szCs w:val="22"/>
        </w:rPr>
        <w:t>. New York: Basic Books, pp. 3–31.</w:t>
      </w:r>
    </w:p>
    <w:p w14:paraId="40374FC4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Mayer, J.D., Salovey, P. and Caruso, D.R. (2016)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The ability model of emotional intelligence: Principles and updates</w:t>
      </w:r>
      <w:r w:rsidRPr="00774C08">
        <w:rPr>
          <w:rFonts w:ascii="Arial" w:hAnsi="Arial" w:cs="Arial"/>
          <w:sz w:val="22"/>
          <w:szCs w:val="22"/>
        </w:rPr>
        <w:t>. Available through academic sources.</w:t>
      </w:r>
    </w:p>
    <w:p w14:paraId="24FBDC76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lastRenderedPageBreak/>
        <w:t xml:space="preserve">Miao, C., Humphrey, R.H. and Qian, S. (2017) ‘A meta-analysis of emotional intelligence and work outcomes’,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Journal of Occupational and Organizational Psychology</w:t>
      </w:r>
      <w:r w:rsidRPr="00774C08">
        <w:rPr>
          <w:rFonts w:ascii="Arial" w:hAnsi="Arial" w:cs="Arial"/>
          <w:sz w:val="22"/>
          <w:szCs w:val="22"/>
        </w:rPr>
        <w:t>, 90(2), pp. 177–202.</w:t>
      </w:r>
    </w:p>
    <w:p w14:paraId="6D454E91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Mindful Workplace Community (2021)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Mindfulness in the workplace research findings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3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https://mindfulworkplace.community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16E3F741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National Health Service (NHS) (2022)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 framework in healthcare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4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https://www.nhs.uk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429145B7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Purser, R. (2019) </w:t>
      </w:r>
      <w:proofErr w:type="spellStart"/>
      <w:r w:rsidRPr="00774C08">
        <w:rPr>
          <w:rStyle w:val="Emphasis"/>
          <w:rFonts w:ascii="Arial" w:eastAsiaTheme="majorEastAsia" w:hAnsi="Arial" w:cs="Arial"/>
          <w:sz w:val="22"/>
          <w:szCs w:val="22"/>
        </w:rPr>
        <w:t>McMindfulness</w:t>
      </w:r>
      <w:proofErr w:type="spellEnd"/>
      <w:r w:rsidRPr="00774C08">
        <w:rPr>
          <w:rStyle w:val="Emphasis"/>
          <w:rFonts w:ascii="Arial" w:eastAsiaTheme="majorEastAsia" w:hAnsi="Arial" w:cs="Arial"/>
          <w:sz w:val="22"/>
          <w:szCs w:val="22"/>
        </w:rPr>
        <w:t>: How Mindfulness Became the New Capitalist Spirituality</w:t>
      </w:r>
      <w:r w:rsidRPr="00774C08">
        <w:rPr>
          <w:rFonts w:ascii="Arial" w:hAnsi="Arial" w:cs="Arial"/>
          <w:sz w:val="22"/>
          <w:szCs w:val="22"/>
        </w:rPr>
        <w:t>. London: Repeater Books.</w:t>
      </w:r>
    </w:p>
    <w:p w14:paraId="5A2C53CC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Six Seconds (2024)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State of the heart: Emotional intelligence trends report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5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https://www.6seconds.org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71979C89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Twenge, J.M. (2020)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Generational Differences in Work Values</w:t>
      </w:r>
      <w:r w:rsidRPr="00774C08">
        <w:rPr>
          <w:rFonts w:ascii="Arial" w:hAnsi="Arial" w:cs="Arial"/>
          <w:sz w:val="22"/>
          <w:szCs w:val="22"/>
        </w:rPr>
        <w:t>. Cambridge: Cambridge University Press.</w:t>
      </w:r>
    </w:p>
    <w:p w14:paraId="605D3565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proofErr w:type="spellStart"/>
      <w:r w:rsidRPr="00774C08">
        <w:rPr>
          <w:rFonts w:ascii="Arial" w:hAnsi="Arial" w:cs="Arial"/>
          <w:sz w:val="22"/>
          <w:szCs w:val="22"/>
        </w:rPr>
        <w:t>Verywell</w:t>
      </w:r>
      <w:proofErr w:type="spellEnd"/>
      <w:r w:rsidRPr="00774C08">
        <w:rPr>
          <w:rFonts w:ascii="Arial" w:hAnsi="Arial" w:cs="Arial"/>
          <w:sz w:val="22"/>
          <w:szCs w:val="22"/>
        </w:rPr>
        <w:t xml:space="preserve"> Mind (2024)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 in the workplace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6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https://www.verywellmind.com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72D646D2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Wifitalents (2026)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Emotional intelligence statistics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7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https://wifitalents.com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2167CC0B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ZipDo (2025)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Self-awareness statistics</w:t>
      </w:r>
      <w:r w:rsidRPr="00774C08">
        <w:rPr>
          <w:rFonts w:ascii="Arial" w:hAnsi="Arial" w:cs="Arial"/>
          <w:sz w:val="22"/>
          <w:szCs w:val="22"/>
        </w:rPr>
        <w:t xml:space="preserve">. Available at: </w:t>
      </w:r>
      <w:hyperlink r:id="rId28" w:tgtFrame="_new" w:history="1">
        <w:r w:rsidRPr="00774C08">
          <w:rPr>
            <w:rStyle w:val="Hyperlink"/>
            <w:rFonts w:ascii="Arial" w:eastAsiaTheme="majorEastAsia" w:hAnsi="Arial" w:cs="Arial"/>
            <w:sz w:val="22"/>
            <w:szCs w:val="22"/>
          </w:rPr>
          <w:t>https://zipdo.co</w:t>
        </w:r>
      </w:hyperlink>
      <w:r w:rsidRPr="00774C08">
        <w:rPr>
          <w:rFonts w:ascii="Arial" w:hAnsi="Arial" w:cs="Arial"/>
          <w:sz w:val="22"/>
          <w:szCs w:val="22"/>
        </w:rPr>
        <w:t xml:space="preserve"> (Accessed: 17 March 2026).</w:t>
      </w:r>
    </w:p>
    <w:p w14:paraId="260B8F40" w14:textId="77777777" w:rsidR="00774C08" w:rsidRPr="00774C08" w:rsidRDefault="00774C08" w:rsidP="00774C08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74C08">
        <w:rPr>
          <w:rFonts w:ascii="Arial" w:hAnsi="Arial" w:cs="Arial"/>
          <w:sz w:val="22"/>
          <w:szCs w:val="22"/>
        </w:rPr>
        <w:t xml:space="preserve">Zeidner, M., Matthews, G. and Roberts, R.D. (2020) </w:t>
      </w:r>
      <w:r w:rsidRPr="00774C08">
        <w:rPr>
          <w:rStyle w:val="Emphasis"/>
          <w:rFonts w:ascii="Arial" w:eastAsiaTheme="majorEastAsia" w:hAnsi="Arial" w:cs="Arial"/>
          <w:sz w:val="22"/>
          <w:szCs w:val="22"/>
        </w:rPr>
        <w:t>What We Know About Emotional Intelligence</w:t>
      </w:r>
      <w:r w:rsidRPr="00774C08">
        <w:rPr>
          <w:rFonts w:ascii="Arial" w:hAnsi="Arial" w:cs="Arial"/>
          <w:sz w:val="22"/>
          <w:szCs w:val="22"/>
        </w:rPr>
        <w:t>. Cambridge, MA: MIT Press.</w:t>
      </w:r>
    </w:p>
    <w:p w14:paraId="7EE4E5F3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3356A8EE" w14:textId="77777777" w:rsidR="001957DE" w:rsidRDefault="001957DE" w:rsidP="00075E93">
      <w:pPr>
        <w:spacing w:line="360" w:lineRule="auto"/>
        <w:rPr>
          <w:rFonts w:ascii="Arial" w:hAnsi="Arial" w:cs="Arial"/>
        </w:rPr>
      </w:pPr>
    </w:p>
    <w:p w14:paraId="667B771A" w14:textId="77777777" w:rsidR="00FD2F38" w:rsidRDefault="00FD2F38" w:rsidP="004814BE">
      <w:pPr>
        <w:rPr>
          <w:rFonts w:ascii="Arial" w:hAnsi="Arial" w:cs="Arial"/>
        </w:rPr>
      </w:pPr>
    </w:p>
    <w:p w14:paraId="251CE4C6" w14:textId="77777777" w:rsidR="00BE274E" w:rsidRPr="004814BE" w:rsidRDefault="00BE274E" w:rsidP="004814BE">
      <w:pPr>
        <w:rPr>
          <w:rFonts w:ascii="Arial" w:hAnsi="Arial" w:cs="Arial"/>
        </w:rPr>
      </w:pPr>
    </w:p>
    <w:sectPr w:rsidR="00BE274E" w:rsidRPr="004814BE" w:rsidSect="00FE40F2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7C2E0" w14:textId="77777777" w:rsidR="00085858" w:rsidRDefault="00085858" w:rsidP="00D3266A">
      <w:pPr>
        <w:spacing w:after="0" w:line="240" w:lineRule="auto"/>
      </w:pPr>
      <w:r>
        <w:separator/>
      </w:r>
    </w:p>
  </w:endnote>
  <w:endnote w:type="continuationSeparator" w:id="0">
    <w:p w14:paraId="3C018D62" w14:textId="77777777" w:rsidR="00085858" w:rsidRDefault="00085858" w:rsidP="00D32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0193582"/>
      <w:docPartObj>
        <w:docPartGallery w:val="Page Numbers (Bottom of Page)"/>
        <w:docPartUnique/>
      </w:docPartObj>
    </w:sdtPr>
    <w:sdtEndPr/>
    <w:sdtContent>
      <w:p w14:paraId="3B992560" w14:textId="7655EDB5" w:rsidR="00D3266A" w:rsidRDefault="00D3266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F1C871" w14:textId="77777777" w:rsidR="00D3266A" w:rsidRDefault="00D326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D82B1" w14:textId="77777777" w:rsidR="00085858" w:rsidRDefault="00085858" w:rsidP="00D3266A">
      <w:pPr>
        <w:spacing w:after="0" w:line="240" w:lineRule="auto"/>
      </w:pPr>
      <w:r>
        <w:separator/>
      </w:r>
    </w:p>
  </w:footnote>
  <w:footnote w:type="continuationSeparator" w:id="0">
    <w:p w14:paraId="7D3A9178" w14:textId="77777777" w:rsidR="00085858" w:rsidRDefault="00085858" w:rsidP="00D32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4FEC"/>
    <w:multiLevelType w:val="hybridMultilevel"/>
    <w:tmpl w:val="C8B8B5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316256"/>
    <w:multiLevelType w:val="hybridMultilevel"/>
    <w:tmpl w:val="9774A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41FEF"/>
    <w:multiLevelType w:val="hybridMultilevel"/>
    <w:tmpl w:val="92007A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7773C2"/>
    <w:multiLevelType w:val="hybridMultilevel"/>
    <w:tmpl w:val="506EE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75EFB"/>
    <w:multiLevelType w:val="hybridMultilevel"/>
    <w:tmpl w:val="FD485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A3061"/>
    <w:multiLevelType w:val="hybridMultilevel"/>
    <w:tmpl w:val="A32441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2E2384"/>
    <w:multiLevelType w:val="hybridMultilevel"/>
    <w:tmpl w:val="778E0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53"/>
    <w:multiLevelType w:val="hybridMultilevel"/>
    <w:tmpl w:val="106C7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D3590"/>
    <w:multiLevelType w:val="hybridMultilevel"/>
    <w:tmpl w:val="1230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F184D"/>
    <w:multiLevelType w:val="hybridMultilevel"/>
    <w:tmpl w:val="FD5071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DE1FFB"/>
    <w:multiLevelType w:val="hybridMultilevel"/>
    <w:tmpl w:val="251E5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71A91"/>
    <w:multiLevelType w:val="hybridMultilevel"/>
    <w:tmpl w:val="D3B0C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D1AA6"/>
    <w:multiLevelType w:val="hybridMultilevel"/>
    <w:tmpl w:val="F85213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4D709F"/>
    <w:multiLevelType w:val="hybridMultilevel"/>
    <w:tmpl w:val="CC1E5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B55A8"/>
    <w:multiLevelType w:val="hybridMultilevel"/>
    <w:tmpl w:val="AA60D7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FE41B5A"/>
    <w:multiLevelType w:val="hybridMultilevel"/>
    <w:tmpl w:val="E9D07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319C3"/>
    <w:multiLevelType w:val="hybridMultilevel"/>
    <w:tmpl w:val="2772B9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CB4032"/>
    <w:multiLevelType w:val="hybridMultilevel"/>
    <w:tmpl w:val="F0522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07619F"/>
    <w:multiLevelType w:val="hybridMultilevel"/>
    <w:tmpl w:val="D5CA3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1D5D92"/>
    <w:multiLevelType w:val="hybridMultilevel"/>
    <w:tmpl w:val="DDC46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9812963">
    <w:abstractNumId w:val="17"/>
  </w:num>
  <w:num w:numId="2" w16cid:durableId="1034961234">
    <w:abstractNumId w:val="11"/>
  </w:num>
  <w:num w:numId="3" w16cid:durableId="50425003">
    <w:abstractNumId w:val="4"/>
  </w:num>
  <w:num w:numId="4" w16cid:durableId="2067338062">
    <w:abstractNumId w:val="15"/>
  </w:num>
  <w:num w:numId="5" w16cid:durableId="228734893">
    <w:abstractNumId w:val="7"/>
  </w:num>
  <w:num w:numId="6" w16cid:durableId="762334480">
    <w:abstractNumId w:val="2"/>
  </w:num>
  <w:num w:numId="7" w16cid:durableId="248850824">
    <w:abstractNumId w:val="18"/>
  </w:num>
  <w:num w:numId="8" w16cid:durableId="1847599269">
    <w:abstractNumId w:val="1"/>
  </w:num>
  <w:num w:numId="9" w16cid:durableId="1036471810">
    <w:abstractNumId w:val="19"/>
  </w:num>
  <w:num w:numId="10" w16cid:durableId="485435619">
    <w:abstractNumId w:val="13"/>
  </w:num>
  <w:num w:numId="11" w16cid:durableId="1592394225">
    <w:abstractNumId w:val="10"/>
  </w:num>
  <w:num w:numId="12" w16cid:durableId="1799643857">
    <w:abstractNumId w:val="8"/>
  </w:num>
  <w:num w:numId="13" w16cid:durableId="1763062160">
    <w:abstractNumId w:val="3"/>
  </w:num>
  <w:num w:numId="14" w16cid:durableId="1589583197">
    <w:abstractNumId w:val="6"/>
  </w:num>
  <w:num w:numId="15" w16cid:durableId="1334257284">
    <w:abstractNumId w:val="5"/>
  </w:num>
  <w:num w:numId="16" w16cid:durableId="1017997754">
    <w:abstractNumId w:val="14"/>
  </w:num>
  <w:num w:numId="17" w16cid:durableId="1984970186">
    <w:abstractNumId w:val="9"/>
  </w:num>
  <w:num w:numId="18" w16cid:durableId="1957054131">
    <w:abstractNumId w:val="0"/>
  </w:num>
  <w:num w:numId="19" w16cid:durableId="1141776814">
    <w:abstractNumId w:val="12"/>
  </w:num>
  <w:num w:numId="20" w16cid:durableId="5335445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F2"/>
    <w:rsid w:val="00000983"/>
    <w:rsid w:val="0001334A"/>
    <w:rsid w:val="00014F7D"/>
    <w:rsid w:val="00016378"/>
    <w:rsid w:val="00027854"/>
    <w:rsid w:val="000340CB"/>
    <w:rsid w:val="000351F7"/>
    <w:rsid w:val="000446E0"/>
    <w:rsid w:val="00045BC3"/>
    <w:rsid w:val="00060D9F"/>
    <w:rsid w:val="00066242"/>
    <w:rsid w:val="00075E93"/>
    <w:rsid w:val="00085858"/>
    <w:rsid w:val="000967D3"/>
    <w:rsid w:val="000A0B05"/>
    <w:rsid w:val="000B3575"/>
    <w:rsid w:val="000B4F7C"/>
    <w:rsid w:val="000D7A14"/>
    <w:rsid w:val="000E71FA"/>
    <w:rsid w:val="00103AF5"/>
    <w:rsid w:val="001107C5"/>
    <w:rsid w:val="00110C6B"/>
    <w:rsid w:val="001135E9"/>
    <w:rsid w:val="00113810"/>
    <w:rsid w:val="001168ED"/>
    <w:rsid w:val="001169AB"/>
    <w:rsid w:val="001345C8"/>
    <w:rsid w:val="00140050"/>
    <w:rsid w:val="00145DED"/>
    <w:rsid w:val="001772BD"/>
    <w:rsid w:val="00191FAB"/>
    <w:rsid w:val="001957DE"/>
    <w:rsid w:val="001A3B13"/>
    <w:rsid w:val="001A5F91"/>
    <w:rsid w:val="001B42A3"/>
    <w:rsid w:val="001B5A8A"/>
    <w:rsid w:val="001B7B74"/>
    <w:rsid w:val="001D7C75"/>
    <w:rsid w:val="001E4E12"/>
    <w:rsid w:val="00203F10"/>
    <w:rsid w:val="00211D56"/>
    <w:rsid w:val="002415AA"/>
    <w:rsid w:val="00260079"/>
    <w:rsid w:val="00263F18"/>
    <w:rsid w:val="00274E9B"/>
    <w:rsid w:val="00282C88"/>
    <w:rsid w:val="00291D8D"/>
    <w:rsid w:val="002A531A"/>
    <w:rsid w:val="002B1C85"/>
    <w:rsid w:val="002B4B30"/>
    <w:rsid w:val="002C600E"/>
    <w:rsid w:val="002C753F"/>
    <w:rsid w:val="002D44DE"/>
    <w:rsid w:val="002E180B"/>
    <w:rsid w:val="002E5058"/>
    <w:rsid w:val="002E7FF4"/>
    <w:rsid w:val="002F160B"/>
    <w:rsid w:val="002F34F2"/>
    <w:rsid w:val="003059B1"/>
    <w:rsid w:val="0031241C"/>
    <w:rsid w:val="00312E32"/>
    <w:rsid w:val="0031309B"/>
    <w:rsid w:val="00316973"/>
    <w:rsid w:val="00326DB6"/>
    <w:rsid w:val="003303E0"/>
    <w:rsid w:val="00331630"/>
    <w:rsid w:val="003562E5"/>
    <w:rsid w:val="00357C38"/>
    <w:rsid w:val="0036280C"/>
    <w:rsid w:val="003705BD"/>
    <w:rsid w:val="00377512"/>
    <w:rsid w:val="00382D62"/>
    <w:rsid w:val="00392A64"/>
    <w:rsid w:val="003953EF"/>
    <w:rsid w:val="00396FE8"/>
    <w:rsid w:val="003A0820"/>
    <w:rsid w:val="003C0EA2"/>
    <w:rsid w:val="003F71D7"/>
    <w:rsid w:val="00401856"/>
    <w:rsid w:val="00404D74"/>
    <w:rsid w:val="00406BB5"/>
    <w:rsid w:val="00411A6A"/>
    <w:rsid w:val="004219BE"/>
    <w:rsid w:val="0042248C"/>
    <w:rsid w:val="004273B4"/>
    <w:rsid w:val="00436C58"/>
    <w:rsid w:val="00461E27"/>
    <w:rsid w:val="00474C17"/>
    <w:rsid w:val="00476BFB"/>
    <w:rsid w:val="004814BE"/>
    <w:rsid w:val="004A16C3"/>
    <w:rsid w:val="004A1918"/>
    <w:rsid w:val="004A719B"/>
    <w:rsid w:val="004B7E81"/>
    <w:rsid w:val="004D10AE"/>
    <w:rsid w:val="004D788D"/>
    <w:rsid w:val="004F063D"/>
    <w:rsid w:val="004F7E2B"/>
    <w:rsid w:val="0050331D"/>
    <w:rsid w:val="00506596"/>
    <w:rsid w:val="005122BC"/>
    <w:rsid w:val="00512FC5"/>
    <w:rsid w:val="00536B07"/>
    <w:rsid w:val="00540829"/>
    <w:rsid w:val="00545ACC"/>
    <w:rsid w:val="00562310"/>
    <w:rsid w:val="00572F90"/>
    <w:rsid w:val="0057439D"/>
    <w:rsid w:val="00586BFF"/>
    <w:rsid w:val="005A4194"/>
    <w:rsid w:val="005B17CF"/>
    <w:rsid w:val="005B4199"/>
    <w:rsid w:val="005B7A74"/>
    <w:rsid w:val="005C48DD"/>
    <w:rsid w:val="005D0466"/>
    <w:rsid w:val="005E4F89"/>
    <w:rsid w:val="005E5AF3"/>
    <w:rsid w:val="005F2604"/>
    <w:rsid w:val="00602293"/>
    <w:rsid w:val="00622E9A"/>
    <w:rsid w:val="00627F58"/>
    <w:rsid w:val="006354A9"/>
    <w:rsid w:val="00643B84"/>
    <w:rsid w:val="00656697"/>
    <w:rsid w:val="00666206"/>
    <w:rsid w:val="006775EA"/>
    <w:rsid w:val="00696F6F"/>
    <w:rsid w:val="006A3756"/>
    <w:rsid w:val="006B0C8E"/>
    <w:rsid w:val="006B463C"/>
    <w:rsid w:val="006D1942"/>
    <w:rsid w:val="006D44E0"/>
    <w:rsid w:val="006D50C3"/>
    <w:rsid w:val="006E0B00"/>
    <w:rsid w:val="006E2CA8"/>
    <w:rsid w:val="006E3AF0"/>
    <w:rsid w:val="0070263D"/>
    <w:rsid w:val="00735FE8"/>
    <w:rsid w:val="00750A35"/>
    <w:rsid w:val="00766412"/>
    <w:rsid w:val="00774C08"/>
    <w:rsid w:val="00775BE3"/>
    <w:rsid w:val="00792A30"/>
    <w:rsid w:val="007A5140"/>
    <w:rsid w:val="007A7052"/>
    <w:rsid w:val="007E19DC"/>
    <w:rsid w:val="007E6374"/>
    <w:rsid w:val="007F1491"/>
    <w:rsid w:val="00813F33"/>
    <w:rsid w:val="0081450E"/>
    <w:rsid w:val="00823EA9"/>
    <w:rsid w:val="00834042"/>
    <w:rsid w:val="008347E0"/>
    <w:rsid w:val="00837BD1"/>
    <w:rsid w:val="008470E3"/>
    <w:rsid w:val="00862D95"/>
    <w:rsid w:val="0089214E"/>
    <w:rsid w:val="0089430F"/>
    <w:rsid w:val="008A7DA0"/>
    <w:rsid w:val="008C218B"/>
    <w:rsid w:val="008D02A6"/>
    <w:rsid w:val="008E127E"/>
    <w:rsid w:val="008F3E93"/>
    <w:rsid w:val="008F64E5"/>
    <w:rsid w:val="00906847"/>
    <w:rsid w:val="00910E6C"/>
    <w:rsid w:val="00916F23"/>
    <w:rsid w:val="009325C4"/>
    <w:rsid w:val="00932930"/>
    <w:rsid w:val="00933285"/>
    <w:rsid w:val="00941729"/>
    <w:rsid w:val="009470E9"/>
    <w:rsid w:val="00954B2C"/>
    <w:rsid w:val="009568E6"/>
    <w:rsid w:val="00961CA3"/>
    <w:rsid w:val="009653C9"/>
    <w:rsid w:val="009918DC"/>
    <w:rsid w:val="00991CDC"/>
    <w:rsid w:val="009B2B6E"/>
    <w:rsid w:val="009C5455"/>
    <w:rsid w:val="009D5EF9"/>
    <w:rsid w:val="009D7D15"/>
    <w:rsid w:val="009F26DE"/>
    <w:rsid w:val="00A022AE"/>
    <w:rsid w:val="00A1018C"/>
    <w:rsid w:val="00A138D2"/>
    <w:rsid w:val="00A22A56"/>
    <w:rsid w:val="00A45FC4"/>
    <w:rsid w:val="00A61967"/>
    <w:rsid w:val="00A85501"/>
    <w:rsid w:val="00A8580C"/>
    <w:rsid w:val="00A87EEC"/>
    <w:rsid w:val="00AA52C3"/>
    <w:rsid w:val="00AB4356"/>
    <w:rsid w:val="00AC18A5"/>
    <w:rsid w:val="00AD0C9A"/>
    <w:rsid w:val="00AE55C7"/>
    <w:rsid w:val="00B06149"/>
    <w:rsid w:val="00B15BC6"/>
    <w:rsid w:val="00B30181"/>
    <w:rsid w:val="00B31250"/>
    <w:rsid w:val="00B40579"/>
    <w:rsid w:val="00B43C8A"/>
    <w:rsid w:val="00B461CC"/>
    <w:rsid w:val="00B5349C"/>
    <w:rsid w:val="00B634A6"/>
    <w:rsid w:val="00B80CB9"/>
    <w:rsid w:val="00B90855"/>
    <w:rsid w:val="00BB4678"/>
    <w:rsid w:val="00BD10B2"/>
    <w:rsid w:val="00BD39B9"/>
    <w:rsid w:val="00BE274E"/>
    <w:rsid w:val="00BE2982"/>
    <w:rsid w:val="00BE3D51"/>
    <w:rsid w:val="00BF4227"/>
    <w:rsid w:val="00BF4E0A"/>
    <w:rsid w:val="00C00C33"/>
    <w:rsid w:val="00C157A5"/>
    <w:rsid w:val="00C368AF"/>
    <w:rsid w:val="00C37FC7"/>
    <w:rsid w:val="00C449BE"/>
    <w:rsid w:val="00C63BBE"/>
    <w:rsid w:val="00C8289A"/>
    <w:rsid w:val="00C850FB"/>
    <w:rsid w:val="00C9103B"/>
    <w:rsid w:val="00CB031E"/>
    <w:rsid w:val="00CB3640"/>
    <w:rsid w:val="00CC3015"/>
    <w:rsid w:val="00CC3A73"/>
    <w:rsid w:val="00CE1FA8"/>
    <w:rsid w:val="00CE2F49"/>
    <w:rsid w:val="00CE3811"/>
    <w:rsid w:val="00D00689"/>
    <w:rsid w:val="00D03721"/>
    <w:rsid w:val="00D03799"/>
    <w:rsid w:val="00D2701C"/>
    <w:rsid w:val="00D275F6"/>
    <w:rsid w:val="00D3266A"/>
    <w:rsid w:val="00D51BAE"/>
    <w:rsid w:val="00D53E6C"/>
    <w:rsid w:val="00D64D0D"/>
    <w:rsid w:val="00D672A9"/>
    <w:rsid w:val="00D918D7"/>
    <w:rsid w:val="00DB2FD6"/>
    <w:rsid w:val="00DB6983"/>
    <w:rsid w:val="00DC1AEA"/>
    <w:rsid w:val="00DC2985"/>
    <w:rsid w:val="00DD4652"/>
    <w:rsid w:val="00DD5E6C"/>
    <w:rsid w:val="00DF6F0B"/>
    <w:rsid w:val="00E3033D"/>
    <w:rsid w:val="00E3456B"/>
    <w:rsid w:val="00E5281B"/>
    <w:rsid w:val="00E54C67"/>
    <w:rsid w:val="00E55316"/>
    <w:rsid w:val="00E74B24"/>
    <w:rsid w:val="00E80586"/>
    <w:rsid w:val="00E838D1"/>
    <w:rsid w:val="00E95160"/>
    <w:rsid w:val="00E97CF4"/>
    <w:rsid w:val="00EA280A"/>
    <w:rsid w:val="00EB0333"/>
    <w:rsid w:val="00EB1D1B"/>
    <w:rsid w:val="00ED4D02"/>
    <w:rsid w:val="00EE2F68"/>
    <w:rsid w:val="00EE641C"/>
    <w:rsid w:val="00EE7ED1"/>
    <w:rsid w:val="00EF0AD0"/>
    <w:rsid w:val="00F20110"/>
    <w:rsid w:val="00F36340"/>
    <w:rsid w:val="00F51150"/>
    <w:rsid w:val="00F5777A"/>
    <w:rsid w:val="00F60C83"/>
    <w:rsid w:val="00F738C5"/>
    <w:rsid w:val="00F77E5A"/>
    <w:rsid w:val="00F93902"/>
    <w:rsid w:val="00FB3CDC"/>
    <w:rsid w:val="00FD1CB5"/>
    <w:rsid w:val="00FD2F38"/>
    <w:rsid w:val="00FE40F2"/>
    <w:rsid w:val="00FF2F30"/>
    <w:rsid w:val="00FF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917E2"/>
  <w15:chartTrackingRefBased/>
  <w15:docId w15:val="{6290320F-06E6-468D-A8AC-022BECF4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4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0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0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0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0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0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0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E4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0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0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0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0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0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0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0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0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4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4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4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0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0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40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0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0F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E40F2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326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66A"/>
  </w:style>
  <w:style w:type="paragraph" w:styleId="Footer">
    <w:name w:val="footer"/>
    <w:basedOn w:val="Normal"/>
    <w:link w:val="FooterChar"/>
    <w:uiPriority w:val="99"/>
    <w:unhideWhenUsed/>
    <w:rsid w:val="00D326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66A"/>
  </w:style>
  <w:style w:type="paragraph" w:styleId="TOCHeading">
    <w:name w:val="TOC Heading"/>
    <w:basedOn w:val="Heading1"/>
    <w:next w:val="Normal"/>
    <w:uiPriority w:val="39"/>
    <w:unhideWhenUsed/>
    <w:qFormat/>
    <w:rsid w:val="00D3266A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562E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562E5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E3811"/>
    <w:pPr>
      <w:spacing w:after="100"/>
      <w:ind w:left="220"/>
    </w:pPr>
  </w:style>
  <w:style w:type="table" w:styleId="TableGrid">
    <w:name w:val="Table Grid"/>
    <w:basedOn w:val="TableNormal"/>
    <w:uiPriority w:val="39"/>
    <w:rsid w:val="00EB0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74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774C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yperlink" Target="https://www.verywellmind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rework.withgoogle.com" TargetMode="Externa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image" Target="media/image6.png"/><Relationship Id="rId25" Type="http://schemas.openxmlformats.org/officeDocument/2006/relationships/hyperlink" Target="https://www.6seconds.org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s://electroiq.com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nhs.uk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yperlink" Target="https://mindfulworkplace.community" TargetMode="External"/><Relationship Id="rId28" Type="http://schemas.openxmlformats.org/officeDocument/2006/relationships/hyperlink" Target="https://zipdo.co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careerbuilder.com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jobera.com" TargetMode="External"/><Relationship Id="rId27" Type="http://schemas.openxmlformats.org/officeDocument/2006/relationships/hyperlink" Target="https://wifitalents.co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2026-03-22T00:00:00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0" ma:contentTypeDescription="Create a new document." ma:contentTypeScope="" ma:versionID="4a01b62d981b5083b28a3844c95f53e2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d385788c71119866b3bae423d2650116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3EA103F-DDD9-47C2-A069-AAE7374DD6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252A0F-0C2C-4C8E-A660-CC32D08FCA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A379AE-51C2-425F-92FB-400AD8220108}">
  <ds:schemaRefs>
    <ds:schemaRef ds:uri="http://schemas.microsoft.com/office/2006/metadata/properties"/>
    <ds:schemaRef ds:uri="http://schemas.microsoft.com/office/infopath/2007/PartnerControls"/>
    <ds:schemaRef ds:uri="6642d537-5170-4cd9-a3f2-9ec198ee3eac"/>
  </ds:schemaRefs>
</ds:datastoreItem>
</file>

<file path=customXml/itemProps5.xml><?xml version="1.0" encoding="utf-8"?>
<ds:datastoreItem xmlns:ds="http://schemas.openxmlformats.org/officeDocument/2006/customXml" ds:itemID="{897D0E55-6A00-4088-BCEC-9815D3515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3403</Words>
  <Characters>26822</Characters>
  <Application>Microsoft Office Word</Application>
  <DocSecurity>0</DocSecurity>
  <Lines>506</Lines>
  <Paragraphs>232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Developing Emotional Intelligence Skills</dc:title>
  <dc:subject>BA (Hons) Leadership &amp; Management Skills for the Workplace Assignment Title: Component 2 – Individual report                                      Module Code: lclm5006                                                                            Lecturer Nam</dc:subject>
  <dc:creator>Sylene Angela Cedeno Pincay (2330431)</dc:creator>
  <cp:keywords/>
  <dc:description/>
  <cp:lastModifiedBy>Sylene Angela Cedeno Pincay (2330431)</cp:lastModifiedBy>
  <cp:revision>2</cp:revision>
  <dcterms:created xsi:type="dcterms:W3CDTF">2026-03-22T22:05:00Z</dcterms:created>
  <dcterms:modified xsi:type="dcterms:W3CDTF">2026-03-22T22:05:00Z</dcterms:modified>
  <cp:category>Total words: 2910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f7eab5cb-2767-41f4-811b-71738206f6ac</vt:lpwstr>
  </property>
  <property fmtid="{D5CDD505-2E9C-101B-9397-08002B2CF9AE}" pid="3" name="ContentTypeId">
    <vt:lpwstr>0x010100E3345881D5A19F4FA532CBA535E9E684</vt:lpwstr>
  </property>
</Properties>
</file>