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5AFDAD" w14:textId="77777777" w:rsidR="00A041DC" w:rsidRDefault="00A041DC" w:rsidP="00A041DC">
      <w:r>
        <w:rPr>
          <w:noProof/>
          <w:lang w:val="en-US"/>
        </w:rPr>
        <w:drawing>
          <wp:inline distT="0" distB="0" distL="0" distR="0" wp14:anchorId="32C4E8AA" wp14:editId="471E8F7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DC28AF8" w14:textId="77777777" w:rsidR="00A041DC" w:rsidRDefault="00A041DC" w:rsidP="00A041DC"/>
    <w:p w14:paraId="0B5A43FC" w14:textId="77777777" w:rsidR="00A041DC" w:rsidRPr="003B48B8" w:rsidRDefault="00A041DC" w:rsidP="00A041DC">
      <w:pPr>
        <w:pStyle w:val="Modcode"/>
        <w:jc w:val="left"/>
      </w:pPr>
      <w:r w:rsidRPr="003B48B8">
        <w:t xml:space="preserve">LEVEL 4     </w:t>
      </w:r>
    </w:p>
    <w:p w14:paraId="20EEBFA3" w14:textId="77777777" w:rsidR="00A041DC" w:rsidRPr="003B48B8" w:rsidRDefault="00A041DC" w:rsidP="00A041DC">
      <w:pPr>
        <w:pStyle w:val="Modcode"/>
        <w:jc w:val="left"/>
      </w:pPr>
      <w:r w:rsidRPr="003B48B8">
        <w:t xml:space="preserve">                                                                      </w:t>
      </w:r>
    </w:p>
    <w:p w14:paraId="023AA6B0" w14:textId="77777777" w:rsidR="00A041DC" w:rsidRPr="003B48B8" w:rsidRDefault="00A041DC" w:rsidP="00A041DC">
      <w:pPr>
        <w:pStyle w:val="Modcode"/>
        <w:jc w:val="left"/>
      </w:pPr>
      <w:r w:rsidRPr="003B48B8">
        <w:t xml:space="preserve">SEMESTER 2                                                                         </w:t>
      </w:r>
    </w:p>
    <w:p w14:paraId="1F195294" w14:textId="77777777" w:rsidR="00A041DC" w:rsidRPr="003B48B8" w:rsidRDefault="00A041DC" w:rsidP="00A041DC">
      <w:pPr>
        <w:pStyle w:val="Modcode"/>
        <w:jc w:val="left"/>
      </w:pPr>
    </w:p>
    <w:p w14:paraId="2981CACA" w14:textId="77777777" w:rsidR="00A041DC" w:rsidRPr="003B48B8" w:rsidRDefault="00A041DC" w:rsidP="00A041DC">
      <w:pPr>
        <w:pStyle w:val="Modcode"/>
      </w:pPr>
      <w:r w:rsidRPr="003B48B8">
        <w:t>MODULE CODE: SHSS4066</w:t>
      </w:r>
    </w:p>
    <w:p w14:paraId="734D7BC0" w14:textId="77777777" w:rsidR="00A041DC" w:rsidRPr="003B48B8" w:rsidRDefault="00A041DC" w:rsidP="00A041DC">
      <w:pPr>
        <w:pStyle w:val="Modname"/>
      </w:pPr>
      <w:r w:rsidRPr="003B48B8">
        <w:t>INTRODUCTION TO HEALTH AND EXERCISE PSYCHOLOGY</w:t>
      </w:r>
    </w:p>
    <w:p w14:paraId="7E9162D1" w14:textId="77777777" w:rsidR="00A041DC" w:rsidRPr="003B48B8" w:rsidRDefault="00A041DC" w:rsidP="00A041DC">
      <w:pPr>
        <w:pStyle w:val="Time"/>
        <w:rPr>
          <w:szCs w:val="28"/>
        </w:rPr>
      </w:pPr>
      <w:r w:rsidRPr="003B48B8">
        <w:rPr>
          <w:szCs w:val="28"/>
        </w:rPr>
        <w:t xml:space="preserve">aSSESSMENT TYPE: ESSAY </w:t>
      </w:r>
    </w:p>
    <w:p w14:paraId="2A88E5B0" w14:textId="77777777" w:rsidR="00A041DC" w:rsidRPr="003B48B8" w:rsidRDefault="00A041DC" w:rsidP="00A041DC">
      <w:pPr>
        <w:pStyle w:val="Answer"/>
        <w:rPr>
          <w:szCs w:val="28"/>
        </w:rPr>
      </w:pPr>
      <w:r w:rsidRPr="003B48B8">
        <w:rPr>
          <w:szCs w:val="28"/>
        </w:rPr>
        <w:t>Assessment/Component: 2</w:t>
      </w:r>
    </w:p>
    <w:p w14:paraId="60E04ADB" w14:textId="77777777" w:rsidR="00A041DC" w:rsidRPr="003B48B8" w:rsidRDefault="00A041DC" w:rsidP="00A041DC">
      <w:pPr>
        <w:pStyle w:val="BodyText"/>
      </w:pPr>
    </w:p>
    <w:p w14:paraId="17A49D0F" w14:textId="77777777" w:rsidR="00A041DC" w:rsidRPr="003B48B8" w:rsidRDefault="00A041DC" w:rsidP="00A041DC">
      <w:pPr>
        <w:pStyle w:val="BodyText"/>
        <w:rPr>
          <w:b/>
          <w:sz w:val="28"/>
          <w:szCs w:val="28"/>
          <w:u w:val="single"/>
        </w:rPr>
      </w:pPr>
      <w:r w:rsidRPr="003B48B8">
        <w:rPr>
          <w:b/>
          <w:sz w:val="28"/>
          <w:szCs w:val="28"/>
        </w:rPr>
        <w:t xml:space="preserve">COMPONENT WEIGHTING: </w:t>
      </w:r>
      <w:r w:rsidRPr="009015C6">
        <w:rPr>
          <w:b/>
          <w:sz w:val="28"/>
          <w:szCs w:val="28"/>
        </w:rPr>
        <w:t>50</w:t>
      </w:r>
      <w:r w:rsidRPr="003B48B8">
        <w:rPr>
          <w:b/>
          <w:sz w:val="28"/>
          <w:szCs w:val="28"/>
        </w:rPr>
        <w:t>%</w:t>
      </w:r>
    </w:p>
    <w:p w14:paraId="212A18B3" w14:textId="77777777" w:rsidR="00A041DC" w:rsidRPr="003B48B8" w:rsidRDefault="00A041DC" w:rsidP="00A041DC">
      <w:pPr>
        <w:pStyle w:val="BodyText"/>
      </w:pPr>
    </w:p>
    <w:p w14:paraId="6702531B" w14:textId="77777777" w:rsidR="00A041DC" w:rsidRPr="003B48B8" w:rsidRDefault="00A041DC" w:rsidP="00A041DC">
      <w:pPr>
        <w:pStyle w:val="BodyText"/>
        <w:rPr>
          <w:b/>
          <w:sz w:val="28"/>
          <w:szCs w:val="28"/>
          <w:u w:val="single"/>
        </w:rPr>
      </w:pPr>
      <w:r w:rsidRPr="003B48B8">
        <w:rPr>
          <w:b/>
          <w:sz w:val="28"/>
          <w:szCs w:val="28"/>
        </w:rPr>
        <w:t xml:space="preserve">WORD COUNT: </w:t>
      </w:r>
      <w:r w:rsidRPr="009015C6">
        <w:rPr>
          <w:b/>
          <w:sz w:val="28"/>
          <w:szCs w:val="28"/>
        </w:rPr>
        <w:t xml:space="preserve">1500 </w:t>
      </w:r>
      <w:r w:rsidRPr="003B48B8">
        <w:rPr>
          <w:b/>
          <w:sz w:val="28"/>
          <w:szCs w:val="28"/>
        </w:rPr>
        <w:t>WORDS</w:t>
      </w:r>
      <w:r w:rsidRPr="003B48B8">
        <w:rPr>
          <w:b/>
          <w:sz w:val="28"/>
          <w:szCs w:val="28"/>
          <w:u w:val="single"/>
        </w:rPr>
        <w:t xml:space="preserve"> </w:t>
      </w:r>
    </w:p>
    <w:p w14:paraId="5F3B28F8" w14:textId="77777777" w:rsidR="00A041DC" w:rsidRPr="003B48B8" w:rsidRDefault="00A041DC" w:rsidP="00A041DC">
      <w:pPr>
        <w:pStyle w:val="BodyText"/>
        <w:rPr>
          <w:b/>
          <w:sz w:val="28"/>
          <w:szCs w:val="28"/>
          <w:u w:val="single"/>
        </w:rPr>
      </w:pPr>
    </w:p>
    <w:p w14:paraId="7B9F9D17" w14:textId="77777777" w:rsidR="00A041DC" w:rsidRPr="003B48B8" w:rsidRDefault="00A041DC" w:rsidP="00A041DC">
      <w:pPr>
        <w:pStyle w:val="BodyText"/>
        <w:rPr>
          <w:b/>
          <w:sz w:val="28"/>
          <w:szCs w:val="28"/>
          <w:u w:val="single"/>
        </w:rPr>
      </w:pPr>
      <w:r w:rsidRPr="003B48B8">
        <w:rPr>
          <w:b/>
          <w:sz w:val="28"/>
          <w:szCs w:val="28"/>
        </w:rPr>
        <w:t xml:space="preserve">MODULE TUTOR: </w:t>
      </w:r>
      <w:r w:rsidRPr="009015C6">
        <w:rPr>
          <w:b/>
          <w:sz w:val="28"/>
          <w:szCs w:val="28"/>
        </w:rPr>
        <w:t>ALISON CONNAUGHTON</w:t>
      </w:r>
    </w:p>
    <w:p w14:paraId="355A63E2" w14:textId="77777777" w:rsidR="00A041DC" w:rsidRDefault="00A041DC" w:rsidP="00A041DC">
      <w:pPr>
        <w:pStyle w:val="BodyText"/>
        <w:rPr>
          <w:b/>
          <w:sz w:val="28"/>
          <w:szCs w:val="28"/>
        </w:rPr>
      </w:pPr>
    </w:p>
    <w:p w14:paraId="67B69790" w14:textId="77777777" w:rsidR="00A041DC" w:rsidRDefault="00A041DC" w:rsidP="00A041DC">
      <w:pPr>
        <w:pStyle w:val="BodyText"/>
        <w:rPr>
          <w:b/>
          <w:sz w:val="28"/>
          <w:szCs w:val="28"/>
        </w:rPr>
      </w:pPr>
      <w:r w:rsidRPr="003B48B8">
        <w:rPr>
          <w:b/>
          <w:sz w:val="28"/>
          <w:szCs w:val="28"/>
        </w:rPr>
        <w:t>SUBMISSION DETAILS:</w:t>
      </w:r>
    </w:p>
    <w:p w14:paraId="62E14D92" w14:textId="77777777" w:rsidR="00A041DC" w:rsidRPr="008A1192" w:rsidRDefault="00A041DC" w:rsidP="00A041DC">
      <w:pPr>
        <w:rPr>
          <w:rFonts w:ascii="Times New Roman" w:hAnsi="Times New Roman" w:cs="Times New Roman"/>
          <w:sz w:val="28"/>
          <w:szCs w:val="28"/>
        </w:rPr>
      </w:pPr>
      <w:r w:rsidRPr="00BD000D">
        <w:rPr>
          <w:rFonts w:ascii="Times New Roman" w:hAnsi="Times New Roman" w:cs="Times New Roman"/>
          <w:sz w:val="28"/>
          <w:szCs w:val="28"/>
        </w:rPr>
        <w:t xml:space="preserve">Assignments should be submitted via Turnitin (Moodle) by </w:t>
      </w:r>
      <w:r w:rsidRPr="007F0B2C">
        <w:rPr>
          <w:rFonts w:ascii="Times New Roman" w:hAnsi="Times New Roman" w:cs="Times New Roman"/>
          <w:sz w:val="28"/>
          <w:szCs w:val="28"/>
        </w:rPr>
        <w:t>3pm on Friday the 3</w:t>
      </w:r>
      <w:r w:rsidRPr="007F0B2C">
        <w:rPr>
          <w:rFonts w:ascii="Times New Roman" w:hAnsi="Times New Roman" w:cs="Times New Roman"/>
          <w:sz w:val="28"/>
          <w:szCs w:val="28"/>
          <w:vertAlign w:val="superscript"/>
        </w:rPr>
        <w:t>rd</w:t>
      </w:r>
      <w:r w:rsidRPr="007F0B2C">
        <w:rPr>
          <w:rFonts w:ascii="Times New Roman" w:hAnsi="Times New Roman" w:cs="Times New Roman"/>
          <w:sz w:val="28"/>
          <w:szCs w:val="28"/>
        </w:rPr>
        <w:t xml:space="preserve"> of May, 2019.</w:t>
      </w:r>
    </w:p>
    <w:p w14:paraId="7869C735" w14:textId="77777777" w:rsidR="00A041DC" w:rsidRPr="00680ACA" w:rsidRDefault="00A041DC" w:rsidP="00A041DC">
      <w:pPr>
        <w:pStyle w:val="BodyText"/>
        <w:rPr>
          <w:b/>
          <w:sz w:val="28"/>
          <w:szCs w:val="28"/>
        </w:rPr>
      </w:pPr>
    </w:p>
    <w:p w14:paraId="0D0C2F0C" w14:textId="77777777" w:rsidR="00A041DC" w:rsidRPr="003B48B8" w:rsidRDefault="00A041DC" w:rsidP="00A041DC">
      <w:pPr>
        <w:pStyle w:val="Title"/>
        <w:jc w:val="left"/>
      </w:pPr>
      <w:r>
        <w:t>TASK</w:t>
      </w:r>
      <w:r w:rsidRPr="003B48B8">
        <w:t>:</w:t>
      </w:r>
    </w:p>
    <w:p w14:paraId="27759D54" w14:textId="77777777" w:rsidR="00A041DC" w:rsidRPr="008A1192" w:rsidRDefault="00A041DC" w:rsidP="00A041DC">
      <w:pPr>
        <w:spacing w:line="240" w:lineRule="auto"/>
        <w:rPr>
          <w:rFonts w:ascii="Times New Roman" w:hAnsi="Times New Roman" w:cs="Times New Roman"/>
          <w:sz w:val="28"/>
          <w:szCs w:val="28"/>
        </w:rPr>
      </w:pPr>
      <w:r w:rsidRPr="008A1192">
        <w:rPr>
          <w:rFonts w:ascii="Times New Roman" w:hAnsi="Times New Roman" w:cs="Times New Roman"/>
          <w:sz w:val="28"/>
          <w:szCs w:val="28"/>
        </w:rPr>
        <w:t xml:space="preserve">Discuss the current literature relating to </w:t>
      </w:r>
      <w:r w:rsidRPr="008A1192">
        <w:rPr>
          <w:rFonts w:ascii="Times New Roman" w:hAnsi="Times New Roman" w:cs="Times New Roman"/>
          <w:b/>
          <w:sz w:val="28"/>
          <w:szCs w:val="28"/>
          <w:u w:val="single"/>
        </w:rPr>
        <w:t>ONE</w:t>
      </w:r>
      <w:r w:rsidRPr="008A1192">
        <w:rPr>
          <w:rFonts w:ascii="Times New Roman" w:hAnsi="Times New Roman" w:cs="Times New Roman"/>
          <w:sz w:val="28"/>
          <w:szCs w:val="28"/>
        </w:rPr>
        <w:t xml:space="preserve"> of the following topics. </w:t>
      </w:r>
    </w:p>
    <w:p w14:paraId="66215B4E" w14:textId="77777777" w:rsidR="00A041DC" w:rsidRPr="008A1192" w:rsidRDefault="00A041DC" w:rsidP="00A041DC">
      <w:pPr>
        <w:numPr>
          <w:ilvl w:val="0"/>
          <w:numId w:val="1"/>
        </w:numPr>
        <w:spacing w:line="240" w:lineRule="auto"/>
        <w:rPr>
          <w:rFonts w:ascii="Times New Roman" w:hAnsi="Times New Roman" w:cs="Times New Roman"/>
          <w:sz w:val="28"/>
          <w:szCs w:val="28"/>
        </w:rPr>
      </w:pPr>
      <w:r w:rsidRPr="008A1192">
        <w:rPr>
          <w:rFonts w:ascii="Times New Roman" w:hAnsi="Times New Roman" w:cs="Times New Roman"/>
          <w:sz w:val="28"/>
          <w:szCs w:val="28"/>
        </w:rPr>
        <w:t xml:space="preserve">Exercising according to recommended guidelines </w:t>
      </w:r>
    </w:p>
    <w:p w14:paraId="28B8BD98" w14:textId="77777777" w:rsidR="00A041DC" w:rsidRPr="008A1192" w:rsidRDefault="00A041DC" w:rsidP="00A041DC">
      <w:pPr>
        <w:numPr>
          <w:ilvl w:val="0"/>
          <w:numId w:val="1"/>
        </w:numPr>
        <w:spacing w:line="240" w:lineRule="auto"/>
        <w:rPr>
          <w:rFonts w:ascii="Times New Roman" w:hAnsi="Times New Roman" w:cs="Times New Roman"/>
          <w:sz w:val="28"/>
          <w:szCs w:val="28"/>
        </w:rPr>
      </w:pPr>
      <w:r w:rsidRPr="008A1192">
        <w:rPr>
          <w:rFonts w:ascii="Times New Roman" w:hAnsi="Times New Roman" w:cs="Times New Roman"/>
          <w:sz w:val="28"/>
          <w:szCs w:val="28"/>
        </w:rPr>
        <w:t xml:space="preserve">Maintenance of a healthy diet </w:t>
      </w:r>
    </w:p>
    <w:p w14:paraId="524E262B" w14:textId="77777777" w:rsidR="00A041DC" w:rsidRPr="008A1192" w:rsidRDefault="00A041DC" w:rsidP="00A041DC">
      <w:pPr>
        <w:numPr>
          <w:ilvl w:val="0"/>
          <w:numId w:val="1"/>
        </w:numPr>
        <w:spacing w:line="240" w:lineRule="auto"/>
        <w:rPr>
          <w:rFonts w:ascii="Times New Roman" w:hAnsi="Times New Roman" w:cs="Times New Roman"/>
          <w:sz w:val="28"/>
          <w:szCs w:val="28"/>
        </w:rPr>
      </w:pPr>
      <w:r w:rsidRPr="008A1192">
        <w:rPr>
          <w:rFonts w:ascii="Times New Roman" w:hAnsi="Times New Roman" w:cs="Times New Roman"/>
          <w:sz w:val="28"/>
          <w:szCs w:val="28"/>
        </w:rPr>
        <w:t xml:space="preserve">Smoking </w:t>
      </w:r>
    </w:p>
    <w:p w14:paraId="1B1B1112" w14:textId="77777777" w:rsidR="00A041DC" w:rsidRPr="008A1192" w:rsidRDefault="00A041DC" w:rsidP="00A041DC">
      <w:pPr>
        <w:numPr>
          <w:ilvl w:val="0"/>
          <w:numId w:val="1"/>
        </w:numPr>
        <w:spacing w:line="240" w:lineRule="auto"/>
        <w:rPr>
          <w:rFonts w:ascii="Times New Roman" w:hAnsi="Times New Roman" w:cs="Times New Roman"/>
          <w:sz w:val="28"/>
          <w:szCs w:val="28"/>
        </w:rPr>
      </w:pPr>
      <w:r w:rsidRPr="008A1192">
        <w:rPr>
          <w:rFonts w:ascii="Times New Roman" w:hAnsi="Times New Roman" w:cs="Times New Roman"/>
          <w:sz w:val="28"/>
          <w:szCs w:val="28"/>
        </w:rPr>
        <w:t xml:space="preserve">Drinking alcohol above the recommended guidelines </w:t>
      </w:r>
    </w:p>
    <w:p w14:paraId="786AA405" w14:textId="77777777" w:rsidR="00A041DC" w:rsidRPr="008A1192" w:rsidRDefault="00A041DC" w:rsidP="00A041DC">
      <w:pPr>
        <w:numPr>
          <w:ilvl w:val="0"/>
          <w:numId w:val="1"/>
        </w:numPr>
        <w:spacing w:line="240" w:lineRule="auto"/>
        <w:rPr>
          <w:rFonts w:ascii="Times New Roman" w:hAnsi="Times New Roman" w:cs="Times New Roman"/>
          <w:sz w:val="28"/>
          <w:szCs w:val="28"/>
        </w:rPr>
      </w:pPr>
      <w:r>
        <w:rPr>
          <w:rFonts w:ascii="Times New Roman" w:hAnsi="Times New Roman" w:cs="Times New Roman"/>
          <w:sz w:val="28"/>
          <w:szCs w:val="28"/>
        </w:rPr>
        <w:t>S</w:t>
      </w:r>
      <w:r w:rsidRPr="008A1192">
        <w:rPr>
          <w:rFonts w:ascii="Times New Roman" w:hAnsi="Times New Roman" w:cs="Times New Roman"/>
          <w:sz w:val="28"/>
          <w:szCs w:val="28"/>
        </w:rPr>
        <w:t>tress</w:t>
      </w:r>
      <w:r>
        <w:rPr>
          <w:rFonts w:ascii="Times New Roman" w:hAnsi="Times New Roman" w:cs="Times New Roman"/>
          <w:sz w:val="28"/>
          <w:szCs w:val="28"/>
        </w:rPr>
        <w:t xml:space="preserve"> (e.g. occupational)</w:t>
      </w:r>
    </w:p>
    <w:p w14:paraId="2E2354C5" w14:textId="77777777" w:rsidR="00A041DC" w:rsidRPr="008A1192" w:rsidRDefault="00A041DC" w:rsidP="00A041DC">
      <w:pPr>
        <w:spacing w:line="240" w:lineRule="auto"/>
        <w:rPr>
          <w:rFonts w:ascii="Times New Roman" w:hAnsi="Times New Roman"/>
          <w:sz w:val="28"/>
          <w:szCs w:val="28"/>
        </w:rPr>
      </w:pPr>
    </w:p>
    <w:p w14:paraId="1C77D446" w14:textId="77777777" w:rsidR="00A041DC" w:rsidRPr="00B14CC7" w:rsidRDefault="00A041DC" w:rsidP="00A041DC">
      <w:pPr>
        <w:spacing w:line="240" w:lineRule="auto"/>
        <w:rPr>
          <w:rFonts w:ascii="Times New Roman" w:hAnsi="Times New Roman"/>
          <w:sz w:val="28"/>
          <w:szCs w:val="28"/>
        </w:rPr>
      </w:pPr>
      <w:r w:rsidRPr="008A1192">
        <w:rPr>
          <w:rFonts w:ascii="Times New Roman" w:hAnsi="Times New Roman"/>
          <w:sz w:val="28"/>
          <w:szCs w:val="28"/>
        </w:rPr>
        <w:t xml:space="preserve">You should discuss your chosen topic in the context of the implications for mental health for </w:t>
      </w:r>
      <w:r w:rsidRPr="00661E76">
        <w:rPr>
          <w:rFonts w:ascii="Times New Roman" w:hAnsi="Times New Roman"/>
          <w:b/>
          <w:sz w:val="28"/>
          <w:szCs w:val="28"/>
        </w:rPr>
        <w:t>an age-group</w:t>
      </w:r>
      <w:r w:rsidRPr="008A1192">
        <w:rPr>
          <w:rFonts w:ascii="Times New Roman" w:hAnsi="Times New Roman"/>
          <w:b/>
          <w:sz w:val="28"/>
          <w:szCs w:val="28"/>
        </w:rPr>
        <w:t xml:space="preserve"> of your choice</w:t>
      </w:r>
      <w:r w:rsidRPr="008A1192">
        <w:rPr>
          <w:rFonts w:ascii="Times New Roman" w:hAnsi="Times New Roman"/>
          <w:sz w:val="28"/>
          <w:szCs w:val="28"/>
        </w:rPr>
        <w:t>. Using relevant research</w:t>
      </w:r>
      <w:r w:rsidRPr="00B14CC7">
        <w:rPr>
          <w:rFonts w:ascii="Times New Roman" w:hAnsi="Times New Roman"/>
          <w:sz w:val="28"/>
          <w:szCs w:val="28"/>
        </w:rPr>
        <w:t xml:space="preserve"> resources to support your answer, identify and explain </w:t>
      </w:r>
      <w:r w:rsidRPr="008A1192">
        <w:rPr>
          <w:rFonts w:ascii="Times New Roman" w:hAnsi="Times New Roman"/>
          <w:b/>
          <w:sz w:val="28"/>
          <w:szCs w:val="28"/>
        </w:rPr>
        <w:t>THREE</w:t>
      </w:r>
      <w:r w:rsidRPr="00B14CC7">
        <w:rPr>
          <w:rFonts w:ascii="Times New Roman" w:hAnsi="Times New Roman"/>
          <w:sz w:val="28"/>
          <w:szCs w:val="28"/>
        </w:rPr>
        <w:t xml:space="preserve"> approaches or strategies that could be used to alter the situation in a positive way.  </w:t>
      </w:r>
    </w:p>
    <w:p w14:paraId="3C173894" w14:textId="77777777" w:rsidR="00A041DC" w:rsidRPr="003B48B8" w:rsidRDefault="00A041DC" w:rsidP="00A041DC">
      <w:pPr>
        <w:pStyle w:val="Title"/>
        <w:jc w:val="left"/>
        <w:rPr>
          <w:b w:val="0"/>
        </w:rPr>
      </w:pPr>
    </w:p>
    <w:p w14:paraId="61E2539D" w14:textId="77777777" w:rsidR="00A041DC" w:rsidRPr="00661E76" w:rsidRDefault="00A041DC" w:rsidP="00A041DC">
      <w:pPr>
        <w:pStyle w:val="Title"/>
        <w:jc w:val="left"/>
        <w:rPr>
          <w:b w:val="0"/>
        </w:rPr>
      </w:pPr>
      <w:r>
        <w:rPr>
          <w:b w:val="0"/>
        </w:rPr>
        <w:lastRenderedPageBreak/>
        <w:t xml:space="preserve">When writing your essay, you should aim to use </w:t>
      </w:r>
      <w:r w:rsidRPr="008A1192">
        <w:t xml:space="preserve">at least 8 </w:t>
      </w:r>
      <w:r w:rsidRPr="008A1192">
        <w:rPr>
          <w:b w:val="0"/>
        </w:rPr>
        <w:t>different good quality</w:t>
      </w:r>
      <w:r>
        <w:rPr>
          <w:b w:val="0"/>
        </w:rPr>
        <w:t xml:space="preserve"> resources to support your ideas. The task of identifying good quality resources and identifying suitable populations will be discussed during the </w:t>
      </w:r>
      <w:r w:rsidRPr="00661E76">
        <w:rPr>
          <w:b w:val="0"/>
        </w:rPr>
        <w:t xml:space="preserve">lectures. You should also refer to any relevant PDP lecture notes and the </w:t>
      </w:r>
      <w:r w:rsidRPr="00661E76">
        <w:rPr>
          <w:rFonts w:eastAsia="Times New Roman"/>
          <w:b w:val="0"/>
        </w:rPr>
        <w:t>UWTSD referencing guide</w:t>
      </w:r>
      <w:r w:rsidRPr="00661E76">
        <w:rPr>
          <w:b w:val="0"/>
        </w:rPr>
        <w:t xml:space="preserve">.                                             </w:t>
      </w:r>
    </w:p>
    <w:p w14:paraId="42AEA3AC" w14:textId="77777777" w:rsidR="00A041DC" w:rsidRPr="00661E76" w:rsidRDefault="00A041DC" w:rsidP="00A041DC">
      <w:pPr>
        <w:pStyle w:val="Title"/>
        <w:jc w:val="left"/>
        <w:rPr>
          <w:b w:val="0"/>
        </w:rPr>
      </w:pPr>
    </w:p>
    <w:p w14:paraId="40C9DE11" w14:textId="77777777" w:rsidR="00A041DC" w:rsidRDefault="00A041DC" w:rsidP="00A041DC">
      <w:pPr>
        <w:pStyle w:val="Title"/>
        <w:jc w:val="left"/>
      </w:pPr>
      <w:r w:rsidRPr="00BD000D">
        <w:t xml:space="preserve">Submission Date:  </w:t>
      </w:r>
    </w:p>
    <w:p w14:paraId="1B591130" w14:textId="77777777" w:rsidR="00A041DC" w:rsidRPr="008A1192" w:rsidRDefault="00A041DC" w:rsidP="00A041DC">
      <w:pPr>
        <w:rPr>
          <w:rFonts w:ascii="Times New Roman" w:hAnsi="Times New Roman" w:cs="Times New Roman"/>
          <w:sz w:val="28"/>
          <w:szCs w:val="28"/>
        </w:rPr>
      </w:pPr>
      <w:r w:rsidRPr="007F0B2C">
        <w:rPr>
          <w:rFonts w:ascii="Times New Roman" w:hAnsi="Times New Roman" w:cs="Times New Roman"/>
          <w:sz w:val="28"/>
          <w:szCs w:val="28"/>
        </w:rPr>
        <w:t>Friday the 3</w:t>
      </w:r>
      <w:r w:rsidRPr="007F0B2C">
        <w:rPr>
          <w:rFonts w:ascii="Times New Roman" w:hAnsi="Times New Roman" w:cs="Times New Roman"/>
          <w:sz w:val="28"/>
          <w:szCs w:val="28"/>
          <w:vertAlign w:val="superscript"/>
        </w:rPr>
        <w:t>rd</w:t>
      </w:r>
      <w:r w:rsidRPr="007F0B2C">
        <w:rPr>
          <w:rFonts w:ascii="Times New Roman" w:hAnsi="Times New Roman" w:cs="Times New Roman"/>
          <w:sz w:val="28"/>
          <w:szCs w:val="28"/>
        </w:rPr>
        <w:t xml:space="preserve"> of May, 2019.</w:t>
      </w:r>
    </w:p>
    <w:p w14:paraId="42F51E34" w14:textId="77777777" w:rsidR="00A041DC" w:rsidRPr="00680ACA" w:rsidRDefault="00A041DC" w:rsidP="00A041DC">
      <w:pPr>
        <w:pStyle w:val="BodyText"/>
        <w:rPr>
          <w:b/>
          <w:sz w:val="28"/>
          <w:szCs w:val="28"/>
        </w:rPr>
      </w:pPr>
    </w:p>
    <w:p w14:paraId="50947A78" w14:textId="77777777" w:rsidR="00A041DC" w:rsidRDefault="00A041DC" w:rsidP="00A041DC">
      <w:pPr>
        <w:pStyle w:val="Title"/>
        <w:jc w:val="left"/>
      </w:pPr>
    </w:p>
    <w:p w14:paraId="6B2B35AB" w14:textId="77777777" w:rsidR="00A041DC" w:rsidRDefault="00A041DC" w:rsidP="00A041DC">
      <w:pPr>
        <w:pStyle w:val="Title"/>
        <w:jc w:val="left"/>
      </w:pPr>
    </w:p>
    <w:p w14:paraId="73B6C66C" w14:textId="77777777" w:rsidR="00A041DC" w:rsidRDefault="00A041DC" w:rsidP="00A041DC">
      <w:pPr>
        <w:pStyle w:val="Title"/>
        <w:jc w:val="left"/>
      </w:pPr>
    </w:p>
    <w:p w14:paraId="45E70D41" w14:textId="77777777" w:rsidR="00A041DC" w:rsidRDefault="00A041DC" w:rsidP="00A041DC">
      <w:pPr>
        <w:pStyle w:val="Title"/>
        <w:jc w:val="left"/>
      </w:pPr>
    </w:p>
    <w:p w14:paraId="4BF43F5E" w14:textId="77777777" w:rsidR="00A041DC" w:rsidRDefault="00A041DC" w:rsidP="00A041DC">
      <w:pPr>
        <w:pStyle w:val="Title"/>
        <w:jc w:val="left"/>
      </w:pPr>
    </w:p>
    <w:p w14:paraId="742FE14C" w14:textId="77777777" w:rsidR="00A041DC" w:rsidRDefault="00A041DC" w:rsidP="00A041DC">
      <w:pPr>
        <w:pStyle w:val="Title"/>
        <w:jc w:val="left"/>
      </w:pPr>
    </w:p>
    <w:p w14:paraId="6BE30CE1" w14:textId="77777777" w:rsidR="00A041DC" w:rsidRDefault="00A041DC" w:rsidP="00A041DC">
      <w:pPr>
        <w:pStyle w:val="Title"/>
        <w:jc w:val="left"/>
      </w:pPr>
    </w:p>
    <w:p w14:paraId="0071FFB7" w14:textId="77777777" w:rsidR="00A041DC" w:rsidRDefault="00A041DC" w:rsidP="00A041DC">
      <w:pPr>
        <w:pStyle w:val="Title"/>
        <w:jc w:val="left"/>
      </w:pPr>
    </w:p>
    <w:p w14:paraId="306BB938" w14:textId="77777777" w:rsidR="00A041DC" w:rsidRDefault="00A041DC" w:rsidP="00A041DC">
      <w:pPr>
        <w:pStyle w:val="Title"/>
        <w:jc w:val="left"/>
      </w:pPr>
    </w:p>
    <w:p w14:paraId="2FAD537E" w14:textId="77777777" w:rsidR="00A041DC" w:rsidRDefault="00A041DC" w:rsidP="00A041DC">
      <w:pPr>
        <w:pStyle w:val="Title"/>
        <w:jc w:val="left"/>
      </w:pPr>
    </w:p>
    <w:p w14:paraId="2768C5F4" w14:textId="77777777" w:rsidR="00A041DC" w:rsidRDefault="00A041DC" w:rsidP="00A041DC">
      <w:pPr>
        <w:pStyle w:val="Title"/>
        <w:jc w:val="left"/>
      </w:pPr>
    </w:p>
    <w:p w14:paraId="797EF42C" w14:textId="77777777" w:rsidR="00A041DC" w:rsidRDefault="00A041DC" w:rsidP="00A041DC">
      <w:pPr>
        <w:pStyle w:val="Title"/>
        <w:jc w:val="left"/>
      </w:pPr>
    </w:p>
    <w:p w14:paraId="166A2BF8" w14:textId="77777777" w:rsidR="00A041DC" w:rsidRDefault="00A041DC" w:rsidP="00A041DC">
      <w:pPr>
        <w:pStyle w:val="Title"/>
        <w:jc w:val="left"/>
      </w:pPr>
    </w:p>
    <w:p w14:paraId="02257B3A" w14:textId="77777777" w:rsidR="00A041DC" w:rsidRDefault="00A041DC" w:rsidP="00A041DC">
      <w:pPr>
        <w:pStyle w:val="Title"/>
        <w:jc w:val="left"/>
      </w:pPr>
    </w:p>
    <w:p w14:paraId="72F50109" w14:textId="77777777" w:rsidR="00A041DC" w:rsidRDefault="00A041DC" w:rsidP="00A041DC">
      <w:pPr>
        <w:pStyle w:val="Title"/>
        <w:jc w:val="left"/>
      </w:pPr>
    </w:p>
    <w:p w14:paraId="3C35B37A" w14:textId="77777777" w:rsidR="00A041DC" w:rsidRDefault="00A041DC" w:rsidP="00A041DC">
      <w:pPr>
        <w:pStyle w:val="Title"/>
        <w:jc w:val="left"/>
      </w:pPr>
    </w:p>
    <w:p w14:paraId="73332DCD" w14:textId="77777777" w:rsidR="00A041DC" w:rsidRDefault="00A041DC" w:rsidP="00A041DC">
      <w:pPr>
        <w:pStyle w:val="Title"/>
        <w:jc w:val="left"/>
      </w:pPr>
    </w:p>
    <w:p w14:paraId="0D71138D" w14:textId="77777777" w:rsidR="00A041DC" w:rsidRDefault="00A041DC" w:rsidP="00A041DC">
      <w:pPr>
        <w:pStyle w:val="Title"/>
        <w:jc w:val="left"/>
      </w:pPr>
    </w:p>
    <w:p w14:paraId="4607C849" w14:textId="77777777" w:rsidR="00A041DC" w:rsidRDefault="00A041DC" w:rsidP="00A041DC">
      <w:pPr>
        <w:pStyle w:val="Title"/>
        <w:jc w:val="left"/>
      </w:pPr>
    </w:p>
    <w:p w14:paraId="339B7DF9" w14:textId="77777777" w:rsidR="00A041DC" w:rsidRDefault="00A041DC" w:rsidP="00A041DC">
      <w:pPr>
        <w:pStyle w:val="Title"/>
        <w:jc w:val="left"/>
      </w:pPr>
    </w:p>
    <w:p w14:paraId="6F3C910C" w14:textId="77777777" w:rsidR="00A041DC" w:rsidRDefault="00A041DC" w:rsidP="00A041DC">
      <w:pPr>
        <w:pStyle w:val="Title"/>
        <w:jc w:val="left"/>
      </w:pPr>
    </w:p>
    <w:p w14:paraId="0195602A" w14:textId="77777777" w:rsidR="00A041DC" w:rsidRDefault="00A041DC" w:rsidP="00A041DC">
      <w:pPr>
        <w:pStyle w:val="Title"/>
        <w:jc w:val="left"/>
      </w:pPr>
    </w:p>
    <w:p w14:paraId="5A96E6D3" w14:textId="77777777" w:rsidR="00A041DC" w:rsidRDefault="00A041DC" w:rsidP="00A041DC">
      <w:pPr>
        <w:pStyle w:val="Title"/>
        <w:jc w:val="left"/>
      </w:pPr>
    </w:p>
    <w:p w14:paraId="6A221600" w14:textId="77777777" w:rsidR="00A041DC" w:rsidRDefault="00A041DC" w:rsidP="00A041DC">
      <w:pPr>
        <w:pStyle w:val="Title"/>
        <w:jc w:val="left"/>
      </w:pPr>
    </w:p>
    <w:p w14:paraId="38B2F224" w14:textId="77777777" w:rsidR="00A041DC" w:rsidRDefault="00A041DC" w:rsidP="00A041DC">
      <w:pPr>
        <w:pStyle w:val="Title"/>
        <w:jc w:val="left"/>
      </w:pPr>
    </w:p>
    <w:p w14:paraId="44001762" w14:textId="77777777" w:rsidR="00A041DC" w:rsidRDefault="00A041DC" w:rsidP="00A041DC">
      <w:pPr>
        <w:pStyle w:val="Title"/>
        <w:jc w:val="left"/>
      </w:pPr>
    </w:p>
    <w:p w14:paraId="528DEF4E" w14:textId="77777777" w:rsidR="00A041DC" w:rsidRDefault="00A041DC" w:rsidP="00A041DC">
      <w:pPr>
        <w:pStyle w:val="Title"/>
        <w:jc w:val="left"/>
      </w:pPr>
    </w:p>
    <w:p w14:paraId="2A2261F9" w14:textId="77777777" w:rsidR="00A041DC" w:rsidRDefault="00A041DC" w:rsidP="00A041DC">
      <w:pPr>
        <w:pStyle w:val="Title"/>
        <w:jc w:val="left"/>
      </w:pPr>
    </w:p>
    <w:p w14:paraId="041550BF" w14:textId="77777777" w:rsidR="00A041DC" w:rsidRDefault="00A041DC" w:rsidP="00A041DC">
      <w:pPr>
        <w:pStyle w:val="Title"/>
        <w:jc w:val="left"/>
      </w:pPr>
    </w:p>
    <w:p w14:paraId="40C76735" w14:textId="77777777" w:rsidR="00A041DC" w:rsidRDefault="00A041DC" w:rsidP="00A041DC">
      <w:pPr>
        <w:pStyle w:val="Title"/>
        <w:jc w:val="left"/>
      </w:pPr>
    </w:p>
    <w:p w14:paraId="3CCF4275" w14:textId="77777777" w:rsidR="00A041DC" w:rsidRDefault="00A041DC" w:rsidP="00A041DC">
      <w:pPr>
        <w:pStyle w:val="Title"/>
        <w:jc w:val="left"/>
      </w:pPr>
    </w:p>
    <w:p w14:paraId="7635530D" w14:textId="77777777" w:rsidR="00A041DC" w:rsidRDefault="00A041DC" w:rsidP="00A041DC">
      <w:pPr>
        <w:pStyle w:val="Title"/>
        <w:jc w:val="left"/>
      </w:pPr>
    </w:p>
    <w:p w14:paraId="76BFFDAD" w14:textId="77777777" w:rsidR="00A041DC" w:rsidRDefault="00A041DC" w:rsidP="00A041DC">
      <w:pPr>
        <w:pStyle w:val="Title"/>
        <w:jc w:val="left"/>
      </w:pPr>
    </w:p>
    <w:p w14:paraId="3E73BBAD" w14:textId="77777777" w:rsidR="00A041DC" w:rsidRPr="005C3B2A" w:rsidRDefault="00A041DC" w:rsidP="00A041DC">
      <w:pPr>
        <w:pStyle w:val="Title"/>
        <w:jc w:val="left"/>
        <w:rPr>
          <w:b w:val="0"/>
        </w:rPr>
      </w:pPr>
    </w:p>
    <w:p w14:paraId="78F3AFFD" w14:textId="77777777" w:rsidR="00A041DC" w:rsidRPr="007A2699" w:rsidRDefault="00A041DC" w:rsidP="00A041DC">
      <w:pPr>
        <w:pStyle w:val="Title"/>
      </w:pPr>
      <w:r w:rsidRPr="007A2699">
        <w:t>School of Sport, Health &amp; Outdoor Education</w:t>
      </w:r>
    </w:p>
    <w:p w14:paraId="37B37C70" w14:textId="77777777" w:rsidR="00A041DC" w:rsidRPr="00DB29C9" w:rsidRDefault="00A041DC" w:rsidP="00A041DC">
      <w:pPr>
        <w:rPr>
          <w:b/>
          <w:bCs/>
          <w:sz w:val="16"/>
          <w:szCs w:val="16"/>
        </w:rPr>
      </w:pPr>
    </w:p>
    <w:p w14:paraId="7BB9B484" w14:textId="77777777" w:rsidR="00A041DC" w:rsidRPr="007A2699" w:rsidRDefault="00A041DC" w:rsidP="00A041DC">
      <w:pPr>
        <w:pStyle w:val="Subtitle"/>
      </w:pPr>
      <w:r>
        <w:t>Assessment Feedback Sheet</w:t>
      </w:r>
    </w:p>
    <w:p w14:paraId="1E4F385F" w14:textId="77777777" w:rsidR="00A041DC" w:rsidRPr="00DB29C9" w:rsidRDefault="00A041DC" w:rsidP="00A041DC">
      <w:pPr>
        <w:pStyle w:val="Subtitle"/>
        <w:rPr>
          <w:sz w:val="16"/>
          <w:szCs w:val="16"/>
        </w:rPr>
      </w:pPr>
    </w:p>
    <w:p w14:paraId="60325745" w14:textId="2F1CDB58" w:rsidR="00A041DC" w:rsidRPr="00952485" w:rsidRDefault="00A041DC" w:rsidP="00A041DC">
      <w:pPr>
        <w:pStyle w:val="Subtitle"/>
        <w:jc w:val="both"/>
        <w:rPr>
          <w:b/>
          <w:bCs/>
          <w:u w:val="none"/>
        </w:rPr>
      </w:pPr>
      <w:r w:rsidRPr="00952485">
        <w:rPr>
          <w:b/>
          <w:bCs/>
          <w:sz w:val="24"/>
          <w:szCs w:val="24"/>
          <w:u w:val="none"/>
        </w:rPr>
        <w:tab/>
        <w:t xml:space="preserve">            </w:t>
      </w:r>
      <w:r>
        <w:rPr>
          <w:b/>
          <w:bCs/>
          <w:sz w:val="24"/>
          <w:szCs w:val="24"/>
          <w:u w:val="none"/>
        </w:rPr>
        <w:t xml:space="preserve">    Student No.</w:t>
      </w:r>
      <w:r w:rsidR="00E555C0">
        <w:rPr>
          <w:b/>
          <w:bCs/>
          <w:sz w:val="24"/>
          <w:szCs w:val="24"/>
          <w:u w:val="none"/>
        </w:rPr>
        <w:t xml:space="preserve"> and </w:t>
      </w:r>
      <w:r>
        <w:rPr>
          <w:b/>
          <w:bCs/>
          <w:sz w:val="24"/>
          <w:szCs w:val="24"/>
          <w:u w:val="none"/>
        </w:rPr>
        <w:t>Name:</w:t>
      </w:r>
      <w:r w:rsidR="00E555C0">
        <w:rPr>
          <w:b/>
          <w:bCs/>
          <w:sz w:val="24"/>
          <w:szCs w:val="24"/>
          <w:u w:val="none"/>
        </w:rPr>
        <w:t xml:space="preserve"> 1802407 Jessica Fletcher Badrick</w:t>
      </w:r>
      <w:r>
        <w:rPr>
          <w:b/>
          <w:bCs/>
          <w:sz w:val="24"/>
          <w:szCs w:val="24"/>
          <w:u w:val="none"/>
        </w:rPr>
        <w:tab/>
      </w:r>
    </w:p>
    <w:p w14:paraId="064AEC34" w14:textId="77777777" w:rsidR="00A041DC" w:rsidRPr="00952485" w:rsidRDefault="00A041DC" w:rsidP="00A041DC">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w:t>
      </w:r>
      <w:r>
        <w:rPr>
          <w:b/>
          <w:bCs/>
          <w:sz w:val="24"/>
          <w:szCs w:val="24"/>
          <w:u w:val="none"/>
        </w:rPr>
        <w:tab/>
        <w:t>Introduction to Health and Exercise Psychology</w:t>
      </w:r>
    </w:p>
    <w:p w14:paraId="03543D38" w14:textId="77777777" w:rsidR="00A041DC" w:rsidRDefault="00A041DC" w:rsidP="00A041DC">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SHSS-4066</w:t>
      </w:r>
    </w:p>
    <w:p w14:paraId="51BD34E8" w14:textId="77777777" w:rsidR="00A041DC" w:rsidRDefault="00A041DC" w:rsidP="00A041DC">
      <w:pPr>
        <w:pStyle w:val="Subtitle"/>
        <w:jc w:val="left"/>
        <w:rPr>
          <w:b/>
          <w:bCs/>
          <w:sz w:val="24"/>
          <w:szCs w:val="24"/>
          <w:u w:val="none"/>
        </w:rPr>
      </w:pPr>
    </w:p>
    <w:p w14:paraId="62A37E86" w14:textId="77777777" w:rsidR="00A041DC" w:rsidRPr="00DB29C9" w:rsidRDefault="00A041DC" w:rsidP="00A041DC">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A041DC" w:rsidRPr="00313008" w14:paraId="05A637C3" w14:textId="77777777" w:rsidTr="00B36542">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539CE25" w14:textId="77777777" w:rsidR="00A041DC" w:rsidRPr="00313008" w:rsidRDefault="00A041DC" w:rsidP="00B3654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A041DC" w:rsidRPr="00313008" w14:paraId="7211EA79" w14:textId="77777777" w:rsidTr="00B3654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4B5F0E8" w14:textId="77777777" w:rsidR="00A041DC" w:rsidRPr="00313008" w:rsidRDefault="00A041DC" w:rsidP="00B36542">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2E7CF8B" w14:textId="5E674EAF" w:rsidR="00A041DC" w:rsidRPr="00313008" w:rsidRDefault="007209F5" w:rsidP="00B36542">
            <w:pPr>
              <w:pStyle w:val="Subtitle"/>
              <w:rPr>
                <w:b/>
                <w:bCs/>
                <w:sz w:val="24"/>
                <w:szCs w:val="24"/>
                <w:u w:val="none"/>
              </w:rPr>
            </w:pPr>
            <w:r>
              <w:rPr>
                <w:b/>
                <w:bCs/>
                <w:sz w:val="24"/>
                <w:szCs w:val="24"/>
                <w:u w:val="none"/>
              </w:rPr>
              <w:t xml:space="preserve">I believe I have referenced some good-quality literature, including systematic reviews which support my arguments.  </w:t>
            </w:r>
          </w:p>
        </w:tc>
      </w:tr>
      <w:tr w:rsidR="00A041DC" w:rsidRPr="00313008" w14:paraId="5CD20B04" w14:textId="77777777" w:rsidTr="00B3654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45D2223" w14:textId="77777777" w:rsidR="00A041DC" w:rsidRPr="00313008" w:rsidRDefault="00A041DC" w:rsidP="00B36542">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F36E0E" w14:textId="78FA086C" w:rsidR="00A041DC" w:rsidRPr="00313008" w:rsidRDefault="007209F5" w:rsidP="00B36542">
            <w:pPr>
              <w:pStyle w:val="Subtitle"/>
              <w:rPr>
                <w:b/>
                <w:bCs/>
                <w:sz w:val="24"/>
                <w:szCs w:val="24"/>
                <w:u w:val="none"/>
              </w:rPr>
            </w:pPr>
            <w:r>
              <w:rPr>
                <w:b/>
                <w:bCs/>
                <w:sz w:val="24"/>
                <w:szCs w:val="24"/>
                <w:u w:val="none"/>
              </w:rPr>
              <w:t xml:space="preserve">I feel that with a bit more thought and time I could have made the essay flow a bit better.  </w:t>
            </w:r>
          </w:p>
        </w:tc>
      </w:tr>
      <w:tr w:rsidR="00A041DC" w:rsidRPr="00313008" w14:paraId="74C65044" w14:textId="77777777" w:rsidTr="00B3654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0FD8315" w14:textId="77777777" w:rsidR="00A041DC" w:rsidRPr="00313008" w:rsidRDefault="00A041DC" w:rsidP="00B36542">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89A5BF4" w14:textId="3B21248E" w:rsidR="00A041DC" w:rsidRPr="00313008" w:rsidRDefault="007209F5" w:rsidP="00B36542">
            <w:pPr>
              <w:pStyle w:val="Subtitle"/>
              <w:rPr>
                <w:b/>
                <w:bCs/>
                <w:sz w:val="24"/>
                <w:szCs w:val="24"/>
                <w:u w:val="none"/>
              </w:rPr>
            </w:pPr>
            <w:r>
              <w:rPr>
                <w:b/>
                <w:bCs/>
                <w:sz w:val="24"/>
                <w:szCs w:val="24"/>
                <w:u w:val="none"/>
              </w:rPr>
              <w:t xml:space="preserve">I have enjoyed learning more about children’s exercise and the different types of play.  A lot of what I had written about play had to be cut because of the word count, but I am glad I learned more about it in the process.  </w:t>
            </w:r>
          </w:p>
        </w:tc>
      </w:tr>
      <w:tr w:rsidR="00A041DC" w:rsidRPr="00313008" w14:paraId="54A77A8B" w14:textId="77777777" w:rsidTr="00B36542">
        <w:trPr>
          <w:cantSplit/>
        </w:trPr>
        <w:tc>
          <w:tcPr>
            <w:tcW w:w="2305" w:type="dxa"/>
            <w:vMerge w:val="restart"/>
            <w:tcBorders>
              <w:top w:val="single" w:sz="4" w:space="0" w:color="auto"/>
              <w:left w:val="thinThickLargeGap" w:sz="24" w:space="0" w:color="auto"/>
              <w:bottom w:val="single" w:sz="6" w:space="0" w:color="auto"/>
            </w:tcBorders>
          </w:tcPr>
          <w:p w14:paraId="770247FC" w14:textId="77777777" w:rsidR="00A041DC" w:rsidRPr="00313008" w:rsidRDefault="00A041DC" w:rsidP="00B36542">
            <w:pPr>
              <w:pStyle w:val="Subtitle"/>
              <w:jc w:val="left"/>
              <w:rPr>
                <w:b/>
                <w:bCs/>
                <w:sz w:val="24"/>
                <w:szCs w:val="24"/>
                <w:u w:val="none"/>
              </w:rPr>
            </w:pPr>
          </w:p>
          <w:p w14:paraId="2D9079C5" w14:textId="77777777" w:rsidR="00A041DC" w:rsidRPr="009574BA" w:rsidRDefault="00A041DC" w:rsidP="00B3654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9C51B6" w14:textId="77777777" w:rsidR="00A041DC" w:rsidRPr="00313008" w:rsidRDefault="00A041DC" w:rsidP="00B36542">
            <w:pPr>
              <w:ind w:left="113" w:right="113"/>
              <w:rPr>
                <w:sz w:val="16"/>
                <w:szCs w:val="16"/>
              </w:rPr>
            </w:pPr>
            <w:r w:rsidRPr="00313008">
              <w:rPr>
                <w:sz w:val="16"/>
                <w:szCs w:val="16"/>
              </w:rPr>
              <w:t>Learning</w:t>
            </w:r>
          </w:p>
          <w:p w14:paraId="79F7701B" w14:textId="77777777" w:rsidR="00A041DC" w:rsidRPr="00313008" w:rsidRDefault="00A041DC" w:rsidP="00B36542">
            <w:pPr>
              <w:ind w:left="113" w:right="113"/>
              <w:rPr>
                <w:sz w:val="16"/>
                <w:szCs w:val="16"/>
              </w:rPr>
            </w:pPr>
            <w:r w:rsidRPr="00313008">
              <w:rPr>
                <w:sz w:val="16"/>
                <w:szCs w:val="16"/>
              </w:rPr>
              <w:t>Outcomes</w:t>
            </w:r>
          </w:p>
          <w:p w14:paraId="2494B678" w14:textId="77777777" w:rsidR="00A041DC" w:rsidRPr="00313008" w:rsidRDefault="00A041DC" w:rsidP="00B36542">
            <w:pPr>
              <w:ind w:left="113" w:right="113"/>
              <w:rPr>
                <w:sz w:val="16"/>
                <w:szCs w:val="16"/>
              </w:rPr>
            </w:pPr>
          </w:p>
          <w:p w14:paraId="7828DA67" w14:textId="77777777" w:rsidR="00A041DC" w:rsidRPr="00313008" w:rsidRDefault="00A041DC" w:rsidP="00B36542">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524FA631" w14:textId="77777777" w:rsidR="00A041DC" w:rsidRPr="00313008" w:rsidRDefault="00A041DC" w:rsidP="00B36542">
            <w:pPr>
              <w:pStyle w:val="Subtitle"/>
              <w:rPr>
                <w:b/>
                <w:bCs/>
                <w:sz w:val="24"/>
                <w:szCs w:val="24"/>
                <w:u w:val="none"/>
              </w:rPr>
            </w:pPr>
            <w:r w:rsidRPr="00313008">
              <w:rPr>
                <w:b/>
                <w:bCs/>
                <w:sz w:val="24"/>
                <w:szCs w:val="24"/>
                <w:u w:val="none"/>
              </w:rPr>
              <w:t>GRADE</w:t>
            </w:r>
          </w:p>
        </w:tc>
      </w:tr>
      <w:tr w:rsidR="00A041DC" w:rsidRPr="00313008" w14:paraId="3C1EC802" w14:textId="77777777" w:rsidTr="00B36542">
        <w:trPr>
          <w:cantSplit/>
        </w:trPr>
        <w:tc>
          <w:tcPr>
            <w:tcW w:w="2305" w:type="dxa"/>
            <w:vMerge/>
            <w:tcBorders>
              <w:top w:val="single" w:sz="6" w:space="0" w:color="auto"/>
              <w:left w:val="thinThickLargeGap" w:sz="24" w:space="0" w:color="auto"/>
              <w:bottom w:val="single" w:sz="6" w:space="0" w:color="auto"/>
            </w:tcBorders>
          </w:tcPr>
          <w:p w14:paraId="3815110C" w14:textId="77777777" w:rsidR="00A041DC" w:rsidRPr="00313008" w:rsidRDefault="00A041DC" w:rsidP="00B36542">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B3BB814" w14:textId="77777777" w:rsidR="00A041DC" w:rsidRPr="00313008" w:rsidRDefault="00A041DC" w:rsidP="00B3654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D118C04" w14:textId="77777777" w:rsidR="00A041DC" w:rsidRPr="003E3041" w:rsidRDefault="00A041DC" w:rsidP="00B36542">
            <w:pPr>
              <w:pStyle w:val="Subtitle"/>
              <w:rPr>
                <w:b/>
                <w:bCs/>
                <w:sz w:val="16"/>
                <w:szCs w:val="16"/>
                <w:u w:val="none"/>
              </w:rPr>
            </w:pPr>
            <w:r>
              <w:rPr>
                <w:b/>
                <w:bCs/>
                <w:sz w:val="16"/>
                <w:szCs w:val="16"/>
                <w:u w:val="none"/>
              </w:rPr>
              <w:t>Poor</w:t>
            </w:r>
          </w:p>
          <w:p w14:paraId="05354A80" w14:textId="77777777" w:rsidR="00A041DC" w:rsidRPr="003E3041" w:rsidRDefault="00A041DC" w:rsidP="00B36542">
            <w:pPr>
              <w:pStyle w:val="Subtitle"/>
              <w:rPr>
                <w:b/>
                <w:bCs/>
                <w:sz w:val="16"/>
                <w:szCs w:val="16"/>
                <w:u w:val="none"/>
              </w:rPr>
            </w:pPr>
            <w:r>
              <w:rPr>
                <w:b/>
                <w:bCs/>
                <w:sz w:val="16"/>
                <w:szCs w:val="16"/>
                <w:u w:val="none"/>
              </w:rPr>
              <w:t>&lt; 2</w:t>
            </w:r>
            <w:r w:rsidRPr="003E3041">
              <w:rPr>
                <w:b/>
                <w:bCs/>
                <w:sz w:val="16"/>
                <w:szCs w:val="16"/>
                <w:u w:val="none"/>
              </w:rPr>
              <w:t>0%</w:t>
            </w:r>
          </w:p>
          <w:p w14:paraId="6877CA31" w14:textId="77777777" w:rsidR="00A041DC" w:rsidRPr="003E3041" w:rsidRDefault="00A041DC" w:rsidP="00B36542">
            <w:pPr>
              <w:pStyle w:val="Subtitle"/>
              <w:rPr>
                <w:sz w:val="16"/>
                <w:szCs w:val="16"/>
                <w:u w:val="none"/>
              </w:rPr>
            </w:pPr>
          </w:p>
        </w:tc>
        <w:tc>
          <w:tcPr>
            <w:tcW w:w="923" w:type="dxa"/>
            <w:tcBorders>
              <w:top w:val="single" w:sz="6" w:space="0" w:color="auto"/>
              <w:left w:val="single" w:sz="6" w:space="0" w:color="auto"/>
              <w:right w:val="single" w:sz="6" w:space="0" w:color="auto"/>
            </w:tcBorders>
          </w:tcPr>
          <w:p w14:paraId="5694B4C2" w14:textId="77777777" w:rsidR="00A041DC" w:rsidRDefault="00A041DC" w:rsidP="00B36542">
            <w:pPr>
              <w:pStyle w:val="Subtitle"/>
              <w:rPr>
                <w:b/>
                <w:sz w:val="16"/>
                <w:szCs w:val="16"/>
                <w:u w:val="none"/>
              </w:rPr>
            </w:pPr>
            <w:r>
              <w:rPr>
                <w:b/>
                <w:sz w:val="16"/>
                <w:szCs w:val="16"/>
                <w:u w:val="none"/>
              </w:rPr>
              <w:t>Weak</w:t>
            </w:r>
          </w:p>
          <w:p w14:paraId="21E75317" w14:textId="77777777" w:rsidR="00A041DC" w:rsidRPr="003E3041" w:rsidRDefault="00A041DC" w:rsidP="00B36542">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26B6050" w14:textId="77777777" w:rsidR="00A041DC" w:rsidRPr="003E3041" w:rsidRDefault="00A041DC" w:rsidP="00B36542">
            <w:pPr>
              <w:pStyle w:val="Subtitle"/>
              <w:rPr>
                <w:b/>
                <w:bCs/>
                <w:sz w:val="16"/>
                <w:szCs w:val="16"/>
                <w:u w:val="none"/>
              </w:rPr>
            </w:pPr>
            <w:r>
              <w:rPr>
                <w:b/>
                <w:bCs/>
                <w:sz w:val="16"/>
                <w:szCs w:val="16"/>
                <w:u w:val="none"/>
              </w:rPr>
              <w:t>Unsatisfactory</w:t>
            </w:r>
          </w:p>
          <w:p w14:paraId="2C5AB76D" w14:textId="77777777" w:rsidR="00A041DC" w:rsidRPr="003E3041" w:rsidRDefault="00A041DC" w:rsidP="00B3654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F3BACB0" w14:textId="77777777" w:rsidR="00A041DC" w:rsidRPr="003E3041" w:rsidRDefault="00A041DC" w:rsidP="00B36542">
            <w:pPr>
              <w:pStyle w:val="Subtitle"/>
              <w:rPr>
                <w:b/>
                <w:bCs/>
                <w:sz w:val="16"/>
                <w:szCs w:val="16"/>
                <w:u w:val="none"/>
              </w:rPr>
            </w:pPr>
            <w:r w:rsidRPr="003E3041">
              <w:rPr>
                <w:b/>
                <w:bCs/>
                <w:sz w:val="16"/>
                <w:szCs w:val="16"/>
                <w:u w:val="none"/>
              </w:rPr>
              <w:t>Satisfactory</w:t>
            </w:r>
          </w:p>
          <w:p w14:paraId="1F5C987B" w14:textId="77777777" w:rsidR="00A041DC" w:rsidRPr="003E3041" w:rsidRDefault="00A041DC" w:rsidP="00B3654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3E527788" w14:textId="77777777" w:rsidR="00A041DC" w:rsidRPr="003E3041" w:rsidRDefault="00A041DC" w:rsidP="00B36542">
            <w:pPr>
              <w:pStyle w:val="Subtitle"/>
              <w:rPr>
                <w:b/>
                <w:bCs/>
                <w:sz w:val="16"/>
                <w:szCs w:val="16"/>
                <w:u w:val="none"/>
              </w:rPr>
            </w:pPr>
            <w:r w:rsidRPr="003E3041">
              <w:rPr>
                <w:b/>
                <w:bCs/>
                <w:sz w:val="16"/>
                <w:szCs w:val="16"/>
                <w:u w:val="none"/>
              </w:rPr>
              <w:t>Good</w:t>
            </w:r>
          </w:p>
          <w:p w14:paraId="7CC075DE" w14:textId="77777777" w:rsidR="00A041DC" w:rsidRPr="003E3041" w:rsidRDefault="00A041DC" w:rsidP="00B3654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7E76C134" w14:textId="77777777" w:rsidR="00A041DC" w:rsidRPr="003E3041" w:rsidRDefault="00A041DC" w:rsidP="00B36542">
            <w:pPr>
              <w:pStyle w:val="Subtitle"/>
              <w:rPr>
                <w:b/>
                <w:bCs/>
                <w:sz w:val="16"/>
                <w:szCs w:val="16"/>
                <w:u w:val="none"/>
              </w:rPr>
            </w:pPr>
            <w:r w:rsidRPr="003E3041">
              <w:rPr>
                <w:b/>
                <w:bCs/>
                <w:sz w:val="16"/>
                <w:szCs w:val="16"/>
                <w:u w:val="none"/>
              </w:rPr>
              <w:t>Very Good</w:t>
            </w:r>
          </w:p>
          <w:p w14:paraId="2CDED5F6" w14:textId="77777777" w:rsidR="00A041DC" w:rsidRPr="003E3041" w:rsidRDefault="00A041DC" w:rsidP="00B36542">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C311C2" w14:textId="77777777" w:rsidR="00A041DC" w:rsidRPr="003E3041" w:rsidRDefault="00A041DC" w:rsidP="00B36542">
            <w:pPr>
              <w:pStyle w:val="Subtitle"/>
              <w:rPr>
                <w:b/>
                <w:bCs/>
                <w:sz w:val="16"/>
                <w:szCs w:val="16"/>
                <w:u w:val="none"/>
              </w:rPr>
            </w:pPr>
            <w:r w:rsidRPr="003E3041">
              <w:rPr>
                <w:b/>
                <w:bCs/>
                <w:sz w:val="16"/>
                <w:szCs w:val="16"/>
                <w:u w:val="none"/>
              </w:rPr>
              <w:t>Excellent</w:t>
            </w:r>
          </w:p>
          <w:p w14:paraId="058D460D" w14:textId="77777777" w:rsidR="00A041DC" w:rsidRPr="003E3041" w:rsidRDefault="00A041DC" w:rsidP="00B3654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17C51CE5" w14:textId="77777777" w:rsidR="00A041DC" w:rsidRDefault="00A041DC" w:rsidP="00B36542">
            <w:pPr>
              <w:pStyle w:val="Subtitle"/>
              <w:rPr>
                <w:b/>
                <w:bCs/>
                <w:sz w:val="16"/>
                <w:szCs w:val="16"/>
                <w:u w:val="none"/>
              </w:rPr>
            </w:pPr>
            <w:r>
              <w:rPr>
                <w:b/>
                <w:bCs/>
                <w:sz w:val="16"/>
                <w:szCs w:val="16"/>
                <w:u w:val="none"/>
              </w:rPr>
              <w:t>Exceptional</w:t>
            </w:r>
          </w:p>
          <w:p w14:paraId="7FF22B32" w14:textId="77777777" w:rsidR="00A041DC" w:rsidRPr="003E3041" w:rsidRDefault="00A041DC" w:rsidP="00B3654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08700B3D" w14:textId="77777777" w:rsidR="00A041DC" w:rsidRPr="00313008" w:rsidRDefault="00A041DC" w:rsidP="00B36542">
            <w:pPr>
              <w:pStyle w:val="Subtitle"/>
              <w:jc w:val="left"/>
              <w:rPr>
                <w:b/>
                <w:bCs/>
                <w:sz w:val="18"/>
                <w:szCs w:val="18"/>
                <w:u w:val="none"/>
              </w:rPr>
            </w:pPr>
          </w:p>
          <w:p w14:paraId="4D6BD031" w14:textId="77777777" w:rsidR="00A041DC" w:rsidRPr="00313008" w:rsidRDefault="00A041DC" w:rsidP="00B36542">
            <w:pPr>
              <w:pStyle w:val="Subtitle"/>
              <w:jc w:val="left"/>
              <w:rPr>
                <w:b/>
                <w:bCs/>
                <w:sz w:val="18"/>
                <w:szCs w:val="18"/>
                <w:u w:val="none"/>
              </w:rPr>
            </w:pPr>
            <w:r w:rsidRPr="00313008">
              <w:rPr>
                <w:b/>
                <w:bCs/>
                <w:sz w:val="18"/>
                <w:szCs w:val="18"/>
                <w:u w:val="none"/>
              </w:rPr>
              <w:t xml:space="preserve">  %</w:t>
            </w:r>
          </w:p>
        </w:tc>
      </w:tr>
      <w:tr w:rsidR="00A041DC" w:rsidRPr="00313008" w14:paraId="3D79A427" w14:textId="77777777" w:rsidTr="00B36542">
        <w:tc>
          <w:tcPr>
            <w:tcW w:w="2305" w:type="dxa"/>
            <w:tcBorders>
              <w:top w:val="single" w:sz="6" w:space="0" w:color="auto"/>
              <w:left w:val="thinThickLargeGap" w:sz="24" w:space="0" w:color="auto"/>
              <w:bottom w:val="single" w:sz="6" w:space="0" w:color="auto"/>
            </w:tcBorders>
          </w:tcPr>
          <w:p w14:paraId="03EBD743" w14:textId="77777777" w:rsidR="00A041DC" w:rsidRPr="009015C6" w:rsidRDefault="00A041DC" w:rsidP="00B36542">
            <w:pPr>
              <w:rPr>
                <w:rFonts w:ascii="Times New Roman" w:hAnsi="Times New Roman" w:cs="Times New Roman"/>
                <w:sz w:val="18"/>
                <w:szCs w:val="18"/>
              </w:rPr>
            </w:pPr>
            <w:r w:rsidRPr="00F73C49">
              <w:rPr>
                <w:rFonts w:ascii="Times New Roman" w:hAnsi="Times New Roman" w:cs="Times New Roman"/>
                <w:sz w:val="18"/>
                <w:szCs w:val="18"/>
              </w:rPr>
              <w:t xml:space="preserve">Discuss the current literature for </w:t>
            </w:r>
            <w:r w:rsidRPr="00F73C49">
              <w:rPr>
                <w:rFonts w:ascii="Times New Roman" w:hAnsi="Times New Roman" w:cs="Times New Roman"/>
                <w:b/>
                <w:i/>
                <w:sz w:val="18"/>
                <w:szCs w:val="18"/>
              </w:rPr>
              <w:t xml:space="preserve">one </w:t>
            </w:r>
            <w:r w:rsidRPr="00F73C49">
              <w:rPr>
                <w:rFonts w:ascii="Times New Roman" w:hAnsi="Times New Roman" w:cs="Times New Roman"/>
                <w:sz w:val="18"/>
                <w:szCs w:val="18"/>
              </w:rPr>
              <w:t>of the listed topics as applied to a</w:t>
            </w:r>
            <w:r>
              <w:rPr>
                <w:rFonts w:ascii="Times New Roman" w:hAnsi="Times New Roman" w:cs="Times New Roman"/>
                <w:sz w:val="18"/>
                <w:szCs w:val="18"/>
              </w:rPr>
              <w:t>n age-group</w:t>
            </w:r>
            <w:r w:rsidRPr="00F73C49">
              <w:rPr>
                <w:rFonts w:ascii="Times New Roman" w:hAnsi="Times New Roman" w:cs="Times New Roman"/>
                <w:sz w:val="18"/>
                <w:szCs w:val="18"/>
              </w:rPr>
              <w:t xml:space="preserve"> of </w:t>
            </w:r>
            <w:r w:rsidRPr="00F73C49">
              <w:rPr>
                <w:rFonts w:ascii="Times New Roman" w:hAnsi="Times New Roman" w:cs="Times New Roman"/>
                <w:b/>
                <w:i/>
                <w:sz w:val="18"/>
                <w:szCs w:val="18"/>
              </w:rPr>
              <w:t>your</w:t>
            </w:r>
            <w:r w:rsidRPr="00F73C49">
              <w:rPr>
                <w:rFonts w:ascii="Times New Roman" w:hAnsi="Times New Roman" w:cs="Times New Roman"/>
                <w:i/>
                <w:sz w:val="18"/>
                <w:szCs w:val="18"/>
              </w:rPr>
              <w:t xml:space="preserve"> </w:t>
            </w:r>
            <w:r w:rsidRPr="00F73C49">
              <w:rPr>
                <w:rFonts w:ascii="Times New Roman" w:hAnsi="Times New Roman" w:cs="Times New Roman"/>
                <w:sz w:val="18"/>
                <w:szCs w:val="18"/>
              </w:rPr>
              <w:t>choice.</w:t>
            </w:r>
            <w:r w:rsidRPr="009015C6">
              <w:rPr>
                <w:rFonts w:ascii="Times New Roman" w:hAnsi="Times New Roman" w:cs="Times New Roman"/>
                <w:sz w:val="18"/>
                <w:szCs w:val="18"/>
              </w:rPr>
              <w:t xml:space="preserve"> </w:t>
            </w:r>
          </w:p>
        </w:tc>
        <w:tc>
          <w:tcPr>
            <w:tcW w:w="540" w:type="dxa"/>
            <w:gridSpan w:val="2"/>
            <w:tcBorders>
              <w:top w:val="single" w:sz="6" w:space="0" w:color="auto"/>
              <w:bottom w:val="single" w:sz="6" w:space="0" w:color="auto"/>
              <w:right w:val="single" w:sz="6" w:space="0" w:color="auto"/>
            </w:tcBorders>
          </w:tcPr>
          <w:p w14:paraId="09ADD359" w14:textId="77777777" w:rsidR="00A041DC" w:rsidRPr="00313008" w:rsidRDefault="00A041DC" w:rsidP="00B36542">
            <w:pPr>
              <w:pStyle w:val="Subtitle"/>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6C91C509" w14:textId="77777777" w:rsidR="00A041DC" w:rsidRPr="00313008" w:rsidRDefault="00A041DC" w:rsidP="00B36542">
            <w:pPr>
              <w:pStyle w:val="Subtitle"/>
              <w:rPr>
                <w:sz w:val="18"/>
                <w:szCs w:val="18"/>
                <w:u w:val="none"/>
              </w:rPr>
            </w:pPr>
          </w:p>
        </w:tc>
        <w:tc>
          <w:tcPr>
            <w:tcW w:w="923" w:type="dxa"/>
            <w:tcBorders>
              <w:left w:val="single" w:sz="6" w:space="0" w:color="auto"/>
              <w:right w:val="single" w:sz="6" w:space="0" w:color="auto"/>
            </w:tcBorders>
          </w:tcPr>
          <w:p w14:paraId="2F40E3F4" w14:textId="77777777" w:rsidR="00A041DC" w:rsidRPr="00313008" w:rsidRDefault="00A041DC" w:rsidP="00B36542">
            <w:pPr>
              <w:pStyle w:val="Subtitle"/>
              <w:rPr>
                <w:sz w:val="18"/>
                <w:szCs w:val="18"/>
                <w:u w:val="none"/>
              </w:rPr>
            </w:pPr>
          </w:p>
        </w:tc>
        <w:tc>
          <w:tcPr>
            <w:tcW w:w="922" w:type="dxa"/>
            <w:gridSpan w:val="2"/>
            <w:tcBorders>
              <w:left w:val="single" w:sz="6" w:space="0" w:color="auto"/>
              <w:right w:val="single" w:sz="6" w:space="0" w:color="auto"/>
            </w:tcBorders>
          </w:tcPr>
          <w:p w14:paraId="6775E0E1" w14:textId="77777777" w:rsidR="00A041DC" w:rsidRPr="00313008" w:rsidRDefault="00A041DC" w:rsidP="00B3654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040FE64" w14:textId="77777777" w:rsidR="00A041DC" w:rsidRPr="00313008" w:rsidRDefault="00A041DC" w:rsidP="00B3654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86C1653" w14:textId="77777777" w:rsidR="00A041DC" w:rsidRPr="00313008" w:rsidRDefault="00A041DC" w:rsidP="00B3654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5A13961" w14:textId="77777777" w:rsidR="00A041DC" w:rsidRPr="002E0D8B" w:rsidRDefault="00A041DC" w:rsidP="00B36542">
            <w:pPr>
              <w:pStyle w:val="Subtitle"/>
              <w:jc w:val="right"/>
              <w:rPr>
                <w:sz w:val="24"/>
                <w:szCs w:val="24"/>
                <w:u w:val="none"/>
              </w:rPr>
            </w:pPr>
          </w:p>
        </w:tc>
        <w:tc>
          <w:tcPr>
            <w:tcW w:w="922" w:type="dxa"/>
            <w:gridSpan w:val="2"/>
            <w:tcBorders>
              <w:left w:val="single" w:sz="6" w:space="0" w:color="auto"/>
              <w:right w:val="single" w:sz="6" w:space="0" w:color="auto"/>
            </w:tcBorders>
          </w:tcPr>
          <w:p w14:paraId="4523262A" w14:textId="77777777" w:rsidR="00A041DC" w:rsidRPr="00313008" w:rsidRDefault="00A041DC" w:rsidP="00B36542">
            <w:pPr>
              <w:pStyle w:val="Subtitle"/>
              <w:rPr>
                <w:sz w:val="18"/>
                <w:szCs w:val="18"/>
                <w:u w:val="none"/>
              </w:rPr>
            </w:pPr>
          </w:p>
        </w:tc>
        <w:tc>
          <w:tcPr>
            <w:tcW w:w="923" w:type="dxa"/>
            <w:tcBorders>
              <w:left w:val="single" w:sz="6" w:space="0" w:color="auto"/>
              <w:right w:val="single" w:sz="6" w:space="0" w:color="auto"/>
            </w:tcBorders>
          </w:tcPr>
          <w:p w14:paraId="707BF0B2" w14:textId="77777777" w:rsidR="00A041DC" w:rsidRPr="00313008" w:rsidRDefault="00A041DC" w:rsidP="00B3654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DCDDBE4" w14:textId="77777777" w:rsidR="00A041DC" w:rsidRPr="00313008" w:rsidRDefault="00A041DC" w:rsidP="00B36542">
            <w:pPr>
              <w:pStyle w:val="Subtitle"/>
              <w:jc w:val="left"/>
              <w:rPr>
                <w:b/>
                <w:bCs/>
                <w:sz w:val="18"/>
                <w:szCs w:val="18"/>
                <w:u w:val="none"/>
              </w:rPr>
            </w:pPr>
            <w:r>
              <w:rPr>
                <w:b/>
                <w:bCs/>
                <w:sz w:val="18"/>
                <w:szCs w:val="18"/>
                <w:u w:val="none"/>
              </w:rPr>
              <w:t>50</w:t>
            </w:r>
            <w:r w:rsidRPr="00313008">
              <w:rPr>
                <w:b/>
                <w:bCs/>
                <w:sz w:val="18"/>
                <w:szCs w:val="18"/>
                <w:u w:val="none"/>
              </w:rPr>
              <w:t>%</w:t>
            </w:r>
          </w:p>
        </w:tc>
      </w:tr>
      <w:tr w:rsidR="00A041DC" w:rsidRPr="00313008" w14:paraId="6E6A79E3" w14:textId="77777777" w:rsidTr="00B36542">
        <w:tc>
          <w:tcPr>
            <w:tcW w:w="2305" w:type="dxa"/>
            <w:tcBorders>
              <w:top w:val="single" w:sz="6" w:space="0" w:color="auto"/>
              <w:left w:val="thinThickLargeGap" w:sz="24" w:space="0" w:color="auto"/>
              <w:bottom w:val="single" w:sz="6" w:space="0" w:color="auto"/>
            </w:tcBorders>
          </w:tcPr>
          <w:p w14:paraId="7E9B3C56" w14:textId="77777777" w:rsidR="00A041DC" w:rsidRPr="009015C6" w:rsidRDefault="00A041DC" w:rsidP="00B36542">
            <w:pPr>
              <w:pStyle w:val="Subtitle"/>
              <w:jc w:val="left"/>
              <w:rPr>
                <w:sz w:val="18"/>
                <w:szCs w:val="18"/>
                <w:u w:val="none"/>
              </w:rPr>
            </w:pPr>
            <w:r w:rsidRPr="009015C6">
              <w:rPr>
                <w:sz w:val="18"/>
                <w:szCs w:val="18"/>
                <w:u w:val="none"/>
              </w:rPr>
              <w:t>Identify</w:t>
            </w:r>
            <w:r w:rsidRPr="005C3B2A">
              <w:rPr>
                <w:b/>
                <w:i/>
                <w:sz w:val="18"/>
                <w:szCs w:val="18"/>
                <w:u w:val="none"/>
              </w:rPr>
              <w:t xml:space="preserve"> three</w:t>
            </w:r>
            <w:r w:rsidRPr="009015C6">
              <w:rPr>
                <w:sz w:val="18"/>
                <w:szCs w:val="18"/>
                <w:u w:val="none"/>
              </w:rPr>
              <w:t xml:space="preserve"> approaches / strategies that could be used to alter the situation in a positive way.  </w:t>
            </w:r>
          </w:p>
        </w:tc>
        <w:tc>
          <w:tcPr>
            <w:tcW w:w="540" w:type="dxa"/>
            <w:gridSpan w:val="2"/>
            <w:tcBorders>
              <w:top w:val="single" w:sz="6" w:space="0" w:color="auto"/>
              <w:bottom w:val="single" w:sz="6" w:space="0" w:color="auto"/>
              <w:right w:val="single" w:sz="6" w:space="0" w:color="auto"/>
            </w:tcBorders>
          </w:tcPr>
          <w:p w14:paraId="2466BD15" w14:textId="77777777" w:rsidR="00A041DC" w:rsidRPr="00313008" w:rsidRDefault="00A041DC" w:rsidP="00B36542">
            <w:pPr>
              <w:pStyle w:val="Subtitle"/>
              <w:rPr>
                <w:b/>
                <w:bCs/>
                <w:sz w:val="18"/>
                <w:szCs w:val="18"/>
                <w:u w:val="none"/>
              </w:rPr>
            </w:pPr>
            <w:r>
              <w:rPr>
                <w:b/>
                <w:bCs/>
                <w:sz w:val="18"/>
                <w:szCs w:val="18"/>
                <w:u w:val="none"/>
              </w:rPr>
              <w:t>1,3,4</w:t>
            </w:r>
          </w:p>
        </w:tc>
        <w:tc>
          <w:tcPr>
            <w:tcW w:w="922" w:type="dxa"/>
            <w:tcBorders>
              <w:left w:val="single" w:sz="6" w:space="0" w:color="auto"/>
              <w:right w:val="single" w:sz="6" w:space="0" w:color="auto"/>
            </w:tcBorders>
          </w:tcPr>
          <w:p w14:paraId="1470A2A0" w14:textId="77777777" w:rsidR="00A041DC" w:rsidRPr="00313008" w:rsidRDefault="00A041DC" w:rsidP="00B36542">
            <w:pPr>
              <w:pStyle w:val="Subtitle"/>
              <w:rPr>
                <w:sz w:val="18"/>
                <w:szCs w:val="18"/>
                <w:u w:val="none"/>
              </w:rPr>
            </w:pPr>
          </w:p>
        </w:tc>
        <w:tc>
          <w:tcPr>
            <w:tcW w:w="923" w:type="dxa"/>
            <w:tcBorders>
              <w:left w:val="single" w:sz="6" w:space="0" w:color="auto"/>
              <w:right w:val="single" w:sz="6" w:space="0" w:color="auto"/>
            </w:tcBorders>
          </w:tcPr>
          <w:p w14:paraId="401B9F5A" w14:textId="77777777" w:rsidR="00A041DC" w:rsidRPr="00313008" w:rsidRDefault="00A041DC" w:rsidP="00B36542">
            <w:pPr>
              <w:pStyle w:val="Subtitle"/>
              <w:rPr>
                <w:sz w:val="18"/>
                <w:szCs w:val="18"/>
                <w:u w:val="none"/>
              </w:rPr>
            </w:pPr>
          </w:p>
        </w:tc>
        <w:tc>
          <w:tcPr>
            <w:tcW w:w="922" w:type="dxa"/>
            <w:gridSpan w:val="2"/>
            <w:tcBorders>
              <w:left w:val="single" w:sz="6" w:space="0" w:color="auto"/>
              <w:right w:val="single" w:sz="6" w:space="0" w:color="auto"/>
            </w:tcBorders>
          </w:tcPr>
          <w:p w14:paraId="7EBD279E" w14:textId="77777777" w:rsidR="00A041DC" w:rsidRPr="00313008" w:rsidRDefault="00A041DC" w:rsidP="00B3654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9A5D621" w14:textId="77777777" w:rsidR="00A041DC" w:rsidRPr="00313008" w:rsidRDefault="00A041DC" w:rsidP="00B3654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148209" w14:textId="77777777" w:rsidR="00A041DC" w:rsidRPr="00313008" w:rsidRDefault="00A041DC" w:rsidP="00B3654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FCD6922" w14:textId="77777777" w:rsidR="00A041DC" w:rsidRDefault="00A041DC" w:rsidP="00B36542"/>
        </w:tc>
        <w:tc>
          <w:tcPr>
            <w:tcW w:w="922" w:type="dxa"/>
            <w:gridSpan w:val="2"/>
            <w:tcBorders>
              <w:left w:val="single" w:sz="6" w:space="0" w:color="auto"/>
              <w:right w:val="single" w:sz="6" w:space="0" w:color="auto"/>
            </w:tcBorders>
          </w:tcPr>
          <w:p w14:paraId="364743B3" w14:textId="77777777" w:rsidR="00A041DC" w:rsidRPr="00313008" w:rsidRDefault="00A041DC" w:rsidP="00B36542">
            <w:pPr>
              <w:pStyle w:val="Subtitle"/>
              <w:rPr>
                <w:sz w:val="18"/>
                <w:szCs w:val="18"/>
                <w:u w:val="none"/>
              </w:rPr>
            </w:pPr>
          </w:p>
        </w:tc>
        <w:tc>
          <w:tcPr>
            <w:tcW w:w="923" w:type="dxa"/>
            <w:tcBorders>
              <w:left w:val="single" w:sz="6" w:space="0" w:color="auto"/>
              <w:right w:val="single" w:sz="6" w:space="0" w:color="auto"/>
            </w:tcBorders>
          </w:tcPr>
          <w:p w14:paraId="66FCF7BA" w14:textId="77777777" w:rsidR="00A041DC" w:rsidRPr="00313008" w:rsidRDefault="00A041DC" w:rsidP="00B3654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B88246" w14:textId="77777777" w:rsidR="00A041DC" w:rsidRPr="00313008" w:rsidRDefault="00A041DC" w:rsidP="00B36542">
            <w:pPr>
              <w:pStyle w:val="Subtitle"/>
              <w:jc w:val="left"/>
              <w:rPr>
                <w:b/>
                <w:bCs/>
                <w:sz w:val="18"/>
                <w:szCs w:val="18"/>
                <w:u w:val="none"/>
              </w:rPr>
            </w:pPr>
            <w:r>
              <w:rPr>
                <w:b/>
                <w:bCs/>
                <w:sz w:val="18"/>
                <w:szCs w:val="18"/>
                <w:u w:val="none"/>
              </w:rPr>
              <w:t>15</w:t>
            </w:r>
            <w:r w:rsidRPr="00313008">
              <w:rPr>
                <w:b/>
                <w:bCs/>
                <w:sz w:val="18"/>
                <w:szCs w:val="18"/>
                <w:u w:val="none"/>
              </w:rPr>
              <w:t>%</w:t>
            </w:r>
          </w:p>
        </w:tc>
      </w:tr>
      <w:tr w:rsidR="00A041DC" w:rsidRPr="00313008" w14:paraId="69417EA0" w14:textId="77777777" w:rsidTr="00B36542">
        <w:tc>
          <w:tcPr>
            <w:tcW w:w="2305" w:type="dxa"/>
            <w:tcBorders>
              <w:top w:val="single" w:sz="6" w:space="0" w:color="auto"/>
              <w:left w:val="thinThickLargeGap" w:sz="24" w:space="0" w:color="auto"/>
              <w:bottom w:val="single" w:sz="6" w:space="0" w:color="auto"/>
            </w:tcBorders>
          </w:tcPr>
          <w:p w14:paraId="05D2FE18" w14:textId="77777777" w:rsidR="00A041DC" w:rsidRPr="009015C6" w:rsidRDefault="00A041DC" w:rsidP="00B36542">
            <w:pPr>
              <w:pStyle w:val="Subtitle"/>
              <w:ind w:left="-15"/>
              <w:jc w:val="left"/>
              <w:rPr>
                <w:sz w:val="18"/>
                <w:szCs w:val="18"/>
                <w:u w:val="none"/>
              </w:rPr>
            </w:pPr>
            <w:r w:rsidRPr="009015C6">
              <w:rPr>
                <w:sz w:val="18"/>
                <w:szCs w:val="18"/>
                <w:u w:val="none"/>
              </w:rPr>
              <w:t xml:space="preserve">Explain </w:t>
            </w:r>
            <w:r w:rsidRPr="005C3B2A">
              <w:rPr>
                <w:b/>
                <w:i/>
                <w:sz w:val="18"/>
                <w:szCs w:val="18"/>
                <w:u w:val="none"/>
              </w:rPr>
              <w:t>three</w:t>
            </w:r>
            <w:r w:rsidRPr="009015C6">
              <w:rPr>
                <w:sz w:val="18"/>
                <w:szCs w:val="18"/>
                <w:u w:val="none"/>
              </w:rPr>
              <w:t xml:space="preserve"> approaches / strategies that could be used to alter the situation in a positive way.  </w:t>
            </w:r>
          </w:p>
        </w:tc>
        <w:tc>
          <w:tcPr>
            <w:tcW w:w="540" w:type="dxa"/>
            <w:gridSpan w:val="2"/>
            <w:tcBorders>
              <w:top w:val="single" w:sz="6" w:space="0" w:color="auto"/>
              <w:bottom w:val="single" w:sz="6" w:space="0" w:color="auto"/>
              <w:right w:val="single" w:sz="6" w:space="0" w:color="auto"/>
            </w:tcBorders>
          </w:tcPr>
          <w:p w14:paraId="0A6A7F51" w14:textId="77777777" w:rsidR="00A041DC" w:rsidRPr="00313008" w:rsidRDefault="00A041DC" w:rsidP="00B36542">
            <w:pPr>
              <w:pStyle w:val="Subtitle"/>
              <w:rPr>
                <w:b/>
                <w:bCs/>
                <w:sz w:val="18"/>
                <w:szCs w:val="18"/>
                <w:u w:val="none"/>
              </w:rPr>
            </w:pPr>
            <w:r>
              <w:rPr>
                <w:b/>
                <w:bCs/>
                <w:sz w:val="18"/>
                <w:szCs w:val="18"/>
                <w:u w:val="none"/>
              </w:rPr>
              <w:t>1,3,4</w:t>
            </w:r>
          </w:p>
          <w:p w14:paraId="32A2FA6D" w14:textId="77777777" w:rsidR="00A041DC" w:rsidRPr="00313008" w:rsidRDefault="00A041DC" w:rsidP="00B36542">
            <w:pPr>
              <w:pStyle w:val="Subtitle"/>
              <w:rPr>
                <w:b/>
                <w:bCs/>
                <w:sz w:val="18"/>
                <w:szCs w:val="18"/>
                <w:u w:val="none"/>
              </w:rPr>
            </w:pPr>
          </w:p>
        </w:tc>
        <w:tc>
          <w:tcPr>
            <w:tcW w:w="922" w:type="dxa"/>
            <w:tcBorders>
              <w:left w:val="single" w:sz="6" w:space="0" w:color="auto"/>
              <w:right w:val="single" w:sz="6" w:space="0" w:color="auto"/>
            </w:tcBorders>
          </w:tcPr>
          <w:p w14:paraId="316E03B0" w14:textId="77777777" w:rsidR="00A041DC" w:rsidRPr="00313008" w:rsidRDefault="00A041DC" w:rsidP="00B36542">
            <w:pPr>
              <w:pStyle w:val="Subtitle"/>
              <w:rPr>
                <w:sz w:val="18"/>
                <w:szCs w:val="18"/>
                <w:u w:val="none"/>
              </w:rPr>
            </w:pPr>
          </w:p>
        </w:tc>
        <w:tc>
          <w:tcPr>
            <w:tcW w:w="923" w:type="dxa"/>
            <w:tcBorders>
              <w:left w:val="single" w:sz="6" w:space="0" w:color="auto"/>
              <w:right w:val="single" w:sz="6" w:space="0" w:color="auto"/>
            </w:tcBorders>
          </w:tcPr>
          <w:p w14:paraId="6490337A" w14:textId="77777777" w:rsidR="00A041DC" w:rsidRPr="00313008" w:rsidRDefault="00A041DC" w:rsidP="00B36542">
            <w:pPr>
              <w:pStyle w:val="Subtitle"/>
              <w:rPr>
                <w:sz w:val="18"/>
                <w:szCs w:val="18"/>
                <w:u w:val="none"/>
              </w:rPr>
            </w:pPr>
          </w:p>
        </w:tc>
        <w:tc>
          <w:tcPr>
            <w:tcW w:w="922" w:type="dxa"/>
            <w:gridSpan w:val="2"/>
            <w:tcBorders>
              <w:left w:val="single" w:sz="6" w:space="0" w:color="auto"/>
              <w:right w:val="single" w:sz="6" w:space="0" w:color="auto"/>
            </w:tcBorders>
          </w:tcPr>
          <w:p w14:paraId="0B13C689" w14:textId="77777777" w:rsidR="00A041DC" w:rsidRPr="00313008" w:rsidRDefault="00A041DC" w:rsidP="00B3654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0B428E0" w14:textId="77777777" w:rsidR="00A041DC" w:rsidRPr="00313008" w:rsidRDefault="00A041DC" w:rsidP="00B3654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A90C834" w14:textId="77777777" w:rsidR="00A041DC" w:rsidRPr="00313008" w:rsidRDefault="00A041DC" w:rsidP="00B3654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F5D60E2" w14:textId="77777777" w:rsidR="00A041DC" w:rsidRPr="00313008" w:rsidRDefault="00A041DC" w:rsidP="00B36542">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4C5AB0D1" w14:textId="77777777" w:rsidR="00A041DC" w:rsidRPr="00313008" w:rsidRDefault="00A041DC" w:rsidP="00B36542">
            <w:pPr>
              <w:pStyle w:val="Subtitle"/>
              <w:rPr>
                <w:sz w:val="18"/>
                <w:szCs w:val="18"/>
                <w:u w:val="none"/>
              </w:rPr>
            </w:pPr>
          </w:p>
        </w:tc>
        <w:tc>
          <w:tcPr>
            <w:tcW w:w="923" w:type="dxa"/>
            <w:tcBorders>
              <w:left w:val="single" w:sz="6" w:space="0" w:color="auto"/>
              <w:right w:val="single" w:sz="6" w:space="0" w:color="auto"/>
            </w:tcBorders>
          </w:tcPr>
          <w:p w14:paraId="4E3E1F49" w14:textId="77777777" w:rsidR="00A041DC" w:rsidRPr="00313008" w:rsidRDefault="00A041DC" w:rsidP="00B3654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04319CC" w14:textId="77777777" w:rsidR="00A041DC" w:rsidRPr="00313008" w:rsidRDefault="00A041DC" w:rsidP="00B36542">
            <w:pPr>
              <w:pStyle w:val="Subtitle"/>
              <w:jc w:val="left"/>
              <w:rPr>
                <w:b/>
                <w:bCs/>
                <w:sz w:val="18"/>
                <w:szCs w:val="18"/>
                <w:u w:val="none"/>
              </w:rPr>
            </w:pPr>
            <w:r>
              <w:rPr>
                <w:b/>
                <w:bCs/>
                <w:sz w:val="18"/>
                <w:szCs w:val="18"/>
                <w:u w:val="none"/>
              </w:rPr>
              <w:t>15</w:t>
            </w:r>
            <w:r w:rsidRPr="00313008">
              <w:rPr>
                <w:b/>
                <w:bCs/>
                <w:sz w:val="18"/>
                <w:szCs w:val="18"/>
                <w:u w:val="none"/>
              </w:rPr>
              <w:t>%</w:t>
            </w:r>
          </w:p>
        </w:tc>
      </w:tr>
      <w:tr w:rsidR="00A041DC" w:rsidRPr="00313008" w14:paraId="2FAC8B23" w14:textId="77777777" w:rsidTr="00B36542">
        <w:tc>
          <w:tcPr>
            <w:tcW w:w="2305" w:type="dxa"/>
            <w:tcBorders>
              <w:top w:val="single" w:sz="6" w:space="0" w:color="auto"/>
              <w:left w:val="thinThickLargeGap" w:sz="24" w:space="0" w:color="auto"/>
              <w:bottom w:val="single" w:sz="4" w:space="0" w:color="auto"/>
            </w:tcBorders>
          </w:tcPr>
          <w:p w14:paraId="10A39FF6" w14:textId="77777777" w:rsidR="00A041DC" w:rsidRPr="009015C6" w:rsidRDefault="00A041DC" w:rsidP="00B36542">
            <w:pPr>
              <w:pStyle w:val="Subtitle"/>
              <w:ind w:left="-15"/>
              <w:jc w:val="left"/>
              <w:rPr>
                <w:sz w:val="18"/>
                <w:szCs w:val="18"/>
                <w:u w:val="none"/>
              </w:rPr>
            </w:pPr>
            <w:r w:rsidRPr="009015C6">
              <w:rPr>
                <w:sz w:val="18"/>
                <w:szCs w:val="18"/>
                <w:u w:val="none"/>
              </w:rPr>
              <w:t>Use relevant research resources to support your answer.</w:t>
            </w:r>
          </w:p>
        </w:tc>
        <w:tc>
          <w:tcPr>
            <w:tcW w:w="540" w:type="dxa"/>
            <w:gridSpan w:val="2"/>
            <w:tcBorders>
              <w:top w:val="single" w:sz="6" w:space="0" w:color="auto"/>
              <w:bottom w:val="single" w:sz="4" w:space="0" w:color="auto"/>
              <w:right w:val="single" w:sz="6" w:space="0" w:color="auto"/>
            </w:tcBorders>
          </w:tcPr>
          <w:p w14:paraId="703C600E" w14:textId="77777777" w:rsidR="00A041DC" w:rsidRPr="00313008" w:rsidRDefault="00A041DC" w:rsidP="00B36542">
            <w:pPr>
              <w:pStyle w:val="Subtitle"/>
              <w:rPr>
                <w:b/>
                <w:bCs/>
                <w:sz w:val="18"/>
                <w:szCs w:val="18"/>
                <w:u w:val="none"/>
              </w:rPr>
            </w:pPr>
            <w:r>
              <w:rPr>
                <w:b/>
                <w:bCs/>
                <w:sz w:val="18"/>
                <w:szCs w:val="18"/>
                <w:u w:val="none"/>
              </w:rPr>
              <w:t>2</w:t>
            </w:r>
          </w:p>
        </w:tc>
        <w:tc>
          <w:tcPr>
            <w:tcW w:w="922" w:type="dxa"/>
            <w:tcBorders>
              <w:left w:val="single" w:sz="6" w:space="0" w:color="auto"/>
              <w:bottom w:val="single" w:sz="4" w:space="0" w:color="auto"/>
              <w:right w:val="single" w:sz="6" w:space="0" w:color="auto"/>
            </w:tcBorders>
          </w:tcPr>
          <w:p w14:paraId="573DE20F" w14:textId="77777777" w:rsidR="00A041DC" w:rsidRPr="00313008" w:rsidRDefault="00A041DC" w:rsidP="00B3654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C1645B8" w14:textId="77777777" w:rsidR="00A041DC" w:rsidRPr="00313008" w:rsidRDefault="00A041DC" w:rsidP="00B3654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7D7D8FBD" w14:textId="77777777" w:rsidR="00A041DC" w:rsidRPr="00313008" w:rsidRDefault="00A041DC" w:rsidP="00B3654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5003514" w14:textId="77777777" w:rsidR="00A041DC" w:rsidRPr="00313008" w:rsidRDefault="00A041DC" w:rsidP="00B3654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4011E01" w14:textId="77777777" w:rsidR="00A041DC" w:rsidRPr="00313008" w:rsidRDefault="00A041DC" w:rsidP="00B3654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9E8C8C2" w14:textId="77777777" w:rsidR="00A041DC" w:rsidRPr="00313008" w:rsidRDefault="00A041DC" w:rsidP="00B3654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26A7D64" w14:textId="77777777" w:rsidR="00A041DC" w:rsidRPr="00313008" w:rsidRDefault="00A041DC" w:rsidP="00B3654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A5920AC" w14:textId="77777777" w:rsidR="00A041DC" w:rsidRPr="00313008" w:rsidRDefault="00A041DC" w:rsidP="00B3654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8473AEF" w14:textId="77777777" w:rsidR="00A041DC" w:rsidRPr="00313008" w:rsidRDefault="00A041DC" w:rsidP="00B36542">
            <w:pPr>
              <w:pStyle w:val="Subtitle"/>
              <w:jc w:val="left"/>
              <w:rPr>
                <w:b/>
                <w:bCs/>
                <w:sz w:val="18"/>
                <w:szCs w:val="18"/>
                <w:u w:val="none"/>
              </w:rPr>
            </w:pPr>
            <w:r>
              <w:rPr>
                <w:b/>
                <w:bCs/>
                <w:sz w:val="18"/>
                <w:szCs w:val="18"/>
                <w:u w:val="none"/>
              </w:rPr>
              <w:t>20%</w:t>
            </w:r>
          </w:p>
        </w:tc>
      </w:tr>
      <w:tr w:rsidR="00A041DC" w:rsidRPr="00313008" w14:paraId="2C04A4E5" w14:textId="77777777" w:rsidTr="00B36542">
        <w:trPr>
          <w:cantSplit/>
          <w:trHeight w:val="282"/>
        </w:trPr>
        <w:tc>
          <w:tcPr>
            <w:tcW w:w="10225" w:type="dxa"/>
            <w:gridSpan w:val="13"/>
            <w:tcBorders>
              <w:left w:val="thinThickLargeGap" w:sz="24" w:space="0" w:color="auto"/>
              <w:right w:val="single" w:sz="4" w:space="0" w:color="auto"/>
            </w:tcBorders>
          </w:tcPr>
          <w:p w14:paraId="09628CEB" w14:textId="77777777" w:rsidR="00A041DC" w:rsidRPr="009A081E" w:rsidRDefault="00A041DC" w:rsidP="00B36542">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4C4C6A0" w14:textId="77777777" w:rsidR="00A041DC" w:rsidRPr="00313008" w:rsidRDefault="00A041DC" w:rsidP="00B36542">
            <w:pPr>
              <w:pStyle w:val="Subtitle"/>
              <w:jc w:val="left"/>
              <w:rPr>
                <w:b/>
                <w:bCs/>
                <w:sz w:val="24"/>
                <w:szCs w:val="24"/>
                <w:u w:val="none"/>
              </w:rPr>
            </w:pPr>
          </w:p>
        </w:tc>
      </w:tr>
      <w:tr w:rsidR="00A041DC" w:rsidRPr="00313008" w14:paraId="0BC6BF15" w14:textId="77777777" w:rsidTr="00B36542">
        <w:trPr>
          <w:cantSplit/>
          <w:trHeight w:val="3482"/>
        </w:trPr>
        <w:tc>
          <w:tcPr>
            <w:tcW w:w="10945" w:type="dxa"/>
            <w:gridSpan w:val="14"/>
            <w:tcBorders>
              <w:left w:val="thinThickLargeGap" w:sz="24" w:space="0" w:color="auto"/>
              <w:right w:val="thinThickLargeGap" w:sz="24" w:space="0" w:color="auto"/>
            </w:tcBorders>
          </w:tcPr>
          <w:p w14:paraId="4936A495" w14:textId="77777777" w:rsidR="00A041DC" w:rsidRPr="00313008" w:rsidRDefault="00A041DC" w:rsidP="00B36542">
            <w:pPr>
              <w:pStyle w:val="Subtitle"/>
              <w:jc w:val="left"/>
              <w:rPr>
                <w:b/>
                <w:bCs/>
                <w:sz w:val="24"/>
                <w:szCs w:val="24"/>
                <w:u w:val="none"/>
              </w:rPr>
            </w:pPr>
            <w:r w:rsidRPr="00313008">
              <w:rPr>
                <w:b/>
                <w:bCs/>
                <w:sz w:val="24"/>
                <w:szCs w:val="24"/>
                <w:u w:val="none"/>
              </w:rPr>
              <w:t>TUTOR COMMENTS:</w:t>
            </w:r>
          </w:p>
          <w:p w14:paraId="5054B53B" w14:textId="77777777" w:rsidR="00A041DC" w:rsidRDefault="00A041DC" w:rsidP="00B36542">
            <w:pPr>
              <w:pStyle w:val="Subtitle"/>
              <w:ind w:left="937" w:right="1152"/>
              <w:jc w:val="both"/>
              <w:rPr>
                <w:b/>
                <w:bCs/>
                <w:sz w:val="24"/>
                <w:szCs w:val="24"/>
                <w:u w:val="none"/>
              </w:rPr>
            </w:pPr>
          </w:p>
          <w:p w14:paraId="5CB96EC0" w14:textId="77777777" w:rsidR="00A041DC" w:rsidRDefault="00A041DC" w:rsidP="00B36542">
            <w:pPr>
              <w:pStyle w:val="Subtitle"/>
              <w:ind w:left="937" w:right="1152"/>
              <w:jc w:val="both"/>
              <w:rPr>
                <w:b/>
                <w:bCs/>
                <w:sz w:val="24"/>
                <w:szCs w:val="24"/>
                <w:u w:val="none"/>
              </w:rPr>
            </w:pPr>
          </w:p>
          <w:p w14:paraId="50DA9F2E" w14:textId="77777777" w:rsidR="00A041DC" w:rsidRDefault="00A041DC" w:rsidP="00B36542">
            <w:pPr>
              <w:pStyle w:val="Subtitle"/>
              <w:ind w:left="937" w:right="1152"/>
              <w:jc w:val="both"/>
              <w:rPr>
                <w:b/>
                <w:bCs/>
                <w:sz w:val="24"/>
                <w:szCs w:val="24"/>
                <w:u w:val="none"/>
              </w:rPr>
            </w:pPr>
          </w:p>
          <w:p w14:paraId="6E1982F9" w14:textId="77777777" w:rsidR="00A041DC" w:rsidRDefault="00A041DC" w:rsidP="00B36542">
            <w:pPr>
              <w:pStyle w:val="Subtitle"/>
              <w:ind w:left="937" w:right="1152"/>
              <w:jc w:val="both"/>
              <w:rPr>
                <w:b/>
                <w:bCs/>
                <w:sz w:val="24"/>
                <w:szCs w:val="24"/>
                <w:u w:val="none"/>
              </w:rPr>
            </w:pPr>
          </w:p>
          <w:p w14:paraId="63C26D6F" w14:textId="77777777" w:rsidR="00A041DC" w:rsidRDefault="00A041DC" w:rsidP="00B36542">
            <w:pPr>
              <w:pStyle w:val="Subtitle"/>
              <w:ind w:left="937" w:right="1152"/>
              <w:jc w:val="both"/>
              <w:rPr>
                <w:b/>
                <w:bCs/>
                <w:sz w:val="24"/>
                <w:szCs w:val="24"/>
                <w:u w:val="none"/>
              </w:rPr>
            </w:pPr>
          </w:p>
          <w:p w14:paraId="34ED3994" w14:textId="77777777" w:rsidR="00A041DC" w:rsidRPr="00313008" w:rsidRDefault="00A041DC" w:rsidP="00B36542">
            <w:pPr>
              <w:pStyle w:val="Subtitle"/>
              <w:ind w:right="1152"/>
              <w:jc w:val="both"/>
              <w:rPr>
                <w:b/>
                <w:bCs/>
                <w:sz w:val="24"/>
                <w:szCs w:val="24"/>
                <w:u w:val="none"/>
              </w:rPr>
            </w:pPr>
          </w:p>
        </w:tc>
      </w:tr>
      <w:tr w:rsidR="00A041DC" w:rsidRPr="00313008" w14:paraId="72F9A573" w14:textId="77777777" w:rsidTr="00B36542">
        <w:trPr>
          <w:cantSplit/>
          <w:trHeight w:val="365"/>
        </w:trPr>
        <w:tc>
          <w:tcPr>
            <w:tcW w:w="2661" w:type="dxa"/>
            <w:gridSpan w:val="2"/>
            <w:tcBorders>
              <w:left w:val="thinThickLargeGap" w:sz="24" w:space="0" w:color="auto"/>
              <w:bottom w:val="thickThinLargeGap" w:sz="24" w:space="0" w:color="auto"/>
            </w:tcBorders>
          </w:tcPr>
          <w:p w14:paraId="629D33B6" w14:textId="77777777" w:rsidR="00A041DC" w:rsidRPr="00313008" w:rsidRDefault="00A041DC" w:rsidP="00B36542">
            <w:pPr>
              <w:pStyle w:val="Subtitle"/>
              <w:jc w:val="left"/>
              <w:rPr>
                <w:b/>
                <w:bCs/>
                <w:sz w:val="18"/>
                <w:szCs w:val="18"/>
                <w:u w:val="none"/>
              </w:rPr>
            </w:pPr>
            <w:r w:rsidRPr="00313008">
              <w:rPr>
                <w:b/>
                <w:bCs/>
                <w:sz w:val="18"/>
                <w:szCs w:val="18"/>
                <w:u w:val="none"/>
              </w:rPr>
              <w:t xml:space="preserve"> Submission date</w:t>
            </w:r>
            <w:r w:rsidRPr="007F0B2C">
              <w:rPr>
                <w:b/>
                <w:bCs/>
                <w:sz w:val="18"/>
                <w:szCs w:val="18"/>
                <w:u w:val="none"/>
              </w:rPr>
              <w:t>:  3/5/19</w:t>
            </w:r>
          </w:p>
          <w:p w14:paraId="43D5B7F7" w14:textId="77777777" w:rsidR="00A041DC" w:rsidRPr="00313008" w:rsidRDefault="00A041DC" w:rsidP="00B36542">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78FF5951" w14:textId="77777777" w:rsidR="00A041DC" w:rsidRPr="00313008" w:rsidRDefault="00A041DC" w:rsidP="00B36542">
            <w:pPr>
              <w:pStyle w:val="Subtitle"/>
              <w:jc w:val="left"/>
              <w:rPr>
                <w:b/>
                <w:bCs/>
                <w:sz w:val="18"/>
                <w:szCs w:val="18"/>
                <w:u w:val="none"/>
              </w:rPr>
            </w:pPr>
            <w:r>
              <w:rPr>
                <w:b/>
                <w:bCs/>
                <w:sz w:val="18"/>
                <w:szCs w:val="18"/>
                <w:u w:val="none"/>
              </w:rPr>
              <w:t>Return date:</w:t>
            </w:r>
          </w:p>
          <w:p w14:paraId="7712696A" w14:textId="77777777" w:rsidR="00A041DC" w:rsidRPr="00313008" w:rsidRDefault="00A041DC" w:rsidP="00B3654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1863046B" w14:textId="77777777" w:rsidR="00A041DC" w:rsidRPr="00313008" w:rsidRDefault="00A041DC" w:rsidP="00B36542">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29AD288E" w14:textId="77777777" w:rsidR="00A041DC" w:rsidRPr="00313008" w:rsidRDefault="00A041DC" w:rsidP="00B36542">
            <w:pPr>
              <w:pStyle w:val="Subtitle"/>
              <w:jc w:val="left"/>
              <w:rPr>
                <w:b/>
                <w:bCs/>
                <w:sz w:val="18"/>
                <w:szCs w:val="18"/>
                <w:u w:val="none"/>
              </w:rPr>
            </w:pPr>
            <w:r w:rsidRPr="00313008">
              <w:rPr>
                <w:b/>
                <w:bCs/>
                <w:sz w:val="18"/>
                <w:szCs w:val="18"/>
                <w:u w:val="none"/>
              </w:rPr>
              <w:t xml:space="preserve">Mark: </w:t>
            </w:r>
          </w:p>
        </w:tc>
      </w:tr>
    </w:tbl>
    <w:p w14:paraId="6E4D331F" w14:textId="77777777" w:rsidR="00A041DC" w:rsidRPr="0006594F" w:rsidRDefault="00A041DC" w:rsidP="00A041DC">
      <w:pPr>
        <w:pStyle w:val="Title"/>
        <w:ind w:left="-284"/>
        <w:rPr>
          <w:u w:val="single"/>
        </w:rPr>
      </w:pPr>
      <w:r w:rsidRPr="0006594F">
        <w:rPr>
          <w:u w:val="single"/>
        </w:rPr>
        <w:lastRenderedPageBreak/>
        <w:t>Assignment Checklist</w:t>
      </w:r>
    </w:p>
    <w:p w14:paraId="22AF2054" w14:textId="77777777" w:rsidR="00A041DC" w:rsidRPr="009574BA" w:rsidRDefault="00A041DC" w:rsidP="00A041DC">
      <w:pPr>
        <w:pStyle w:val="Title"/>
        <w:ind w:left="-284"/>
      </w:pPr>
    </w:p>
    <w:p w14:paraId="3377F7EE" w14:textId="77777777" w:rsidR="00A041DC" w:rsidRDefault="00A041DC" w:rsidP="00A041DC">
      <w:pPr>
        <w:pStyle w:val="ListParagraph"/>
        <w:widowControl w:val="0"/>
        <w:numPr>
          <w:ilvl w:val="0"/>
          <w:numId w:val="2"/>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1C6F2EE5" w14:textId="77777777" w:rsidR="00A041DC" w:rsidRDefault="00A041DC" w:rsidP="00A041DC">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066BAF7" w14:textId="77777777" w:rsidR="00A041DC" w:rsidRPr="009574BA" w:rsidRDefault="00A041DC" w:rsidP="00A041D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01F8347" w14:textId="77777777" w:rsidR="00A041DC" w:rsidRPr="009574BA" w:rsidRDefault="00A041DC" w:rsidP="00A041D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3FC03D9" w14:textId="77777777" w:rsidR="00A041DC" w:rsidRPr="009574BA" w:rsidRDefault="00A041DC" w:rsidP="00A041D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362C797E" w14:textId="77777777" w:rsidR="00A041DC" w:rsidRDefault="00A041DC" w:rsidP="00A041D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633DB28F" w14:textId="77777777" w:rsidR="00A041DC" w:rsidRPr="009574BA" w:rsidRDefault="00A041DC" w:rsidP="00A041D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50F80558" w14:textId="77777777" w:rsidR="00A041DC" w:rsidRPr="009574BA" w:rsidRDefault="00A041DC" w:rsidP="00A041D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55F1E24D" w14:textId="77777777" w:rsidR="00A041DC" w:rsidRDefault="00A041DC" w:rsidP="00A041D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3B837BF0" w14:textId="77777777" w:rsidR="00A041DC" w:rsidRPr="009574BA" w:rsidRDefault="00A041DC" w:rsidP="00A041D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E368978" w14:textId="77777777" w:rsidR="00A041DC" w:rsidRPr="009574BA" w:rsidRDefault="00A041DC" w:rsidP="00A041D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D448DEB" w14:textId="77777777" w:rsidR="00A041DC" w:rsidRPr="004150A6" w:rsidRDefault="00A041DC" w:rsidP="00A041D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5A055B98" w14:textId="77777777" w:rsidR="00A041DC" w:rsidRPr="009574BA" w:rsidRDefault="00A041DC" w:rsidP="00A041D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1A97AD4A" w14:textId="77777777" w:rsidR="00A041DC" w:rsidRPr="009574BA" w:rsidRDefault="00A041DC" w:rsidP="00A041D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UWTSD referencing guide.</w:t>
      </w:r>
    </w:p>
    <w:p w14:paraId="47DFA5E8" w14:textId="77777777" w:rsidR="00A041DC" w:rsidRPr="009574BA" w:rsidRDefault="00A041DC" w:rsidP="00A041D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9EC8DB2" w14:textId="77777777" w:rsidR="00A041DC" w:rsidRPr="009574BA" w:rsidRDefault="00A041DC" w:rsidP="00A041D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304CC64" w14:textId="77777777" w:rsidR="00A041DC" w:rsidRPr="009574BA" w:rsidRDefault="00A041DC" w:rsidP="00A041D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A21F34A" w14:textId="77777777" w:rsidR="00A041DC" w:rsidRPr="009574BA" w:rsidRDefault="00A041DC" w:rsidP="00A041D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637F4B5A" w14:textId="77777777" w:rsidR="00A041DC" w:rsidRPr="009574BA" w:rsidRDefault="00A041DC" w:rsidP="00A041D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57AA3FF" w14:textId="77777777" w:rsidR="00A041DC" w:rsidRPr="009574BA" w:rsidRDefault="00A041DC" w:rsidP="00A041D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CF2417B" w14:textId="77777777" w:rsidR="00A041DC" w:rsidRPr="00BC3AB4" w:rsidRDefault="00A041DC" w:rsidP="00A041DC">
      <w:pPr>
        <w:jc w:val="center"/>
        <w:rPr>
          <w:rFonts w:eastAsia="Times New Roman"/>
          <w:sz w:val="24"/>
          <w:szCs w:val="24"/>
        </w:rPr>
      </w:pPr>
      <w:r w:rsidRPr="00BC3AB4">
        <w:rPr>
          <w:sz w:val="52"/>
        </w:rPr>
        <w:t>Failure to follow these guidelines will cost you marks!</w:t>
      </w:r>
    </w:p>
    <w:p w14:paraId="24C6EF57" w14:textId="0B500639" w:rsidR="003A7246" w:rsidRPr="003C6934" w:rsidRDefault="00092708" w:rsidP="00F56BC0">
      <w:pPr>
        <w:pStyle w:val="NoSpacing"/>
        <w:spacing w:line="360" w:lineRule="auto"/>
        <w:jc w:val="center"/>
        <w:rPr>
          <w:rFonts w:ascii="Times New Roman" w:hAnsi="Times New Roman" w:cs="Times New Roman"/>
          <w:sz w:val="28"/>
          <w:szCs w:val="28"/>
          <w:u w:val="double"/>
        </w:rPr>
      </w:pPr>
      <w:r w:rsidRPr="003C6934">
        <w:rPr>
          <w:rFonts w:ascii="Times New Roman" w:hAnsi="Times New Roman" w:cs="Times New Roman"/>
          <w:sz w:val="28"/>
          <w:szCs w:val="28"/>
          <w:u w:val="double"/>
        </w:rPr>
        <w:lastRenderedPageBreak/>
        <w:t>Improving Adoption of Exercise According to Current Guidelines and Encouraging Adherence</w:t>
      </w:r>
      <w:r w:rsidR="00A441EA" w:rsidRPr="003C6934">
        <w:rPr>
          <w:rFonts w:ascii="Times New Roman" w:hAnsi="Times New Roman" w:cs="Times New Roman"/>
          <w:sz w:val="28"/>
          <w:szCs w:val="28"/>
          <w:u w:val="double"/>
        </w:rPr>
        <w:t xml:space="preserve"> Among 5 to 18 Year Olds in the UK</w:t>
      </w:r>
    </w:p>
    <w:p w14:paraId="33BE4225" w14:textId="77777777" w:rsidR="001D383A" w:rsidRPr="001D383A" w:rsidRDefault="001D383A" w:rsidP="00F56BC0">
      <w:pPr>
        <w:pStyle w:val="NoSpacing"/>
        <w:spacing w:line="360" w:lineRule="auto"/>
        <w:rPr>
          <w:rFonts w:ascii="Times New Roman" w:hAnsi="Times New Roman" w:cs="Times New Roman"/>
          <w:sz w:val="24"/>
          <w:szCs w:val="24"/>
        </w:rPr>
      </w:pPr>
    </w:p>
    <w:p w14:paraId="541DB5F3" w14:textId="382D5277" w:rsidR="000B004A" w:rsidRDefault="001D383A" w:rsidP="00F56BC0">
      <w:pPr>
        <w:pStyle w:val="NoSpacing"/>
        <w:spacing w:line="360" w:lineRule="auto"/>
        <w:rPr>
          <w:rFonts w:ascii="Times New Roman" w:hAnsi="Times New Roman" w:cs="Times New Roman"/>
          <w:sz w:val="24"/>
          <w:szCs w:val="24"/>
        </w:rPr>
      </w:pPr>
      <w:r w:rsidRPr="001D383A">
        <w:rPr>
          <w:rFonts w:ascii="Times New Roman" w:hAnsi="Times New Roman" w:cs="Times New Roman"/>
          <w:sz w:val="24"/>
          <w:szCs w:val="24"/>
        </w:rPr>
        <w:t>I</w:t>
      </w:r>
      <w:r w:rsidR="00ED080B" w:rsidRPr="001D383A">
        <w:rPr>
          <w:rFonts w:ascii="Times New Roman" w:hAnsi="Times New Roman" w:cs="Times New Roman"/>
          <w:sz w:val="24"/>
          <w:szCs w:val="24"/>
        </w:rPr>
        <w:t>n</w:t>
      </w:r>
      <w:r w:rsidR="00ED080B">
        <w:rPr>
          <w:rFonts w:ascii="Times New Roman" w:hAnsi="Times New Roman" w:cs="Times New Roman"/>
          <w:sz w:val="24"/>
          <w:szCs w:val="24"/>
        </w:rPr>
        <w:t xml:space="preserve"> the UK, it is recommended that children </w:t>
      </w:r>
      <w:r w:rsidR="00145432">
        <w:rPr>
          <w:rFonts w:ascii="Times New Roman" w:hAnsi="Times New Roman" w:cs="Times New Roman"/>
          <w:sz w:val="24"/>
          <w:szCs w:val="24"/>
        </w:rPr>
        <w:t xml:space="preserve">and young people </w:t>
      </w:r>
      <w:r w:rsidR="0057368F">
        <w:rPr>
          <w:rFonts w:ascii="Times New Roman" w:hAnsi="Times New Roman" w:cs="Times New Roman"/>
          <w:sz w:val="24"/>
          <w:szCs w:val="24"/>
        </w:rPr>
        <w:t xml:space="preserve">aged between </w:t>
      </w:r>
      <w:r w:rsidR="00145432">
        <w:rPr>
          <w:rFonts w:ascii="Times New Roman" w:hAnsi="Times New Roman" w:cs="Times New Roman"/>
          <w:sz w:val="24"/>
          <w:szCs w:val="24"/>
        </w:rPr>
        <w:t xml:space="preserve">5 </w:t>
      </w:r>
      <w:r w:rsidR="0057368F">
        <w:rPr>
          <w:rFonts w:ascii="Times New Roman" w:hAnsi="Times New Roman" w:cs="Times New Roman"/>
          <w:sz w:val="24"/>
          <w:szCs w:val="24"/>
        </w:rPr>
        <w:t>and</w:t>
      </w:r>
      <w:r w:rsidR="00145432">
        <w:rPr>
          <w:rFonts w:ascii="Times New Roman" w:hAnsi="Times New Roman" w:cs="Times New Roman"/>
          <w:sz w:val="24"/>
          <w:szCs w:val="24"/>
        </w:rPr>
        <w:t xml:space="preserve"> 18 years engage in moderate to vigorous intensity physical activity for at least 60</w:t>
      </w:r>
      <w:r w:rsidR="000256B7">
        <w:rPr>
          <w:rFonts w:ascii="Times New Roman" w:hAnsi="Times New Roman" w:cs="Times New Roman"/>
          <w:sz w:val="24"/>
          <w:szCs w:val="24"/>
        </w:rPr>
        <w:t xml:space="preserve"> </w:t>
      </w:r>
      <w:r w:rsidR="00145432">
        <w:rPr>
          <w:rFonts w:ascii="Times New Roman" w:hAnsi="Times New Roman" w:cs="Times New Roman"/>
          <w:sz w:val="24"/>
          <w:szCs w:val="24"/>
        </w:rPr>
        <w:t>minutes and up to several hours per day (Department of Health, 2011)</w:t>
      </w:r>
      <w:r w:rsidR="000256B7">
        <w:rPr>
          <w:rFonts w:ascii="Times New Roman" w:hAnsi="Times New Roman" w:cs="Times New Roman"/>
          <w:sz w:val="24"/>
          <w:szCs w:val="24"/>
        </w:rPr>
        <w:t xml:space="preserve">.  </w:t>
      </w:r>
      <w:r w:rsidR="00D823C8">
        <w:rPr>
          <w:rFonts w:ascii="Times New Roman" w:hAnsi="Times New Roman" w:cs="Times New Roman"/>
          <w:sz w:val="24"/>
          <w:szCs w:val="24"/>
        </w:rPr>
        <w:t>In a survey of children aged 5 to 11 and parents of children within the same age group, Public Health England (2017) found that 93% of children had a positive attitude towards the idea of being active, and 79% of child</w:t>
      </w:r>
      <w:r w:rsidR="00DD1E51">
        <w:rPr>
          <w:rFonts w:ascii="Times New Roman" w:hAnsi="Times New Roman" w:cs="Times New Roman"/>
          <w:sz w:val="24"/>
          <w:szCs w:val="24"/>
        </w:rPr>
        <w:t>ren</w:t>
      </w:r>
      <w:r w:rsidR="00D823C8">
        <w:rPr>
          <w:rFonts w:ascii="Times New Roman" w:hAnsi="Times New Roman" w:cs="Times New Roman"/>
          <w:sz w:val="24"/>
          <w:szCs w:val="24"/>
        </w:rPr>
        <w:t xml:space="preserve"> </w:t>
      </w:r>
      <w:r w:rsidR="00DD1E51">
        <w:rPr>
          <w:rFonts w:ascii="Times New Roman" w:hAnsi="Times New Roman" w:cs="Times New Roman"/>
          <w:sz w:val="24"/>
          <w:szCs w:val="24"/>
        </w:rPr>
        <w:t>r</w:t>
      </w:r>
      <w:r w:rsidR="00D823C8">
        <w:rPr>
          <w:rFonts w:ascii="Times New Roman" w:hAnsi="Times New Roman" w:cs="Times New Roman"/>
          <w:sz w:val="24"/>
          <w:szCs w:val="24"/>
        </w:rPr>
        <w:t xml:space="preserve">eported feeling happy after exercise, yet only </w:t>
      </w:r>
      <w:r w:rsidR="00405FA6">
        <w:rPr>
          <w:rFonts w:ascii="Times New Roman" w:hAnsi="Times New Roman" w:cs="Times New Roman"/>
          <w:sz w:val="24"/>
          <w:szCs w:val="24"/>
        </w:rPr>
        <w:t>around 23% of boys and 20% of girls age</w:t>
      </w:r>
      <w:r w:rsidR="001C6872">
        <w:rPr>
          <w:rFonts w:ascii="Times New Roman" w:hAnsi="Times New Roman" w:cs="Times New Roman"/>
          <w:sz w:val="24"/>
          <w:szCs w:val="24"/>
        </w:rPr>
        <w:t>d</w:t>
      </w:r>
      <w:r w:rsidR="00405FA6">
        <w:rPr>
          <w:rFonts w:ascii="Times New Roman" w:hAnsi="Times New Roman" w:cs="Times New Roman"/>
          <w:sz w:val="24"/>
          <w:szCs w:val="24"/>
        </w:rPr>
        <w:t xml:space="preserve"> 5 </w:t>
      </w:r>
      <w:r w:rsidR="001C6872">
        <w:rPr>
          <w:rFonts w:ascii="Times New Roman" w:hAnsi="Times New Roman" w:cs="Times New Roman"/>
          <w:sz w:val="24"/>
          <w:szCs w:val="24"/>
        </w:rPr>
        <w:t>to</w:t>
      </w:r>
      <w:r w:rsidR="00405FA6">
        <w:rPr>
          <w:rFonts w:ascii="Times New Roman" w:hAnsi="Times New Roman" w:cs="Times New Roman"/>
          <w:sz w:val="24"/>
          <w:szCs w:val="24"/>
        </w:rPr>
        <w:t xml:space="preserve"> 15 are meeting the</w:t>
      </w:r>
      <w:r w:rsidR="00D823C8">
        <w:rPr>
          <w:rFonts w:ascii="Times New Roman" w:hAnsi="Times New Roman" w:cs="Times New Roman"/>
          <w:sz w:val="24"/>
          <w:szCs w:val="24"/>
        </w:rPr>
        <w:t xml:space="preserve"> minimum</w:t>
      </w:r>
      <w:r w:rsidR="00405FA6">
        <w:rPr>
          <w:rFonts w:ascii="Times New Roman" w:hAnsi="Times New Roman" w:cs="Times New Roman"/>
          <w:sz w:val="24"/>
          <w:szCs w:val="24"/>
        </w:rPr>
        <w:t xml:space="preserve"> </w:t>
      </w:r>
      <w:r w:rsidR="00D823C8">
        <w:rPr>
          <w:rFonts w:ascii="Times New Roman" w:hAnsi="Times New Roman" w:cs="Times New Roman"/>
          <w:sz w:val="24"/>
          <w:szCs w:val="24"/>
        </w:rPr>
        <w:t xml:space="preserve">physical activity </w:t>
      </w:r>
      <w:r w:rsidR="00405FA6">
        <w:rPr>
          <w:rFonts w:ascii="Times New Roman" w:hAnsi="Times New Roman" w:cs="Times New Roman"/>
          <w:sz w:val="24"/>
          <w:szCs w:val="24"/>
        </w:rPr>
        <w:t xml:space="preserve">targets </w:t>
      </w:r>
      <w:r w:rsidR="00D823C8">
        <w:rPr>
          <w:rFonts w:ascii="Times New Roman" w:hAnsi="Times New Roman" w:cs="Times New Roman"/>
          <w:sz w:val="24"/>
          <w:szCs w:val="24"/>
        </w:rPr>
        <w:t xml:space="preserve">outlined above </w:t>
      </w:r>
      <w:r w:rsidR="00405FA6">
        <w:rPr>
          <w:rFonts w:ascii="Times New Roman" w:hAnsi="Times New Roman" w:cs="Times New Roman"/>
          <w:sz w:val="24"/>
          <w:szCs w:val="24"/>
        </w:rPr>
        <w:t xml:space="preserve">(National Statistics, 2016).  </w:t>
      </w:r>
      <w:r w:rsidR="0087798C">
        <w:rPr>
          <w:rFonts w:ascii="Times New Roman" w:hAnsi="Times New Roman" w:cs="Times New Roman"/>
          <w:sz w:val="24"/>
          <w:szCs w:val="24"/>
        </w:rPr>
        <w:t>This is a cause for concern, partially because numerous studies have found that regular exercise is associated with good mental health, and a</w:t>
      </w:r>
      <w:r w:rsidR="00FE44E8">
        <w:rPr>
          <w:rFonts w:ascii="Times New Roman" w:hAnsi="Times New Roman" w:cs="Times New Roman"/>
          <w:sz w:val="24"/>
          <w:szCs w:val="24"/>
        </w:rPr>
        <w:t>erobic exercise is one of the most effective interventions for enhancing mental health</w:t>
      </w:r>
      <w:r w:rsidR="001E1AD8">
        <w:rPr>
          <w:rFonts w:ascii="Times New Roman" w:hAnsi="Times New Roman" w:cs="Times New Roman"/>
          <w:sz w:val="24"/>
          <w:szCs w:val="24"/>
        </w:rPr>
        <w:t xml:space="preserve"> (Chaddha </w:t>
      </w:r>
      <w:r w:rsidR="001E1AD8" w:rsidRPr="00861C45">
        <w:rPr>
          <w:rFonts w:ascii="Times New Roman" w:hAnsi="Times New Roman" w:cs="Times New Roman"/>
          <w:i/>
          <w:sz w:val="24"/>
          <w:szCs w:val="24"/>
        </w:rPr>
        <w:t>et al</w:t>
      </w:r>
      <w:r w:rsidR="001E1AD8">
        <w:rPr>
          <w:rFonts w:ascii="Times New Roman" w:hAnsi="Times New Roman" w:cs="Times New Roman"/>
          <w:sz w:val="24"/>
          <w:szCs w:val="24"/>
        </w:rPr>
        <w:t>., 2017)</w:t>
      </w:r>
      <w:r w:rsidR="004A6BA3">
        <w:rPr>
          <w:rFonts w:ascii="Times New Roman" w:hAnsi="Times New Roman" w:cs="Times New Roman"/>
          <w:sz w:val="24"/>
          <w:szCs w:val="24"/>
        </w:rPr>
        <w:t xml:space="preserve">.  </w:t>
      </w:r>
      <w:r w:rsidR="006B6E3E">
        <w:rPr>
          <w:rFonts w:ascii="Times New Roman" w:hAnsi="Times New Roman" w:cs="Times New Roman"/>
          <w:sz w:val="24"/>
          <w:szCs w:val="24"/>
        </w:rPr>
        <w:t xml:space="preserve">In a systematic review of 12 randomised controlled trials and five meta-analyses, Stonerock </w:t>
      </w:r>
      <w:r w:rsidR="006B6E3E" w:rsidRPr="00861C45">
        <w:rPr>
          <w:rFonts w:ascii="Times New Roman" w:hAnsi="Times New Roman" w:cs="Times New Roman"/>
          <w:i/>
          <w:sz w:val="24"/>
          <w:szCs w:val="24"/>
        </w:rPr>
        <w:t>et al</w:t>
      </w:r>
      <w:r w:rsidR="006B6E3E">
        <w:rPr>
          <w:rFonts w:ascii="Times New Roman" w:hAnsi="Times New Roman" w:cs="Times New Roman"/>
          <w:sz w:val="24"/>
          <w:szCs w:val="24"/>
        </w:rPr>
        <w:t xml:space="preserve">. (2015), found that exercise as a treatment for anxiety offers benefits comparable to cognitive behavioural therapy or medication.  </w:t>
      </w:r>
      <w:r w:rsidR="00B026C4">
        <w:rPr>
          <w:rFonts w:ascii="Times New Roman" w:hAnsi="Times New Roman" w:cs="Times New Roman"/>
          <w:sz w:val="24"/>
          <w:szCs w:val="24"/>
        </w:rPr>
        <w:t>Conversely, l</w:t>
      </w:r>
      <w:r w:rsidR="00FA68D0">
        <w:rPr>
          <w:rFonts w:ascii="Times New Roman" w:hAnsi="Times New Roman" w:cs="Times New Roman"/>
          <w:sz w:val="24"/>
          <w:szCs w:val="24"/>
        </w:rPr>
        <w:t>ack of physical activity is associated with higher levels of depression and anxiety (</w:t>
      </w:r>
      <w:r w:rsidR="00E37E7A">
        <w:rPr>
          <w:rFonts w:ascii="Times New Roman" w:hAnsi="Times New Roman" w:cs="Times New Roman"/>
          <w:sz w:val="24"/>
          <w:szCs w:val="24"/>
        </w:rPr>
        <w:t xml:space="preserve">Dale </w:t>
      </w:r>
      <w:r w:rsidR="00E37E7A" w:rsidRPr="00E37E7A">
        <w:rPr>
          <w:rFonts w:ascii="Times New Roman" w:hAnsi="Times New Roman" w:cs="Times New Roman"/>
          <w:i/>
          <w:sz w:val="24"/>
          <w:szCs w:val="24"/>
        </w:rPr>
        <w:t>et al</w:t>
      </w:r>
      <w:r w:rsidR="00E37E7A">
        <w:rPr>
          <w:rFonts w:ascii="Times New Roman" w:hAnsi="Times New Roman" w:cs="Times New Roman"/>
          <w:sz w:val="24"/>
          <w:szCs w:val="24"/>
        </w:rPr>
        <w:t>., 2018</w:t>
      </w:r>
      <w:r w:rsidR="00FA68D0">
        <w:rPr>
          <w:rFonts w:ascii="Times New Roman" w:hAnsi="Times New Roman" w:cs="Times New Roman"/>
          <w:sz w:val="24"/>
          <w:szCs w:val="24"/>
        </w:rPr>
        <w:t>)</w:t>
      </w:r>
      <w:r w:rsidR="006B6E3E">
        <w:rPr>
          <w:rFonts w:ascii="Times New Roman" w:hAnsi="Times New Roman" w:cs="Times New Roman"/>
          <w:sz w:val="24"/>
          <w:szCs w:val="24"/>
        </w:rPr>
        <w:t xml:space="preserve">.  </w:t>
      </w:r>
      <w:r w:rsidR="00B56819">
        <w:rPr>
          <w:rFonts w:ascii="Times New Roman" w:hAnsi="Times New Roman" w:cs="Times New Roman"/>
          <w:sz w:val="24"/>
          <w:szCs w:val="24"/>
        </w:rPr>
        <w:t xml:space="preserve">The physical and mental health </w:t>
      </w:r>
      <w:r w:rsidR="007071EB">
        <w:rPr>
          <w:rFonts w:ascii="Times New Roman" w:hAnsi="Times New Roman" w:cs="Times New Roman"/>
          <w:sz w:val="24"/>
          <w:szCs w:val="24"/>
        </w:rPr>
        <w:t xml:space="preserve">consequences of a lack of </w:t>
      </w:r>
      <w:r w:rsidR="007407B0">
        <w:rPr>
          <w:rFonts w:ascii="Times New Roman" w:hAnsi="Times New Roman" w:cs="Times New Roman"/>
          <w:sz w:val="24"/>
          <w:szCs w:val="24"/>
        </w:rPr>
        <w:t>exercise</w:t>
      </w:r>
      <w:r w:rsidR="00B56819">
        <w:rPr>
          <w:rFonts w:ascii="Times New Roman" w:hAnsi="Times New Roman" w:cs="Times New Roman"/>
          <w:sz w:val="24"/>
          <w:szCs w:val="24"/>
        </w:rPr>
        <w:t xml:space="preserve"> </w:t>
      </w:r>
      <w:r w:rsidR="007071EB">
        <w:rPr>
          <w:rFonts w:ascii="Times New Roman" w:hAnsi="Times New Roman" w:cs="Times New Roman"/>
          <w:sz w:val="24"/>
          <w:szCs w:val="24"/>
        </w:rPr>
        <w:t>can often be</w:t>
      </w:r>
      <w:r w:rsidR="00B56819">
        <w:rPr>
          <w:rFonts w:ascii="Times New Roman" w:hAnsi="Times New Roman" w:cs="Times New Roman"/>
          <w:sz w:val="24"/>
          <w:szCs w:val="24"/>
        </w:rPr>
        <w:t xml:space="preserve"> often interrelated, as </w:t>
      </w:r>
      <w:r w:rsidR="00FE7BBB">
        <w:rPr>
          <w:rFonts w:ascii="Times New Roman" w:hAnsi="Times New Roman" w:cs="Times New Roman"/>
          <w:sz w:val="24"/>
          <w:szCs w:val="24"/>
        </w:rPr>
        <w:t>obese children can be more prone to low self-esteem, negative body image and depression (</w:t>
      </w:r>
      <w:r w:rsidR="00B56819">
        <w:rPr>
          <w:rFonts w:ascii="Times New Roman" w:hAnsi="Times New Roman" w:cs="Times New Roman"/>
          <w:sz w:val="24"/>
          <w:szCs w:val="24"/>
        </w:rPr>
        <w:t xml:space="preserve">Lieberman </w:t>
      </w:r>
      <w:r w:rsidR="00B56819" w:rsidRPr="00861C45">
        <w:rPr>
          <w:rFonts w:ascii="Times New Roman" w:hAnsi="Times New Roman" w:cs="Times New Roman"/>
          <w:i/>
          <w:sz w:val="24"/>
          <w:szCs w:val="24"/>
        </w:rPr>
        <w:t>et al</w:t>
      </w:r>
      <w:r w:rsidR="00B56819">
        <w:rPr>
          <w:rFonts w:ascii="Times New Roman" w:hAnsi="Times New Roman" w:cs="Times New Roman"/>
          <w:sz w:val="24"/>
          <w:szCs w:val="24"/>
        </w:rPr>
        <w:t>.</w:t>
      </w:r>
      <w:r w:rsidR="00FE7BBB">
        <w:rPr>
          <w:rFonts w:ascii="Times New Roman" w:hAnsi="Times New Roman" w:cs="Times New Roman"/>
          <w:sz w:val="24"/>
          <w:szCs w:val="24"/>
        </w:rPr>
        <w:t>,</w:t>
      </w:r>
      <w:r w:rsidR="00B56819">
        <w:rPr>
          <w:rFonts w:ascii="Times New Roman" w:hAnsi="Times New Roman" w:cs="Times New Roman"/>
          <w:sz w:val="24"/>
          <w:szCs w:val="24"/>
        </w:rPr>
        <w:t xml:space="preserve"> 2011)</w:t>
      </w:r>
      <w:r w:rsidR="007071EB">
        <w:rPr>
          <w:rFonts w:ascii="Times New Roman" w:hAnsi="Times New Roman" w:cs="Times New Roman"/>
          <w:sz w:val="24"/>
          <w:szCs w:val="24"/>
        </w:rPr>
        <w:t xml:space="preserve">.  </w:t>
      </w:r>
      <w:r w:rsidR="00B015B5">
        <w:rPr>
          <w:rFonts w:ascii="Times New Roman" w:hAnsi="Times New Roman" w:cs="Times New Roman"/>
          <w:sz w:val="24"/>
          <w:szCs w:val="24"/>
        </w:rPr>
        <w:t xml:space="preserve">Hueston, Cryan and Nolan (2017) posit that adolescence is a time during which behaviour patterns are set out that can determine life-long </w:t>
      </w:r>
      <w:r w:rsidR="008E71DD">
        <w:rPr>
          <w:rFonts w:ascii="Times New Roman" w:hAnsi="Times New Roman" w:cs="Times New Roman"/>
          <w:sz w:val="24"/>
          <w:szCs w:val="24"/>
        </w:rPr>
        <w:t>habits</w:t>
      </w:r>
      <w:r w:rsidR="00B015B5">
        <w:rPr>
          <w:rFonts w:ascii="Times New Roman" w:hAnsi="Times New Roman" w:cs="Times New Roman"/>
          <w:sz w:val="24"/>
          <w:szCs w:val="24"/>
        </w:rPr>
        <w:t xml:space="preserve">.  It seems important, therefore, to promote physical activity as an integral part of daily life during childhood and adolescence.  </w:t>
      </w:r>
      <w:r w:rsidR="004D32F0">
        <w:rPr>
          <w:rFonts w:ascii="Times New Roman" w:hAnsi="Times New Roman" w:cs="Times New Roman"/>
          <w:sz w:val="24"/>
          <w:szCs w:val="24"/>
        </w:rPr>
        <w:t xml:space="preserve">Schemes or initiatives </w:t>
      </w:r>
      <w:r w:rsidR="007178F1">
        <w:rPr>
          <w:rFonts w:ascii="Times New Roman" w:hAnsi="Times New Roman" w:cs="Times New Roman"/>
          <w:sz w:val="24"/>
          <w:szCs w:val="24"/>
        </w:rPr>
        <w:t>which encourage adherence must be designed to appeal t</w:t>
      </w:r>
      <w:r w:rsidR="008931FA">
        <w:rPr>
          <w:rFonts w:ascii="Times New Roman" w:hAnsi="Times New Roman" w:cs="Times New Roman"/>
          <w:sz w:val="24"/>
          <w:szCs w:val="24"/>
        </w:rPr>
        <w:t>o children</w:t>
      </w:r>
      <w:r w:rsidR="000B004A">
        <w:rPr>
          <w:rFonts w:ascii="Times New Roman" w:hAnsi="Times New Roman" w:cs="Times New Roman"/>
          <w:sz w:val="24"/>
          <w:szCs w:val="24"/>
        </w:rPr>
        <w:t xml:space="preserve">.  </w:t>
      </w:r>
    </w:p>
    <w:p w14:paraId="2D5A0A14" w14:textId="77777777" w:rsidR="00B015B5" w:rsidRDefault="00B015B5" w:rsidP="00F56BC0">
      <w:pPr>
        <w:pStyle w:val="NoSpacing"/>
        <w:spacing w:line="360" w:lineRule="auto"/>
        <w:rPr>
          <w:rFonts w:ascii="Times New Roman" w:hAnsi="Times New Roman" w:cs="Times New Roman"/>
          <w:sz w:val="24"/>
          <w:szCs w:val="24"/>
        </w:rPr>
      </w:pPr>
    </w:p>
    <w:p w14:paraId="24766CD1" w14:textId="7B4CAE72" w:rsidR="00EE4284" w:rsidRDefault="00154B76" w:rsidP="00F56BC0">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Poor</w:t>
      </w:r>
      <w:r w:rsidR="007178F1">
        <w:rPr>
          <w:rFonts w:ascii="Times New Roman" w:hAnsi="Times New Roman" w:cs="Times New Roman"/>
          <w:sz w:val="24"/>
          <w:szCs w:val="24"/>
        </w:rPr>
        <w:t xml:space="preserve"> exercise</w:t>
      </w:r>
      <w:r>
        <w:rPr>
          <w:rFonts w:ascii="Times New Roman" w:hAnsi="Times New Roman" w:cs="Times New Roman"/>
          <w:sz w:val="24"/>
          <w:szCs w:val="24"/>
        </w:rPr>
        <w:t xml:space="preserve"> </w:t>
      </w:r>
      <w:r w:rsidR="007178F1">
        <w:rPr>
          <w:rFonts w:ascii="Times New Roman" w:hAnsi="Times New Roman" w:cs="Times New Roman"/>
          <w:sz w:val="24"/>
          <w:szCs w:val="24"/>
        </w:rPr>
        <w:t>a</w:t>
      </w:r>
      <w:r>
        <w:rPr>
          <w:rFonts w:ascii="Times New Roman" w:hAnsi="Times New Roman" w:cs="Times New Roman"/>
          <w:sz w:val="24"/>
          <w:szCs w:val="24"/>
        </w:rPr>
        <w:t xml:space="preserve">dherence is an issue across all age groups (Morrison and Bennett, 2016), but adherence can be improved if participants can find intrinsic motivation.  </w:t>
      </w:r>
      <w:r w:rsidR="001E412F">
        <w:rPr>
          <w:rFonts w:ascii="Times New Roman" w:hAnsi="Times New Roman" w:cs="Times New Roman"/>
          <w:sz w:val="24"/>
          <w:szCs w:val="24"/>
        </w:rPr>
        <w:t>Self-determination theory classifies motivating factors into extrinsic and intrinsic categories</w:t>
      </w:r>
      <w:r w:rsidR="008B3612">
        <w:rPr>
          <w:rFonts w:ascii="Times New Roman" w:hAnsi="Times New Roman" w:cs="Times New Roman"/>
          <w:sz w:val="24"/>
          <w:szCs w:val="24"/>
        </w:rPr>
        <w:t xml:space="preserve"> (Deci </w:t>
      </w:r>
      <w:r w:rsidR="008B3612" w:rsidRPr="00861C45">
        <w:rPr>
          <w:rFonts w:ascii="Times New Roman" w:hAnsi="Times New Roman" w:cs="Times New Roman"/>
          <w:i/>
          <w:sz w:val="24"/>
          <w:szCs w:val="24"/>
        </w:rPr>
        <w:t>et al</w:t>
      </w:r>
      <w:r w:rsidR="008B3612">
        <w:rPr>
          <w:rFonts w:ascii="Times New Roman" w:hAnsi="Times New Roman" w:cs="Times New Roman"/>
          <w:sz w:val="24"/>
          <w:szCs w:val="24"/>
        </w:rPr>
        <w:t>., 1991, cited in Buckworth and Dishman, 2002)</w:t>
      </w:r>
      <w:r w:rsidR="001E412F">
        <w:rPr>
          <w:rFonts w:ascii="Times New Roman" w:hAnsi="Times New Roman" w:cs="Times New Roman"/>
          <w:sz w:val="24"/>
          <w:szCs w:val="24"/>
        </w:rPr>
        <w:t xml:space="preserve">.  Extrinsic motivators include </w:t>
      </w:r>
      <w:r w:rsidR="00084A27">
        <w:rPr>
          <w:rFonts w:ascii="Times New Roman" w:hAnsi="Times New Roman" w:cs="Times New Roman"/>
          <w:sz w:val="24"/>
          <w:szCs w:val="24"/>
        </w:rPr>
        <w:t xml:space="preserve">rewards such as money or trophies.  If </w:t>
      </w:r>
      <w:r w:rsidR="00AF074F">
        <w:rPr>
          <w:rFonts w:ascii="Times New Roman" w:hAnsi="Times New Roman" w:cs="Times New Roman"/>
          <w:sz w:val="24"/>
          <w:szCs w:val="24"/>
        </w:rPr>
        <w:t xml:space="preserve">exercise </w:t>
      </w:r>
      <w:r w:rsidR="00084A27">
        <w:rPr>
          <w:rFonts w:ascii="Times New Roman" w:hAnsi="Times New Roman" w:cs="Times New Roman"/>
          <w:sz w:val="24"/>
          <w:szCs w:val="24"/>
        </w:rPr>
        <w:t xml:space="preserve">participation is based </w:t>
      </w:r>
      <w:r w:rsidR="005840F8">
        <w:rPr>
          <w:rFonts w:ascii="Times New Roman" w:hAnsi="Times New Roman" w:cs="Times New Roman"/>
          <w:sz w:val="24"/>
          <w:szCs w:val="24"/>
        </w:rPr>
        <w:t xml:space="preserve">purely </w:t>
      </w:r>
      <w:r w:rsidR="00084A27">
        <w:rPr>
          <w:rFonts w:ascii="Times New Roman" w:hAnsi="Times New Roman" w:cs="Times New Roman"/>
          <w:sz w:val="24"/>
          <w:szCs w:val="24"/>
        </w:rPr>
        <w:t>on extrinsic motivation, adherence can diminish after the reward has been gained, therefore it is important to</w:t>
      </w:r>
      <w:r w:rsidR="002F205B">
        <w:rPr>
          <w:rFonts w:ascii="Times New Roman" w:hAnsi="Times New Roman" w:cs="Times New Roman"/>
          <w:sz w:val="24"/>
          <w:szCs w:val="24"/>
        </w:rPr>
        <w:t xml:space="preserve"> </w:t>
      </w:r>
      <w:r w:rsidR="00084A27">
        <w:rPr>
          <w:rFonts w:ascii="Times New Roman" w:hAnsi="Times New Roman" w:cs="Times New Roman"/>
          <w:sz w:val="24"/>
          <w:szCs w:val="24"/>
        </w:rPr>
        <w:t>encourage intrinsic motivation in children</w:t>
      </w:r>
      <w:r w:rsidR="001E412F">
        <w:rPr>
          <w:rFonts w:ascii="Times New Roman" w:hAnsi="Times New Roman" w:cs="Times New Roman"/>
          <w:sz w:val="24"/>
          <w:szCs w:val="24"/>
        </w:rPr>
        <w:t xml:space="preserve">.  </w:t>
      </w:r>
      <w:r w:rsidR="00CD278D">
        <w:rPr>
          <w:rFonts w:ascii="Times New Roman" w:hAnsi="Times New Roman" w:cs="Times New Roman"/>
          <w:sz w:val="24"/>
          <w:szCs w:val="24"/>
        </w:rPr>
        <w:t xml:space="preserve">Intrinsic motivation can be present when </w:t>
      </w:r>
      <w:r w:rsidR="00C55CF0">
        <w:rPr>
          <w:rFonts w:ascii="Times New Roman" w:hAnsi="Times New Roman" w:cs="Times New Roman"/>
          <w:sz w:val="24"/>
          <w:szCs w:val="24"/>
        </w:rPr>
        <w:t xml:space="preserve">children engage in </w:t>
      </w:r>
      <w:r w:rsidR="002F49E9">
        <w:rPr>
          <w:rFonts w:ascii="Times New Roman" w:hAnsi="Times New Roman" w:cs="Times New Roman"/>
          <w:sz w:val="24"/>
          <w:szCs w:val="24"/>
        </w:rPr>
        <w:t>locomotor</w:t>
      </w:r>
      <w:r w:rsidR="00C55CF0">
        <w:rPr>
          <w:rFonts w:ascii="Times New Roman" w:hAnsi="Times New Roman" w:cs="Times New Roman"/>
          <w:sz w:val="24"/>
          <w:szCs w:val="24"/>
        </w:rPr>
        <w:t xml:space="preserve"> play.  </w:t>
      </w:r>
      <w:r w:rsidR="002F49E9">
        <w:rPr>
          <w:rFonts w:ascii="Times New Roman" w:hAnsi="Times New Roman" w:cs="Times New Roman"/>
          <w:sz w:val="24"/>
          <w:szCs w:val="24"/>
        </w:rPr>
        <w:t>Locomotor</w:t>
      </w:r>
      <w:r w:rsidR="00C55CF0">
        <w:rPr>
          <w:rFonts w:ascii="Times New Roman" w:hAnsi="Times New Roman" w:cs="Times New Roman"/>
          <w:sz w:val="24"/>
          <w:szCs w:val="24"/>
        </w:rPr>
        <w:t xml:space="preserve"> play, also known as </w:t>
      </w:r>
      <w:r w:rsidR="002F49E9">
        <w:rPr>
          <w:rFonts w:ascii="Times New Roman" w:hAnsi="Times New Roman" w:cs="Times New Roman"/>
          <w:sz w:val="24"/>
          <w:szCs w:val="24"/>
        </w:rPr>
        <w:t>physical activity</w:t>
      </w:r>
      <w:r w:rsidR="00C55CF0">
        <w:rPr>
          <w:rFonts w:ascii="Times New Roman" w:hAnsi="Times New Roman" w:cs="Times New Roman"/>
          <w:sz w:val="24"/>
          <w:szCs w:val="24"/>
        </w:rPr>
        <w:t xml:space="preserve"> play, involves movements such as leaping, swinging, hopping, cycling, chasing, ball games, gymnastics and </w:t>
      </w:r>
      <w:r w:rsidR="00C55CF0">
        <w:rPr>
          <w:rFonts w:ascii="Times New Roman" w:hAnsi="Times New Roman" w:cs="Times New Roman"/>
          <w:sz w:val="24"/>
          <w:szCs w:val="24"/>
        </w:rPr>
        <w:lastRenderedPageBreak/>
        <w:t xml:space="preserve">dancing (Play Wales, 2017).  </w:t>
      </w:r>
      <w:r w:rsidR="002A6E93">
        <w:rPr>
          <w:rFonts w:ascii="Times New Roman" w:hAnsi="Times New Roman" w:cs="Times New Roman"/>
          <w:sz w:val="24"/>
          <w:szCs w:val="24"/>
        </w:rPr>
        <w:t xml:space="preserve">Bundy </w:t>
      </w:r>
      <w:r w:rsidR="002A6E93" w:rsidRPr="00861C45">
        <w:rPr>
          <w:rFonts w:ascii="Times New Roman" w:hAnsi="Times New Roman" w:cs="Times New Roman"/>
          <w:i/>
          <w:sz w:val="24"/>
          <w:szCs w:val="24"/>
        </w:rPr>
        <w:t>et al</w:t>
      </w:r>
      <w:r w:rsidR="002A6E93">
        <w:rPr>
          <w:rFonts w:ascii="Times New Roman" w:hAnsi="Times New Roman" w:cs="Times New Roman"/>
          <w:sz w:val="24"/>
          <w:szCs w:val="24"/>
        </w:rPr>
        <w:t xml:space="preserve">. (2011) assert that play </w:t>
      </w:r>
      <w:r w:rsidR="00BE7806">
        <w:rPr>
          <w:rFonts w:ascii="Times New Roman" w:hAnsi="Times New Roman" w:cs="Times New Roman"/>
          <w:sz w:val="24"/>
          <w:szCs w:val="24"/>
        </w:rPr>
        <w:t xml:space="preserve">also </w:t>
      </w:r>
      <w:r w:rsidR="002A6E93">
        <w:rPr>
          <w:rFonts w:ascii="Times New Roman" w:hAnsi="Times New Roman" w:cs="Times New Roman"/>
          <w:sz w:val="24"/>
          <w:szCs w:val="24"/>
        </w:rPr>
        <w:t xml:space="preserve">supports autonomy, competence and relatedness, which promote psychological wellbeing.  In adolescents, intrinsic motivation </w:t>
      </w:r>
      <w:r w:rsidR="004955F5">
        <w:rPr>
          <w:rFonts w:ascii="Times New Roman" w:hAnsi="Times New Roman" w:cs="Times New Roman"/>
          <w:sz w:val="24"/>
          <w:szCs w:val="24"/>
        </w:rPr>
        <w:t>may be obtained</w:t>
      </w:r>
      <w:r w:rsidR="00CE69EE">
        <w:rPr>
          <w:rFonts w:ascii="Times New Roman" w:hAnsi="Times New Roman" w:cs="Times New Roman"/>
          <w:sz w:val="24"/>
          <w:szCs w:val="24"/>
        </w:rPr>
        <w:t xml:space="preserve"> from a perception that any positive</w:t>
      </w:r>
      <w:r w:rsidR="00377AB6">
        <w:rPr>
          <w:rFonts w:ascii="Times New Roman" w:hAnsi="Times New Roman" w:cs="Times New Roman"/>
          <w:sz w:val="24"/>
          <w:szCs w:val="24"/>
        </w:rPr>
        <w:t xml:space="preserve"> behaviour</w:t>
      </w:r>
      <w:r w:rsidR="00CE69EE">
        <w:rPr>
          <w:rFonts w:ascii="Times New Roman" w:hAnsi="Times New Roman" w:cs="Times New Roman"/>
          <w:sz w:val="24"/>
          <w:szCs w:val="24"/>
        </w:rPr>
        <w:t xml:space="preserve"> change</w:t>
      </w:r>
      <w:r w:rsidR="00377AB6">
        <w:rPr>
          <w:rFonts w:ascii="Times New Roman" w:hAnsi="Times New Roman" w:cs="Times New Roman"/>
          <w:sz w:val="24"/>
          <w:szCs w:val="24"/>
        </w:rPr>
        <w:t xml:space="preserve"> is</w:t>
      </w:r>
      <w:r w:rsidR="00CE69EE">
        <w:rPr>
          <w:rFonts w:ascii="Times New Roman" w:hAnsi="Times New Roman" w:cs="Times New Roman"/>
          <w:sz w:val="24"/>
          <w:szCs w:val="24"/>
        </w:rPr>
        <w:t xml:space="preserve"> </w:t>
      </w:r>
      <w:r w:rsidR="00EE1F8B">
        <w:rPr>
          <w:rFonts w:ascii="Times New Roman" w:hAnsi="Times New Roman" w:cs="Times New Roman"/>
          <w:sz w:val="24"/>
          <w:szCs w:val="24"/>
        </w:rPr>
        <w:t xml:space="preserve">attributable to their own efforts, rather than that of a health professional (Morrison and Bennett, 2016).  </w:t>
      </w:r>
      <w:r w:rsidR="009E42BB">
        <w:rPr>
          <w:rFonts w:ascii="Times New Roman" w:hAnsi="Times New Roman" w:cs="Times New Roman"/>
          <w:sz w:val="24"/>
          <w:szCs w:val="24"/>
        </w:rPr>
        <w:t xml:space="preserve">This perceived behavioural control can significantly influence </w:t>
      </w:r>
      <w:r w:rsidR="009522C7">
        <w:rPr>
          <w:rFonts w:ascii="Times New Roman" w:hAnsi="Times New Roman" w:cs="Times New Roman"/>
          <w:sz w:val="24"/>
          <w:szCs w:val="24"/>
        </w:rPr>
        <w:t xml:space="preserve">exercise </w:t>
      </w:r>
      <w:r w:rsidR="009E42BB">
        <w:rPr>
          <w:rFonts w:ascii="Times New Roman" w:hAnsi="Times New Roman" w:cs="Times New Roman"/>
          <w:sz w:val="24"/>
          <w:szCs w:val="24"/>
        </w:rPr>
        <w:t xml:space="preserve">adherence (Hagger </w:t>
      </w:r>
      <w:r w:rsidR="009E42BB" w:rsidRPr="009E42BB">
        <w:rPr>
          <w:rFonts w:ascii="Times New Roman" w:hAnsi="Times New Roman" w:cs="Times New Roman"/>
          <w:i/>
          <w:sz w:val="24"/>
          <w:szCs w:val="24"/>
        </w:rPr>
        <w:t>et al</w:t>
      </w:r>
      <w:r w:rsidR="009E42BB">
        <w:rPr>
          <w:rFonts w:ascii="Times New Roman" w:hAnsi="Times New Roman" w:cs="Times New Roman"/>
          <w:sz w:val="24"/>
          <w:szCs w:val="24"/>
        </w:rPr>
        <w:t xml:space="preserve">., 2001, cited in Morrison and Bennet, 2016).  </w:t>
      </w:r>
      <w:r w:rsidR="005D6DAF">
        <w:rPr>
          <w:rFonts w:ascii="Times New Roman" w:hAnsi="Times New Roman" w:cs="Times New Roman"/>
          <w:sz w:val="24"/>
          <w:szCs w:val="24"/>
        </w:rPr>
        <w:t xml:space="preserve">A greater variety of possible activities may </w:t>
      </w:r>
      <w:r w:rsidR="004F3B4F">
        <w:rPr>
          <w:rFonts w:ascii="Times New Roman" w:hAnsi="Times New Roman" w:cs="Times New Roman"/>
          <w:sz w:val="24"/>
          <w:szCs w:val="24"/>
        </w:rPr>
        <w:t xml:space="preserve">also </w:t>
      </w:r>
      <w:r w:rsidR="005D6DAF">
        <w:rPr>
          <w:rFonts w:ascii="Times New Roman" w:hAnsi="Times New Roman" w:cs="Times New Roman"/>
          <w:sz w:val="24"/>
          <w:szCs w:val="24"/>
        </w:rPr>
        <w:t>encourage greater</w:t>
      </w:r>
      <w:r w:rsidR="00DC4F67">
        <w:rPr>
          <w:rFonts w:ascii="Times New Roman" w:hAnsi="Times New Roman" w:cs="Times New Roman"/>
          <w:sz w:val="24"/>
          <w:szCs w:val="24"/>
        </w:rPr>
        <w:t xml:space="preserve"> exercise</w:t>
      </w:r>
      <w:r w:rsidR="005D6DAF">
        <w:rPr>
          <w:rFonts w:ascii="Times New Roman" w:hAnsi="Times New Roman" w:cs="Times New Roman"/>
          <w:sz w:val="24"/>
          <w:szCs w:val="24"/>
        </w:rPr>
        <w:t xml:space="preserve"> adherence.  Sylvester </w:t>
      </w:r>
      <w:r w:rsidR="005D6DAF" w:rsidRPr="00861C45">
        <w:rPr>
          <w:rFonts w:ascii="Times New Roman" w:hAnsi="Times New Roman" w:cs="Times New Roman"/>
          <w:i/>
          <w:sz w:val="24"/>
          <w:szCs w:val="24"/>
        </w:rPr>
        <w:t>et al</w:t>
      </w:r>
      <w:r w:rsidR="005D6DAF">
        <w:rPr>
          <w:rFonts w:ascii="Times New Roman" w:hAnsi="Times New Roman" w:cs="Times New Roman"/>
          <w:sz w:val="24"/>
          <w:szCs w:val="24"/>
        </w:rPr>
        <w:t xml:space="preserve">. (2015) observed inactive students assigned to follow a 6-week exercise programme, randomly assigned to either </w:t>
      </w:r>
      <w:r w:rsidR="009A4EE6">
        <w:rPr>
          <w:rFonts w:ascii="Times New Roman" w:hAnsi="Times New Roman" w:cs="Times New Roman"/>
          <w:sz w:val="24"/>
          <w:szCs w:val="24"/>
        </w:rPr>
        <w:t xml:space="preserve">a </w:t>
      </w:r>
      <w:r w:rsidR="005D6DAF">
        <w:rPr>
          <w:rFonts w:ascii="Times New Roman" w:hAnsi="Times New Roman" w:cs="Times New Roman"/>
          <w:sz w:val="24"/>
          <w:szCs w:val="24"/>
        </w:rPr>
        <w:t xml:space="preserve">high or low variety of activities and environments.  Their findings show high perceived variety is associated with higher </w:t>
      </w:r>
      <w:r w:rsidR="00DD0A05">
        <w:rPr>
          <w:rFonts w:ascii="Times New Roman" w:hAnsi="Times New Roman" w:cs="Times New Roman"/>
          <w:sz w:val="24"/>
          <w:szCs w:val="24"/>
        </w:rPr>
        <w:t>adherence</w:t>
      </w:r>
      <w:r w:rsidR="005D6DAF">
        <w:rPr>
          <w:rFonts w:ascii="Times New Roman" w:hAnsi="Times New Roman" w:cs="Times New Roman"/>
          <w:sz w:val="24"/>
          <w:szCs w:val="24"/>
        </w:rPr>
        <w:t xml:space="preserve">.  </w:t>
      </w:r>
      <w:r w:rsidR="000B1C25">
        <w:rPr>
          <w:rFonts w:ascii="Times New Roman" w:hAnsi="Times New Roman" w:cs="Times New Roman"/>
          <w:sz w:val="24"/>
          <w:szCs w:val="24"/>
        </w:rPr>
        <w:t>This should be considered when designing any</w:t>
      </w:r>
      <w:r w:rsidR="00724677">
        <w:rPr>
          <w:rFonts w:ascii="Times New Roman" w:hAnsi="Times New Roman" w:cs="Times New Roman"/>
          <w:sz w:val="24"/>
          <w:szCs w:val="24"/>
        </w:rPr>
        <w:t xml:space="preserve"> exercise</w:t>
      </w:r>
      <w:r w:rsidR="000B1C25">
        <w:rPr>
          <w:rFonts w:ascii="Times New Roman" w:hAnsi="Times New Roman" w:cs="Times New Roman"/>
          <w:sz w:val="24"/>
          <w:szCs w:val="24"/>
        </w:rPr>
        <w:t xml:space="preserve"> strategies </w:t>
      </w:r>
      <w:r w:rsidR="00724677">
        <w:rPr>
          <w:rFonts w:ascii="Times New Roman" w:hAnsi="Times New Roman" w:cs="Times New Roman"/>
          <w:sz w:val="24"/>
          <w:szCs w:val="24"/>
        </w:rPr>
        <w:t>for</w:t>
      </w:r>
      <w:r w:rsidR="000B1C25">
        <w:rPr>
          <w:rFonts w:ascii="Times New Roman" w:hAnsi="Times New Roman" w:cs="Times New Roman"/>
          <w:sz w:val="24"/>
          <w:szCs w:val="24"/>
        </w:rPr>
        <w:t xml:space="preserve"> children and adolescents</w:t>
      </w:r>
      <w:r w:rsidR="00E14083">
        <w:rPr>
          <w:rFonts w:ascii="Times New Roman" w:hAnsi="Times New Roman" w:cs="Times New Roman"/>
          <w:sz w:val="24"/>
          <w:szCs w:val="24"/>
        </w:rPr>
        <w:t xml:space="preserve">.  </w:t>
      </w:r>
    </w:p>
    <w:p w14:paraId="65AE6A08" w14:textId="77777777" w:rsidR="00D33997" w:rsidRDefault="00D33997" w:rsidP="00F56BC0">
      <w:pPr>
        <w:pStyle w:val="NoSpacing"/>
        <w:spacing w:line="360" w:lineRule="auto"/>
        <w:rPr>
          <w:rFonts w:ascii="Times New Roman" w:hAnsi="Times New Roman" w:cs="Times New Roman"/>
          <w:sz w:val="24"/>
          <w:szCs w:val="24"/>
        </w:rPr>
      </w:pPr>
    </w:p>
    <w:p w14:paraId="1B7E864D" w14:textId="480C36A5" w:rsidR="00657983" w:rsidRDefault="00E14083" w:rsidP="00F56BC0">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 greater focus on green exercise for children up to the age of 18 could be a</w:t>
      </w:r>
      <w:r w:rsidR="00815873">
        <w:rPr>
          <w:rFonts w:ascii="Times New Roman" w:hAnsi="Times New Roman" w:cs="Times New Roman"/>
          <w:sz w:val="24"/>
          <w:szCs w:val="24"/>
        </w:rPr>
        <w:t>n effective</w:t>
      </w:r>
      <w:r>
        <w:rPr>
          <w:rFonts w:ascii="Times New Roman" w:hAnsi="Times New Roman" w:cs="Times New Roman"/>
          <w:sz w:val="24"/>
          <w:szCs w:val="24"/>
        </w:rPr>
        <w:t xml:space="preserve"> strategy.  Exercise in </w:t>
      </w:r>
      <w:r w:rsidR="008848AF">
        <w:rPr>
          <w:rFonts w:ascii="Times New Roman" w:hAnsi="Times New Roman" w:cs="Times New Roman"/>
          <w:sz w:val="24"/>
          <w:szCs w:val="24"/>
        </w:rPr>
        <w:t xml:space="preserve">natural </w:t>
      </w:r>
      <w:r>
        <w:rPr>
          <w:rFonts w:ascii="Times New Roman" w:hAnsi="Times New Roman" w:cs="Times New Roman"/>
          <w:sz w:val="24"/>
          <w:szCs w:val="24"/>
        </w:rPr>
        <w:t xml:space="preserve">green environments has a proven beneficial effect on mood and self-esteem in adults (Bowler </w:t>
      </w:r>
      <w:r w:rsidRPr="00861C45">
        <w:rPr>
          <w:rFonts w:ascii="Times New Roman" w:hAnsi="Times New Roman" w:cs="Times New Roman"/>
          <w:i/>
          <w:sz w:val="24"/>
          <w:szCs w:val="24"/>
        </w:rPr>
        <w:t>et al</w:t>
      </w:r>
      <w:r>
        <w:rPr>
          <w:rFonts w:ascii="Times New Roman" w:hAnsi="Times New Roman" w:cs="Times New Roman"/>
          <w:sz w:val="24"/>
          <w:szCs w:val="24"/>
        </w:rPr>
        <w:t>., 2010; Barton and Pretty, 2010)</w:t>
      </w:r>
      <w:r w:rsidR="00AF44E9">
        <w:rPr>
          <w:rFonts w:ascii="Times New Roman" w:hAnsi="Times New Roman" w:cs="Times New Roman"/>
          <w:sz w:val="24"/>
          <w:szCs w:val="24"/>
        </w:rPr>
        <w:t xml:space="preserve">, but there is perhaps a need for greater investigation </w:t>
      </w:r>
      <w:r w:rsidR="00EA19FB">
        <w:rPr>
          <w:rFonts w:ascii="Times New Roman" w:hAnsi="Times New Roman" w:cs="Times New Roman"/>
          <w:sz w:val="24"/>
          <w:szCs w:val="24"/>
        </w:rPr>
        <w:t xml:space="preserve">into </w:t>
      </w:r>
      <w:r w:rsidR="00071076">
        <w:rPr>
          <w:rFonts w:ascii="Times New Roman" w:hAnsi="Times New Roman" w:cs="Times New Roman"/>
          <w:sz w:val="24"/>
          <w:szCs w:val="24"/>
        </w:rPr>
        <w:t>the</w:t>
      </w:r>
      <w:r w:rsidR="00AF44E9">
        <w:rPr>
          <w:rFonts w:ascii="Times New Roman" w:hAnsi="Times New Roman" w:cs="Times New Roman"/>
          <w:sz w:val="24"/>
          <w:szCs w:val="24"/>
        </w:rPr>
        <w:t xml:space="preserve"> effect </w:t>
      </w:r>
      <w:r w:rsidR="00071076">
        <w:rPr>
          <w:rFonts w:ascii="Times New Roman" w:hAnsi="Times New Roman" w:cs="Times New Roman"/>
          <w:sz w:val="24"/>
          <w:szCs w:val="24"/>
        </w:rPr>
        <w:t>of</w:t>
      </w:r>
      <w:r w:rsidR="00AF44E9">
        <w:rPr>
          <w:rFonts w:ascii="Times New Roman" w:hAnsi="Times New Roman" w:cs="Times New Roman"/>
          <w:sz w:val="24"/>
          <w:szCs w:val="24"/>
        </w:rPr>
        <w:t xml:space="preserve"> green</w:t>
      </w:r>
      <w:r w:rsidR="00D11396">
        <w:rPr>
          <w:rFonts w:ascii="Times New Roman" w:hAnsi="Times New Roman" w:cs="Times New Roman"/>
          <w:sz w:val="24"/>
          <w:szCs w:val="24"/>
        </w:rPr>
        <w:t xml:space="preserve"> exercise</w:t>
      </w:r>
      <w:r w:rsidR="00AF44E9">
        <w:rPr>
          <w:rFonts w:ascii="Times New Roman" w:hAnsi="Times New Roman" w:cs="Times New Roman"/>
          <w:sz w:val="24"/>
          <w:szCs w:val="24"/>
        </w:rPr>
        <w:t xml:space="preserve"> </w:t>
      </w:r>
      <w:r w:rsidR="00071076">
        <w:rPr>
          <w:rFonts w:ascii="Times New Roman" w:hAnsi="Times New Roman" w:cs="Times New Roman"/>
          <w:sz w:val="24"/>
          <w:szCs w:val="24"/>
        </w:rPr>
        <w:t>o</w:t>
      </w:r>
      <w:r w:rsidR="00AF44E9">
        <w:rPr>
          <w:rFonts w:ascii="Times New Roman" w:hAnsi="Times New Roman" w:cs="Times New Roman"/>
          <w:sz w:val="24"/>
          <w:szCs w:val="24"/>
        </w:rPr>
        <w:t xml:space="preserve">n children and adolescents.  </w:t>
      </w:r>
      <w:r>
        <w:rPr>
          <w:rFonts w:ascii="Times New Roman" w:hAnsi="Times New Roman" w:cs="Times New Roman"/>
          <w:sz w:val="24"/>
          <w:szCs w:val="24"/>
        </w:rPr>
        <w:t xml:space="preserve">Bowler </w:t>
      </w:r>
      <w:r w:rsidRPr="00861C45">
        <w:rPr>
          <w:rFonts w:ascii="Times New Roman" w:hAnsi="Times New Roman" w:cs="Times New Roman"/>
          <w:i/>
          <w:sz w:val="24"/>
          <w:szCs w:val="24"/>
        </w:rPr>
        <w:t>et al</w:t>
      </w:r>
      <w:r>
        <w:rPr>
          <w:rFonts w:ascii="Times New Roman" w:hAnsi="Times New Roman" w:cs="Times New Roman"/>
          <w:sz w:val="24"/>
          <w:szCs w:val="24"/>
        </w:rPr>
        <w:t xml:space="preserve">. (2010) conducted a systematic review of 25 studies about the results of exercise in natural environments when compared with the same activities performed in synthetic environments.  They found positive emotional benefits associated with </w:t>
      </w:r>
      <w:r w:rsidR="00F3065F">
        <w:rPr>
          <w:rFonts w:ascii="Times New Roman" w:hAnsi="Times New Roman" w:cs="Times New Roman"/>
          <w:sz w:val="24"/>
          <w:szCs w:val="24"/>
        </w:rPr>
        <w:t xml:space="preserve">green </w:t>
      </w:r>
      <w:r>
        <w:rPr>
          <w:rFonts w:ascii="Times New Roman" w:hAnsi="Times New Roman" w:cs="Times New Roman"/>
          <w:sz w:val="24"/>
          <w:szCs w:val="24"/>
        </w:rPr>
        <w:t>exercise, such as lower negative emotions, including anger and sadness.  Analysing ten relevant UK studies, Barton and Pretty (2010) found a wealth of evidence indicat</w:t>
      </w:r>
      <w:r w:rsidR="003844B6">
        <w:rPr>
          <w:rFonts w:ascii="Times New Roman" w:hAnsi="Times New Roman" w:cs="Times New Roman"/>
          <w:sz w:val="24"/>
          <w:szCs w:val="24"/>
        </w:rPr>
        <w:t>ing</w:t>
      </w:r>
      <w:r>
        <w:rPr>
          <w:rFonts w:ascii="Times New Roman" w:hAnsi="Times New Roman" w:cs="Times New Roman"/>
          <w:sz w:val="24"/>
          <w:szCs w:val="24"/>
        </w:rPr>
        <w:t xml:space="preserve"> a dose response for both intensity and duration of exercise in nature and improvement of mood and self-esteem.  Every green environment they </w:t>
      </w:r>
      <w:r w:rsidR="008D32E2">
        <w:rPr>
          <w:rFonts w:ascii="Times New Roman" w:hAnsi="Times New Roman" w:cs="Times New Roman"/>
          <w:sz w:val="24"/>
          <w:szCs w:val="24"/>
        </w:rPr>
        <w:t>studied</w:t>
      </w:r>
      <w:r>
        <w:rPr>
          <w:rFonts w:ascii="Times New Roman" w:hAnsi="Times New Roman" w:cs="Times New Roman"/>
          <w:sz w:val="24"/>
          <w:szCs w:val="24"/>
        </w:rPr>
        <w:t xml:space="preserve"> improved participants’ self-esteem and mood overall.  Reed </w:t>
      </w:r>
      <w:r w:rsidRPr="00861C45">
        <w:rPr>
          <w:rFonts w:ascii="Times New Roman" w:hAnsi="Times New Roman" w:cs="Times New Roman"/>
          <w:i/>
          <w:sz w:val="24"/>
          <w:szCs w:val="24"/>
        </w:rPr>
        <w:t>et al</w:t>
      </w:r>
      <w:r>
        <w:rPr>
          <w:rFonts w:ascii="Times New Roman" w:hAnsi="Times New Roman" w:cs="Times New Roman"/>
          <w:sz w:val="24"/>
          <w:szCs w:val="24"/>
        </w:rPr>
        <w:t>. (2013)</w:t>
      </w:r>
      <w:r w:rsidR="00E62FE6">
        <w:rPr>
          <w:rFonts w:ascii="Times New Roman" w:hAnsi="Times New Roman" w:cs="Times New Roman"/>
          <w:sz w:val="24"/>
          <w:szCs w:val="24"/>
        </w:rPr>
        <w:t>, however,</w:t>
      </w:r>
      <w:r>
        <w:rPr>
          <w:rFonts w:ascii="Times New Roman" w:hAnsi="Times New Roman" w:cs="Times New Roman"/>
          <w:sz w:val="24"/>
          <w:szCs w:val="24"/>
        </w:rPr>
        <w:t xml:space="preserve"> found no difference in the improvement in self-esteem between a group that performed a 1.5 mile run in a local country park and the control group, who ran a </w:t>
      </w:r>
      <w:proofErr w:type="gramStart"/>
      <w:r>
        <w:rPr>
          <w:rFonts w:ascii="Times New Roman" w:hAnsi="Times New Roman" w:cs="Times New Roman"/>
          <w:sz w:val="24"/>
          <w:szCs w:val="24"/>
        </w:rPr>
        <w:t>1.5 mile</w:t>
      </w:r>
      <w:proofErr w:type="gramEnd"/>
      <w:r>
        <w:rPr>
          <w:rFonts w:ascii="Times New Roman" w:hAnsi="Times New Roman" w:cs="Times New Roman"/>
          <w:sz w:val="24"/>
          <w:szCs w:val="24"/>
        </w:rPr>
        <w:t xml:space="preserve"> lap of their school in an urban environment.  This may be partly attributable to the fact that the park contained dirt paths and puddles and required participants to get wet feet, which may have been perceived as unpleasant, whereas the control group were </w:t>
      </w:r>
      <w:r w:rsidR="001F266A">
        <w:rPr>
          <w:rFonts w:ascii="Times New Roman" w:hAnsi="Times New Roman" w:cs="Times New Roman"/>
          <w:sz w:val="24"/>
          <w:szCs w:val="24"/>
        </w:rPr>
        <w:t xml:space="preserve">running </w:t>
      </w:r>
      <w:r>
        <w:rPr>
          <w:rFonts w:ascii="Times New Roman" w:hAnsi="Times New Roman" w:cs="Times New Roman"/>
          <w:sz w:val="24"/>
          <w:szCs w:val="24"/>
        </w:rPr>
        <w:t xml:space="preserve">in dry conditions.  When studying the effects of green schoolyards on children aged 6 to 18, Chawla </w:t>
      </w:r>
      <w:r w:rsidRPr="00861C45">
        <w:rPr>
          <w:rFonts w:ascii="Times New Roman" w:hAnsi="Times New Roman" w:cs="Times New Roman"/>
          <w:i/>
          <w:sz w:val="24"/>
          <w:szCs w:val="24"/>
        </w:rPr>
        <w:t>et al</w:t>
      </w:r>
      <w:r>
        <w:rPr>
          <w:rFonts w:ascii="Times New Roman" w:hAnsi="Times New Roman" w:cs="Times New Roman"/>
          <w:sz w:val="24"/>
          <w:szCs w:val="24"/>
        </w:rPr>
        <w:t xml:space="preserve">. (2014) found that young people with opportunities for activity in green spaces show more focussed attention and better coping levels when dealing with stressful life events.  </w:t>
      </w:r>
      <w:r w:rsidR="002134BB">
        <w:rPr>
          <w:rFonts w:ascii="Times New Roman" w:hAnsi="Times New Roman" w:cs="Times New Roman"/>
          <w:sz w:val="24"/>
          <w:szCs w:val="24"/>
        </w:rPr>
        <w:t>One example of a</w:t>
      </w:r>
      <w:r>
        <w:rPr>
          <w:rFonts w:ascii="Times New Roman" w:hAnsi="Times New Roman" w:cs="Times New Roman"/>
          <w:sz w:val="24"/>
          <w:szCs w:val="24"/>
        </w:rPr>
        <w:t>n initiative</w:t>
      </w:r>
      <w:r w:rsidR="002134BB">
        <w:rPr>
          <w:rFonts w:ascii="Times New Roman" w:hAnsi="Times New Roman" w:cs="Times New Roman"/>
          <w:sz w:val="24"/>
          <w:szCs w:val="24"/>
        </w:rPr>
        <w:t xml:space="preserve"> that could be incorporated into this </w:t>
      </w:r>
      <w:r w:rsidR="00AF44E9">
        <w:rPr>
          <w:rFonts w:ascii="Times New Roman" w:hAnsi="Times New Roman" w:cs="Times New Roman"/>
          <w:sz w:val="24"/>
          <w:szCs w:val="24"/>
        </w:rPr>
        <w:t xml:space="preserve">strategy </w:t>
      </w:r>
      <w:r w:rsidR="002134BB">
        <w:rPr>
          <w:rFonts w:ascii="Times New Roman" w:hAnsi="Times New Roman" w:cs="Times New Roman"/>
          <w:sz w:val="24"/>
          <w:szCs w:val="24"/>
        </w:rPr>
        <w:t>is the Daily Mile</w:t>
      </w:r>
      <w:r w:rsidR="000A69B2">
        <w:rPr>
          <w:rFonts w:ascii="Times New Roman" w:hAnsi="Times New Roman" w:cs="Times New Roman"/>
          <w:sz w:val="24"/>
          <w:szCs w:val="24"/>
        </w:rPr>
        <w:t xml:space="preserve">.  </w:t>
      </w:r>
      <w:r w:rsidR="00175C37">
        <w:rPr>
          <w:rFonts w:ascii="Times New Roman" w:hAnsi="Times New Roman" w:cs="Times New Roman"/>
          <w:sz w:val="24"/>
          <w:szCs w:val="24"/>
        </w:rPr>
        <w:t>Primary school c</w:t>
      </w:r>
      <w:r w:rsidR="002134BB">
        <w:rPr>
          <w:rFonts w:ascii="Times New Roman" w:hAnsi="Times New Roman" w:cs="Times New Roman"/>
          <w:sz w:val="24"/>
          <w:szCs w:val="24"/>
        </w:rPr>
        <w:t xml:space="preserve">hildren are allocated 15 minutes, outside of school break times, to run or jog </w:t>
      </w:r>
      <w:r w:rsidR="002134BB">
        <w:rPr>
          <w:rFonts w:ascii="Times New Roman" w:hAnsi="Times New Roman" w:cs="Times New Roman"/>
          <w:sz w:val="24"/>
          <w:szCs w:val="24"/>
        </w:rPr>
        <w:lastRenderedPageBreak/>
        <w:t>at their own pace in the fresh air with friends (Daily Mile Foundation, 2019).  The aim is to improve the</w:t>
      </w:r>
      <w:r w:rsidR="00D31584">
        <w:rPr>
          <w:rFonts w:ascii="Times New Roman" w:hAnsi="Times New Roman" w:cs="Times New Roman"/>
          <w:sz w:val="24"/>
          <w:szCs w:val="24"/>
        </w:rPr>
        <w:t>ir</w:t>
      </w:r>
      <w:r w:rsidR="002134BB">
        <w:rPr>
          <w:rFonts w:ascii="Times New Roman" w:hAnsi="Times New Roman" w:cs="Times New Roman"/>
          <w:sz w:val="24"/>
          <w:szCs w:val="24"/>
        </w:rPr>
        <w:t xml:space="preserve"> physical, social, emotional and mental health and wellbeing.  </w:t>
      </w:r>
    </w:p>
    <w:p w14:paraId="5E76FE6E" w14:textId="49DAECB5" w:rsidR="0082787B" w:rsidRDefault="0082787B" w:rsidP="00F56BC0">
      <w:pPr>
        <w:pStyle w:val="NoSpacing"/>
        <w:spacing w:line="360" w:lineRule="auto"/>
        <w:rPr>
          <w:rFonts w:ascii="Times New Roman" w:hAnsi="Times New Roman" w:cs="Times New Roman"/>
          <w:sz w:val="24"/>
          <w:szCs w:val="24"/>
        </w:rPr>
      </w:pPr>
    </w:p>
    <w:p w14:paraId="237A5A30" w14:textId="5B0D3264" w:rsidR="0056587A" w:rsidRPr="00F126D9" w:rsidRDefault="00AD204B" w:rsidP="00F56BC0">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A second strategy that could be developed to </w:t>
      </w:r>
      <w:r w:rsidR="00CD26D8">
        <w:rPr>
          <w:rFonts w:ascii="Times New Roman" w:hAnsi="Times New Roman" w:cs="Times New Roman"/>
          <w:sz w:val="24"/>
          <w:szCs w:val="24"/>
        </w:rPr>
        <w:t>encourage more physical activity in children</w:t>
      </w:r>
      <w:r>
        <w:rPr>
          <w:rFonts w:ascii="Times New Roman" w:hAnsi="Times New Roman" w:cs="Times New Roman"/>
          <w:sz w:val="24"/>
          <w:szCs w:val="24"/>
        </w:rPr>
        <w:t xml:space="preserve"> could involve </w:t>
      </w:r>
      <w:r w:rsidR="007D7251">
        <w:rPr>
          <w:rFonts w:ascii="Times New Roman" w:hAnsi="Times New Roman" w:cs="Times New Roman"/>
          <w:sz w:val="24"/>
          <w:szCs w:val="24"/>
        </w:rPr>
        <w:t xml:space="preserve">the </w:t>
      </w:r>
      <w:r>
        <w:rPr>
          <w:rFonts w:ascii="Times New Roman" w:hAnsi="Times New Roman" w:cs="Times New Roman"/>
          <w:sz w:val="24"/>
          <w:szCs w:val="24"/>
        </w:rPr>
        <w:t xml:space="preserve">children </w:t>
      </w:r>
      <w:r w:rsidR="00CD26D8">
        <w:rPr>
          <w:rFonts w:ascii="Times New Roman" w:hAnsi="Times New Roman" w:cs="Times New Roman"/>
          <w:sz w:val="24"/>
          <w:szCs w:val="24"/>
        </w:rPr>
        <w:t xml:space="preserve">designing their own </w:t>
      </w:r>
      <w:r w:rsidR="00880A75">
        <w:rPr>
          <w:rFonts w:ascii="Times New Roman" w:hAnsi="Times New Roman" w:cs="Times New Roman"/>
          <w:sz w:val="24"/>
          <w:szCs w:val="24"/>
        </w:rPr>
        <w:t>games and activities in an environment which is conducive to imaginative play</w:t>
      </w:r>
      <w:r w:rsidR="00CD26D8">
        <w:rPr>
          <w:rFonts w:ascii="Times New Roman" w:hAnsi="Times New Roman" w:cs="Times New Roman"/>
          <w:sz w:val="24"/>
          <w:szCs w:val="24"/>
        </w:rPr>
        <w:t xml:space="preserve">.  </w:t>
      </w:r>
      <w:r w:rsidR="00CD26D8" w:rsidRPr="00F126D9">
        <w:rPr>
          <w:rFonts w:ascii="Times New Roman" w:hAnsi="Times New Roman" w:cs="Times New Roman"/>
          <w:sz w:val="24"/>
          <w:szCs w:val="24"/>
        </w:rPr>
        <w:t xml:space="preserve">If children are allowed to </w:t>
      </w:r>
      <w:r w:rsidR="00CD26D8">
        <w:rPr>
          <w:rFonts w:ascii="Times New Roman" w:hAnsi="Times New Roman" w:cs="Times New Roman"/>
          <w:sz w:val="24"/>
          <w:szCs w:val="24"/>
        </w:rPr>
        <w:t xml:space="preserve">design their own games or physical activity programmes to a certain extent, intrinsic motivation and overall interest levels should be increased (Lameras </w:t>
      </w:r>
      <w:r w:rsidR="00CD26D8" w:rsidRPr="00861C45">
        <w:rPr>
          <w:rFonts w:ascii="Times New Roman" w:hAnsi="Times New Roman" w:cs="Times New Roman"/>
          <w:i/>
          <w:sz w:val="24"/>
          <w:szCs w:val="24"/>
        </w:rPr>
        <w:t>et al</w:t>
      </w:r>
      <w:r w:rsidR="00CD26D8">
        <w:rPr>
          <w:rFonts w:ascii="Times New Roman" w:hAnsi="Times New Roman" w:cs="Times New Roman"/>
          <w:sz w:val="24"/>
          <w:szCs w:val="24"/>
        </w:rPr>
        <w:t>., 2017).  T</w:t>
      </w:r>
      <w:r w:rsidR="008C5F36">
        <w:rPr>
          <w:rFonts w:ascii="Times New Roman" w:hAnsi="Times New Roman" w:cs="Times New Roman"/>
          <w:sz w:val="24"/>
          <w:szCs w:val="24"/>
        </w:rPr>
        <w:t>he design of the physical activity environment, for example the playground, can play an important role in participation levels</w:t>
      </w:r>
      <w:r w:rsidR="0024748C">
        <w:rPr>
          <w:rFonts w:ascii="Times New Roman" w:hAnsi="Times New Roman" w:cs="Times New Roman"/>
          <w:sz w:val="24"/>
          <w:szCs w:val="24"/>
        </w:rPr>
        <w:t xml:space="preserve"> and decrease sedentary behaviour</w:t>
      </w:r>
      <w:r w:rsidR="008C5F36">
        <w:rPr>
          <w:rFonts w:ascii="Times New Roman" w:hAnsi="Times New Roman" w:cs="Times New Roman"/>
          <w:sz w:val="24"/>
          <w:szCs w:val="24"/>
        </w:rPr>
        <w:t xml:space="preserve">.  </w:t>
      </w:r>
      <w:r w:rsidR="00861C45">
        <w:rPr>
          <w:rFonts w:ascii="Times New Roman" w:hAnsi="Times New Roman" w:cs="Times New Roman"/>
          <w:sz w:val="24"/>
          <w:szCs w:val="24"/>
        </w:rPr>
        <w:t xml:space="preserve">Ridgers, Fairclough and Stratton (2010) suggest that children are </w:t>
      </w:r>
      <w:r w:rsidR="00861C45" w:rsidRPr="00F126D9">
        <w:rPr>
          <w:rFonts w:ascii="Times New Roman" w:hAnsi="Times New Roman" w:cs="Times New Roman"/>
          <w:sz w:val="24"/>
          <w:szCs w:val="24"/>
        </w:rPr>
        <w:t xml:space="preserve">more likely to engage in moderate physical activity during </w:t>
      </w:r>
      <w:r w:rsidR="00586643">
        <w:rPr>
          <w:rFonts w:ascii="Times New Roman" w:hAnsi="Times New Roman" w:cs="Times New Roman"/>
          <w:sz w:val="24"/>
          <w:szCs w:val="24"/>
        </w:rPr>
        <w:t xml:space="preserve">school </w:t>
      </w:r>
      <w:r w:rsidR="00861C45" w:rsidRPr="00F126D9">
        <w:rPr>
          <w:rFonts w:ascii="Times New Roman" w:hAnsi="Times New Roman" w:cs="Times New Roman"/>
          <w:sz w:val="24"/>
          <w:szCs w:val="24"/>
        </w:rPr>
        <w:t>break time</w:t>
      </w:r>
      <w:r w:rsidR="00586643">
        <w:rPr>
          <w:rFonts w:ascii="Times New Roman" w:hAnsi="Times New Roman" w:cs="Times New Roman"/>
          <w:sz w:val="24"/>
          <w:szCs w:val="24"/>
        </w:rPr>
        <w:t>s</w:t>
      </w:r>
      <w:r w:rsidR="00861C45" w:rsidRPr="00F126D9">
        <w:rPr>
          <w:rFonts w:ascii="Times New Roman" w:hAnsi="Times New Roman" w:cs="Times New Roman"/>
          <w:sz w:val="24"/>
          <w:szCs w:val="24"/>
        </w:rPr>
        <w:t xml:space="preserve"> when they are provided with </w:t>
      </w:r>
      <w:r w:rsidR="0024748C">
        <w:rPr>
          <w:rFonts w:ascii="Times New Roman" w:hAnsi="Times New Roman" w:cs="Times New Roman"/>
          <w:sz w:val="24"/>
          <w:szCs w:val="24"/>
        </w:rPr>
        <w:t>equipment such as football posts, wooden features, climbing frames, bats and balls</w:t>
      </w:r>
      <w:r w:rsidR="00861C45" w:rsidRPr="00F126D9">
        <w:rPr>
          <w:rFonts w:ascii="Times New Roman" w:hAnsi="Times New Roman" w:cs="Times New Roman"/>
          <w:sz w:val="24"/>
          <w:szCs w:val="24"/>
        </w:rPr>
        <w:t xml:space="preserve">.  Playground markings were also found to have a positive effect.  </w:t>
      </w:r>
      <w:r w:rsidR="0056587A">
        <w:rPr>
          <w:rFonts w:ascii="Times New Roman" w:hAnsi="Times New Roman" w:cs="Times New Roman"/>
          <w:sz w:val="24"/>
          <w:szCs w:val="24"/>
        </w:rPr>
        <w:t xml:space="preserve">Unstructured free play is also an important consideration, as Bundy </w:t>
      </w:r>
      <w:r w:rsidR="0056587A" w:rsidRPr="008F782E">
        <w:rPr>
          <w:rFonts w:ascii="Times New Roman" w:hAnsi="Times New Roman" w:cs="Times New Roman"/>
          <w:i/>
          <w:sz w:val="24"/>
          <w:szCs w:val="24"/>
        </w:rPr>
        <w:t>et al</w:t>
      </w:r>
      <w:r w:rsidR="0056587A">
        <w:rPr>
          <w:rFonts w:ascii="Times New Roman" w:hAnsi="Times New Roman" w:cs="Times New Roman"/>
          <w:sz w:val="24"/>
          <w:szCs w:val="24"/>
        </w:rPr>
        <w:t xml:space="preserve">. (2011) explain it is an opportunity for children to engage in physical activity in a way that facilitates social interaction.  Social interaction, which builds social skills, can lead to children with higher self-concept.  Bundy </w:t>
      </w:r>
      <w:r w:rsidR="0056587A" w:rsidRPr="008F782E">
        <w:rPr>
          <w:rFonts w:ascii="Times New Roman" w:hAnsi="Times New Roman" w:cs="Times New Roman"/>
          <w:i/>
          <w:sz w:val="24"/>
          <w:szCs w:val="24"/>
        </w:rPr>
        <w:t>et al</w:t>
      </w:r>
      <w:r w:rsidR="0056587A">
        <w:rPr>
          <w:rFonts w:ascii="Times New Roman" w:hAnsi="Times New Roman" w:cs="Times New Roman"/>
          <w:sz w:val="24"/>
          <w:szCs w:val="24"/>
        </w:rPr>
        <w:t xml:space="preserve">. (2011) assert that such children are bullied less often and are also actively included in play more often, whereas poor social skills have been linked both to being bullied and to bullying behaviour.  Bundy </w:t>
      </w:r>
      <w:r w:rsidR="0056587A" w:rsidRPr="008F782E">
        <w:rPr>
          <w:rFonts w:ascii="Times New Roman" w:hAnsi="Times New Roman" w:cs="Times New Roman"/>
          <w:i/>
          <w:sz w:val="24"/>
          <w:szCs w:val="24"/>
        </w:rPr>
        <w:t>et al</w:t>
      </w:r>
      <w:r w:rsidR="0056587A">
        <w:rPr>
          <w:rFonts w:ascii="Times New Roman" w:hAnsi="Times New Roman" w:cs="Times New Roman"/>
          <w:sz w:val="24"/>
          <w:szCs w:val="24"/>
        </w:rPr>
        <w:t xml:space="preserve">. (2011) argue that parents, teachers and carers limiting outdoor play due to perceived </w:t>
      </w:r>
      <w:r w:rsidR="00AD73B5">
        <w:rPr>
          <w:rFonts w:ascii="Times New Roman" w:hAnsi="Times New Roman" w:cs="Times New Roman"/>
          <w:sz w:val="24"/>
          <w:szCs w:val="24"/>
        </w:rPr>
        <w:t xml:space="preserve">short-term </w:t>
      </w:r>
      <w:r w:rsidR="0056587A">
        <w:rPr>
          <w:rFonts w:ascii="Times New Roman" w:hAnsi="Times New Roman" w:cs="Times New Roman"/>
          <w:sz w:val="24"/>
          <w:szCs w:val="24"/>
        </w:rPr>
        <w:t xml:space="preserve">risks can lead to greater </w:t>
      </w:r>
      <w:r w:rsidR="00863FED">
        <w:rPr>
          <w:rFonts w:ascii="Times New Roman" w:hAnsi="Times New Roman" w:cs="Times New Roman"/>
          <w:sz w:val="24"/>
          <w:szCs w:val="24"/>
        </w:rPr>
        <w:t xml:space="preserve">long-term </w:t>
      </w:r>
      <w:r w:rsidR="0056587A">
        <w:rPr>
          <w:rFonts w:ascii="Times New Roman" w:hAnsi="Times New Roman" w:cs="Times New Roman"/>
          <w:sz w:val="24"/>
          <w:szCs w:val="24"/>
        </w:rPr>
        <w:t xml:space="preserve">risks, because free play can </w:t>
      </w:r>
      <w:r w:rsidR="00904C8D">
        <w:rPr>
          <w:rFonts w:ascii="Times New Roman" w:hAnsi="Times New Roman" w:cs="Times New Roman"/>
          <w:sz w:val="24"/>
          <w:szCs w:val="24"/>
        </w:rPr>
        <w:t>aid</w:t>
      </w:r>
      <w:r w:rsidR="0056587A">
        <w:rPr>
          <w:rFonts w:ascii="Times New Roman" w:hAnsi="Times New Roman" w:cs="Times New Roman"/>
          <w:sz w:val="24"/>
          <w:szCs w:val="24"/>
        </w:rPr>
        <w:t xml:space="preserve"> children’s social, emotional and cognitive development.  </w:t>
      </w:r>
    </w:p>
    <w:p w14:paraId="12FA4474" w14:textId="77777777" w:rsidR="00746D26" w:rsidRDefault="00746D26" w:rsidP="00F56BC0">
      <w:pPr>
        <w:pStyle w:val="NoSpacing"/>
        <w:spacing w:line="360" w:lineRule="auto"/>
        <w:rPr>
          <w:rFonts w:ascii="Times New Roman" w:hAnsi="Times New Roman" w:cs="Times New Roman"/>
          <w:sz w:val="24"/>
          <w:szCs w:val="24"/>
        </w:rPr>
      </w:pPr>
    </w:p>
    <w:p w14:paraId="7976F1AC" w14:textId="64F54B70" w:rsidR="00676671" w:rsidRDefault="00EE47D7" w:rsidP="00F56BC0">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 third strategy t</w:t>
      </w:r>
      <w:r w:rsidR="00E351F8">
        <w:rPr>
          <w:rFonts w:ascii="Times New Roman" w:hAnsi="Times New Roman" w:cs="Times New Roman"/>
          <w:sz w:val="24"/>
          <w:szCs w:val="24"/>
        </w:rPr>
        <w:t>o</w:t>
      </w:r>
      <w:r>
        <w:rPr>
          <w:rFonts w:ascii="Times New Roman" w:hAnsi="Times New Roman" w:cs="Times New Roman"/>
          <w:sz w:val="24"/>
          <w:szCs w:val="24"/>
        </w:rPr>
        <w:t xml:space="preserve"> encourage physical activity is to use technology, such as </w:t>
      </w:r>
      <w:r w:rsidR="0080152E">
        <w:rPr>
          <w:rFonts w:ascii="Times New Roman" w:hAnsi="Times New Roman" w:cs="Times New Roman"/>
          <w:sz w:val="24"/>
          <w:szCs w:val="24"/>
        </w:rPr>
        <w:t xml:space="preserve">smartphone </w:t>
      </w:r>
      <w:r>
        <w:rPr>
          <w:rFonts w:ascii="Times New Roman" w:hAnsi="Times New Roman" w:cs="Times New Roman"/>
          <w:sz w:val="24"/>
          <w:szCs w:val="24"/>
        </w:rPr>
        <w:t xml:space="preserve">applications.  </w:t>
      </w:r>
      <w:r w:rsidR="00676671">
        <w:rPr>
          <w:rFonts w:ascii="Times New Roman" w:hAnsi="Times New Roman" w:cs="Times New Roman"/>
          <w:sz w:val="24"/>
          <w:szCs w:val="24"/>
        </w:rPr>
        <w:t xml:space="preserve">Chaddha </w:t>
      </w:r>
      <w:r w:rsidR="00676671" w:rsidRPr="00861C45">
        <w:rPr>
          <w:rFonts w:ascii="Times New Roman" w:hAnsi="Times New Roman" w:cs="Times New Roman"/>
          <w:i/>
          <w:sz w:val="24"/>
          <w:szCs w:val="24"/>
        </w:rPr>
        <w:t>et al</w:t>
      </w:r>
      <w:r w:rsidR="00676671">
        <w:rPr>
          <w:rFonts w:ascii="Times New Roman" w:hAnsi="Times New Roman" w:cs="Times New Roman"/>
          <w:sz w:val="24"/>
          <w:szCs w:val="24"/>
        </w:rPr>
        <w:t xml:space="preserve">. (2017) acknowledge the usefulness of </w:t>
      </w:r>
      <w:r w:rsidR="00A45526">
        <w:rPr>
          <w:rFonts w:ascii="Times New Roman" w:hAnsi="Times New Roman" w:cs="Times New Roman"/>
          <w:sz w:val="24"/>
          <w:szCs w:val="24"/>
        </w:rPr>
        <w:t>technology</w:t>
      </w:r>
      <w:r w:rsidR="00676671">
        <w:rPr>
          <w:rFonts w:ascii="Times New Roman" w:hAnsi="Times New Roman" w:cs="Times New Roman"/>
          <w:sz w:val="24"/>
          <w:szCs w:val="24"/>
        </w:rPr>
        <w:t xml:space="preserve"> in improving adherence to exercise and achievement of physical activity</w:t>
      </w:r>
      <w:r w:rsidR="007655A5">
        <w:rPr>
          <w:rFonts w:ascii="Times New Roman" w:hAnsi="Times New Roman" w:cs="Times New Roman"/>
          <w:sz w:val="24"/>
          <w:szCs w:val="24"/>
        </w:rPr>
        <w:t>-</w:t>
      </w:r>
      <w:r w:rsidR="00676671">
        <w:rPr>
          <w:rFonts w:ascii="Times New Roman" w:hAnsi="Times New Roman" w:cs="Times New Roman"/>
          <w:sz w:val="24"/>
          <w:szCs w:val="24"/>
        </w:rPr>
        <w:t>related goals.  They suggest that, when used correctly, smartphone app</w:t>
      </w:r>
      <w:r w:rsidR="00A45526">
        <w:rPr>
          <w:rFonts w:ascii="Times New Roman" w:hAnsi="Times New Roman" w:cs="Times New Roman"/>
          <w:sz w:val="24"/>
          <w:szCs w:val="24"/>
        </w:rPr>
        <w:t>lication</w:t>
      </w:r>
      <w:r w:rsidR="00676671">
        <w:rPr>
          <w:rFonts w:ascii="Times New Roman" w:hAnsi="Times New Roman" w:cs="Times New Roman"/>
          <w:sz w:val="24"/>
          <w:szCs w:val="24"/>
        </w:rPr>
        <w:t xml:space="preserve">s, self-tracking devices such as pedometers and active-play video games, known as </w:t>
      </w:r>
      <w:r w:rsidR="00A45526">
        <w:rPr>
          <w:rFonts w:ascii="Times New Roman" w:hAnsi="Times New Roman" w:cs="Times New Roman"/>
          <w:sz w:val="24"/>
          <w:szCs w:val="24"/>
        </w:rPr>
        <w:t>e</w:t>
      </w:r>
      <w:r w:rsidR="00676671">
        <w:rPr>
          <w:rFonts w:ascii="Times New Roman" w:hAnsi="Times New Roman" w:cs="Times New Roman"/>
          <w:sz w:val="24"/>
          <w:szCs w:val="24"/>
        </w:rPr>
        <w:t>xergames, can serve to increase physical activity adherence.  Exergames are video games which encourage and track movement performed by the players and are popular with many children and adolescents (Resnick, 2012).  The games are designed with movement as the primary focus, and can incorporate dance, martial arts, sport</w:t>
      </w:r>
      <w:r w:rsidR="00A45526">
        <w:rPr>
          <w:rFonts w:ascii="Times New Roman" w:hAnsi="Times New Roman" w:cs="Times New Roman"/>
          <w:sz w:val="24"/>
          <w:szCs w:val="24"/>
        </w:rPr>
        <w:t xml:space="preserve">, </w:t>
      </w:r>
      <w:r w:rsidR="00676671">
        <w:rPr>
          <w:rFonts w:ascii="Times New Roman" w:hAnsi="Times New Roman" w:cs="Times New Roman"/>
          <w:sz w:val="24"/>
          <w:szCs w:val="24"/>
        </w:rPr>
        <w:t>aerobic</w:t>
      </w:r>
      <w:r w:rsidR="00B61179">
        <w:rPr>
          <w:rFonts w:ascii="Times New Roman" w:hAnsi="Times New Roman" w:cs="Times New Roman"/>
          <w:sz w:val="24"/>
          <w:szCs w:val="24"/>
        </w:rPr>
        <w:t>s</w:t>
      </w:r>
      <w:r w:rsidR="00676671">
        <w:rPr>
          <w:rFonts w:ascii="Times New Roman" w:hAnsi="Times New Roman" w:cs="Times New Roman"/>
          <w:sz w:val="24"/>
          <w:szCs w:val="24"/>
        </w:rPr>
        <w:t xml:space="preserve"> or bodyweight exercises.  Current consoles on the market which use such technology include the Nintendo Wii and the Xbox Kinect (Lieberman </w:t>
      </w:r>
      <w:r w:rsidR="00676671" w:rsidRPr="008F782E">
        <w:rPr>
          <w:rFonts w:ascii="Times New Roman" w:hAnsi="Times New Roman" w:cs="Times New Roman"/>
          <w:i/>
          <w:sz w:val="24"/>
          <w:szCs w:val="24"/>
        </w:rPr>
        <w:t>et al</w:t>
      </w:r>
      <w:r w:rsidR="00676671">
        <w:rPr>
          <w:rFonts w:ascii="Times New Roman" w:hAnsi="Times New Roman" w:cs="Times New Roman"/>
          <w:sz w:val="24"/>
          <w:szCs w:val="24"/>
        </w:rPr>
        <w:t xml:space="preserve">., 2011).  </w:t>
      </w:r>
      <w:r w:rsidR="00B61179">
        <w:rPr>
          <w:rFonts w:ascii="Times New Roman" w:hAnsi="Times New Roman" w:cs="Times New Roman"/>
          <w:sz w:val="24"/>
          <w:szCs w:val="24"/>
        </w:rPr>
        <w:t>O</w:t>
      </w:r>
      <w:r w:rsidR="00360D68">
        <w:rPr>
          <w:rFonts w:ascii="Times New Roman" w:hAnsi="Times New Roman" w:cs="Times New Roman"/>
          <w:sz w:val="24"/>
          <w:szCs w:val="24"/>
        </w:rPr>
        <w:t>ne po</w:t>
      </w:r>
      <w:r w:rsidR="00B61179">
        <w:rPr>
          <w:rFonts w:ascii="Times New Roman" w:hAnsi="Times New Roman" w:cs="Times New Roman"/>
          <w:sz w:val="24"/>
          <w:szCs w:val="24"/>
        </w:rPr>
        <w:t>tential</w:t>
      </w:r>
      <w:r w:rsidR="00360D68">
        <w:rPr>
          <w:rFonts w:ascii="Times New Roman" w:hAnsi="Times New Roman" w:cs="Times New Roman"/>
          <w:sz w:val="24"/>
          <w:szCs w:val="24"/>
        </w:rPr>
        <w:t xml:space="preserve"> benefit of these is that many children may find </w:t>
      </w:r>
      <w:r w:rsidR="00EC5833">
        <w:rPr>
          <w:rFonts w:ascii="Times New Roman" w:hAnsi="Times New Roman" w:cs="Times New Roman"/>
          <w:sz w:val="24"/>
          <w:szCs w:val="24"/>
        </w:rPr>
        <w:t>them</w:t>
      </w:r>
      <w:r w:rsidR="00360D68">
        <w:rPr>
          <w:rFonts w:ascii="Times New Roman" w:hAnsi="Times New Roman" w:cs="Times New Roman"/>
          <w:sz w:val="24"/>
          <w:szCs w:val="24"/>
        </w:rPr>
        <w:t xml:space="preserve"> enjoyable, </w:t>
      </w:r>
      <w:r w:rsidR="00B61179">
        <w:rPr>
          <w:rFonts w:ascii="Times New Roman" w:hAnsi="Times New Roman" w:cs="Times New Roman"/>
          <w:sz w:val="24"/>
          <w:szCs w:val="24"/>
        </w:rPr>
        <w:t xml:space="preserve">but </w:t>
      </w:r>
      <w:r w:rsidR="00360D68">
        <w:rPr>
          <w:rFonts w:ascii="Times New Roman" w:hAnsi="Times New Roman" w:cs="Times New Roman"/>
          <w:sz w:val="24"/>
          <w:szCs w:val="24"/>
        </w:rPr>
        <w:t xml:space="preserve">the issue of accessibility </w:t>
      </w:r>
      <w:r w:rsidR="00462237">
        <w:rPr>
          <w:rFonts w:ascii="Times New Roman" w:hAnsi="Times New Roman" w:cs="Times New Roman"/>
          <w:sz w:val="24"/>
          <w:szCs w:val="24"/>
        </w:rPr>
        <w:t xml:space="preserve">for less affluent families </w:t>
      </w:r>
      <w:r w:rsidR="00360D68">
        <w:rPr>
          <w:rFonts w:ascii="Times New Roman" w:hAnsi="Times New Roman" w:cs="Times New Roman"/>
          <w:sz w:val="24"/>
          <w:szCs w:val="24"/>
        </w:rPr>
        <w:t xml:space="preserve">would need to be addressed, as the hardware which </w:t>
      </w:r>
      <w:r w:rsidR="00360D68">
        <w:rPr>
          <w:rFonts w:ascii="Times New Roman" w:hAnsi="Times New Roman" w:cs="Times New Roman"/>
          <w:sz w:val="24"/>
          <w:szCs w:val="24"/>
        </w:rPr>
        <w:lastRenderedPageBreak/>
        <w:t xml:space="preserve">operates this software is </w:t>
      </w:r>
      <w:r w:rsidR="00B61179">
        <w:rPr>
          <w:rFonts w:ascii="Times New Roman" w:hAnsi="Times New Roman" w:cs="Times New Roman"/>
          <w:sz w:val="24"/>
          <w:szCs w:val="24"/>
        </w:rPr>
        <w:t>often</w:t>
      </w:r>
      <w:r w:rsidR="00360D68">
        <w:rPr>
          <w:rFonts w:ascii="Times New Roman" w:hAnsi="Times New Roman" w:cs="Times New Roman"/>
          <w:sz w:val="24"/>
          <w:szCs w:val="24"/>
        </w:rPr>
        <w:t xml:space="preserve"> expensive</w:t>
      </w:r>
      <w:r w:rsidR="00462237">
        <w:rPr>
          <w:rFonts w:ascii="Times New Roman" w:hAnsi="Times New Roman" w:cs="Times New Roman"/>
          <w:sz w:val="24"/>
          <w:szCs w:val="24"/>
        </w:rPr>
        <w:t xml:space="preserve">.  </w:t>
      </w:r>
      <w:r w:rsidR="00676671">
        <w:rPr>
          <w:rFonts w:ascii="Times New Roman" w:hAnsi="Times New Roman" w:cs="Times New Roman"/>
          <w:sz w:val="24"/>
          <w:szCs w:val="24"/>
        </w:rPr>
        <w:t xml:space="preserve">Many </w:t>
      </w:r>
      <w:r w:rsidR="007615B7">
        <w:rPr>
          <w:rFonts w:ascii="Times New Roman" w:hAnsi="Times New Roman" w:cs="Times New Roman"/>
          <w:sz w:val="24"/>
          <w:szCs w:val="24"/>
        </w:rPr>
        <w:t xml:space="preserve">UK </w:t>
      </w:r>
      <w:r w:rsidR="00676671">
        <w:rPr>
          <w:rFonts w:ascii="Times New Roman" w:hAnsi="Times New Roman" w:cs="Times New Roman"/>
          <w:sz w:val="24"/>
          <w:szCs w:val="24"/>
        </w:rPr>
        <w:t>communities have adopted the Beat the Street initiative.  Participants use their smartphones and digital checkpoints to walk, cycle and run</w:t>
      </w:r>
      <w:r w:rsidR="001905D3">
        <w:rPr>
          <w:rFonts w:ascii="Times New Roman" w:hAnsi="Times New Roman" w:cs="Times New Roman"/>
          <w:sz w:val="24"/>
          <w:szCs w:val="24"/>
        </w:rPr>
        <w:t xml:space="preserve"> </w:t>
      </w:r>
      <w:r w:rsidR="00676671">
        <w:rPr>
          <w:rFonts w:ascii="Times New Roman" w:hAnsi="Times New Roman" w:cs="Times New Roman"/>
          <w:sz w:val="24"/>
          <w:szCs w:val="24"/>
        </w:rPr>
        <w:t>through their town or city.  The area is treated as a giant interactive racetrack and participants earn points, achievem</w:t>
      </w:r>
      <w:r w:rsidR="0055070B">
        <w:rPr>
          <w:rFonts w:ascii="Times New Roman" w:hAnsi="Times New Roman" w:cs="Times New Roman"/>
          <w:sz w:val="24"/>
          <w:szCs w:val="24"/>
        </w:rPr>
        <w:t>e</w:t>
      </w:r>
      <w:r w:rsidR="00676671">
        <w:rPr>
          <w:rFonts w:ascii="Times New Roman" w:hAnsi="Times New Roman" w:cs="Times New Roman"/>
          <w:sz w:val="24"/>
          <w:szCs w:val="24"/>
        </w:rPr>
        <w:t xml:space="preserve">nts and prizes according to how much ground they cover and how many steps they take (Intelligent Health, 2019).  </w:t>
      </w:r>
      <w:r w:rsidR="002C01B5">
        <w:rPr>
          <w:rFonts w:ascii="Times New Roman" w:hAnsi="Times New Roman" w:cs="Times New Roman"/>
          <w:sz w:val="24"/>
          <w:szCs w:val="24"/>
        </w:rPr>
        <w:t>T</w:t>
      </w:r>
      <w:r w:rsidR="00676671">
        <w:rPr>
          <w:rFonts w:ascii="Times New Roman" w:hAnsi="Times New Roman" w:cs="Times New Roman"/>
          <w:sz w:val="24"/>
          <w:szCs w:val="24"/>
        </w:rPr>
        <w:t xml:space="preserve">his encourages adherence because it utilises feedback progress indicators such as achievements, which are </w:t>
      </w:r>
      <w:r w:rsidR="003C14A3">
        <w:rPr>
          <w:rFonts w:ascii="Times New Roman" w:hAnsi="Times New Roman" w:cs="Times New Roman"/>
          <w:sz w:val="24"/>
          <w:szCs w:val="24"/>
        </w:rPr>
        <w:t xml:space="preserve">extrinsic motivators </w:t>
      </w:r>
      <w:r w:rsidR="00676671">
        <w:rPr>
          <w:rFonts w:ascii="Times New Roman" w:hAnsi="Times New Roman" w:cs="Times New Roman"/>
          <w:sz w:val="24"/>
          <w:szCs w:val="24"/>
        </w:rPr>
        <w:t xml:space="preserve">known to increase motivation and engagement (Lameras </w:t>
      </w:r>
      <w:r w:rsidR="00676671" w:rsidRPr="008F782E">
        <w:rPr>
          <w:rFonts w:ascii="Times New Roman" w:hAnsi="Times New Roman" w:cs="Times New Roman"/>
          <w:i/>
          <w:sz w:val="24"/>
          <w:szCs w:val="24"/>
        </w:rPr>
        <w:t>et al</w:t>
      </w:r>
      <w:r w:rsidR="00676671">
        <w:rPr>
          <w:rFonts w:ascii="Times New Roman" w:hAnsi="Times New Roman" w:cs="Times New Roman"/>
          <w:sz w:val="24"/>
          <w:szCs w:val="24"/>
        </w:rPr>
        <w:t xml:space="preserve">., 2017).  </w:t>
      </w:r>
    </w:p>
    <w:p w14:paraId="6322582E" w14:textId="77777777" w:rsidR="00676671" w:rsidRDefault="00676671" w:rsidP="00F56BC0">
      <w:pPr>
        <w:pStyle w:val="NoSpacing"/>
        <w:spacing w:line="360" w:lineRule="auto"/>
        <w:rPr>
          <w:rFonts w:ascii="Times New Roman" w:hAnsi="Times New Roman" w:cs="Times New Roman"/>
          <w:sz w:val="24"/>
          <w:szCs w:val="24"/>
        </w:rPr>
      </w:pPr>
    </w:p>
    <w:p w14:paraId="16D8AACF" w14:textId="5171471B" w:rsidR="0037426B" w:rsidRDefault="0037426B" w:rsidP="00F56BC0">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In order to support any strategies to increase physical activity in children, more research into the effects of exercise on healthy children may be required.  Currently, much of the evidence </w:t>
      </w:r>
      <w:r w:rsidR="00757B42">
        <w:rPr>
          <w:rFonts w:ascii="Times New Roman" w:hAnsi="Times New Roman" w:cs="Times New Roman"/>
          <w:sz w:val="24"/>
          <w:szCs w:val="24"/>
        </w:rPr>
        <w:t>regarding</w:t>
      </w:r>
      <w:r>
        <w:rPr>
          <w:rFonts w:ascii="Times New Roman" w:hAnsi="Times New Roman" w:cs="Times New Roman"/>
          <w:sz w:val="24"/>
          <w:szCs w:val="24"/>
        </w:rPr>
        <w:t xml:space="preserve"> mental health benefits of exercise to children and adolescents </w:t>
      </w:r>
      <w:r w:rsidR="0053097A">
        <w:rPr>
          <w:rFonts w:ascii="Times New Roman" w:hAnsi="Times New Roman" w:cs="Times New Roman"/>
          <w:sz w:val="24"/>
          <w:szCs w:val="24"/>
        </w:rPr>
        <w:t>relates to</w:t>
      </w:r>
      <w:r>
        <w:rPr>
          <w:rFonts w:ascii="Times New Roman" w:hAnsi="Times New Roman" w:cs="Times New Roman"/>
          <w:sz w:val="24"/>
          <w:szCs w:val="24"/>
        </w:rPr>
        <w:t xml:space="preserve"> established psychological disorders, such as bipolar disorder, schizophrenia or depression (Metcalfe </w:t>
      </w:r>
      <w:r w:rsidRPr="00861C45">
        <w:rPr>
          <w:rFonts w:ascii="Times New Roman" w:hAnsi="Times New Roman" w:cs="Times New Roman"/>
          <w:i/>
          <w:sz w:val="24"/>
          <w:szCs w:val="24"/>
        </w:rPr>
        <w:t>et al</w:t>
      </w:r>
      <w:r>
        <w:rPr>
          <w:rFonts w:ascii="Times New Roman" w:hAnsi="Times New Roman" w:cs="Times New Roman"/>
          <w:sz w:val="24"/>
          <w:szCs w:val="24"/>
        </w:rPr>
        <w:t>., 2016)</w:t>
      </w:r>
      <w:r w:rsidR="00861C45">
        <w:rPr>
          <w:rFonts w:ascii="Times New Roman" w:hAnsi="Times New Roman" w:cs="Times New Roman"/>
          <w:sz w:val="24"/>
          <w:szCs w:val="24"/>
        </w:rPr>
        <w:t xml:space="preserve">.  More data on the effect of exercise on the mental health of healthy children and adolescents may be useful to support any strategies and to </w:t>
      </w:r>
      <w:r w:rsidR="003F56FC">
        <w:rPr>
          <w:rFonts w:ascii="Times New Roman" w:hAnsi="Times New Roman" w:cs="Times New Roman"/>
          <w:sz w:val="24"/>
          <w:szCs w:val="24"/>
        </w:rPr>
        <w:t xml:space="preserve">strengthen the argument for parents and guardians to encourage children to meet the recommended physical activity guidelines </w:t>
      </w:r>
      <w:r w:rsidR="006503EB">
        <w:rPr>
          <w:rFonts w:ascii="Times New Roman" w:hAnsi="Times New Roman" w:cs="Times New Roman"/>
          <w:sz w:val="24"/>
          <w:szCs w:val="24"/>
        </w:rPr>
        <w:t>daily</w:t>
      </w:r>
      <w:r w:rsidR="003F56FC">
        <w:rPr>
          <w:rFonts w:ascii="Times New Roman" w:hAnsi="Times New Roman" w:cs="Times New Roman"/>
          <w:sz w:val="24"/>
          <w:szCs w:val="24"/>
        </w:rPr>
        <w:t xml:space="preserve">.  </w:t>
      </w:r>
    </w:p>
    <w:p w14:paraId="275A833E" w14:textId="77777777" w:rsidR="001718ED" w:rsidRDefault="001718ED" w:rsidP="00F56BC0">
      <w:pPr>
        <w:pStyle w:val="NoSpacing"/>
        <w:spacing w:line="360" w:lineRule="auto"/>
        <w:rPr>
          <w:rFonts w:ascii="Times New Roman" w:hAnsi="Times New Roman" w:cs="Times New Roman"/>
          <w:sz w:val="24"/>
          <w:szCs w:val="24"/>
        </w:rPr>
      </w:pPr>
    </w:p>
    <w:p w14:paraId="3FDE5DB1" w14:textId="3B08BDC2" w:rsidR="00A8057E" w:rsidRDefault="00C37AF9" w:rsidP="00F56BC0">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the challenge of low physical activity levels in children </w:t>
      </w:r>
      <w:r w:rsidR="00E92F8F">
        <w:rPr>
          <w:rFonts w:ascii="Times New Roman" w:hAnsi="Times New Roman" w:cs="Times New Roman"/>
          <w:sz w:val="24"/>
          <w:szCs w:val="24"/>
        </w:rPr>
        <w:t xml:space="preserve">aged 5 to 18 may be combatted with a number of different strategies.  Encouraging adoption of and adherence to exercise is crucial in order to safeguard the mental health of children in this age group, as physical activity offers anxiolytic effects and is associated with lower levels of depression.  </w:t>
      </w:r>
      <w:r w:rsidR="00483754">
        <w:rPr>
          <w:rFonts w:ascii="Times New Roman" w:hAnsi="Times New Roman" w:cs="Times New Roman"/>
          <w:sz w:val="24"/>
          <w:szCs w:val="24"/>
        </w:rPr>
        <w:t xml:space="preserve">Intrinsic motivation must be fostered in children to increase the likelihood of adherence.  </w:t>
      </w:r>
      <w:r w:rsidR="00726B64">
        <w:rPr>
          <w:rFonts w:ascii="Times New Roman" w:hAnsi="Times New Roman" w:cs="Times New Roman"/>
          <w:sz w:val="24"/>
          <w:szCs w:val="24"/>
        </w:rPr>
        <w:t xml:space="preserve">One strategy which may </w:t>
      </w:r>
      <w:r w:rsidR="002A3A60">
        <w:rPr>
          <w:rFonts w:ascii="Times New Roman" w:hAnsi="Times New Roman" w:cs="Times New Roman"/>
          <w:sz w:val="24"/>
          <w:szCs w:val="24"/>
        </w:rPr>
        <w:t xml:space="preserve">positively </w:t>
      </w:r>
      <w:r w:rsidR="00726B64">
        <w:rPr>
          <w:rFonts w:ascii="Times New Roman" w:hAnsi="Times New Roman" w:cs="Times New Roman"/>
          <w:sz w:val="24"/>
          <w:szCs w:val="24"/>
        </w:rPr>
        <w:t xml:space="preserve">alter the current situation is </w:t>
      </w:r>
      <w:r w:rsidR="002A0C2B">
        <w:rPr>
          <w:rFonts w:ascii="Times New Roman" w:hAnsi="Times New Roman" w:cs="Times New Roman"/>
          <w:sz w:val="24"/>
          <w:szCs w:val="24"/>
        </w:rPr>
        <w:t>an emphasis on</w:t>
      </w:r>
      <w:r w:rsidR="00726B64">
        <w:rPr>
          <w:rFonts w:ascii="Times New Roman" w:hAnsi="Times New Roman" w:cs="Times New Roman"/>
          <w:sz w:val="24"/>
          <w:szCs w:val="24"/>
        </w:rPr>
        <w:t xml:space="preserve"> green exercise, as this approach seems to be beneficial in adults, although further research is needed into whether results would be similar for children.  </w:t>
      </w:r>
      <w:r w:rsidR="002D731C">
        <w:rPr>
          <w:rFonts w:ascii="Times New Roman" w:hAnsi="Times New Roman" w:cs="Times New Roman"/>
          <w:sz w:val="24"/>
          <w:szCs w:val="24"/>
        </w:rPr>
        <w:t xml:space="preserve">A second strategy to improve </w:t>
      </w:r>
      <w:r w:rsidR="00BC09B4">
        <w:rPr>
          <w:rFonts w:ascii="Times New Roman" w:hAnsi="Times New Roman" w:cs="Times New Roman"/>
          <w:sz w:val="24"/>
          <w:szCs w:val="24"/>
        </w:rPr>
        <w:t xml:space="preserve">physical activity </w:t>
      </w:r>
      <w:r w:rsidR="002D731C">
        <w:rPr>
          <w:rFonts w:ascii="Times New Roman" w:hAnsi="Times New Roman" w:cs="Times New Roman"/>
          <w:sz w:val="24"/>
          <w:szCs w:val="24"/>
        </w:rPr>
        <w:t xml:space="preserve">participation would be to create play environments which are conducive to imaginative and physical play.  </w:t>
      </w:r>
      <w:r w:rsidR="00C81D1F">
        <w:rPr>
          <w:rFonts w:ascii="Times New Roman" w:hAnsi="Times New Roman" w:cs="Times New Roman"/>
          <w:sz w:val="24"/>
          <w:szCs w:val="24"/>
        </w:rPr>
        <w:t>The use of technology, such as smartphone applications, may also encourage greater exercise participation levels</w:t>
      </w:r>
      <w:r w:rsidR="00FC0727">
        <w:rPr>
          <w:rFonts w:ascii="Times New Roman" w:hAnsi="Times New Roman" w:cs="Times New Roman"/>
          <w:sz w:val="24"/>
          <w:szCs w:val="24"/>
        </w:rPr>
        <w:t>, particularly in adolescents</w:t>
      </w:r>
      <w:r w:rsidR="00C81D1F">
        <w:rPr>
          <w:rFonts w:ascii="Times New Roman" w:hAnsi="Times New Roman" w:cs="Times New Roman"/>
          <w:sz w:val="24"/>
          <w:szCs w:val="24"/>
        </w:rPr>
        <w:t xml:space="preserve">.  </w:t>
      </w:r>
      <w:r w:rsidR="003C345E">
        <w:rPr>
          <w:rFonts w:ascii="Times New Roman" w:hAnsi="Times New Roman" w:cs="Times New Roman"/>
          <w:sz w:val="24"/>
          <w:szCs w:val="24"/>
        </w:rPr>
        <w:t xml:space="preserve">Further research into the effects of physical activity on children’s mental health may be beneficial to support </w:t>
      </w:r>
      <w:r w:rsidR="009157EF">
        <w:rPr>
          <w:rFonts w:ascii="Times New Roman" w:hAnsi="Times New Roman" w:cs="Times New Roman"/>
          <w:sz w:val="24"/>
          <w:szCs w:val="24"/>
        </w:rPr>
        <w:t xml:space="preserve">adoption of strategies.  </w:t>
      </w:r>
    </w:p>
    <w:p w14:paraId="33967B87" w14:textId="77777777" w:rsidR="009157EF" w:rsidRDefault="009157EF" w:rsidP="00F56BC0">
      <w:pPr>
        <w:pStyle w:val="NoSpacing"/>
        <w:spacing w:line="360" w:lineRule="auto"/>
        <w:rPr>
          <w:rFonts w:ascii="Times New Roman" w:hAnsi="Times New Roman" w:cs="Times New Roman"/>
          <w:sz w:val="24"/>
          <w:szCs w:val="24"/>
        </w:rPr>
      </w:pPr>
    </w:p>
    <w:p w14:paraId="50BD331B" w14:textId="77777777" w:rsidR="00A8057E" w:rsidRDefault="00A8057E" w:rsidP="00F56BC0">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Word count: </w:t>
      </w:r>
    </w:p>
    <w:p w14:paraId="2E60452B" w14:textId="500B35B1" w:rsidR="00A8057E" w:rsidRDefault="00015FD3" w:rsidP="00F56BC0">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1,648 </w:t>
      </w:r>
      <w:r w:rsidR="00A8057E">
        <w:rPr>
          <w:rFonts w:ascii="Times New Roman" w:hAnsi="Times New Roman" w:cs="Times New Roman"/>
          <w:sz w:val="24"/>
          <w:szCs w:val="24"/>
        </w:rPr>
        <w:t xml:space="preserve">words.  </w:t>
      </w:r>
    </w:p>
    <w:p w14:paraId="3E4A3DE4" w14:textId="48FDF8A8" w:rsidR="00A8057E" w:rsidRDefault="00A8057E" w:rsidP="005069FA">
      <w:pPr>
        <w:pStyle w:val="NoSpacing"/>
        <w:rPr>
          <w:rFonts w:ascii="Times New Roman" w:hAnsi="Times New Roman" w:cs="Times New Roman"/>
          <w:sz w:val="24"/>
          <w:szCs w:val="24"/>
        </w:rPr>
      </w:pPr>
    </w:p>
    <w:p w14:paraId="41352CCE" w14:textId="77777777" w:rsidR="00B70981" w:rsidRPr="003444F6" w:rsidRDefault="003444F6" w:rsidP="005069FA">
      <w:pPr>
        <w:pStyle w:val="NoSpacing"/>
        <w:jc w:val="center"/>
        <w:rPr>
          <w:rFonts w:ascii="Times New Roman" w:hAnsi="Times New Roman" w:cs="Times New Roman"/>
          <w:sz w:val="28"/>
          <w:szCs w:val="28"/>
          <w:u w:val="single"/>
        </w:rPr>
      </w:pPr>
      <w:bookmarkStart w:id="0" w:name="_GoBack"/>
      <w:bookmarkEnd w:id="0"/>
      <w:r w:rsidRPr="003444F6">
        <w:rPr>
          <w:rFonts w:ascii="Times New Roman" w:hAnsi="Times New Roman" w:cs="Times New Roman"/>
          <w:sz w:val="28"/>
          <w:szCs w:val="28"/>
          <w:u w:val="single"/>
        </w:rPr>
        <w:lastRenderedPageBreak/>
        <w:t>References</w:t>
      </w:r>
    </w:p>
    <w:p w14:paraId="3004BC3E" w14:textId="00760189" w:rsidR="003444F6" w:rsidRDefault="003444F6" w:rsidP="005069FA">
      <w:pPr>
        <w:pStyle w:val="NoSpacing"/>
        <w:rPr>
          <w:rFonts w:ascii="Times New Roman" w:hAnsi="Times New Roman" w:cs="Times New Roman"/>
          <w:sz w:val="24"/>
          <w:szCs w:val="24"/>
        </w:rPr>
      </w:pPr>
    </w:p>
    <w:p w14:paraId="4A259326" w14:textId="7820B1A9" w:rsidR="00543C2E" w:rsidRDefault="00543C2E" w:rsidP="005069FA">
      <w:pPr>
        <w:pStyle w:val="NoSpacing"/>
        <w:rPr>
          <w:rFonts w:ascii="Times New Roman" w:hAnsi="Times New Roman" w:cs="Times New Roman"/>
          <w:sz w:val="24"/>
          <w:szCs w:val="24"/>
        </w:rPr>
      </w:pPr>
      <w:r>
        <w:rPr>
          <w:rFonts w:ascii="Times New Roman" w:hAnsi="Times New Roman" w:cs="Times New Roman"/>
          <w:sz w:val="24"/>
          <w:szCs w:val="24"/>
        </w:rPr>
        <w:t xml:space="preserve">Barton, J. and Pretty, J. (2010) ‘What is the Best Dose of Nature and Green Exercise for Improving Mental Health?  A Multi-Study Analysis’, </w:t>
      </w:r>
      <w:r w:rsidRPr="000E6CC5">
        <w:rPr>
          <w:rFonts w:ascii="Times New Roman" w:hAnsi="Times New Roman" w:cs="Times New Roman"/>
          <w:i/>
          <w:sz w:val="24"/>
          <w:szCs w:val="24"/>
        </w:rPr>
        <w:t>Environmental Science and Technology</w:t>
      </w:r>
      <w:r>
        <w:rPr>
          <w:rFonts w:ascii="Times New Roman" w:hAnsi="Times New Roman" w:cs="Times New Roman"/>
          <w:sz w:val="24"/>
          <w:szCs w:val="24"/>
        </w:rPr>
        <w:t xml:space="preserve">, 44(10), pp. 3947 – 3955.  </w:t>
      </w:r>
    </w:p>
    <w:p w14:paraId="194C9CEE" w14:textId="102479EE" w:rsidR="00543C2E" w:rsidRDefault="00543C2E" w:rsidP="005069FA">
      <w:pPr>
        <w:pStyle w:val="NoSpacing"/>
        <w:rPr>
          <w:rFonts w:ascii="Times New Roman" w:hAnsi="Times New Roman" w:cs="Times New Roman"/>
          <w:sz w:val="24"/>
          <w:szCs w:val="24"/>
        </w:rPr>
      </w:pPr>
      <w:r>
        <w:rPr>
          <w:rFonts w:ascii="Times New Roman" w:hAnsi="Times New Roman" w:cs="Times New Roman"/>
          <w:sz w:val="24"/>
          <w:szCs w:val="24"/>
        </w:rPr>
        <w:t>Accessed: 25</w:t>
      </w:r>
      <w:r w:rsidRPr="00543C2E">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  </w:t>
      </w:r>
    </w:p>
    <w:p w14:paraId="626665BE" w14:textId="719F8260" w:rsidR="00543C2E" w:rsidRDefault="00543C2E" w:rsidP="005069FA">
      <w:pPr>
        <w:pStyle w:val="NoSpacing"/>
        <w:rPr>
          <w:rFonts w:ascii="Times New Roman" w:hAnsi="Times New Roman" w:cs="Times New Roman"/>
          <w:sz w:val="24"/>
          <w:szCs w:val="24"/>
        </w:rPr>
      </w:pPr>
      <w:r>
        <w:rPr>
          <w:rFonts w:ascii="Times New Roman" w:hAnsi="Times New Roman" w:cs="Times New Roman"/>
          <w:sz w:val="24"/>
          <w:szCs w:val="24"/>
        </w:rPr>
        <w:t>DOI: 10.1021/es903183r</w:t>
      </w:r>
    </w:p>
    <w:p w14:paraId="560C843D" w14:textId="2F9D731D" w:rsidR="00543C2E" w:rsidRDefault="00543C2E" w:rsidP="005069FA">
      <w:pPr>
        <w:pStyle w:val="NoSpacing"/>
        <w:rPr>
          <w:rFonts w:ascii="Times New Roman" w:hAnsi="Times New Roman" w:cs="Times New Roman"/>
          <w:sz w:val="24"/>
          <w:szCs w:val="24"/>
        </w:rPr>
      </w:pPr>
    </w:p>
    <w:p w14:paraId="4655F361" w14:textId="6B431458" w:rsidR="009166F9" w:rsidRDefault="00607EF1" w:rsidP="005069FA">
      <w:pPr>
        <w:pStyle w:val="NoSpacing"/>
        <w:rPr>
          <w:rFonts w:ascii="Times New Roman" w:hAnsi="Times New Roman" w:cs="Times New Roman"/>
          <w:sz w:val="24"/>
          <w:szCs w:val="24"/>
        </w:rPr>
      </w:pPr>
      <w:r>
        <w:rPr>
          <w:rFonts w:ascii="Times New Roman" w:hAnsi="Times New Roman" w:cs="Times New Roman"/>
          <w:sz w:val="24"/>
          <w:szCs w:val="24"/>
        </w:rPr>
        <w:t xml:space="preserve">Bowler, D. E., Buyung-Ali, L. M., Knight, T. M. and Pullin, A. S. (2010) ‘A Systematic Review of Evidence for the Added Benefits to Health of Exposure to Natural Environments’, </w:t>
      </w:r>
      <w:r w:rsidRPr="00607EF1">
        <w:rPr>
          <w:rFonts w:ascii="Times New Roman" w:hAnsi="Times New Roman" w:cs="Times New Roman"/>
          <w:i/>
          <w:sz w:val="24"/>
          <w:szCs w:val="24"/>
        </w:rPr>
        <w:t>BMC Public Health</w:t>
      </w:r>
      <w:r>
        <w:rPr>
          <w:rFonts w:ascii="Times New Roman" w:hAnsi="Times New Roman" w:cs="Times New Roman"/>
          <w:sz w:val="24"/>
          <w:szCs w:val="24"/>
        </w:rPr>
        <w:t xml:space="preserve">, 10(1), pp. 456 – 465.  </w:t>
      </w:r>
    </w:p>
    <w:p w14:paraId="07705947" w14:textId="69ECDC1E" w:rsidR="00607EF1" w:rsidRDefault="00607EF1" w:rsidP="005069FA">
      <w:pPr>
        <w:pStyle w:val="NoSpacing"/>
        <w:rPr>
          <w:rFonts w:ascii="Times New Roman" w:hAnsi="Times New Roman" w:cs="Times New Roman"/>
          <w:sz w:val="24"/>
          <w:szCs w:val="24"/>
        </w:rPr>
      </w:pPr>
      <w:r>
        <w:rPr>
          <w:rFonts w:ascii="Times New Roman" w:hAnsi="Times New Roman" w:cs="Times New Roman"/>
          <w:sz w:val="24"/>
          <w:szCs w:val="24"/>
        </w:rPr>
        <w:t>Accessed: 24</w:t>
      </w:r>
      <w:r w:rsidRPr="00607EF1">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  </w:t>
      </w:r>
    </w:p>
    <w:p w14:paraId="3EC553F3" w14:textId="08795A57" w:rsidR="00607EF1" w:rsidRDefault="00607EF1" w:rsidP="005069FA">
      <w:pPr>
        <w:pStyle w:val="NoSpacing"/>
        <w:rPr>
          <w:rFonts w:ascii="Times New Roman" w:hAnsi="Times New Roman" w:cs="Times New Roman"/>
          <w:sz w:val="24"/>
          <w:szCs w:val="24"/>
        </w:rPr>
      </w:pPr>
      <w:r>
        <w:rPr>
          <w:rFonts w:ascii="Times New Roman" w:hAnsi="Times New Roman" w:cs="Times New Roman"/>
          <w:sz w:val="24"/>
          <w:szCs w:val="24"/>
        </w:rPr>
        <w:t>DOI: 10.1186/1471-2458-10-456</w:t>
      </w:r>
    </w:p>
    <w:p w14:paraId="01102200" w14:textId="77777777" w:rsidR="009166F9" w:rsidRDefault="009166F9" w:rsidP="005069FA">
      <w:pPr>
        <w:pStyle w:val="NoSpacing"/>
        <w:rPr>
          <w:rFonts w:ascii="Times New Roman" w:hAnsi="Times New Roman" w:cs="Times New Roman"/>
          <w:sz w:val="24"/>
          <w:szCs w:val="24"/>
        </w:rPr>
      </w:pPr>
    </w:p>
    <w:p w14:paraId="271CD6A1" w14:textId="16DE02F0" w:rsidR="005069FA" w:rsidRDefault="005069FA" w:rsidP="005069FA">
      <w:pPr>
        <w:spacing w:line="240" w:lineRule="auto"/>
        <w:rPr>
          <w:rFonts w:ascii="Times New Roman" w:hAnsi="Times New Roman" w:cs="Times New Roman"/>
          <w:sz w:val="24"/>
          <w:szCs w:val="24"/>
        </w:rPr>
      </w:pPr>
      <w:r>
        <w:rPr>
          <w:rFonts w:ascii="Times New Roman" w:hAnsi="Times New Roman" w:cs="Times New Roman"/>
          <w:sz w:val="24"/>
          <w:szCs w:val="24"/>
        </w:rPr>
        <w:t xml:space="preserve">Buckworth, J. and Dishman, R. K. (2002) </w:t>
      </w:r>
      <w:r w:rsidRPr="00C62C4E">
        <w:rPr>
          <w:rFonts w:ascii="Times New Roman" w:hAnsi="Times New Roman" w:cs="Times New Roman"/>
          <w:i/>
          <w:sz w:val="24"/>
          <w:szCs w:val="24"/>
        </w:rPr>
        <w:t>Exercise Psychology</w:t>
      </w:r>
      <w:r>
        <w:rPr>
          <w:rFonts w:ascii="Times New Roman" w:hAnsi="Times New Roman" w:cs="Times New Roman"/>
          <w:sz w:val="24"/>
          <w:szCs w:val="24"/>
        </w:rPr>
        <w:t xml:space="preserve">.  Leeds: Human Kinetics.  </w:t>
      </w:r>
    </w:p>
    <w:p w14:paraId="1A9A4A7B" w14:textId="77777777" w:rsidR="005069FA" w:rsidRDefault="005069FA" w:rsidP="005069FA">
      <w:pPr>
        <w:pStyle w:val="NoSpacing"/>
        <w:rPr>
          <w:rFonts w:ascii="Times New Roman" w:hAnsi="Times New Roman" w:cs="Times New Roman"/>
          <w:sz w:val="24"/>
          <w:szCs w:val="24"/>
        </w:rPr>
      </w:pPr>
    </w:p>
    <w:p w14:paraId="6FF9FC2D" w14:textId="50DCE728" w:rsidR="00DF0ABA" w:rsidRDefault="00540857" w:rsidP="005069FA">
      <w:pPr>
        <w:pStyle w:val="NoSpacing"/>
        <w:rPr>
          <w:rFonts w:ascii="Times New Roman" w:hAnsi="Times New Roman" w:cs="Times New Roman"/>
          <w:sz w:val="24"/>
          <w:szCs w:val="24"/>
        </w:rPr>
      </w:pPr>
      <w:r>
        <w:rPr>
          <w:rFonts w:ascii="Times New Roman" w:hAnsi="Times New Roman" w:cs="Times New Roman"/>
          <w:sz w:val="24"/>
          <w:szCs w:val="24"/>
        </w:rPr>
        <w:t xml:space="preserve">Bundy, A. C., Naughton, G., Tranter, P., Wyver, S., Baur, L., Schiller, W., Bauman, A., Engelen, L., </w:t>
      </w:r>
      <w:r w:rsidR="00CB4E35">
        <w:rPr>
          <w:rFonts w:ascii="Times New Roman" w:hAnsi="Times New Roman" w:cs="Times New Roman"/>
          <w:sz w:val="24"/>
          <w:szCs w:val="24"/>
        </w:rPr>
        <w:t xml:space="preserve">Ragen, J., Luckett, T., </w:t>
      </w:r>
      <w:r w:rsidR="005D5C23">
        <w:rPr>
          <w:rFonts w:ascii="Times New Roman" w:hAnsi="Times New Roman" w:cs="Times New Roman"/>
          <w:sz w:val="24"/>
          <w:szCs w:val="24"/>
        </w:rPr>
        <w:t xml:space="preserve">Niehues, A., Stewart, G., Jessup, G. and Brentnall, J. (2011) ‘The Sydney Playground Project: Popping the Bubblewrap – Unleashing the Power of Play: A Cluster Randomized Control Trial of a Primary School Playground-Based Intervention Aiming to Increase Children’s Physical Activity and Social Skills’, </w:t>
      </w:r>
      <w:r w:rsidR="005D5C23" w:rsidRPr="005D5C23">
        <w:rPr>
          <w:rFonts w:ascii="Times New Roman" w:hAnsi="Times New Roman" w:cs="Times New Roman"/>
          <w:i/>
          <w:sz w:val="24"/>
          <w:szCs w:val="24"/>
        </w:rPr>
        <w:t>BMC Public Health</w:t>
      </w:r>
      <w:r w:rsidR="005D5C23">
        <w:rPr>
          <w:rFonts w:ascii="Times New Roman" w:hAnsi="Times New Roman" w:cs="Times New Roman"/>
          <w:sz w:val="24"/>
          <w:szCs w:val="24"/>
        </w:rPr>
        <w:t>, 11(680), pp. 1</w:t>
      </w:r>
      <w:r w:rsidR="004E775D">
        <w:rPr>
          <w:rFonts w:ascii="Times New Roman" w:hAnsi="Times New Roman" w:cs="Times New Roman"/>
          <w:sz w:val="24"/>
          <w:szCs w:val="24"/>
        </w:rPr>
        <w:t xml:space="preserve"> –</w:t>
      </w:r>
      <w:r w:rsidR="005D5C23">
        <w:rPr>
          <w:rFonts w:ascii="Times New Roman" w:hAnsi="Times New Roman" w:cs="Times New Roman"/>
          <w:sz w:val="24"/>
          <w:szCs w:val="24"/>
        </w:rPr>
        <w:t xml:space="preserve"> 9.  </w:t>
      </w:r>
    </w:p>
    <w:p w14:paraId="4A7D616E" w14:textId="6365BCA1" w:rsidR="005D5C23" w:rsidRDefault="005D5C23" w:rsidP="00B70981">
      <w:pPr>
        <w:pStyle w:val="NoSpacing"/>
        <w:rPr>
          <w:rFonts w:ascii="Times New Roman" w:hAnsi="Times New Roman" w:cs="Times New Roman"/>
          <w:sz w:val="24"/>
          <w:szCs w:val="24"/>
        </w:rPr>
      </w:pPr>
      <w:r>
        <w:rPr>
          <w:rFonts w:ascii="Times New Roman" w:hAnsi="Times New Roman" w:cs="Times New Roman"/>
          <w:sz w:val="24"/>
          <w:szCs w:val="24"/>
        </w:rPr>
        <w:t>Accessed: 23</w:t>
      </w:r>
      <w:r w:rsidRPr="005D5C23">
        <w:rPr>
          <w:rFonts w:ascii="Times New Roman" w:hAnsi="Times New Roman" w:cs="Times New Roman"/>
          <w:sz w:val="24"/>
          <w:szCs w:val="24"/>
          <w:vertAlign w:val="superscript"/>
        </w:rPr>
        <w:t>rd</w:t>
      </w:r>
      <w:r>
        <w:rPr>
          <w:rFonts w:ascii="Times New Roman" w:hAnsi="Times New Roman" w:cs="Times New Roman"/>
          <w:sz w:val="24"/>
          <w:szCs w:val="24"/>
        </w:rPr>
        <w:t xml:space="preserve"> April 2019.  </w:t>
      </w:r>
    </w:p>
    <w:p w14:paraId="2C8906CF" w14:textId="0941369D" w:rsidR="005D5C23" w:rsidRDefault="005D5C23" w:rsidP="00B70981">
      <w:pPr>
        <w:pStyle w:val="NoSpacing"/>
        <w:rPr>
          <w:rFonts w:ascii="Times New Roman" w:hAnsi="Times New Roman" w:cs="Times New Roman"/>
          <w:sz w:val="24"/>
          <w:szCs w:val="24"/>
        </w:rPr>
      </w:pPr>
      <w:r>
        <w:rPr>
          <w:rFonts w:ascii="Times New Roman" w:hAnsi="Times New Roman" w:cs="Times New Roman"/>
          <w:sz w:val="24"/>
          <w:szCs w:val="24"/>
        </w:rPr>
        <w:t>DOI: 10.1186/1471-2458-11-680</w:t>
      </w:r>
    </w:p>
    <w:p w14:paraId="2BC1C2AB" w14:textId="205B0533" w:rsidR="005D5C23" w:rsidRDefault="005D5C23" w:rsidP="00B70981">
      <w:pPr>
        <w:pStyle w:val="NoSpacing"/>
        <w:rPr>
          <w:rFonts w:ascii="Times New Roman" w:hAnsi="Times New Roman" w:cs="Times New Roman"/>
          <w:sz w:val="24"/>
          <w:szCs w:val="24"/>
        </w:rPr>
      </w:pPr>
    </w:p>
    <w:p w14:paraId="5EE3300B" w14:textId="14C49638" w:rsidR="0086226E" w:rsidRDefault="0086226E" w:rsidP="00B70981">
      <w:pPr>
        <w:pStyle w:val="NoSpacing"/>
        <w:rPr>
          <w:rFonts w:ascii="Times New Roman" w:hAnsi="Times New Roman" w:cs="Times New Roman"/>
          <w:sz w:val="24"/>
          <w:szCs w:val="24"/>
        </w:rPr>
      </w:pPr>
      <w:r>
        <w:rPr>
          <w:rFonts w:ascii="Times New Roman" w:hAnsi="Times New Roman" w:cs="Times New Roman"/>
          <w:sz w:val="24"/>
          <w:szCs w:val="24"/>
        </w:rPr>
        <w:t xml:space="preserve">Chaddha, A., Jackson, E. A., Richardson, C. R. and Franklin, B. A. (2017) ‘Technology to Help Promote Physical Activity’, </w:t>
      </w:r>
      <w:r w:rsidRPr="0086226E">
        <w:rPr>
          <w:rFonts w:ascii="Times New Roman" w:hAnsi="Times New Roman" w:cs="Times New Roman"/>
          <w:i/>
          <w:sz w:val="24"/>
          <w:szCs w:val="24"/>
        </w:rPr>
        <w:t>The American Journal of Cardiology</w:t>
      </w:r>
      <w:r>
        <w:rPr>
          <w:rFonts w:ascii="Times New Roman" w:hAnsi="Times New Roman" w:cs="Times New Roman"/>
          <w:sz w:val="24"/>
          <w:szCs w:val="24"/>
        </w:rPr>
        <w:t xml:space="preserve">, 119(1), pp. 149 – 152.  </w:t>
      </w:r>
    </w:p>
    <w:p w14:paraId="54C38F73" w14:textId="33C3E258" w:rsidR="0086226E" w:rsidRDefault="0086226E" w:rsidP="00B70981">
      <w:pPr>
        <w:pStyle w:val="NoSpacing"/>
        <w:rPr>
          <w:rFonts w:ascii="Times New Roman" w:hAnsi="Times New Roman" w:cs="Times New Roman"/>
          <w:sz w:val="24"/>
          <w:szCs w:val="24"/>
        </w:rPr>
      </w:pPr>
      <w:r>
        <w:rPr>
          <w:rFonts w:ascii="Times New Roman" w:hAnsi="Times New Roman" w:cs="Times New Roman"/>
          <w:sz w:val="24"/>
          <w:szCs w:val="24"/>
        </w:rPr>
        <w:t>Accessed: 25</w:t>
      </w:r>
      <w:r w:rsidRPr="0086226E">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  </w:t>
      </w:r>
    </w:p>
    <w:p w14:paraId="7CCF27DA" w14:textId="53D11D16" w:rsidR="0086226E" w:rsidRDefault="0086226E" w:rsidP="00B70981">
      <w:pPr>
        <w:pStyle w:val="NoSpacing"/>
        <w:rPr>
          <w:rFonts w:ascii="Times New Roman" w:hAnsi="Times New Roman" w:cs="Times New Roman"/>
          <w:sz w:val="24"/>
          <w:szCs w:val="24"/>
        </w:rPr>
      </w:pPr>
      <w:r>
        <w:rPr>
          <w:rFonts w:ascii="Times New Roman" w:hAnsi="Times New Roman" w:cs="Times New Roman"/>
          <w:sz w:val="24"/>
          <w:szCs w:val="24"/>
        </w:rPr>
        <w:t>DOI: 10.1016/j.amjcard.2016.09.025</w:t>
      </w:r>
    </w:p>
    <w:p w14:paraId="260F5D62" w14:textId="77777777" w:rsidR="0086226E" w:rsidRDefault="0086226E" w:rsidP="00B70981">
      <w:pPr>
        <w:pStyle w:val="NoSpacing"/>
        <w:rPr>
          <w:rFonts w:ascii="Times New Roman" w:hAnsi="Times New Roman" w:cs="Times New Roman"/>
          <w:sz w:val="24"/>
          <w:szCs w:val="24"/>
        </w:rPr>
      </w:pPr>
    </w:p>
    <w:p w14:paraId="1403D37D" w14:textId="37C8577F" w:rsidR="00AC35C6" w:rsidRDefault="00AC35C6" w:rsidP="00B70981">
      <w:pPr>
        <w:pStyle w:val="NoSpacing"/>
        <w:rPr>
          <w:rFonts w:ascii="Times New Roman" w:hAnsi="Times New Roman" w:cs="Times New Roman"/>
          <w:sz w:val="24"/>
          <w:szCs w:val="24"/>
        </w:rPr>
      </w:pPr>
      <w:r>
        <w:rPr>
          <w:rFonts w:ascii="Times New Roman" w:hAnsi="Times New Roman" w:cs="Times New Roman"/>
          <w:sz w:val="24"/>
          <w:szCs w:val="24"/>
        </w:rPr>
        <w:t xml:space="preserve">Chawla, L., Keena, K., </w:t>
      </w:r>
      <w:proofErr w:type="spellStart"/>
      <w:r>
        <w:rPr>
          <w:rFonts w:ascii="Times New Roman" w:hAnsi="Times New Roman" w:cs="Times New Roman"/>
          <w:sz w:val="24"/>
          <w:szCs w:val="24"/>
        </w:rPr>
        <w:t>Pevec</w:t>
      </w:r>
      <w:proofErr w:type="spellEnd"/>
      <w:r>
        <w:rPr>
          <w:rFonts w:ascii="Times New Roman" w:hAnsi="Times New Roman" w:cs="Times New Roman"/>
          <w:sz w:val="24"/>
          <w:szCs w:val="24"/>
        </w:rPr>
        <w:t xml:space="preserve">, I. and Stanley, E. (2014) ‘Green Schoolyards as Havens from Stress and Resources for Resilience in Childhood and Adolescence’, </w:t>
      </w:r>
      <w:r w:rsidRPr="00722418">
        <w:rPr>
          <w:rFonts w:ascii="Times New Roman" w:hAnsi="Times New Roman" w:cs="Times New Roman"/>
          <w:i/>
          <w:sz w:val="24"/>
          <w:szCs w:val="24"/>
        </w:rPr>
        <w:t>Health and Place</w:t>
      </w:r>
      <w:r>
        <w:rPr>
          <w:rFonts w:ascii="Times New Roman" w:hAnsi="Times New Roman" w:cs="Times New Roman"/>
          <w:sz w:val="24"/>
          <w:szCs w:val="24"/>
        </w:rPr>
        <w:t xml:space="preserve">, 28(Jul 2014), pp. 1 – 13.  </w:t>
      </w:r>
    </w:p>
    <w:p w14:paraId="1BD17BA1" w14:textId="023E082F" w:rsidR="00AC35C6" w:rsidRDefault="00AC35C6" w:rsidP="00B70981">
      <w:pPr>
        <w:pStyle w:val="NoSpacing"/>
        <w:rPr>
          <w:rFonts w:ascii="Times New Roman" w:hAnsi="Times New Roman" w:cs="Times New Roman"/>
          <w:sz w:val="24"/>
          <w:szCs w:val="24"/>
        </w:rPr>
      </w:pPr>
      <w:r>
        <w:rPr>
          <w:rFonts w:ascii="Times New Roman" w:hAnsi="Times New Roman" w:cs="Times New Roman"/>
          <w:sz w:val="24"/>
          <w:szCs w:val="24"/>
        </w:rPr>
        <w:t>Accessed 24</w:t>
      </w:r>
      <w:r w:rsidRPr="00AC35C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  </w:t>
      </w:r>
    </w:p>
    <w:p w14:paraId="20CCB5C4" w14:textId="1C88E8BD" w:rsidR="00AC35C6" w:rsidRDefault="00AC35C6" w:rsidP="00B70981">
      <w:pPr>
        <w:pStyle w:val="NoSpacing"/>
        <w:rPr>
          <w:rFonts w:ascii="Times New Roman" w:hAnsi="Times New Roman" w:cs="Times New Roman"/>
          <w:sz w:val="24"/>
          <w:szCs w:val="24"/>
        </w:rPr>
      </w:pPr>
      <w:r>
        <w:rPr>
          <w:rFonts w:ascii="Times New Roman" w:hAnsi="Times New Roman" w:cs="Times New Roman"/>
          <w:sz w:val="24"/>
          <w:szCs w:val="24"/>
        </w:rPr>
        <w:t>DOI: 10.1016/j.healthplace.2014.03.001</w:t>
      </w:r>
    </w:p>
    <w:p w14:paraId="19B7D47B" w14:textId="07636B01" w:rsidR="00AC35C6" w:rsidRDefault="00AC35C6" w:rsidP="00B70981">
      <w:pPr>
        <w:pStyle w:val="NoSpacing"/>
        <w:rPr>
          <w:rFonts w:ascii="Times New Roman" w:hAnsi="Times New Roman" w:cs="Times New Roman"/>
          <w:sz w:val="24"/>
          <w:szCs w:val="24"/>
        </w:rPr>
      </w:pPr>
    </w:p>
    <w:p w14:paraId="0C0CBAA4" w14:textId="0ED6E178" w:rsidR="00C46BD1" w:rsidRPr="002C1298" w:rsidRDefault="00C46BD1" w:rsidP="00B70981">
      <w:pPr>
        <w:pStyle w:val="NoSpacing"/>
        <w:rPr>
          <w:rFonts w:ascii="Times New Roman" w:hAnsi="Times New Roman" w:cs="Times New Roman"/>
          <w:sz w:val="24"/>
          <w:szCs w:val="24"/>
        </w:rPr>
      </w:pPr>
      <w:r w:rsidRPr="002C1298">
        <w:rPr>
          <w:rFonts w:ascii="Times New Roman" w:hAnsi="Times New Roman" w:cs="Times New Roman"/>
          <w:sz w:val="24"/>
          <w:szCs w:val="24"/>
        </w:rPr>
        <w:t>Daily Mile Foundation (2019)</w:t>
      </w:r>
      <w:r w:rsidR="002C1298" w:rsidRPr="002C1298">
        <w:rPr>
          <w:rFonts w:ascii="Times New Roman" w:hAnsi="Times New Roman" w:cs="Times New Roman"/>
          <w:sz w:val="24"/>
          <w:szCs w:val="24"/>
        </w:rPr>
        <w:t xml:space="preserve"> </w:t>
      </w:r>
      <w:r w:rsidR="002C1298" w:rsidRPr="002C1298">
        <w:rPr>
          <w:rFonts w:ascii="Times New Roman" w:hAnsi="Times New Roman" w:cs="Times New Roman"/>
          <w:i/>
          <w:sz w:val="24"/>
          <w:szCs w:val="24"/>
        </w:rPr>
        <w:t>About the Daily Mile</w:t>
      </w:r>
      <w:r w:rsidR="002C1298" w:rsidRPr="002C1298">
        <w:rPr>
          <w:rFonts w:ascii="Times New Roman" w:hAnsi="Times New Roman" w:cs="Times New Roman"/>
          <w:sz w:val="24"/>
          <w:szCs w:val="24"/>
        </w:rPr>
        <w:t xml:space="preserve">.  </w:t>
      </w:r>
    </w:p>
    <w:p w14:paraId="64946938" w14:textId="7B206079" w:rsidR="002C1298" w:rsidRPr="002C1298" w:rsidRDefault="002C1298" w:rsidP="00B70981">
      <w:pPr>
        <w:pStyle w:val="NoSpacing"/>
        <w:rPr>
          <w:rFonts w:ascii="Times New Roman" w:hAnsi="Times New Roman" w:cs="Times New Roman"/>
          <w:sz w:val="24"/>
          <w:szCs w:val="24"/>
        </w:rPr>
      </w:pPr>
      <w:r w:rsidRPr="002C1298">
        <w:rPr>
          <w:rFonts w:ascii="Times New Roman" w:hAnsi="Times New Roman" w:cs="Times New Roman"/>
          <w:sz w:val="24"/>
          <w:szCs w:val="24"/>
        </w:rPr>
        <w:t xml:space="preserve">Available at: </w:t>
      </w:r>
      <w:r w:rsidRPr="002C1298">
        <w:rPr>
          <w:rFonts w:ascii="Times New Roman" w:hAnsi="Times New Roman" w:cs="Times New Roman"/>
          <w:sz w:val="24"/>
          <w:szCs w:val="24"/>
        </w:rPr>
        <w:t>https://thedailymile.co.uk/about/</w:t>
      </w:r>
    </w:p>
    <w:p w14:paraId="27835E14" w14:textId="4E9A5345" w:rsidR="002C1298" w:rsidRPr="002C1298" w:rsidRDefault="002C1298" w:rsidP="00B70981">
      <w:pPr>
        <w:pStyle w:val="NoSpacing"/>
        <w:rPr>
          <w:rFonts w:ascii="Times New Roman" w:hAnsi="Times New Roman" w:cs="Times New Roman"/>
          <w:sz w:val="24"/>
          <w:szCs w:val="24"/>
        </w:rPr>
      </w:pPr>
      <w:r w:rsidRPr="002C1298">
        <w:rPr>
          <w:rFonts w:ascii="Times New Roman" w:hAnsi="Times New Roman" w:cs="Times New Roman"/>
          <w:sz w:val="24"/>
          <w:szCs w:val="24"/>
        </w:rPr>
        <w:t>(Accessed 23</w:t>
      </w:r>
      <w:r w:rsidRPr="002C1298">
        <w:rPr>
          <w:rFonts w:ascii="Times New Roman" w:hAnsi="Times New Roman" w:cs="Times New Roman"/>
          <w:sz w:val="24"/>
          <w:szCs w:val="24"/>
          <w:vertAlign w:val="superscript"/>
        </w:rPr>
        <w:t>rd</w:t>
      </w:r>
      <w:r w:rsidRPr="002C1298">
        <w:rPr>
          <w:rFonts w:ascii="Times New Roman" w:hAnsi="Times New Roman" w:cs="Times New Roman"/>
          <w:sz w:val="24"/>
          <w:szCs w:val="24"/>
        </w:rPr>
        <w:t xml:space="preserve"> April 2019).  </w:t>
      </w:r>
    </w:p>
    <w:p w14:paraId="224B560F" w14:textId="77777777" w:rsidR="00C46BD1" w:rsidRPr="002C1298" w:rsidRDefault="00C46BD1" w:rsidP="00B70981">
      <w:pPr>
        <w:pStyle w:val="NoSpacing"/>
        <w:rPr>
          <w:rFonts w:ascii="Times New Roman" w:hAnsi="Times New Roman" w:cs="Times New Roman"/>
          <w:sz w:val="24"/>
          <w:szCs w:val="24"/>
        </w:rPr>
      </w:pPr>
    </w:p>
    <w:p w14:paraId="17300C65" w14:textId="2616673C" w:rsidR="001F2525" w:rsidRDefault="001F2525" w:rsidP="00B70981">
      <w:pPr>
        <w:pStyle w:val="NoSpacing"/>
        <w:rPr>
          <w:rFonts w:ascii="Times New Roman" w:hAnsi="Times New Roman" w:cs="Times New Roman"/>
          <w:sz w:val="24"/>
          <w:szCs w:val="24"/>
        </w:rPr>
      </w:pPr>
      <w:r>
        <w:rPr>
          <w:rFonts w:ascii="Times New Roman" w:hAnsi="Times New Roman" w:cs="Times New Roman"/>
          <w:sz w:val="24"/>
          <w:szCs w:val="24"/>
        </w:rPr>
        <w:t xml:space="preserve">Dale, L. P., </w:t>
      </w:r>
      <w:proofErr w:type="spellStart"/>
      <w:r>
        <w:rPr>
          <w:rFonts w:ascii="Times New Roman" w:hAnsi="Times New Roman" w:cs="Times New Roman"/>
          <w:sz w:val="24"/>
          <w:szCs w:val="24"/>
        </w:rPr>
        <w:t>Vanderloo</w:t>
      </w:r>
      <w:proofErr w:type="spellEnd"/>
      <w:r>
        <w:rPr>
          <w:rFonts w:ascii="Times New Roman" w:hAnsi="Times New Roman" w:cs="Times New Roman"/>
          <w:sz w:val="24"/>
          <w:szCs w:val="24"/>
        </w:rPr>
        <w:t xml:space="preserve">, L., Moore, S. and Faulkner, G. (2018) ‘Physical Activity and Depression, Anxiety, and Self-Esteem in Children and Youth: An Umbrella Systematic Review’, </w:t>
      </w:r>
      <w:r w:rsidRPr="001F2525">
        <w:rPr>
          <w:rFonts w:ascii="Times New Roman" w:hAnsi="Times New Roman" w:cs="Times New Roman"/>
          <w:i/>
          <w:sz w:val="24"/>
          <w:szCs w:val="24"/>
        </w:rPr>
        <w:t>Mental Health and Physical Activity</w:t>
      </w:r>
      <w:r>
        <w:rPr>
          <w:rFonts w:ascii="Times New Roman" w:hAnsi="Times New Roman" w:cs="Times New Roman"/>
          <w:sz w:val="24"/>
          <w:szCs w:val="24"/>
        </w:rPr>
        <w:t xml:space="preserve">, </w:t>
      </w:r>
      <w:r w:rsidR="00587616">
        <w:rPr>
          <w:rFonts w:ascii="Times New Roman" w:hAnsi="Times New Roman" w:cs="Times New Roman"/>
          <w:sz w:val="24"/>
          <w:szCs w:val="24"/>
        </w:rPr>
        <w:t>In press (Corrected proof), Available online 11</w:t>
      </w:r>
      <w:r w:rsidR="00587616" w:rsidRPr="00587616">
        <w:rPr>
          <w:rFonts w:ascii="Times New Roman" w:hAnsi="Times New Roman" w:cs="Times New Roman"/>
          <w:sz w:val="24"/>
          <w:szCs w:val="24"/>
          <w:vertAlign w:val="superscript"/>
        </w:rPr>
        <w:t>th</w:t>
      </w:r>
      <w:r w:rsidR="00587616">
        <w:rPr>
          <w:rFonts w:ascii="Times New Roman" w:hAnsi="Times New Roman" w:cs="Times New Roman"/>
          <w:sz w:val="24"/>
          <w:szCs w:val="24"/>
        </w:rPr>
        <w:t xml:space="preserve"> December 2018.  </w:t>
      </w:r>
    </w:p>
    <w:p w14:paraId="44831F32" w14:textId="7B63B670" w:rsidR="00587616" w:rsidRDefault="00587616" w:rsidP="00B70981">
      <w:pPr>
        <w:pStyle w:val="NoSpacing"/>
        <w:rPr>
          <w:rFonts w:ascii="Times New Roman" w:hAnsi="Times New Roman" w:cs="Times New Roman"/>
          <w:sz w:val="24"/>
          <w:szCs w:val="24"/>
        </w:rPr>
      </w:pPr>
      <w:r>
        <w:rPr>
          <w:rFonts w:ascii="Times New Roman" w:hAnsi="Times New Roman" w:cs="Times New Roman"/>
          <w:sz w:val="24"/>
          <w:szCs w:val="24"/>
        </w:rPr>
        <w:t>Accessed: 1</w:t>
      </w:r>
      <w:r w:rsidRPr="00587616">
        <w:rPr>
          <w:rFonts w:ascii="Times New Roman" w:hAnsi="Times New Roman" w:cs="Times New Roman"/>
          <w:sz w:val="24"/>
          <w:szCs w:val="24"/>
          <w:vertAlign w:val="superscript"/>
        </w:rPr>
        <w:t>st</w:t>
      </w:r>
      <w:r>
        <w:rPr>
          <w:rFonts w:ascii="Times New Roman" w:hAnsi="Times New Roman" w:cs="Times New Roman"/>
          <w:sz w:val="24"/>
          <w:szCs w:val="24"/>
        </w:rPr>
        <w:t xml:space="preserve"> May 2019.  </w:t>
      </w:r>
    </w:p>
    <w:p w14:paraId="3B5AF248" w14:textId="406D7B0C" w:rsidR="00587616" w:rsidRDefault="00587616" w:rsidP="00B70981">
      <w:pPr>
        <w:pStyle w:val="NoSpacing"/>
        <w:rPr>
          <w:rFonts w:ascii="Times New Roman" w:hAnsi="Times New Roman" w:cs="Times New Roman"/>
          <w:sz w:val="24"/>
          <w:szCs w:val="24"/>
        </w:rPr>
      </w:pPr>
      <w:r>
        <w:rPr>
          <w:rFonts w:ascii="Times New Roman" w:hAnsi="Times New Roman" w:cs="Times New Roman"/>
          <w:sz w:val="24"/>
          <w:szCs w:val="24"/>
        </w:rPr>
        <w:t>DOI: 10.1016/j.mhpa.2018.12.001</w:t>
      </w:r>
    </w:p>
    <w:p w14:paraId="397D96CA" w14:textId="7540C88C" w:rsidR="001F2525" w:rsidRDefault="001F2525" w:rsidP="00B70981">
      <w:pPr>
        <w:pStyle w:val="NoSpacing"/>
        <w:rPr>
          <w:rFonts w:ascii="Times New Roman" w:hAnsi="Times New Roman" w:cs="Times New Roman"/>
          <w:sz w:val="24"/>
          <w:szCs w:val="24"/>
        </w:rPr>
      </w:pPr>
    </w:p>
    <w:p w14:paraId="515A8829" w14:textId="19267CEA" w:rsidR="006821C7" w:rsidRDefault="006821C7" w:rsidP="00B70981">
      <w:pPr>
        <w:pStyle w:val="NoSpacing"/>
        <w:rPr>
          <w:rFonts w:ascii="Times New Roman" w:hAnsi="Times New Roman" w:cs="Times New Roman"/>
          <w:sz w:val="24"/>
          <w:szCs w:val="24"/>
        </w:rPr>
      </w:pPr>
    </w:p>
    <w:p w14:paraId="7492E5AF" w14:textId="77777777" w:rsidR="006821C7" w:rsidRDefault="006821C7" w:rsidP="00B70981">
      <w:pPr>
        <w:pStyle w:val="NoSpacing"/>
        <w:rPr>
          <w:rFonts w:ascii="Times New Roman" w:hAnsi="Times New Roman" w:cs="Times New Roman"/>
          <w:sz w:val="24"/>
          <w:szCs w:val="24"/>
        </w:rPr>
      </w:pPr>
    </w:p>
    <w:p w14:paraId="1D9CD2A7" w14:textId="34FCD565" w:rsidR="000256B7" w:rsidRPr="000256B7" w:rsidRDefault="000256B7" w:rsidP="00B70981">
      <w:pPr>
        <w:pStyle w:val="NoSpacing"/>
        <w:rPr>
          <w:rFonts w:ascii="Times New Roman" w:hAnsi="Times New Roman" w:cs="Times New Roman"/>
          <w:sz w:val="24"/>
          <w:szCs w:val="24"/>
        </w:rPr>
      </w:pPr>
      <w:r w:rsidRPr="000256B7">
        <w:rPr>
          <w:rFonts w:ascii="Times New Roman" w:hAnsi="Times New Roman" w:cs="Times New Roman"/>
          <w:sz w:val="24"/>
          <w:szCs w:val="24"/>
        </w:rPr>
        <w:lastRenderedPageBreak/>
        <w:t xml:space="preserve">Department of Health (2011) </w:t>
      </w:r>
      <w:r w:rsidRPr="00E43A7F">
        <w:rPr>
          <w:rFonts w:ascii="Times New Roman" w:hAnsi="Times New Roman" w:cs="Times New Roman"/>
          <w:i/>
          <w:sz w:val="24"/>
          <w:szCs w:val="24"/>
        </w:rPr>
        <w:t>Physical Activity Guidelines for Children and Young People</w:t>
      </w:r>
      <w:r w:rsidRPr="000256B7">
        <w:rPr>
          <w:rFonts w:ascii="Times New Roman" w:hAnsi="Times New Roman" w:cs="Times New Roman"/>
          <w:sz w:val="24"/>
          <w:szCs w:val="24"/>
        </w:rPr>
        <w:t xml:space="preserve">.  </w:t>
      </w:r>
    </w:p>
    <w:p w14:paraId="197ED9F7" w14:textId="1CB92E7A" w:rsidR="000256B7" w:rsidRDefault="000256B7" w:rsidP="00B70981">
      <w:pPr>
        <w:pStyle w:val="NoSpacing"/>
        <w:rPr>
          <w:rFonts w:ascii="Times New Roman" w:hAnsi="Times New Roman" w:cs="Times New Roman"/>
          <w:sz w:val="24"/>
          <w:szCs w:val="24"/>
        </w:rPr>
      </w:pPr>
      <w:r w:rsidRPr="000256B7">
        <w:rPr>
          <w:rFonts w:ascii="Times New Roman" w:hAnsi="Times New Roman" w:cs="Times New Roman"/>
          <w:sz w:val="24"/>
          <w:szCs w:val="24"/>
        </w:rPr>
        <w:t>Available at: https://assets.publishing.service.gov.uk/government/uploads/system/uploads/</w:t>
      </w:r>
    </w:p>
    <w:p w14:paraId="6293543D" w14:textId="044656DC" w:rsidR="000256B7" w:rsidRPr="000256B7" w:rsidRDefault="000256B7" w:rsidP="00B70981">
      <w:pPr>
        <w:pStyle w:val="NoSpacing"/>
        <w:rPr>
          <w:rFonts w:ascii="Times New Roman" w:hAnsi="Times New Roman" w:cs="Times New Roman"/>
          <w:sz w:val="24"/>
          <w:szCs w:val="24"/>
        </w:rPr>
      </w:pPr>
      <w:r w:rsidRPr="000256B7">
        <w:rPr>
          <w:rFonts w:ascii="Times New Roman" w:hAnsi="Times New Roman" w:cs="Times New Roman"/>
          <w:sz w:val="24"/>
          <w:szCs w:val="24"/>
        </w:rPr>
        <w:t>attachment_data/file/213739/dh_128144.pdf</w:t>
      </w:r>
    </w:p>
    <w:p w14:paraId="2B985DB4" w14:textId="52CEFB45" w:rsidR="000256B7" w:rsidRPr="000256B7" w:rsidRDefault="000256B7" w:rsidP="00B70981">
      <w:pPr>
        <w:pStyle w:val="NoSpacing"/>
        <w:rPr>
          <w:rFonts w:ascii="Times New Roman" w:hAnsi="Times New Roman" w:cs="Times New Roman"/>
          <w:sz w:val="24"/>
          <w:szCs w:val="24"/>
        </w:rPr>
      </w:pPr>
      <w:r w:rsidRPr="000256B7">
        <w:rPr>
          <w:rFonts w:ascii="Times New Roman" w:hAnsi="Times New Roman" w:cs="Times New Roman"/>
          <w:sz w:val="24"/>
          <w:szCs w:val="24"/>
        </w:rPr>
        <w:t>(Accessed 23</w:t>
      </w:r>
      <w:r w:rsidRPr="000256B7">
        <w:rPr>
          <w:rFonts w:ascii="Times New Roman" w:hAnsi="Times New Roman" w:cs="Times New Roman"/>
          <w:sz w:val="24"/>
          <w:szCs w:val="24"/>
          <w:vertAlign w:val="superscript"/>
        </w:rPr>
        <w:t>rd</w:t>
      </w:r>
      <w:r w:rsidRPr="000256B7">
        <w:rPr>
          <w:rFonts w:ascii="Times New Roman" w:hAnsi="Times New Roman" w:cs="Times New Roman"/>
          <w:sz w:val="24"/>
          <w:szCs w:val="24"/>
        </w:rPr>
        <w:t xml:space="preserve"> April 2019).  </w:t>
      </w:r>
    </w:p>
    <w:p w14:paraId="468DDC9D" w14:textId="0F367DE3" w:rsidR="000256B7" w:rsidRDefault="000256B7" w:rsidP="00B70981">
      <w:pPr>
        <w:pStyle w:val="NoSpacing"/>
        <w:rPr>
          <w:rFonts w:ascii="Times New Roman" w:hAnsi="Times New Roman" w:cs="Times New Roman"/>
          <w:sz w:val="24"/>
          <w:szCs w:val="24"/>
        </w:rPr>
      </w:pPr>
    </w:p>
    <w:p w14:paraId="388818C6" w14:textId="73354065" w:rsidR="008F5D21" w:rsidRDefault="008F5D21" w:rsidP="00B70981">
      <w:pPr>
        <w:pStyle w:val="NoSpacing"/>
        <w:rPr>
          <w:rFonts w:ascii="Times New Roman" w:hAnsi="Times New Roman" w:cs="Times New Roman"/>
          <w:sz w:val="24"/>
          <w:szCs w:val="24"/>
        </w:rPr>
      </w:pPr>
      <w:r>
        <w:rPr>
          <w:rFonts w:ascii="Times New Roman" w:hAnsi="Times New Roman" w:cs="Times New Roman"/>
          <w:sz w:val="24"/>
          <w:szCs w:val="24"/>
        </w:rPr>
        <w:t xml:space="preserve">Hueston, C. M., Cryan, J. F. and Nolan, Y. M. (2017) ‘Stress and Adolescent Hippocampal Neurogenesis: diet and exercise as cognitive modulators’, </w:t>
      </w:r>
      <w:r w:rsidRPr="0032661A">
        <w:rPr>
          <w:rFonts w:ascii="Times New Roman" w:hAnsi="Times New Roman" w:cs="Times New Roman"/>
          <w:i/>
          <w:sz w:val="24"/>
          <w:szCs w:val="24"/>
        </w:rPr>
        <w:t>Translational Psychiatry</w:t>
      </w:r>
      <w:r>
        <w:rPr>
          <w:rFonts w:ascii="Times New Roman" w:hAnsi="Times New Roman" w:cs="Times New Roman"/>
          <w:sz w:val="24"/>
          <w:szCs w:val="24"/>
        </w:rPr>
        <w:t xml:space="preserve">, 7(4), pp. 1- 17.  </w:t>
      </w:r>
    </w:p>
    <w:p w14:paraId="5CF44692" w14:textId="513D0FEB" w:rsidR="008F5D21" w:rsidRDefault="008F5D21" w:rsidP="00B70981">
      <w:pPr>
        <w:pStyle w:val="NoSpacing"/>
        <w:rPr>
          <w:rFonts w:ascii="Times New Roman" w:hAnsi="Times New Roman" w:cs="Times New Roman"/>
          <w:sz w:val="24"/>
          <w:szCs w:val="24"/>
        </w:rPr>
      </w:pPr>
      <w:r>
        <w:rPr>
          <w:rFonts w:ascii="Times New Roman" w:hAnsi="Times New Roman" w:cs="Times New Roman"/>
          <w:sz w:val="24"/>
          <w:szCs w:val="24"/>
        </w:rPr>
        <w:t>Accessed: 24</w:t>
      </w:r>
      <w:r w:rsidRPr="008F5D21">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  </w:t>
      </w:r>
    </w:p>
    <w:p w14:paraId="4725CF14" w14:textId="62FBAAB4" w:rsidR="008F5D21" w:rsidRPr="00217AE1" w:rsidRDefault="008F5D21" w:rsidP="00B70981">
      <w:pPr>
        <w:pStyle w:val="NoSpacing"/>
        <w:rPr>
          <w:rFonts w:ascii="Times New Roman" w:hAnsi="Times New Roman" w:cs="Times New Roman"/>
          <w:sz w:val="24"/>
          <w:szCs w:val="24"/>
        </w:rPr>
      </w:pPr>
      <w:r w:rsidRPr="00217AE1">
        <w:rPr>
          <w:rFonts w:ascii="Times New Roman" w:hAnsi="Times New Roman" w:cs="Times New Roman"/>
          <w:sz w:val="24"/>
          <w:szCs w:val="24"/>
        </w:rPr>
        <w:t>DOI: 10.1038/tp.2017.48</w:t>
      </w:r>
    </w:p>
    <w:p w14:paraId="0DDC4105" w14:textId="75F49093" w:rsidR="008F5D21" w:rsidRDefault="008F5D21" w:rsidP="00B70981">
      <w:pPr>
        <w:pStyle w:val="NoSpacing"/>
        <w:rPr>
          <w:rFonts w:ascii="Times New Roman" w:hAnsi="Times New Roman" w:cs="Times New Roman"/>
          <w:sz w:val="24"/>
          <w:szCs w:val="24"/>
        </w:rPr>
      </w:pPr>
    </w:p>
    <w:p w14:paraId="71FB1016" w14:textId="1A970313" w:rsidR="00217AE1" w:rsidRPr="00217AE1" w:rsidRDefault="00217AE1" w:rsidP="00B70981">
      <w:pPr>
        <w:pStyle w:val="NoSpacing"/>
        <w:rPr>
          <w:rFonts w:ascii="Times New Roman" w:hAnsi="Times New Roman" w:cs="Times New Roman"/>
          <w:sz w:val="24"/>
          <w:szCs w:val="24"/>
        </w:rPr>
      </w:pPr>
      <w:r w:rsidRPr="00217AE1">
        <w:rPr>
          <w:rFonts w:ascii="Times New Roman" w:hAnsi="Times New Roman" w:cs="Times New Roman"/>
          <w:sz w:val="24"/>
          <w:szCs w:val="24"/>
        </w:rPr>
        <w:t xml:space="preserve">Intelligent Health (2019) </w:t>
      </w:r>
      <w:r w:rsidRPr="00771F1A">
        <w:rPr>
          <w:rFonts w:ascii="Times New Roman" w:hAnsi="Times New Roman" w:cs="Times New Roman"/>
          <w:i/>
          <w:sz w:val="24"/>
          <w:szCs w:val="24"/>
        </w:rPr>
        <w:t>Beat the Street: The Physical Activity Challenge that Works!</w:t>
      </w:r>
      <w:r w:rsidRPr="00217AE1">
        <w:rPr>
          <w:rFonts w:ascii="Times New Roman" w:hAnsi="Times New Roman" w:cs="Times New Roman"/>
          <w:sz w:val="24"/>
          <w:szCs w:val="24"/>
        </w:rPr>
        <w:t xml:space="preserve">  </w:t>
      </w:r>
    </w:p>
    <w:p w14:paraId="2E5DAFAB" w14:textId="261DAD90" w:rsidR="00217AE1" w:rsidRPr="00217AE1" w:rsidRDefault="00217AE1" w:rsidP="00B70981">
      <w:pPr>
        <w:pStyle w:val="NoSpacing"/>
        <w:rPr>
          <w:rFonts w:ascii="Times New Roman" w:hAnsi="Times New Roman" w:cs="Times New Roman"/>
          <w:sz w:val="24"/>
          <w:szCs w:val="24"/>
        </w:rPr>
      </w:pPr>
      <w:r w:rsidRPr="00217AE1">
        <w:rPr>
          <w:rFonts w:ascii="Times New Roman" w:hAnsi="Times New Roman" w:cs="Times New Roman"/>
          <w:sz w:val="24"/>
          <w:szCs w:val="24"/>
        </w:rPr>
        <w:t>Available at: https://www.beatthestreet.me/UserPortal/Default</w:t>
      </w:r>
    </w:p>
    <w:p w14:paraId="5A99CF2B" w14:textId="7E142367" w:rsidR="00217AE1" w:rsidRPr="00217AE1" w:rsidRDefault="00217AE1" w:rsidP="00B70981">
      <w:pPr>
        <w:pStyle w:val="NoSpacing"/>
        <w:rPr>
          <w:rFonts w:ascii="Times New Roman" w:hAnsi="Times New Roman" w:cs="Times New Roman"/>
          <w:sz w:val="24"/>
          <w:szCs w:val="24"/>
        </w:rPr>
      </w:pPr>
      <w:r>
        <w:rPr>
          <w:rFonts w:ascii="Times New Roman" w:hAnsi="Times New Roman" w:cs="Times New Roman"/>
          <w:sz w:val="24"/>
          <w:szCs w:val="24"/>
        </w:rPr>
        <w:t>(Accessed 24</w:t>
      </w:r>
      <w:r w:rsidRPr="00217AE1">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  </w:t>
      </w:r>
    </w:p>
    <w:p w14:paraId="233D6717" w14:textId="4DDF4793" w:rsidR="00217AE1" w:rsidRDefault="00217AE1" w:rsidP="00B70981">
      <w:pPr>
        <w:pStyle w:val="NoSpacing"/>
        <w:rPr>
          <w:rFonts w:ascii="Times New Roman" w:hAnsi="Times New Roman" w:cs="Times New Roman"/>
          <w:sz w:val="24"/>
          <w:szCs w:val="24"/>
        </w:rPr>
      </w:pPr>
    </w:p>
    <w:p w14:paraId="09C9C3C6" w14:textId="4F9CCEDF" w:rsidR="00BE4CA6" w:rsidRDefault="00BE4CA6" w:rsidP="00B70981">
      <w:pPr>
        <w:pStyle w:val="NoSpacing"/>
        <w:rPr>
          <w:rFonts w:ascii="Times New Roman" w:hAnsi="Times New Roman" w:cs="Times New Roman"/>
          <w:sz w:val="24"/>
          <w:szCs w:val="24"/>
        </w:rPr>
      </w:pPr>
      <w:r>
        <w:rPr>
          <w:rFonts w:ascii="Times New Roman" w:hAnsi="Times New Roman" w:cs="Times New Roman"/>
          <w:sz w:val="24"/>
          <w:szCs w:val="24"/>
        </w:rPr>
        <w:t xml:space="preserve">Lameras, P., Arnab, S., </w:t>
      </w:r>
      <w:proofErr w:type="spellStart"/>
      <w:r>
        <w:rPr>
          <w:rFonts w:ascii="Times New Roman" w:hAnsi="Times New Roman" w:cs="Times New Roman"/>
          <w:sz w:val="24"/>
          <w:szCs w:val="24"/>
        </w:rPr>
        <w:t>Dunwell</w:t>
      </w:r>
      <w:proofErr w:type="spellEnd"/>
      <w:r>
        <w:rPr>
          <w:rFonts w:ascii="Times New Roman" w:hAnsi="Times New Roman" w:cs="Times New Roman"/>
          <w:sz w:val="24"/>
          <w:szCs w:val="24"/>
        </w:rPr>
        <w:t xml:space="preserve">, I., Stewart, C., Clarke, S. and Petridis, P. (2017) ‘Essential Features of Serious Games Design in Higher Education: Linking learning attributes to game mechanics’, </w:t>
      </w:r>
      <w:r w:rsidRPr="007A402C">
        <w:rPr>
          <w:rFonts w:ascii="Times New Roman" w:hAnsi="Times New Roman" w:cs="Times New Roman"/>
          <w:i/>
          <w:sz w:val="24"/>
          <w:szCs w:val="24"/>
        </w:rPr>
        <w:t>British Journal of Educational Technology</w:t>
      </w:r>
      <w:r>
        <w:rPr>
          <w:rFonts w:ascii="Times New Roman" w:hAnsi="Times New Roman" w:cs="Times New Roman"/>
          <w:sz w:val="24"/>
          <w:szCs w:val="24"/>
        </w:rPr>
        <w:t xml:space="preserve">, 48(4), pp. 972 – 994.  </w:t>
      </w:r>
    </w:p>
    <w:p w14:paraId="4DB92E8E" w14:textId="0DC77D07" w:rsidR="00BE4CA6" w:rsidRDefault="00BE4CA6" w:rsidP="00B70981">
      <w:pPr>
        <w:pStyle w:val="NoSpacing"/>
        <w:rPr>
          <w:rFonts w:ascii="Times New Roman" w:hAnsi="Times New Roman" w:cs="Times New Roman"/>
          <w:sz w:val="24"/>
          <w:szCs w:val="24"/>
        </w:rPr>
      </w:pPr>
      <w:r>
        <w:rPr>
          <w:rFonts w:ascii="Times New Roman" w:hAnsi="Times New Roman" w:cs="Times New Roman"/>
          <w:sz w:val="24"/>
          <w:szCs w:val="24"/>
        </w:rPr>
        <w:t>Accessed: 24</w:t>
      </w:r>
      <w:r w:rsidRPr="00BE4CA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  </w:t>
      </w:r>
    </w:p>
    <w:p w14:paraId="391431F0" w14:textId="2D129697" w:rsidR="00BE4CA6" w:rsidRDefault="00BE4CA6" w:rsidP="00B70981">
      <w:pPr>
        <w:pStyle w:val="NoSpacing"/>
        <w:rPr>
          <w:rFonts w:ascii="Times New Roman" w:hAnsi="Times New Roman" w:cs="Times New Roman"/>
          <w:sz w:val="24"/>
          <w:szCs w:val="24"/>
        </w:rPr>
      </w:pPr>
      <w:r>
        <w:rPr>
          <w:rFonts w:ascii="Times New Roman" w:hAnsi="Times New Roman" w:cs="Times New Roman"/>
          <w:sz w:val="24"/>
          <w:szCs w:val="24"/>
        </w:rPr>
        <w:t>DOI: 10.1111/bjet.12467</w:t>
      </w:r>
    </w:p>
    <w:p w14:paraId="63F67138" w14:textId="77777777" w:rsidR="00BE4CA6" w:rsidRPr="00217AE1" w:rsidRDefault="00BE4CA6" w:rsidP="00B70981">
      <w:pPr>
        <w:pStyle w:val="NoSpacing"/>
        <w:rPr>
          <w:rFonts w:ascii="Times New Roman" w:hAnsi="Times New Roman" w:cs="Times New Roman"/>
          <w:sz w:val="24"/>
          <w:szCs w:val="24"/>
        </w:rPr>
      </w:pPr>
    </w:p>
    <w:p w14:paraId="5F4CC4FB" w14:textId="743DB244" w:rsidR="00BF42F3" w:rsidRDefault="00BF42F3" w:rsidP="00B70981">
      <w:pPr>
        <w:pStyle w:val="NoSpacing"/>
        <w:rPr>
          <w:rFonts w:ascii="Times New Roman" w:hAnsi="Times New Roman" w:cs="Times New Roman"/>
          <w:sz w:val="24"/>
          <w:szCs w:val="24"/>
        </w:rPr>
      </w:pPr>
      <w:r w:rsidRPr="00217AE1">
        <w:rPr>
          <w:rFonts w:ascii="Times New Roman" w:hAnsi="Times New Roman" w:cs="Times New Roman"/>
          <w:sz w:val="24"/>
          <w:szCs w:val="24"/>
        </w:rPr>
        <w:t xml:space="preserve">Lieberman, D. A., Chamberlin, B., Medina, E., Franklin, B. A., </w:t>
      </w:r>
      <w:proofErr w:type="spellStart"/>
      <w:r w:rsidRPr="00217AE1">
        <w:rPr>
          <w:rFonts w:ascii="Times New Roman" w:hAnsi="Times New Roman" w:cs="Times New Roman"/>
          <w:sz w:val="24"/>
          <w:szCs w:val="24"/>
        </w:rPr>
        <w:t>Sanner</w:t>
      </w:r>
      <w:proofErr w:type="spellEnd"/>
      <w:r w:rsidRPr="00217AE1">
        <w:rPr>
          <w:rFonts w:ascii="Times New Roman" w:hAnsi="Times New Roman" w:cs="Times New Roman"/>
          <w:sz w:val="24"/>
          <w:szCs w:val="24"/>
        </w:rPr>
        <w:t xml:space="preserve">, B. M. and </w:t>
      </w:r>
      <w:proofErr w:type="spellStart"/>
      <w:r w:rsidRPr="00217AE1">
        <w:rPr>
          <w:rFonts w:ascii="Times New Roman" w:hAnsi="Times New Roman" w:cs="Times New Roman"/>
          <w:sz w:val="24"/>
          <w:szCs w:val="24"/>
        </w:rPr>
        <w:t>Vafiadis</w:t>
      </w:r>
      <w:proofErr w:type="spellEnd"/>
      <w:r w:rsidRPr="00217AE1">
        <w:rPr>
          <w:rFonts w:ascii="Times New Roman" w:hAnsi="Times New Roman" w:cs="Times New Roman"/>
          <w:sz w:val="24"/>
          <w:szCs w:val="24"/>
        </w:rPr>
        <w:t>,</w:t>
      </w:r>
      <w:r>
        <w:rPr>
          <w:rFonts w:ascii="Times New Roman" w:hAnsi="Times New Roman" w:cs="Times New Roman"/>
          <w:sz w:val="24"/>
          <w:szCs w:val="24"/>
        </w:rPr>
        <w:t xml:space="preserve"> D. K. (2011) ‘The Power of Play: Innovations in Getting Active Summit 2011’, </w:t>
      </w:r>
      <w:r w:rsidRPr="00883A71">
        <w:rPr>
          <w:rFonts w:ascii="Times New Roman" w:hAnsi="Times New Roman" w:cs="Times New Roman"/>
          <w:i/>
          <w:sz w:val="24"/>
          <w:szCs w:val="24"/>
        </w:rPr>
        <w:t>Circulation</w:t>
      </w:r>
      <w:r>
        <w:rPr>
          <w:rFonts w:ascii="Times New Roman" w:hAnsi="Times New Roman" w:cs="Times New Roman"/>
          <w:sz w:val="24"/>
          <w:szCs w:val="24"/>
        </w:rPr>
        <w:t xml:space="preserve">, 123(21), pp. 2507 – 2516.  </w:t>
      </w:r>
    </w:p>
    <w:p w14:paraId="7DECD1FC" w14:textId="56F3DE08" w:rsidR="00BF42F3" w:rsidRDefault="00BF42F3" w:rsidP="00B70981">
      <w:pPr>
        <w:pStyle w:val="NoSpacing"/>
        <w:rPr>
          <w:rFonts w:ascii="Times New Roman" w:hAnsi="Times New Roman" w:cs="Times New Roman"/>
          <w:sz w:val="24"/>
          <w:szCs w:val="24"/>
        </w:rPr>
      </w:pPr>
      <w:r>
        <w:rPr>
          <w:rFonts w:ascii="Times New Roman" w:hAnsi="Times New Roman" w:cs="Times New Roman"/>
          <w:sz w:val="24"/>
          <w:szCs w:val="24"/>
        </w:rPr>
        <w:t>Accessed: 24</w:t>
      </w:r>
      <w:r w:rsidRPr="00BF42F3">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  </w:t>
      </w:r>
    </w:p>
    <w:p w14:paraId="6499D057" w14:textId="670306C6" w:rsidR="00BF42F3" w:rsidRDefault="00BF42F3" w:rsidP="00B70981">
      <w:pPr>
        <w:pStyle w:val="NoSpacing"/>
        <w:rPr>
          <w:rFonts w:ascii="Times New Roman" w:hAnsi="Times New Roman" w:cs="Times New Roman"/>
          <w:sz w:val="24"/>
          <w:szCs w:val="24"/>
        </w:rPr>
      </w:pPr>
      <w:r>
        <w:rPr>
          <w:rFonts w:ascii="Times New Roman" w:hAnsi="Times New Roman" w:cs="Times New Roman"/>
          <w:sz w:val="24"/>
          <w:szCs w:val="24"/>
        </w:rPr>
        <w:t>DOI: 10.1161/CIR.0b013e318219661d</w:t>
      </w:r>
    </w:p>
    <w:p w14:paraId="3A56A531" w14:textId="036D3F1D" w:rsidR="00BF42F3" w:rsidRDefault="00BF42F3" w:rsidP="00B70981">
      <w:pPr>
        <w:pStyle w:val="NoSpacing"/>
        <w:rPr>
          <w:rFonts w:ascii="Times New Roman" w:hAnsi="Times New Roman" w:cs="Times New Roman"/>
          <w:sz w:val="24"/>
          <w:szCs w:val="24"/>
        </w:rPr>
      </w:pPr>
    </w:p>
    <w:p w14:paraId="77B095FD" w14:textId="1F427ECA" w:rsidR="0037426B" w:rsidRDefault="0037426B" w:rsidP="00B70981">
      <w:pPr>
        <w:pStyle w:val="NoSpacing"/>
        <w:rPr>
          <w:rFonts w:ascii="Times New Roman" w:hAnsi="Times New Roman" w:cs="Times New Roman"/>
          <w:sz w:val="24"/>
          <w:szCs w:val="24"/>
        </w:rPr>
      </w:pPr>
      <w:r>
        <w:rPr>
          <w:rFonts w:ascii="Times New Roman" w:hAnsi="Times New Roman" w:cs="Times New Roman"/>
          <w:sz w:val="24"/>
          <w:szCs w:val="24"/>
        </w:rPr>
        <w:t xml:space="preserve">Metcalfe, A. W., Macintosh, B., </w:t>
      </w:r>
      <w:proofErr w:type="spellStart"/>
      <w:r>
        <w:rPr>
          <w:rFonts w:ascii="Times New Roman" w:hAnsi="Times New Roman" w:cs="Times New Roman"/>
          <w:sz w:val="24"/>
          <w:szCs w:val="24"/>
        </w:rPr>
        <w:t>Scavone</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Ou</w:t>
      </w:r>
      <w:proofErr w:type="spellEnd"/>
      <w:r>
        <w:rPr>
          <w:rFonts w:ascii="Times New Roman" w:hAnsi="Times New Roman" w:cs="Times New Roman"/>
          <w:sz w:val="24"/>
          <w:szCs w:val="24"/>
        </w:rPr>
        <w:t xml:space="preserve">, X., </w:t>
      </w:r>
      <w:proofErr w:type="spellStart"/>
      <w:r>
        <w:rPr>
          <w:rFonts w:ascii="Times New Roman" w:hAnsi="Times New Roman" w:cs="Times New Roman"/>
          <w:sz w:val="24"/>
          <w:szCs w:val="24"/>
        </w:rPr>
        <w:t>Korczak</w:t>
      </w:r>
      <w:proofErr w:type="spellEnd"/>
      <w:r>
        <w:rPr>
          <w:rFonts w:ascii="Times New Roman" w:hAnsi="Times New Roman" w:cs="Times New Roman"/>
          <w:sz w:val="24"/>
          <w:szCs w:val="24"/>
        </w:rPr>
        <w:t>, D. and Goldstein, B. (2016) ‘</w:t>
      </w:r>
      <w:r w:rsidR="008330AE">
        <w:rPr>
          <w:rFonts w:ascii="Times New Roman" w:hAnsi="Times New Roman" w:cs="Times New Roman"/>
          <w:sz w:val="24"/>
          <w:szCs w:val="24"/>
        </w:rPr>
        <w:t xml:space="preserve">Effects of Acute Aerobic </w:t>
      </w:r>
      <w:r w:rsidR="00F5106E">
        <w:rPr>
          <w:rFonts w:ascii="Times New Roman" w:hAnsi="Times New Roman" w:cs="Times New Roman"/>
          <w:sz w:val="24"/>
          <w:szCs w:val="24"/>
        </w:rPr>
        <w:t>Exercise on Neural Correlates of Attention and Inhibition in Adolescents with Bipolar Disorder</w:t>
      </w:r>
      <w:r>
        <w:rPr>
          <w:rFonts w:ascii="Times New Roman" w:hAnsi="Times New Roman" w:cs="Times New Roman"/>
          <w:sz w:val="24"/>
          <w:szCs w:val="24"/>
        </w:rPr>
        <w:t>’</w:t>
      </w:r>
      <w:r w:rsidR="00F5106E">
        <w:rPr>
          <w:rFonts w:ascii="Times New Roman" w:hAnsi="Times New Roman" w:cs="Times New Roman"/>
          <w:sz w:val="24"/>
          <w:szCs w:val="24"/>
        </w:rPr>
        <w:t xml:space="preserve">, </w:t>
      </w:r>
      <w:r w:rsidR="00F5106E" w:rsidRPr="009D328B">
        <w:rPr>
          <w:rFonts w:ascii="Times New Roman" w:hAnsi="Times New Roman" w:cs="Times New Roman"/>
          <w:i/>
          <w:sz w:val="24"/>
          <w:szCs w:val="24"/>
        </w:rPr>
        <w:t>Translational Psychiatry</w:t>
      </w:r>
      <w:r w:rsidR="00F5106E">
        <w:rPr>
          <w:rFonts w:ascii="Times New Roman" w:hAnsi="Times New Roman" w:cs="Times New Roman"/>
          <w:sz w:val="24"/>
          <w:szCs w:val="24"/>
        </w:rPr>
        <w:t xml:space="preserve">, 6(May 2016), p.e814 – e821.  </w:t>
      </w:r>
    </w:p>
    <w:p w14:paraId="5506CC7F" w14:textId="0ABB1690" w:rsidR="00F5106E" w:rsidRDefault="00F5106E" w:rsidP="00B70981">
      <w:pPr>
        <w:pStyle w:val="NoSpacing"/>
        <w:rPr>
          <w:rFonts w:ascii="Times New Roman" w:hAnsi="Times New Roman" w:cs="Times New Roman"/>
          <w:sz w:val="24"/>
          <w:szCs w:val="24"/>
        </w:rPr>
      </w:pPr>
      <w:r>
        <w:rPr>
          <w:rFonts w:ascii="Times New Roman" w:hAnsi="Times New Roman" w:cs="Times New Roman"/>
          <w:sz w:val="24"/>
          <w:szCs w:val="24"/>
        </w:rPr>
        <w:t>Accessed: 25</w:t>
      </w:r>
      <w:r w:rsidRPr="00F5106E">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  </w:t>
      </w:r>
    </w:p>
    <w:p w14:paraId="465D3A40" w14:textId="70639142" w:rsidR="00F5106E" w:rsidRDefault="00F5106E" w:rsidP="00B70981">
      <w:pPr>
        <w:pStyle w:val="NoSpacing"/>
        <w:rPr>
          <w:rFonts w:ascii="Times New Roman" w:hAnsi="Times New Roman" w:cs="Times New Roman"/>
          <w:sz w:val="24"/>
          <w:szCs w:val="24"/>
        </w:rPr>
      </w:pPr>
      <w:r>
        <w:rPr>
          <w:rFonts w:ascii="Times New Roman" w:hAnsi="Times New Roman" w:cs="Times New Roman"/>
          <w:sz w:val="24"/>
          <w:szCs w:val="24"/>
        </w:rPr>
        <w:t>DOI: 10.1038/tp.2016.85</w:t>
      </w:r>
    </w:p>
    <w:p w14:paraId="0ECC9F75" w14:textId="77777777" w:rsidR="0037426B" w:rsidRDefault="0037426B" w:rsidP="00B70981">
      <w:pPr>
        <w:pStyle w:val="NoSpacing"/>
        <w:rPr>
          <w:rFonts w:ascii="Times New Roman" w:hAnsi="Times New Roman" w:cs="Times New Roman"/>
          <w:sz w:val="24"/>
          <w:szCs w:val="24"/>
        </w:rPr>
      </w:pPr>
    </w:p>
    <w:p w14:paraId="10161BDB" w14:textId="2DEE4F8B" w:rsidR="008A0E82" w:rsidRPr="00F64BEB" w:rsidRDefault="008A0E82" w:rsidP="00B70981">
      <w:pPr>
        <w:pStyle w:val="NoSpacing"/>
        <w:rPr>
          <w:rFonts w:ascii="Times New Roman" w:hAnsi="Times New Roman" w:cs="Times New Roman"/>
          <w:sz w:val="24"/>
          <w:szCs w:val="24"/>
        </w:rPr>
      </w:pPr>
      <w:r w:rsidRPr="00F64BEB">
        <w:rPr>
          <w:rFonts w:ascii="Times New Roman" w:hAnsi="Times New Roman" w:cs="Times New Roman"/>
          <w:sz w:val="24"/>
          <w:szCs w:val="24"/>
        </w:rPr>
        <w:t>Morrison</w:t>
      </w:r>
      <w:r w:rsidR="00E22950" w:rsidRPr="00F64BEB">
        <w:rPr>
          <w:rFonts w:ascii="Times New Roman" w:hAnsi="Times New Roman" w:cs="Times New Roman"/>
          <w:sz w:val="24"/>
          <w:szCs w:val="24"/>
        </w:rPr>
        <w:t>, V.</w:t>
      </w:r>
      <w:r w:rsidRPr="00F64BEB">
        <w:rPr>
          <w:rFonts w:ascii="Times New Roman" w:hAnsi="Times New Roman" w:cs="Times New Roman"/>
          <w:sz w:val="24"/>
          <w:szCs w:val="24"/>
        </w:rPr>
        <w:t xml:space="preserve"> and Benne</w:t>
      </w:r>
      <w:r w:rsidR="000E536A" w:rsidRPr="00F64BEB">
        <w:rPr>
          <w:rFonts w:ascii="Times New Roman" w:hAnsi="Times New Roman" w:cs="Times New Roman"/>
          <w:sz w:val="24"/>
          <w:szCs w:val="24"/>
        </w:rPr>
        <w:t>t</w:t>
      </w:r>
      <w:r w:rsidRPr="00F64BEB">
        <w:rPr>
          <w:rFonts w:ascii="Times New Roman" w:hAnsi="Times New Roman" w:cs="Times New Roman"/>
          <w:sz w:val="24"/>
          <w:szCs w:val="24"/>
        </w:rPr>
        <w:t>t</w:t>
      </w:r>
      <w:r w:rsidR="00E22950" w:rsidRPr="00F64BEB">
        <w:rPr>
          <w:rFonts w:ascii="Times New Roman" w:hAnsi="Times New Roman" w:cs="Times New Roman"/>
          <w:sz w:val="24"/>
          <w:szCs w:val="24"/>
        </w:rPr>
        <w:t xml:space="preserve">, P. (2016) </w:t>
      </w:r>
      <w:r w:rsidR="00E22950" w:rsidRPr="00F64BEB">
        <w:rPr>
          <w:rFonts w:ascii="Times New Roman" w:hAnsi="Times New Roman" w:cs="Times New Roman"/>
          <w:i/>
          <w:sz w:val="24"/>
          <w:szCs w:val="24"/>
        </w:rPr>
        <w:t>Introduction to Health Psychology</w:t>
      </w:r>
      <w:r w:rsidR="00E22950" w:rsidRPr="00F64BEB">
        <w:rPr>
          <w:rFonts w:ascii="Times New Roman" w:hAnsi="Times New Roman" w:cs="Times New Roman"/>
          <w:sz w:val="24"/>
          <w:szCs w:val="24"/>
        </w:rPr>
        <w:t>.  4</w:t>
      </w:r>
      <w:r w:rsidR="00E22950" w:rsidRPr="00F64BEB">
        <w:rPr>
          <w:rFonts w:ascii="Times New Roman" w:hAnsi="Times New Roman" w:cs="Times New Roman"/>
          <w:sz w:val="24"/>
          <w:szCs w:val="24"/>
          <w:vertAlign w:val="superscript"/>
        </w:rPr>
        <w:t>th</w:t>
      </w:r>
      <w:r w:rsidR="00E22950" w:rsidRPr="00F64BEB">
        <w:rPr>
          <w:rFonts w:ascii="Times New Roman" w:hAnsi="Times New Roman" w:cs="Times New Roman"/>
          <w:sz w:val="24"/>
          <w:szCs w:val="24"/>
        </w:rPr>
        <w:t xml:space="preserve"> Ed.  Harlow: Pearson.  </w:t>
      </w:r>
    </w:p>
    <w:p w14:paraId="57CD2A57" w14:textId="09436481" w:rsidR="008A0E82" w:rsidRPr="00F64BEB" w:rsidRDefault="008A0E82" w:rsidP="00B70981">
      <w:pPr>
        <w:pStyle w:val="NoSpacing"/>
        <w:rPr>
          <w:rFonts w:ascii="Times New Roman" w:hAnsi="Times New Roman" w:cs="Times New Roman"/>
          <w:sz w:val="24"/>
          <w:szCs w:val="24"/>
        </w:rPr>
      </w:pPr>
    </w:p>
    <w:p w14:paraId="7973663A" w14:textId="3C1178F4" w:rsidR="00D41C06" w:rsidRPr="00F64BEB" w:rsidRDefault="00D41C06" w:rsidP="00B70981">
      <w:pPr>
        <w:pStyle w:val="NoSpacing"/>
        <w:rPr>
          <w:rFonts w:ascii="Times New Roman" w:hAnsi="Times New Roman" w:cs="Times New Roman"/>
          <w:sz w:val="24"/>
          <w:szCs w:val="24"/>
        </w:rPr>
      </w:pPr>
      <w:r w:rsidRPr="00F64BEB">
        <w:rPr>
          <w:rFonts w:ascii="Times New Roman" w:hAnsi="Times New Roman" w:cs="Times New Roman"/>
          <w:sz w:val="24"/>
          <w:szCs w:val="24"/>
        </w:rPr>
        <w:t xml:space="preserve">National Statistics (2016) </w:t>
      </w:r>
      <w:r w:rsidRPr="00F64BEB">
        <w:rPr>
          <w:rFonts w:ascii="Times New Roman" w:hAnsi="Times New Roman" w:cs="Times New Roman"/>
          <w:i/>
          <w:sz w:val="24"/>
          <w:szCs w:val="24"/>
        </w:rPr>
        <w:t>Health Survey for England 2015: Physical activity in children</w:t>
      </w:r>
      <w:r w:rsidRPr="00F64BEB">
        <w:rPr>
          <w:rFonts w:ascii="Times New Roman" w:hAnsi="Times New Roman" w:cs="Times New Roman"/>
          <w:sz w:val="24"/>
          <w:szCs w:val="24"/>
        </w:rPr>
        <w:t xml:space="preserve">.  </w:t>
      </w:r>
    </w:p>
    <w:p w14:paraId="055A0794" w14:textId="449F87C6" w:rsidR="00D41C06" w:rsidRPr="00F64BEB" w:rsidRDefault="00D41C06" w:rsidP="00B70981">
      <w:pPr>
        <w:pStyle w:val="NoSpacing"/>
        <w:rPr>
          <w:rFonts w:ascii="Times New Roman" w:hAnsi="Times New Roman" w:cs="Times New Roman"/>
          <w:sz w:val="24"/>
          <w:szCs w:val="24"/>
        </w:rPr>
      </w:pPr>
      <w:r w:rsidRPr="00F64BEB">
        <w:rPr>
          <w:rFonts w:ascii="Times New Roman" w:hAnsi="Times New Roman" w:cs="Times New Roman"/>
          <w:sz w:val="24"/>
          <w:szCs w:val="24"/>
        </w:rPr>
        <w:t xml:space="preserve">Available at: </w:t>
      </w:r>
      <w:r w:rsidR="00F64BEB" w:rsidRPr="00F64BEB">
        <w:rPr>
          <w:rFonts w:ascii="Times New Roman" w:hAnsi="Times New Roman" w:cs="Times New Roman"/>
          <w:sz w:val="24"/>
          <w:szCs w:val="24"/>
        </w:rPr>
        <w:t>http://healthsurvey.hscic.gov.uk/media/37752/hse2015-child-phy-act.pdf</w:t>
      </w:r>
    </w:p>
    <w:p w14:paraId="7D5A5C28" w14:textId="4234C748" w:rsidR="00D41C06" w:rsidRPr="00F64BEB" w:rsidRDefault="00D41C06" w:rsidP="00B70981">
      <w:pPr>
        <w:pStyle w:val="NoSpacing"/>
        <w:rPr>
          <w:rFonts w:ascii="Times New Roman" w:hAnsi="Times New Roman" w:cs="Times New Roman"/>
          <w:sz w:val="24"/>
          <w:szCs w:val="24"/>
        </w:rPr>
      </w:pPr>
      <w:r w:rsidRPr="00F64BEB">
        <w:rPr>
          <w:rFonts w:ascii="Times New Roman" w:hAnsi="Times New Roman" w:cs="Times New Roman"/>
          <w:sz w:val="24"/>
          <w:szCs w:val="24"/>
        </w:rPr>
        <w:t>(Accessed 25</w:t>
      </w:r>
      <w:r w:rsidRPr="00F64BEB">
        <w:rPr>
          <w:rFonts w:ascii="Times New Roman" w:hAnsi="Times New Roman" w:cs="Times New Roman"/>
          <w:sz w:val="24"/>
          <w:szCs w:val="24"/>
          <w:vertAlign w:val="superscript"/>
        </w:rPr>
        <w:t>th</w:t>
      </w:r>
      <w:r w:rsidRPr="00F64BEB">
        <w:rPr>
          <w:rFonts w:ascii="Times New Roman" w:hAnsi="Times New Roman" w:cs="Times New Roman"/>
          <w:sz w:val="24"/>
          <w:szCs w:val="24"/>
        </w:rPr>
        <w:t xml:space="preserve"> April 2019).  </w:t>
      </w:r>
    </w:p>
    <w:p w14:paraId="50CBE1E6" w14:textId="2EF35C76" w:rsidR="00D41C06" w:rsidRDefault="00D41C06" w:rsidP="00B70981">
      <w:pPr>
        <w:pStyle w:val="NoSpacing"/>
        <w:rPr>
          <w:rFonts w:ascii="Times New Roman" w:hAnsi="Times New Roman" w:cs="Times New Roman"/>
          <w:sz w:val="24"/>
          <w:szCs w:val="24"/>
        </w:rPr>
      </w:pPr>
    </w:p>
    <w:p w14:paraId="492EE712" w14:textId="4C1F9CBD" w:rsidR="00C55CF0" w:rsidRPr="00C55CF0" w:rsidRDefault="00C55CF0" w:rsidP="00B70981">
      <w:pPr>
        <w:pStyle w:val="NoSpacing"/>
        <w:rPr>
          <w:rFonts w:ascii="Times New Roman" w:hAnsi="Times New Roman" w:cs="Times New Roman"/>
          <w:sz w:val="24"/>
          <w:szCs w:val="24"/>
        </w:rPr>
      </w:pPr>
      <w:r w:rsidRPr="00C55CF0">
        <w:rPr>
          <w:rFonts w:ascii="Times New Roman" w:hAnsi="Times New Roman" w:cs="Times New Roman"/>
          <w:sz w:val="24"/>
          <w:szCs w:val="24"/>
        </w:rPr>
        <w:t xml:space="preserve">Play Wales (2017) Play Types.  </w:t>
      </w:r>
    </w:p>
    <w:p w14:paraId="4D025082" w14:textId="750FA9BA" w:rsidR="00C55CF0" w:rsidRDefault="00C55CF0" w:rsidP="00B70981">
      <w:pPr>
        <w:pStyle w:val="NoSpacing"/>
        <w:rPr>
          <w:rFonts w:ascii="Times New Roman" w:hAnsi="Times New Roman" w:cs="Times New Roman"/>
          <w:sz w:val="24"/>
          <w:szCs w:val="24"/>
        </w:rPr>
      </w:pPr>
      <w:r w:rsidRPr="00C55CF0">
        <w:rPr>
          <w:rFonts w:ascii="Times New Roman" w:hAnsi="Times New Roman" w:cs="Times New Roman"/>
          <w:sz w:val="24"/>
          <w:szCs w:val="24"/>
        </w:rPr>
        <w:t>Available at: http://www.playwales.org.uk/login/uploaded/documents/INFORMATION%20</w:t>
      </w:r>
    </w:p>
    <w:p w14:paraId="73CCD400" w14:textId="11D900D9" w:rsidR="00C55CF0" w:rsidRPr="00C55CF0" w:rsidRDefault="00C55CF0" w:rsidP="00B70981">
      <w:pPr>
        <w:pStyle w:val="NoSpacing"/>
        <w:rPr>
          <w:rFonts w:ascii="Times New Roman" w:hAnsi="Times New Roman" w:cs="Times New Roman"/>
          <w:sz w:val="24"/>
          <w:szCs w:val="24"/>
        </w:rPr>
      </w:pPr>
      <w:r w:rsidRPr="00C55CF0">
        <w:rPr>
          <w:rFonts w:ascii="Times New Roman" w:hAnsi="Times New Roman" w:cs="Times New Roman"/>
          <w:sz w:val="24"/>
          <w:szCs w:val="24"/>
        </w:rPr>
        <w:t>SHEETS/Play%20types.pdf</w:t>
      </w:r>
    </w:p>
    <w:p w14:paraId="51C42B9C" w14:textId="01B1324B" w:rsidR="00C55CF0" w:rsidRPr="00C55CF0" w:rsidRDefault="00C55CF0" w:rsidP="00B70981">
      <w:pPr>
        <w:pStyle w:val="NoSpacing"/>
        <w:rPr>
          <w:rFonts w:ascii="Times New Roman" w:hAnsi="Times New Roman" w:cs="Times New Roman"/>
          <w:sz w:val="24"/>
          <w:szCs w:val="24"/>
        </w:rPr>
      </w:pPr>
      <w:r w:rsidRPr="00C55CF0">
        <w:rPr>
          <w:rFonts w:ascii="Times New Roman" w:hAnsi="Times New Roman" w:cs="Times New Roman"/>
          <w:sz w:val="24"/>
          <w:szCs w:val="24"/>
        </w:rPr>
        <w:t>(Accessed 2</w:t>
      </w:r>
      <w:r w:rsidRPr="00C55CF0">
        <w:rPr>
          <w:rFonts w:ascii="Times New Roman" w:hAnsi="Times New Roman" w:cs="Times New Roman"/>
          <w:sz w:val="24"/>
          <w:szCs w:val="24"/>
          <w:vertAlign w:val="superscript"/>
        </w:rPr>
        <w:t>nd</w:t>
      </w:r>
      <w:r w:rsidRPr="00C55CF0">
        <w:rPr>
          <w:rFonts w:ascii="Times New Roman" w:hAnsi="Times New Roman" w:cs="Times New Roman"/>
          <w:sz w:val="24"/>
          <w:szCs w:val="24"/>
        </w:rPr>
        <w:t xml:space="preserve"> May 2019).  </w:t>
      </w:r>
    </w:p>
    <w:p w14:paraId="2C5807E3" w14:textId="77777777" w:rsidR="00C55CF0" w:rsidRPr="00F64BEB" w:rsidRDefault="00C55CF0" w:rsidP="00B70981">
      <w:pPr>
        <w:pStyle w:val="NoSpacing"/>
        <w:rPr>
          <w:rFonts w:ascii="Times New Roman" w:hAnsi="Times New Roman" w:cs="Times New Roman"/>
          <w:sz w:val="24"/>
          <w:szCs w:val="24"/>
        </w:rPr>
      </w:pPr>
    </w:p>
    <w:p w14:paraId="2B5A12DC" w14:textId="1040353D" w:rsidR="00C77CAF" w:rsidRPr="00C77CAF" w:rsidRDefault="00C77CAF" w:rsidP="00B70981">
      <w:pPr>
        <w:pStyle w:val="NoSpacing"/>
        <w:rPr>
          <w:rFonts w:ascii="Times New Roman" w:hAnsi="Times New Roman" w:cs="Times New Roman"/>
          <w:sz w:val="24"/>
          <w:szCs w:val="24"/>
        </w:rPr>
      </w:pPr>
      <w:r w:rsidRPr="00C77CAF">
        <w:rPr>
          <w:rFonts w:ascii="Times New Roman" w:hAnsi="Times New Roman" w:cs="Times New Roman"/>
          <w:sz w:val="24"/>
          <w:szCs w:val="24"/>
        </w:rPr>
        <w:t xml:space="preserve">Public Health England (2017) Number of Children Getting Enough Physical Activity Drops by 40%.  </w:t>
      </w:r>
    </w:p>
    <w:p w14:paraId="0A471CD6" w14:textId="366B77C4" w:rsidR="00C77CAF" w:rsidRPr="00C77CAF" w:rsidRDefault="00C77CAF" w:rsidP="00B70981">
      <w:pPr>
        <w:pStyle w:val="NoSpacing"/>
        <w:rPr>
          <w:rFonts w:ascii="Times New Roman" w:hAnsi="Times New Roman" w:cs="Times New Roman"/>
          <w:sz w:val="24"/>
          <w:szCs w:val="24"/>
        </w:rPr>
      </w:pPr>
      <w:r w:rsidRPr="00C77CAF">
        <w:rPr>
          <w:rFonts w:ascii="Times New Roman" w:hAnsi="Times New Roman" w:cs="Times New Roman"/>
          <w:sz w:val="24"/>
          <w:szCs w:val="24"/>
        </w:rPr>
        <w:t>Available at: https://www.gov.uk/government/news/number-of-children-getting-enough-physical-activity-drops-by-40</w:t>
      </w:r>
    </w:p>
    <w:p w14:paraId="3F1AA77A" w14:textId="207F77CC" w:rsidR="00C77CAF" w:rsidRPr="00C77CAF" w:rsidRDefault="00C77CAF" w:rsidP="00B70981">
      <w:pPr>
        <w:pStyle w:val="NoSpacing"/>
        <w:rPr>
          <w:rFonts w:ascii="Times New Roman" w:hAnsi="Times New Roman" w:cs="Times New Roman"/>
          <w:sz w:val="24"/>
          <w:szCs w:val="24"/>
        </w:rPr>
      </w:pPr>
      <w:r w:rsidRPr="00C77CAF">
        <w:rPr>
          <w:rFonts w:ascii="Times New Roman" w:hAnsi="Times New Roman" w:cs="Times New Roman"/>
          <w:sz w:val="24"/>
          <w:szCs w:val="24"/>
        </w:rPr>
        <w:t>(Accessed 25</w:t>
      </w:r>
      <w:r w:rsidRPr="00C77CAF">
        <w:rPr>
          <w:rFonts w:ascii="Times New Roman" w:hAnsi="Times New Roman" w:cs="Times New Roman"/>
          <w:sz w:val="24"/>
          <w:szCs w:val="24"/>
          <w:vertAlign w:val="superscript"/>
        </w:rPr>
        <w:t>th</w:t>
      </w:r>
      <w:r w:rsidRPr="00C77CAF">
        <w:rPr>
          <w:rFonts w:ascii="Times New Roman" w:hAnsi="Times New Roman" w:cs="Times New Roman"/>
          <w:sz w:val="24"/>
          <w:szCs w:val="24"/>
        </w:rPr>
        <w:t xml:space="preserve"> April 2019).  </w:t>
      </w:r>
    </w:p>
    <w:p w14:paraId="2160D95E" w14:textId="77777777" w:rsidR="006821C7" w:rsidRDefault="006821C7" w:rsidP="00B70981">
      <w:pPr>
        <w:pStyle w:val="NoSpacing"/>
        <w:rPr>
          <w:rFonts w:ascii="Times New Roman" w:hAnsi="Times New Roman" w:cs="Times New Roman"/>
          <w:sz w:val="24"/>
          <w:szCs w:val="24"/>
        </w:rPr>
      </w:pPr>
    </w:p>
    <w:p w14:paraId="1BEA75A6" w14:textId="4282721F" w:rsidR="004022FF" w:rsidRDefault="004022FF" w:rsidP="00B70981">
      <w:pPr>
        <w:pStyle w:val="NoSpacing"/>
        <w:rPr>
          <w:rFonts w:ascii="Times New Roman" w:hAnsi="Times New Roman" w:cs="Times New Roman"/>
          <w:sz w:val="24"/>
          <w:szCs w:val="24"/>
        </w:rPr>
      </w:pPr>
      <w:r>
        <w:rPr>
          <w:rFonts w:ascii="Times New Roman" w:hAnsi="Times New Roman" w:cs="Times New Roman"/>
          <w:sz w:val="24"/>
          <w:szCs w:val="24"/>
        </w:rPr>
        <w:t xml:space="preserve">Reed, K., Wood, C., Barton, J., Pretty, J. N., Cohen, D. and </w:t>
      </w:r>
      <w:proofErr w:type="spellStart"/>
      <w:r>
        <w:rPr>
          <w:rFonts w:ascii="Times New Roman" w:hAnsi="Times New Roman" w:cs="Times New Roman"/>
          <w:sz w:val="24"/>
          <w:szCs w:val="24"/>
        </w:rPr>
        <w:t>Sandercock</w:t>
      </w:r>
      <w:proofErr w:type="spellEnd"/>
      <w:r>
        <w:rPr>
          <w:rFonts w:ascii="Times New Roman" w:hAnsi="Times New Roman" w:cs="Times New Roman"/>
          <w:sz w:val="24"/>
          <w:szCs w:val="24"/>
        </w:rPr>
        <w:t xml:space="preserve">, G. R. H. (2013) ‘A Repeated Measures Experiment of Green Exercise to Improve Self-Esteem in UK School Children’, </w:t>
      </w:r>
      <w:proofErr w:type="spellStart"/>
      <w:r w:rsidRPr="007B50D0">
        <w:rPr>
          <w:rFonts w:ascii="Times New Roman" w:hAnsi="Times New Roman" w:cs="Times New Roman"/>
          <w:i/>
          <w:sz w:val="24"/>
          <w:szCs w:val="24"/>
        </w:rPr>
        <w:t>PLoS</w:t>
      </w:r>
      <w:proofErr w:type="spellEnd"/>
      <w:r w:rsidRPr="007B50D0">
        <w:rPr>
          <w:rFonts w:ascii="Times New Roman" w:hAnsi="Times New Roman" w:cs="Times New Roman"/>
          <w:i/>
          <w:sz w:val="24"/>
          <w:szCs w:val="24"/>
        </w:rPr>
        <w:t xml:space="preserve"> One</w:t>
      </w:r>
      <w:r>
        <w:rPr>
          <w:rFonts w:ascii="Times New Roman" w:hAnsi="Times New Roman" w:cs="Times New Roman"/>
          <w:sz w:val="24"/>
          <w:szCs w:val="24"/>
        </w:rPr>
        <w:t xml:space="preserve">, 8(7), p.e69176.  </w:t>
      </w:r>
    </w:p>
    <w:p w14:paraId="578B1948" w14:textId="1BA3103B" w:rsidR="004022FF" w:rsidRDefault="004022FF" w:rsidP="00B70981">
      <w:pPr>
        <w:pStyle w:val="NoSpacing"/>
        <w:rPr>
          <w:rFonts w:ascii="Times New Roman" w:hAnsi="Times New Roman" w:cs="Times New Roman"/>
          <w:sz w:val="24"/>
          <w:szCs w:val="24"/>
        </w:rPr>
      </w:pPr>
      <w:r>
        <w:rPr>
          <w:rFonts w:ascii="Times New Roman" w:hAnsi="Times New Roman" w:cs="Times New Roman"/>
          <w:sz w:val="24"/>
          <w:szCs w:val="24"/>
        </w:rPr>
        <w:t>Accessed: 25</w:t>
      </w:r>
      <w:r w:rsidRPr="004022FF">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  </w:t>
      </w:r>
    </w:p>
    <w:p w14:paraId="59B27270" w14:textId="329C71E2" w:rsidR="004022FF" w:rsidRDefault="004022FF" w:rsidP="00B70981">
      <w:pPr>
        <w:pStyle w:val="NoSpacing"/>
        <w:rPr>
          <w:rFonts w:ascii="Times New Roman" w:hAnsi="Times New Roman" w:cs="Times New Roman"/>
          <w:sz w:val="24"/>
          <w:szCs w:val="24"/>
        </w:rPr>
      </w:pPr>
      <w:r>
        <w:rPr>
          <w:rFonts w:ascii="Times New Roman" w:hAnsi="Times New Roman" w:cs="Times New Roman"/>
          <w:sz w:val="24"/>
          <w:szCs w:val="24"/>
        </w:rPr>
        <w:t>DOI: 10.1371/journal/pone.0069176</w:t>
      </w:r>
    </w:p>
    <w:p w14:paraId="5C8CB222" w14:textId="77777777" w:rsidR="004022FF" w:rsidRPr="00C94F22" w:rsidRDefault="004022FF" w:rsidP="00B70981">
      <w:pPr>
        <w:pStyle w:val="NoSpacing"/>
        <w:rPr>
          <w:rFonts w:ascii="Times New Roman" w:hAnsi="Times New Roman" w:cs="Times New Roman"/>
          <w:sz w:val="24"/>
          <w:szCs w:val="24"/>
        </w:rPr>
      </w:pPr>
    </w:p>
    <w:p w14:paraId="76ECB8B6" w14:textId="2EAFF681" w:rsidR="0032397F" w:rsidRDefault="0032397F" w:rsidP="00B70981">
      <w:pPr>
        <w:pStyle w:val="NoSpacing"/>
        <w:rPr>
          <w:rFonts w:ascii="Times New Roman" w:hAnsi="Times New Roman" w:cs="Times New Roman"/>
          <w:sz w:val="24"/>
          <w:szCs w:val="24"/>
        </w:rPr>
      </w:pPr>
      <w:r>
        <w:rPr>
          <w:rFonts w:ascii="Times New Roman" w:hAnsi="Times New Roman" w:cs="Times New Roman"/>
          <w:sz w:val="24"/>
          <w:szCs w:val="24"/>
        </w:rPr>
        <w:t xml:space="preserve">Resnick, L. (2012) </w:t>
      </w:r>
      <w:r w:rsidRPr="0032397F">
        <w:rPr>
          <w:rFonts w:ascii="Times New Roman" w:hAnsi="Times New Roman" w:cs="Times New Roman"/>
          <w:i/>
          <w:sz w:val="24"/>
          <w:szCs w:val="24"/>
        </w:rPr>
        <w:t>Exergames: A New Step Towards Fitness?</w:t>
      </w:r>
      <w:r>
        <w:rPr>
          <w:rFonts w:ascii="Times New Roman" w:hAnsi="Times New Roman" w:cs="Times New Roman"/>
          <w:sz w:val="24"/>
          <w:szCs w:val="24"/>
        </w:rPr>
        <w:t xml:space="preserve">  </w:t>
      </w:r>
    </w:p>
    <w:p w14:paraId="2F9080DD" w14:textId="0FAAEFDD" w:rsidR="0032397F" w:rsidRPr="0032397F" w:rsidRDefault="0032397F" w:rsidP="00B70981">
      <w:pPr>
        <w:pStyle w:val="NoSpacing"/>
        <w:rPr>
          <w:rFonts w:ascii="Times New Roman" w:hAnsi="Times New Roman" w:cs="Times New Roman"/>
          <w:sz w:val="24"/>
          <w:szCs w:val="24"/>
        </w:rPr>
      </w:pPr>
      <w:r w:rsidRPr="0032397F">
        <w:rPr>
          <w:rFonts w:ascii="Times New Roman" w:hAnsi="Times New Roman" w:cs="Times New Roman"/>
          <w:sz w:val="24"/>
          <w:szCs w:val="24"/>
        </w:rPr>
        <w:t>Available at: https://www.health.harvard.edu/blog/exergames-a-new-step-toward-fitness-201203084470</w:t>
      </w:r>
    </w:p>
    <w:p w14:paraId="7B01E56C" w14:textId="76F9BE1E" w:rsidR="0032397F" w:rsidRPr="0032397F" w:rsidRDefault="0032397F" w:rsidP="00B70981">
      <w:pPr>
        <w:pStyle w:val="NoSpacing"/>
        <w:rPr>
          <w:rFonts w:ascii="Times New Roman" w:hAnsi="Times New Roman" w:cs="Times New Roman"/>
          <w:sz w:val="24"/>
          <w:szCs w:val="24"/>
        </w:rPr>
      </w:pPr>
      <w:r w:rsidRPr="0032397F">
        <w:rPr>
          <w:rFonts w:ascii="Times New Roman" w:hAnsi="Times New Roman" w:cs="Times New Roman"/>
          <w:sz w:val="24"/>
          <w:szCs w:val="24"/>
        </w:rPr>
        <w:t>(Accessed 24</w:t>
      </w:r>
      <w:r w:rsidRPr="0032397F">
        <w:rPr>
          <w:rFonts w:ascii="Times New Roman" w:hAnsi="Times New Roman" w:cs="Times New Roman"/>
          <w:sz w:val="24"/>
          <w:szCs w:val="24"/>
          <w:vertAlign w:val="superscript"/>
        </w:rPr>
        <w:t>th</w:t>
      </w:r>
      <w:r w:rsidRPr="0032397F">
        <w:rPr>
          <w:rFonts w:ascii="Times New Roman" w:hAnsi="Times New Roman" w:cs="Times New Roman"/>
          <w:sz w:val="24"/>
          <w:szCs w:val="24"/>
        </w:rPr>
        <w:t xml:space="preserve"> April 2019).  </w:t>
      </w:r>
    </w:p>
    <w:p w14:paraId="5C719CF4" w14:textId="77777777" w:rsidR="0032397F" w:rsidRDefault="0032397F" w:rsidP="00B70981">
      <w:pPr>
        <w:pStyle w:val="NoSpacing"/>
        <w:rPr>
          <w:rFonts w:ascii="Times New Roman" w:hAnsi="Times New Roman" w:cs="Times New Roman"/>
          <w:sz w:val="24"/>
          <w:szCs w:val="24"/>
        </w:rPr>
      </w:pPr>
    </w:p>
    <w:p w14:paraId="5D70396B" w14:textId="459CB97B" w:rsidR="00DF0ABA" w:rsidRDefault="004E775D" w:rsidP="00B70981">
      <w:pPr>
        <w:pStyle w:val="NoSpacing"/>
        <w:rPr>
          <w:rFonts w:ascii="Times New Roman" w:hAnsi="Times New Roman" w:cs="Times New Roman"/>
          <w:sz w:val="24"/>
          <w:szCs w:val="24"/>
        </w:rPr>
      </w:pPr>
      <w:r>
        <w:rPr>
          <w:rFonts w:ascii="Times New Roman" w:hAnsi="Times New Roman" w:cs="Times New Roman"/>
          <w:sz w:val="24"/>
          <w:szCs w:val="24"/>
        </w:rPr>
        <w:t xml:space="preserve">Ridgers, N. D., Fairclough, S. J. and Stratton, G. (2010) ‘Variables Associated with Children’s Physical Activity Levels During Recess: The A-CLASS Project’, </w:t>
      </w:r>
      <w:r w:rsidRPr="004E775D">
        <w:rPr>
          <w:rFonts w:ascii="Times New Roman" w:hAnsi="Times New Roman" w:cs="Times New Roman"/>
          <w:i/>
          <w:sz w:val="24"/>
          <w:szCs w:val="24"/>
        </w:rPr>
        <w:t>International Journal of Behavioural Nutrition and Physical Activity</w:t>
      </w:r>
      <w:r>
        <w:rPr>
          <w:rFonts w:ascii="Times New Roman" w:hAnsi="Times New Roman" w:cs="Times New Roman"/>
          <w:sz w:val="24"/>
          <w:szCs w:val="24"/>
        </w:rPr>
        <w:t xml:space="preserve">, 7(74), pp. 1 – 8.  </w:t>
      </w:r>
    </w:p>
    <w:p w14:paraId="28847642" w14:textId="3601036C" w:rsidR="004E775D" w:rsidRDefault="004E775D" w:rsidP="00B70981">
      <w:pPr>
        <w:pStyle w:val="NoSpacing"/>
        <w:rPr>
          <w:rFonts w:ascii="Times New Roman" w:hAnsi="Times New Roman" w:cs="Times New Roman"/>
          <w:sz w:val="24"/>
          <w:szCs w:val="24"/>
        </w:rPr>
      </w:pPr>
      <w:r>
        <w:rPr>
          <w:rFonts w:ascii="Times New Roman" w:hAnsi="Times New Roman" w:cs="Times New Roman"/>
          <w:sz w:val="24"/>
          <w:szCs w:val="24"/>
        </w:rPr>
        <w:t>Accessed: 23</w:t>
      </w:r>
      <w:r w:rsidRPr="004E775D">
        <w:rPr>
          <w:rFonts w:ascii="Times New Roman" w:hAnsi="Times New Roman" w:cs="Times New Roman"/>
          <w:sz w:val="24"/>
          <w:szCs w:val="24"/>
          <w:vertAlign w:val="superscript"/>
        </w:rPr>
        <w:t>rd</w:t>
      </w:r>
      <w:r>
        <w:rPr>
          <w:rFonts w:ascii="Times New Roman" w:hAnsi="Times New Roman" w:cs="Times New Roman"/>
          <w:sz w:val="24"/>
          <w:szCs w:val="24"/>
        </w:rPr>
        <w:t xml:space="preserve"> April 2019.  </w:t>
      </w:r>
    </w:p>
    <w:p w14:paraId="601CE033" w14:textId="18B70983" w:rsidR="004E775D" w:rsidRDefault="004E775D" w:rsidP="00B70981">
      <w:pPr>
        <w:pStyle w:val="NoSpacing"/>
        <w:rPr>
          <w:rFonts w:ascii="Times New Roman" w:hAnsi="Times New Roman" w:cs="Times New Roman"/>
          <w:sz w:val="24"/>
          <w:szCs w:val="24"/>
        </w:rPr>
      </w:pPr>
      <w:r>
        <w:rPr>
          <w:rFonts w:ascii="Times New Roman" w:hAnsi="Times New Roman" w:cs="Times New Roman"/>
          <w:sz w:val="24"/>
          <w:szCs w:val="24"/>
        </w:rPr>
        <w:t>DOI: 10.1186/1479-5868-7-74</w:t>
      </w:r>
    </w:p>
    <w:p w14:paraId="00B0E143" w14:textId="1CBE74E6" w:rsidR="00DF0ABA" w:rsidRDefault="00DF0ABA" w:rsidP="00B70981">
      <w:pPr>
        <w:pStyle w:val="NoSpacing"/>
        <w:rPr>
          <w:rFonts w:ascii="Times New Roman" w:hAnsi="Times New Roman" w:cs="Times New Roman"/>
          <w:sz w:val="24"/>
          <w:szCs w:val="24"/>
        </w:rPr>
      </w:pPr>
    </w:p>
    <w:p w14:paraId="51975FD1" w14:textId="034C79CD" w:rsidR="00DF0ABA" w:rsidRDefault="00DF1742" w:rsidP="00B70981">
      <w:pPr>
        <w:pStyle w:val="NoSpacing"/>
        <w:rPr>
          <w:rFonts w:ascii="Times New Roman" w:hAnsi="Times New Roman" w:cs="Times New Roman"/>
          <w:sz w:val="24"/>
          <w:szCs w:val="24"/>
        </w:rPr>
      </w:pPr>
      <w:r>
        <w:rPr>
          <w:rFonts w:ascii="Times New Roman" w:hAnsi="Times New Roman" w:cs="Times New Roman"/>
          <w:sz w:val="24"/>
          <w:szCs w:val="24"/>
        </w:rPr>
        <w:t xml:space="preserve">Stonerock, G. L., Hoffman, B. M., Smith, P. J. and Blumenthal, J. A. (2015) ‘Exercise as Treatment for Anxiety: Systematic Review and Analysis’, </w:t>
      </w:r>
      <w:r w:rsidRPr="0015360D">
        <w:rPr>
          <w:rFonts w:ascii="Times New Roman" w:hAnsi="Times New Roman" w:cs="Times New Roman"/>
          <w:i/>
          <w:sz w:val="24"/>
          <w:szCs w:val="24"/>
        </w:rPr>
        <w:t>Annals of Behavioural Medicine</w:t>
      </w:r>
      <w:r>
        <w:rPr>
          <w:rFonts w:ascii="Times New Roman" w:hAnsi="Times New Roman" w:cs="Times New Roman"/>
          <w:sz w:val="24"/>
          <w:szCs w:val="24"/>
        </w:rPr>
        <w:t xml:space="preserve">, 49(4), pp. 542 – 556.  </w:t>
      </w:r>
    </w:p>
    <w:p w14:paraId="27E957F5" w14:textId="47030848" w:rsidR="00DF1742" w:rsidRDefault="00DF1742" w:rsidP="00B70981">
      <w:pPr>
        <w:pStyle w:val="NoSpacing"/>
        <w:rPr>
          <w:rFonts w:ascii="Times New Roman" w:hAnsi="Times New Roman" w:cs="Times New Roman"/>
          <w:sz w:val="24"/>
          <w:szCs w:val="24"/>
        </w:rPr>
      </w:pPr>
      <w:r>
        <w:rPr>
          <w:rFonts w:ascii="Times New Roman" w:hAnsi="Times New Roman" w:cs="Times New Roman"/>
          <w:sz w:val="24"/>
          <w:szCs w:val="24"/>
        </w:rPr>
        <w:t>Accessed: 25</w:t>
      </w:r>
      <w:r w:rsidRPr="00DF1742">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  </w:t>
      </w:r>
    </w:p>
    <w:p w14:paraId="5A619210" w14:textId="586BF87A" w:rsidR="00DF1742" w:rsidRDefault="00DF1742" w:rsidP="00B70981">
      <w:pPr>
        <w:pStyle w:val="NoSpacing"/>
        <w:rPr>
          <w:rFonts w:ascii="Times New Roman" w:hAnsi="Times New Roman" w:cs="Times New Roman"/>
          <w:sz w:val="24"/>
          <w:szCs w:val="24"/>
        </w:rPr>
      </w:pPr>
      <w:r>
        <w:rPr>
          <w:rFonts w:ascii="Times New Roman" w:hAnsi="Times New Roman" w:cs="Times New Roman"/>
          <w:sz w:val="24"/>
          <w:szCs w:val="24"/>
        </w:rPr>
        <w:t>DOI: 10.1007/s12160-014-9685-9</w:t>
      </w:r>
    </w:p>
    <w:p w14:paraId="5B69BFED" w14:textId="02F4CA9B" w:rsidR="00B60757" w:rsidRDefault="00B60757" w:rsidP="00B70981">
      <w:pPr>
        <w:pStyle w:val="NoSpacing"/>
        <w:rPr>
          <w:rFonts w:ascii="Times New Roman" w:hAnsi="Times New Roman" w:cs="Times New Roman"/>
          <w:sz w:val="24"/>
          <w:szCs w:val="24"/>
        </w:rPr>
      </w:pPr>
    </w:p>
    <w:p w14:paraId="040D582E" w14:textId="00972258" w:rsidR="00B60757" w:rsidRDefault="005D6DAF" w:rsidP="00B70981">
      <w:pPr>
        <w:pStyle w:val="NoSpacing"/>
        <w:rPr>
          <w:rFonts w:ascii="Times New Roman" w:hAnsi="Times New Roman" w:cs="Times New Roman"/>
          <w:sz w:val="24"/>
          <w:szCs w:val="24"/>
        </w:rPr>
      </w:pPr>
      <w:r>
        <w:rPr>
          <w:rFonts w:ascii="Times New Roman" w:hAnsi="Times New Roman" w:cs="Times New Roman"/>
          <w:sz w:val="24"/>
          <w:szCs w:val="24"/>
        </w:rPr>
        <w:t xml:space="preserve">Sylvester, B., Standage, M., McEwan, D., Wolf, S., </w:t>
      </w:r>
      <w:proofErr w:type="spellStart"/>
      <w:r>
        <w:rPr>
          <w:rFonts w:ascii="Times New Roman" w:hAnsi="Times New Roman" w:cs="Times New Roman"/>
          <w:sz w:val="24"/>
          <w:szCs w:val="24"/>
        </w:rPr>
        <w:t>Lubans</w:t>
      </w:r>
      <w:proofErr w:type="spellEnd"/>
      <w:r>
        <w:rPr>
          <w:rFonts w:ascii="Times New Roman" w:hAnsi="Times New Roman" w:cs="Times New Roman"/>
          <w:sz w:val="24"/>
          <w:szCs w:val="24"/>
        </w:rPr>
        <w:t xml:space="preserve">, D., </w:t>
      </w:r>
      <w:proofErr w:type="spellStart"/>
      <w:r>
        <w:rPr>
          <w:rFonts w:ascii="Times New Roman" w:hAnsi="Times New Roman" w:cs="Times New Roman"/>
          <w:sz w:val="24"/>
          <w:szCs w:val="24"/>
        </w:rPr>
        <w:t>Eather</w:t>
      </w:r>
      <w:proofErr w:type="spellEnd"/>
      <w:r>
        <w:rPr>
          <w:rFonts w:ascii="Times New Roman" w:hAnsi="Times New Roman" w:cs="Times New Roman"/>
          <w:sz w:val="24"/>
          <w:szCs w:val="24"/>
        </w:rPr>
        <w:t xml:space="preserve">, N., </w:t>
      </w:r>
      <w:proofErr w:type="spellStart"/>
      <w:r>
        <w:rPr>
          <w:rFonts w:ascii="Times New Roman" w:hAnsi="Times New Roman" w:cs="Times New Roman"/>
          <w:sz w:val="24"/>
          <w:szCs w:val="24"/>
        </w:rPr>
        <w:t>Kaulius</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Ruissen</w:t>
      </w:r>
      <w:proofErr w:type="spellEnd"/>
      <w:r>
        <w:rPr>
          <w:rFonts w:ascii="Times New Roman" w:hAnsi="Times New Roman" w:cs="Times New Roman"/>
          <w:sz w:val="24"/>
          <w:szCs w:val="24"/>
        </w:rPr>
        <w:t xml:space="preserve">, G., Crocker, P., </w:t>
      </w:r>
      <w:proofErr w:type="spellStart"/>
      <w:r>
        <w:rPr>
          <w:rFonts w:ascii="Times New Roman" w:hAnsi="Times New Roman" w:cs="Times New Roman"/>
          <w:sz w:val="24"/>
          <w:szCs w:val="24"/>
        </w:rPr>
        <w:t>Zumbo</w:t>
      </w:r>
      <w:proofErr w:type="spellEnd"/>
      <w:r>
        <w:rPr>
          <w:rFonts w:ascii="Times New Roman" w:hAnsi="Times New Roman" w:cs="Times New Roman"/>
          <w:sz w:val="24"/>
          <w:szCs w:val="24"/>
        </w:rPr>
        <w:t xml:space="preserve">, B. and Beauchamp, M. (2015) ‘Variety Support and Exercise Adherence Behaviour: Experimental and Mediating Effects’, </w:t>
      </w:r>
      <w:r w:rsidRPr="00876842">
        <w:rPr>
          <w:rFonts w:ascii="Times New Roman" w:hAnsi="Times New Roman" w:cs="Times New Roman"/>
          <w:i/>
          <w:sz w:val="24"/>
          <w:szCs w:val="24"/>
        </w:rPr>
        <w:t>Journal of Behavioural Medicine</w:t>
      </w:r>
      <w:r>
        <w:rPr>
          <w:rFonts w:ascii="Times New Roman" w:hAnsi="Times New Roman" w:cs="Times New Roman"/>
          <w:sz w:val="24"/>
          <w:szCs w:val="24"/>
        </w:rPr>
        <w:t xml:space="preserve">, 39(2), pp. 214 – 224.  </w:t>
      </w:r>
    </w:p>
    <w:p w14:paraId="410D2DB6" w14:textId="3520BD1E" w:rsidR="005D6DAF" w:rsidRDefault="005D6DAF" w:rsidP="00B70981">
      <w:pPr>
        <w:pStyle w:val="NoSpacing"/>
        <w:rPr>
          <w:rFonts w:ascii="Times New Roman" w:hAnsi="Times New Roman" w:cs="Times New Roman"/>
          <w:sz w:val="24"/>
          <w:szCs w:val="24"/>
        </w:rPr>
      </w:pPr>
      <w:r>
        <w:rPr>
          <w:rFonts w:ascii="Times New Roman" w:hAnsi="Times New Roman" w:cs="Times New Roman"/>
          <w:sz w:val="24"/>
          <w:szCs w:val="24"/>
        </w:rPr>
        <w:t>Accessed: 25</w:t>
      </w:r>
      <w:r w:rsidRPr="005D6DAF">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  </w:t>
      </w:r>
    </w:p>
    <w:p w14:paraId="4403EC28" w14:textId="62C85F02" w:rsidR="005D6DAF" w:rsidRDefault="005D6DAF" w:rsidP="00B70981">
      <w:pPr>
        <w:pStyle w:val="NoSpacing"/>
        <w:rPr>
          <w:rFonts w:ascii="Times New Roman" w:hAnsi="Times New Roman" w:cs="Times New Roman"/>
          <w:sz w:val="24"/>
          <w:szCs w:val="24"/>
        </w:rPr>
      </w:pPr>
      <w:r>
        <w:rPr>
          <w:rFonts w:ascii="Times New Roman" w:hAnsi="Times New Roman" w:cs="Times New Roman"/>
          <w:sz w:val="24"/>
          <w:szCs w:val="24"/>
        </w:rPr>
        <w:t>DOI: 10.1007/s10865-015-9688-4</w:t>
      </w:r>
    </w:p>
    <w:p w14:paraId="562FB8B7" w14:textId="2DB875B7" w:rsidR="00476E6B" w:rsidRPr="00B70981" w:rsidRDefault="00476E6B" w:rsidP="00B70981">
      <w:pPr>
        <w:pStyle w:val="NoSpacing"/>
        <w:rPr>
          <w:rFonts w:ascii="Times New Roman" w:hAnsi="Times New Roman" w:cs="Times New Roman"/>
          <w:sz w:val="24"/>
          <w:szCs w:val="24"/>
        </w:rPr>
      </w:pPr>
    </w:p>
    <w:sectPr w:rsidR="00476E6B" w:rsidRPr="00B7098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E408E3" w14:textId="77777777" w:rsidR="004E746C" w:rsidRDefault="004E746C" w:rsidP="00300557">
      <w:pPr>
        <w:spacing w:line="240" w:lineRule="auto"/>
      </w:pPr>
      <w:r>
        <w:separator/>
      </w:r>
    </w:p>
  </w:endnote>
  <w:endnote w:type="continuationSeparator" w:id="0">
    <w:p w14:paraId="6A97DDE6" w14:textId="77777777" w:rsidR="004E746C" w:rsidRDefault="004E746C" w:rsidP="003005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206E3A" w14:textId="77777777" w:rsidR="004E746C" w:rsidRDefault="004E746C" w:rsidP="00300557">
      <w:pPr>
        <w:spacing w:line="240" w:lineRule="auto"/>
      </w:pPr>
      <w:r>
        <w:separator/>
      </w:r>
    </w:p>
  </w:footnote>
  <w:footnote w:type="continuationSeparator" w:id="0">
    <w:p w14:paraId="5CAA64AA" w14:textId="77777777" w:rsidR="004E746C" w:rsidRDefault="004E746C" w:rsidP="0030055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2101016"/>
      <w:docPartObj>
        <w:docPartGallery w:val="Page Numbers (Top of Page)"/>
        <w:docPartUnique/>
      </w:docPartObj>
    </w:sdtPr>
    <w:sdtEndPr>
      <w:rPr>
        <w:noProof/>
      </w:rPr>
    </w:sdtEndPr>
    <w:sdtContent>
      <w:p w14:paraId="5F00CA57" w14:textId="3119F401" w:rsidR="00300557" w:rsidRDefault="0030055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C4E8D6A" w14:textId="77777777" w:rsidR="00300557" w:rsidRDefault="003005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7D461A"/>
    <w:multiLevelType w:val="multilevel"/>
    <w:tmpl w:val="1ABE6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0A2724"/>
    <w:multiLevelType w:val="hybridMultilevel"/>
    <w:tmpl w:val="CF26953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981"/>
    <w:rsid w:val="00001B09"/>
    <w:rsid w:val="00015FD3"/>
    <w:rsid w:val="0002569E"/>
    <w:rsid w:val="000256B7"/>
    <w:rsid w:val="000344A8"/>
    <w:rsid w:val="000469D0"/>
    <w:rsid w:val="0005681F"/>
    <w:rsid w:val="0005787D"/>
    <w:rsid w:val="000619E6"/>
    <w:rsid w:val="00062AA0"/>
    <w:rsid w:val="00067AFD"/>
    <w:rsid w:val="00071076"/>
    <w:rsid w:val="00081DDB"/>
    <w:rsid w:val="00084A27"/>
    <w:rsid w:val="00085E34"/>
    <w:rsid w:val="0008719E"/>
    <w:rsid w:val="00092708"/>
    <w:rsid w:val="000A69B2"/>
    <w:rsid w:val="000B004A"/>
    <w:rsid w:val="000B1C25"/>
    <w:rsid w:val="000B4B1C"/>
    <w:rsid w:val="000E2110"/>
    <w:rsid w:val="000E536A"/>
    <w:rsid w:val="000E6CC5"/>
    <w:rsid w:val="00126BA2"/>
    <w:rsid w:val="00127288"/>
    <w:rsid w:val="00137760"/>
    <w:rsid w:val="00140814"/>
    <w:rsid w:val="00145432"/>
    <w:rsid w:val="0015360D"/>
    <w:rsid w:val="00154B76"/>
    <w:rsid w:val="001718ED"/>
    <w:rsid w:val="00175C37"/>
    <w:rsid w:val="001905D3"/>
    <w:rsid w:val="001A238F"/>
    <w:rsid w:val="001C6872"/>
    <w:rsid w:val="001D383A"/>
    <w:rsid w:val="001D486C"/>
    <w:rsid w:val="001E1AD8"/>
    <w:rsid w:val="001E412F"/>
    <w:rsid w:val="001E50DA"/>
    <w:rsid w:val="001F2525"/>
    <w:rsid w:val="001F266A"/>
    <w:rsid w:val="001F431D"/>
    <w:rsid w:val="002134BB"/>
    <w:rsid w:val="00215746"/>
    <w:rsid w:val="00217AE1"/>
    <w:rsid w:val="00223589"/>
    <w:rsid w:val="00232965"/>
    <w:rsid w:val="0024748C"/>
    <w:rsid w:val="00254DAC"/>
    <w:rsid w:val="002550B1"/>
    <w:rsid w:val="002675F7"/>
    <w:rsid w:val="0028252F"/>
    <w:rsid w:val="00285875"/>
    <w:rsid w:val="002864C7"/>
    <w:rsid w:val="00293486"/>
    <w:rsid w:val="002A0C2B"/>
    <w:rsid w:val="002A3A60"/>
    <w:rsid w:val="002A6E93"/>
    <w:rsid w:val="002C01B5"/>
    <w:rsid w:val="002C1298"/>
    <w:rsid w:val="002D10C6"/>
    <w:rsid w:val="002D731C"/>
    <w:rsid w:val="002F205B"/>
    <w:rsid w:val="002F49E9"/>
    <w:rsid w:val="00300557"/>
    <w:rsid w:val="00313209"/>
    <w:rsid w:val="0032397F"/>
    <w:rsid w:val="0032661A"/>
    <w:rsid w:val="003353E0"/>
    <w:rsid w:val="0033622E"/>
    <w:rsid w:val="003444F6"/>
    <w:rsid w:val="003446E9"/>
    <w:rsid w:val="003450AB"/>
    <w:rsid w:val="00360D68"/>
    <w:rsid w:val="003624D4"/>
    <w:rsid w:val="00365710"/>
    <w:rsid w:val="003737CD"/>
    <w:rsid w:val="0037426B"/>
    <w:rsid w:val="00377AB6"/>
    <w:rsid w:val="0038028C"/>
    <w:rsid w:val="003844B6"/>
    <w:rsid w:val="003A5BE2"/>
    <w:rsid w:val="003A7246"/>
    <w:rsid w:val="003C14A3"/>
    <w:rsid w:val="003C345E"/>
    <w:rsid w:val="003C6934"/>
    <w:rsid w:val="003E0CB9"/>
    <w:rsid w:val="003E4138"/>
    <w:rsid w:val="003E58EC"/>
    <w:rsid w:val="003F0CFB"/>
    <w:rsid w:val="003F56FC"/>
    <w:rsid w:val="004022FF"/>
    <w:rsid w:val="00405FA6"/>
    <w:rsid w:val="00413C18"/>
    <w:rsid w:val="004361B3"/>
    <w:rsid w:val="00436307"/>
    <w:rsid w:val="00440D22"/>
    <w:rsid w:val="0044179F"/>
    <w:rsid w:val="00445FF4"/>
    <w:rsid w:val="00462237"/>
    <w:rsid w:val="00462EE7"/>
    <w:rsid w:val="004675DB"/>
    <w:rsid w:val="00471DA4"/>
    <w:rsid w:val="00475684"/>
    <w:rsid w:val="00476E6B"/>
    <w:rsid w:val="00483754"/>
    <w:rsid w:val="004955F5"/>
    <w:rsid w:val="004A6BA3"/>
    <w:rsid w:val="004D32F0"/>
    <w:rsid w:val="004E746C"/>
    <w:rsid w:val="004E775D"/>
    <w:rsid w:val="004F3B4F"/>
    <w:rsid w:val="004F5FD0"/>
    <w:rsid w:val="004F7E2C"/>
    <w:rsid w:val="005069FA"/>
    <w:rsid w:val="0051425B"/>
    <w:rsid w:val="00526BE9"/>
    <w:rsid w:val="005270CC"/>
    <w:rsid w:val="0053097A"/>
    <w:rsid w:val="00533351"/>
    <w:rsid w:val="00536B0A"/>
    <w:rsid w:val="00540857"/>
    <w:rsid w:val="00543C2E"/>
    <w:rsid w:val="0055070B"/>
    <w:rsid w:val="00553081"/>
    <w:rsid w:val="00553FE1"/>
    <w:rsid w:val="0056587A"/>
    <w:rsid w:val="0057368F"/>
    <w:rsid w:val="005840F8"/>
    <w:rsid w:val="00586643"/>
    <w:rsid w:val="00587616"/>
    <w:rsid w:val="0059163E"/>
    <w:rsid w:val="005B48C9"/>
    <w:rsid w:val="005D04E8"/>
    <w:rsid w:val="005D57BD"/>
    <w:rsid w:val="005D5C23"/>
    <w:rsid w:val="005D6DAF"/>
    <w:rsid w:val="005E20C1"/>
    <w:rsid w:val="005F2767"/>
    <w:rsid w:val="005F3896"/>
    <w:rsid w:val="0060314B"/>
    <w:rsid w:val="00607EF1"/>
    <w:rsid w:val="006132D5"/>
    <w:rsid w:val="006473C2"/>
    <w:rsid w:val="006503EB"/>
    <w:rsid w:val="00657983"/>
    <w:rsid w:val="0066612D"/>
    <w:rsid w:val="0066638F"/>
    <w:rsid w:val="00676671"/>
    <w:rsid w:val="006821C7"/>
    <w:rsid w:val="006929A3"/>
    <w:rsid w:val="006B6E3E"/>
    <w:rsid w:val="006D4831"/>
    <w:rsid w:val="006E1659"/>
    <w:rsid w:val="006F367E"/>
    <w:rsid w:val="007071EB"/>
    <w:rsid w:val="007171D4"/>
    <w:rsid w:val="007178F1"/>
    <w:rsid w:val="007209F5"/>
    <w:rsid w:val="00722418"/>
    <w:rsid w:val="00724677"/>
    <w:rsid w:val="00726B64"/>
    <w:rsid w:val="007407B0"/>
    <w:rsid w:val="00741283"/>
    <w:rsid w:val="00746D26"/>
    <w:rsid w:val="0074762E"/>
    <w:rsid w:val="00757B42"/>
    <w:rsid w:val="007615B7"/>
    <w:rsid w:val="007655A5"/>
    <w:rsid w:val="00767653"/>
    <w:rsid w:val="00767B31"/>
    <w:rsid w:val="00771F1A"/>
    <w:rsid w:val="00775C53"/>
    <w:rsid w:val="00777B22"/>
    <w:rsid w:val="007959F5"/>
    <w:rsid w:val="007A402C"/>
    <w:rsid w:val="007B50D0"/>
    <w:rsid w:val="007D7251"/>
    <w:rsid w:val="007F43B5"/>
    <w:rsid w:val="007F5BBB"/>
    <w:rsid w:val="0080152E"/>
    <w:rsid w:val="00801B53"/>
    <w:rsid w:val="00802EE6"/>
    <w:rsid w:val="00815873"/>
    <w:rsid w:val="0082787B"/>
    <w:rsid w:val="008330AE"/>
    <w:rsid w:val="00836D92"/>
    <w:rsid w:val="0084633C"/>
    <w:rsid w:val="008506A3"/>
    <w:rsid w:val="0085720C"/>
    <w:rsid w:val="00861296"/>
    <w:rsid w:val="00861C45"/>
    <w:rsid w:val="0086226E"/>
    <w:rsid w:val="00863FED"/>
    <w:rsid w:val="0087110E"/>
    <w:rsid w:val="00876842"/>
    <w:rsid w:val="0087798C"/>
    <w:rsid w:val="00880A75"/>
    <w:rsid w:val="00883A71"/>
    <w:rsid w:val="008848AF"/>
    <w:rsid w:val="00887F05"/>
    <w:rsid w:val="008931FA"/>
    <w:rsid w:val="008A0E82"/>
    <w:rsid w:val="008A142B"/>
    <w:rsid w:val="008A6CD1"/>
    <w:rsid w:val="008B3612"/>
    <w:rsid w:val="008B7597"/>
    <w:rsid w:val="008C04B0"/>
    <w:rsid w:val="008C3CE7"/>
    <w:rsid w:val="008C5F36"/>
    <w:rsid w:val="008D32E2"/>
    <w:rsid w:val="008E6C57"/>
    <w:rsid w:val="008E71DD"/>
    <w:rsid w:val="008F5D21"/>
    <w:rsid w:val="008F782E"/>
    <w:rsid w:val="008F7B1A"/>
    <w:rsid w:val="00904985"/>
    <w:rsid w:val="00904C8D"/>
    <w:rsid w:val="009123CA"/>
    <w:rsid w:val="009157EF"/>
    <w:rsid w:val="009166F9"/>
    <w:rsid w:val="0092039A"/>
    <w:rsid w:val="009252B3"/>
    <w:rsid w:val="00927D36"/>
    <w:rsid w:val="00943E2A"/>
    <w:rsid w:val="00947CA0"/>
    <w:rsid w:val="009522C7"/>
    <w:rsid w:val="00972A6D"/>
    <w:rsid w:val="00973116"/>
    <w:rsid w:val="009826EF"/>
    <w:rsid w:val="00994572"/>
    <w:rsid w:val="009A4EE6"/>
    <w:rsid w:val="009B6550"/>
    <w:rsid w:val="009C76FA"/>
    <w:rsid w:val="009D328B"/>
    <w:rsid w:val="009E311A"/>
    <w:rsid w:val="009E42BB"/>
    <w:rsid w:val="00A041DC"/>
    <w:rsid w:val="00A0580B"/>
    <w:rsid w:val="00A05CEF"/>
    <w:rsid w:val="00A05E25"/>
    <w:rsid w:val="00A140D9"/>
    <w:rsid w:val="00A22DF7"/>
    <w:rsid w:val="00A25241"/>
    <w:rsid w:val="00A26253"/>
    <w:rsid w:val="00A4067D"/>
    <w:rsid w:val="00A441EA"/>
    <w:rsid w:val="00A45526"/>
    <w:rsid w:val="00A67A0B"/>
    <w:rsid w:val="00A8057E"/>
    <w:rsid w:val="00A821A0"/>
    <w:rsid w:val="00A95D83"/>
    <w:rsid w:val="00AC35C6"/>
    <w:rsid w:val="00AC4AAD"/>
    <w:rsid w:val="00AD204B"/>
    <w:rsid w:val="00AD73B5"/>
    <w:rsid w:val="00AE021E"/>
    <w:rsid w:val="00AF074F"/>
    <w:rsid w:val="00AF3EE4"/>
    <w:rsid w:val="00AF44E9"/>
    <w:rsid w:val="00AF797C"/>
    <w:rsid w:val="00B00245"/>
    <w:rsid w:val="00B015B5"/>
    <w:rsid w:val="00B026C4"/>
    <w:rsid w:val="00B140F5"/>
    <w:rsid w:val="00B14AD5"/>
    <w:rsid w:val="00B21C57"/>
    <w:rsid w:val="00B27C30"/>
    <w:rsid w:val="00B34374"/>
    <w:rsid w:val="00B369D3"/>
    <w:rsid w:val="00B56819"/>
    <w:rsid w:val="00B60757"/>
    <w:rsid w:val="00B61179"/>
    <w:rsid w:val="00B70981"/>
    <w:rsid w:val="00B72FD5"/>
    <w:rsid w:val="00B9047A"/>
    <w:rsid w:val="00B9102C"/>
    <w:rsid w:val="00B9533F"/>
    <w:rsid w:val="00BA1193"/>
    <w:rsid w:val="00BA3E16"/>
    <w:rsid w:val="00BC09B4"/>
    <w:rsid w:val="00BC0BE9"/>
    <w:rsid w:val="00BC22EE"/>
    <w:rsid w:val="00BE2948"/>
    <w:rsid w:val="00BE4CA6"/>
    <w:rsid w:val="00BE7806"/>
    <w:rsid w:val="00BF42F3"/>
    <w:rsid w:val="00BF4543"/>
    <w:rsid w:val="00C201E0"/>
    <w:rsid w:val="00C23690"/>
    <w:rsid w:val="00C32190"/>
    <w:rsid w:val="00C37AF9"/>
    <w:rsid w:val="00C406ED"/>
    <w:rsid w:val="00C40B12"/>
    <w:rsid w:val="00C46BD1"/>
    <w:rsid w:val="00C55CF0"/>
    <w:rsid w:val="00C659F2"/>
    <w:rsid w:val="00C6660E"/>
    <w:rsid w:val="00C727CD"/>
    <w:rsid w:val="00C77CAF"/>
    <w:rsid w:val="00C81D1F"/>
    <w:rsid w:val="00C94F22"/>
    <w:rsid w:val="00C95103"/>
    <w:rsid w:val="00CB4E35"/>
    <w:rsid w:val="00CD26D8"/>
    <w:rsid w:val="00CD278D"/>
    <w:rsid w:val="00CD54B9"/>
    <w:rsid w:val="00CD5A5A"/>
    <w:rsid w:val="00CE69EE"/>
    <w:rsid w:val="00CF52BD"/>
    <w:rsid w:val="00D019EC"/>
    <w:rsid w:val="00D0598B"/>
    <w:rsid w:val="00D07483"/>
    <w:rsid w:val="00D11396"/>
    <w:rsid w:val="00D17542"/>
    <w:rsid w:val="00D31584"/>
    <w:rsid w:val="00D31E91"/>
    <w:rsid w:val="00D33997"/>
    <w:rsid w:val="00D41C06"/>
    <w:rsid w:val="00D44C5E"/>
    <w:rsid w:val="00D46455"/>
    <w:rsid w:val="00D722DB"/>
    <w:rsid w:val="00D81003"/>
    <w:rsid w:val="00D823C8"/>
    <w:rsid w:val="00D90227"/>
    <w:rsid w:val="00D92DBD"/>
    <w:rsid w:val="00DB2AC9"/>
    <w:rsid w:val="00DB4552"/>
    <w:rsid w:val="00DB5EB7"/>
    <w:rsid w:val="00DC4F67"/>
    <w:rsid w:val="00DC5AA5"/>
    <w:rsid w:val="00DD0A05"/>
    <w:rsid w:val="00DD1E51"/>
    <w:rsid w:val="00DE1AFF"/>
    <w:rsid w:val="00DE25D7"/>
    <w:rsid w:val="00DF0ABA"/>
    <w:rsid w:val="00DF1742"/>
    <w:rsid w:val="00DF4501"/>
    <w:rsid w:val="00E01CC9"/>
    <w:rsid w:val="00E06865"/>
    <w:rsid w:val="00E14083"/>
    <w:rsid w:val="00E14A08"/>
    <w:rsid w:val="00E201C0"/>
    <w:rsid w:val="00E22950"/>
    <w:rsid w:val="00E351F8"/>
    <w:rsid w:val="00E36CBD"/>
    <w:rsid w:val="00E37E7A"/>
    <w:rsid w:val="00E43A7F"/>
    <w:rsid w:val="00E555C0"/>
    <w:rsid w:val="00E56853"/>
    <w:rsid w:val="00E5788B"/>
    <w:rsid w:val="00E62FE6"/>
    <w:rsid w:val="00E67B4B"/>
    <w:rsid w:val="00E71BD6"/>
    <w:rsid w:val="00E92F8F"/>
    <w:rsid w:val="00EA19FB"/>
    <w:rsid w:val="00EC3C22"/>
    <w:rsid w:val="00EC5833"/>
    <w:rsid w:val="00ED00B1"/>
    <w:rsid w:val="00ED080B"/>
    <w:rsid w:val="00EE1F8B"/>
    <w:rsid w:val="00EE4284"/>
    <w:rsid w:val="00EE47D7"/>
    <w:rsid w:val="00EF721C"/>
    <w:rsid w:val="00F03FE5"/>
    <w:rsid w:val="00F06A77"/>
    <w:rsid w:val="00F126D9"/>
    <w:rsid w:val="00F3065F"/>
    <w:rsid w:val="00F5106E"/>
    <w:rsid w:val="00F56BC0"/>
    <w:rsid w:val="00F62953"/>
    <w:rsid w:val="00F64BEB"/>
    <w:rsid w:val="00F75C0E"/>
    <w:rsid w:val="00F82BD8"/>
    <w:rsid w:val="00F86506"/>
    <w:rsid w:val="00F9538A"/>
    <w:rsid w:val="00F96154"/>
    <w:rsid w:val="00FA68D0"/>
    <w:rsid w:val="00FB1D51"/>
    <w:rsid w:val="00FB4AB1"/>
    <w:rsid w:val="00FC0727"/>
    <w:rsid w:val="00FC4C93"/>
    <w:rsid w:val="00FD4A7F"/>
    <w:rsid w:val="00FD6FCC"/>
    <w:rsid w:val="00FE3F2E"/>
    <w:rsid w:val="00FE44E8"/>
    <w:rsid w:val="00FE7BBB"/>
    <w:rsid w:val="00FE7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4AAB8"/>
  <w15:chartTrackingRefBased/>
  <w15:docId w15:val="{BDCE3E5D-EED5-4B2D-A3B9-0DC0FFA76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981"/>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70981"/>
    <w:pPr>
      <w:spacing w:after="0" w:line="240" w:lineRule="auto"/>
    </w:pPr>
  </w:style>
  <w:style w:type="table" w:styleId="TableGrid">
    <w:name w:val="Table Grid"/>
    <w:basedOn w:val="TableNormal"/>
    <w:uiPriority w:val="59"/>
    <w:rsid w:val="00B709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uiPriority w:val="10"/>
    <w:qFormat/>
    <w:rsid w:val="00B70981"/>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B70981"/>
    <w:rPr>
      <w:rFonts w:ascii="Times New Roman" w:eastAsia="MS Minngs" w:hAnsi="Times New Roman" w:cs="Times New Roman"/>
      <w:b/>
      <w:bCs/>
      <w:sz w:val="28"/>
      <w:szCs w:val="28"/>
      <w:lang w:eastAsia="en-GB"/>
    </w:rPr>
  </w:style>
  <w:style w:type="paragraph" w:customStyle="1" w:styleId="Modcode">
    <w:name w:val="Modcode"/>
    <w:basedOn w:val="Normal"/>
    <w:rsid w:val="00A041DC"/>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A041DC"/>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A041DC"/>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A041DC"/>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A041DC"/>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A041DC"/>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A041DC"/>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A041DC"/>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A041DC"/>
    <w:pPr>
      <w:spacing w:after="200"/>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A041D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41DC"/>
    <w:rPr>
      <w:rFonts w:ascii="Segoe UI" w:hAnsi="Segoe UI" w:cs="Segoe UI"/>
      <w:sz w:val="18"/>
      <w:szCs w:val="18"/>
    </w:rPr>
  </w:style>
  <w:style w:type="paragraph" w:customStyle="1" w:styleId="citation">
    <w:name w:val="citation"/>
    <w:basedOn w:val="Normal"/>
    <w:rsid w:val="001E50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1E50DA"/>
    <w:rPr>
      <w:i/>
      <w:iCs/>
    </w:rPr>
  </w:style>
  <w:style w:type="character" w:customStyle="1" w:styleId="occurrence">
    <w:name w:val="occurrence"/>
    <w:basedOn w:val="DefaultParagraphFont"/>
    <w:rsid w:val="001E50DA"/>
  </w:style>
  <w:style w:type="character" w:styleId="Hyperlink">
    <w:name w:val="Hyperlink"/>
    <w:basedOn w:val="DefaultParagraphFont"/>
    <w:uiPriority w:val="99"/>
    <w:unhideWhenUsed/>
    <w:rsid w:val="001E50DA"/>
    <w:rPr>
      <w:color w:val="0000FF"/>
      <w:u w:val="single"/>
    </w:rPr>
  </w:style>
  <w:style w:type="character" w:styleId="UnresolvedMention">
    <w:name w:val="Unresolved Mention"/>
    <w:basedOn w:val="DefaultParagraphFont"/>
    <w:uiPriority w:val="99"/>
    <w:semiHidden/>
    <w:unhideWhenUsed/>
    <w:rsid w:val="000256B7"/>
    <w:rPr>
      <w:color w:val="605E5C"/>
      <w:shd w:val="clear" w:color="auto" w:fill="E1DFDD"/>
    </w:rPr>
  </w:style>
  <w:style w:type="paragraph" w:styleId="Header">
    <w:name w:val="header"/>
    <w:basedOn w:val="Normal"/>
    <w:link w:val="HeaderChar"/>
    <w:uiPriority w:val="99"/>
    <w:unhideWhenUsed/>
    <w:rsid w:val="00300557"/>
    <w:pPr>
      <w:tabs>
        <w:tab w:val="center" w:pos="4513"/>
        <w:tab w:val="right" w:pos="9026"/>
      </w:tabs>
      <w:spacing w:line="240" w:lineRule="auto"/>
    </w:pPr>
  </w:style>
  <w:style w:type="character" w:customStyle="1" w:styleId="HeaderChar">
    <w:name w:val="Header Char"/>
    <w:basedOn w:val="DefaultParagraphFont"/>
    <w:link w:val="Header"/>
    <w:uiPriority w:val="99"/>
    <w:rsid w:val="00300557"/>
  </w:style>
  <w:style w:type="paragraph" w:styleId="Footer">
    <w:name w:val="footer"/>
    <w:basedOn w:val="Normal"/>
    <w:link w:val="FooterChar"/>
    <w:uiPriority w:val="99"/>
    <w:unhideWhenUsed/>
    <w:rsid w:val="00300557"/>
    <w:pPr>
      <w:tabs>
        <w:tab w:val="center" w:pos="4513"/>
        <w:tab w:val="right" w:pos="9026"/>
      </w:tabs>
      <w:spacing w:line="240" w:lineRule="auto"/>
    </w:pPr>
  </w:style>
  <w:style w:type="character" w:customStyle="1" w:styleId="FooterChar">
    <w:name w:val="Footer Char"/>
    <w:basedOn w:val="DefaultParagraphFont"/>
    <w:link w:val="Footer"/>
    <w:uiPriority w:val="99"/>
    <w:rsid w:val="003005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732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3264</Words>
  <Characters>18611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Fletcher</dc:creator>
  <cp:keywords/>
  <dc:description/>
  <cp:lastModifiedBy>Jess Fletcher</cp:lastModifiedBy>
  <cp:revision>312</cp:revision>
  <dcterms:created xsi:type="dcterms:W3CDTF">2019-04-16T09:27:00Z</dcterms:created>
  <dcterms:modified xsi:type="dcterms:W3CDTF">2019-05-03T12:14:00Z</dcterms:modified>
</cp:coreProperties>
</file>