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227BB" w14:textId="62BE3C67" w:rsidR="00CA0B5C" w:rsidRDefault="00CA0B5C" w:rsidP="00CA0B5C">
      <w:pPr>
        <w:jc w:val="center"/>
      </w:pPr>
      <w:r w:rsidRPr="00C7436A">
        <w:rPr>
          <w:noProof/>
          <w:lang w:val="en-US"/>
        </w:rPr>
        <w:drawing>
          <wp:inline distT="0" distB="0" distL="0" distR="0" wp14:anchorId="54D94B90" wp14:editId="2F34B698">
            <wp:extent cx="2883346" cy="742950"/>
            <wp:effectExtent l="0" t="0" r="0" b="0"/>
            <wp:docPr id="6" name="Picture 6"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41022" cy="757811"/>
                    </a:xfrm>
                    <a:prstGeom prst="rect">
                      <a:avLst/>
                    </a:prstGeom>
                    <a:noFill/>
                    <a:ln>
                      <a:noFill/>
                    </a:ln>
                  </pic:spPr>
                </pic:pic>
              </a:graphicData>
            </a:graphic>
          </wp:inline>
        </w:drawing>
      </w:r>
    </w:p>
    <w:p w14:paraId="37202704" w14:textId="678597FF" w:rsidR="0042770D" w:rsidRDefault="0042770D" w:rsidP="00CA0B5C">
      <w:pPr>
        <w:jc w:val="center"/>
      </w:pPr>
    </w:p>
    <w:p w14:paraId="40B80DA1" w14:textId="77777777" w:rsidR="0042770D" w:rsidRPr="00B94A1D" w:rsidRDefault="0042770D" w:rsidP="0042770D">
      <w:pPr>
        <w:jc w:val="center"/>
        <w:rPr>
          <w:rFonts w:cs="Times New Roman"/>
          <w:sz w:val="32"/>
          <w:szCs w:val="32"/>
        </w:rPr>
      </w:pPr>
      <w:r w:rsidRPr="00B94A1D">
        <w:rPr>
          <w:rFonts w:cs="Times New Roman"/>
          <w:sz w:val="32"/>
          <w:szCs w:val="32"/>
        </w:rPr>
        <w:t>Programme: BA International Hotel Management</w:t>
      </w:r>
    </w:p>
    <w:p w14:paraId="6FEFA324" w14:textId="35D05947" w:rsidR="0042770D" w:rsidRPr="00B94A1D" w:rsidRDefault="0042770D" w:rsidP="0042770D">
      <w:pPr>
        <w:jc w:val="center"/>
        <w:rPr>
          <w:rFonts w:cs="Times New Roman"/>
          <w:sz w:val="32"/>
          <w:szCs w:val="32"/>
        </w:rPr>
      </w:pPr>
      <w:r w:rsidRPr="00B94A1D">
        <w:rPr>
          <w:rFonts w:cs="Times New Roman"/>
          <w:sz w:val="32"/>
          <w:szCs w:val="32"/>
        </w:rPr>
        <w:t>Module</w:t>
      </w:r>
      <w:r>
        <w:rPr>
          <w:rFonts w:cs="Times New Roman"/>
          <w:sz w:val="32"/>
          <w:szCs w:val="32"/>
        </w:rPr>
        <w:t xml:space="preserve"> Name</w:t>
      </w:r>
      <w:r w:rsidRPr="00B94A1D">
        <w:rPr>
          <w:rFonts w:cs="Times New Roman"/>
          <w:sz w:val="32"/>
          <w:szCs w:val="32"/>
        </w:rPr>
        <w:t xml:space="preserve">: </w:t>
      </w:r>
      <w:r w:rsidRPr="0042770D">
        <w:rPr>
          <w:sz w:val="32"/>
          <w:szCs w:val="32"/>
        </w:rPr>
        <w:t>Managing Guest Service Operations</w:t>
      </w:r>
    </w:p>
    <w:p w14:paraId="57528B1F" w14:textId="37A7F0C8" w:rsidR="0042770D" w:rsidRDefault="0042770D" w:rsidP="0042770D">
      <w:pPr>
        <w:jc w:val="center"/>
        <w:rPr>
          <w:rFonts w:cs="Times New Roman"/>
          <w:sz w:val="32"/>
          <w:szCs w:val="32"/>
        </w:rPr>
      </w:pPr>
      <w:r w:rsidRPr="00B94A1D">
        <w:rPr>
          <w:rFonts w:cs="Times New Roman"/>
          <w:sz w:val="32"/>
          <w:szCs w:val="32"/>
        </w:rPr>
        <w:t>Module code: BMIH600</w:t>
      </w:r>
      <w:r w:rsidR="003D7735">
        <w:rPr>
          <w:rFonts w:cs="Times New Roman"/>
          <w:sz w:val="32"/>
          <w:szCs w:val="32"/>
        </w:rPr>
        <w:t>3</w:t>
      </w:r>
    </w:p>
    <w:p w14:paraId="14B00599" w14:textId="77777777" w:rsidR="0042770D" w:rsidRPr="00B94A1D" w:rsidRDefault="0042770D" w:rsidP="0042770D">
      <w:pPr>
        <w:jc w:val="center"/>
        <w:rPr>
          <w:rFonts w:cs="Times New Roman"/>
          <w:sz w:val="28"/>
          <w:szCs w:val="28"/>
        </w:rPr>
      </w:pPr>
      <w:r w:rsidRPr="00B94A1D">
        <w:rPr>
          <w:rFonts w:cs="Times New Roman"/>
          <w:sz w:val="28"/>
          <w:szCs w:val="28"/>
        </w:rPr>
        <w:t>Assignment Title: Student Learning Log</w:t>
      </w:r>
    </w:p>
    <w:p w14:paraId="3FD3702F" w14:textId="77777777" w:rsidR="0042770D" w:rsidRPr="00A21299" w:rsidRDefault="0042770D" w:rsidP="0042770D">
      <w:pPr>
        <w:rPr>
          <w:rFonts w:cs="Times New Roman"/>
          <w:szCs w:val="24"/>
        </w:rPr>
      </w:pPr>
    </w:p>
    <w:p w14:paraId="2D839E5B" w14:textId="77777777" w:rsidR="0042770D" w:rsidRDefault="0042770D" w:rsidP="0042770D">
      <w:pPr>
        <w:jc w:val="center"/>
        <w:rPr>
          <w:rFonts w:cs="Times New Roman"/>
          <w:szCs w:val="24"/>
        </w:rPr>
      </w:pPr>
    </w:p>
    <w:p w14:paraId="2D5ED663" w14:textId="77777777" w:rsidR="0042770D" w:rsidRPr="00B94A1D" w:rsidRDefault="0042770D" w:rsidP="0042770D">
      <w:pPr>
        <w:jc w:val="center"/>
        <w:rPr>
          <w:rFonts w:cs="Times New Roman"/>
          <w:sz w:val="32"/>
          <w:szCs w:val="32"/>
        </w:rPr>
      </w:pPr>
      <w:r w:rsidRPr="00B94A1D">
        <w:rPr>
          <w:rFonts w:cs="Times New Roman"/>
          <w:sz w:val="32"/>
          <w:szCs w:val="32"/>
        </w:rPr>
        <w:t xml:space="preserve">Student name: Mohammad </w:t>
      </w:r>
      <w:proofErr w:type="spellStart"/>
      <w:r w:rsidRPr="00B94A1D">
        <w:rPr>
          <w:rFonts w:cs="Times New Roman"/>
          <w:sz w:val="32"/>
          <w:szCs w:val="32"/>
        </w:rPr>
        <w:t>Arifur</w:t>
      </w:r>
      <w:proofErr w:type="spellEnd"/>
      <w:r w:rsidRPr="00B94A1D">
        <w:rPr>
          <w:rFonts w:cs="Times New Roman"/>
          <w:sz w:val="32"/>
          <w:szCs w:val="32"/>
        </w:rPr>
        <w:t xml:space="preserve"> </w:t>
      </w:r>
      <w:r>
        <w:rPr>
          <w:rFonts w:cs="Times New Roman"/>
          <w:sz w:val="32"/>
          <w:szCs w:val="32"/>
        </w:rPr>
        <w:t xml:space="preserve">Rahman </w:t>
      </w:r>
      <w:r w:rsidRPr="00B94A1D">
        <w:rPr>
          <w:rFonts w:cs="Times New Roman"/>
          <w:sz w:val="32"/>
          <w:szCs w:val="32"/>
        </w:rPr>
        <w:t>Khan</w:t>
      </w:r>
    </w:p>
    <w:p w14:paraId="2A5358D3" w14:textId="77777777" w:rsidR="0042770D" w:rsidRPr="00B94A1D" w:rsidRDefault="0042770D" w:rsidP="0042770D">
      <w:pPr>
        <w:jc w:val="center"/>
        <w:rPr>
          <w:rFonts w:cs="Times New Roman"/>
          <w:sz w:val="32"/>
          <w:szCs w:val="32"/>
        </w:rPr>
      </w:pPr>
      <w:r w:rsidRPr="00B94A1D">
        <w:rPr>
          <w:rFonts w:cs="Times New Roman"/>
          <w:sz w:val="32"/>
          <w:szCs w:val="32"/>
        </w:rPr>
        <w:t>Student ID number:</w:t>
      </w:r>
      <w:r>
        <w:rPr>
          <w:rFonts w:cs="Times New Roman"/>
          <w:sz w:val="32"/>
          <w:szCs w:val="32"/>
        </w:rPr>
        <w:t xml:space="preserve"> 2022401</w:t>
      </w:r>
    </w:p>
    <w:p w14:paraId="5A836DB8" w14:textId="77777777" w:rsidR="0042770D" w:rsidRPr="00B94A1D" w:rsidRDefault="0042770D" w:rsidP="0042770D">
      <w:pPr>
        <w:jc w:val="center"/>
        <w:rPr>
          <w:rFonts w:cs="Times New Roman"/>
          <w:sz w:val="32"/>
          <w:szCs w:val="32"/>
        </w:rPr>
      </w:pPr>
      <w:r w:rsidRPr="00B94A1D">
        <w:rPr>
          <w:rFonts w:cs="Times New Roman"/>
          <w:sz w:val="32"/>
          <w:szCs w:val="32"/>
        </w:rPr>
        <w:t>Lecturer:</w:t>
      </w:r>
      <w:r w:rsidRPr="00B94A1D">
        <w:rPr>
          <w:sz w:val="32"/>
          <w:szCs w:val="32"/>
        </w:rPr>
        <w:t xml:space="preserve"> </w:t>
      </w:r>
      <w:r w:rsidRPr="00B94A1D">
        <w:rPr>
          <w:rFonts w:cs="Times New Roman"/>
          <w:sz w:val="32"/>
          <w:szCs w:val="32"/>
        </w:rPr>
        <w:t>Christopher Wilkin</w:t>
      </w:r>
    </w:p>
    <w:p w14:paraId="0B24FFC9" w14:textId="5BBB8761" w:rsidR="0042770D" w:rsidRDefault="0042770D" w:rsidP="0042770D">
      <w:pPr>
        <w:jc w:val="center"/>
      </w:pPr>
      <w:r w:rsidRPr="00A21299">
        <w:rPr>
          <w:rFonts w:cs="Times New Roman"/>
          <w:szCs w:val="24"/>
        </w:rPr>
        <w:t xml:space="preserve">Word </w:t>
      </w:r>
      <w:r>
        <w:rPr>
          <w:rFonts w:cs="Times New Roman"/>
          <w:szCs w:val="24"/>
        </w:rPr>
        <w:t>C</w:t>
      </w:r>
      <w:r w:rsidRPr="00A21299">
        <w:rPr>
          <w:rFonts w:cs="Times New Roman"/>
          <w:szCs w:val="24"/>
        </w:rPr>
        <w:t xml:space="preserve">ount: </w:t>
      </w:r>
      <w:r>
        <w:rPr>
          <w:rFonts w:cs="Times New Roman"/>
          <w:szCs w:val="24"/>
        </w:rPr>
        <w:t>130</w:t>
      </w:r>
      <w:r w:rsidR="002748D0">
        <w:rPr>
          <w:rFonts w:cs="Times New Roman"/>
          <w:szCs w:val="24"/>
        </w:rPr>
        <w:t>1</w:t>
      </w:r>
    </w:p>
    <w:p w14:paraId="263A9A09" w14:textId="31340BEF" w:rsidR="0042770D" w:rsidRDefault="0042770D" w:rsidP="00CA0B5C">
      <w:pPr>
        <w:jc w:val="center"/>
      </w:pPr>
    </w:p>
    <w:p w14:paraId="34BAA04C" w14:textId="76A46098" w:rsidR="0042770D" w:rsidRDefault="0042770D" w:rsidP="00CA0B5C">
      <w:pPr>
        <w:jc w:val="center"/>
      </w:pPr>
    </w:p>
    <w:p w14:paraId="1B1A9105" w14:textId="653A3293" w:rsidR="0042770D" w:rsidRDefault="0042770D" w:rsidP="00CA0B5C">
      <w:pPr>
        <w:jc w:val="center"/>
      </w:pPr>
    </w:p>
    <w:p w14:paraId="04B30F5E" w14:textId="64613415" w:rsidR="0042770D" w:rsidRDefault="0042770D" w:rsidP="00CA0B5C">
      <w:pPr>
        <w:jc w:val="center"/>
      </w:pPr>
    </w:p>
    <w:p w14:paraId="0017E68B" w14:textId="2FF41EF7" w:rsidR="0042770D" w:rsidRDefault="0042770D" w:rsidP="00CA0B5C">
      <w:pPr>
        <w:jc w:val="center"/>
      </w:pPr>
    </w:p>
    <w:p w14:paraId="4354B39C" w14:textId="237B52E5" w:rsidR="0042770D" w:rsidRDefault="0042770D" w:rsidP="00CA0B5C">
      <w:pPr>
        <w:jc w:val="center"/>
      </w:pPr>
    </w:p>
    <w:p w14:paraId="4D27F242" w14:textId="1085AA5E" w:rsidR="0042770D" w:rsidRDefault="0042770D" w:rsidP="00CA0B5C">
      <w:pPr>
        <w:jc w:val="center"/>
      </w:pPr>
    </w:p>
    <w:p w14:paraId="72E58A33" w14:textId="77777777" w:rsidR="0042770D" w:rsidRPr="00C7436A" w:rsidRDefault="0042770D" w:rsidP="00CA0B5C">
      <w:pPr>
        <w:jc w:val="center"/>
      </w:pPr>
    </w:p>
    <w:p w14:paraId="4432088B" w14:textId="77777777" w:rsidR="00CA0B5C" w:rsidRPr="00C7436A" w:rsidRDefault="00CA0B5C" w:rsidP="00CA0B5C">
      <w:pPr>
        <w:jc w:val="center"/>
      </w:pPr>
    </w:p>
    <w:p w14:paraId="4E7E9523" w14:textId="77777777" w:rsidR="00CA0B5C" w:rsidRPr="00C7436A" w:rsidRDefault="00CA0B5C" w:rsidP="005337AD"/>
    <w:p w14:paraId="692C34FB" w14:textId="6CA283EE" w:rsidR="00C7436A" w:rsidRDefault="00C7436A">
      <w:pPr>
        <w:spacing w:line="259" w:lineRule="auto"/>
        <w:jc w:val="left"/>
      </w:pPr>
    </w:p>
    <w:sdt>
      <w:sdtPr>
        <w:rPr>
          <w:rFonts w:ascii="Times New Roman" w:eastAsiaTheme="minorHAnsi" w:hAnsi="Times New Roman" w:cstheme="minorBidi"/>
          <w:color w:val="auto"/>
          <w:sz w:val="24"/>
          <w:szCs w:val="22"/>
          <w:lang w:val="en-GB"/>
        </w:rPr>
        <w:id w:val="513338116"/>
        <w:docPartObj>
          <w:docPartGallery w:val="Table of Contents"/>
          <w:docPartUnique/>
        </w:docPartObj>
      </w:sdtPr>
      <w:sdtEndPr>
        <w:rPr>
          <w:b/>
          <w:bCs/>
          <w:noProof/>
        </w:rPr>
      </w:sdtEndPr>
      <w:sdtContent>
        <w:p w14:paraId="5FF97625" w14:textId="77777777" w:rsidR="00C7436A" w:rsidRDefault="00C7436A">
          <w:pPr>
            <w:pStyle w:val="TOCHeading"/>
          </w:pPr>
          <w:r>
            <w:t>Table of Contents</w:t>
          </w:r>
        </w:p>
        <w:p w14:paraId="0036580A" w14:textId="77777777" w:rsidR="00C7436A" w:rsidRDefault="00C7436A">
          <w:pPr>
            <w:pStyle w:val="TOC1"/>
            <w:tabs>
              <w:tab w:val="right" w:leader="dot" w:pos="9016"/>
            </w:tabs>
            <w:rPr>
              <w:noProof/>
            </w:rPr>
          </w:pPr>
          <w:r>
            <w:fldChar w:fldCharType="begin"/>
          </w:r>
          <w:r>
            <w:instrText xml:space="preserve"> TOC \o "1-3" \h \z \u </w:instrText>
          </w:r>
          <w:r>
            <w:fldChar w:fldCharType="separate"/>
          </w:r>
          <w:hyperlink w:anchor="_Toc137268609" w:history="1">
            <w:r w:rsidRPr="00DA04FF">
              <w:rPr>
                <w:rStyle w:val="Hyperlink"/>
                <w:noProof/>
              </w:rPr>
              <w:t>Introduction</w:t>
            </w:r>
            <w:r>
              <w:rPr>
                <w:noProof/>
                <w:webHidden/>
              </w:rPr>
              <w:tab/>
            </w:r>
            <w:r>
              <w:rPr>
                <w:noProof/>
                <w:webHidden/>
              </w:rPr>
              <w:fldChar w:fldCharType="begin"/>
            </w:r>
            <w:r>
              <w:rPr>
                <w:noProof/>
                <w:webHidden/>
              </w:rPr>
              <w:instrText xml:space="preserve"> PAGEREF _Toc137268609 \h </w:instrText>
            </w:r>
            <w:r>
              <w:rPr>
                <w:noProof/>
                <w:webHidden/>
              </w:rPr>
            </w:r>
            <w:r>
              <w:rPr>
                <w:noProof/>
                <w:webHidden/>
              </w:rPr>
              <w:fldChar w:fldCharType="separate"/>
            </w:r>
            <w:r>
              <w:rPr>
                <w:noProof/>
                <w:webHidden/>
              </w:rPr>
              <w:t>3</w:t>
            </w:r>
            <w:r>
              <w:rPr>
                <w:noProof/>
                <w:webHidden/>
              </w:rPr>
              <w:fldChar w:fldCharType="end"/>
            </w:r>
          </w:hyperlink>
        </w:p>
        <w:p w14:paraId="3FDC2F01" w14:textId="77777777" w:rsidR="00C7436A" w:rsidRDefault="002748D0">
          <w:pPr>
            <w:pStyle w:val="TOC1"/>
            <w:tabs>
              <w:tab w:val="right" w:leader="dot" w:pos="9016"/>
            </w:tabs>
            <w:rPr>
              <w:noProof/>
            </w:rPr>
          </w:pPr>
          <w:hyperlink w:anchor="_Toc137268610" w:history="1">
            <w:r w:rsidR="00C7436A" w:rsidRPr="00DA04FF">
              <w:rPr>
                <w:rStyle w:val="Hyperlink"/>
                <w:noProof/>
              </w:rPr>
              <w:t>Overall placement experience</w:t>
            </w:r>
            <w:r w:rsidR="00C7436A">
              <w:rPr>
                <w:noProof/>
                <w:webHidden/>
              </w:rPr>
              <w:tab/>
            </w:r>
            <w:r w:rsidR="00C7436A">
              <w:rPr>
                <w:noProof/>
                <w:webHidden/>
              </w:rPr>
              <w:fldChar w:fldCharType="begin"/>
            </w:r>
            <w:r w:rsidR="00C7436A">
              <w:rPr>
                <w:noProof/>
                <w:webHidden/>
              </w:rPr>
              <w:instrText xml:space="preserve"> PAGEREF _Toc137268610 \h </w:instrText>
            </w:r>
            <w:r w:rsidR="00C7436A">
              <w:rPr>
                <w:noProof/>
                <w:webHidden/>
              </w:rPr>
            </w:r>
            <w:r w:rsidR="00C7436A">
              <w:rPr>
                <w:noProof/>
                <w:webHidden/>
              </w:rPr>
              <w:fldChar w:fldCharType="separate"/>
            </w:r>
            <w:r w:rsidR="00C7436A">
              <w:rPr>
                <w:noProof/>
                <w:webHidden/>
              </w:rPr>
              <w:t>4</w:t>
            </w:r>
            <w:r w:rsidR="00C7436A">
              <w:rPr>
                <w:noProof/>
                <w:webHidden/>
              </w:rPr>
              <w:fldChar w:fldCharType="end"/>
            </w:r>
          </w:hyperlink>
        </w:p>
        <w:p w14:paraId="7D041C1E" w14:textId="77777777" w:rsidR="00C7436A" w:rsidRDefault="002748D0">
          <w:pPr>
            <w:pStyle w:val="TOC1"/>
            <w:tabs>
              <w:tab w:val="right" w:leader="dot" w:pos="9016"/>
            </w:tabs>
            <w:rPr>
              <w:noProof/>
            </w:rPr>
          </w:pPr>
          <w:hyperlink w:anchor="_Toc137268611" w:history="1">
            <w:r w:rsidR="00C7436A" w:rsidRPr="00DA04FF">
              <w:rPr>
                <w:rStyle w:val="Hyperlink"/>
                <w:noProof/>
              </w:rPr>
              <w:t>Management issue: Handling Guest Complaints</w:t>
            </w:r>
            <w:r w:rsidR="00C7436A">
              <w:rPr>
                <w:noProof/>
                <w:webHidden/>
              </w:rPr>
              <w:tab/>
            </w:r>
            <w:r w:rsidR="00C7436A">
              <w:rPr>
                <w:noProof/>
                <w:webHidden/>
              </w:rPr>
              <w:fldChar w:fldCharType="begin"/>
            </w:r>
            <w:r w:rsidR="00C7436A">
              <w:rPr>
                <w:noProof/>
                <w:webHidden/>
              </w:rPr>
              <w:instrText xml:space="preserve"> PAGEREF _Toc137268611 \h </w:instrText>
            </w:r>
            <w:r w:rsidR="00C7436A">
              <w:rPr>
                <w:noProof/>
                <w:webHidden/>
              </w:rPr>
            </w:r>
            <w:r w:rsidR="00C7436A">
              <w:rPr>
                <w:noProof/>
                <w:webHidden/>
              </w:rPr>
              <w:fldChar w:fldCharType="separate"/>
            </w:r>
            <w:r w:rsidR="00C7436A">
              <w:rPr>
                <w:noProof/>
                <w:webHidden/>
              </w:rPr>
              <w:t>6</w:t>
            </w:r>
            <w:r w:rsidR="00C7436A">
              <w:rPr>
                <w:noProof/>
                <w:webHidden/>
              </w:rPr>
              <w:fldChar w:fldCharType="end"/>
            </w:r>
          </w:hyperlink>
        </w:p>
        <w:p w14:paraId="21B7A290" w14:textId="77777777" w:rsidR="00C7436A" w:rsidRDefault="002748D0">
          <w:pPr>
            <w:pStyle w:val="TOC1"/>
            <w:tabs>
              <w:tab w:val="right" w:leader="dot" w:pos="9016"/>
            </w:tabs>
            <w:rPr>
              <w:noProof/>
            </w:rPr>
          </w:pPr>
          <w:hyperlink w:anchor="_Toc137268612" w:history="1">
            <w:r w:rsidR="00C7436A" w:rsidRPr="00DA04FF">
              <w:rPr>
                <w:rStyle w:val="Hyperlink"/>
                <w:noProof/>
              </w:rPr>
              <w:t>Development of skills</w:t>
            </w:r>
            <w:r w:rsidR="00C7436A">
              <w:rPr>
                <w:noProof/>
                <w:webHidden/>
              </w:rPr>
              <w:tab/>
            </w:r>
            <w:r w:rsidR="00C7436A">
              <w:rPr>
                <w:noProof/>
                <w:webHidden/>
              </w:rPr>
              <w:fldChar w:fldCharType="begin"/>
            </w:r>
            <w:r w:rsidR="00C7436A">
              <w:rPr>
                <w:noProof/>
                <w:webHidden/>
              </w:rPr>
              <w:instrText xml:space="preserve"> PAGEREF _Toc137268612 \h </w:instrText>
            </w:r>
            <w:r w:rsidR="00C7436A">
              <w:rPr>
                <w:noProof/>
                <w:webHidden/>
              </w:rPr>
            </w:r>
            <w:r w:rsidR="00C7436A">
              <w:rPr>
                <w:noProof/>
                <w:webHidden/>
              </w:rPr>
              <w:fldChar w:fldCharType="separate"/>
            </w:r>
            <w:r w:rsidR="00C7436A">
              <w:rPr>
                <w:noProof/>
                <w:webHidden/>
              </w:rPr>
              <w:t>7</w:t>
            </w:r>
            <w:r w:rsidR="00C7436A">
              <w:rPr>
                <w:noProof/>
                <w:webHidden/>
              </w:rPr>
              <w:fldChar w:fldCharType="end"/>
            </w:r>
          </w:hyperlink>
        </w:p>
        <w:p w14:paraId="1CE424F0" w14:textId="77777777" w:rsidR="00C7436A" w:rsidRDefault="002748D0">
          <w:pPr>
            <w:pStyle w:val="TOC1"/>
            <w:tabs>
              <w:tab w:val="right" w:leader="dot" w:pos="9016"/>
            </w:tabs>
            <w:rPr>
              <w:noProof/>
            </w:rPr>
          </w:pPr>
          <w:hyperlink w:anchor="_Toc137268613" w:history="1">
            <w:r w:rsidR="00C7436A" w:rsidRPr="00DA04FF">
              <w:rPr>
                <w:rStyle w:val="Hyperlink"/>
                <w:noProof/>
              </w:rPr>
              <w:t>Conclusion</w:t>
            </w:r>
            <w:r w:rsidR="00C7436A">
              <w:rPr>
                <w:noProof/>
                <w:webHidden/>
              </w:rPr>
              <w:tab/>
            </w:r>
            <w:r w:rsidR="00C7436A">
              <w:rPr>
                <w:noProof/>
                <w:webHidden/>
              </w:rPr>
              <w:fldChar w:fldCharType="begin"/>
            </w:r>
            <w:r w:rsidR="00C7436A">
              <w:rPr>
                <w:noProof/>
                <w:webHidden/>
              </w:rPr>
              <w:instrText xml:space="preserve"> PAGEREF _Toc137268613 \h </w:instrText>
            </w:r>
            <w:r w:rsidR="00C7436A">
              <w:rPr>
                <w:noProof/>
                <w:webHidden/>
              </w:rPr>
            </w:r>
            <w:r w:rsidR="00C7436A">
              <w:rPr>
                <w:noProof/>
                <w:webHidden/>
              </w:rPr>
              <w:fldChar w:fldCharType="separate"/>
            </w:r>
            <w:r w:rsidR="00C7436A">
              <w:rPr>
                <w:noProof/>
                <w:webHidden/>
              </w:rPr>
              <w:t>9</w:t>
            </w:r>
            <w:r w:rsidR="00C7436A">
              <w:rPr>
                <w:noProof/>
                <w:webHidden/>
              </w:rPr>
              <w:fldChar w:fldCharType="end"/>
            </w:r>
          </w:hyperlink>
        </w:p>
        <w:p w14:paraId="7769CE9F" w14:textId="77777777" w:rsidR="00C7436A" w:rsidRDefault="002748D0">
          <w:pPr>
            <w:pStyle w:val="TOC1"/>
            <w:tabs>
              <w:tab w:val="right" w:leader="dot" w:pos="9016"/>
            </w:tabs>
            <w:rPr>
              <w:noProof/>
            </w:rPr>
          </w:pPr>
          <w:hyperlink w:anchor="_Toc137268614" w:history="1">
            <w:r w:rsidR="00C7436A" w:rsidRPr="00DA04FF">
              <w:rPr>
                <w:rStyle w:val="Hyperlink"/>
                <w:noProof/>
              </w:rPr>
              <w:t>References</w:t>
            </w:r>
            <w:r w:rsidR="00C7436A">
              <w:rPr>
                <w:noProof/>
                <w:webHidden/>
              </w:rPr>
              <w:tab/>
            </w:r>
            <w:r w:rsidR="00C7436A">
              <w:rPr>
                <w:noProof/>
                <w:webHidden/>
              </w:rPr>
              <w:fldChar w:fldCharType="begin"/>
            </w:r>
            <w:r w:rsidR="00C7436A">
              <w:rPr>
                <w:noProof/>
                <w:webHidden/>
              </w:rPr>
              <w:instrText xml:space="preserve"> PAGEREF _Toc137268614 \h </w:instrText>
            </w:r>
            <w:r w:rsidR="00C7436A">
              <w:rPr>
                <w:noProof/>
                <w:webHidden/>
              </w:rPr>
            </w:r>
            <w:r w:rsidR="00C7436A">
              <w:rPr>
                <w:noProof/>
                <w:webHidden/>
              </w:rPr>
              <w:fldChar w:fldCharType="separate"/>
            </w:r>
            <w:r w:rsidR="00C7436A">
              <w:rPr>
                <w:noProof/>
                <w:webHidden/>
              </w:rPr>
              <w:t>10</w:t>
            </w:r>
            <w:r w:rsidR="00C7436A">
              <w:rPr>
                <w:noProof/>
                <w:webHidden/>
              </w:rPr>
              <w:fldChar w:fldCharType="end"/>
            </w:r>
          </w:hyperlink>
        </w:p>
        <w:p w14:paraId="312895E2" w14:textId="77777777" w:rsidR="00C7436A" w:rsidRDefault="00C7436A">
          <w:r>
            <w:rPr>
              <w:b/>
              <w:bCs/>
              <w:noProof/>
            </w:rPr>
            <w:fldChar w:fldCharType="end"/>
          </w:r>
        </w:p>
      </w:sdtContent>
    </w:sdt>
    <w:p w14:paraId="7D0ADD22" w14:textId="77777777" w:rsidR="00C7436A" w:rsidRDefault="00C7436A">
      <w:pPr>
        <w:spacing w:line="259" w:lineRule="auto"/>
        <w:jc w:val="left"/>
      </w:pPr>
      <w:r>
        <w:br w:type="page"/>
      </w:r>
    </w:p>
    <w:p w14:paraId="24D25FFB" w14:textId="77777777" w:rsidR="005337AD" w:rsidRPr="00C7436A" w:rsidRDefault="005337AD" w:rsidP="00C7436A">
      <w:pPr>
        <w:pStyle w:val="Heading1"/>
      </w:pPr>
      <w:bookmarkStart w:id="0" w:name="_Toc137268609"/>
      <w:r w:rsidRPr="00C7436A">
        <w:lastRenderedPageBreak/>
        <w:t>Introduction</w:t>
      </w:r>
      <w:bookmarkEnd w:id="0"/>
      <w:r w:rsidRPr="00C7436A">
        <w:t xml:space="preserve"> </w:t>
      </w:r>
    </w:p>
    <w:p w14:paraId="35B8F920" w14:textId="77777777" w:rsidR="005337AD" w:rsidRDefault="005337AD" w:rsidP="005337AD">
      <w:r w:rsidRPr="00C7436A">
        <w:t xml:space="preserve">This reflective journal will be devoted to discussing my training in providing excellent guest service at the Premier Inn at East Midland Airport. Throughout the placement, Kolb's Reflective Cycle will serve as a guide for my personal, professional, </w:t>
      </w:r>
      <w:r w:rsidR="00F72864">
        <w:t>and intellectual development. I wi</w:t>
      </w:r>
      <w:r w:rsidRPr="00C7436A">
        <w:t>ll also discuss the management of visitor complaints and propose potential solutions. I will show that I am capable of self-management, task management, initiative, communication, and the application of knowledge.</w:t>
      </w:r>
    </w:p>
    <w:p w14:paraId="143A0B68" w14:textId="77777777" w:rsidR="00C7436A" w:rsidRDefault="00C7436A" w:rsidP="005337AD"/>
    <w:p w14:paraId="11D452E6" w14:textId="77777777" w:rsidR="00C7436A" w:rsidRDefault="00C7436A" w:rsidP="005337AD"/>
    <w:p w14:paraId="197D0B49" w14:textId="77777777" w:rsidR="00C7436A" w:rsidRDefault="00C7436A" w:rsidP="005337AD"/>
    <w:p w14:paraId="6D26BF2A" w14:textId="77777777" w:rsidR="00C7436A" w:rsidRDefault="00C7436A" w:rsidP="005337AD"/>
    <w:p w14:paraId="0280B1B0" w14:textId="77777777" w:rsidR="00C7436A" w:rsidRDefault="00C7436A" w:rsidP="005337AD"/>
    <w:p w14:paraId="1E2D5121" w14:textId="77777777" w:rsidR="00C7436A" w:rsidRDefault="00C7436A" w:rsidP="005337AD"/>
    <w:p w14:paraId="4B8E2E90" w14:textId="77777777" w:rsidR="00C7436A" w:rsidRDefault="00C7436A" w:rsidP="005337AD"/>
    <w:p w14:paraId="289D3769" w14:textId="77777777" w:rsidR="00C7436A" w:rsidRDefault="00C7436A" w:rsidP="005337AD"/>
    <w:p w14:paraId="32637C9B" w14:textId="77777777" w:rsidR="00C7436A" w:rsidRDefault="00C7436A" w:rsidP="005337AD"/>
    <w:p w14:paraId="2DB00866" w14:textId="77777777" w:rsidR="00C7436A" w:rsidRDefault="00C7436A" w:rsidP="005337AD"/>
    <w:p w14:paraId="553EEC79" w14:textId="77777777" w:rsidR="00C7436A" w:rsidRDefault="00C7436A" w:rsidP="005337AD"/>
    <w:p w14:paraId="6A02B95E" w14:textId="77777777" w:rsidR="00C7436A" w:rsidRDefault="00C7436A" w:rsidP="005337AD"/>
    <w:p w14:paraId="058E3C12" w14:textId="77777777" w:rsidR="00C7436A" w:rsidRDefault="00C7436A" w:rsidP="005337AD"/>
    <w:p w14:paraId="3CA327C0" w14:textId="77777777" w:rsidR="00C7436A" w:rsidRDefault="00C7436A" w:rsidP="005337AD"/>
    <w:p w14:paraId="5A38C6D7" w14:textId="77777777" w:rsidR="00C7436A" w:rsidRDefault="00C7436A" w:rsidP="005337AD"/>
    <w:p w14:paraId="4F311AFE" w14:textId="77777777" w:rsidR="00C7436A" w:rsidRDefault="00C7436A" w:rsidP="005337AD"/>
    <w:p w14:paraId="29E569E7" w14:textId="77777777" w:rsidR="00C7436A" w:rsidRDefault="00C7436A" w:rsidP="005337AD"/>
    <w:p w14:paraId="611C7E69" w14:textId="77777777" w:rsidR="00C7436A" w:rsidRDefault="00C7436A" w:rsidP="005337AD"/>
    <w:p w14:paraId="1D2A6487" w14:textId="77777777" w:rsidR="00C7436A" w:rsidRPr="00C7436A" w:rsidRDefault="00C7436A" w:rsidP="005337AD"/>
    <w:p w14:paraId="7E5F5579" w14:textId="77777777" w:rsidR="005337AD" w:rsidRPr="00C7436A" w:rsidRDefault="005337AD" w:rsidP="00C7436A">
      <w:pPr>
        <w:pStyle w:val="Heading1"/>
      </w:pPr>
      <w:bookmarkStart w:id="1" w:name="_Toc137268610"/>
      <w:r w:rsidRPr="00C7436A">
        <w:lastRenderedPageBreak/>
        <w:t>Overall placement experience</w:t>
      </w:r>
      <w:bookmarkEnd w:id="1"/>
      <w:r w:rsidRPr="00C7436A">
        <w:t xml:space="preserve"> </w:t>
      </w:r>
    </w:p>
    <w:p w14:paraId="2A5EF945" w14:textId="77777777" w:rsidR="005337AD" w:rsidRDefault="005337AD" w:rsidP="005337AD">
      <w:r w:rsidRPr="00C7436A">
        <w:t>My training in providing excellent guest service at the Premier Inn in East Midland Airport was perfectly aligned with the goals I set for both my placement and my personal growth. Understanding my personal development, professional advancement, and academic progress was made easier by Kolb's Reflective Cycle</w:t>
      </w:r>
      <w:r w:rsidR="00A161B5" w:rsidRPr="00C7436A">
        <w:t xml:space="preserve"> (Idris et al., 2020)</w:t>
      </w:r>
      <w:r w:rsidRPr="00C7436A">
        <w:t>.</w:t>
      </w:r>
    </w:p>
    <w:p w14:paraId="188D9EB7" w14:textId="77777777" w:rsidR="00C7436A" w:rsidRDefault="00C7436A" w:rsidP="00C7436A">
      <w:pPr>
        <w:jc w:val="center"/>
      </w:pPr>
      <w:r>
        <w:rPr>
          <w:noProof/>
          <w:lang w:val="en-US"/>
        </w:rPr>
        <w:drawing>
          <wp:inline distT="0" distB="0" distL="0" distR="0" wp14:anchorId="144DB28C" wp14:editId="03C769B9">
            <wp:extent cx="4038600" cy="2495550"/>
            <wp:effectExtent l="0" t="0" r="0" b="0"/>
            <wp:docPr id="1" name="Picture 1"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model according to Kolb"/>
                    <pic:cNvPicPr>
                      <a:picLocks noChangeAspect="1" noChangeArrowheads="1"/>
                    </pic:cNvPicPr>
                  </pic:nvPicPr>
                  <pic:blipFill rotWithShape="1">
                    <a:blip r:embed="rId8">
                      <a:extLst>
                        <a:ext uri="{28A0092B-C50C-407E-A947-70E740481C1C}">
                          <a14:useLocalDpi xmlns:a14="http://schemas.microsoft.com/office/drawing/2010/main" val="0"/>
                        </a:ext>
                      </a:extLst>
                    </a:blip>
                    <a:srcRect l="8858" t="5981" r="18910" b="5503"/>
                    <a:stretch/>
                  </pic:blipFill>
                  <pic:spPr bwMode="auto">
                    <a:xfrm>
                      <a:off x="0" y="0"/>
                      <a:ext cx="4039089" cy="2495852"/>
                    </a:xfrm>
                    <a:prstGeom prst="rect">
                      <a:avLst/>
                    </a:prstGeom>
                    <a:noFill/>
                    <a:ln>
                      <a:noFill/>
                    </a:ln>
                    <a:extLst>
                      <a:ext uri="{53640926-AAD7-44D8-BBD7-CCE9431645EC}">
                        <a14:shadowObscured xmlns:a14="http://schemas.microsoft.com/office/drawing/2010/main"/>
                      </a:ext>
                    </a:extLst>
                  </pic:spPr>
                </pic:pic>
              </a:graphicData>
            </a:graphic>
          </wp:inline>
        </w:drawing>
      </w:r>
    </w:p>
    <w:p w14:paraId="0C0E935F" w14:textId="77777777" w:rsidR="00C7436A" w:rsidRDefault="00C7436A" w:rsidP="00C7436A">
      <w:pPr>
        <w:jc w:val="center"/>
      </w:pPr>
      <w:r>
        <w:t xml:space="preserve">Figure: </w:t>
      </w:r>
      <w:r w:rsidRPr="00C7436A">
        <w:t>Kolb's Reflective Cycle</w:t>
      </w:r>
    </w:p>
    <w:p w14:paraId="26386287" w14:textId="77777777" w:rsidR="00C7436A" w:rsidRPr="00C7436A" w:rsidRDefault="00C7436A" w:rsidP="00C7436A">
      <w:pPr>
        <w:jc w:val="center"/>
      </w:pPr>
      <w:r>
        <w:t xml:space="preserve">Source: </w:t>
      </w:r>
      <w:r w:rsidRPr="00C7436A">
        <w:t xml:space="preserve">(Idris </w:t>
      </w:r>
      <w:r w:rsidRPr="00DF2EE8">
        <w:rPr>
          <w:i/>
          <w:iCs/>
        </w:rPr>
        <w:t>et al</w:t>
      </w:r>
      <w:r w:rsidRPr="00C7436A">
        <w:t>., 2020)</w:t>
      </w:r>
    </w:p>
    <w:p w14:paraId="5C28A5AA" w14:textId="77777777" w:rsidR="005337AD" w:rsidRPr="00C7436A" w:rsidRDefault="005337AD" w:rsidP="005337AD">
      <w:r w:rsidRPr="00C7436A">
        <w:t>My ability to interact with others and communicate with them has significantly improved thanks to training in guest service. I learned the importance of showing hospitality to visitors by being attentive to them, speaking in a low voice, and maintaining eye contact with them. Enhancing my self-awareness and developing the ability to modify my method of communication in response to the needs of guests has allowed me to become more confident in my ability to provide excellent service to others.</w:t>
      </w:r>
    </w:p>
    <w:p w14:paraId="1E6855AF" w14:textId="77777777" w:rsidR="005337AD" w:rsidRPr="00C7436A" w:rsidRDefault="005337AD" w:rsidP="005337AD">
      <w:r w:rsidRPr="00C7436A">
        <w:t>My academic studies were directly applicable to my placement in the workforce. During my training to work in guest services, I was taught how to book rooms, do check-ins and check-outs, distribute keys, and make bookings for tables. These responsibilities educated me on the functioning of the hotel. This on-the-job training was beneficial to my work in the hotel industry.</w:t>
      </w:r>
    </w:p>
    <w:p w14:paraId="23ABD5C5" w14:textId="77777777" w:rsidR="005337AD" w:rsidRPr="00C7436A" w:rsidRDefault="005337AD" w:rsidP="005337AD">
      <w:r w:rsidRPr="00C7436A">
        <w:t>In the context of my studies, the placement assisted me in applying theory to practi</w:t>
      </w:r>
      <w:r w:rsidR="00C7436A" w:rsidRPr="00C7436A">
        <w:t>c</w:t>
      </w:r>
      <w:r w:rsidRPr="00C7436A">
        <w:t xml:space="preserve">e. Training in guest service helped me apply academic principles such as ensuring the satisfaction of customers, maintaining effective communication, and finding solutions to problems. I was able </w:t>
      </w:r>
      <w:r w:rsidRPr="00C7436A">
        <w:lastRenderedPageBreak/>
        <w:t>to bridge the gap between theory and practi</w:t>
      </w:r>
      <w:r w:rsidR="00C7436A" w:rsidRPr="00C7436A">
        <w:t>c</w:t>
      </w:r>
      <w:r w:rsidRPr="00C7436A">
        <w:t>e by doing an analysis of my academic knowledge and consolidating it through the reflective observation and abstract conceptualization phases of Kolb's Reflective Cycle</w:t>
      </w:r>
      <w:r w:rsidR="00A161B5" w:rsidRPr="00C7436A">
        <w:t xml:space="preserve"> Reflective practice</w:t>
      </w:r>
      <w:r w:rsidRPr="00C7436A">
        <w:t>.</w:t>
      </w:r>
    </w:p>
    <w:p w14:paraId="1234AD14" w14:textId="77777777" w:rsidR="005337AD" w:rsidRPr="00C7436A" w:rsidRDefault="00C7436A" w:rsidP="005337AD">
      <w:r w:rsidRPr="00C7436A">
        <w:t>Even though</w:t>
      </w:r>
      <w:r w:rsidR="005337AD" w:rsidRPr="00C7436A">
        <w:t xml:space="preserve"> the employment presented many </w:t>
      </w:r>
      <w:r w:rsidRPr="00C7436A">
        <w:t>learning opportunities</w:t>
      </w:r>
      <w:r w:rsidR="005337AD" w:rsidRPr="00C7436A">
        <w:t>, I am aware that certain "lost" opportunities could have contributed significantly more to my growth. I should have been more proactive in seeking out opportunities to learn from more seasoned hotel staff members in other departments. This would have been beneficial to my work as well as my skills in hotel operations. I might also have asked for comments from the supervisor or volunteered to shadow them to gain more knowledge about providing service to customers.</w:t>
      </w:r>
    </w:p>
    <w:p w14:paraId="09E088D3" w14:textId="77777777" w:rsidR="005337AD" w:rsidRDefault="005337AD" w:rsidP="005337AD">
      <w:r w:rsidRPr="00C7436A">
        <w:t>My time spent working at the Premier Inn in East Midland Airport was beneficial to my personal growth, professional development, and academic progress. During the training for providing guest services, Kolb's Reflecting Cycle was utilised</w:t>
      </w:r>
      <w:r w:rsidR="00A161B5" w:rsidRPr="00C7436A">
        <w:t xml:space="preserve"> (Farrell and Kennedy, 2019)</w:t>
      </w:r>
      <w:r w:rsidRPr="00C7436A">
        <w:t xml:space="preserve">. This cycle includes concrete experience, reflecting observation, abstract conceptualization, and active experimentation. My self-awareness, occupational skills, and ability to apply theoretical knowledge all improved thanks to the activities involved in providing service to guests. </w:t>
      </w:r>
      <w:r w:rsidR="00C7436A" w:rsidRPr="00C7436A">
        <w:t>Even though</w:t>
      </w:r>
      <w:r w:rsidRPr="00C7436A">
        <w:t xml:space="preserve"> I may miss out on some opportunities, I am confident that this placement will lay the foundation for my future career in hospitality.</w:t>
      </w:r>
    </w:p>
    <w:p w14:paraId="05EDAEBE" w14:textId="77777777" w:rsidR="00C7436A" w:rsidRDefault="00C7436A" w:rsidP="005337AD"/>
    <w:p w14:paraId="0A556952" w14:textId="77777777" w:rsidR="00C7436A" w:rsidRDefault="00C7436A" w:rsidP="005337AD"/>
    <w:p w14:paraId="09B62E68" w14:textId="77777777" w:rsidR="00C7436A" w:rsidRDefault="00C7436A" w:rsidP="005337AD"/>
    <w:p w14:paraId="2D1F076D" w14:textId="77777777" w:rsidR="00C7436A" w:rsidRDefault="00C7436A" w:rsidP="005337AD"/>
    <w:p w14:paraId="1A6CAA8E" w14:textId="77777777" w:rsidR="00C7436A" w:rsidRDefault="00C7436A" w:rsidP="005337AD"/>
    <w:p w14:paraId="55D7C7C7" w14:textId="77777777" w:rsidR="00C7436A" w:rsidRDefault="00C7436A" w:rsidP="005337AD"/>
    <w:p w14:paraId="5217EDFD" w14:textId="77777777" w:rsidR="00C7436A" w:rsidRDefault="00C7436A" w:rsidP="005337AD"/>
    <w:p w14:paraId="7B11F4CC" w14:textId="77777777" w:rsidR="00C7436A" w:rsidRDefault="00C7436A" w:rsidP="005337AD"/>
    <w:p w14:paraId="7AE939E8" w14:textId="77777777" w:rsidR="00C7436A" w:rsidRDefault="00C7436A" w:rsidP="005337AD"/>
    <w:p w14:paraId="605F669A" w14:textId="77777777" w:rsidR="00C7436A" w:rsidRDefault="00C7436A" w:rsidP="005337AD"/>
    <w:p w14:paraId="46EFFC62" w14:textId="77777777" w:rsidR="00C7436A" w:rsidRPr="00C7436A" w:rsidRDefault="00C7436A" w:rsidP="005337AD"/>
    <w:p w14:paraId="7FB21EA7" w14:textId="77777777" w:rsidR="005337AD" w:rsidRPr="00C7436A" w:rsidRDefault="005337AD" w:rsidP="00C7436A">
      <w:pPr>
        <w:pStyle w:val="Heading1"/>
      </w:pPr>
      <w:bookmarkStart w:id="2" w:name="_Toc137268611"/>
      <w:r w:rsidRPr="00C7436A">
        <w:lastRenderedPageBreak/>
        <w:t>Management issue: Handling Guest Complaints</w:t>
      </w:r>
      <w:bookmarkEnd w:id="2"/>
      <w:r w:rsidRPr="00C7436A">
        <w:t xml:space="preserve"> </w:t>
      </w:r>
    </w:p>
    <w:p w14:paraId="6F4EF1D0" w14:textId="77777777" w:rsidR="005337AD" w:rsidRPr="00C7436A" w:rsidRDefault="005337AD" w:rsidP="005337AD">
      <w:r w:rsidRPr="00C7436A">
        <w:t>At the Premier Inn, East Midland Airport, I observed a visitor complaint management issue. Some staff workers handled customer complaints improperly, worsening problems and upsetting customers. The hotel's reputation and visitors' experiences were impacted by this.</w:t>
      </w:r>
    </w:p>
    <w:p w14:paraId="429FB039" w14:textId="77777777" w:rsidR="005337AD" w:rsidRPr="00C7436A" w:rsidRDefault="005337AD" w:rsidP="005337AD">
      <w:r w:rsidRPr="00C7436A">
        <w:t>To address this problem, I propose a methodical complaint management methodology with relevant theories and practical considerations</w:t>
      </w:r>
      <w:r w:rsidR="00A161B5" w:rsidRPr="00C7436A">
        <w:t xml:space="preserve"> (ASET, 2017)</w:t>
      </w:r>
      <w:r w:rsidRPr="00C7436A">
        <w:t>. All staff members should receive thorough training in handling complaints. Active listening, empathy, and problem-solving should all be included during this training.</w:t>
      </w:r>
      <w:r w:rsidR="00A161B5" w:rsidRPr="00C7436A">
        <w:t xml:space="preserve"> </w:t>
      </w:r>
      <w:r w:rsidRPr="00C7436A">
        <w:t>By adopting theories like the Service Recovery Paradox, staff can be encouraged to view customer complaints as opportunities to exceed expectations and boost guest happiness</w:t>
      </w:r>
      <w:r w:rsidR="00A161B5" w:rsidRPr="00C7436A">
        <w:t xml:space="preserve"> (</w:t>
      </w:r>
      <w:proofErr w:type="spellStart"/>
      <w:r w:rsidR="00A161B5" w:rsidRPr="00C7436A">
        <w:t>Bardi</w:t>
      </w:r>
      <w:proofErr w:type="spellEnd"/>
      <w:r w:rsidR="00A161B5" w:rsidRPr="00C7436A">
        <w:t>, 2010)</w:t>
      </w:r>
      <w:r w:rsidRPr="00C7436A">
        <w:t>. Consistency and effectiveness in managing guest complaints will be ensured via standardised complaint management procedures, including staff instructions for documenting and escalating complaints.</w:t>
      </w:r>
    </w:p>
    <w:p w14:paraId="033857B2" w14:textId="77777777" w:rsidR="005337AD" w:rsidRPr="00C7436A" w:rsidRDefault="005337AD" w:rsidP="005337AD">
      <w:r w:rsidRPr="00C7436A">
        <w:t>Technology enhances the handling of complaints</w:t>
      </w:r>
      <w:r w:rsidR="00A161B5" w:rsidRPr="00C7436A">
        <w:t xml:space="preserve"> (Casado, 2012)</w:t>
      </w:r>
      <w:r w:rsidRPr="00C7436A">
        <w:t>. It would be easier for the hotel to handle problems quickly if it used online surveys or feedback forms to gather tourist feedback. Technology can be used to monitor and analyse complaint data, identify persistent issues, and implement preventative steps.</w:t>
      </w:r>
      <w:r w:rsidR="00A161B5" w:rsidRPr="00C7436A">
        <w:t xml:space="preserve"> </w:t>
      </w:r>
      <w:r w:rsidRPr="00C7436A">
        <w:t>At routine meetings, feedback from visitors and their issues can be discussed to enhance the complaint</w:t>
      </w:r>
      <w:r w:rsidR="00C7436A" w:rsidRPr="00C7436A">
        <w:t>-</w:t>
      </w:r>
      <w:r w:rsidRPr="00C7436A">
        <w:t>handling procedure</w:t>
      </w:r>
      <w:r w:rsidR="00A161B5" w:rsidRPr="00C7436A">
        <w:t xml:space="preserve"> (</w:t>
      </w:r>
      <w:proofErr w:type="spellStart"/>
      <w:r w:rsidR="00A161B5" w:rsidRPr="00C7436A">
        <w:t>Sudantari</w:t>
      </w:r>
      <w:proofErr w:type="spellEnd"/>
      <w:r w:rsidR="00A161B5" w:rsidRPr="00C7436A">
        <w:t xml:space="preserve">, </w:t>
      </w:r>
      <w:proofErr w:type="spellStart"/>
      <w:r w:rsidR="00A161B5" w:rsidRPr="00C7436A">
        <w:t>Padmadewi</w:t>
      </w:r>
      <w:proofErr w:type="spellEnd"/>
      <w:r w:rsidR="00A161B5" w:rsidRPr="00C7436A">
        <w:t xml:space="preserve"> and </w:t>
      </w:r>
      <w:proofErr w:type="spellStart"/>
      <w:r w:rsidR="00A161B5" w:rsidRPr="00C7436A">
        <w:t>Dewi</w:t>
      </w:r>
      <w:proofErr w:type="spellEnd"/>
      <w:r w:rsidR="00A161B5" w:rsidRPr="00C7436A">
        <w:t>, 2019)</w:t>
      </w:r>
      <w:r w:rsidRPr="00C7436A">
        <w:t>. During these sessions, staff members may discuss their experiences, best practi</w:t>
      </w:r>
      <w:r w:rsidR="00C7436A" w:rsidRPr="00C7436A">
        <w:t>c</w:t>
      </w:r>
      <w:r w:rsidRPr="00C7436A">
        <w:t>es, and management guidance.</w:t>
      </w:r>
      <w:r w:rsidR="00A161B5" w:rsidRPr="00C7436A">
        <w:t xml:space="preserve"> </w:t>
      </w:r>
      <w:r w:rsidRPr="00C7436A">
        <w:t>Resolving complaints can also be aided by an effective company culture that encourages teamwork and happy customers. Employees can handle customer concerns more effectively and sympathetically when they are empowered and supported.</w:t>
      </w:r>
    </w:p>
    <w:p w14:paraId="23890B1A" w14:textId="77777777" w:rsidR="005337AD" w:rsidRDefault="005337AD" w:rsidP="005337AD">
      <w:r w:rsidRPr="00C7436A">
        <w:t>The management of visitor complaints can be addressed using realistic strategies and relevant theories. By offering thorough training, utilising technology, having frequent review meetings, and promoting a positive organisational culture, Premier Inn, East Midland Airport may enhance their complaint management procedure, customer satisfaction, loyalty, and reputation.</w:t>
      </w:r>
    </w:p>
    <w:p w14:paraId="5B7BAA34" w14:textId="77777777" w:rsidR="00C7436A" w:rsidRDefault="00C7436A" w:rsidP="005337AD"/>
    <w:p w14:paraId="323D81DB" w14:textId="77777777" w:rsidR="00C7436A" w:rsidRDefault="00C7436A" w:rsidP="005337AD"/>
    <w:p w14:paraId="7CAB76C9" w14:textId="77777777" w:rsidR="00C7436A" w:rsidRDefault="00C7436A" w:rsidP="005337AD"/>
    <w:p w14:paraId="58F9011E" w14:textId="77777777" w:rsidR="00C7436A" w:rsidRPr="00C7436A" w:rsidRDefault="00C7436A" w:rsidP="005337AD"/>
    <w:p w14:paraId="63ACBEBA" w14:textId="77777777" w:rsidR="005337AD" w:rsidRPr="00C7436A" w:rsidRDefault="005337AD" w:rsidP="00C7436A">
      <w:pPr>
        <w:pStyle w:val="Heading1"/>
      </w:pPr>
      <w:bookmarkStart w:id="3" w:name="_Toc137268612"/>
      <w:r w:rsidRPr="00C7436A">
        <w:lastRenderedPageBreak/>
        <w:t>Development of skills</w:t>
      </w:r>
      <w:bookmarkEnd w:id="3"/>
      <w:r w:rsidRPr="00C7436A">
        <w:t xml:space="preserve"> </w:t>
      </w:r>
    </w:p>
    <w:p w14:paraId="751DD5CF" w14:textId="77777777" w:rsidR="005337AD" w:rsidRPr="00C7436A" w:rsidRDefault="005337AD" w:rsidP="00A161B5">
      <w:r w:rsidRPr="00C7436A">
        <w:t xml:space="preserve">At the Premier Inn, East Midland Airport, I actively developed and applied </w:t>
      </w:r>
      <w:r w:rsidR="00C7436A" w:rsidRPr="00C7436A">
        <w:t>several</w:t>
      </w:r>
      <w:r w:rsidRPr="00C7436A">
        <w:t xml:space="preserve"> crucial skill requirements, demonstrating my development and expertise in numerous fields.</w:t>
      </w:r>
    </w:p>
    <w:p w14:paraId="14A06A27" w14:textId="107787EE" w:rsidR="005337AD" w:rsidRPr="00C7436A" w:rsidRDefault="005337AD" w:rsidP="00A161B5">
      <w:r w:rsidRPr="00C7436A">
        <w:rPr>
          <w:b/>
        </w:rPr>
        <w:t xml:space="preserve">Self-management and development: </w:t>
      </w:r>
      <w:r w:rsidRPr="00C7436A">
        <w:t xml:space="preserve">Throughout the placement, I </w:t>
      </w:r>
      <w:r w:rsidR="00140782" w:rsidRPr="00C7436A">
        <w:t>oversaw</w:t>
      </w:r>
      <w:r w:rsidRPr="00C7436A">
        <w:t xml:space="preserve"> my learning and development. I actively engaged in the training for guest service and looked for more learning opportunities. I routinely received supervisor comments and reflected on my performance, which helped me improve my guest service abilities</w:t>
      </w:r>
      <w:r w:rsidR="00A161B5" w:rsidRPr="00C7436A">
        <w:t xml:space="preserve"> (</w:t>
      </w:r>
      <w:proofErr w:type="spellStart"/>
      <w:r w:rsidR="00A161B5" w:rsidRPr="00C7436A">
        <w:t>Sudantari</w:t>
      </w:r>
      <w:proofErr w:type="spellEnd"/>
      <w:r w:rsidR="00A161B5" w:rsidRPr="00C7436A">
        <w:t xml:space="preserve">, </w:t>
      </w:r>
      <w:proofErr w:type="spellStart"/>
      <w:r w:rsidR="00A161B5" w:rsidRPr="00C7436A">
        <w:t>Padmadewi</w:t>
      </w:r>
      <w:proofErr w:type="spellEnd"/>
      <w:r w:rsidR="00A161B5" w:rsidRPr="00C7436A">
        <w:t xml:space="preserve"> and </w:t>
      </w:r>
      <w:proofErr w:type="spellStart"/>
      <w:r w:rsidR="00A161B5" w:rsidRPr="00C7436A">
        <w:t>Dewi</w:t>
      </w:r>
      <w:proofErr w:type="spellEnd"/>
      <w:r w:rsidR="00A161B5" w:rsidRPr="00C7436A">
        <w:t>, 2019)</w:t>
      </w:r>
      <w:r w:rsidRPr="00C7436A">
        <w:t>. To achieve my goals, I also reviewed and made adjustments to my action plan and learning agreement.</w:t>
      </w:r>
    </w:p>
    <w:p w14:paraId="691508B2" w14:textId="77777777" w:rsidR="005337AD" w:rsidRPr="00C7436A" w:rsidRDefault="005337AD" w:rsidP="00A161B5">
      <w:r w:rsidRPr="00C7436A">
        <w:rPr>
          <w:b/>
        </w:rPr>
        <w:t>Task management:</w:t>
      </w:r>
      <w:r w:rsidRPr="00C7436A">
        <w:t xml:space="preserve"> Task management was necessary for the hurried Front Office division. I gave urgent and important tasks priority. I used calendars and checklists to prevent delays and mistakes. I showed flexibility by adjusting to changing circumstances and supporting teammates as required.</w:t>
      </w:r>
    </w:p>
    <w:p w14:paraId="66FB8D26" w14:textId="77777777" w:rsidR="005337AD" w:rsidRPr="00C7436A" w:rsidRDefault="005337AD" w:rsidP="00A161B5">
      <w:r w:rsidRPr="00C7436A">
        <w:rPr>
          <w:b/>
        </w:rPr>
        <w:t>Applying initiative in workplace problems:</w:t>
      </w:r>
      <w:r w:rsidRPr="00C7436A">
        <w:t xml:space="preserve"> Throughout the placement, I aggressively spotted and resolved workplace difficulties. I listened, empathised, and found solutions when visitors complained. I brainstormed and came up with answers with the help of my supervisors and co-workers</w:t>
      </w:r>
      <w:r w:rsidR="00CA0B5C" w:rsidRPr="00C7436A">
        <w:t xml:space="preserve"> (</w:t>
      </w:r>
      <w:proofErr w:type="spellStart"/>
      <w:r w:rsidR="00CA0B5C" w:rsidRPr="00C7436A">
        <w:t>Ghaye</w:t>
      </w:r>
      <w:proofErr w:type="spellEnd"/>
      <w:r w:rsidR="00CA0B5C" w:rsidRPr="00C7436A">
        <w:t>, 2020)</w:t>
      </w:r>
      <w:r w:rsidRPr="00C7436A">
        <w:t>. By taking responsibility for these problems and offering answers, I demonstrated my ability to think critically and act decisively in challenging circumstances.</w:t>
      </w:r>
    </w:p>
    <w:p w14:paraId="5B62C7A4" w14:textId="77777777" w:rsidR="005337AD" w:rsidRPr="00C7436A" w:rsidRDefault="005337AD" w:rsidP="005337AD">
      <w:r w:rsidRPr="00C7436A">
        <w:rPr>
          <w:b/>
        </w:rPr>
        <w:t>Communication:</w:t>
      </w:r>
      <w:r w:rsidRPr="00C7436A">
        <w:t xml:space="preserve"> Effective communication was essential to my placement. With visitors, co-workers, and superiors, I had clear communication. I paid attention to my visitors' desires and worries. To fit different personalities and circumstances, I also spoke softly and sympathetically. I also updated my superiors, supplied information, and posed inquiries.</w:t>
      </w:r>
    </w:p>
    <w:p w14:paraId="7791BA70" w14:textId="77777777" w:rsidR="005337AD" w:rsidRDefault="005337AD" w:rsidP="005337AD">
      <w:r w:rsidRPr="00C7436A">
        <w:rPr>
          <w:b/>
        </w:rPr>
        <w:t xml:space="preserve">Application of knowledge: </w:t>
      </w:r>
      <w:r w:rsidRPr="00C7436A">
        <w:t xml:space="preserve">Throughout the placement, I successfully applied my theoretical knowledge to real-world issues. I was able to exercise communication, problem-solving, and client pleasure thanks to guest service training. </w:t>
      </w:r>
      <w:r w:rsidR="00C7436A" w:rsidRPr="00C7436A">
        <w:t>T</w:t>
      </w:r>
      <w:r w:rsidRPr="00C7436A">
        <w:t>o address visitor issues, I employed theories like the Service Recovery Paradox</w:t>
      </w:r>
      <w:r w:rsidR="00CA0B5C" w:rsidRPr="00C7436A">
        <w:t xml:space="preserve"> (Casado, 2012)</w:t>
      </w:r>
      <w:r w:rsidRPr="00C7436A">
        <w:t>. I frequently applied my knowledge to enhance the satisfaction and pleasure of my guests.</w:t>
      </w:r>
    </w:p>
    <w:p w14:paraId="2CAA4F0D" w14:textId="77777777" w:rsidR="00C7436A" w:rsidRDefault="00C7436A" w:rsidP="005337AD">
      <w:r>
        <w:rPr>
          <w:noProof/>
          <w:lang w:val="en-US"/>
        </w:rPr>
        <w:lastRenderedPageBreak/>
        <w:drawing>
          <wp:inline distT="0" distB="0" distL="0" distR="0" wp14:anchorId="142F8EEA" wp14:editId="7F8A5D07">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CA78303" w14:textId="77777777" w:rsidR="00C7436A" w:rsidRDefault="00C7436A" w:rsidP="00C7436A">
      <w:pPr>
        <w:jc w:val="center"/>
      </w:pPr>
      <w:r>
        <w:t>Figure: Skills</w:t>
      </w:r>
    </w:p>
    <w:p w14:paraId="6159C309" w14:textId="77777777" w:rsidR="00C7436A" w:rsidRPr="00C7436A" w:rsidRDefault="00C7436A" w:rsidP="00C7436A">
      <w:pPr>
        <w:jc w:val="center"/>
      </w:pPr>
      <w:r>
        <w:t>Source: Module</w:t>
      </w:r>
    </w:p>
    <w:p w14:paraId="4B9C0BE8" w14:textId="77777777" w:rsidR="005337AD" w:rsidRDefault="005337AD" w:rsidP="005337AD">
      <w:r w:rsidRPr="00C7436A">
        <w:t>The Premier Inn, East Midland Airport, provided numerous opportunities to grow and use essential skills. My ability to improve and be competent was demonstrated by my task management, problem-solving in the workplace, effective communication, and knowledge application. These abilities enhanced my personal and professional development as well</w:t>
      </w:r>
      <w:r w:rsidR="00A161B5" w:rsidRPr="00C7436A">
        <w:t xml:space="preserve"> as front office guest service.</w:t>
      </w:r>
    </w:p>
    <w:p w14:paraId="3C81A2BE" w14:textId="77777777" w:rsidR="00C7436A" w:rsidRDefault="00C7436A" w:rsidP="005337AD"/>
    <w:p w14:paraId="544D163C" w14:textId="77777777" w:rsidR="00C7436A" w:rsidRDefault="00C7436A" w:rsidP="005337AD"/>
    <w:p w14:paraId="2C5AD304" w14:textId="77777777" w:rsidR="00C7436A" w:rsidRDefault="00C7436A" w:rsidP="005337AD"/>
    <w:p w14:paraId="335E046A" w14:textId="77777777" w:rsidR="00C7436A" w:rsidRDefault="00C7436A" w:rsidP="005337AD"/>
    <w:p w14:paraId="38DC26AF" w14:textId="77777777" w:rsidR="00C7436A" w:rsidRDefault="00C7436A" w:rsidP="005337AD"/>
    <w:p w14:paraId="70C4C8AF" w14:textId="77777777" w:rsidR="00C7436A" w:rsidRDefault="00C7436A" w:rsidP="005337AD"/>
    <w:p w14:paraId="4853DBDB" w14:textId="77777777" w:rsidR="00C7436A" w:rsidRDefault="00C7436A" w:rsidP="005337AD"/>
    <w:p w14:paraId="54264B2E" w14:textId="77777777" w:rsidR="00C7436A" w:rsidRDefault="00C7436A" w:rsidP="005337AD"/>
    <w:p w14:paraId="5C1F0FC2" w14:textId="77777777" w:rsidR="00C7436A" w:rsidRPr="00C7436A" w:rsidRDefault="00C7436A" w:rsidP="005337AD"/>
    <w:p w14:paraId="2EAC5C78" w14:textId="77777777" w:rsidR="005337AD" w:rsidRPr="00C7436A" w:rsidRDefault="005337AD" w:rsidP="00C7436A">
      <w:pPr>
        <w:pStyle w:val="Heading1"/>
      </w:pPr>
      <w:bookmarkStart w:id="4" w:name="_Toc137268613"/>
      <w:r w:rsidRPr="00C7436A">
        <w:lastRenderedPageBreak/>
        <w:t>Conclusion</w:t>
      </w:r>
      <w:bookmarkEnd w:id="4"/>
    </w:p>
    <w:p w14:paraId="25643D04" w14:textId="77777777" w:rsidR="005337AD" w:rsidRDefault="005337AD" w:rsidP="005337AD">
      <w:r w:rsidRPr="00C7436A">
        <w:t xml:space="preserve">My time spent at the Premier Inn at East Midland Airport was extremely beneficial to my career development, as well as my personal growth and my academic progress. During my training in customer service, I went through each stage of Kolb's reflective cycle, beginning with concrete experience and progressing through reflective observation, abstract conceptualization, and active experimentation. After </w:t>
      </w:r>
      <w:r w:rsidR="00C7436A" w:rsidRPr="00C7436A">
        <w:t>analysing</w:t>
      </w:r>
      <w:r w:rsidRPr="00C7436A">
        <w:t xml:space="preserve"> a management issue that was connected to the processing of guest complaints, I proposed both practical and theoretical solutions. In addition to that, demonstrations were given of self-management, task management, initiative, communication, and the application of knowledge. I can't wait to put my previous internship experience to good use in the hospitality industry.</w:t>
      </w:r>
    </w:p>
    <w:p w14:paraId="118578A1" w14:textId="77777777" w:rsidR="00C7436A" w:rsidRDefault="00C7436A" w:rsidP="005337AD"/>
    <w:p w14:paraId="4871787A" w14:textId="77777777" w:rsidR="00C7436A" w:rsidRDefault="00C7436A" w:rsidP="005337AD"/>
    <w:p w14:paraId="4427BECE" w14:textId="77777777" w:rsidR="00C7436A" w:rsidRDefault="00C7436A" w:rsidP="005337AD"/>
    <w:p w14:paraId="43CFC08C" w14:textId="77777777" w:rsidR="00C7436A" w:rsidRDefault="00C7436A" w:rsidP="005337AD"/>
    <w:p w14:paraId="141AA14A" w14:textId="77777777" w:rsidR="00C7436A" w:rsidRDefault="00C7436A" w:rsidP="005337AD"/>
    <w:p w14:paraId="5CAA52F9" w14:textId="77777777" w:rsidR="00C7436A" w:rsidRDefault="00C7436A" w:rsidP="005337AD"/>
    <w:p w14:paraId="0D3DF20D" w14:textId="77777777" w:rsidR="00C7436A" w:rsidRDefault="00C7436A" w:rsidP="005337AD"/>
    <w:p w14:paraId="1C7B9D2A" w14:textId="77777777" w:rsidR="00C7436A" w:rsidRDefault="00C7436A" w:rsidP="005337AD"/>
    <w:p w14:paraId="4D490FD3" w14:textId="77777777" w:rsidR="00C7436A" w:rsidRDefault="00C7436A" w:rsidP="005337AD"/>
    <w:p w14:paraId="06F0FB01" w14:textId="77777777" w:rsidR="00C7436A" w:rsidRDefault="00C7436A" w:rsidP="005337AD"/>
    <w:p w14:paraId="65DA17AC" w14:textId="77777777" w:rsidR="00C7436A" w:rsidRDefault="00C7436A" w:rsidP="005337AD"/>
    <w:p w14:paraId="7ACB182B" w14:textId="77777777" w:rsidR="00C7436A" w:rsidRDefault="00C7436A" w:rsidP="005337AD"/>
    <w:p w14:paraId="5C6B1F08" w14:textId="77777777" w:rsidR="00C7436A" w:rsidRDefault="00C7436A" w:rsidP="005337AD"/>
    <w:p w14:paraId="14926806" w14:textId="77777777" w:rsidR="00C7436A" w:rsidRDefault="00C7436A" w:rsidP="005337AD"/>
    <w:p w14:paraId="4FAD7A28" w14:textId="77777777" w:rsidR="00C7436A" w:rsidRDefault="00C7436A" w:rsidP="005337AD"/>
    <w:p w14:paraId="4D34316A" w14:textId="77777777" w:rsidR="00C7436A" w:rsidRPr="00C7436A" w:rsidRDefault="00C7436A" w:rsidP="005337AD"/>
    <w:p w14:paraId="66588406" w14:textId="77777777" w:rsidR="00CA0B5C" w:rsidRPr="00C7436A" w:rsidRDefault="00CA0B5C" w:rsidP="00C7436A">
      <w:pPr>
        <w:pStyle w:val="Heading1"/>
      </w:pPr>
      <w:bookmarkStart w:id="5" w:name="_Toc137268614"/>
      <w:r w:rsidRPr="00C7436A">
        <w:lastRenderedPageBreak/>
        <w:t>Reference</w:t>
      </w:r>
      <w:r w:rsidR="00C7436A">
        <w:t>s</w:t>
      </w:r>
      <w:bookmarkEnd w:id="5"/>
    </w:p>
    <w:p w14:paraId="6CCDD62F" w14:textId="77777777" w:rsidR="00CA0B5C" w:rsidRPr="00C7436A" w:rsidRDefault="00CA0B5C" w:rsidP="00C7436A">
      <w:pPr>
        <w:pStyle w:val="NormalWeb"/>
        <w:spacing w:before="0" w:beforeAutospacing="0" w:after="240" w:afterAutospacing="0" w:line="360" w:lineRule="auto"/>
        <w:jc w:val="both"/>
      </w:pPr>
      <w:r w:rsidRPr="00C7436A">
        <w:t xml:space="preserve">ASET (2017). </w:t>
      </w:r>
      <w:r w:rsidRPr="00C7436A">
        <w:rPr>
          <w:i/>
          <w:iCs/>
        </w:rPr>
        <w:t xml:space="preserve">Good Practice Guide for Work based and Placement Learning in Higher </w:t>
      </w:r>
      <w:proofErr w:type="gramStart"/>
      <w:r w:rsidRPr="00C7436A">
        <w:rPr>
          <w:i/>
          <w:iCs/>
        </w:rPr>
        <w:t xml:space="preserve">Education </w:t>
      </w:r>
      <w:r w:rsidRPr="00C7436A">
        <w:t>.</w:t>
      </w:r>
      <w:proofErr w:type="gramEnd"/>
      <w:r w:rsidRPr="00C7436A">
        <w:t xml:space="preserve"> [online] Sheffield: ASET. Available at: https://www.asetonline.org/wp-content/uploads/2014/11/ASET-Good-Practice-Guide-2014.pdf.</w:t>
      </w:r>
    </w:p>
    <w:p w14:paraId="2F9EBA84" w14:textId="77777777" w:rsidR="00CA0B5C" w:rsidRPr="00C7436A" w:rsidRDefault="00CA0B5C" w:rsidP="00C7436A">
      <w:pPr>
        <w:pStyle w:val="NormalWeb"/>
        <w:spacing w:before="0" w:beforeAutospacing="0" w:after="240" w:afterAutospacing="0" w:line="360" w:lineRule="auto"/>
        <w:jc w:val="both"/>
      </w:pPr>
      <w:proofErr w:type="spellStart"/>
      <w:r w:rsidRPr="00C7436A">
        <w:t>Bardi</w:t>
      </w:r>
      <w:proofErr w:type="spellEnd"/>
      <w:r w:rsidRPr="00C7436A">
        <w:t xml:space="preserve">, J.A. (2010). </w:t>
      </w:r>
      <w:r w:rsidRPr="00C7436A">
        <w:rPr>
          <w:i/>
          <w:iCs/>
        </w:rPr>
        <w:t>Hotel front office management</w:t>
      </w:r>
      <w:r w:rsidRPr="00C7436A">
        <w:t>. Hoboken, N.J.: John Wiley &amp; Sons.</w:t>
      </w:r>
    </w:p>
    <w:p w14:paraId="77663417" w14:textId="77777777" w:rsidR="00CA0B5C" w:rsidRPr="00C7436A" w:rsidRDefault="00CA0B5C" w:rsidP="00C7436A">
      <w:pPr>
        <w:pStyle w:val="NormalWeb"/>
        <w:spacing w:before="0" w:beforeAutospacing="0" w:after="240" w:afterAutospacing="0" w:line="360" w:lineRule="auto"/>
        <w:jc w:val="both"/>
      </w:pPr>
      <w:r w:rsidRPr="00C7436A">
        <w:t xml:space="preserve">Casado, M.A. (2012). </w:t>
      </w:r>
      <w:r w:rsidRPr="00C7436A">
        <w:rPr>
          <w:i/>
          <w:iCs/>
        </w:rPr>
        <w:t>Housekeeping management</w:t>
      </w:r>
      <w:r w:rsidRPr="00C7436A">
        <w:t>. Hoboken, N.J.: John Wiley &amp; Sons.</w:t>
      </w:r>
    </w:p>
    <w:p w14:paraId="26E943E7" w14:textId="77777777" w:rsidR="00CA0B5C" w:rsidRPr="00C7436A" w:rsidRDefault="00CA0B5C" w:rsidP="00C7436A">
      <w:pPr>
        <w:pStyle w:val="NormalWeb"/>
        <w:spacing w:before="0" w:beforeAutospacing="0" w:after="240" w:afterAutospacing="0" w:line="360" w:lineRule="auto"/>
        <w:jc w:val="both"/>
      </w:pPr>
      <w:r w:rsidRPr="00C7436A">
        <w:t xml:space="preserve">Farrell, T.S.C. and Kennedy, B. (2019). Reflective practice framework for TESOL teachers: one teacher’s reflective journey. </w:t>
      </w:r>
      <w:r w:rsidRPr="00C7436A">
        <w:rPr>
          <w:i/>
          <w:iCs/>
        </w:rPr>
        <w:t>Reflective Practice</w:t>
      </w:r>
      <w:r w:rsidRPr="00C7436A">
        <w:t xml:space="preserve">, 20(1), pp.1–12. </w:t>
      </w:r>
      <w:proofErr w:type="spellStart"/>
      <w:proofErr w:type="gramStart"/>
      <w:r w:rsidRPr="00C7436A">
        <w:t>doi:https</w:t>
      </w:r>
      <w:proofErr w:type="spellEnd"/>
      <w:r w:rsidRPr="00C7436A">
        <w:t>://doi.org/10.1080/14623943.2018.1539657</w:t>
      </w:r>
      <w:proofErr w:type="gramEnd"/>
      <w:r w:rsidRPr="00C7436A">
        <w:t>.</w:t>
      </w:r>
    </w:p>
    <w:p w14:paraId="5DDEBDF9" w14:textId="77777777" w:rsidR="00CA0B5C" w:rsidRPr="00C7436A" w:rsidRDefault="00CA0B5C" w:rsidP="00C7436A">
      <w:pPr>
        <w:pStyle w:val="NormalWeb"/>
        <w:spacing w:before="0" w:beforeAutospacing="0" w:after="240" w:afterAutospacing="0" w:line="360" w:lineRule="auto"/>
        <w:jc w:val="both"/>
      </w:pPr>
      <w:proofErr w:type="spellStart"/>
      <w:r w:rsidRPr="00C7436A">
        <w:t>Ghaye</w:t>
      </w:r>
      <w:proofErr w:type="spellEnd"/>
      <w:r w:rsidRPr="00C7436A">
        <w:t xml:space="preserve">, T. (2020). Is reflective practice ethical? (The case of the reflective portfolio). </w:t>
      </w:r>
      <w:r w:rsidRPr="00C7436A">
        <w:rPr>
          <w:i/>
          <w:iCs/>
        </w:rPr>
        <w:t>Reflective Practice</w:t>
      </w:r>
      <w:r w:rsidRPr="00C7436A">
        <w:t>, 8(2), pp.151–162.</w:t>
      </w:r>
    </w:p>
    <w:p w14:paraId="452AD71E" w14:textId="77777777" w:rsidR="00CA0B5C" w:rsidRPr="00C7436A" w:rsidRDefault="00CA0B5C" w:rsidP="00C7436A">
      <w:pPr>
        <w:pStyle w:val="NormalWeb"/>
        <w:spacing w:before="0" w:beforeAutospacing="0" w:after="240" w:afterAutospacing="0" w:line="360" w:lineRule="auto"/>
        <w:jc w:val="both"/>
      </w:pPr>
      <w:r w:rsidRPr="00C7436A">
        <w:t xml:space="preserve">Idris, F., Din, W., Tajuddin, M., </w:t>
      </w:r>
      <w:proofErr w:type="spellStart"/>
      <w:r w:rsidRPr="00C7436A">
        <w:t>Kebangsaan</w:t>
      </w:r>
      <w:proofErr w:type="spellEnd"/>
      <w:r w:rsidRPr="00C7436A">
        <w:t xml:space="preserve"> Malaysia, U., </w:t>
      </w:r>
      <w:proofErr w:type="spellStart"/>
      <w:r w:rsidRPr="00C7436A">
        <w:t>Bangi</w:t>
      </w:r>
      <w:proofErr w:type="spellEnd"/>
      <w:r w:rsidRPr="00C7436A">
        <w:t>, U. and Selangor, G. (2020). ADAPTING KOLB’S EXPERIENTIAL LEARNING CYCLE IN ENHANCING ATTITUDE AND SKILLS AMONG UNDERGRADUATES THROUGH VOLUNTEERISM. [online] 12(2), pp.122–139. Available at: http://journalarticle.ukm.my/17061/1/44003-142950-1-PB.pdf.</w:t>
      </w:r>
    </w:p>
    <w:p w14:paraId="178B75B0" w14:textId="77777777" w:rsidR="00CA0B5C" w:rsidRPr="00C7436A" w:rsidRDefault="00CA0B5C" w:rsidP="00C7436A">
      <w:pPr>
        <w:pStyle w:val="NormalWeb"/>
        <w:spacing w:before="0" w:beforeAutospacing="0" w:after="240" w:afterAutospacing="0" w:line="360" w:lineRule="auto"/>
        <w:jc w:val="both"/>
      </w:pPr>
      <w:proofErr w:type="spellStart"/>
      <w:r w:rsidRPr="00C7436A">
        <w:t>Sudantari</w:t>
      </w:r>
      <w:proofErr w:type="spellEnd"/>
      <w:r w:rsidRPr="00C7436A">
        <w:t xml:space="preserve">, N.M.N., </w:t>
      </w:r>
      <w:proofErr w:type="spellStart"/>
      <w:r w:rsidRPr="00C7436A">
        <w:t>Padmadewi</w:t>
      </w:r>
      <w:proofErr w:type="spellEnd"/>
      <w:r w:rsidRPr="00C7436A">
        <w:t xml:space="preserve">, N.N. and </w:t>
      </w:r>
      <w:proofErr w:type="spellStart"/>
      <w:r w:rsidRPr="00C7436A">
        <w:t>Dewi</w:t>
      </w:r>
      <w:proofErr w:type="spellEnd"/>
      <w:r w:rsidRPr="00C7436A">
        <w:t xml:space="preserve">, K.S. (2019). THE USE OF VERBAL AND NON-VERBAL COMMUNICATION BY FRONT OFFICE STAFF TO GUEST AT DOUBLE-SIX LUXURY HOTEL SEMINYAK. </w:t>
      </w:r>
      <w:proofErr w:type="spellStart"/>
      <w:r w:rsidRPr="00C7436A">
        <w:rPr>
          <w:i/>
          <w:iCs/>
        </w:rPr>
        <w:t>Jurnal</w:t>
      </w:r>
      <w:proofErr w:type="spellEnd"/>
      <w:r w:rsidRPr="00C7436A">
        <w:rPr>
          <w:i/>
          <w:iCs/>
        </w:rPr>
        <w:t xml:space="preserve"> Pendidikan Bahasa </w:t>
      </w:r>
      <w:proofErr w:type="spellStart"/>
      <w:r w:rsidRPr="00C7436A">
        <w:rPr>
          <w:i/>
          <w:iCs/>
        </w:rPr>
        <w:t>Inggris</w:t>
      </w:r>
      <w:proofErr w:type="spellEnd"/>
      <w:r w:rsidRPr="00C7436A">
        <w:rPr>
          <w:i/>
          <w:iCs/>
        </w:rPr>
        <w:t xml:space="preserve"> </w:t>
      </w:r>
      <w:proofErr w:type="spellStart"/>
      <w:r w:rsidRPr="00C7436A">
        <w:rPr>
          <w:i/>
          <w:iCs/>
        </w:rPr>
        <w:t>undiksha</w:t>
      </w:r>
      <w:proofErr w:type="spellEnd"/>
      <w:r w:rsidRPr="00C7436A">
        <w:t xml:space="preserve">, [online] 7(2), pp.42–51. </w:t>
      </w:r>
      <w:proofErr w:type="spellStart"/>
      <w:proofErr w:type="gramStart"/>
      <w:r w:rsidRPr="00C7436A">
        <w:t>doi:https</w:t>
      </w:r>
      <w:proofErr w:type="spellEnd"/>
      <w:r w:rsidRPr="00C7436A">
        <w:t>://doi.org/10.23887/jpbi.v7i2.20414</w:t>
      </w:r>
      <w:proofErr w:type="gramEnd"/>
      <w:r w:rsidRPr="00C7436A">
        <w:t>.</w:t>
      </w:r>
    </w:p>
    <w:p w14:paraId="5C2EA7F8" w14:textId="77777777" w:rsidR="00CA0B5C" w:rsidRPr="00C7436A" w:rsidRDefault="00CA0B5C" w:rsidP="00C7436A"/>
    <w:p w14:paraId="04EEB66E" w14:textId="54A678D2" w:rsidR="00554044" w:rsidRDefault="005337AD" w:rsidP="00C7436A">
      <w:r w:rsidRPr="00C7436A">
        <w:t xml:space="preserve"> </w:t>
      </w:r>
    </w:p>
    <w:p w14:paraId="1175F572" w14:textId="7555D221" w:rsidR="00140782" w:rsidRDefault="00140782" w:rsidP="00C7436A"/>
    <w:p w14:paraId="786B3345" w14:textId="439AE4DD" w:rsidR="00140782" w:rsidRDefault="00140782" w:rsidP="00C7436A"/>
    <w:p w14:paraId="284AC36F" w14:textId="5738484C" w:rsidR="00140782" w:rsidRDefault="00140782" w:rsidP="00C7436A"/>
    <w:p w14:paraId="253A76AF" w14:textId="4EE7E0B4" w:rsidR="00140782" w:rsidRDefault="00140782" w:rsidP="00C7436A"/>
    <w:p w14:paraId="30A43E05" w14:textId="27EC1D7C" w:rsidR="00140782" w:rsidRDefault="00140782" w:rsidP="00C7436A"/>
    <w:p w14:paraId="2833E575" w14:textId="5814365A" w:rsidR="00140782" w:rsidRDefault="00140782" w:rsidP="00C7436A">
      <w:pPr>
        <w:rPr>
          <w:sz w:val="48"/>
          <w:szCs w:val="44"/>
        </w:rPr>
      </w:pPr>
      <w:r w:rsidRPr="00140782">
        <w:rPr>
          <w:sz w:val="48"/>
          <w:szCs w:val="44"/>
        </w:rPr>
        <w:lastRenderedPageBreak/>
        <w:t xml:space="preserve">Appendix: </w:t>
      </w:r>
    </w:p>
    <w:p w14:paraId="3BC56B56" w14:textId="77777777" w:rsidR="00140782" w:rsidRPr="004E4089" w:rsidRDefault="00140782" w:rsidP="00140782">
      <w:pPr>
        <w:rPr>
          <w:rFonts w:cs="Times New Roman"/>
          <w:szCs w:val="24"/>
        </w:rPr>
      </w:pPr>
    </w:p>
    <w:p w14:paraId="1FB39A23" w14:textId="77777777" w:rsidR="00140782" w:rsidRPr="004E4089" w:rsidRDefault="00140782" w:rsidP="00140782">
      <w:pPr>
        <w:rPr>
          <w:rFonts w:cs="Times New Roman"/>
          <w:szCs w:val="24"/>
        </w:rPr>
      </w:pPr>
    </w:p>
    <w:p w14:paraId="482CE6AA" w14:textId="5E2FE536" w:rsidR="00140782" w:rsidRPr="004E4089" w:rsidRDefault="00140782" w:rsidP="00140782">
      <w:pPr>
        <w:rPr>
          <w:rFonts w:cs="Times New Roman"/>
          <w:szCs w:val="24"/>
        </w:rPr>
      </w:pPr>
    </w:p>
    <w:p w14:paraId="7D99D934" w14:textId="3FA21CC7" w:rsidR="00140782" w:rsidRPr="004E4089" w:rsidRDefault="00140782" w:rsidP="00140782">
      <w:pPr>
        <w:rPr>
          <w:rFonts w:cs="Times New Roman"/>
          <w:szCs w:val="24"/>
        </w:rPr>
      </w:pPr>
    </w:p>
    <w:p w14:paraId="122E8ABE" w14:textId="6E792141" w:rsidR="00140782" w:rsidRPr="004E4089" w:rsidRDefault="00140782" w:rsidP="00140782">
      <w:pPr>
        <w:rPr>
          <w:rFonts w:cs="Times New Roman"/>
          <w:szCs w:val="24"/>
        </w:rPr>
      </w:pPr>
      <w:r>
        <w:rPr>
          <w:rFonts w:cs="Times New Roman"/>
          <w:noProof/>
          <w:szCs w:val="24"/>
        </w:rPr>
        <w:drawing>
          <wp:anchor distT="0" distB="0" distL="114300" distR="114300" simplePos="0" relativeHeight="251661312" behindDoc="0" locked="0" layoutInCell="1" allowOverlap="1" wp14:anchorId="279BD0D2" wp14:editId="5DB7608D">
            <wp:simplePos x="0" y="0"/>
            <wp:positionH relativeFrom="column">
              <wp:posOffset>-132080</wp:posOffset>
            </wp:positionH>
            <wp:positionV relativeFrom="paragraph">
              <wp:posOffset>124983</wp:posOffset>
            </wp:positionV>
            <wp:extent cx="5952000" cy="4464000"/>
            <wp:effectExtent l="0" t="0" r="4445" b="0"/>
            <wp:wrapNone/>
            <wp:docPr id="3" name="Picture 3" descr="A picture containing text, electronics, computer, output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electronics, computer, output devi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52000" cy="4464000"/>
                    </a:xfrm>
                    <a:prstGeom prst="rect">
                      <a:avLst/>
                    </a:prstGeom>
                  </pic:spPr>
                </pic:pic>
              </a:graphicData>
            </a:graphic>
            <wp14:sizeRelH relativeFrom="page">
              <wp14:pctWidth>0</wp14:pctWidth>
            </wp14:sizeRelH>
            <wp14:sizeRelV relativeFrom="page">
              <wp14:pctHeight>0</wp14:pctHeight>
            </wp14:sizeRelV>
          </wp:anchor>
        </w:drawing>
      </w:r>
    </w:p>
    <w:p w14:paraId="1E8D4F67" w14:textId="77777777" w:rsidR="00140782" w:rsidRPr="004E4089" w:rsidRDefault="00140782" w:rsidP="00140782">
      <w:pPr>
        <w:rPr>
          <w:rFonts w:cs="Times New Roman"/>
          <w:szCs w:val="24"/>
        </w:rPr>
      </w:pPr>
    </w:p>
    <w:p w14:paraId="2E2BD49F" w14:textId="77777777" w:rsidR="00140782" w:rsidRPr="004E4089" w:rsidRDefault="00140782" w:rsidP="00140782">
      <w:pPr>
        <w:rPr>
          <w:rFonts w:cs="Times New Roman"/>
          <w:szCs w:val="24"/>
        </w:rPr>
      </w:pPr>
    </w:p>
    <w:p w14:paraId="6288A60F" w14:textId="77777777" w:rsidR="00140782" w:rsidRPr="004E4089" w:rsidRDefault="00140782" w:rsidP="00140782">
      <w:pPr>
        <w:rPr>
          <w:rFonts w:cs="Times New Roman"/>
          <w:szCs w:val="24"/>
        </w:rPr>
      </w:pPr>
    </w:p>
    <w:p w14:paraId="2F578689" w14:textId="77777777" w:rsidR="00140782" w:rsidRPr="004E4089" w:rsidRDefault="00140782" w:rsidP="00140782">
      <w:pPr>
        <w:rPr>
          <w:rFonts w:cs="Times New Roman"/>
          <w:szCs w:val="24"/>
        </w:rPr>
      </w:pPr>
    </w:p>
    <w:p w14:paraId="4BD0FDA0" w14:textId="77777777" w:rsidR="00140782" w:rsidRPr="004E4089" w:rsidRDefault="00140782" w:rsidP="00140782">
      <w:pPr>
        <w:rPr>
          <w:rFonts w:cs="Times New Roman"/>
          <w:szCs w:val="24"/>
        </w:rPr>
      </w:pPr>
    </w:p>
    <w:p w14:paraId="2B9EC462" w14:textId="77777777" w:rsidR="00140782" w:rsidRDefault="00140782" w:rsidP="00140782">
      <w:pPr>
        <w:rPr>
          <w:rFonts w:cs="Times New Roman"/>
          <w:szCs w:val="24"/>
        </w:rPr>
      </w:pPr>
    </w:p>
    <w:p w14:paraId="04E0B49A" w14:textId="77777777" w:rsidR="00140782" w:rsidRDefault="00140782" w:rsidP="00140782">
      <w:pPr>
        <w:rPr>
          <w:rFonts w:cs="Times New Roman"/>
          <w:szCs w:val="24"/>
        </w:rPr>
      </w:pPr>
    </w:p>
    <w:p w14:paraId="3B7D38FC" w14:textId="77777777" w:rsidR="00140782" w:rsidRDefault="00140782" w:rsidP="00140782">
      <w:pPr>
        <w:rPr>
          <w:rFonts w:cs="Times New Roman"/>
          <w:szCs w:val="24"/>
        </w:rPr>
      </w:pPr>
    </w:p>
    <w:p w14:paraId="4DFFE87F" w14:textId="77777777" w:rsidR="00140782" w:rsidRDefault="00140782" w:rsidP="00140782">
      <w:pPr>
        <w:rPr>
          <w:rFonts w:cs="Times New Roman"/>
          <w:szCs w:val="24"/>
        </w:rPr>
      </w:pPr>
    </w:p>
    <w:p w14:paraId="6D873EE1" w14:textId="77777777" w:rsidR="00140782" w:rsidRDefault="00140782" w:rsidP="00140782">
      <w:pPr>
        <w:rPr>
          <w:rFonts w:cs="Times New Roman"/>
          <w:szCs w:val="24"/>
        </w:rPr>
      </w:pPr>
    </w:p>
    <w:p w14:paraId="78842968" w14:textId="77777777" w:rsidR="00140782" w:rsidRDefault="00140782" w:rsidP="00140782">
      <w:pPr>
        <w:rPr>
          <w:rFonts w:cs="Times New Roman"/>
          <w:szCs w:val="24"/>
        </w:rPr>
      </w:pPr>
    </w:p>
    <w:p w14:paraId="01357BBD" w14:textId="77777777" w:rsidR="00140782" w:rsidRDefault="00140782" w:rsidP="00140782">
      <w:pPr>
        <w:rPr>
          <w:rFonts w:cs="Times New Roman"/>
          <w:szCs w:val="24"/>
        </w:rPr>
      </w:pPr>
    </w:p>
    <w:p w14:paraId="7BD8A5FF" w14:textId="77777777" w:rsidR="00140782" w:rsidRDefault="00140782" w:rsidP="00140782">
      <w:pPr>
        <w:rPr>
          <w:rFonts w:cs="Times New Roman"/>
          <w:szCs w:val="24"/>
        </w:rPr>
      </w:pPr>
    </w:p>
    <w:p w14:paraId="41652B83" w14:textId="77777777" w:rsidR="00140782" w:rsidRDefault="00140782" w:rsidP="00140782">
      <w:pPr>
        <w:rPr>
          <w:rFonts w:cs="Times New Roman"/>
          <w:szCs w:val="24"/>
        </w:rPr>
      </w:pPr>
    </w:p>
    <w:p w14:paraId="614319FA" w14:textId="77777777" w:rsidR="00140782" w:rsidRDefault="00140782" w:rsidP="00140782">
      <w:pPr>
        <w:rPr>
          <w:rFonts w:cs="Times New Roman"/>
          <w:szCs w:val="24"/>
        </w:rPr>
      </w:pPr>
    </w:p>
    <w:p w14:paraId="66488068" w14:textId="77777777" w:rsidR="00140782" w:rsidRDefault="00140782" w:rsidP="00140782">
      <w:pPr>
        <w:rPr>
          <w:rFonts w:cs="Times New Roman"/>
          <w:szCs w:val="24"/>
        </w:rPr>
      </w:pPr>
    </w:p>
    <w:p w14:paraId="067307E7" w14:textId="77777777" w:rsidR="00140782" w:rsidRDefault="00140782" w:rsidP="00140782">
      <w:pPr>
        <w:rPr>
          <w:rFonts w:cs="Times New Roman"/>
          <w:szCs w:val="24"/>
        </w:rPr>
      </w:pPr>
    </w:p>
    <w:p w14:paraId="0602CE89" w14:textId="77777777" w:rsidR="00140782" w:rsidRDefault="00140782" w:rsidP="00140782">
      <w:pPr>
        <w:rPr>
          <w:rFonts w:cs="Times New Roman"/>
          <w:szCs w:val="24"/>
        </w:rPr>
      </w:pPr>
    </w:p>
    <w:p w14:paraId="34BA184A" w14:textId="5622B9A2" w:rsidR="00140782" w:rsidRDefault="00140782" w:rsidP="00140782">
      <w:pPr>
        <w:rPr>
          <w:rFonts w:cs="Times New Roman"/>
          <w:szCs w:val="24"/>
        </w:rPr>
      </w:pPr>
      <w:r>
        <w:rPr>
          <w:rFonts w:cs="Times New Roman"/>
          <w:noProof/>
          <w:szCs w:val="24"/>
        </w:rPr>
        <w:lastRenderedPageBreak/>
        <w:drawing>
          <wp:anchor distT="0" distB="0" distL="114300" distR="114300" simplePos="0" relativeHeight="251660288" behindDoc="0" locked="0" layoutInCell="1" allowOverlap="1" wp14:anchorId="5B5B75EA" wp14:editId="79535007">
            <wp:simplePos x="0" y="0"/>
            <wp:positionH relativeFrom="column">
              <wp:posOffset>-90170</wp:posOffset>
            </wp:positionH>
            <wp:positionV relativeFrom="paragraph">
              <wp:posOffset>-397212</wp:posOffset>
            </wp:positionV>
            <wp:extent cx="6000000" cy="4500000"/>
            <wp:effectExtent l="0" t="0" r="0" b="0"/>
            <wp:wrapNone/>
            <wp:docPr id="4" name="Picture 4" descr="A picture containing text, electronics, display,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electronics, display, screensho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000000" cy="4500000"/>
                    </a:xfrm>
                    <a:prstGeom prst="rect">
                      <a:avLst/>
                    </a:prstGeom>
                  </pic:spPr>
                </pic:pic>
              </a:graphicData>
            </a:graphic>
            <wp14:sizeRelH relativeFrom="page">
              <wp14:pctWidth>0</wp14:pctWidth>
            </wp14:sizeRelH>
            <wp14:sizeRelV relativeFrom="page">
              <wp14:pctHeight>0</wp14:pctHeight>
            </wp14:sizeRelV>
          </wp:anchor>
        </w:drawing>
      </w:r>
    </w:p>
    <w:p w14:paraId="6242A366" w14:textId="77777777" w:rsidR="00140782" w:rsidRDefault="00140782" w:rsidP="00140782">
      <w:pPr>
        <w:rPr>
          <w:rFonts w:cs="Times New Roman"/>
          <w:szCs w:val="24"/>
        </w:rPr>
      </w:pPr>
    </w:p>
    <w:p w14:paraId="31837C10" w14:textId="438811E1" w:rsidR="00140782" w:rsidRDefault="00140782" w:rsidP="00140782">
      <w:pPr>
        <w:rPr>
          <w:rFonts w:cs="Times New Roman"/>
          <w:szCs w:val="24"/>
        </w:rPr>
      </w:pPr>
    </w:p>
    <w:p w14:paraId="1C3B3CE5" w14:textId="40461390" w:rsidR="00140782" w:rsidRPr="004E4089" w:rsidRDefault="00140782" w:rsidP="00140782">
      <w:pPr>
        <w:rPr>
          <w:rFonts w:cs="Times New Roman"/>
          <w:szCs w:val="24"/>
        </w:rPr>
      </w:pPr>
    </w:p>
    <w:p w14:paraId="1A75FF07" w14:textId="40E5B59E" w:rsidR="00140782" w:rsidRPr="00140782" w:rsidRDefault="00140782" w:rsidP="00C7436A">
      <w:pPr>
        <w:rPr>
          <w:sz w:val="48"/>
          <w:szCs w:val="44"/>
        </w:rPr>
      </w:pPr>
      <w:r>
        <w:rPr>
          <w:noProof/>
          <w:sz w:val="48"/>
          <w:szCs w:val="44"/>
        </w:rPr>
        <w:drawing>
          <wp:anchor distT="0" distB="0" distL="114300" distR="114300" simplePos="0" relativeHeight="251662336" behindDoc="0" locked="0" layoutInCell="1" allowOverlap="1" wp14:anchorId="47753308" wp14:editId="674F30A3">
            <wp:simplePos x="0" y="0"/>
            <wp:positionH relativeFrom="column">
              <wp:posOffset>-94615</wp:posOffset>
            </wp:positionH>
            <wp:positionV relativeFrom="paragraph">
              <wp:posOffset>3248511</wp:posOffset>
            </wp:positionV>
            <wp:extent cx="5982503" cy="4487209"/>
            <wp:effectExtent l="0" t="0" r="0" b="0"/>
            <wp:wrapNone/>
            <wp:docPr id="8" name="Picture 8" descr="A picture containing text, electronics, display, output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electronics, display, output devic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82503" cy="4487209"/>
                    </a:xfrm>
                    <a:prstGeom prst="rect">
                      <a:avLst/>
                    </a:prstGeom>
                  </pic:spPr>
                </pic:pic>
              </a:graphicData>
            </a:graphic>
            <wp14:sizeRelH relativeFrom="page">
              <wp14:pctWidth>0</wp14:pctWidth>
            </wp14:sizeRelH>
            <wp14:sizeRelV relativeFrom="page">
              <wp14:pctHeight>0</wp14:pctHeight>
            </wp14:sizeRelV>
          </wp:anchor>
        </w:drawing>
      </w:r>
    </w:p>
    <w:sectPr w:rsidR="00140782" w:rsidRPr="0014078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81684" w14:textId="77777777" w:rsidR="00ED0BD9" w:rsidRDefault="00ED0BD9" w:rsidP="00C7436A">
      <w:pPr>
        <w:spacing w:after="0" w:line="240" w:lineRule="auto"/>
      </w:pPr>
      <w:r>
        <w:separator/>
      </w:r>
    </w:p>
  </w:endnote>
  <w:endnote w:type="continuationSeparator" w:id="0">
    <w:p w14:paraId="1AEE8C35" w14:textId="77777777" w:rsidR="00ED0BD9" w:rsidRDefault="00ED0BD9" w:rsidP="00C74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panose1 w:val="020B0604020202020204"/>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499973"/>
      <w:docPartObj>
        <w:docPartGallery w:val="Page Numbers (Bottom of Page)"/>
        <w:docPartUnique/>
      </w:docPartObj>
    </w:sdtPr>
    <w:sdtEndPr>
      <w:rPr>
        <w:noProof/>
      </w:rPr>
    </w:sdtEndPr>
    <w:sdtContent>
      <w:p w14:paraId="384C5BBF" w14:textId="77777777" w:rsidR="00C7436A" w:rsidRDefault="00C7436A">
        <w:pPr>
          <w:pStyle w:val="Footer"/>
          <w:jc w:val="center"/>
        </w:pPr>
        <w:r>
          <w:fldChar w:fldCharType="begin"/>
        </w:r>
        <w:r>
          <w:instrText xml:space="preserve"> PAGE   \* MERGEFORMAT </w:instrText>
        </w:r>
        <w:r>
          <w:fldChar w:fldCharType="separate"/>
        </w:r>
        <w:r w:rsidR="00ED0BD9">
          <w:rPr>
            <w:noProof/>
          </w:rPr>
          <w:t>1</w:t>
        </w:r>
        <w:r>
          <w:rPr>
            <w:noProof/>
          </w:rPr>
          <w:fldChar w:fldCharType="end"/>
        </w:r>
      </w:p>
    </w:sdtContent>
  </w:sdt>
  <w:p w14:paraId="64687232" w14:textId="77777777" w:rsidR="00C7436A" w:rsidRDefault="00C743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FD452" w14:textId="77777777" w:rsidR="00ED0BD9" w:rsidRDefault="00ED0BD9" w:rsidP="00C7436A">
      <w:pPr>
        <w:spacing w:after="0" w:line="240" w:lineRule="auto"/>
      </w:pPr>
      <w:r>
        <w:separator/>
      </w:r>
    </w:p>
  </w:footnote>
  <w:footnote w:type="continuationSeparator" w:id="0">
    <w:p w14:paraId="3EE886FE" w14:textId="77777777" w:rsidR="00ED0BD9" w:rsidRDefault="00ED0BD9" w:rsidP="00C743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zMDAwMjI1NjE1N7BU0lEKTi0uzszPAykwrgUAM4i4fiwAAAA="/>
  </w:docVars>
  <w:rsids>
    <w:rsidRoot w:val="0049146F"/>
    <w:rsid w:val="00140782"/>
    <w:rsid w:val="00183D82"/>
    <w:rsid w:val="001F71CC"/>
    <w:rsid w:val="002748D0"/>
    <w:rsid w:val="003073E6"/>
    <w:rsid w:val="003D7735"/>
    <w:rsid w:val="0042770D"/>
    <w:rsid w:val="0049146F"/>
    <w:rsid w:val="005337AD"/>
    <w:rsid w:val="00554044"/>
    <w:rsid w:val="0096006E"/>
    <w:rsid w:val="009B7AF8"/>
    <w:rsid w:val="00A161B5"/>
    <w:rsid w:val="00B56604"/>
    <w:rsid w:val="00C7436A"/>
    <w:rsid w:val="00CA0B5C"/>
    <w:rsid w:val="00DE7F8E"/>
    <w:rsid w:val="00DF2EE8"/>
    <w:rsid w:val="00DF3ADA"/>
    <w:rsid w:val="00DF6F67"/>
    <w:rsid w:val="00EB3B40"/>
    <w:rsid w:val="00ED0BD9"/>
    <w:rsid w:val="00F72864"/>
    <w:rsid w:val="00FA4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D04B6"/>
  <w15:chartTrackingRefBased/>
  <w15:docId w15:val="{5025B099-6720-4F32-9CD0-4CFC381DB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6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CA0B5C"/>
    <w:pPr>
      <w:spacing w:before="100" w:beforeAutospacing="1" w:after="100" w:afterAutospacing="1" w:line="240" w:lineRule="auto"/>
      <w:jc w:val="left"/>
    </w:pPr>
    <w:rPr>
      <w:rFonts w:eastAsia="Times New Roman" w:cs="Times New Roman"/>
      <w:szCs w:val="24"/>
      <w:lang w:eastAsia="en-GB"/>
    </w:rPr>
  </w:style>
  <w:style w:type="paragraph" w:customStyle="1" w:styleId="TableParagraph">
    <w:name w:val="Table Paragraph"/>
    <w:basedOn w:val="Normal"/>
    <w:uiPriority w:val="1"/>
    <w:qFormat/>
    <w:rsid w:val="00CA0B5C"/>
    <w:pPr>
      <w:widowControl w:val="0"/>
      <w:autoSpaceDE w:val="0"/>
      <w:autoSpaceDN w:val="0"/>
      <w:spacing w:after="0" w:line="240" w:lineRule="auto"/>
      <w:jc w:val="left"/>
    </w:pPr>
    <w:rPr>
      <w:rFonts w:ascii="Arial MT" w:eastAsia="Arial MT" w:hAnsi="Arial MT" w:cs="Arial MT"/>
      <w:sz w:val="22"/>
      <w:lang w:val="en-US"/>
    </w:rPr>
  </w:style>
  <w:style w:type="paragraph" w:styleId="Header">
    <w:name w:val="header"/>
    <w:basedOn w:val="Normal"/>
    <w:link w:val="HeaderChar"/>
    <w:uiPriority w:val="99"/>
    <w:unhideWhenUsed/>
    <w:rsid w:val="00C743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436A"/>
    <w:rPr>
      <w:rFonts w:ascii="Times New Roman" w:hAnsi="Times New Roman"/>
      <w:sz w:val="24"/>
    </w:rPr>
  </w:style>
  <w:style w:type="paragraph" w:styleId="Footer">
    <w:name w:val="footer"/>
    <w:basedOn w:val="Normal"/>
    <w:link w:val="FooterChar"/>
    <w:uiPriority w:val="99"/>
    <w:unhideWhenUsed/>
    <w:rsid w:val="00C743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436A"/>
    <w:rPr>
      <w:rFonts w:ascii="Times New Roman" w:hAnsi="Times New Roman"/>
      <w:sz w:val="24"/>
    </w:rPr>
  </w:style>
  <w:style w:type="paragraph" w:styleId="TOCHeading">
    <w:name w:val="TOC Heading"/>
    <w:basedOn w:val="Heading1"/>
    <w:next w:val="Normal"/>
    <w:uiPriority w:val="39"/>
    <w:unhideWhenUsed/>
    <w:qFormat/>
    <w:rsid w:val="00C7436A"/>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7436A"/>
    <w:pPr>
      <w:spacing w:after="100"/>
    </w:pPr>
  </w:style>
  <w:style w:type="character" w:styleId="Hyperlink">
    <w:name w:val="Hyperlink"/>
    <w:basedOn w:val="DefaultParagraphFont"/>
    <w:uiPriority w:val="99"/>
    <w:unhideWhenUsed/>
    <w:rsid w:val="00C743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129662">
      <w:bodyDiv w:val="1"/>
      <w:marLeft w:val="0"/>
      <w:marRight w:val="0"/>
      <w:marTop w:val="0"/>
      <w:marBottom w:val="0"/>
      <w:divBdr>
        <w:top w:val="none" w:sz="0" w:space="0" w:color="auto"/>
        <w:left w:val="none" w:sz="0" w:space="0" w:color="auto"/>
        <w:bottom w:val="none" w:sz="0" w:space="0" w:color="auto"/>
        <w:right w:val="none" w:sz="0" w:space="0" w:color="auto"/>
      </w:divBdr>
      <w:divsChild>
        <w:div w:id="8489842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image" Target="media/image4.jpeg"/><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3.jpe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CA58C23-34A7-43A1-8B1E-7A8D872DC013}" type="doc">
      <dgm:prSet loTypeId="urn:microsoft.com/office/officeart/2005/8/layout/list1" loCatId="list" qsTypeId="urn:microsoft.com/office/officeart/2005/8/quickstyle/3d7" qsCatId="3D" csTypeId="urn:microsoft.com/office/officeart/2005/8/colors/colorful5" csCatId="colorful" phldr="1"/>
      <dgm:spPr/>
      <dgm:t>
        <a:bodyPr/>
        <a:lstStyle/>
        <a:p>
          <a:endParaRPr lang="en-GB"/>
        </a:p>
      </dgm:t>
    </dgm:pt>
    <dgm:pt modelId="{B05CE3E8-1AA0-4CF4-B220-AD8277ED1C42}">
      <dgm:prSet phldrT="[Text]"/>
      <dgm:spPr/>
      <dgm:t>
        <a:bodyPr/>
        <a:lstStyle/>
        <a:p>
          <a:r>
            <a:rPr lang="en-GB" b="1">
              <a:latin typeface="Times New Roman" panose="02020603050405020304" pitchFamily="18" charset="0"/>
              <a:cs typeface="Times New Roman" panose="02020603050405020304" pitchFamily="18" charset="0"/>
            </a:rPr>
            <a:t>Self-management and development</a:t>
          </a:r>
          <a:endParaRPr lang="en-GB">
            <a:latin typeface="Times New Roman" panose="02020603050405020304" pitchFamily="18" charset="0"/>
            <a:cs typeface="Times New Roman" panose="02020603050405020304" pitchFamily="18" charset="0"/>
          </a:endParaRPr>
        </a:p>
      </dgm:t>
    </dgm:pt>
    <dgm:pt modelId="{7AF78922-EF45-4297-A34B-509A8B3956F4}" type="parTrans" cxnId="{5398DD17-EC7B-4949-A4C9-66FC880F193B}">
      <dgm:prSet/>
      <dgm:spPr/>
      <dgm:t>
        <a:bodyPr/>
        <a:lstStyle/>
        <a:p>
          <a:endParaRPr lang="en-GB"/>
        </a:p>
      </dgm:t>
    </dgm:pt>
    <dgm:pt modelId="{CE96592D-174B-4D7B-8330-37E18D339BCE}" type="sibTrans" cxnId="{5398DD17-EC7B-4949-A4C9-66FC880F193B}">
      <dgm:prSet/>
      <dgm:spPr/>
      <dgm:t>
        <a:bodyPr/>
        <a:lstStyle/>
        <a:p>
          <a:endParaRPr lang="en-GB"/>
        </a:p>
      </dgm:t>
    </dgm:pt>
    <dgm:pt modelId="{547A5DA7-BAD0-4B64-899F-95ADD5F2EBAA}">
      <dgm:prSet phldrT="[Text]"/>
      <dgm:spPr/>
      <dgm:t>
        <a:bodyPr/>
        <a:lstStyle/>
        <a:p>
          <a:r>
            <a:rPr lang="en-GB" b="1">
              <a:latin typeface="Times New Roman" panose="02020603050405020304" pitchFamily="18" charset="0"/>
              <a:cs typeface="Times New Roman" panose="02020603050405020304" pitchFamily="18" charset="0"/>
            </a:rPr>
            <a:t>Task management</a:t>
          </a:r>
          <a:endParaRPr lang="en-GB">
            <a:latin typeface="Times New Roman" panose="02020603050405020304" pitchFamily="18" charset="0"/>
            <a:cs typeface="Times New Roman" panose="02020603050405020304" pitchFamily="18" charset="0"/>
          </a:endParaRPr>
        </a:p>
      </dgm:t>
    </dgm:pt>
    <dgm:pt modelId="{6E5B6169-054C-4BF4-91D4-4E46EB1426E0}" type="parTrans" cxnId="{BC6AFC03-C445-495C-AD52-10BCCF6A948C}">
      <dgm:prSet/>
      <dgm:spPr/>
      <dgm:t>
        <a:bodyPr/>
        <a:lstStyle/>
        <a:p>
          <a:endParaRPr lang="en-GB"/>
        </a:p>
      </dgm:t>
    </dgm:pt>
    <dgm:pt modelId="{23EBECB6-88A8-4397-BD03-07AEEBFB8315}" type="sibTrans" cxnId="{BC6AFC03-C445-495C-AD52-10BCCF6A948C}">
      <dgm:prSet/>
      <dgm:spPr/>
      <dgm:t>
        <a:bodyPr/>
        <a:lstStyle/>
        <a:p>
          <a:endParaRPr lang="en-GB"/>
        </a:p>
      </dgm:t>
    </dgm:pt>
    <dgm:pt modelId="{0893EC4B-E092-462F-B524-681D4FF275CA}">
      <dgm:prSet phldrT="[Text]"/>
      <dgm:spPr/>
      <dgm:t>
        <a:bodyPr/>
        <a:lstStyle/>
        <a:p>
          <a:r>
            <a:rPr lang="en-GB" b="1">
              <a:latin typeface="Times New Roman" panose="02020603050405020304" pitchFamily="18" charset="0"/>
              <a:cs typeface="Times New Roman" panose="02020603050405020304" pitchFamily="18" charset="0"/>
            </a:rPr>
            <a:t>Applying initiative in workplace problems</a:t>
          </a:r>
          <a:endParaRPr lang="en-GB">
            <a:latin typeface="Times New Roman" panose="02020603050405020304" pitchFamily="18" charset="0"/>
            <a:cs typeface="Times New Roman" panose="02020603050405020304" pitchFamily="18" charset="0"/>
          </a:endParaRPr>
        </a:p>
      </dgm:t>
    </dgm:pt>
    <dgm:pt modelId="{088347EB-6310-448B-8E53-941BD8F8EFDF}" type="parTrans" cxnId="{E0A20C31-37BE-47E4-BD79-54363BC3B009}">
      <dgm:prSet/>
      <dgm:spPr/>
      <dgm:t>
        <a:bodyPr/>
        <a:lstStyle/>
        <a:p>
          <a:endParaRPr lang="en-GB"/>
        </a:p>
      </dgm:t>
    </dgm:pt>
    <dgm:pt modelId="{0116D68C-01CA-422C-950C-94D98FCC5EF5}" type="sibTrans" cxnId="{E0A20C31-37BE-47E4-BD79-54363BC3B009}">
      <dgm:prSet/>
      <dgm:spPr/>
      <dgm:t>
        <a:bodyPr/>
        <a:lstStyle/>
        <a:p>
          <a:endParaRPr lang="en-GB"/>
        </a:p>
      </dgm:t>
    </dgm:pt>
    <dgm:pt modelId="{15F29F9B-0E53-456C-B85E-C6D33F30D72E}">
      <dgm:prSet/>
      <dgm:spPr/>
      <dgm:t>
        <a:bodyPr/>
        <a:lstStyle/>
        <a:p>
          <a:r>
            <a:rPr lang="en-GB" b="1">
              <a:latin typeface="Times New Roman" panose="02020603050405020304" pitchFamily="18" charset="0"/>
              <a:cs typeface="Times New Roman" panose="02020603050405020304" pitchFamily="18" charset="0"/>
            </a:rPr>
            <a:t>Application of knowledge</a:t>
          </a:r>
          <a:endParaRPr lang="en-GB">
            <a:latin typeface="Times New Roman" panose="02020603050405020304" pitchFamily="18" charset="0"/>
            <a:cs typeface="Times New Roman" panose="02020603050405020304" pitchFamily="18" charset="0"/>
          </a:endParaRPr>
        </a:p>
      </dgm:t>
    </dgm:pt>
    <dgm:pt modelId="{37C6C439-7FAE-4383-B4FE-B6D562814042}" type="parTrans" cxnId="{3979CD6A-F091-43D1-BF64-EEEA26932FDF}">
      <dgm:prSet/>
      <dgm:spPr/>
      <dgm:t>
        <a:bodyPr/>
        <a:lstStyle/>
        <a:p>
          <a:endParaRPr lang="en-GB"/>
        </a:p>
      </dgm:t>
    </dgm:pt>
    <dgm:pt modelId="{B936EC50-382C-437C-897E-998D938C1E21}" type="sibTrans" cxnId="{3979CD6A-F091-43D1-BF64-EEEA26932FDF}">
      <dgm:prSet/>
      <dgm:spPr/>
      <dgm:t>
        <a:bodyPr/>
        <a:lstStyle/>
        <a:p>
          <a:endParaRPr lang="en-GB"/>
        </a:p>
      </dgm:t>
    </dgm:pt>
    <dgm:pt modelId="{B22748E3-FE93-4CA2-AA16-DF91B57A7E89}">
      <dgm:prSet/>
      <dgm:spPr/>
      <dgm:t>
        <a:bodyPr/>
        <a:lstStyle/>
        <a:p>
          <a:r>
            <a:rPr lang="en-GB" b="1">
              <a:latin typeface="Times New Roman" panose="02020603050405020304" pitchFamily="18" charset="0"/>
              <a:cs typeface="Times New Roman" panose="02020603050405020304" pitchFamily="18" charset="0"/>
            </a:rPr>
            <a:t>Communication</a:t>
          </a:r>
          <a:endParaRPr lang="en-GB">
            <a:latin typeface="Times New Roman" panose="02020603050405020304" pitchFamily="18" charset="0"/>
            <a:cs typeface="Times New Roman" panose="02020603050405020304" pitchFamily="18" charset="0"/>
          </a:endParaRPr>
        </a:p>
      </dgm:t>
    </dgm:pt>
    <dgm:pt modelId="{F3EF44FF-B850-498C-B8E2-E846E18EDC14}" type="parTrans" cxnId="{85280442-475C-432D-AC6B-2D70E958A91D}">
      <dgm:prSet/>
      <dgm:spPr/>
      <dgm:t>
        <a:bodyPr/>
        <a:lstStyle/>
        <a:p>
          <a:endParaRPr lang="en-GB"/>
        </a:p>
      </dgm:t>
    </dgm:pt>
    <dgm:pt modelId="{2A416F74-9968-4CC8-9171-25A4FE8A0F25}" type="sibTrans" cxnId="{85280442-475C-432D-AC6B-2D70E958A91D}">
      <dgm:prSet/>
      <dgm:spPr/>
      <dgm:t>
        <a:bodyPr/>
        <a:lstStyle/>
        <a:p>
          <a:endParaRPr lang="en-GB"/>
        </a:p>
      </dgm:t>
    </dgm:pt>
    <dgm:pt modelId="{BDBCFDD0-C2BD-46CC-9F8E-7E8B673BD43F}" type="pres">
      <dgm:prSet presAssocID="{DCA58C23-34A7-43A1-8B1E-7A8D872DC013}" presName="linear" presStyleCnt="0">
        <dgm:presLayoutVars>
          <dgm:dir/>
          <dgm:animLvl val="lvl"/>
          <dgm:resizeHandles val="exact"/>
        </dgm:presLayoutVars>
      </dgm:prSet>
      <dgm:spPr/>
    </dgm:pt>
    <dgm:pt modelId="{54A6A366-F977-40D6-AEBE-3C19AC334B23}" type="pres">
      <dgm:prSet presAssocID="{B05CE3E8-1AA0-4CF4-B220-AD8277ED1C42}" presName="parentLin" presStyleCnt="0"/>
      <dgm:spPr/>
    </dgm:pt>
    <dgm:pt modelId="{FBB0DC0A-DD31-42AD-8B55-B5AF307E9C82}" type="pres">
      <dgm:prSet presAssocID="{B05CE3E8-1AA0-4CF4-B220-AD8277ED1C42}" presName="parentLeftMargin" presStyleLbl="node1" presStyleIdx="0" presStyleCnt="5"/>
      <dgm:spPr/>
    </dgm:pt>
    <dgm:pt modelId="{DDB2C410-5145-4026-AAFF-AA25A7EF4815}" type="pres">
      <dgm:prSet presAssocID="{B05CE3E8-1AA0-4CF4-B220-AD8277ED1C42}" presName="parentText" presStyleLbl="node1" presStyleIdx="0" presStyleCnt="5">
        <dgm:presLayoutVars>
          <dgm:chMax val="0"/>
          <dgm:bulletEnabled val="1"/>
        </dgm:presLayoutVars>
      </dgm:prSet>
      <dgm:spPr/>
    </dgm:pt>
    <dgm:pt modelId="{270C1F7E-DDE4-497D-9B96-4DD66EDE50D1}" type="pres">
      <dgm:prSet presAssocID="{B05CE3E8-1AA0-4CF4-B220-AD8277ED1C42}" presName="negativeSpace" presStyleCnt="0"/>
      <dgm:spPr/>
    </dgm:pt>
    <dgm:pt modelId="{6D36D5B5-F146-42D7-AC26-E691EB6CD93B}" type="pres">
      <dgm:prSet presAssocID="{B05CE3E8-1AA0-4CF4-B220-AD8277ED1C42}" presName="childText" presStyleLbl="conFgAcc1" presStyleIdx="0" presStyleCnt="5">
        <dgm:presLayoutVars>
          <dgm:bulletEnabled val="1"/>
        </dgm:presLayoutVars>
      </dgm:prSet>
      <dgm:spPr/>
    </dgm:pt>
    <dgm:pt modelId="{C5BC55AE-5F48-4143-80AD-27E21E7EFD4C}" type="pres">
      <dgm:prSet presAssocID="{CE96592D-174B-4D7B-8330-37E18D339BCE}" presName="spaceBetweenRectangles" presStyleCnt="0"/>
      <dgm:spPr/>
    </dgm:pt>
    <dgm:pt modelId="{5D672465-58C1-49C3-B7B3-3B915DF7FD2E}" type="pres">
      <dgm:prSet presAssocID="{547A5DA7-BAD0-4B64-899F-95ADD5F2EBAA}" presName="parentLin" presStyleCnt="0"/>
      <dgm:spPr/>
    </dgm:pt>
    <dgm:pt modelId="{195152FF-5EA8-4EFC-8BC1-DC7ED0D1B3A0}" type="pres">
      <dgm:prSet presAssocID="{547A5DA7-BAD0-4B64-899F-95ADD5F2EBAA}" presName="parentLeftMargin" presStyleLbl="node1" presStyleIdx="0" presStyleCnt="5"/>
      <dgm:spPr/>
    </dgm:pt>
    <dgm:pt modelId="{4BC90A04-841A-4874-B199-9458DC0D4ADE}" type="pres">
      <dgm:prSet presAssocID="{547A5DA7-BAD0-4B64-899F-95ADD5F2EBAA}" presName="parentText" presStyleLbl="node1" presStyleIdx="1" presStyleCnt="5">
        <dgm:presLayoutVars>
          <dgm:chMax val="0"/>
          <dgm:bulletEnabled val="1"/>
        </dgm:presLayoutVars>
      </dgm:prSet>
      <dgm:spPr/>
    </dgm:pt>
    <dgm:pt modelId="{458C662B-2B63-400B-A9A4-D058AAF6DE30}" type="pres">
      <dgm:prSet presAssocID="{547A5DA7-BAD0-4B64-899F-95ADD5F2EBAA}" presName="negativeSpace" presStyleCnt="0"/>
      <dgm:spPr/>
    </dgm:pt>
    <dgm:pt modelId="{4B4E3CA1-0D71-46E1-A613-69C0E728E819}" type="pres">
      <dgm:prSet presAssocID="{547A5DA7-BAD0-4B64-899F-95ADD5F2EBAA}" presName="childText" presStyleLbl="conFgAcc1" presStyleIdx="1" presStyleCnt="5">
        <dgm:presLayoutVars>
          <dgm:bulletEnabled val="1"/>
        </dgm:presLayoutVars>
      </dgm:prSet>
      <dgm:spPr/>
    </dgm:pt>
    <dgm:pt modelId="{ACEF10E9-9973-4DB7-A45D-D812AABE0BD6}" type="pres">
      <dgm:prSet presAssocID="{23EBECB6-88A8-4397-BD03-07AEEBFB8315}" presName="spaceBetweenRectangles" presStyleCnt="0"/>
      <dgm:spPr/>
    </dgm:pt>
    <dgm:pt modelId="{B70A83C5-C6B2-4360-9DEE-C1C0A3C736AB}" type="pres">
      <dgm:prSet presAssocID="{0893EC4B-E092-462F-B524-681D4FF275CA}" presName="parentLin" presStyleCnt="0"/>
      <dgm:spPr/>
    </dgm:pt>
    <dgm:pt modelId="{86544BF1-7AA0-41C1-BFB9-5D06E44C9EBB}" type="pres">
      <dgm:prSet presAssocID="{0893EC4B-E092-462F-B524-681D4FF275CA}" presName="parentLeftMargin" presStyleLbl="node1" presStyleIdx="1" presStyleCnt="5"/>
      <dgm:spPr/>
    </dgm:pt>
    <dgm:pt modelId="{99006772-0403-4A6B-95C4-43F9E9B898DD}" type="pres">
      <dgm:prSet presAssocID="{0893EC4B-E092-462F-B524-681D4FF275CA}" presName="parentText" presStyleLbl="node1" presStyleIdx="2" presStyleCnt="5">
        <dgm:presLayoutVars>
          <dgm:chMax val="0"/>
          <dgm:bulletEnabled val="1"/>
        </dgm:presLayoutVars>
      </dgm:prSet>
      <dgm:spPr/>
    </dgm:pt>
    <dgm:pt modelId="{CDDE9C30-06A3-49B9-A12A-3CA77818EE94}" type="pres">
      <dgm:prSet presAssocID="{0893EC4B-E092-462F-B524-681D4FF275CA}" presName="negativeSpace" presStyleCnt="0"/>
      <dgm:spPr/>
    </dgm:pt>
    <dgm:pt modelId="{0B98E049-729E-423E-893C-8D0A0B3688AD}" type="pres">
      <dgm:prSet presAssocID="{0893EC4B-E092-462F-B524-681D4FF275CA}" presName="childText" presStyleLbl="conFgAcc1" presStyleIdx="2" presStyleCnt="5">
        <dgm:presLayoutVars>
          <dgm:bulletEnabled val="1"/>
        </dgm:presLayoutVars>
      </dgm:prSet>
      <dgm:spPr/>
    </dgm:pt>
    <dgm:pt modelId="{E21C2815-3CF9-4802-A991-EE214F57F5AD}" type="pres">
      <dgm:prSet presAssocID="{0116D68C-01CA-422C-950C-94D98FCC5EF5}" presName="spaceBetweenRectangles" presStyleCnt="0"/>
      <dgm:spPr/>
    </dgm:pt>
    <dgm:pt modelId="{981E5113-2F55-4711-A832-E122A492FE12}" type="pres">
      <dgm:prSet presAssocID="{B22748E3-FE93-4CA2-AA16-DF91B57A7E89}" presName="parentLin" presStyleCnt="0"/>
      <dgm:spPr/>
    </dgm:pt>
    <dgm:pt modelId="{B159BC50-B151-4C1C-BCF8-BC7B357C3180}" type="pres">
      <dgm:prSet presAssocID="{B22748E3-FE93-4CA2-AA16-DF91B57A7E89}" presName="parentLeftMargin" presStyleLbl="node1" presStyleIdx="2" presStyleCnt="5"/>
      <dgm:spPr/>
    </dgm:pt>
    <dgm:pt modelId="{4CEDD362-8FCA-457C-B369-7C5AD6CEC998}" type="pres">
      <dgm:prSet presAssocID="{B22748E3-FE93-4CA2-AA16-DF91B57A7E89}" presName="parentText" presStyleLbl="node1" presStyleIdx="3" presStyleCnt="5">
        <dgm:presLayoutVars>
          <dgm:chMax val="0"/>
          <dgm:bulletEnabled val="1"/>
        </dgm:presLayoutVars>
      </dgm:prSet>
      <dgm:spPr/>
    </dgm:pt>
    <dgm:pt modelId="{FF7D32E6-B9F1-4667-856B-C0FA85EB0981}" type="pres">
      <dgm:prSet presAssocID="{B22748E3-FE93-4CA2-AA16-DF91B57A7E89}" presName="negativeSpace" presStyleCnt="0"/>
      <dgm:spPr/>
    </dgm:pt>
    <dgm:pt modelId="{44AD9D4C-C6F0-4508-92F6-95A8C2713719}" type="pres">
      <dgm:prSet presAssocID="{B22748E3-FE93-4CA2-AA16-DF91B57A7E89}" presName="childText" presStyleLbl="conFgAcc1" presStyleIdx="3" presStyleCnt="5">
        <dgm:presLayoutVars>
          <dgm:bulletEnabled val="1"/>
        </dgm:presLayoutVars>
      </dgm:prSet>
      <dgm:spPr/>
    </dgm:pt>
    <dgm:pt modelId="{584CDD3B-98B1-4BF8-AB9A-B5A3415BD843}" type="pres">
      <dgm:prSet presAssocID="{2A416F74-9968-4CC8-9171-25A4FE8A0F25}" presName="spaceBetweenRectangles" presStyleCnt="0"/>
      <dgm:spPr/>
    </dgm:pt>
    <dgm:pt modelId="{A75EAD9F-CFE8-48F3-B0E6-CF87142ED06B}" type="pres">
      <dgm:prSet presAssocID="{15F29F9B-0E53-456C-B85E-C6D33F30D72E}" presName="parentLin" presStyleCnt="0"/>
      <dgm:spPr/>
    </dgm:pt>
    <dgm:pt modelId="{7F44BFAC-085C-40E7-A38A-F289C4FB86D2}" type="pres">
      <dgm:prSet presAssocID="{15F29F9B-0E53-456C-B85E-C6D33F30D72E}" presName="parentLeftMargin" presStyleLbl="node1" presStyleIdx="3" presStyleCnt="5"/>
      <dgm:spPr/>
    </dgm:pt>
    <dgm:pt modelId="{CCF8BD87-4FA5-47B2-8D34-1709A7CD12CC}" type="pres">
      <dgm:prSet presAssocID="{15F29F9B-0E53-456C-B85E-C6D33F30D72E}" presName="parentText" presStyleLbl="node1" presStyleIdx="4" presStyleCnt="5">
        <dgm:presLayoutVars>
          <dgm:chMax val="0"/>
          <dgm:bulletEnabled val="1"/>
        </dgm:presLayoutVars>
      </dgm:prSet>
      <dgm:spPr/>
    </dgm:pt>
    <dgm:pt modelId="{40C63D87-9F66-40EE-BC58-3EEDD4998322}" type="pres">
      <dgm:prSet presAssocID="{15F29F9B-0E53-456C-B85E-C6D33F30D72E}" presName="negativeSpace" presStyleCnt="0"/>
      <dgm:spPr/>
    </dgm:pt>
    <dgm:pt modelId="{B3EE3A55-71A7-4BA2-98D9-FA7896450C1D}" type="pres">
      <dgm:prSet presAssocID="{15F29F9B-0E53-456C-B85E-C6D33F30D72E}" presName="childText" presStyleLbl="conFgAcc1" presStyleIdx="4" presStyleCnt="5">
        <dgm:presLayoutVars>
          <dgm:bulletEnabled val="1"/>
        </dgm:presLayoutVars>
      </dgm:prSet>
      <dgm:spPr/>
    </dgm:pt>
  </dgm:ptLst>
  <dgm:cxnLst>
    <dgm:cxn modelId="{BC6AFC03-C445-495C-AD52-10BCCF6A948C}" srcId="{DCA58C23-34A7-43A1-8B1E-7A8D872DC013}" destId="{547A5DA7-BAD0-4B64-899F-95ADD5F2EBAA}" srcOrd="1" destOrd="0" parTransId="{6E5B6169-054C-4BF4-91D4-4E46EB1426E0}" sibTransId="{23EBECB6-88A8-4397-BD03-07AEEBFB8315}"/>
    <dgm:cxn modelId="{0F8A7805-CC73-4CC8-950D-3C77EDA42C33}" type="presOf" srcId="{B22748E3-FE93-4CA2-AA16-DF91B57A7E89}" destId="{B159BC50-B151-4C1C-BCF8-BC7B357C3180}" srcOrd="0" destOrd="0" presId="urn:microsoft.com/office/officeart/2005/8/layout/list1"/>
    <dgm:cxn modelId="{C553B407-2B2B-4BDC-ABFF-E78B32B2ECA5}" type="presOf" srcId="{B05CE3E8-1AA0-4CF4-B220-AD8277ED1C42}" destId="{DDB2C410-5145-4026-AAFF-AA25A7EF4815}" srcOrd="1" destOrd="0" presId="urn:microsoft.com/office/officeart/2005/8/layout/list1"/>
    <dgm:cxn modelId="{42BF6515-7FFB-49A6-8EFC-53670A0F4993}" type="presOf" srcId="{547A5DA7-BAD0-4B64-899F-95ADD5F2EBAA}" destId="{195152FF-5EA8-4EFC-8BC1-DC7ED0D1B3A0}" srcOrd="0" destOrd="0" presId="urn:microsoft.com/office/officeart/2005/8/layout/list1"/>
    <dgm:cxn modelId="{5398DD17-EC7B-4949-A4C9-66FC880F193B}" srcId="{DCA58C23-34A7-43A1-8B1E-7A8D872DC013}" destId="{B05CE3E8-1AA0-4CF4-B220-AD8277ED1C42}" srcOrd="0" destOrd="0" parTransId="{7AF78922-EF45-4297-A34B-509A8B3956F4}" sibTransId="{CE96592D-174B-4D7B-8330-37E18D339BCE}"/>
    <dgm:cxn modelId="{1809F525-D206-40C4-B220-93E23B0A8E39}" type="presOf" srcId="{DCA58C23-34A7-43A1-8B1E-7A8D872DC013}" destId="{BDBCFDD0-C2BD-46CC-9F8E-7E8B673BD43F}" srcOrd="0" destOrd="0" presId="urn:microsoft.com/office/officeart/2005/8/layout/list1"/>
    <dgm:cxn modelId="{E0A20C31-37BE-47E4-BD79-54363BC3B009}" srcId="{DCA58C23-34A7-43A1-8B1E-7A8D872DC013}" destId="{0893EC4B-E092-462F-B524-681D4FF275CA}" srcOrd="2" destOrd="0" parTransId="{088347EB-6310-448B-8E53-941BD8F8EFDF}" sibTransId="{0116D68C-01CA-422C-950C-94D98FCC5EF5}"/>
    <dgm:cxn modelId="{EA1F7934-079A-48FA-A1B5-0566654D1064}" type="presOf" srcId="{B22748E3-FE93-4CA2-AA16-DF91B57A7E89}" destId="{4CEDD362-8FCA-457C-B369-7C5AD6CEC998}" srcOrd="1" destOrd="0" presId="urn:microsoft.com/office/officeart/2005/8/layout/list1"/>
    <dgm:cxn modelId="{85280442-475C-432D-AC6B-2D70E958A91D}" srcId="{DCA58C23-34A7-43A1-8B1E-7A8D872DC013}" destId="{B22748E3-FE93-4CA2-AA16-DF91B57A7E89}" srcOrd="3" destOrd="0" parTransId="{F3EF44FF-B850-498C-B8E2-E846E18EDC14}" sibTransId="{2A416F74-9968-4CC8-9171-25A4FE8A0F25}"/>
    <dgm:cxn modelId="{3979CD6A-F091-43D1-BF64-EEEA26932FDF}" srcId="{DCA58C23-34A7-43A1-8B1E-7A8D872DC013}" destId="{15F29F9B-0E53-456C-B85E-C6D33F30D72E}" srcOrd="4" destOrd="0" parTransId="{37C6C439-7FAE-4383-B4FE-B6D562814042}" sibTransId="{B936EC50-382C-437C-897E-998D938C1E21}"/>
    <dgm:cxn modelId="{D6457988-B582-40A0-B2D8-A133A2E73B83}" type="presOf" srcId="{15F29F9B-0E53-456C-B85E-C6D33F30D72E}" destId="{CCF8BD87-4FA5-47B2-8D34-1709A7CD12CC}" srcOrd="1" destOrd="0" presId="urn:microsoft.com/office/officeart/2005/8/layout/list1"/>
    <dgm:cxn modelId="{B3355789-4A9E-4A21-B375-66D97EC95853}" type="presOf" srcId="{0893EC4B-E092-462F-B524-681D4FF275CA}" destId="{99006772-0403-4A6B-95C4-43F9E9B898DD}" srcOrd="1" destOrd="0" presId="urn:microsoft.com/office/officeart/2005/8/layout/list1"/>
    <dgm:cxn modelId="{D6561E91-A695-4D86-9C6B-E783479B7FA6}" type="presOf" srcId="{547A5DA7-BAD0-4B64-899F-95ADD5F2EBAA}" destId="{4BC90A04-841A-4874-B199-9458DC0D4ADE}" srcOrd="1" destOrd="0" presId="urn:microsoft.com/office/officeart/2005/8/layout/list1"/>
    <dgm:cxn modelId="{885132B5-184E-4138-B4E8-85E780189347}" type="presOf" srcId="{15F29F9B-0E53-456C-B85E-C6D33F30D72E}" destId="{7F44BFAC-085C-40E7-A38A-F289C4FB86D2}" srcOrd="0" destOrd="0" presId="urn:microsoft.com/office/officeart/2005/8/layout/list1"/>
    <dgm:cxn modelId="{D6D7D1B6-BF4F-46D5-9424-27248982A7DA}" type="presOf" srcId="{B05CE3E8-1AA0-4CF4-B220-AD8277ED1C42}" destId="{FBB0DC0A-DD31-42AD-8B55-B5AF307E9C82}" srcOrd="0" destOrd="0" presId="urn:microsoft.com/office/officeart/2005/8/layout/list1"/>
    <dgm:cxn modelId="{2CA61FF4-7EEE-41FB-AD89-8D722A3D0277}" type="presOf" srcId="{0893EC4B-E092-462F-B524-681D4FF275CA}" destId="{86544BF1-7AA0-41C1-BFB9-5D06E44C9EBB}" srcOrd="0" destOrd="0" presId="urn:microsoft.com/office/officeart/2005/8/layout/list1"/>
    <dgm:cxn modelId="{75E1ABAA-9051-44CD-B713-78D2AAAC7130}" type="presParOf" srcId="{BDBCFDD0-C2BD-46CC-9F8E-7E8B673BD43F}" destId="{54A6A366-F977-40D6-AEBE-3C19AC334B23}" srcOrd="0" destOrd="0" presId="urn:microsoft.com/office/officeart/2005/8/layout/list1"/>
    <dgm:cxn modelId="{1B5006C2-2F0E-431B-A649-2CBD21E998D5}" type="presParOf" srcId="{54A6A366-F977-40D6-AEBE-3C19AC334B23}" destId="{FBB0DC0A-DD31-42AD-8B55-B5AF307E9C82}" srcOrd="0" destOrd="0" presId="urn:microsoft.com/office/officeart/2005/8/layout/list1"/>
    <dgm:cxn modelId="{E67F1D2B-87BA-407E-AC82-C77F71BADA7E}" type="presParOf" srcId="{54A6A366-F977-40D6-AEBE-3C19AC334B23}" destId="{DDB2C410-5145-4026-AAFF-AA25A7EF4815}" srcOrd="1" destOrd="0" presId="urn:microsoft.com/office/officeart/2005/8/layout/list1"/>
    <dgm:cxn modelId="{6FFF1D51-0198-4FEF-A69E-CA2E39AE7F02}" type="presParOf" srcId="{BDBCFDD0-C2BD-46CC-9F8E-7E8B673BD43F}" destId="{270C1F7E-DDE4-497D-9B96-4DD66EDE50D1}" srcOrd="1" destOrd="0" presId="urn:microsoft.com/office/officeart/2005/8/layout/list1"/>
    <dgm:cxn modelId="{ADEE3C62-B44F-4836-8FC2-B0135EC58900}" type="presParOf" srcId="{BDBCFDD0-C2BD-46CC-9F8E-7E8B673BD43F}" destId="{6D36D5B5-F146-42D7-AC26-E691EB6CD93B}" srcOrd="2" destOrd="0" presId="urn:microsoft.com/office/officeart/2005/8/layout/list1"/>
    <dgm:cxn modelId="{BFCF8557-E33F-44B3-8082-FE911CFF0D10}" type="presParOf" srcId="{BDBCFDD0-C2BD-46CC-9F8E-7E8B673BD43F}" destId="{C5BC55AE-5F48-4143-80AD-27E21E7EFD4C}" srcOrd="3" destOrd="0" presId="urn:microsoft.com/office/officeart/2005/8/layout/list1"/>
    <dgm:cxn modelId="{8D0F5F17-D973-4678-8922-01D55FC7AE31}" type="presParOf" srcId="{BDBCFDD0-C2BD-46CC-9F8E-7E8B673BD43F}" destId="{5D672465-58C1-49C3-B7B3-3B915DF7FD2E}" srcOrd="4" destOrd="0" presId="urn:microsoft.com/office/officeart/2005/8/layout/list1"/>
    <dgm:cxn modelId="{5C091422-B190-4DB0-88E3-4BC0E9C58D11}" type="presParOf" srcId="{5D672465-58C1-49C3-B7B3-3B915DF7FD2E}" destId="{195152FF-5EA8-4EFC-8BC1-DC7ED0D1B3A0}" srcOrd="0" destOrd="0" presId="urn:microsoft.com/office/officeart/2005/8/layout/list1"/>
    <dgm:cxn modelId="{398BE54F-8F26-4248-A1EE-F8D35242F91E}" type="presParOf" srcId="{5D672465-58C1-49C3-B7B3-3B915DF7FD2E}" destId="{4BC90A04-841A-4874-B199-9458DC0D4ADE}" srcOrd="1" destOrd="0" presId="urn:microsoft.com/office/officeart/2005/8/layout/list1"/>
    <dgm:cxn modelId="{7B09069C-F34C-4B9B-ABBE-D13F2B741B06}" type="presParOf" srcId="{BDBCFDD0-C2BD-46CC-9F8E-7E8B673BD43F}" destId="{458C662B-2B63-400B-A9A4-D058AAF6DE30}" srcOrd="5" destOrd="0" presId="urn:microsoft.com/office/officeart/2005/8/layout/list1"/>
    <dgm:cxn modelId="{FB8E0198-2D33-42A4-AD13-AFADA3297D95}" type="presParOf" srcId="{BDBCFDD0-C2BD-46CC-9F8E-7E8B673BD43F}" destId="{4B4E3CA1-0D71-46E1-A613-69C0E728E819}" srcOrd="6" destOrd="0" presId="urn:microsoft.com/office/officeart/2005/8/layout/list1"/>
    <dgm:cxn modelId="{A1F32504-0F8F-4A77-A7E7-BB9CC1F24BAD}" type="presParOf" srcId="{BDBCFDD0-C2BD-46CC-9F8E-7E8B673BD43F}" destId="{ACEF10E9-9973-4DB7-A45D-D812AABE0BD6}" srcOrd="7" destOrd="0" presId="urn:microsoft.com/office/officeart/2005/8/layout/list1"/>
    <dgm:cxn modelId="{3CBC3060-0D35-4A48-89E6-4338337C2E4A}" type="presParOf" srcId="{BDBCFDD0-C2BD-46CC-9F8E-7E8B673BD43F}" destId="{B70A83C5-C6B2-4360-9DEE-C1C0A3C736AB}" srcOrd="8" destOrd="0" presId="urn:microsoft.com/office/officeart/2005/8/layout/list1"/>
    <dgm:cxn modelId="{D5695032-DB9F-4372-ACDE-2DC55734FB41}" type="presParOf" srcId="{B70A83C5-C6B2-4360-9DEE-C1C0A3C736AB}" destId="{86544BF1-7AA0-41C1-BFB9-5D06E44C9EBB}" srcOrd="0" destOrd="0" presId="urn:microsoft.com/office/officeart/2005/8/layout/list1"/>
    <dgm:cxn modelId="{199D2170-0BEB-4F2F-AECD-B7F6C32F146D}" type="presParOf" srcId="{B70A83C5-C6B2-4360-9DEE-C1C0A3C736AB}" destId="{99006772-0403-4A6B-95C4-43F9E9B898DD}" srcOrd="1" destOrd="0" presId="urn:microsoft.com/office/officeart/2005/8/layout/list1"/>
    <dgm:cxn modelId="{BDCF8317-DD0E-437D-8D5E-6227AA14E63E}" type="presParOf" srcId="{BDBCFDD0-C2BD-46CC-9F8E-7E8B673BD43F}" destId="{CDDE9C30-06A3-49B9-A12A-3CA77818EE94}" srcOrd="9" destOrd="0" presId="urn:microsoft.com/office/officeart/2005/8/layout/list1"/>
    <dgm:cxn modelId="{615DAD86-3A42-4AA5-B7B1-68AE23E8CE77}" type="presParOf" srcId="{BDBCFDD0-C2BD-46CC-9F8E-7E8B673BD43F}" destId="{0B98E049-729E-423E-893C-8D0A0B3688AD}" srcOrd="10" destOrd="0" presId="urn:microsoft.com/office/officeart/2005/8/layout/list1"/>
    <dgm:cxn modelId="{6162D1AB-ACBF-4374-8DCC-B87C43B5CF00}" type="presParOf" srcId="{BDBCFDD0-C2BD-46CC-9F8E-7E8B673BD43F}" destId="{E21C2815-3CF9-4802-A991-EE214F57F5AD}" srcOrd="11" destOrd="0" presId="urn:microsoft.com/office/officeart/2005/8/layout/list1"/>
    <dgm:cxn modelId="{7999F938-E5AD-45A9-BD82-AA003CD239CB}" type="presParOf" srcId="{BDBCFDD0-C2BD-46CC-9F8E-7E8B673BD43F}" destId="{981E5113-2F55-4711-A832-E122A492FE12}" srcOrd="12" destOrd="0" presId="urn:microsoft.com/office/officeart/2005/8/layout/list1"/>
    <dgm:cxn modelId="{35BD2F1D-B671-4A86-A5B2-70CB4579DE87}" type="presParOf" srcId="{981E5113-2F55-4711-A832-E122A492FE12}" destId="{B159BC50-B151-4C1C-BCF8-BC7B357C3180}" srcOrd="0" destOrd="0" presId="urn:microsoft.com/office/officeart/2005/8/layout/list1"/>
    <dgm:cxn modelId="{22DAC926-3AF6-4858-A183-7E8F52EA9467}" type="presParOf" srcId="{981E5113-2F55-4711-A832-E122A492FE12}" destId="{4CEDD362-8FCA-457C-B369-7C5AD6CEC998}" srcOrd="1" destOrd="0" presId="urn:microsoft.com/office/officeart/2005/8/layout/list1"/>
    <dgm:cxn modelId="{364F3282-D603-4CEB-B788-900F0FF59A3A}" type="presParOf" srcId="{BDBCFDD0-C2BD-46CC-9F8E-7E8B673BD43F}" destId="{FF7D32E6-B9F1-4667-856B-C0FA85EB0981}" srcOrd="13" destOrd="0" presId="urn:microsoft.com/office/officeart/2005/8/layout/list1"/>
    <dgm:cxn modelId="{E005E2E3-B010-4857-A8D7-D6A3EE98CD06}" type="presParOf" srcId="{BDBCFDD0-C2BD-46CC-9F8E-7E8B673BD43F}" destId="{44AD9D4C-C6F0-4508-92F6-95A8C2713719}" srcOrd="14" destOrd="0" presId="urn:microsoft.com/office/officeart/2005/8/layout/list1"/>
    <dgm:cxn modelId="{99D88A6E-6FFF-45AA-8485-6BD801BDDD2A}" type="presParOf" srcId="{BDBCFDD0-C2BD-46CC-9F8E-7E8B673BD43F}" destId="{584CDD3B-98B1-4BF8-AB9A-B5A3415BD843}" srcOrd="15" destOrd="0" presId="urn:microsoft.com/office/officeart/2005/8/layout/list1"/>
    <dgm:cxn modelId="{ED6B31AD-4D50-4E44-906B-CD66121E19D0}" type="presParOf" srcId="{BDBCFDD0-C2BD-46CC-9F8E-7E8B673BD43F}" destId="{A75EAD9F-CFE8-48F3-B0E6-CF87142ED06B}" srcOrd="16" destOrd="0" presId="urn:microsoft.com/office/officeart/2005/8/layout/list1"/>
    <dgm:cxn modelId="{2EA4C355-E890-42F8-8553-46CE83817712}" type="presParOf" srcId="{A75EAD9F-CFE8-48F3-B0E6-CF87142ED06B}" destId="{7F44BFAC-085C-40E7-A38A-F289C4FB86D2}" srcOrd="0" destOrd="0" presId="urn:microsoft.com/office/officeart/2005/8/layout/list1"/>
    <dgm:cxn modelId="{C33EA7F2-C153-45EB-93B1-879DC74485E2}" type="presParOf" srcId="{A75EAD9F-CFE8-48F3-B0E6-CF87142ED06B}" destId="{CCF8BD87-4FA5-47B2-8D34-1709A7CD12CC}" srcOrd="1" destOrd="0" presId="urn:microsoft.com/office/officeart/2005/8/layout/list1"/>
    <dgm:cxn modelId="{6A158164-2C6C-4DDE-BA9C-2B2175653AF2}" type="presParOf" srcId="{BDBCFDD0-C2BD-46CC-9F8E-7E8B673BD43F}" destId="{40C63D87-9F66-40EE-BC58-3EEDD4998322}" srcOrd="17" destOrd="0" presId="urn:microsoft.com/office/officeart/2005/8/layout/list1"/>
    <dgm:cxn modelId="{A6DDC5DD-F302-43A5-80CC-4B33DAD068A0}" type="presParOf" srcId="{BDBCFDD0-C2BD-46CC-9F8E-7E8B673BD43F}" destId="{B3EE3A55-71A7-4BA2-98D9-FA7896450C1D}" srcOrd="18"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36D5B5-F146-42D7-AC26-E691EB6CD93B}">
      <dsp:nvSpPr>
        <dsp:cNvPr id="0" name=""/>
        <dsp:cNvSpPr/>
      </dsp:nvSpPr>
      <dsp:spPr>
        <a:xfrm>
          <a:off x="0" y="257039"/>
          <a:ext cx="5486400" cy="352800"/>
        </a:xfrm>
        <a:prstGeom prst="rect">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DDB2C410-5145-4026-AAFF-AA25A7EF4815}">
      <dsp:nvSpPr>
        <dsp:cNvPr id="0" name=""/>
        <dsp:cNvSpPr/>
      </dsp:nvSpPr>
      <dsp:spPr>
        <a:xfrm>
          <a:off x="274320" y="50399"/>
          <a:ext cx="3840480" cy="413280"/>
        </a:xfrm>
        <a:prstGeom prst="roundRect">
          <a:avLst/>
        </a:prstGeom>
        <a:solidFill>
          <a:schemeClr val="accent5">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Self-management and development</a:t>
          </a:r>
          <a:endParaRPr lang="en-GB" sz="1400" kern="1200">
            <a:latin typeface="Times New Roman" panose="02020603050405020304" pitchFamily="18" charset="0"/>
            <a:cs typeface="Times New Roman" panose="02020603050405020304" pitchFamily="18" charset="0"/>
          </a:endParaRPr>
        </a:p>
      </dsp:txBody>
      <dsp:txXfrm>
        <a:off x="294495" y="70574"/>
        <a:ext cx="3800130" cy="372930"/>
      </dsp:txXfrm>
    </dsp:sp>
    <dsp:sp modelId="{4B4E3CA1-0D71-46E1-A613-69C0E728E819}">
      <dsp:nvSpPr>
        <dsp:cNvPr id="0" name=""/>
        <dsp:cNvSpPr/>
      </dsp:nvSpPr>
      <dsp:spPr>
        <a:xfrm>
          <a:off x="0" y="892080"/>
          <a:ext cx="5486400" cy="352800"/>
        </a:xfrm>
        <a:prstGeom prst="rect">
          <a:avLst/>
        </a:prstGeom>
        <a:solidFill>
          <a:schemeClr val="lt1">
            <a:alpha val="90000"/>
            <a:hueOff val="0"/>
            <a:satOff val="0"/>
            <a:lumOff val="0"/>
            <a:alphaOff val="0"/>
          </a:schemeClr>
        </a:solidFill>
        <a:ln w="6350" cap="flat" cmpd="sng" algn="ctr">
          <a:solidFill>
            <a:schemeClr val="accent5">
              <a:hueOff val="-1838336"/>
              <a:satOff val="-2557"/>
              <a:lumOff val="-981"/>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4BC90A04-841A-4874-B199-9458DC0D4ADE}">
      <dsp:nvSpPr>
        <dsp:cNvPr id="0" name=""/>
        <dsp:cNvSpPr/>
      </dsp:nvSpPr>
      <dsp:spPr>
        <a:xfrm>
          <a:off x="274320" y="685440"/>
          <a:ext cx="3840480" cy="413280"/>
        </a:xfrm>
        <a:prstGeom prst="roundRect">
          <a:avLst/>
        </a:prstGeom>
        <a:solidFill>
          <a:schemeClr val="accent5">
            <a:hueOff val="-1838336"/>
            <a:satOff val="-2557"/>
            <a:lumOff val="-981"/>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Task management</a:t>
          </a:r>
          <a:endParaRPr lang="en-GB" sz="1400" kern="1200">
            <a:latin typeface="Times New Roman" panose="02020603050405020304" pitchFamily="18" charset="0"/>
            <a:cs typeface="Times New Roman" panose="02020603050405020304" pitchFamily="18" charset="0"/>
          </a:endParaRPr>
        </a:p>
      </dsp:txBody>
      <dsp:txXfrm>
        <a:off x="294495" y="705615"/>
        <a:ext cx="3800130" cy="372930"/>
      </dsp:txXfrm>
    </dsp:sp>
    <dsp:sp modelId="{0B98E049-729E-423E-893C-8D0A0B3688AD}">
      <dsp:nvSpPr>
        <dsp:cNvPr id="0" name=""/>
        <dsp:cNvSpPr/>
      </dsp:nvSpPr>
      <dsp:spPr>
        <a:xfrm>
          <a:off x="0" y="1527120"/>
          <a:ext cx="5486400" cy="352800"/>
        </a:xfrm>
        <a:prstGeom prst="rect">
          <a:avLst/>
        </a:prstGeom>
        <a:solidFill>
          <a:schemeClr val="lt1">
            <a:alpha val="90000"/>
            <a:hueOff val="0"/>
            <a:satOff val="0"/>
            <a:lumOff val="0"/>
            <a:alphaOff val="0"/>
          </a:schemeClr>
        </a:solidFill>
        <a:ln w="6350" cap="flat" cmpd="sng" algn="ctr">
          <a:solidFill>
            <a:schemeClr val="accent5">
              <a:hueOff val="-3676672"/>
              <a:satOff val="-5114"/>
              <a:lumOff val="-1961"/>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99006772-0403-4A6B-95C4-43F9E9B898DD}">
      <dsp:nvSpPr>
        <dsp:cNvPr id="0" name=""/>
        <dsp:cNvSpPr/>
      </dsp:nvSpPr>
      <dsp:spPr>
        <a:xfrm>
          <a:off x="274320" y="1320480"/>
          <a:ext cx="3840480" cy="413280"/>
        </a:xfrm>
        <a:prstGeom prst="roundRect">
          <a:avLst/>
        </a:prstGeom>
        <a:solidFill>
          <a:schemeClr val="accent5">
            <a:hueOff val="-3676672"/>
            <a:satOff val="-5114"/>
            <a:lumOff val="-1961"/>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Applying initiative in workplace problems</a:t>
          </a:r>
          <a:endParaRPr lang="en-GB" sz="1400" kern="1200">
            <a:latin typeface="Times New Roman" panose="02020603050405020304" pitchFamily="18" charset="0"/>
            <a:cs typeface="Times New Roman" panose="02020603050405020304" pitchFamily="18" charset="0"/>
          </a:endParaRPr>
        </a:p>
      </dsp:txBody>
      <dsp:txXfrm>
        <a:off x="294495" y="1340655"/>
        <a:ext cx="3800130" cy="372930"/>
      </dsp:txXfrm>
    </dsp:sp>
    <dsp:sp modelId="{44AD9D4C-C6F0-4508-92F6-95A8C2713719}">
      <dsp:nvSpPr>
        <dsp:cNvPr id="0" name=""/>
        <dsp:cNvSpPr/>
      </dsp:nvSpPr>
      <dsp:spPr>
        <a:xfrm>
          <a:off x="0" y="2162160"/>
          <a:ext cx="5486400" cy="352800"/>
        </a:xfrm>
        <a:prstGeom prst="rect">
          <a:avLst/>
        </a:prstGeom>
        <a:solidFill>
          <a:schemeClr val="lt1">
            <a:alpha val="90000"/>
            <a:hueOff val="0"/>
            <a:satOff val="0"/>
            <a:lumOff val="0"/>
            <a:alphaOff val="0"/>
          </a:schemeClr>
        </a:solidFill>
        <a:ln w="6350" cap="flat" cmpd="sng" algn="ctr">
          <a:solidFill>
            <a:schemeClr val="accent5">
              <a:hueOff val="-5515009"/>
              <a:satOff val="-7671"/>
              <a:lumOff val="-2942"/>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4CEDD362-8FCA-457C-B369-7C5AD6CEC998}">
      <dsp:nvSpPr>
        <dsp:cNvPr id="0" name=""/>
        <dsp:cNvSpPr/>
      </dsp:nvSpPr>
      <dsp:spPr>
        <a:xfrm>
          <a:off x="274320" y="1955520"/>
          <a:ext cx="3840480" cy="413280"/>
        </a:xfrm>
        <a:prstGeom prst="roundRect">
          <a:avLst/>
        </a:prstGeom>
        <a:solidFill>
          <a:schemeClr val="accent5">
            <a:hueOff val="-5515009"/>
            <a:satOff val="-7671"/>
            <a:lumOff val="-2942"/>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Communication</a:t>
          </a:r>
          <a:endParaRPr lang="en-GB" sz="1400" kern="1200">
            <a:latin typeface="Times New Roman" panose="02020603050405020304" pitchFamily="18" charset="0"/>
            <a:cs typeface="Times New Roman" panose="02020603050405020304" pitchFamily="18" charset="0"/>
          </a:endParaRPr>
        </a:p>
      </dsp:txBody>
      <dsp:txXfrm>
        <a:off x="294495" y="1975695"/>
        <a:ext cx="3800130" cy="372930"/>
      </dsp:txXfrm>
    </dsp:sp>
    <dsp:sp modelId="{B3EE3A55-71A7-4BA2-98D9-FA7896450C1D}">
      <dsp:nvSpPr>
        <dsp:cNvPr id="0" name=""/>
        <dsp:cNvSpPr/>
      </dsp:nvSpPr>
      <dsp:spPr>
        <a:xfrm>
          <a:off x="0" y="2797200"/>
          <a:ext cx="5486400" cy="352800"/>
        </a:xfrm>
        <a:prstGeom prst="rect">
          <a:avLst/>
        </a:prstGeom>
        <a:solidFill>
          <a:schemeClr val="lt1">
            <a:alpha val="90000"/>
            <a:hueOff val="0"/>
            <a:satOff val="0"/>
            <a:lumOff val="0"/>
            <a:alphaOff val="0"/>
          </a:schemeClr>
        </a:solidFill>
        <a:ln w="6350" cap="flat" cmpd="sng" algn="ctr">
          <a:solidFill>
            <a:schemeClr val="accent5">
              <a:hueOff val="-7353344"/>
              <a:satOff val="-10228"/>
              <a:lumOff val="-3922"/>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CCF8BD87-4FA5-47B2-8D34-1709A7CD12CC}">
      <dsp:nvSpPr>
        <dsp:cNvPr id="0" name=""/>
        <dsp:cNvSpPr/>
      </dsp:nvSpPr>
      <dsp:spPr>
        <a:xfrm>
          <a:off x="274320" y="2590560"/>
          <a:ext cx="3840480" cy="413280"/>
        </a:xfrm>
        <a:prstGeom prst="roundRect">
          <a:avLst/>
        </a:prstGeom>
        <a:solidFill>
          <a:schemeClr val="accent5">
            <a:hueOff val="-7353344"/>
            <a:satOff val="-10228"/>
            <a:lumOff val="-3922"/>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Application of knowledge</a:t>
          </a:r>
          <a:endParaRPr lang="en-GB" sz="1400" kern="1200">
            <a:latin typeface="Times New Roman" panose="02020603050405020304" pitchFamily="18" charset="0"/>
            <a:cs typeface="Times New Roman" panose="02020603050405020304" pitchFamily="18" charset="0"/>
          </a:endParaRPr>
        </a:p>
      </dsp:txBody>
      <dsp:txXfrm>
        <a:off x="294495" y="26107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7F615C-01AE-4E6F-A466-69CF8F0C67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12</Pages>
  <Words>1708</Words>
  <Characters>9740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Mohammad Arifur Rahman Khan (2022401)</cp:lastModifiedBy>
  <cp:revision>5</cp:revision>
  <dcterms:created xsi:type="dcterms:W3CDTF">2023-06-11T17:25:00Z</dcterms:created>
  <dcterms:modified xsi:type="dcterms:W3CDTF">2023-06-12T22:37:00Z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73e192690a94760c06ef1e3a7b2c3105b65ab0efec7c69c8f18d0ec874a9823f</vt:lpwstr>
  </property>
</Properties>
</file>