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9D76F4" w14:textId="0F8CD474" w:rsidR="004C2710" w:rsidRDefault="00084D20">
      <w:pPr>
        <w:rPr>
          <w:u w:val="single"/>
        </w:rPr>
      </w:pPr>
      <w:r>
        <w:rPr>
          <w:u w:val="single"/>
        </w:rPr>
        <w:t>Wales Well-Being of Future Generation Act</w:t>
      </w:r>
    </w:p>
    <w:p w14:paraId="7C972113" w14:textId="4CDCC372" w:rsidR="00E025A5" w:rsidRDefault="00E025A5">
      <w:pPr>
        <w:rPr>
          <w:u w:val="single"/>
        </w:rPr>
      </w:pPr>
    </w:p>
    <w:p w14:paraId="5D000C8E" w14:textId="591ABD74" w:rsidR="0045328B" w:rsidRDefault="006449A6" w:rsidP="00FF1DA3">
      <w:pPr>
        <w:tabs>
          <w:tab w:val="left" w:pos="1600"/>
        </w:tabs>
        <w:spacing w:line="360" w:lineRule="auto"/>
      </w:pPr>
      <w:r>
        <w:t xml:space="preserve">This essay will discuss Wales and the Wellbeing of Future Generations Act. </w:t>
      </w:r>
      <w:r w:rsidR="00CA1DB8" w:rsidRPr="00CA1DB8">
        <w:t xml:space="preserve">The International Institute for Sustainable </w:t>
      </w:r>
      <w:proofErr w:type="gramStart"/>
      <w:r w:rsidR="00CA1DB8" w:rsidRPr="00CA1DB8">
        <w:t>Development</w:t>
      </w:r>
      <w:r w:rsidR="00CA1DB8">
        <w:t>(</w:t>
      </w:r>
      <w:proofErr w:type="gramEnd"/>
      <w:r w:rsidR="00CA1DB8">
        <w:t xml:space="preserve">2023) defines sustainable development as developing areas for the present generation without making it tricky for future generations to meet </w:t>
      </w:r>
      <w:r w:rsidR="00FF1DA3">
        <w:t xml:space="preserve">their </w:t>
      </w:r>
      <w:r w:rsidR="00CA1DB8">
        <w:t>needs</w:t>
      </w:r>
      <w:r w:rsidR="007C4995">
        <w:t>.</w:t>
      </w:r>
      <w:r w:rsidR="007D1D32">
        <w:t xml:space="preserve"> </w:t>
      </w:r>
      <w:proofErr w:type="spellStart"/>
      <w:r w:rsidR="007D1D32">
        <w:t>Messham</w:t>
      </w:r>
      <w:proofErr w:type="spellEnd"/>
      <w:r w:rsidR="007D1D32">
        <w:t xml:space="preserve"> and </w:t>
      </w:r>
      <w:proofErr w:type="gramStart"/>
      <w:r w:rsidR="007D1D32">
        <w:t>Sheard(</w:t>
      </w:r>
      <w:proofErr w:type="gramEnd"/>
      <w:r w:rsidR="007D1D32">
        <w:t xml:space="preserve">2020) highlight that the act is an innovative piece of legislation which </w:t>
      </w:r>
      <w:r w:rsidR="007C4995">
        <w:t>includes 7 well-being goals</w:t>
      </w:r>
      <w:r w:rsidR="007D1D32">
        <w:t>.</w:t>
      </w:r>
      <w:r w:rsidR="007C4995">
        <w:t xml:space="preserve"> These goals are in place to ensure that Welsh people get a better life now and in the future. The Act helps decision-making by </w:t>
      </w:r>
      <w:r w:rsidR="00155AD6">
        <w:t>considering</w:t>
      </w:r>
      <w:r w:rsidR="007C4995">
        <w:t xml:space="preserve"> long-term effects </w:t>
      </w:r>
      <w:r>
        <w:t xml:space="preserve">and </w:t>
      </w:r>
      <w:r w:rsidR="007C4995">
        <w:t xml:space="preserve">taking a collaborative </w:t>
      </w:r>
      <w:r w:rsidR="00155AD6">
        <w:t>approach</w:t>
      </w:r>
      <w:r>
        <w:t xml:space="preserve"> </w:t>
      </w:r>
      <w:r w:rsidR="00491265">
        <w:t>(Welsh Government2023)</w:t>
      </w:r>
      <w:r w:rsidR="00E025A5">
        <w:t>.</w:t>
      </w:r>
      <w:r>
        <w:t xml:space="preserve"> Wales has also introduced indicators to measure the progress it is making as a country and is aiming to make life better for future generations. It uses sustainable development goals</w:t>
      </w:r>
      <w:r w:rsidR="00FF1DA3">
        <w:t xml:space="preserve">, </w:t>
      </w:r>
      <w:r>
        <w:t>millennium development goals and indicators to make these well-being goals work and run smoothly, the Welsh Government needs help from other bodies and services</w:t>
      </w:r>
      <w:r w:rsidR="00FF1DA3">
        <w:t xml:space="preserve"> such as local councils</w:t>
      </w:r>
      <w:r>
        <w:t xml:space="preserve">. Wales also uses initiatives and strategies to help them complete their goals with help from others. However, not everything can run as smoothly as the country would like it to. </w:t>
      </w:r>
      <w:r w:rsidR="00017E9F">
        <w:t>Wales is the first in the world to bring in a legislature</w:t>
      </w:r>
      <w:r w:rsidR="00880537">
        <w:t xml:space="preserve"> </w:t>
      </w:r>
      <w:r w:rsidR="0006372B">
        <w:t>that gives a duty to public bodies to look after the country and to look after future generations’ well-being</w:t>
      </w:r>
      <w:r w:rsidR="00304A1E">
        <w:t xml:space="preserve"> (Davies2016)</w:t>
      </w:r>
      <w:r w:rsidR="0006372B">
        <w:t xml:space="preserve">.  This is important as </w:t>
      </w:r>
      <w:r w:rsidR="00304A1E">
        <w:t xml:space="preserve">Broo et </w:t>
      </w:r>
      <w:proofErr w:type="gramStart"/>
      <w:r w:rsidR="00304A1E">
        <w:t>al(</w:t>
      </w:r>
      <w:proofErr w:type="gramEnd"/>
      <w:r w:rsidR="00304A1E">
        <w:t>2021) show that the public has been warned that there needs to be urgent action taken surrounding climate change</w:t>
      </w:r>
      <w:r w:rsidR="00E22B62">
        <w:t xml:space="preserve">. </w:t>
      </w:r>
    </w:p>
    <w:p w14:paraId="2D563A45" w14:textId="77777777" w:rsidR="00E22B62" w:rsidRDefault="00E22B62" w:rsidP="00FF1DA3">
      <w:pPr>
        <w:tabs>
          <w:tab w:val="left" w:pos="1600"/>
        </w:tabs>
        <w:spacing w:line="360" w:lineRule="auto"/>
      </w:pPr>
    </w:p>
    <w:p w14:paraId="015D7377" w14:textId="3E12C11B" w:rsidR="006E5051" w:rsidRDefault="006B2C23" w:rsidP="00FF1DA3">
      <w:pPr>
        <w:tabs>
          <w:tab w:val="left" w:pos="1600"/>
        </w:tabs>
        <w:spacing w:line="360" w:lineRule="auto"/>
      </w:pPr>
      <w:r>
        <w:t>A Prosperous Wales aims to achieve low carbon levels and considers the fact that the planet has limits, especially including climate change. It helps to develop a greater economy which will provide wealth and generate more employment</w:t>
      </w:r>
      <w:r w:rsidR="00E22B62">
        <w:t xml:space="preserve"> </w:t>
      </w:r>
      <w:r>
        <w:t>(</w:t>
      </w:r>
      <w:r w:rsidR="00B870F1">
        <w:t>Future Generations Commissioner for Wales</w:t>
      </w:r>
      <w:r w:rsidR="008971C9">
        <w:t>2023).</w:t>
      </w:r>
    </w:p>
    <w:p w14:paraId="4CFD7C4B" w14:textId="77777777" w:rsidR="009726BB" w:rsidRDefault="009726BB" w:rsidP="00FF1DA3">
      <w:pPr>
        <w:tabs>
          <w:tab w:val="left" w:pos="1600"/>
        </w:tabs>
        <w:spacing w:line="360" w:lineRule="auto"/>
      </w:pPr>
    </w:p>
    <w:p w14:paraId="43DEC245" w14:textId="339634B2" w:rsidR="0061389D" w:rsidRDefault="009726BB" w:rsidP="00FF1DA3">
      <w:pPr>
        <w:tabs>
          <w:tab w:val="left" w:pos="1600"/>
        </w:tabs>
        <w:spacing w:line="360" w:lineRule="auto"/>
      </w:pPr>
      <w:r>
        <w:tab/>
      </w:r>
      <w:r w:rsidR="009276A1">
        <w:t xml:space="preserve">Milner et </w:t>
      </w:r>
      <w:proofErr w:type="gramStart"/>
      <w:r w:rsidR="009276A1">
        <w:t>al(</w:t>
      </w:r>
      <w:proofErr w:type="gramEnd"/>
      <w:r w:rsidR="009276A1">
        <w:t>2023) explain that t</w:t>
      </w:r>
      <w:r w:rsidR="006E5051">
        <w:t xml:space="preserve">he UK has aimed to reach net zero by 2050, </w:t>
      </w:r>
      <w:r w:rsidR="009276A1">
        <w:t>which</w:t>
      </w:r>
      <w:r w:rsidR="006E5051">
        <w:t xml:space="preserve"> means that the balance of greenhouse gases leaving the atmosphere </w:t>
      </w:r>
      <w:r w:rsidR="009276A1">
        <w:t>is</w:t>
      </w:r>
      <w:r w:rsidR="006E5051">
        <w:t xml:space="preserve"> at the same level as greenhouse gases being </w:t>
      </w:r>
      <w:r w:rsidR="00B51A5C">
        <w:t xml:space="preserve">removed from the atmosphere, Wales introducing a prosperous </w:t>
      </w:r>
      <w:r w:rsidR="009276A1">
        <w:t>W</w:t>
      </w:r>
      <w:r w:rsidR="00B51A5C">
        <w:t>ales</w:t>
      </w:r>
      <w:r w:rsidR="009276A1">
        <w:t xml:space="preserve"> </w:t>
      </w:r>
      <w:r w:rsidR="00B51A5C">
        <w:t xml:space="preserve">can help </w:t>
      </w:r>
      <w:r w:rsidR="009276A1">
        <w:t xml:space="preserve">the country </w:t>
      </w:r>
      <w:r w:rsidR="00B51A5C">
        <w:t>to reach this level</w:t>
      </w:r>
      <w:r w:rsidR="009276A1">
        <w:t>.</w:t>
      </w:r>
      <w:r w:rsidR="0061389D">
        <w:t xml:space="preserve"> </w:t>
      </w:r>
    </w:p>
    <w:p w14:paraId="23044261" w14:textId="59455296" w:rsidR="00FF1DA3" w:rsidRDefault="00FF1DA3" w:rsidP="00FF1DA3">
      <w:pPr>
        <w:tabs>
          <w:tab w:val="left" w:pos="1600"/>
        </w:tabs>
        <w:spacing w:line="360" w:lineRule="auto"/>
      </w:pPr>
      <w:r>
        <w:t xml:space="preserve">However, 2050 is too ambitious as </w:t>
      </w:r>
      <w:r w:rsidR="009726BB">
        <w:t xml:space="preserve">the </w:t>
      </w:r>
      <w:r>
        <w:t xml:space="preserve">Climate Change </w:t>
      </w:r>
      <w:proofErr w:type="gramStart"/>
      <w:r>
        <w:t>Committee(</w:t>
      </w:r>
      <w:proofErr w:type="gramEnd"/>
      <w:r>
        <w:t xml:space="preserve">2023) shows that Wales is not on track to meet this target, therefore, a prosperous Wales has flaws. </w:t>
      </w:r>
    </w:p>
    <w:p w14:paraId="205A3381" w14:textId="3F76AA04" w:rsidR="003A69BD" w:rsidRDefault="003A69BD" w:rsidP="00FF1DA3">
      <w:pPr>
        <w:tabs>
          <w:tab w:val="left" w:pos="1600"/>
        </w:tabs>
        <w:spacing w:line="360" w:lineRule="auto"/>
      </w:pPr>
    </w:p>
    <w:p w14:paraId="0CF15F1F" w14:textId="24705646" w:rsidR="00E22B62" w:rsidRDefault="009726BB" w:rsidP="00FF1DA3">
      <w:pPr>
        <w:tabs>
          <w:tab w:val="left" w:pos="1600"/>
        </w:tabs>
        <w:spacing w:line="360" w:lineRule="auto"/>
      </w:pPr>
      <w:r>
        <w:lastRenderedPageBreak/>
        <w:tab/>
      </w:r>
      <w:r w:rsidR="00792F16">
        <w:t xml:space="preserve">Future Generations Commissioner for </w:t>
      </w:r>
      <w:proofErr w:type="gramStart"/>
      <w:r w:rsidR="00792F16">
        <w:t>Wales(</w:t>
      </w:r>
      <w:proofErr w:type="gramEnd"/>
      <w:r w:rsidR="00792F16">
        <w:t xml:space="preserve">2023) suggests that </w:t>
      </w:r>
      <w:r w:rsidR="003A69BD">
        <w:t xml:space="preserve">A </w:t>
      </w:r>
      <w:r w:rsidR="00526610">
        <w:t>R</w:t>
      </w:r>
      <w:r w:rsidR="003A69BD">
        <w:t xml:space="preserve">esilient Wales </w:t>
      </w:r>
      <w:r w:rsidR="002857DA">
        <w:t xml:space="preserve">aims to maintain and grow Wales’ environment, it looks to upkeep ecosystems and nature which will support social, </w:t>
      </w:r>
      <w:r w:rsidR="00792F16">
        <w:t>ecological,</w:t>
      </w:r>
      <w:r w:rsidR="002857DA">
        <w:t xml:space="preserve"> and economic resilience</w:t>
      </w:r>
      <w:r w:rsidR="00E22B62">
        <w:t xml:space="preserve">. </w:t>
      </w:r>
    </w:p>
    <w:p w14:paraId="5EEBA049" w14:textId="2B891015" w:rsidR="00FF1DA3" w:rsidRDefault="00E025A5" w:rsidP="00FF1DA3">
      <w:pPr>
        <w:tabs>
          <w:tab w:val="left" w:pos="1600"/>
        </w:tabs>
        <w:spacing w:line="360" w:lineRule="auto"/>
      </w:pPr>
      <w:r>
        <w:t xml:space="preserve">Barker et </w:t>
      </w:r>
      <w:proofErr w:type="gramStart"/>
      <w:r>
        <w:t>al(</w:t>
      </w:r>
      <w:proofErr w:type="gramEnd"/>
      <w:r>
        <w:t xml:space="preserve">2021) highlight that Wales is full of different environments including historical environments, it explains how crucial it is to maintain and strengthen these environments </w:t>
      </w:r>
      <w:r w:rsidR="00E22B62">
        <w:t>and how climate change is a threat to these environments</w:t>
      </w:r>
      <w:r>
        <w:t>.</w:t>
      </w:r>
    </w:p>
    <w:p w14:paraId="4D6309BA" w14:textId="2643CBFE" w:rsidR="00FF1DA3" w:rsidRDefault="00FF1DA3" w:rsidP="00FF1DA3">
      <w:pPr>
        <w:tabs>
          <w:tab w:val="left" w:pos="1600"/>
        </w:tabs>
        <w:spacing w:line="360" w:lineRule="auto"/>
      </w:pPr>
      <w:r>
        <w:t>Upkeeping ecosystems can be difficult, for example, maintaining the number of fish in the sea takes away from a human diet, therefore Wales needs to consider how to prioritise these issues.</w:t>
      </w:r>
    </w:p>
    <w:p w14:paraId="2019C777" w14:textId="77777777" w:rsidR="0091291C" w:rsidRDefault="0091291C" w:rsidP="00FF1DA3">
      <w:pPr>
        <w:tabs>
          <w:tab w:val="left" w:pos="1600"/>
        </w:tabs>
        <w:spacing w:line="360" w:lineRule="auto"/>
      </w:pPr>
    </w:p>
    <w:p w14:paraId="73928A1C" w14:textId="04AA8B75" w:rsidR="00FF1DA3" w:rsidRDefault="009726BB" w:rsidP="00FF1DA3">
      <w:pPr>
        <w:tabs>
          <w:tab w:val="left" w:pos="1600"/>
        </w:tabs>
        <w:spacing w:line="360" w:lineRule="auto"/>
      </w:pPr>
      <w:r>
        <w:tab/>
      </w:r>
      <w:r w:rsidR="00351F3E">
        <w:t xml:space="preserve">Future Generations Commissioner for </w:t>
      </w:r>
      <w:proofErr w:type="gramStart"/>
      <w:r w:rsidR="00351F3E">
        <w:t>Wales(</w:t>
      </w:r>
      <w:proofErr w:type="gramEnd"/>
      <w:r w:rsidR="00351F3E">
        <w:t xml:space="preserve">2023) </w:t>
      </w:r>
      <w:r w:rsidR="00486F4B">
        <w:t>talks about a more equal Wales, it says</w:t>
      </w:r>
      <w:r w:rsidR="00351F3E">
        <w:t xml:space="preserve"> that levels of poverty have remained the same throughout generations and it is still A challenge for Wales now and in the future</w:t>
      </w:r>
      <w:r w:rsidR="00E22B62">
        <w:t xml:space="preserve">. </w:t>
      </w:r>
      <w:r w:rsidR="00351F3E">
        <w:t xml:space="preserve">Wales is aiming to widen the diversity </w:t>
      </w:r>
      <w:r w:rsidR="00FF1DA3">
        <w:t>of</w:t>
      </w:r>
      <w:r w:rsidR="00351F3E">
        <w:t xml:space="preserve"> people who help make decisions for the country</w:t>
      </w:r>
      <w:r w:rsidR="00E22B62">
        <w:t>. T</w:t>
      </w:r>
      <w:r w:rsidR="00351F3E">
        <w:t xml:space="preserve">hey are also aiming to reduce </w:t>
      </w:r>
      <w:r w:rsidR="00FF1DA3">
        <w:t>and</w:t>
      </w:r>
      <w:r w:rsidR="00351F3E">
        <w:t xml:space="preserve"> end povert</w:t>
      </w:r>
      <w:r w:rsidR="00E22B62">
        <w:t>y</w:t>
      </w:r>
      <w:r w:rsidR="00351F3E">
        <w:t>. To do this they are going to ensure there are equal work opportunities and equal education opportunities</w:t>
      </w:r>
      <w:r w:rsidR="00E22B62">
        <w:t>.</w:t>
      </w:r>
    </w:p>
    <w:p w14:paraId="638EC182" w14:textId="1D759471" w:rsidR="00351F3E" w:rsidRDefault="00486F4B" w:rsidP="00FF1DA3">
      <w:pPr>
        <w:tabs>
          <w:tab w:val="left" w:pos="1600"/>
        </w:tabs>
        <w:spacing w:line="360" w:lineRule="auto"/>
      </w:pPr>
      <w:r>
        <w:t xml:space="preserve">The UK has the UK Equality Act 2010, which protects </w:t>
      </w:r>
      <w:r w:rsidR="00E22B62">
        <w:t xml:space="preserve">against </w:t>
      </w:r>
      <w:r>
        <w:t>discrimination towards nine characters</w:t>
      </w:r>
      <w:r w:rsidR="00E22B62">
        <w:t xml:space="preserve"> including </w:t>
      </w:r>
      <w:r>
        <w:t>age, disability</w:t>
      </w:r>
      <w:r w:rsidR="00E22B62">
        <w:t xml:space="preserve"> and </w:t>
      </w:r>
      <w:r>
        <w:t>civil partnership</w:t>
      </w:r>
      <w:r w:rsidR="00E22B62">
        <w:t>.</w:t>
      </w:r>
      <w:r>
        <w:t xml:space="preserve"> A more equal Wales will strive to help these protected characteristics get the same opportunities as everyone else</w:t>
      </w:r>
      <w:r w:rsidR="00E22B62">
        <w:t xml:space="preserve"> </w:t>
      </w:r>
      <w:r>
        <w:t xml:space="preserve">(Mason and </w:t>
      </w:r>
      <w:r w:rsidRPr="00486F4B">
        <w:t>Minerva</w:t>
      </w:r>
      <w:r>
        <w:t>2020).</w:t>
      </w:r>
    </w:p>
    <w:p w14:paraId="617152C0" w14:textId="4B5C609D" w:rsidR="00FF1DA3" w:rsidRDefault="00FF1DA3" w:rsidP="00FF1DA3">
      <w:pPr>
        <w:tabs>
          <w:tab w:val="left" w:pos="1600"/>
        </w:tabs>
        <w:spacing w:line="360" w:lineRule="auto"/>
      </w:pPr>
      <w:r>
        <w:t xml:space="preserve">A disadvantage of this Well-Being goal is that people who are not involved in the protected characteristics may not be seen as important to their employers and their needs may be unnoticed. </w:t>
      </w:r>
    </w:p>
    <w:p w14:paraId="54C11C1B" w14:textId="0F60262E" w:rsidR="00486F4B" w:rsidRDefault="00486F4B" w:rsidP="00FF1DA3">
      <w:pPr>
        <w:tabs>
          <w:tab w:val="left" w:pos="1600"/>
        </w:tabs>
        <w:spacing w:line="360" w:lineRule="auto"/>
      </w:pPr>
    </w:p>
    <w:p w14:paraId="0C571B7B" w14:textId="26F91CA1" w:rsidR="00486F4B" w:rsidRDefault="009726BB" w:rsidP="00FF1DA3">
      <w:pPr>
        <w:tabs>
          <w:tab w:val="left" w:pos="1600"/>
        </w:tabs>
        <w:spacing w:line="360" w:lineRule="auto"/>
      </w:pPr>
      <w:r>
        <w:tab/>
      </w:r>
      <w:r w:rsidR="00486F4B">
        <w:t>A Wales of Cohesive Communities looks at developing communities</w:t>
      </w:r>
      <w:r w:rsidR="00E22B62">
        <w:t xml:space="preserve"> by</w:t>
      </w:r>
      <w:r w:rsidR="00486F4B">
        <w:t xml:space="preserve"> giv</w:t>
      </w:r>
      <w:r w:rsidR="00E22B62">
        <w:t>ing</w:t>
      </w:r>
      <w:r w:rsidR="00486F4B">
        <w:t xml:space="preserve"> them more resources</w:t>
      </w:r>
      <w:r w:rsidR="00084D20">
        <w:t xml:space="preserve"> and </w:t>
      </w:r>
      <w:r w:rsidR="00E22B62">
        <w:t>helping</w:t>
      </w:r>
      <w:r w:rsidR="00486F4B">
        <w:t xml:space="preserve"> them deliver their services. It aims to create an atmosphere where communities and the public can do what is important to them</w:t>
      </w:r>
      <w:r w:rsidR="00E22B62">
        <w:t xml:space="preserve"> </w:t>
      </w:r>
      <w:r w:rsidR="00486F4B">
        <w:t>(Future Generations Commissioner for Wales2023).</w:t>
      </w:r>
    </w:p>
    <w:p w14:paraId="374C6DAA" w14:textId="5ECDBA1A" w:rsidR="00486F4B" w:rsidRDefault="00486F4B" w:rsidP="00FF1DA3">
      <w:pPr>
        <w:tabs>
          <w:tab w:val="left" w:pos="1600"/>
        </w:tabs>
        <w:spacing w:line="360" w:lineRule="auto"/>
      </w:pPr>
      <w:r>
        <w:t xml:space="preserve">Yuan et </w:t>
      </w:r>
      <w:proofErr w:type="gramStart"/>
      <w:r>
        <w:t>al(</w:t>
      </w:r>
      <w:proofErr w:type="gramEnd"/>
      <w:r>
        <w:t xml:space="preserve">2021) and Michalski et al(2020) both agree that communities are a vital part of humans’ lives, they help support well-being and motivation and positively affect health. This shows how important it is for Wales to boost communities and community morale to have communities built and developed for future generations. </w:t>
      </w:r>
    </w:p>
    <w:p w14:paraId="0F0509DD" w14:textId="596B3121" w:rsidR="00FF1DA3" w:rsidRDefault="00FF1DA3" w:rsidP="00FF1DA3">
      <w:pPr>
        <w:tabs>
          <w:tab w:val="left" w:pos="1600"/>
        </w:tabs>
        <w:spacing w:line="360" w:lineRule="auto"/>
      </w:pPr>
      <w:r>
        <w:lastRenderedPageBreak/>
        <w:t xml:space="preserve">This Well-Being goal only impacts those who are a part of a community, lonely people or people with no community may feel left out or unimportant and may not get the help they need. </w:t>
      </w:r>
    </w:p>
    <w:p w14:paraId="052DE386" w14:textId="77777777" w:rsidR="00486F4B" w:rsidRDefault="00486F4B" w:rsidP="00FF1DA3">
      <w:pPr>
        <w:tabs>
          <w:tab w:val="left" w:pos="1600"/>
        </w:tabs>
        <w:spacing w:line="360" w:lineRule="auto"/>
      </w:pPr>
    </w:p>
    <w:p w14:paraId="4890D11A" w14:textId="396A8160" w:rsidR="002950CE" w:rsidRDefault="009726BB" w:rsidP="00FF1DA3">
      <w:pPr>
        <w:tabs>
          <w:tab w:val="left" w:pos="1600"/>
        </w:tabs>
        <w:spacing w:line="360" w:lineRule="auto"/>
      </w:pPr>
      <w:r>
        <w:tab/>
      </w:r>
      <w:r w:rsidR="00351F3E">
        <w:t xml:space="preserve">A Wales of vibrant culture and thriving Welsh language </w:t>
      </w:r>
      <w:r w:rsidR="00236D8D">
        <w:t xml:space="preserve">look at a country which will encourage the culture, Welsh </w:t>
      </w:r>
      <w:proofErr w:type="gramStart"/>
      <w:r w:rsidR="00236D8D">
        <w:t>language</w:t>
      </w:r>
      <w:proofErr w:type="gramEnd"/>
      <w:r w:rsidR="00236D8D">
        <w:t xml:space="preserve"> and heritage </w:t>
      </w:r>
      <w:r w:rsidR="00E22B62">
        <w:t>of</w:t>
      </w:r>
      <w:r w:rsidR="00236D8D">
        <w:t xml:space="preserve"> Wales. It aims to motivate people to get involved in activities</w:t>
      </w:r>
      <w:r w:rsidR="00E22B62">
        <w:t>.</w:t>
      </w:r>
      <w:r w:rsidR="00236D8D">
        <w:t xml:space="preserve"> Wales has a target to have 1 million people speaking Welsh by 2050, </w:t>
      </w:r>
      <w:r w:rsidR="00E22B62">
        <w:t>i</w:t>
      </w:r>
      <w:r w:rsidR="00236D8D">
        <w:t>t looks at growing people’s skills</w:t>
      </w:r>
      <w:r w:rsidR="00E22B62">
        <w:t xml:space="preserve"> and</w:t>
      </w:r>
      <w:r w:rsidR="00236D8D">
        <w:t xml:space="preserve"> helping people to take an interest in their culture</w:t>
      </w:r>
      <w:r w:rsidR="00E22B62">
        <w:t xml:space="preserve"> </w:t>
      </w:r>
      <w:r w:rsidR="00236D8D">
        <w:t>(Future Generations Commissioner for Wales)</w:t>
      </w:r>
      <w:r w:rsidR="002950CE">
        <w:t xml:space="preserve">. </w:t>
      </w:r>
    </w:p>
    <w:p w14:paraId="6FB77290" w14:textId="06D4AA34" w:rsidR="002950CE" w:rsidRDefault="002950CE" w:rsidP="00FF1DA3">
      <w:pPr>
        <w:tabs>
          <w:tab w:val="left" w:pos="1600"/>
        </w:tabs>
        <w:spacing w:line="360" w:lineRule="auto"/>
      </w:pPr>
      <w:proofErr w:type="spellStart"/>
      <w:r>
        <w:t>Prys</w:t>
      </w:r>
      <w:proofErr w:type="spellEnd"/>
      <w:r>
        <w:t xml:space="preserve"> and </w:t>
      </w:r>
      <w:proofErr w:type="gramStart"/>
      <w:r>
        <w:t>Matthews(</w:t>
      </w:r>
      <w:proofErr w:type="gramEnd"/>
      <w:r>
        <w:t xml:space="preserve">2022) </w:t>
      </w:r>
      <w:r w:rsidR="00E22B62">
        <w:t xml:space="preserve">express that </w:t>
      </w:r>
      <w:r>
        <w:t>public bodies in Wales have to legally require a way for people to access services in Welsh, such as hospitals</w:t>
      </w:r>
      <w:r w:rsidR="00E22B62">
        <w:t>.</w:t>
      </w:r>
      <w:r>
        <w:t xml:space="preserve"> </w:t>
      </w:r>
      <w:r w:rsidR="00E22B62">
        <w:t>W</w:t>
      </w:r>
      <w:r>
        <w:t xml:space="preserve">ithout Welsh speakers, this would not be </w:t>
      </w:r>
      <w:r w:rsidR="009726BB">
        <w:t>possible,</w:t>
      </w:r>
      <w:r>
        <w:t xml:space="preserve"> and people would struggle to understand what doctors and nurses are telling them and without these initiatives, the language would die away. </w:t>
      </w:r>
    </w:p>
    <w:p w14:paraId="12153F05" w14:textId="32B6110F" w:rsidR="00FF1DA3" w:rsidRDefault="00FF1DA3" w:rsidP="00FF1DA3">
      <w:pPr>
        <w:tabs>
          <w:tab w:val="left" w:pos="1600"/>
        </w:tabs>
        <w:spacing w:line="360" w:lineRule="auto"/>
      </w:pPr>
      <w:r>
        <w:t xml:space="preserve">However, not everyone wants to speak Welsh, or </w:t>
      </w:r>
      <w:r w:rsidR="009726BB">
        <w:t>does</w:t>
      </w:r>
      <w:r>
        <w:t xml:space="preserve"> not have the time or resources to learn Welsh, this well-being goal should focus on the new generations being born into Wales, rather than everyone. </w:t>
      </w:r>
    </w:p>
    <w:p w14:paraId="7078B9B0" w14:textId="77777777" w:rsidR="009726BB" w:rsidRDefault="009726BB" w:rsidP="00FF1DA3">
      <w:pPr>
        <w:tabs>
          <w:tab w:val="left" w:pos="1600"/>
        </w:tabs>
        <w:spacing w:line="360" w:lineRule="auto"/>
      </w:pPr>
    </w:p>
    <w:p w14:paraId="126BAC32" w14:textId="62789523" w:rsidR="002950CE" w:rsidRDefault="009726BB" w:rsidP="00FF1DA3">
      <w:pPr>
        <w:tabs>
          <w:tab w:val="left" w:pos="1600"/>
        </w:tabs>
        <w:spacing w:line="360" w:lineRule="auto"/>
      </w:pPr>
      <w:r>
        <w:tab/>
      </w:r>
      <w:r w:rsidR="002950CE">
        <w:t xml:space="preserve">Future Generations Commissioner for </w:t>
      </w:r>
      <w:proofErr w:type="gramStart"/>
      <w:r w:rsidR="002950CE">
        <w:t>Wales(</w:t>
      </w:r>
      <w:proofErr w:type="gramEnd"/>
      <w:r w:rsidR="002950CE">
        <w:t xml:space="preserve">2023) highlight that </w:t>
      </w:r>
      <w:r w:rsidR="00351F3E">
        <w:t>A globally responsible Wales</w:t>
      </w:r>
      <w:r w:rsidR="002950CE">
        <w:t xml:space="preserve"> aims to focus on global well-being and </w:t>
      </w:r>
      <w:r w:rsidR="00E22B62">
        <w:t>consider</w:t>
      </w:r>
      <w:r w:rsidR="00FF1DA3">
        <w:t>s</w:t>
      </w:r>
      <w:r w:rsidR="002950CE">
        <w:t xml:space="preserve"> the rest of the world's well-being. It aims to be more globally responsible by having fair supply chains</w:t>
      </w:r>
      <w:r w:rsidR="00E22B62">
        <w:t xml:space="preserve"> and </w:t>
      </w:r>
      <w:r w:rsidR="002950CE">
        <w:t>working on being sustainable</w:t>
      </w:r>
      <w:r w:rsidR="00E22B62">
        <w:t>.</w:t>
      </w:r>
    </w:p>
    <w:p w14:paraId="34411946" w14:textId="18431120" w:rsidR="002950CE" w:rsidRDefault="002950CE" w:rsidP="00FF1DA3">
      <w:pPr>
        <w:tabs>
          <w:tab w:val="left" w:pos="1600"/>
        </w:tabs>
        <w:spacing w:line="360" w:lineRule="auto"/>
      </w:pPr>
      <w:r>
        <w:t xml:space="preserve">It is important to maintain a globally responsible Wales as the world needs to work together to maintain globalization, this results in a wider international cultural, </w:t>
      </w:r>
      <w:proofErr w:type="gramStart"/>
      <w:r>
        <w:t>political</w:t>
      </w:r>
      <w:proofErr w:type="gramEnd"/>
      <w:r>
        <w:t xml:space="preserve"> and economic world. </w:t>
      </w:r>
      <w:r w:rsidR="00E22B62">
        <w:t xml:space="preserve">Which </w:t>
      </w:r>
      <w:r>
        <w:t xml:space="preserve">will result in a greater globe and a more peaceful world for future </w:t>
      </w:r>
      <w:proofErr w:type="gramStart"/>
      <w:r>
        <w:t>generations(</w:t>
      </w:r>
      <w:proofErr w:type="gramEnd"/>
      <w:r>
        <w:t xml:space="preserve">National Geographic 2023). </w:t>
      </w:r>
    </w:p>
    <w:p w14:paraId="63901EBD" w14:textId="275D8F88" w:rsidR="00FF1DA3" w:rsidRDefault="00FF1DA3" w:rsidP="00FF1DA3">
      <w:pPr>
        <w:tabs>
          <w:tab w:val="left" w:pos="1600"/>
        </w:tabs>
        <w:spacing w:line="360" w:lineRule="auto"/>
      </w:pPr>
      <w:r>
        <w:t xml:space="preserve">It can be argued that people may not want to share our </w:t>
      </w:r>
      <w:r w:rsidR="009726BB">
        <w:t>resources</w:t>
      </w:r>
      <w:r>
        <w:t xml:space="preserve"> with other countries, especially if we gain nothing in return, a fair-trade agreement will need to be developed to accommodate this. </w:t>
      </w:r>
    </w:p>
    <w:p w14:paraId="12DAAB20" w14:textId="1437A5A0" w:rsidR="002950CE" w:rsidRDefault="002950CE" w:rsidP="00FF1DA3">
      <w:pPr>
        <w:spacing w:line="360" w:lineRule="auto"/>
      </w:pPr>
    </w:p>
    <w:p w14:paraId="712DBDB8" w14:textId="699A4102" w:rsidR="002950CE" w:rsidRDefault="002950CE" w:rsidP="009726BB">
      <w:pPr>
        <w:spacing w:line="360" w:lineRule="auto"/>
        <w:ind w:firstLine="720"/>
      </w:pPr>
      <w:proofErr w:type="gramStart"/>
      <w:r>
        <w:t>MacKinnon(</w:t>
      </w:r>
      <w:proofErr w:type="gramEnd"/>
      <w:r>
        <w:t xml:space="preserve">2013) highlights that devolution has become an important global movement. </w:t>
      </w:r>
      <w:r w:rsidR="006449A6">
        <w:t>I</w:t>
      </w:r>
      <w:r>
        <w:t xml:space="preserve">t explains that devolution provides delegated governments to write policies which are </w:t>
      </w:r>
      <w:r w:rsidR="006449A6">
        <w:t>moulded</w:t>
      </w:r>
      <w:r>
        <w:t xml:space="preserve"> for their specific areas. In the United Kingdom (UK) in 1997, there were </w:t>
      </w:r>
      <w:r>
        <w:lastRenderedPageBreak/>
        <w:t>elections held in Scotland and Wales</w:t>
      </w:r>
      <w:r w:rsidR="009726BB">
        <w:t>, f</w:t>
      </w:r>
      <w:r>
        <w:t xml:space="preserve">rom this election, the UK Parliament made three devolution Acts, which </w:t>
      </w:r>
      <w:r w:rsidR="009726BB">
        <w:t>included</w:t>
      </w:r>
      <w:r>
        <w:t xml:space="preserve"> the Government of Wales Act 1998, which was later replaced by the Government of Wales Act 2006. These Acts</w:t>
      </w:r>
      <w:r w:rsidR="00F10ED6">
        <w:t xml:space="preserve"> mean that</w:t>
      </w:r>
      <w:r>
        <w:t xml:space="preserve"> </w:t>
      </w:r>
      <w:r w:rsidR="00F10ED6">
        <w:t>Wales</w:t>
      </w:r>
      <w:r>
        <w:t xml:space="preserve"> can have their say on what happens within </w:t>
      </w:r>
      <w:r w:rsidR="00F10ED6">
        <w:t>the country</w:t>
      </w:r>
      <w:r>
        <w:t xml:space="preserve"> as they know what is best for them and their culture (GOV.UK2019)</w:t>
      </w:r>
      <w:r w:rsidR="009726BB">
        <w:t>.</w:t>
      </w:r>
    </w:p>
    <w:p w14:paraId="15A7C921" w14:textId="60DBC01E" w:rsidR="002950CE" w:rsidRDefault="002950CE" w:rsidP="00FF1DA3">
      <w:pPr>
        <w:spacing w:line="360" w:lineRule="auto"/>
      </w:pPr>
    </w:p>
    <w:p w14:paraId="523F939C" w14:textId="7AEFB3BE" w:rsidR="00CA1DB8" w:rsidRDefault="00CB1225" w:rsidP="009726BB">
      <w:pPr>
        <w:spacing w:line="360" w:lineRule="auto"/>
        <w:ind w:firstLine="720"/>
      </w:pPr>
      <w:r>
        <w:t xml:space="preserve">MDG Achievement </w:t>
      </w:r>
      <w:proofErr w:type="gramStart"/>
      <w:r>
        <w:t>Fund(</w:t>
      </w:r>
      <w:proofErr w:type="gramEnd"/>
      <w:r>
        <w:t>2023) explains that Millennium Development Goals (MDGs) are goals which each have measurable targets and deadlines which will make life better for the</w:t>
      </w:r>
      <w:r w:rsidR="009726BB">
        <w:t xml:space="preserve"> </w:t>
      </w:r>
      <w:r>
        <w:t xml:space="preserve">poorest people. </w:t>
      </w:r>
      <w:r w:rsidR="009726BB">
        <w:t>T</w:t>
      </w:r>
      <w:r>
        <w:t xml:space="preserve">he goals were aimed to be achieved by 2015. The eight goals </w:t>
      </w:r>
      <w:r w:rsidR="009726BB">
        <w:t>included</w:t>
      </w:r>
      <w:r>
        <w:t>, to end extreme poverty and hunger, reduce child deaths</w:t>
      </w:r>
      <w:r w:rsidR="009726BB">
        <w:t xml:space="preserve"> and</w:t>
      </w:r>
      <w:r>
        <w:t xml:space="preserve"> improve maternal health (World Health Organization2018). Kumar et </w:t>
      </w:r>
      <w:proofErr w:type="gramStart"/>
      <w:r>
        <w:t>al</w:t>
      </w:r>
      <w:r w:rsidR="009726BB">
        <w:t>(</w:t>
      </w:r>
      <w:proofErr w:type="gramEnd"/>
      <w:r>
        <w:t xml:space="preserve">2016) highlight that the MDGs built new partnerships. It helped </w:t>
      </w:r>
      <w:r w:rsidR="009726BB">
        <w:t>over</w:t>
      </w:r>
      <w:r>
        <w:t xml:space="preserve"> one billion people get out of extreme poverty </w:t>
      </w:r>
      <w:r w:rsidR="009726BB">
        <w:t xml:space="preserve">and </w:t>
      </w:r>
      <w:r>
        <w:t xml:space="preserve">the rates of girls being able to attend school were higher than ever. However, Fehling et </w:t>
      </w:r>
      <w:proofErr w:type="gramStart"/>
      <w:r>
        <w:t>al(</w:t>
      </w:r>
      <w:proofErr w:type="gramEnd"/>
      <w:r>
        <w:t xml:space="preserve">2013) show that the progress was insufficient, around 15.5% of the population is still suffering from hunger. </w:t>
      </w:r>
      <w:r w:rsidR="009726BB">
        <w:t>There</w:t>
      </w:r>
      <w:r>
        <w:t xml:space="preserve"> were weaknesses in some areas, for example, the MDGs did not include some important conditions such as mental health and disabilities (Chopra and Mason2015).</w:t>
      </w:r>
    </w:p>
    <w:p w14:paraId="4826CFC6" w14:textId="6C0E961F" w:rsidR="00491265" w:rsidRDefault="00491265" w:rsidP="00FF1DA3">
      <w:pPr>
        <w:tabs>
          <w:tab w:val="left" w:pos="1600"/>
        </w:tabs>
        <w:spacing w:line="360" w:lineRule="auto"/>
      </w:pPr>
    </w:p>
    <w:p w14:paraId="6182BDAD" w14:textId="46FE57D3" w:rsidR="00F20116" w:rsidRDefault="009726BB" w:rsidP="00FF1DA3">
      <w:pPr>
        <w:tabs>
          <w:tab w:val="left" w:pos="1600"/>
        </w:tabs>
        <w:spacing w:line="360" w:lineRule="auto"/>
      </w:pPr>
      <w:r>
        <w:tab/>
      </w:r>
      <w:proofErr w:type="spellStart"/>
      <w:r w:rsidR="00F20116">
        <w:t>Kleespies</w:t>
      </w:r>
      <w:proofErr w:type="spellEnd"/>
      <w:r w:rsidR="00F20116">
        <w:t xml:space="preserve"> and </w:t>
      </w:r>
      <w:proofErr w:type="spellStart"/>
      <w:proofErr w:type="gramStart"/>
      <w:r w:rsidR="00F20116">
        <w:t>Dierkes</w:t>
      </w:r>
      <w:proofErr w:type="spellEnd"/>
      <w:r w:rsidR="00F20116">
        <w:t>(</w:t>
      </w:r>
      <w:proofErr w:type="gramEnd"/>
      <w:r w:rsidR="00F20116">
        <w:t>2022) teach that the United Nations acquired 17 goals called the Sustainable Development Goals (SDGs)</w:t>
      </w:r>
      <w:r>
        <w:t>.</w:t>
      </w:r>
      <w:r w:rsidR="00F20116">
        <w:t xml:space="preserve"> </w:t>
      </w:r>
      <w:r>
        <w:t>T</w:t>
      </w:r>
      <w:r w:rsidR="00F20116">
        <w:t xml:space="preserve">hese goals were to help resolve humanitarian problems across the world. For these goals to be achieved, the future decision-makers and stakeholders within the population must take on board these goals and know that they are important. </w:t>
      </w:r>
      <w:proofErr w:type="gramStart"/>
      <w:r w:rsidR="00F20116">
        <w:t>Pedersen(</w:t>
      </w:r>
      <w:proofErr w:type="gramEnd"/>
      <w:r w:rsidR="00F20116">
        <w:t xml:space="preserve">2018) shows that the 17 goals </w:t>
      </w:r>
      <w:r w:rsidR="006449A6">
        <w:t>included</w:t>
      </w:r>
      <w:r w:rsidR="00F20116">
        <w:t>, no poverty, no hunger</w:t>
      </w:r>
      <w:r>
        <w:t xml:space="preserve"> and </w:t>
      </w:r>
      <w:r w:rsidR="00F20116">
        <w:t>good health. The SDGs are important as they highlight what countries should be doing together to positively impact the well-being of the world</w:t>
      </w:r>
      <w:r w:rsidR="006449A6">
        <w:t>. T</w:t>
      </w:r>
      <w:r w:rsidR="00F20116">
        <w:t xml:space="preserve">here are criticisms towards the SDGs, they are said to be too vague, </w:t>
      </w:r>
      <w:proofErr w:type="gramStart"/>
      <w:r w:rsidR="00F20116">
        <w:t>weak</w:t>
      </w:r>
      <w:proofErr w:type="gramEnd"/>
      <w:r w:rsidR="00F20116">
        <w:t xml:space="preserve"> and simple and lack strong ambitions (</w:t>
      </w:r>
      <w:proofErr w:type="spellStart"/>
      <w:r w:rsidR="00F20116">
        <w:t>Sianes</w:t>
      </w:r>
      <w:proofErr w:type="spellEnd"/>
      <w:r w:rsidR="00F20116">
        <w:t xml:space="preserve"> et al2022).</w:t>
      </w:r>
    </w:p>
    <w:p w14:paraId="27AA7665" w14:textId="77777777" w:rsidR="00F20116" w:rsidRDefault="00F20116" w:rsidP="00FF1DA3">
      <w:pPr>
        <w:tabs>
          <w:tab w:val="left" w:pos="1600"/>
        </w:tabs>
        <w:spacing w:line="360" w:lineRule="auto"/>
      </w:pPr>
    </w:p>
    <w:p w14:paraId="0A184A19" w14:textId="267C1A03" w:rsidR="00F20116" w:rsidRDefault="009726BB" w:rsidP="00FF1DA3">
      <w:pPr>
        <w:tabs>
          <w:tab w:val="left" w:pos="1600"/>
        </w:tabs>
        <w:spacing w:line="360" w:lineRule="auto"/>
      </w:pPr>
      <w:r>
        <w:tab/>
      </w:r>
      <w:r w:rsidR="00F20116">
        <w:t>Wales would not have a Future Generations Act, without sustainable development goals, the Act runs by following a certain set of goals</w:t>
      </w:r>
      <w:r>
        <w:t xml:space="preserve">. As the </w:t>
      </w:r>
      <w:r w:rsidR="00F20116">
        <w:t xml:space="preserve">United Nations </w:t>
      </w:r>
      <w:r>
        <w:t>use</w:t>
      </w:r>
      <w:r w:rsidR="00F20116">
        <w:t xml:space="preserve"> the SDGs and the MDGs</w:t>
      </w:r>
      <w:r>
        <w:t xml:space="preserve">, </w:t>
      </w:r>
      <w:r w:rsidR="00F20116">
        <w:t xml:space="preserve">Wales has a role model and a structure to follow and </w:t>
      </w:r>
      <w:r w:rsidR="006449A6">
        <w:t>should</w:t>
      </w:r>
      <w:r w:rsidR="00F20116">
        <w:t xml:space="preserve"> maintain the same standard</w:t>
      </w:r>
      <w:r w:rsidR="006449A6">
        <w:t xml:space="preserve">, </w:t>
      </w:r>
      <w:r w:rsidR="00F20116">
        <w:t>however, Wales is focussing on their own country and has a smaller set of goals to achieve.</w:t>
      </w:r>
    </w:p>
    <w:p w14:paraId="3C6435D9" w14:textId="6A19BC00" w:rsidR="005C4732" w:rsidRDefault="005C4732" w:rsidP="00FF1DA3">
      <w:pPr>
        <w:tabs>
          <w:tab w:val="left" w:pos="1600"/>
        </w:tabs>
        <w:spacing w:line="360" w:lineRule="auto"/>
      </w:pPr>
    </w:p>
    <w:p w14:paraId="3DFD18F2" w14:textId="01FEAF33" w:rsidR="006449A6" w:rsidRDefault="009726BB" w:rsidP="00FF1DA3">
      <w:pPr>
        <w:tabs>
          <w:tab w:val="left" w:pos="1600"/>
        </w:tabs>
        <w:spacing w:line="360" w:lineRule="auto"/>
      </w:pPr>
      <w:r>
        <w:tab/>
      </w:r>
      <w:r w:rsidR="005C4732">
        <w:t xml:space="preserve">To go with the Future Generations Act, there </w:t>
      </w:r>
      <w:r w:rsidR="006449A6">
        <w:t>are</w:t>
      </w:r>
      <w:r w:rsidR="005C4732">
        <w:t xml:space="preserve"> indicators published by the Welsh Ministers which measure how well the progress towards the Well-being </w:t>
      </w:r>
      <w:r>
        <w:t>goals</w:t>
      </w:r>
      <w:r w:rsidR="005C4732">
        <w:t>. There are 50 indicators which include volunteering percentages and digital inclusion statuses. The indicators must be a value or a characteristic which can be measured either by the quantity</w:t>
      </w:r>
      <w:r w:rsidR="006449A6">
        <w:t xml:space="preserve"> or </w:t>
      </w:r>
      <w:r w:rsidR="005C4732">
        <w:t>by the quality</w:t>
      </w:r>
      <w:r>
        <w:t xml:space="preserve"> </w:t>
      </w:r>
      <w:r w:rsidR="005C4732">
        <w:t xml:space="preserve">(Welsh Government2022). </w:t>
      </w:r>
    </w:p>
    <w:p w14:paraId="1D9D4EB5" w14:textId="77777777" w:rsidR="009726BB" w:rsidRDefault="009726BB" w:rsidP="00FF1DA3">
      <w:pPr>
        <w:tabs>
          <w:tab w:val="left" w:pos="1600"/>
        </w:tabs>
        <w:spacing w:line="360" w:lineRule="auto"/>
      </w:pPr>
    </w:p>
    <w:p w14:paraId="0813B984" w14:textId="36E132AC" w:rsidR="005C4732" w:rsidRDefault="009726BB" w:rsidP="00FF1DA3">
      <w:pPr>
        <w:tabs>
          <w:tab w:val="left" w:pos="1600"/>
        </w:tabs>
        <w:spacing w:line="360" w:lineRule="auto"/>
      </w:pPr>
      <w:r>
        <w:tab/>
      </w:r>
      <w:r w:rsidR="005C4732">
        <w:t xml:space="preserve">Wales sets milestones for indicators to ensure that the well-being goals are being met and to keep track of the progress, Keeble et </w:t>
      </w:r>
      <w:proofErr w:type="gramStart"/>
      <w:r w:rsidR="005C4732">
        <w:t>al(</w:t>
      </w:r>
      <w:proofErr w:type="gramEnd"/>
      <w:r w:rsidR="005C4732">
        <w:t xml:space="preserve">2003) express that indicators need to reflect values and cultures. For Wales to know they have achieved what the indicators are setting out to achieve, they will have to wait for patterns of data to show trends are changing, if nothing changes, the indicators need to be rethought. Using indicators also </w:t>
      </w:r>
      <w:r w:rsidR="006449A6">
        <w:t>has</w:t>
      </w:r>
      <w:r w:rsidR="005C4732">
        <w:t xml:space="preserve"> negatives, some indicators can be too </w:t>
      </w:r>
      <w:proofErr w:type="gramStart"/>
      <w:r w:rsidR="005C4732">
        <w:t>ambitious</w:t>
      </w:r>
      <w:proofErr w:type="gramEnd"/>
      <w:r w:rsidR="006449A6">
        <w:t xml:space="preserve"> and some</w:t>
      </w:r>
      <w:r w:rsidR="005C4732">
        <w:t xml:space="preserve"> indicators can be difficult to measure</w:t>
      </w:r>
      <w:r w:rsidR="006449A6">
        <w:t>.</w:t>
      </w:r>
    </w:p>
    <w:p w14:paraId="7080C805" w14:textId="77777777" w:rsidR="000E6A3B" w:rsidRDefault="000E6A3B" w:rsidP="00FF1DA3">
      <w:pPr>
        <w:tabs>
          <w:tab w:val="left" w:pos="1600"/>
        </w:tabs>
        <w:spacing w:line="360" w:lineRule="auto"/>
      </w:pPr>
    </w:p>
    <w:p w14:paraId="56EC634D" w14:textId="7861BDCF" w:rsidR="005C4732" w:rsidRDefault="009726BB" w:rsidP="00FF1DA3">
      <w:pPr>
        <w:tabs>
          <w:tab w:val="left" w:pos="1600"/>
        </w:tabs>
        <w:spacing w:line="360" w:lineRule="auto"/>
      </w:pPr>
      <w:r>
        <w:tab/>
      </w:r>
      <w:r w:rsidR="005C4732">
        <w:t xml:space="preserve">Public Health </w:t>
      </w:r>
      <w:proofErr w:type="gramStart"/>
      <w:r w:rsidR="005C4732">
        <w:t>Wales(</w:t>
      </w:r>
      <w:proofErr w:type="gramEnd"/>
      <w:r w:rsidR="005C4732">
        <w:t xml:space="preserve">2023) </w:t>
      </w:r>
      <w:r w:rsidR="000E6A3B">
        <w:t>explains</w:t>
      </w:r>
      <w:r w:rsidR="005C4732">
        <w:t xml:space="preserve"> that for the Future Generations Act to be applied, public bodies have five ways of working to follow, these are, long-term thinking, prevention, integration, collaboration and involvement.</w:t>
      </w:r>
      <w:r w:rsidR="000E6A3B">
        <w:t xml:space="preserve"> </w:t>
      </w:r>
      <w:r w:rsidR="006449A6">
        <w:t>Wales</w:t>
      </w:r>
      <w:r w:rsidR="000E6A3B">
        <w:t xml:space="preserve"> </w:t>
      </w:r>
      <w:r w:rsidR="006449A6">
        <w:t>uses</w:t>
      </w:r>
      <w:r w:rsidR="000E6A3B">
        <w:t xml:space="preserve"> the five ways of working to help </w:t>
      </w:r>
      <w:r w:rsidR="006449A6">
        <w:t>Welsh</w:t>
      </w:r>
      <w:r w:rsidR="000E6A3B">
        <w:t xml:space="preserve"> public bodies work together more efficiently</w:t>
      </w:r>
      <w:r w:rsidR="006449A6">
        <w:t xml:space="preserve"> </w:t>
      </w:r>
      <w:r w:rsidR="000E6A3B">
        <w:t>(Caerphilly Public Services Board2023). Public bodies are organisations within the public sector that work closely with ministers and government departments. Each body has a team of people who help to make decisions, they work with but are legally separated from the government (Heald and Steel2018).</w:t>
      </w:r>
    </w:p>
    <w:p w14:paraId="365635BD" w14:textId="24585872" w:rsidR="000E6A3B" w:rsidRDefault="000E6A3B" w:rsidP="00FF1DA3">
      <w:pPr>
        <w:tabs>
          <w:tab w:val="left" w:pos="1600"/>
        </w:tabs>
        <w:spacing w:line="360" w:lineRule="auto"/>
      </w:pPr>
    </w:p>
    <w:p w14:paraId="6C45DD83" w14:textId="58BB996C" w:rsidR="000E6A3B" w:rsidRDefault="009726BB" w:rsidP="00FF1DA3">
      <w:pPr>
        <w:tabs>
          <w:tab w:val="left" w:pos="1600"/>
        </w:tabs>
        <w:spacing w:line="360" w:lineRule="auto"/>
      </w:pPr>
      <w:r>
        <w:tab/>
      </w:r>
      <w:r w:rsidR="000E6A3B">
        <w:t xml:space="preserve">The five ways of working are valuable; however, they can make decisions more time-consuming and can be more complicated when making a decision that would more obviously positively affect future generations. </w:t>
      </w:r>
    </w:p>
    <w:p w14:paraId="0144C721" w14:textId="77777777" w:rsidR="0091291C" w:rsidRDefault="0091291C" w:rsidP="00FF1DA3">
      <w:pPr>
        <w:tabs>
          <w:tab w:val="left" w:pos="1600"/>
        </w:tabs>
        <w:spacing w:line="360" w:lineRule="auto"/>
      </w:pPr>
    </w:p>
    <w:p w14:paraId="52A23115" w14:textId="2FF99B61" w:rsidR="0091291C" w:rsidRDefault="009726BB" w:rsidP="00FF1DA3">
      <w:pPr>
        <w:tabs>
          <w:tab w:val="left" w:pos="1600"/>
        </w:tabs>
        <w:spacing w:line="360" w:lineRule="auto"/>
      </w:pPr>
      <w:r>
        <w:tab/>
      </w:r>
      <w:r w:rsidR="0091291C">
        <w:t>The Well-being of Future Generations Act can be seen as an effective way to improve Wales for the future; however, some recommendations can be made. Firstly, there are too many indicators involved, therefore it is too broad</w:t>
      </w:r>
      <w:r w:rsidR="006449A6">
        <w:t xml:space="preserve">, and </w:t>
      </w:r>
      <w:r w:rsidR="0091291C">
        <w:t xml:space="preserve">there is not enough focussed area to work on. Secondly, some targets are too ambitious, setting targets that are </w:t>
      </w:r>
      <w:r w:rsidR="0091291C">
        <w:lastRenderedPageBreak/>
        <w:t xml:space="preserve">impossible to complete means targets will keep being pushed back, breaking the trust of the public. Finally, not everyone in Wales will agree to all the well-being goals and may find </w:t>
      </w:r>
      <w:r w:rsidR="006449A6">
        <w:t>them</w:t>
      </w:r>
      <w:r w:rsidR="0091291C">
        <w:t xml:space="preserve"> unimportant, therefore Wales needs to be aware of how they approach the goals</w:t>
      </w:r>
      <w:r w:rsidR="006449A6">
        <w:t>.</w:t>
      </w:r>
    </w:p>
    <w:p w14:paraId="70238A1F" w14:textId="77777777" w:rsidR="006D6BDE" w:rsidRDefault="006D6BDE" w:rsidP="00FF1DA3">
      <w:pPr>
        <w:spacing w:line="360" w:lineRule="auto"/>
      </w:pPr>
    </w:p>
    <w:p w14:paraId="1805E611" w14:textId="730CA795" w:rsidR="0091291C" w:rsidRDefault="0091291C" w:rsidP="009726BB">
      <w:pPr>
        <w:spacing w:line="360" w:lineRule="auto"/>
        <w:ind w:firstLine="720"/>
      </w:pPr>
      <w:r>
        <w:t xml:space="preserve">A healthier Wales focuses on people’s mental and physical health, it aims to strive for people to have the best health possible and that the choices made for future health are understood. To achieve this the people of Wales are being urged to be compassionate to others, to help people who may struggle with mental health problems </w:t>
      </w:r>
      <w:r w:rsidR="006449A6">
        <w:t xml:space="preserve">and </w:t>
      </w:r>
      <w:r>
        <w:t>showcase the benefits that physical activity can have on mental and physical</w:t>
      </w:r>
      <w:r w:rsidR="006449A6">
        <w:t xml:space="preserve"> health </w:t>
      </w:r>
      <w:r>
        <w:t>(Future Generations Commissioner for Wales2023).</w:t>
      </w:r>
    </w:p>
    <w:p w14:paraId="444CAAC3" w14:textId="77777777" w:rsidR="0091291C" w:rsidRDefault="0091291C" w:rsidP="00FF1DA3">
      <w:pPr>
        <w:tabs>
          <w:tab w:val="left" w:pos="1600"/>
        </w:tabs>
        <w:spacing w:line="360" w:lineRule="auto"/>
      </w:pPr>
    </w:p>
    <w:p w14:paraId="365215DF" w14:textId="15CA953C" w:rsidR="0091291C" w:rsidRDefault="009726BB" w:rsidP="00FF1DA3">
      <w:pPr>
        <w:tabs>
          <w:tab w:val="left" w:pos="1600"/>
        </w:tabs>
        <w:spacing w:line="360" w:lineRule="auto"/>
      </w:pPr>
      <w:r>
        <w:tab/>
      </w:r>
      <w:proofErr w:type="gramStart"/>
      <w:r w:rsidR="0091291C">
        <w:t>Resnik(</w:t>
      </w:r>
      <w:proofErr w:type="gramEnd"/>
      <w:r w:rsidR="0091291C">
        <w:t xml:space="preserve">2007) highlights that being responsible for health should be undertaken by both the person as an individual and as a society, this is because one person cannot fix all their health problems alone. Wales can make this happen by </w:t>
      </w:r>
      <w:r w:rsidR="006449A6">
        <w:t>knowing</w:t>
      </w:r>
      <w:r w:rsidR="0091291C">
        <w:t xml:space="preserve"> certain health areas </w:t>
      </w:r>
      <w:r w:rsidR="006449A6">
        <w:t>are</w:t>
      </w:r>
      <w:r w:rsidR="0091291C">
        <w:t xml:space="preserve"> beneficial for future generations to avoid certain illnesses, by washing hands, brushing teeth, practising good mental health and having regular jabs all benefit the current and future generations Riegel et </w:t>
      </w:r>
      <w:proofErr w:type="gramStart"/>
      <w:r w:rsidR="0091291C">
        <w:t>al(</w:t>
      </w:r>
      <w:proofErr w:type="gramEnd"/>
      <w:r w:rsidR="0091291C">
        <w:t>2021) show that knowing about health can have positive effects such as better well-being levels, lower disease levels, death levels and costs of healthcare.</w:t>
      </w:r>
    </w:p>
    <w:p w14:paraId="191DFEDC" w14:textId="77777777" w:rsidR="006449A6" w:rsidRDefault="006449A6" w:rsidP="00FF1DA3">
      <w:pPr>
        <w:tabs>
          <w:tab w:val="left" w:pos="1600"/>
        </w:tabs>
        <w:spacing w:line="360" w:lineRule="auto"/>
      </w:pPr>
    </w:p>
    <w:p w14:paraId="556AD2EC" w14:textId="17CBCCBB" w:rsidR="00473F1C" w:rsidRDefault="009726BB" w:rsidP="00FF1DA3">
      <w:pPr>
        <w:tabs>
          <w:tab w:val="left" w:pos="1600"/>
        </w:tabs>
        <w:spacing w:line="360" w:lineRule="auto"/>
      </w:pPr>
      <w:r>
        <w:tab/>
      </w:r>
      <w:r w:rsidR="009B3737">
        <w:t xml:space="preserve">The mean mental well-being score for people looks at the average level of people’s mental health. Ruggeri et </w:t>
      </w:r>
      <w:proofErr w:type="gramStart"/>
      <w:r w:rsidR="009B3737">
        <w:t>al(</w:t>
      </w:r>
      <w:proofErr w:type="gramEnd"/>
      <w:r w:rsidR="009B3737">
        <w:t xml:space="preserve">2020) explain that well-being is the mixture of feeling good, having a well-functioning life, feeling positive </w:t>
      </w:r>
      <w:r w:rsidR="006449A6">
        <w:t xml:space="preserve">emotions, </w:t>
      </w:r>
      <w:r w:rsidR="009B3737">
        <w:t>and having control over lif</w:t>
      </w:r>
      <w:r w:rsidR="006449A6">
        <w:t>e</w:t>
      </w:r>
      <w:r w:rsidR="009B3737">
        <w:t xml:space="preserve">. It is important to have a country where well-being and mental health are focussed </w:t>
      </w:r>
      <w:r w:rsidR="006449A6">
        <w:t>on.</w:t>
      </w:r>
    </w:p>
    <w:p w14:paraId="42C6AF08" w14:textId="77777777" w:rsidR="00473F1C" w:rsidRDefault="00473F1C" w:rsidP="00FF1DA3">
      <w:pPr>
        <w:tabs>
          <w:tab w:val="left" w:pos="1600"/>
        </w:tabs>
        <w:spacing w:line="360" w:lineRule="auto"/>
      </w:pPr>
    </w:p>
    <w:p w14:paraId="4206FB90" w14:textId="0079E2AD" w:rsidR="00473F1C" w:rsidRDefault="009726BB" w:rsidP="00FF1DA3">
      <w:pPr>
        <w:tabs>
          <w:tab w:val="left" w:pos="1600"/>
        </w:tabs>
        <w:spacing w:line="360" w:lineRule="auto"/>
      </w:pPr>
      <w:r>
        <w:tab/>
      </w:r>
      <w:r w:rsidR="00473F1C">
        <w:t xml:space="preserve">The percentage of adults who have fewer than two healthy lifestyle behaviours observe the healthy lifestyle behaviours, which are, a healthy weight, eating 5 a day, being active for 150 minutes a week, drinking within weekly guidelines and not currently smoking (Welsh Government2023). Using healthy lifestyle behaviours to shape an indicator means the public has an easy plan to follow. </w:t>
      </w:r>
      <w:proofErr w:type="spellStart"/>
      <w:r w:rsidR="00473F1C">
        <w:t>Mackenbach</w:t>
      </w:r>
      <w:proofErr w:type="spellEnd"/>
      <w:r w:rsidR="00473F1C">
        <w:t xml:space="preserve"> et </w:t>
      </w:r>
      <w:proofErr w:type="gramStart"/>
      <w:r w:rsidR="00473F1C">
        <w:t>al(</w:t>
      </w:r>
      <w:proofErr w:type="gramEnd"/>
      <w:r w:rsidR="00473F1C">
        <w:t xml:space="preserve">2019) highlight that factors that contribute the most to a shorter life expectancy include smoking and high body weight, hence the importance of following healthy lifestyle guidelines. </w:t>
      </w:r>
    </w:p>
    <w:p w14:paraId="002ED5AD" w14:textId="77777777" w:rsidR="006D6BDE" w:rsidRDefault="006D6BDE" w:rsidP="00FF1DA3">
      <w:pPr>
        <w:tabs>
          <w:tab w:val="left" w:pos="1600"/>
        </w:tabs>
        <w:spacing w:line="360" w:lineRule="auto"/>
      </w:pPr>
    </w:p>
    <w:p w14:paraId="5684B4E8" w14:textId="5EF9B7ED" w:rsidR="00473F1C" w:rsidRDefault="009726BB" w:rsidP="00FF1DA3">
      <w:pPr>
        <w:tabs>
          <w:tab w:val="left" w:pos="1600"/>
        </w:tabs>
        <w:spacing w:line="360" w:lineRule="auto"/>
      </w:pPr>
      <w:r>
        <w:tab/>
      </w:r>
      <w:r w:rsidR="00473F1C">
        <w:t>The percentage of people participating in sporting activities three or more times a week</w:t>
      </w:r>
      <w:r w:rsidR="006D6BDE">
        <w:t xml:space="preserve"> is a</w:t>
      </w:r>
      <w:r w:rsidR="006449A6">
        <w:t xml:space="preserve">n </w:t>
      </w:r>
      <w:r w:rsidR="006D6BDE">
        <w:t xml:space="preserve">important indicator related to a healthier Wales. </w:t>
      </w:r>
      <w:proofErr w:type="spellStart"/>
      <w:r w:rsidR="006D6BDE">
        <w:t>Eather</w:t>
      </w:r>
      <w:proofErr w:type="spellEnd"/>
      <w:r w:rsidR="006D6BDE">
        <w:t xml:space="preserve"> et </w:t>
      </w:r>
      <w:proofErr w:type="gramStart"/>
      <w:r w:rsidR="006D6BDE">
        <w:t>al</w:t>
      </w:r>
      <w:r>
        <w:t>(</w:t>
      </w:r>
      <w:proofErr w:type="gramEnd"/>
      <w:r w:rsidR="006D6BDE">
        <w:t xml:space="preserve">2023) explain that </w:t>
      </w:r>
      <w:r w:rsidR="006449A6">
        <w:t>sports</w:t>
      </w:r>
      <w:r w:rsidR="006D6BDE">
        <w:t xml:space="preserve"> activities positively affect mental health and </w:t>
      </w:r>
      <w:proofErr w:type="spellStart"/>
      <w:r w:rsidR="006D6BDE">
        <w:t>Malm</w:t>
      </w:r>
      <w:proofErr w:type="spellEnd"/>
      <w:r w:rsidR="006D6BDE">
        <w:t xml:space="preserve"> et al(2019) explain </w:t>
      </w:r>
      <w:r w:rsidR="006449A6">
        <w:t>they improve</w:t>
      </w:r>
      <w:r w:rsidR="006D6BDE">
        <w:t xml:space="preserve"> physical aspects of the body. </w:t>
      </w:r>
      <w:r w:rsidR="006449A6">
        <w:t>Even</w:t>
      </w:r>
      <w:r w:rsidR="006D6BDE">
        <w:t xml:space="preserve"> if people do partake in </w:t>
      </w:r>
      <w:r w:rsidR="006449A6">
        <w:t>sports</w:t>
      </w:r>
      <w:r w:rsidR="006D6BDE">
        <w:t xml:space="preserve"> activities, </w:t>
      </w:r>
      <w:r w:rsidR="006449A6">
        <w:t xml:space="preserve">it </w:t>
      </w:r>
      <w:r w:rsidR="006D6BDE">
        <w:t xml:space="preserve">does not mean their physical and mental health are automatically </w:t>
      </w:r>
      <w:r w:rsidR="006449A6">
        <w:t>healthy</w:t>
      </w:r>
      <w:r w:rsidR="006D6BDE">
        <w:t>. The public participating in sports and having more knowledge and better mental and physical health can help future generations to do the same.</w:t>
      </w:r>
    </w:p>
    <w:p w14:paraId="43F7C21E" w14:textId="77777777" w:rsidR="00473F1C" w:rsidRDefault="00473F1C" w:rsidP="00FF1DA3">
      <w:pPr>
        <w:tabs>
          <w:tab w:val="left" w:pos="1600"/>
        </w:tabs>
        <w:spacing w:line="360" w:lineRule="auto"/>
      </w:pPr>
    </w:p>
    <w:p w14:paraId="696B65F0" w14:textId="2D11D7F7" w:rsidR="006D6BDE" w:rsidRDefault="009726BB" w:rsidP="00FF1DA3">
      <w:pPr>
        <w:tabs>
          <w:tab w:val="left" w:pos="1600"/>
        </w:tabs>
        <w:spacing w:line="360" w:lineRule="auto"/>
      </w:pPr>
      <w:r>
        <w:tab/>
      </w:r>
      <w:r w:rsidR="00473F1C">
        <w:t xml:space="preserve">Wales using these indicators, can ultimately meet the well-being goal of a healthier Wales, having country-wide improved mental health and physical health, this will benefit the people of Wales now, and for future generations as the positive workplaces, role models and knowledge of the people of wales now, positively impacts the future generations. </w:t>
      </w:r>
    </w:p>
    <w:p w14:paraId="108CC402" w14:textId="03484451" w:rsidR="006D6BDE" w:rsidRDefault="006D6BDE" w:rsidP="00FF1DA3">
      <w:pPr>
        <w:tabs>
          <w:tab w:val="left" w:pos="1600"/>
        </w:tabs>
        <w:spacing w:line="360" w:lineRule="auto"/>
      </w:pPr>
    </w:p>
    <w:p w14:paraId="7B536F26" w14:textId="2096EE02" w:rsidR="00744CBF" w:rsidRDefault="009726BB" w:rsidP="00FF1DA3">
      <w:pPr>
        <w:tabs>
          <w:tab w:val="left" w:pos="1600"/>
        </w:tabs>
        <w:spacing w:line="360" w:lineRule="auto"/>
      </w:pPr>
      <w:r>
        <w:tab/>
      </w:r>
      <w:r w:rsidR="006D6BDE">
        <w:t xml:space="preserve">In Wales in 2015, women presented with lower mental health rates than men and </w:t>
      </w:r>
      <w:r w:rsidR="00744CBF">
        <w:t>the areas with the most deprivation experienced the worst mental health</w:t>
      </w:r>
      <w:r w:rsidR="006D6BDE">
        <w:t xml:space="preserve"> (Statistics for Wales2016). In Wales in 2022-2023, men presented with higher mental health rates than women (Welsh Government2023)</w:t>
      </w:r>
      <w:r w:rsidR="00744CBF">
        <w:t xml:space="preserve">. In the most deprived areas, 20% of adults were being treated for mental health, whilst in the least deprived areas it was 8% (Senedd Research2022). </w:t>
      </w:r>
    </w:p>
    <w:p w14:paraId="0C7FEE49" w14:textId="77777777" w:rsidR="00744CBF" w:rsidRDefault="00744CBF" w:rsidP="00FF1DA3">
      <w:pPr>
        <w:tabs>
          <w:tab w:val="left" w:pos="1600"/>
        </w:tabs>
        <w:spacing w:line="360" w:lineRule="auto"/>
      </w:pPr>
    </w:p>
    <w:p w14:paraId="067184C3" w14:textId="59357CF2" w:rsidR="006D6BDE" w:rsidRDefault="009726BB" w:rsidP="00FF1DA3">
      <w:pPr>
        <w:tabs>
          <w:tab w:val="left" w:pos="1600"/>
        </w:tabs>
        <w:spacing w:line="360" w:lineRule="auto"/>
      </w:pPr>
      <w:r>
        <w:tab/>
      </w:r>
      <w:r w:rsidR="00744CBF">
        <w:t xml:space="preserve">This has shown how mental health has changed, more men experience mental health now compared to 2015. Men experience stigma surrounding mental health McKenzie et </w:t>
      </w:r>
      <w:proofErr w:type="gramStart"/>
      <w:r w:rsidR="00744CBF">
        <w:t>al(</w:t>
      </w:r>
      <w:proofErr w:type="gramEnd"/>
      <w:r w:rsidR="00744CBF">
        <w:t xml:space="preserve">2022). This may be why more women had higher rates in 2015, as </w:t>
      </w:r>
      <w:r w:rsidR="006449A6">
        <w:t xml:space="preserve">maybe </w:t>
      </w:r>
      <w:r w:rsidR="00744CBF">
        <w:t xml:space="preserve">men were too frightened to speak up. In 2015 and 2022/23, the deprived areas of Wales experienced the most mental health problems, Mohan and </w:t>
      </w:r>
      <w:proofErr w:type="gramStart"/>
      <w:r w:rsidR="00744CBF">
        <w:t>Barlow(</w:t>
      </w:r>
      <w:proofErr w:type="gramEnd"/>
      <w:r w:rsidR="00744CBF">
        <w:t xml:space="preserve">2023) explain that in deprived areas there is more stress such as higher crime rates and poorer housing quality, these issues create more mental health implications. </w:t>
      </w:r>
    </w:p>
    <w:p w14:paraId="2296FC88" w14:textId="1562BE7B" w:rsidR="00744CBF" w:rsidRDefault="00744CBF" w:rsidP="00FF1DA3">
      <w:pPr>
        <w:tabs>
          <w:tab w:val="left" w:pos="1600"/>
        </w:tabs>
        <w:spacing w:line="360" w:lineRule="auto"/>
      </w:pPr>
    </w:p>
    <w:p w14:paraId="08323CB2" w14:textId="74072EEC" w:rsidR="00744CBF" w:rsidRDefault="009726BB" w:rsidP="00FF1DA3">
      <w:pPr>
        <w:tabs>
          <w:tab w:val="left" w:pos="1600"/>
        </w:tabs>
        <w:spacing w:line="360" w:lineRule="auto"/>
      </w:pPr>
      <w:r>
        <w:tab/>
      </w:r>
      <w:r w:rsidR="00744CBF">
        <w:t xml:space="preserve">It can be seen as a positive that men have a higher percentage of mental health issues, this is because it shows that the stigma is wearing away, meaning that men </w:t>
      </w:r>
      <w:r w:rsidR="00744CBF">
        <w:lastRenderedPageBreak/>
        <w:t xml:space="preserve">are more inclined to seek help and treatment, which in turn, should reduce the amount of mental health problems. It is a negative effect that deprived areas experience more mental health issues and that this has not changed, there needs to be better crime watch and better housing available for these areas, along with more opportunities such as job opportunities to help these people get out of the deprived areas to improve their mental health. </w:t>
      </w:r>
    </w:p>
    <w:p w14:paraId="549699F3" w14:textId="77777777" w:rsidR="00744CBF" w:rsidRDefault="00744CBF" w:rsidP="00FF1DA3">
      <w:pPr>
        <w:tabs>
          <w:tab w:val="left" w:pos="1600"/>
        </w:tabs>
        <w:spacing w:line="360" w:lineRule="auto"/>
      </w:pPr>
    </w:p>
    <w:p w14:paraId="175AE87F" w14:textId="529FF9DC" w:rsidR="00744CBF" w:rsidRDefault="009726BB" w:rsidP="00FF1DA3">
      <w:pPr>
        <w:tabs>
          <w:tab w:val="left" w:pos="1600"/>
        </w:tabs>
        <w:spacing w:line="360" w:lineRule="auto"/>
      </w:pPr>
      <w:r>
        <w:tab/>
      </w:r>
      <w:r w:rsidR="00744CBF">
        <w:t xml:space="preserve">In 2015 in Wales, </w:t>
      </w:r>
      <w:r w:rsidR="009F7E92">
        <w:t xml:space="preserve">around 14% of adults followed less than 2 of the healthy lifestyle behaviours and 5% of adults followed all 5. In 2023, 92% of adults followed 2 or more of the healthy lifestyle behaviours, therefore 8% of adults followed less than 2. </w:t>
      </w:r>
      <w:r w:rsidR="00232F6B">
        <w:t>Along with this, in 2015, 19% of adults smoked and in 2022 13% of adults smoked (Welsh Government2022)</w:t>
      </w:r>
    </w:p>
    <w:p w14:paraId="38ECDA80" w14:textId="77777777" w:rsidR="00744CBF" w:rsidRDefault="00744CBF" w:rsidP="00FF1DA3">
      <w:pPr>
        <w:tabs>
          <w:tab w:val="left" w:pos="1600"/>
        </w:tabs>
        <w:spacing w:line="360" w:lineRule="auto"/>
      </w:pPr>
    </w:p>
    <w:p w14:paraId="2B6492AF" w14:textId="5E415CF0" w:rsidR="00473F1C" w:rsidRDefault="009726BB" w:rsidP="00FF1DA3">
      <w:pPr>
        <w:tabs>
          <w:tab w:val="left" w:pos="1600"/>
        </w:tabs>
        <w:spacing w:line="360" w:lineRule="auto"/>
      </w:pPr>
      <w:r>
        <w:tab/>
      </w:r>
      <w:r w:rsidR="00232F6B">
        <w:t xml:space="preserve">This shows that there has been a 6% improvement in the number of adults who follow less than 2 healthy lifestyle behaviours. It also shows that there has been a 6% decrease in the number of adults who smoke. These statistics go hand in hand with smoking as it is on the healthy lifestyle behaviour chart, therefore, if more people are educated on the dangers of smoking, and more people are given the support they need to quit smoking, then there will be an improvement on the number of healthy lifestyle behaviours people follow. </w:t>
      </w:r>
    </w:p>
    <w:p w14:paraId="08E084C5" w14:textId="28521E82" w:rsidR="00232F6B" w:rsidRDefault="00232F6B" w:rsidP="00FF1DA3">
      <w:pPr>
        <w:tabs>
          <w:tab w:val="left" w:pos="1600"/>
        </w:tabs>
        <w:spacing w:line="360" w:lineRule="auto"/>
      </w:pPr>
    </w:p>
    <w:p w14:paraId="6900C71A" w14:textId="0C97523C" w:rsidR="00232F6B" w:rsidRDefault="009726BB" w:rsidP="00FF1DA3">
      <w:pPr>
        <w:tabs>
          <w:tab w:val="left" w:pos="1600"/>
        </w:tabs>
        <w:spacing w:line="360" w:lineRule="auto"/>
      </w:pPr>
      <w:r>
        <w:tab/>
      </w:r>
      <w:r w:rsidR="00232F6B">
        <w:t xml:space="preserve">Improving the number of healthy lifestyle behaviours people follow is a positive effect of this indicator, it means that people are healthier and can save money on things such as alcohol and cigarettes, however, people may be unable to complete these behaviours as they may have a disability or not have the funds to pay for 5 portions of fruit and vegetables a day or may not have the education or knowledge to complete the behaviours. </w:t>
      </w:r>
    </w:p>
    <w:p w14:paraId="6B1C9808" w14:textId="77777777" w:rsidR="00232F6B" w:rsidRDefault="00232F6B" w:rsidP="00FF1DA3">
      <w:pPr>
        <w:tabs>
          <w:tab w:val="left" w:pos="1600"/>
        </w:tabs>
        <w:spacing w:line="360" w:lineRule="auto"/>
      </w:pPr>
    </w:p>
    <w:p w14:paraId="548507DA" w14:textId="243A829E" w:rsidR="00232F6B" w:rsidRDefault="009726BB" w:rsidP="00FF1DA3">
      <w:pPr>
        <w:tabs>
          <w:tab w:val="left" w:pos="1600"/>
        </w:tabs>
        <w:spacing w:line="360" w:lineRule="auto"/>
      </w:pPr>
      <w:r>
        <w:tab/>
      </w:r>
      <w:r w:rsidR="00232F6B">
        <w:t xml:space="preserve">In Wales, in 2016 the percentage of people participating in sporting activities three or more times a week was 29% (Statista 2022). In 2022/23, 39% of people were partaking in sports three or more times a week (Welsh Government2023). </w:t>
      </w:r>
    </w:p>
    <w:p w14:paraId="161D52EF" w14:textId="7E035C75" w:rsidR="00232F6B" w:rsidRDefault="00232F6B" w:rsidP="00FF1DA3">
      <w:pPr>
        <w:tabs>
          <w:tab w:val="left" w:pos="1600"/>
        </w:tabs>
        <w:spacing w:line="360" w:lineRule="auto"/>
      </w:pPr>
    </w:p>
    <w:p w14:paraId="61FEF933" w14:textId="1B852675" w:rsidR="00232F6B" w:rsidRDefault="009726BB" w:rsidP="00FF1DA3">
      <w:pPr>
        <w:tabs>
          <w:tab w:val="left" w:pos="1600"/>
        </w:tabs>
        <w:spacing w:line="360" w:lineRule="auto"/>
      </w:pPr>
      <w:r>
        <w:lastRenderedPageBreak/>
        <w:tab/>
      </w:r>
      <w:r w:rsidR="00232F6B">
        <w:t>This shows that there has been a 10% increase in the amount of people in Wales partaking three or more times a week. This could be due to different factors, for example, more opportunities available</w:t>
      </w:r>
      <w:r w:rsidR="00084D20">
        <w:t>. S</w:t>
      </w:r>
      <w:r w:rsidR="00232F6B">
        <w:t>ports Wales</w:t>
      </w:r>
      <w:r w:rsidR="00084D20">
        <w:t xml:space="preserve"> aims</w:t>
      </w:r>
      <w:r w:rsidR="00232F6B">
        <w:t xml:space="preserve"> to increase the number of people in Wales who partake in sports, they get grants </w:t>
      </w:r>
      <w:r w:rsidR="00084D20">
        <w:t xml:space="preserve">and </w:t>
      </w:r>
      <w:r w:rsidR="00232F6B">
        <w:t xml:space="preserve">recourses to help coaches and work with every part of </w:t>
      </w:r>
      <w:r w:rsidR="00084D20">
        <w:t>Wales</w:t>
      </w:r>
      <w:r w:rsidR="00232F6B">
        <w:t xml:space="preserve"> to encourage sports and influence people to be more active (Sports Wales2023). People may be more educated on the benefits of participating in sports which can also influence behaviour and finally, people may be able to find more diverse sports available now compared to 2015.</w:t>
      </w:r>
    </w:p>
    <w:p w14:paraId="1FFFB1CD" w14:textId="2F54C769" w:rsidR="00232F6B" w:rsidRDefault="00232F6B" w:rsidP="00FF1DA3">
      <w:pPr>
        <w:tabs>
          <w:tab w:val="left" w:pos="1600"/>
        </w:tabs>
        <w:spacing w:line="360" w:lineRule="auto"/>
      </w:pPr>
    </w:p>
    <w:p w14:paraId="6272DAFD" w14:textId="02F08E20" w:rsidR="00232F6B" w:rsidRDefault="009726BB" w:rsidP="00FF1DA3">
      <w:pPr>
        <w:tabs>
          <w:tab w:val="left" w:pos="1600"/>
        </w:tabs>
        <w:spacing w:line="360" w:lineRule="auto"/>
      </w:pPr>
      <w:r>
        <w:tab/>
      </w:r>
      <w:r w:rsidR="00232F6B">
        <w:t xml:space="preserve">Improving the number of people in Wales who are participating in three or more sports per week is positive as it improves health and well-being, however, there are downsides in partaking in </w:t>
      </w:r>
      <w:r w:rsidR="00DB00BA">
        <w:t>sports</w:t>
      </w:r>
      <w:r w:rsidR="00232F6B">
        <w:t xml:space="preserve">, </w:t>
      </w:r>
      <w:proofErr w:type="gramStart"/>
      <w:r w:rsidR="00DB00BA">
        <w:t>Merkel(</w:t>
      </w:r>
      <w:proofErr w:type="gramEnd"/>
      <w:r w:rsidR="00DB00BA">
        <w:t xml:space="preserve">2013) suggests that parents can be too pushy and their children will no longer see the fun, it also suggests that coaches can be too harsh on players which can produce a negative atmosphere. </w:t>
      </w:r>
    </w:p>
    <w:p w14:paraId="7DE787CF" w14:textId="4CC2DEC7" w:rsidR="0091291C" w:rsidRDefault="0091291C" w:rsidP="00FF1DA3">
      <w:pPr>
        <w:tabs>
          <w:tab w:val="left" w:pos="1600"/>
        </w:tabs>
        <w:spacing w:line="360" w:lineRule="auto"/>
      </w:pPr>
    </w:p>
    <w:p w14:paraId="5ADB8F94" w14:textId="77777777" w:rsidR="006449A6" w:rsidRDefault="006449A6" w:rsidP="00FF1DA3">
      <w:pPr>
        <w:tabs>
          <w:tab w:val="left" w:pos="1600"/>
        </w:tabs>
        <w:spacing w:line="360" w:lineRule="auto"/>
      </w:pPr>
    </w:p>
    <w:p w14:paraId="0F079A8A" w14:textId="3EC97F0F" w:rsidR="009726BB" w:rsidRDefault="009726BB" w:rsidP="00FF1DA3">
      <w:pPr>
        <w:tabs>
          <w:tab w:val="left" w:pos="1600"/>
        </w:tabs>
        <w:spacing w:line="360" w:lineRule="auto"/>
      </w:pPr>
      <w:r>
        <w:tab/>
      </w:r>
      <w:r w:rsidR="00DB00BA">
        <w:t xml:space="preserve">To improve public mental health, Wales </w:t>
      </w:r>
      <w:r w:rsidR="00E22B62">
        <w:t>has</w:t>
      </w:r>
      <w:r w:rsidR="00DB00BA">
        <w:t xml:space="preserve"> </w:t>
      </w:r>
      <w:r w:rsidR="00E22B62">
        <w:t xml:space="preserve">created </w:t>
      </w:r>
      <w:r w:rsidR="00FF1DA3">
        <w:t>an</w:t>
      </w:r>
      <w:r w:rsidR="00E22B62">
        <w:t xml:space="preserve"> </w:t>
      </w:r>
      <w:r w:rsidR="00FF1DA3">
        <w:t>initiative</w:t>
      </w:r>
      <w:r w:rsidR="00E22B62">
        <w:t xml:space="preserve"> which helps the public mental health and well-being in Wales, this is called ‘</w:t>
      </w:r>
      <w:r>
        <w:t>Together</w:t>
      </w:r>
      <w:r w:rsidR="00E22B62">
        <w:t xml:space="preserve"> for mental health’. It aims to improve mental health services and build on already established ones, it aims to keep the improvements for the long term to help people now and in the future. It highlights that there is not one body or sector that can renovate mental health in the country, so partnerships are needed to help (Welsh Government2019). The Welsh government must work alongside others to make the strategy effective, including public service boards and local authorities, for example, Public Health Wales has an online page which supports anyone who is struggling with mental health, it offers signs and symptoms, how to access help and online courses to aid people who would like to get better, it also helps people who may know someone who is struggling, this way they can be pointed in the correct direction to help them (Public Health Wales2023). Many mental health organisations work alongside the Welsh government such as Mind Cymru, C.A.L.L, Samaritans and Young Minds, the strategy would not be possible without this help. The NHS is a public body that will help those suffering from mental health, they have implemented a new initiative called ‘111 press 2’ this initiative gives people a way to access 24/7 mental health help, it is for </w:t>
      </w:r>
      <w:r w:rsidR="00E22B62">
        <w:lastRenderedPageBreak/>
        <w:t xml:space="preserve">people who need urgent help or know someone else who needs urgent help, the caller will be put through to a member of a mental health team in the local area (Welsh Government2023). </w:t>
      </w:r>
    </w:p>
    <w:p w14:paraId="531C3BD6" w14:textId="77777777" w:rsidR="009726BB" w:rsidRDefault="009726BB" w:rsidP="00FF1DA3">
      <w:pPr>
        <w:tabs>
          <w:tab w:val="left" w:pos="1600"/>
        </w:tabs>
        <w:spacing w:line="360" w:lineRule="auto"/>
      </w:pPr>
    </w:p>
    <w:p w14:paraId="54C7427E" w14:textId="31C049B8" w:rsidR="00E22B62" w:rsidRDefault="009726BB" w:rsidP="00FF1DA3">
      <w:pPr>
        <w:tabs>
          <w:tab w:val="left" w:pos="1600"/>
        </w:tabs>
        <w:spacing w:line="360" w:lineRule="auto"/>
      </w:pPr>
      <w:r>
        <w:tab/>
      </w:r>
      <w:r w:rsidR="00E22B62">
        <w:t>This is a positive initiative that helps the people of Wales access support. Despite that, there are adverse effects of this initiative</w:t>
      </w:r>
      <w:r w:rsidR="006449A6">
        <w:t>. N</w:t>
      </w:r>
      <w:r w:rsidR="00E22B62">
        <w:t>ot everyone has access to online systems to help them, people who live in rural areas may not have the internet connection to use online services, along with the elderly who may not know how to use online services.</w:t>
      </w:r>
      <w:r w:rsidR="006449A6">
        <w:t xml:space="preserve"> Also,</w:t>
      </w:r>
      <w:r w:rsidR="00E22B62">
        <w:t xml:space="preserve"> elderly, or disabled people who are unable to </w:t>
      </w:r>
      <w:r w:rsidR="006449A6">
        <w:t>get to</w:t>
      </w:r>
      <w:r w:rsidR="00E22B62">
        <w:t xml:space="preserve"> a phone to call 111. This initiative does not specifically help those in deprived areas to improve their mental health, this could be looked at by the Welsh Government as there was no improvement in the deprived areas’ mental health levels from 2015 to now. </w:t>
      </w:r>
    </w:p>
    <w:p w14:paraId="33427E55" w14:textId="77777777" w:rsidR="00FF1DA3" w:rsidRDefault="00FF1DA3" w:rsidP="00FF1DA3">
      <w:pPr>
        <w:spacing w:line="360" w:lineRule="auto"/>
      </w:pPr>
    </w:p>
    <w:p w14:paraId="168D485A" w14:textId="73E40F00" w:rsidR="009726BB" w:rsidRDefault="006449A6" w:rsidP="009726BB">
      <w:pPr>
        <w:spacing w:line="360" w:lineRule="auto"/>
        <w:ind w:firstLine="720"/>
      </w:pPr>
      <w:r>
        <w:t xml:space="preserve">Another strategy the Welsh Government has implemented which works with the healthy behaviour indicator is the smoking laws. In 2015 when the Well-being of Future Generations Act was created Wales introduced a new ban on smoking, which stopped people from being allowed to smoke with children in the car. In 2021, another strategy was implemented, which stopped the use of smoking in hospital grounds, outdoor areas, school grounds and public playgrounds (Welsh Government2022). Wales focuses on smoking as it can have adverse health effects, West (2017) highlights that smoking is one of the biggest causes of preventable deaths worldwide. Wales’ focussing on this issue means that people will smoke less, and it will hopefully prevent people from smoking at all. Second-hand smoke is a danger for those who are around someone who is smoking, it causes close to 34,000 early deaths from heart disease (Naeem2015), this is detrimental to children's health and will affect the future generations as when they grow older, they may die an early death because of this. The Welsh Government cannot do this alone, therefore public service boards need to help, ash wales developed a smoke-free beach strategy, Little Haven </w:t>
      </w:r>
      <w:r w:rsidR="009726BB">
        <w:t>Beach</w:t>
      </w:r>
      <w:r>
        <w:t xml:space="preserve"> in Pembrokeshire became the first beach in the UK to become smoke-free, they have done this to highlight the dangers of smoking, it explains that smoking on a beach portrays it as harmless when it kills thousands of people a year in Wales, it also talks about the effects of second-hand smoke even in outdoor spaces (ash wales </w:t>
      </w:r>
      <w:r w:rsidR="009726BB">
        <w:t>C</w:t>
      </w:r>
      <w:r>
        <w:t>ymru2023).</w:t>
      </w:r>
      <w:r w:rsidR="009726BB">
        <w:t xml:space="preserve"> </w:t>
      </w:r>
      <w:r>
        <w:t xml:space="preserve">By using this strategy, </w:t>
      </w:r>
      <w:r>
        <w:lastRenderedPageBreak/>
        <w:t xml:space="preserve">fewer children are exposed to second-hand smoke in playgrounds, public areas, and cars to benefit their health. </w:t>
      </w:r>
    </w:p>
    <w:p w14:paraId="0F206891" w14:textId="77777777" w:rsidR="009726BB" w:rsidRDefault="009726BB" w:rsidP="009726BB">
      <w:pPr>
        <w:spacing w:line="360" w:lineRule="auto"/>
        <w:ind w:firstLine="720"/>
      </w:pPr>
    </w:p>
    <w:p w14:paraId="69B4C6D1" w14:textId="14E2DE18" w:rsidR="00FF1DA3" w:rsidRDefault="006449A6" w:rsidP="009726BB">
      <w:pPr>
        <w:spacing w:line="360" w:lineRule="auto"/>
        <w:ind w:firstLine="720"/>
      </w:pPr>
      <w:r>
        <w:t xml:space="preserve">Some improvements could be made to this strategy. Moore et </w:t>
      </w:r>
      <w:proofErr w:type="gramStart"/>
      <w:r>
        <w:t>al</w:t>
      </w:r>
      <w:r w:rsidR="009726BB">
        <w:t>(</w:t>
      </w:r>
      <w:proofErr w:type="gramEnd"/>
      <w:r>
        <w:t xml:space="preserve">2015) highlight that in Wales, 12% of children 11-16 have used an e-cigarette at least once and Matthews et al(2023) explain that being dependent on nicotine was twice as high in people who use e-cigarettes in comparison to conventional cigarette smokers. Therefore, more needs to be looked into surrounding e-cigarettes and their effects and how Wales can slow down or stop the rise in all smokers, not just conventional smokers, as both are highly </w:t>
      </w:r>
      <w:proofErr w:type="gramStart"/>
      <w:r w:rsidR="00FF1DA3">
        <w:t>addictive</w:t>
      </w:r>
      <w:proofErr w:type="gramEnd"/>
      <w:r>
        <w:t xml:space="preserve"> and all types of smokers need support to quit. </w:t>
      </w:r>
    </w:p>
    <w:p w14:paraId="5E6F035A" w14:textId="77777777" w:rsidR="009726BB" w:rsidRDefault="009726BB" w:rsidP="009726BB">
      <w:pPr>
        <w:spacing w:line="360" w:lineRule="auto"/>
        <w:ind w:firstLine="720"/>
      </w:pPr>
    </w:p>
    <w:p w14:paraId="7275EEA4" w14:textId="799E08B6" w:rsidR="00FF1DA3" w:rsidRDefault="009726BB" w:rsidP="00FF1DA3">
      <w:pPr>
        <w:tabs>
          <w:tab w:val="left" w:pos="1600"/>
        </w:tabs>
        <w:spacing w:line="360" w:lineRule="auto"/>
      </w:pPr>
      <w:r>
        <w:tab/>
      </w:r>
      <w:r w:rsidR="00FF1DA3">
        <w:t xml:space="preserve">Pembrokeshire County Council (PCC) work alongside the Welsh Government and has implemented initiatives to get more people to participate in three or more sports per week, they highlight that working in partnership with schools, governing bodies, </w:t>
      </w:r>
      <w:proofErr w:type="gramStart"/>
      <w:r w:rsidR="00FF1DA3">
        <w:t>facilities</w:t>
      </w:r>
      <w:proofErr w:type="gramEnd"/>
      <w:r w:rsidR="00FF1DA3">
        <w:t xml:space="preserve"> and clubs means that they can promote sports to specific groups. They employ physical education (PE) teachers and coaches to work with schools during after-school clubs, this gives children the opportunity to grow and develop their sports skills and gets children interested in sports, this benefits future generations as the sports are being offered from a young age so they can continue as they grow (P</w:t>
      </w:r>
      <w:r>
        <w:t xml:space="preserve">CC </w:t>
      </w:r>
      <w:r w:rsidR="00FF1DA3">
        <w:t xml:space="preserve">2023). PCC also run inclusion sports clubs, which is an initiative to let everyone partake in sports activities. Pembrokeshire Puffins Disability Swimming Squad is a swimming squad specifically for disabled children and young adults who have physical and learning disabilities and/or autism (Access Pembrokeshire2023). Finally, the Welsh government have an initiative which helps people to stay active, they have a £5 million healthy and active fund which is a partnership, working with Sport Wales and public health to fund sports projects, this means that more communities will be able to access sports where it may have not been possible before (Welsh Government2019). Wales must maintain these initiatives as </w:t>
      </w:r>
      <w:r w:rsidR="00FF1DA3">
        <w:t>everyone can</w:t>
      </w:r>
      <w:r w:rsidR="00FF1DA3">
        <w:t xml:space="preserve"> then</w:t>
      </w:r>
      <w:r w:rsidR="00FF1DA3">
        <w:t xml:space="preserve"> increase the amount of sport they do per week. </w:t>
      </w:r>
      <w:proofErr w:type="gramStart"/>
      <w:r w:rsidR="00FF1DA3">
        <w:t>Yang(</w:t>
      </w:r>
      <w:proofErr w:type="gramEnd"/>
      <w:r w:rsidR="00FF1DA3">
        <w:t>2019) explains that it is important to complete exercise for three or more days a week as it can reduce health risks such as cancer, mental illness and skeletal disorders.</w:t>
      </w:r>
      <w:r w:rsidR="00FF1DA3">
        <w:t xml:space="preserve"> Reimers et </w:t>
      </w:r>
      <w:proofErr w:type="gramStart"/>
      <w:r w:rsidR="00FF1DA3">
        <w:t>al(</w:t>
      </w:r>
      <w:proofErr w:type="gramEnd"/>
      <w:r w:rsidR="00FF1DA3">
        <w:t xml:space="preserve">2012) agree and explain that physical activity reduces diseases which can cause premature death such as stroke and diabetes. Avoiding these health problems means future generations will live longer and </w:t>
      </w:r>
      <w:r w:rsidR="00FF1DA3">
        <w:lastRenderedPageBreak/>
        <w:t>avoid health complications.  However, there are negatives to these strategies, even if there is more availability for children to attend sports clubs via funding, it does not mean that they will be able to attend as they are under the care of an adult who may not drive or may not be able to get them to where they need to be. Another downfall is that there still may not be enough funding, this could mean that clubs are not able to supply everyone with equipment, making it harder for families who cannot afford equipment.</w:t>
      </w:r>
    </w:p>
    <w:p w14:paraId="09059CBC" w14:textId="375A9344" w:rsidR="00FF1DA3" w:rsidRDefault="00FF1DA3" w:rsidP="00FF1DA3">
      <w:pPr>
        <w:tabs>
          <w:tab w:val="left" w:pos="1600"/>
        </w:tabs>
        <w:spacing w:line="360" w:lineRule="auto"/>
      </w:pPr>
    </w:p>
    <w:p w14:paraId="5F58D666" w14:textId="69583600" w:rsidR="00FF1DA3" w:rsidRDefault="009726BB" w:rsidP="00FF1DA3">
      <w:pPr>
        <w:tabs>
          <w:tab w:val="left" w:pos="1600"/>
        </w:tabs>
        <w:spacing w:line="360" w:lineRule="auto"/>
      </w:pPr>
      <w:r>
        <w:tab/>
      </w:r>
      <w:r w:rsidR="00FF1DA3">
        <w:t xml:space="preserve">Legislation set out by the government is working, for example, Wales </w:t>
      </w:r>
      <w:r w:rsidR="00FF1DA3">
        <w:t>added</w:t>
      </w:r>
      <w:r w:rsidR="00FF1DA3">
        <w:t xml:space="preserve"> more smoking legislation since the first one in 2007, </w:t>
      </w:r>
      <w:r w:rsidR="00FF1DA3">
        <w:t xml:space="preserve">this </w:t>
      </w:r>
      <w:r w:rsidR="00FF1DA3">
        <w:t xml:space="preserve">brought down the percentage of smokers in Wales which positively influenced the indicator and helps to reach the Well-being goals. Legislature and indicators are important and work towards the well-being goals, therefore having initiatives set out is important, it shows the government that change is being made to positively impact future generations in every aspect of life. </w:t>
      </w:r>
    </w:p>
    <w:p w14:paraId="6E97E219" w14:textId="77777777" w:rsidR="00FF1DA3" w:rsidRDefault="00FF1DA3" w:rsidP="00FF1DA3">
      <w:pPr>
        <w:spacing w:line="360" w:lineRule="auto"/>
      </w:pPr>
    </w:p>
    <w:p w14:paraId="60A368F1" w14:textId="58C3628B" w:rsidR="00FF1DA3" w:rsidRDefault="00FF1DA3" w:rsidP="009726BB">
      <w:pPr>
        <w:spacing w:line="360" w:lineRule="auto"/>
        <w:ind w:firstLine="720"/>
      </w:pPr>
      <w:r>
        <w:t xml:space="preserve">In conclusion, Wales is taking major action to improve the health and well-being of future generations, whether this is through well-being goals, indicators, or initiatives. By Wales following the goals and parameters set out, the future generations should have a life which is equivalent to or better than the people of Wales now. Wales has made big impacts already, such as supporting mental health and physical health. It has also been shown that Wales has different types of goals to measure how well the improvements are following their target, however, targets are not always met and can be pushed further back to accommodate them. Wales is aiming to improve several different areas of the country, which mainly focuses on health and well-being, but also focuses on the ecosystems and language, which are highly important areas to focus on, to maintain the individuality Wales hosts, although, they cannot do this alone, therefore, partnership working needs to take place. In summary, the Well Being of Future Generations Act is working well, and trends since 2015 are changing, for the better. However, improvements should be made to certain areas to ensure no person, organisation or community is left out. </w:t>
      </w:r>
    </w:p>
    <w:p w14:paraId="6EB693FE" w14:textId="77777777" w:rsidR="00FF1DA3" w:rsidRDefault="00FF1DA3" w:rsidP="00FF1DA3">
      <w:pPr>
        <w:spacing w:line="360" w:lineRule="auto"/>
      </w:pPr>
    </w:p>
    <w:p w14:paraId="325F76B5" w14:textId="1359D6B2" w:rsidR="00FF1DA3" w:rsidRDefault="00FF1DA3" w:rsidP="00FF1DA3">
      <w:pPr>
        <w:tabs>
          <w:tab w:val="left" w:pos="1600"/>
        </w:tabs>
        <w:spacing w:line="360" w:lineRule="auto"/>
      </w:pPr>
    </w:p>
    <w:p w14:paraId="788E3570" w14:textId="4C94E2C1" w:rsidR="00FF1DA3" w:rsidRDefault="00FF1DA3" w:rsidP="00FF1DA3">
      <w:pPr>
        <w:tabs>
          <w:tab w:val="left" w:pos="1600"/>
        </w:tabs>
        <w:spacing w:line="360" w:lineRule="auto"/>
      </w:pPr>
    </w:p>
    <w:p w14:paraId="1EEFD152" w14:textId="713DEDC9" w:rsidR="002950CE" w:rsidRDefault="002950CE" w:rsidP="00FF1DA3">
      <w:pPr>
        <w:tabs>
          <w:tab w:val="left" w:pos="1600"/>
        </w:tabs>
        <w:spacing w:line="360" w:lineRule="auto"/>
      </w:pPr>
    </w:p>
    <w:p w14:paraId="6FD81E4B" w14:textId="72663A1A" w:rsidR="002950CE" w:rsidRDefault="002950CE" w:rsidP="00FF1DA3">
      <w:pPr>
        <w:tabs>
          <w:tab w:val="left" w:pos="1600"/>
        </w:tabs>
        <w:spacing w:line="360" w:lineRule="auto"/>
      </w:pPr>
    </w:p>
    <w:p w14:paraId="6B179BBD" w14:textId="03BE94FB" w:rsidR="00DB00BA" w:rsidRDefault="00DB00BA" w:rsidP="00FF1DA3">
      <w:pPr>
        <w:tabs>
          <w:tab w:val="left" w:pos="1600"/>
        </w:tabs>
        <w:spacing w:line="360" w:lineRule="auto"/>
      </w:pPr>
    </w:p>
    <w:p w14:paraId="41660347" w14:textId="01988713" w:rsidR="00DB00BA" w:rsidRDefault="00DB00BA" w:rsidP="00FF1DA3">
      <w:pPr>
        <w:tabs>
          <w:tab w:val="left" w:pos="1600"/>
        </w:tabs>
        <w:spacing w:line="360" w:lineRule="auto"/>
      </w:pPr>
    </w:p>
    <w:p w14:paraId="538293EE" w14:textId="5371FBDC" w:rsidR="00DB00BA" w:rsidRDefault="00DB00BA" w:rsidP="00FF1DA3">
      <w:pPr>
        <w:tabs>
          <w:tab w:val="left" w:pos="1600"/>
        </w:tabs>
        <w:spacing w:line="360" w:lineRule="auto"/>
      </w:pPr>
    </w:p>
    <w:p w14:paraId="56D80987" w14:textId="38F25B62" w:rsidR="00DB00BA" w:rsidRDefault="00DB00BA" w:rsidP="00FF1DA3">
      <w:pPr>
        <w:tabs>
          <w:tab w:val="left" w:pos="1600"/>
        </w:tabs>
        <w:spacing w:line="360" w:lineRule="auto"/>
      </w:pPr>
    </w:p>
    <w:p w14:paraId="44A88230" w14:textId="0F973F23" w:rsidR="00DB00BA" w:rsidRDefault="00DB00BA" w:rsidP="00FF1DA3">
      <w:pPr>
        <w:tabs>
          <w:tab w:val="left" w:pos="1600"/>
        </w:tabs>
        <w:spacing w:line="360" w:lineRule="auto"/>
      </w:pPr>
    </w:p>
    <w:p w14:paraId="385DD112" w14:textId="022A7197" w:rsidR="00DB00BA" w:rsidRDefault="00DB00BA" w:rsidP="00FF1DA3">
      <w:pPr>
        <w:tabs>
          <w:tab w:val="left" w:pos="1600"/>
        </w:tabs>
        <w:spacing w:line="360" w:lineRule="auto"/>
      </w:pPr>
    </w:p>
    <w:p w14:paraId="31545D5C" w14:textId="0C8E7269" w:rsidR="00DB00BA" w:rsidRDefault="00DB00BA" w:rsidP="00FF1DA3">
      <w:pPr>
        <w:tabs>
          <w:tab w:val="left" w:pos="1600"/>
        </w:tabs>
        <w:spacing w:line="360" w:lineRule="auto"/>
      </w:pPr>
    </w:p>
    <w:p w14:paraId="4FC7E469" w14:textId="429267D0" w:rsidR="00DB00BA" w:rsidRDefault="00DB00BA" w:rsidP="00FF1DA3">
      <w:pPr>
        <w:tabs>
          <w:tab w:val="left" w:pos="1600"/>
        </w:tabs>
        <w:spacing w:line="360" w:lineRule="auto"/>
      </w:pPr>
    </w:p>
    <w:p w14:paraId="05A55DF9" w14:textId="3412D0E8" w:rsidR="00DB00BA" w:rsidRDefault="00DB00BA" w:rsidP="00FF1DA3">
      <w:pPr>
        <w:tabs>
          <w:tab w:val="left" w:pos="1600"/>
        </w:tabs>
        <w:spacing w:line="360" w:lineRule="auto"/>
      </w:pPr>
    </w:p>
    <w:p w14:paraId="50E517A4" w14:textId="7FC8D3BA" w:rsidR="00DB00BA" w:rsidRDefault="00DB00BA" w:rsidP="00FF1DA3">
      <w:pPr>
        <w:tabs>
          <w:tab w:val="left" w:pos="1600"/>
        </w:tabs>
        <w:spacing w:line="360" w:lineRule="auto"/>
      </w:pPr>
    </w:p>
    <w:p w14:paraId="566F8F04" w14:textId="77777777" w:rsidR="00DB00BA" w:rsidRDefault="00DB00BA" w:rsidP="00FF1DA3">
      <w:pPr>
        <w:tabs>
          <w:tab w:val="left" w:pos="1600"/>
        </w:tabs>
        <w:spacing w:line="360" w:lineRule="auto"/>
      </w:pPr>
    </w:p>
    <w:p w14:paraId="3EBF8673" w14:textId="5495B06F" w:rsidR="00F20116" w:rsidRDefault="00F20116" w:rsidP="00FF1DA3">
      <w:pPr>
        <w:tabs>
          <w:tab w:val="left" w:pos="1600"/>
        </w:tabs>
        <w:spacing w:line="360" w:lineRule="auto"/>
      </w:pPr>
    </w:p>
    <w:p w14:paraId="0D9E82A5" w14:textId="77777777" w:rsidR="00F20116" w:rsidRDefault="00F20116" w:rsidP="00FF1DA3">
      <w:pPr>
        <w:tabs>
          <w:tab w:val="left" w:pos="1600"/>
        </w:tabs>
        <w:spacing w:line="360" w:lineRule="auto"/>
      </w:pPr>
    </w:p>
    <w:p w14:paraId="13A15737" w14:textId="77777777" w:rsidR="00FF1DA3" w:rsidRDefault="00FF1DA3" w:rsidP="00FF1DA3">
      <w:pPr>
        <w:tabs>
          <w:tab w:val="left" w:pos="1600"/>
        </w:tabs>
        <w:spacing w:line="360" w:lineRule="auto"/>
        <w:rPr>
          <w:u w:val="single"/>
        </w:rPr>
      </w:pPr>
    </w:p>
    <w:p w14:paraId="612AD42D" w14:textId="77777777" w:rsidR="009726BB" w:rsidRDefault="009726BB" w:rsidP="00FF1DA3">
      <w:pPr>
        <w:tabs>
          <w:tab w:val="left" w:pos="1600"/>
        </w:tabs>
        <w:spacing w:line="360" w:lineRule="auto"/>
        <w:rPr>
          <w:u w:val="single"/>
        </w:rPr>
      </w:pPr>
    </w:p>
    <w:p w14:paraId="72B80323" w14:textId="77777777" w:rsidR="009726BB" w:rsidRDefault="009726BB" w:rsidP="00FF1DA3">
      <w:pPr>
        <w:tabs>
          <w:tab w:val="left" w:pos="1600"/>
        </w:tabs>
        <w:spacing w:line="360" w:lineRule="auto"/>
        <w:rPr>
          <w:u w:val="single"/>
        </w:rPr>
      </w:pPr>
    </w:p>
    <w:p w14:paraId="124366C0" w14:textId="77777777" w:rsidR="009726BB" w:rsidRDefault="009726BB" w:rsidP="00FF1DA3">
      <w:pPr>
        <w:tabs>
          <w:tab w:val="left" w:pos="1600"/>
        </w:tabs>
        <w:spacing w:line="360" w:lineRule="auto"/>
        <w:rPr>
          <w:u w:val="single"/>
        </w:rPr>
      </w:pPr>
    </w:p>
    <w:p w14:paraId="3B89FBAB" w14:textId="3EC12208" w:rsidR="009726BB" w:rsidRPr="009726BB" w:rsidRDefault="00491265" w:rsidP="00FF1DA3">
      <w:pPr>
        <w:tabs>
          <w:tab w:val="left" w:pos="1600"/>
        </w:tabs>
        <w:spacing w:line="360" w:lineRule="auto"/>
        <w:rPr>
          <w:u w:val="single"/>
        </w:rPr>
      </w:pPr>
      <w:r>
        <w:rPr>
          <w:u w:val="single"/>
        </w:rPr>
        <w:t>References</w:t>
      </w:r>
    </w:p>
    <w:p w14:paraId="37889D46" w14:textId="77777777" w:rsidR="009726BB" w:rsidRDefault="009726BB" w:rsidP="00FF1DA3">
      <w:pPr>
        <w:tabs>
          <w:tab w:val="left" w:pos="1600"/>
        </w:tabs>
        <w:spacing w:line="360" w:lineRule="auto"/>
        <w:rPr>
          <w:sz w:val="22"/>
          <w:szCs w:val="22"/>
        </w:rPr>
      </w:pPr>
      <w:r>
        <w:rPr>
          <w:sz w:val="22"/>
          <w:szCs w:val="22"/>
        </w:rPr>
        <w:t xml:space="preserve">Access Pembrokeshire (2023) </w:t>
      </w:r>
      <w:r>
        <w:rPr>
          <w:i/>
          <w:iCs/>
          <w:sz w:val="22"/>
          <w:szCs w:val="22"/>
        </w:rPr>
        <w:t xml:space="preserve">Pembrokeshire disabled Sport Clubs. </w:t>
      </w:r>
      <w:r>
        <w:rPr>
          <w:sz w:val="22"/>
          <w:szCs w:val="22"/>
        </w:rPr>
        <w:t xml:space="preserve">Available at: </w:t>
      </w:r>
      <w:r w:rsidRPr="00FF1DA3">
        <w:rPr>
          <w:sz w:val="22"/>
          <w:szCs w:val="22"/>
        </w:rPr>
        <w:t>http://www.accesspembrokeshire.co.uk/pembro</w:t>
      </w:r>
      <w:r w:rsidRPr="00FF1DA3">
        <w:rPr>
          <w:sz w:val="22"/>
          <w:szCs w:val="22"/>
        </w:rPr>
        <w:t>k</w:t>
      </w:r>
      <w:r w:rsidRPr="00FF1DA3">
        <w:rPr>
          <w:sz w:val="22"/>
          <w:szCs w:val="22"/>
        </w:rPr>
        <w:t>eshire-disabled-sport-clubs/</w:t>
      </w:r>
      <w:r>
        <w:rPr>
          <w:sz w:val="22"/>
          <w:szCs w:val="22"/>
        </w:rPr>
        <w:t xml:space="preserve"> (Accessed 15</w:t>
      </w:r>
      <w:r w:rsidRPr="00FF1DA3">
        <w:rPr>
          <w:sz w:val="22"/>
          <w:szCs w:val="22"/>
          <w:vertAlign w:val="superscript"/>
        </w:rPr>
        <w:t>th</w:t>
      </w:r>
      <w:r>
        <w:rPr>
          <w:sz w:val="22"/>
          <w:szCs w:val="22"/>
        </w:rPr>
        <w:t xml:space="preserve"> December 2023).</w:t>
      </w:r>
    </w:p>
    <w:p w14:paraId="14C547DC" w14:textId="77777777" w:rsidR="009726BB" w:rsidRDefault="009726BB" w:rsidP="00FF1DA3">
      <w:pPr>
        <w:tabs>
          <w:tab w:val="left" w:pos="1600"/>
        </w:tabs>
        <w:spacing w:line="360" w:lineRule="auto"/>
        <w:rPr>
          <w:sz w:val="22"/>
          <w:szCs w:val="22"/>
        </w:rPr>
      </w:pPr>
    </w:p>
    <w:p w14:paraId="0F064B38" w14:textId="43E3C9E6" w:rsidR="009726BB" w:rsidRDefault="009726BB" w:rsidP="00FF1DA3">
      <w:pPr>
        <w:tabs>
          <w:tab w:val="left" w:pos="1600"/>
        </w:tabs>
        <w:spacing w:line="360" w:lineRule="auto"/>
        <w:rPr>
          <w:sz w:val="22"/>
          <w:szCs w:val="22"/>
        </w:rPr>
      </w:pPr>
      <w:r>
        <w:rPr>
          <w:sz w:val="22"/>
          <w:szCs w:val="22"/>
        </w:rPr>
        <w:t xml:space="preserve">Ash Wales Cymru (2023) </w:t>
      </w:r>
      <w:proofErr w:type="spellStart"/>
      <w:r>
        <w:rPr>
          <w:i/>
          <w:iCs/>
          <w:sz w:val="22"/>
          <w:szCs w:val="22"/>
        </w:rPr>
        <w:t>Smokefree</w:t>
      </w:r>
      <w:proofErr w:type="spellEnd"/>
      <w:r>
        <w:rPr>
          <w:i/>
          <w:iCs/>
          <w:sz w:val="22"/>
          <w:szCs w:val="22"/>
        </w:rPr>
        <w:t xml:space="preserve"> Beaches. </w:t>
      </w:r>
      <w:r>
        <w:rPr>
          <w:sz w:val="22"/>
          <w:szCs w:val="22"/>
        </w:rPr>
        <w:t xml:space="preserve">Available at: </w:t>
      </w:r>
      <w:r w:rsidRPr="006449A6">
        <w:rPr>
          <w:sz w:val="22"/>
          <w:szCs w:val="22"/>
        </w:rPr>
        <w:t>https://ash.wales/campaign/beaches/</w:t>
      </w:r>
      <w:r>
        <w:rPr>
          <w:sz w:val="22"/>
          <w:szCs w:val="22"/>
        </w:rPr>
        <w:t xml:space="preserve"> (Accessed 14</w:t>
      </w:r>
      <w:r w:rsidRPr="006449A6">
        <w:rPr>
          <w:sz w:val="22"/>
          <w:szCs w:val="22"/>
          <w:vertAlign w:val="superscript"/>
        </w:rPr>
        <w:t>th</w:t>
      </w:r>
      <w:r>
        <w:rPr>
          <w:sz w:val="22"/>
          <w:szCs w:val="22"/>
        </w:rPr>
        <w:t xml:space="preserve"> December 2023).</w:t>
      </w:r>
    </w:p>
    <w:p w14:paraId="328CB463" w14:textId="77777777" w:rsidR="009726BB" w:rsidRDefault="009726BB" w:rsidP="00FF1DA3">
      <w:pPr>
        <w:tabs>
          <w:tab w:val="left" w:pos="1600"/>
        </w:tabs>
        <w:spacing w:line="360" w:lineRule="auto"/>
        <w:rPr>
          <w:sz w:val="22"/>
          <w:szCs w:val="22"/>
        </w:rPr>
      </w:pPr>
    </w:p>
    <w:p w14:paraId="7F804D13" w14:textId="26D33704" w:rsidR="009726BB" w:rsidRDefault="009726BB" w:rsidP="00FF1DA3">
      <w:pPr>
        <w:tabs>
          <w:tab w:val="left" w:pos="1600"/>
        </w:tabs>
        <w:spacing w:line="360" w:lineRule="auto"/>
        <w:rPr>
          <w:i/>
          <w:iCs/>
          <w:sz w:val="22"/>
          <w:szCs w:val="22"/>
        </w:rPr>
      </w:pPr>
      <w:r>
        <w:rPr>
          <w:sz w:val="22"/>
          <w:szCs w:val="22"/>
        </w:rPr>
        <w:t xml:space="preserve">Barker L, Bullen J, Davidson A, Fairweather J and Laws K. (2021) ‘Climate Change and the Historic Environment in Wales. Developing and Delivering a Sector Adaptation Plan’ </w:t>
      </w:r>
      <w:r>
        <w:rPr>
          <w:i/>
          <w:iCs/>
          <w:sz w:val="22"/>
          <w:szCs w:val="22"/>
        </w:rPr>
        <w:t xml:space="preserve">The Historic Environment in Wales. </w:t>
      </w:r>
      <w:r>
        <w:rPr>
          <w:sz w:val="22"/>
          <w:szCs w:val="22"/>
        </w:rPr>
        <w:t>12(4), pp. 356-374</w:t>
      </w:r>
      <w:r>
        <w:rPr>
          <w:i/>
          <w:iCs/>
          <w:sz w:val="22"/>
          <w:szCs w:val="22"/>
        </w:rPr>
        <w:t>.</w:t>
      </w:r>
    </w:p>
    <w:p w14:paraId="6C722470" w14:textId="77777777" w:rsidR="009726BB" w:rsidRDefault="009726BB" w:rsidP="00FF1DA3">
      <w:pPr>
        <w:tabs>
          <w:tab w:val="left" w:pos="1600"/>
        </w:tabs>
        <w:spacing w:line="360" w:lineRule="auto"/>
        <w:rPr>
          <w:sz w:val="22"/>
          <w:szCs w:val="22"/>
        </w:rPr>
      </w:pPr>
    </w:p>
    <w:p w14:paraId="7819D8C5" w14:textId="5AF10C4F" w:rsidR="009726BB" w:rsidRPr="00E025A5" w:rsidRDefault="009726BB" w:rsidP="00FF1DA3">
      <w:pPr>
        <w:tabs>
          <w:tab w:val="left" w:pos="1600"/>
        </w:tabs>
        <w:spacing w:line="360" w:lineRule="auto"/>
        <w:rPr>
          <w:sz w:val="22"/>
          <w:szCs w:val="22"/>
        </w:rPr>
      </w:pPr>
      <w:r w:rsidRPr="00E025A5">
        <w:rPr>
          <w:sz w:val="22"/>
          <w:szCs w:val="22"/>
        </w:rPr>
        <w:t xml:space="preserve">Broo G D, Lamb K, </w:t>
      </w:r>
      <w:proofErr w:type="spellStart"/>
      <w:r w:rsidRPr="00E025A5">
        <w:rPr>
          <w:sz w:val="22"/>
          <w:szCs w:val="22"/>
        </w:rPr>
        <w:t>Ehwi</w:t>
      </w:r>
      <w:proofErr w:type="spellEnd"/>
      <w:r w:rsidRPr="00E025A5">
        <w:rPr>
          <w:sz w:val="22"/>
          <w:szCs w:val="22"/>
        </w:rPr>
        <w:t xml:space="preserve"> J R, </w:t>
      </w:r>
      <w:proofErr w:type="spellStart"/>
      <w:r w:rsidRPr="00E025A5">
        <w:rPr>
          <w:sz w:val="22"/>
          <w:szCs w:val="22"/>
        </w:rPr>
        <w:t>Parn</w:t>
      </w:r>
      <w:proofErr w:type="spellEnd"/>
      <w:r w:rsidRPr="00E025A5">
        <w:rPr>
          <w:sz w:val="22"/>
          <w:szCs w:val="22"/>
        </w:rPr>
        <w:t xml:space="preserve"> E, </w:t>
      </w:r>
      <w:proofErr w:type="spellStart"/>
      <w:r w:rsidRPr="00E025A5">
        <w:rPr>
          <w:sz w:val="22"/>
          <w:szCs w:val="22"/>
        </w:rPr>
        <w:t>Koronaki</w:t>
      </w:r>
      <w:proofErr w:type="spellEnd"/>
      <w:r w:rsidRPr="00E025A5">
        <w:rPr>
          <w:sz w:val="22"/>
          <w:szCs w:val="22"/>
        </w:rPr>
        <w:t xml:space="preserve"> A, </w:t>
      </w:r>
      <w:proofErr w:type="spellStart"/>
      <w:r w:rsidRPr="00E025A5">
        <w:rPr>
          <w:sz w:val="22"/>
          <w:szCs w:val="22"/>
        </w:rPr>
        <w:t>Makri</w:t>
      </w:r>
      <w:proofErr w:type="spellEnd"/>
      <w:r w:rsidRPr="00E025A5">
        <w:rPr>
          <w:sz w:val="22"/>
          <w:szCs w:val="22"/>
        </w:rPr>
        <w:t xml:space="preserve"> C and </w:t>
      </w:r>
      <w:proofErr w:type="spellStart"/>
      <w:r w:rsidRPr="00E025A5">
        <w:rPr>
          <w:sz w:val="22"/>
          <w:szCs w:val="22"/>
        </w:rPr>
        <w:t>Zomer</w:t>
      </w:r>
      <w:proofErr w:type="spellEnd"/>
      <w:r w:rsidRPr="00E025A5">
        <w:rPr>
          <w:sz w:val="22"/>
          <w:szCs w:val="22"/>
        </w:rPr>
        <w:t xml:space="preserve"> T. (2021) ‘Built environment of Britain in 2040: Scenarios and strategies’, Sustainable</w:t>
      </w:r>
      <w:r w:rsidRPr="00E025A5">
        <w:rPr>
          <w:i/>
          <w:iCs/>
          <w:sz w:val="22"/>
          <w:szCs w:val="22"/>
        </w:rPr>
        <w:t xml:space="preserve"> Cities and Society, </w:t>
      </w:r>
      <w:r w:rsidRPr="00E025A5">
        <w:rPr>
          <w:sz w:val="22"/>
          <w:szCs w:val="22"/>
        </w:rPr>
        <w:t>65(1), pp. 1-20.</w:t>
      </w:r>
    </w:p>
    <w:p w14:paraId="25563A6C" w14:textId="77777777" w:rsidR="009726BB" w:rsidRDefault="009726BB" w:rsidP="00FF1DA3">
      <w:pPr>
        <w:tabs>
          <w:tab w:val="left" w:pos="1600"/>
        </w:tabs>
        <w:spacing w:line="360" w:lineRule="auto"/>
        <w:rPr>
          <w:sz w:val="22"/>
          <w:szCs w:val="22"/>
        </w:rPr>
      </w:pPr>
    </w:p>
    <w:p w14:paraId="129DFBF9" w14:textId="71ECD28C" w:rsidR="009726BB" w:rsidRDefault="009726BB" w:rsidP="00FF1DA3">
      <w:pPr>
        <w:tabs>
          <w:tab w:val="left" w:pos="1600"/>
        </w:tabs>
        <w:spacing w:line="360" w:lineRule="auto"/>
        <w:rPr>
          <w:sz w:val="22"/>
          <w:szCs w:val="22"/>
        </w:rPr>
      </w:pPr>
      <w:r>
        <w:rPr>
          <w:sz w:val="22"/>
          <w:szCs w:val="22"/>
        </w:rPr>
        <w:lastRenderedPageBreak/>
        <w:t xml:space="preserve">Caerphilly Public Services Board (2023) </w:t>
      </w:r>
      <w:r>
        <w:rPr>
          <w:i/>
          <w:iCs/>
          <w:sz w:val="22"/>
          <w:szCs w:val="22"/>
        </w:rPr>
        <w:t xml:space="preserve">5 ways of working. </w:t>
      </w:r>
      <w:r>
        <w:rPr>
          <w:sz w:val="22"/>
          <w:szCs w:val="22"/>
        </w:rPr>
        <w:t xml:space="preserve">Available at: </w:t>
      </w:r>
      <w:r w:rsidRPr="000E6A3B">
        <w:rPr>
          <w:sz w:val="22"/>
          <w:szCs w:val="22"/>
        </w:rPr>
        <w:t>https://www.caerphillypsb.co.uk/en/well-being-of-future-generations/5-ways-of-working/</w:t>
      </w:r>
      <w:r>
        <w:rPr>
          <w:sz w:val="22"/>
          <w:szCs w:val="22"/>
        </w:rPr>
        <w:t xml:space="preserve"> (Accessed 12</w:t>
      </w:r>
      <w:r w:rsidRPr="000E6A3B">
        <w:rPr>
          <w:sz w:val="22"/>
          <w:szCs w:val="22"/>
          <w:vertAlign w:val="superscript"/>
        </w:rPr>
        <w:t>th</w:t>
      </w:r>
      <w:r>
        <w:rPr>
          <w:sz w:val="22"/>
          <w:szCs w:val="22"/>
        </w:rPr>
        <w:t xml:space="preserve"> December 2023).</w:t>
      </w:r>
    </w:p>
    <w:p w14:paraId="0371B9D6" w14:textId="77777777" w:rsidR="009726BB" w:rsidRDefault="009726BB" w:rsidP="00FF1DA3">
      <w:pPr>
        <w:tabs>
          <w:tab w:val="left" w:pos="1600"/>
        </w:tabs>
        <w:spacing w:line="360" w:lineRule="auto"/>
        <w:rPr>
          <w:sz w:val="22"/>
          <w:szCs w:val="22"/>
        </w:rPr>
      </w:pPr>
    </w:p>
    <w:p w14:paraId="51D8436B" w14:textId="780C1AEC" w:rsidR="009726BB" w:rsidRDefault="009726BB" w:rsidP="00FF1DA3">
      <w:pPr>
        <w:tabs>
          <w:tab w:val="left" w:pos="1600"/>
        </w:tabs>
        <w:spacing w:line="360" w:lineRule="auto"/>
        <w:rPr>
          <w:sz w:val="22"/>
          <w:szCs w:val="22"/>
        </w:rPr>
      </w:pPr>
      <w:r>
        <w:rPr>
          <w:sz w:val="22"/>
          <w:szCs w:val="22"/>
        </w:rPr>
        <w:t xml:space="preserve">Chopra M and Mason E. (2015) ‘Millennium Development Goals: background’, </w:t>
      </w:r>
      <w:r>
        <w:rPr>
          <w:i/>
          <w:iCs/>
          <w:sz w:val="22"/>
          <w:szCs w:val="22"/>
        </w:rPr>
        <w:t xml:space="preserve">Archives of Disease in Childhood, </w:t>
      </w:r>
      <w:r>
        <w:rPr>
          <w:sz w:val="22"/>
          <w:szCs w:val="22"/>
        </w:rPr>
        <w:t>100(1), pp. 2-4.</w:t>
      </w:r>
    </w:p>
    <w:p w14:paraId="51A0FA91" w14:textId="77777777" w:rsidR="009726BB" w:rsidRDefault="009726BB" w:rsidP="00FF1DA3">
      <w:pPr>
        <w:tabs>
          <w:tab w:val="left" w:pos="1600"/>
        </w:tabs>
        <w:spacing w:line="360" w:lineRule="auto"/>
        <w:rPr>
          <w:iCs/>
          <w:sz w:val="22"/>
          <w:szCs w:val="22"/>
        </w:rPr>
      </w:pPr>
    </w:p>
    <w:p w14:paraId="709F300B" w14:textId="066E79CB" w:rsidR="009726BB" w:rsidRPr="00FF1DA3" w:rsidRDefault="009726BB" w:rsidP="00FF1DA3">
      <w:pPr>
        <w:tabs>
          <w:tab w:val="left" w:pos="1600"/>
        </w:tabs>
        <w:spacing w:line="360" w:lineRule="auto"/>
        <w:rPr>
          <w:iCs/>
          <w:sz w:val="22"/>
          <w:szCs w:val="22"/>
        </w:rPr>
      </w:pPr>
      <w:r>
        <w:rPr>
          <w:iCs/>
          <w:sz w:val="22"/>
          <w:szCs w:val="22"/>
        </w:rPr>
        <w:t xml:space="preserve">Climate Change Committee (2023) </w:t>
      </w:r>
      <w:r>
        <w:rPr>
          <w:i/>
          <w:sz w:val="22"/>
          <w:szCs w:val="22"/>
        </w:rPr>
        <w:t xml:space="preserve">Progress Report: Reducing emissions in Wales. </w:t>
      </w:r>
      <w:r>
        <w:rPr>
          <w:iCs/>
          <w:sz w:val="22"/>
          <w:szCs w:val="22"/>
        </w:rPr>
        <w:t xml:space="preserve">Available at: </w:t>
      </w:r>
      <w:r w:rsidRPr="00FF1DA3">
        <w:rPr>
          <w:iCs/>
          <w:sz w:val="22"/>
          <w:szCs w:val="22"/>
        </w:rPr>
        <w:t>https://www.theccc.org.uk/publication/2023-progress-report-reducing-emissions-in-wales/#:~:text=With%20an%20ambitious%20target%20to,budgets%20and%20decadal%20interim%20targets.</w:t>
      </w:r>
      <w:r>
        <w:rPr>
          <w:iCs/>
          <w:sz w:val="22"/>
          <w:szCs w:val="22"/>
        </w:rPr>
        <w:t xml:space="preserve"> (Accessed 15</w:t>
      </w:r>
      <w:r w:rsidRPr="00FF1DA3">
        <w:rPr>
          <w:iCs/>
          <w:sz w:val="22"/>
          <w:szCs w:val="22"/>
          <w:vertAlign w:val="superscript"/>
        </w:rPr>
        <w:t>th</w:t>
      </w:r>
      <w:r>
        <w:rPr>
          <w:iCs/>
          <w:sz w:val="22"/>
          <w:szCs w:val="22"/>
        </w:rPr>
        <w:t xml:space="preserve"> December 2023).</w:t>
      </w:r>
    </w:p>
    <w:p w14:paraId="0D9073C9" w14:textId="77777777" w:rsidR="009726BB" w:rsidRDefault="009726BB" w:rsidP="00FF1DA3">
      <w:pPr>
        <w:tabs>
          <w:tab w:val="left" w:pos="1600"/>
        </w:tabs>
        <w:spacing w:line="360" w:lineRule="auto"/>
        <w:rPr>
          <w:sz w:val="22"/>
          <w:szCs w:val="22"/>
        </w:rPr>
      </w:pPr>
    </w:p>
    <w:p w14:paraId="2602FD79" w14:textId="27B95F79" w:rsidR="009726BB" w:rsidRPr="00E025A5" w:rsidRDefault="009726BB" w:rsidP="00FF1DA3">
      <w:pPr>
        <w:tabs>
          <w:tab w:val="left" w:pos="1600"/>
        </w:tabs>
        <w:spacing w:line="360" w:lineRule="auto"/>
        <w:rPr>
          <w:sz w:val="22"/>
          <w:szCs w:val="22"/>
        </w:rPr>
      </w:pPr>
      <w:r w:rsidRPr="00E025A5">
        <w:rPr>
          <w:sz w:val="22"/>
          <w:szCs w:val="22"/>
        </w:rPr>
        <w:t xml:space="preserve">Davies, H. (2016) ‘The Well-being of Future Generations (Wales) Act 2015: Duties or aspirations?’, </w:t>
      </w:r>
      <w:r w:rsidRPr="00E025A5">
        <w:rPr>
          <w:i/>
          <w:iCs/>
          <w:sz w:val="22"/>
          <w:szCs w:val="22"/>
        </w:rPr>
        <w:t xml:space="preserve">Environmental Law Review, </w:t>
      </w:r>
      <w:r w:rsidRPr="00E025A5">
        <w:rPr>
          <w:sz w:val="22"/>
          <w:szCs w:val="22"/>
        </w:rPr>
        <w:t>18(1), pp. 41-56.</w:t>
      </w:r>
    </w:p>
    <w:p w14:paraId="6DA9E91E" w14:textId="77777777" w:rsidR="009726BB" w:rsidRDefault="009726BB" w:rsidP="00FF1DA3">
      <w:pPr>
        <w:tabs>
          <w:tab w:val="left" w:pos="1600"/>
        </w:tabs>
        <w:spacing w:line="360" w:lineRule="auto"/>
        <w:rPr>
          <w:sz w:val="22"/>
          <w:szCs w:val="22"/>
        </w:rPr>
      </w:pPr>
    </w:p>
    <w:p w14:paraId="5BC2DEF3" w14:textId="79B69CCA" w:rsidR="009726BB" w:rsidRDefault="009726BB" w:rsidP="00FF1DA3">
      <w:pPr>
        <w:tabs>
          <w:tab w:val="left" w:pos="1600"/>
        </w:tabs>
        <w:spacing w:line="360" w:lineRule="auto"/>
        <w:rPr>
          <w:sz w:val="22"/>
          <w:szCs w:val="22"/>
        </w:rPr>
      </w:pPr>
      <w:proofErr w:type="spellStart"/>
      <w:r>
        <w:rPr>
          <w:sz w:val="22"/>
          <w:szCs w:val="22"/>
        </w:rPr>
        <w:t>Eather</w:t>
      </w:r>
      <w:proofErr w:type="spellEnd"/>
      <w:r>
        <w:rPr>
          <w:sz w:val="22"/>
          <w:szCs w:val="22"/>
        </w:rPr>
        <w:t xml:space="preserve"> N, Wade L, </w:t>
      </w:r>
      <w:proofErr w:type="spellStart"/>
      <w:r>
        <w:rPr>
          <w:sz w:val="22"/>
          <w:szCs w:val="22"/>
        </w:rPr>
        <w:t>Pankowiak</w:t>
      </w:r>
      <w:proofErr w:type="spellEnd"/>
      <w:r>
        <w:rPr>
          <w:sz w:val="22"/>
          <w:szCs w:val="22"/>
        </w:rPr>
        <w:t xml:space="preserve"> A and </w:t>
      </w:r>
      <w:proofErr w:type="spellStart"/>
      <w:r>
        <w:rPr>
          <w:sz w:val="22"/>
          <w:szCs w:val="22"/>
        </w:rPr>
        <w:t>Eime</w:t>
      </w:r>
      <w:proofErr w:type="spellEnd"/>
      <w:r>
        <w:rPr>
          <w:sz w:val="22"/>
          <w:szCs w:val="22"/>
        </w:rPr>
        <w:t xml:space="preserve"> R. (2023) ‘The impact of sports participation on mental health and social outcomes in adults: a systematic review and the ‘Mental Health through Sport’ conceptual model’, </w:t>
      </w:r>
      <w:r>
        <w:rPr>
          <w:i/>
          <w:iCs/>
          <w:sz w:val="22"/>
          <w:szCs w:val="22"/>
        </w:rPr>
        <w:t xml:space="preserve">Systematic Reviews, </w:t>
      </w:r>
      <w:r>
        <w:rPr>
          <w:sz w:val="22"/>
          <w:szCs w:val="22"/>
        </w:rPr>
        <w:t>12(102), pp. 1-5.</w:t>
      </w:r>
    </w:p>
    <w:p w14:paraId="6779FBD1" w14:textId="77777777" w:rsidR="009726BB" w:rsidRDefault="009726BB" w:rsidP="00FF1DA3">
      <w:pPr>
        <w:tabs>
          <w:tab w:val="left" w:pos="1600"/>
        </w:tabs>
        <w:spacing w:line="360" w:lineRule="auto"/>
        <w:rPr>
          <w:sz w:val="22"/>
          <w:szCs w:val="22"/>
        </w:rPr>
      </w:pPr>
    </w:p>
    <w:p w14:paraId="5DF001DE" w14:textId="2A6107EE" w:rsidR="009726BB" w:rsidRDefault="009726BB" w:rsidP="00FF1DA3">
      <w:pPr>
        <w:tabs>
          <w:tab w:val="left" w:pos="1600"/>
        </w:tabs>
        <w:spacing w:line="360" w:lineRule="auto"/>
        <w:rPr>
          <w:sz w:val="22"/>
          <w:szCs w:val="22"/>
        </w:rPr>
      </w:pPr>
      <w:r>
        <w:rPr>
          <w:sz w:val="22"/>
          <w:szCs w:val="22"/>
        </w:rPr>
        <w:t xml:space="preserve">Fehling M, Nelson D B, </w:t>
      </w:r>
      <w:proofErr w:type="spellStart"/>
      <w:r>
        <w:rPr>
          <w:sz w:val="22"/>
          <w:szCs w:val="22"/>
        </w:rPr>
        <w:t>Venkatapuram</w:t>
      </w:r>
      <w:proofErr w:type="spellEnd"/>
      <w:r>
        <w:rPr>
          <w:sz w:val="22"/>
          <w:szCs w:val="22"/>
        </w:rPr>
        <w:t xml:space="preserve"> S. (2013), ‘Limitations of the Millennium Development Goals: a literature review’, </w:t>
      </w:r>
      <w:r>
        <w:rPr>
          <w:i/>
          <w:iCs/>
          <w:sz w:val="22"/>
          <w:szCs w:val="22"/>
        </w:rPr>
        <w:t xml:space="preserve">Global Public Health, </w:t>
      </w:r>
      <w:r>
        <w:rPr>
          <w:sz w:val="22"/>
          <w:szCs w:val="22"/>
        </w:rPr>
        <w:t>8(10), pp. 1109-1122.</w:t>
      </w:r>
    </w:p>
    <w:p w14:paraId="1DE5DDC3" w14:textId="77777777" w:rsidR="009726BB" w:rsidRDefault="009726BB" w:rsidP="00FF1DA3">
      <w:pPr>
        <w:tabs>
          <w:tab w:val="left" w:pos="1600"/>
        </w:tabs>
        <w:spacing w:line="360" w:lineRule="auto"/>
        <w:rPr>
          <w:sz w:val="22"/>
          <w:szCs w:val="22"/>
        </w:rPr>
      </w:pPr>
    </w:p>
    <w:p w14:paraId="5B848993" w14:textId="4DBE7045" w:rsidR="009726BB" w:rsidRDefault="009726BB" w:rsidP="00FF1DA3">
      <w:pPr>
        <w:tabs>
          <w:tab w:val="left" w:pos="1600"/>
        </w:tabs>
        <w:spacing w:line="360" w:lineRule="auto"/>
        <w:rPr>
          <w:sz w:val="22"/>
          <w:szCs w:val="22"/>
        </w:rPr>
      </w:pPr>
      <w:r>
        <w:rPr>
          <w:sz w:val="22"/>
          <w:szCs w:val="22"/>
        </w:rPr>
        <w:t xml:space="preserve">Future Generations Commissioner for Wales (2023) </w:t>
      </w:r>
      <w:r>
        <w:rPr>
          <w:i/>
          <w:iCs/>
          <w:sz w:val="22"/>
          <w:szCs w:val="22"/>
        </w:rPr>
        <w:t xml:space="preserve">A Globally Responsible Wales. </w:t>
      </w:r>
      <w:r>
        <w:rPr>
          <w:sz w:val="22"/>
          <w:szCs w:val="22"/>
        </w:rPr>
        <w:t xml:space="preserve">Available at: </w:t>
      </w:r>
      <w:r w:rsidRPr="002950CE">
        <w:rPr>
          <w:sz w:val="22"/>
          <w:szCs w:val="22"/>
        </w:rPr>
        <w:t>https://www.futuregenerations.wales/a-globally-responsible-wales/</w:t>
      </w:r>
      <w:r>
        <w:rPr>
          <w:sz w:val="22"/>
          <w:szCs w:val="22"/>
        </w:rPr>
        <w:t xml:space="preserve"> (Accessed 7</w:t>
      </w:r>
      <w:r w:rsidRPr="002950CE">
        <w:rPr>
          <w:sz w:val="22"/>
          <w:szCs w:val="22"/>
          <w:vertAlign w:val="superscript"/>
        </w:rPr>
        <w:t>th</w:t>
      </w:r>
      <w:r>
        <w:rPr>
          <w:sz w:val="22"/>
          <w:szCs w:val="22"/>
        </w:rPr>
        <w:t xml:space="preserve"> December 2023).</w:t>
      </w:r>
    </w:p>
    <w:p w14:paraId="43E80B9F" w14:textId="77777777" w:rsidR="009726BB" w:rsidRDefault="009726BB" w:rsidP="00FF1DA3">
      <w:pPr>
        <w:tabs>
          <w:tab w:val="left" w:pos="1600"/>
        </w:tabs>
        <w:spacing w:line="360" w:lineRule="auto"/>
        <w:rPr>
          <w:sz w:val="22"/>
          <w:szCs w:val="22"/>
        </w:rPr>
      </w:pPr>
    </w:p>
    <w:p w14:paraId="069EA3C6" w14:textId="16793B63" w:rsidR="009726BB" w:rsidRPr="00E90DFF" w:rsidRDefault="009726BB" w:rsidP="00FF1DA3">
      <w:pPr>
        <w:tabs>
          <w:tab w:val="left" w:pos="1600"/>
        </w:tabs>
        <w:spacing w:line="360" w:lineRule="auto"/>
        <w:rPr>
          <w:sz w:val="22"/>
          <w:szCs w:val="22"/>
        </w:rPr>
      </w:pPr>
      <w:r w:rsidRPr="00E90DFF">
        <w:rPr>
          <w:sz w:val="22"/>
          <w:szCs w:val="22"/>
        </w:rPr>
        <w:t xml:space="preserve">Future Generations Commissioner for Wales (2023) </w:t>
      </w:r>
      <w:r w:rsidRPr="00E90DFF">
        <w:rPr>
          <w:i/>
          <w:iCs/>
          <w:sz w:val="22"/>
          <w:szCs w:val="22"/>
        </w:rPr>
        <w:t xml:space="preserve">A Healthier Wales. </w:t>
      </w:r>
      <w:r w:rsidRPr="00E90DFF">
        <w:rPr>
          <w:sz w:val="22"/>
          <w:szCs w:val="22"/>
        </w:rPr>
        <w:t>Available at: https://www.futuregenerations.wales/a-healthier-wales/ (Accessed 5</w:t>
      </w:r>
      <w:r w:rsidRPr="00E90DFF">
        <w:rPr>
          <w:sz w:val="22"/>
          <w:szCs w:val="22"/>
          <w:vertAlign w:val="superscript"/>
        </w:rPr>
        <w:t>th</w:t>
      </w:r>
      <w:r w:rsidRPr="00E90DFF">
        <w:rPr>
          <w:sz w:val="22"/>
          <w:szCs w:val="22"/>
        </w:rPr>
        <w:t xml:space="preserve"> December 2023)</w:t>
      </w:r>
      <w:r>
        <w:rPr>
          <w:sz w:val="22"/>
          <w:szCs w:val="22"/>
        </w:rPr>
        <w:t>.</w:t>
      </w:r>
    </w:p>
    <w:p w14:paraId="411AEE9B" w14:textId="77777777" w:rsidR="009726BB" w:rsidRDefault="009726BB" w:rsidP="00FF1DA3">
      <w:pPr>
        <w:tabs>
          <w:tab w:val="left" w:pos="1600"/>
        </w:tabs>
        <w:spacing w:line="360" w:lineRule="auto"/>
        <w:rPr>
          <w:sz w:val="22"/>
          <w:szCs w:val="22"/>
        </w:rPr>
      </w:pPr>
    </w:p>
    <w:p w14:paraId="0EFD8E77" w14:textId="3812B79E" w:rsidR="009726BB" w:rsidRDefault="009726BB" w:rsidP="00FF1DA3">
      <w:pPr>
        <w:tabs>
          <w:tab w:val="left" w:pos="1600"/>
        </w:tabs>
        <w:spacing w:line="360" w:lineRule="auto"/>
        <w:rPr>
          <w:sz w:val="22"/>
          <w:szCs w:val="22"/>
        </w:rPr>
      </w:pPr>
      <w:r>
        <w:rPr>
          <w:sz w:val="22"/>
          <w:szCs w:val="22"/>
        </w:rPr>
        <w:t xml:space="preserve">Future Generations Commissioner for Wales (2023) </w:t>
      </w:r>
      <w:r>
        <w:rPr>
          <w:i/>
          <w:iCs/>
          <w:sz w:val="22"/>
          <w:szCs w:val="22"/>
        </w:rPr>
        <w:t xml:space="preserve">A More Equal Wales. </w:t>
      </w:r>
      <w:r>
        <w:rPr>
          <w:sz w:val="22"/>
          <w:szCs w:val="22"/>
        </w:rPr>
        <w:t xml:space="preserve">Available at: </w:t>
      </w:r>
      <w:r w:rsidRPr="00351F3E">
        <w:rPr>
          <w:sz w:val="22"/>
          <w:szCs w:val="22"/>
        </w:rPr>
        <w:t>https://www.futuregenerations.wales/a-more-equal-wales/</w:t>
      </w:r>
      <w:r>
        <w:rPr>
          <w:sz w:val="22"/>
          <w:szCs w:val="22"/>
        </w:rPr>
        <w:t xml:space="preserve"> (Accessed 6</w:t>
      </w:r>
      <w:r w:rsidRPr="00351F3E">
        <w:rPr>
          <w:sz w:val="22"/>
          <w:szCs w:val="22"/>
          <w:vertAlign w:val="superscript"/>
        </w:rPr>
        <w:t>th</w:t>
      </w:r>
      <w:r>
        <w:rPr>
          <w:sz w:val="22"/>
          <w:szCs w:val="22"/>
        </w:rPr>
        <w:t xml:space="preserve"> December 2023).</w:t>
      </w:r>
    </w:p>
    <w:p w14:paraId="6522F86A" w14:textId="77777777" w:rsidR="009726BB" w:rsidRDefault="009726BB" w:rsidP="00FF1DA3">
      <w:pPr>
        <w:tabs>
          <w:tab w:val="left" w:pos="1600"/>
        </w:tabs>
        <w:spacing w:line="360" w:lineRule="auto"/>
        <w:rPr>
          <w:sz w:val="22"/>
          <w:szCs w:val="22"/>
        </w:rPr>
      </w:pPr>
    </w:p>
    <w:p w14:paraId="304F332A" w14:textId="414091B7" w:rsidR="009726BB" w:rsidRPr="00E025A5" w:rsidRDefault="009726BB" w:rsidP="00FF1DA3">
      <w:pPr>
        <w:tabs>
          <w:tab w:val="left" w:pos="1600"/>
        </w:tabs>
        <w:spacing w:line="360" w:lineRule="auto"/>
        <w:rPr>
          <w:sz w:val="22"/>
          <w:szCs w:val="22"/>
        </w:rPr>
      </w:pPr>
      <w:r w:rsidRPr="00E025A5">
        <w:rPr>
          <w:sz w:val="22"/>
          <w:szCs w:val="22"/>
        </w:rPr>
        <w:t xml:space="preserve">Future Generations Commissioner for Wales (2023) </w:t>
      </w:r>
      <w:r w:rsidRPr="00E025A5">
        <w:rPr>
          <w:i/>
          <w:iCs/>
          <w:sz w:val="22"/>
          <w:szCs w:val="22"/>
        </w:rPr>
        <w:t>A Prosperous Wales</w:t>
      </w:r>
      <w:r w:rsidRPr="00E025A5">
        <w:rPr>
          <w:sz w:val="22"/>
          <w:szCs w:val="22"/>
        </w:rPr>
        <w:t>. Available at: https://www.futuregenerations.wales/a-prosperous-wales/ (Accessed 3</w:t>
      </w:r>
      <w:r w:rsidRPr="00E025A5">
        <w:rPr>
          <w:sz w:val="22"/>
          <w:szCs w:val="22"/>
          <w:vertAlign w:val="superscript"/>
        </w:rPr>
        <w:t>rd</w:t>
      </w:r>
      <w:r w:rsidRPr="00E025A5">
        <w:rPr>
          <w:sz w:val="22"/>
          <w:szCs w:val="22"/>
        </w:rPr>
        <w:t xml:space="preserve"> December 2023)</w:t>
      </w:r>
      <w:r>
        <w:rPr>
          <w:sz w:val="22"/>
          <w:szCs w:val="22"/>
        </w:rPr>
        <w:t>.</w:t>
      </w:r>
    </w:p>
    <w:p w14:paraId="7ACB42D2" w14:textId="77777777" w:rsidR="009726BB" w:rsidRDefault="009726BB" w:rsidP="00FF1DA3">
      <w:pPr>
        <w:tabs>
          <w:tab w:val="left" w:pos="1600"/>
        </w:tabs>
        <w:spacing w:line="360" w:lineRule="auto"/>
        <w:rPr>
          <w:sz w:val="22"/>
          <w:szCs w:val="22"/>
        </w:rPr>
      </w:pPr>
    </w:p>
    <w:p w14:paraId="696A941E" w14:textId="09A0D9AC" w:rsidR="009726BB" w:rsidRDefault="009726BB" w:rsidP="00FF1DA3">
      <w:pPr>
        <w:tabs>
          <w:tab w:val="left" w:pos="1600"/>
        </w:tabs>
        <w:spacing w:line="360" w:lineRule="auto"/>
        <w:rPr>
          <w:sz w:val="22"/>
          <w:szCs w:val="22"/>
        </w:rPr>
      </w:pPr>
      <w:r w:rsidRPr="00E025A5">
        <w:rPr>
          <w:sz w:val="22"/>
          <w:szCs w:val="22"/>
        </w:rPr>
        <w:lastRenderedPageBreak/>
        <w:t xml:space="preserve">Future Generations Commissioner for Wales (2023) </w:t>
      </w:r>
      <w:r w:rsidRPr="00E025A5">
        <w:rPr>
          <w:i/>
          <w:iCs/>
          <w:sz w:val="22"/>
          <w:szCs w:val="22"/>
        </w:rPr>
        <w:t xml:space="preserve">A resilient Wales. </w:t>
      </w:r>
      <w:r w:rsidRPr="00E025A5">
        <w:rPr>
          <w:sz w:val="22"/>
          <w:szCs w:val="22"/>
        </w:rPr>
        <w:t>Available at: https://www.futuregenerations.wales/a-resilient-wales/ (Accessed 3</w:t>
      </w:r>
      <w:r w:rsidRPr="00E025A5">
        <w:rPr>
          <w:sz w:val="22"/>
          <w:szCs w:val="22"/>
          <w:vertAlign w:val="superscript"/>
        </w:rPr>
        <w:t>rd</w:t>
      </w:r>
      <w:r w:rsidRPr="00E025A5">
        <w:rPr>
          <w:sz w:val="22"/>
          <w:szCs w:val="22"/>
        </w:rPr>
        <w:t xml:space="preserve"> December 2023)</w:t>
      </w:r>
      <w:r>
        <w:rPr>
          <w:sz w:val="22"/>
          <w:szCs w:val="22"/>
        </w:rPr>
        <w:t>.</w:t>
      </w:r>
    </w:p>
    <w:p w14:paraId="47BC27BC" w14:textId="77777777" w:rsidR="009726BB" w:rsidRDefault="009726BB" w:rsidP="00FF1DA3">
      <w:pPr>
        <w:tabs>
          <w:tab w:val="left" w:pos="1600"/>
        </w:tabs>
        <w:spacing w:line="360" w:lineRule="auto"/>
        <w:rPr>
          <w:sz w:val="22"/>
          <w:szCs w:val="22"/>
        </w:rPr>
      </w:pPr>
    </w:p>
    <w:p w14:paraId="38C13624" w14:textId="62CF59FD" w:rsidR="009726BB" w:rsidRDefault="009726BB" w:rsidP="00FF1DA3">
      <w:pPr>
        <w:tabs>
          <w:tab w:val="left" w:pos="1600"/>
        </w:tabs>
        <w:spacing w:line="360" w:lineRule="auto"/>
        <w:rPr>
          <w:sz w:val="22"/>
          <w:szCs w:val="22"/>
        </w:rPr>
      </w:pPr>
      <w:r>
        <w:rPr>
          <w:sz w:val="22"/>
          <w:szCs w:val="22"/>
        </w:rPr>
        <w:t xml:space="preserve">Future Generations Commissioner for Wales (2023) </w:t>
      </w:r>
      <w:r>
        <w:rPr>
          <w:i/>
          <w:iCs/>
          <w:sz w:val="22"/>
          <w:szCs w:val="22"/>
        </w:rPr>
        <w:t>A Wales of Cohesive Communities</w:t>
      </w:r>
      <w:r w:rsidRPr="00486F4B">
        <w:rPr>
          <w:sz w:val="22"/>
          <w:szCs w:val="22"/>
        </w:rPr>
        <w:t>. Available at: https://www.futuregenerations.wales/a-wales-of-cohesive-communities/ (Accessed 6</w:t>
      </w:r>
      <w:r w:rsidRPr="00486F4B">
        <w:rPr>
          <w:sz w:val="22"/>
          <w:szCs w:val="22"/>
          <w:vertAlign w:val="superscript"/>
        </w:rPr>
        <w:t>th</w:t>
      </w:r>
      <w:r w:rsidRPr="00486F4B">
        <w:rPr>
          <w:sz w:val="22"/>
          <w:szCs w:val="22"/>
        </w:rPr>
        <w:t xml:space="preserve"> December 2023)</w:t>
      </w:r>
      <w:r>
        <w:rPr>
          <w:sz w:val="22"/>
          <w:szCs w:val="22"/>
        </w:rPr>
        <w:t>.</w:t>
      </w:r>
    </w:p>
    <w:p w14:paraId="650C75C1" w14:textId="77777777" w:rsidR="009726BB" w:rsidRDefault="009726BB" w:rsidP="00FF1DA3">
      <w:pPr>
        <w:tabs>
          <w:tab w:val="left" w:pos="1600"/>
        </w:tabs>
        <w:spacing w:line="360" w:lineRule="auto"/>
        <w:rPr>
          <w:sz w:val="22"/>
          <w:szCs w:val="22"/>
        </w:rPr>
      </w:pPr>
    </w:p>
    <w:p w14:paraId="6746C47D" w14:textId="184D358F" w:rsidR="009726BB" w:rsidRDefault="009726BB" w:rsidP="00FF1DA3">
      <w:pPr>
        <w:tabs>
          <w:tab w:val="left" w:pos="1600"/>
        </w:tabs>
        <w:spacing w:line="360" w:lineRule="auto"/>
        <w:rPr>
          <w:sz w:val="22"/>
          <w:szCs w:val="22"/>
        </w:rPr>
      </w:pPr>
      <w:r>
        <w:rPr>
          <w:sz w:val="22"/>
          <w:szCs w:val="22"/>
        </w:rPr>
        <w:t xml:space="preserve">Future Generations Commissioner for Wales (2023) </w:t>
      </w:r>
      <w:r>
        <w:rPr>
          <w:i/>
          <w:iCs/>
          <w:sz w:val="22"/>
          <w:szCs w:val="22"/>
        </w:rPr>
        <w:t>A Wales of Vibrant Culture and Thriving Welsh Language</w:t>
      </w:r>
      <w:r w:rsidRPr="00486F4B">
        <w:rPr>
          <w:sz w:val="22"/>
          <w:szCs w:val="22"/>
        </w:rPr>
        <w:t xml:space="preserve">. Available at: </w:t>
      </w:r>
      <w:r w:rsidRPr="00236D8D">
        <w:rPr>
          <w:sz w:val="22"/>
          <w:szCs w:val="22"/>
        </w:rPr>
        <w:t>https://www.futuregenerations.wales/a-wales-of-vibrant-culture-and-thriving-welsh-language/</w:t>
      </w:r>
      <w:r w:rsidRPr="00486F4B">
        <w:rPr>
          <w:sz w:val="22"/>
          <w:szCs w:val="22"/>
        </w:rPr>
        <w:t xml:space="preserve"> (Accessed </w:t>
      </w:r>
      <w:r>
        <w:rPr>
          <w:sz w:val="22"/>
          <w:szCs w:val="22"/>
        </w:rPr>
        <w:t>7</w:t>
      </w:r>
      <w:r>
        <w:rPr>
          <w:sz w:val="22"/>
          <w:szCs w:val="22"/>
          <w:vertAlign w:val="superscript"/>
        </w:rPr>
        <w:t>th</w:t>
      </w:r>
      <w:r w:rsidRPr="00486F4B">
        <w:rPr>
          <w:sz w:val="22"/>
          <w:szCs w:val="22"/>
        </w:rPr>
        <w:t xml:space="preserve"> December 2023)</w:t>
      </w:r>
      <w:r>
        <w:rPr>
          <w:sz w:val="22"/>
          <w:szCs w:val="22"/>
        </w:rPr>
        <w:t>.</w:t>
      </w:r>
    </w:p>
    <w:p w14:paraId="04820540" w14:textId="77777777" w:rsidR="009726BB" w:rsidRDefault="009726BB" w:rsidP="00FF1DA3">
      <w:pPr>
        <w:tabs>
          <w:tab w:val="left" w:pos="1600"/>
        </w:tabs>
        <w:spacing w:line="360" w:lineRule="auto"/>
        <w:rPr>
          <w:sz w:val="22"/>
          <w:szCs w:val="22"/>
        </w:rPr>
      </w:pPr>
    </w:p>
    <w:p w14:paraId="20ECDF35" w14:textId="2A0E5FE8" w:rsidR="009726BB" w:rsidRDefault="009726BB" w:rsidP="00FF1DA3">
      <w:pPr>
        <w:tabs>
          <w:tab w:val="left" w:pos="1600"/>
        </w:tabs>
        <w:spacing w:line="360" w:lineRule="auto"/>
        <w:rPr>
          <w:sz w:val="22"/>
          <w:szCs w:val="22"/>
        </w:rPr>
      </w:pPr>
      <w:r>
        <w:rPr>
          <w:sz w:val="22"/>
          <w:szCs w:val="22"/>
        </w:rPr>
        <w:t xml:space="preserve">GOV.UK (2019) </w:t>
      </w:r>
      <w:r>
        <w:rPr>
          <w:i/>
          <w:iCs/>
          <w:sz w:val="22"/>
          <w:szCs w:val="22"/>
        </w:rPr>
        <w:t xml:space="preserve">Devolution of powers to Scotland, </w:t>
      </w:r>
      <w:proofErr w:type="gramStart"/>
      <w:r>
        <w:rPr>
          <w:i/>
          <w:iCs/>
          <w:sz w:val="22"/>
          <w:szCs w:val="22"/>
        </w:rPr>
        <w:t>Wales</w:t>
      </w:r>
      <w:proofErr w:type="gramEnd"/>
      <w:r>
        <w:rPr>
          <w:i/>
          <w:iCs/>
          <w:sz w:val="22"/>
          <w:szCs w:val="22"/>
        </w:rPr>
        <w:t xml:space="preserve"> and Northern Ireland. </w:t>
      </w:r>
      <w:r>
        <w:rPr>
          <w:sz w:val="22"/>
          <w:szCs w:val="22"/>
        </w:rPr>
        <w:t xml:space="preserve">Available at: </w:t>
      </w:r>
      <w:r w:rsidRPr="002950CE">
        <w:rPr>
          <w:sz w:val="22"/>
          <w:szCs w:val="22"/>
        </w:rPr>
        <w:t>https://www.gov.uk/guidance/devolution-of-powers-to-scotland-wales-and-northern-ireland#:~:text=Background%20to%20devolution,-In%20September%201997&amp;text=Following%20this%20public%20endorsement%2C%20the,Government%20of%20Wales%20Act%202006).</w:t>
      </w:r>
      <w:r>
        <w:rPr>
          <w:sz w:val="22"/>
          <w:szCs w:val="22"/>
        </w:rPr>
        <w:t xml:space="preserve"> (Accessed 7</w:t>
      </w:r>
      <w:r w:rsidRPr="002950CE">
        <w:rPr>
          <w:sz w:val="22"/>
          <w:szCs w:val="22"/>
          <w:vertAlign w:val="superscript"/>
        </w:rPr>
        <w:t>th</w:t>
      </w:r>
      <w:r>
        <w:rPr>
          <w:sz w:val="22"/>
          <w:szCs w:val="22"/>
        </w:rPr>
        <w:t xml:space="preserve"> December 2023).</w:t>
      </w:r>
    </w:p>
    <w:p w14:paraId="054391E4" w14:textId="77777777" w:rsidR="009726BB" w:rsidRDefault="009726BB" w:rsidP="00FF1DA3">
      <w:pPr>
        <w:tabs>
          <w:tab w:val="left" w:pos="1600"/>
        </w:tabs>
        <w:spacing w:line="360" w:lineRule="auto"/>
        <w:rPr>
          <w:sz w:val="22"/>
          <w:szCs w:val="22"/>
        </w:rPr>
      </w:pPr>
    </w:p>
    <w:p w14:paraId="3A3BA808" w14:textId="0B10240C" w:rsidR="009726BB" w:rsidRPr="000E6A3B" w:rsidRDefault="009726BB" w:rsidP="00FF1DA3">
      <w:pPr>
        <w:tabs>
          <w:tab w:val="left" w:pos="1600"/>
        </w:tabs>
        <w:spacing w:line="360" w:lineRule="auto"/>
        <w:rPr>
          <w:sz w:val="22"/>
          <w:szCs w:val="22"/>
        </w:rPr>
      </w:pPr>
      <w:proofErr w:type="spellStart"/>
      <w:r>
        <w:rPr>
          <w:sz w:val="22"/>
          <w:szCs w:val="22"/>
        </w:rPr>
        <w:t>Helad</w:t>
      </w:r>
      <w:proofErr w:type="spellEnd"/>
      <w:r>
        <w:rPr>
          <w:sz w:val="22"/>
          <w:szCs w:val="22"/>
        </w:rPr>
        <w:t xml:space="preserve"> D and Steel D. (2018) ‘The governance of public bodies in times of austerity’, </w:t>
      </w:r>
      <w:r>
        <w:rPr>
          <w:i/>
          <w:iCs/>
          <w:sz w:val="22"/>
          <w:szCs w:val="22"/>
        </w:rPr>
        <w:t xml:space="preserve">The British Accounting Review, </w:t>
      </w:r>
      <w:r>
        <w:rPr>
          <w:sz w:val="22"/>
          <w:szCs w:val="22"/>
        </w:rPr>
        <w:t xml:space="preserve">50(2), pp. 149-160. </w:t>
      </w:r>
    </w:p>
    <w:p w14:paraId="238BDCBE" w14:textId="77777777" w:rsidR="009726BB" w:rsidRDefault="009726BB" w:rsidP="00FF1DA3">
      <w:pPr>
        <w:tabs>
          <w:tab w:val="left" w:pos="1600"/>
        </w:tabs>
        <w:spacing w:line="360" w:lineRule="auto"/>
        <w:rPr>
          <w:sz w:val="22"/>
          <w:szCs w:val="22"/>
        </w:rPr>
      </w:pPr>
    </w:p>
    <w:p w14:paraId="1DAA0217" w14:textId="0C408DC8" w:rsidR="009726BB" w:rsidRDefault="009726BB" w:rsidP="00FF1DA3">
      <w:pPr>
        <w:tabs>
          <w:tab w:val="left" w:pos="1600"/>
        </w:tabs>
        <w:spacing w:line="360" w:lineRule="auto"/>
        <w:rPr>
          <w:sz w:val="22"/>
          <w:szCs w:val="22"/>
        </w:rPr>
      </w:pPr>
      <w:r>
        <w:rPr>
          <w:sz w:val="22"/>
          <w:szCs w:val="22"/>
        </w:rPr>
        <w:t xml:space="preserve">Keeble J </w:t>
      </w:r>
      <w:proofErr w:type="spellStart"/>
      <w:r>
        <w:rPr>
          <w:sz w:val="22"/>
          <w:szCs w:val="22"/>
        </w:rPr>
        <w:t>J</w:t>
      </w:r>
      <w:proofErr w:type="spellEnd"/>
      <w:r>
        <w:rPr>
          <w:sz w:val="22"/>
          <w:szCs w:val="22"/>
        </w:rPr>
        <w:t xml:space="preserve">, </w:t>
      </w:r>
      <w:proofErr w:type="spellStart"/>
      <w:r>
        <w:rPr>
          <w:sz w:val="22"/>
          <w:szCs w:val="22"/>
        </w:rPr>
        <w:t>Topiol</w:t>
      </w:r>
      <w:proofErr w:type="spellEnd"/>
      <w:r>
        <w:rPr>
          <w:sz w:val="22"/>
          <w:szCs w:val="22"/>
        </w:rPr>
        <w:t xml:space="preserve"> S and Berkeley S. (2003) ‘Using Indicators to Measure Sustainability Performance at a Corporate and Project Level’, </w:t>
      </w:r>
      <w:r>
        <w:rPr>
          <w:i/>
          <w:iCs/>
          <w:sz w:val="22"/>
          <w:szCs w:val="22"/>
        </w:rPr>
        <w:t xml:space="preserve">Journal of Business Ethics, </w:t>
      </w:r>
      <w:r>
        <w:rPr>
          <w:sz w:val="22"/>
          <w:szCs w:val="22"/>
        </w:rPr>
        <w:t>44(1), pp. 149-158.</w:t>
      </w:r>
    </w:p>
    <w:p w14:paraId="66653AD0" w14:textId="77777777" w:rsidR="009726BB" w:rsidRDefault="009726BB" w:rsidP="00FF1DA3">
      <w:pPr>
        <w:tabs>
          <w:tab w:val="left" w:pos="1600"/>
        </w:tabs>
        <w:spacing w:line="360" w:lineRule="auto"/>
        <w:rPr>
          <w:sz w:val="22"/>
          <w:szCs w:val="22"/>
        </w:rPr>
      </w:pPr>
    </w:p>
    <w:p w14:paraId="1E1EF543" w14:textId="6D9CD420" w:rsidR="009726BB" w:rsidRDefault="009726BB" w:rsidP="00FF1DA3">
      <w:pPr>
        <w:tabs>
          <w:tab w:val="left" w:pos="1600"/>
        </w:tabs>
        <w:spacing w:line="360" w:lineRule="auto"/>
        <w:rPr>
          <w:sz w:val="22"/>
          <w:szCs w:val="22"/>
        </w:rPr>
      </w:pPr>
      <w:proofErr w:type="spellStart"/>
      <w:r>
        <w:rPr>
          <w:sz w:val="22"/>
          <w:szCs w:val="22"/>
        </w:rPr>
        <w:t>Kleespies</w:t>
      </w:r>
      <w:proofErr w:type="spellEnd"/>
      <w:r>
        <w:rPr>
          <w:sz w:val="22"/>
          <w:szCs w:val="22"/>
        </w:rPr>
        <w:t xml:space="preserve"> W M and </w:t>
      </w:r>
      <w:proofErr w:type="spellStart"/>
      <w:r>
        <w:rPr>
          <w:sz w:val="22"/>
          <w:szCs w:val="22"/>
        </w:rPr>
        <w:t>Dierkes</w:t>
      </w:r>
      <w:proofErr w:type="spellEnd"/>
      <w:r>
        <w:rPr>
          <w:sz w:val="22"/>
          <w:szCs w:val="22"/>
        </w:rPr>
        <w:t xml:space="preserve"> W P. (2022) ‘The importance of the Sustainable Development Goals to students of environmental and sustainability studies- a global survey in 41 countries’, </w:t>
      </w:r>
      <w:r>
        <w:rPr>
          <w:i/>
          <w:iCs/>
          <w:sz w:val="22"/>
          <w:szCs w:val="22"/>
        </w:rPr>
        <w:t xml:space="preserve">Humanities and Social Sciences Communications, </w:t>
      </w:r>
      <w:r>
        <w:rPr>
          <w:sz w:val="22"/>
          <w:szCs w:val="22"/>
        </w:rPr>
        <w:t xml:space="preserve">9(218), pp. 1-10. </w:t>
      </w:r>
    </w:p>
    <w:p w14:paraId="183DF76B" w14:textId="77777777" w:rsidR="009726BB" w:rsidRDefault="009726BB" w:rsidP="00FF1DA3">
      <w:pPr>
        <w:tabs>
          <w:tab w:val="left" w:pos="1600"/>
        </w:tabs>
        <w:spacing w:line="360" w:lineRule="auto"/>
        <w:rPr>
          <w:sz w:val="22"/>
          <w:szCs w:val="22"/>
        </w:rPr>
      </w:pPr>
    </w:p>
    <w:p w14:paraId="24B3DB11" w14:textId="3482C7F6" w:rsidR="009726BB" w:rsidRDefault="009726BB" w:rsidP="00FF1DA3">
      <w:pPr>
        <w:tabs>
          <w:tab w:val="left" w:pos="1600"/>
        </w:tabs>
        <w:spacing w:line="360" w:lineRule="auto"/>
        <w:rPr>
          <w:sz w:val="22"/>
          <w:szCs w:val="22"/>
        </w:rPr>
      </w:pPr>
      <w:r>
        <w:rPr>
          <w:sz w:val="22"/>
          <w:szCs w:val="22"/>
        </w:rPr>
        <w:t xml:space="preserve">Kumar S, Kumar N and </w:t>
      </w:r>
      <w:proofErr w:type="spellStart"/>
      <w:r>
        <w:rPr>
          <w:sz w:val="22"/>
          <w:szCs w:val="22"/>
        </w:rPr>
        <w:t>Vivekadhish</w:t>
      </w:r>
      <w:proofErr w:type="spellEnd"/>
      <w:r>
        <w:rPr>
          <w:sz w:val="22"/>
          <w:szCs w:val="22"/>
        </w:rPr>
        <w:t xml:space="preserve"> S. (2016) ‘Millennium Development Goals (MDGs to Sustainable Development Goals (SDGs: Addressing Unfinished Agenda and </w:t>
      </w:r>
      <w:proofErr w:type="spellStart"/>
      <w:r>
        <w:rPr>
          <w:sz w:val="22"/>
          <w:szCs w:val="22"/>
        </w:rPr>
        <w:t>Strengthing</w:t>
      </w:r>
      <w:proofErr w:type="spellEnd"/>
      <w:r>
        <w:rPr>
          <w:sz w:val="22"/>
          <w:szCs w:val="22"/>
        </w:rPr>
        <w:t xml:space="preserve"> Sustainable Development and Partnership’, </w:t>
      </w:r>
      <w:r>
        <w:rPr>
          <w:i/>
          <w:iCs/>
          <w:sz w:val="22"/>
          <w:szCs w:val="22"/>
        </w:rPr>
        <w:t xml:space="preserve">Indian Journal of Community Medicine, </w:t>
      </w:r>
      <w:r>
        <w:rPr>
          <w:sz w:val="22"/>
          <w:szCs w:val="22"/>
        </w:rPr>
        <w:t>41(1), pp. 1-19.</w:t>
      </w:r>
    </w:p>
    <w:p w14:paraId="4D14D93B" w14:textId="77777777" w:rsidR="009726BB" w:rsidRDefault="009726BB" w:rsidP="00FF1DA3">
      <w:pPr>
        <w:tabs>
          <w:tab w:val="left" w:pos="1600"/>
        </w:tabs>
        <w:spacing w:line="360" w:lineRule="auto"/>
        <w:rPr>
          <w:sz w:val="22"/>
          <w:szCs w:val="22"/>
        </w:rPr>
      </w:pPr>
    </w:p>
    <w:p w14:paraId="22E7D8D8" w14:textId="1C498F8D" w:rsidR="009726BB" w:rsidRDefault="009726BB" w:rsidP="00FF1DA3">
      <w:pPr>
        <w:tabs>
          <w:tab w:val="left" w:pos="1600"/>
        </w:tabs>
        <w:spacing w:line="360" w:lineRule="auto"/>
        <w:rPr>
          <w:sz w:val="22"/>
          <w:szCs w:val="22"/>
        </w:rPr>
      </w:pPr>
      <w:proofErr w:type="spellStart"/>
      <w:r>
        <w:rPr>
          <w:sz w:val="22"/>
          <w:szCs w:val="22"/>
        </w:rPr>
        <w:t>Mackenbach</w:t>
      </w:r>
      <w:proofErr w:type="spellEnd"/>
      <w:r>
        <w:rPr>
          <w:sz w:val="22"/>
          <w:szCs w:val="22"/>
        </w:rPr>
        <w:t xml:space="preserve"> P J, Valverde R J, Bopp M, Hansen B H, </w:t>
      </w:r>
      <w:proofErr w:type="spellStart"/>
      <w:r>
        <w:rPr>
          <w:sz w:val="22"/>
          <w:szCs w:val="22"/>
        </w:rPr>
        <w:t>Deboosere</w:t>
      </w:r>
      <w:proofErr w:type="spellEnd"/>
      <w:r>
        <w:rPr>
          <w:sz w:val="22"/>
          <w:szCs w:val="22"/>
        </w:rPr>
        <w:t xml:space="preserve"> P, </w:t>
      </w:r>
      <w:proofErr w:type="spellStart"/>
      <w:r>
        <w:rPr>
          <w:sz w:val="22"/>
          <w:szCs w:val="22"/>
        </w:rPr>
        <w:t>Kalediene</w:t>
      </w:r>
      <w:proofErr w:type="spellEnd"/>
      <w:r>
        <w:rPr>
          <w:sz w:val="22"/>
          <w:szCs w:val="22"/>
        </w:rPr>
        <w:t xml:space="preserve"> R, Kovacs K, </w:t>
      </w:r>
      <w:proofErr w:type="spellStart"/>
      <w:r>
        <w:rPr>
          <w:sz w:val="22"/>
          <w:szCs w:val="22"/>
        </w:rPr>
        <w:t>LEinsalu</w:t>
      </w:r>
      <w:proofErr w:type="spellEnd"/>
      <w:r>
        <w:rPr>
          <w:sz w:val="22"/>
          <w:szCs w:val="22"/>
        </w:rPr>
        <w:t xml:space="preserve"> M, </w:t>
      </w:r>
      <w:proofErr w:type="spellStart"/>
      <w:r>
        <w:rPr>
          <w:sz w:val="22"/>
          <w:szCs w:val="22"/>
        </w:rPr>
        <w:t>Martikainen</w:t>
      </w:r>
      <w:proofErr w:type="spellEnd"/>
      <w:r>
        <w:rPr>
          <w:sz w:val="22"/>
          <w:szCs w:val="22"/>
        </w:rPr>
        <w:t xml:space="preserve"> P, </w:t>
      </w:r>
      <w:proofErr w:type="spellStart"/>
      <w:r>
        <w:rPr>
          <w:sz w:val="22"/>
          <w:szCs w:val="22"/>
        </w:rPr>
        <w:t>Menvielle</w:t>
      </w:r>
      <w:proofErr w:type="spellEnd"/>
      <w:r>
        <w:rPr>
          <w:sz w:val="22"/>
          <w:szCs w:val="22"/>
        </w:rPr>
        <w:t xml:space="preserve"> G, Regidor E and </w:t>
      </w:r>
      <w:proofErr w:type="spellStart"/>
      <w:r>
        <w:rPr>
          <w:sz w:val="22"/>
          <w:szCs w:val="22"/>
        </w:rPr>
        <w:t>Nusselder</w:t>
      </w:r>
      <w:proofErr w:type="spellEnd"/>
      <w:r>
        <w:rPr>
          <w:sz w:val="22"/>
          <w:szCs w:val="22"/>
        </w:rPr>
        <w:t xml:space="preserve"> J W. (2019) ‘Determinants of inequalities in life </w:t>
      </w:r>
      <w:r>
        <w:rPr>
          <w:sz w:val="22"/>
          <w:szCs w:val="22"/>
        </w:rPr>
        <w:lastRenderedPageBreak/>
        <w:t xml:space="preserve">expectancy: an international comparative study of eight risk factors’, </w:t>
      </w:r>
      <w:r>
        <w:rPr>
          <w:i/>
          <w:iCs/>
          <w:sz w:val="22"/>
          <w:szCs w:val="22"/>
        </w:rPr>
        <w:t xml:space="preserve">The Lancet Public Health, </w:t>
      </w:r>
      <w:r>
        <w:rPr>
          <w:sz w:val="22"/>
          <w:szCs w:val="22"/>
        </w:rPr>
        <w:t>4(10), pp. 29-37.</w:t>
      </w:r>
    </w:p>
    <w:p w14:paraId="7C7E49D4" w14:textId="77777777" w:rsidR="009726BB" w:rsidRDefault="009726BB" w:rsidP="00FF1DA3">
      <w:pPr>
        <w:tabs>
          <w:tab w:val="left" w:pos="1600"/>
        </w:tabs>
        <w:spacing w:line="360" w:lineRule="auto"/>
        <w:rPr>
          <w:sz w:val="22"/>
          <w:szCs w:val="22"/>
        </w:rPr>
      </w:pPr>
    </w:p>
    <w:p w14:paraId="33769CC1" w14:textId="33DE9170" w:rsidR="009726BB" w:rsidRDefault="009726BB" w:rsidP="00FF1DA3">
      <w:pPr>
        <w:tabs>
          <w:tab w:val="left" w:pos="1600"/>
        </w:tabs>
        <w:spacing w:line="360" w:lineRule="auto"/>
        <w:rPr>
          <w:sz w:val="22"/>
          <w:szCs w:val="22"/>
        </w:rPr>
      </w:pPr>
      <w:r>
        <w:rPr>
          <w:sz w:val="22"/>
          <w:szCs w:val="22"/>
        </w:rPr>
        <w:t xml:space="preserve">MacKinnon D. (2019) ‘Devolution, state restructuring and policy divergence in the UK’, </w:t>
      </w:r>
      <w:r>
        <w:rPr>
          <w:i/>
          <w:iCs/>
          <w:sz w:val="22"/>
          <w:szCs w:val="22"/>
        </w:rPr>
        <w:t xml:space="preserve">The Geographical Journal, </w:t>
      </w:r>
      <w:r>
        <w:rPr>
          <w:sz w:val="22"/>
          <w:szCs w:val="22"/>
        </w:rPr>
        <w:t>181(1), pp, 47-56.</w:t>
      </w:r>
    </w:p>
    <w:p w14:paraId="11893955" w14:textId="77777777" w:rsidR="009726BB" w:rsidRDefault="009726BB" w:rsidP="00FF1DA3">
      <w:pPr>
        <w:tabs>
          <w:tab w:val="left" w:pos="1600"/>
        </w:tabs>
        <w:spacing w:line="360" w:lineRule="auto"/>
        <w:rPr>
          <w:sz w:val="22"/>
          <w:szCs w:val="22"/>
        </w:rPr>
      </w:pPr>
    </w:p>
    <w:p w14:paraId="68685A1F" w14:textId="13E3498C" w:rsidR="009726BB" w:rsidRDefault="009726BB" w:rsidP="00FF1DA3">
      <w:pPr>
        <w:tabs>
          <w:tab w:val="left" w:pos="1600"/>
        </w:tabs>
        <w:spacing w:line="360" w:lineRule="auto"/>
        <w:rPr>
          <w:sz w:val="22"/>
          <w:szCs w:val="22"/>
        </w:rPr>
      </w:pPr>
      <w:proofErr w:type="spellStart"/>
      <w:r>
        <w:rPr>
          <w:sz w:val="22"/>
          <w:szCs w:val="22"/>
        </w:rPr>
        <w:t>Malm</w:t>
      </w:r>
      <w:proofErr w:type="spellEnd"/>
      <w:r>
        <w:rPr>
          <w:sz w:val="22"/>
          <w:szCs w:val="22"/>
        </w:rPr>
        <w:t xml:space="preserve"> C, Jakobsson </w:t>
      </w:r>
      <w:proofErr w:type="gramStart"/>
      <w:r>
        <w:rPr>
          <w:sz w:val="22"/>
          <w:szCs w:val="22"/>
        </w:rPr>
        <w:t>J</w:t>
      </w:r>
      <w:proofErr w:type="gramEnd"/>
      <w:r>
        <w:rPr>
          <w:sz w:val="22"/>
          <w:szCs w:val="22"/>
        </w:rPr>
        <w:t xml:space="preserve"> and Isaksson A. (2019) ‘Physical Activity and Sports- Real Health Benefits: A Review with Insight into the Public Health of Sweden’, </w:t>
      </w:r>
      <w:r>
        <w:rPr>
          <w:i/>
          <w:iCs/>
          <w:sz w:val="22"/>
          <w:szCs w:val="22"/>
        </w:rPr>
        <w:t xml:space="preserve">Sports (Basel), </w:t>
      </w:r>
      <w:r>
        <w:rPr>
          <w:sz w:val="22"/>
          <w:szCs w:val="22"/>
        </w:rPr>
        <w:t>7(5), pp. 1-10.</w:t>
      </w:r>
    </w:p>
    <w:p w14:paraId="569F70A6" w14:textId="77777777" w:rsidR="009726BB" w:rsidRDefault="009726BB" w:rsidP="00FF1DA3">
      <w:pPr>
        <w:tabs>
          <w:tab w:val="left" w:pos="1600"/>
        </w:tabs>
        <w:spacing w:line="360" w:lineRule="auto"/>
        <w:rPr>
          <w:sz w:val="22"/>
          <w:szCs w:val="22"/>
        </w:rPr>
      </w:pPr>
    </w:p>
    <w:p w14:paraId="06565871" w14:textId="58693191" w:rsidR="009726BB" w:rsidRDefault="009726BB" w:rsidP="00FF1DA3">
      <w:pPr>
        <w:tabs>
          <w:tab w:val="left" w:pos="1600"/>
        </w:tabs>
        <w:spacing w:line="360" w:lineRule="auto"/>
        <w:rPr>
          <w:sz w:val="22"/>
          <w:szCs w:val="22"/>
        </w:rPr>
      </w:pPr>
      <w:r>
        <w:rPr>
          <w:sz w:val="22"/>
          <w:szCs w:val="22"/>
        </w:rPr>
        <w:t xml:space="preserve">Mason A and Minerva F. (2020) ‘Should the Equality Act 2010 Be Extended to Prohibit Appearance Discrimination?’, </w:t>
      </w:r>
      <w:r>
        <w:rPr>
          <w:i/>
          <w:iCs/>
          <w:sz w:val="22"/>
          <w:szCs w:val="22"/>
        </w:rPr>
        <w:t xml:space="preserve">Political Studies, </w:t>
      </w:r>
      <w:r>
        <w:rPr>
          <w:sz w:val="22"/>
          <w:szCs w:val="22"/>
        </w:rPr>
        <w:t>70(2), pp. 1-12.</w:t>
      </w:r>
    </w:p>
    <w:p w14:paraId="5D021F6D" w14:textId="77777777" w:rsidR="009726BB" w:rsidRDefault="009726BB" w:rsidP="00FF1DA3">
      <w:pPr>
        <w:tabs>
          <w:tab w:val="left" w:pos="1600"/>
        </w:tabs>
        <w:spacing w:line="360" w:lineRule="auto"/>
        <w:rPr>
          <w:sz w:val="22"/>
          <w:szCs w:val="22"/>
        </w:rPr>
      </w:pPr>
    </w:p>
    <w:p w14:paraId="398BA039" w14:textId="3DB17C80" w:rsidR="009726BB" w:rsidRDefault="009726BB" w:rsidP="00FF1DA3">
      <w:pPr>
        <w:tabs>
          <w:tab w:val="left" w:pos="1600"/>
        </w:tabs>
        <w:spacing w:line="360" w:lineRule="auto"/>
        <w:rPr>
          <w:sz w:val="22"/>
          <w:szCs w:val="22"/>
        </w:rPr>
      </w:pPr>
      <w:r>
        <w:rPr>
          <w:sz w:val="22"/>
          <w:szCs w:val="22"/>
        </w:rPr>
        <w:t xml:space="preserve">Matthews J, Matthews M and </w:t>
      </w:r>
      <w:proofErr w:type="spellStart"/>
      <w:r>
        <w:rPr>
          <w:sz w:val="22"/>
          <w:szCs w:val="22"/>
        </w:rPr>
        <w:t>Cheriam</w:t>
      </w:r>
      <w:proofErr w:type="spellEnd"/>
      <w:r>
        <w:rPr>
          <w:sz w:val="22"/>
          <w:szCs w:val="22"/>
        </w:rPr>
        <w:t xml:space="preserve"> V. (2023) ‘A cloud of addiction: how vaping has created a new generation of addicts’, </w:t>
      </w:r>
      <w:r>
        <w:rPr>
          <w:i/>
          <w:iCs/>
          <w:sz w:val="22"/>
          <w:szCs w:val="22"/>
        </w:rPr>
        <w:t xml:space="preserve">British Journal of General Practice, </w:t>
      </w:r>
      <w:r>
        <w:rPr>
          <w:sz w:val="22"/>
          <w:szCs w:val="22"/>
        </w:rPr>
        <w:t>73(1), pp. 1-3.</w:t>
      </w:r>
    </w:p>
    <w:p w14:paraId="0618F801" w14:textId="77777777" w:rsidR="009726BB" w:rsidRDefault="009726BB" w:rsidP="00FF1DA3">
      <w:pPr>
        <w:tabs>
          <w:tab w:val="left" w:pos="1600"/>
        </w:tabs>
        <w:spacing w:line="360" w:lineRule="auto"/>
        <w:rPr>
          <w:sz w:val="22"/>
          <w:szCs w:val="22"/>
        </w:rPr>
      </w:pPr>
    </w:p>
    <w:p w14:paraId="3C8E74E3" w14:textId="357C8C23" w:rsidR="009726BB" w:rsidRDefault="009726BB" w:rsidP="00FF1DA3">
      <w:pPr>
        <w:tabs>
          <w:tab w:val="left" w:pos="1600"/>
        </w:tabs>
        <w:spacing w:line="360" w:lineRule="auto"/>
        <w:rPr>
          <w:sz w:val="22"/>
          <w:szCs w:val="22"/>
        </w:rPr>
      </w:pPr>
      <w:r>
        <w:rPr>
          <w:sz w:val="22"/>
          <w:szCs w:val="22"/>
        </w:rPr>
        <w:t xml:space="preserve">McKenzie K S, </w:t>
      </w:r>
      <w:proofErr w:type="spellStart"/>
      <w:r>
        <w:rPr>
          <w:sz w:val="22"/>
          <w:szCs w:val="22"/>
        </w:rPr>
        <w:t>Oliffe</w:t>
      </w:r>
      <w:proofErr w:type="spellEnd"/>
      <w:r>
        <w:rPr>
          <w:sz w:val="22"/>
          <w:szCs w:val="22"/>
        </w:rPr>
        <w:t xml:space="preserve"> L J, Black A and Collings S. (2022) ‘Men’s Experiences of Mental Illness Stigma Across the Lifespan: A Scoping Review’, </w:t>
      </w:r>
      <w:r>
        <w:rPr>
          <w:i/>
          <w:iCs/>
          <w:sz w:val="22"/>
          <w:szCs w:val="22"/>
        </w:rPr>
        <w:t xml:space="preserve">American Journal of Men’s Health, </w:t>
      </w:r>
      <w:r>
        <w:rPr>
          <w:sz w:val="22"/>
          <w:szCs w:val="22"/>
        </w:rPr>
        <w:t>16(1), pp. 1-2.</w:t>
      </w:r>
    </w:p>
    <w:p w14:paraId="18926D57" w14:textId="77777777" w:rsidR="009726BB" w:rsidRDefault="009726BB" w:rsidP="00FF1DA3">
      <w:pPr>
        <w:tabs>
          <w:tab w:val="left" w:pos="1600"/>
        </w:tabs>
        <w:spacing w:line="360" w:lineRule="auto"/>
        <w:rPr>
          <w:sz w:val="22"/>
          <w:szCs w:val="22"/>
        </w:rPr>
      </w:pPr>
    </w:p>
    <w:p w14:paraId="4026FB90" w14:textId="06EEF750" w:rsidR="009726BB" w:rsidRDefault="009726BB" w:rsidP="00FF1DA3">
      <w:pPr>
        <w:tabs>
          <w:tab w:val="left" w:pos="1600"/>
        </w:tabs>
        <w:spacing w:line="360" w:lineRule="auto"/>
        <w:rPr>
          <w:sz w:val="22"/>
          <w:szCs w:val="22"/>
        </w:rPr>
      </w:pPr>
      <w:r>
        <w:rPr>
          <w:sz w:val="22"/>
          <w:szCs w:val="22"/>
        </w:rPr>
        <w:t xml:space="preserve">MDG Achievement Fund (2023) </w:t>
      </w:r>
      <w:r>
        <w:rPr>
          <w:i/>
          <w:iCs/>
          <w:sz w:val="22"/>
          <w:szCs w:val="22"/>
        </w:rPr>
        <w:t xml:space="preserve">Millennium Development Goals. </w:t>
      </w:r>
      <w:r>
        <w:rPr>
          <w:sz w:val="22"/>
          <w:szCs w:val="22"/>
        </w:rPr>
        <w:t xml:space="preserve">Available at: </w:t>
      </w:r>
      <w:r w:rsidRPr="00CB1225">
        <w:rPr>
          <w:sz w:val="22"/>
          <w:szCs w:val="22"/>
        </w:rPr>
        <w:t>http://www.mdgfund.org/node/922#:~:text=The%20Millennium%20Development%20Goals%20(MDGs,Nations%20Millennium%20Summit%20in%202000.</w:t>
      </w:r>
      <w:r>
        <w:rPr>
          <w:sz w:val="22"/>
          <w:szCs w:val="22"/>
        </w:rPr>
        <w:t xml:space="preserve"> (Accessed 8</w:t>
      </w:r>
      <w:r w:rsidRPr="00CB1225">
        <w:rPr>
          <w:sz w:val="22"/>
          <w:szCs w:val="22"/>
          <w:vertAlign w:val="superscript"/>
        </w:rPr>
        <w:t>th</w:t>
      </w:r>
      <w:r>
        <w:rPr>
          <w:sz w:val="22"/>
          <w:szCs w:val="22"/>
        </w:rPr>
        <w:t xml:space="preserve"> December 2023).</w:t>
      </w:r>
    </w:p>
    <w:p w14:paraId="7EBFCB99" w14:textId="77777777" w:rsidR="009726BB" w:rsidRDefault="009726BB" w:rsidP="00FF1DA3">
      <w:pPr>
        <w:tabs>
          <w:tab w:val="left" w:pos="1600"/>
        </w:tabs>
        <w:spacing w:line="360" w:lineRule="auto"/>
        <w:rPr>
          <w:sz w:val="22"/>
          <w:szCs w:val="22"/>
        </w:rPr>
      </w:pPr>
    </w:p>
    <w:p w14:paraId="328D87A6" w14:textId="44795BB3" w:rsidR="009726BB" w:rsidRDefault="009726BB" w:rsidP="00FF1DA3">
      <w:pPr>
        <w:tabs>
          <w:tab w:val="left" w:pos="1600"/>
        </w:tabs>
        <w:spacing w:line="360" w:lineRule="auto"/>
        <w:rPr>
          <w:sz w:val="22"/>
          <w:szCs w:val="22"/>
        </w:rPr>
      </w:pPr>
      <w:r>
        <w:rPr>
          <w:sz w:val="22"/>
          <w:szCs w:val="22"/>
        </w:rPr>
        <w:t xml:space="preserve">Merkel L D. (2013) ‘Youth sport: positive and negative impact on young athletes’, </w:t>
      </w:r>
      <w:r>
        <w:rPr>
          <w:i/>
          <w:iCs/>
          <w:sz w:val="22"/>
          <w:szCs w:val="22"/>
        </w:rPr>
        <w:t xml:space="preserve">Open Access Journal of Sports Medicine, </w:t>
      </w:r>
      <w:r>
        <w:rPr>
          <w:sz w:val="22"/>
          <w:szCs w:val="22"/>
        </w:rPr>
        <w:t>4(1), pp. 151-160.</w:t>
      </w:r>
    </w:p>
    <w:p w14:paraId="5E76D137" w14:textId="77777777" w:rsidR="009726BB" w:rsidRDefault="009726BB" w:rsidP="00FF1DA3">
      <w:pPr>
        <w:tabs>
          <w:tab w:val="left" w:pos="1600"/>
        </w:tabs>
        <w:spacing w:line="360" w:lineRule="auto"/>
        <w:rPr>
          <w:sz w:val="22"/>
          <w:szCs w:val="22"/>
        </w:rPr>
      </w:pPr>
    </w:p>
    <w:p w14:paraId="7A99B7F4" w14:textId="1EF2AA2A" w:rsidR="009726BB" w:rsidRPr="00E025A5" w:rsidRDefault="009726BB" w:rsidP="00FF1DA3">
      <w:pPr>
        <w:tabs>
          <w:tab w:val="left" w:pos="1600"/>
        </w:tabs>
        <w:spacing w:line="360" w:lineRule="auto"/>
        <w:rPr>
          <w:sz w:val="22"/>
          <w:szCs w:val="22"/>
        </w:rPr>
      </w:pPr>
      <w:proofErr w:type="spellStart"/>
      <w:r w:rsidRPr="00E025A5">
        <w:rPr>
          <w:sz w:val="22"/>
          <w:szCs w:val="22"/>
        </w:rPr>
        <w:t>Messham</w:t>
      </w:r>
      <w:proofErr w:type="spellEnd"/>
      <w:r w:rsidRPr="00E025A5">
        <w:rPr>
          <w:sz w:val="22"/>
          <w:szCs w:val="22"/>
        </w:rPr>
        <w:t xml:space="preserve"> E and Sheard S. (2020) ‘Taking the long view: the development of the Well-being of </w:t>
      </w:r>
      <w:r>
        <w:rPr>
          <w:sz w:val="22"/>
          <w:szCs w:val="22"/>
        </w:rPr>
        <w:t>Future</w:t>
      </w:r>
      <w:r w:rsidRPr="00E025A5">
        <w:rPr>
          <w:sz w:val="22"/>
          <w:szCs w:val="22"/>
        </w:rPr>
        <w:t xml:space="preserve"> Generations (Wales) Act’, </w:t>
      </w:r>
      <w:r w:rsidRPr="00E025A5">
        <w:rPr>
          <w:i/>
          <w:iCs/>
          <w:sz w:val="22"/>
          <w:szCs w:val="22"/>
        </w:rPr>
        <w:t xml:space="preserve">Health Research Policy and Systems, </w:t>
      </w:r>
      <w:r w:rsidRPr="00E025A5">
        <w:rPr>
          <w:sz w:val="22"/>
          <w:szCs w:val="22"/>
        </w:rPr>
        <w:t>18(33), pp. 1-5.</w:t>
      </w:r>
    </w:p>
    <w:p w14:paraId="6A23AC6D" w14:textId="77777777" w:rsidR="009726BB" w:rsidRDefault="009726BB" w:rsidP="00FF1DA3">
      <w:pPr>
        <w:tabs>
          <w:tab w:val="left" w:pos="1600"/>
        </w:tabs>
        <w:spacing w:line="360" w:lineRule="auto"/>
        <w:rPr>
          <w:sz w:val="22"/>
          <w:szCs w:val="22"/>
        </w:rPr>
      </w:pPr>
    </w:p>
    <w:p w14:paraId="763304DF" w14:textId="0F452185" w:rsidR="009726BB" w:rsidRDefault="009726BB" w:rsidP="00FF1DA3">
      <w:pPr>
        <w:tabs>
          <w:tab w:val="left" w:pos="1600"/>
        </w:tabs>
        <w:spacing w:line="360" w:lineRule="auto"/>
        <w:rPr>
          <w:sz w:val="22"/>
          <w:szCs w:val="22"/>
        </w:rPr>
      </w:pPr>
      <w:r>
        <w:rPr>
          <w:sz w:val="22"/>
          <w:szCs w:val="22"/>
        </w:rPr>
        <w:t xml:space="preserve">Michalski A C, </w:t>
      </w:r>
      <w:proofErr w:type="spellStart"/>
      <w:r>
        <w:rPr>
          <w:sz w:val="22"/>
          <w:szCs w:val="22"/>
        </w:rPr>
        <w:t>Diemert</w:t>
      </w:r>
      <w:proofErr w:type="spellEnd"/>
      <w:r>
        <w:rPr>
          <w:sz w:val="22"/>
          <w:szCs w:val="22"/>
        </w:rPr>
        <w:t xml:space="preserve"> M L, Helliwell F J, Goel V and Rosella C L. (202) ‘Relationship between sense of community belonging and self-rated health across life stages’, </w:t>
      </w:r>
      <w:r>
        <w:rPr>
          <w:i/>
          <w:iCs/>
          <w:sz w:val="22"/>
          <w:szCs w:val="22"/>
        </w:rPr>
        <w:t xml:space="preserve">SSM Population Health, </w:t>
      </w:r>
      <w:r>
        <w:rPr>
          <w:sz w:val="22"/>
          <w:szCs w:val="22"/>
        </w:rPr>
        <w:t xml:space="preserve">12(10), pp. 1-12. </w:t>
      </w:r>
    </w:p>
    <w:p w14:paraId="4E8C615C" w14:textId="77777777" w:rsidR="009726BB" w:rsidRDefault="009726BB" w:rsidP="00FF1DA3">
      <w:pPr>
        <w:tabs>
          <w:tab w:val="left" w:pos="1600"/>
        </w:tabs>
        <w:spacing w:line="360" w:lineRule="auto"/>
        <w:rPr>
          <w:sz w:val="22"/>
          <w:szCs w:val="22"/>
        </w:rPr>
      </w:pPr>
    </w:p>
    <w:p w14:paraId="1E4EDB52" w14:textId="759ACBE1" w:rsidR="009726BB" w:rsidRPr="00E025A5" w:rsidRDefault="009726BB" w:rsidP="00FF1DA3">
      <w:pPr>
        <w:tabs>
          <w:tab w:val="left" w:pos="1600"/>
        </w:tabs>
        <w:spacing w:line="360" w:lineRule="auto"/>
        <w:rPr>
          <w:sz w:val="22"/>
          <w:szCs w:val="22"/>
        </w:rPr>
      </w:pPr>
      <w:r w:rsidRPr="00E025A5">
        <w:rPr>
          <w:sz w:val="22"/>
          <w:szCs w:val="22"/>
        </w:rPr>
        <w:lastRenderedPageBreak/>
        <w:t xml:space="preserve">Milner J, Turner G, Ibbetson A, Colombo E P, Green R, </w:t>
      </w:r>
      <w:proofErr w:type="spellStart"/>
      <w:r w:rsidRPr="00E025A5">
        <w:rPr>
          <w:sz w:val="22"/>
          <w:szCs w:val="22"/>
        </w:rPr>
        <w:t>Dangour</w:t>
      </w:r>
      <w:proofErr w:type="spellEnd"/>
      <w:r w:rsidRPr="00E025A5">
        <w:rPr>
          <w:sz w:val="22"/>
          <w:szCs w:val="22"/>
        </w:rPr>
        <w:t xml:space="preserve"> D A, Haines A and Wilkinson P. (2023) ‘Impact on mortality of pathways to net zero greenhouse gas emissions in </w:t>
      </w:r>
      <w:proofErr w:type="spellStart"/>
      <w:r w:rsidRPr="00E025A5">
        <w:rPr>
          <w:sz w:val="22"/>
          <w:szCs w:val="22"/>
        </w:rPr>
        <w:t>Egland</w:t>
      </w:r>
      <w:proofErr w:type="spellEnd"/>
      <w:r w:rsidRPr="00E025A5">
        <w:rPr>
          <w:sz w:val="22"/>
          <w:szCs w:val="22"/>
        </w:rPr>
        <w:t xml:space="preserve"> and Wales: a multisectoral modelling study’, </w:t>
      </w:r>
      <w:r w:rsidRPr="00E025A5">
        <w:rPr>
          <w:i/>
          <w:iCs/>
          <w:sz w:val="22"/>
          <w:szCs w:val="22"/>
        </w:rPr>
        <w:t xml:space="preserve">The Lancet Planetary Health, </w:t>
      </w:r>
      <w:r w:rsidRPr="00E025A5">
        <w:rPr>
          <w:sz w:val="22"/>
          <w:szCs w:val="22"/>
        </w:rPr>
        <w:t>7(2), pp. 128-136.</w:t>
      </w:r>
    </w:p>
    <w:p w14:paraId="19889C75" w14:textId="77777777" w:rsidR="009726BB" w:rsidRDefault="009726BB" w:rsidP="00FF1DA3">
      <w:pPr>
        <w:tabs>
          <w:tab w:val="left" w:pos="1600"/>
        </w:tabs>
        <w:spacing w:line="360" w:lineRule="auto"/>
        <w:rPr>
          <w:sz w:val="22"/>
          <w:szCs w:val="22"/>
        </w:rPr>
      </w:pPr>
    </w:p>
    <w:p w14:paraId="52409974" w14:textId="7A7FF28A" w:rsidR="009726BB" w:rsidRDefault="009726BB" w:rsidP="00FF1DA3">
      <w:pPr>
        <w:tabs>
          <w:tab w:val="left" w:pos="1600"/>
        </w:tabs>
        <w:spacing w:line="360" w:lineRule="auto"/>
        <w:rPr>
          <w:sz w:val="22"/>
          <w:szCs w:val="22"/>
        </w:rPr>
      </w:pPr>
      <w:r>
        <w:rPr>
          <w:sz w:val="22"/>
          <w:szCs w:val="22"/>
        </w:rPr>
        <w:t xml:space="preserve">Mohan G and Barlow P. (2023) ‘Area-level deprivation, neighbourhood factors and associations with mental health’, </w:t>
      </w:r>
      <w:proofErr w:type="spellStart"/>
      <w:r>
        <w:rPr>
          <w:i/>
          <w:iCs/>
          <w:sz w:val="22"/>
          <w:szCs w:val="22"/>
        </w:rPr>
        <w:t>Plos</w:t>
      </w:r>
      <w:proofErr w:type="spellEnd"/>
      <w:r>
        <w:rPr>
          <w:i/>
          <w:iCs/>
          <w:sz w:val="22"/>
          <w:szCs w:val="22"/>
        </w:rPr>
        <w:t xml:space="preserve"> One, </w:t>
      </w:r>
      <w:r>
        <w:rPr>
          <w:sz w:val="22"/>
          <w:szCs w:val="22"/>
        </w:rPr>
        <w:t xml:space="preserve">18(1), pp. 1-12. </w:t>
      </w:r>
    </w:p>
    <w:p w14:paraId="41DC2620" w14:textId="77777777" w:rsidR="009726BB" w:rsidRDefault="009726BB" w:rsidP="00FF1DA3">
      <w:pPr>
        <w:tabs>
          <w:tab w:val="left" w:pos="1600"/>
        </w:tabs>
        <w:spacing w:line="360" w:lineRule="auto"/>
        <w:rPr>
          <w:sz w:val="22"/>
          <w:szCs w:val="22"/>
        </w:rPr>
      </w:pPr>
    </w:p>
    <w:p w14:paraId="134BC79E" w14:textId="28E705F4" w:rsidR="009726BB" w:rsidRDefault="009726BB" w:rsidP="00FF1DA3">
      <w:pPr>
        <w:tabs>
          <w:tab w:val="left" w:pos="1600"/>
        </w:tabs>
        <w:spacing w:line="360" w:lineRule="auto"/>
        <w:rPr>
          <w:sz w:val="22"/>
          <w:szCs w:val="22"/>
        </w:rPr>
      </w:pPr>
      <w:r>
        <w:rPr>
          <w:sz w:val="22"/>
          <w:szCs w:val="22"/>
        </w:rPr>
        <w:t xml:space="preserve">More G, Hewitt G, Evans J, </w:t>
      </w:r>
      <w:proofErr w:type="spellStart"/>
      <w:r>
        <w:rPr>
          <w:sz w:val="22"/>
          <w:szCs w:val="22"/>
        </w:rPr>
        <w:t>Littlecott</w:t>
      </w:r>
      <w:proofErr w:type="spellEnd"/>
      <w:r>
        <w:rPr>
          <w:sz w:val="22"/>
          <w:szCs w:val="22"/>
        </w:rPr>
        <w:t xml:space="preserve"> J H, Holliday J, Ahmed N, Moore L, Murphy S and Fletcher A. (2015) ‘Electronic-cigarette use among young people in Wales” evidence form two cross-sectional surveys’, </w:t>
      </w:r>
      <w:r>
        <w:rPr>
          <w:i/>
          <w:iCs/>
          <w:sz w:val="22"/>
          <w:szCs w:val="22"/>
        </w:rPr>
        <w:t xml:space="preserve">BMJ Open, </w:t>
      </w:r>
      <w:r>
        <w:rPr>
          <w:sz w:val="22"/>
          <w:szCs w:val="22"/>
        </w:rPr>
        <w:t>5(4), pp. 1-20.</w:t>
      </w:r>
    </w:p>
    <w:p w14:paraId="270A2C9C" w14:textId="77777777" w:rsidR="009726BB" w:rsidRDefault="009726BB" w:rsidP="00FF1DA3">
      <w:pPr>
        <w:tabs>
          <w:tab w:val="left" w:pos="1600"/>
        </w:tabs>
        <w:spacing w:line="360" w:lineRule="auto"/>
        <w:rPr>
          <w:sz w:val="22"/>
          <w:szCs w:val="22"/>
        </w:rPr>
      </w:pPr>
    </w:p>
    <w:p w14:paraId="5D35AF05" w14:textId="35AF7437" w:rsidR="009726BB" w:rsidRDefault="009726BB" w:rsidP="00FF1DA3">
      <w:pPr>
        <w:tabs>
          <w:tab w:val="left" w:pos="1600"/>
        </w:tabs>
        <w:spacing w:line="360" w:lineRule="auto"/>
        <w:rPr>
          <w:sz w:val="22"/>
          <w:szCs w:val="22"/>
        </w:rPr>
      </w:pPr>
      <w:r>
        <w:rPr>
          <w:sz w:val="22"/>
          <w:szCs w:val="22"/>
        </w:rPr>
        <w:t xml:space="preserve">Naeem, Z (2015) ‘Second-hand smoke- ignored implications’, </w:t>
      </w:r>
      <w:r>
        <w:rPr>
          <w:i/>
          <w:iCs/>
          <w:sz w:val="22"/>
          <w:szCs w:val="22"/>
        </w:rPr>
        <w:t xml:space="preserve">International Journal of Health Sciences, </w:t>
      </w:r>
      <w:r>
        <w:rPr>
          <w:sz w:val="22"/>
          <w:szCs w:val="22"/>
        </w:rPr>
        <w:t>9(2), pp. 5-6.</w:t>
      </w:r>
    </w:p>
    <w:p w14:paraId="54DF96F3" w14:textId="77777777" w:rsidR="009726BB" w:rsidRDefault="009726BB" w:rsidP="00FF1DA3">
      <w:pPr>
        <w:tabs>
          <w:tab w:val="left" w:pos="1600"/>
        </w:tabs>
        <w:spacing w:line="360" w:lineRule="auto"/>
        <w:rPr>
          <w:sz w:val="22"/>
          <w:szCs w:val="22"/>
        </w:rPr>
      </w:pPr>
    </w:p>
    <w:p w14:paraId="6F883C9D" w14:textId="4C5E3337" w:rsidR="009726BB" w:rsidRDefault="009726BB" w:rsidP="00FF1DA3">
      <w:pPr>
        <w:tabs>
          <w:tab w:val="left" w:pos="1600"/>
        </w:tabs>
        <w:spacing w:line="360" w:lineRule="auto"/>
        <w:rPr>
          <w:sz w:val="22"/>
          <w:szCs w:val="22"/>
        </w:rPr>
      </w:pPr>
      <w:r>
        <w:rPr>
          <w:sz w:val="22"/>
          <w:szCs w:val="22"/>
        </w:rPr>
        <w:t xml:space="preserve">National Geographic (2023) </w:t>
      </w:r>
      <w:r>
        <w:rPr>
          <w:i/>
          <w:iCs/>
          <w:sz w:val="22"/>
          <w:szCs w:val="22"/>
        </w:rPr>
        <w:t xml:space="preserve">The Global Network. </w:t>
      </w:r>
      <w:r>
        <w:rPr>
          <w:sz w:val="22"/>
          <w:szCs w:val="22"/>
        </w:rPr>
        <w:t xml:space="preserve">Available at: </w:t>
      </w:r>
      <w:r w:rsidRPr="002950CE">
        <w:rPr>
          <w:sz w:val="22"/>
          <w:szCs w:val="22"/>
        </w:rPr>
        <w:t>https://education.nationalgeographic.org/resource/global-network/</w:t>
      </w:r>
      <w:r>
        <w:rPr>
          <w:sz w:val="22"/>
          <w:szCs w:val="22"/>
        </w:rPr>
        <w:t xml:space="preserve"> (Accessed 7</w:t>
      </w:r>
      <w:r w:rsidRPr="002950CE">
        <w:rPr>
          <w:sz w:val="22"/>
          <w:szCs w:val="22"/>
          <w:vertAlign w:val="superscript"/>
        </w:rPr>
        <w:t>th</w:t>
      </w:r>
      <w:r>
        <w:rPr>
          <w:sz w:val="22"/>
          <w:szCs w:val="22"/>
        </w:rPr>
        <w:t xml:space="preserve"> December 2023).</w:t>
      </w:r>
    </w:p>
    <w:p w14:paraId="6F75DB3C" w14:textId="77777777" w:rsidR="009726BB" w:rsidRDefault="009726BB" w:rsidP="00FF1DA3">
      <w:pPr>
        <w:tabs>
          <w:tab w:val="left" w:pos="1600"/>
        </w:tabs>
        <w:spacing w:line="360" w:lineRule="auto"/>
        <w:rPr>
          <w:sz w:val="22"/>
          <w:szCs w:val="22"/>
        </w:rPr>
      </w:pPr>
    </w:p>
    <w:p w14:paraId="588A3F28" w14:textId="20AEDD8B" w:rsidR="009726BB" w:rsidRPr="00F20116" w:rsidRDefault="009726BB" w:rsidP="00FF1DA3">
      <w:pPr>
        <w:tabs>
          <w:tab w:val="left" w:pos="1600"/>
        </w:tabs>
        <w:spacing w:line="360" w:lineRule="auto"/>
        <w:rPr>
          <w:sz w:val="22"/>
          <w:szCs w:val="22"/>
        </w:rPr>
      </w:pPr>
      <w:r>
        <w:rPr>
          <w:sz w:val="22"/>
          <w:szCs w:val="22"/>
        </w:rPr>
        <w:t xml:space="preserve">Pedersen S C. (2018) The UN Sustainable Development Goals (SDGs) are a Great Gift to Business!’, </w:t>
      </w:r>
      <w:r>
        <w:rPr>
          <w:i/>
          <w:iCs/>
          <w:sz w:val="22"/>
          <w:szCs w:val="22"/>
        </w:rPr>
        <w:t xml:space="preserve">Procedia CIRP, </w:t>
      </w:r>
      <w:r>
        <w:rPr>
          <w:sz w:val="22"/>
          <w:szCs w:val="22"/>
        </w:rPr>
        <w:t>69(1), pp. 21-24.</w:t>
      </w:r>
    </w:p>
    <w:p w14:paraId="1F13207A" w14:textId="77777777" w:rsidR="009726BB" w:rsidRDefault="009726BB" w:rsidP="00FF1DA3">
      <w:pPr>
        <w:tabs>
          <w:tab w:val="left" w:pos="1600"/>
        </w:tabs>
        <w:spacing w:line="360" w:lineRule="auto"/>
        <w:rPr>
          <w:sz w:val="22"/>
          <w:szCs w:val="22"/>
        </w:rPr>
      </w:pPr>
    </w:p>
    <w:p w14:paraId="4AA5BF91" w14:textId="1768806A" w:rsidR="009726BB" w:rsidRDefault="009726BB" w:rsidP="00FF1DA3">
      <w:pPr>
        <w:tabs>
          <w:tab w:val="left" w:pos="1600"/>
        </w:tabs>
        <w:spacing w:line="360" w:lineRule="auto"/>
        <w:rPr>
          <w:sz w:val="22"/>
          <w:szCs w:val="22"/>
        </w:rPr>
      </w:pPr>
      <w:r>
        <w:rPr>
          <w:sz w:val="22"/>
          <w:szCs w:val="22"/>
        </w:rPr>
        <w:t xml:space="preserve">Pembrokeshire County Council (2023) </w:t>
      </w:r>
      <w:r>
        <w:rPr>
          <w:i/>
          <w:iCs/>
          <w:sz w:val="22"/>
          <w:szCs w:val="22"/>
        </w:rPr>
        <w:t xml:space="preserve">Sport Pembrokeshire. </w:t>
      </w:r>
      <w:r>
        <w:rPr>
          <w:sz w:val="22"/>
          <w:szCs w:val="22"/>
        </w:rPr>
        <w:t xml:space="preserve">Available at: </w:t>
      </w:r>
      <w:r w:rsidRPr="00FF1DA3">
        <w:rPr>
          <w:sz w:val="22"/>
          <w:szCs w:val="22"/>
        </w:rPr>
        <w:t>https://www.pembrokeshire.gov.uk/sport-pembrokeshire/peripatetic-pe-service</w:t>
      </w:r>
      <w:r>
        <w:rPr>
          <w:sz w:val="22"/>
          <w:szCs w:val="22"/>
        </w:rPr>
        <w:t xml:space="preserve"> (Accessed 15th December 2023).</w:t>
      </w:r>
    </w:p>
    <w:p w14:paraId="7491C46C" w14:textId="77777777" w:rsidR="009726BB" w:rsidRDefault="009726BB" w:rsidP="00FF1DA3">
      <w:pPr>
        <w:tabs>
          <w:tab w:val="left" w:pos="1600"/>
        </w:tabs>
        <w:spacing w:line="360" w:lineRule="auto"/>
        <w:rPr>
          <w:sz w:val="22"/>
          <w:szCs w:val="22"/>
        </w:rPr>
      </w:pPr>
    </w:p>
    <w:p w14:paraId="53B2F5F1" w14:textId="3BD1A41D" w:rsidR="009726BB" w:rsidRDefault="009726BB" w:rsidP="00FF1DA3">
      <w:pPr>
        <w:tabs>
          <w:tab w:val="left" w:pos="1600"/>
        </w:tabs>
        <w:spacing w:line="360" w:lineRule="auto"/>
        <w:rPr>
          <w:sz w:val="22"/>
          <w:szCs w:val="22"/>
        </w:rPr>
      </w:pPr>
      <w:proofErr w:type="spellStart"/>
      <w:r>
        <w:rPr>
          <w:sz w:val="22"/>
          <w:szCs w:val="22"/>
        </w:rPr>
        <w:t>Prys</w:t>
      </w:r>
      <w:proofErr w:type="spellEnd"/>
      <w:r>
        <w:rPr>
          <w:sz w:val="22"/>
          <w:szCs w:val="22"/>
        </w:rPr>
        <w:t xml:space="preserve"> C and Matthews D. (2023) ‘Well-being and language: language as a well-being objective in Wales’, </w:t>
      </w:r>
      <w:r>
        <w:rPr>
          <w:i/>
          <w:iCs/>
          <w:sz w:val="22"/>
          <w:szCs w:val="22"/>
        </w:rPr>
        <w:t xml:space="preserve">Current Issues in Language Planning, </w:t>
      </w:r>
      <w:r>
        <w:rPr>
          <w:sz w:val="22"/>
          <w:szCs w:val="22"/>
        </w:rPr>
        <w:t>24(4), pp. 400-417.</w:t>
      </w:r>
    </w:p>
    <w:p w14:paraId="2A376D18" w14:textId="77777777" w:rsidR="009726BB" w:rsidRDefault="009726BB" w:rsidP="00FF1DA3">
      <w:pPr>
        <w:tabs>
          <w:tab w:val="left" w:pos="1600"/>
        </w:tabs>
        <w:spacing w:line="360" w:lineRule="auto"/>
        <w:rPr>
          <w:sz w:val="22"/>
          <w:szCs w:val="22"/>
        </w:rPr>
      </w:pPr>
    </w:p>
    <w:p w14:paraId="1391F758" w14:textId="172965EA" w:rsidR="009726BB" w:rsidRDefault="009726BB" w:rsidP="00FF1DA3">
      <w:pPr>
        <w:tabs>
          <w:tab w:val="left" w:pos="1600"/>
        </w:tabs>
        <w:spacing w:line="360" w:lineRule="auto"/>
        <w:rPr>
          <w:sz w:val="22"/>
          <w:szCs w:val="22"/>
        </w:rPr>
      </w:pPr>
      <w:r>
        <w:rPr>
          <w:sz w:val="22"/>
          <w:szCs w:val="22"/>
        </w:rPr>
        <w:t xml:space="preserve">Public Health Wales (2023) </w:t>
      </w:r>
      <w:r>
        <w:rPr>
          <w:i/>
          <w:iCs/>
          <w:sz w:val="22"/>
          <w:szCs w:val="22"/>
        </w:rPr>
        <w:t xml:space="preserve">Mental Health Support. </w:t>
      </w:r>
      <w:r>
        <w:rPr>
          <w:sz w:val="22"/>
          <w:szCs w:val="22"/>
        </w:rPr>
        <w:t xml:space="preserve">Available at: </w:t>
      </w:r>
      <w:r w:rsidRPr="00E22B62">
        <w:rPr>
          <w:sz w:val="22"/>
          <w:szCs w:val="22"/>
        </w:rPr>
        <w:t>https://phw.nhs.wales/topics/mental-health-support/</w:t>
      </w:r>
      <w:r>
        <w:rPr>
          <w:sz w:val="22"/>
          <w:szCs w:val="22"/>
        </w:rPr>
        <w:t xml:space="preserve"> (Accessed 14</w:t>
      </w:r>
      <w:r w:rsidRPr="00E22B62">
        <w:rPr>
          <w:sz w:val="22"/>
          <w:szCs w:val="22"/>
          <w:vertAlign w:val="superscript"/>
        </w:rPr>
        <w:t>th</w:t>
      </w:r>
      <w:r>
        <w:rPr>
          <w:sz w:val="22"/>
          <w:szCs w:val="22"/>
        </w:rPr>
        <w:t xml:space="preserve"> December 2023).</w:t>
      </w:r>
    </w:p>
    <w:p w14:paraId="41D2037B" w14:textId="77777777" w:rsidR="009726BB" w:rsidRDefault="009726BB" w:rsidP="00FF1DA3">
      <w:pPr>
        <w:tabs>
          <w:tab w:val="left" w:pos="1600"/>
        </w:tabs>
        <w:spacing w:line="360" w:lineRule="auto"/>
        <w:rPr>
          <w:sz w:val="22"/>
          <w:szCs w:val="22"/>
        </w:rPr>
      </w:pPr>
    </w:p>
    <w:p w14:paraId="61CAA7CF" w14:textId="2B60F634" w:rsidR="009726BB" w:rsidRDefault="009726BB" w:rsidP="00FF1DA3">
      <w:pPr>
        <w:tabs>
          <w:tab w:val="left" w:pos="1600"/>
        </w:tabs>
        <w:spacing w:line="360" w:lineRule="auto"/>
        <w:rPr>
          <w:sz w:val="22"/>
          <w:szCs w:val="22"/>
        </w:rPr>
      </w:pPr>
      <w:r>
        <w:rPr>
          <w:sz w:val="22"/>
          <w:szCs w:val="22"/>
        </w:rPr>
        <w:t xml:space="preserve">Public Health Wales (2023) </w:t>
      </w:r>
      <w:r>
        <w:rPr>
          <w:i/>
          <w:iCs/>
          <w:sz w:val="22"/>
          <w:szCs w:val="22"/>
        </w:rPr>
        <w:t xml:space="preserve">The Sustainable Development principle and the five ways of working. </w:t>
      </w:r>
      <w:r>
        <w:rPr>
          <w:sz w:val="22"/>
          <w:szCs w:val="22"/>
        </w:rPr>
        <w:t xml:space="preserve">Available at: </w:t>
      </w:r>
      <w:r w:rsidRPr="005C4732">
        <w:rPr>
          <w:sz w:val="22"/>
          <w:szCs w:val="22"/>
        </w:rPr>
        <w:t>https://phw.nhs.wales/topics/health-and-sustainability/more/the-sustainable-development-principle-and-the-five-ways-of-working/</w:t>
      </w:r>
      <w:r>
        <w:rPr>
          <w:sz w:val="22"/>
          <w:szCs w:val="22"/>
        </w:rPr>
        <w:t xml:space="preserve"> (Accessed 11</w:t>
      </w:r>
      <w:r w:rsidRPr="005C4732">
        <w:rPr>
          <w:sz w:val="22"/>
          <w:szCs w:val="22"/>
          <w:vertAlign w:val="superscript"/>
        </w:rPr>
        <w:t>th</w:t>
      </w:r>
      <w:r>
        <w:rPr>
          <w:sz w:val="22"/>
          <w:szCs w:val="22"/>
        </w:rPr>
        <w:t xml:space="preserve"> December 2023).</w:t>
      </w:r>
    </w:p>
    <w:p w14:paraId="5B0A300E" w14:textId="77777777" w:rsidR="009726BB" w:rsidRDefault="009726BB" w:rsidP="00FF1DA3">
      <w:pPr>
        <w:tabs>
          <w:tab w:val="left" w:pos="1600"/>
        </w:tabs>
        <w:spacing w:line="360" w:lineRule="auto"/>
        <w:rPr>
          <w:iCs/>
          <w:sz w:val="22"/>
          <w:szCs w:val="22"/>
        </w:rPr>
      </w:pPr>
    </w:p>
    <w:p w14:paraId="7E54D2B6" w14:textId="56858347" w:rsidR="009726BB" w:rsidRDefault="009726BB" w:rsidP="00FF1DA3">
      <w:pPr>
        <w:tabs>
          <w:tab w:val="left" w:pos="1600"/>
        </w:tabs>
        <w:spacing w:line="360" w:lineRule="auto"/>
        <w:rPr>
          <w:iCs/>
          <w:sz w:val="22"/>
          <w:szCs w:val="22"/>
        </w:rPr>
      </w:pPr>
      <w:r>
        <w:rPr>
          <w:iCs/>
          <w:sz w:val="22"/>
          <w:szCs w:val="22"/>
        </w:rPr>
        <w:lastRenderedPageBreak/>
        <w:t xml:space="preserve">Reimers D C, Knapp G and Reimers K A. (2012) ‘Does physical activity increase life expectancy? A review of the literature’, </w:t>
      </w:r>
      <w:r>
        <w:rPr>
          <w:i/>
          <w:sz w:val="22"/>
          <w:szCs w:val="22"/>
        </w:rPr>
        <w:t xml:space="preserve">Journal of Aging Research, </w:t>
      </w:r>
      <w:r>
        <w:rPr>
          <w:iCs/>
          <w:sz w:val="22"/>
          <w:szCs w:val="22"/>
        </w:rPr>
        <w:t>10(11), pp. 1-3.</w:t>
      </w:r>
    </w:p>
    <w:p w14:paraId="7983BE0C" w14:textId="77777777" w:rsidR="009726BB" w:rsidRDefault="009726BB" w:rsidP="00FF1DA3">
      <w:pPr>
        <w:tabs>
          <w:tab w:val="left" w:pos="1600"/>
        </w:tabs>
        <w:spacing w:line="360" w:lineRule="auto"/>
        <w:rPr>
          <w:sz w:val="22"/>
          <w:szCs w:val="22"/>
        </w:rPr>
      </w:pPr>
    </w:p>
    <w:p w14:paraId="17248D2D" w14:textId="30E26D31" w:rsidR="009726BB" w:rsidRDefault="009726BB" w:rsidP="00FF1DA3">
      <w:pPr>
        <w:tabs>
          <w:tab w:val="left" w:pos="1600"/>
        </w:tabs>
        <w:spacing w:line="360" w:lineRule="auto"/>
        <w:rPr>
          <w:sz w:val="22"/>
          <w:szCs w:val="22"/>
        </w:rPr>
      </w:pPr>
      <w:r w:rsidRPr="00E90DFF">
        <w:rPr>
          <w:sz w:val="22"/>
          <w:szCs w:val="22"/>
        </w:rPr>
        <w:t xml:space="preserve">Resnik B D. (2007) ‘Responsibility for health: personal, social and environmental’, </w:t>
      </w:r>
      <w:r w:rsidRPr="00E90DFF">
        <w:rPr>
          <w:i/>
          <w:iCs/>
          <w:sz w:val="22"/>
          <w:szCs w:val="22"/>
        </w:rPr>
        <w:t xml:space="preserve">Journal of Medical Ethics, </w:t>
      </w:r>
      <w:r w:rsidRPr="00E90DFF">
        <w:rPr>
          <w:sz w:val="22"/>
          <w:szCs w:val="22"/>
        </w:rPr>
        <w:t>33(8), pp. 444-445.</w:t>
      </w:r>
    </w:p>
    <w:p w14:paraId="11103E29" w14:textId="77777777" w:rsidR="009726BB" w:rsidRDefault="009726BB" w:rsidP="00FF1DA3">
      <w:pPr>
        <w:tabs>
          <w:tab w:val="left" w:pos="1600"/>
        </w:tabs>
        <w:spacing w:line="360" w:lineRule="auto"/>
        <w:rPr>
          <w:sz w:val="22"/>
          <w:szCs w:val="22"/>
        </w:rPr>
      </w:pPr>
    </w:p>
    <w:p w14:paraId="7048B0F7" w14:textId="4E1EDCFA" w:rsidR="009726BB" w:rsidRDefault="009726BB" w:rsidP="00FF1DA3">
      <w:pPr>
        <w:tabs>
          <w:tab w:val="left" w:pos="1600"/>
        </w:tabs>
        <w:spacing w:line="360" w:lineRule="auto"/>
        <w:rPr>
          <w:sz w:val="22"/>
          <w:szCs w:val="22"/>
        </w:rPr>
      </w:pPr>
      <w:r>
        <w:rPr>
          <w:sz w:val="22"/>
          <w:szCs w:val="22"/>
        </w:rPr>
        <w:t xml:space="preserve">Riegel B, Dunbar B S, Fitzsimons D, Freedland E K, Lee S C, Middleton S, Stromberg A </w:t>
      </w:r>
      <w:proofErr w:type="spellStart"/>
      <w:r>
        <w:rPr>
          <w:sz w:val="22"/>
          <w:szCs w:val="22"/>
        </w:rPr>
        <w:t>Vellone</w:t>
      </w:r>
      <w:proofErr w:type="spellEnd"/>
      <w:r>
        <w:rPr>
          <w:sz w:val="22"/>
          <w:szCs w:val="22"/>
        </w:rPr>
        <w:t xml:space="preserve"> E, Webber E D and </w:t>
      </w:r>
      <w:proofErr w:type="spellStart"/>
      <w:r>
        <w:rPr>
          <w:sz w:val="22"/>
          <w:szCs w:val="22"/>
        </w:rPr>
        <w:t>Jaarsma</w:t>
      </w:r>
      <w:proofErr w:type="spellEnd"/>
      <w:r>
        <w:rPr>
          <w:sz w:val="22"/>
          <w:szCs w:val="22"/>
        </w:rPr>
        <w:t xml:space="preserve"> T. (2021) ‘Self-care research: Where are we now? Where are we going?’, </w:t>
      </w:r>
      <w:r>
        <w:rPr>
          <w:i/>
          <w:iCs/>
          <w:sz w:val="22"/>
          <w:szCs w:val="22"/>
        </w:rPr>
        <w:t xml:space="preserve">International Journal of Nursing Studies, </w:t>
      </w:r>
      <w:r>
        <w:rPr>
          <w:sz w:val="22"/>
          <w:szCs w:val="22"/>
        </w:rPr>
        <w:t>116(1), pp, 1-3.</w:t>
      </w:r>
    </w:p>
    <w:p w14:paraId="64F43860" w14:textId="77777777" w:rsidR="009726BB" w:rsidRDefault="009726BB" w:rsidP="00FF1DA3">
      <w:pPr>
        <w:tabs>
          <w:tab w:val="left" w:pos="1600"/>
        </w:tabs>
        <w:spacing w:line="360" w:lineRule="auto"/>
        <w:rPr>
          <w:sz w:val="22"/>
          <w:szCs w:val="22"/>
        </w:rPr>
      </w:pPr>
    </w:p>
    <w:p w14:paraId="2FB9E7B9" w14:textId="372D6E7B" w:rsidR="009726BB" w:rsidRDefault="009726BB" w:rsidP="00FF1DA3">
      <w:pPr>
        <w:tabs>
          <w:tab w:val="left" w:pos="1600"/>
        </w:tabs>
        <w:spacing w:line="360" w:lineRule="auto"/>
        <w:rPr>
          <w:sz w:val="22"/>
          <w:szCs w:val="22"/>
        </w:rPr>
      </w:pPr>
      <w:r>
        <w:rPr>
          <w:sz w:val="22"/>
          <w:szCs w:val="22"/>
        </w:rPr>
        <w:t xml:space="preserve">Ruggeri K, Garzon G E, </w:t>
      </w:r>
      <w:proofErr w:type="spellStart"/>
      <w:r>
        <w:rPr>
          <w:sz w:val="22"/>
          <w:szCs w:val="22"/>
        </w:rPr>
        <w:t>Meguire</w:t>
      </w:r>
      <w:proofErr w:type="spellEnd"/>
      <w:r>
        <w:rPr>
          <w:sz w:val="22"/>
          <w:szCs w:val="22"/>
        </w:rPr>
        <w:t xml:space="preserve"> A, Matz S and Huppert </w:t>
      </w:r>
      <w:proofErr w:type="gramStart"/>
      <w:r>
        <w:rPr>
          <w:sz w:val="22"/>
          <w:szCs w:val="22"/>
        </w:rPr>
        <w:t>A</w:t>
      </w:r>
      <w:proofErr w:type="gramEnd"/>
      <w:r>
        <w:rPr>
          <w:sz w:val="22"/>
          <w:szCs w:val="22"/>
        </w:rPr>
        <w:t xml:space="preserve"> F. (2020) ‘Well-being is more than happiness and life satisfaction: a multidimensional analysis of 21 countries’, </w:t>
      </w:r>
      <w:r>
        <w:rPr>
          <w:i/>
          <w:iCs/>
          <w:sz w:val="22"/>
          <w:szCs w:val="22"/>
        </w:rPr>
        <w:t xml:space="preserve">Health and Quality of Life Outcomes, </w:t>
      </w:r>
      <w:r>
        <w:rPr>
          <w:sz w:val="22"/>
          <w:szCs w:val="22"/>
        </w:rPr>
        <w:t>18(192), pp. 1-10.</w:t>
      </w:r>
    </w:p>
    <w:p w14:paraId="5D2EA70D" w14:textId="77777777" w:rsidR="009726BB" w:rsidRDefault="009726BB" w:rsidP="00FF1DA3">
      <w:pPr>
        <w:tabs>
          <w:tab w:val="left" w:pos="1600"/>
        </w:tabs>
        <w:spacing w:line="360" w:lineRule="auto"/>
        <w:rPr>
          <w:sz w:val="22"/>
          <w:szCs w:val="22"/>
        </w:rPr>
      </w:pPr>
    </w:p>
    <w:p w14:paraId="09FB5E94" w14:textId="0823B6F6" w:rsidR="009726BB" w:rsidRDefault="009726BB" w:rsidP="00FF1DA3">
      <w:pPr>
        <w:tabs>
          <w:tab w:val="left" w:pos="1600"/>
        </w:tabs>
        <w:spacing w:line="360" w:lineRule="auto"/>
        <w:rPr>
          <w:sz w:val="22"/>
          <w:szCs w:val="22"/>
        </w:rPr>
      </w:pPr>
      <w:r>
        <w:rPr>
          <w:sz w:val="22"/>
          <w:szCs w:val="22"/>
        </w:rPr>
        <w:t xml:space="preserve">Senedd Research (2022) </w:t>
      </w:r>
      <w:r>
        <w:rPr>
          <w:i/>
          <w:iCs/>
          <w:sz w:val="22"/>
          <w:szCs w:val="22"/>
        </w:rPr>
        <w:t xml:space="preserve">Poverty and mental health: it’s a two-way street. </w:t>
      </w:r>
      <w:r>
        <w:rPr>
          <w:sz w:val="22"/>
          <w:szCs w:val="22"/>
        </w:rPr>
        <w:t xml:space="preserve">Available at: </w:t>
      </w:r>
      <w:r w:rsidRPr="00744CBF">
        <w:rPr>
          <w:sz w:val="22"/>
          <w:szCs w:val="22"/>
        </w:rPr>
        <w:t>https://research.senedd.wales/research-articles/poverty-and-mental-health-it-s-a-two-way-street/#:~:text=In%20Wales%2C%2020%25%20of%20adults,those%20from%20the%20wealthiest%2020%25.</w:t>
      </w:r>
      <w:r>
        <w:rPr>
          <w:sz w:val="22"/>
          <w:szCs w:val="22"/>
        </w:rPr>
        <w:t xml:space="preserve"> (Accessed 14</w:t>
      </w:r>
      <w:r w:rsidRPr="00744CBF">
        <w:rPr>
          <w:sz w:val="22"/>
          <w:szCs w:val="22"/>
          <w:vertAlign w:val="superscript"/>
        </w:rPr>
        <w:t>th</w:t>
      </w:r>
      <w:r>
        <w:rPr>
          <w:sz w:val="22"/>
          <w:szCs w:val="22"/>
        </w:rPr>
        <w:t xml:space="preserve"> December 2023).</w:t>
      </w:r>
    </w:p>
    <w:p w14:paraId="551E47D6" w14:textId="77777777" w:rsidR="009726BB" w:rsidRDefault="009726BB" w:rsidP="00FF1DA3">
      <w:pPr>
        <w:tabs>
          <w:tab w:val="left" w:pos="1600"/>
        </w:tabs>
        <w:spacing w:line="360" w:lineRule="auto"/>
        <w:rPr>
          <w:sz w:val="22"/>
          <w:szCs w:val="22"/>
        </w:rPr>
      </w:pPr>
    </w:p>
    <w:p w14:paraId="0B681A5A" w14:textId="61CB7397" w:rsidR="009726BB" w:rsidRDefault="009726BB" w:rsidP="00FF1DA3">
      <w:pPr>
        <w:tabs>
          <w:tab w:val="left" w:pos="1600"/>
        </w:tabs>
        <w:spacing w:line="360" w:lineRule="auto"/>
        <w:rPr>
          <w:sz w:val="22"/>
          <w:szCs w:val="22"/>
        </w:rPr>
      </w:pPr>
      <w:proofErr w:type="spellStart"/>
      <w:r>
        <w:rPr>
          <w:sz w:val="22"/>
          <w:szCs w:val="22"/>
        </w:rPr>
        <w:t>Sianes</w:t>
      </w:r>
      <w:proofErr w:type="spellEnd"/>
      <w:r>
        <w:rPr>
          <w:sz w:val="22"/>
          <w:szCs w:val="22"/>
        </w:rPr>
        <w:t xml:space="preserve"> A, Munoz V A, Valencia T P and Montez </w:t>
      </w:r>
      <w:proofErr w:type="gramStart"/>
      <w:r>
        <w:rPr>
          <w:sz w:val="22"/>
          <w:szCs w:val="22"/>
        </w:rPr>
        <w:t>A</w:t>
      </w:r>
      <w:proofErr w:type="gramEnd"/>
      <w:r>
        <w:rPr>
          <w:sz w:val="22"/>
          <w:szCs w:val="22"/>
        </w:rPr>
        <w:t xml:space="preserve"> </w:t>
      </w:r>
      <w:proofErr w:type="spellStart"/>
      <w:r>
        <w:rPr>
          <w:sz w:val="22"/>
          <w:szCs w:val="22"/>
        </w:rPr>
        <w:t>A</w:t>
      </w:r>
      <w:proofErr w:type="spellEnd"/>
      <w:r>
        <w:rPr>
          <w:sz w:val="22"/>
          <w:szCs w:val="22"/>
        </w:rPr>
        <w:t xml:space="preserve">. (2022) ‘Impact of the Sustainable Development Goals on the academic research agenda. A scientometric analysis’, </w:t>
      </w:r>
      <w:r>
        <w:rPr>
          <w:i/>
          <w:iCs/>
          <w:sz w:val="22"/>
          <w:szCs w:val="22"/>
        </w:rPr>
        <w:t xml:space="preserve">PLOS ONE, </w:t>
      </w:r>
      <w:r>
        <w:rPr>
          <w:sz w:val="22"/>
          <w:szCs w:val="22"/>
        </w:rPr>
        <w:t>17(3), pp. 1-13.</w:t>
      </w:r>
    </w:p>
    <w:p w14:paraId="33C7A638" w14:textId="77777777" w:rsidR="009726BB" w:rsidRDefault="009726BB" w:rsidP="00FF1DA3">
      <w:pPr>
        <w:tabs>
          <w:tab w:val="left" w:pos="1600"/>
        </w:tabs>
        <w:spacing w:line="360" w:lineRule="auto"/>
        <w:rPr>
          <w:sz w:val="22"/>
          <w:szCs w:val="22"/>
        </w:rPr>
      </w:pPr>
      <w:r>
        <w:rPr>
          <w:sz w:val="22"/>
          <w:szCs w:val="22"/>
        </w:rPr>
        <w:t xml:space="preserve">Sports Wales (2023) </w:t>
      </w:r>
      <w:r>
        <w:rPr>
          <w:i/>
          <w:iCs/>
          <w:sz w:val="22"/>
          <w:szCs w:val="22"/>
        </w:rPr>
        <w:t xml:space="preserve">Further Education survey. </w:t>
      </w:r>
      <w:r>
        <w:rPr>
          <w:sz w:val="22"/>
          <w:szCs w:val="22"/>
        </w:rPr>
        <w:t xml:space="preserve">Available at: </w:t>
      </w:r>
      <w:r w:rsidRPr="00232F6B">
        <w:rPr>
          <w:sz w:val="22"/>
          <w:szCs w:val="22"/>
        </w:rPr>
        <w:t>https://www.sport.wales/content-vault/further-education-survey/</w:t>
      </w:r>
      <w:r>
        <w:rPr>
          <w:sz w:val="22"/>
          <w:szCs w:val="22"/>
        </w:rPr>
        <w:t xml:space="preserve"> (Accessed 14</w:t>
      </w:r>
      <w:r w:rsidRPr="00232F6B">
        <w:rPr>
          <w:sz w:val="22"/>
          <w:szCs w:val="22"/>
          <w:vertAlign w:val="superscript"/>
        </w:rPr>
        <w:t>th</w:t>
      </w:r>
      <w:r>
        <w:rPr>
          <w:sz w:val="22"/>
          <w:szCs w:val="22"/>
        </w:rPr>
        <w:t xml:space="preserve"> December 2023).</w:t>
      </w:r>
    </w:p>
    <w:p w14:paraId="517276AA" w14:textId="77777777" w:rsidR="009726BB" w:rsidRDefault="009726BB" w:rsidP="00FF1DA3">
      <w:pPr>
        <w:tabs>
          <w:tab w:val="left" w:pos="1600"/>
        </w:tabs>
        <w:spacing w:line="360" w:lineRule="auto"/>
        <w:rPr>
          <w:sz w:val="22"/>
          <w:szCs w:val="22"/>
        </w:rPr>
      </w:pPr>
    </w:p>
    <w:p w14:paraId="0D407CAD" w14:textId="05B6D0BC" w:rsidR="009726BB" w:rsidRDefault="009726BB" w:rsidP="00FF1DA3">
      <w:pPr>
        <w:tabs>
          <w:tab w:val="left" w:pos="1600"/>
        </w:tabs>
        <w:spacing w:line="360" w:lineRule="auto"/>
        <w:rPr>
          <w:sz w:val="22"/>
          <w:szCs w:val="22"/>
        </w:rPr>
      </w:pPr>
      <w:r>
        <w:rPr>
          <w:sz w:val="22"/>
          <w:szCs w:val="22"/>
        </w:rPr>
        <w:t>Statista (2022) Frequency</w:t>
      </w:r>
      <w:r>
        <w:rPr>
          <w:i/>
          <w:iCs/>
          <w:sz w:val="22"/>
          <w:szCs w:val="22"/>
        </w:rPr>
        <w:t xml:space="preserve"> of sport participation in Wales from 2016 to 2019. </w:t>
      </w:r>
      <w:r>
        <w:rPr>
          <w:sz w:val="22"/>
          <w:szCs w:val="22"/>
        </w:rPr>
        <w:t xml:space="preserve">Available at: </w:t>
      </w:r>
      <w:r w:rsidRPr="00232F6B">
        <w:rPr>
          <w:sz w:val="22"/>
          <w:szCs w:val="22"/>
        </w:rPr>
        <w:t>https://www.statista.com/statistics/581204/wales-frequency-of-sport-participation/</w:t>
      </w:r>
      <w:r>
        <w:rPr>
          <w:sz w:val="22"/>
          <w:szCs w:val="22"/>
        </w:rPr>
        <w:t xml:space="preserve"> (Accessed 14</w:t>
      </w:r>
      <w:r w:rsidRPr="00232F6B">
        <w:rPr>
          <w:sz w:val="22"/>
          <w:szCs w:val="22"/>
          <w:vertAlign w:val="superscript"/>
        </w:rPr>
        <w:t>th</w:t>
      </w:r>
      <w:r>
        <w:rPr>
          <w:sz w:val="22"/>
          <w:szCs w:val="22"/>
        </w:rPr>
        <w:t xml:space="preserve"> December 2023).</w:t>
      </w:r>
    </w:p>
    <w:p w14:paraId="293B8B47" w14:textId="77777777" w:rsidR="009726BB" w:rsidRDefault="009726BB" w:rsidP="00FF1DA3">
      <w:pPr>
        <w:tabs>
          <w:tab w:val="left" w:pos="1600"/>
        </w:tabs>
        <w:spacing w:line="360" w:lineRule="auto"/>
        <w:rPr>
          <w:sz w:val="22"/>
          <w:szCs w:val="22"/>
        </w:rPr>
      </w:pPr>
    </w:p>
    <w:p w14:paraId="7DFBB383" w14:textId="2F3F44B4" w:rsidR="009726BB" w:rsidRDefault="009726BB" w:rsidP="00FF1DA3">
      <w:pPr>
        <w:tabs>
          <w:tab w:val="left" w:pos="1600"/>
        </w:tabs>
        <w:spacing w:line="360" w:lineRule="auto"/>
        <w:rPr>
          <w:sz w:val="22"/>
          <w:szCs w:val="22"/>
        </w:rPr>
      </w:pPr>
      <w:r>
        <w:rPr>
          <w:sz w:val="22"/>
          <w:szCs w:val="22"/>
        </w:rPr>
        <w:t xml:space="preserve">Statistics for Wales (2016) </w:t>
      </w:r>
      <w:r>
        <w:rPr>
          <w:i/>
          <w:iCs/>
          <w:sz w:val="22"/>
          <w:szCs w:val="22"/>
        </w:rPr>
        <w:t xml:space="preserve">Welsh Health Survey 2015: Health status, illnesses, and other conditions. </w:t>
      </w:r>
      <w:r>
        <w:rPr>
          <w:sz w:val="22"/>
          <w:szCs w:val="22"/>
        </w:rPr>
        <w:t xml:space="preserve">Available at: </w:t>
      </w:r>
      <w:r w:rsidRPr="006D6BDE">
        <w:rPr>
          <w:sz w:val="22"/>
          <w:szCs w:val="22"/>
        </w:rPr>
        <w:t>https://www.gov.wales/sites/default/files/statistics-and-research/2019-02/160622-welsh-health-survey-2015-health-status-illnesses-other-conditions-en.pdf</w:t>
      </w:r>
      <w:r>
        <w:rPr>
          <w:sz w:val="22"/>
          <w:szCs w:val="22"/>
        </w:rPr>
        <w:t xml:space="preserve"> (Accessed 14th December 2023).</w:t>
      </w:r>
    </w:p>
    <w:p w14:paraId="77479F4A" w14:textId="77777777" w:rsidR="009726BB" w:rsidRDefault="009726BB" w:rsidP="00FF1DA3">
      <w:pPr>
        <w:tabs>
          <w:tab w:val="left" w:pos="1600"/>
        </w:tabs>
        <w:spacing w:line="360" w:lineRule="auto"/>
        <w:rPr>
          <w:sz w:val="22"/>
          <w:szCs w:val="22"/>
        </w:rPr>
      </w:pPr>
    </w:p>
    <w:p w14:paraId="3C22B169" w14:textId="6C5AED1F" w:rsidR="009726BB" w:rsidRDefault="009726BB" w:rsidP="00FF1DA3">
      <w:pPr>
        <w:tabs>
          <w:tab w:val="left" w:pos="1600"/>
        </w:tabs>
        <w:spacing w:line="360" w:lineRule="auto"/>
        <w:rPr>
          <w:sz w:val="22"/>
          <w:szCs w:val="22"/>
        </w:rPr>
      </w:pPr>
      <w:r>
        <w:rPr>
          <w:sz w:val="22"/>
          <w:szCs w:val="22"/>
        </w:rPr>
        <w:lastRenderedPageBreak/>
        <w:t xml:space="preserve">Statistics for Wales (2016) </w:t>
      </w:r>
      <w:r>
        <w:rPr>
          <w:i/>
          <w:iCs/>
          <w:sz w:val="22"/>
          <w:szCs w:val="22"/>
        </w:rPr>
        <w:t xml:space="preserve">Welsh Health Survey 2015: Health-related lifestyle results. </w:t>
      </w:r>
      <w:r>
        <w:rPr>
          <w:sz w:val="22"/>
          <w:szCs w:val="22"/>
        </w:rPr>
        <w:t xml:space="preserve">Available at: </w:t>
      </w:r>
      <w:r w:rsidRPr="00232F6B">
        <w:rPr>
          <w:sz w:val="22"/>
          <w:szCs w:val="22"/>
        </w:rPr>
        <w:t>https://www.gov.wales/sites/default/files/statistics-and-research/2019-02/160601-welsh-health-survey-2015-health-related-lifestyle-en.pdf</w:t>
      </w:r>
      <w:r>
        <w:rPr>
          <w:sz w:val="22"/>
          <w:szCs w:val="22"/>
        </w:rPr>
        <w:t xml:space="preserve"> (Accessed 14th December 2023).</w:t>
      </w:r>
    </w:p>
    <w:p w14:paraId="3026C0BD" w14:textId="77777777" w:rsidR="009726BB" w:rsidRDefault="009726BB" w:rsidP="00FF1DA3">
      <w:pPr>
        <w:tabs>
          <w:tab w:val="left" w:pos="1600"/>
        </w:tabs>
        <w:spacing w:line="360" w:lineRule="auto"/>
        <w:rPr>
          <w:sz w:val="22"/>
          <w:szCs w:val="22"/>
        </w:rPr>
      </w:pPr>
    </w:p>
    <w:p w14:paraId="19FCD6B3" w14:textId="11B6E2C8" w:rsidR="009726BB" w:rsidRPr="00E22B62" w:rsidRDefault="009726BB" w:rsidP="00FF1DA3">
      <w:pPr>
        <w:tabs>
          <w:tab w:val="left" w:pos="1600"/>
        </w:tabs>
        <w:spacing w:line="360" w:lineRule="auto"/>
        <w:rPr>
          <w:sz w:val="22"/>
          <w:szCs w:val="22"/>
        </w:rPr>
      </w:pPr>
      <w:r>
        <w:rPr>
          <w:sz w:val="22"/>
          <w:szCs w:val="22"/>
        </w:rPr>
        <w:t xml:space="preserve">The International Institute for Sustainable Development (2023) </w:t>
      </w:r>
      <w:r>
        <w:rPr>
          <w:i/>
          <w:iCs/>
          <w:sz w:val="22"/>
          <w:szCs w:val="22"/>
        </w:rPr>
        <w:t xml:space="preserve">Sustainable development. </w:t>
      </w:r>
      <w:r>
        <w:rPr>
          <w:sz w:val="22"/>
          <w:szCs w:val="22"/>
        </w:rPr>
        <w:t xml:space="preserve">Available at: </w:t>
      </w:r>
      <w:r w:rsidRPr="00CA1DB8">
        <w:rPr>
          <w:sz w:val="22"/>
          <w:szCs w:val="22"/>
        </w:rPr>
        <w:t>https://www.sd-commission.org.uk/pages/what-is-sustainable-development.html</w:t>
      </w:r>
      <w:r>
        <w:rPr>
          <w:sz w:val="22"/>
          <w:szCs w:val="22"/>
        </w:rPr>
        <w:t xml:space="preserve"> (Accessed 4th December 2023)</w:t>
      </w:r>
      <w:r>
        <w:rPr>
          <w:i/>
          <w:iCs/>
          <w:sz w:val="22"/>
          <w:szCs w:val="22"/>
        </w:rPr>
        <w:t>.</w:t>
      </w:r>
    </w:p>
    <w:p w14:paraId="3E1D6F71" w14:textId="77777777" w:rsidR="009726BB" w:rsidRDefault="009726BB" w:rsidP="00FF1DA3">
      <w:pPr>
        <w:tabs>
          <w:tab w:val="left" w:pos="1600"/>
        </w:tabs>
        <w:spacing w:line="360" w:lineRule="auto"/>
        <w:rPr>
          <w:sz w:val="22"/>
          <w:szCs w:val="22"/>
        </w:rPr>
      </w:pPr>
    </w:p>
    <w:p w14:paraId="13C5446E" w14:textId="556107A0" w:rsidR="009726BB" w:rsidRDefault="009726BB" w:rsidP="00FF1DA3">
      <w:pPr>
        <w:tabs>
          <w:tab w:val="left" w:pos="1600"/>
        </w:tabs>
        <w:spacing w:line="360" w:lineRule="auto"/>
        <w:rPr>
          <w:iCs/>
          <w:sz w:val="22"/>
          <w:szCs w:val="22"/>
        </w:rPr>
      </w:pPr>
      <w:r>
        <w:rPr>
          <w:sz w:val="22"/>
          <w:szCs w:val="22"/>
        </w:rPr>
        <w:t xml:space="preserve">Welsh Government (2019) </w:t>
      </w:r>
      <w:r>
        <w:rPr>
          <w:i/>
          <w:iCs/>
          <w:sz w:val="22"/>
          <w:szCs w:val="22"/>
        </w:rPr>
        <w:t xml:space="preserve">Sport and active recreation. </w:t>
      </w:r>
      <w:r>
        <w:rPr>
          <w:iCs/>
          <w:sz w:val="22"/>
          <w:szCs w:val="22"/>
        </w:rPr>
        <w:t xml:space="preserve">Available at: </w:t>
      </w:r>
      <w:r w:rsidRPr="00FF1DA3">
        <w:rPr>
          <w:iCs/>
          <w:sz w:val="22"/>
          <w:szCs w:val="22"/>
        </w:rPr>
        <w:t>https://www.gov.wales/sport</w:t>
      </w:r>
      <w:r>
        <w:rPr>
          <w:iCs/>
          <w:sz w:val="22"/>
          <w:szCs w:val="22"/>
        </w:rPr>
        <w:t xml:space="preserve"> </w:t>
      </w:r>
      <w:r w:rsidRPr="00FF1DA3">
        <w:rPr>
          <w:iCs/>
          <w:sz w:val="22"/>
          <w:szCs w:val="22"/>
        </w:rPr>
        <w:t>and-active</w:t>
      </w:r>
      <w:r>
        <w:rPr>
          <w:iCs/>
          <w:sz w:val="22"/>
          <w:szCs w:val="22"/>
        </w:rPr>
        <w:t xml:space="preserve"> </w:t>
      </w:r>
      <w:r w:rsidRPr="00FF1DA3">
        <w:rPr>
          <w:iCs/>
          <w:sz w:val="22"/>
          <w:szCs w:val="22"/>
        </w:rPr>
        <w:t>recreation</w:t>
      </w:r>
      <w:proofErr w:type="gramStart"/>
      <w:r w:rsidRPr="00FF1DA3">
        <w:rPr>
          <w:iCs/>
          <w:sz w:val="22"/>
          <w:szCs w:val="22"/>
        </w:rPr>
        <w:t>#:~</w:t>
      </w:r>
      <w:proofErr w:type="gramEnd"/>
      <w:r w:rsidRPr="00FF1DA3">
        <w:rPr>
          <w:iCs/>
          <w:sz w:val="22"/>
          <w:szCs w:val="22"/>
        </w:rPr>
        <w:t>:text=Helping%20people%20stay%20active%20and%20at%20a%20healthy%20weight&amp;text=We're%20funding%20projects%20from,people%20taking%20part%20in%20sport.</w:t>
      </w:r>
      <w:r>
        <w:rPr>
          <w:iCs/>
          <w:sz w:val="22"/>
          <w:szCs w:val="22"/>
        </w:rPr>
        <w:t xml:space="preserve"> (Accessed 15</w:t>
      </w:r>
      <w:r w:rsidRPr="00FF1DA3">
        <w:rPr>
          <w:iCs/>
          <w:sz w:val="22"/>
          <w:szCs w:val="22"/>
          <w:vertAlign w:val="superscript"/>
        </w:rPr>
        <w:t>th</w:t>
      </w:r>
      <w:r>
        <w:rPr>
          <w:iCs/>
          <w:sz w:val="22"/>
          <w:szCs w:val="22"/>
        </w:rPr>
        <w:t xml:space="preserve"> December 2023).</w:t>
      </w:r>
    </w:p>
    <w:p w14:paraId="31B72BE4" w14:textId="77777777" w:rsidR="009726BB" w:rsidRDefault="009726BB" w:rsidP="00FF1DA3">
      <w:pPr>
        <w:tabs>
          <w:tab w:val="left" w:pos="1600"/>
        </w:tabs>
        <w:spacing w:line="360" w:lineRule="auto"/>
        <w:rPr>
          <w:sz w:val="22"/>
          <w:szCs w:val="22"/>
        </w:rPr>
      </w:pPr>
    </w:p>
    <w:p w14:paraId="11DEFAAB" w14:textId="0A491BAB" w:rsidR="009726BB" w:rsidRDefault="009726BB" w:rsidP="00FF1DA3">
      <w:pPr>
        <w:tabs>
          <w:tab w:val="left" w:pos="1600"/>
        </w:tabs>
        <w:spacing w:line="360" w:lineRule="auto"/>
        <w:rPr>
          <w:sz w:val="22"/>
          <w:szCs w:val="22"/>
        </w:rPr>
      </w:pPr>
      <w:r>
        <w:rPr>
          <w:sz w:val="22"/>
          <w:szCs w:val="22"/>
        </w:rPr>
        <w:t xml:space="preserve">Welsh Government (2019) </w:t>
      </w:r>
      <w:r>
        <w:rPr>
          <w:i/>
          <w:iCs/>
          <w:sz w:val="22"/>
          <w:szCs w:val="22"/>
        </w:rPr>
        <w:t xml:space="preserve">Together for Mental Health: A Strategy for Mental Health and Wellbeing in Wales. </w:t>
      </w:r>
      <w:r>
        <w:rPr>
          <w:sz w:val="22"/>
          <w:szCs w:val="22"/>
        </w:rPr>
        <w:t xml:space="preserve">Available at: </w:t>
      </w:r>
      <w:r w:rsidRPr="00E22B62">
        <w:rPr>
          <w:sz w:val="22"/>
          <w:szCs w:val="22"/>
        </w:rPr>
        <w:t>https://www.gov.wales/sites/default/files/publications/2019-04/together-for-mental-health-summary.pdf</w:t>
      </w:r>
      <w:r>
        <w:rPr>
          <w:sz w:val="22"/>
          <w:szCs w:val="22"/>
        </w:rPr>
        <w:t xml:space="preserve"> (Accessed 14th December 2023).</w:t>
      </w:r>
    </w:p>
    <w:p w14:paraId="4A6BF672" w14:textId="77777777" w:rsidR="009726BB" w:rsidRDefault="009726BB" w:rsidP="00FF1DA3">
      <w:pPr>
        <w:tabs>
          <w:tab w:val="left" w:pos="1600"/>
        </w:tabs>
        <w:spacing w:line="360" w:lineRule="auto"/>
        <w:rPr>
          <w:sz w:val="22"/>
          <w:szCs w:val="22"/>
        </w:rPr>
      </w:pPr>
    </w:p>
    <w:p w14:paraId="32432945" w14:textId="5B1B8937" w:rsidR="009726BB" w:rsidRDefault="009726BB" w:rsidP="00FF1DA3">
      <w:pPr>
        <w:tabs>
          <w:tab w:val="left" w:pos="1600"/>
        </w:tabs>
        <w:spacing w:line="360" w:lineRule="auto"/>
        <w:rPr>
          <w:sz w:val="22"/>
          <w:szCs w:val="22"/>
        </w:rPr>
      </w:pPr>
      <w:r>
        <w:rPr>
          <w:sz w:val="22"/>
          <w:szCs w:val="22"/>
        </w:rPr>
        <w:t xml:space="preserve">Welsh Government (2022) </w:t>
      </w:r>
      <w:r>
        <w:rPr>
          <w:i/>
          <w:iCs/>
          <w:sz w:val="22"/>
          <w:szCs w:val="22"/>
        </w:rPr>
        <w:t xml:space="preserve">A smoke-free Wales: Our long-term tobacco control strategy. </w:t>
      </w:r>
      <w:r>
        <w:rPr>
          <w:sz w:val="22"/>
          <w:szCs w:val="22"/>
        </w:rPr>
        <w:t xml:space="preserve">Available at: </w:t>
      </w:r>
      <w:r w:rsidRPr="00232F6B">
        <w:rPr>
          <w:sz w:val="22"/>
          <w:szCs w:val="22"/>
        </w:rPr>
        <w:t>https://www.gov.wales/tobacco-control-strategy-wales-html#:~:text=Around%2013%25%20of%20adults%20in,a%20major%20cause%20of%20inequalities.</w:t>
      </w:r>
      <w:r>
        <w:rPr>
          <w:sz w:val="22"/>
          <w:szCs w:val="22"/>
        </w:rPr>
        <w:t xml:space="preserve"> (Accessed 14</w:t>
      </w:r>
      <w:r w:rsidRPr="00232F6B">
        <w:rPr>
          <w:sz w:val="22"/>
          <w:szCs w:val="22"/>
          <w:vertAlign w:val="superscript"/>
        </w:rPr>
        <w:t>th</w:t>
      </w:r>
      <w:r>
        <w:rPr>
          <w:sz w:val="22"/>
          <w:szCs w:val="22"/>
        </w:rPr>
        <w:t xml:space="preserve"> December 2023).</w:t>
      </w:r>
    </w:p>
    <w:p w14:paraId="134B6E5E" w14:textId="77777777" w:rsidR="009726BB" w:rsidRDefault="009726BB" w:rsidP="00FF1DA3">
      <w:pPr>
        <w:tabs>
          <w:tab w:val="left" w:pos="1600"/>
        </w:tabs>
        <w:spacing w:line="360" w:lineRule="auto"/>
        <w:rPr>
          <w:sz w:val="22"/>
          <w:szCs w:val="22"/>
        </w:rPr>
      </w:pPr>
    </w:p>
    <w:p w14:paraId="559309EA" w14:textId="381904A9" w:rsidR="009726BB" w:rsidRDefault="009726BB" w:rsidP="00FF1DA3">
      <w:pPr>
        <w:tabs>
          <w:tab w:val="left" w:pos="1600"/>
        </w:tabs>
        <w:spacing w:line="360" w:lineRule="auto"/>
        <w:rPr>
          <w:sz w:val="22"/>
          <w:szCs w:val="22"/>
        </w:rPr>
      </w:pPr>
      <w:r>
        <w:rPr>
          <w:sz w:val="22"/>
          <w:szCs w:val="22"/>
        </w:rPr>
        <w:t xml:space="preserve">Welsh Government (2022) </w:t>
      </w:r>
      <w:r>
        <w:rPr>
          <w:i/>
          <w:iCs/>
          <w:sz w:val="22"/>
          <w:szCs w:val="22"/>
        </w:rPr>
        <w:t xml:space="preserve">A smoke-free Wales: Our long-term tobacco control strategy. </w:t>
      </w:r>
      <w:r>
        <w:rPr>
          <w:sz w:val="22"/>
          <w:szCs w:val="22"/>
        </w:rPr>
        <w:t xml:space="preserve">Available at: </w:t>
      </w:r>
      <w:r w:rsidRPr="006449A6">
        <w:rPr>
          <w:sz w:val="22"/>
          <w:szCs w:val="22"/>
        </w:rPr>
        <w:t>https://www.gov.wales/tobacco-control-strategy-wales-html#:~:text=We%20have%20made%20significant%20progress,banned%20in%20cars%20carrying%20children.</w:t>
      </w:r>
      <w:r>
        <w:rPr>
          <w:sz w:val="22"/>
          <w:szCs w:val="22"/>
        </w:rPr>
        <w:t xml:space="preserve"> (Accessed 14</w:t>
      </w:r>
      <w:r w:rsidRPr="006449A6">
        <w:rPr>
          <w:sz w:val="22"/>
          <w:szCs w:val="22"/>
          <w:vertAlign w:val="superscript"/>
        </w:rPr>
        <w:t>th</w:t>
      </w:r>
      <w:r>
        <w:rPr>
          <w:sz w:val="22"/>
          <w:szCs w:val="22"/>
        </w:rPr>
        <w:t xml:space="preserve"> December 2023).</w:t>
      </w:r>
    </w:p>
    <w:p w14:paraId="565BCC57" w14:textId="77777777" w:rsidR="009726BB" w:rsidRDefault="009726BB" w:rsidP="00FF1DA3">
      <w:pPr>
        <w:tabs>
          <w:tab w:val="left" w:pos="1600"/>
        </w:tabs>
        <w:spacing w:line="360" w:lineRule="auto"/>
        <w:rPr>
          <w:sz w:val="22"/>
          <w:szCs w:val="22"/>
        </w:rPr>
      </w:pPr>
    </w:p>
    <w:p w14:paraId="04F04BA6" w14:textId="4FD5C10C" w:rsidR="009726BB" w:rsidRDefault="009726BB" w:rsidP="00FF1DA3">
      <w:pPr>
        <w:tabs>
          <w:tab w:val="left" w:pos="1600"/>
        </w:tabs>
        <w:spacing w:line="360" w:lineRule="auto"/>
        <w:rPr>
          <w:sz w:val="22"/>
          <w:szCs w:val="22"/>
        </w:rPr>
      </w:pPr>
      <w:r>
        <w:rPr>
          <w:sz w:val="22"/>
          <w:szCs w:val="22"/>
        </w:rPr>
        <w:t xml:space="preserve">Welsh Government (2022) </w:t>
      </w:r>
      <w:r>
        <w:rPr>
          <w:i/>
          <w:iCs/>
          <w:sz w:val="22"/>
          <w:szCs w:val="22"/>
        </w:rPr>
        <w:t>National indicators and national milestones for Wales. Available</w:t>
      </w:r>
      <w:r>
        <w:rPr>
          <w:sz w:val="22"/>
          <w:szCs w:val="22"/>
        </w:rPr>
        <w:t xml:space="preserve"> at: </w:t>
      </w:r>
      <w:r w:rsidRPr="005C4732">
        <w:rPr>
          <w:sz w:val="22"/>
          <w:szCs w:val="22"/>
        </w:rPr>
        <w:t>https://www.gov.wales/well-being-future-generations-national-indicators-2021-html</w:t>
      </w:r>
      <w:r>
        <w:rPr>
          <w:sz w:val="22"/>
          <w:szCs w:val="22"/>
        </w:rPr>
        <w:t xml:space="preserve"> (Accessed 11th December 2023).</w:t>
      </w:r>
    </w:p>
    <w:p w14:paraId="1298ED95" w14:textId="77777777" w:rsidR="009726BB" w:rsidRDefault="009726BB" w:rsidP="00FF1DA3">
      <w:pPr>
        <w:tabs>
          <w:tab w:val="left" w:pos="1600"/>
        </w:tabs>
        <w:spacing w:line="360" w:lineRule="auto"/>
        <w:rPr>
          <w:sz w:val="22"/>
          <w:szCs w:val="22"/>
        </w:rPr>
      </w:pPr>
    </w:p>
    <w:p w14:paraId="1192D987" w14:textId="1ABAFD6D" w:rsidR="009726BB" w:rsidRDefault="009726BB" w:rsidP="00FF1DA3">
      <w:pPr>
        <w:tabs>
          <w:tab w:val="left" w:pos="1600"/>
        </w:tabs>
        <w:spacing w:line="360" w:lineRule="auto"/>
        <w:rPr>
          <w:sz w:val="22"/>
          <w:szCs w:val="22"/>
        </w:rPr>
      </w:pPr>
      <w:r>
        <w:rPr>
          <w:sz w:val="22"/>
          <w:szCs w:val="22"/>
        </w:rPr>
        <w:lastRenderedPageBreak/>
        <w:t xml:space="preserve">Welsh Government (2023) </w:t>
      </w:r>
      <w:r>
        <w:rPr>
          <w:i/>
          <w:iCs/>
          <w:sz w:val="22"/>
          <w:szCs w:val="22"/>
        </w:rPr>
        <w:t xml:space="preserve">NHS ‘111 press 2’ a big step forward for access to urgent mental health support. </w:t>
      </w:r>
      <w:r>
        <w:rPr>
          <w:sz w:val="22"/>
          <w:szCs w:val="22"/>
        </w:rPr>
        <w:t xml:space="preserve">Available at: </w:t>
      </w:r>
      <w:r w:rsidRPr="00E22B62">
        <w:rPr>
          <w:sz w:val="22"/>
          <w:szCs w:val="22"/>
        </w:rPr>
        <w:t>https://www.gov.wales/nhs-111-press-2-big-step-forward-access-urgent-mental-health-support</w:t>
      </w:r>
      <w:r>
        <w:rPr>
          <w:sz w:val="22"/>
          <w:szCs w:val="22"/>
        </w:rPr>
        <w:t xml:space="preserve"> (Accessed 14th December 2023).</w:t>
      </w:r>
    </w:p>
    <w:p w14:paraId="7D4ED359" w14:textId="77777777" w:rsidR="009726BB" w:rsidRDefault="009726BB" w:rsidP="00FF1DA3">
      <w:pPr>
        <w:tabs>
          <w:tab w:val="left" w:pos="1600"/>
        </w:tabs>
        <w:spacing w:line="360" w:lineRule="auto"/>
        <w:rPr>
          <w:sz w:val="22"/>
          <w:szCs w:val="22"/>
        </w:rPr>
      </w:pPr>
    </w:p>
    <w:p w14:paraId="49AFC8B0" w14:textId="0FDF1C56" w:rsidR="009726BB" w:rsidRDefault="009726BB" w:rsidP="00FF1DA3">
      <w:pPr>
        <w:tabs>
          <w:tab w:val="left" w:pos="1600"/>
        </w:tabs>
        <w:spacing w:line="360" w:lineRule="auto"/>
        <w:rPr>
          <w:sz w:val="22"/>
          <w:szCs w:val="22"/>
        </w:rPr>
      </w:pPr>
      <w:r>
        <w:rPr>
          <w:sz w:val="22"/>
          <w:szCs w:val="22"/>
        </w:rPr>
        <w:t xml:space="preserve">Welsh Government (2023) </w:t>
      </w:r>
      <w:r w:rsidRPr="00232F6B">
        <w:rPr>
          <w:i/>
          <w:iCs/>
          <w:sz w:val="22"/>
          <w:szCs w:val="22"/>
        </w:rPr>
        <w:t>Percentage of people participating in sporting activities three or more times a week by local authority</w:t>
      </w:r>
      <w:r>
        <w:rPr>
          <w:i/>
          <w:iCs/>
          <w:sz w:val="22"/>
          <w:szCs w:val="22"/>
        </w:rPr>
        <w:t xml:space="preserve">. </w:t>
      </w:r>
      <w:r>
        <w:rPr>
          <w:sz w:val="22"/>
          <w:szCs w:val="22"/>
        </w:rPr>
        <w:t xml:space="preserve">Available at: </w:t>
      </w:r>
      <w:r w:rsidRPr="00232F6B">
        <w:rPr>
          <w:sz w:val="22"/>
          <w:szCs w:val="22"/>
        </w:rPr>
        <w:t>https://statswales.gov.wales/Catalogue/National-Survey-for-Wales/Sport-and-Recreation/percentageofpeoplewhoparticipateinsport3ormoretimesaweek-by-localauthority-year</w:t>
      </w:r>
      <w:r>
        <w:rPr>
          <w:sz w:val="22"/>
          <w:szCs w:val="22"/>
        </w:rPr>
        <w:t xml:space="preserve"> (Accessed 14th December 2023).</w:t>
      </w:r>
    </w:p>
    <w:p w14:paraId="5EC51B11" w14:textId="77777777" w:rsidR="009726BB" w:rsidRDefault="009726BB" w:rsidP="00FF1DA3">
      <w:pPr>
        <w:tabs>
          <w:tab w:val="left" w:pos="1600"/>
        </w:tabs>
        <w:spacing w:line="360" w:lineRule="auto"/>
        <w:rPr>
          <w:sz w:val="22"/>
          <w:szCs w:val="22"/>
        </w:rPr>
      </w:pPr>
    </w:p>
    <w:p w14:paraId="77B2EE10" w14:textId="540F01CE" w:rsidR="009726BB" w:rsidRPr="00E025A5" w:rsidRDefault="009726BB" w:rsidP="00FF1DA3">
      <w:pPr>
        <w:tabs>
          <w:tab w:val="left" w:pos="1600"/>
        </w:tabs>
        <w:spacing w:line="360" w:lineRule="auto"/>
        <w:rPr>
          <w:sz w:val="22"/>
          <w:szCs w:val="22"/>
        </w:rPr>
      </w:pPr>
      <w:r w:rsidRPr="00E025A5">
        <w:rPr>
          <w:sz w:val="22"/>
          <w:szCs w:val="22"/>
        </w:rPr>
        <w:t xml:space="preserve">Welsh Government (2023) </w:t>
      </w:r>
      <w:r w:rsidRPr="00E025A5">
        <w:rPr>
          <w:i/>
          <w:iCs/>
          <w:sz w:val="22"/>
          <w:szCs w:val="22"/>
        </w:rPr>
        <w:t xml:space="preserve">The Well-being of Future Generations. </w:t>
      </w:r>
      <w:r w:rsidRPr="00E025A5">
        <w:rPr>
          <w:sz w:val="22"/>
          <w:szCs w:val="22"/>
        </w:rPr>
        <w:t>Available at: https://www.gov.wales/well-being-of-future-generations-wales (Accessed 1st December 2023)</w:t>
      </w:r>
      <w:r>
        <w:rPr>
          <w:sz w:val="22"/>
          <w:szCs w:val="22"/>
        </w:rPr>
        <w:t>.</w:t>
      </w:r>
    </w:p>
    <w:p w14:paraId="507412D5" w14:textId="77777777" w:rsidR="009726BB" w:rsidRDefault="009726BB" w:rsidP="00FF1DA3">
      <w:pPr>
        <w:tabs>
          <w:tab w:val="left" w:pos="1600"/>
        </w:tabs>
        <w:spacing w:line="360" w:lineRule="auto"/>
        <w:rPr>
          <w:sz w:val="22"/>
          <w:szCs w:val="22"/>
        </w:rPr>
      </w:pPr>
    </w:p>
    <w:p w14:paraId="2663CBC2" w14:textId="4AAC5635" w:rsidR="009726BB" w:rsidRDefault="009726BB" w:rsidP="00FF1DA3">
      <w:pPr>
        <w:tabs>
          <w:tab w:val="left" w:pos="1600"/>
        </w:tabs>
        <w:spacing w:line="360" w:lineRule="auto"/>
        <w:rPr>
          <w:sz w:val="22"/>
          <w:szCs w:val="22"/>
        </w:rPr>
      </w:pPr>
      <w:r>
        <w:rPr>
          <w:sz w:val="22"/>
          <w:szCs w:val="22"/>
        </w:rPr>
        <w:t xml:space="preserve">Welsh Government (2023) </w:t>
      </w:r>
      <w:r>
        <w:rPr>
          <w:i/>
          <w:iCs/>
          <w:sz w:val="22"/>
          <w:szCs w:val="22"/>
        </w:rPr>
        <w:t xml:space="preserve">Wellbeing of Wales 2023. </w:t>
      </w:r>
      <w:r>
        <w:rPr>
          <w:sz w:val="22"/>
          <w:szCs w:val="22"/>
        </w:rPr>
        <w:t xml:space="preserve">Available at: </w:t>
      </w:r>
      <w:r w:rsidRPr="00473F1C">
        <w:rPr>
          <w:sz w:val="22"/>
          <w:szCs w:val="22"/>
        </w:rPr>
        <w:t>https://www.gov.wales/wellbeing-wales-2023-healthier-wales-html#:~:text=These%20healthy%20lifestyle%20behaviours%20include,over%20the%20past%20seven%20days.</w:t>
      </w:r>
      <w:r>
        <w:rPr>
          <w:sz w:val="22"/>
          <w:szCs w:val="22"/>
        </w:rPr>
        <w:t xml:space="preserve"> (Accessed 13</w:t>
      </w:r>
      <w:r w:rsidRPr="00473F1C">
        <w:rPr>
          <w:sz w:val="22"/>
          <w:szCs w:val="22"/>
          <w:vertAlign w:val="superscript"/>
        </w:rPr>
        <w:t>th</w:t>
      </w:r>
      <w:r>
        <w:rPr>
          <w:sz w:val="22"/>
          <w:szCs w:val="22"/>
        </w:rPr>
        <w:t xml:space="preserve"> December 2023).</w:t>
      </w:r>
    </w:p>
    <w:p w14:paraId="6C502E80" w14:textId="77777777" w:rsidR="009726BB" w:rsidRDefault="009726BB" w:rsidP="00FF1DA3">
      <w:pPr>
        <w:tabs>
          <w:tab w:val="left" w:pos="1600"/>
        </w:tabs>
        <w:spacing w:line="360" w:lineRule="auto"/>
        <w:rPr>
          <w:sz w:val="22"/>
          <w:szCs w:val="22"/>
        </w:rPr>
      </w:pPr>
    </w:p>
    <w:p w14:paraId="5D8C9356" w14:textId="10035E95" w:rsidR="009726BB" w:rsidRDefault="009726BB" w:rsidP="00FF1DA3">
      <w:pPr>
        <w:tabs>
          <w:tab w:val="left" w:pos="1600"/>
        </w:tabs>
        <w:spacing w:line="360" w:lineRule="auto"/>
        <w:rPr>
          <w:sz w:val="22"/>
          <w:szCs w:val="22"/>
        </w:rPr>
      </w:pPr>
      <w:r>
        <w:rPr>
          <w:sz w:val="22"/>
          <w:szCs w:val="22"/>
        </w:rPr>
        <w:t xml:space="preserve">Welsh Government (2023) </w:t>
      </w:r>
      <w:r>
        <w:rPr>
          <w:i/>
          <w:iCs/>
          <w:sz w:val="22"/>
          <w:szCs w:val="22"/>
        </w:rPr>
        <w:t xml:space="preserve">Wellbeing of Wales, 2023. </w:t>
      </w:r>
      <w:r>
        <w:rPr>
          <w:sz w:val="22"/>
          <w:szCs w:val="22"/>
        </w:rPr>
        <w:t xml:space="preserve">Available at: </w:t>
      </w:r>
      <w:r w:rsidRPr="006D6BDE">
        <w:rPr>
          <w:sz w:val="22"/>
          <w:szCs w:val="22"/>
        </w:rPr>
        <w:t>https://www.gov.wales/wellbeing-wales-2023-more-equal-wales-html#:~:text=In%202022%2D23%2C%20mental%20wellbeing,higher%20for%20men%20than%20women.</w:t>
      </w:r>
      <w:r>
        <w:rPr>
          <w:sz w:val="22"/>
          <w:szCs w:val="22"/>
        </w:rPr>
        <w:t xml:space="preserve"> (Accessed 14</w:t>
      </w:r>
      <w:r w:rsidRPr="006D6BDE">
        <w:rPr>
          <w:sz w:val="22"/>
          <w:szCs w:val="22"/>
          <w:vertAlign w:val="superscript"/>
        </w:rPr>
        <w:t>th</w:t>
      </w:r>
      <w:r>
        <w:rPr>
          <w:sz w:val="22"/>
          <w:szCs w:val="22"/>
        </w:rPr>
        <w:t xml:space="preserve"> December 2023).</w:t>
      </w:r>
    </w:p>
    <w:p w14:paraId="4B65C169" w14:textId="77777777" w:rsidR="009726BB" w:rsidRDefault="009726BB" w:rsidP="00FF1DA3">
      <w:pPr>
        <w:tabs>
          <w:tab w:val="left" w:pos="1600"/>
        </w:tabs>
        <w:spacing w:line="360" w:lineRule="auto"/>
        <w:rPr>
          <w:sz w:val="22"/>
          <w:szCs w:val="22"/>
        </w:rPr>
      </w:pPr>
    </w:p>
    <w:p w14:paraId="74FD3D7B" w14:textId="5B14E36D" w:rsidR="009726BB" w:rsidRPr="00232F6B" w:rsidRDefault="009726BB" w:rsidP="00FF1DA3">
      <w:pPr>
        <w:tabs>
          <w:tab w:val="left" w:pos="1600"/>
        </w:tabs>
        <w:spacing w:line="360" w:lineRule="auto"/>
        <w:rPr>
          <w:i/>
          <w:iCs/>
          <w:sz w:val="22"/>
          <w:szCs w:val="22"/>
        </w:rPr>
      </w:pPr>
      <w:r>
        <w:rPr>
          <w:sz w:val="22"/>
          <w:szCs w:val="22"/>
        </w:rPr>
        <w:t xml:space="preserve">Welsh Government (2023) </w:t>
      </w:r>
      <w:r>
        <w:rPr>
          <w:i/>
          <w:iCs/>
          <w:sz w:val="22"/>
          <w:szCs w:val="22"/>
        </w:rPr>
        <w:t xml:space="preserve">Wellbeing of Wales, 2023. Available at: </w:t>
      </w:r>
      <w:r w:rsidRPr="00232F6B">
        <w:rPr>
          <w:sz w:val="22"/>
          <w:szCs w:val="22"/>
        </w:rPr>
        <w:t>https://www.gov.wales/wellbeing-wales-2023-healthier-wales-html#:~:text=In%202022%2D23%2C%20the%20percentage,from%20a%20less%20deprived%20area). (Accessed 14</w:t>
      </w:r>
      <w:r w:rsidRPr="00232F6B">
        <w:rPr>
          <w:sz w:val="22"/>
          <w:szCs w:val="22"/>
          <w:vertAlign w:val="superscript"/>
        </w:rPr>
        <w:t>th</w:t>
      </w:r>
      <w:r w:rsidRPr="00232F6B">
        <w:rPr>
          <w:sz w:val="22"/>
          <w:szCs w:val="22"/>
        </w:rPr>
        <w:t xml:space="preserve"> December 2023)</w:t>
      </w:r>
      <w:r>
        <w:rPr>
          <w:sz w:val="22"/>
          <w:szCs w:val="22"/>
        </w:rPr>
        <w:t>.</w:t>
      </w:r>
    </w:p>
    <w:p w14:paraId="0519D374" w14:textId="77777777" w:rsidR="009726BB" w:rsidRDefault="009726BB" w:rsidP="00FF1DA3">
      <w:pPr>
        <w:tabs>
          <w:tab w:val="left" w:pos="1600"/>
        </w:tabs>
        <w:spacing w:line="360" w:lineRule="auto"/>
        <w:rPr>
          <w:sz w:val="22"/>
          <w:szCs w:val="22"/>
        </w:rPr>
      </w:pPr>
    </w:p>
    <w:p w14:paraId="322C7F76" w14:textId="19B9B9CE" w:rsidR="009726BB" w:rsidRDefault="009726BB" w:rsidP="00FF1DA3">
      <w:pPr>
        <w:tabs>
          <w:tab w:val="left" w:pos="1600"/>
        </w:tabs>
        <w:spacing w:line="360" w:lineRule="auto"/>
        <w:rPr>
          <w:sz w:val="22"/>
          <w:szCs w:val="22"/>
        </w:rPr>
      </w:pPr>
      <w:r>
        <w:rPr>
          <w:sz w:val="22"/>
          <w:szCs w:val="22"/>
        </w:rPr>
        <w:t xml:space="preserve">West, R. (2017) ‘Tobacco smoking: Health impact, prevalence, correlates and interventions’, </w:t>
      </w:r>
      <w:r>
        <w:rPr>
          <w:i/>
          <w:iCs/>
          <w:sz w:val="22"/>
          <w:szCs w:val="22"/>
        </w:rPr>
        <w:t xml:space="preserve">Psychology and Health, </w:t>
      </w:r>
      <w:r>
        <w:rPr>
          <w:sz w:val="22"/>
          <w:szCs w:val="22"/>
        </w:rPr>
        <w:t>32(8), pp. 1018-1036.</w:t>
      </w:r>
    </w:p>
    <w:p w14:paraId="6C771CF9" w14:textId="77777777" w:rsidR="009726BB" w:rsidRDefault="009726BB" w:rsidP="00FF1DA3">
      <w:pPr>
        <w:tabs>
          <w:tab w:val="left" w:pos="1600"/>
        </w:tabs>
        <w:spacing w:line="360" w:lineRule="auto"/>
        <w:rPr>
          <w:sz w:val="22"/>
          <w:szCs w:val="22"/>
        </w:rPr>
      </w:pPr>
    </w:p>
    <w:p w14:paraId="70229B5F" w14:textId="4AD1C4C9" w:rsidR="009726BB" w:rsidRDefault="009726BB" w:rsidP="00FF1DA3">
      <w:pPr>
        <w:tabs>
          <w:tab w:val="left" w:pos="1600"/>
        </w:tabs>
        <w:spacing w:line="360" w:lineRule="auto"/>
        <w:rPr>
          <w:sz w:val="22"/>
          <w:szCs w:val="22"/>
        </w:rPr>
      </w:pPr>
      <w:r>
        <w:rPr>
          <w:sz w:val="22"/>
          <w:szCs w:val="22"/>
        </w:rPr>
        <w:t xml:space="preserve">World Health Organization (2018) </w:t>
      </w:r>
      <w:r>
        <w:rPr>
          <w:i/>
          <w:iCs/>
          <w:sz w:val="22"/>
          <w:szCs w:val="22"/>
        </w:rPr>
        <w:t xml:space="preserve">Millennium Development Goals (MDGs). </w:t>
      </w:r>
      <w:r>
        <w:rPr>
          <w:sz w:val="22"/>
          <w:szCs w:val="22"/>
        </w:rPr>
        <w:t xml:space="preserve">Available at: </w:t>
      </w:r>
      <w:r w:rsidRPr="00CB1225">
        <w:rPr>
          <w:sz w:val="22"/>
          <w:szCs w:val="22"/>
        </w:rPr>
        <w:t>https://www.who.int/news-room/fact-sheets/detail/millennium-development-goals-</w:t>
      </w:r>
      <w:r w:rsidRPr="00CB1225">
        <w:rPr>
          <w:sz w:val="22"/>
          <w:szCs w:val="22"/>
        </w:rPr>
        <w:lastRenderedPageBreak/>
        <w:t>(mdgs)#:~:text=The%20United%20Nations%20Millennium%20Declaration,are%20derived%20from%20this%20Declaration.</w:t>
      </w:r>
      <w:r>
        <w:rPr>
          <w:sz w:val="22"/>
          <w:szCs w:val="22"/>
        </w:rPr>
        <w:t xml:space="preserve"> (Accessed 8</w:t>
      </w:r>
      <w:r w:rsidRPr="00CB1225">
        <w:rPr>
          <w:sz w:val="22"/>
          <w:szCs w:val="22"/>
          <w:vertAlign w:val="superscript"/>
        </w:rPr>
        <w:t>th</w:t>
      </w:r>
      <w:r>
        <w:rPr>
          <w:sz w:val="22"/>
          <w:szCs w:val="22"/>
        </w:rPr>
        <w:t xml:space="preserve"> December 2023).</w:t>
      </w:r>
    </w:p>
    <w:p w14:paraId="6D5980EF" w14:textId="77777777" w:rsidR="009726BB" w:rsidRDefault="009726BB" w:rsidP="00FF1DA3">
      <w:pPr>
        <w:tabs>
          <w:tab w:val="left" w:pos="1600"/>
        </w:tabs>
        <w:spacing w:line="360" w:lineRule="auto"/>
        <w:rPr>
          <w:sz w:val="22"/>
          <w:szCs w:val="22"/>
        </w:rPr>
      </w:pPr>
    </w:p>
    <w:p w14:paraId="7AAF6C9E" w14:textId="309F6103" w:rsidR="009726BB" w:rsidRDefault="009726BB" w:rsidP="00FF1DA3">
      <w:pPr>
        <w:tabs>
          <w:tab w:val="left" w:pos="1600"/>
        </w:tabs>
        <w:spacing w:line="360" w:lineRule="auto"/>
        <w:rPr>
          <w:sz w:val="22"/>
          <w:szCs w:val="22"/>
        </w:rPr>
      </w:pPr>
      <w:r>
        <w:rPr>
          <w:sz w:val="22"/>
          <w:szCs w:val="22"/>
        </w:rPr>
        <w:t xml:space="preserve">Yang, J Y. (2019) ‘An Overview of Current Physical Activity Recommendations in Primary Care’, </w:t>
      </w:r>
      <w:r>
        <w:rPr>
          <w:i/>
          <w:iCs/>
          <w:sz w:val="22"/>
          <w:szCs w:val="22"/>
        </w:rPr>
        <w:t xml:space="preserve">Korean Journal of Family Medicine, </w:t>
      </w:r>
      <w:r>
        <w:rPr>
          <w:sz w:val="22"/>
          <w:szCs w:val="22"/>
        </w:rPr>
        <w:t>40(3), pp. 135-142.</w:t>
      </w:r>
    </w:p>
    <w:p w14:paraId="2986EC03" w14:textId="77777777" w:rsidR="009726BB" w:rsidRDefault="009726BB" w:rsidP="00FF1DA3">
      <w:pPr>
        <w:tabs>
          <w:tab w:val="left" w:pos="1600"/>
        </w:tabs>
        <w:spacing w:line="360" w:lineRule="auto"/>
        <w:rPr>
          <w:sz w:val="22"/>
          <w:szCs w:val="22"/>
        </w:rPr>
      </w:pPr>
    </w:p>
    <w:p w14:paraId="36E6D2D3" w14:textId="1DB450A8" w:rsidR="009726BB" w:rsidRDefault="009726BB" w:rsidP="00FF1DA3">
      <w:pPr>
        <w:tabs>
          <w:tab w:val="left" w:pos="1600"/>
        </w:tabs>
        <w:spacing w:line="360" w:lineRule="auto"/>
        <w:rPr>
          <w:sz w:val="22"/>
          <w:szCs w:val="22"/>
        </w:rPr>
      </w:pPr>
      <w:r>
        <w:rPr>
          <w:sz w:val="22"/>
          <w:szCs w:val="22"/>
        </w:rPr>
        <w:t xml:space="preserve">Yuan M, Lin H, Wu H, Yu M, Tu J and Lu Y. (2021) ‘Community engagement in public health: a bibliometric mapping of global research’, </w:t>
      </w:r>
      <w:r>
        <w:rPr>
          <w:i/>
          <w:iCs/>
          <w:sz w:val="22"/>
          <w:szCs w:val="22"/>
        </w:rPr>
        <w:t xml:space="preserve">Archives of Public Health, </w:t>
      </w:r>
      <w:r>
        <w:rPr>
          <w:sz w:val="22"/>
          <w:szCs w:val="22"/>
        </w:rPr>
        <w:t>79(6), pp. 1-23.</w:t>
      </w:r>
    </w:p>
    <w:p w14:paraId="5BB81C1E" w14:textId="77777777" w:rsidR="006449A6" w:rsidRPr="006D6BDE" w:rsidRDefault="006449A6" w:rsidP="00FF1DA3">
      <w:pPr>
        <w:tabs>
          <w:tab w:val="left" w:pos="1600"/>
        </w:tabs>
        <w:spacing w:line="360" w:lineRule="auto"/>
        <w:rPr>
          <w:sz w:val="22"/>
          <w:szCs w:val="22"/>
        </w:rPr>
      </w:pPr>
    </w:p>
    <w:p w14:paraId="6CF535D9" w14:textId="77777777" w:rsidR="006449A6" w:rsidRDefault="006449A6" w:rsidP="00FF1DA3">
      <w:pPr>
        <w:tabs>
          <w:tab w:val="left" w:pos="1600"/>
        </w:tabs>
        <w:spacing w:line="360" w:lineRule="auto"/>
        <w:rPr>
          <w:sz w:val="22"/>
          <w:szCs w:val="22"/>
        </w:rPr>
      </w:pPr>
    </w:p>
    <w:p w14:paraId="1EF13B42" w14:textId="277B2300" w:rsidR="00473F1C" w:rsidRDefault="00473F1C" w:rsidP="00FF1DA3">
      <w:pPr>
        <w:tabs>
          <w:tab w:val="left" w:pos="1600"/>
        </w:tabs>
        <w:spacing w:line="360" w:lineRule="auto"/>
        <w:rPr>
          <w:sz w:val="22"/>
          <w:szCs w:val="22"/>
        </w:rPr>
      </w:pPr>
    </w:p>
    <w:p w14:paraId="39FA908A" w14:textId="5C87DA4B" w:rsidR="00473F1C" w:rsidRDefault="00473F1C" w:rsidP="00FF1DA3">
      <w:pPr>
        <w:tabs>
          <w:tab w:val="left" w:pos="1600"/>
        </w:tabs>
        <w:spacing w:line="360" w:lineRule="auto"/>
        <w:rPr>
          <w:sz w:val="22"/>
          <w:szCs w:val="22"/>
        </w:rPr>
      </w:pPr>
    </w:p>
    <w:p w14:paraId="62CE591E" w14:textId="213DC6FE" w:rsidR="00473F1C" w:rsidRDefault="00473F1C" w:rsidP="00FF1DA3">
      <w:pPr>
        <w:tabs>
          <w:tab w:val="left" w:pos="1600"/>
        </w:tabs>
        <w:spacing w:line="360" w:lineRule="auto"/>
        <w:rPr>
          <w:sz w:val="22"/>
          <w:szCs w:val="22"/>
        </w:rPr>
      </w:pPr>
    </w:p>
    <w:p w14:paraId="5A07B1BF" w14:textId="743AE46B" w:rsidR="00473F1C" w:rsidRDefault="00473F1C" w:rsidP="00FF1DA3">
      <w:pPr>
        <w:tabs>
          <w:tab w:val="left" w:pos="1600"/>
        </w:tabs>
        <w:spacing w:line="360" w:lineRule="auto"/>
        <w:rPr>
          <w:sz w:val="22"/>
          <w:szCs w:val="22"/>
        </w:rPr>
      </w:pPr>
    </w:p>
    <w:p w14:paraId="1259DCA0" w14:textId="1C71B46D" w:rsidR="00473F1C" w:rsidRDefault="00473F1C" w:rsidP="00FF1DA3">
      <w:pPr>
        <w:tabs>
          <w:tab w:val="left" w:pos="1600"/>
        </w:tabs>
        <w:spacing w:line="360" w:lineRule="auto"/>
        <w:rPr>
          <w:sz w:val="22"/>
          <w:szCs w:val="22"/>
        </w:rPr>
      </w:pPr>
    </w:p>
    <w:p w14:paraId="51238C51" w14:textId="5BCAEDA5" w:rsidR="00473F1C" w:rsidRDefault="00473F1C" w:rsidP="00FF1DA3">
      <w:pPr>
        <w:tabs>
          <w:tab w:val="left" w:pos="1600"/>
        </w:tabs>
        <w:spacing w:line="360" w:lineRule="auto"/>
        <w:rPr>
          <w:sz w:val="22"/>
          <w:szCs w:val="22"/>
        </w:rPr>
      </w:pPr>
    </w:p>
    <w:p w14:paraId="130BB434" w14:textId="430CD986" w:rsidR="00473F1C" w:rsidRDefault="00473F1C" w:rsidP="00FF1DA3">
      <w:pPr>
        <w:tabs>
          <w:tab w:val="left" w:pos="1600"/>
        </w:tabs>
        <w:spacing w:line="360" w:lineRule="auto"/>
        <w:rPr>
          <w:sz w:val="22"/>
          <w:szCs w:val="22"/>
        </w:rPr>
      </w:pPr>
    </w:p>
    <w:p w14:paraId="5F01D114" w14:textId="63BEDF94" w:rsidR="00473F1C" w:rsidRDefault="00473F1C" w:rsidP="00FF1DA3">
      <w:pPr>
        <w:tabs>
          <w:tab w:val="left" w:pos="1600"/>
        </w:tabs>
        <w:spacing w:line="360" w:lineRule="auto"/>
        <w:rPr>
          <w:sz w:val="22"/>
          <w:szCs w:val="22"/>
        </w:rPr>
      </w:pPr>
    </w:p>
    <w:p w14:paraId="2C941F83" w14:textId="4989A9E6" w:rsidR="00473F1C" w:rsidRDefault="00473F1C" w:rsidP="00FF1DA3">
      <w:pPr>
        <w:tabs>
          <w:tab w:val="left" w:pos="1600"/>
        </w:tabs>
        <w:spacing w:line="360" w:lineRule="auto"/>
        <w:rPr>
          <w:sz w:val="22"/>
          <w:szCs w:val="22"/>
        </w:rPr>
      </w:pPr>
    </w:p>
    <w:p w14:paraId="4147B711" w14:textId="7746F132" w:rsidR="00473F1C" w:rsidRDefault="00473F1C" w:rsidP="00FF1DA3">
      <w:pPr>
        <w:tabs>
          <w:tab w:val="left" w:pos="1600"/>
        </w:tabs>
        <w:spacing w:line="360" w:lineRule="auto"/>
        <w:rPr>
          <w:sz w:val="22"/>
          <w:szCs w:val="22"/>
        </w:rPr>
      </w:pPr>
    </w:p>
    <w:p w14:paraId="77A00C30" w14:textId="77777777" w:rsidR="00473F1C" w:rsidRPr="00E90DFF" w:rsidRDefault="00473F1C" w:rsidP="0074038C">
      <w:pPr>
        <w:tabs>
          <w:tab w:val="left" w:pos="1600"/>
        </w:tabs>
        <w:rPr>
          <w:sz w:val="22"/>
          <w:szCs w:val="22"/>
        </w:rPr>
      </w:pPr>
    </w:p>
    <w:sectPr w:rsidR="00473F1C" w:rsidRPr="00E90D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7B7FF3"/>
    <w:multiLevelType w:val="hybridMultilevel"/>
    <w:tmpl w:val="90DA9310"/>
    <w:lvl w:ilvl="0" w:tplc="E424D47E">
      <w:start w:val="166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1D785D"/>
    <w:multiLevelType w:val="hybridMultilevel"/>
    <w:tmpl w:val="AF2A4F84"/>
    <w:lvl w:ilvl="0" w:tplc="63C4C010">
      <w:start w:val="166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835DED"/>
    <w:multiLevelType w:val="multilevel"/>
    <w:tmpl w:val="00D0A488"/>
    <w:lvl w:ilvl="0">
      <w:start w:val="1"/>
      <w:numFmt w:val="bullet"/>
      <w:lvlText w:val=""/>
      <w:lvlJc w:val="left"/>
      <w:pPr>
        <w:ind w:left="480" w:hanging="480"/>
      </w:pPr>
      <w:rPr>
        <w:rFonts w:ascii="Symbol" w:hAnsi="Symbol" w:hint="default"/>
      </w:rPr>
    </w:lvl>
    <w:lvl w:ilvl="1">
      <w:start w:val="6"/>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0FAD"/>
    <w:rsid w:val="00015452"/>
    <w:rsid w:val="00017E9F"/>
    <w:rsid w:val="000430B7"/>
    <w:rsid w:val="0006372B"/>
    <w:rsid w:val="00084D20"/>
    <w:rsid w:val="000C1D7F"/>
    <w:rsid w:val="000E6A3B"/>
    <w:rsid w:val="000E7EAC"/>
    <w:rsid w:val="00130059"/>
    <w:rsid w:val="00155AD6"/>
    <w:rsid w:val="00167658"/>
    <w:rsid w:val="002038B2"/>
    <w:rsid w:val="00232F6B"/>
    <w:rsid w:val="00236D8D"/>
    <w:rsid w:val="00257735"/>
    <w:rsid w:val="002857DA"/>
    <w:rsid w:val="002950CE"/>
    <w:rsid w:val="002B793F"/>
    <w:rsid w:val="00304A1E"/>
    <w:rsid w:val="0034758F"/>
    <w:rsid w:val="00351F3E"/>
    <w:rsid w:val="003A69BD"/>
    <w:rsid w:val="003B3D9B"/>
    <w:rsid w:val="003C5A6D"/>
    <w:rsid w:val="003D005A"/>
    <w:rsid w:val="00411737"/>
    <w:rsid w:val="0045328B"/>
    <w:rsid w:val="00473F1C"/>
    <w:rsid w:val="00486F4B"/>
    <w:rsid w:val="00491265"/>
    <w:rsid w:val="004C2710"/>
    <w:rsid w:val="004E1FE1"/>
    <w:rsid w:val="00526610"/>
    <w:rsid w:val="00597C86"/>
    <w:rsid w:val="005B29AD"/>
    <w:rsid w:val="005C4732"/>
    <w:rsid w:val="0061389D"/>
    <w:rsid w:val="006449A6"/>
    <w:rsid w:val="006A5BF2"/>
    <w:rsid w:val="006B2C23"/>
    <w:rsid w:val="006D6BDE"/>
    <w:rsid w:val="006E5051"/>
    <w:rsid w:val="0074038C"/>
    <w:rsid w:val="00744CBF"/>
    <w:rsid w:val="00792F16"/>
    <w:rsid w:val="007C4995"/>
    <w:rsid w:val="007D0FAD"/>
    <w:rsid w:val="007D1D32"/>
    <w:rsid w:val="00880537"/>
    <w:rsid w:val="008971C9"/>
    <w:rsid w:val="008C1982"/>
    <w:rsid w:val="0091291C"/>
    <w:rsid w:val="009276A1"/>
    <w:rsid w:val="009725C1"/>
    <w:rsid w:val="009726BB"/>
    <w:rsid w:val="009B3737"/>
    <w:rsid w:val="009F7E92"/>
    <w:rsid w:val="00B51A5C"/>
    <w:rsid w:val="00B870F1"/>
    <w:rsid w:val="00BA5366"/>
    <w:rsid w:val="00C815DF"/>
    <w:rsid w:val="00CA1DB8"/>
    <w:rsid w:val="00CB1225"/>
    <w:rsid w:val="00D36818"/>
    <w:rsid w:val="00DB00BA"/>
    <w:rsid w:val="00E025A5"/>
    <w:rsid w:val="00E22B62"/>
    <w:rsid w:val="00E70836"/>
    <w:rsid w:val="00E90DFF"/>
    <w:rsid w:val="00EF13FC"/>
    <w:rsid w:val="00F10ED6"/>
    <w:rsid w:val="00F20116"/>
    <w:rsid w:val="00F41DA1"/>
    <w:rsid w:val="00FA247A"/>
    <w:rsid w:val="00FA31D1"/>
    <w:rsid w:val="00FF1D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2C39F3"/>
  <w15:chartTrackingRefBased/>
  <w15:docId w15:val="{5EC0575C-0C8A-4D4C-A385-32BFBFD841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2710"/>
    <w:pPr>
      <w:ind w:left="720"/>
      <w:contextualSpacing/>
    </w:pPr>
  </w:style>
  <w:style w:type="character" w:styleId="Hyperlink">
    <w:name w:val="Hyperlink"/>
    <w:basedOn w:val="DefaultParagraphFont"/>
    <w:uiPriority w:val="99"/>
    <w:unhideWhenUsed/>
    <w:rsid w:val="00491265"/>
    <w:rPr>
      <w:color w:val="0563C1" w:themeColor="hyperlink"/>
      <w:u w:val="single"/>
    </w:rPr>
  </w:style>
  <w:style w:type="character" w:styleId="UnresolvedMention">
    <w:name w:val="Unresolved Mention"/>
    <w:basedOn w:val="DefaultParagraphFont"/>
    <w:uiPriority w:val="99"/>
    <w:semiHidden/>
    <w:unhideWhenUsed/>
    <w:rsid w:val="00491265"/>
    <w:rPr>
      <w:color w:val="605E5C"/>
      <w:shd w:val="clear" w:color="auto" w:fill="E1DFDD"/>
    </w:rPr>
  </w:style>
  <w:style w:type="character" w:styleId="FollowedHyperlink">
    <w:name w:val="FollowedHyperlink"/>
    <w:basedOn w:val="DefaultParagraphFont"/>
    <w:uiPriority w:val="99"/>
    <w:semiHidden/>
    <w:unhideWhenUsed/>
    <w:rsid w:val="00232F6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549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21</Pages>
  <Words>6172</Words>
  <Characters>35185</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 Jones (2103311)</dc:creator>
  <cp:keywords/>
  <dc:description/>
  <cp:lastModifiedBy>Seren Jones (2103311)</cp:lastModifiedBy>
  <cp:revision>2</cp:revision>
  <cp:lastPrinted>2023-12-14T15:20:00Z</cp:lastPrinted>
  <dcterms:created xsi:type="dcterms:W3CDTF">2023-12-15T17:10:00Z</dcterms:created>
  <dcterms:modified xsi:type="dcterms:W3CDTF">2023-12-15T17:10:00Z</dcterms:modified>
</cp:coreProperties>
</file>