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rPr>
          <w:rFonts w:eastAsiaTheme="minorHAnsi"/>
          <w:color w:val="156082" w:themeColor="accent1"/>
          <w:kern w:val="2"/>
          <w:lang w:val="en-GB"/>
          <w14:ligatures w14:val="standardContextual"/>
        </w:rPr>
        <w:id w:val="1414673992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731CC23A" w14:textId="26A52FDB" w:rsidR="00A11ADD" w:rsidRDefault="00A11ADD">
          <w:pPr>
            <w:pStyle w:val="NoSpacing"/>
            <w:spacing w:before="1540" w:after="24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0E137042" wp14:editId="1AC64941">
                <wp:extent cx="1417320" cy="750898"/>
                <wp:effectExtent l="0" t="0" r="0" b="0"/>
                <wp:docPr id="143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7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156082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5C738F4297454AFCA66EB441A73F29FE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31542056" w14:textId="35FC7BC4" w:rsidR="00A11ADD" w:rsidRDefault="00E66F08">
              <w:pPr>
                <w:pStyle w:val="NoSpacing"/>
                <w:pBdr>
                  <w:top w:val="single" w:sz="6" w:space="6" w:color="156082" w:themeColor="accent1"/>
                  <w:bottom w:val="single" w:sz="6" w:space="6" w:color="156082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72"/>
                  <w:szCs w:val="72"/>
                </w:rPr>
                <w:t xml:space="preserve">greywater system – a </w:t>
              </w:r>
              <w:r w:rsidR="000B34AB"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72"/>
                  <w:szCs w:val="72"/>
                </w:rPr>
                <w:t xml:space="preserve">Greener Practices </w:t>
              </w:r>
              <w:r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72"/>
                  <w:szCs w:val="72"/>
                </w:rPr>
                <w:t xml:space="preserve">recommendation for the </w:t>
              </w:r>
              <w:r w:rsidR="0027161E"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72"/>
                  <w:szCs w:val="72"/>
                </w:rPr>
                <w:t>royal crescent hotel</w:t>
              </w:r>
            </w:p>
          </w:sdtContent>
        </w:sdt>
        <w:p w14:paraId="03694110" w14:textId="5C40CB53" w:rsidR="00A11ADD" w:rsidRDefault="00A11ADD">
          <w:pPr>
            <w:pStyle w:val="NoSpacing"/>
            <w:jc w:val="center"/>
            <w:rPr>
              <w:color w:val="156082" w:themeColor="accent1"/>
              <w:sz w:val="28"/>
              <w:szCs w:val="28"/>
            </w:rPr>
          </w:pPr>
        </w:p>
        <w:p w14:paraId="77F1B0AA" w14:textId="54E98ED4" w:rsidR="00A11ADD" w:rsidRDefault="00A11ADD">
          <w:pPr>
            <w:pStyle w:val="NoSpacing"/>
            <w:spacing w:before="48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67A2C5BB" wp14:editId="4EC94592">
                <wp:extent cx="758952" cy="478932"/>
                <wp:effectExtent l="0" t="0" r="3175" b="0"/>
                <wp:docPr id="144" name="Picture 1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656C1863" w14:textId="1F1933CF" w:rsidR="00A11ADD" w:rsidRDefault="00A11ADD">
          <w:r>
            <w:rPr>
              <w:noProof/>
              <w:color w:val="156082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3F4FBB5" wp14:editId="24E5490B">
                    <wp:simplePos x="0" y="0"/>
                    <wp:positionH relativeFrom="margin">
                      <wp:align>center</wp:align>
                    </wp:positionH>
                    <wp:positionV relativeFrom="page">
                      <wp:posOffset>6598920</wp:posOffset>
                    </wp:positionV>
                    <wp:extent cx="6553200" cy="557784"/>
                    <wp:effectExtent l="0" t="0" r="2540" b="6985"/>
                    <wp:wrapNone/>
                    <wp:docPr id="142" name="Text Box 14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E0A4A6A" w14:textId="77777777" w:rsidR="00A11ADD" w:rsidRDefault="00A11ADD" w:rsidP="00A11ADD">
                                <w:pPr>
                                  <w:pStyle w:val="NoSpacing"/>
                                  <w:jc w:val="center"/>
                                  <w:rPr>
                                    <w:caps/>
                                    <w:color w:val="156082" w:themeColor="accent1"/>
                                    <w:sz w:val="28"/>
                                    <w:szCs w:val="28"/>
                                    <w:lang w:val="en-GB"/>
                                  </w:rPr>
                                </w:pPr>
                                <w:r>
                                  <w:rPr>
                                    <w:caps/>
                                    <w:color w:val="156082" w:themeColor="accent1"/>
                                    <w:sz w:val="28"/>
                                    <w:szCs w:val="28"/>
                                    <w:lang w:val="en-GB"/>
                                  </w:rPr>
                                  <w:t>Student name: alina-adriana badea</w:t>
                                </w:r>
                              </w:p>
                              <w:p w14:paraId="5BD587CB" w14:textId="77777777" w:rsidR="00A11ADD" w:rsidRDefault="00A11ADD" w:rsidP="00A11ADD">
                                <w:pPr>
                                  <w:pStyle w:val="NoSpacing"/>
                                  <w:jc w:val="center"/>
                                  <w:rPr>
                                    <w:caps/>
                                    <w:color w:val="156082" w:themeColor="accent1"/>
                                    <w:sz w:val="28"/>
                                    <w:szCs w:val="28"/>
                                    <w:lang w:val="en-GB"/>
                                  </w:rPr>
                                </w:pPr>
                                <w:r>
                                  <w:rPr>
                                    <w:caps/>
                                    <w:color w:val="156082" w:themeColor="accent1"/>
                                    <w:sz w:val="28"/>
                                    <w:szCs w:val="28"/>
                                    <w:lang w:val="en-GB"/>
                                  </w:rPr>
                                  <w:t>student id: 2234830</w:t>
                                </w:r>
                              </w:p>
                              <w:p w14:paraId="29C754EF" w14:textId="77777777" w:rsidR="00A11ADD" w:rsidRDefault="00A11ADD" w:rsidP="00A11ADD">
                                <w:pPr>
                                  <w:pStyle w:val="NoSpacing"/>
                                  <w:jc w:val="center"/>
                                  <w:rPr>
                                    <w:caps/>
                                    <w:color w:val="156082" w:themeColor="accent1"/>
                                    <w:sz w:val="28"/>
                                    <w:szCs w:val="28"/>
                                    <w:lang w:val="en-GB"/>
                                  </w:rPr>
                                </w:pPr>
                                <w:r>
                                  <w:rPr>
                                    <w:caps/>
                                    <w:color w:val="156082" w:themeColor="accent1"/>
                                    <w:sz w:val="28"/>
                                    <w:szCs w:val="28"/>
                                    <w:lang w:val="en-GB"/>
                                  </w:rPr>
                                  <w:t xml:space="preserve">module title: BMIH5006 </w:t>
                                </w:r>
                                <w:r w:rsidRPr="001472FB">
                                  <w:rPr>
                                    <w:caps/>
                                    <w:color w:val="156082" w:themeColor="accent1"/>
                                    <w:sz w:val="28"/>
                                    <w:szCs w:val="28"/>
                                    <w:lang w:val="en-GB"/>
                                  </w:rPr>
                                  <w:t>Sustainable Hospitality &amp; Tourism Management</w:t>
                                </w:r>
                              </w:p>
                              <w:p w14:paraId="5F1214A9" w14:textId="77777777" w:rsidR="00A11ADD" w:rsidRDefault="00A11ADD" w:rsidP="00A11ADD">
                                <w:pPr>
                                  <w:pStyle w:val="NoSpacing"/>
                                  <w:jc w:val="center"/>
                                  <w:rPr>
                                    <w:caps/>
                                    <w:color w:val="156082" w:themeColor="accent1"/>
                                    <w:sz w:val="28"/>
                                    <w:szCs w:val="28"/>
                                    <w:lang w:val="en-GB"/>
                                  </w:rPr>
                                </w:pPr>
                                <w:r>
                                  <w:rPr>
                                    <w:caps/>
                                    <w:color w:val="156082" w:themeColor="accent1"/>
                                    <w:sz w:val="28"/>
                                    <w:szCs w:val="28"/>
                                    <w:lang w:val="en-GB"/>
                                  </w:rPr>
                                  <w:t xml:space="preserve">lecturer: </w:t>
                                </w:r>
                                <w:r w:rsidRPr="006F6CAC">
                                  <w:rPr>
                                    <w:caps/>
                                    <w:color w:val="156082" w:themeColor="accent1"/>
                                    <w:sz w:val="28"/>
                                    <w:szCs w:val="28"/>
                                    <w:lang w:val="en-GB"/>
                                  </w:rPr>
                                  <w:t>Lisa-Marie Bassler</w:t>
                                </w:r>
                              </w:p>
                              <w:p w14:paraId="53AF8E4E" w14:textId="7E33948F" w:rsidR="00A11ADD" w:rsidRPr="009C602A" w:rsidRDefault="00A11ADD" w:rsidP="00A11ADD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  <w:lang w:val="en-GB"/>
                                  </w:rPr>
                                </w:pPr>
                                <w:r>
                                  <w:rPr>
                                    <w:caps/>
                                    <w:color w:val="156082" w:themeColor="accent1"/>
                                    <w:sz w:val="28"/>
                                    <w:szCs w:val="28"/>
                                    <w:lang w:val="en-GB"/>
                                  </w:rPr>
                                  <w:t xml:space="preserve">word count: </w:t>
                                </w:r>
                                <w:r w:rsidR="00A14008">
                                  <w:rPr>
                                    <w:caps/>
                                    <w:color w:val="156082" w:themeColor="accent1"/>
                                    <w:sz w:val="28"/>
                                    <w:szCs w:val="28"/>
                                    <w:lang w:val="en-GB"/>
                                  </w:rPr>
                                  <w:t>1830</w:t>
                                </w:r>
                              </w:p>
                              <w:p w14:paraId="53AB87B4" w14:textId="3179F073" w:rsidR="00A11ADD" w:rsidRDefault="00A11ADD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3F4FBB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6" o:spid="_x0000_s1026" type="#_x0000_t202" style="position:absolute;margin-left:0;margin-top:519.6pt;width:516pt;height:43.9pt;z-index:251659264;visibility:visible;mso-wrap-style:square;mso-width-percent:100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100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" filled="f" stroked="f" strokeweight=".5pt">
                    <v:textbox style="mso-fit-shape-to-text:t" inset="0,0,0,0">
                      <w:txbxContent>
                        <w:p w14:paraId="2E0A4A6A" w14:textId="77777777" w:rsidR="00A11ADD" w:rsidRDefault="00A11ADD" w:rsidP="00A11ADD">
                          <w:pPr>
                            <w:pStyle w:val="NoSpacing"/>
                            <w:jc w:val="center"/>
                            <w:rPr>
                              <w:caps/>
                              <w:color w:val="156082" w:themeColor="accent1"/>
                              <w:sz w:val="28"/>
                              <w:szCs w:val="28"/>
                              <w:lang w:val="en-GB"/>
                            </w:rPr>
                          </w:pPr>
                          <w:r>
                            <w:rPr>
                              <w:caps/>
                              <w:color w:val="156082" w:themeColor="accent1"/>
                              <w:sz w:val="28"/>
                              <w:szCs w:val="28"/>
                              <w:lang w:val="en-GB"/>
                            </w:rPr>
                            <w:t>Student name: alina-adriana badea</w:t>
                          </w:r>
                        </w:p>
                        <w:p w14:paraId="5BD587CB" w14:textId="77777777" w:rsidR="00A11ADD" w:rsidRDefault="00A11ADD" w:rsidP="00A11ADD">
                          <w:pPr>
                            <w:pStyle w:val="NoSpacing"/>
                            <w:jc w:val="center"/>
                            <w:rPr>
                              <w:caps/>
                              <w:color w:val="156082" w:themeColor="accent1"/>
                              <w:sz w:val="28"/>
                              <w:szCs w:val="28"/>
                              <w:lang w:val="en-GB"/>
                            </w:rPr>
                          </w:pPr>
                          <w:r>
                            <w:rPr>
                              <w:caps/>
                              <w:color w:val="156082" w:themeColor="accent1"/>
                              <w:sz w:val="28"/>
                              <w:szCs w:val="28"/>
                              <w:lang w:val="en-GB"/>
                            </w:rPr>
                            <w:t>student id: 2234830</w:t>
                          </w:r>
                        </w:p>
                        <w:p w14:paraId="29C754EF" w14:textId="77777777" w:rsidR="00A11ADD" w:rsidRDefault="00A11ADD" w:rsidP="00A11ADD">
                          <w:pPr>
                            <w:pStyle w:val="NoSpacing"/>
                            <w:jc w:val="center"/>
                            <w:rPr>
                              <w:caps/>
                              <w:color w:val="156082" w:themeColor="accent1"/>
                              <w:sz w:val="28"/>
                              <w:szCs w:val="28"/>
                              <w:lang w:val="en-GB"/>
                            </w:rPr>
                          </w:pPr>
                          <w:r>
                            <w:rPr>
                              <w:caps/>
                              <w:color w:val="156082" w:themeColor="accent1"/>
                              <w:sz w:val="28"/>
                              <w:szCs w:val="28"/>
                              <w:lang w:val="en-GB"/>
                            </w:rPr>
                            <w:t xml:space="preserve">module title: BMIH5006 </w:t>
                          </w:r>
                          <w:r w:rsidRPr="001472FB">
                            <w:rPr>
                              <w:caps/>
                              <w:color w:val="156082" w:themeColor="accent1"/>
                              <w:sz w:val="28"/>
                              <w:szCs w:val="28"/>
                              <w:lang w:val="en-GB"/>
                            </w:rPr>
                            <w:t>Sustainable Hospitality &amp; Tourism Management</w:t>
                          </w:r>
                        </w:p>
                        <w:p w14:paraId="5F1214A9" w14:textId="77777777" w:rsidR="00A11ADD" w:rsidRDefault="00A11ADD" w:rsidP="00A11ADD">
                          <w:pPr>
                            <w:pStyle w:val="NoSpacing"/>
                            <w:jc w:val="center"/>
                            <w:rPr>
                              <w:caps/>
                              <w:color w:val="156082" w:themeColor="accent1"/>
                              <w:sz w:val="28"/>
                              <w:szCs w:val="28"/>
                              <w:lang w:val="en-GB"/>
                            </w:rPr>
                          </w:pPr>
                          <w:r>
                            <w:rPr>
                              <w:caps/>
                              <w:color w:val="156082" w:themeColor="accent1"/>
                              <w:sz w:val="28"/>
                              <w:szCs w:val="28"/>
                              <w:lang w:val="en-GB"/>
                            </w:rPr>
                            <w:t xml:space="preserve">lecturer: </w:t>
                          </w:r>
                          <w:r w:rsidRPr="006F6CAC">
                            <w:rPr>
                              <w:caps/>
                              <w:color w:val="156082" w:themeColor="accent1"/>
                              <w:sz w:val="28"/>
                              <w:szCs w:val="28"/>
                              <w:lang w:val="en-GB"/>
                            </w:rPr>
                            <w:t>Lisa-Marie Bassler</w:t>
                          </w:r>
                        </w:p>
                        <w:p w14:paraId="53AF8E4E" w14:textId="7E33948F" w:rsidR="00A11ADD" w:rsidRPr="009C602A" w:rsidRDefault="00A11ADD" w:rsidP="00A11ADD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  <w:lang w:val="en-GB"/>
                            </w:rPr>
                          </w:pPr>
                          <w:r>
                            <w:rPr>
                              <w:caps/>
                              <w:color w:val="156082" w:themeColor="accent1"/>
                              <w:sz w:val="28"/>
                              <w:szCs w:val="28"/>
                              <w:lang w:val="en-GB"/>
                            </w:rPr>
                            <w:t xml:space="preserve">word count: </w:t>
                          </w:r>
                          <w:r w:rsidR="00A14008">
                            <w:rPr>
                              <w:caps/>
                              <w:color w:val="156082" w:themeColor="accent1"/>
                              <w:sz w:val="28"/>
                              <w:szCs w:val="28"/>
                              <w:lang w:val="en-GB"/>
                            </w:rPr>
                            <w:t>1830</w:t>
                          </w:r>
                        </w:p>
                        <w:p w14:paraId="53AB87B4" w14:textId="3179F073" w:rsidR="00A11ADD" w:rsidRDefault="00A11ADD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br w:type="page"/>
          </w:r>
        </w:p>
      </w:sdtContent>
    </w:sdt>
    <w:p w14:paraId="12B15F82" w14:textId="77777777" w:rsidR="00652212" w:rsidRPr="009F01FA" w:rsidRDefault="00652212" w:rsidP="0065221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F01FA">
        <w:rPr>
          <w:rFonts w:ascii="Arial" w:hAnsi="Arial" w:cs="Arial"/>
          <w:sz w:val="24"/>
          <w:szCs w:val="24"/>
        </w:rPr>
        <w:lastRenderedPageBreak/>
        <w:t xml:space="preserve">I confirm that I have not used any AI tools in the research and creation of this </w:t>
      </w:r>
    </w:p>
    <w:p w14:paraId="39A9B72C" w14:textId="77777777" w:rsidR="00652212" w:rsidRPr="009F01FA" w:rsidRDefault="00652212" w:rsidP="0065221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F01FA">
        <w:rPr>
          <w:rFonts w:ascii="Arial" w:hAnsi="Arial" w:cs="Arial"/>
          <w:sz w:val="24"/>
          <w:szCs w:val="24"/>
        </w:rPr>
        <w:t xml:space="preserve">assignment. I confirm that I have not presented any AI generated materials as my own </w:t>
      </w:r>
    </w:p>
    <w:p w14:paraId="3EE4EE9F" w14:textId="77777777" w:rsidR="00652212" w:rsidRPr="009F01FA" w:rsidRDefault="00652212" w:rsidP="0065221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F01FA">
        <w:rPr>
          <w:rFonts w:ascii="Arial" w:hAnsi="Arial" w:cs="Arial"/>
          <w:sz w:val="24"/>
          <w:szCs w:val="24"/>
        </w:rPr>
        <w:t xml:space="preserve">work. I confirm I have copies of my drafts, notes, and other resources I used, which I </w:t>
      </w:r>
    </w:p>
    <w:p w14:paraId="6FA32938" w14:textId="77777777" w:rsidR="00652212" w:rsidRDefault="00652212" w:rsidP="0065221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F01FA">
        <w:rPr>
          <w:rFonts w:ascii="Arial" w:hAnsi="Arial" w:cs="Arial"/>
          <w:sz w:val="24"/>
          <w:szCs w:val="24"/>
        </w:rPr>
        <w:t>may be asked to provide in evidence.</w:t>
      </w:r>
    </w:p>
    <w:p w14:paraId="17EF6ACA" w14:textId="77777777" w:rsidR="00A11ADD" w:rsidRDefault="00A11ADD"/>
    <w:p w14:paraId="6CFC7206" w14:textId="77777777" w:rsidR="00027F89" w:rsidRDefault="00027F89"/>
    <w:p w14:paraId="7BF9DBF8" w14:textId="77777777" w:rsidR="00027F89" w:rsidRDefault="00027F89">
      <w:r>
        <w:br w:type="page"/>
      </w:r>
    </w:p>
    <w:p w14:paraId="4CD16B5E" w14:textId="77777777" w:rsidR="00420C09" w:rsidRPr="00293950" w:rsidRDefault="00420C09" w:rsidP="00293950">
      <w:pPr>
        <w:pStyle w:val="Heading1"/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0" w:name="_Toc182602275"/>
      <w:r w:rsidRPr="00293950">
        <w:rPr>
          <w:rFonts w:ascii="Arial" w:hAnsi="Arial" w:cs="Arial"/>
          <w:sz w:val="24"/>
          <w:szCs w:val="24"/>
        </w:rPr>
        <w:lastRenderedPageBreak/>
        <w:t>Executive Summary</w:t>
      </w:r>
      <w:bookmarkEnd w:id="0"/>
    </w:p>
    <w:p w14:paraId="32FBC770" w14:textId="74F44474" w:rsidR="00420C09" w:rsidRPr="00293950" w:rsidRDefault="002926D4" w:rsidP="0029395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93950">
        <w:rPr>
          <w:rFonts w:ascii="Arial" w:hAnsi="Arial" w:cs="Arial"/>
          <w:sz w:val="24"/>
          <w:szCs w:val="24"/>
        </w:rPr>
        <w:t xml:space="preserve">With a continuous increase in the number of </w:t>
      </w:r>
      <w:r w:rsidR="00CF67C5" w:rsidRPr="00293950">
        <w:rPr>
          <w:rFonts w:ascii="Arial" w:hAnsi="Arial" w:cs="Arial"/>
          <w:sz w:val="24"/>
          <w:szCs w:val="24"/>
        </w:rPr>
        <w:t xml:space="preserve">foreign travellers across the globe, the hospitality industry is under </w:t>
      </w:r>
      <w:r w:rsidR="0085460F" w:rsidRPr="00293950">
        <w:rPr>
          <w:rFonts w:ascii="Arial" w:hAnsi="Arial" w:cs="Arial"/>
          <w:sz w:val="24"/>
          <w:szCs w:val="24"/>
        </w:rPr>
        <w:t>a heightened scrutiny concerning its environmental impact</w:t>
      </w:r>
      <w:r w:rsidR="00F64976" w:rsidRPr="00293950">
        <w:rPr>
          <w:rFonts w:ascii="Arial" w:hAnsi="Arial" w:cs="Arial"/>
          <w:sz w:val="24"/>
          <w:szCs w:val="24"/>
        </w:rPr>
        <w:t xml:space="preserve">. This report looks at analysing how </w:t>
      </w:r>
      <w:r w:rsidR="00957FA2" w:rsidRPr="00293950">
        <w:rPr>
          <w:rFonts w:ascii="Arial" w:hAnsi="Arial" w:cs="Arial"/>
          <w:sz w:val="24"/>
          <w:szCs w:val="24"/>
        </w:rPr>
        <w:t xml:space="preserve">The Royal Crescent Hotel in Batch can </w:t>
      </w:r>
      <w:r w:rsidR="008827DA" w:rsidRPr="00293950">
        <w:rPr>
          <w:rFonts w:ascii="Arial" w:hAnsi="Arial" w:cs="Arial"/>
          <w:sz w:val="24"/>
          <w:szCs w:val="24"/>
        </w:rPr>
        <w:t xml:space="preserve">solidify its Corporate Social Responsibility </w:t>
      </w:r>
      <w:r w:rsidR="00406AE7" w:rsidRPr="00293950">
        <w:rPr>
          <w:rFonts w:ascii="Arial" w:hAnsi="Arial" w:cs="Arial"/>
          <w:sz w:val="24"/>
          <w:szCs w:val="24"/>
        </w:rPr>
        <w:t>after achieving the Green Key certification in 202</w:t>
      </w:r>
      <w:r w:rsidR="00597987" w:rsidRPr="00293950">
        <w:rPr>
          <w:rFonts w:ascii="Arial" w:hAnsi="Arial" w:cs="Arial"/>
          <w:sz w:val="24"/>
          <w:szCs w:val="24"/>
        </w:rPr>
        <w:t xml:space="preserve">2 </w:t>
      </w:r>
      <w:r w:rsidR="008827DA" w:rsidRPr="00293950">
        <w:rPr>
          <w:rFonts w:ascii="Arial" w:hAnsi="Arial" w:cs="Arial"/>
          <w:sz w:val="24"/>
          <w:szCs w:val="24"/>
        </w:rPr>
        <w:t xml:space="preserve">by </w:t>
      </w:r>
      <w:r w:rsidR="0037598E" w:rsidRPr="00293950">
        <w:rPr>
          <w:rFonts w:ascii="Arial" w:hAnsi="Arial" w:cs="Arial"/>
          <w:sz w:val="24"/>
          <w:szCs w:val="24"/>
        </w:rPr>
        <w:t xml:space="preserve">implementing further Greener Practices in its operation, </w:t>
      </w:r>
      <w:r w:rsidR="004F4CA2" w:rsidRPr="00293950">
        <w:rPr>
          <w:rFonts w:ascii="Arial" w:hAnsi="Arial" w:cs="Arial"/>
          <w:sz w:val="24"/>
          <w:szCs w:val="24"/>
        </w:rPr>
        <w:t xml:space="preserve">particularly by investing in the </w:t>
      </w:r>
      <w:r w:rsidR="00406AE7" w:rsidRPr="00293950">
        <w:rPr>
          <w:rFonts w:ascii="Arial" w:hAnsi="Arial" w:cs="Arial"/>
          <w:sz w:val="24"/>
          <w:szCs w:val="24"/>
        </w:rPr>
        <w:t xml:space="preserve">development of a greywater system. </w:t>
      </w:r>
    </w:p>
    <w:p w14:paraId="1201F90C" w14:textId="1C711230" w:rsidR="00406AE7" w:rsidRPr="00293950" w:rsidRDefault="0009605D" w:rsidP="0029395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93950">
        <w:rPr>
          <w:rFonts w:ascii="Arial" w:hAnsi="Arial" w:cs="Arial"/>
          <w:sz w:val="24"/>
          <w:szCs w:val="24"/>
        </w:rPr>
        <w:t xml:space="preserve">A greywater systems works by collecting and treating </w:t>
      </w:r>
      <w:r w:rsidR="002A7BBF" w:rsidRPr="00293950">
        <w:rPr>
          <w:rFonts w:ascii="Arial" w:hAnsi="Arial" w:cs="Arial"/>
          <w:sz w:val="24"/>
          <w:szCs w:val="24"/>
        </w:rPr>
        <w:t>moderately contaminated water and repurposing it for non-potable uses</w:t>
      </w:r>
      <w:r w:rsidR="006C378F" w:rsidRPr="00293950">
        <w:rPr>
          <w:rFonts w:ascii="Arial" w:hAnsi="Arial" w:cs="Arial"/>
          <w:sz w:val="24"/>
          <w:szCs w:val="24"/>
        </w:rPr>
        <w:t xml:space="preserve"> like toilet-flushing and irrigations for green areas. By doing this it can save up to 42% of clean water</w:t>
      </w:r>
      <w:r w:rsidR="004E056C" w:rsidRPr="00293950">
        <w:rPr>
          <w:rFonts w:ascii="Arial" w:hAnsi="Arial" w:cs="Arial"/>
          <w:sz w:val="24"/>
          <w:szCs w:val="24"/>
        </w:rPr>
        <w:t>, limiting concerns related to water scarcity</w:t>
      </w:r>
      <w:r w:rsidR="001F34D6" w:rsidRPr="00293950">
        <w:rPr>
          <w:rFonts w:ascii="Arial" w:hAnsi="Arial" w:cs="Arial"/>
          <w:sz w:val="24"/>
          <w:szCs w:val="24"/>
        </w:rPr>
        <w:t xml:space="preserve"> and inflating water costs within the UK. </w:t>
      </w:r>
    </w:p>
    <w:p w14:paraId="2597530C" w14:textId="3BD3D89F" w:rsidR="001F34D6" w:rsidRPr="00293950" w:rsidRDefault="005E7B1D" w:rsidP="0029395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93950">
        <w:rPr>
          <w:rFonts w:ascii="Arial" w:hAnsi="Arial" w:cs="Arial"/>
          <w:sz w:val="24"/>
          <w:szCs w:val="24"/>
        </w:rPr>
        <w:t xml:space="preserve">Considering the benefits of such a system </w:t>
      </w:r>
      <w:r w:rsidR="00EE5A84" w:rsidRPr="00293950">
        <w:rPr>
          <w:rFonts w:ascii="Arial" w:hAnsi="Arial" w:cs="Arial"/>
          <w:sz w:val="24"/>
          <w:szCs w:val="24"/>
        </w:rPr>
        <w:t xml:space="preserve">it can be argued that its implementation will reduce the hotel’s usage of clean water and as such contribute to global sustainability objectives, it would </w:t>
      </w:r>
      <w:r w:rsidR="00AF7E62" w:rsidRPr="00293950">
        <w:rPr>
          <w:rFonts w:ascii="Arial" w:hAnsi="Arial" w:cs="Arial"/>
          <w:sz w:val="24"/>
          <w:szCs w:val="24"/>
        </w:rPr>
        <w:t xml:space="preserve">provide financial long-term benefits with reducing the water bills paid by the hotel, and ultimately it would enhance the hotel’s </w:t>
      </w:r>
      <w:r w:rsidR="00092457" w:rsidRPr="00293950">
        <w:rPr>
          <w:rFonts w:ascii="Arial" w:hAnsi="Arial" w:cs="Arial"/>
          <w:sz w:val="24"/>
          <w:szCs w:val="24"/>
        </w:rPr>
        <w:t xml:space="preserve">brand image and help it gain its guests trust thus </w:t>
      </w:r>
      <w:r w:rsidR="00A12341" w:rsidRPr="00293950">
        <w:rPr>
          <w:rFonts w:ascii="Arial" w:hAnsi="Arial" w:cs="Arial"/>
          <w:sz w:val="24"/>
          <w:szCs w:val="24"/>
        </w:rPr>
        <w:t xml:space="preserve">achieving customer satisfaction and retention. </w:t>
      </w:r>
    </w:p>
    <w:p w14:paraId="6EB5505A" w14:textId="7AABA163" w:rsidR="00A12341" w:rsidRPr="00293950" w:rsidRDefault="0080640A" w:rsidP="0029395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93950">
        <w:rPr>
          <w:rFonts w:ascii="Arial" w:hAnsi="Arial" w:cs="Arial"/>
          <w:sz w:val="24"/>
          <w:szCs w:val="24"/>
        </w:rPr>
        <w:t xml:space="preserve">Possible detractors in implementing a greywater recycling system </w:t>
      </w:r>
      <w:r w:rsidR="00F166DD" w:rsidRPr="00293950">
        <w:rPr>
          <w:rFonts w:ascii="Arial" w:hAnsi="Arial" w:cs="Arial"/>
          <w:sz w:val="24"/>
          <w:szCs w:val="24"/>
        </w:rPr>
        <w:t xml:space="preserve">are the </w:t>
      </w:r>
      <w:r w:rsidR="00095DB0" w:rsidRPr="00293950">
        <w:rPr>
          <w:rFonts w:ascii="Arial" w:hAnsi="Arial" w:cs="Arial"/>
          <w:sz w:val="24"/>
          <w:szCs w:val="24"/>
        </w:rPr>
        <w:t>legislative requirements that need to be met, the p</w:t>
      </w:r>
      <w:r w:rsidR="00C54F29" w:rsidRPr="00293950">
        <w:rPr>
          <w:rFonts w:ascii="Arial" w:hAnsi="Arial" w:cs="Arial"/>
          <w:sz w:val="24"/>
          <w:szCs w:val="24"/>
        </w:rPr>
        <w:t>otential of such a system to accommodate the hotel’s water needs</w:t>
      </w:r>
      <w:r w:rsidR="00B46B49" w:rsidRPr="00293950">
        <w:rPr>
          <w:rFonts w:ascii="Arial" w:hAnsi="Arial" w:cs="Arial"/>
          <w:sz w:val="24"/>
          <w:szCs w:val="24"/>
        </w:rPr>
        <w:t xml:space="preserve">, the further care that needs to be taken to ensure no unpleasant odours are developed by water kept in the tank as well as the </w:t>
      </w:r>
      <w:r w:rsidR="00A44B8F" w:rsidRPr="00293950">
        <w:rPr>
          <w:rFonts w:ascii="Arial" w:hAnsi="Arial" w:cs="Arial"/>
          <w:sz w:val="24"/>
          <w:szCs w:val="24"/>
        </w:rPr>
        <w:t xml:space="preserve">high initial investment costs that are required which can potentially go up to £178,000. </w:t>
      </w:r>
    </w:p>
    <w:p w14:paraId="3C10E4AE" w14:textId="3CA36400" w:rsidR="00A44B8F" w:rsidRPr="00293950" w:rsidRDefault="0016595E" w:rsidP="0029395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93950">
        <w:rPr>
          <w:rFonts w:ascii="Arial" w:hAnsi="Arial" w:cs="Arial"/>
          <w:sz w:val="24"/>
          <w:szCs w:val="24"/>
        </w:rPr>
        <w:t xml:space="preserve">Two examples from within the hospitality industry </w:t>
      </w:r>
      <w:r w:rsidR="00112CF1" w:rsidRPr="00293950">
        <w:rPr>
          <w:rFonts w:ascii="Arial" w:hAnsi="Arial" w:cs="Arial"/>
          <w:sz w:val="24"/>
          <w:szCs w:val="24"/>
        </w:rPr>
        <w:t>stand to highlight the positive gains that can be achieved with the implementation of a greywater recycling system</w:t>
      </w:r>
    </w:p>
    <w:p w14:paraId="2FBE27B1" w14:textId="04210032" w:rsidR="00A424D4" w:rsidRPr="00293950" w:rsidRDefault="00A424D4" w:rsidP="0029395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93950">
        <w:rPr>
          <w:rFonts w:ascii="Arial" w:hAnsi="Arial" w:cs="Arial"/>
          <w:sz w:val="24"/>
          <w:szCs w:val="24"/>
        </w:rPr>
        <w:t xml:space="preserve">Ultimately it will be demonstrated that </w:t>
      </w:r>
      <w:r w:rsidR="00536DB0" w:rsidRPr="00293950">
        <w:rPr>
          <w:rFonts w:ascii="Arial" w:hAnsi="Arial" w:cs="Arial"/>
          <w:sz w:val="24"/>
          <w:szCs w:val="24"/>
        </w:rPr>
        <w:t xml:space="preserve">implementing a greywater systems would help establish the Royal Crescent Hotel </w:t>
      </w:r>
      <w:r w:rsidR="009E7983" w:rsidRPr="00293950">
        <w:rPr>
          <w:rFonts w:ascii="Arial" w:hAnsi="Arial" w:cs="Arial"/>
          <w:sz w:val="24"/>
          <w:szCs w:val="24"/>
        </w:rPr>
        <w:t>as an example worthy to be followed when considering sustainable hospitality</w:t>
      </w:r>
      <w:r w:rsidR="00462B62" w:rsidRPr="00293950">
        <w:rPr>
          <w:rFonts w:ascii="Arial" w:hAnsi="Arial" w:cs="Arial"/>
          <w:sz w:val="24"/>
          <w:szCs w:val="24"/>
        </w:rPr>
        <w:t>.</w:t>
      </w:r>
    </w:p>
    <w:p w14:paraId="19146672" w14:textId="41935930" w:rsidR="00A11ADD" w:rsidRPr="00293950" w:rsidRDefault="00A11ADD" w:rsidP="00293950">
      <w:pPr>
        <w:pStyle w:val="Heading1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93950">
        <w:rPr>
          <w:rFonts w:ascii="Arial" w:hAnsi="Arial" w:cs="Arial"/>
          <w:sz w:val="24"/>
          <w:szCs w:val="24"/>
        </w:rPr>
        <w:br w:type="page"/>
      </w:r>
    </w:p>
    <w:sdt>
      <w:sdtPr>
        <w:rPr>
          <w:rFonts w:ascii="Arial" w:eastAsiaTheme="minorHAnsi" w:hAnsi="Arial" w:cs="Arial"/>
          <w:color w:val="auto"/>
          <w:kern w:val="2"/>
          <w:sz w:val="24"/>
          <w:szCs w:val="24"/>
          <w:lang w:val="en-GB"/>
          <w14:ligatures w14:val="standardContextual"/>
        </w:rPr>
        <w:id w:val="213405493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20908C7" w14:textId="6DBB257B" w:rsidR="00027F89" w:rsidRPr="00293950" w:rsidRDefault="00027F89" w:rsidP="00293950">
          <w:pPr>
            <w:pStyle w:val="TOCHeading"/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 w:rsidRPr="00293950">
            <w:rPr>
              <w:rFonts w:ascii="Arial" w:hAnsi="Arial" w:cs="Arial"/>
              <w:sz w:val="24"/>
              <w:szCs w:val="24"/>
            </w:rPr>
            <w:t>Table of Contents</w:t>
          </w:r>
        </w:p>
        <w:p w14:paraId="1315FDD2" w14:textId="51A0DA7E" w:rsidR="00FD7445" w:rsidRDefault="00027F8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r w:rsidRPr="00293950">
            <w:rPr>
              <w:rFonts w:ascii="Arial" w:hAnsi="Arial" w:cs="Arial"/>
              <w:sz w:val="24"/>
              <w:szCs w:val="24"/>
            </w:rPr>
            <w:fldChar w:fldCharType="begin"/>
          </w:r>
          <w:r w:rsidRPr="00293950">
            <w:rPr>
              <w:rFonts w:ascii="Arial" w:hAnsi="Arial" w:cs="Arial"/>
              <w:sz w:val="24"/>
              <w:szCs w:val="24"/>
            </w:rPr>
            <w:instrText xml:space="preserve"> TOC \o "1-3" \h \z \u </w:instrText>
          </w:r>
          <w:r w:rsidRPr="00293950">
            <w:rPr>
              <w:rFonts w:ascii="Arial" w:hAnsi="Arial" w:cs="Arial"/>
              <w:sz w:val="24"/>
              <w:szCs w:val="24"/>
            </w:rPr>
            <w:fldChar w:fldCharType="separate"/>
          </w:r>
          <w:hyperlink w:anchor="_Toc182602275" w:history="1">
            <w:r w:rsidR="00FD7445" w:rsidRPr="0001636F">
              <w:rPr>
                <w:rStyle w:val="Hyperlink"/>
                <w:rFonts w:ascii="Arial" w:hAnsi="Arial" w:cs="Arial"/>
                <w:noProof/>
              </w:rPr>
              <w:t>Executive Summary</w:t>
            </w:r>
            <w:r w:rsidR="00FD7445">
              <w:rPr>
                <w:noProof/>
                <w:webHidden/>
              </w:rPr>
              <w:tab/>
            </w:r>
            <w:r w:rsidR="00FD7445">
              <w:rPr>
                <w:noProof/>
                <w:webHidden/>
              </w:rPr>
              <w:fldChar w:fldCharType="begin"/>
            </w:r>
            <w:r w:rsidR="00FD7445">
              <w:rPr>
                <w:noProof/>
                <w:webHidden/>
              </w:rPr>
              <w:instrText xml:space="preserve"> PAGEREF _Toc182602275 \h </w:instrText>
            </w:r>
            <w:r w:rsidR="00FD7445">
              <w:rPr>
                <w:noProof/>
                <w:webHidden/>
              </w:rPr>
            </w:r>
            <w:r w:rsidR="00FD7445">
              <w:rPr>
                <w:noProof/>
                <w:webHidden/>
              </w:rPr>
              <w:fldChar w:fldCharType="separate"/>
            </w:r>
            <w:r w:rsidR="00FD7445">
              <w:rPr>
                <w:noProof/>
                <w:webHidden/>
              </w:rPr>
              <w:t>2</w:t>
            </w:r>
            <w:r w:rsidR="00FD7445">
              <w:rPr>
                <w:noProof/>
                <w:webHidden/>
              </w:rPr>
              <w:fldChar w:fldCharType="end"/>
            </w:r>
          </w:hyperlink>
        </w:p>
        <w:p w14:paraId="4DB72446" w14:textId="78A2FB9A" w:rsidR="00FD7445" w:rsidRDefault="00FD744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2602276" w:history="1">
            <w:r w:rsidRPr="0001636F">
              <w:rPr>
                <w:rStyle w:val="Hyperlink"/>
                <w:rFonts w:ascii="Arial" w:hAnsi="Arial" w:cs="Arial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_Toc182602276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F77A1C" w14:textId="655451CD" w:rsidR="00FD7445" w:rsidRDefault="00FD744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2602277" w:history="1">
            <w:r w:rsidRPr="0001636F">
              <w:rPr>
                <w:rStyle w:val="Hyperlink"/>
                <w:rFonts w:ascii="Arial" w:hAnsi="Arial" w:cs="Arial"/>
                <w:noProof/>
              </w:rPr>
              <w:t>Main Findings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_Toc182602277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142E23" w14:textId="1832CCEB" w:rsidR="00FD7445" w:rsidRDefault="00FD744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2602278" w:history="1">
            <w:r w:rsidRPr="0001636F">
              <w:rPr>
                <w:rStyle w:val="Hyperlink"/>
                <w:rFonts w:ascii="Arial" w:hAnsi="Arial" w:cs="Arial"/>
                <w:noProof/>
              </w:rPr>
              <w:t>The Royal Crescent Hotel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_Toc182602278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3A9D66" w14:textId="10EF7742" w:rsidR="00FD7445" w:rsidRDefault="00FD744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2602279" w:history="1">
            <w:r w:rsidRPr="0001636F">
              <w:rPr>
                <w:rStyle w:val="Hyperlink"/>
                <w:rFonts w:ascii="Arial" w:hAnsi="Arial" w:cs="Arial"/>
                <w:noProof/>
              </w:rPr>
              <w:t>Green Key Accreditation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_Toc182602279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B54418" w14:textId="0CD7A957" w:rsidR="00FD7445" w:rsidRDefault="00FD744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2602280" w:history="1">
            <w:r w:rsidRPr="0001636F">
              <w:rPr>
                <w:rStyle w:val="Hyperlink"/>
                <w:rFonts w:ascii="Arial" w:hAnsi="Arial" w:cs="Arial"/>
                <w:noProof/>
              </w:rPr>
              <w:t>Identified Greener Practice for the Royal Crescent hotel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_Toc182602280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024F18" w14:textId="00E66C46" w:rsidR="00FD7445" w:rsidRDefault="00FD744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2602281" w:history="1">
            <w:r w:rsidRPr="0001636F">
              <w:rPr>
                <w:rStyle w:val="Hyperlink"/>
                <w:rFonts w:ascii="Arial" w:hAnsi="Arial" w:cs="Arial"/>
                <w:noProof/>
              </w:rPr>
              <w:t>Industry Examples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_Toc182602281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A127A9" w14:textId="69405106" w:rsidR="00FD7445" w:rsidRDefault="00FD744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2602282" w:history="1">
            <w:r w:rsidRPr="0001636F">
              <w:rPr>
                <w:rStyle w:val="Hyperlink"/>
                <w:rFonts w:ascii="Arial" w:hAnsi="Arial" w:cs="Arial"/>
                <w:noProof/>
              </w:rPr>
              <w:t>Benefits of a Greywater System for the Royal Crescent Hotel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_Toc182602282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7B2CFF" w14:textId="5AB03AD9" w:rsidR="00FD7445" w:rsidRDefault="00FD744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2602283" w:history="1">
            <w:r w:rsidRPr="0001636F">
              <w:rPr>
                <w:rStyle w:val="Hyperlink"/>
                <w:rFonts w:ascii="Arial" w:hAnsi="Arial" w:cs="Arial"/>
                <w:noProof/>
              </w:rPr>
              <w:t>Challenges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_Toc182602283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7A3217" w14:textId="24F2171F" w:rsidR="00FD7445" w:rsidRDefault="00FD744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2602284" w:history="1">
            <w:r w:rsidRPr="0001636F">
              <w:rPr>
                <w:rStyle w:val="Hyperlink"/>
                <w:rFonts w:ascii="Arial" w:hAnsi="Arial" w:cs="Arial"/>
                <w:noProof/>
              </w:rPr>
              <w:t>Costs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_Toc182602284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E07525" w14:textId="60F6FC3F" w:rsidR="00FD7445" w:rsidRDefault="00FD744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2602285" w:history="1">
            <w:r w:rsidRPr="0001636F">
              <w:rPr>
                <w:rStyle w:val="Hyperlink"/>
                <w:rFonts w:ascii="Arial" w:hAnsi="Arial" w:cs="Arial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_Toc182602285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FAEFA5" w14:textId="722CC62F" w:rsidR="00FD7445" w:rsidRDefault="00FD744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2602286" w:history="1">
            <w:r w:rsidRPr="0001636F">
              <w:rPr>
                <w:rStyle w:val="Hyperlink"/>
                <w:rFonts w:ascii="Arial" w:hAnsi="Arial" w:cs="Arial"/>
                <w:noProof/>
              </w:rPr>
              <w:t>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_Toc182602286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A289CB" w14:textId="07C879AB" w:rsidR="00027F89" w:rsidRPr="00293950" w:rsidRDefault="00027F89" w:rsidP="00293950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 w:rsidRPr="00293950">
            <w:rPr>
              <w:rFonts w:ascii="Arial" w:hAnsi="Arial" w:cs="Arial"/>
              <w:b/>
              <w:bCs/>
              <w:noProof/>
              <w:sz w:val="24"/>
              <w:szCs w:val="24"/>
            </w:rPr>
            <w:fldChar w:fldCharType="end"/>
          </w:r>
        </w:p>
      </w:sdtContent>
    </w:sdt>
    <w:p w14:paraId="6FB27F59" w14:textId="0B1EEC97" w:rsidR="00027F89" w:rsidRPr="00293950" w:rsidRDefault="00027F89" w:rsidP="0029395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C671D12" w14:textId="2E814817" w:rsidR="00027F89" w:rsidRPr="00293950" w:rsidRDefault="00027F89" w:rsidP="0029395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93950">
        <w:rPr>
          <w:rFonts w:ascii="Arial" w:hAnsi="Arial" w:cs="Arial"/>
          <w:sz w:val="24"/>
          <w:szCs w:val="24"/>
        </w:rPr>
        <w:br w:type="page"/>
      </w:r>
    </w:p>
    <w:p w14:paraId="150F683F" w14:textId="2E8D24E0" w:rsidR="00CA1586" w:rsidRPr="00293950" w:rsidRDefault="001F6654" w:rsidP="00293950">
      <w:pPr>
        <w:pStyle w:val="Heading1"/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1" w:name="_Toc182602276"/>
      <w:r w:rsidRPr="00293950">
        <w:rPr>
          <w:rFonts w:ascii="Arial" w:hAnsi="Arial" w:cs="Arial"/>
          <w:sz w:val="24"/>
          <w:szCs w:val="24"/>
        </w:rPr>
        <w:lastRenderedPageBreak/>
        <w:t>Introduction</w:t>
      </w:r>
      <w:bookmarkEnd w:id="1"/>
    </w:p>
    <w:p w14:paraId="7A561CDE" w14:textId="7B0A2C0A" w:rsidR="001F6654" w:rsidRPr="00293950" w:rsidRDefault="00A61EB4" w:rsidP="0029395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93950">
        <w:rPr>
          <w:rFonts w:ascii="Arial" w:hAnsi="Arial" w:cs="Arial"/>
          <w:sz w:val="24"/>
          <w:szCs w:val="24"/>
        </w:rPr>
        <w:t xml:space="preserve">In today’s </w:t>
      </w:r>
      <w:r w:rsidR="00A83A9D" w:rsidRPr="00293950">
        <w:rPr>
          <w:rFonts w:ascii="Arial" w:hAnsi="Arial" w:cs="Arial"/>
          <w:sz w:val="24"/>
          <w:szCs w:val="24"/>
        </w:rPr>
        <w:t>time</w:t>
      </w:r>
      <w:r w:rsidRPr="00293950">
        <w:rPr>
          <w:rFonts w:ascii="Arial" w:hAnsi="Arial" w:cs="Arial"/>
          <w:sz w:val="24"/>
          <w:szCs w:val="24"/>
        </w:rPr>
        <w:t xml:space="preserve"> we are seeing </w:t>
      </w:r>
      <w:r w:rsidR="009204C8" w:rsidRPr="00293950">
        <w:rPr>
          <w:rFonts w:ascii="Arial" w:hAnsi="Arial" w:cs="Arial"/>
          <w:sz w:val="24"/>
          <w:szCs w:val="24"/>
        </w:rPr>
        <w:t xml:space="preserve">a </w:t>
      </w:r>
      <w:r w:rsidR="007A5C3E" w:rsidRPr="00293950">
        <w:rPr>
          <w:rFonts w:ascii="Arial" w:hAnsi="Arial" w:cs="Arial"/>
          <w:sz w:val="24"/>
          <w:szCs w:val="24"/>
        </w:rPr>
        <w:t>high number of tourists reaching destinations worldwide</w:t>
      </w:r>
      <w:r w:rsidR="008D2F03" w:rsidRPr="00293950">
        <w:rPr>
          <w:rFonts w:ascii="Arial" w:hAnsi="Arial" w:cs="Arial"/>
          <w:sz w:val="24"/>
          <w:szCs w:val="24"/>
        </w:rPr>
        <w:t xml:space="preserve">, with </w:t>
      </w:r>
      <w:r w:rsidR="007D723C" w:rsidRPr="00293950">
        <w:rPr>
          <w:rFonts w:ascii="Arial" w:hAnsi="Arial" w:cs="Arial"/>
          <w:sz w:val="24"/>
          <w:szCs w:val="24"/>
        </w:rPr>
        <w:t>790 million tourists travelling internationally in the first half of 2024</w:t>
      </w:r>
      <w:r w:rsidR="001A4328" w:rsidRPr="00293950">
        <w:rPr>
          <w:rFonts w:ascii="Arial" w:hAnsi="Arial" w:cs="Arial"/>
          <w:sz w:val="24"/>
          <w:szCs w:val="24"/>
        </w:rPr>
        <w:t xml:space="preserve">, this number </w:t>
      </w:r>
      <w:r w:rsidR="00767715" w:rsidRPr="00293950">
        <w:rPr>
          <w:rFonts w:ascii="Arial" w:hAnsi="Arial" w:cs="Arial"/>
          <w:sz w:val="24"/>
          <w:szCs w:val="24"/>
        </w:rPr>
        <w:t xml:space="preserve">is </w:t>
      </w:r>
      <w:r w:rsidR="001A4328" w:rsidRPr="00293950">
        <w:rPr>
          <w:rFonts w:ascii="Arial" w:hAnsi="Arial" w:cs="Arial"/>
          <w:sz w:val="24"/>
          <w:szCs w:val="24"/>
        </w:rPr>
        <w:t xml:space="preserve">increasing </w:t>
      </w:r>
      <w:r w:rsidR="002F3355" w:rsidRPr="00293950">
        <w:rPr>
          <w:rFonts w:ascii="Arial" w:hAnsi="Arial" w:cs="Arial"/>
          <w:sz w:val="24"/>
          <w:szCs w:val="24"/>
        </w:rPr>
        <w:t>year on year</w:t>
      </w:r>
      <w:r w:rsidR="001A4328" w:rsidRPr="00293950">
        <w:rPr>
          <w:rFonts w:ascii="Arial" w:hAnsi="Arial" w:cs="Arial"/>
          <w:sz w:val="24"/>
          <w:szCs w:val="24"/>
        </w:rPr>
        <w:t xml:space="preserve"> and getting back to what it used to be pre-Covid 19 (</w:t>
      </w:r>
      <w:r w:rsidR="00133177" w:rsidRPr="00293950">
        <w:rPr>
          <w:rFonts w:ascii="Arial" w:hAnsi="Arial" w:cs="Arial"/>
          <w:sz w:val="24"/>
          <w:szCs w:val="24"/>
        </w:rPr>
        <w:t>UN Tourism, no date)</w:t>
      </w:r>
      <w:r w:rsidR="005C2AC6" w:rsidRPr="00293950">
        <w:rPr>
          <w:rFonts w:ascii="Arial" w:hAnsi="Arial" w:cs="Arial"/>
          <w:sz w:val="24"/>
          <w:szCs w:val="24"/>
        </w:rPr>
        <w:t xml:space="preserve">. Whilst </w:t>
      </w:r>
      <w:r w:rsidR="00B82D95" w:rsidRPr="00293950">
        <w:rPr>
          <w:rFonts w:ascii="Arial" w:hAnsi="Arial" w:cs="Arial"/>
          <w:sz w:val="24"/>
          <w:szCs w:val="24"/>
        </w:rPr>
        <w:t xml:space="preserve">a </w:t>
      </w:r>
      <w:r w:rsidR="005C03FB" w:rsidRPr="00293950">
        <w:rPr>
          <w:rFonts w:ascii="Arial" w:hAnsi="Arial" w:cs="Arial"/>
          <w:sz w:val="24"/>
          <w:szCs w:val="24"/>
        </w:rPr>
        <w:t xml:space="preserve">higher number of tourists also means greater profit for the hospitality industry, it also </w:t>
      </w:r>
      <w:r w:rsidR="00513291" w:rsidRPr="00293950">
        <w:rPr>
          <w:rFonts w:ascii="Arial" w:hAnsi="Arial" w:cs="Arial"/>
          <w:sz w:val="24"/>
          <w:szCs w:val="24"/>
        </w:rPr>
        <w:t xml:space="preserve">has a </w:t>
      </w:r>
      <w:r w:rsidR="00183862" w:rsidRPr="00293950">
        <w:rPr>
          <w:rFonts w:ascii="Arial" w:hAnsi="Arial" w:cs="Arial"/>
          <w:sz w:val="24"/>
          <w:szCs w:val="24"/>
        </w:rPr>
        <w:t>bigger and more damaging impact on the environment</w:t>
      </w:r>
      <w:r w:rsidR="005B476C" w:rsidRPr="00293950">
        <w:rPr>
          <w:rFonts w:ascii="Arial" w:hAnsi="Arial" w:cs="Arial"/>
          <w:sz w:val="24"/>
          <w:szCs w:val="24"/>
        </w:rPr>
        <w:t>,</w:t>
      </w:r>
      <w:r w:rsidR="00D84520" w:rsidRPr="00293950">
        <w:rPr>
          <w:rFonts w:ascii="Arial" w:hAnsi="Arial" w:cs="Arial"/>
          <w:sz w:val="24"/>
          <w:szCs w:val="24"/>
        </w:rPr>
        <w:t xml:space="preserve"> and with </w:t>
      </w:r>
      <w:r w:rsidR="00741409" w:rsidRPr="00293950">
        <w:rPr>
          <w:rFonts w:ascii="Arial" w:hAnsi="Arial" w:cs="Arial"/>
          <w:sz w:val="24"/>
          <w:szCs w:val="24"/>
        </w:rPr>
        <w:t xml:space="preserve">an increased focus on sustainability tourists are now starting to look for accommodations that </w:t>
      </w:r>
      <w:r w:rsidR="005B476C" w:rsidRPr="00293950">
        <w:rPr>
          <w:rFonts w:ascii="Arial" w:hAnsi="Arial" w:cs="Arial"/>
          <w:sz w:val="24"/>
          <w:szCs w:val="24"/>
        </w:rPr>
        <w:t xml:space="preserve">demonstrate </w:t>
      </w:r>
      <w:r w:rsidR="00C30FD0" w:rsidRPr="00293950">
        <w:rPr>
          <w:rFonts w:ascii="Arial" w:hAnsi="Arial" w:cs="Arial"/>
          <w:sz w:val="24"/>
          <w:szCs w:val="24"/>
        </w:rPr>
        <w:t>a commitment to their corporate social responsibility (</w:t>
      </w:r>
      <w:r w:rsidR="00D75DD8" w:rsidRPr="00293950">
        <w:rPr>
          <w:rFonts w:ascii="Arial" w:hAnsi="Arial" w:cs="Arial"/>
          <w:sz w:val="24"/>
          <w:szCs w:val="24"/>
        </w:rPr>
        <w:t>Del Chiappa</w:t>
      </w:r>
      <w:r w:rsidR="00D86A16" w:rsidRPr="00293950">
        <w:rPr>
          <w:rFonts w:ascii="Arial" w:hAnsi="Arial" w:cs="Arial"/>
          <w:sz w:val="24"/>
          <w:szCs w:val="24"/>
        </w:rPr>
        <w:t xml:space="preserve">, Pinna and </w:t>
      </w:r>
      <w:proofErr w:type="spellStart"/>
      <w:r w:rsidR="00D86A16" w:rsidRPr="00293950">
        <w:rPr>
          <w:rFonts w:ascii="Arial" w:hAnsi="Arial" w:cs="Arial"/>
          <w:sz w:val="24"/>
          <w:szCs w:val="24"/>
        </w:rPr>
        <w:t>Azteni</w:t>
      </w:r>
      <w:proofErr w:type="spellEnd"/>
      <w:r w:rsidR="00D86A16" w:rsidRPr="00293950">
        <w:rPr>
          <w:rFonts w:ascii="Arial" w:hAnsi="Arial" w:cs="Arial"/>
          <w:sz w:val="24"/>
          <w:szCs w:val="24"/>
        </w:rPr>
        <w:t>, 2019, p.</w:t>
      </w:r>
      <w:r w:rsidR="005B6C02" w:rsidRPr="00293950">
        <w:rPr>
          <w:rFonts w:ascii="Arial" w:hAnsi="Arial" w:cs="Arial"/>
          <w:sz w:val="24"/>
          <w:szCs w:val="24"/>
        </w:rPr>
        <w:t>315)</w:t>
      </w:r>
      <w:r w:rsidR="00C30FD0" w:rsidRPr="00293950">
        <w:rPr>
          <w:rFonts w:ascii="Arial" w:hAnsi="Arial" w:cs="Arial"/>
          <w:sz w:val="24"/>
          <w:szCs w:val="24"/>
        </w:rPr>
        <w:t xml:space="preserve"> and incorporate Greener Practices in their operations. </w:t>
      </w:r>
      <w:r w:rsidR="00AD45FD" w:rsidRPr="00293950">
        <w:rPr>
          <w:rFonts w:ascii="Arial" w:hAnsi="Arial" w:cs="Arial"/>
          <w:sz w:val="24"/>
          <w:szCs w:val="24"/>
        </w:rPr>
        <w:t xml:space="preserve">Green Practices refer to </w:t>
      </w:r>
      <w:r w:rsidR="007212C6" w:rsidRPr="00293950">
        <w:rPr>
          <w:rFonts w:ascii="Arial" w:hAnsi="Arial" w:cs="Arial"/>
          <w:sz w:val="24"/>
          <w:szCs w:val="24"/>
        </w:rPr>
        <w:t>businesses</w:t>
      </w:r>
      <w:r w:rsidR="00626C6D" w:rsidRPr="00293950">
        <w:rPr>
          <w:rFonts w:ascii="Arial" w:hAnsi="Arial" w:cs="Arial"/>
          <w:sz w:val="24"/>
          <w:szCs w:val="24"/>
        </w:rPr>
        <w:t>’</w:t>
      </w:r>
      <w:r w:rsidR="00AD45FD" w:rsidRPr="00293950">
        <w:rPr>
          <w:rFonts w:ascii="Arial" w:hAnsi="Arial" w:cs="Arial"/>
          <w:sz w:val="24"/>
          <w:szCs w:val="24"/>
        </w:rPr>
        <w:t xml:space="preserve"> </w:t>
      </w:r>
      <w:r w:rsidR="001F2C0B" w:rsidRPr="00293950">
        <w:rPr>
          <w:rFonts w:ascii="Arial" w:hAnsi="Arial" w:cs="Arial"/>
          <w:sz w:val="24"/>
          <w:szCs w:val="24"/>
        </w:rPr>
        <w:t xml:space="preserve">implementation of processes that </w:t>
      </w:r>
      <w:r w:rsidR="007212C6" w:rsidRPr="00293950">
        <w:rPr>
          <w:rFonts w:ascii="Arial" w:hAnsi="Arial" w:cs="Arial"/>
          <w:sz w:val="24"/>
          <w:szCs w:val="24"/>
        </w:rPr>
        <w:t xml:space="preserve">will </w:t>
      </w:r>
      <w:r w:rsidR="000F4321" w:rsidRPr="00293950">
        <w:rPr>
          <w:rFonts w:ascii="Arial" w:hAnsi="Arial" w:cs="Arial"/>
          <w:sz w:val="24"/>
          <w:szCs w:val="24"/>
        </w:rPr>
        <w:t xml:space="preserve">make </w:t>
      </w:r>
      <w:r w:rsidR="007212C6" w:rsidRPr="00293950">
        <w:rPr>
          <w:rFonts w:ascii="Arial" w:hAnsi="Arial" w:cs="Arial"/>
          <w:sz w:val="24"/>
          <w:szCs w:val="24"/>
        </w:rPr>
        <w:t xml:space="preserve">them more sustainable and capable of </w:t>
      </w:r>
      <w:r w:rsidR="00A45B7D" w:rsidRPr="00293950">
        <w:rPr>
          <w:rFonts w:ascii="Arial" w:hAnsi="Arial" w:cs="Arial"/>
          <w:sz w:val="24"/>
          <w:szCs w:val="24"/>
        </w:rPr>
        <w:t xml:space="preserve">running their operation in an eco-friendly manner </w:t>
      </w:r>
      <w:r w:rsidR="00582C0D" w:rsidRPr="00293950">
        <w:rPr>
          <w:rFonts w:ascii="Arial" w:hAnsi="Arial" w:cs="Arial"/>
          <w:sz w:val="24"/>
          <w:szCs w:val="24"/>
        </w:rPr>
        <w:t xml:space="preserve">(Law Insider, no date). </w:t>
      </w:r>
      <w:r w:rsidR="007212C6" w:rsidRPr="00293950">
        <w:rPr>
          <w:rFonts w:ascii="Arial" w:hAnsi="Arial" w:cs="Arial"/>
          <w:sz w:val="24"/>
          <w:szCs w:val="24"/>
        </w:rPr>
        <w:t xml:space="preserve"> </w:t>
      </w:r>
      <w:r w:rsidR="00D97866" w:rsidRPr="00293950">
        <w:rPr>
          <w:rFonts w:ascii="Arial" w:hAnsi="Arial" w:cs="Arial"/>
          <w:sz w:val="24"/>
          <w:szCs w:val="24"/>
        </w:rPr>
        <w:t>Some examples of Greener Practices in the hospitality industry are</w:t>
      </w:r>
      <w:r w:rsidR="00986D80" w:rsidRPr="00293950">
        <w:rPr>
          <w:rFonts w:ascii="Arial" w:hAnsi="Arial" w:cs="Arial"/>
          <w:sz w:val="24"/>
          <w:szCs w:val="24"/>
        </w:rPr>
        <w:t xml:space="preserve"> implementing energy saving technology, </w:t>
      </w:r>
      <w:r w:rsidR="00FB39CA" w:rsidRPr="00293950">
        <w:rPr>
          <w:rFonts w:ascii="Arial" w:hAnsi="Arial" w:cs="Arial"/>
          <w:sz w:val="24"/>
          <w:szCs w:val="24"/>
        </w:rPr>
        <w:t xml:space="preserve">developing waste management strategies </w:t>
      </w:r>
      <w:r w:rsidR="00812359" w:rsidRPr="00293950">
        <w:rPr>
          <w:rFonts w:ascii="Arial" w:hAnsi="Arial" w:cs="Arial"/>
          <w:sz w:val="24"/>
          <w:szCs w:val="24"/>
        </w:rPr>
        <w:t xml:space="preserve">or </w:t>
      </w:r>
      <w:r w:rsidR="000D45F1" w:rsidRPr="00293950">
        <w:rPr>
          <w:rFonts w:ascii="Arial" w:hAnsi="Arial" w:cs="Arial"/>
          <w:sz w:val="24"/>
          <w:szCs w:val="24"/>
        </w:rPr>
        <w:t>installing water conservation systems</w:t>
      </w:r>
      <w:r w:rsidR="009305E9" w:rsidRPr="00293950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9305E9" w:rsidRPr="00293950">
        <w:rPr>
          <w:rFonts w:ascii="Arial" w:hAnsi="Arial" w:cs="Arial"/>
          <w:sz w:val="24"/>
          <w:szCs w:val="24"/>
        </w:rPr>
        <w:t>Ecobnb</w:t>
      </w:r>
      <w:proofErr w:type="spellEnd"/>
      <w:r w:rsidR="009305E9" w:rsidRPr="00293950">
        <w:rPr>
          <w:rFonts w:ascii="Arial" w:hAnsi="Arial" w:cs="Arial"/>
          <w:sz w:val="24"/>
          <w:szCs w:val="24"/>
        </w:rPr>
        <w:t xml:space="preserve">, 2023). </w:t>
      </w:r>
      <w:r w:rsidR="004A700F" w:rsidRPr="00293950">
        <w:rPr>
          <w:rFonts w:ascii="Arial" w:hAnsi="Arial" w:cs="Arial"/>
          <w:sz w:val="24"/>
          <w:szCs w:val="24"/>
        </w:rPr>
        <w:t xml:space="preserve">This report will look at how </w:t>
      </w:r>
      <w:r w:rsidR="00657AF2" w:rsidRPr="00293950">
        <w:rPr>
          <w:rFonts w:ascii="Arial" w:hAnsi="Arial" w:cs="Arial"/>
          <w:sz w:val="24"/>
          <w:szCs w:val="24"/>
        </w:rPr>
        <w:t xml:space="preserve">The Royal Crescent hotel in Bath can enhance its Corporate Social Responsibility </w:t>
      </w:r>
      <w:r w:rsidR="005E389D" w:rsidRPr="00293950">
        <w:rPr>
          <w:rFonts w:ascii="Arial" w:hAnsi="Arial" w:cs="Arial"/>
          <w:sz w:val="24"/>
          <w:szCs w:val="24"/>
        </w:rPr>
        <w:t xml:space="preserve">by implementing one of the </w:t>
      </w:r>
      <w:r w:rsidR="00EE5161" w:rsidRPr="00293950">
        <w:rPr>
          <w:rFonts w:ascii="Arial" w:hAnsi="Arial" w:cs="Arial"/>
          <w:sz w:val="24"/>
          <w:szCs w:val="24"/>
        </w:rPr>
        <w:t xml:space="preserve">Greener Practices used within the hospitality industry. </w:t>
      </w:r>
    </w:p>
    <w:p w14:paraId="40DFDC65" w14:textId="2B7B0EA5" w:rsidR="00AA1A9A" w:rsidRPr="00293950" w:rsidRDefault="00AA1A9A" w:rsidP="00293950">
      <w:pPr>
        <w:pStyle w:val="Heading1"/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2" w:name="_Toc182602277"/>
      <w:r w:rsidRPr="00293950">
        <w:rPr>
          <w:rFonts w:ascii="Arial" w:hAnsi="Arial" w:cs="Arial"/>
          <w:sz w:val="24"/>
          <w:szCs w:val="24"/>
        </w:rPr>
        <w:t>Main Findings</w:t>
      </w:r>
      <w:bookmarkEnd w:id="2"/>
    </w:p>
    <w:p w14:paraId="5574307F" w14:textId="1AE889FD" w:rsidR="002463EC" w:rsidRPr="00293950" w:rsidRDefault="001D6A49" w:rsidP="00293950">
      <w:pPr>
        <w:pStyle w:val="Heading2"/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3" w:name="_Toc182602278"/>
      <w:r w:rsidRPr="00293950">
        <w:rPr>
          <w:rFonts w:ascii="Arial" w:hAnsi="Arial" w:cs="Arial"/>
          <w:sz w:val="24"/>
          <w:szCs w:val="24"/>
        </w:rPr>
        <w:t>The Royal Crescent Hotel</w:t>
      </w:r>
      <w:bookmarkEnd w:id="3"/>
    </w:p>
    <w:p w14:paraId="08427693" w14:textId="6C4E7E44" w:rsidR="001D6A49" w:rsidRPr="00293950" w:rsidRDefault="000E51C6" w:rsidP="0029395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93950">
        <w:rPr>
          <w:rFonts w:ascii="Arial" w:hAnsi="Arial" w:cs="Arial"/>
          <w:sz w:val="24"/>
          <w:szCs w:val="24"/>
        </w:rPr>
        <w:t>The Royal Crescent hotel in Bath is a 5 start luxury hotel</w:t>
      </w:r>
      <w:r w:rsidR="00D74459" w:rsidRPr="00293950">
        <w:rPr>
          <w:rFonts w:ascii="Arial" w:hAnsi="Arial" w:cs="Arial"/>
          <w:sz w:val="24"/>
          <w:szCs w:val="24"/>
        </w:rPr>
        <w:t xml:space="preserve"> that perfectly harmonises </w:t>
      </w:r>
      <w:r w:rsidR="00E36DBC" w:rsidRPr="00293950">
        <w:rPr>
          <w:rFonts w:ascii="Arial" w:hAnsi="Arial" w:cs="Arial"/>
          <w:sz w:val="24"/>
          <w:szCs w:val="24"/>
        </w:rPr>
        <w:t xml:space="preserve">between offering an exquisite experience for its guests </w:t>
      </w:r>
      <w:r w:rsidR="00070B69" w:rsidRPr="00293950">
        <w:rPr>
          <w:rFonts w:ascii="Arial" w:hAnsi="Arial" w:cs="Arial"/>
          <w:sz w:val="24"/>
          <w:szCs w:val="24"/>
        </w:rPr>
        <w:t xml:space="preserve">and a eco-friendly </w:t>
      </w:r>
      <w:r w:rsidR="00DC20A3" w:rsidRPr="00293950">
        <w:rPr>
          <w:rFonts w:ascii="Arial" w:hAnsi="Arial" w:cs="Arial"/>
          <w:sz w:val="24"/>
          <w:szCs w:val="24"/>
        </w:rPr>
        <w:t>approach. The 250 year old building, that is also a UNESCO heritage site</w:t>
      </w:r>
      <w:r w:rsidR="005C127B" w:rsidRPr="00293950">
        <w:rPr>
          <w:rFonts w:ascii="Arial" w:hAnsi="Arial" w:cs="Arial"/>
          <w:sz w:val="24"/>
          <w:szCs w:val="24"/>
        </w:rPr>
        <w:t xml:space="preserve"> (Mark, 2024) </w:t>
      </w:r>
      <w:r w:rsidR="007567E3" w:rsidRPr="00293950">
        <w:rPr>
          <w:rFonts w:ascii="Arial" w:hAnsi="Arial" w:cs="Arial"/>
          <w:sz w:val="24"/>
          <w:szCs w:val="24"/>
        </w:rPr>
        <w:t xml:space="preserve">is sure to offer a special experience in a sustainable way. </w:t>
      </w:r>
    </w:p>
    <w:p w14:paraId="74B36906" w14:textId="42D4275C" w:rsidR="0096063D" w:rsidRPr="00293950" w:rsidRDefault="0096063D" w:rsidP="0029395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93950">
        <w:rPr>
          <w:rFonts w:ascii="Arial" w:hAnsi="Arial" w:cs="Arial"/>
          <w:sz w:val="24"/>
          <w:szCs w:val="24"/>
        </w:rPr>
        <w:t xml:space="preserve">The hotel takes its Corporate Social Responsibility very seriously, by </w:t>
      </w:r>
      <w:r w:rsidR="006B011D" w:rsidRPr="00293950">
        <w:rPr>
          <w:rFonts w:ascii="Arial" w:hAnsi="Arial" w:cs="Arial"/>
          <w:sz w:val="24"/>
          <w:szCs w:val="24"/>
        </w:rPr>
        <w:t xml:space="preserve">looking at incorporating in its operation </w:t>
      </w:r>
      <w:r w:rsidR="00E4580E" w:rsidRPr="00293950">
        <w:rPr>
          <w:rFonts w:ascii="Arial" w:hAnsi="Arial" w:cs="Arial"/>
          <w:sz w:val="24"/>
          <w:szCs w:val="24"/>
        </w:rPr>
        <w:t>a continuous</w:t>
      </w:r>
      <w:r w:rsidR="006B011D" w:rsidRPr="00293950">
        <w:rPr>
          <w:rFonts w:ascii="Arial" w:hAnsi="Arial" w:cs="Arial"/>
          <w:sz w:val="24"/>
          <w:szCs w:val="24"/>
        </w:rPr>
        <w:t xml:space="preserve"> care for the environment, it’s employees and the </w:t>
      </w:r>
      <w:r w:rsidR="000C61EA" w:rsidRPr="00293950">
        <w:rPr>
          <w:rFonts w:ascii="Arial" w:hAnsi="Arial" w:cs="Arial"/>
          <w:sz w:val="24"/>
          <w:szCs w:val="24"/>
        </w:rPr>
        <w:t>society.</w:t>
      </w:r>
      <w:r w:rsidR="008704D8" w:rsidRPr="00293950">
        <w:rPr>
          <w:rFonts w:ascii="Arial" w:hAnsi="Arial" w:cs="Arial"/>
          <w:sz w:val="24"/>
          <w:szCs w:val="24"/>
        </w:rPr>
        <w:t xml:space="preserve"> </w:t>
      </w:r>
      <w:r w:rsidR="00715817" w:rsidRPr="00293950">
        <w:rPr>
          <w:rFonts w:ascii="Arial" w:hAnsi="Arial" w:cs="Arial"/>
          <w:sz w:val="24"/>
          <w:szCs w:val="24"/>
        </w:rPr>
        <w:t>By i</w:t>
      </w:r>
      <w:r w:rsidR="00DC0E6C" w:rsidRPr="00293950">
        <w:rPr>
          <w:rFonts w:ascii="Arial" w:hAnsi="Arial" w:cs="Arial"/>
          <w:sz w:val="24"/>
          <w:szCs w:val="24"/>
        </w:rPr>
        <w:t>mplementing multiple Green</w:t>
      </w:r>
      <w:r w:rsidR="00CA6DD7" w:rsidRPr="00293950">
        <w:rPr>
          <w:rFonts w:ascii="Arial" w:hAnsi="Arial" w:cs="Arial"/>
          <w:sz w:val="24"/>
          <w:szCs w:val="24"/>
        </w:rPr>
        <w:t>er</w:t>
      </w:r>
      <w:r w:rsidR="00DC0E6C" w:rsidRPr="00293950">
        <w:rPr>
          <w:rFonts w:ascii="Arial" w:hAnsi="Arial" w:cs="Arial"/>
          <w:sz w:val="24"/>
          <w:szCs w:val="24"/>
        </w:rPr>
        <w:t xml:space="preserve"> Practices, such as </w:t>
      </w:r>
      <w:r w:rsidR="0049214B" w:rsidRPr="00293950">
        <w:rPr>
          <w:rFonts w:ascii="Arial" w:hAnsi="Arial" w:cs="Arial"/>
          <w:sz w:val="24"/>
          <w:szCs w:val="24"/>
        </w:rPr>
        <w:t xml:space="preserve">reducing and measuring CO2 emissions year on year with the help of their </w:t>
      </w:r>
      <w:r w:rsidR="00D6107F" w:rsidRPr="00293950">
        <w:rPr>
          <w:rFonts w:ascii="Arial" w:hAnsi="Arial" w:cs="Arial"/>
          <w:sz w:val="24"/>
          <w:szCs w:val="24"/>
        </w:rPr>
        <w:t xml:space="preserve">Hotel Carbon Management Initiative measuring tool, installing </w:t>
      </w:r>
      <w:r w:rsidR="00F760CF" w:rsidRPr="00293950">
        <w:rPr>
          <w:rFonts w:ascii="Arial" w:hAnsi="Arial" w:cs="Arial"/>
          <w:sz w:val="24"/>
          <w:szCs w:val="24"/>
        </w:rPr>
        <w:t>electrical vehicle charging points on its premises</w:t>
      </w:r>
      <w:r w:rsidR="00FA4C5A" w:rsidRPr="00293950">
        <w:rPr>
          <w:rFonts w:ascii="Arial" w:hAnsi="Arial" w:cs="Arial"/>
          <w:sz w:val="24"/>
          <w:szCs w:val="24"/>
        </w:rPr>
        <w:t xml:space="preserve">, fitting LED lighting and movement sensors or </w:t>
      </w:r>
      <w:r w:rsidR="005C3576" w:rsidRPr="00293950">
        <w:rPr>
          <w:rFonts w:ascii="Arial" w:hAnsi="Arial" w:cs="Arial"/>
          <w:sz w:val="24"/>
          <w:szCs w:val="24"/>
        </w:rPr>
        <w:t xml:space="preserve">using leather fobs for their key rooms instead of the popular plastic ones, The Royal Crescent hotel has managed in 2022 to obtain the </w:t>
      </w:r>
      <w:r w:rsidR="006B6FCD" w:rsidRPr="00293950">
        <w:rPr>
          <w:rFonts w:ascii="Arial" w:hAnsi="Arial" w:cs="Arial"/>
          <w:sz w:val="24"/>
          <w:szCs w:val="24"/>
        </w:rPr>
        <w:t xml:space="preserve">Green Key accreditation (Royal Crescent, no date). </w:t>
      </w:r>
    </w:p>
    <w:p w14:paraId="7C85FD19" w14:textId="1F3AA45A" w:rsidR="004302F2" w:rsidRPr="00293950" w:rsidRDefault="004302F2" w:rsidP="00293950">
      <w:pPr>
        <w:pStyle w:val="Heading2"/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4" w:name="_Toc182602279"/>
      <w:r w:rsidRPr="00293950">
        <w:rPr>
          <w:rFonts w:ascii="Arial" w:hAnsi="Arial" w:cs="Arial"/>
          <w:sz w:val="24"/>
          <w:szCs w:val="24"/>
        </w:rPr>
        <w:lastRenderedPageBreak/>
        <w:t>Green Key Accreditation</w:t>
      </w:r>
      <w:bookmarkEnd w:id="4"/>
    </w:p>
    <w:p w14:paraId="0348987D" w14:textId="205F0CFF" w:rsidR="004302F2" w:rsidRPr="00293950" w:rsidRDefault="009C49DE" w:rsidP="0029395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93950">
        <w:rPr>
          <w:rFonts w:ascii="Arial" w:hAnsi="Arial" w:cs="Arial"/>
          <w:sz w:val="24"/>
          <w:szCs w:val="24"/>
        </w:rPr>
        <w:t xml:space="preserve">The Green Key </w:t>
      </w:r>
      <w:r w:rsidR="003D7F9C" w:rsidRPr="00293950">
        <w:rPr>
          <w:rFonts w:ascii="Arial" w:hAnsi="Arial" w:cs="Arial"/>
          <w:sz w:val="24"/>
          <w:szCs w:val="24"/>
        </w:rPr>
        <w:t xml:space="preserve">is a programme </w:t>
      </w:r>
      <w:r w:rsidR="0098696F" w:rsidRPr="00293950">
        <w:rPr>
          <w:rFonts w:ascii="Arial" w:hAnsi="Arial" w:cs="Arial"/>
          <w:sz w:val="24"/>
          <w:szCs w:val="24"/>
        </w:rPr>
        <w:t xml:space="preserve">that </w:t>
      </w:r>
      <w:r w:rsidR="004E6500" w:rsidRPr="00293950">
        <w:rPr>
          <w:rFonts w:ascii="Arial" w:hAnsi="Arial" w:cs="Arial"/>
          <w:sz w:val="24"/>
          <w:szCs w:val="24"/>
        </w:rPr>
        <w:t>certifies entities operating within the tourism and hospitality industry</w:t>
      </w:r>
      <w:r w:rsidR="000373BF" w:rsidRPr="00293950">
        <w:rPr>
          <w:rFonts w:ascii="Arial" w:hAnsi="Arial" w:cs="Arial"/>
          <w:sz w:val="24"/>
          <w:szCs w:val="24"/>
        </w:rPr>
        <w:t xml:space="preserve"> for their commitment to sustainability and </w:t>
      </w:r>
      <w:r w:rsidR="00107E82" w:rsidRPr="00293950">
        <w:rPr>
          <w:rFonts w:ascii="Arial" w:hAnsi="Arial" w:cs="Arial"/>
          <w:sz w:val="24"/>
          <w:szCs w:val="24"/>
        </w:rPr>
        <w:t xml:space="preserve">responsible environmental practices. The accreditation is </w:t>
      </w:r>
      <w:r w:rsidR="00D75A23" w:rsidRPr="00293950">
        <w:rPr>
          <w:rFonts w:ascii="Arial" w:hAnsi="Arial" w:cs="Arial"/>
          <w:sz w:val="24"/>
          <w:szCs w:val="24"/>
        </w:rPr>
        <w:t>provided</w:t>
      </w:r>
      <w:r w:rsidR="00107E82" w:rsidRPr="00293950">
        <w:rPr>
          <w:rFonts w:ascii="Arial" w:hAnsi="Arial" w:cs="Arial"/>
          <w:sz w:val="24"/>
          <w:szCs w:val="24"/>
        </w:rPr>
        <w:t xml:space="preserve"> once the establishments prove that they ope</w:t>
      </w:r>
      <w:r w:rsidR="003B2ECD" w:rsidRPr="00293950">
        <w:rPr>
          <w:rFonts w:ascii="Arial" w:hAnsi="Arial" w:cs="Arial"/>
          <w:sz w:val="24"/>
          <w:szCs w:val="24"/>
        </w:rPr>
        <w:t xml:space="preserve">rate in accordance with the clear guidelines </w:t>
      </w:r>
      <w:r w:rsidR="00D75A23" w:rsidRPr="00293950">
        <w:rPr>
          <w:rFonts w:ascii="Arial" w:hAnsi="Arial" w:cs="Arial"/>
          <w:sz w:val="24"/>
          <w:szCs w:val="24"/>
        </w:rPr>
        <w:t>given</w:t>
      </w:r>
      <w:r w:rsidR="003B2ECD" w:rsidRPr="00293950">
        <w:rPr>
          <w:rFonts w:ascii="Arial" w:hAnsi="Arial" w:cs="Arial"/>
          <w:sz w:val="24"/>
          <w:szCs w:val="24"/>
        </w:rPr>
        <w:t xml:space="preserve"> by the Foundation for Environmental Education (</w:t>
      </w:r>
      <w:r w:rsidR="005D1030" w:rsidRPr="00293950">
        <w:rPr>
          <w:rFonts w:ascii="Arial" w:hAnsi="Arial" w:cs="Arial"/>
          <w:sz w:val="24"/>
          <w:szCs w:val="24"/>
        </w:rPr>
        <w:t xml:space="preserve">Green Key, no date). </w:t>
      </w:r>
    </w:p>
    <w:p w14:paraId="0E81E93F" w14:textId="33260E59" w:rsidR="0021523E" w:rsidRPr="00293950" w:rsidRDefault="006A3B37" w:rsidP="0029395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93950">
        <w:rPr>
          <w:rFonts w:ascii="Arial" w:hAnsi="Arial" w:cs="Arial"/>
          <w:sz w:val="24"/>
          <w:szCs w:val="24"/>
        </w:rPr>
        <w:t>A hotel that is given the Green Key certification</w:t>
      </w:r>
      <w:r w:rsidR="00B145CB" w:rsidRPr="00293950">
        <w:rPr>
          <w:rFonts w:ascii="Arial" w:hAnsi="Arial" w:cs="Arial"/>
          <w:sz w:val="24"/>
          <w:szCs w:val="24"/>
        </w:rPr>
        <w:t xml:space="preserve">, such as the Royal Crescent hotel in Bath, </w:t>
      </w:r>
      <w:r w:rsidR="00155A8D" w:rsidRPr="00293950">
        <w:rPr>
          <w:rFonts w:ascii="Arial" w:hAnsi="Arial" w:cs="Arial"/>
          <w:sz w:val="24"/>
          <w:szCs w:val="24"/>
        </w:rPr>
        <w:t xml:space="preserve">is one that proactively works towards achieving the 17 </w:t>
      </w:r>
      <w:r w:rsidR="002122AC" w:rsidRPr="00293950">
        <w:rPr>
          <w:rFonts w:ascii="Arial" w:hAnsi="Arial" w:cs="Arial"/>
          <w:sz w:val="24"/>
          <w:szCs w:val="24"/>
        </w:rPr>
        <w:t>Sustainable Development Goals set by the United Nations in 2015 (</w:t>
      </w:r>
      <w:r w:rsidR="00F67266" w:rsidRPr="00293950">
        <w:rPr>
          <w:rFonts w:ascii="Arial" w:hAnsi="Arial" w:cs="Arial"/>
          <w:sz w:val="24"/>
          <w:szCs w:val="24"/>
        </w:rPr>
        <w:t xml:space="preserve">United Nations, no date). </w:t>
      </w:r>
      <w:r w:rsidR="00E066C2" w:rsidRPr="00293950">
        <w:rPr>
          <w:rFonts w:ascii="Arial" w:hAnsi="Arial" w:cs="Arial"/>
          <w:sz w:val="24"/>
          <w:szCs w:val="24"/>
        </w:rPr>
        <w:t>In order to achieve</w:t>
      </w:r>
      <w:r w:rsidR="007F71AB" w:rsidRPr="00293950">
        <w:rPr>
          <w:rFonts w:ascii="Arial" w:hAnsi="Arial" w:cs="Arial"/>
          <w:sz w:val="24"/>
          <w:szCs w:val="24"/>
        </w:rPr>
        <w:t xml:space="preserve"> some of</w:t>
      </w:r>
      <w:r w:rsidR="00E066C2" w:rsidRPr="00293950">
        <w:rPr>
          <w:rFonts w:ascii="Arial" w:hAnsi="Arial" w:cs="Arial"/>
          <w:sz w:val="24"/>
          <w:szCs w:val="24"/>
        </w:rPr>
        <w:t xml:space="preserve"> these goals, the hotels need to implement </w:t>
      </w:r>
      <w:r w:rsidR="007F71AB" w:rsidRPr="00293950">
        <w:rPr>
          <w:rFonts w:ascii="Arial" w:hAnsi="Arial" w:cs="Arial"/>
          <w:sz w:val="24"/>
          <w:szCs w:val="24"/>
        </w:rPr>
        <w:t>Green</w:t>
      </w:r>
      <w:r w:rsidR="00CA6DD7" w:rsidRPr="00293950">
        <w:rPr>
          <w:rFonts w:ascii="Arial" w:hAnsi="Arial" w:cs="Arial"/>
          <w:sz w:val="24"/>
          <w:szCs w:val="24"/>
        </w:rPr>
        <w:t>er</w:t>
      </w:r>
      <w:r w:rsidR="007F71AB" w:rsidRPr="00293950">
        <w:rPr>
          <w:rFonts w:ascii="Arial" w:hAnsi="Arial" w:cs="Arial"/>
          <w:sz w:val="24"/>
          <w:szCs w:val="24"/>
        </w:rPr>
        <w:t xml:space="preserve"> Practices</w:t>
      </w:r>
      <w:r w:rsidR="00572124" w:rsidRPr="00293950">
        <w:rPr>
          <w:rFonts w:ascii="Arial" w:hAnsi="Arial" w:cs="Arial"/>
          <w:sz w:val="24"/>
          <w:szCs w:val="24"/>
        </w:rPr>
        <w:t xml:space="preserve"> that </w:t>
      </w:r>
      <w:r w:rsidR="000F68C7" w:rsidRPr="00293950">
        <w:rPr>
          <w:rFonts w:ascii="Arial" w:hAnsi="Arial" w:cs="Arial"/>
          <w:sz w:val="24"/>
          <w:szCs w:val="24"/>
        </w:rPr>
        <w:t xml:space="preserve">significantly </w:t>
      </w:r>
      <w:r w:rsidR="00D17CCB" w:rsidRPr="00293950">
        <w:rPr>
          <w:rFonts w:ascii="Arial" w:hAnsi="Arial" w:cs="Arial"/>
          <w:sz w:val="24"/>
          <w:szCs w:val="24"/>
        </w:rPr>
        <w:t>reduce their environmental footprint</w:t>
      </w:r>
      <w:r w:rsidR="00750CB3" w:rsidRPr="00293950">
        <w:rPr>
          <w:rFonts w:ascii="Arial" w:hAnsi="Arial" w:cs="Arial"/>
          <w:sz w:val="24"/>
          <w:szCs w:val="24"/>
        </w:rPr>
        <w:t xml:space="preserve">. </w:t>
      </w:r>
    </w:p>
    <w:p w14:paraId="2024E431" w14:textId="28CC83E7" w:rsidR="005B36CD" w:rsidRPr="00293950" w:rsidRDefault="009F771E" w:rsidP="00293950">
      <w:pPr>
        <w:pStyle w:val="Heading2"/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5" w:name="_Toc182602280"/>
      <w:r w:rsidRPr="00293950">
        <w:rPr>
          <w:rFonts w:ascii="Arial" w:hAnsi="Arial" w:cs="Arial"/>
          <w:sz w:val="24"/>
          <w:szCs w:val="24"/>
        </w:rPr>
        <w:t>Identified Greener Practice for the Royal Crescent hotel</w:t>
      </w:r>
      <w:bookmarkEnd w:id="5"/>
    </w:p>
    <w:p w14:paraId="480E8926" w14:textId="0F53EACD" w:rsidR="009F771E" w:rsidRPr="00293950" w:rsidRDefault="009F771E" w:rsidP="0029395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93950">
        <w:rPr>
          <w:rFonts w:ascii="Arial" w:hAnsi="Arial" w:cs="Arial"/>
          <w:sz w:val="24"/>
          <w:szCs w:val="24"/>
        </w:rPr>
        <w:t>Whilst the Royal Crescent hotel has taken significant measures in it’s endeavours of becoming an eco-friendly hotel and achieve the Green Key certification</w:t>
      </w:r>
      <w:r w:rsidR="006B58A4" w:rsidRPr="00293950">
        <w:rPr>
          <w:rFonts w:ascii="Arial" w:hAnsi="Arial" w:cs="Arial"/>
          <w:sz w:val="24"/>
          <w:szCs w:val="24"/>
        </w:rPr>
        <w:t xml:space="preserve">, </w:t>
      </w:r>
      <w:r w:rsidR="006563C2" w:rsidRPr="00293950">
        <w:rPr>
          <w:rFonts w:ascii="Arial" w:hAnsi="Arial" w:cs="Arial"/>
          <w:sz w:val="24"/>
          <w:szCs w:val="24"/>
        </w:rPr>
        <w:t xml:space="preserve">when looking at </w:t>
      </w:r>
      <w:r w:rsidR="002A115B" w:rsidRPr="00293950">
        <w:rPr>
          <w:rFonts w:ascii="Arial" w:hAnsi="Arial" w:cs="Arial"/>
          <w:sz w:val="24"/>
          <w:szCs w:val="24"/>
        </w:rPr>
        <w:t>the need for cleaner water and reduced water waste, the hotel only mentions that it currently measures and reduces water waste (</w:t>
      </w:r>
      <w:r w:rsidR="00A32757" w:rsidRPr="00293950">
        <w:rPr>
          <w:rFonts w:ascii="Arial" w:hAnsi="Arial" w:cs="Arial"/>
          <w:sz w:val="24"/>
          <w:szCs w:val="24"/>
        </w:rPr>
        <w:t xml:space="preserve">Michelin, 2024) without </w:t>
      </w:r>
      <w:r w:rsidR="00E2231F" w:rsidRPr="00293950">
        <w:rPr>
          <w:rFonts w:ascii="Arial" w:hAnsi="Arial" w:cs="Arial"/>
          <w:sz w:val="24"/>
          <w:szCs w:val="24"/>
        </w:rPr>
        <w:t xml:space="preserve">going into much details on </w:t>
      </w:r>
      <w:r w:rsidR="00636286" w:rsidRPr="00293950">
        <w:rPr>
          <w:rFonts w:ascii="Arial" w:hAnsi="Arial" w:cs="Arial"/>
          <w:sz w:val="24"/>
          <w:szCs w:val="24"/>
        </w:rPr>
        <w:t xml:space="preserve">the systems implemented to support these measures. </w:t>
      </w:r>
      <w:r w:rsidR="00A05A50" w:rsidRPr="00293950">
        <w:rPr>
          <w:rFonts w:ascii="Arial" w:hAnsi="Arial" w:cs="Arial"/>
          <w:sz w:val="24"/>
          <w:szCs w:val="24"/>
        </w:rPr>
        <w:t xml:space="preserve">In order to further enhance it’s efforts </w:t>
      </w:r>
      <w:r w:rsidR="00030EF2" w:rsidRPr="00293950">
        <w:rPr>
          <w:rFonts w:ascii="Arial" w:hAnsi="Arial" w:cs="Arial"/>
          <w:sz w:val="24"/>
          <w:szCs w:val="24"/>
        </w:rPr>
        <w:t xml:space="preserve">the installation of a </w:t>
      </w:r>
      <w:r w:rsidR="00B83990" w:rsidRPr="00293950">
        <w:rPr>
          <w:rFonts w:ascii="Arial" w:hAnsi="Arial" w:cs="Arial"/>
          <w:sz w:val="24"/>
          <w:szCs w:val="24"/>
        </w:rPr>
        <w:t>Greywater System could be a Greener Practice that the hotel could look</w:t>
      </w:r>
      <w:r w:rsidR="009E3783" w:rsidRPr="00293950">
        <w:rPr>
          <w:rFonts w:ascii="Arial" w:hAnsi="Arial" w:cs="Arial"/>
          <w:sz w:val="24"/>
          <w:szCs w:val="24"/>
        </w:rPr>
        <w:t xml:space="preserve"> at</w:t>
      </w:r>
      <w:r w:rsidR="00B83990" w:rsidRPr="00293950">
        <w:rPr>
          <w:rFonts w:ascii="Arial" w:hAnsi="Arial" w:cs="Arial"/>
          <w:sz w:val="24"/>
          <w:szCs w:val="24"/>
        </w:rPr>
        <w:t xml:space="preserve"> when considering future investments and developments. </w:t>
      </w:r>
    </w:p>
    <w:p w14:paraId="398771F4" w14:textId="52FC3C5E" w:rsidR="00241DB6" w:rsidRPr="00293950" w:rsidRDefault="00676B01" w:rsidP="0029395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93950">
        <w:rPr>
          <w:rFonts w:ascii="Arial" w:hAnsi="Arial" w:cs="Arial"/>
          <w:sz w:val="24"/>
          <w:szCs w:val="24"/>
        </w:rPr>
        <w:t xml:space="preserve">A greywater system involves the collection of greywater (water that is very little contaminated such as that coming from </w:t>
      </w:r>
      <w:r w:rsidR="005E15E3" w:rsidRPr="00293950">
        <w:rPr>
          <w:rFonts w:ascii="Arial" w:hAnsi="Arial" w:cs="Arial"/>
          <w:sz w:val="24"/>
          <w:szCs w:val="24"/>
        </w:rPr>
        <w:t>hand-washing basins, showers or kitchens</w:t>
      </w:r>
      <w:r w:rsidR="00135B56" w:rsidRPr="00293950">
        <w:rPr>
          <w:rFonts w:ascii="Arial" w:hAnsi="Arial" w:cs="Arial"/>
          <w:sz w:val="24"/>
          <w:szCs w:val="24"/>
        </w:rPr>
        <w:t xml:space="preserve">) through pipes into a tank, sterilising it and then redistributing it </w:t>
      </w:r>
      <w:r w:rsidR="00B17D81" w:rsidRPr="00293950">
        <w:rPr>
          <w:rFonts w:ascii="Arial" w:hAnsi="Arial" w:cs="Arial"/>
          <w:sz w:val="24"/>
          <w:szCs w:val="24"/>
        </w:rPr>
        <w:t xml:space="preserve">for other purposes such as toilet flushing or garden </w:t>
      </w:r>
      <w:r w:rsidR="00A52DE9" w:rsidRPr="00293950">
        <w:rPr>
          <w:rFonts w:ascii="Arial" w:hAnsi="Arial" w:cs="Arial"/>
          <w:sz w:val="24"/>
          <w:szCs w:val="24"/>
        </w:rPr>
        <w:t>irrigation</w:t>
      </w:r>
      <w:r w:rsidR="00B17D81" w:rsidRPr="00293950">
        <w:rPr>
          <w:rFonts w:ascii="Arial" w:hAnsi="Arial" w:cs="Arial"/>
          <w:sz w:val="24"/>
          <w:szCs w:val="24"/>
        </w:rPr>
        <w:t xml:space="preserve"> (</w:t>
      </w:r>
      <w:r w:rsidR="0029664F" w:rsidRPr="00293950">
        <w:rPr>
          <w:rFonts w:ascii="Arial" w:hAnsi="Arial" w:cs="Arial"/>
          <w:sz w:val="24"/>
          <w:szCs w:val="24"/>
        </w:rPr>
        <w:t xml:space="preserve">Atanasova et al, </w:t>
      </w:r>
      <w:r w:rsidR="0041714F" w:rsidRPr="00293950">
        <w:rPr>
          <w:rFonts w:ascii="Arial" w:hAnsi="Arial" w:cs="Arial"/>
          <w:sz w:val="24"/>
          <w:szCs w:val="24"/>
        </w:rPr>
        <w:t xml:space="preserve">2017). </w:t>
      </w:r>
      <w:r w:rsidR="00865ACF" w:rsidRPr="00293950">
        <w:rPr>
          <w:rFonts w:ascii="Arial" w:hAnsi="Arial" w:cs="Arial"/>
          <w:sz w:val="24"/>
          <w:szCs w:val="24"/>
        </w:rPr>
        <w:t xml:space="preserve">Once the water is collected, the </w:t>
      </w:r>
      <w:r w:rsidR="00AA35B1" w:rsidRPr="00293950">
        <w:rPr>
          <w:rFonts w:ascii="Arial" w:hAnsi="Arial" w:cs="Arial"/>
          <w:sz w:val="24"/>
          <w:szCs w:val="24"/>
        </w:rPr>
        <w:t>water-treatment process</w:t>
      </w:r>
      <w:r w:rsidR="00865ACF" w:rsidRPr="00293950">
        <w:rPr>
          <w:rFonts w:ascii="Arial" w:hAnsi="Arial" w:cs="Arial"/>
          <w:sz w:val="24"/>
          <w:szCs w:val="24"/>
        </w:rPr>
        <w:t xml:space="preserve"> needs to start and for this </w:t>
      </w:r>
      <w:r w:rsidR="00AA35B1" w:rsidRPr="00293950">
        <w:rPr>
          <w:rFonts w:ascii="Arial" w:hAnsi="Arial" w:cs="Arial"/>
          <w:sz w:val="24"/>
          <w:szCs w:val="24"/>
        </w:rPr>
        <w:t xml:space="preserve">the system needs to consist of one or more </w:t>
      </w:r>
      <w:r w:rsidR="00181165" w:rsidRPr="00293950">
        <w:rPr>
          <w:rFonts w:ascii="Arial" w:hAnsi="Arial" w:cs="Arial"/>
          <w:sz w:val="24"/>
          <w:szCs w:val="24"/>
        </w:rPr>
        <w:t xml:space="preserve">of these 4 technologies: screening, sedimentation, </w:t>
      </w:r>
      <w:r w:rsidR="00CC401C" w:rsidRPr="00293950">
        <w:rPr>
          <w:rFonts w:ascii="Arial" w:hAnsi="Arial" w:cs="Arial"/>
          <w:sz w:val="24"/>
          <w:szCs w:val="24"/>
        </w:rPr>
        <w:t>mechanical fine filtration</w:t>
      </w:r>
      <w:r w:rsidR="00DD7E2A" w:rsidRPr="00293950">
        <w:rPr>
          <w:rFonts w:ascii="Arial" w:hAnsi="Arial" w:cs="Arial"/>
          <w:sz w:val="24"/>
          <w:szCs w:val="24"/>
        </w:rPr>
        <w:t>,</w:t>
      </w:r>
      <w:r w:rsidR="00CC401C" w:rsidRPr="00293950">
        <w:rPr>
          <w:rFonts w:ascii="Arial" w:hAnsi="Arial" w:cs="Arial"/>
          <w:sz w:val="24"/>
          <w:szCs w:val="24"/>
        </w:rPr>
        <w:t xml:space="preserve"> biological or chemical treatment </w:t>
      </w:r>
      <w:r w:rsidR="00DD7E2A" w:rsidRPr="00293950">
        <w:rPr>
          <w:rFonts w:ascii="Arial" w:hAnsi="Arial" w:cs="Arial"/>
          <w:sz w:val="24"/>
          <w:szCs w:val="24"/>
        </w:rPr>
        <w:t>and finally disinfection</w:t>
      </w:r>
      <w:r w:rsidR="00AA35B1" w:rsidRPr="00293950">
        <w:rPr>
          <w:rFonts w:ascii="Arial" w:hAnsi="Arial" w:cs="Arial"/>
          <w:sz w:val="24"/>
          <w:szCs w:val="24"/>
        </w:rPr>
        <w:t xml:space="preserve"> </w:t>
      </w:r>
      <w:r w:rsidR="00DD7E2A" w:rsidRPr="00293950">
        <w:rPr>
          <w:rFonts w:ascii="Arial" w:hAnsi="Arial" w:cs="Arial"/>
          <w:sz w:val="24"/>
          <w:szCs w:val="24"/>
        </w:rPr>
        <w:t>(Water Reuse Association, no date).</w:t>
      </w:r>
      <w:r w:rsidR="00CB78F3" w:rsidRPr="00293950">
        <w:rPr>
          <w:rFonts w:ascii="Arial" w:hAnsi="Arial" w:cs="Arial"/>
          <w:sz w:val="24"/>
          <w:szCs w:val="24"/>
        </w:rPr>
        <w:t xml:space="preserve"> Following the treatment process, the water is then stored</w:t>
      </w:r>
      <w:r w:rsidR="005F3D88" w:rsidRPr="00293950">
        <w:rPr>
          <w:rFonts w:ascii="Arial" w:hAnsi="Arial" w:cs="Arial"/>
          <w:sz w:val="24"/>
          <w:szCs w:val="24"/>
        </w:rPr>
        <w:t>, but this should not happen for a long period of time due to it’s short degradation period</w:t>
      </w:r>
      <w:r w:rsidR="00047871" w:rsidRPr="00293950">
        <w:rPr>
          <w:rFonts w:ascii="Arial" w:hAnsi="Arial" w:cs="Arial"/>
          <w:sz w:val="24"/>
          <w:szCs w:val="24"/>
        </w:rPr>
        <w:t>; from the storage</w:t>
      </w:r>
      <w:r w:rsidR="008C4599" w:rsidRPr="00293950">
        <w:rPr>
          <w:rFonts w:ascii="Arial" w:hAnsi="Arial" w:cs="Arial"/>
          <w:sz w:val="24"/>
          <w:szCs w:val="24"/>
        </w:rPr>
        <w:t xml:space="preserve"> tank the water then gets distributed to where it is intended to be used. </w:t>
      </w:r>
    </w:p>
    <w:p w14:paraId="64813C2F" w14:textId="244F982B" w:rsidR="00D173F9" w:rsidRPr="00293950" w:rsidRDefault="00D173F9" w:rsidP="0029395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93950">
        <w:rPr>
          <w:rFonts w:ascii="Arial" w:hAnsi="Arial" w:cs="Arial"/>
          <w:sz w:val="24"/>
          <w:szCs w:val="24"/>
        </w:rPr>
        <w:t xml:space="preserve">The installation of a greywater system could potentially save up to 42% </w:t>
      </w:r>
      <w:r w:rsidR="00BB4EC1" w:rsidRPr="00293950">
        <w:rPr>
          <w:rFonts w:ascii="Arial" w:hAnsi="Arial" w:cs="Arial"/>
          <w:sz w:val="24"/>
          <w:szCs w:val="24"/>
        </w:rPr>
        <w:t>of the clean water usage, as a big part of this usage is generated by flushing toilets (</w:t>
      </w:r>
      <w:r w:rsidR="00065991" w:rsidRPr="00293950">
        <w:rPr>
          <w:rFonts w:ascii="Arial" w:hAnsi="Arial" w:cs="Arial"/>
          <w:sz w:val="24"/>
          <w:szCs w:val="24"/>
        </w:rPr>
        <w:t xml:space="preserve">Crosbie, 2022). </w:t>
      </w:r>
      <w:r w:rsidR="00D77E49" w:rsidRPr="00293950">
        <w:rPr>
          <w:rFonts w:ascii="Arial" w:hAnsi="Arial" w:cs="Arial"/>
          <w:sz w:val="24"/>
          <w:szCs w:val="24"/>
        </w:rPr>
        <w:t xml:space="preserve">This potential save, combined with that of saving the additional clean water used </w:t>
      </w:r>
      <w:r w:rsidR="00027CDC" w:rsidRPr="00293950">
        <w:rPr>
          <w:rFonts w:ascii="Arial" w:hAnsi="Arial" w:cs="Arial"/>
          <w:sz w:val="24"/>
          <w:szCs w:val="24"/>
        </w:rPr>
        <w:t xml:space="preserve">by </w:t>
      </w:r>
      <w:r w:rsidR="00027CDC" w:rsidRPr="00293950">
        <w:rPr>
          <w:rFonts w:ascii="Arial" w:hAnsi="Arial" w:cs="Arial"/>
          <w:sz w:val="24"/>
          <w:szCs w:val="24"/>
        </w:rPr>
        <w:lastRenderedPageBreak/>
        <w:t xml:space="preserve">irrigation systems needed to maintain a hotel’s gardens and other green areas could have a </w:t>
      </w:r>
      <w:r w:rsidR="0029296D" w:rsidRPr="00293950">
        <w:rPr>
          <w:rFonts w:ascii="Arial" w:hAnsi="Arial" w:cs="Arial"/>
          <w:sz w:val="24"/>
          <w:szCs w:val="24"/>
        </w:rPr>
        <w:t xml:space="preserve">considerable positive impact on the environment. </w:t>
      </w:r>
    </w:p>
    <w:p w14:paraId="13110E3A" w14:textId="183100C5" w:rsidR="007030BD" w:rsidRPr="00293950" w:rsidRDefault="009077EE" w:rsidP="00293950">
      <w:pPr>
        <w:pStyle w:val="Heading2"/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6" w:name="_Toc182602281"/>
      <w:r w:rsidRPr="00293950">
        <w:rPr>
          <w:rFonts w:ascii="Arial" w:hAnsi="Arial" w:cs="Arial"/>
          <w:sz w:val="24"/>
          <w:szCs w:val="24"/>
        </w:rPr>
        <w:t>Industry Examples</w:t>
      </w:r>
      <w:bookmarkEnd w:id="6"/>
    </w:p>
    <w:p w14:paraId="65C7E9BE" w14:textId="5015B95D" w:rsidR="004E02A1" w:rsidRPr="00293950" w:rsidRDefault="00832F82" w:rsidP="0029395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93950">
        <w:rPr>
          <w:rFonts w:ascii="Arial" w:hAnsi="Arial" w:cs="Arial"/>
          <w:sz w:val="24"/>
          <w:szCs w:val="24"/>
        </w:rPr>
        <w:t xml:space="preserve">In 2016, the Premier Inn hotel build in Abu Dhabi has incorporated a </w:t>
      </w:r>
      <w:proofErr w:type="spellStart"/>
      <w:r w:rsidRPr="00293950">
        <w:rPr>
          <w:rFonts w:ascii="Arial" w:hAnsi="Arial" w:cs="Arial"/>
          <w:sz w:val="24"/>
          <w:szCs w:val="24"/>
        </w:rPr>
        <w:t>Waterscan</w:t>
      </w:r>
      <w:proofErr w:type="spellEnd"/>
      <w:r w:rsidRPr="00293950">
        <w:rPr>
          <w:rFonts w:ascii="Arial" w:hAnsi="Arial" w:cs="Arial"/>
          <w:sz w:val="24"/>
          <w:szCs w:val="24"/>
        </w:rPr>
        <w:t xml:space="preserve"> </w:t>
      </w:r>
      <w:r w:rsidR="001117D1" w:rsidRPr="00293950">
        <w:rPr>
          <w:rFonts w:ascii="Arial" w:hAnsi="Arial" w:cs="Arial"/>
          <w:sz w:val="24"/>
          <w:szCs w:val="24"/>
        </w:rPr>
        <w:t xml:space="preserve">greywater recycling system in the design of its newest hotel. The system collected water used from showers and baths and </w:t>
      </w:r>
      <w:r w:rsidR="00C379C6" w:rsidRPr="00293950">
        <w:rPr>
          <w:rFonts w:ascii="Arial" w:hAnsi="Arial" w:cs="Arial"/>
          <w:sz w:val="24"/>
          <w:szCs w:val="24"/>
        </w:rPr>
        <w:t xml:space="preserve">then redistributed it for the use in flushing toilets and for irrigation. This helped the hotel save 24% of clean water </w:t>
      </w:r>
      <w:r w:rsidR="006C7C77" w:rsidRPr="00293950">
        <w:rPr>
          <w:rFonts w:ascii="Arial" w:hAnsi="Arial" w:cs="Arial"/>
          <w:sz w:val="24"/>
          <w:szCs w:val="24"/>
        </w:rPr>
        <w:t>per month, which averages to approximately 60 litres per guest</w:t>
      </w:r>
      <w:r w:rsidR="009A5E35" w:rsidRPr="00293950">
        <w:rPr>
          <w:rFonts w:ascii="Arial" w:hAnsi="Arial" w:cs="Arial"/>
          <w:sz w:val="24"/>
          <w:szCs w:val="24"/>
        </w:rPr>
        <w:t xml:space="preserve"> (Hospitality and Catering News, 2016). </w:t>
      </w:r>
      <w:r w:rsidR="003D43E4" w:rsidRPr="00293950">
        <w:rPr>
          <w:rFonts w:ascii="Arial" w:hAnsi="Arial" w:cs="Arial"/>
          <w:sz w:val="24"/>
          <w:szCs w:val="24"/>
        </w:rPr>
        <w:t xml:space="preserve">For a hotel situated in an arid area this </w:t>
      </w:r>
      <w:r w:rsidR="00F303E3" w:rsidRPr="00293950">
        <w:rPr>
          <w:rFonts w:ascii="Arial" w:hAnsi="Arial" w:cs="Arial"/>
          <w:sz w:val="24"/>
          <w:szCs w:val="24"/>
        </w:rPr>
        <w:t xml:space="preserve">saving can prove life-saving, not only for the hotel’s </w:t>
      </w:r>
      <w:r w:rsidR="003D51EF" w:rsidRPr="00293950">
        <w:rPr>
          <w:rFonts w:ascii="Arial" w:hAnsi="Arial" w:cs="Arial"/>
          <w:sz w:val="24"/>
          <w:szCs w:val="24"/>
        </w:rPr>
        <w:t>lifespan but also for the community in which it conducts its business as it takes away the demand and pressure put on the water supply compan</w:t>
      </w:r>
      <w:r w:rsidR="0090428A" w:rsidRPr="00293950">
        <w:rPr>
          <w:rFonts w:ascii="Arial" w:hAnsi="Arial" w:cs="Arial"/>
          <w:sz w:val="24"/>
          <w:szCs w:val="24"/>
        </w:rPr>
        <w:t xml:space="preserve">ies that cover that respective area. </w:t>
      </w:r>
    </w:p>
    <w:p w14:paraId="52608D96" w14:textId="7233281A" w:rsidR="008A0725" w:rsidRPr="00293950" w:rsidRDefault="0085657E" w:rsidP="0029395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93950">
        <w:rPr>
          <w:rFonts w:ascii="Arial" w:hAnsi="Arial" w:cs="Arial"/>
          <w:sz w:val="24"/>
          <w:szCs w:val="24"/>
        </w:rPr>
        <w:t xml:space="preserve">Another example from within the industry </w:t>
      </w:r>
      <w:r w:rsidR="004D3F95" w:rsidRPr="00293950">
        <w:rPr>
          <w:rFonts w:ascii="Arial" w:hAnsi="Arial" w:cs="Arial"/>
          <w:sz w:val="24"/>
          <w:szCs w:val="24"/>
        </w:rPr>
        <w:t>for utilising greywater recycling is the Novotel Itu Terras de Sao Jose Golf &amp; Resort hotel</w:t>
      </w:r>
      <w:r w:rsidR="008D65B5" w:rsidRPr="00293950">
        <w:rPr>
          <w:rFonts w:ascii="Arial" w:hAnsi="Arial" w:cs="Arial"/>
          <w:sz w:val="24"/>
          <w:szCs w:val="24"/>
        </w:rPr>
        <w:t>. Same as the Premier Inn in Abu Dhabi</w:t>
      </w:r>
      <w:r w:rsidR="00A81BAE" w:rsidRPr="00293950">
        <w:rPr>
          <w:rFonts w:ascii="Arial" w:hAnsi="Arial" w:cs="Arial"/>
          <w:sz w:val="24"/>
          <w:szCs w:val="24"/>
        </w:rPr>
        <w:t xml:space="preserve"> the Accor group hotel was built to incorporate the system, which together with a rainwater capture system has managed</w:t>
      </w:r>
      <w:r w:rsidR="000919A1" w:rsidRPr="00293950">
        <w:rPr>
          <w:rFonts w:ascii="Arial" w:hAnsi="Arial" w:cs="Arial"/>
          <w:sz w:val="24"/>
          <w:szCs w:val="24"/>
        </w:rPr>
        <w:t xml:space="preserve"> in 2023</w:t>
      </w:r>
      <w:r w:rsidR="00A81BAE" w:rsidRPr="00293950">
        <w:rPr>
          <w:rFonts w:ascii="Arial" w:hAnsi="Arial" w:cs="Arial"/>
          <w:sz w:val="24"/>
          <w:szCs w:val="24"/>
        </w:rPr>
        <w:t xml:space="preserve"> </w:t>
      </w:r>
      <w:r w:rsidR="00F50165" w:rsidRPr="00293950">
        <w:rPr>
          <w:rFonts w:ascii="Arial" w:hAnsi="Arial" w:cs="Arial"/>
          <w:sz w:val="24"/>
          <w:szCs w:val="24"/>
        </w:rPr>
        <w:t xml:space="preserve">to reclaim 4.4 million litres of greywater from their 343 guest room, </w:t>
      </w:r>
      <w:r w:rsidR="006A48C7" w:rsidRPr="00293950">
        <w:rPr>
          <w:rFonts w:ascii="Arial" w:hAnsi="Arial" w:cs="Arial"/>
          <w:sz w:val="24"/>
          <w:szCs w:val="24"/>
        </w:rPr>
        <w:t>and then use that water in a similar manner</w:t>
      </w:r>
      <w:r w:rsidR="000919A1" w:rsidRPr="00293950">
        <w:rPr>
          <w:rFonts w:ascii="Arial" w:hAnsi="Arial" w:cs="Arial"/>
          <w:sz w:val="24"/>
          <w:szCs w:val="24"/>
        </w:rPr>
        <w:t xml:space="preserve"> (Accor, 2024).</w:t>
      </w:r>
      <w:r w:rsidR="00EB019C" w:rsidRPr="00293950">
        <w:rPr>
          <w:rFonts w:ascii="Arial" w:hAnsi="Arial" w:cs="Arial"/>
          <w:sz w:val="24"/>
          <w:szCs w:val="24"/>
        </w:rPr>
        <w:t xml:space="preserve"> </w:t>
      </w:r>
    </w:p>
    <w:p w14:paraId="19287AF0" w14:textId="5F4B2371" w:rsidR="008C4599" w:rsidRPr="00293950" w:rsidRDefault="008C4599" w:rsidP="00293950">
      <w:pPr>
        <w:pStyle w:val="Heading2"/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7" w:name="_Toc182602282"/>
      <w:r w:rsidRPr="00293950">
        <w:rPr>
          <w:rFonts w:ascii="Arial" w:hAnsi="Arial" w:cs="Arial"/>
          <w:sz w:val="24"/>
          <w:szCs w:val="24"/>
        </w:rPr>
        <w:t>Benefits</w:t>
      </w:r>
      <w:r w:rsidR="006A712A" w:rsidRPr="00293950">
        <w:rPr>
          <w:rFonts w:ascii="Arial" w:hAnsi="Arial" w:cs="Arial"/>
          <w:sz w:val="24"/>
          <w:szCs w:val="24"/>
        </w:rPr>
        <w:t xml:space="preserve"> of a Greywater System for the Royal Crescent Hotel</w:t>
      </w:r>
      <w:bookmarkEnd w:id="7"/>
    </w:p>
    <w:p w14:paraId="486680EC" w14:textId="5383B594" w:rsidR="006A712A" w:rsidRPr="00293950" w:rsidRDefault="00230E10" w:rsidP="0029395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93950">
        <w:rPr>
          <w:rFonts w:ascii="Arial" w:hAnsi="Arial" w:cs="Arial"/>
          <w:sz w:val="24"/>
          <w:szCs w:val="24"/>
        </w:rPr>
        <w:t xml:space="preserve">With </w:t>
      </w:r>
      <w:r w:rsidR="00A02D4C" w:rsidRPr="00293950">
        <w:rPr>
          <w:rFonts w:ascii="Arial" w:hAnsi="Arial" w:cs="Arial"/>
          <w:sz w:val="24"/>
          <w:szCs w:val="24"/>
        </w:rPr>
        <w:t xml:space="preserve">increased temperatures and reduced summer </w:t>
      </w:r>
      <w:r w:rsidR="008E7847" w:rsidRPr="00293950">
        <w:rPr>
          <w:rFonts w:ascii="Arial" w:hAnsi="Arial" w:cs="Arial"/>
          <w:sz w:val="24"/>
          <w:szCs w:val="24"/>
        </w:rPr>
        <w:t>rainfall</w:t>
      </w:r>
      <w:r w:rsidR="006A564E" w:rsidRPr="00293950">
        <w:rPr>
          <w:rFonts w:ascii="Arial" w:hAnsi="Arial" w:cs="Arial"/>
          <w:sz w:val="24"/>
          <w:szCs w:val="24"/>
        </w:rPr>
        <w:t xml:space="preserve">, the UK risks facing </w:t>
      </w:r>
      <w:r w:rsidR="008C596F" w:rsidRPr="00293950">
        <w:rPr>
          <w:rFonts w:ascii="Arial" w:hAnsi="Arial" w:cs="Arial"/>
          <w:sz w:val="24"/>
          <w:szCs w:val="24"/>
        </w:rPr>
        <w:t>water shortages</w:t>
      </w:r>
      <w:r w:rsidR="0003062A" w:rsidRPr="00293950">
        <w:rPr>
          <w:rFonts w:ascii="Arial" w:hAnsi="Arial" w:cs="Arial"/>
          <w:sz w:val="24"/>
          <w:szCs w:val="24"/>
        </w:rPr>
        <w:t xml:space="preserve"> which </w:t>
      </w:r>
      <w:r w:rsidR="000A7400" w:rsidRPr="00293950">
        <w:rPr>
          <w:rFonts w:ascii="Arial" w:hAnsi="Arial" w:cs="Arial"/>
          <w:sz w:val="24"/>
          <w:szCs w:val="24"/>
        </w:rPr>
        <w:t>could be severe (Environment Agency, 2021).</w:t>
      </w:r>
      <w:r w:rsidR="00B41DEF" w:rsidRPr="00293950">
        <w:rPr>
          <w:rFonts w:ascii="Arial" w:hAnsi="Arial" w:cs="Arial"/>
          <w:sz w:val="24"/>
          <w:szCs w:val="24"/>
        </w:rPr>
        <w:t xml:space="preserve"> There is an expectancy that </w:t>
      </w:r>
      <w:r w:rsidR="004B69B5" w:rsidRPr="00293950">
        <w:rPr>
          <w:rFonts w:ascii="Arial" w:hAnsi="Arial" w:cs="Arial"/>
          <w:sz w:val="24"/>
          <w:szCs w:val="24"/>
        </w:rPr>
        <w:t>there will be 22% less summer rainfall by 2080</w:t>
      </w:r>
      <w:r w:rsidR="007345F6" w:rsidRPr="00293950">
        <w:rPr>
          <w:rFonts w:ascii="Arial" w:hAnsi="Arial" w:cs="Arial"/>
          <w:sz w:val="24"/>
          <w:szCs w:val="24"/>
        </w:rPr>
        <w:t>, with higher draught risks in the south of England</w:t>
      </w:r>
      <w:r w:rsidR="00515A70" w:rsidRPr="00293950">
        <w:rPr>
          <w:rFonts w:ascii="Arial" w:hAnsi="Arial" w:cs="Arial"/>
          <w:sz w:val="24"/>
          <w:szCs w:val="24"/>
        </w:rPr>
        <w:t xml:space="preserve">. With this in mind, a greywater system would benefit the Royal Crescent hotel by not only </w:t>
      </w:r>
      <w:r w:rsidR="00F74890" w:rsidRPr="00293950">
        <w:rPr>
          <w:rFonts w:ascii="Arial" w:hAnsi="Arial" w:cs="Arial"/>
          <w:sz w:val="24"/>
          <w:szCs w:val="24"/>
        </w:rPr>
        <w:t xml:space="preserve">aligning it with the </w:t>
      </w:r>
      <w:r w:rsidR="000766E4" w:rsidRPr="00293950">
        <w:rPr>
          <w:rFonts w:ascii="Arial" w:hAnsi="Arial" w:cs="Arial"/>
          <w:sz w:val="24"/>
          <w:szCs w:val="24"/>
        </w:rPr>
        <w:t>Government’s expectations</w:t>
      </w:r>
      <w:r w:rsidR="00DA3E90" w:rsidRPr="00293950">
        <w:rPr>
          <w:rFonts w:ascii="Arial" w:hAnsi="Arial" w:cs="Arial"/>
          <w:sz w:val="24"/>
          <w:szCs w:val="24"/>
        </w:rPr>
        <w:t>, solidify its Green Key certification</w:t>
      </w:r>
      <w:r w:rsidR="000766E4" w:rsidRPr="00293950">
        <w:rPr>
          <w:rFonts w:ascii="Arial" w:hAnsi="Arial" w:cs="Arial"/>
          <w:sz w:val="24"/>
          <w:szCs w:val="24"/>
        </w:rPr>
        <w:t xml:space="preserve"> </w:t>
      </w:r>
      <w:r w:rsidR="00682441" w:rsidRPr="00293950">
        <w:rPr>
          <w:rFonts w:ascii="Arial" w:hAnsi="Arial" w:cs="Arial"/>
          <w:sz w:val="24"/>
          <w:szCs w:val="24"/>
        </w:rPr>
        <w:t xml:space="preserve">but also by ensuring it’s long term ability to continue providing its guests with </w:t>
      </w:r>
      <w:r w:rsidR="009F6538" w:rsidRPr="00293950">
        <w:rPr>
          <w:rFonts w:ascii="Arial" w:hAnsi="Arial" w:cs="Arial"/>
          <w:sz w:val="24"/>
          <w:szCs w:val="24"/>
        </w:rPr>
        <w:t xml:space="preserve">all the necessary amenities. </w:t>
      </w:r>
      <w:r w:rsidR="00845A80" w:rsidRPr="00293950">
        <w:rPr>
          <w:rFonts w:ascii="Arial" w:hAnsi="Arial" w:cs="Arial"/>
          <w:sz w:val="24"/>
          <w:szCs w:val="24"/>
        </w:rPr>
        <w:t>For a hotel that heavily relies on the use of water for its spa, green areas and rooms</w:t>
      </w:r>
      <w:r w:rsidR="00A14008" w:rsidRPr="00293950">
        <w:rPr>
          <w:rFonts w:ascii="Arial" w:hAnsi="Arial" w:cs="Arial"/>
          <w:sz w:val="24"/>
          <w:szCs w:val="24"/>
        </w:rPr>
        <w:t xml:space="preserve">, the limitations the Government could impose in case of a draught could have a devastating impact. </w:t>
      </w:r>
    </w:p>
    <w:p w14:paraId="5F06290E" w14:textId="5BCFABDE" w:rsidR="006E5AC2" w:rsidRPr="00293950" w:rsidRDefault="003F53C3" w:rsidP="0029395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93950">
        <w:rPr>
          <w:rFonts w:ascii="Arial" w:hAnsi="Arial" w:cs="Arial"/>
          <w:sz w:val="24"/>
          <w:szCs w:val="24"/>
        </w:rPr>
        <w:t>Secondly</w:t>
      </w:r>
      <w:r w:rsidR="004A42F1" w:rsidRPr="00293950">
        <w:rPr>
          <w:rFonts w:ascii="Arial" w:hAnsi="Arial" w:cs="Arial"/>
          <w:sz w:val="24"/>
          <w:szCs w:val="24"/>
        </w:rPr>
        <w:t>, when reviewing the data available online that suggests that hotels are responsible for approximately 15% of the total water consumption in the UK</w:t>
      </w:r>
      <w:r w:rsidR="00585F02" w:rsidRPr="00293950">
        <w:rPr>
          <w:rFonts w:ascii="Arial" w:hAnsi="Arial" w:cs="Arial"/>
          <w:sz w:val="24"/>
          <w:szCs w:val="24"/>
        </w:rPr>
        <w:t xml:space="preserve">, the fact that </w:t>
      </w:r>
      <w:r w:rsidR="002844D0" w:rsidRPr="00293950">
        <w:rPr>
          <w:rFonts w:ascii="Arial" w:hAnsi="Arial" w:cs="Arial"/>
          <w:sz w:val="24"/>
          <w:szCs w:val="24"/>
        </w:rPr>
        <w:t>water prices have been rising each year</w:t>
      </w:r>
      <w:r w:rsidR="005837C0" w:rsidRPr="00293950">
        <w:rPr>
          <w:rFonts w:ascii="Arial" w:hAnsi="Arial" w:cs="Arial"/>
          <w:sz w:val="24"/>
          <w:szCs w:val="24"/>
        </w:rPr>
        <w:t xml:space="preserve"> (WODR, 2024) and </w:t>
      </w:r>
      <w:r w:rsidR="00C0626B" w:rsidRPr="00293950">
        <w:rPr>
          <w:rFonts w:ascii="Arial" w:hAnsi="Arial" w:cs="Arial"/>
          <w:sz w:val="24"/>
          <w:szCs w:val="24"/>
        </w:rPr>
        <w:t xml:space="preserve">also the presumption that </w:t>
      </w:r>
      <w:r w:rsidR="00022783" w:rsidRPr="00293950">
        <w:rPr>
          <w:rFonts w:ascii="Arial" w:hAnsi="Arial" w:cs="Arial"/>
          <w:sz w:val="24"/>
          <w:szCs w:val="24"/>
        </w:rPr>
        <w:t xml:space="preserve">a hotel with higher star rating will be using significantly more water due to </w:t>
      </w:r>
      <w:r w:rsidR="00FB516C" w:rsidRPr="00293950">
        <w:rPr>
          <w:rFonts w:ascii="Arial" w:hAnsi="Arial" w:cs="Arial"/>
          <w:sz w:val="24"/>
          <w:szCs w:val="24"/>
        </w:rPr>
        <w:t>amenities such as a spa</w:t>
      </w:r>
      <w:r w:rsidR="00D67D7C" w:rsidRPr="00293950">
        <w:rPr>
          <w:rFonts w:ascii="Arial" w:hAnsi="Arial" w:cs="Arial"/>
          <w:sz w:val="24"/>
          <w:szCs w:val="24"/>
        </w:rPr>
        <w:t xml:space="preserve"> or </w:t>
      </w:r>
      <w:r w:rsidR="00527E80" w:rsidRPr="00293950">
        <w:rPr>
          <w:rFonts w:ascii="Arial" w:hAnsi="Arial" w:cs="Arial"/>
          <w:sz w:val="24"/>
          <w:szCs w:val="24"/>
        </w:rPr>
        <w:t>large green areas</w:t>
      </w:r>
      <w:r w:rsidR="00E63CB8" w:rsidRPr="00293950">
        <w:rPr>
          <w:rFonts w:ascii="Arial" w:hAnsi="Arial" w:cs="Arial"/>
          <w:sz w:val="24"/>
          <w:szCs w:val="24"/>
        </w:rPr>
        <w:t xml:space="preserve"> (Antonova, Mendoza-Jimenez and Ruiz-</w:t>
      </w:r>
      <w:r w:rsidR="00E63CB8" w:rsidRPr="00293950">
        <w:rPr>
          <w:rFonts w:ascii="Arial" w:hAnsi="Arial" w:cs="Arial"/>
          <w:sz w:val="24"/>
          <w:szCs w:val="24"/>
        </w:rPr>
        <w:lastRenderedPageBreak/>
        <w:t>Rosa, 2023)</w:t>
      </w:r>
      <w:r w:rsidR="0021739D" w:rsidRPr="00293950">
        <w:rPr>
          <w:rFonts w:ascii="Arial" w:hAnsi="Arial" w:cs="Arial"/>
          <w:sz w:val="24"/>
          <w:szCs w:val="24"/>
        </w:rPr>
        <w:t xml:space="preserve">, it can be determined that the Royal Crescent Hotel </w:t>
      </w:r>
      <w:r w:rsidR="003B2147" w:rsidRPr="00293950">
        <w:rPr>
          <w:rFonts w:ascii="Arial" w:hAnsi="Arial" w:cs="Arial"/>
          <w:sz w:val="24"/>
          <w:szCs w:val="24"/>
        </w:rPr>
        <w:t>could look at significant financial gain from reducing the amount of clean water it uses</w:t>
      </w:r>
      <w:r w:rsidR="00426194" w:rsidRPr="00293950">
        <w:rPr>
          <w:rFonts w:ascii="Arial" w:hAnsi="Arial" w:cs="Arial"/>
          <w:sz w:val="24"/>
          <w:szCs w:val="24"/>
        </w:rPr>
        <w:t xml:space="preserve">. </w:t>
      </w:r>
      <w:r w:rsidR="003B2147" w:rsidRPr="00293950">
        <w:rPr>
          <w:rFonts w:ascii="Arial" w:hAnsi="Arial" w:cs="Arial"/>
          <w:sz w:val="24"/>
          <w:szCs w:val="24"/>
        </w:rPr>
        <w:t xml:space="preserve"> </w:t>
      </w:r>
    </w:p>
    <w:p w14:paraId="3A15BD2D" w14:textId="7ED6ABEE" w:rsidR="00DA3E90" w:rsidRPr="00293950" w:rsidRDefault="00382FBF" w:rsidP="0029395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93950">
        <w:rPr>
          <w:rFonts w:ascii="Arial" w:hAnsi="Arial" w:cs="Arial"/>
          <w:sz w:val="24"/>
          <w:szCs w:val="24"/>
        </w:rPr>
        <w:t xml:space="preserve">Thirdly, </w:t>
      </w:r>
      <w:r w:rsidR="00431CFE" w:rsidRPr="00293950">
        <w:rPr>
          <w:rFonts w:ascii="Arial" w:hAnsi="Arial" w:cs="Arial"/>
          <w:sz w:val="24"/>
          <w:szCs w:val="24"/>
        </w:rPr>
        <w:t xml:space="preserve">further investment in a greener practice such as a greywater system can help the Royal Crescent Hotel </w:t>
      </w:r>
      <w:r w:rsidR="009B2901" w:rsidRPr="00293950">
        <w:rPr>
          <w:rFonts w:ascii="Arial" w:hAnsi="Arial" w:cs="Arial"/>
          <w:sz w:val="24"/>
          <w:szCs w:val="24"/>
        </w:rPr>
        <w:t xml:space="preserve">enhance its image in the eyes of customers that seek eco-friendly accommodations as well as </w:t>
      </w:r>
      <w:r w:rsidR="008E644D" w:rsidRPr="00293950">
        <w:rPr>
          <w:rFonts w:ascii="Arial" w:hAnsi="Arial" w:cs="Arial"/>
          <w:sz w:val="24"/>
          <w:szCs w:val="24"/>
        </w:rPr>
        <w:t xml:space="preserve">solidifying the trust these guests have would have in the hotel’s commitments to </w:t>
      </w:r>
      <w:r w:rsidR="00C1140F" w:rsidRPr="00293950">
        <w:rPr>
          <w:rFonts w:ascii="Arial" w:hAnsi="Arial" w:cs="Arial"/>
          <w:sz w:val="24"/>
          <w:szCs w:val="24"/>
        </w:rPr>
        <w:t xml:space="preserve">sustainability ultimately leading to a high level of satisfaction for these guests, which is what a five start hotel </w:t>
      </w:r>
      <w:r w:rsidR="00732F15" w:rsidRPr="00293950">
        <w:rPr>
          <w:rFonts w:ascii="Arial" w:hAnsi="Arial" w:cs="Arial"/>
          <w:sz w:val="24"/>
          <w:szCs w:val="24"/>
        </w:rPr>
        <w:t xml:space="preserve">strives to achieve </w:t>
      </w:r>
      <w:r w:rsidR="00C1140F" w:rsidRPr="00293950">
        <w:rPr>
          <w:rFonts w:ascii="Arial" w:hAnsi="Arial" w:cs="Arial"/>
          <w:sz w:val="24"/>
          <w:szCs w:val="24"/>
        </w:rPr>
        <w:t>(</w:t>
      </w:r>
      <w:r w:rsidR="00C22FD0" w:rsidRPr="00293950">
        <w:rPr>
          <w:rFonts w:ascii="Arial" w:hAnsi="Arial" w:cs="Arial"/>
          <w:sz w:val="24"/>
          <w:szCs w:val="24"/>
        </w:rPr>
        <w:t>Moise</w:t>
      </w:r>
      <w:r w:rsidR="00695143" w:rsidRPr="00293950">
        <w:rPr>
          <w:rFonts w:ascii="Arial" w:hAnsi="Arial" w:cs="Arial"/>
          <w:sz w:val="24"/>
          <w:szCs w:val="24"/>
        </w:rPr>
        <w:t>, Gil-Saura and Ruiz Molina, 2020)</w:t>
      </w:r>
      <w:r w:rsidR="00753244" w:rsidRPr="00293950">
        <w:rPr>
          <w:rFonts w:ascii="Arial" w:hAnsi="Arial" w:cs="Arial"/>
          <w:sz w:val="24"/>
          <w:szCs w:val="24"/>
        </w:rPr>
        <w:t xml:space="preserve">. </w:t>
      </w:r>
    </w:p>
    <w:p w14:paraId="038E03BB" w14:textId="312D2E1E" w:rsidR="00557C6E" w:rsidRPr="00293950" w:rsidRDefault="004F73DE" w:rsidP="00293950">
      <w:pPr>
        <w:pStyle w:val="Heading2"/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8" w:name="_Toc182602283"/>
      <w:r w:rsidRPr="00293950">
        <w:rPr>
          <w:rFonts w:ascii="Arial" w:hAnsi="Arial" w:cs="Arial"/>
          <w:sz w:val="24"/>
          <w:szCs w:val="24"/>
        </w:rPr>
        <w:t>Challenges</w:t>
      </w:r>
      <w:bookmarkEnd w:id="8"/>
    </w:p>
    <w:p w14:paraId="4DD29060" w14:textId="75750AD3" w:rsidR="004F73DE" w:rsidRPr="00293950" w:rsidRDefault="001C1D5B" w:rsidP="0029395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93950">
        <w:rPr>
          <w:rFonts w:ascii="Arial" w:hAnsi="Arial" w:cs="Arial"/>
          <w:sz w:val="24"/>
          <w:szCs w:val="24"/>
        </w:rPr>
        <w:t xml:space="preserve">If the </w:t>
      </w:r>
      <w:r w:rsidR="002076A3" w:rsidRPr="00293950">
        <w:rPr>
          <w:rFonts w:ascii="Arial" w:hAnsi="Arial" w:cs="Arial"/>
          <w:sz w:val="24"/>
          <w:szCs w:val="24"/>
        </w:rPr>
        <w:t xml:space="preserve">Royal Crescent Hotel would decide to install a greywater recycling system, </w:t>
      </w:r>
      <w:r w:rsidR="00151412" w:rsidRPr="00293950">
        <w:rPr>
          <w:rFonts w:ascii="Arial" w:hAnsi="Arial" w:cs="Arial"/>
          <w:sz w:val="24"/>
          <w:szCs w:val="24"/>
        </w:rPr>
        <w:t xml:space="preserve">it would first need to ensure that the type of system they select </w:t>
      </w:r>
      <w:r w:rsidR="00F03CEF" w:rsidRPr="00293950">
        <w:rPr>
          <w:rFonts w:ascii="Arial" w:hAnsi="Arial" w:cs="Arial"/>
          <w:sz w:val="24"/>
          <w:szCs w:val="24"/>
        </w:rPr>
        <w:t xml:space="preserve">and install </w:t>
      </w:r>
      <w:r w:rsidR="00151412" w:rsidRPr="00293950">
        <w:rPr>
          <w:rFonts w:ascii="Arial" w:hAnsi="Arial" w:cs="Arial"/>
          <w:sz w:val="24"/>
          <w:szCs w:val="24"/>
        </w:rPr>
        <w:t xml:space="preserve">will be one that </w:t>
      </w:r>
      <w:r w:rsidR="00F03CEF" w:rsidRPr="00293950">
        <w:rPr>
          <w:rFonts w:ascii="Arial" w:hAnsi="Arial" w:cs="Arial"/>
          <w:sz w:val="24"/>
          <w:szCs w:val="24"/>
        </w:rPr>
        <w:t>follows the guidance provided by</w:t>
      </w:r>
      <w:r w:rsidR="00151412" w:rsidRPr="00293950">
        <w:rPr>
          <w:rFonts w:ascii="Arial" w:hAnsi="Arial" w:cs="Arial"/>
          <w:sz w:val="24"/>
          <w:szCs w:val="24"/>
        </w:rPr>
        <w:t xml:space="preserve"> the Brit</w:t>
      </w:r>
      <w:r w:rsidR="00243CCA" w:rsidRPr="00293950">
        <w:rPr>
          <w:rFonts w:ascii="Arial" w:hAnsi="Arial" w:cs="Arial"/>
          <w:sz w:val="24"/>
          <w:szCs w:val="24"/>
        </w:rPr>
        <w:t>ish Standard BS 8525</w:t>
      </w:r>
      <w:r w:rsidR="00E57F31" w:rsidRPr="00293950">
        <w:rPr>
          <w:rFonts w:ascii="Arial" w:hAnsi="Arial" w:cs="Arial"/>
          <w:sz w:val="24"/>
          <w:szCs w:val="24"/>
        </w:rPr>
        <w:t xml:space="preserve"> </w:t>
      </w:r>
      <w:r w:rsidR="00F03CEF" w:rsidRPr="00293950">
        <w:rPr>
          <w:rFonts w:ascii="Arial" w:hAnsi="Arial" w:cs="Arial"/>
          <w:sz w:val="24"/>
          <w:szCs w:val="24"/>
        </w:rPr>
        <w:t>(</w:t>
      </w:r>
      <w:r w:rsidR="009A509F" w:rsidRPr="00293950">
        <w:rPr>
          <w:rFonts w:ascii="Arial" w:hAnsi="Arial" w:cs="Arial"/>
          <w:sz w:val="24"/>
          <w:szCs w:val="24"/>
        </w:rPr>
        <w:t>BSI, 2011)</w:t>
      </w:r>
      <w:r w:rsidR="000A7D15" w:rsidRPr="00293950">
        <w:rPr>
          <w:rFonts w:ascii="Arial" w:hAnsi="Arial" w:cs="Arial"/>
          <w:sz w:val="24"/>
          <w:szCs w:val="24"/>
        </w:rPr>
        <w:t xml:space="preserve"> in order to ensure both its efficiency but also its </w:t>
      </w:r>
      <w:r w:rsidR="00284AF5" w:rsidRPr="00293950">
        <w:rPr>
          <w:rFonts w:ascii="Arial" w:hAnsi="Arial" w:cs="Arial"/>
          <w:sz w:val="24"/>
          <w:szCs w:val="24"/>
        </w:rPr>
        <w:t>ability to comply with existing regulations</w:t>
      </w:r>
      <w:r w:rsidR="00220E16" w:rsidRPr="00293950">
        <w:rPr>
          <w:rFonts w:ascii="Arial" w:hAnsi="Arial" w:cs="Arial"/>
          <w:sz w:val="24"/>
          <w:szCs w:val="24"/>
        </w:rPr>
        <w:t xml:space="preserve"> such as </w:t>
      </w:r>
      <w:r w:rsidR="00BC0138" w:rsidRPr="00293950">
        <w:rPr>
          <w:rFonts w:ascii="Arial" w:hAnsi="Arial" w:cs="Arial"/>
          <w:sz w:val="24"/>
          <w:szCs w:val="24"/>
        </w:rPr>
        <w:t>The Buildings Regulations 2010</w:t>
      </w:r>
      <w:r w:rsidR="009631B4" w:rsidRPr="00293950">
        <w:rPr>
          <w:rFonts w:ascii="Arial" w:hAnsi="Arial" w:cs="Arial"/>
          <w:sz w:val="24"/>
          <w:szCs w:val="24"/>
        </w:rPr>
        <w:t xml:space="preserve"> and </w:t>
      </w:r>
      <w:r w:rsidR="00BC0138" w:rsidRPr="00293950">
        <w:rPr>
          <w:rFonts w:ascii="Arial" w:hAnsi="Arial" w:cs="Arial"/>
          <w:sz w:val="24"/>
          <w:szCs w:val="24"/>
        </w:rPr>
        <w:t>The Water Supply Regulations 1999</w:t>
      </w:r>
      <w:r w:rsidR="009631B4" w:rsidRPr="00293950">
        <w:rPr>
          <w:rFonts w:ascii="Arial" w:hAnsi="Arial" w:cs="Arial"/>
          <w:sz w:val="24"/>
          <w:szCs w:val="24"/>
        </w:rPr>
        <w:t xml:space="preserve"> (Waterwise, 2020)</w:t>
      </w:r>
      <w:r w:rsidR="00284AF5" w:rsidRPr="00293950">
        <w:rPr>
          <w:rFonts w:ascii="Arial" w:hAnsi="Arial" w:cs="Arial"/>
          <w:sz w:val="24"/>
          <w:szCs w:val="24"/>
        </w:rPr>
        <w:t xml:space="preserve">. </w:t>
      </w:r>
    </w:p>
    <w:p w14:paraId="7E9A4EBD" w14:textId="15798F89" w:rsidR="00284AF5" w:rsidRPr="00293950" w:rsidRDefault="00284AF5" w:rsidP="0029395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93950">
        <w:rPr>
          <w:rFonts w:ascii="Arial" w:hAnsi="Arial" w:cs="Arial"/>
          <w:sz w:val="24"/>
          <w:szCs w:val="24"/>
        </w:rPr>
        <w:t xml:space="preserve">A second challenge that would arise would be </w:t>
      </w:r>
      <w:r w:rsidR="008B7240" w:rsidRPr="00293950">
        <w:rPr>
          <w:rFonts w:ascii="Arial" w:hAnsi="Arial" w:cs="Arial"/>
          <w:sz w:val="24"/>
          <w:szCs w:val="24"/>
        </w:rPr>
        <w:t>determining</w:t>
      </w:r>
      <w:r w:rsidR="007C32F7" w:rsidRPr="00293950">
        <w:rPr>
          <w:rFonts w:ascii="Arial" w:hAnsi="Arial" w:cs="Arial"/>
          <w:sz w:val="24"/>
          <w:szCs w:val="24"/>
        </w:rPr>
        <w:t xml:space="preserve"> </w:t>
      </w:r>
      <w:r w:rsidR="00460FBD" w:rsidRPr="00293950">
        <w:rPr>
          <w:rFonts w:ascii="Arial" w:hAnsi="Arial" w:cs="Arial"/>
          <w:sz w:val="24"/>
          <w:szCs w:val="24"/>
        </w:rPr>
        <w:t>if</w:t>
      </w:r>
      <w:r w:rsidR="007C32F7" w:rsidRPr="00293950">
        <w:rPr>
          <w:rFonts w:ascii="Arial" w:hAnsi="Arial" w:cs="Arial"/>
          <w:sz w:val="24"/>
          <w:szCs w:val="24"/>
        </w:rPr>
        <w:t xml:space="preserve"> the greywater recycling system </w:t>
      </w:r>
      <w:r w:rsidR="008B7240" w:rsidRPr="00293950">
        <w:rPr>
          <w:rFonts w:ascii="Arial" w:hAnsi="Arial" w:cs="Arial"/>
          <w:sz w:val="24"/>
          <w:szCs w:val="24"/>
        </w:rPr>
        <w:t xml:space="preserve">would be able to generate sufficient water in order to </w:t>
      </w:r>
      <w:r w:rsidR="00460FBD" w:rsidRPr="00293950">
        <w:rPr>
          <w:rFonts w:ascii="Arial" w:hAnsi="Arial" w:cs="Arial"/>
          <w:sz w:val="24"/>
          <w:szCs w:val="24"/>
        </w:rPr>
        <w:t xml:space="preserve">cover the needs for which it is designed, such as </w:t>
      </w:r>
      <w:r w:rsidR="00851516" w:rsidRPr="00293950">
        <w:rPr>
          <w:rFonts w:ascii="Arial" w:hAnsi="Arial" w:cs="Arial"/>
          <w:sz w:val="24"/>
          <w:szCs w:val="24"/>
        </w:rPr>
        <w:t xml:space="preserve">being able to sustain all the necessary toilets within its premises, </w:t>
      </w:r>
      <w:r w:rsidR="00757151" w:rsidRPr="00293950">
        <w:rPr>
          <w:rFonts w:ascii="Arial" w:hAnsi="Arial" w:cs="Arial"/>
          <w:sz w:val="24"/>
          <w:szCs w:val="24"/>
        </w:rPr>
        <w:t>and</w:t>
      </w:r>
      <w:r w:rsidR="00851516" w:rsidRPr="00293950">
        <w:rPr>
          <w:rFonts w:ascii="Arial" w:hAnsi="Arial" w:cs="Arial"/>
          <w:sz w:val="24"/>
          <w:szCs w:val="24"/>
        </w:rPr>
        <w:t xml:space="preserve"> a continuous </w:t>
      </w:r>
      <w:r w:rsidR="00757151" w:rsidRPr="00293950">
        <w:rPr>
          <w:rFonts w:ascii="Arial" w:hAnsi="Arial" w:cs="Arial"/>
          <w:sz w:val="24"/>
          <w:szCs w:val="24"/>
        </w:rPr>
        <w:t xml:space="preserve">stream of water for irrigating its gardens. In order to do so, hotel management would need to look at closely monitoring the </w:t>
      </w:r>
      <w:r w:rsidR="00EF524D" w:rsidRPr="00293950">
        <w:rPr>
          <w:rFonts w:ascii="Arial" w:hAnsi="Arial" w:cs="Arial"/>
          <w:sz w:val="24"/>
          <w:szCs w:val="24"/>
        </w:rPr>
        <w:t xml:space="preserve">volume of water generated </w:t>
      </w:r>
      <w:r w:rsidR="000C67B0" w:rsidRPr="00293950">
        <w:rPr>
          <w:rFonts w:ascii="Arial" w:hAnsi="Arial" w:cs="Arial"/>
          <w:sz w:val="24"/>
          <w:szCs w:val="24"/>
        </w:rPr>
        <w:t xml:space="preserve">both the </w:t>
      </w:r>
      <w:r w:rsidR="00AC4668" w:rsidRPr="00293950">
        <w:rPr>
          <w:rFonts w:ascii="Arial" w:hAnsi="Arial" w:cs="Arial"/>
          <w:sz w:val="24"/>
          <w:szCs w:val="24"/>
        </w:rPr>
        <w:t>suppliers of greywater (baths, showers, sinks) as well as the receivers</w:t>
      </w:r>
      <w:r w:rsidR="00BD5268" w:rsidRPr="00293950">
        <w:rPr>
          <w:rFonts w:ascii="Arial" w:hAnsi="Arial" w:cs="Arial"/>
          <w:sz w:val="24"/>
          <w:szCs w:val="24"/>
        </w:rPr>
        <w:t xml:space="preserve"> (</w:t>
      </w:r>
      <w:r w:rsidR="00C61DE6" w:rsidRPr="00293950">
        <w:rPr>
          <w:rFonts w:ascii="Arial" w:hAnsi="Arial" w:cs="Arial"/>
          <w:sz w:val="24"/>
          <w:szCs w:val="24"/>
        </w:rPr>
        <w:t xml:space="preserve">Waterwise, </w:t>
      </w:r>
      <w:r w:rsidR="001C5628" w:rsidRPr="00293950">
        <w:rPr>
          <w:rFonts w:ascii="Arial" w:hAnsi="Arial" w:cs="Arial"/>
          <w:sz w:val="24"/>
          <w:szCs w:val="24"/>
        </w:rPr>
        <w:t>2020)</w:t>
      </w:r>
      <w:r w:rsidR="00BD5268" w:rsidRPr="00293950">
        <w:rPr>
          <w:rFonts w:ascii="Arial" w:hAnsi="Arial" w:cs="Arial"/>
          <w:sz w:val="24"/>
          <w:szCs w:val="24"/>
        </w:rPr>
        <w:t xml:space="preserve">. </w:t>
      </w:r>
    </w:p>
    <w:p w14:paraId="33F746F1" w14:textId="52C421D6" w:rsidR="005925E3" w:rsidRPr="00293950" w:rsidRDefault="005925E3" w:rsidP="0029395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93950">
        <w:rPr>
          <w:rFonts w:ascii="Arial" w:hAnsi="Arial" w:cs="Arial"/>
          <w:sz w:val="24"/>
          <w:szCs w:val="24"/>
        </w:rPr>
        <w:t xml:space="preserve">A third challenge would be </w:t>
      </w:r>
      <w:r w:rsidR="00A521AA" w:rsidRPr="00293950">
        <w:rPr>
          <w:rFonts w:ascii="Arial" w:hAnsi="Arial" w:cs="Arial"/>
          <w:sz w:val="24"/>
          <w:szCs w:val="24"/>
        </w:rPr>
        <w:t>historically greywater systems have been found to produce a specific and unpleasant odour, especially during the summertime</w:t>
      </w:r>
      <w:r w:rsidR="00E8763A" w:rsidRPr="00293950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E8763A" w:rsidRPr="00293950">
        <w:rPr>
          <w:rFonts w:ascii="Arial" w:hAnsi="Arial" w:cs="Arial"/>
          <w:sz w:val="24"/>
          <w:szCs w:val="24"/>
        </w:rPr>
        <w:t>Kobeyev</w:t>
      </w:r>
      <w:proofErr w:type="spellEnd"/>
      <w:r w:rsidR="009E3948" w:rsidRPr="00293950">
        <w:rPr>
          <w:rFonts w:ascii="Arial" w:hAnsi="Arial" w:cs="Arial"/>
          <w:sz w:val="24"/>
          <w:szCs w:val="24"/>
        </w:rPr>
        <w:t xml:space="preserve"> et al, 202</w:t>
      </w:r>
      <w:r w:rsidR="00AF019E" w:rsidRPr="00293950">
        <w:rPr>
          <w:rFonts w:ascii="Arial" w:hAnsi="Arial" w:cs="Arial"/>
          <w:sz w:val="24"/>
          <w:szCs w:val="24"/>
        </w:rPr>
        <w:t>2</w:t>
      </w:r>
      <w:r w:rsidR="009E3948" w:rsidRPr="00293950">
        <w:rPr>
          <w:rFonts w:ascii="Arial" w:hAnsi="Arial" w:cs="Arial"/>
          <w:sz w:val="24"/>
          <w:szCs w:val="24"/>
        </w:rPr>
        <w:t>)</w:t>
      </w:r>
      <w:r w:rsidR="00A521AA" w:rsidRPr="00293950">
        <w:rPr>
          <w:rFonts w:ascii="Arial" w:hAnsi="Arial" w:cs="Arial"/>
          <w:sz w:val="24"/>
          <w:szCs w:val="24"/>
        </w:rPr>
        <w:t xml:space="preserve">. This is due to </w:t>
      </w:r>
      <w:r w:rsidR="00BC46CD" w:rsidRPr="00293950">
        <w:rPr>
          <w:rFonts w:ascii="Arial" w:hAnsi="Arial" w:cs="Arial"/>
          <w:sz w:val="24"/>
          <w:szCs w:val="24"/>
        </w:rPr>
        <w:t xml:space="preserve">the fast deterioration of the water when kept in the tank. </w:t>
      </w:r>
      <w:r w:rsidR="00E8763A" w:rsidRPr="00293950">
        <w:rPr>
          <w:rFonts w:ascii="Arial" w:hAnsi="Arial" w:cs="Arial"/>
          <w:sz w:val="24"/>
          <w:szCs w:val="24"/>
        </w:rPr>
        <w:t xml:space="preserve">However, it is </w:t>
      </w:r>
      <w:r w:rsidR="009E3948" w:rsidRPr="00293950">
        <w:rPr>
          <w:rFonts w:ascii="Arial" w:hAnsi="Arial" w:cs="Arial"/>
          <w:sz w:val="24"/>
          <w:szCs w:val="24"/>
        </w:rPr>
        <w:t xml:space="preserve">highly unlikely for this to happen as a hotel will have a continuous demand for </w:t>
      </w:r>
      <w:r w:rsidR="000A145F" w:rsidRPr="00293950">
        <w:rPr>
          <w:rFonts w:ascii="Arial" w:hAnsi="Arial" w:cs="Arial"/>
          <w:sz w:val="24"/>
          <w:szCs w:val="24"/>
        </w:rPr>
        <w:t>greywater which means the water should not have sufficient time spent in the tank in order for the odour to develop.</w:t>
      </w:r>
    </w:p>
    <w:p w14:paraId="626E7B02" w14:textId="7750E12E" w:rsidR="00611723" w:rsidRPr="00293950" w:rsidRDefault="00C50F6B" w:rsidP="00293950">
      <w:pPr>
        <w:pStyle w:val="Heading2"/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9" w:name="_Toc182602284"/>
      <w:r w:rsidRPr="00293950">
        <w:rPr>
          <w:rFonts w:ascii="Arial" w:hAnsi="Arial" w:cs="Arial"/>
          <w:sz w:val="24"/>
          <w:szCs w:val="24"/>
        </w:rPr>
        <w:t>Costs</w:t>
      </w:r>
      <w:bookmarkEnd w:id="9"/>
    </w:p>
    <w:p w14:paraId="27B46D35" w14:textId="65F2A1BC" w:rsidR="00C50F6B" w:rsidRPr="00293950" w:rsidRDefault="00180A77" w:rsidP="0029395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93950">
        <w:rPr>
          <w:rFonts w:ascii="Arial" w:hAnsi="Arial" w:cs="Arial"/>
          <w:sz w:val="24"/>
          <w:szCs w:val="24"/>
        </w:rPr>
        <w:t>Even though a</w:t>
      </w:r>
      <w:r w:rsidR="003128DD" w:rsidRPr="00293950">
        <w:rPr>
          <w:rFonts w:ascii="Arial" w:hAnsi="Arial" w:cs="Arial"/>
          <w:sz w:val="24"/>
          <w:szCs w:val="24"/>
        </w:rPr>
        <w:t xml:space="preserve">n exact cost is difficult to </w:t>
      </w:r>
      <w:r w:rsidR="00DD1D17" w:rsidRPr="00293950">
        <w:rPr>
          <w:rFonts w:ascii="Arial" w:hAnsi="Arial" w:cs="Arial"/>
          <w:sz w:val="24"/>
          <w:szCs w:val="24"/>
        </w:rPr>
        <w:t xml:space="preserve">estimate as an evaluation would be required, considering the fact that </w:t>
      </w:r>
      <w:r w:rsidR="00BA61D8" w:rsidRPr="00293950">
        <w:rPr>
          <w:rFonts w:ascii="Arial" w:hAnsi="Arial" w:cs="Arial"/>
          <w:sz w:val="24"/>
          <w:szCs w:val="24"/>
        </w:rPr>
        <w:t xml:space="preserve">significant alterations to the current swage and pipe systems </w:t>
      </w:r>
      <w:r w:rsidR="00BA61D8" w:rsidRPr="00293950">
        <w:rPr>
          <w:rFonts w:ascii="Arial" w:hAnsi="Arial" w:cs="Arial"/>
          <w:sz w:val="24"/>
          <w:szCs w:val="24"/>
        </w:rPr>
        <w:lastRenderedPageBreak/>
        <w:t>would be required</w:t>
      </w:r>
      <w:r w:rsidR="000D3BC7" w:rsidRPr="00293950">
        <w:rPr>
          <w:rFonts w:ascii="Arial" w:hAnsi="Arial" w:cs="Arial"/>
          <w:sz w:val="24"/>
          <w:szCs w:val="24"/>
        </w:rPr>
        <w:t xml:space="preserve"> (</w:t>
      </w:r>
      <w:r w:rsidR="00B02CF7" w:rsidRPr="00293950">
        <w:rPr>
          <w:rFonts w:ascii="Arial" w:hAnsi="Arial" w:cs="Arial"/>
          <w:sz w:val="24"/>
          <w:szCs w:val="24"/>
        </w:rPr>
        <w:t>Melhuish, no date)</w:t>
      </w:r>
      <w:r w:rsidR="00BA61D8" w:rsidRPr="00293950">
        <w:rPr>
          <w:rFonts w:ascii="Arial" w:hAnsi="Arial" w:cs="Arial"/>
          <w:sz w:val="24"/>
          <w:szCs w:val="24"/>
        </w:rPr>
        <w:t xml:space="preserve">, it can be </w:t>
      </w:r>
      <w:r w:rsidR="000D3BC7" w:rsidRPr="00293950">
        <w:rPr>
          <w:rFonts w:ascii="Arial" w:hAnsi="Arial" w:cs="Arial"/>
          <w:sz w:val="24"/>
          <w:szCs w:val="24"/>
        </w:rPr>
        <w:t xml:space="preserve">considered that the costs of such an endeavour would be high. </w:t>
      </w:r>
      <w:r w:rsidR="001F605F" w:rsidRPr="00293950">
        <w:rPr>
          <w:rFonts w:ascii="Arial" w:hAnsi="Arial" w:cs="Arial"/>
          <w:sz w:val="24"/>
          <w:szCs w:val="24"/>
        </w:rPr>
        <w:t xml:space="preserve">For an estimated overview, we could consider the report conducted by Ricardo Confidential for </w:t>
      </w:r>
      <w:r w:rsidR="00476AF7" w:rsidRPr="00293950">
        <w:rPr>
          <w:rFonts w:ascii="Arial" w:hAnsi="Arial" w:cs="Arial"/>
          <w:sz w:val="24"/>
          <w:szCs w:val="24"/>
        </w:rPr>
        <w:t xml:space="preserve">Waterwise in 2020 where </w:t>
      </w:r>
      <w:r w:rsidR="00923795" w:rsidRPr="00293950">
        <w:rPr>
          <w:rFonts w:ascii="Arial" w:hAnsi="Arial" w:cs="Arial"/>
          <w:sz w:val="24"/>
          <w:szCs w:val="24"/>
        </w:rPr>
        <w:t xml:space="preserve">they breakdown the costs involved with greywater recycling into 3 categories: </w:t>
      </w:r>
      <w:r w:rsidR="00F22A4B" w:rsidRPr="00293950">
        <w:rPr>
          <w:rFonts w:ascii="Arial" w:hAnsi="Arial" w:cs="Arial"/>
          <w:sz w:val="24"/>
          <w:szCs w:val="24"/>
        </w:rPr>
        <w:t>expense for installing the system, expense for maintaining it</w:t>
      </w:r>
      <w:r w:rsidR="000C7775" w:rsidRPr="00293950">
        <w:rPr>
          <w:rFonts w:ascii="Arial" w:hAnsi="Arial" w:cs="Arial"/>
          <w:sz w:val="24"/>
          <w:szCs w:val="24"/>
        </w:rPr>
        <w:t xml:space="preserve"> over the course of 20 years and the cost of </w:t>
      </w:r>
      <w:r w:rsidR="005D0545" w:rsidRPr="00293950">
        <w:rPr>
          <w:rFonts w:ascii="Arial" w:hAnsi="Arial" w:cs="Arial"/>
          <w:sz w:val="24"/>
          <w:szCs w:val="24"/>
        </w:rPr>
        <w:t>CO2</w:t>
      </w:r>
      <w:r w:rsidR="00C20250" w:rsidRPr="00293950">
        <w:rPr>
          <w:rFonts w:ascii="Arial" w:hAnsi="Arial" w:cs="Arial"/>
          <w:sz w:val="24"/>
          <w:szCs w:val="24"/>
        </w:rPr>
        <w:t>. Their analysis takes the final cost at the end of 20 years to £269,371 with an initial investment of £178,000</w:t>
      </w:r>
      <w:r w:rsidR="001567E4" w:rsidRPr="00293950">
        <w:rPr>
          <w:rFonts w:ascii="Arial" w:hAnsi="Arial" w:cs="Arial"/>
          <w:sz w:val="24"/>
          <w:szCs w:val="24"/>
        </w:rPr>
        <w:t xml:space="preserve">. </w:t>
      </w:r>
    </w:p>
    <w:p w14:paraId="5FD8123B" w14:textId="2931E19D" w:rsidR="001567E4" w:rsidRPr="00293950" w:rsidRDefault="001567E4" w:rsidP="0029395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93950">
        <w:rPr>
          <w:rFonts w:ascii="Arial" w:hAnsi="Arial" w:cs="Arial"/>
          <w:sz w:val="24"/>
          <w:szCs w:val="24"/>
        </w:rPr>
        <w:t xml:space="preserve">Considering the numerous benefits, including a financial one from less </w:t>
      </w:r>
      <w:r w:rsidR="00E110AE" w:rsidRPr="00293950">
        <w:rPr>
          <w:rFonts w:ascii="Arial" w:hAnsi="Arial" w:cs="Arial"/>
          <w:sz w:val="24"/>
          <w:szCs w:val="24"/>
        </w:rPr>
        <w:t xml:space="preserve">money going towards paying for clean water, it can be considered that a greywater system would be cost-effective for a successful hotel such as the Royal Crescent. </w:t>
      </w:r>
    </w:p>
    <w:p w14:paraId="66034208" w14:textId="59571DFE" w:rsidR="00E110AE" w:rsidRPr="00293950" w:rsidRDefault="00EE18EA" w:rsidP="00293950">
      <w:pPr>
        <w:pStyle w:val="Heading1"/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10" w:name="_Toc182602285"/>
      <w:r w:rsidRPr="00293950">
        <w:rPr>
          <w:rFonts w:ascii="Arial" w:hAnsi="Arial" w:cs="Arial"/>
          <w:sz w:val="24"/>
          <w:szCs w:val="24"/>
        </w:rPr>
        <w:t>Conclusion</w:t>
      </w:r>
      <w:bookmarkEnd w:id="10"/>
    </w:p>
    <w:p w14:paraId="6464E009" w14:textId="475EF2E1" w:rsidR="00FF5998" w:rsidRPr="00293950" w:rsidRDefault="00460E03" w:rsidP="0029395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93950">
        <w:rPr>
          <w:rFonts w:ascii="Arial" w:hAnsi="Arial" w:cs="Arial"/>
          <w:sz w:val="24"/>
          <w:szCs w:val="24"/>
        </w:rPr>
        <w:t xml:space="preserve">In conclusion, with the accelerated worsening of the climate </w:t>
      </w:r>
      <w:r w:rsidR="008026E6" w:rsidRPr="00293950">
        <w:rPr>
          <w:rFonts w:ascii="Arial" w:hAnsi="Arial" w:cs="Arial"/>
          <w:sz w:val="24"/>
          <w:szCs w:val="24"/>
        </w:rPr>
        <w:t>change and with a real potential risk for water becoming insufficient in the UK</w:t>
      </w:r>
      <w:r w:rsidR="00FB4CAC" w:rsidRPr="00293950">
        <w:rPr>
          <w:rFonts w:ascii="Arial" w:hAnsi="Arial" w:cs="Arial"/>
          <w:sz w:val="24"/>
          <w:szCs w:val="24"/>
        </w:rPr>
        <w:t xml:space="preserve">, </w:t>
      </w:r>
      <w:r w:rsidR="00A76F28" w:rsidRPr="00293950">
        <w:rPr>
          <w:rFonts w:ascii="Arial" w:hAnsi="Arial" w:cs="Arial"/>
          <w:sz w:val="24"/>
          <w:szCs w:val="24"/>
        </w:rPr>
        <w:t xml:space="preserve">further investments in Greener Practices such as </w:t>
      </w:r>
      <w:r w:rsidR="006B1219" w:rsidRPr="00293950">
        <w:rPr>
          <w:rFonts w:ascii="Arial" w:hAnsi="Arial" w:cs="Arial"/>
          <w:sz w:val="24"/>
          <w:szCs w:val="24"/>
        </w:rPr>
        <w:t xml:space="preserve">the greywater system could help grow Royal Crescent’s sustainability. </w:t>
      </w:r>
    </w:p>
    <w:p w14:paraId="1406373C" w14:textId="79779C1A" w:rsidR="006B1219" w:rsidRPr="00293950" w:rsidRDefault="009462C2" w:rsidP="0029395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93950">
        <w:rPr>
          <w:rFonts w:ascii="Arial" w:hAnsi="Arial" w:cs="Arial"/>
          <w:sz w:val="24"/>
          <w:szCs w:val="24"/>
        </w:rPr>
        <w:t>A greywater system can help limit the consumption of clean water</w:t>
      </w:r>
      <w:r w:rsidR="00FC24F1" w:rsidRPr="00293950">
        <w:rPr>
          <w:rFonts w:ascii="Arial" w:hAnsi="Arial" w:cs="Arial"/>
          <w:sz w:val="24"/>
          <w:szCs w:val="24"/>
        </w:rPr>
        <w:t xml:space="preserve">, contribute to the world-wide </w:t>
      </w:r>
      <w:r w:rsidR="00A761CA" w:rsidRPr="00293950">
        <w:rPr>
          <w:rFonts w:ascii="Arial" w:hAnsi="Arial" w:cs="Arial"/>
          <w:sz w:val="24"/>
          <w:szCs w:val="24"/>
        </w:rPr>
        <w:t xml:space="preserve">goals of sustainability and also comply with the increased demand for eco-friendly accommodations coming from </w:t>
      </w:r>
      <w:r w:rsidR="00BC2DD4" w:rsidRPr="00293950">
        <w:rPr>
          <w:rFonts w:ascii="Arial" w:hAnsi="Arial" w:cs="Arial"/>
          <w:sz w:val="24"/>
          <w:szCs w:val="24"/>
        </w:rPr>
        <w:t xml:space="preserve">tourists. </w:t>
      </w:r>
      <w:r w:rsidR="00F32740" w:rsidRPr="00293950">
        <w:rPr>
          <w:rFonts w:ascii="Arial" w:hAnsi="Arial" w:cs="Arial"/>
          <w:sz w:val="24"/>
          <w:szCs w:val="24"/>
        </w:rPr>
        <w:t>Whil</w:t>
      </w:r>
      <w:r w:rsidR="00981CC0">
        <w:rPr>
          <w:rFonts w:ascii="Arial" w:hAnsi="Arial" w:cs="Arial"/>
          <w:sz w:val="24"/>
          <w:szCs w:val="24"/>
        </w:rPr>
        <w:t>st</w:t>
      </w:r>
      <w:r w:rsidR="00F32740" w:rsidRPr="00293950">
        <w:rPr>
          <w:rFonts w:ascii="Arial" w:hAnsi="Arial" w:cs="Arial"/>
          <w:sz w:val="24"/>
          <w:szCs w:val="24"/>
        </w:rPr>
        <w:t xml:space="preserve"> there must be a consideration for Governmental compliance and </w:t>
      </w:r>
      <w:r w:rsidR="0097325F" w:rsidRPr="00293950">
        <w:rPr>
          <w:rFonts w:ascii="Arial" w:hAnsi="Arial" w:cs="Arial"/>
          <w:sz w:val="24"/>
          <w:szCs w:val="24"/>
        </w:rPr>
        <w:t>identifying an efficient system</w:t>
      </w:r>
      <w:r w:rsidR="00BE7EA9" w:rsidRPr="00293950">
        <w:rPr>
          <w:rFonts w:ascii="Arial" w:hAnsi="Arial" w:cs="Arial"/>
          <w:sz w:val="24"/>
          <w:szCs w:val="24"/>
        </w:rPr>
        <w:t xml:space="preserve"> as well as being willing to sacrifice </w:t>
      </w:r>
      <w:r w:rsidR="00614DE0" w:rsidRPr="00293950">
        <w:rPr>
          <w:rFonts w:ascii="Arial" w:hAnsi="Arial" w:cs="Arial"/>
          <w:sz w:val="24"/>
          <w:szCs w:val="24"/>
        </w:rPr>
        <w:t xml:space="preserve">a considerable amount of revenue, the long-term benefits generated by </w:t>
      </w:r>
      <w:r w:rsidR="003862D2" w:rsidRPr="00293950">
        <w:rPr>
          <w:rFonts w:ascii="Arial" w:hAnsi="Arial" w:cs="Arial"/>
          <w:sz w:val="24"/>
          <w:szCs w:val="24"/>
        </w:rPr>
        <w:t xml:space="preserve">the positive environmental impact, consumer satisfaction and </w:t>
      </w:r>
      <w:r w:rsidR="00D23DEC" w:rsidRPr="00293950">
        <w:rPr>
          <w:rFonts w:ascii="Arial" w:hAnsi="Arial" w:cs="Arial"/>
          <w:sz w:val="24"/>
          <w:szCs w:val="24"/>
        </w:rPr>
        <w:t xml:space="preserve">savings generated by lesser water bills should </w:t>
      </w:r>
      <w:r w:rsidR="0024157F" w:rsidRPr="00293950">
        <w:rPr>
          <w:rFonts w:ascii="Arial" w:hAnsi="Arial" w:cs="Arial"/>
          <w:sz w:val="24"/>
          <w:szCs w:val="24"/>
        </w:rPr>
        <w:t xml:space="preserve">outweigh all the potential arguments against installing such a system. </w:t>
      </w:r>
    </w:p>
    <w:p w14:paraId="2EF919E2" w14:textId="1FAF05EE" w:rsidR="00DD1DC2" w:rsidRDefault="004B5369" w:rsidP="0029395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93950">
        <w:rPr>
          <w:rFonts w:ascii="Arial" w:hAnsi="Arial" w:cs="Arial"/>
          <w:sz w:val="24"/>
          <w:szCs w:val="24"/>
        </w:rPr>
        <w:t>A willingness to install such an innovative solution as a greywater</w:t>
      </w:r>
      <w:r w:rsidR="00687220" w:rsidRPr="00293950">
        <w:rPr>
          <w:rFonts w:ascii="Arial" w:hAnsi="Arial" w:cs="Arial"/>
          <w:sz w:val="24"/>
          <w:szCs w:val="24"/>
        </w:rPr>
        <w:t xml:space="preserve"> recycling</w:t>
      </w:r>
      <w:r w:rsidRPr="00293950">
        <w:rPr>
          <w:rFonts w:ascii="Arial" w:hAnsi="Arial" w:cs="Arial"/>
          <w:sz w:val="24"/>
          <w:szCs w:val="24"/>
        </w:rPr>
        <w:t xml:space="preserve"> system </w:t>
      </w:r>
      <w:r w:rsidR="00673A1F" w:rsidRPr="00293950">
        <w:rPr>
          <w:rFonts w:ascii="Arial" w:hAnsi="Arial" w:cs="Arial"/>
          <w:sz w:val="24"/>
          <w:szCs w:val="24"/>
        </w:rPr>
        <w:t xml:space="preserve">would help solidify </w:t>
      </w:r>
      <w:r w:rsidR="006A2EF9" w:rsidRPr="00293950">
        <w:rPr>
          <w:rFonts w:ascii="Arial" w:hAnsi="Arial" w:cs="Arial"/>
          <w:sz w:val="24"/>
          <w:szCs w:val="24"/>
        </w:rPr>
        <w:t xml:space="preserve">the Royal Crescent Hotel as a role-model for all </w:t>
      </w:r>
      <w:r w:rsidR="00EE120B" w:rsidRPr="00293950">
        <w:rPr>
          <w:rFonts w:ascii="Arial" w:hAnsi="Arial" w:cs="Arial"/>
          <w:sz w:val="24"/>
          <w:szCs w:val="24"/>
        </w:rPr>
        <w:t>luxury hotels by making it a true promoter of sustainability within the hospitality industry.</w:t>
      </w:r>
    </w:p>
    <w:p w14:paraId="18834831" w14:textId="77777777" w:rsidR="00DD1DC2" w:rsidRDefault="00DD1DC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13AAEF67" w14:textId="1EFAC91B" w:rsidR="004B5369" w:rsidRPr="00FD7445" w:rsidRDefault="00FD7445" w:rsidP="00FD7445">
      <w:pPr>
        <w:pStyle w:val="Heading1"/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11" w:name="_Toc182602286"/>
      <w:r w:rsidRPr="00FD7445">
        <w:rPr>
          <w:rFonts w:ascii="Arial" w:hAnsi="Arial" w:cs="Arial"/>
          <w:sz w:val="24"/>
          <w:szCs w:val="24"/>
        </w:rPr>
        <w:lastRenderedPageBreak/>
        <w:t>Reference List</w:t>
      </w:r>
      <w:bookmarkEnd w:id="11"/>
    </w:p>
    <w:p w14:paraId="3EB2C261" w14:textId="77777777" w:rsidR="00FD7445" w:rsidRPr="00FD7445" w:rsidRDefault="00FD7445" w:rsidP="00FD744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D7445">
        <w:rPr>
          <w:rFonts w:ascii="Arial" w:hAnsi="Arial" w:cs="Arial"/>
          <w:sz w:val="24"/>
          <w:szCs w:val="24"/>
        </w:rPr>
        <w:t xml:space="preserve">Accor Group (2024) </w:t>
      </w:r>
      <w:r w:rsidRPr="00FD7445">
        <w:rPr>
          <w:rFonts w:ascii="Arial" w:hAnsi="Arial" w:cs="Arial"/>
          <w:i/>
          <w:iCs/>
          <w:sz w:val="24"/>
          <w:szCs w:val="24"/>
        </w:rPr>
        <w:t xml:space="preserve">Reinforcing Sustainable Hotel Operations: 3 Innovative Water Management Strategies Come to Life Across the Globe. </w:t>
      </w:r>
      <w:r w:rsidRPr="00FD7445">
        <w:rPr>
          <w:rFonts w:ascii="Arial" w:hAnsi="Arial" w:cs="Arial"/>
          <w:sz w:val="24"/>
          <w:szCs w:val="24"/>
        </w:rPr>
        <w:t xml:space="preserve">Available at: </w:t>
      </w:r>
      <w:hyperlink r:id="rId9" w:history="1">
        <w:r w:rsidRPr="00FD7445">
          <w:rPr>
            <w:rStyle w:val="Hyperlink"/>
            <w:rFonts w:ascii="Arial" w:hAnsi="Arial" w:cs="Arial"/>
            <w:sz w:val="24"/>
            <w:szCs w:val="24"/>
          </w:rPr>
          <w:t>https://group.accor.com/en/Actualites/2024/04/stories-of-change-water</w:t>
        </w:r>
      </w:hyperlink>
      <w:r w:rsidRPr="00FD7445">
        <w:rPr>
          <w:rFonts w:ascii="Arial" w:hAnsi="Arial" w:cs="Arial"/>
          <w:sz w:val="24"/>
          <w:szCs w:val="24"/>
        </w:rPr>
        <w:t xml:space="preserve"> (accessed: 15</w:t>
      </w:r>
      <w:r w:rsidRPr="00FD7445">
        <w:rPr>
          <w:rFonts w:ascii="Arial" w:hAnsi="Arial" w:cs="Arial"/>
          <w:sz w:val="24"/>
          <w:szCs w:val="24"/>
          <w:vertAlign w:val="superscript"/>
        </w:rPr>
        <w:t>th</w:t>
      </w:r>
      <w:r w:rsidRPr="00FD7445">
        <w:rPr>
          <w:rFonts w:ascii="Arial" w:hAnsi="Arial" w:cs="Arial"/>
          <w:sz w:val="24"/>
          <w:szCs w:val="24"/>
        </w:rPr>
        <w:t xml:space="preserve"> November 2024). </w:t>
      </w:r>
    </w:p>
    <w:p w14:paraId="6AD7E1F2" w14:textId="77777777" w:rsidR="00FD7445" w:rsidRPr="00FD7445" w:rsidRDefault="00FD7445" w:rsidP="00FD744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D7445">
        <w:rPr>
          <w:rFonts w:ascii="Arial" w:hAnsi="Arial" w:cs="Arial"/>
          <w:sz w:val="24"/>
          <w:szCs w:val="24"/>
        </w:rPr>
        <w:t xml:space="preserve">Antonova, N., Mendoza-Jimenez, J., Ruiz-Rosa, I. (2023) ‘Determinants of Water Consumption in Hotels: New Insights Obtained Through a Case Study’, </w:t>
      </w:r>
      <w:r w:rsidRPr="00FD7445">
        <w:rPr>
          <w:rFonts w:ascii="Arial" w:hAnsi="Arial" w:cs="Arial"/>
          <w:i/>
          <w:iCs/>
          <w:sz w:val="24"/>
          <w:szCs w:val="24"/>
        </w:rPr>
        <w:t xml:space="preserve">Water, </w:t>
      </w:r>
      <w:r w:rsidRPr="00FD7445">
        <w:rPr>
          <w:rFonts w:ascii="Arial" w:hAnsi="Arial" w:cs="Arial"/>
          <w:sz w:val="24"/>
          <w:szCs w:val="24"/>
        </w:rPr>
        <w:t>15(17), pp. 3049. Available at: DOI:10.3390/w15173049.</w:t>
      </w:r>
    </w:p>
    <w:p w14:paraId="7703F187" w14:textId="77777777" w:rsidR="00FD7445" w:rsidRPr="00FD7445" w:rsidRDefault="00FD7445" w:rsidP="00FD744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D7445">
        <w:rPr>
          <w:rFonts w:ascii="Arial" w:hAnsi="Arial" w:cs="Arial"/>
          <w:sz w:val="24"/>
          <w:szCs w:val="24"/>
        </w:rPr>
        <w:t xml:space="preserve">Atanasova, N., Dalmau, M., Comas, J., Poch, M, Rodriguez-Roda, I. and Buttiglieri, G. (2017) ‘Optimized MBR for Greywater Reuse Systems in Hotel Facilities’, </w:t>
      </w:r>
      <w:r w:rsidRPr="00FD7445">
        <w:rPr>
          <w:rFonts w:ascii="Arial" w:hAnsi="Arial" w:cs="Arial"/>
          <w:i/>
          <w:iCs/>
          <w:sz w:val="24"/>
          <w:szCs w:val="24"/>
        </w:rPr>
        <w:t xml:space="preserve">Journal of Environmental Management, </w:t>
      </w:r>
      <w:r w:rsidRPr="00FD7445">
        <w:rPr>
          <w:rFonts w:ascii="Arial" w:hAnsi="Arial" w:cs="Arial"/>
          <w:sz w:val="24"/>
          <w:szCs w:val="24"/>
        </w:rPr>
        <w:t xml:space="preserve">193(May), pp. 503-511. Available at: </w:t>
      </w:r>
      <w:hyperlink r:id="rId10" w:history="1">
        <w:r w:rsidRPr="00FD7445">
          <w:rPr>
            <w:rStyle w:val="Hyperlink"/>
            <w:rFonts w:ascii="Arial" w:hAnsi="Arial" w:cs="Arial"/>
            <w:sz w:val="24"/>
            <w:szCs w:val="24"/>
          </w:rPr>
          <w:t>https://doi.org/10.1016/j.jenvman.2017.02.041</w:t>
        </w:r>
      </w:hyperlink>
      <w:r w:rsidRPr="00FD7445">
        <w:rPr>
          <w:rFonts w:ascii="Arial" w:hAnsi="Arial" w:cs="Arial"/>
          <w:sz w:val="24"/>
          <w:szCs w:val="24"/>
        </w:rPr>
        <w:t xml:space="preserve">. </w:t>
      </w:r>
    </w:p>
    <w:p w14:paraId="6D55C88B" w14:textId="77777777" w:rsidR="00FD7445" w:rsidRPr="00FD7445" w:rsidRDefault="00FD7445" w:rsidP="00FD744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D7445">
        <w:rPr>
          <w:rFonts w:ascii="Arial" w:hAnsi="Arial" w:cs="Arial"/>
          <w:sz w:val="24"/>
          <w:szCs w:val="24"/>
        </w:rPr>
        <w:t xml:space="preserve">BSI (2011) </w:t>
      </w:r>
      <w:r w:rsidRPr="00FD7445">
        <w:rPr>
          <w:rFonts w:ascii="Arial" w:hAnsi="Arial" w:cs="Arial"/>
          <w:i/>
          <w:iCs/>
          <w:sz w:val="24"/>
          <w:szCs w:val="24"/>
        </w:rPr>
        <w:t xml:space="preserve">Grey Water Systems. </w:t>
      </w:r>
      <w:r w:rsidRPr="00FD7445">
        <w:rPr>
          <w:rFonts w:ascii="Arial" w:hAnsi="Arial" w:cs="Arial"/>
          <w:sz w:val="24"/>
          <w:szCs w:val="24"/>
        </w:rPr>
        <w:t xml:space="preserve">Available at: </w:t>
      </w:r>
      <w:hyperlink r:id="rId11" w:history="1">
        <w:r w:rsidRPr="00FD7445">
          <w:rPr>
            <w:rStyle w:val="Hyperlink"/>
            <w:rFonts w:ascii="Arial" w:hAnsi="Arial" w:cs="Arial"/>
            <w:sz w:val="24"/>
            <w:szCs w:val="24"/>
          </w:rPr>
          <w:t>https://raincatcher.co.uk/pdf/Brochures/BS8525-2010%20-%20Greywater%20Systems.pdf</w:t>
        </w:r>
      </w:hyperlink>
      <w:r w:rsidRPr="00FD7445">
        <w:rPr>
          <w:rFonts w:ascii="Arial" w:hAnsi="Arial" w:cs="Arial"/>
          <w:sz w:val="24"/>
          <w:szCs w:val="24"/>
        </w:rPr>
        <w:t xml:space="preserve"> (accessed: 15</w:t>
      </w:r>
      <w:r w:rsidRPr="00FD7445">
        <w:rPr>
          <w:rFonts w:ascii="Arial" w:hAnsi="Arial" w:cs="Arial"/>
          <w:sz w:val="24"/>
          <w:szCs w:val="24"/>
          <w:vertAlign w:val="superscript"/>
        </w:rPr>
        <w:t>th</w:t>
      </w:r>
      <w:r w:rsidRPr="00FD7445">
        <w:rPr>
          <w:rFonts w:ascii="Arial" w:hAnsi="Arial" w:cs="Arial"/>
          <w:sz w:val="24"/>
          <w:szCs w:val="24"/>
        </w:rPr>
        <w:t xml:space="preserve"> November 2024). </w:t>
      </w:r>
    </w:p>
    <w:p w14:paraId="0EFB6A1F" w14:textId="77777777" w:rsidR="00FD7445" w:rsidRPr="00FD7445" w:rsidRDefault="00FD7445" w:rsidP="00FD744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D7445">
        <w:rPr>
          <w:rFonts w:ascii="Arial" w:hAnsi="Arial" w:cs="Arial"/>
          <w:sz w:val="24"/>
          <w:szCs w:val="24"/>
        </w:rPr>
        <w:t xml:space="preserve">Crosbie, D. (2022) ‘Greywater System (Everything You Need to Know)’, </w:t>
      </w:r>
      <w:r w:rsidRPr="00FD7445">
        <w:rPr>
          <w:rFonts w:ascii="Arial" w:hAnsi="Arial" w:cs="Arial"/>
          <w:i/>
          <w:iCs/>
          <w:sz w:val="24"/>
          <w:szCs w:val="24"/>
        </w:rPr>
        <w:t xml:space="preserve">Climate Biz, </w:t>
      </w:r>
      <w:r w:rsidRPr="00FD7445">
        <w:rPr>
          <w:rFonts w:ascii="Arial" w:hAnsi="Arial" w:cs="Arial"/>
          <w:sz w:val="24"/>
          <w:szCs w:val="24"/>
        </w:rPr>
        <w:t xml:space="preserve">6 January. Available at: </w:t>
      </w:r>
      <w:hyperlink r:id="rId12" w:history="1">
        <w:r w:rsidRPr="00FD7445">
          <w:rPr>
            <w:rStyle w:val="Hyperlink"/>
            <w:rFonts w:ascii="Arial" w:hAnsi="Arial" w:cs="Arial"/>
            <w:sz w:val="24"/>
            <w:szCs w:val="24"/>
          </w:rPr>
          <w:t>https://climatebiz.com/greywater-system/</w:t>
        </w:r>
      </w:hyperlink>
      <w:r w:rsidRPr="00FD7445">
        <w:rPr>
          <w:rFonts w:ascii="Arial" w:hAnsi="Arial" w:cs="Arial"/>
          <w:sz w:val="24"/>
          <w:szCs w:val="24"/>
        </w:rPr>
        <w:t xml:space="preserve"> (accessed: 15</w:t>
      </w:r>
      <w:r w:rsidRPr="00FD7445">
        <w:rPr>
          <w:rFonts w:ascii="Arial" w:hAnsi="Arial" w:cs="Arial"/>
          <w:sz w:val="24"/>
          <w:szCs w:val="24"/>
          <w:vertAlign w:val="superscript"/>
        </w:rPr>
        <w:t>th</w:t>
      </w:r>
      <w:r w:rsidRPr="00FD7445">
        <w:rPr>
          <w:rFonts w:ascii="Arial" w:hAnsi="Arial" w:cs="Arial"/>
          <w:sz w:val="24"/>
          <w:szCs w:val="24"/>
        </w:rPr>
        <w:t xml:space="preserve"> November 2024). </w:t>
      </w:r>
    </w:p>
    <w:p w14:paraId="5E22D0D8" w14:textId="77777777" w:rsidR="00FD7445" w:rsidRPr="00FD7445" w:rsidRDefault="00FD7445" w:rsidP="00FD744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D7445">
        <w:rPr>
          <w:rFonts w:ascii="Arial" w:hAnsi="Arial" w:cs="Arial"/>
          <w:sz w:val="24"/>
          <w:szCs w:val="24"/>
        </w:rPr>
        <w:t xml:space="preserve">Del Chiappa, G., Pinna, M. and </w:t>
      </w:r>
      <w:proofErr w:type="spellStart"/>
      <w:r w:rsidRPr="00FD7445">
        <w:rPr>
          <w:rFonts w:ascii="Arial" w:hAnsi="Arial" w:cs="Arial"/>
          <w:sz w:val="24"/>
          <w:szCs w:val="24"/>
        </w:rPr>
        <w:t>Azteni</w:t>
      </w:r>
      <w:proofErr w:type="spellEnd"/>
      <w:r w:rsidRPr="00FD7445">
        <w:rPr>
          <w:rFonts w:ascii="Arial" w:hAnsi="Arial" w:cs="Arial"/>
          <w:sz w:val="24"/>
          <w:szCs w:val="24"/>
        </w:rPr>
        <w:t>, M. (2019) ‘Barriers to Responsible Tourist Behaviour: A Cluster Analysis in the Context of Italy’ in Management Association (</w:t>
      </w:r>
      <w:proofErr w:type="spellStart"/>
      <w:r w:rsidRPr="00FD7445">
        <w:rPr>
          <w:rFonts w:ascii="Arial" w:hAnsi="Arial" w:cs="Arial"/>
          <w:sz w:val="24"/>
          <w:szCs w:val="24"/>
        </w:rPr>
        <w:t>edts</w:t>
      </w:r>
      <w:proofErr w:type="spellEnd"/>
      <w:r w:rsidRPr="00FD7445">
        <w:rPr>
          <w:rFonts w:ascii="Arial" w:hAnsi="Arial" w:cs="Arial"/>
          <w:sz w:val="24"/>
          <w:szCs w:val="24"/>
        </w:rPr>
        <w:t xml:space="preserve">) </w:t>
      </w:r>
      <w:r w:rsidRPr="00FD7445">
        <w:rPr>
          <w:rFonts w:ascii="Arial" w:hAnsi="Arial" w:cs="Arial"/>
          <w:i/>
          <w:iCs/>
          <w:sz w:val="24"/>
          <w:szCs w:val="24"/>
        </w:rPr>
        <w:t xml:space="preserve">Sustainable Tourism: Breakthroughs in Research and Practice. </w:t>
      </w:r>
      <w:r w:rsidRPr="00FD7445">
        <w:rPr>
          <w:rFonts w:ascii="Arial" w:hAnsi="Arial" w:cs="Arial"/>
          <w:sz w:val="24"/>
          <w:szCs w:val="24"/>
        </w:rPr>
        <w:t>Hershey: IGI Global.</w:t>
      </w:r>
    </w:p>
    <w:p w14:paraId="78B2E766" w14:textId="77777777" w:rsidR="00FD7445" w:rsidRPr="00FD7445" w:rsidRDefault="00FD7445" w:rsidP="00FD744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FD7445">
        <w:rPr>
          <w:rFonts w:ascii="Arial" w:hAnsi="Arial" w:cs="Arial"/>
          <w:sz w:val="24"/>
          <w:szCs w:val="24"/>
        </w:rPr>
        <w:t>Ecobnb</w:t>
      </w:r>
      <w:proofErr w:type="spellEnd"/>
      <w:r w:rsidRPr="00FD7445">
        <w:rPr>
          <w:rFonts w:ascii="Arial" w:hAnsi="Arial" w:cs="Arial"/>
          <w:sz w:val="24"/>
          <w:szCs w:val="24"/>
        </w:rPr>
        <w:t xml:space="preserve">, (2023) </w:t>
      </w:r>
      <w:r w:rsidRPr="00FD7445">
        <w:rPr>
          <w:rFonts w:ascii="Arial" w:hAnsi="Arial" w:cs="Arial"/>
          <w:i/>
          <w:iCs/>
          <w:sz w:val="24"/>
          <w:szCs w:val="24"/>
        </w:rPr>
        <w:t xml:space="preserve">Green Hospitality: Sustainable Practices for Hotels and Resorts. </w:t>
      </w:r>
      <w:r w:rsidRPr="00FD7445">
        <w:rPr>
          <w:rFonts w:ascii="Arial" w:hAnsi="Arial" w:cs="Arial"/>
          <w:sz w:val="24"/>
          <w:szCs w:val="24"/>
        </w:rPr>
        <w:t xml:space="preserve">Available at: </w:t>
      </w:r>
      <w:hyperlink r:id="rId13" w:history="1">
        <w:r w:rsidRPr="00FD7445">
          <w:rPr>
            <w:rStyle w:val="Hyperlink"/>
            <w:rFonts w:ascii="Arial" w:hAnsi="Arial" w:cs="Arial"/>
            <w:sz w:val="24"/>
            <w:szCs w:val="24"/>
          </w:rPr>
          <w:t>https://ecobnb.com/blog/2023/05/green-hospitality-sustainable-practices-hotels-resorts/</w:t>
        </w:r>
      </w:hyperlink>
      <w:r w:rsidRPr="00FD7445">
        <w:rPr>
          <w:rFonts w:ascii="Arial" w:hAnsi="Arial" w:cs="Arial"/>
          <w:sz w:val="24"/>
          <w:szCs w:val="24"/>
        </w:rPr>
        <w:t xml:space="preserve"> (accessed: 13</w:t>
      </w:r>
      <w:r w:rsidRPr="00FD7445">
        <w:rPr>
          <w:rFonts w:ascii="Arial" w:hAnsi="Arial" w:cs="Arial"/>
          <w:sz w:val="24"/>
          <w:szCs w:val="24"/>
          <w:vertAlign w:val="superscript"/>
        </w:rPr>
        <w:t>th</w:t>
      </w:r>
      <w:r w:rsidRPr="00FD7445">
        <w:rPr>
          <w:rFonts w:ascii="Arial" w:hAnsi="Arial" w:cs="Arial"/>
          <w:sz w:val="24"/>
          <w:szCs w:val="24"/>
        </w:rPr>
        <w:t xml:space="preserve"> November 2024). </w:t>
      </w:r>
    </w:p>
    <w:p w14:paraId="02643AB4" w14:textId="77777777" w:rsidR="00FD7445" w:rsidRPr="00FD7445" w:rsidRDefault="00FD7445" w:rsidP="00FD744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D7445">
        <w:rPr>
          <w:rFonts w:ascii="Arial" w:hAnsi="Arial" w:cs="Arial"/>
          <w:sz w:val="24"/>
          <w:szCs w:val="24"/>
        </w:rPr>
        <w:t xml:space="preserve">Environment Agency (2021) ‘Lack of Water Presents ‘Existential’ Threat, Says Environment Agency Chief’ </w:t>
      </w:r>
      <w:r w:rsidRPr="00FD7445">
        <w:rPr>
          <w:rFonts w:ascii="Arial" w:hAnsi="Arial" w:cs="Arial"/>
          <w:i/>
          <w:iCs/>
          <w:sz w:val="24"/>
          <w:szCs w:val="24"/>
        </w:rPr>
        <w:t xml:space="preserve">Gov.uk. </w:t>
      </w:r>
      <w:r w:rsidRPr="00FD7445">
        <w:rPr>
          <w:rFonts w:ascii="Arial" w:hAnsi="Arial" w:cs="Arial"/>
          <w:sz w:val="24"/>
          <w:szCs w:val="24"/>
        </w:rPr>
        <w:t xml:space="preserve">Available at: </w:t>
      </w:r>
      <w:hyperlink r:id="rId14" w:history="1">
        <w:r w:rsidRPr="00FD7445">
          <w:rPr>
            <w:rStyle w:val="Hyperlink"/>
            <w:rFonts w:ascii="Arial" w:hAnsi="Arial" w:cs="Arial"/>
            <w:sz w:val="24"/>
            <w:szCs w:val="24"/>
          </w:rPr>
          <w:t>https://www.gov.uk/government/news/lack-of-water-presents-existential-threat-says-environment-agency-chief</w:t>
        </w:r>
      </w:hyperlink>
      <w:r w:rsidRPr="00FD7445">
        <w:rPr>
          <w:rFonts w:ascii="Arial" w:hAnsi="Arial" w:cs="Arial"/>
          <w:sz w:val="24"/>
          <w:szCs w:val="24"/>
        </w:rPr>
        <w:t xml:space="preserve"> (accessed: 15</w:t>
      </w:r>
      <w:r w:rsidRPr="00FD7445">
        <w:rPr>
          <w:rFonts w:ascii="Arial" w:hAnsi="Arial" w:cs="Arial"/>
          <w:sz w:val="24"/>
          <w:szCs w:val="24"/>
          <w:vertAlign w:val="superscript"/>
        </w:rPr>
        <w:t>th</w:t>
      </w:r>
      <w:r w:rsidRPr="00FD7445">
        <w:rPr>
          <w:rFonts w:ascii="Arial" w:hAnsi="Arial" w:cs="Arial"/>
          <w:sz w:val="24"/>
          <w:szCs w:val="24"/>
        </w:rPr>
        <w:t xml:space="preserve"> November 2024).</w:t>
      </w:r>
    </w:p>
    <w:p w14:paraId="5A2CCE9A" w14:textId="77777777" w:rsidR="00FD7445" w:rsidRPr="00FD7445" w:rsidRDefault="00FD7445" w:rsidP="00FD744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D7445">
        <w:rPr>
          <w:rFonts w:ascii="Arial" w:hAnsi="Arial" w:cs="Arial"/>
          <w:sz w:val="24"/>
          <w:szCs w:val="24"/>
        </w:rPr>
        <w:t xml:space="preserve">Green Key (no date) </w:t>
      </w:r>
      <w:r w:rsidRPr="00FD7445">
        <w:rPr>
          <w:rFonts w:ascii="Arial" w:hAnsi="Arial" w:cs="Arial"/>
          <w:i/>
          <w:iCs/>
          <w:sz w:val="24"/>
          <w:szCs w:val="24"/>
        </w:rPr>
        <w:t xml:space="preserve">Our Programme. </w:t>
      </w:r>
      <w:r w:rsidRPr="00FD7445">
        <w:rPr>
          <w:rFonts w:ascii="Arial" w:hAnsi="Arial" w:cs="Arial"/>
          <w:sz w:val="24"/>
          <w:szCs w:val="24"/>
        </w:rPr>
        <w:t xml:space="preserve">Available at: </w:t>
      </w:r>
      <w:hyperlink r:id="rId15" w:history="1">
        <w:r w:rsidRPr="00FD7445">
          <w:rPr>
            <w:rStyle w:val="Hyperlink"/>
            <w:rFonts w:ascii="Arial" w:hAnsi="Arial" w:cs="Arial"/>
            <w:sz w:val="24"/>
            <w:szCs w:val="24"/>
          </w:rPr>
          <w:t>https://www.greenkey.global/our-programme</w:t>
        </w:r>
      </w:hyperlink>
      <w:r w:rsidRPr="00FD7445">
        <w:rPr>
          <w:rFonts w:ascii="Arial" w:hAnsi="Arial" w:cs="Arial"/>
          <w:sz w:val="24"/>
          <w:szCs w:val="24"/>
        </w:rPr>
        <w:t xml:space="preserve"> (accessed: 15</w:t>
      </w:r>
      <w:r w:rsidRPr="00FD7445">
        <w:rPr>
          <w:rFonts w:ascii="Arial" w:hAnsi="Arial" w:cs="Arial"/>
          <w:sz w:val="24"/>
          <w:szCs w:val="24"/>
          <w:vertAlign w:val="superscript"/>
        </w:rPr>
        <w:t>th</w:t>
      </w:r>
      <w:r w:rsidRPr="00FD7445">
        <w:rPr>
          <w:rFonts w:ascii="Arial" w:hAnsi="Arial" w:cs="Arial"/>
          <w:sz w:val="24"/>
          <w:szCs w:val="24"/>
        </w:rPr>
        <w:t xml:space="preserve"> November 2024). </w:t>
      </w:r>
    </w:p>
    <w:p w14:paraId="03FEC12B" w14:textId="77777777" w:rsidR="00FD7445" w:rsidRPr="00FD7445" w:rsidRDefault="00FD7445" w:rsidP="00FD744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D7445">
        <w:rPr>
          <w:rFonts w:ascii="Arial" w:hAnsi="Arial" w:cs="Arial"/>
          <w:sz w:val="24"/>
          <w:szCs w:val="24"/>
        </w:rPr>
        <w:lastRenderedPageBreak/>
        <w:t xml:space="preserve">Hospitality and Catering News (2016) </w:t>
      </w:r>
      <w:r w:rsidRPr="00FD7445">
        <w:rPr>
          <w:rFonts w:ascii="Arial" w:hAnsi="Arial" w:cs="Arial"/>
          <w:i/>
          <w:iCs/>
          <w:sz w:val="24"/>
          <w:szCs w:val="24"/>
        </w:rPr>
        <w:t xml:space="preserve">Premier Inn Hotels Set New Standards With Water Conservation. </w:t>
      </w:r>
      <w:r w:rsidRPr="00FD7445">
        <w:rPr>
          <w:rFonts w:ascii="Arial" w:hAnsi="Arial" w:cs="Arial"/>
          <w:sz w:val="24"/>
          <w:szCs w:val="24"/>
        </w:rPr>
        <w:t xml:space="preserve">Available at: </w:t>
      </w:r>
      <w:hyperlink r:id="rId16" w:history="1">
        <w:r w:rsidRPr="00FD7445">
          <w:rPr>
            <w:rStyle w:val="Hyperlink"/>
            <w:rFonts w:ascii="Arial" w:hAnsi="Arial" w:cs="Arial"/>
            <w:sz w:val="24"/>
            <w:szCs w:val="24"/>
          </w:rPr>
          <w:t>https://www.hospitalityandcateringnews.com/2016/01/premier-inn-hotels-set-new-standards-water-conservation/</w:t>
        </w:r>
      </w:hyperlink>
      <w:r w:rsidRPr="00FD7445">
        <w:rPr>
          <w:rFonts w:ascii="Arial" w:hAnsi="Arial" w:cs="Arial"/>
          <w:sz w:val="24"/>
          <w:szCs w:val="24"/>
        </w:rPr>
        <w:t xml:space="preserve"> (accessed: 15</w:t>
      </w:r>
      <w:r w:rsidRPr="00FD7445">
        <w:rPr>
          <w:rFonts w:ascii="Arial" w:hAnsi="Arial" w:cs="Arial"/>
          <w:sz w:val="24"/>
          <w:szCs w:val="24"/>
          <w:vertAlign w:val="superscript"/>
        </w:rPr>
        <w:t>th</w:t>
      </w:r>
      <w:r w:rsidRPr="00FD7445">
        <w:rPr>
          <w:rFonts w:ascii="Arial" w:hAnsi="Arial" w:cs="Arial"/>
          <w:sz w:val="24"/>
          <w:szCs w:val="24"/>
        </w:rPr>
        <w:t xml:space="preserve"> November 2024). </w:t>
      </w:r>
    </w:p>
    <w:p w14:paraId="5F454338" w14:textId="77777777" w:rsidR="00FD7445" w:rsidRPr="00FD7445" w:rsidRDefault="00FD7445" w:rsidP="00FD744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FD7445">
        <w:rPr>
          <w:rFonts w:ascii="Arial" w:hAnsi="Arial" w:cs="Arial"/>
          <w:sz w:val="24"/>
          <w:szCs w:val="24"/>
        </w:rPr>
        <w:t>Kobeyev</w:t>
      </w:r>
      <w:proofErr w:type="spellEnd"/>
      <w:r w:rsidRPr="00FD7445">
        <w:rPr>
          <w:rFonts w:ascii="Arial" w:hAnsi="Arial" w:cs="Arial"/>
          <w:sz w:val="24"/>
          <w:szCs w:val="24"/>
        </w:rPr>
        <w:t xml:space="preserve">, S., </w:t>
      </w:r>
      <w:proofErr w:type="spellStart"/>
      <w:r w:rsidRPr="00FD7445">
        <w:rPr>
          <w:rFonts w:ascii="Arial" w:hAnsi="Arial" w:cs="Arial"/>
          <w:sz w:val="24"/>
          <w:szCs w:val="24"/>
        </w:rPr>
        <w:t>Tokbolat</w:t>
      </w:r>
      <w:proofErr w:type="spellEnd"/>
      <w:r w:rsidRPr="00FD7445">
        <w:rPr>
          <w:rFonts w:ascii="Arial" w:hAnsi="Arial" w:cs="Arial"/>
          <w:sz w:val="24"/>
          <w:szCs w:val="24"/>
        </w:rPr>
        <w:t xml:space="preserve">, S., </w:t>
      </w:r>
      <w:proofErr w:type="spellStart"/>
      <w:r w:rsidRPr="00FD7445">
        <w:rPr>
          <w:rFonts w:ascii="Arial" w:hAnsi="Arial" w:cs="Arial"/>
          <w:sz w:val="24"/>
          <w:szCs w:val="24"/>
        </w:rPr>
        <w:t>Nazipov</w:t>
      </w:r>
      <w:proofErr w:type="spellEnd"/>
      <w:r w:rsidRPr="00FD7445">
        <w:rPr>
          <w:rFonts w:ascii="Arial" w:hAnsi="Arial" w:cs="Arial"/>
          <w:sz w:val="24"/>
          <w:szCs w:val="24"/>
        </w:rPr>
        <w:t xml:space="preserve">, F. and </w:t>
      </w:r>
      <w:proofErr w:type="spellStart"/>
      <w:r w:rsidRPr="00FD7445">
        <w:rPr>
          <w:rFonts w:ascii="Arial" w:hAnsi="Arial" w:cs="Arial"/>
          <w:sz w:val="24"/>
          <w:szCs w:val="24"/>
        </w:rPr>
        <w:t>Satyanaga</w:t>
      </w:r>
      <w:proofErr w:type="spellEnd"/>
      <w:r w:rsidRPr="00FD7445">
        <w:rPr>
          <w:rFonts w:ascii="Arial" w:hAnsi="Arial" w:cs="Arial"/>
          <w:sz w:val="24"/>
          <w:szCs w:val="24"/>
        </w:rPr>
        <w:t xml:space="preserve">, A. (2022) ‘Design and </w:t>
      </w:r>
      <w:proofErr w:type="spellStart"/>
      <w:r w:rsidRPr="00FD7445">
        <w:rPr>
          <w:rFonts w:ascii="Arial" w:hAnsi="Arial" w:cs="Arial"/>
          <w:sz w:val="24"/>
          <w:szCs w:val="24"/>
        </w:rPr>
        <w:t>Modeling</w:t>
      </w:r>
      <w:proofErr w:type="spellEnd"/>
      <w:r w:rsidRPr="00FD7445">
        <w:rPr>
          <w:rFonts w:ascii="Arial" w:hAnsi="Arial" w:cs="Arial"/>
          <w:sz w:val="24"/>
          <w:szCs w:val="24"/>
        </w:rPr>
        <w:t xml:space="preserve"> of an On-Site Greywater Treatment System for a Hotel Building’  </w:t>
      </w:r>
      <w:r w:rsidRPr="00FD7445">
        <w:rPr>
          <w:rFonts w:ascii="Arial" w:hAnsi="Arial" w:cs="Arial"/>
          <w:i/>
          <w:iCs/>
          <w:sz w:val="24"/>
          <w:szCs w:val="24"/>
        </w:rPr>
        <w:t xml:space="preserve">International Journal of Building Pathology and Adaptation. </w:t>
      </w:r>
      <w:r w:rsidRPr="00FD7445">
        <w:rPr>
          <w:rFonts w:ascii="Arial" w:hAnsi="Arial" w:cs="Arial"/>
          <w:sz w:val="24"/>
          <w:szCs w:val="24"/>
        </w:rPr>
        <w:t xml:space="preserve">Available at: DOI:10.1108/IJBPA-08-2021-0109 . </w:t>
      </w:r>
    </w:p>
    <w:p w14:paraId="7F30A8CF" w14:textId="77777777" w:rsidR="00FD7445" w:rsidRPr="00FD7445" w:rsidRDefault="00FD7445" w:rsidP="00FD744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D7445">
        <w:rPr>
          <w:rFonts w:ascii="Arial" w:hAnsi="Arial" w:cs="Arial"/>
          <w:sz w:val="24"/>
          <w:szCs w:val="24"/>
        </w:rPr>
        <w:t xml:space="preserve">Law Insider (no date) </w:t>
      </w:r>
      <w:r w:rsidRPr="00FD7445">
        <w:rPr>
          <w:rFonts w:ascii="Arial" w:hAnsi="Arial" w:cs="Arial"/>
          <w:i/>
          <w:iCs/>
          <w:sz w:val="24"/>
          <w:szCs w:val="24"/>
        </w:rPr>
        <w:t xml:space="preserve">Green Practices Definition. </w:t>
      </w:r>
      <w:r w:rsidRPr="00FD7445">
        <w:rPr>
          <w:rFonts w:ascii="Arial" w:hAnsi="Arial" w:cs="Arial"/>
          <w:sz w:val="24"/>
          <w:szCs w:val="24"/>
        </w:rPr>
        <w:t xml:space="preserve">Available at: </w:t>
      </w:r>
      <w:hyperlink r:id="rId17" w:history="1">
        <w:r w:rsidRPr="00FD7445">
          <w:rPr>
            <w:rStyle w:val="Hyperlink"/>
            <w:rFonts w:ascii="Arial" w:hAnsi="Arial" w:cs="Arial"/>
            <w:sz w:val="24"/>
            <w:szCs w:val="24"/>
          </w:rPr>
          <w:t>https://www.lawinsider.com/dictionary/green-practices</w:t>
        </w:r>
      </w:hyperlink>
      <w:r w:rsidRPr="00FD7445">
        <w:rPr>
          <w:rFonts w:ascii="Arial" w:hAnsi="Arial" w:cs="Arial"/>
          <w:sz w:val="24"/>
          <w:szCs w:val="24"/>
        </w:rPr>
        <w:t xml:space="preserve"> (accessed: 13</w:t>
      </w:r>
      <w:r w:rsidRPr="00FD7445">
        <w:rPr>
          <w:rFonts w:ascii="Arial" w:hAnsi="Arial" w:cs="Arial"/>
          <w:sz w:val="24"/>
          <w:szCs w:val="24"/>
          <w:vertAlign w:val="superscript"/>
        </w:rPr>
        <w:t>th</w:t>
      </w:r>
      <w:r w:rsidRPr="00FD7445">
        <w:rPr>
          <w:rFonts w:ascii="Arial" w:hAnsi="Arial" w:cs="Arial"/>
          <w:sz w:val="24"/>
          <w:szCs w:val="24"/>
        </w:rPr>
        <w:t xml:space="preserve"> November 2024).</w:t>
      </w:r>
    </w:p>
    <w:p w14:paraId="08C91BDE" w14:textId="77777777" w:rsidR="00FD7445" w:rsidRPr="00FD7445" w:rsidRDefault="00FD7445" w:rsidP="00FD744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D7445">
        <w:rPr>
          <w:rFonts w:ascii="Arial" w:hAnsi="Arial" w:cs="Arial"/>
          <w:sz w:val="24"/>
          <w:szCs w:val="24"/>
        </w:rPr>
        <w:t xml:space="preserve">Mark, LA. (2024) ‘This Luxury Hotel In Bath Is Fit For A Bridgerton’ </w:t>
      </w:r>
      <w:r w:rsidRPr="00FD7445">
        <w:rPr>
          <w:rFonts w:ascii="Arial" w:hAnsi="Arial" w:cs="Arial"/>
          <w:i/>
          <w:iCs/>
          <w:sz w:val="24"/>
          <w:szCs w:val="24"/>
        </w:rPr>
        <w:t xml:space="preserve">Forbes, </w:t>
      </w:r>
      <w:r w:rsidRPr="00FD7445">
        <w:rPr>
          <w:rFonts w:ascii="Arial" w:hAnsi="Arial" w:cs="Arial"/>
          <w:sz w:val="24"/>
          <w:szCs w:val="24"/>
        </w:rPr>
        <w:t xml:space="preserve">4 October. Available at: </w:t>
      </w:r>
      <w:hyperlink r:id="rId18" w:history="1">
        <w:r w:rsidRPr="00FD7445">
          <w:rPr>
            <w:rStyle w:val="Hyperlink"/>
            <w:rFonts w:ascii="Arial" w:hAnsi="Arial" w:cs="Arial"/>
            <w:sz w:val="24"/>
            <w:szCs w:val="24"/>
          </w:rPr>
          <w:t>https://www.forbes.com/sites/loisaltermark/2024/10/04/this-iconic-luxury-hotel-in-bath-is-fit-for-a-bridgerton/</w:t>
        </w:r>
      </w:hyperlink>
      <w:r w:rsidRPr="00FD7445">
        <w:rPr>
          <w:rFonts w:ascii="Arial" w:hAnsi="Arial" w:cs="Arial"/>
          <w:sz w:val="24"/>
          <w:szCs w:val="24"/>
        </w:rPr>
        <w:t xml:space="preserve"> (accessed: 15</w:t>
      </w:r>
      <w:r w:rsidRPr="00FD7445">
        <w:rPr>
          <w:rFonts w:ascii="Arial" w:hAnsi="Arial" w:cs="Arial"/>
          <w:sz w:val="24"/>
          <w:szCs w:val="24"/>
          <w:vertAlign w:val="superscript"/>
        </w:rPr>
        <w:t>th</w:t>
      </w:r>
      <w:r w:rsidRPr="00FD7445">
        <w:rPr>
          <w:rFonts w:ascii="Arial" w:hAnsi="Arial" w:cs="Arial"/>
          <w:sz w:val="24"/>
          <w:szCs w:val="24"/>
        </w:rPr>
        <w:t xml:space="preserve"> November 2024). </w:t>
      </w:r>
    </w:p>
    <w:p w14:paraId="263EC122" w14:textId="77777777" w:rsidR="00FD7445" w:rsidRPr="00FD7445" w:rsidRDefault="00FD7445" w:rsidP="00FD744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D7445">
        <w:rPr>
          <w:rFonts w:ascii="Arial" w:hAnsi="Arial" w:cs="Arial"/>
          <w:sz w:val="24"/>
          <w:szCs w:val="24"/>
        </w:rPr>
        <w:t xml:space="preserve">Melhuish, T. (no date) ‘Greywater Systems – All You Need to Know’ </w:t>
      </w:r>
      <w:r w:rsidRPr="00FD7445">
        <w:rPr>
          <w:rFonts w:ascii="Arial" w:hAnsi="Arial" w:cs="Arial"/>
          <w:i/>
          <w:iCs/>
          <w:sz w:val="24"/>
          <w:szCs w:val="24"/>
        </w:rPr>
        <w:t xml:space="preserve">Aqua Switch. </w:t>
      </w:r>
      <w:r w:rsidRPr="00FD7445">
        <w:rPr>
          <w:rFonts w:ascii="Arial" w:hAnsi="Arial" w:cs="Arial"/>
          <w:sz w:val="24"/>
          <w:szCs w:val="24"/>
        </w:rPr>
        <w:t xml:space="preserve">Available at: </w:t>
      </w:r>
      <w:hyperlink r:id="rId19" w:history="1">
        <w:r w:rsidRPr="00FD7445">
          <w:rPr>
            <w:rStyle w:val="Hyperlink"/>
            <w:rFonts w:ascii="Arial" w:hAnsi="Arial" w:cs="Arial"/>
            <w:sz w:val="24"/>
            <w:szCs w:val="24"/>
          </w:rPr>
          <w:t>https://www.aquaswitch.co.uk/blog/greywater-systems/</w:t>
        </w:r>
      </w:hyperlink>
      <w:r w:rsidRPr="00FD7445">
        <w:rPr>
          <w:rFonts w:ascii="Arial" w:hAnsi="Arial" w:cs="Arial"/>
          <w:sz w:val="24"/>
          <w:szCs w:val="24"/>
        </w:rPr>
        <w:t xml:space="preserve"> (accessed: 15</w:t>
      </w:r>
      <w:r w:rsidRPr="00FD7445">
        <w:rPr>
          <w:rFonts w:ascii="Arial" w:hAnsi="Arial" w:cs="Arial"/>
          <w:sz w:val="24"/>
          <w:szCs w:val="24"/>
          <w:vertAlign w:val="superscript"/>
        </w:rPr>
        <w:t>th</w:t>
      </w:r>
      <w:r w:rsidRPr="00FD7445">
        <w:rPr>
          <w:rFonts w:ascii="Arial" w:hAnsi="Arial" w:cs="Arial"/>
          <w:sz w:val="24"/>
          <w:szCs w:val="24"/>
        </w:rPr>
        <w:t xml:space="preserve"> November 2024). </w:t>
      </w:r>
    </w:p>
    <w:p w14:paraId="5083F2A4" w14:textId="77777777" w:rsidR="00FD7445" w:rsidRPr="00FD7445" w:rsidRDefault="00FD7445" w:rsidP="00FD744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D7445">
        <w:rPr>
          <w:rFonts w:ascii="Arial" w:hAnsi="Arial" w:cs="Arial"/>
          <w:sz w:val="24"/>
          <w:szCs w:val="24"/>
        </w:rPr>
        <w:t xml:space="preserve">Michelin (2024) </w:t>
      </w:r>
      <w:r w:rsidRPr="00FD7445">
        <w:rPr>
          <w:rFonts w:ascii="Arial" w:hAnsi="Arial" w:cs="Arial"/>
          <w:i/>
          <w:iCs/>
          <w:sz w:val="24"/>
          <w:szCs w:val="24"/>
        </w:rPr>
        <w:t xml:space="preserve">The Royal Crescent Hotel &amp; Spa. </w:t>
      </w:r>
      <w:r w:rsidRPr="00FD7445">
        <w:rPr>
          <w:rFonts w:ascii="Arial" w:hAnsi="Arial" w:cs="Arial"/>
          <w:sz w:val="24"/>
          <w:szCs w:val="24"/>
        </w:rPr>
        <w:t xml:space="preserve">Available at: </w:t>
      </w:r>
      <w:hyperlink r:id="rId20" w:history="1">
        <w:r w:rsidRPr="00FD7445">
          <w:rPr>
            <w:rStyle w:val="Hyperlink"/>
            <w:rFonts w:ascii="Arial" w:hAnsi="Arial" w:cs="Arial"/>
            <w:sz w:val="24"/>
            <w:szCs w:val="24"/>
          </w:rPr>
          <w:t>https://guide.michelin.com/en/hotels-stays/bath/the-royal-crescent-hotel-spa-6434?arr=2024-12-11&amp;dep=2024-12-12</w:t>
        </w:r>
      </w:hyperlink>
      <w:r w:rsidRPr="00FD7445">
        <w:rPr>
          <w:rFonts w:ascii="Arial" w:hAnsi="Arial" w:cs="Arial"/>
          <w:sz w:val="24"/>
          <w:szCs w:val="24"/>
        </w:rPr>
        <w:t xml:space="preserve"> (accessed: 15</w:t>
      </w:r>
      <w:r w:rsidRPr="00FD7445">
        <w:rPr>
          <w:rFonts w:ascii="Arial" w:hAnsi="Arial" w:cs="Arial"/>
          <w:sz w:val="24"/>
          <w:szCs w:val="24"/>
          <w:vertAlign w:val="superscript"/>
        </w:rPr>
        <w:t>th</w:t>
      </w:r>
      <w:r w:rsidRPr="00FD7445">
        <w:rPr>
          <w:rFonts w:ascii="Arial" w:hAnsi="Arial" w:cs="Arial"/>
          <w:sz w:val="24"/>
          <w:szCs w:val="24"/>
        </w:rPr>
        <w:t xml:space="preserve"> November 2024). </w:t>
      </w:r>
    </w:p>
    <w:p w14:paraId="71006DBE" w14:textId="77777777" w:rsidR="00FD7445" w:rsidRPr="00FD7445" w:rsidRDefault="00FD7445" w:rsidP="00FD744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D7445">
        <w:rPr>
          <w:rFonts w:ascii="Arial" w:hAnsi="Arial" w:cs="Arial"/>
          <w:sz w:val="24"/>
          <w:szCs w:val="24"/>
        </w:rPr>
        <w:t xml:space="preserve">Moise, MS., Gil-Saura, I. and Ruiz Molina ME (2020) ‘The Importance of Green Practices for Hotel Guests: Does Gender Matter?’ </w:t>
      </w:r>
      <w:r w:rsidRPr="00FD7445">
        <w:rPr>
          <w:rFonts w:ascii="Arial" w:hAnsi="Arial" w:cs="Arial"/>
          <w:i/>
          <w:iCs/>
          <w:sz w:val="24"/>
          <w:szCs w:val="24"/>
        </w:rPr>
        <w:t xml:space="preserve">Economic Research, </w:t>
      </w:r>
      <w:r w:rsidRPr="00FD7445">
        <w:rPr>
          <w:rFonts w:ascii="Arial" w:hAnsi="Arial" w:cs="Arial"/>
          <w:sz w:val="24"/>
          <w:szCs w:val="24"/>
        </w:rPr>
        <w:t xml:space="preserve">34(1), pp. 3508-3529. Available at: </w:t>
      </w:r>
      <w:hyperlink r:id="rId21" w:history="1">
        <w:r w:rsidRPr="00FD7445">
          <w:rPr>
            <w:rStyle w:val="Hyperlink"/>
            <w:rFonts w:ascii="Arial" w:hAnsi="Arial" w:cs="Arial"/>
            <w:sz w:val="24"/>
            <w:szCs w:val="24"/>
          </w:rPr>
          <w:t>https://doi.org/10.1080/1331677X.2021.1875863</w:t>
        </w:r>
      </w:hyperlink>
      <w:r w:rsidRPr="00FD7445">
        <w:rPr>
          <w:rFonts w:ascii="Arial" w:hAnsi="Arial" w:cs="Arial"/>
          <w:sz w:val="24"/>
          <w:szCs w:val="24"/>
        </w:rPr>
        <w:t xml:space="preserve"> .</w:t>
      </w:r>
    </w:p>
    <w:p w14:paraId="387F0F01" w14:textId="77777777" w:rsidR="00FD7445" w:rsidRPr="00FD7445" w:rsidRDefault="00FD7445" w:rsidP="00FD744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D7445">
        <w:rPr>
          <w:rFonts w:ascii="Arial" w:hAnsi="Arial" w:cs="Arial"/>
          <w:sz w:val="24"/>
          <w:szCs w:val="24"/>
        </w:rPr>
        <w:t xml:space="preserve">Royal Crescent (no date) </w:t>
      </w:r>
      <w:r w:rsidRPr="00FD7445">
        <w:rPr>
          <w:rFonts w:ascii="Arial" w:hAnsi="Arial" w:cs="Arial"/>
          <w:i/>
          <w:iCs/>
          <w:sz w:val="24"/>
          <w:szCs w:val="24"/>
        </w:rPr>
        <w:t xml:space="preserve">Sustainability &amp; CSR. </w:t>
      </w:r>
      <w:r w:rsidRPr="00FD7445">
        <w:rPr>
          <w:rFonts w:ascii="Arial" w:hAnsi="Arial" w:cs="Arial"/>
          <w:sz w:val="24"/>
          <w:szCs w:val="24"/>
        </w:rPr>
        <w:t xml:space="preserve">Available at: </w:t>
      </w:r>
      <w:hyperlink r:id="rId22" w:history="1">
        <w:r w:rsidRPr="00FD7445">
          <w:rPr>
            <w:rStyle w:val="Hyperlink"/>
            <w:rFonts w:ascii="Arial" w:hAnsi="Arial" w:cs="Arial"/>
            <w:sz w:val="24"/>
            <w:szCs w:val="24"/>
          </w:rPr>
          <w:t>https://www.royalcrescent.co.uk/sustainability-csr/</w:t>
        </w:r>
      </w:hyperlink>
      <w:r w:rsidRPr="00FD7445">
        <w:rPr>
          <w:rFonts w:ascii="Arial" w:hAnsi="Arial" w:cs="Arial"/>
          <w:sz w:val="24"/>
          <w:szCs w:val="24"/>
        </w:rPr>
        <w:t xml:space="preserve"> (accessed: 15</w:t>
      </w:r>
      <w:r w:rsidRPr="00FD7445">
        <w:rPr>
          <w:rFonts w:ascii="Arial" w:hAnsi="Arial" w:cs="Arial"/>
          <w:sz w:val="24"/>
          <w:szCs w:val="24"/>
          <w:vertAlign w:val="superscript"/>
        </w:rPr>
        <w:t>th</w:t>
      </w:r>
      <w:r w:rsidRPr="00FD7445">
        <w:rPr>
          <w:rFonts w:ascii="Arial" w:hAnsi="Arial" w:cs="Arial"/>
          <w:sz w:val="24"/>
          <w:szCs w:val="24"/>
        </w:rPr>
        <w:t xml:space="preserve"> November 2024). </w:t>
      </w:r>
    </w:p>
    <w:p w14:paraId="7D6F724D" w14:textId="77777777" w:rsidR="00FD7445" w:rsidRPr="00FD7445" w:rsidRDefault="00FD7445" w:rsidP="00FD744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D7445">
        <w:rPr>
          <w:rFonts w:ascii="Arial" w:hAnsi="Arial" w:cs="Arial"/>
          <w:sz w:val="24"/>
          <w:szCs w:val="24"/>
        </w:rPr>
        <w:t xml:space="preserve">United Nations (no date) </w:t>
      </w:r>
      <w:r w:rsidRPr="00FD7445">
        <w:rPr>
          <w:rFonts w:ascii="Arial" w:hAnsi="Arial" w:cs="Arial"/>
          <w:i/>
          <w:iCs/>
          <w:sz w:val="24"/>
          <w:szCs w:val="24"/>
        </w:rPr>
        <w:t xml:space="preserve">The 17 Goals. </w:t>
      </w:r>
      <w:r w:rsidRPr="00FD7445">
        <w:rPr>
          <w:rFonts w:ascii="Arial" w:hAnsi="Arial" w:cs="Arial"/>
          <w:sz w:val="24"/>
          <w:szCs w:val="24"/>
        </w:rPr>
        <w:t xml:space="preserve">Available at: </w:t>
      </w:r>
      <w:hyperlink r:id="rId23" w:history="1">
        <w:r w:rsidRPr="00FD7445">
          <w:rPr>
            <w:rStyle w:val="Hyperlink"/>
            <w:rFonts w:ascii="Arial" w:hAnsi="Arial" w:cs="Arial"/>
            <w:sz w:val="24"/>
            <w:szCs w:val="24"/>
          </w:rPr>
          <w:t>https://sdgs.un.org/goals</w:t>
        </w:r>
      </w:hyperlink>
      <w:r w:rsidRPr="00FD7445">
        <w:rPr>
          <w:rFonts w:ascii="Arial" w:hAnsi="Arial" w:cs="Arial"/>
          <w:sz w:val="24"/>
          <w:szCs w:val="24"/>
        </w:rPr>
        <w:t xml:space="preserve"> (accessed: 15</w:t>
      </w:r>
      <w:r w:rsidRPr="00FD7445">
        <w:rPr>
          <w:rFonts w:ascii="Arial" w:hAnsi="Arial" w:cs="Arial"/>
          <w:sz w:val="24"/>
          <w:szCs w:val="24"/>
          <w:vertAlign w:val="superscript"/>
        </w:rPr>
        <w:t>th</w:t>
      </w:r>
      <w:r w:rsidRPr="00FD7445">
        <w:rPr>
          <w:rFonts w:ascii="Arial" w:hAnsi="Arial" w:cs="Arial"/>
          <w:sz w:val="24"/>
          <w:szCs w:val="24"/>
        </w:rPr>
        <w:t xml:space="preserve"> November 2024). </w:t>
      </w:r>
    </w:p>
    <w:p w14:paraId="3780E51D" w14:textId="77777777" w:rsidR="00FD7445" w:rsidRPr="00FD7445" w:rsidRDefault="00FD7445" w:rsidP="00FD744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D7445">
        <w:rPr>
          <w:rFonts w:ascii="Arial" w:hAnsi="Arial" w:cs="Arial"/>
          <w:sz w:val="24"/>
          <w:szCs w:val="24"/>
        </w:rPr>
        <w:t xml:space="preserve">UN Tourism (no date) </w:t>
      </w:r>
      <w:r w:rsidRPr="00FD7445">
        <w:rPr>
          <w:rFonts w:ascii="Arial" w:hAnsi="Arial" w:cs="Arial"/>
          <w:i/>
          <w:iCs/>
          <w:sz w:val="24"/>
          <w:szCs w:val="24"/>
        </w:rPr>
        <w:t xml:space="preserve">Latest Tourism Data. </w:t>
      </w:r>
      <w:r w:rsidRPr="00FD7445">
        <w:rPr>
          <w:rFonts w:ascii="Arial" w:hAnsi="Arial" w:cs="Arial"/>
          <w:sz w:val="24"/>
          <w:szCs w:val="24"/>
        </w:rPr>
        <w:t xml:space="preserve">Available at: </w:t>
      </w:r>
      <w:hyperlink r:id="rId24" w:history="1">
        <w:r w:rsidRPr="00FD7445">
          <w:rPr>
            <w:rStyle w:val="Hyperlink"/>
            <w:rFonts w:ascii="Arial" w:hAnsi="Arial" w:cs="Arial"/>
            <w:sz w:val="24"/>
            <w:szCs w:val="24"/>
          </w:rPr>
          <w:t>https://www.unwto.org/un-tourism-world-tourism-barometer-data</w:t>
        </w:r>
      </w:hyperlink>
      <w:r w:rsidRPr="00FD7445">
        <w:rPr>
          <w:rFonts w:ascii="Arial" w:hAnsi="Arial" w:cs="Arial"/>
          <w:sz w:val="24"/>
          <w:szCs w:val="24"/>
        </w:rPr>
        <w:t xml:space="preserve"> (accessed: 13</w:t>
      </w:r>
      <w:r w:rsidRPr="00FD7445">
        <w:rPr>
          <w:rFonts w:ascii="Arial" w:hAnsi="Arial" w:cs="Arial"/>
          <w:sz w:val="24"/>
          <w:szCs w:val="24"/>
          <w:vertAlign w:val="superscript"/>
        </w:rPr>
        <w:t>th</w:t>
      </w:r>
      <w:r w:rsidRPr="00FD7445">
        <w:rPr>
          <w:rFonts w:ascii="Arial" w:hAnsi="Arial" w:cs="Arial"/>
          <w:sz w:val="24"/>
          <w:szCs w:val="24"/>
        </w:rPr>
        <w:t xml:space="preserve"> November 2024).</w:t>
      </w:r>
    </w:p>
    <w:p w14:paraId="66E26E29" w14:textId="77777777" w:rsidR="00FD7445" w:rsidRPr="00FD7445" w:rsidRDefault="00FD7445" w:rsidP="00FD744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D7445">
        <w:rPr>
          <w:rFonts w:ascii="Arial" w:hAnsi="Arial" w:cs="Arial"/>
          <w:sz w:val="24"/>
          <w:szCs w:val="24"/>
        </w:rPr>
        <w:lastRenderedPageBreak/>
        <w:t xml:space="preserve">Water Reuse Association (no date) </w:t>
      </w:r>
      <w:r w:rsidRPr="00FD7445">
        <w:rPr>
          <w:rFonts w:ascii="Arial" w:hAnsi="Arial" w:cs="Arial"/>
          <w:i/>
          <w:iCs/>
          <w:sz w:val="24"/>
          <w:szCs w:val="24"/>
        </w:rPr>
        <w:t xml:space="preserve">About Greywater Recycling. </w:t>
      </w:r>
      <w:r w:rsidRPr="00FD7445">
        <w:rPr>
          <w:rFonts w:ascii="Arial" w:hAnsi="Arial" w:cs="Arial"/>
          <w:sz w:val="24"/>
          <w:szCs w:val="24"/>
        </w:rPr>
        <w:t xml:space="preserve">Available at: </w:t>
      </w:r>
      <w:hyperlink r:id="rId25" w:history="1">
        <w:r w:rsidRPr="00FD7445">
          <w:rPr>
            <w:rStyle w:val="Hyperlink"/>
            <w:rFonts w:ascii="Arial" w:hAnsi="Arial" w:cs="Arial"/>
            <w:sz w:val="24"/>
            <w:szCs w:val="24"/>
          </w:rPr>
          <w:t>https://ukrma.org/about-water-re-use/greywater-recycling/</w:t>
        </w:r>
      </w:hyperlink>
      <w:r w:rsidRPr="00FD7445">
        <w:rPr>
          <w:rFonts w:ascii="Arial" w:hAnsi="Arial" w:cs="Arial"/>
          <w:sz w:val="24"/>
          <w:szCs w:val="24"/>
        </w:rPr>
        <w:t xml:space="preserve"> (accessed: 15</w:t>
      </w:r>
      <w:r w:rsidRPr="00FD7445">
        <w:rPr>
          <w:rFonts w:ascii="Arial" w:hAnsi="Arial" w:cs="Arial"/>
          <w:sz w:val="24"/>
          <w:szCs w:val="24"/>
          <w:vertAlign w:val="superscript"/>
        </w:rPr>
        <w:t>th</w:t>
      </w:r>
      <w:r w:rsidRPr="00FD7445">
        <w:rPr>
          <w:rFonts w:ascii="Arial" w:hAnsi="Arial" w:cs="Arial"/>
          <w:sz w:val="24"/>
          <w:szCs w:val="24"/>
        </w:rPr>
        <w:t xml:space="preserve"> November 2024). </w:t>
      </w:r>
    </w:p>
    <w:p w14:paraId="17A918ED" w14:textId="77777777" w:rsidR="00FD7445" w:rsidRPr="00FD7445" w:rsidRDefault="00FD7445" w:rsidP="00FD744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D7445">
        <w:rPr>
          <w:rFonts w:ascii="Arial" w:hAnsi="Arial" w:cs="Arial"/>
          <w:sz w:val="24"/>
          <w:szCs w:val="24"/>
        </w:rPr>
        <w:t xml:space="preserve">Waterwise (2020) </w:t>
      </w:r>
      <w:r w:rsidRPr="00FD7445">
        <w:rPr>
          <w:rFonts w:ascii="Arial" w:hAnsi="Arial" w:cs="Arial"/>
          <w:i/>
          <w:iCs/>
          <w:sz w:val="24"/>
          <w:szCs w:val="24"/>
        </w:rPr>
        <w:t xml:space="preserve">Independent Review of the Costs and Benefits of Rainwater Harvesting and Grey Water Recycling Options in the UK, </w:t>
      </w:r>
      <w:r w:rsidRPr="00FD7445">
        <w:rPr>
          <w:rFonts w:ascii="Arial" w:hAnsi="Arial" w:cs="Arial"/>
          <w:sz w:val="24"/>
          <w:szCs w:val="24"/>
        </w:rPr>
        <w:t>Ricardo Confidential,</w:t>
      </w:r>
      <w:r w:rsidRPr="00FD7445">
        <w:rPr>
          <w:rFonts w:ascii="Arial" w:hAnsi="Arial" w:cs="Arial"/>
          <w:i/>
          <w:iCs/>
          <w:sz w:val="24"/>
          <w:szCs w:val="24"/>
        </w:rPr>
        <w:t xml:space="preserve"> </w:t>
      </w:r>
      <w:r w:rsidRPr="00FD7445">
        <w:rPr>
          <w:rFonts w:ascii="Arial" w:hAnsi="Arial" w:cs="Arial"/>
          <w:sz w:val="24"/>
          <w:szCs w:val="24"/>
        </w:rPr>
        <w:t xml:space="preserve">(1). Available at: </w:t>
      </w:r>
      <w:hyperlink r:id="rId26" w:history="1">
        <w:r w:rsidRPr="00FD7445">
          <w:rPr>
            <w:rStyle w:val="Hyperlink"/>
            <w:rFonts w:ascii="Arial" w:hAnsi="Arial" w:cs="Arial"/>
            <w:sz w:val="24"/>
            <w:szCs w:val="24"/>
          </w:rPr>
          <w:t>https://www.susdrain.org/files/resources/evidence/Ricardo_Independent-review-of-costs-and-benefits-of-RWH-and-GWR-Final-Report.pdf</w:t>
        </w:r>
      </w:hyperlink>
      <w:r w:rsidRPr="00FD7445">
        <w:rPr>
          <w:rFonts w:ascii="Arial" w:hAnsi="Arial" w:cs="Arial"/>
          <w:sz w:val="24"/>
          <w:szCs w:val="24"/>
        </w:rPr>
        <w:t xml:space="preserve"> (accessed: 15</w:t>
      </w:r>
      <w:r w:rsidRPr="00FD7445">
        <w:rPr>
          <w:rFonts w:ascii="Arial" w:hAnsi="Arial" w:cs="Arial"/>
          <w:sz w:val="24"/>
          <w:szCs w:val="24"/>
          <w:vertAlign w:val="superscript"/>
        </w:rPr>
        <w:t>th</w:t>
      </w:r>
      <w:r w:rsidRPr="00FD7445">
        <w:rPr>
          <w:rFonts w:ascii="Arial" w:hAnsi="Arial" w:cs="Arial"/>
          <w:sz w:val="24"/>
          <w:szCs w:val="24"/>
        </w:rPr>
        <w:t xml:space="preserve"> November 2024). </w:t>
      </w:r>
    </w:p>
    <w:p w14:paraId="4D2E0381" w14:textId="77777777" w:rsidR="00FD7445" w:rsidRPr="00FD7445" w:rsidRDefault="00FD7445" w:rsidP="00FD744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D7445">
        <w:rPr>
          <w:rFonts w:ascii="Arial" w:hAnsi="Arial" w:cs="Arial"/>
          <w:sz w:val="24"/>
          <w:szCs w:val="24"/>
        </w:rPr>
        <w:t xml:space="preserve">WODR (2024) </w:t>
      </w:r>
      <w:r w:rsidRPr="00FD7445">
        <w:rPr>
          <w:rFonts w:ascii="Arial" w:hAnsi="Arial" w:cs="Arial"/>
          <w:i/>
          <w:iCs/>
          <w:sz w:val="24"/>
          <w:szCs w:val="24"/>
        </w:rPr>
        <w:t xml:space="preserve">Water Usage in the UK Hospitality Industry. </w:t>
      </w:r>
      <w:r w:rsidRPr="00FD7445">
        <w:rPr>
          <w:rFonts w:ascii="Arial" w:hAnsi="Arial" w:cs="Arial"/>
          <w:sz w:val="24"/>
          <w:szCs w:val="24"/>
        </w:rPr>
        <w:t xml:space="preserve">Available at: </w:t>
      </w:r>
      <w:hyperlink r:id="rId27" w:history="1">
        <w:r w:rsidRPr="00FD7445">
          <w:rPr>
            <w:rStyle w:val="Hyperlink"/>
            <w:rFonts w:ascii="Arial" w:hAnsi="Arial" w:cs="Arial"/>
            <w:sz w:val="24"/>
            <w:szCs w:val="24"/>
          </w:rPr>
          <w:t>https://makeitwodr.com/blogs/water-usage-in-the-uk-hospitality-industry/</w:t>
        </w:r>
      </w:hyperlink>
      <w:r w:rsidRPr="00FD7445">
        <w:rPr>
          <w:rFonts w:ascii="Arial" w:hAnsi="Arial" w:cs="Arial"/>
          <w:sz w:val="24"/>
          <w:szCs w:val="24"/>
        </w:rPr>
        <w:t xml:space="preserve"> (accessed: 15</w:t>
      </w:r>
      <w:r w:rsidRPr="00FD7445">
        <w:rPr>
          <w:rFonts w:ascii="Arial" w:hAnsi="Arial" w:cs="Arial"/>
          <w:sz w:val="24"/>
          <w:szCs w:val="24"/>
          <w:vertAlign w:val="superscript"/>
        </w:rPr>
        <w:t>th</w:t>
      </w:r>
      <w:r w:rsidRPr="00FD7445">
        <w:rPr>
          <w:rFonts w:ascii="Arial" w:hAnsi="Arial" w:cs="Arial"/>
          <w:sz w:val="24"/>
          <w:szCs w:val="24"/>
        </w:rPr>
        <w:t xml:space="preserve"> November 2024). </w:t>
      </w:r>
    </w:p>
    <w:p w14:paraId="5D527080" w14:textId="77777777" w:rsidR="00FD7445" w:rsidRPr="00FD7445" w:rsidRDefault="00FD7445" w:rsidP="00FD7445"/>
    <w:p w14:paraId="1B78DB7F" w14:textId="77777777" w:rsidR="00245E6E" w:rsidRPr="004F73DE" w:rsidRDefault="00245E6E" w:rsidP="004F73DE"/>
    <w:p w14:paraId="45A33B47" w14:textId="77777777" w:rsidR="009F6538" w:rsidRPr="006A712A" w:rsidRDefault="009F6538" w:rsidP="006A712A"/>
    <w:p w14:paraId="2EFE3E63" w14:textId="4FAD9CAE" w:rsidR="00950B37" w:rsidRPr="004E02A1" w:rsidRDefault="000919A1" w:rsidP="004E02A1">
      <w:r>
        <w:t xml:space="preserve"> </w:t>
      </w:r>
    </w:p>
    <w:p w14:paraId="37E12CB2" w14:textId="77777777" w:rsidR="00D95484" w:rsidRDefault="00D95484" w:rsidP="009F771E"/>
    <w:p w14:paraId="037A989D" w14:textId="77777777" w:rsidR="00B83990" w:rsidRPr="009F771E" w:rsidRDefault="00B83990" w:rsidP="009F771E"/>
    <w:p w14:paraId="00049B2B" w14:textId="77777777" w:rsidR="00AA1A9A" w:rsidRPr="00AA1A9A" w:rsidRDefault="00AA1A9A" w:rsidP="00AA1A9A"/>
    <w:sectPr w:rsidR="00AA1A9A" w:rsidRPr="00AA1A9A" w:rsidSect="00A11ADD">
      <w:footerReference w:type="default" r:id="rId28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12334C" w14:textId="77777777" w:rsidR="00835420" w:rsidRDefault="00835420" w:rsidP="00420C09">
      <w:pPr>
        <w:spacing w:after="0" w:line="240" w:lineRule="auto"/>
      </w:pPr>
      <w:r>
        <w:separator/>
      </w:r>
    </w:p>
  </w:endnote>
  <w:endnote w:type="continuationSeparator" w:id="0">
    <w:p w14:paraId="1C0AE007" w14:textId="77777777" w:rsidR="00835420" w:rsidRDefault="00835420" w:rsidP="00420C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27771553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5742A2" w14:textId="3F5C7B1E" w:rsidR="00420C09" w:rsidRDefault="00420C0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35A6A30" w14:textId="77777777" w:rsidR="00420C09" w:rsidRDefault="00420C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DB6F5E" w14:textId="77777777" w:rsidR="00835420" w:rsidRDefault="00835420" w:rsidP="00420C09">
      <w:pPr>
        <w:spacing w:after="0" w:line="240" w:lineRule="auto"/>
      </w:pPr>
      <w:r>
        <w:separator/>
      </w:r>
    </w:p>
  </w:footnote>
  <w:footnote w:type="continuationSeparator" w:id="0">
    <w:p w14:paraId="6D14F3B6" w14:textId="77777777" w:rsidR="00835420" w:rsidRDefault="00835420" w:rsidP="00420C0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1ADD"/>
    <w:rsid w:val="00022783"/>
    <w:rsid w:val="00027CDC"/>
    <w:rsid w:val="00027F89"/>
    <w:rsid w:val="0003062A"/>
    <w:rsid w:val="00030EF2"/>
    <w:rsid w:val="0003102C"/>
    <w:rsid w:val="000373BF"/>
    <w:rsid w:val="00047871"/>
    <w:rsid w:val="00065991"/>
    <w:rsid w:val="00070B69"/>
    <w:rsid w:val="000766E4"/>
    <w:rsid w:val="000919A1"/>
    <w:rsid w:val="00092457"/>
    <w:rsid w:val="00095DB0"/>
    <w:rsid w:val="0009605D"/>
    <w:rsid w:val="000A145F"/>
    <w:rsid w:val="000A7400"/>
    <w:rsid w:val="000A7D15"/>
    <w:rsid w:val="000B34AB"/>
    <w:rsid w:val="000C61EA"/>
    <w:rsid w:val="000C67B0"/>
    <w:rsid w:val="000C7775"/>
    <w:rsid w:val="000D3BC7"/>
    <w:rsid w:val="000D45F1"/>
    <w:rsid w:val="000E51C6"/>
    <w:rsid w:val="000F4321"/>
    <w:rsid w:val="000F68C7"/>
    <w:rsid w:val="00107E82"/>
    <w:rsid w:val="001117D1"/>
    <w:rsid w:val="00112CF1"/>
    <w:rsid w:val="00133177"/>
    <w:rsid w:val="00135B56"/>
    <w:rsid w:val="00151412"/>
    <w:rsid w:val="00155A8D"/>
    <w:rsid w:val="001567E4"/>
    <w:rsid w:val="0016595E"/>
    <w:rsid w:val="00180A77"/>
    <w:rsid w:val="00181165"/>
    <w:rsid w:val="00183862"/>
    <w:rsid w:val="001A4328"/>
    <w:rsid w:val="001C1D5B"/>
    <w:rsid w:val="001C5628"/>
    <w:rsid w:val="001D6A49"/>
    <w:rsid w:val="001F2C0B"/>
    <w:rsid w:val="001F34D6"/>
    <w:rsid w:val="001F605F"/>
    <w:rsid w:val="001F6654"/>
    <w:rsid w:val="002076A3"/>
    <w:rsid w:val="002122AC"/>
    <w:rsid w:val="0021523E"/>
    <w:rsid w:val="0021739D"/>
    <w:rsid w:val="00220542"/>
    <w:rsid w:val="00220E16"/>
    <w:rsid w:val="00230E10"/>
    <w:rsid w:val="0024157F"/>
    <w:rsid w:val="00241DB6"/>
    <w:rsid w:val="00243CCA"/>
    <w:rsid w:val="00245E6E"/>
    <w:rsid w:val="002463EC"/>
    <w:rsid w:val="0027161E"/>
    <w:rsid w:val="002844D0"/>
    <w:rsid w:val="00284AF5"/>
    <w:rsid w:val="002926D4"/>
    <w:rsid w:val="0029296D"/>
    <w:rsid w:val="00293950"/>
    <w:rsid w:val="0029664F"/>
    <w:rsid w:val="002A115B"/>
    <w:rsid w:val="002A7BBF"/>
    <w:rsid w:val="002B1B92"/>
    <w:rsid w:val="002F3355"/>
    <w:rsid w:val="003128DD"/>
    <w:rsid w:val="003350CC"/>
    <w:rsid w:val="0037598E"/>
    <w:rsid w:val="00382FBF"/>
    <w:rsid w:val="003862D2"/>
    <w:rsid w:val="003B2147"/>
    <w:rsid w:val="003B2ECD"/>
    <w:rsid w:val="003D43E4"/>
    <w:rsid w:val="003D51EF"/>
    <w:rsid w:val="003D7F9C"/>
    <w:rsid w:val="003F45CF"/>
    <w:rsid w:val="003F53C3"/>
    <w:rsid w:val="00406AE7"/>
    <w:rsid w:val="0041714F"/>
    <w:rsid w:val="00420C09"/>
    <w:rsid w:val="00426194"/>
    <w:rsid w:val="004302F2"/>
    <w:rsid w:val="00431CFE"/>
    <w:rsid w:val="00460E03"/>
    <w:rsid w:val="00460FBD"/>
    <w:rsid w:val="00462B62"/>
    <w:rsid w:val="00466ED5"/>
    <w:rsid w:val="00476AF7"/>
    <w:rsid w:val="0049214B"/>
    <w:rsid w:val="004A42F1"/>
    <w:rsid w:val="004A700F"/>
    <w:rsid w:val="004B5369"/>
    <w:rsid w:val="004B69B5"/>
    <w:rsid w:val="004D3F95"/>
    <w:rsid w:val="004E02A1"/>
    <w:rsid w:val="004E056C"/>
    <w:rsid w:val="004E6500"/>
    <w:rsid w:val="004F4CA2"/>
    <w:rsid w:val="004F73DE"/>
    <w:rsid w:val="00513291"/>
    <w:rsid w:val="00515A70"/>
    <w:rsid w:val="00527E80"/>
    <w:rsid w:val="00536DB0"/>
    <w:rsid w:val="00557C6E"/>
    <w:rsid w:val="00572124"/>
    <w:rsid w:val="00582C0D"/>
    <w:rsid w:val="005837C0"/>
    <w:rsid w:val="00585F02"/>
    <w:rsid w:val="005925E3"/>
    <w:rsid w:val="00597987"/>
    <w:rsid w:val="005B36CD"/>
    <w:rsid w:val="005B476C"/>
    <w:rsid w:val="005B6C02"/>
    <w:rsid w:val="005C03FB"/>
    <w:rsid w:val="005C127B"/>
    <w:rsid w:val="005C2AC6"/>
    <w:rsid w:val="005C3576"/>
    <w:rsid w:val="005D0545"/>
    <w:rsid w:val="005D1030"/>
    <w:rsid w:val="005E15E3"/>
    <w:rsid w:val="005E389D"/>
    <w:rsid w:val="005E7B1D"/>
    <w:rsid w:val="005F3D88"/>
    <w:rsid w:val="00601684"/>
    <w:rsid w:val="00611723"/>
    <w:rsid w:val="00614DE0"/>
    <w:rsid w:val="00626C6D"/>
    <w:rsid w:val="00636286"/>
    <w:rsid w:val="006417EA"/>
    <w:rsid w:val="00652212"/>
    <w:rsid w:val="006563C2"/>
    <w:rsid w:val="00657AF2"/>
    <w:rsid w:val="00673A1F"/>
    <w:rsid w:val="00676B01"/>
    <w:rsid w:val="00682441"/>
    <w:rsid w:val="00687220"/>
    <w:rsid w:val="00695143"/>
    <w:rsid w:val="006A2EF9"/>
    <w:rsid w:val="006A3B37"/>
    <w:rsid w:val="006A48C7"/>
    <w:rsid w:val="006A564E"/>
    <w:rsid w:val="006A712A"/>
    <w:rsid w:val="006B011D"/>
    <w:rsid w:val="006B1219"/>
    <w:rsid w:val="006B58A4"/>
    <w:rsid w:val="006B6FCD"/>
    <w:rsid w:val="006C378F"/>
    <w:rsid w:val="006C7C77"/>
    <w:rsid w:val="006E5AC2"/>
    <w:rsid w:val="007030BD"/>
    <w:rsid w:val="00715817"/>
    <w:rsid w:val="007202B4"/>
    <w:rsid w:val="007212C6"/>
    <w:rsid w:val="00732F15"/>
    <w:rsid w:val="007345F6"/>
    <w:rsid w:val="00741409"/>
    <w:rsid w:val="00750CB3"/>
    <w:rsid w:val="00753244"/>
    <w:rsid w:val="007567E3"/>
    <w:rsid w:val="00757151"/>
    <w:rsid w:val="00767715"/>
    <w:rsid w:val="007A5C3E"/>
    <w:rsid w:val="007C32F7"/>
    <w:rsid w:val="007D4E22"/>
    <w:rsid w:val="007D723C"/>
    <w:rsid w:val="007F651C"/>
    <w:rsid w:val="007F71AB"/>
    <w:rsid w:val="008026E6"/>
    <w:rsid w:val="0080640A"/>
    <w:rsid w:val="00812359"/>
    <w:rsid w:val="00832F82"/>
    <w:rsid w:val="00835420"/>
    <w:rsid w:val="00845A80"/>
    <w:rsid w:val="00851516"/>
    <w:rsid w:val="0085460F"/>
    <w:rsid w:val="0085657E"/>
    <w:rsid w:val="00865ACF"/>
    <w:rsid w:val="008704D8"/>
    <w:rsid w:val="008827DA"/>
    <w:rsid w:val="008A0725"/>
    <w:rsid w:val="008B7240"/>
    <w:rsid w:val="008C4599"/>
    <w:rsid w:val="008C596F"/>
    <w:rsid w:val="008D2F03"/>
    <w:rsid w:val="008D65B5"/>
    <w:rsid w:val="008E47C2"/>
    <w:rsid w:val="008E644D"/>
    <w:rsid w:val="008E7847"/>
    <w:rsid w:val="0090428A"/>
    <w:rsid w:val="009077EE"/>
    <w:rsid w:val="009105E3"/>
    <w:rsid w:val="009204C8"/>
    <w:rsid w:val="00923795"/>
    <w:rsid w:val="009305E9"/>
    <w:rsid w:val="009462C2"/>
    <w:rsid w:val="00950B37"/>
    <w:rsid w:val="00957FA2"/>
    <w:rsid w:val="0096063D"/>
    <w:rsid w:val="009631B4"/>
    <w:rsid w:val="0097325F"/>
    <w:rsid w:val="00981CC0"/>
    <w:rsid w:val="0098696F"/>
    <w:rsid w:val="00986D80"/>
    <w:rsid w:val="009A509F"/>
    <w:rsid w:val="009A5E35"/>
    <w:rsid w:val="009B2901"/>
    <w:rsid w:val="009C49DE"/>
    <w:rsid w:val="009E3783"/>
    <w:rsid w:val="009E3948"/>
    <w:rsid w:val="009E7983"/>
    <w:rsid w:val="009F6538"/>
    <w:rsid w:val="009F771E"/>
    <w:rsid w:val="00A02D4C"/>
    <w:rsid w:val="00A05A50"/>
    <w:rsid w:val="00A11ADD"/>
    <w:rsid w:val="00A12341"/>
    <w:rsid w:val="00A14008"/>
    <w:rsid w:val="00A32757"/>
    <w:rsid w:val="00A424D4"/>
    <w:rsid w:val="00A44B8F"/>
    <w:rsid w:val="00A45B7D"/>
    <w:rsid w:val="00A521AA"/>
    <w:rsid w:val="00A52DE9"/>
    <w:rsid w:val="00A61EB4"/>
    <w:rsid w:val="00A761CA"/>
    <w:rsid w:val="00A76F28"/>
    <w:rsid w:val="00A81BAE"/>
    <w:rsid w:val="00A83A9D"/>
    <w:rsid w:val="00A87568"/>
    <w:rsid w:val="00AA1A9A"/>
    <w:rsid w:val="00AA35B1"/>
    <w:rsid w:val="00AC4668"/>
    <w:rsid w:val="00AD45FD"/>
    <w:rsid w:val="00AE5C92"/>
    <w:rsid w:val="00AF019E"/>
    <w:rsid w:val="00AF7E62"/>
    <w:rsid w:val="00B02CF7"/>
    <w:rsid w:val="00B145CB"/>
    <w:rsid w:val="00B17D81"/>
    <w:rsid w:val="00B41DEF"/>
    <w:rsid w:val="00B46B49"/>
    <w:rsid w:val="00B56D4F"/>
    <w:rsid w:val="00B82D95"/>
    <w:rsid w:val="00B83990"/>
    <w:rsid w:val="00BA61D8"/>
    <w:rsid w:val="00BB4EC1"/>
    <w:rsid w:val="00BC0138"/>
    <w:rsid w:val="00BC2DD4"/>
    <w:rsid w:val="00BC46CD"/>
    <w:rsid w:val="00BD5268"/>
    <w:rsid w:val="00BE7EA9"/>
    <w:rsid w:val="00C0626B"/>
    <w:rsid w:val="00C1140F"/>
    <w:rsid w:val="00C1405A"/>
    <w:rsid w:val="00C20250"/>
    <w:rsid w:val="00C22FD0"/>
    <w:rsid w:val="00C30FD0"/>
    <w:rsid w:val="00C379C6"/>
    <w:rsid w:val="00C50F6B"/>
    <w:rsid w:val="00C54F29"/>
    <w:rsid w:val="00C56F0E"/>
    <w:rsid w:val="00C61DE6"/>
    <w:rsid w:val="00CA1586"/>
    <w:rsid w:val="00CA6DD7"/>
    <w:rsid w:val="00CB78F3"/>
    <w:rsid w:val="00CC0424"/>
    <w:rsid w:val="00CC401C"/>
    <w:rsid w:val="00CF67C5"/>
    <w:rsid w:val="00D06EBD"/>
    <w:rsid w:val="00D173F9"/>
    <w:rsid w:val="00D17CCB"/>
    <w:rsid w:val="00D23DEC"/>
    <w:rsid w:val="00D60388"/>
    <w:rsid w:val="00D6107F"/>
    <w:rsid w:val="00D67D7C"/>
    <w:rsid w:val="00D74459"/>
    <w:rsid w:val="00D75A23"/>
    <w:rsid w:val="00D75DD8"/>
    <w:rsid w:val="00D77E49"/>
    <w:rsid w:val="00D84520"/>
    <w:rsid w:val="00D86A16"/>
    <w:rsid w:val="00D95484"/>
    <w:rsid w:val="00D97866"/>
    <w:rsid w:val="00DA3E90"/>
    <w:rsid w:val="00DC0E6C"/>
    <w:rsid w:val="00DC20A3"/>
    <w:rsid w:val="00DD1D17"/>
    <w:rsid w:val="00DD1DC2"/>
    <w:rsid w:val="00DD6446"/>
    <w:rsid w:val="00DD7E2A"/>
    <w:rsid w:val="00E066C2"/>
    <w:rsid w:val="00E110AE"/>
    <w:rsid w:val="00E2231F"/>
    <w:rsid w:val="00E36DBC"/>
    <w:rsid w:val="00E4580E"/>
    <w:rsid w:val="00E57F31"/>
    <w:rsid w:val="00E63CB8"/>
    <w:rsid w:val="00E66F08"/>
    <w:rsid w:val="00E8763A"/>
    <w:rsid w:val="00E876F0"/>
    <w:rsid w:val="00EA6591"/>
    <w:rsid w:val="00EB019C"/>
    <w:rsid w:val="00EE120B"/>
    <w:rsid w:val="00EE18EA"/>
    <w:rsid w:val="00EE5161"/>
    <w:rsid w:val="00EE5A84"/>
    <w:rsid w:val="00EF524D"/>
    <w:rsid w:val="00F03CEF"/>
    <w:rsid w:val="00F166DD"/>
    <w:rsid w:val="00F22A4B"/>
    <w:rsid w:val="00F303E3"/>
    <w:rsid w:val="00F32740"/>
    <w:rsid w:val="00F50165"/>
    <w:rsid w:val="00F64976"/>
    <w:rsid w:val="00F67266"/>
    <w:rsid w:val="00F74890"/>
    <w:rsid w:val="00F760CF"/>
    <w:rsid w:val="00FA4C5A"/>
    <w:rsid w:val="00FB397F"/>
    <w:rsid w:val="00FB39CA"/>
    <w:rsid w:val="00FB4CAC"/>
    <w:rsid w:val="00FB516C"/>
    <w:rsid w:val="00FC24F1"/>
    <w:rsid w:val="00FD7445"/>
    <w:rsid w:val="00FF5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BB1A66"/>
  <w15:chartTrackingRefBased/>
  <w15:docId w15:val="{F06162E4-EFCD-49F4-ABB4-B9DCE5593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11A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11A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11AD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11A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11AD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11A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11A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11A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11A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11A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A11A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11A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11AD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11AD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11AD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11AD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1AD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11AD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11A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11A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11A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11A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11A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11AD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11AD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11AD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11A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11AD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11ADD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A11ADD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A11ADD"/>
    <w:rPr>
      <w:rFonts w:eastAsiaTheme="minorEastAsia"/>
      <w:kern w:val="0"/>
      <w:lang w:val="en-US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027F89"/>
    <w:pPr>
      <w:spacing w:before="240" w:after="0"/>
      <w:outlineLvl w:val="9"/>
    </w:pPr>
    <w:rPr>
      <w:kern w:val="0"/>
      <w:sz w:val="32"/>
      <w:szCs w:val="32"/>
      <w:lang w:val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420C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0C09"/>
  </w:style>
  <w:style w:type="paragraph" w:styleId="Footer">
    <w:name w:val="footer"/>
    <w:basedOn w:val="Normal"/>
    <w:link w:val="FooterChar"/>
    <w:uiPriority w:val="99"/>
    <w:unhideWhenUsed/>
    <w:rsid w:val="00420C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0C09"/>
  </w:style>
  <w:style w:type="paragraph" w:styleId="TOC1">
    <w:name w:val="toc 1"/>
    <w:basedOn w:val="Normal"/>
    <w:next w:val="Normal"/>
    <w:autoRedefine/>
    <w:uiPriority w:val="39"/>
    <w:unhideWhenUsed/>
    <w:rsid w:val="00420C09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420C09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03102C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ecobnb.com/blog/2023/05/green-hospitality-sustainable-practices-hotels-resorts/" TargetMode="External"/><Relationship Id="rId18" Type="http://schemas.openxmlformats.org/officeDocument/2006/relationships/hyperlink" Target="https://www.forbes.com/sites/loisaltermark/2024/10/04/this-iconic-luxury-hotel-in-bath-is-fit-for-a-bridgerton/" TargetMode="External"/><Relationship Id="rId26" Type="http://schemas.openxmlformats.org/officeDocument/2006/relationships/hyperlink" Target="https://www.susdrain.org/files/resources/evidence/Ricardo_Independent-review-of-costs-and-benefits-of-RWH-and-GWR-Final-Report.pdf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doi.org/10.1080/1331677X.2021.1875863" TargetMode="External"/><Relationship Id="rId7" Type="http://schemas.openxmlformats.org/officeDocument/2006/relationships/image" Target="media/image1.png"/><Relationship Id="rId12" Type="http://schemas.openxmlformats.org/officeDocument/2006/relationships/hyperlink" Target="https://climatebiz.com/greywater-system/" TargetMode="External"/><Relationship Id="rId17" Type="http://schemas.openxmlformats.org/officeDocument/2006/relationships/hyperlink" Target="https://www.lawinsider.com/dictionary/green-practices" TargetMode="External"/><Relationship Id="rId25" Type="http://schemas.openxmlformats.org/officeDocument/2006/relationships/hyperlink" Target="https://ukrma.org/about-water-re-use/greywater-recycling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hospitalityandcateringnews.com/2016/01/premier-inn-hotels-set-new-standards-water-conservation/" TargetMode="External"/><Relationship Id="rId20" Type="http://schemas.openxmlformats.org/officeDocument/2006/relationships/hyperlink" Target="https://guide.michelin.com/en/hotels-stays/bath/the-royal-crescent-hotel-spa-6434?arr=2024-12-11&amp;dep=2024-12-12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raincatcher.co.uk/pdf/Brochures/BS8525-2010%20-%20Greywater%20Systems.pdf" TargetMode="External"/><Relationship Id="rId24" Type="http://schemas.openxmlformats.org/officeDocument/2006/relationships/hyperlink" Target="https://www.unwto.org/un-tourism-world-tourism-barometer-data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greenkey.global/our-programme" TargetMode="External"/><Relationship Id="rId23" Type="http://schemas.openxmlformats.org/officeDocument/2006/relationships/hyperlink" Target="https://sdgs.un.org/goals" TargetMode="External"/><Relationship Id="rId28" Type="http://schemas.openxmlformats.org/officeDocument/2006/relationships/footer" Target="footer1.xml"/><Relationship Id="rId10" Type="http://schemas.openxmlformats.org/officeDocument/2006/relationships/hyperlink" Target="https://doi.org/10.1016/j.jenvman.2017.02.041" TargetMode="External"/><Relationship Id="rId19" Type="http://schemas.openxmlformats.org/officeDocument/2006/relationships/hyperlink" Target="https://www.aquaswitch.co.uk/blog/greywater-systems/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group.accor.com/en/Actualites/2024/04/stories-of-change-water" TargetMode="External"/><Relationship Id="rId14" Type="http://schemas.openxmlformats.org/officeDocument/2006/relationships/hyperlink" Target="https://www.gov.uk/government/news/lack-of-water-presents-existential-threat-says-environment-agency-chief" TargetMode="External"/><Relationship Id="rId22" Type="http://schemas.openxmlformats.org/officeDocument/2006/relationships/hyperlink" Target="https://www.royalcrescent.co.uk/sustainability-csr/" TargetMode="External"/><Relationship Id="rId27" Type="http://schemas.openxmlformats.org/officeDocument/2006/relationships/hyperlink" Target="https://makeitwodr.com/blogs/water-usage-in-the-uk-hospitality-industry/" TargetMode="External"/><Relationship Id="rId30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5C738F4297454AFCA66EB441A73F2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B7E633-3057-4781-8223-1D0A62CDDEF4}"/>
      </w:docPartPr>
      <w:docPartBody>
        <w:p w:rsidR="008C344A" w:rsidRDefault="00662BAB" w:rsidP="00662BAB">
          <w:pPr>
            <w:pStyle w:val="5C738F4297454AFCA66EB441A73F29FE"/>
          </w:pPr>
          <w:r>
            <w:rPr>
              <w:rFonts w:asciiTheme="majorHAnsi" w:eastAsiaTheme="majorEastAsia" w:hAnsiTheme="majorHAnsi" w:cstheme="majorBidi"/>
              <w:caps/>
              <w:color w:val="156082" w:themeColor="accent1"/>
              <w:sz w:val="80"/>
              <w:szCs w:val="80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2BAB"/>
    <w:rsid w:val="00662BAB"/>
    <w:rsid w:val="007F651C"/>
    <w:rsid w:val="008C344A"/>
    <w:rsid w:val="00AE5C92"/>
    <w:rsid w:val="00ED3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5C738F4297454AFCA66EB441A73F29FE">
    <w:name w:val="5C738F4297454AFCA66EB441A73F29FE"/>
    <w:rsid w:val="00662BA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B1A7CF-72A4-4CAB-A92B-887C1ACF84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3167</Words>
  <Characters>18057</Characters>
  <Application>Microsoft Office Word</Application>
  <DocSecurity>0</DocSecurity>
  <Lines>150</Lines>
  <Paragraphs>42</Paragraphs>
  <ScaleCrop>false</ScaleCrop>
  <Company/>
  <LinksUpToDate>false</LinksUpToDate>
  <CharactersWithSpaces>21182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greywater system – a Greener Practices recommendation for the royal crescent hotel</dc:title>
  <dc:subject/>
  <dc:creator>Alina Badea</dc:creator>
  <cp:keywords/>
  <dc:description/>
  <cp:lastModifiedBy>Alina Badea</cp:lastModifiedBy>
  <cp:revision>322</cp:revision>
  <dcterms:created xsi:type="dcterms:W3CDTF">2024-11-13T16:08:00Z</dcterms:created>
  <dcterms:modified xsi:type="dcterms:W3CDTF">2024-11-15T22:33:00Z</dcterms:modified>
</cp:coreProperties>
</file>