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E120032" w:rsidR="00330917" w:rsidRPr="00330917" w:rsidRDefault="00B61BB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2238616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58AFBF2" w:rsidR="00330917" w:rsidRPr="00330917" w:rsidRDefault="006F45A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w:t>
            </w:r>
            <w:r w:rsidR="00D944E8">
              <w:rPr>
                <w:rFonts w:ascii="Arial" w:eastAsia="Times New Roman" w:hAnsi="Arial" w:cs="Times New Roman"/>
                <w:b/>
                <w:color w:val="auto"/>
                <w:sz w:val="20"/>
                <w:szCs w:val="20"/>
                <w:lang w:val="en-AU"/>
              </w:rPr>
              <w:t xml:space="preserve"> Operation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380AE3A" w:rsidR="00330917" w:rsidRPr="00330917" w:rsidRDefault="00D944E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1A5701B" w:rsidR="00330917" w:rsidRPr="00330917" w:rsidRDefault="000D29E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01EECE6" w14:textId="77777777" w:rsidR="00721AFB" w:rsidRPr="00BA1B2B" w:rsidRDefault="00721AFB" w:rsidP="00721AFB">
            <w:pPr>
              <w:spacing w:line="360" w:lineRule="auto"/>
              <w:jc w:val="both"/>
              <w:rPr>
                <w:rFonts w:ascii="Arial" w:hAnsi="Arial" w:cs="Arial"/>
                <w:szCs w:val="24"/>
              </w:rPr>
            </w:pPr>
            <w:bookmarkStart w:id="0" w:name="_Toc159194003"/>
            <w:r w:rsidRPr="00BA1B2B">
              <w:rPr>
                <w:rStyle w:val="Heading1Char"/>
                <w:rFonts w:ascii="Arial" w:hAnsi="Arial" w:cs="Arial"/>
                <w:sz w:val="24"/>
                <w:szCs w:val="24"/>
              </w:rPr>
              <w:t>Component-1:</w:t>
            </w:r>
            <w:bookmarkEnd w:id="0"/>
            <w:r w:rsidRPr="00BA1B2B">
              <w:rPr>
                <w:rStyle w:val="Heading1Char"/>
                <w:rFonts w:ascii="Arial" w:hAnsi="Arial" w:cs="Arial"/>
                <w:sz w:val="24"/>
                <w:szCs w:val="24"/>
              </w:rPr>
              <w:br/>
            </w:r>
            <w:r w:rsidRPr="00BA1B2B">
              <w:rPr>
                <w:rStyle w:val="Heading2Char"/>
                <w:rFonts w:ascii="Arial" w:hAnsi="Arial" w:cs="Arial"/>
                <w:sz w:val="24"/>
                <w:szCs w:val="24"/>
              </w:rPr>
              <w:t>Description:</w:t>
            </w:r>
            <w:r w:rsidRPr="00BA1B2B">
              <w:rPr>
                <w:rStyle w:val="Heading2Char"/>
                <w:rFonts w:ascii="Arial" w:hAnsi="Arial" w:cs="Arial"/>
                <w:sz w:val="24"/>
                <w:szCs w:val="24"/>
              </w:rPr>
              <w:br/>
            </w:r>
            <w:r w:rsidRPr="00BA1B2B">
              <w:rPr>
                <w:rFonts w:ascii="Arial" w:hAnsi="Arial" w:cs="Arial"/>
                <w:szCs w:val="24"/>
              </w:rPr>
              <w:t xml:space="preserve">Upon my initial foray into the hospitality industry, I had extended night and evening duties at the front desk of the Holiday Inn Sunderland. I graciously consented. My first shift was the night shift that started on 17/01/24 from 10 pm to 7 am. Additionally, I completed a rotation in the janitorial department, an entirely novel experience that presented its challenges and benefits </w:t>
            </w:r>
            <w:sdt>
              <w:sdtPr>
                <w:rPr>
                  <w:rFonts w:ascii="Arial" w:hAnsi="Arial" w:cs="Arial"/>
                  <w:szCs w:val="24"/>
                </w:rPr>
                <w:id w:val="1616633322"/>
                <w:citation/>
              </w:sdtPr>
              <w:sdtContent>
                <w:r w:rsidRPr="00BA1B2B">
                  <w:rPr>
                    <w:rFonts w:ascii="Arial" w:hAnsi="Arial" w:cs="Arial"/>
                    <w:szCs w:val="24"/>
                  </w:rPr>
                  <w:fldChar w:fldCharType="begin"/>
                </w:r>
                <w:r w:rsidRPr="00BA1B2B">
                  <w:rPr>
                    <w:rFonts w:ascii="Arial" w:hAnsi="Arial" w:cs="Arial"/>
                    <w:szCs w:val="24"/>
                  </w:rPr>
                  <w:instrText xml:space="preserve"> CITATION Yul11 \l 1033 </w:instrText>
                </w:r>
                <w:r w:rsidRPr="00BA1B2B">
                  <w:rPr>
                    <w:rFonts w:ascii="Arial" w:hAnsi="Arial" w:cs="Arial"/>
                    <w:szCs w:val="24"/>
                  </w:rPr>
                  <w:fldChar w:fldCharType="separate"/>
                </w:r>
                <w:r w:rsidRPr="00BA1B2B">
                  <w:rPr>
                    <w:rFonts w:ascii="Arial" w:hAnsi="Arial" w:cs="Arial"/>
                    <w:noProof/>
                    <w:szCs w:val="24"/>
                  </w:rPr>
                  <w:t>(Yuliana, 2011)</w:t>
                </w:r>
                <w:r w:rsidRPr="00BA1B2B">
                  <w:rPr>
                    <w:rFonts w:ascii="Arial" w:hAnsi="Arial" w:cs="Arial"/>
                    <w:szCs w:val="24"/>
                  </w:rPr>
                  <w:fldChar w:fldCharType="end"/>
                </w:r>
              </w:sdtContent>
            </w:sdt>
            <w:r w:rsidRPr="00BA1B2B">
              <w:rPr>
                <w:rFonts w:ascii="Arial" w:hAnsi="Arial" w:cs="Arial"/>
                <w:szCs w:val="24"/>
              </w:rPr>
              <w:t xml:space="preserve">. </w:t>
            </w:r>
          </w:p>
          <w:p w14:paraId="6D731EC6" w14:textId="77777777" w:rsidR="00721AFB" w:rsidRPr="00BA1B2B" w:rsidRDefault="00721AFB" w:rsidP="00721AFB">
            <w:pPr>
              <w:pStyle w:val="Heading2"/>
              <w:rPr>
                <w:rFonts w:ascii="Arial" w:hAnsi="Arial" w:cs="Arial"/>
                <w:sz w:val="24"/>
                <w:szCs w:val="24"/>
              </w:rPr>
            </w:pPr>
            <w:bookmarkStart w:id="1" w:name="_Toc159194004"/>
            <w:r w:rsidRPr="00BA1B2B">
              <w:rPr>
                <w:rFonts w:ascii="Arial" w:hAnsi="Arial" w:cs="Arial"/>
                <w:sz w:val="24"/>
                <w:szCs w:val="24"/>
              </w:rPr>
              <w:t>Feelings:</w:t>
            </w:r>
            <w:bookmarkEnd w:id="1"/>
          </w:p>
          <w:p w14:paraId="74708F6F" w14:textId="77777777" w:rsidR="00721AFB" w:rsidRPr="00BA1B2B" w:rsidRDefault="00721AFB" w:rsidP="00721AFB">
            <w:pPr>
              <w:spacing w:line="360" w:lineRule="auto"/>
              <w:jc w:val="both"/>
              <w:rPr>
                <w:rFonts w:ascii="Arial" w:hAnsi="Arial" w:cs="Arial"/>
                <w:szCs w:val="24"/>
              </w:rPr>
            </w:pPr>
            <w:r w:rsidRPr="00BA1B2B">
              <w:rPr>
                <w:rFonts w:ascii="Arial" w:hAnsi="Arial" w:cs="Arial"/>
                <w:szCs w:val="24"/>
              </w:rPr>
              <w:t>The invigorating and unexpected aspects of the night shift secretarial job were without a doubt the most memorable. The late hours of the work were stimulating, but I was concerned that I would neglect my family and fail to get sufficient rest. To further complicate matters, I was assigned the responsibility of conducting fire safety inspections while on my feet. Furthermore, the obscurity of the night prevented me from applying the knowledge I had recently acquired</w:t>
            </w:r>
            <w:sdt>
              <w:sdtPr>
                <w:rPr>
                  <w:rFonts w:ascii="Arial" w:hAnsi="Arial" w:cs="Arial"/>
                  <w:szCs w:val="24"/>
                </w:rPr>
                <w:id w:val="-1177805233"/>
                <w:citation/>
              </w:sdtPr>
              <w:sdtContent>
                <w:r w:rsidRPr="00BA1B2B">
                  <w:rPr>
                    <w:rFonts w:ascii="Arial" w:hAnsi="Arial" w:cs="Arial"/>
                    <w:szCs w:val="24"/>
                  </w:rPr>
                  <w:fldChar w:fldCharType="begin"/>
                </w:r>
                <w:r w:rsidRPr="00BA1B2B">
                  <w:rPr>
                    <w:rFonts w:ascii="Arial" w:hAnsi="Arial" w:cs="Arial"/>
                    <w:szCs w:val="24"/>
                  </w:rPr>
                  <w:instrText xml:space="preserve">CITATION NiM21 \l 1033 </w:instrText>
                </w:r>
                <w:r w:rsidRPr="00BA1B2B">
                  <w:rPr>
                    <w:rFonts w:ascii="Arial" w:hAnsi="Arial" w:cs="Arial"/>
                    <w:szCs w:val="24"/>
                  </w:rPr>
                  <w:fldChar w:fldCharType="separate"/>
                </w:r>
                <w:r w:rsidRPr="00BA1B2B">
                  <w:rPr>
                    <w:rFonts w:ascii="Arial" w:hAnsi="Arial" w:cs="Arial"/>
                    <w:noProof/>
                    <w:szCs w:val="24"/>
                  </w:rPr>
                  <w:t xml:space="preserve"> (Knodel, 2023)</w:t>
                </w:r>
                <w:r w:rsidRPr="00BA1B2B">
                  <w:rPr>
                    <w:rFonts w:ascii="Arial" w:hAnsi="Arial" w:cs="Arial"/>
                    <w:szCs w:val="24"/>
                  </w:rPr>
                  <w:fldChar w:fldCharType="end"/>
                </w:r>
              </w:sdtContent>
            </w:sdt>
            <w:r w:rsidRPr="00BA1B2B">
              <w:rPr>
                <w:rFonts w:ascii="Arial" w:hAnsi="Arial" w:cs="Arial"/>
                <w:szCs w:val="24"/>
              </w:rPr>
              <w:t xml:space="preserve">. An atmosphere distinct from the night shift resulted from the low rate of customers and the variety of interactions that occurred. Assisting a Muslim guest in discerning the qibla direction and the dynamic nature of the shift was an absolute delight. In light of system failures and overbooking, the group's positive outlook on overcoming obstacles contributed to their overall sense of achievement </w:t>
            </w:r>
            <w:sdt>
              <w:sdtPr>
                <w:rPr>
                  <w:rFonts w:ascii="Arial" w:hAnsi="Arial" w:cs="Arial"/>
                  <w:szCs w:val="24"/>
                </w:rPr>
                <w:id w:val="-1143502043"/>
                <w:citation/>
              </w:sdtPr>
              <w:sdtContent>
                <w:r w:rsidRPr="00BA1B2B">
                  <w:rPr>
                    <w:rFonts w:ascii="Arial" w:hAnsi="Arial" w:cs="Arial"/>
                    <w:szCs w:val="24"/>
                  </w:rPr>
                  <w:fldChar w:fldCharType="begin"/>
                </w:r>
                <w:r w:rsidRPr="00BA1B2B">
                  <w:rPr>
                    <w:rFonts w:ascii="Arial" w:hAnsi="Arial" w:cs="Arial"/>
                    <w:szCs w:val="24"/>
                  </w:rPr>
                  <w:instrText xml:space="preserve">CITATION Hua21 \l 1033 </w:instrText>
                </w:r>
                <w:r w:rsidRPr="00BA1B2B">
                  <w:rPr>
                    <w:rFonts w:ascii="Arial" w:hAnsi="Arial" w:cs="Arial"/>
                    <w:szCs w:val="24"/>
                  </w:rPr>
                  <w:fldChar w:fldCharType="separate"/>
                </w:r>
                <w:r w:rsidRPr="00BA1B2B">
                  <w:rPr>
                    <w:rFonts w:ascii="Arial" w:hAnsi="Arial" w:cs="Arial"/>
                    <w:noProof/>
                    <w:szCs w:val="24"/>
                  </w:rPr>
                  <w:t>(Barreto &amp; Mayya, 2023)</w:t>
                </w:r>
                <w:r w:rsidRPr="00BA1B2B">
                  <w:rPr>
                    <w:rFonts w:ascii="Arial" w:hAnsi="Arial" w:cs="Arial"/>
                    <w:szCs w:val="24"/>
                  </w:rPr>
                  <w:fldChar w:fldCharType="end"/>
                </w:r>
              </w:sdtContent>
            </w:sdt>
            <w:r w:rsidRPr="00BA1B2B">
              <w:rPr>
                <w:rFonts w:ascii="Arial" w:hAnsi="Arial" w:cs="Arial"/>
                <w:szCs w:val="24"/>
              </w:rPr>
              <w:t xml:space="preserve">. A range of sentiments was expressed in response to the shift from housekeeping to domestic. The exceptionally high standards of hygiene were readily apparent, notwithstanding the physically demanding and labour-intensive nature of the task. </w:t>
            </w:r>
          </w:p>
          <w:p w14:paraId="1D3B78C2" w14:textId="77777777" w:rsidR="00721AFB" w:rsidRPr="00BA1B2B" w:rsidRDefault="00721AFB" w:rsidP="00721AFB">
            <w:pPr>
              <w:spacing w:line="360" w:lineRule="auto"/>
              <w:jc w:val="both"/>
              <w:rPr>
                <w:rFonts w:ascii="Arial" w:hAnsi="Arial" w:cs="Arial"/>
                <w:szCs w:val="24"/>
              </w:rPr>
            </w:pPr>
            <w:bookmarkStart w:id="2" w:name="_Toc159194005"/>
            <w:r w:rsidRPr="00BA1B2B">
              <w:rPr>
                <w:rStyle w:val="Heading2Char"/>
                <w:rFonts w:ascii="Arial" w:hAnsi="Arial" w:cs="Arial"/>
                <w:sz w:val="24"/>
                <w:szCs w:val="24"/>
              </w:rPr>
              <w:t>Evaluation:</w:t>
            </w:r>
            <w:bookmarkEnd w:id="2"/>
            <w:r w:rsidRPr="00BA1B2B">
              <w:rPr>
                <w:rStyle w:val="Heading2Char"/>
                <w:rFonts w:ascii="Arial" w:hAnsi="Arial" w:cs="Arial"/>
                <w:sz w:val="24"/>
                <w:szCs w:val="24"/>
              </w:rPr>
              <w:br/>
            </w:r>
            <w:r w:rsidRPr="00BA1B2B">
              <w:rPr>
                <w:rFonts w:ascii="Arial" w:hAnsi="Arial" w:cs="Arial"/>
                <w:szCs w:val="24"/>
              </w:rPr>
              <w:t xml:space="preserve">The night work at the front desk provided significant educational benefits, as stated in the </w:t>
            </w:r>
            <w:r w:rsidRPr="00BA1B2B">
              <w:rPr>
                <w:rFonts w:ascii="Arial" w:hAnsi="Arial" w:cs="Arial"/>
                <w:szCs w:val="24"/>
              </w:rPr>
              <w:lastRenderedPageBreak/>
              <w:t xml:space="preserve">evaluation. Operating the till and the OPERA system were both components of the job responsibilities. Kyle, the night shift manager, played a crucial role in providing clear definitions for each of these duties. The multifarious nature of the work was exemplified by the numerous tasks performed, including preparing the breakfast area and installing fire-resistant flooring </w:t>
            </w:r>
            <w:sdt>
              <w:sdtPr>
                <w:rPr>
                  <w:rFonts w:ascii="Arial" w:hAnsi="Arial" w:cs="Arial"/>
                  <w:szCs w:val="24"/>
                </w:rPr>
                <w:id w:val="-948707969"/>
                <w:citation/>
              </w:sdtPr>
              <w:sdtContent>
                <w:r w:rsidRPr="00BA1B2B">
                  <w:rPr>
                    <w:rFonts w:ascii="Arial" w:hAnsi="Arial" w:cs="Arial"/>
                    <w:szCs w:val="24"/>
                  </w:rPr>
                  <w:fldChar w:fldCharType="begin"/>
                </w:r>
                <w:r w:rsidRPr="00BA1B2B">
                  <w:rPr>
                    <w:rFonts w:ascii="Arial" w:hAnsi="Arial" w:cs="Arial"/>
                    <w:szCs w:val="24"/>
                  </w:rPr>
                  <w:instrText xml:space="preserve"> CITATION Dil14 \l 2057 </w:instrText>
                </w:r>
                <w:r w:rsidRPr="00BA1B2B">
                  <w:rPr>
                    <w:rFonts w:ascii="Arial" w:hAnsi="Arial" w:cs="Arial"/>
                    <w:szCs w:val="24"/>
                  </w:rPr>
                  <w:fldChar w:fldCharType="separate"/>
                </w:r>
                <w:r w:rsidRPr="00BA1B2B">
                  <w:rPr>
                    <w:rFonts w:ascii="Arial" w:hAnsi="Arial" w:cs="Arial"/>
                    <w:noProof/>
                    <w:szCs w:val="24"/>
                  </w:rPr>
                  <w:t>(Dillo, Ingrid, &amp; Peter, 2014)</w:t>
                </w:r>
                <w:r w:rsidRPr="00BA1B2B">
                  <w:rPr>
                    <w:rFonts w:ascii="Arial" w:hAnsi="Arial" w:cs="Arial"/>
                    <w:szCs w:val="24"/>
                  </w:rPr>
                  <w:fldChar w:fldCharType="end"/>
                </w:r>
              </w:sdtContent>
            </w:sdt>
            <w:r w:rsidRPr="00BA1B2B">
              <w:rPr>
                <w:rFonts w:ascii="Arial" w:hAnsi="Arial" w:cs="Arial"/>
                <w:szCs w:val="24"/>
              </w:rPr>
              <w:t>. Christopher oversaw an energetic midnight shift. Increasing my knowledge of the OPERA system, assisting guests, and resolving an overbooking issue all contributed to the development of my understanding of front desk operations. The positive mood of the shift is a result of the supportive staff and strong relationships with customers</w:t>
            </w:r>
            <w:sdt>
              <w:sdtPr>
                <w:rPr>
                  <w:rFonts w:ascii="Arial" w:hAnsi="Arial" w:cs="Arial"/>
                  <w:szCs w:val="24"/>
                </w:rPr>
                <w:id w:val="-136186821"/>
                <w:citation/>
              </w:sdtPr>
              <w:sdtContent>
                <w:r w:rsidRPr="00BA1B2B">
                  <w:rPr>
                    <w:rFonts w:ascii="Arial" w:hAnsi="Arial" w:cs="Arial"/>
                    <w:szCs w:val="24"/>
                  </w:rPr>
                  <w:fldChar w:fldCharType="begin"/>
                </w:r>
                <w:r w:rsidRPr="00BA1B2B">
                  <w:rPr>
                    <w:rFonts w:ascii="Arial" w:hAnsi="Arial" w:cs="Arial"/>
                    <w:szCs w:val="24"/>
                  </w:rPr>
                  <w:instrText xml:space="preserve"> CITATION Fit91 \l 1033 </w:instrText>
                </w:r>
                <w:r w:rsidRPr="00BA1B2B">
                  <w:rPr>
                    <w:rFonts w:ascii="Arial" w:hAnsi="Arial" w:cs="Arial"/>
                    <w:szCs w:val="24"/>
                  </w:rPr>
                  <w:fldChar w:fldCharType="separate"/>
                </w:r>
                <w:r w:rsidRPr="00BA1B2B">
                  <w:rPr>
                    <w:rFonts w:ascii="Arial" w:hAnsi="Arial" w:cs="Arial"/>
                    <w:noProof/>
                    <w:szCs w:val="24"/>
                  </w:rPr>
                  <w:t xml:space="preserve"> (Fitzgerald, 1991)</w:t>
                </w:r>
                <w:r w:rsidRPr="00BA1B2B">
                  <w:rPr>
                    <w:rFonts w:ascii="Arial" w:hAnsi="Arial" w:cs="Arial"/>
                    <w:szCs w:val="24"/>
                  </w:rPr>
                  <w:fldChar w:fldCharType="end"/>
                </w:r>
              </w:sdtContent>
            </w:sdt>
            <w:r w:rsidRPr="00BA1B2B">
              <w:rPr>
                <w:rFonts w:ascii="Arial" w:hAnsi="Arial" w:cs="Arial"/>
                <w:szCs w:val="24"/>
              </w:rPr>
              <w:t xml:space="preserve">. </w:t>
            </w:r>
          </w:p>
          <w:p w14:paraId="0D945F74" w14:textId="77777777" w:rsidR="00721AFB" w:rsidRPr="00BA1B2B" w:rsidRDefault="00721AFB" w:rsidP="00721AFB">
            <w:pPr>
              <w:spacing w:line="360" w:lineRule="auto"/>
              <w:jc w:val="both"/>
              <w:rPr>
                <w:rStyle w:val="Heading2Char"/>
                <w:rFonts w:ascii="Arial" w:hAnsi="Arial" w:cs="Arial"/>
                <w:sz w:val="24"/>
                <w:szCs w:val="24"/>
              </w:rPr>
            </w:pPr>
            <w:bookmarkStart w:id="3" w:name="_Toc159194006"/>
            <w:r w:rsidRPr="00BA1B2B">
              <w:rPr>
                <w:rStyle w:val="Heading2Char"/>
                <w:rFonts w:ascii="Arial" w:hAnsi="Arial" w:cs="Arial"/>
                <w:sz w:val="24"/>
                <w:szCs w:val="24"/>
              </w:rPr>
              <w:t>Analysis:</w:t>
            </w:r>
            <w:bookmarkEnd w:id="3"/>
          </w:p>
          <w:p w14:paraId="101EA8BB" w14:textId="77777777" w:rsidR="00721AFB" w:rsidRPr="00BA1B2B" w:rsidRDefault="00721AFB" w:rsidP="00721AFB">
            <w:pPr>
              <w:spacing w:line="360" w:lineRule="auto"/>
              <w:jc w:val="both"/>
              <w:rPr>
                <w:rFonts w:ascii="Arial" w:hAnsi="Arial" w:cs="Arial"/>
                <w:szCs w:val="24"/>
              </w:rPr>
            </w:pPr>
            <w:r w:rsidRPr="00BA1B2B">
              <w:rPr>
                <w:rFonts w:ascii="Arial" w:hAnsi="Arial" w:cs="Arial"/>
                <w:szCs w:val="24"/>
              </w:rPr>
              <w:t xml:space="preserve">Reflecting on my tenure at the front desk, I can affirm that the positions emphasized the value of effective collaboration, flexibility, and innate aptitudes for providing exceptional customer service. Although the night schedule provided a more laid-back atmosphere for learning, it also limited opportunities for practical experience as there were fewer clients present </w:t>
            </w:r>
            <w:sdt>
              <w:sdtPr>
                <w:rPr>
                  <w:rFonts w:ascii="Arial" w:hAnsi="Arial" w:cs="Arial"/>
                  <w:szCs w:val="24"/>
                </w:rPr>
                <w:id w:val="-1219591226"/>
                <w:citation/>
              </w:sdtPr>
              <w:sdtContent>
                <w:r w:rsidRPr="00BA1B2B">
                  <w:rPr>
                    <w:rFonts w:ascii="Arial" w:hAnsi="Arial" w:cs="Arial"/>
                    <w:szCs w:val="24"/>
                  </w:rPr>
                  <w:fldChar w:fldCharType="begin"/>
                </w:r>
                <w:r w:rsidRPr="00BA1B2B">
                  <w:rPr>
                    <w:rFonts w:ascii="Arial" w:hAnsi="Arial" w:cs="Arial"/>
                    <w:szCs w:val="24"/>
                  </w:rPr>
                  <w:instrText xml:space="preserve"> CITATION Ric91 \l 1033 </w:instrText>
                </w:r>
                <w:r w:rsidRPr="00BA1B2B">
                  <w:rPr>
                    <w:rFonts w:ascii="Arial" w:hAnsi="Arial" w:cs="Arial"/>
                    <w:szCs w:val="24"/>
                  </w:rPr>
                  <w:fldChar w:fldCharType="separate"/>
                </w:r>
                <w:r w:rsidRPr="00BA1B2B">
                  <w:rPr>
                    <w:rFonts w:ascii="Arial" w:hAnsi="Arial" w:cs="Arial"/>
                    <w:noProof/>
                    <w:szCs w:val="24"/>
                  </w:rPr>
                  <w:t>(Richardson, 1991)</w:t>
                </w:r>
                <w:r w:rsidRPr="00BA1B2B">
                  <w:rPr>
                    <w:rFonts w:ascii="Arial" w:hAnsi="Arial" w:cs="Arial"/>
                    <w:szCs w:val="24"/>
                  </w:rPr>
                  <w:fldChar w:fldCharType="end"/>
                </w:r>
              </w:sdtContent>
            </w:sdt>
            <w:r w:rsidRPr="00BA1B2B">
              <w:rPr>
                <w:rFonts w:ascii="Arial" w:hAnsi="Arial" w:cs="Arial"/>
                <w:szCs w:val="24"/>
              </w:rPr>
              <w:t xml:space="preserve">. On the other hand, the night shift epitomized the dynamic nature of the front desk through its provision of employees with a diverse range of interactions and challenges. Emphasis was placed on the criticality of the janitorial department's duty to uphold hotel sanitation standards. The evident psychological and physical fatigue experienced by the housekeeping staff served as a poignant reminder of the importance of ensuring adequate personnel levels </w:t>
            </w:r>
            <w:sdt>
              <w:sdtPr>
                <w:rPr>
                  <w:rFonts w:ascii="Arial" w:hAnsi="Arial" w:cs="Arial"/>
                  <w:szCs w:val="24"/>
                </w:rPr>
                <w:id w:val="1448965234"/>
                <w:citation/>
              </w:sdtPr>
              <w:sdtContent>
                <w:r w:rsidRPr="00BA1B2B">
                  <w:rPr>
                    <w:rFonts w:ascii="Arial" w:hAnsi="Arial" w:cs="Arial"/>
                    <w:szCs w:val="24"/>
                  </w:rPr>
                  <w:fldChar w:fldCharType="begin"/>
                </w:r>
                <w:r w:rsidRPr="00BA1B2B">
                  <w:rPr>
                    <w:rFonts w:ascii="Arial" w:hAnsi="Arial" w:cs="Arial"/>
                    <w:szCs w:val="24"/>
                  </w:rPr>
                  <w:instrText xml:space="preserve"> CITATION Put23 \l 2057 </w:instrText>
                </w:r>
                <w:r w:rsidRPr="00BA1B2B">
                  <w:rPr>
                    <w:rFonts w:ascii="Arial" w:hAnsi="Arial" w:cs="Arial"/>
                    <w:szCs w:val="24"/>
                  </w:rPr>
                  <w:fldChar w:fldCharType="separate"/>
                </w:r>
                <w:r w:rsidRPr="00BA1B2B">
                  <w:rPr>
                    <w:rFonts w:ascii="Arial" w:hAnsi="Arial" w:cs="Arial"/>
                    <w:noProof/>
                    <w:szCs w:val="24"/>
                  </w:rPr>
                  <w:t>(Putri, Ketut, &amp; Ni, 2023)</w:t>
                </w:r>
                <w:r w:rsidRPr="00BA1B2B">
                  <w:rPr>
                    <w:rFonts w:ascii="Arial" w:hAnsi="Arial" w:cs="Arial"/>
                    <w:szCs w:val="24"/>
                  </w:rPr>
                  <w:fldChar w:fldCharType="end"/>
                </w:r>
              </w:sdtContent>
            </w:sdt>
            <w:r w:rsidRPr="00BA1B2B">
              <w:rPr>
                <w:rFonts w:ascii="Arial" w:hAnsi="Arial" w:cs="Arial"/>
                <w:szCs w:val="24"/>
              </w:rPr>
              <w:t xml:space="preserve">. </w:t>
            </w:r>
          </w:p>
          <w:p w14:paraId="033BBB45" w14:textId="77777777" w:rsidR="00721AFB" w:rsidRPr="00BA1B2B" w:rsidRDefault="00721AFB" w:rsidP="00721AFB">
            <w:pPr>
              <w:spacing w:line="360" w:lineRule="auto"/>
              <w:jc w:val="both"/>
              <w:rPr>
                <w:rFonts w:ascii="Arial" w:hAnsi="Arial" w:cs="Arial"/>
                <w:szCs w:val="24"/>
              </w:rPr>
            </w:pPr>
            <w:bookmarkStart w:id="4" w:name="_Toc159194007"/>
            <w:r w:rsidRPr="00BA1B2B">
              <w:rPr>
                <w:rStyle w:val="Heading2Char"/>
                <w:rFonts w:ascii="Arial" w:hAnsi="Arial" w:cs="Arial"/>
                <w:sz w:val="24"/>
                <w:szCs w:val="24"/>
              </w:rPr>
              <w:t>Conclusion:</w:t>
            </w:r>
            <w:bookmarkEnd w:id="4"/>
            <w:r w:rsidRPr="00BA1B2B">
              <w:rPr>
                <w:rStyle w:val="Heading2Char"/>
                <w:rFonts w:ascii="Arial" w:hAnsi="Arial" w:cs="Arial"/>
                <w:sz w:val="24"/>
                <w:szCs w:val="24"/>
              </w:rPr>
              <w:br/>
            </w:r>
            <w:r w:rsidRPr="00BA1B2B">
              <w:rPr>
                <w:rFonts w:ascii="Arial" w:hAnsi="Arial" w:cs="Arial"/>
                <w:szCs w:val="24"/>
              </w:rPr>
              <w:t xml:space="preserve">Through my employment at the Holiday Inn Sunderland, which included cleaning and front desk duties, I was able to acquire a comprehensive comprehension of the hospitality industry. The experiences were challenging yet beneficial in that they illuminated the diverse range of skills necessary for different professions. Both the night shift and housekeeping concur that in a fast-paced hotel environment, efficiency and adaptability are critical </w:t>
            </w:r>
            <w:sdt>
              <w:sdtPr>
                <w:rPr>
                  <w:rFonts w:ascii="Arial" w:hAnsi="Arial" w:cs="Arial"/>
                  <w:szCs w:val="24"/>
                </w:rPr>
                <w:id w:val="1696184253"/>
                <w:citation/>
              </w:sdtPr>
              <w:sdtContent>
                <w:r w:rsidRPr="00BA1B2B">
                  <w:rPr>
                    <w:rFonts w:ascii="Arial" w:hAnsi="Arial" w:cs="Arial"/>
                    <w:szCs w:val="24"/>
                  </w:rPr>
                  <w:fldChar w:fldCharType="begin"/>
                </w:r>
                <w:r w:rsidRPr="00BA1B2B">
                  <w:rPr>
                    <w:rFonts w:ascii="Arial" w:hAnsi="Arial" w:cs="Arial"/>
                    <w:szCs w:val="24"/>
                  </w:rPr>
                  <w:instrText xml:space="preserve"> CITATION Bib20 \l 1033 </w:instrText>
                </w:r>
                <w:r w:rsidRPr="00BA1B2B">
                  <w:rPr>
                    <w:rFonts w:ascii="Arial" w:hAnsi="Arial" w:cs="Arial"/>
                    <w:szCs w:val="24"/>
                  </w:rPr>
                  <w:fldChar w:fldCharType="separate"/>
                </w:r>
                <w:r w:rsidRPr="00BA1B2B">
                  <w:rPr>
                    <w:rFonts w:ascii="Arial" w:hAnsi="Arial" w:cs="Arial"/>
                    <w:noProof/>
                    <w:szCs w:val="24"/>
                  </w:rPr>
                  <w:t>(Bibhuti, Pradhan, Bibhuti, &amp; Pradhan, 2020)</w:t>
                </w:r>
                <w:r w:rsidRPr="00BA1B2B">
                  <w:rPr>
                    <w:rFonts w:ascii="Arial" w:hAnsi="Arial" w:cs="Arial"/>
                    <w:szCs w:val="24"/>
                  </w:rPr>
                  <w:fldChar w:fldCharType="end"/>
                </w:r>
              </w:sdtContent>
            </w:sdt>
            <w:r w:rsidRPr="00BA1B2B">
              <w:rPr>
                <w:rFonts w:ascii="Arial" w:hAnsi="Arial" w:cs="Arial"/>
                <w:szCs w:val="24"/>
              </w:rPr>
              <w:t>. Although focused learning was accessible during the night shift, its significance became evident specifically during the janitorial and evening shifts.</w:t>
            </w:r>
          </w:p>
          <w:p w14:paraId="258BF56C" w14:textId="77777777" w:rsidR="00721AFB" w:rsidRPr="00BA1B2B" w:rsidRDefault="00721AFB" w:rsidP="00721AFB">
            <w:pPr>
              <w:spacing w:line="360" w:lineRule="auto"/>
              <w:jc w:val="both"/>
              <w:rPr>
                <w:rFonts w:ascii="Arial" w:hAnsi="Arial" w:cs="Arial"/>
                <w:szCs w:val="24"/>
              </w:rPr>
            </w:pPr>
            <w:r w:rsidRPr="00BA1B2B">
              <w:rPr>
                <w:rFonts w:ascii="Arial" w:hAnsi="Arial" w:cs="Arial"/>
                <w:szCs w:val="24"/>
              </w:rPr>
              <w:t xml:space="preserve">My long-term objective is to gain practical experience in the corporate sector and advance to positions of greater managerial accountability. I believe that while we learned a great deal from the night shift, prospective students would benefit more from a broader range of experiences. Acquiring self-assurance in one's interpersonal abilities and uncovering novel opportunities for pragmatic implementation are two critical domains that will exhibit substantial advancement. I am eager to gain knowledge of the administrative aspects of the hotel industry, </w:t>
            </w:r>
            <w:r w:rsidRPr="00BA1B2B">
              <w:rPr>
                <w:rFonts w:ascii="Arial" w:hAnsi="Arial" w:cs="Arial"/>
                <w:szCs w:val="24"/>
              </w:rPr>
              <w:lastRenderedPageBreak/>
              <w:t xml:space="preserve">including auditing, finance, and laundry services, as I embark on my professional journey in this domain </w:t>
            </w:r>
            <w:sdt>
              <w:sdtPr>
                <w:rPr>
                  <w:rFonts w:ascii="Arial" w:hAnsi="Arial" w:cs="Arial"/>
                  <w:szCs w:val="24"/>
                </w:rPr>
                <w:id w:val="-672641334"/>
                <w:citation/>
              </w:sdtPr>
              <w:sdtContent>
                <w:r w:rsidRPr="00BA1B2B">
                  <w:rPr>
                    <w:rFonts w:ascii="Arial" w:hAnsi="Arial" w:cs="Arial"/>
                    <w:szCs w:val="24"/>
                  </w:rPr>
                  <w:fldChar w:fldCharType="begin"/>
                </w:r>
                <w:r w:rsidRPr="00BA1B2B">
                  <w:rPr>
                    <w:rFonts w:ascii="Arial" w:hAnsi="Arial" w:cs="Arial"/>
                    <w:szCs w:val="24"/>
                  </w:rPr>
                  <w:instrText xml:space="preserve"> CITATION Fak19 \l 1033 </w:instrText>
                </w:r>
                <w:r w:rsidRPr="00BA1B2B">
                  <w:rPr>
                    <w:rFonts w:ascii="Arial" w:hAnsi="Arial" w:cs="Arial"/>
                    <w:szCs w:val="24"/>
                  </w:rPr>
                  <w:fldChar w:fldCharType="separate"/>
                </w:r>
                <w:r w:rsidRPr="00BA1B2B">
                  <w:rPr>
                    <w:rFonts w:ascii="Arial" w:hAnsi="Arial" w:cs="Arial"/>
                    <w:noProof/>
                    <w:szCs w:val="24"/>
                  </w:rPr>
                  <w:t>(Fakhri, Muhammad, &amp; Sri-Marini, 2019)</w:t>
                </w:r>
                <w:r w:rsidRPr="00BA1B2B">
                  <w:rPr>
                    <w:rFonts w:ascii="Arial" w:hAnsi="Arial" w:cs="Arial"/>
                    <w:szCs w:val="24"/>
                  </w:rPr>
                  <w:fldChar w:fldCharType="end"/>
                </w:r>
              </w:sdtContent>
            </w:sdt>
            <w:r w:rsidRPr="00BA1B2B">
              <w:rPr>
                <w:rFonts w:ascii="Arial" w:hAnsi="Arial" w:cs="Arial"/>
                <w:szCs w:val="24"/>
              </w:rPr>
              <w:t xml:space="preserve">. </w:t>
            </w:r>
          </w:p>
          <w:p w14:paraId="05530249" w14:textId="77777777" w:rsidR="00721AFB" w:rsidRPr="00BA1B2B" w:rsidRDefault="00721AFB" w:rsidP="00721AFB">
            <w:pPr>
              <w:spacing w:line="360" w:lineRule="auto"/>
              <w:jc w:val="both"/>
              <w:rPr>
                <w:rStyle w:val="Heading2Char"/>
                <w:rFonts w:ascii="Arial" w:hAnsi="Arial" w:cs="Arial"/>
                <w:sz w:val="24"/>
                <w:szCs w:val="24"/>
              </w:rPr>
            </w:pPr>
            <w:bookmarkStart w:id="5" w:name="_Toc159194008"/>
            <w:r w:rsidRPr="00BA1B2B">
              <w:rPr>
                <w:rStyle w:val="Heading2Char"/>
                <w:rFonts w:ascii="Arial" w:hAnsi="Arial" w:cs="Arial"/>
                <w:sz w:val="24"/>
                <w:szCs w:val="24"/>
              </w:rPr>
              <w:t>Action Plan:</w:t>
            </w:r>
            <w:bookmarkEnd w:id="5"/>
          </w:p>
          <w:p w14:paraId="0FF1D10D" w14:textId="5C8B7107" w:rsidR="00330917" w:rsidRPr="00330917" w:rsidRDefault="00721AFB" w:rsidP="00721AFB">
            <w:pPr>
              <w:spacing w:after="0" w:line="240" w:lineRule="auto"/>
              <w:rPr>
                <w:rFonts w:ascii="Arial" w:eastAsia="Times New Roman" w:hAnsi="Arial" w:cs="Times New Roman"/>
                <w:bCs/>
                <w:color w:val="auto"/>
                <w:sz w:val="20"/>
                <w:szCs w:val="20"/>
              </w:rPr>
            </w:pPr>
            <w:r w:rsidRPr="00BA1B2B">
              <w:rPr>
                <w:rFonts w:ascii="Arial" w:hAnsi="Arial" w:cs="Arial"/>
                <w:szCs w:val="24"/>
              </w:rPr>
              <w:t xml:space="preserve">Aside from that, I believe it would be prudent to contemplate the recruitment of additional personnel to aid with the housekeeping staff's concerns; doing so would alleviate their workload and create a more pleasant environment for all. This enables us to uphold our rigorous cleansing protocols while concurrently enhancing the overall satisfaction of our clientele </w:t>
            </w:r>
            <w:sdt>
              <w:sdtPr>
                <w:rPr>
                  <w:rFonts w:ascii="Arial" w:hAnsi="Arial" w:cs="Arial"/>
                  <w:szCs w:val="24"/>
                </w:rPr>
                <w:id w:val="-1881624152"/>
                <w:citation/>
              </w:sdtPr>
              <w:sdtContent>
                <w:r w:rsidRPr="00BA1B2B">
                  <w:rPr>
                    <w:rFonts w:ascii="Arial" w:hAnsi="Arial" w:cs="Arial"/>
                    <w:szCs w:val="24"/>
                  </w:rPr>
                  <w:fldChar w:fldCharType="begin"/>
                </w:r>
                <w:r w:rsidRPr="00BA1B2B">
                  <w:rPr>
                    <w:rFonts w:ascii="Arial" w:hAnsi="Arial" w:cs="Arial"/>
                    <w:szCs w:val="24"/>
                  </w:rPr>
                  <w:instrText xml:space="preserve"> CITATION Yul11 \l 2057 </w:instrText>
                </w:r>
                <w:r w:rsidRPr="00BA1B2B">
                  <w:rPr>
                    <w:rFonts w:ascii="Arial" w:hAnsi="Arial" w:cs="Arial"/>
                    <w:szCs w:val="24"/>
                  </w:rPr>
                  <w:fldChar w:fldCharType="separate"/>
                </w:r>
                <w:r w:rsidRPr="00BA1B2B">
                  <w:rPr>
                    <w:rFonts w:ascii="Arial" w:hAnsi="Arial" w:cs="Arial"/>
                    <w:noProof/>
                    <w:szCs w:val="24"/>
                  </w:rPr>
                  <w:t>(Yuliana, 2011)</w:t>
                </w:r>
                <w:r w:rsidRPr="00BA1B2B">
                  <w:rPr>
                    <w:rFonts w:ascii="Arial" w:hAnsi="Arial" w:cs="Arial"/>
                    <w:szCs w:val="24"/>
                  </w:rPr>
                  <w:fldChar w:fldCharType="end"/>
                </w:r>
              </w:sdtContent>
            </w:sdt>
            <w:r w:rsidRPr="00BA1B2B">
              <w:rPr>
                <w:rFonts w:ascii="Arial" w:hAnsi="Arial" w:cs="Arial"/>
                <w:szCs w:val="24"/>
              </w:rPr>
              <w:t>. In its entirety, my sojourn at the Holiday Inn Sunderland has augmented my comprehension of the hospitality industry, in my opinion. The prospect of continued advancement and future opportunities in this field excites me greatly</w:t>
            </w:r>
            <w:sdt>
              <w:sdtPr>
                <w:rPr>
                  <w:rFonts w:ascii="Arial" w:hAnsi="Arial" w:cs="Arial"/>
                  <w:szCs w:val="24"/>
                </w:rPr>
                <w:id w:val="333571541"/>
                <w:citation/>
              </w:sdtPr>
              <w:sdtContent>
                <w:r w:rsidRPr="00BA1B2B">
                  <w:rPr>
                    <w:rFonts w:ascii="Arial" w:hAnsi="Arial" w:cs="Arial"/>
                    <w:szCs w:val="24"/>
                  </w:rPr>
                  <w:fldChar w:fldCharType="begin"/>
                </w:r>
                <w:r w:rsidRPr="00BA1B2B">
                  <w:rPr>
                    <w:rFonts w:ascii="Arial" w:hAnsi="Arial" w:cs="Arial"/>
                    <w:szCs w:val="24"/>
                  </w:rPr>
                  <w:instrText xml:space="preserve"> CITATION Say19 \l 1033 </w:instrText>
                </w:r>
                <w:r w:rsidRPr="00BA1B2B">
                  <w:rPr>
                    <w:rFonts w:ascii="Arial" w:hAnsi="Arial" w:cs="Arial"/>
                    <w:szCs w:val="24"/>
                  </w:rPr>
                  <w:fldChar w:fldCharType="separate"/>
                </w:r>
                <w:r w:rsidRPr="00BA1B2B">
                  <w:rPr>
                    <w:rFonts w:ascii="Arial" w:hAnsi="Arial" w:cs="Arial"/>
                    <w:noProof/>
                    <w:szCs w:val="24"/>
                  </w:rPr>
                  <w:t xml:space="preserve"> (Sayin, 2019)</w:t>
                </w:r>
                <w:r w:rsidRPr="00BA1B2B">
                  <w:rPr>
                    <w:rFonts w:ascii="Arial" w:hAnsi="Arial" w:cs="Arial"/>
                    <w:szCs w:val="24"/>
                  </w:rPr>
                  <w:fldChar w:fldCharType="end"/>
                </w:r>
              </w:sdtContent>
            </w:sdt>
            <w:r w:rsidRPr="00BA1B2B">
              <w:rPr>
                <w:rFonts w:ascii="Arial" w:hAnsi="Arial" w:cs="Arial"/>
                <w:szCs w:val="24"/>
              </w:rPr>
              <w:t xml:space="preserve">. </w:t>
            </w:r>
            <w:r w:rsidRPr="00BA1B2B">
              <w:rPr>
                <w:rFonts w:ascii="Arial" w:hAnsi="Arial" w:cs="Arial"/>
                <w:szCs w:val="24"/>
              </w:rPr>
              <w:br/>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6224D0">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D8D5D3" w14:textId="77777777" w:rsidR="00B41F4F" w:rsidRPr="00BA1B2B" w:rsidRDefault="00B41F4F" w:rsidP="00B41F4F">
            <w:pPr>
              <w:spacing w:line="360" w:lineRule="auto"/>
              <w:jc w:val="both"/>
              <w:rPr>
                <w:rStyle w:val="Heading1Char"/>
                <w:rFonts w:ascii="Arial" w:hAnsi="Arial" w:cs="Arial"/>
                <w:b/>
                <w:color w:val="auto"/>
                <w:sz w:val="24"/>
                <w:szCs w:val="24"/>
              </w:rPr>
            </w:pPr>
            <w:r w:rsidRPr="00BA1B2B">
              <w:rPr>
                <w:rStyle w:val="Heading1Char"/>
                <w:rFonts w:ascii="Arial" w:hAnsi="Arial" w:cs="Arial"/>
                <w:sz w:val="24"/>
                <w:szCs w:val="24"/>
              </w:rPr>
              <w:t>Component-2:</w:t>
            </w:r>
          </w:p>
          <w:p w14:paraId="358FD6B8" w14:textId="77777777" w:rsidR="00B41F4F" w:rsidRPr="00BA1B2B" w:rsidRDefault="00B41F4F" w:rsidP="00B41F4F">
            <w:pPr>
              <w:pStyle w:val="Heading2"/>
              <w:rPr>
                <w:rFonts w:ascii="Arial" w:hAnsi="Arial" w:cs="Arial"/>
                <w:sz w:val="24"/>
                <w:szCs w:val="24"/>
              </w:rPr>
            </w:pPr>
            <w:bookmarkStart w:id="6" w:name="_Toc159194009"/>
            <w:r w:rsidRPr="00BA1B2B">
              <w:rPr>
                <w:rFonts w:ascii="Arial" w:hAnsi="Arial" w:cs="Arial"/>
                <w:sz w:val="24"/>
                <w:szCs w:val="24"/>
              </w:rPr>
              <w:t>Task-1: Response to a Positive Review:</w:t>
            </w:r>
            <w:bookmarkEnd w:id="6"/>
          </w:p>
          <w:p w14:paraId="6A2D2D3A" w14:textId="77777777" w:rsidR="00B41F4F" w:rsidRPr="00BA1B2B" w:rsidRDefault="00B41F4F" w:rsidP="00B41F4F">
            <w:pPr>
              <w:spacing w:line="360" w:lineRule="auto"/>
              <w:jc w:val="both"/>
              <w:rPr>
                <w:rFonts w:ascii="Arial" w:hAnsi="Arial" w:cs="Arial"/>
                <w:szCs w:val="24"/>
              </w:rPr>
            </w:pPr>
            <w:r w:rsidRPr="00BA1B2B">
              <w:rPr>
                <w:rFonts w:ascii="Arial" w:hAnsi="Arial" w:cs="Arial"/>
                <w:noProof/>
                <w:szCs w:val="24"/>
              </w:rPr>
              <w:drawing>
                <wp:inline distT="0" distB="0" distL="0" distR="0" wp14:anchorId="64119F93" wp14:editId="1323BC85">
                  <wp:extent cx="5895975" cy="3190875"/>
                  <wp:effectExtent l="0" t="0" r="9525" b="9525"/>
                  <wp:docPr id="659929554" name="Picture 659929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95975" cy="3190875"/>
                          </a:xfrm>
                          <a:prstGeom prst="rect">
                            <a:avLst/>
                          </a:prstGeom>
                        </pic:spPr>
                      </pic:pic>
                    </a:graphicData>
                  </a:graphic>
                </wp:inline>
              </w:drawing>
            </w:r>
            <w:r w:rsidRPr="00BA1B2B">
              <w:rPr>
                <w:rFonts w:ascii="Arial" w:hAnsi="Arial" w:cs="Arial"/>
                <w:szCs w:val="24"/>
              </w:rPr>
              <w:tab/>
            </w:r>
          </w:p>
          <w:p w14:paraId="622D08D9" w14:textId="77777777" w:rsidR="00B41F4F" w:rsidRPr="00BA1B2B" w:rsidRDefault="00B41F4F" w:rsidP="00B41F4F">
            <w:pPr>
              <w:spacing w:line="360" w:lineRule="auto"/>
              <w:jc w:val="both"/>
              <w:rPr>
                <w:rFonts w:ascii="Arial" w:hAnsi="Arial" w:cs="Arial"/>
                <w:szCs w:val="24"/>
              </w:rPr>
            </w:pPr>
            <w:hyperlink r:id="rId10" w:history="1">
              <w:r w:rsidRPr="00BA1B2B">
                <w:rPr>
                  <w:rStyle w:val="Hyperlink"/>
                  <w:rFonts w:ascii="Arial" w:hAnsi="Arial" w:cs="Arial"/>
                  <w:szCs w:val="24"/>
                </w:rPr>
                <w:t>https://www.tripadvisor.co.uk/Hotel_Review-g186338-d313125-Reviews-Holiday_Inn_London_West_an_IHG_Hotel-London_England.html</w:t>
              </w:r>
            </w:hyperlink>
          </w:p>
          <w:p w14:paraId="74B9538E" w14:textId="77777777" w:rsidR="00B41F4F" w:rsidRPr="00BA1B2B" w:rsidRDefault="00B41F4F" w:rsidP="00B41F4F">
            <w:pPr>
              <w:spacing w:line="360" w:lineRule="auto"/>
              <w:jc w:val="both"/>
              <w:rPr>
                <w:rFonts w:ascii="Arial" w:hAnsi="Arial" w:cs="Arial"/>
                <w:szCs w:val="24"/>
              </w:rPr>
            </w:pPr>
            <w:r w:rsidRPr="00BA1B2B">
              <w:rPr>
                <w:rFonts w:ascii="Arial" w:hAnsi="Arial" w:cs="Arial"/>
                <w:szCs w:val="24"/>
              </w:rPr>
              <w:t xml:space="preserve">Respectfully, I would like to extend my gratitude for your valuable time in providing such a glowing evaluation and warm regards to our </w:t>
            </w:r>
            <w:proofErr w:type="gramStart"/>
            <w:r w:rsidRPr="00BA1B2B">
              <w:rPr>
                <w:rFonts w:ascii="Arial" w:hAnsi="Arial" w:cs="Arial"/>
                <w:szCs w:val="24"/>
              </w:rPr>
              <w:t>Hotel</w:t>
            </w:r>
            <w:proofErr w:type="gramEnd"/>
            <w:r w:rsidRPr="00BA1B2B">
              <w:rPr>
                <w:rFonts w:ascii="Arial" w:hAnsi="Arial" w:cs="Arial"/>
                <w:szCs w:val="24"/>
              </w:rPr>
              <w:t xml:space="preserve">. We are delighted to learn that our unwavering commitment to excellence has consistently exceeded your expectations. Your commendation of the immaculate accommodations, opulent beds, and outstanding noise isolation has prompted us to reaffirm our dedication to </w:t>
            </w:r>
            <w:r w:rsidRPr="00BA1B2B">
              <w:rPr>
                <w:rFonts w:ascii="Arial" w:hAnsi="Arial" w:cs="Arial"/>
                <w:szCs w:val="24"/>
              </w:rPr>
              <w:lastRenderedPageBreak/>
              <w:t xml:space="preserve">establishing a tranquil and agreeable ambience. Exceptionally motivating is the knowledge that the benevolence, professionalism, and friendliness of our team have left an indelible mark. We appreciate your repeated reservations, whether for business or leisure. Your acknowledgement is greatly appreciated regarding Tunde </w:t>
            </w:r>
            <w:proofErr w:type="spellStart"/>
            <w:r w:rsidRPr="00BA1B2B">
              <w:rPr>
                <w:rFonts w:ascii="Arial" w:hAnsi="Arial" w:cs="Arial"/>
                <w:szCs w:val="24"/>
              </w:rPr>
              <w:t>Sztrunga</w:t>
            </w:r>
            <w:proofErr w:type="spellEnd"/>
            <w:r w:rsidRPr="00BA1B2B">
              <w:rPr>
                <w:rFonts w:ascii="Arial" w:hAnsi="Arial" w:cs="Arial"/>
                <w:szCs w:val="24"/>
              </w:rPr>
              <w:t xml:space="preserve"> and the other unheralded champions. We are committed to maintaining Tunde's exceptional communication management standards. We eagerly await your return with your loved ones to future events. We remain inspired by your words of motivation and resolve to continue striving for greater accomplishments. </w:t>
            </w:r>
          </w:p>
          <w:p w14:paraId="04C76FEB" w14:textId="77777777" w:rsidR="00B41F4F" w:rsidRPr="00BA1B2B" w:rsidRDefault="00B41F4F" w:rsidP="00B41F4F">
            <w:pPr>
              <w:spacing w:line="360" w:lineRule="auto"/>
              <w:jc w:val="both"/>
              <w:rPr>
                <w:rFonts w:ascii="Arial" w:hAnsi="Arial" w:cs="Arial"/>
                <w:szCs w:val="24"/>
              </w:rPr>
            </w:pPr>
            <w:r w:rsidRPr="00BA1B2B">
              <w:rPr>
                <w:rFonts w:ascii="Arial" w:hAnsi="Arial" w:cs="Arial"/>
                <w:szCs w:val="24"/>
              </w:rPr>
              <w:t>Best wishes,</w:t>
            </w:r>
          </w:p>
          <w:p w14:paraId="721D2B43" w14:textId="77777777" w:rsidR="00B41F4F" w:rsidRPr="00BA1B2B" w:rsidRDefault="00B41F4F" w:rsidP="00B41F4F">
            <w:pPr>
              <w:spacing w:line="360" w:lineRule="auto"/>
              <w:jc w:val="both"/>
              <w:rPr>
                <w:rFonts w:ascii="Arial" w:hAnsi="Arial" w:cs="Arial"/>
                <w:szCs w:val="24"/>
              </w:rPr>
            </w:pPr>
            <w:r w:rsidRPr="00BA1B2B">
              <w:rPr>
                <w:rFonts w:ascii="Arial" w:hAnsi="Arial" w:cs="Arial"/>
                <w:szCs w:val="24"/>
              </w:rPr>
              <w:t>Moryom Qureshi,</w:t>
            </w:r>
          </w:p>
          <w:p w14:paraId="3EF46441" w14:textId="77777777" w:rsidR="00137E4D" w:rsidRPr="00330917" w:rsidRDefault="00137E4D" w:rsidP="00B41F4F">
            <w:pPr>
              <w:spacing w:after="0" w:line="240" w:lineRule="auto"/>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4DEFA9C3" w:rsidR="00137E4D" w:rsidRPr="00492631"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9847AF"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9847AF" w:rsidRDefault="00137E4D" w:rsidP="00137E4D">
            <w:pPr>
              <w:spacing w:after="0" w:line="240" w:lineRule="auto"/>
              <w:rPr>
                <w:rFonts w:ascii="Arial" w:eastAsia="Times New Roman" w:hAnsi="Arial" w:cs="Arial"/>
                <w:bCs/>
                <w:color w:val="auto"/>
                <w:szCs w:val="24"/>
              </w:rPr>
            </w:pPr>
          </w:p>
          <w:p w14:paraId="4707FCE1" w14:textId="77777777" w:rsidR="00137E4D" w:rsidRPr="009847AF" w:rsidRDefault="00137E4D" w:rsidP="00137E4D">
            <w:pPr>
              <w:spacing w:after="0" w:line="240" w:lineRule="auto"/>
              <w:rPr>
                <w:rFonts w:ascii="Arial" w:eastAsia="Times New Roman" w:hAnsi="Arial" w:cs="Arial"/>
                <w:bCs/>
                <w:color w:val="auto"/>
                <w:szCs w:val="24"/>
              </w:rPr>
            </w:pPr>
          </w:p>
          <w:p w14:paraId="009C907F" w14:textId="77777777" w:rsidR="00FF159B" w:rsidRPr="009847AF" w:rsidRDefault="00FF159B" w:rsidP="00FF159B">
            <w:pPr>
              <w:pStyle w:val="Heading2"/>
              <w:rPr>
                <w:rFonts w:ascii="Arial" w:hAnsi="Arial" w:cs="Arial"/>
                <w:sz w:val="24"/>
                <w:szCs w:val="24"/>
              </w:rPr>
            </w:pPr>
            <w:bookmarkStart w:id="7" w:name="_Toc159194010"/>
            <w:r w:rsidRPr="009847AF">
              <w:rPr>
                <w:rFonts w:ascii="Arial" w:hAnsi="Arial" w:cs="Arial"/>
                <w:sz w:val="24"/>
                <w:szCs w:val="24"/>
              </w:rPr>
              <w:t>Task-2: Apology and Action Regarding your recent stay:</w:t>
            </w:r>
            <w:bookmarkEnd w:id="7"/>
          </w:p>
          <w:p w14:paraId="115FFD3B"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 xml:space="preserve">Holiday Inn Sunderland, </w:t>
            </w:r>
            <w:proofErr w:type="spellStart"/>
            <w:r w:rsidRPr="009847AF">
              <w:rPr>
                <w:rFonts w:ascii="Arial" w:hAnsi="Arial" w:cs="Arial"/>
                <w:szCs w:val="24"/>
              </w:rPr>
              <w:t>Kheel</w:t>
            </w:r>
            <w:proofErr w:type="spellEnd"/>
            <w:r w:rsidRPr="009847AF">
              <w:rPr>
                <w:rFonts w:ascii="Arial" w:hAnsi="Arial" w:cs="Arial"/>
                <w:szCs w:val="24"/>
              </w:rPr>
              <w:t xml:space="preserve"> Square, Sunderland Sr1 3DS</w:t>
            </w:r>
          </w:p>
          <w:p w14:paraId="2A82708A"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2/18/2024</w:t>
            </w:r>
          </w:p>
          <w:p w14:paraId="692434A3"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Dear Sir/Mam,</w:t>
            </w:r>
          </w:p>
          <w:p w14:paraId="2D0432E3"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 xml:space="preserve">About your recent sojourn, I wish to extend my sincerest apologies and inform you that the necessary actions have been taken. I wish you the best of health as you receive this correspondence. We would like to extend our sincerest contrition to you for the substandard service that you encountered during your recent visit to Holiday Inn Sunderland. We regret to inform you that your experience did not live up to the high standards we have established for every one of our exceptional visitors. As an IHG Diamond Elite member, you qualify for our programme and your valuable input is greatly appreciated due to your unwavering loyalty and extensive experience with our brand. We sincerely apologise for the disruption that the inadequate service you encountered throughout your sojourn has caused. Our most sincere condolences are extended to you. We express our sincere appreciation for the opportunity to directly confront your concerns and assure you that we have duly considered them. Concerning the lunch order situation and the subpar response from our team, we conducted an extensive investigation into the concerns that you raised. We are deeply sorry for the inconvenience caused by the service you received and the improper handling of your meal. Such behaviour is entirely reprehensible and in no way reflects the standards that we hold for our personnel. Our general manager concurred with your recollection of the events after reviewing the surveillance footage and conveyed his disapproval of the conduct exhibited by our personnel. He stated that the end of the romantic relationship also caused him distress. You can have confidence that we will diligently attend to this service issue and implement the </w:t>
            </w:r>
            <w:r w:rsidRPr="009847AF">
              <w:rPr>
                <w:rFonts w:ascii="Arial" w:hAnsi="Arial" w:cs="Arial"/>
                <w:szCs w:val="24"/>
              </w:rPr>
              <w:lastRenderedPageBreak/>
              <w:t xml:space="preserve">requisite preventive measures to ensure its absence in the future. Staff will be reevaluated and provided with additional training to cultivate an environment that is more positive and cordial. Nonetheless, we remain dedicated to rectifying the situation. You have consistently expected that IHG hotels would deliver an exceptional experience; therefore, we would be delighted to extend to you a complimentary stay in the future that precisely fulfils that expectation. We express our gratitude for your viewpoint and assure you that your apprehensions have been duly acknowledged. To prevent a recurrence of this nature of the incident, we shall conduct an inquiry and rectify the fundamental problems. We sincerely apologise for any inconvenience this may have caused and would be honoured to rectify the situation during a future visit by exceeding your expectations once more. Your </w:t>
            </w:r>
            <w:proofErr w:type="spellStart"/>
            <w:r w:rsidRPr="009847AF">
              <w:rPr>
                <w:rFonts w:ascii="Arial" w:hAnsi="Arial" w:cs="Arial"/>
                <w:szCs w:val="24"/>
              </w:rPr>
              <w:t>diligentness</w:t>
            </w:r>
            <w:proofErr w:type="spellEnd"/>
            <w:r w:rsidRPr="009847AF">
              <w:rPr>
                <w:rFonts w:ascii="Arial" w:hAnsi="Arial" w:cs="Arial"/>
                <w:szCs w:val="24"/>
              </w:rPr>
              <w:t xml:space="preserve"> in bringing this matter to our attention is greatly valued. </w:t>
            </w:r>
          </w:p>
          <w:p w14:paraId="1520EC35"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 xml:space="preserve">Beyond that, I believe it would be prudent to consider employing additional personnel to allay the concerns of the housekeeping staff. Because they will be less under performance pressure, the entire office will be more content. By implementing this approach, we effectively enhance the customer experience while maintaining our rigorous cleansing protocols. I believe that my experience at the Holiday Inn Sunderland has significantly expanded my understanding of the hospitality sector in its entirety. I am brimming with eager anticipation regarding the forthcoming opportunities, which extend well beyond this sector. </w:t>
            </w:r>
          </w:p>
          <w:p w14:paraId="2B127A82"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Best Regards,</w:t>
            </w:r>
          </w:p>
          <w:p w14:paraId="7EF28B1D" w14:textId="77777777" w:rsidR="00FF159B" w:rsidRPr="009847AF" w:rsidRDefault="00FF159B" w:rsidP="00FF159B">
            <w:pPr>
              <w:spacing w:line="360" w:lineRule="auto"/>
              <w:jc w:val="both"/>
              <w:rPr>
                <w:rFonts w:ascii="Arial" w:hAnsi="Arial" w:cs="Arial"/>
                <w:szCs w:val="24"/>
              </w:rPr>
            </w:pPr>
            <w:r w:rsidRPr="009847AF">
              <w:rPr>
                <w:rFonts w:ascii="Arial" w:hAnsi="Arial" w:cs="Arial"/>
                <w:szCs w:val="24"/>
              </w:rPr>
              <w:t>Moryom Qureshi,</w:t>
            </w:r>
          </w:p>
          <w:p w14:paraId="187D2D04" w14:textId="77777777" w:rsidR="00137E4D" w:rsidRPr="009847AF" w:rsidRDefault="00137E4D" w:rsidP="00FF159B">
            <w:pPr>
              <w:spacing w:after="0" w:line="240" w:lineRule="auto"/>
              <w:rPr>
                <w:rFonts w:ascii="Arial" w:eastAsia="Times New Roman" w:hAnsi="Arial" w:cs="Arial"/>
                <w:bCs/>
                <w:color w:val="auto"/>
                <w:szCs w:val="24"/>
              </w:rPr>
            </w:pPr>
          </w:p>
          <w:p w14:paraId="1534ADCD" w14:textId="77777777" w:rsidR="00137E4D" w:rsidRPr="009847AF" w:rsidRDefault="00137E4D" w:rsidP="00137E4D">
            <w:pPr>
              <w:spacing w:after="0" w:line="240" w:lineRule="auto"/>
              <w:jc w:val="center"/>
              <w:rPr>
                <w:rFonts w:ascii="Arial" w:eastAsia="Times New Roman" w:hAnsi="Arial" w:cs="Arial"/>
                <w:bCs/>
                <w:color w:val="auto"/>
                <w:szCs w:val="24"/>
              </w:rPr>
            </w:pPr>
          </w:p>
          <w:p w14:paraId="20FC3F8E" w14:textId="77777777" w:rsidR="00137E4D" w:rsidRPr="009847AF" w:rsidRDefault="00137E4D" w:rsidP="00137E4D">
            <w:pPr>
              <w:spacing w:after="0" w:line="240" w:lineRule="auto"/>
              <w:jc w:val="center"/>
              <w:rPr>
                <w:rFonts w:ascii="Arial" w:eastAsia="Times New Roman" w:hAnsi="Arial" w:cs="Arial"/>
                <w:bCs/>
                <w:color w:val="auto"/>
                <w:szCs w:val="24"/>
              </w:rPr>
            </w:pPr>
          </w:p>
          <w:p w14:paraId="274D4E8A" w14:textId="77777777" w:rsidR="00137E4D" w:rsidRPr="009847AF" w:rsidRDefault="00137E4D" w:rsidP="00137E4D">
            <w:pPr>
              <w:spacing w:after="0" w:line="240" w:lineRule="auto"/>
              <w:rPr>
                <w:rFonts w:ascii="Arial" w:eastAsia="Times New Roman" w:hAnsi="Arial" w:cs="Arial"/>
                <w:bCs/>
                <w:color w:val="auto"/>
                <w:szCs w:val="24"/>
              </w:rPr>
            </w:pPr>
          </w:p>
          <w:p w14:paraId="5BCADDBF" w14:textId="77777777" w:rsidR="00137E4D" w:rsidRPr="009847AF" w:rsidRDefault="00137E4D" w:rsidP="00137E4D">
            <w:pPr>
              <w:spacing w:after="0" w:line="240" w:lineRule="auto"/>
              <w:rPr>
                <w:rFonts w:ascii="Arial" w:eastAsia="Times New Roman" w:hAnsi="Arial" w:cs="Arial"/>
                <w:bCs/>
                <w:color w:val="auto"/>
                <w:szCs w:val="24"/>
              </w:rPr>
            </w:pPr>
          </w:p>
          <w:p w14:paraId="10A9CB85" w14:textId="77777777" w:rsidR="00137E4D" w:rsidRPr="009847AF" w:rsidRDefault="00137E4D" w:rsidP="00137E4D">
            <w:pPr>
              <w:spacing w:after="0" w:line="240" w:lineRule="auto"/>
              <w:rPr>
                <w:rFonts w:ascii="Arial" w:eastAsia="Times New Roman" w:hAnsi="Arial" w:cs="Arial"/>
                <w:bCs/>
                <w:color w:val="auto"/>
                <w:szCs w:val="24"/>
              </w:rPr>
            </w:pPr>
          </w:p>
          <w:p w14:paraId="5CF16CB4" w14:textId="77777777" w:rsidR="00137E4D" w:rsidRPr="009847AF" w:rsidRDefault="00137E4D" w:rsidP="00137E4D">
            <w:pPr>
              <w:spacing w:after="0" w:line="240" w:lineRule="auto"/>
              <w:ind w:left="-829"/>
              <w:rPr>
                <w:rFonts w:ascii="Arial" w:eastAsia="Times New Roman" w:hAnsi="Arial" w:cs="Arial"/>
                <w:bCs/>
                <w:color w:val="auto"/>
                <w:szCs w:val="24"/>
              </w:rPr>
            </w:pPr>
          </w:p>
          <w:p w14:paraId="34E428DB" w14:textId="77777777" w:rsidR="00137E4D" w:rsidRPr="009847AF" w:rsidRDefault="00137E4D" w:rsidP="00137E4D">
            <w:pPr>
              <w:spacing w:after="0" w:line="240" w:lineRule="auto"/>
              <w:rPr>
                <w:rFonts w:ascii="Arial" w:eastAsia="Times New Roman" w:hAnsi="Arial" w:cs="Arial"/>
                <w:bCs/>
                <w:color w:val="auto"/>
                <w:szCs w:val="24"/>
              </w:rPr>
            </w:pPr>
          </w:p>
          <w:p w14:paraId="30002FE1" w14:textId="77777777" w:rsidR="00137E4D" w:rsidRPr="009847AF" w:rsidRDefault="00137E4D" w:rsidP="00137E4D">
            <w:pPr>
              <w:spacing w:after="0" w:line="240" w:lineRule="auto"/>
              <w:rPr>
                <w:rFonts w:ascii="Arial" w:eastAsia="Times New Roman" w:hAnsi="Arial" w:cs="Arial"/>
                <w:bCs/>
                <w:color w:val="auto"/>
                <w:szCs w:val="24"/>
              </w:rPr>
            </w:pPr>
          </w:p>
          <w:p w14:paraId="123987CF" w14:textId="77777777" w:rsidR="00137E4D" w:rsidRPr="009847AF" w:rsidRDefault="00137E4D" w:rsidP="00137E4D">
            <w:pPr>
              <w:spacing w:after="0" w:line="240" w:lineRule="auto"/>
              <w:rPr>
                <w:rFonts w:ascii="Arial" w:eastAsia="Times New Roman" w:hAnsi="Arial" w:cs="Arial"/>
                <w:bCs/>
                <w:color w:val="auto"/>
                <w:szCs w:val="24"/>
              </w:rPr>
            </w:pPr>
          </w:p>
          <w:p w14:paraId="441BC519" w14:textId="77777777" w:rsidR="00137E4D" w:rsidRPr="009847AF" w:rsidRDefault="00137E4D" w:rsidP="00137E4D">
            <w:pPr>
              <w:spacing w:after="0" w:line="240" w:lineRule="auto"/>
              <w:rPr>
                <w:rFonts w:ascii="Arial" w:eastAsia="Times New Roman" w:hAnsi="Arial" w:cs="Arial"/>
                <w:bCs/>
                <w:color w:val="auto"/>
                <w:szCs w:val="24"/>
              </w:rPr>
            </w:pPr>
          </w:p>
          <w:p w14:paraId="7865330F" w14:textId="77777777" w:rsidR="00137E4D" w:rsidRPr="009847AF" w:rsidRDefault="00137E4D" w:rsidP="00137E4D">
            <w:pPr>
              <w:spacing w:after="0" w:line="240" w:lineRule="auto"/>
              <w:rPr>
                <w:rFonts w:ascii="Arial" w:eastAsia="Times New Roman" w:hAnsi="Arial" w:cs="Arial"/>
                <w:bCs/>
                <w:color w:val="auto"/>
                <w:szCs w:val="24"/>
              </w:rPr>
            </w:pPr>
          </w:p>
          <w:p w14:paraId="5D64C4A1" w14:textId="77777777" w:rsidR="00137E4D" w:rsidRPr="009847AF" w:rsidRDefault="00137E4D" w:rsidP="00137E4D">
            <w:pPr>
              <w:spacing w:after="0" w:line="240" w:lineRule="auto"/>
              <w:rPr>
                <w:rFonts w:ascii="Arial" w:eastAsia="Times New Roman" w:hAnsi="Arial" w:cs="Arial"/>
                <w:bCs/>
                <w:color w:val="auto"/>
                <w:szCs w:val="24"/>
              </w:rPr>
            </w:pPr>
          </w:p>
          <w:p w14:paraId="7DD829D4" w14:textId="77777777" w:rsidR="00137E4D" w:rsidRPr="009847AF" w:rsidRDefault="00137E4D" w:rsidP="00137E4D">
            <w:pPr>
              <w:spacing w:after="0" w:line="240" w:lineRule="auto"/>
              <w:rPr>
                <w:rFonts w:ascii="Arial" w:eastAsia="Times New Roman" w:hAnsi="Arial" w:cs="Arial"/>
                <w:bCs/>
                <w:color w:val="auto"/>
                <w:szCs w:val="24"/>
              </w:rPr>
            </w:pPr>
          </w:p>
          <w:p w14:paraId="68C9A5F2" w14:textId="77777777" w:rsidR="00137E4D" w:rsidRPr="009847AF" w:rsidRDefault="00137E4D" w:rsidP="00137E4D">
            <w:pPr>
              <w:spacing w:after="0" w:line="240" w:lineRule="auto"/>
              <w:rPr>
                <w:rFonts w:ascii="Arial" w:eastAsia="Times New Roman" w:hAnsi="Arial" w:cs="Arial"/>
                <w:bCs/>
                <w:color w:val="auto"/>
                <w:szCs w:val="24"/>
              </w:rPr>
            </w:pPr>
          </w:p>
          <w:p w14:paraId="1AF01F8A" w14:textId="77777777" w:rsidR="00137E4D" w:rsidRPr="009847AF" w:rsidRDefault="00137E4D" w:rsidP="00137E4D">
            <w:pPr>
              <w:spacing w:after="0" w:line="240" w:lineRule="auto"/>
              <w:rPr>
                <w:rFonts w:ascii="Arial" w:eastAsia="Times New Roman" w:hAnsi="Arial" w:cs="Arial"/>
                <w:bCs/>
                <w:color w:val="auto"/>
                <w:szCs w:val="24"/>
              </w:rPr>
            </w:pPr>
          </w:p>
          <w:p w14:paraId="08F6B6D2" w14:textId="77777777" w:rsidR="00137E4D" w:rsidRPr="009847AF" w:rsidRDefault="00137E4D" w:rsidP="00137E4D">
            <w:pPr>
              <w:spacing w:after="0" w:line="240" w:lineRule="auto"/>
              <w:rPr>
                <w:rFonts w:ascii="Arial" w:eastAsia="Times New Roman" w:hAnsi="Arial" w:cs="Arial"/>
                <w:bCs/>
                <w:color w:val="auto"/>
                <w:szCs w:val="24"/>
              </w:rPr>
            </w:pPr>
          </w:p>
          <w:p w14:paraId="7BD046EA" w14:textId="77777777" w:rsidR="00137E4D" w:rsidRPr="009847AF" w:rsidRDefault="00137E4D" w:rsidP="00137E4D">
            <w:pPr>
              <w:spacing w:after="0" w:line="240" w:lineRule="auto"/>
              <w:rPr>
                <w:rFonts w:ascii="Arial" w:eastAsia="Times New Roman" w:hAnsi="Arial" w:cs="Arial"/>
                <w:bCs/>
                <w:color w:val="auto"/>
                <w:szCs w:val="24"/>
              </w:rPr>
            </w:pPr>
          </w:p>
          <w:p w14:paraId="003D7ACB" w14:textId="77777777" w:rsidR="00137E4D" w:rsidRPr="009847AF" w:rsidRDefault="00137E4D" w:rsidP="00137E4D">
            <w:pPr>
              <w:spacing w:after="0" w:line="240" w:lineRule="auto"/>
              <w:rPr>
                <w:rFonts w:ascii="Arial" w:eastAsia="Times New Roman" w:hAnsi="Arial" w:cs="Arial"/>
                <w:bCs/>
                <w:color w:val="auto"/>
                <w:szCs w:val="24"/>
              </w:rPr>
            </w:pPr>
          </w:p>
          <w:p w14:paraId="519C73EB" w14:textId="77777777" w:rsidR="00137E4D" w:rsidRPr="009847AF" w:rsidRDefault="00137E4D" w:rsidP="00137E4D">
            <w:pPr>
              <w:spacing w:after="0" w:line="240" w:lineRule="auto"/>
              <w:rPr>
                <w:rFonts w:ascii="Arial" w:eastAsia="Times New Roman" w:hAnsi="Arial" w:cs="Arial"/>
                <w:bCs/>
                <w:color w:val="auto"/>
                <w:szCs w:val="24"/>
              </w:rPr>
            </w:pPr>
          </w:p>
          <w:p w14:paraId="7A17E4B9" w14:textId="77777777" w:rsidR="00137E4D" w:rsidRPr="009847AF" w:rsidRDefault="00137E4D" w:rsidP="00137E4D">
            <w:pPr>
              <w:spacing w:after="0" w:line="240" w:lineRule="auto"/>
              <w:rPr>
                <w:rFonts w:ascii="Arial" w:eastAsia="Times New Roman" w:hAnsi="Arial" w:cs="Arial"/>
                <w:bCs/>
                <w:color w:val="auto"/>
                <w:szCs w:val="24"/>
              </w:rPr>
            </w:pPr>
          </w:p>
          <w:p w14:paraId="01AE7A15" w14:textId="77777777" w:rsidR="00137E4D" w:rsidRPr="009847AF" w:rsidRDefault="00137E4D" w:rsidP="00137E4D">
            <w:pPr>
              <w:spacing w:after="0" w:line="240" w:lineRule="auto"/>
              <w:rPr>
                <w:rFonts w:ascii="Arial" w:eastAsia="Times New Roman" w:hAnsi="Arial" w:cs="Arial"/>
                <w:bCs/>
                <w:color w:val="auto"/>
                <w:szCs w:val="24"/>
              </w:rPr>
            </w:pPr>
          </w:p>
          <w:p w14:paraId="1D8E2843" w14:textId="77777777" w:rsidR="00137E4D" w:rsidRPr="009847AF" w:rsidRDefault="00137E4D" w:rsidP="00137E4D">
            <w:pPr>
              <w:spacing w:after="0" w:line="240" w:lineRule="auto"/>
              <w:rPr>
                <w:rFonts w:ascii="Arial" w:eastAsia="Times New Roman" w:hAnsi="Arial" w:cs="Arial"/>
                <w:bCs/>
                <w:color w:val="auto"/>
                <w:szCs w:val="24"/>
              </w:rPr>
            </w:pPr>
          </w:p>
          <w:p w14:paraId="71AB4165" w14:textId="77777777" w:rsidR="00137E4D" w:rsidRPr="009847AF" w:rsidRDefault="00137E4D" w:rsidP="00137E4D">
            <w:pPr>
              <w:spacing w:after="0" w:line="240" w:lineRule="auto"/>
              <w:rPr>
                <w:rFonts w:ascii="Arial" w:eastAsia="Times New Roman" w:hAnsi="Arial" w:cs="Arial"/>
                <w:bCs/>
                <w:color w:val="auto"/>
                <w:szCs w:val="24"/>
              </w:rPr>
            </w:pPr>
          </w:p>
          <w:p w14:paraId="51F8B33B" w14:textId="77777777" w:rsidR="00137E4D" w:rsidRPr="009847AF" w:rsidRDefault="00137E4D" w:rsidP="00137E4D">
            <w:pPr>
              <w:spacing w:after="0" w:line="240" w:lineRule="auto"/>
              <w:rPr>
                <w:rFonts w:ascii="Arial" w:eastAsia="Times New Roman" w:hAnsi="Arial" w:cs="Arial"/>
                <w:bCs/>
                <w:color w:val="auto"/>
                <w:szCs w:val="24"/>
              </w:rPr>
            </w:pPr>
          </w:p>
          <w:p w14:paraId="4D00BBDE" w14:textId="77777777" w:rsidR="00137E4D" w:rsidRPr="009847AF" w:rsidRDefault="00137E4D" w:rsidP="00137E4D">
            <w:pPr>
              <w:spacing w:after="0" w:line="240" w:lineRule="auto"/>
              <w:rPr>
                <w:rFonts w:ascii="Arial" w:eastAsia="Times New Roman" w:hAnsi="Arial" w:cs="Arial"/>
                <w:bCs/>
                <w:color w:val="auto"/>
                <w:szCs w:val="24"/>
              </w:rPr>
            </w:pPr>
          </w:p>
          <w:p w14:paraId="303420E5" w14:textId="77777777" w:rsidR="00137E4D" w:rsidRPr="009847AF" w:rsidRDefault="00137E4D" w:rsidP="00137E4D">
            <w:pPr>
              <w:spacing w:after="0" w:line="240" w:lineRule="auto"/>
              <w:rPr>
                <w:rFonts w:ascii="Arial" w:eastAsia="Times New Roman" w:hAnsi="Arial" w:cs="Arial"/>
                <w:bCs/>
                <w:color w:val="auto"/>
                <w:szCs w:val="24"/>
              </w:rPr>
            </w:pPr>
          </w:p>
          <w:p w14:paraId="5ADEC496" w14:textId="77777777" w:rsidR="00137E4D" w:rsidRPr="009847AF" w:rsidRDefault="00137E4D" w:rsidP="00137E4D">
            <w:pPr>
              <w:spacing w:after="0" w:line="240" w:lineRule="auto"/>
              <w:rPr>
                <w:rFonts w:ascii="Arial" w:eastAsia="Times New Roman" w:hAnsi="Arial" w:cs="Arial"/>
                <w:bCs/>
                <w:color w:val="auto"/>
                <w:szCs w:val="24"/>
              </w:rPr>
            </w:pPr>
          </w:p>
          <w:p w14:paraId="2F288EB4" w14:textId="77777777" w:rsidR="00137E4D" w:rsidRPr="009847AF" w:rsidRDefault="00137E4D" w:rsidP="00137E4D">
            <w:pPr>
              <w:spacing w:after="0" w:line="240" w:lineRule="auto"/>
              <w:rPr>
                <w:rFonts w:ascii="Arial" w:eastAsia="Times New Roman" w:hAnsi="Arial" w:cs="Arial"/>
                <w:bCs/>
                <w:color w:val="auto"/>
                <w:szCs w:val="24"/>
              </w:rPr>
            </w:pPr>
          </w:p>
          <w:p w14:paraId="41F74B8F" w14:textId="77777777" w:rsidR="00137E4D" w:rsidRPr="009847AF" w:rsidRDefault="00137E4D" w:rsidP="00137E4D">
            <w:pPr>
              <w:spacing w:after="0" w:line="240" w:lineRule="auto"/>
              <w:rPr>
                <w:rFonts w:ascii="Arial" w:eastAsia="Times New Roman" w:hAnsi="Arial" w:cs="Arial"/>
                <w:bCs/>
                <w:color w:val="auto"/>
                <w:szCs w:val="24"/>
              </w:rPr>
            </w:pPr>
          </w:p>
          <w:p w14:paraId="471A8152" w14:textId="77777777" w:rsidR="00137E4D" w:rsidRPr="009847AF" w:rsidRDefault="00137E4D" w:rsidP="00137E4D">
            <w:pPr>
              <w:spacing w:after="0" w:line="240" w:lineRule="auto"/>
              <w:rPr>
                <w:rFonts w:ascii="Arial" w:eastAsia="Times New Roman" w:hAnsi="Arial" w:cs="Arial"/>
                <w:bCs/>
                <w:color w:val="auto"/>
                <w:szCs w:val="24"/>
              </w:rPr>
            </w:pPr>
          </w:p>
          <w:p w14:paraId="5EDFEE7E" w14:textId="77777777" w:rsidR="00137E4D" w:rsidRPr="009847AF" w:rsidRDefault="00137E4D" w:rsidP="00137E4D">
            <w:pPr>
              <w:spacing w:after="0" w:line="240" w:lineRule="auto"/>
              <w:rPr>
                <w:rFonts w:ascii="Arial" w:eastAsia="Times New Roman" w:hAnsi="Arial" w:cs="Arial"/>
                <w:bCs/>
                <w:color w:val="auto"/>
                <w:szCs w:val="24"/>
              </w:rPr>
            </w:pPr>
          </w:p>
          <w:p w14:paraId="4FCD5175" w14:textId="77777777" w:rsidR="00137E4D" w:rsidRPr="009847AF" w:rsidRDefault="00137E4D" w:rsidP="00137E4D">
            <w:pPr>
              <w:spacing w:after="0" w:line="240" w:lineRule="auto"/>
              <w:rPr>
                <w:rFonts w:ascii="Arial" w:eastAsia="Times New Roman" w:hAnsi="Arial" w:cs="Arial"/>
                <w:bCs/>
                <w:color w:val="auto"/>
                <w:szCs w:val="24"/>
              </w:rPr>
            </w:pPr>
          </w:p>
          <w:p w14:paraId="12BACEBF" w14:textId="77777777" w:rsidR="00137E4D" w:rsidRPr="009847AF" w:rsidRDefault="00137E4D" w:rsidP="00137E4D">
            <w:pPr>
              <w:spacing w:after="0" w:line="240" w:lineRule="auto"/>
              <w:rPr>
                <w:rFonts w:ascii="Arial" w:eastAsia="Times New Roman" w:hAnsi="Arial" w:cs="Arial"/>
                <w:bCs/>
                <w:color w:val="auto"/>
                <w:szCs w:val="24"/>
              </w:rPr>
            </w:pPr>
          </w:p>
          <w:p w14:paraId="239A35AD" w14:textId="77777777" w:rsidR="00137E4D" w:rsidRPr="009847AF" w:rsidRDefault="00137E4D" w:rsidP="00137E4D">
            <w:pPr>
              <w:spacing w:after="0" w:line="240" w:lineRule="auto"/>
              <w:rPr>
                <w:rFonts w:ascii="Arial" w:eastAsia="Times New Roman" w:hAnsi="Arial" w:cs="Arial"/>
                <w:bCs/>
                <w:color w:val="auto"/>
                <w:szCs w:val="24"/>
              </w:rPr>
            </w:pPr>
          </w:p>
          <w:p w14:paraId="6E0A01D7" w14:textId="77777777" w:rsidR="00137E4D" w:rsidRPr="009847AF" w:rsidRDefault="00137E4D" w:rsidP="00137E4D">
            <w:pPr>
              <w:spacing w:after="0" w:line="240" w:lineRule="auto"/>
              <w:rPr>
                <w:rFonts w:ascii="Arial" w:eastAsia="Times New Roman" w:hAnsi="Arial" w:cs="Arial"/>
                <w:bCs/>
                <w:color w:val="auto"/>
                <w:szCs w:val="24"/>
              </w:rPr>
            </w:pPr>
          </w:p>
          <w:p w14:paraId="56067FF8" w14:textId="77777777" w:rsidR="009520FB" w:rsidRPr="009847AF" w:rsidRDefault="009520FB" w:rsidP="00137E4D">
            <w:pPr>
              <w:spacing w:after="0" w:line="240" w:lineRule="auto"/>
              <w:rPr>
                <w:rFonts w:ascii="Arial" w:eastAsia="Times New Roman" w:hAnsi="Arial" w:cs="Arial"/>
                <w:bCs/>
                <w:color w:val="auto"/>
                <w:szCs w:val="24"/>
              </w:rPr>
            </w:pPr>
          </w:p>
          <w:p w14:paraId="7F4BC045" w14:textId="77777777" w:rsidR="009520FB" w:rsidRPr="009847AF" w:rsidRDefault="009520FB" w:rsidP="00137E4D">
            <w:pPr>
              <w:spacing w:after="0" w:line="240" w:lineRule="auto"/>
              <w:rPr>
                <w:rFonts w:ascii="Arial" w:eastAsia="Times New Roman" w:hAnsi="Arial" w:cs="Arial"/>
                <w:bCs/>
                <w:color w:val="auto"/>
                <w:szCs w:val="24"/>
              </w:rPr>
            </w:pPr>
          </w:p>
          <w:p w14:paraId="093F7D9C" w14:textId="77777777" w:rsidR="009520FB" w:rsidRPr="009847AF" w:rsidRDefault="009520FB" w:rsidP="00137E4D">
            <w:pPr>
              <w:spacing w:after="0" w:line="240" w:lineRule="auto"/>
              <w:rPr>
                <w:rFonts w:ascii="Arial" w:eastAsia="Times New Roman" w:hAnsi="Arial" w:cs="Arial"/>
                <w:bCs/>
                <w:color w:val="auto"/>
                <w:szCs w:val="24"/>
              </w:rPr>
            </w:pPr>
          </w:p>
          <w:p w14:paraId="375C0B92" w14:textId="77777777" w:rsidR="009520FB" w:rsidRPr="009847AF" w:rsidRDefault="009520FB" w:rsidP="00137E4D">
            <w:pPr>
              <w:spacing w:after="0" w:line="240" w:lineRule="auto"/>
              <w:rPr>
                <w:rFonts w:ascii="Arial" w:eastAsia="Times New Roman" w:hAnsi="Arial" w:cs="Arial"/>
                <w:bCs/>
                <w:color w:val="auto"/>
                <w:szCs w:val="24"/>
              </w:rPr>
            </w:pPr>
          </w:p>
          <w:p w14:paraId="40278EC3" w14:textId="77777777" w:rsidR="009520FB" w:rsidRPr="009847AF" w:rsidRDefault="009520FB" w:rsidP="00137E4D">
            <w:pPr>
              <w:spacing w:after="0" w:line="240" w:lineRule="auto"/>
              <w:rPr>
                <w:rFonts w:ascii="Arial" w:eastAsia="Times New Roman" w:hAnsi="Arial" w:cs="Arial"/>
                <w:bCs/>
                <w:color w:val="auto"/>
                <w:szCs w:val="24"/>
              </w:rPr>
            </w:pPr>
          </w:p>
          <w:p w14:paraId="3CF18D88" w14:textId="77777777" w:rsidR="009520FB" w:rsidRPr="009847AF" w:rsidRDefault="009520FB" w:rsidP="00137E4D">
            <w:pPr>
              <w:spacing w:after="0" w:line="240" w:lineRule="auto"/>
              <w:rPr>
                <w:rFonts w:ascii="Arial" w:eastAsia="Times New Roman" w:hAnsi="Arial" w:cs="Arial"/>
                <w:bCs/>
                <w:color w:val="auto"/>
                <w:szCs w:val="24"/>
              </w:rPr>
            </w:pPr>
          </w:p>
          <w:p w14:paraId="43F0E5FC" w14:textId="77777777" w:rsidR="009520FB" w:rsidRPr="009847AF" w:rsidRDefault="009520FB" w:rsidP="00137E4D">
            <w:pPr>
              <w:spacing w:after="0" w:line="240" w:lineRule="auto"/>
              <w:rPr>
                <w:rFonts w:ascii="Arial" w:eastAsia="Times New Roman" w:hAnsi="Arial" w:cs="Arial"/>
                <w:bCs/>
                <w:color w:val="auto"/>
                <w:szCs w:val="24"/>
              </w:rPr>
            </w:pPr>
          </w:p>
          <w:p w14:paraId="0C889790" w14:textId="77777777" w:rsidR="009520FB" w:rsidRPr="009847AF" w:rsidRDefault="009520FB" w:rsidP="00137E4D">
            <w:pPr>
              <w:spacing w:after="0" w:line="240" w:lineRule="auto"/>
              <w:rPr>
                <w:rFonts w:ascii="Arial" w:eastAsia="Times New Roman" w:hAnsi="Arial" w:cs="Arial"/>
                <w:bCs/>
                <w:color w:val="auto"/>
                <w:szCs w:val="24"/>
              </w:rPr>
            </w:pPr>
          </w:p>
          <w:p w14:paraId="64895510" w14:textId="77777777" w:rsidR="009520FB" w:rsidRPr="009847AF" w:rsidRDefault="009520FB" w:rsidP="00137E4D">
            <w:pPr>
              <w:spacing w:after="0" w:line="240" w:lineRule="auto"/>
              <w:rPr>
                <w:rFonts w:ascii="Arial" w:eastAsia="Times New Roman" w:hAnsi="Arial" w:cs="Arial"/>
                <w:bCs/>
                <w:color w:val="auto"/>
                <w:szCs w:val="24"/>
              </w:rPr>
            </w:pPr>
          </w:p>
          <w:p w14:paraId="489AC69A" w14:textId="77777777" w:rsidR="00137E4D" w:rsidRPr="009847AF" w:rsidRDefault="00137E4D" w:rsidP="00137E4D">
            <w:pPr>
              <w:spacing w:after="0" w:line="240" w:lineRule="auto"/>
              <w:rPr>
                <w:rFonts w:ascii="Arial" w:eastAsia="Times New Roman" w:hAnsi="Arial" w:cs="Arial"/>
                <w:bCs/>
                <w:color w:val="auto"/>
                <w:szCs w:val="24"/>
              </w:rPr>
            </w:pPr>
          </w:p>
        </w:tc>
      </w:tr>
    </w:tbl>
    <w:p w14:paraId="21A90BD0" w14:textId="77777777" w:rsidR="00737D90" w:rsidRPr="009847AF" w:rsidRDefault="00737D90" w:rsidP="007D760C">
      <w:pPr>
        <w:rPr>
          <w:rFonts w:ascii="Arial" w:hAnsi="Arial" w:cs="Arial"/>
          <w:b/>
          <w:bCs/>
          <w:szCs w:val="24"/>
        </w:rPr>
      </w:pPr>
    </w:p>
    <w:p w14:paraId="49EE8DA0" w14:textId="779EC99A" w:rsidR="009E31E5" w:rsidRPr="009847AF" w:rsidRDefault="009E31E5" w:rsidP="007D760C">
      <w:pPr>
        <w:rPr>
          <w:rFonts w:ascii="Arial" w:hAnsi="Arial" w:cs="Arial"/>
          <w:b/>
          <w:bCs/>
          <w:szCs w:val="24"/>
        </w:rPr>
      </w:pPr>
      <w:r w:rsidRPr="009847AF">
        <w:rPr>
          <w:rFonts w:ascii="Arial" w:hAnsi="Arial" w:cs="Arial"/>
          <w:b/>
          <w:bCs/>
          <w:szCs w:val="24"/>
        </w:rPr>
        <w:t>Component Three:</w:t>
      </w:r>
    </w:p>
    <w:p w14:paraId="5FBC0638" w14:textId="40A3FF92" w:rsidR="009E31E5" w:rsidRPr="009847AF" w:rsidRDefault="009E31E5" w:rsidP="009E31E5">
      <w:pPr>
        <w:rPr>
          <w:rFonts w:ascii="Arial" w:eastAsia="Carlito" w:hAnsi="Arial" w:cs="Arial"/>
          <w:b/>
          <w:color w:val="auto"/>
          <w:szCs w:val="24"/>
          <w:lang w:val="en-US"/>
        </w:rPr>
      </w:pPr>
      <w:r w:rsidRPr="009847AF">
        <w:rPr>
          <w:rFonts w:ascii="Arial" w:eastAsia="Carlito" w:hAnsi="Arial" w:cs="Arial"/>
          <w:b/>
          <w:color w:val="auto"/>
          <w:szCs w:val="24"/>
          <w:lang w:val="en-US"/>
        </w:rPr>
        <w:t>Contribution to Overall Module Assessment: 50%</w:t>
      </w:r>
      <w:r w:rsidR="002813CE" w:rsidRPr="009847AF">
        <w:rPr>
          <w:rFonts w:ascii="Arial" w:eastAsia="Carlito" w:hAnsi="Arial" w:cs="Arial"/>
          <w:b/>
          <w:color w:val="auto"/>
          <w:szCs w:val="24"/>
          <w:lang w:val="en-US"/>
        </w:rPr>
        <w:t xml:space="preserve"> </w:t>
      </w:r>
      <w:r w:rsidR="002813CE" w:rsidRPr="009847AF">
        <w:rPr>
          <w:rFonts w:ascii="Arial" w:eastAsia="Times New Roman" w:hAnsi="Arial" w:cs="Arial"/>
          <w:b/>
          <w:bCs/>
          <w:i/>
          <w:iCs/>
          <w:color w:val="000000"/>
          <w:szCs w:val="24"/>
          <w:lang w:val="en-US"/>
        </w:rPr>
        <w:t xml:space="preserve">(1000 </w:t>
      </w:r>
      <w:proofErr w:type="gramStart"/>
      <w:r w:rsidR="002813CE" w:rsidRPr="009847AF">
        <w:rPr>
          <w:rFonts w:ascii="Arial" w:eastAsia="Times New Roman" w:hAnsi="Arial" w:cs="Arial"/>
          <w:b/>
          <w:bCs/>
          <w:i/>
          <w:iCs/>
          <w:color w:val="000000"/>
          <w:szCs w:val="24"/>
          <w:lang w:val="en-US"/>
        </w:rPr>
        <w:t>words  +</w:t>
      </w:r>
      <w:proofErr w:type="gramEnd"/>
      <w:r w:rsidR="002813CE" w:rsidRPr="009847AF">
        <w:rPr>
          <w:rFonts w:ascii="Arial" w:eastAsia="Times New Roman" w:hAnsi="Arial" w:cs="Arial"/>
          <w:b/>
          <w:bCs/>
          <w:i/>
          <w:iCs/>
          <w:color w:val="000000"/>
          <w:szCs w:val="24"/>
          <w:lang w:val="en-US"/>
        </w:rPr>
        <w:t>/- 10%)</w:t>
      </w:r>
    </w:p>
    <w:p w14:paraId="516AD3A0" w14:textId="1CBDD37C" w:rsidR="009E31E5" w:rsidRPr="009847AF" w:rsidRDefault="009E31E5" w:rsidP="00234417">
      <w:pPr>
        <w:widowControl w:val="0"/>
        <w:autoSpaceDE w:val="0"/>
        <w:autoSpaceDN w:val="0"/>
        <w:spacing w:before="2" w:after="0" w:line="240" w:lineRule="auto"/>
        <w:jc w:val="both"/>
        <w:rPr>
          <w:rFonts w:ascii="Arial" w:eastAsia="Times New Roman" w:hAnsi="Arial" w:cs="Arial"/>
          <w:b/>
          <w:bCs/>
          <w:i/>
          <w:iCs/>
          <w:color w:val="000000"/>
          <w:szCs w:val="24"/>
          <w:lang w:val="en-US"/>
        </w:rPr>
      </w:pPr>
      <w:r w:rsidRPr="009847AF">
        <w:rPr>
          <w:rFonts w:ascii="Arial" w:eastAsia="Times New Roman" w:hAnsi="Arial" w:cs="Arial"/>
          <w:color w:val="000000"/>
          <w:szCs w:val="24"/>
          <w:shd w:val="clear" w:color="auto" w:fill="FFFFFF"/>
          <w:lang w:val="en-US"/>
        </w:rPr>
        <w:t xml:space="preserve">Writing in essay format </w:t>
      </w:r>
    </w:p>
    <w:p w14:paraId="07BBF709" w14:textId="77777777" w:rsidR="009E31E5" w:rsidRPr="009847AF" w:rsidRDefault="009E31E5" w:rsidP="009E31E5">
      <w:pPr>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9847AF" w14:paraId="23BEF128" w14:textId="77777777" w:rsidTr="009E31E5">
        <w:trPr>
          <w:trHeight w:val="495"/>
          <w:jc w:val="center"/>
        </w:trPr>
        <w:tc>
          <w:tcPr>
            <w:tcW w:w="9348" w:type="dxa"/>
          </w:tcPr>
          <w:p w14:paraId="54E48EDE" w14:textId="77777777" w:rsidR="00F9700F" w:rsidRPr="009847AF" w:rsidRDefault="00F9700F" w:rsidP="00F9700F">
            <w:pPr>
              <w:widowControl w:val="0"/>
              <w:autoSpaceDE w:val="0"/>
              <w:autoSpaceDN w:val="0"/>
              <w:spacing w:before="2"/>
              <w:jc w:val="both"/>
              <w:rPr>
                <w:rFonts w:ascii="Arial" w:eastAsia="Times New Roman" w:hAnsi="Arial" w:cs="Arial"/>
                <w:b/>
                <w:bCs/>
                <w:i/>
                <w:iCs/>
                <w:color w:val="000000"/>
                <w:szCs w:val="24"/>
                <w:lang w:val="en-US"/>
              </w:rPr>
            </w:pPr>
          </w:p>
          <w:p w14:paraId="5F49C977" w14:textId="5178D643" w:rsidR="00F9700F" w:rsidRPr="009847AF"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9847AF">
              <w:rPr>
                <w:rFonts w:ascii="Arial" w:eastAsia="Times New Roman" w:hAnsi="Arial" w:cs="Arial"/>
                <w:b/>
                <w:bCs/>
                <w:i/>
                <w:iCs/>
                <w:color w:val="000000"/>
                <w:szCs w:val="24"/>
                <w:shd w:val="clear" w:color="auto" w:fill="FFFFFF"/>
                <w:lang w:val="en-US"/>
              </w:rPr>
              <w:t xml:space="preserve">Key Skill </w:t>
            </w:r>
            <w:r w:rsidR="00F9700F" w:rsidRPr="009847AF">
              <w:rPr>
                <w:rFonts w:ascii="Arial" w:eastAsia="Times New Roman" w:hAnsi="Arial" w:cs="Arial"/>
                <w:b/>
                <w:bCs/>
                <w:i/>
                <w:iCs/>
                <w:color w:val="000000"/>
                <w:szCs w:val="24"/>
                <w:shd w:val="clear" w:color="auto" w:fill="FFFFFF"/>
                <w:lang w:val="en-US"/>
              </w:rPr>
              <w:t xml:space="preserve">1 – </w:t>
            </w:r>
            <w:r w:rsidRPr="009847AF">
              <w:rPr>
                <w:rFonts w:ascii="Arial" w:eastAsia="Times New Roman" w:hAnsi="Arial" w:cs="Arial"/>
                <w:b/>
                <w:bCs/>
                <w:i/>
                <w:iCs/>
                <w:color w:val="000000"/>
                <w:szCs w:val="24"/>
                <w:shd w:val="clear" w:color="auto" w:fill="FFFFFF"/>
                <w:lang w:val="en-US"/>
              </w:rPr>
              <w:t xml:space="preserve">Customer Service Skills </w:t>
            </w:r>
            <w:r w:rsidR="00AA0BF1" w:rsidRPr="009847AF">
              <w:rPr>
                <w:rFonts w:ascii="Arial" w:eastAsia="Times New Roman" w:hAnsi="Arial" w:cs="Arial"/>
                <w:b/>
                <w:bCs/>
                <w:i/>
                <w:iCs/>
                <w:color w:val="000000"/>
                <w:szCs w:val="24"/>
                <w:shd w:val="clear" w:color="auto" w:fill="FFFFFF"/>
                <w:lang w:val="en-US"/>
              </w:rPr>
              <w:t xml:space="preserve"> </w:t>
            </w:r>
          </w:p>
          <w:p w14:paraId="66E96B1C" w14:textId="619965D5" w:rsidR="004D0F63" w:rsidRPr="009847AF" w:rsidRDefault="004D0F63" w:rsidP="004D0F63">
            <w:pPr>
              <w:rPr>
                <w:rFonts w:ascii="Arial" w:hAnsi="Arial" w:cs="Arial"/>
                <w:b/>
                <w:bCs/>
                <w:szCs w:val="24"/>
              </w:rPr>
            </w:pPr>
          </w:p>
        </w:tc>
      </w:tr>
      <w:tr w:rsidR="004D0F63" w:rsidRPr="009847AF" w14:paraId="166CDB5D" w14:textId="77777777" w:rsidTr="009E31E5">
        <w:trPr>
          <w:trHeight w:val="495"/>
          <w:jc w:val="center"/>
        </w:trPr>
        <w:tc>
          <w:tcPr>
            <w:tcW w:w="9348" w:type="dxa"/>
          </w:tcPr>
          <w:p w14:paraId="4B96C3E6" w14:textId="77777777" w:rsidR="004D0F63" w:rsidRPr="009847AF" w:rsidRDefault="004D0F63" w:rsidP="004D0F63">
            <w:pPr>
              <w:jc w:val="center"/>
              <w:rPr>
                <w:rFonts w:ascii="Arial" w:hAnsi="Arial" w:cs="Arial"/>
                <w:b/>
                <w:bCs/>
                <w:szCs w:val="24"/>
              </w:rPr>
            </w:pPr>
          </w:p>
          <w:p w14:paraId="4BA12F0C" w14:textId="77777777" w:rsidR="00C3002E" w:rsidRPr="009847AF" w:rsidRDefault="00C3002E" w:rsidP="00C3002E">
            <w:pPr>
              <w:pStyle w:val="Heading2"/>
              <w:rPr>
                <w:rFonts w:ascii="Arial" w:hAnsi="Arial" w:cs="Arial"/>
                <w:sz w:val="24"/>
                <w:szCs w:val="24"/>
              </w:rPr>
            </w:pPr>
            <w:bookmarkStart w:id="8" w:name="_Toc159194013"/>
            <w:r w:rsidRPr="009847AF">
              <w:rPr>
                <w:rFonts w:ascii="Arial" w:hAnsi="Arial" w:cs="Arial"/>
                <w:sz w:val="24"/>
                <w:szCs w:val="24"/>
              </w:rPr>
              <w:t>Customer Service Skills:</w:t>
            </w:r>
            <w:bookmarkEnd w:id="8"/>
          </w:p>
          <w:p w14:paraId="0196CA5C" w14:textId="77777777" w:rsidR="00C3002E" w:rsidRPr="009847AF" w:rsidRDefault="00C3002E" w:rsidP="00C3002E">
            <w:pPr>
              <w:spacing w:line="360" w:lineRule="auto"/>
              <w:jc w:val="both"/>
              <w:rPr>
                <w:rFonts w:ascii="Arial" w:hAnsi="Arial" w:cs="Arial"/>
                <w:szCs w:val="24"/>
              </w:rPr>
            </w:pPr>
            <w:r w:rsidRPr="009847AF">
              <w:rPr>
                <w:rFonts w:ascii="Arial" w:hAnsi="Arial" w:cs="Arial"/>
                <w:szCs w:val="24"/>
              </w:rPr>
              <w:t xml:space="preserve">Exemplary customer service is of the utmost importance in the hospitality industry, as it directly affects the success and reputation of the business. To ensure that clients have memorable experiences, </w:t>
            </w:r>
            <w:r w:rsidRPr="009847AF">
              <w:rPr>
                <w:rFonts w:ascii="Arial" w:hAnsi="Arial" w:cs="Arial"/>
                <w:noProof/>
                <w:szCs w:val="24"/>
              </w:rPr>
              <w:t>Kartini et al., (2021</w:t>
            </w:r>
            <w:r w:rsidRPr="009847AF">
              <w:rPr>
                <w:rFonts w:ascii="Arial" w:hAnsi="Arial" w:cs="Arial"/>
                <w:szCs w:val="24"/>
              </w:rPr>
              <w:t>) define excellent customer service as surpassing their expectations. Marriott International places significant importance on the provision of exceptional customer service, as an illustrative instance. Marriott staff members are deeply committed to the "Spirit to Serve" philosophy, which places utmost importance on meeting the requirements of patrons</w:t>
            </w:r>
            <w:sdt>
              <w:sdtPr>
                <w:rPr>
                  <w:rFonts w:ascii="Arial" w:hAnsi="Arial" w:cs="Arial"/>
                  <w:szCs w:val="24"/>
                </w:rPr>
                <w:id w:val="-2046126031"/>
                <w:citation/>
              </w:sdtPr>
              <w:sdtContent>
                <w:r w:rsidRPr="009847AF">
                  <w:rPr>
                    <w:rFonts w:ascii="Arial" w:hAnsi="Arial" w:cs="Arial"/>
                    <w:szCs w:val="24"/>
                  </w:rPr>
                  <w:fldChar w:fldCharType="begin"/>
                </w:r>
                <w:r w:rsidRPr="009847AF">
                  <w:rPr>
                    <w:rFonts w:ascii="Arial" w:hAnsi="Arial" w:cs="Arial"/>
                    <w:szCs w:val="24"/>
                  </w:rPr>
                  <w:instrText xml:space="preserve"> CITATION Kar21 \l 1033 </w:instrText>
                </w:r>
                <w:r w:rsidRPr="009847AF">
                  <w:rPr>
                    <w:rFonts w:ascii="Arial" w:hAnsi="Arial" w:cs="Arial"/>
                    <w:szCs w:val="24"/>
                  </w:rPr>
                  <w:fldChar w:fldCharType="separate"/>
                </w:r>
                <w:r w:rsidRPr="009847AF">
                  <w:rPr>
                    <w:rFonts w:ascii="Arial" w:hAnsi="Arial" w:cs="Arial"/>
                    <w:noProof/>
                    <w:szCs w:val="24"/>
                  </w:rPr>
                  <w:t xml:space="preserve"> (Kartini, Luh, Ni-Nyoman, &amp; </w:t>
                </w:r>
                <w:r w:rsidRPr="009847AF">
                  <w:rPr>
                    <w:rFonts w:ascii="Arial" w:hAnsi="Arial" w:cs="Arial"/>
                    <w:noProof/>
                    <w:szCs w:val="24"/>
                  </w:rPr>
                  <w:lastRenderedPageBreak/>
                  <w:t>Nyoman, 2021)</w:t>
                </w:r>
                <w:r w:rsidRPr="009847AF">
                  <w:rPr>
                    <w:rFonts w:ascii="Arial" w:hAnsi="Arial" w:cs="Arial"/>
                    <w:szCs w:val="24"/>
                  </w:rPr>
                  <w:fldChar w:fldCharType="end"/>
                </w:r>
              </w:sdtContent>
            </w:sdt>
            <w:r w:rsidRPr="009847AF">
              <w:rPr>
                <w:rFonts w:ascii="Arial" w:hAnsi="Arial" w:cs="Arial"/>
                <w:szCs w:val="24"/>
              </w:rPr>
              <w:t xml:space="preserve">. This commitment ultimately results in positive evaluations and loyal clientele. Front desk staff must possess the soft skill of attention to detail, as they are entrusted with a variety of responsibilities that require accuracy. Front desk personnel, for instance, are obligated to respond to incoming telephone inquiries and relay messages to higher-ranking officials or other departments functioning within the institution. Dilo </w:t>
            </w:r>
            <w:r w:rsidRPr="009847AF">
              <w:rPr>
                <w:rFonts w:ascii="Arial" w:hAnsi="Arial" w:cs="Arial"/>
                <w:noProof/>
                <w:szCs w:val="24"/>
              </w:rPr>
              <w:t xml:space="preserve">et al., </w:t>
            </w:r>
            <w:r w:rsidRPr="009847AF">
              <w:rPr>
                <w:rFonts w:ascii="Arial" w:hAnsi="Arial" w:cs="Arial"/>
                <w:szCs w:val="24"/>
              </w:rPr>
              <w:t xml:space="preserve">(2014) assert that to attain complete satisfaction, it is critical to identify and fulfil the distinct requirements of every visitor. Thus, the significance of customized assistance is underscored. Two ways in which a hotel that excels in customer service can enhance the experience of its visitors are by providing personalized welcome letters and exclusive treatment for returning guests </w:t>
            </w:r>
            <w:sdt>
              <w:sdtPr>
                <w:rPr>
                  <w:rFonts w:ascii="Arial" w:hAnsi="Arial" w:cs="Arial"/>
                  <w:szCs w:val="24"/>
                </w:rPr>
                <w:id w:val="-1164161101"/>
                <w:citation/>
              </w:sdtPr>
              <w:sdtContent>
                <w:r w:rsidRPr="009847AF">
                  <w:rPr>
                    <w:rFonts w:ascii="Arial" w:hAnsi="Arial" w:cs="Arial"/>
                    <w:szCs w:val="24"/>
                  </w:rPr>
                  <w:fldChar w:fldCharType="begin"/>
                </w:r>
                <w:r w:rsidRPr="009847AF">
                  <w:rPr>
                    <w:rFonts w:ascii="Arial" w:hAnsi="Arial" w:cs="Arial"/>
                    <w:szCs w:val="24"/>
                  </w:rPr>
                  <w:instrText xml:space="preserve"> CITATION Dil14 \l 1033 </w:instrText>
                </w:r>
                <w:r w:rsidRPr="009847AF">
                  <w:rPr>
                    <w:rFonts w:ascii="Arial" w:hAnsi="Arial" w:cs="Arial"/>
                    <w:szCs w:val="24"/>
                  </w:rPr>
                  <w:fldChar w:fldCharType="separate"/>
                </w:r>
                <w:r w:rsidRPr="009847AF">
                  <w:rPr>
                    <w:rFonts w:ascii="Arial" w:hAnsi="Arial" w:cs="Arial"/>
                    <w:noProof/>
                    <w:szCs w:val="24"/>
                  </w:rPr>
                  <w:t>(Dillo, Ingrid, &amp; Peter, 2014)</w:t>
                </w:r>
                <w:r w:rsidRPr="009847AF">
                  <w:rPr>
                    <w:rFonts w:ascii="Arial" w:hAnsi="Arial" w:cs="Arial"/>
                    <w:szCs w:val="24"/>
                  </w:rPr>
                  <w:fldChar w:fldCharType="end"/>
                </w:r>
              </w:sdtContent>
            </w:sdt>
            <w:r w:rsidRPr="009847AF">
              <w:rPr>
                <w:rFonts w:ascii="Arial" w:hAnsi="Arial" w:cs="Arial"/>
                <w:szCs w:val="24"/>
              </w:rPr>
              <w:t xml:space="preserve">. </w:t>
            </w:r>
          </w:p>
          <w:p w14:paraId="2504A3BD" w14:textId="77777777" w:rsidR="004D0F63" w:rsidRPr="009847AF" w:rsidRDefault="004D0F63" w:rsidP="00C3002E">
            <w:pPr>
              <w:rPr>
                <w:rFonts w:ascii="Arial" w:hAnsi="Arial" w:cs="Arial"/>
                <w:b/>
                <w:bCs/>
                <w:szCs w:val="24"/>
              </w:rPr>
            </w:pPr>
          </w:p>
          <w:p w14:paraId="2A7EF1E3" w14:textId="77777777" w:rsidR="004D0F63" w:rsidRPr="009847AF" w:rsidRDefault="004D0F63" w:rsidP="004D0F63">
            <w:pPr>
              <w:jc w:val="center"/>
              <w:rPr>
                <w:rFonts w:ascii="Arial" w:hAnsi="Arial" w:cs="Arial"/>
                <w:b/>
                <w:bCs/>
                <w:szCs w:val="24"/>
              </w:rPr>
            </w:pPr>
          </w:p>
          <w:p w14:paraId="5346F10B" w14:textId="77777777" w:rsidR="004D0F63" w:rsidRPr="009847AF" w:rsidRDefault="004D0F63" w:rsidP="004D0F63">
            <w:pPr>
              <w:jc w:val="center"/>
              <w:rPr>
                <w:rFonts w:ascii="Arial" w:hAnsi="Arial" w:cs="Arial"/>
                <w:b/>
                <w:bCs/>
                <w:szCs w:val="24"/>
              </w:rPr>
            </w:pPr>
          </w:p>
          <w:p w14:paraId="29B16AFB" w14:textId="77777777" w:rsidR="004D0F63" w:rsidRPr="009847AF" w:rsidRDefault="004D0F63" w:rsidP="004D0F63">
            <w:pPr>
              <w:jc w:val="center"/>
              <w:rPr>
                <w:rFonts w:ascii="Arial" w:hAnsi="Arial" w:cs="Arial"/>
                <w:b/>
                <w:bCs/>
                <w:szCs w:val="24"/>
              </w:rPr>
            </w:pPr>
          </w:p>
          <w:p w14:paraId="47B22BD1" w14:textId="77777777" w:rsidR="004D0F63" w:rsidRPr="009847AF" w:rsidRDefault="004D0F63" w:rsidP="004D0F63">
            <w:pPr>
              <w:jc w:val="center"/>
              <w:rPr>
                <w:rFonts w:ascii="Arial" w:hAnsi="Arial" w:cs="Arial"/>
                <w:b/>
                <w:bCs/>
                <w:szCs w:val="24"/>
              </w:rPr>
            </w:pPr>
          </w:p>
          <w:p w14:paraId="13073444" w14:textId="1661F9A0" w:rsidR="004D0F63" w:rsidRPr="009847AF" w:rsidRDefault="004D0F63" w:rsidP="004D0F63">
            <w:pPr>
              <w:jc w:val="center"/>
              <w:rPr>
                <w:rFonts w:ascii="Arial" w:hAnsi="Arial" w:cs="Arial"/>
                <w:b/>
                <w:bCs/>
                <w:szCs w:val="24"/>
              </w:rPr>
            </w:pPr>
          </w:p>
        </w:tc>
      </w:tr>
      <w:tr w:rsidR="004D0F63" w:rsidRPr="009847AF" w14:paraId="34EB4868" w14:textId="77777777" w:rsidTr="009E31E5">
        <w:trPr>
          <w:trHeight w:val="495"/>
          <w:jc w:val="center"/>
        </w:trPr>
        <w:tc>
          <w:tcPr>
            <w:tcW w:w="9348" w:type="dxa"/>
          </w:tcPr>
          <w:p w14:paraId="75A4CFFC" w14:textId="77777777" w:rsidR="00F9700F" w:rsidRPr="009847AF"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182A03AF" w:rsidR="00F9700F" w:rsidRPr="009847AF"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9847AF">
              <w:rPr>
                <w:rFonts w:ascii="Arial" w:eastAsia="Times New Roman" w:hAnsi="Arial" w:cs="Arial"/>
                <w:b/>
                <w:bCs/>
                <w:i/>
                <w:iCs/>
                <w:color w:val="000000"/>
                <w:szCs w:val="24"/>
                <w:shd w:val="clear" w:color="auto" w:fill="FFFFFF"/>
                <w:lang w:val="en-US"/>
              </w:rPr>
              <w:t>Key Skill</w:t>
            </w:r>
            <w:r w:rsidR="00F9700F" w:rsidRPr="009847AF">
              <w:rPr>
                <w:rFonts w:ascii="Arial" w:eastAsia="Times New Roman" w:hAnsi="Arial" w:cs="Arial"/>
                <w:b/>
                <w:bCs/>
                <w:i/>
                <w:iCs/>
                <w:color w:val="000000"/>
                <w:szCs w:val="24"/>
                <w:shd w:val="clear" w:color="auto" w:fill="FFFFFF"/>
                <w:lang w:val="en-US"/>
              </w:rPr>
              <w:t xml:space="preserve"> 2 – </w:t>
            </w:r>
            <w:r w:rsidRPr="009847AF">
              <w:rPr>
                <w:rFonts w:ascii="Arial" w:eastAsia="Times New Roman" w:hAnsi="Arial" w:cs="Arial"/>
                <w:b/>
                <w:bCs/>
                <w:i/>
                <w:iCs/>
                <w:color w:val="000000"/>
                <w:szCs w:val="24"/>
                <w:shd w:val="clear" w:color="auto" w:fill="FFFFFF"/>
                <w:lang w:val="en-US"/>
              </w:rPr>
              <w:t xml:space="preserve">Communication Skills </w:t>
            </w:r>
          </w:p>
          <w:p w14:paraId="47C39300" w14:textId="3FE1F4AC" w:rsidR="004D0F63" w:rsidRPr="009847AF" w:rsidRDefault="004D0F63" w:rsidP="004D0F63">
            <w:pPr>
              <w:rPr>
                <w:rFonts w:ascii="Arial" w:hAnsi="Arial" w:cs="Arial"/>
                <w:b/>
                <w:bCs/>
                <w:szCs w:val="24"/>
              </w:rPr>
            </w:pPr>
          </w:p>
        </w:tc>
      </w:tr>
      <w:tr w:rsidR="004D0F63" w:rsidRPr="009847AF" w14:paraId="7BBE1C47" w14:textId="77777777" w:rsidTr="009E31E5">
        <w:trPr>
          <w:trHeight w:val="495"/>
          <w:jc w:val="center"/>
        </w:trPr>
        <w:tc>
          <w:tcPr>
            <w:tcW w:w="9348" w:type="dxa"/>
          </w:tcPr>
          <w:p w14:paraId="3CB81B30" w14:textId="77777777" w:rsidR="004D0F63" w:rsidRPr="009847AF" w:rsidRDefault="004D0F63" w:rsidP="004D0F63">
            <w:pPr>
              <w:jc w:val="center"/>
              <w:rPr>
                <w:rFonts w:ascii="Arial" w:hAnsi="Arial" w:cs="Arial"/>
                <w:b/>
                <w:bCs/>
                <w:szCs w:val="24"/>
              </w:rPr>
            </w:pPr>
          </w:p>
          <w:p w14:paraId="20F4752F" w14:textId="77777777" w:rsidR="006C42BD" w:rsidRPr="009847AF" w:rsidRDefault="006C42BD" w:rsidP="006C42BD">
            <w:pPr>
              <w:pStyle w:val="Heading2"/>
              <w:rPr>
                <w:rFonts w:ascii="Arial" w:hAnsi="Arial" w:cs="Arial"/>
                <w:sz w:val="24"/>
                <w:szCs w:val="24"/>
              </w:rPr>
            </w:pPr>
            <w:bookmarkStart w:id="9" w:name="_Toc159194014"/>
            <w:r w:rsidRPr="009847AF">
              <w:rPr>
                <w:rFonts w:ascii="Arial" w:hAnsi="Arial" w:cs="Arial"/>
                <w:sz w:val="24"/>
                <w:szCs w:val="24"/>
              </w:rPr>
              <w:t>Communication Skills:</w:t>
            </w:r>
            <w:bookmarkEnd w:id="9"/>
          </w:p>
          <w:p w14:paraId="1435FEE4" w14:textId="5D405773" w:rsidR="004D0F63" w:rsidRPr="009847AF" w:rsidRDefault="006C42BD" w:rsidP="006C42BD">
            <w:pPr>
              <w:rPr>
                <w:rFonts w:ascii="Arial" w:hAnsi="Arial" w:cs="Arial"/>
                <w:b/>
                <w:bCs/>
                <w:szCs w:val="24"/>
              </w:rPr>
            </w:pPr>
            <w:r w:rsidRPr="009847AF">
              <w:rPr>
                <w:rFonts w:ascii="Arial" w:hAnsi="Arial" w:cs="Arial"/>
                <w:szCs w:val="24"/>
              </w:rPr>
              <w:t>Consistent two-way communication is required at the front desk between hotel personnel and guests. The delivery of accurate and timely information is contingent upon effective and transparent communication. The Travelodge Hotel serves as a paradigmatic instance, renowned throughout the hotel industry for its exceptional aptitude in communication. One strategy employed by The Travelodge Hotel to emphasize the importance of prompt and candid communication is by granting staff the authority to determine how to address immediate client concerns</w:t>
            </w:r>
            <w:sdt>
              <w:sdtPr>
                <w:rPr>
                  <w:rFonts w:ascii="Arial" w:hAnsi="Arial" w:cs="Arial"/>
                  <w:szCs w:val="24"/>
                </w:rPr>
                <w:id w:val="1795788465"/>
                <w:citation/>
              </w:sdtPr>
              <w:sdtContent>
                <w:r w:rsidRPr="009847AF">
                  <w:rPr>
                    <w:rFonts w:ascii="Arial" w:hAnsi="Arial" w:cs="Arial"/>
                    <w:szCs w:val="24"/>
                  </w:rPr>
                  <w:fldChar w:fldCharType="begin"/>
                </w:r>
                <w:r w:rsidRPr="009847AF">
                  <w:rPr>
                    <w:rFonts w:ascii="Arial" w:hAnsi="Arial" w:cs="Arial"/>
                    <w:szCs w:val="24"/>
                  </w:rPr>
                  <w:instrText xml:space="preserve"> CITATION Gam86 \l 1033 </w:instrText>
                </w:r>
                <w:r w:rsidRPr="009847AF">
                  <w:rPr>
                    <w:rFonts w:ascii="Arial" w:hAnsi="Arial" w:cs="Arial"/>
                    <w:szCs w:val="24"/>
                  </w:rPr>
                  <w:fldChar w:fldCharType="separate"/>
                </w:r>
                <w:r w:rsidRPr="009847AF">
                  <w:rPr>
                    <w:rFonts w:ascii="Arial" w:hAnsi="Arial" w:cs="Arial"/>
                    <w:noProof/>
                    <w:szCs w:val="24"/>
                  </w:rPr>
                  <w:t xml:space="preserve"> (Gamble, Paul, &amp; Graham, 1986)</w:t>
                </w:r>
                <w:r w:rsidRPr="009847AF">
                  <w:rPr>
                    <w:rFonts w:ascii="Arial" w:hAnsi="Arial" w:cs="Arial"/>
                    <w:szCs w:val="24"/>
                  </w:rPr>
                  <w:fldChar w:fldCharType="end"/>
                </w:r>
              </w:sdtContent>
            </w:sdt>
            <w:r w:rsidRPr="009847AF">
              <w:rPr>
                <w:rFonts w:ascii="Arial" w:hAnsi="Arial" w:cs="Arial"/>
                <w:szCs w:val="24"/>
              </w:rPr>
              <w:t xml:space="preserve">. Due to the critical nature of this responsibility, you will be required to modify your communication approach to engage in fruitful dialogues with them. Hiring managers at the front desk prioritize candidates who possess exceptional interpersonal communication abilities. This is because such proficiency signifies the candidates' flexibility, and consequently, their capability to proficiently represent the organization across diverse environments. At the front desk, individuals utilize nonverbal and textual modes of communication in addition to verbal ones. An approach to contributing to the creation of a more pleasurable and efficient environment for patrons is to enrol in communication skills-focused training courses. These types of activities consist of communication seminars and role-playing scenarios. </w:t>
            </w:r>
            <w:r w:rsidRPr="009847AF">
              <w:rPr>
                <w:rFonts w:ascii="Arial" w:hAnsi="Arial" w:cs="Arial"/>
                <w:szCs w:val="24"/>
              </w:rPr>
              <w:br/>
            </w:r>
          </w:p>
          <w:p w14:paraId="2B96462D" w14:textId="77777777" w:rsidR="004D0F63" w:rsidRPr="009847AF" w:rsidRDefault="004D0F63" w:rsidP="004D0F63">
            <w:pPr>
              <w:jc w:val="center"/>
              <w:rPr>
                <w:rFonts w:ascii="Arial" w:hAnsi="Arial" w:cs="Arial"/>
                <w:b/>
                <w:bCs/>
                <w:szCs w:val="24"/>
              </w:rPr>
            </w:pPr>
          </w:p>
          <w:p w14:paraId="3B1497A6" w14:textId="77777777" w:rsidR="004D0F63" w:rsidRPr="009847AF" w:rsidRDefault="004D0F63" w:rsidP="004D0F63">
            <w:pPr>
              <w:jc w:val="center"/>
              <w:rPr>
                <w:rFonts w:ascii="Arial" w:hAnsi="Arial" w:cs="Arial"/>
                <w:b/>
                <w:bCs/>
                <w:szCs w:val="24"/>
              </w:rPr>
            </w:pPr>
          </w:p>
          <w:p w14:paraId="51087E1D" w14:textId="77777777" w:rsidR="004D0F63" w:rsidRPr="009847AF" w:rsidRDefault="004D0F63" w:rsidP="004D0F63">
            <w:pPr>
              <w:jc w:val="center"/>
              <w:rPr>
                <w:rFonts w:ascii="Arial" w:hAnsi="Arial" w:cs="Arial"/>
                <w:b/>
                <w:bCs/>
                <w:szCs w:val="24"/>
              </w:rPr>
            </w:pPr>
          </w:p>
          <w:p w14:paraId="64660D52" w14:textId="77777777" w:rsidR="004D0F63" w:rsidRPr="009847AF" w:rsidRDefault="004D0F63" w:rsidP="004D0F63">
            <w:pPr>
              <w:jc w:val="center"/>
              <w:rPr>
                <w:rFonts w:ascii="Arial" w:hAnsi="Arial" w:cs="Arial"/>
                <w:b/>
                <w:bCs/>
                <w:szCs w:val="24"/>
              </w:rPr>
            </w:pPr>
          </w:p>
          <w:p w14:paraId="70E55B58" w14:textId="77777777" w:rsidR="002025B1" w:rsidRPr="009847AF" w:rsidRDefault="002025B1" w:rsidP="004D0F63">
            <w:pPr>
              <w:jc w:val="center"/>
              <w:rPr>
                <w:rFonts w:ascii="Arial" w:hAnsi="Arial" w:cs="Arial"/>
                <w:b/>
                <w:bCs/>
                <w:szCs w:val="24"/>
              </w:rPr>
            </w:pPr>
          </w:p>
          <w:p w14:paraId="2699F7A4" w14:textId="4DDAF7ED" w:rsidR="004D0F63" w:rsidRPr="009847AF" w:rsidRDefault="004D0F63" w:rsidP="004D0F63">
            <w:pPr>
              <w:jc w:val="center"/>
              <w:rPr>
                <w:rFonts w:ascii="Arial" w:hAnsi="Arial" w:cs="Arial"/>
                <w:b/>
                <w:bCs/>
                <w:szCs w:val="24"/>
              </w:rPr>
            </w:pPr>
          </w:p>
        </w:tc>
      </w:tr>
      <w:tr w:rsidR="004D0F63" w:rsidRPr="009847AF" w14:paraId="0E5DDCD8" w14:textId="77777777" w:rsidTr="009E31E5">
        <w:trPr>
          <w:trHeight w:val="454"/>
          <w:jc w:val="center"/>
        </w:trPr>
        <w:tc>
          <w:tcPr>
            <w:tcW w:w="9348" w:type="dxa"/>
          </w:tcPr>
          <w:p w14:paraId="3049A97E" w14:textId="77777777" w:rsidR="004D0F63" w:rsidRPr="009847AF" w:rsidRDefault="004D0F63" w:rsidP="004D0F63">
            <w:pPr>
              <w:rPr>
                <w:rFonts w:ascii="Arial" w:hAnsi="Arial" w:cs="Arial"/>
                <w:b/>
                <w:bCs/>
                <w:szCs w:val="24"/>
              </w:rPr>
            </w:pPr>
          </w:p>
          <w:p w14:paraId="1E61C3AC" w14:textId="4D684372" w:rsidR="00F9700F" w:rsidRPr="009847AF" w:rsidRDefault="002B4639" w:rsidP="00F9700F">
            <w:pPr>
              <w:widowControl w:val="0"/>
              <w:autoSpaceDE w:val="0"/>
              <w:autoSpaceDN w:val="0"/>
              <w:spacing w:before="2"/>
              <w:jc w:val="both"/>
              <w:rPr>
                <w:rFonts w:ascii="Arial" w:eastAsia="Times New Roman" w:hAnsi="Arial" w:cs="Arial"/>
                <w:b/>
                <w:bCs/>
                <w:i/>
                <w:iCs/>
                <w:color w:val="000000"/>
                <w:szCs w:val="24"/>
                <w:lang w:val="en-US"/>
              </w:rPr>
            </w:pPr>
            <w:r w:rsidRPr="009847AF">
              <w:rPr>
                <w:rFonts w:ascii="Arial" w:eastAsia="Times New Roman" w:hAnsi="Arial" w:cs="Arial"/>
                <w:b/>
                <w:bCs/>
                <w:i/>
                <w:iCs/>
                <w:color w:val="000000"/>
                <w:szCs w:val="24"/>
                <w:shd w:val="clear" w:color="auto" w:fill="FFFFFF"/>
                <w:lang w:val="en-US"/>
              </w:rPr>
              <w:t xml:space="preserve">Key </w:t>
            </w:r>
            <w:r w:rsidR="00D5099C" w:rsidRPr="009847AF">
              <w:rPr>
                <w:rFonts w:ascii="Arial" w:eastAsia="Times New Roman" w:hAnsi="Arial" w:cs="Arial"/>
                <w:b/>
                <w:bCs/>
                <w:i/>
                <w:iCs/>
                <w:color w:val="000000"/>
                <w:szCs w:val="24"/>
                <w:shd w:val="clear" w:color="auto" w:fill="FFFFFF"/>
                <w:lang w:val="en-US"/>
              </w:rPr>
              <w:t>Skill</w:t>
            </w:r>
            <w:r w:rsidR="00F9700F" w:rsidRPr="009847AF">
              <w:rPr>
                <w:rFonts w:ascii="Arial" w:eastAsia="Times New Roman" w:hAnsi="Arial" w:cs="Arial"/>
                <w:b/>
                <w:bCs/>
                <w:i/>
                <w:iCs/>
                <w:color w:val="000000"/>
                <w:szCs w:val="24"/>
                <w:shd w:val="clear" w:color="auto" w:fill="FFFFFF"/>
                <w:lang w:val="en-US"/>
              </w:rPr>
              <w:t xml:space="preserve"> 3 </w:t>
            </w:r>
            <w:r w:rsidR="00AA0BF1" w:rsidRPr="009847AF">
              <w:rPr>
                <w:rFonts w:ascii="Arial" w:eastAsia="Times New Roman" w:hAnsi="Arial" w:cs="Arial"/>
                <w:b/>
                <w:bCs/>
                <w:i/>
                <w:iCs/>
                <w:color w:val="000000"/>
                <w:szCs w:val="24"/>
                <w:shd w:val="clear" w:color="auto" w:fill="FFFFFF"/>
                <w:lang w:val="en-US"/>
              </w:rPr>
              <w:t>–</w:t>
            </w:r>
            <w:r w:rsidR="00F9700F" w:rsidRPr="009847AF">
              <w:rPr>
                <w:rFonts w:ascii="Arial" w:eastAsia="Times New Roman" w:hAnsi="Arial" w:cs="Arial"/>
                <w:b/>
                <w:bCs/>
                <w:i/>
                <w:iCs/>
                <w:color w:val="000000"/>
                <w:szCs w:val="24"/>
                <w:shd w:val="clear" w:color="auto" w:fill="FFFFFF"/>
                <w:lang w:val="en-US"/>
              </w:rPr>
              <w:t xml:space="preserve"> </w:t>
            </w:r>
            <w:proofErr w:type="spellStart"/>
            <w:r w:rsidR="00D5099C" w:rsidRPr="009847AF">
              <w:rPr>
                <w:rFonts w:ascii="Arial" w:eastAsia="Times New Roman" w:hAnsi="Arial" w:cs="Arial"/>
                <w:b/>
                <w:bCs/>
                <w:i/>
                <w:iCs/>
                <w:color w:val="000000"/>
                <w:szCs w:val="24"/>
                <w:shd w:val="clear" w:color="auto" w:fill="FFFFFF"/>
                <w:lang w:val="en-US"/>
              </w:rPr>
              <w:t>Organisational</w:t>
            </w:r>
            <w:proofErr w:type="spellEnd"/>
            <w:r w:rsidR="00D5099C" w:rsidRPr="009847AF">
              <w:rPr>
                <w:rFonts w:ascii="Arial" w:eastAsia="Times New Roman" w:hAnsi="Arial" w:cs="Arial"/>
                <w:b/>
                <w:bCs/>
                <w:i/>
                <w:iCs/>
                <w:color w:val="000000"/>
                <w:szCs w:val="24"/>
                <w:shd w:val="clear" w:color="auto" w:fill="FFFFFF"/>
                <w:lang w:val="en-US"/>
              </w:rPr>
              <w:t xml:space="preserve"> Skills </w:t>
            </w:r>
          </w:p>
          <w:p w14:paraId="583F4599" w14:textId="672923A7" w:rsidR="00F9700F" w:rsidRPr="009847AF" w:rsidRDefault="00F9700F" w:rsidP="004D0F63">
            <w:pPr>
              <w:rPr>
                <w:rFonts w:ascii="Arial" w:hAnsi="Arial" w:cs="Arial"/>
                <w:b/>
                <w:bCs/>
                <w:szCs w:val="24"/>
              </w:rPr>
            </w:pPr>
          </w:p>
        </w:tc>
      </w:tr>
      <w:tr w:rsidR="004D0F63" w:rsidRPr="009847AF" w14:paraId="22B151AD" w14:textId="77777777" w:rsidTr="009E31E5">
        <w:trPr>
          <w:trHeight w:val="495"/>
          <w:jc w:val="center"/>
        </w:trPr>
        <w:tc>
          <w:tcPr>
            <w:tcW w:w="9348" w:type="dxa"/>
          </w:tcPr>
          <w:p w14:paraId="27ABD0E8" w14:textId="77777777" w:rsidR="004D0F63" w:rsidRPr="009847AF" w:rsidRDefault="004D0F63" w:rsidP="004D0F63">
            <w:pPr>
              <w:jc w:val="center"/>
              <w:rPr>
                <w:rFonts w:ascii="Arial" w:hAnsi="Arial" w:cs="Arial"/>
                <w:b/>
                <w:bCs/>
                <w:szCs w:val="24"/>
              </w:rPr>
            </w:pPr>
          </w:p>
          <w:p w14:paraId="0D62228B" w14:textId="77777777" w:rsidR="003B737A" w:rsidRPr="009847AF" w:rsidRDefault="003B737A" w:rsidP="003B737A">
            <w:pPr>
              <w:spacing w:line="360" w:lineRule="auto"/>
              <w:jc w:val="both"/>
              <w:rPr>
                <w:rStyle w:val="Heading2Char"/>
                <w:rFonts w:ascii="Arial" w:hAnsi="Arial" w:cs="Arial"/>
                <w:b/>
                <w:color w:val="auto"/>
                <w:sz w:val="24"/>
                <w:szCs w:val="24"/>
              </w:rPr>
            </w:pPr>
            <w:r w:rsidRPr="009847AF">
              <w:rPr>
                <w:rStyle w:val="Heading2Char"/>
                <w:rFonts w:ascii="Arial" w:hAnsi="Arial" w:cs="Arial"/>
                <w:sz w:val="24"/>
                <w:szCs w:val="24"/>
              </w:rPr>
              <w:t>Organizational Skills:</w:t>
            </w:r>
          </w:p>
          <w:p w14:paraId="08D3DF0E" w14:textId="77777777" w:rsidR="003B737A" w:rsidRPr="009847AF" w:rsidRDefault="003B737A" w:rsidP="003B737A">
            <w:pPr>
              <w:spacing w:line="360" w:lineRule="auto"/>
              <w:jc w:val="both"/>
              <w:rPr>
                <w:rFonts w:ascii="Arial" w:hAnsi="Arial" w:cs="Arial"/>
                <w:szCs w:val="24"/>
              </w:rPr>
            </w:pPr>
            <w:r w:rsidRPr="009847AF">
              <w:rPr>
                <w:rFonts w:ascii="Arial" w:hAnsi="Arial" w:cs="Arial"/>
                <w:szCs w:val="24"/>
              </w:rPr>
              <w:t xml:space="preserve">The capacity to maintain order is of the utmost importance for front desk personnel, as they are required to manage an endless stream of tasks. The efficient operation of visitor services, such as check-ins and check-outs, is dependent on a system that is properly organized. A front desk that is effectively organized is critical for ensuring streamlined operations and streamlined administration of guest information and reservations </w:t>
            </w:r>
            <w:sdt>
              <w:sdtPr>
                <w:rPr>
                  <w:rFonts w:ascii="Arial" w:hAnsi="Arial" w:cs="Arial"/>
                  <w:szCs w:val="24"/>
                </w:rPr>
                <w:id w:val="-1902055917"/>
                <w:citation/>
              </w:sdtPr>
              <w:sdtContent>
                <w:r w:rsidRPr="009847AF">
                  <w:rPr>
                    <w:rFonts w:ascii="Arial" w:hAnsi="Arial" w:cs="Arial"/>
                    <w:szCs w:val="24"/>
                  </w:rPr>
                  <w:fldChar w:fldCharType="begin"/>
                </w:r>
                <w:r w:rsidRPr="009847AF">
                  <w:rPr>
                    <w:rFonts w:ascii="Arial" w:hAnsi="Arial" w:cs="Arial"/>
                    <w:szCs w:val="24"/>
                  </w:rPr>
                  <w:instrText xml:space="preserve"> CITATION Kea17 \l 1033 </w:instrText>
                </w:r>
                <w:r w:rsidRPr="009847AF">
                  <w:rPr>
                    <w:rFonts w:ascii="Arial" w:hAnsi="Arial" w:cs="Arial"/>
                    <w:szCs w:val="24"/>
                  </w:rPr>
                  <w:fldChar w:fldCharType="separate"/>
                </w:r>
                <w:r w:rsidRPr="009847AF">
                  <w:rPr>
                    <w:rFonts w:ascii="Arial" w:hAnsi="Arial" w:cs="Arial"/>
                    <w:noProof/>
                    <w:szCs w:val="24"/>
                  </w:rPr>
                  <w:t>(Kearney, et al., 2017)</w:t>
                </w:r>
                <w:r w:rsidRPr="009847AF">
                  <w:rPr>
                    <w:rFonts w:ascii="Arial" w:hAnsi="Arial" w:cs="Arial"/>
                    <w:szCs w:val="24"/>
                  </w:rPr>
                  <w:fldChar w:fldCharType="end"/>
                </w:r>
              </w:sdtContent>
            </w:sdt>
            <w:r w:rsidRPr="009847AF">
              <w:rPr>
                <w:rFonts w:ascii="Arial" w:hAnsi="Arial" w:cs="Arial"/>
                <w:szCs w:val="24"/>
              </w:rPr>
              <w:t xml:space="preserve">. According to </w:t>
            </w:r>
            <w:r w:rsidRPr="009847AF">
              <w:rPr>
                <w:rFonts w:ascii="Arial" w:hAnsi="Arial" w:cs="Arial"/>
                <w:noProof/>
                <w:szCs w:val="24"/>
              </w:rPr>
              <w:t>Kearney, et al., (2017)</w:t>
            </w:r>
            <w:r w:rsidRPr="009847AF">
              <w:rPr>
                <w:rFonts w:ascii="Arial" w:hAnsi="Arial" w:cs="Arial"/>
                <w:szCs w:val="24"/>
              </w:rPr>
              <w:t xml:space="preserve">, </w:t>
            </w:r>
            <w:proofErr w:type="spellStart"/>
            <w:r w:rsidRPr="009847AF">
              <w:rPr>
                <w:rFonts w:ascii="Arial" w:hAnsi="Arial" w:cs="Arial"/>
                <w:szCs w:val="24"/>
              </w:rPr>
              <w:t>Limegrove</w:t>
            </w:r>
            <w:proofErr w:type="spellEnd"/>
            <w:r w:rsidRPr="009847AF">
              <w:rPr>
                <w:rFonts w:ascii="Arial" w:hAnsi="Arial" w:cs="Arial"/>
                <w:szCs w:val="24"/>
              </w:rPr>
              <w:t xml:space="preserve"> Hotel demonstrates exceptional organizational skills by incorporating cutting-edge reservation technologies and streamlining procedures to enhance the overall guest experience. Front desk personnel apply their technological proficiency to create, modify, and uphold digital schedules or plans for organizational events. Personnel stationed at the front desk utilize their expertise in scheduling. They coordinate forthcoming business travels, performance evaluations, interviewees, corporate gatherings, and inventory deliveries in close collaboration with the office manager. Recruiters are astounded by the ease with which candidates who list scheduling as a skill on their resumes demonstrate exceptional organizational abilities while managing critical responsibilities and deadlines </w:t>
            </w:r>
            <w:sdt>
              <w:sdtPr>
                <w:rPr>
                  <w:rFonts w:ascii="Arial" w:hAnsi="Arial" w:cs="Arial"/>
                  <w:szCs w:val="24"/>
                </w:rPr>
                <w:id w:val="-1449843196"/>
                <w:citation/>
              </w:sdtPr>
              <w:sdtContent>
                <w:r w:rsidRPr="009847AF">
                  <w:rPr>
                    <w:rFonts w:ascii="Arial" w:hAnsi="Arial" w:cs="Arial"/>
                    <w:szCs w:val="24"/>
                  </w:rPr>
                  <w:fldChar w:fldCharType="begin"/>
                </w:r>
                <w:r w:rsidRPr="009847AF">
                  <w:rPr>
                    <w:rFonts w:ascii="Arial" w:hAnsi="Arial" w:cs="Arial"/>
                    <w:szCs w:val="24"/>
                  </w:rPr>
                  <w:instrText xml:space="preserve"> CITATION Dam20 \l 1033 </w:instrText>
                </w:r>
                <w:r w:rsidRPr="009847AF">
                  <w:rPr>
                    <w:rFonts w:ascii="Arial" w:hAnsi="Arial" w:cs="Arial"/>
                    <w:szCs w:val="24"/>
                  </w:rPr>
                  <w:fldChar w:fldCharType="separate"/>
                </w:r>
                <w:r w:rsidRPr="009847AF">
                  <w:rPr>
                    <w:rFonts w:ascii="Arial" w:hAnsi="Arial" w:cs="Arial"/>
                    <w:noProof/>
                    <w:szCs w:val="24"/>
                  </w:rPr>
                  <w:t>(Damiyana &amp; Dina, 2020)</w:t>
                </w:r>
                <w:r w:rsidRPr="009847AF">
                  <w:rPr>
                    <w:rFonts w:ascii="Arial" w:hAnsi="Arial" w:cs="Arial"/>
                    <w:szCs w:val="24"/>
                  </w:rPr>
                  <w:fldChar w:fldCharType="end"/>
                </w:r>
              </w:sdtContent>
            </w:sdt>
            <w:r w:rsidRPr="009847AF">
              <w:rPr>
                <w:rFonts w:ascii="Arial" w:hAnsi="Arial" w:cs="Arial"/>
                <w:szCs w:val="24"/>
              </w:rPr>
              <w:t>.</w:t>
            </w:r>
          </w:p>
          <w:p w14:paraId="10D53443" w14:textId="77777777" w:rsidR="004D0F63" w:rsidRPr="009847AF" w:rsidRDefault="004D0F63" w:rsidP="003B737A">
            <w:pPr>
              <w:rPr>
                <w:rFonts w:ascii="Arial" w:hAnsi="Arial" w:cs="Arial"/>
                <w:b/>
                <w:bCs/>
                <w:szCs w:val="24"/>
              </w:rPr>
            </w:pPr>
          </w:p>
          <w:p w14:paraId="3E54D471" w14:textId="77777777" w:rsidR="004D0F63" w:rsidRPr="009847AF" w:rsidRDefault="004D0F63" w:rsidP="004D0F63">
            <w:pPr>
              <w:jc w:val="center"/>
              <w:rPr>
                <w:rFonts w:ascii="Arial" w:hAnsi="Arial" w:cs="Arial"/>
                <w:b/>
                <w:bCs/>
                <w:szCs w:val="24"/>
              </w:rPr>
            </w:pPr>
          </w:p>
          <w:p w14:paraId="1D2E1FBF" w14:textId="77777777" w:rsidR="004D0F63" w:rsidRPr="009847AF" w:rsidRDefault="004D0F63" w:rsidP="004D0F63">
            <w:pPr>
              <w:jc w:val="center"/>
              <w:rPr>
                <w:rFonts w:ascii="Arial" w:hAnsi="Arial" w:cs="Arial"/>
                <w:b/>
                <w:bCs/>
                <w:szCs w:val="24"/>
              </w:rPr>
            </w:pPr>
          </w:p>
          <w:p w14:paraId="327BD0B3" w14:textId="77777777" w:rsidR="004D0F63" w:rsidRPr="009847AF" w:rsidRDefault="004D0F63" w:rsidP="004D0F63">
            <w:pPr>
              <w:jc w:val="center"/>
              <w:rPr>
                <w:rFonts w:ascii="Arial" w:hAnsi="Arial" w:cs="Arial"/>
                <w:b/>
                <w:bCs/>
                <w:szCs w:val="24"/>
              </w:rPr>
            </w:pPr>
          </w:p>
          <w:p w14:paraId="49208FD5" w14:textId="77777777" w:rsidR="002025B1" w:rsidRPr="009847AF" w:rsidRDefault="002025B1" w:rsidP="004D0F63">
            <w:pPr>
              <w:jc w:val="center"/>
              <w:rPr>
                <w:rFonts w:ascii="Arial" w:hAnsi="Arial" w:cs="Arial"/>
                <w:b/>
                <w:bCs/>
                <w:szCs w:val="24"/>
              </w:rPr>
            </w:pPr>
          </w:p>
          <w:p w14:paraId="16987153" w14:textId="77777777" w:rsidR="004D0F63" w:rsidRPr="009847AF" w:rsidRDefault="004D0F63" w:rsidP="004D0F63">
            <w:pPr>
              <w:jc w:val="center"/>
              <w:rPr>
                <w:rFonts w:ascii="Arial" w:hAnsi="Arial" w:cs="Arial"/>
                <w:b/>
                <w:bCs/>
                <w:szCs w:val="24"/>
              </w:rPr>
            </w:pPr>
          </w:p>
          <w:p w14:paraId="65199D38" w14:textId="47895990" w:rsidR="004D0F63" w:rsidRPr="009847AF" w:rsidRDefault="004D0F63" w:rsidP="004D0F63">
            <w:pPr>
              <w:rPr>
                <w:rFonts w:ascii="Arial" w:hAnsi="Arial" w:cs="Arial"/>
                <w:b/>
                <w:bCs/>
                <w:szCs w:val="24"/>
              </w:rPr>
            </w:pPr>
          </w:p>
        </w:tc>
      </w:tr>
      <w:tr w:rsidR="004D0F63" w:rsidRPr="009847AF" w14:paraId="30B933E8" w14:textId="77777777" w:rsidTr="009E31E5">
        <w:trPr>
          <w:trHeight w:val="495"/>
          <w:jc w:val="center"/>
        </w:trPr>
        <w:tc>
          <w:tcPr>
            <w:tcW w:w="9348" w:type="dxa"/>
          </w:tcPr>
          <w:p w14:paraId="20A63DDB" w14:textId="77777777" w:rsidR="004D0F63" w:rsidRPr="009847AF" w:rsidRDefault="004D0F63" w:rsidP="004D0F63">
            <w:pPr>
              <w:rPr>
                <w:rFonts w:ascii="Arial" w:hAnsi="Arial" w:cs="Arial"/>
                <w:b/>
                <w:bCs/>
                <w:szCs w:val="24"/>
              </w:rPr>
            </w:pPr>
          </w:p>
          <w:p w14:paraId="4A9ED65E" w14:textId="31412C89" w:rsidR="00F9700F" w:rsidRPr="009847AF" w:rsidRDefault="00D5099C"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9847AF">
              <w:rPr>
                <w:rFonts w:ascii="Arial" w:eastAsia="Times New Roman" w:hAnsi="Arial" w:cs="Arial"/>
                <w:b/>
                <w:bCs/>
                <w:i/>
                <w:iCs/>
                <w:color w:val="000000"/>
                <w:szCs w:val="24"/>
                <w:shd w:val="clear" w:color="auto" w:fill="FFFFFF"/>
                <w:lang w:val="en-US"/>
              </w:rPr>
              <w:t>Key Skill 4 –</w:t>
            </w:r>
            <w:r w:rsidR="00F9700F" w:rsidRPr="009847AF">
              <w:rPr>
                <w:rFonts w:ascii="Arial" w:eastAsia="Times New Roman" w:hAnsi="Arial" w:cs="Arial"/>
                <w:b/>
                <w:bCs/>
                <w:i/>
                <w:iCs/>
                <w:color w:val="000000"/>
                <w:szCs w:val="24"/>
                <w:shd w:val="clear" w:color="auto" w:fill="FFFFFF"/>
                <w:lang w:val="en-US"/>
              </w:rPr>
              <w:t xml:space="preserve"> </w:t>
            </w:r>
            <w:r w:rsidR="0042664F" w:rsidRPr="009847AF">
              <w:rPr>
                <w:rFonts w:ascii="Arial" w:eastAsia="Times New Roman" w:hAnsi="Arial" w:cs="Arial"/>
                <w:b/>
                <w:bCs/>
                <w:i/>
                <w:iCs/>
                <w:color w:val="000000"/>
                <w:szCs w:val="24"/>
                <w:shd w:val="clear" w:color="auto" w:fill="FFFFFF"/>
                <w:lang w:val="en-US"/>
              </w:rPr>
              <w:t xml:space="preserve">Problem Solving Skills </w:t>
            </w:r>
          </w:p>
          <w:p w14:paraId="4A260C78" w14:textId="0E8BB4DD" w:rsidR="00F9700F" w:rsidRPr="009847AF" w:rsidRDefault="00F9700F" w:rsidP="004D0F63">
            <w:pPr>
              <w:rPr>
                <w:rFonts w:ascii="Arial" w:hAnsi="Arial" w:cs="Arial"/>
                <w:b/>
                <w:bCs/>
                <w:szCs w:val="24"/>
              </w:rPr>
            </w:pPr>
          </w:p>
        </w:tc>
      </w:tr>
      <w:tr w:rsidR="004D0F63" w:rsidRPr="009847AF" w14:paraId="19F14FD9" w14:textId="77777777" w:rsidTr="009E31E5">
        <w:trPr>
          <w:trHeight w:val="495"/>
          <w:jc w:val="center"/>
        </w:trPr>
        <w:tc>
          <w:tcPr>
            <w:tcW w:w="9348" w:type="dxa"/>
          </w:tcPr>
          <w:p w14:paraId="6B5FC739" w14:textId="77777777" w:rsidR="004D0F63" w:rsidRPr="009847AF" w:rsidRDefault="004D0F63" w:rsidP="004D0F63">
            <w:pPr>
              <w:jc w:val="center"/>
              <w:rPr>
                <w:rFonts w:ascii="Arial" w:hAnsi="Arial" w:cs="Arial"/>
                <w:b/>
                <w:bCs/>
                <w:szCs w:val="24"/>
              </w:rPr>
            </w:pPr>
          </w:p>
          <w:p w14:paraId="4A004162" w14:textId="77777777" w:rsidR="00B15045" w:rsidRPr="009847AF" w:rsidRDefault="00977466" w:rsidP="00B15045">
            <w:pPr>
              <w:spacing w:line="360" w:lineRule="auto"/>
              <w:jc w:val="both"/>
              <w:rPr>
                <w:rStyle w:val="Heading2Char"/>
                <w:rFonts w:ascii="Arial" w:hAnsi="Arial" w:cs="Arial"/>
                <w:sz w:val="24"/>
                <w:szCs w:val="24"/>
              </w:rPr>
            </w:pPr>
            <w:r w:rsidRPr="009847AF">
              <w:rPr>
                <w:rFonts w:ascii="Arial" w:hAnsi="Arial" w:cs="Arial"/>
                <w:b/>
                <w:bCs/>
                <w:szCs w:val="24"/>
              </w:rPr>
              <w:tab/>
            </w:r>
            <w:bookmarkStart w:id="10" w:name="_Toc159194015"/>
            <w:r w:rsidR="00B15045" w:rsidRPr="009847AF">
              <w:rPr>
                <w:rStyle w:val="Heading2Char"/>
                <w:rFonts w:ascii="Arial" w:hAnsi="Arial" w:cs="Arial"/>
                <w:sz w:val="24"/>
                <w:szCs w:val="24"/>
              </w:rPr>
              <w:t>Problem-solving Skills:</w:t>
            </w:r>
            <w:bookmarkEnd w:id="10"/>
          </w:p>
          <w:p w14:paraId="06D92971" w14:textId="77777777" w:rsidR="00B15045" w:rsidRPr="009847AF" w:rsidRDefault="00B15045" w:rsidP="00B15045">
            <w:pPr>
              <w:spacing w:line="360" w:lineRule="auto"/>
              <w:jc w:val="both"/>
              <w:rPr>
                <w:rFonts w:ascii="Arial" w:hAnsi="Arial" w:cs="Arial"/>
                <w:szCs w:val="24"/>
              </w:rPr>
            </w:pPr>
            <w:r w:rsidRPr="009847AF">
              <w:rPr>
                <w:rFonts w:ascii="Arial" w:hAnsi="Arial" w:cs="Arial"/>
                <w:szCs w:val="24"/>
              </w:rPr>
              <w:t xml:space="preserve">The hotel's front desk personnel are required to possess exceptional proficiency in managing unforeseen circumstances due to their frequent occurrence. Front desk personnel must possess the ability to consider critically and resolve issues. Putri </w:t>
            </w:r>
            <w:proofErr w:type="gramStart"/>
            <w:r w:rsidRPr="009847AF">
              <w:rPr>
                <w:rFonts w:ascii="Arial" w:hAnsi="Arial" w:cs="Arial"/>
                <w:szCs w:val="24"/>
              </w:rPr>
              <w:t>et.al,.</w:t>
            </w:r>
            <w:proofErr w:type="gramEnd"/>
            <w:r w:rsidRPr="009847AF">
              <w:rPr>
                <w:rFonts w:ascii="Arial" w:hAnsi="Arial" w:cs="Arial"/>
                <w:szCs w:val="24"/>
              </w:rPr>
              <w:t xml:space="preserve"> (2023) demonstrate, through a case study of Hyatt Hotels Corporation, how the organization's customer service training imparts problem-solving capabilities to staff, enabling them to efficiently address a variety of inquiries and grievances from guests. A front desk agent must possess exceptional problem-solving abilities and the capacity </w:t>
            </w:r>
            <w:r w:rsidRPr="009847AF">
              <w:rPr>
                <w:rFonts w:ascii="Arial" w:hAnsi="Arial" w:cs="Arial"/>
                <w:szCs w:val="24"/>
              </w:rPr>
              <w:lastRenderedPageBreak/>
              <w:t>to promptly recognize issues to be successful</w:t>
            </w:r>
            <w:sdt>
              <w:sdtPr>
                <w:rPr>
                  <w:rFonts w:ascii="Arial" w:hAnsi="Arial" w:cs="Arial"/>
                  <w:szCs w:val="24"/>
                </w:rPr>
                <w:id w:val="287553190"/>
                <w:citation/>
              </w:sdtPr>
              <w:sdtContent>
                <w:r w:rsidRPr="009847AF">
                  <w:rPr>
                    <w:rFonts w:ascii="Arial" w:hAnsi="Arial" w:cs="Arial"/>
                    <w:szCs w:val="24"/>
                  </w:rPr>
                  <w:fldChar w:fldCharType="begin"/>
                </w:r>
                <w:r w:rsidRPr="009847AF">
                  <w:rPr>
                    <w:rFonts w:ascii="Arial" w:hAnsi="Arial" w:cs="Arial"/>
                    <w:szCs w:val="24"/>
                  </w:rPr>
                  <w:instrText xml:space="preserve"> CITATION Puj22 \l 1033 </w:instrText>
                </w:r>
                <w:r w:rsidRPr="009847AF">
                  <w:rPr>
                    <w:rFonts w:ascii="Arial" w:hAnsi="Arial" w:cs="Arial"/>
                    <w:szCs w:val="24"/>
                  </w:rPr>
                  <w:fldChar w:fldCharType="separate"/>
                </w:r>
                <w:r w:rsidRPr="009847AF">
                  <w:rPr>
                    <w:rFonts w:ascii="Arial" w:hAnsi="Arial" w:cs="Arial"/>
                    <w:noProof/>
                    <w:szCs w:val="24"/>
                  </w:rPr>
                  <w:t xml:space="preserve"> (Puji, 2022)</w:t>
                </w:r>
                <w:r w:rsidRPr="009847AF">
                  <w:rPr>
                    <w:rFonts w:ascii="Arial" w:hAnsi="Arial" w:cs="Arial"/>
                    <w:szCs w:val="24"/>
                  </w:rPr>
                  <w:fldChar w:fldCharType="end"/>
                </w:r>
              </w:sdtContent>
            </w:sdt>
            <w:r w:rsidRPr="009847AF">
              <w:rPr>
                <w:rFonts w:ascii="Arial" w:hAnsi="Arial" w:cs="Arial"/>
                <w:szCs w:val="24"/>
              </w:rPr>
              <w:t>. This skill set is critical as it guarantees the uninterrupted functioning of the organization. Many trials and errors are required to determine whether the print mode requires adjustment. Professional illustrations, such as how the front desk managed unanticipated events or customer grievances, demonstrate the practical application of problem-solving skills in a business setting</w:t>
            </w:r>
            <w:sdt>
              <w:sdtPr>
                <w:rPr>
                  <w:rFonts w:ascii="Arial" w:hAnsi="Arial" w:cs="Arial"/>
                  <w:szCs w:val="24"/>
                </w:rPr>
                <w:id w:val="1991910237"/>
                <w:citation/>
              </w:sdtPr>
              <w:sdtContent>
                <w:r w:rsidRPr="009847AF">
                  <w:rPr>
                    <w:rFonts w:ascii="Arial" w:hAnsi="Arial" w:cs="Arial"/>
                    <w:szCs w:val="24"/>
                  </w:rPr>
                  <w:fldChar w:fldCharType="begin"/>
                </w:r>
                <w:r w:rsidRPr="009847AF">
                  <w:rPr>
                    <w:rFonts w:ascii="Arial" w:hAnsi="Arial" w:cs="Arial"/>
                    <w:szCs w:val="24"/>
                  </w:rPr>
                  <w:instrText xml:space="preserve"> CITATION Put23 \l 1033 </w:instrText>
                </w:r>
                <w:r w:rsidRPr="009847AF">
                  <w:rPr>
                    <w:rFonts w:ascii="Arial" w:hAnsi="Arial" w:cs="Arial"/>
                    <w:szCs w:val="24"/>
                  </w:rPr>
                  <w:fldChar w:fldCharType="separate"/>
                </w:r>
                <w:r w:rsidRPr="009847AF">
                  <w:rPr>
                    <w:rFonts w:ascii="Arial" w:hAnsi="Arial" w:cs="Arial"/>
                    <w:noProof/>
                    <w:szCs w:val="24"/>
                  </w:rPr>
                  <w:t xml:space="preserve"> (Putri, Ketut, &amp; Ni, 2023)</w:t>
                </w:r>
                <w:r w:rsidRPr="009847AF">
                  <w:rPr>
                    <w:rFonts w:ascii="Arial" w:hAnsi="Arial" w:cs="Arial"/>
                    <w:szCs w:val="24"/>
                  </w:rPr>
                  <w:fldChar w:fldCharType="end"/>
                </w:r>
              </w:sdtContent>
            </w:sdt>
            <w:r w:rsidRPr="009847AF">
              <w:rPr>
                <w:rFonts w:ascii="Arial" w:hAnsi="Arial" w:cs="Arial"/>
                <w:szCs w:val="24"/>
              </w:rPr>
              <w:t>. To improve their problem-solving skills, front desk personnel may find regular training sessions and scenario-based learning beneficial.</w:t>
            </w:r>
          </w:p>
          <w:p w14:paraId="7CCB35EC" w14:textId="5417898C" w:rsidR="004D0F63" w:rsidRPr="009847AF" w:rsidRDefault="004D0F63" w:rsidP="00977466">
            <w:pPr>
              <w:tabs>
                <w:tab w:val="left" w:pos="264"/>
              </w:tabs>
              <w:rPr>
                <w:rFonts w:ascii="Arial" w:hAnsi="Arial" w:cs="Arial"/>
                <w:b/>
                <w:bCs/>
                <w:szCs w:val="24"/>
              </w:rPr>
            </w:pPr>
          </w:p>
          <w:p w14:paraId="377A60B6" w14:textId="77777777" w:rsidR="004D0F63" w:rsidRPr="009847AF" w:rsidRDefault="004D0F63" w:rsidP="004D0F63">
            <w:pPr>
              <w:jc w:val="center"/>
              <w:rPr>
                <w:rFonts w:ascii="Arial" w:hAnsi="Arial" w:cs="Arial"/>
                <w:b/>
                <w:bCs/>
                <w:szCs w:val="24"/>
              </w:rPr>
            </w:pPr>
          </w:p>
          <w:p w14:paraId="719CB67B" w14:textId="77777777" w:rsidR="004D0F63" w:rsidRPr="009847AF" w:rsidRDefault="004D0F63" w:rsidP="004D0F63">
            <w:pPr>
              <w:jc w:val="center"/>
              <w:rPr>
                <w:rFonts w:ascii="Arial" w:hAnsi="Arial" w:cs="Arial"/>
                <w:b/>
                <w:bCs/>
                <w:szCs w:val="24"/>
              </w:rPr>
            </w:pPr>
          </w:p>
          <w:p w14:paraId="4DBBD037" w14:textId="77777777" w:rsidR="004D0F63" w:rsidRPr="009847AF" w:rsidRDefault="004D0F63" w:rsidP="004D0F63">
            <w:pPr>
              <w:jc w:val="center"/>
              <w:rPr>
                <w:rFonts w:ascii="Arial" w:hAnsi="Arial" w:cs="Arial"/>
                <w:b/>
                <w:bCs/>
                <w:szCs w:val="24"/>
              </w:rPr>
            </w:pPr>
          </w:p>
          <w:p w14:paraId="74504C3B" w14:textId="77777777" w:rsidR="004D0F63" w:rsidRPr="009847AF" w:rsidRDefault="004D0F63" w:rsidP="004D0F63">
            <w:pPr>
              <w:jc w:val="center"/>
              <w:rPr>
                <w:rFonts w:ascii="Arial" w:hAnsi="Arial" w:cs="Arial"/>
                <w:b/>
                <w:bCs/>
                <w:szCs w:val="24"/>
              </w:rPr>
            </w:pPr>
          </w:p>
          <w:p w14:paraId="796FD6EB" w14:textId="77777777" w:rsidR="002025B1" w:rsidRPr="009847AF" w:rsidRDefault="002025B1" w:rsidP="004D0F63">
            <w:pPr>
              <w:jc w:val="center"/>
              <w:rPr>
                <w:rFonts w:ascii="Arial" w:hAnsi="Arial" w:cs="Arial"/>
                <w:b/>
                <w:bCs/>
                <w:szCs w:val="24"/>
              </w:rPr>
            </w:pPr>
          </w:p>
          <w:p w14:paraId="389DAE91" w14:textId="77777777" w:rsidR="002025B1" w:rsidRPr="009847AF" w:rsidRDefault="002025B1" w:rsidP="004D0F63">
            <w:pPr>
              <w:jc w:val="center"/>
              <w:rPr>
                <w:rFonts w:ascii="Arial" w:hAnsi="Arial" w:cs="Arial"/>
                <w:b/>
                <w:bCs/>
                <w:szCs w:val="24"/>
              </w:rPr>
            </w:pPr>
          </w:p>
          <w:p w14:paraId="04E3CDA0" w14:textId="77777777" w:rsidR="002025B1" w:rsidRPr="009847AF" w:rsidRDefault="002025B1" w:rsidP="002025B1">
            <w:pPr>
              <w:rPr>
                <w:rFonts w:ascii="Arial" w:hAnsi="Arial" w:cs="Arial"/>
                <w:b/>
                <w:bCs/>
                <w:szCs w:val="24"/>
              </w:rPr>
            </w:pPr>
          </w:p>
          <w:p w14:paraId="7B215FDF" w14:textId="77777777" w:rsidR="007945E0" w:rsidRPr="009847AF" w:rsidRDefault="007945E0" w:rsidP="007945E0">
            <w:pPr>
              <w:spacing w:line="360" w:lineRule="auto"/>
              <w:jc w:val="both"/>
              <w:rPr>
                <w:rFonts w:ascii="Arial" w:hAnsi="Arial" w:cs="Arial"/>
                <w:szCs w:val="24"/>
              </w:rPr>
            </w:pPr>
            <w:bookmarkStart w:id="11" w:name="_Toc159194016"/>
            <w:r w:rsidRPr="009847AF">
              <w:rPr>
                <w:rStyle w:val="Heading1Char"/>
                <w:rFonts w:ascii="Arial" w:hAnsi="Arial" w:cs="Arial"/>
                <w:sz w:val="24"/>
                <w:szCs w:val="24"/>
              </w:rPr>
              <w:t>Conclusion:</w:t>
            </w:r>
            <w:bookmarkEnd w:id="11"/>
            <w:r w:rsidRPr="009847AF">
              <w:rPr>
                <w:rStyle w:val="Heading1Char"/>
                <w:rFonts w:ascii="Arial" w:hAnsi="Arial" w:cs="Arial"/>
                <w:sz w:val="24"/>
                <w:szCs w:val="24"/>
              </w:rPr>
              <w:br/>
            </w:r>
            <w:r w:rsidRPr="009847AF">
              <w:rPr>
                <w:rFonts w:ascii="Arial" w:hAnsi="Arial" w:cs="Arial"/>
                <w:szCs w:val="24"/>
              </w:rPr>
              <w:t xml:space="preserve">Possessing the capacity to deliver outstanding customer service, effectively communicate, organize oneself, and resolve issues are among the myriad competencies required for a front desk position at a hotel </w:t>
            </w:r>
            <w:sdt>
              <w:sdtPr>
                <w:rPr>
                  <w:rFonts w:ascii="Arial" w:hAnsi="Arial" w:cs="Arial"/>
                  <w:szCs w:val="24"/>
                </w:rPr>
                <w:id w:val="1632359428"/>
                <w:citation/>
              </w:sdtPr>
              <w:sdtContent>
                <w:r w:rsidRPr="009847AF">
                  <w:rPr>
                    <w:rFonts w:ascii="Arial" w:hAnsi="Arial" w:cs="Arial"/>
                    <w:szCs w:val="24"/>
                  </w:rPr>
                  <w:fldChar w:fldCharType="begin"/>
                </w:r>
                <w:r w:rsidRPr="009847AF">
                  <w:rPr>
                    <w:rFonts w:ascii="Arial" w:hAnsi="Arial" w:cs="Arial"/>
                    <w:szCs w:val="24"/>
                  </w:rPr>
                  <w:instrText xml:space="preserve"> CITATION Zom07 \l 1033 </w:instrText>
                </w:r>
                <w:r w:rsidRPr="009847AF">
                  <w:rPr>
                    <w:rFonts w:ascii="Arial" w:hAnsi="Arial" w:cs="Arial"/>
                    <w:szCs w:val="24"/>
                  </w:rPr>
                  <w:fldChar w:fldCharType="separate"/>
                </w:r>
                <w:r w:rsidRPr="009847AF">
                  <w:rPr>
                    <w:rFonts w:ascii="Arial" w:hAnsi="Arial" w:cs="Arial"/>
                    <w:noProof/>
                    <w:szCs w:val="24"/>
                  </w:rPr>
                  <w:t>(Zomerdijk, Leonieke, &amp; Jan, 2007)</w:t>
                </w:r>
                <w:r w:rsidRPr="009847AF">
                  <w:rPr>
                    <w:rFonts w:ascii="Arial" w:hAnsi="Arial" w:cs="Arial"/>
                    <w:szCs w:val="24"/>
                  </w:rPr>
                  <w:fldChar w:fldCharType="end"/>
                </w:r>
              </w:sdtContent>
            </w:sdt>
            <w:r w:rsidRPr="009847AF">
              <w:rPr>
                <w:rFonts w:ascii="Arial" w:hAnsi="Arial" w:cs="Arial"/>
                <w:szCs w:val="24"/>
              </w:rPr>
              <w:t>. Numerous instances from the hospitality industry, encompassing renowned hotel chains, serve to underscore how these competencies foster exceptional customer service and facilitate the expansion of organizations. To remain competitive in the dynamic hotel industry and guarantee that front desk personnel can surpass client expectations, it is essential to implement continuous training and development initiatives.</w:t>
            </w:r>
          </w:p>
          <w:p w14:paraId="388D25D6" w14:textId="79C0CB9D" w:rsidR="004D0F63" w:rsidRPr="009847AF" w:rsidRDefault="004D0F63" w:rsidP="00375CE7">
            <w:pPr>
              <w:rPr>
                <w:rFonts w:ascii="Arial" w:hAnsi="Arial" w:cs="Arial"/>
                <w:b/>
                <w:bCs/>
                <w:szCs w:val="24"/>
              </w:rPr>
            </w:pPr>
          </w:p>
        </w:tc>
      </w:tr>
    </w:tbl>
    <w:p w14:paraId="5130C812" w14:textId="77777777" w:rsidR="009E31E5" w:rsidRPr="009847AF" w:rsidRDefault="009E31E5" w:rsidP="002025B1">
      <w:pPr>
        <w:rPr>
          <w:rFonts w:ascii="Arial" w:hAnsi="Arial" w:cs="Arial"/>
          <w:b/>
          <w:bCs/>
          <w:szCs w:val="24"/>
        </w:rPr>
      </w:pPr>
    </w:p>
    <w:p w14:paraId="6C788E0D" w14:textId="45B4079F" w:rsidR="00F9700F" w:rsidRPr="009847A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9847AF">
        <w:rPr>
          <w:rFonts w:ascii="Arial" w:hAnsi="Arial" w:cs="Arial"/>
          <w:b/>
          <w:bCs/>
          <w:color w:val="auto"/>
          <w:sz w:val="24"/>
          <w:szCs w:val="24"/>
        </w:rPr>
        <w:t>Reference</w:t>
      </w:r>
      <w:r w:rsidR="0042664F" w:rsidRPr="009847AF">
        <w:rPr>
          <w:rFonts w:ascii="Arial" w:hAnsi="Arial" w:cs="Arial"/>
          <w:b/>
          <w:bCs/>
          <w:color w:val="auto"/>
          <w:sz w:val="24"/>
          <w:szCs w:val="24"/>
        </w:rPr>
        <w:t xml:space="preserve"> List </w:t>
      </w:r>
    </w:p>
    <w:sdt>
      <w:sdtPr>
        <w:rPr>
          <w:rFonts w:ascii="Arial" w:hAnsi="Arial" w:cs="Arial"/>
          <w:sz w:val="24"/>
          <w:szCs w:val="24"/>
        </w:rPr>
        <w:id w:val="-573587230"/>
        <w:bibliography/>
      </w:sdtPr>
      <w:sdtEndPr>
        <w:rPr>
          <w:color w:val="000000" w:themeColor="text1"/>
          <w:lang w:val="en-GB"/>
        </w:rPr>
      </w:sdtEndPr>
      <w:sdtContent>
        <w:p w14:paraId="477FEBAA"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sz w:val="24"/>
              <w:szCs w:val="24"/>
            </w:rPr>
            <w:fldChar w:fldCharType="begin"/>
          </w:r>
          <w:r w:rsidRPr="009847AF">
            <w:rPr>
              <w:rFonts w:ascii="Arial" w:hAnsi="Arial" w:cs="Arial"/>
              <w:sz w:val="24"/>
              <w:szCs w:val="24"/>
            </w:rPr>
            <w:instrText xml:space="preserve"> BIBLIOGRAPHY </w:instrText>
          </w:r>
          <w:r w:rsidRPr="009847AF">
            <w:rPr>
              <w:rFonts w:ascii="Arial" w:hAnsi="Arial" w:cs="Arial"/>
              <w:sz w:val="24"/>
              <w:szCs w:val="24"/>
            </w:rPr>
            <w:fldChar w:fldCharType="separate"/>
          </w:r>
          <w:r w:rsidRPr="009847AF">
            <w:rPr>
              <w:rFonts w:ascii="Arial" w:hAnsi="Arial" w:cs="Arial"/>
              <w:noProof/>
              <w:sz w:val="24"/>
              <w:szCs w:val="24"/>
            </w:rPr>
            <w:t xml:space="preserve">Barreto, N., &amp; Mayya, S. (2023). A Systematic Review on Training and Development in the Hotel Industry. </w:t>
          </w:r>
          <w:r w:rsidRPr="009847AF">
            <w:rPr>
              <w:rFonts w:ascii="Arial" w:hAnsi="Arial" w:cs="Arial"/>
              <w:i/>
              <w:iCs/>
              <w:noProof/>
              <w:sz w:val="24"/>
              <w:szCs w:val="24"/>
            </w:rPr>
            <w:t>International Journal of Management, Technology, and Social Sciences</w:t>
          </w:r>
          <w:r w:rsidRPr="009847AF">
            <w:rPr>
              <w:rFonts w:ascii="Arial" w:hAnsi="Arial" w:cs="Arial"/>
              <w:noProof/>
              <w:sz w:val="24"/>
              <w:szCs w:val="24"/>
            </w:rPr>
            <w:t>, 2581-6012.</w:t>
          </w:r>
        </w:p>
        <w:p w14:paraId="1180BED0"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Bibhuti, B., Pradhan, Bibhuti, B., &amp; Pradhan. (2020). International Journal of Mechanical and Production Engineering Research and Development. </w:t>
          </w:r>
          <w:r w:rsidRPr="009847AF">
            <w:rPr>
              <w:rFonts w:ascii="Arial" w:hAnsi="Arial" w:cs="Arial"/>
              <w:i/>
              <w:iCs/>
              <w:noProof/>
              <w:sz w:val="24"/>
              <w:szCs w:val="24"/>
            </w:rPr>
            <w:t>Management of Inn Front Office</w:t>
          </w:r>
          <w:r w:rsidRPr="009847AF">
            <w:rPr>
              <w:rFonts w:ascii="Arial" w:hAnsi="Arial" w:cs="Arial"/>
              <w:noProof/>
              <w:sz w:val="24"/>
              <w:szCs w:val="24"/>
            </w:rPr>
            <w:t>, 9549–56.</w:t>
          </w:r>
        </w:p>
        <w:p w14:paraId="1324F42D"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Damiyana, D., &amp; Dina, M. (2020). TUGAS DAN TANGGUNG JAWAB STAFF FRONT OFFICE PADA RUMAH SAKIT MEKARSARI. </w:t>
          </w:r>
          <w:r w:rsidRPr="009847AF">
            <w:rPr>
              <w:rFonts w:ascii="Arial" w:hAnsi="Arial" w:cs="Arial"/>
              <w:i/>
              <w:iCs/>
              <w:noProof/>
              <w:sz w:val="24"/>
              <w:szCs w:val="24"/>
            </w:rPr>
            <w:t>JURNAL LENTERA BISNIS 9</w:t>
          </w:r>
          <w:r w:rsidRPr="009847AF">
            <w:rPr>
              <w:rFonts w:ascii="Arial" w:hAnsi="Arial" w:cs="Arial"/>
              <w:noProof/>
              <w:sz w:val="24"/>
              <w:szCs w:val="24"/>
            </w:rPr>
            <w:t>, 12.</w:t>
          </w:r>
        </w:p>
        <w:p w14:paraId="0BB8282F"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Dillo, Ingrid, &amp; Peter, D. (2014). The Front Office–Back Office Model: Supporting Research Data Management in the Netherlands. </w:t>
          </w:r>
          <w:r w:rsidRPr="009847AF">
            <w:rPr>
              <w:rFonts w:ascii="Arial" w:hAnsi="Arial" w:cs="Arial"/>
              <w:i/>
              <w:iCs/>
              <w:noProof/>
              <w:sz w:val="24"/>
              <w:szCs w:val="24"/>
            </w:rPr>
            <w:t>International Journal of Digital Curation 9</w:t>
          </w:r>
          <w:r w:rsidRPr="009847AF">
            <w:rPr>
              <w:rFonts w:ascii="Arial" w:hAnsi="Arial" w:cs="Arial"/>
              <w:noProof/>
              <w:sz w:val="24"/>
              <w:szCs w:val="24"/>
            </w:rPr>
            <w:t>, 39–46.</w:t>
          </w:r>
        </w:p>
        <w:p w14:paraId="32EA51A4"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lastRenderedPageBreak/>
            <w:t xml:space="preserve">Fakhri, Muhammad, R., &amp; Sri-Marini. (2019). THE INTERNAL COMMUNICATION IN HOTEL FRONT OFFICE DEPARTMENT. </w:t>
          </w:r>
          <w:r w:rsidRPr="009847AF">
            <w:rPr>
              <w:rFonts w:ascii="Arial" w:hAnsi="Arial" w:cs="Arial"/>
              <w:i/>
              <w:iCs/>
              <w:noProof/>
              <w:sz w:val="24"/>
              <w:szCs w:val="24"/>
            </w:rPr>
            <w:t>Tourism and Hospitality Essentials Journal 9</w:t>
          </w:r>
          <w:r w:rsidRPr="009847AF">
            <w:rPr>
              <w:rFonts w:ascii="Arial" w:hAnsi="Arial" w:cs="Arial"/>
              <w:noProof/>
              <w:sz w:val="24"/>
              <w:szCs w:val="24"/>
            </w:rPr>
            <w:t>, 45.</w:t>
          </w:r>
        </w:p>
        <w:p w14:paraId="624ACDC1"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Fitzgerald, M. (1991). Managing front office operations. </w:t>
          </w:r>
          <w:r w:rsidRPr="009847AF">
            <w:rPr>
              <w:rFonts w:ascii="Arial" w:hAnsi="Arial" w:cs="Arial"/>
              <w:i/>
              <w:iCs/>
              <w:noProof/>
              <w:sz w:val="24"/>
              <w:szCs w:val="24"/>
            </w:rPr>
            <w:t>International Journal of Hospitality Management 10</w:t>
          </w:r>
          <w:r w:rsidRPr="009847AF">
            <w:rPr>
              <w:rFonts w:ascii="Arial" w:hAnsi="Arial" w:cs="Arial"/>
              <w:noProof/>
              <w:sz w:val="24"/>
              <w:szCs w:val="24"/>
            </w:rPr>
            <w:t>, 387–88.</w:t>
          </w:r>
        </w:p>
        <w:p w14:paraId="6AC44266"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Gamble, Paul, &amp; Graham, S. (1986). Expert front office management by computer. </w:t>
          </w:r>
          <w:r w:rsidRPr="009847AF">
            <w:rPr>
              <w:rFonts w:ascii="Arial" w:hAnsi="Arial" w:cs="Arial"/>
              <w:i/>
              <w:iCs/>
              <w:noProof/>
              <w:sz w:val="24"/>
              <w:szCs w:val="24"/>
            </w:rPr>
            <w:t>International Journal of Hospitality Management 5</w:t>
          </w:r>
          <w:r w:rsidRPr="009847AF">
            <w:rPr>
              <w:rFonts w:ascii="Arial" w:hAnsi="Arial" w:cs="Arial"/>
              <w:noProof/>
              <w:sz w:val="24"/>
              <w:szCs w:val="24"/>
            </w:rPr>
            <w:t>, 109–14.</w:t>
          </w:r>
        </w:p>
        <w:p w14:paraId="0634225E"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Kartini, Luh, P.-A., Ni-Nyoman, T., &amp; Nyoman, M.-N. (2021). Developing front office service as benchmarking at Discovery Kartika Plaza Hotel. </w:t>
          </w:r>
          <w:r w:rsidRPr="009847AF">
            <w:rPr>
              <w:rFonts w:ascii="Arial" w:hAnsi="Arial" w:cs="Arial"/>
              <w:i/>
              <w:iCs/>
              <w:noProof/>
              <w:sz w:val="24"/>
              <w:szCs w:val="24"/>
            </w:rPr>
            <w:t>Journal of Applied Sciences in Travel and Hospitality 4</w:t>
          </w:r>
          <w:r w:rsidRPr="009847AF">
            <w:rPr>
              <w:rFonts w:ascii="Arial" w:hAnsi="Arial" w:cs="Arial"/>
              <w:noProof/>
              <w:sz w:val="24"/>
              <w:szCs w:val="24"/>
            </w:rPr>
            <w:t>, 35–41.</w:t>
          </w:r>
        </w:p>
        <w:p w14:paraId="1917256D"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Kearney, Treasa, Gianfranco, W., Willy, B., Taeshik, G., Maria, S., &amp; Kemefasu, I. (2017). Emotional intelligence in front-line/back-office employee relationships. </w:t>
          </w:r>
          <w:r w:rsidRPr="009847AF">
            <w:rPr>
              <w:rFonts w:ascii="Arial" w:hAnsi="Arial" w:cs="Arial"/>
              <w:i/>
              <w:iCs/>
              <w:noProof/>
              <w:sz w:val="24"/>
              <w:szCs w:val="24"/>
            </w:rPr>
            <w:t>Journal of Services Marketing 31</w:t>
          </w:r>
          <w:r w:rsidRPr="009847AF">
            <w:rPr>
              <w:rFonts w:ascii="Arial" w:hAnsi="Arial" w:cs="Arial"/>
              <w:noProof/>
              <w:sz w:val="24"/>
              <w:szCs w:val="24"/>
            </w:rPr>
            <w:t>, 185–99.</w:t>
          </w:r>
        </w:p>
        <w:p w14:paraId="28037FB2"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Knodel, L. (2023). Hotel Management.</w:t>
          </w:r>
        </w:p>
        <w:p w14:paraId="294692E0"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Legros, B., Oualid, J. Z., &amp; Ger, K. (2020). Front-office multitasking between service encounters and back-office tasks. </w:t>
          </w:r>
          <w:r w:rsidRPr="009847AF">
            <w:rPr>
              <w:rFonts w:ascii="Arial" w:hAnsi="Arial" w:cs="Arial"/>
              <w:i/>
              <w:iCs/>
              <w:noProof/>
              <w:sz w:val="24"/>
              <w:szCs w:val="24"/>
            </w:rPr>
            <w:t>European Journal of Operational Research 288</w:t>
          </w:r>
          <w:r w:rsidRPr="009847AF">
            <w:rPr>
              <w:rFonts w:ascii="Arial" w:hAnsi="Arial" w:cs="Arial"/>
              <w:noProof/>
              <w:sz w:val="24"/>
              <w:szCs w:val="24"/>
            </w:rPr>
            <w:t>, 946–63.</w:t>
          </w:r>
        </w:p>
        <w:p w14:paraId="137D7298"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Puji, A. (2022). PENGARUH PELAYANAN KONSUMEN DI HOTEL SURYA KENCANA SURABAYA. </w:t>
          </w:r>
          <w:r w:rsidRPr="009847AF">
            <w:rPr>
              <w:rFonts w:ascii="Arial" w:hAnsi="Arial" w:cs="Arial"/>
              <w:i/>
              <w:iCs/>
              <w:noProof/>
              <w:sz w:val="24"/>
              <w:szCs w:val="24"/>
            </w:rPr>
            <w:t>CENDEKIA: Jurnal Ilmu Sosial, Bahasa dan Pendidikan 2</w:t>
          </w:r>
          <w:r w:rsidRPr="009847AF">
            <w:rPr>
              <w:rFonts w:ascii="Arial" w:hAnsi="Arial" w:cs="Arial"/>
              <w:noProof/>
              <w:sz w:val="24"/>
              <w:szCs w:val="24"/>
            </w:rPr>
            <w:t>, 39–44.</w:t>
          </w:r>
        </w:p>
        <w:p w14:paraId="4EA1F52E"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Putri, N.-L., Ketut, S., &amp; Ni, K. (2023). Awareness of FO Employees on Environmental Management System (EMS) at Hotel Le Meridien Bali Jimbaran. </w:t>
          </w:r>
          <w:r w:rsidRPr="009847AF">
            <w:rPr>
              <w:rFonts w:ascii="Arial" w:hAnsi="Arial" w:cs="Arial"/>
              <w:i/>
              <w:iCs/>
              <w:noProof/>
              <w:sz w:val="24"/>
              <w:szCs w:val="24"/>
            </w:rPr>
            <w:t>Journal of Management and Business Environment (JMBE) 4</w:t>
          </w:r>
          <w:r w:rsidRPr="009847AF">
            <w:rPr>
              <w:rFonts w:ascii="Arial" w:hAnsi="Arial" w:cs="Arial"/>
              <w:noProof/>
              <w:sz w:val="24"/>
              <w:szCs w:val="24"/>
            </w:rPr>
            <w:t>, 100–114.</w:t>
          </w:r>
        </w:p>
        <w:p w14:paraId="3647B5E3"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Richardson, C. (1991). Staffing the front office. </w:t>
          </w:r>
          <w:r w:rsidRPr="009847AF">
            <w:rPr>
              <w:rFonts w:ascii="Arial" w:hAnsi="Arial" w:cs="Arial"/>
              <w:i/>
              <w:iCs/>
              <w:noProof/>
              <w:sz w:val="24"/>
              <w:szCs w:val="24"/>
            </w:rPr>
            <w:t>OR Insight 4, no. 2</w:t>
          </w:r>
          <w:r w:rsidRPr="009847AF">
            <w:rPr>
              <w:rFonts w:ascii="Arial" w:hAnsi="Arial" w:cs="Arial"/>
              <w:noProof/>
              <w:sz w:val="24"/>
              <w:szCs w:val="24"/>
            </w:rPr>
            <w:t>, 19–22.</w:t>
          </w:r>
        </w:p>
        <w:p w14:paraId="78198693"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Sayin, K. (2019). The Effect of Communication Problems on Productivity in Hotel Operations: A Qualitative Application. </w:t>
          </w:r>
          <w:r w:rsidRPr="009847AF">
            <w:rPr>
              <w:rFonts w:ascii="Arial" w:hAnsi="Arial" w:cs="Arial"/>
              <w:i/>
              <w:iCs/>
              <w:noProof/>
              <w:sz w:val="24"/>
              <w:szCs w:val="24"/>
            </w:rPr>
            <w:t>Mednarodno inovativno poslovanje = Journal of Innovative Business and Management</w:t>
          </w:r>
          <w:r w:rsidRPr="009847AF">
            <w:rPr>
              <w:rFonts w:ascii="Arial" w:hAnsi="Arial" w:cs="Arial"/>
              <w:noProof/>
              <w:sz w:val="24"/>
              <w:szCs w:val="24"/>
            </w:rPr>
            <w:t>, 51–58.</w:t>
          </w:r>
        </w:p>
        <w:p w14:paraId="064CAFB0"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Yuliana. (2011). Pengaruh Trainee terhadap Kinerja Karyawan di Unit Front Office di Hotel X Ancol Jakarta. </w:t>
          </w:r>
          <w:r w:rsidRPr="009847AF">
            <w:rPr>
              <w:rFonts w:ascii="Arial" w:hAnsi="Arial" w:cs="Arial"/>
              <w:i/>
              <w:iCs/>
              <w:noProof/>
              <w:sz w:val="24"/>
              <w:szCs w:val="24"/>
            </w:rPr>
            <w:t>Binus Business Review 2</w:t>
          </w:r>
          <w:r w:rsidRPr="009847AF">
            <w:rPr>
              <w:rFonts w:ascii="Arial" w:hAnsi="Arial" w:cs="Arial"/>
              <w:noProof/>
              <w:sz w:val="24"/>
              <w:szCs w:val="24"/>
            </w:rPr>
            <w:t>, 226.</w:t>
          </w:r>
        </w:p>
        <w:p w14:paraId="46FCB732" w14:textId="77777777" w:rsidR="00F00E46" w:rsidRPr="009847AF" w:rsidRDefault="00F00E46" w:rsidP="00F00E46">
          <w:pPr>
            <w:pStyle w:val="Bibliography"/>
            <w:ind w:left="720" w:hanging="720"/>
            <w:rPr>
              <w:rFonts w:ascii="Arial" w:hAnsi="Arial" w:cs="Arial"/>
              <w:noProof/>
              <w:sz w:val="24"/>
              <w:szCs w:val="24"/>
            </w:rPr>
          </w:pPr>
          <w:r w:rsidRPr="009847AF">
            <w:rPr>
              <w:rFonts w:ascii="Arial" w:hAnsi="Arial" w:cs="Arial"/>
              <w:noProof/>
              <w:sz w:val="24"/>
              <w:szCs w:val="24"/>
            </w:rPr>
            <w:t xml:space="preserve">Zomerdijk, Leonieke, G., &amp; Jan, d.-V. (2007). Structuring front office and back office work in service delivery systems. </w:t>
          </w:r>
          <w:r w:rsidRPr="009847AF">
            <w:rPr>
              <w:rFonts w:ascii="Arial" w:hAnsi="Arial" w:cs="Arial"/>
              <w:i/>
              <w:iCs/>
              <w:noProof/>
              <w:sz w:val="24"/>
              <w:szCs w:val="24"/>
            </w:rPr>
            <w:t>International Journal of Operations &amp; Production Management 27</w:t>
          </w:r>
          <w:r w:rsidRPr="009847AF">
            <w:rPr>
              <w:rFonts w:ascii="Arial" w:hAnsi="Arial" w:cs="Arial"/>
              <w:noProof/>
              <w:sz w:val="24"/>
              <w:szCs w:val="24"/>
            </w:rPr>
            <w:t>, 108–31.</w:t>
          </w:r>
        </w:p>
        <w:p w14:paraId="680CE535" w14:textId="77777777" w:rsidR="00F00E46" w:rsidRPr="009847AF" w:rsidRDefault="00F00E46" w:rsidP="00F00E46">
          <w:pPr>
            <w:rPr>
              <w:rFonts w:ascii="Arial" w:hAnsi="Arial" w:cs="Arial"/>
              <w:szCs w:val="24"/>
            </w:rPr>
          </w:pPr>
          <w:r w:rsidRPr="009847AF">
            <w:rPr>
              <w:rFonts w:ascii="Arial" w:hAnsi="Arial" w:cs="Arial"/>
              <w:b/>
              <w:bCs/>
              <w:noProof/>
              <w:szCs w:val="24"/>
            </w:rPr>
            <w:fldChar w:fldCharType="end"/>
          </w:r>
        </w:p>
      </w:sdtContent>
    </w:sdt>
    <w:p w14:paraId="508633D9" w14:textId="77777777" w:rsidR="00F00E46" w:rsidRPr="009847AF" w:rsidRDefault="00F00E46" w:rsidP="00F00E46">
      <w:pPr>
        <w:rPr>
          <w:rFonts w:ascii="Arial" w:hAnsi="Arial" w:cs="Arial"/>
          <w:szCs w:val="24"/>
        </w:rPr>
      </w:pPr>
    </w:p>
    <w:p w14:paraId="0466C87B" w14:textId="77777777" w:rsidR="0042664F" w:rsidRPr="009847AF" w:rsidRDefault="0042664F" w:rsidP="0042664F">
      <w:pPr>
        <w:rPr>
          <w:rFonts w:ascii="Arial" w:hAnsi="Arial" w:cs="Arial"/>
          <w:szCs w:val="24"/>
        </w:rPr>
      </w:pPr>
    </w:p>
    <w:p w14:paraId="258998E2" w14:textId="77777777" w:rsidR="0042664F" w:rsidRPr="009847AF" w:rsidRDefault="0042664F" w:rsidP="0042664F">
      <w:pPr>
        <w:rPr>
          <w:rFonts w:ascii="Arial" w:hAnsi="Arial" w:cs="Arial"/>
          <w:szCs w:val="24"/>
        </w:rPr>
      </w:pPr>
    </w:p>
    <w:p w14:paraId="5EB0D7F3" w14:textId="77777777" w:rsidR="0042664F" w:rsidRPr="009847AF" w:rsidRDefault="0042664F" w:rsidP="0042664F">
      <w:pPr>
        <w:rPr>
          <w:rFonts w:ascii="Arial" w:hAnsi="Arial" w:cs="Arial"/>
          <w:szCs w:val="24"/>
        </w:rPr>
      </w:pPr>
    </w:p>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6224D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3A748" w14:textId="77777777" w:rsidR="006224D0" w:rsidRDefault="006224D0" w:rsidP="004D0F63">
      <w:pPr>
        <w:spacing w:after="0" w:line="240" w:lineRule="auto"/>
      </w:pPr>
      <w:r>
        <w:separator/>
      </w:r>
    </w:p>
  </w:endnote>
  <w:endnote w:type="continuationSeparator" w:id="0">
    <w:p w14:paraId="73C22A93" w14:textId="77777777" w:rsidR="006224D0" w:rsidRDefault="006224D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1A05D" w14:textId="77777777" w:rsidR="006224D0" w:rsidRDefault="006224D0" w:rsidP="004D0F63">
      <w:pPr>
        <w:spacing w:after="0" w:line="240" w:lineRule="auto"/>
      </w:pPr>
      <w:r>
        <w:separator/>
      </w:r>
    </w:p>
  </w:footnote>
  <w:footnote w:type="continuationSeparator" w:id="0">
    <w:p w14:paraId="76679B28" w14:textId="77777777" w:rsidR="006224D0" w:rsidRDefault="006224D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D29EB"/>
    <w:rsid w:val="000F5BD7"/>
    <w:rsid w:val="00113967"/>
    <w:rsid w:val="00135535"/>
    <w:rsid w:val="00137075"/>
    <w:rsid w:val="00137E4D"/>
    <w:rsid w:val="002025B1"/>
    <w:rsid w:val="00234417"/>
    <w:rsid w:val="002813CE"/>
    <w:rsid w:val="0029335D"/>
    <w:rsid w:val="002B4639"/>
    <w:rsid w:val="00330917"/>
    <w:rsid w:val="00375CE7"/>
    <w:rsid w:val="003B737A"/>
    <w:rsid w:val="0042664F"/>
    <w:rsid w:val="00444EAB"/>
    <w:rsid w:val="0045538B"/>
    <w:rsid w:val="00492631"/>
    <w:rsid w:val="004D0F63"/>
    <w:rsid w:val="005219C9"/>
    <w:rsid w:val="00592A7E"/>
    <w:rsid w:val="006224D0"/>
    <w:rsid w:val="006C42BD"/>
    <w:rsid w:val="006F45AD"/>
    <w:rsid w:val="00721AFB"/>
    <w:rsid w:val="00737D90"/>
    <w:rsid w:val="00791668"/>
    <w:rsid w:val="007945E0"/>
    <w:rsid w:val="0088344F"/>
    <w:rsid w:val="008D4E2F"/>
    <w:rsid w:val="009022D4"/>
    <w:rsid w:val="009520FB"/>
    <w:rsid w:val="00965357"/>
    <w:rsid w:val="00977466"/>
    <w:rsid w:val="009847AF"/>
    <w:rsid w:val="009D31CA"/>
    <w:rsid w:val="009E31E5"/>
    <w:rsid w:val="00A40657"/>
    <w:rsid w:val="00AA0BF1"/>
    <w:rsid w:val="00B15045"/>
    <w:rsid w:val="00B41F4F"/>
    <w:rsid w:val="00B61BB2"/>
    <w:rsid w:val="00C3002E"/>
    <w:rsid w:val="00C7249F"/>
    <w:rsid w:val="00CA79D5"/>
    <w:rsid w:val="00CD26B9"/>
    <w:rsid w:val="00CE235D"/>
    <w:rsid w:val="00D20F64"/>
    <w:rsid w:val="00D5099C"/>
    <w:rsid w:val="00D62E48"/>
    <w:rsid w:val="00D944E8"/>
    <w:rsid w:val="00DE77F7"/>
    <w:rsid w:val="00F00E46"/>
    <w:rsid w:val="00F9700F"/>
    <w:rsid w:val="00FA18FF"/>
    <w:rsid w:val="00FF15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1A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1AF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41F4F"/>
    <w:rPr>
      <w:color w:val="0563C1" w:themeColor="hyperlink"/>
      <w:u w:val="single"/>
    </w:rPr>
  </w:style>
  <w:style w:type="paragraph" w:styleId="Bibliography">
    <w:name w:val="Bibliography"/>
    <w:basedOn w:val="Normal"/>
    <w:next w:val="Normal"/>
    <w:uiPriority w:val="37"/>
    <w:unhideWhenUsed/>
    <w:rsid w:val="00F00E46"/>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ripadvisor.co.uk/Hotel_Review-g186338-d313125-Reviews-Holiday_Inn_London_West_an_IHG_Hotel-London_England.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Yul11</b:Tag>
    <b:SourceType>JournalArticle</b:SourceType>
    <b:Guid>{87A39F2C-46A3-45C2-997F-71437B6B956C}</b:Guid>
    <b:Author>
      <b:Author>
        <b:NameList>
          <b:Person>
            <b:Last>Yuliana</b:Last>
          </b:Person>
        </b:NameList>
      </b:Author>
    </b:Author>
    <b:Title>Pengaruh Trainee terhadap Kinerja Karyawan di Unit Front Office di Hotel X Ancol Jakarta</b:Title>
    <b:JournalName>Binus Business Review 2</b:JournalName>
    <b:Year>2011</b:Year>
    <b:Pages>226</b:Pages>
    <b:RefOrder>1</b:RefOrder>
  </b:Source>
  <b:Source>
    <b:Tag>Fit91</b:Tag>
    <b:SourceType>JournalArticle</b:SourceType>
    <b:Guid>{9CE364FC-AD9B-48D6-B582-2B80BAC6B3B0}</b:Guid>
    <b:Author>
      <b:Author>
        <b:NameList>
          <b:Person>
            <b:Last>Fitzgerald</b:Last>
            <b:First>Michael</b:First>
          </b:Person>
        </b:NameList>
      </b:Author>
    </b:Author>
    <b:Title>Managing front office operations</b:Title>
    <b:JournalName>International Journal of Hospitality Management 10</b:JournalName>
    <b:Year>1991</b:Year>
    <b:Pages>387–88</b:Pages>
    <b:RefOrder>5</b:RefOrder>
  </b:Source>
  <b:Source>
    <b:Tag>Ric91</b:Tag>
    <b:SourceType>JournalArticle</b:SourceType>
    <b:Guid>{F8B91A64-0043-4EA5-8423-C5AD0369FE0D}</b:Guid>
    <b:Author>
      <b:Author>
        <b:NameList>
          <b:Person>
            <b:Last>Richardson</b:Last>
            <b:First>Clive</b:First>
          </b:Person>
        </b:NameList>
      </b:Author>
    </b:Author>
    <b:Title>Staffing the front office</b:Title>
    <b:JournalName>OR Insight 4, no. 2</b:JournalName>
    <b:Year>1991</b:Year>
    <b:Pages>19–22</b:Pages>
    <b:RefOrder>6</b:RefOrder>
  </b:Source>
  <b:Source>
    <b:Tag>Bib20</b:Tag>
    <b:SourceType>JournalArticle</b:SourceType>
    <b:Guid>{4F4BC6B2-A8EB-456A-B5F9-2FC4DC7E6EA5}</b:Guid>
    <b:Author>
      <b:Author>
        <b:NameList>
          <b:Person>
            <b:Last>Bibhuti</b:Last>
            <b:First>B</b:First>
          </b:Person>
          <b:Person>
            <b:Last>Pradhan</b:Last>
          </b:Person>
          <b:Person>
            <b:Last>Bibhuti</b:Last>
            <b:First>B</b:First>
          </b:Person>
          <b:Person>
            <b:Last>Pradhan</b:Last>
          </b:Person>
        </b:NameList>
      </b:Author>
    </b:Author>
    <b:Title>International Journal of Mechanical and Production Engineering Research and Development</b:Title>
    <b:JournalName>Management of Inn Front Office</b:JournalName>
    <b:Year>2020</b:Year>
    <b:Pages>9549–56</b:Pages>
    <b:RefOrder>8</b:RefOrder>
  </b:Source>
  <b:Source>
    <b:Tag>Fak19</b:Tag>
    <b:SourceType>JournalArticle</b:SourceType>
    <b:Guid>{40ADD71F-567E-4A24-B505-F516E9F00894}</b:Guid>
    <b:Author>
      <b:Author>
        <b:NameList>
          <b:Person>
            <b:Last>Fakhri</b:Last>
          </b:Person>
          <b:Person>
            <b:Last>Muhammad</b:Last>
            <b:First>Reza</b:First>
          </b:Person>
          <b:Person>
            <b:Last>Sri-Marini</b:Last>
          </b:Person>
        </b:NameList>
      </b:Author>
    </b:Author>
    <b:Title>THE INTERNAL COMMUNICATION IN HOTEL FRONT OFFICE DEPARTMENT</b:Title>
    <b:JournalName>Tourism and Hospitality Essentials Journal 9</b:JournalName>
    <b:Year>2019</b:Year>
    <b:Pages>45</b:Pages>
    <b:RefOrder>9</b:RefOrder>
  </b:Source>
  <b:Source>
    <b:Tag>Say19</b:Tag>
    <b:SourceType>JournalArticle</b:SourceType>
    <b:Guid>{2DA36F76-389C-4DDC-84A7-A975C362344A}</b:Guid>
    <b:Author>
      <b:Author>
        <b:NameList>
          <b:Person>
            <b:Last>Sayin</b:Last>
            <b:First>Kürşad</b:First>
          </b:Person>
        </b:NameList>
      </b:Author>
    </b:Author>
    <b:Title>The Effect of Communication Problems on Productivity in Hotel Operations: A Qualitative Application</b:Title>
    <b:JournalName>Mednarodno inovativno poslovanje = Journal of Innovative Business and Management</b:JournalName>
    <b:Year>2019</b:Year>
    <b:Pages>51–58</b:Pages>
    <b:RefOrder>10</b:RefOrder>
  </b:Source>
  <b:Source>
    <b:Tag>Leg20</b:Tag>
    <b:SourceType>JournalArticle</b:SourceType>
    <b:Guid>{4B306A73-ED57-4D6D-973E-8A722FB8B04E}</b:Guid>
    <b:Author>
      <b:Author>
        <b:NameList>
          <b:Person>
            <b:Last>Legros</b:Last>
            <b:First>Benjamin</b:First>
          </b:Person>
          <b:Person>
            <b:Last>Oualid</b:Last>
            <b:First>Jouini,</b:First>
            <b:Middle>Zeynep, Akşin</b:Middle>
          </b:Person>
          <b:Person>
            <b:Last>Ger</b:Last>
            <b:First>Koole</b:First>
          </b:Person>
        </b:NameList>
      </b:Author>
    </b:Author>
    <b:Title>Front-office multitasking between service encounters and back-office tasks</b:Title>
    <b:JournalName>European Journal of Operational Research 288</b:JournalName>
    <b:Year>2020</b:Year>
    <b:Pages>946–63</b:Pages>
    <b:RefOrder>11</b:RefOrder>
  </b:Source>
  <b:Source>
    <b:Tag>Kar21</b:Tag>
    <b:SourceType>JournalArticle</b:SourceType>
    <b:Guid>{F5368191-A1CB-43EE-9638-4110C8B80D8B}</b:Guid>
    <b:Author>
      <b:Author>
        <b:NameList>
          <b:Person>
            <b:Last>Kartini</b:Last>
          </b:Person>
          <b:Person>
            <b:Last>Luh</b:Last>
            <b:First>Putu-Ayunita</b:First>
          </b:Person>
          <b:Person>
            <b:Last>Ni-Nyoman</b:Last>
            <b:First>Triyuni</b:First>
          </b:Person>
          <b:Person>
            <b:Last>Nyoman</b:Last>
            <b:First>Mastiani-Nadra</b:First>
          </b:Person>
        </b:NameList>
      </b:Author>
    </b:Author>
    <b:Title>Developing front office service as benchmarking at Discovery Kartika Plaza Hotel</b:Title>
    <b:JournalName>Journal of Applied Sciences in Travel and Hospitality 4</b:JournalName>
    <b:Year>2021</b:Year>
    <b:Pages>35–41</b:Pages>
    <b:RefOrder>12</b:RefOrder>
  </b:Source>
  <b:Source>
    <b:Tag>Dil14</b:Tag>
    <b:SourceType>JournalArticle</b:SourceType>
    <b:Guid>{6952B4DE-EF53-4441-942E-DFE4F52D9457}</b:Guid>
    <b:Author>
      <b:Author>
        <b:NameList>
          <b:Person>
            <b:Last>Dillo</b:Last>
          </b:Person>
          <b:Person>
            <b:Last>Ingrid</b:Last>
          </b:Person>
          <b:Person>
            <b:Last>Peter</b:Last>
            <b:First>Doorn</b:First>
          </b:Person>
        </b:NameList>
      </b:Author>
    </b:Author>
    <b:Title>The Front Office–Back Office Model: Supporting Research Data Management in the Netherlands</b:Title>
    <b:JournalName>International Journal of Digital Curation 9</b:JournalName>
    <b:Year>2014</b:Year>
    <b:Pages>39–46</b:Pages>
    <b:RefOrder>4</b:RefOrder>
  </b:Source>
  <b:Source>
    <b:Tag>Gam86</b:Tag>
    <b:SourceType>JournalArticle</b:SourceType>
    <b:Guid>{88793321-760A-4E10-8AC8-3A0F6782B623}</b:Guid>
    <b:Author>
      <b:Author>
        <b:NameList>
          <b:Person>
            <b:Last>Gamble</b:Last>
          </b:Person>
          <b:Person>
            <b:Last>Paul</b:Last>
          </b:Person>
          <b:Person>
            <b:Last>Graham</b:Last>
            <b:First>Smith</b:First>
          </b:Person>
        </b:NameList>
      </b:Author>
    </b:Author>
    <b:Title>Expert front office management by computer</b:Title>
    <b:JournalName>International Journal of Hospitality Management 5</b:JournalName>
    <b:Year>1986</b:Year>
    <b:Pages>109–14</b:Pages>
    <b:RefOrder>13</b:RefOrder>
  </b:Source>
  <b:Source>
    <b:Tag>Kea17</b:Tag>
    <b:SourceType>JournalArticle</b:SourceType>
    <b:Guid>{11AE7468-8966-4677-A5DD-03EE5B9503B0}</b:Guid>
    <b:Author>
      <b:Author>
        <b:NameList>
          <b:Person>
            <b:Last>Kearney</b:Last>
          </b:Person>
          <b:Person>
            <b:Last>Treasa</b:Last>
          </b:Person>
          <b:Person>
            <b:Last>Gianfranco</b:Last>
            <b:First>Walsh</b:First>
          </b:Person>
          <b:Person>
            <b:Last>Willy</b:Last>
            <b:First>Barnett</b:First>
          </b:Person>
          <b:Person>
            <b:Last>Taeshik</b:Last>
            <b:First>Gong</b:First>
          </b:Person>
          <b:Person>
            <b:Last>Maria</b:Last>
            <b:First>Schwabe</b:First>
          </b:Person>
          <b:Person>
            <b:Last>Kemefasu</b:Last>
            <b:First>Ifie</b:First>
          </b:Person>
        </b:NameList>
      </b:Author>
    </b:Author>
    <b:Title>Emotional intelligence in front-line/back-office employee relationships</b:Title>
    <b:JournalName>Journal of Services Marketing 31</b:JournalName>
    <b:Year>2017</b:Year>
    <b:Pages>185–99</b:Pages>
    <b:RefOrder>14</b:RefOrder>
  </b:Source>
  <b:Source>
    <b:Tag>Dam20</b:Tag>
    <b:SourceType>JournalArticle</b:SourceType>
    <b:Guid>{77F2B0D5-A054-44E8-B6C2-6FDA0B6FD9A0}</b:Guid>
    <b:Author>
      <b:Author>
        <b:NameList>
          <b:Person>
            <b:Last>Damiyana</b:Last>
            <b:First>Damdam</b:First>
          </b:Person>
          <b:Person>
            <b:Last>Dina</b:Last>
            <b:First>Meiliana</b:First>
          </b:Person>
        </b:NameList>
      </b:Author>
    </b:Author>
    <b:Title>TUGAS DAN TANGGUNG JAWAB STAFF FRONT OFFICE PADA RUMAH SAKIT MEKARSARI</b:Title>
    <b:JournalName>JURNAL LENTERA BISNIS 9</b:JournalName>
    <b:Year>2020</b:Year>
    <b:Pages>12</b:Pages>
    <b:RefOrder>15</b:RefOrder>
  </b:Source>
  <b:Source>
    <b:Tag>Put23</b:Tag>
    <b:SourceType>JournalArticle</b:SourceType>
    <b:Guid>{2E003726-3014-42CD-9044-70E96BE37727}</b:Guid>
    <b:Author>
      <b:Author>
        <b:NameList>
          <b:Person>
            <b:Last>Putri</b:Last>
            <b:First>Ni-Luh</b:First>
          </b:Person>
          <b:Person>
            <b:Last>Ketut</b:Last>
            <b:First>Suarja</b:First>
          </b:Person>
          <b:Person>
            <b:Last>Ni</b:Last>
            <b:First>Ketut,Elvira</b:First>
          </b:Person>
        </b:NameList>
      </b:Author>
    </b:Author>
    <b:Title>Awareness of FO Employees on Environmental Management System (EMS) at Hotel Le Meridien Bali Jimbaran</b:Title>
    <b:JournalName>Journal of Management and Business Environment (JMBE) 4</b:JournalName>
    <b:Year>2023</b:Year>
    <b:Pages>100–114</b:Pages>
    <b:RefOrder>7</b:RefOrder>
  </b:Source>
  <b:Source>
    <b:Tag>Zom07</b:Tag>
    <b:SourceType>JournalArticle</b:SourceType>
    <b:Guid>{FCF81F48-2B4F-4D61-938E-F59B6196E42D}</b:Guid>
    <b:Author>
      <b:Author>
        <b:NameList>
          <b:Person>
            <b:Last>Zomerdijk</b:Last>
          </b:Person>
          <b:Person>
            <b:Last>Leonieke</b:Last>
            <b:First>G</b:First>
          </b:Person>
          <b:Person>
            <b:Last>Jan</b:Last>
            <b:First>de-Vries</b:First>
          </b:Person>
        </b:NameList>
      </b:Author>
    </b:Author>
    <b:Title>Structuring front office and back office work in service delivery systems</b:Title>
    <b:JournalName>International Journal of Operations &amp; Production Management 27</b:JournalName>
    <b:Year>2007</b:Year>
    <b:Pages>108–31</b:Pages>
    <b:RefOrder>17</b:RefOrder>
  </b:Source>
  <b:Source>
    <b:Tag>Puj22</b:Tag>
    <b:SourceType>JournalArticle</b:SourceType>
    <b:Guid>{FB8F3E0D-7759-404F-A179-9E5F8FFA8734}</b:Guid>
    <b:Author>
      <b:Author>
        <b:NameList>
          <b:Person>
            <b:Last>Puji</b:Last>
            <b:First>Astuti</b:First>
          </b:Person>
        </b:NameList>
      </b:Author>
    </b:Author>
    <b:Title>PENGARUH PELAYANAN KONSUMEN DI HOTEL SURYA KENCANA SURABAYA</b:Title>
    <b:JournalName>CENDEKIA: Jurnal Ilmu Sosial, Bahasa dan Pendidikan 2</b:JournalName>
    <b:Year>2022</b:Year>
    <b:Pages>39–44</b:Pages>
    <b:RefOrder>16</b:RefOrder>
  </b:Source>
  <b:Source>
    <b:Tag>NiM21</b:Tag>
    <b:SourceType>JournalArticle</b:SourceType>
    <b:Guid>{A89DA670-7E00-4E44-87AA-114E811DB3E8}</b:Guid>
    <b:Author>
      <b:Author>
        <b:NameList>
          <b:Person>
            <b:Last>Knodel</b:Last>
            <b:First>Liudmyla</b:First>
          </b:Person>
        </b:NameList>
      </b:Author>
    </b:Author>
    <b:Title>Hotel Management</b:Title>
    <b:Year>2023</b:Year>
    <b:RefOrder>2</b:RefOrder>
  </b:Source>
  <b:Source>
    <b:Tag>Hua21</b:Tag>
    <b:SourceType>JournalArticle</b:SourceType>
    <b:Guid>{2FFA0722-4814-4D0B-A398-85858719D13C}</b:Guid>
    <b:Author>
      <b:Author>
        <b:NameList>
          <b:Person>
            <b:Last>Barreto</b:Last>
            <b:First>Nigel</b:First>
          </b:Person>
          <b:Person>
            <b:Last>Mayya</b:Last>
            <b:First>Sureshramana</b:First>
          </b:Person>
        </b:NameList>
      </b:Author>
    </b:Author>
    <b:Title>A Systematic Review on Training and Development in the Hotel Industry</b:Title>
    <b:JournalName>International Journal of Management, Technology, and Social Sciences</b:JournalName>
    <b:Year>2023</b:Year>
    <b:Pages>2581-6012</b:Pages>
    <b:RefOrder>3</b:RefOrder>
  </b:Source>
</b:Sources>
</file>

<file path=customXml/itemProps1.xml><?xml version="1.0" encoding="utf-8"?>
<ds:datastoreItem xmlns:ds="http://schemas.openxmlformats.org/officeDocument/2006/customXml" ds:itemID="{9087F2E6-064A-4C0A-8DFA-53A0885FA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3072</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Moryom Qureshi</cp:lastModifiedBy>
  <cp:revision>20</cp:revision>
  <dcterms:created xsi:type="dcterms:W3CDTF">2024-02-19T20:26:00Z</dcterms:created>
  <dcterms:modified xsi:type="dcterms:W3CDTF">2024-02-19T20:59:00Z</dcterms:modified>
</cp:coreProperties>
</file>