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C56BB7" w14:textId="77777777" w:rsidR="00295688" w:rsidRDefault="00295688"/>
    <w:tbl>
      <w:tblPr>
        <w:tblStyle w:val="TableGrid"/>
        <w:tblW w:w="0" w:type="auto"/>
        <w:tblInd w:w="-431" w:type="dxa"/>
        <w:tblLook w:val="04A0" w:firstRow="1" w:lastRow="0" w:firstColumn="1" w:lastColumn="0" w:noHBand="0" w:noVBand="1"/>
      </w:tblPr>
      <w:tblGrid>
        <w:gridCol w:w="3396"/>
        <w:gridCol w:w="3150"/>
        <w:gridCol w:w="2811"/>
      </w:tblGrid>
      <w:tr w:rsidR="00ED401F" w14:paraId="0C8DE03E" w14:textId="77777777" w:rsidTr="00195C48">
        <w:trPr>
          <w:trHeight w:val="394"/>
        </w:trPr>
        <w:tc>
          <w:tcPr>
            <w:tcW w:w="9357" w:type="dxa"/>
            <w:gridSpan w:val="3"/>
          </w:tcPr>
          <w:p w14:paraId="0CE01B8E" w14:textId="77777777" w:rsidR="00ED401F" w:rsidRPr="00195C48" w:rsidRDefault="00ED401F" w:rsidP="00295688">
            <w:pPr>
              <w:jc w:val="center"/>
              <w:rPr>
                <w:rFonts w:ascii="Arial" w:hAnsi="Arial" w:cs="Arial"/>
                <w:bCs/>
                <w:i/>
                <w:sz w:val="24"/>
                <w:szCs w:val="24"/>
              </w:rPr>
            </w:pPr>
            <w:r w:rsidRPr="00195C48">
              <w:rPr>
                <w:rFonts w:ascii="Arial" w:hAnsi="Arial" w:cs="Arial"/>
                <w:bCs/>
                <w:i/>
                <w:sz w:val="24"/>
                <w:szCs w:val="24"/>
              </w:rPr>
              <w:t>Activity Plan</w:t>
            </w:r>
          </w:p>
        </w:tc>
      </w:tr>
      <w:tr w:rsidR="00ED401F" w14:paraId="3A212233" w14:textId="77777777" w:rsidTr="00195C48">
        <w:trPr>
          <w:trHeight w:val="983"/>
        </w:trPr>
        <w:tc>
          <w:tcPr>
            <w:tcW w:w="9357" w:type="dxa"/>
            <w:gridSpan w:val="3"/>
          </w:tcPr>
          <w:p w14:paraId="0CBBAC48"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Activity</w:t>
            </w:r>
            <w:r w:rsidR="003C7DF0" w:rsidRPr="00195C48">
              <w:rPr>
                <w:rFonts w:ascii="Arial" w:hAnsi="Arial" w:cs="Arial"/>
                <w:bCs/>
                <w:i/>
                <w:sz w:val="24"/>
                <w:szCs w:val="24"/>
              </w:rPr>
              <w:t>:</w:t>
            </w:r>
          </w:p>
          <w:p w14:paraId="763B69EE" w14:textId="507339DD" w:rsidR="00ED401F" w:rsidRPr="00195C48" w:rsidRDefault="00333C64" w:rsidP="00195C48">
            <w:pPr>
              <w:spacing w:line="360" w:lineRule="auto"/>
              <w:jc w:val="both"/>
              <w:rPr>
                <w:rFonts w:ascii="Arial" w:hAnsi="Arial" w:cs="Arial"/>
                <w:bCs/>
                <w:i/>
                <w:sz w:val="24"/>
                <w:szCs w:val="24"/>
              </w:rPr>
            </w:pPr>
            <w:r w:rsidRPr="00195C48">
              <w:rPr>
                <w:rFonts w:ascii="Arial" w:hAnsi="Arial" w:cs="Arial"/>
                <w:bCs/>
                <w:i/>
                <w:sz w:val="24"/>
                <w:szCs w:val="24"/>
              </w:rPr>
              <w:t xml:space="preserve"> Who can build the highest tower using 3D Shapes</w:t>
            </w:r>
            <w:r w:rsidR="009550B3" w:rsidRPr="00195C48">
              <w:rPr>
                <w:rFonts w:ascii="Arial" w:hAnsi="Arial" w:cs="Arial"/>
                <w:bCs/>
                <w:i/>
                <w:sz w:val="24"/>
                <w:szCs w:val="24"/>
              </w:rPr>
              <w:t>.</w:t>
            </w:r>
          </w:p>
          <w:p w14:paraId="605BBAFB" w14:textId="77777777" w:rsidR="00ED401F" w:rsidRPr="00195C48" w:rsidRDefault="00ED401F" w:rsidP="00195C48">
            <w:pPr>
              <w:spacing w:line="360" w:lineRule="auto"/>
              <w:jc w:val="both"/>
              <w:rPr>
                <w:rFonts w:ascii="Arial" w:hAnsi="Arial" w:cs="Arial"/>
                <w:bCs/>
                <w:sz w:val="24"/>
                <w:szCs w:val="24"/>
              </w:rPr>
            </w:pPr>
          </w:p>
        </w:tc>
      </w:tr>
      <w:tr w:rsidR="00ED401F" w14:paraId="5656EDD2" w14:textId="77777777" w:rsidTr="007463D5">
        <w:trPr>
          <w:trHeight w:val="743"/>
        </w:trPr>
        <w:tc>
          <w:tcPr>
            <w:tcW w:w="3396" w:type="dxa"/>
          </w:tcPr>
          <w:p w14:paraId="53FA5CD9" w14:textId="77777777" w:rsidR="00ED401F"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Number of children:</w:t>
            </w:r>
          </w:p>
          <w:p w14:paraId="46C8C294" w14:textId="47C77237" w:rsidR="00ED401F" w:rsidRPr="00195C48" w:rsidRDefault="00333C64" w:rsidP="00195C48">
            <w:pPr>
              <w:spacing w:line="360" w:lineRule="auto"/>
              <w:jc w:val="both"/>
              <w:rPr>
                <w:rFonts w:ascii="Arial" w:hAnsi="Arial" w:cs="Arial"/>
                <w:bCs/>
                <w:sz w:val="24"/>
                <w:szCs w:val="24"/>
              </w:rPr>
            </w:pPr>
            <w:r w:rsidRPr="00195C48">
              <w:rPr>
                <w:rFonts w:ascii="Arial" w:hAnsi="Arial" w:cs="Arial"/>
                <w:bCs/>
                <w:sz w:val="24"/>
                <w:szCs w:val="24"/>
              </w:rPr>
              <w:t>4</w:t>
            </w:r>
          </w:p>
        </w:tc>
        <w:tc>
          <w:tcPr>
            <w:tcW w:w="3150" w:type="dxa"/>
          </w:tcPr>
          <w:p w14:paraId="4FB7187A" w14:textId="56294BE6" w:rsidR="00ED401F"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Age of children:</w:t>
            </w:r>
          </w:p>
          <w:p w14:paraId="4E01BB0F" w14:textId="5ED59A45" w:rsidR="00333C64" w:rsidRPr="00195C48" w:rsidRDefault="00333C64" w:rsidP="00195C48">
            <w:pPr>
              <w:spacing w:line="360" w:lineRule="auto"/>
              <w:jc w:val="both"/>
              <w:rPr>
                <w:rFonts w:ascii="Arial" w:hAnsi="Arial" w:cs="Arial"/>
                <w:bCs/>
                <w:i/>
                <w:sz w:val="24"/>
                <w:szCs w:val="24"/>
              </w:rPr>
            </w:pPr>
            <w:r w:rsidRPr="00195C48">
              <w:rPr>
                <w:rFonts w:ascii="Arial" w:hAnsi="Arial" w:cs="Arial"/>
                <w:bCs/>
                <w:i/>
                <w:sz w:val="24"/>
                <w:szCs w:val="24"/>
              </w:rPr>
              <w:t>7 Years of Age</w:t>
            </w:r>
            <w:r w:rsidR="003C7DF0" w:rsidRPr="00195C48">
              <w:rPr>
                <w:rFonts w:ascii="Arial" w:hAnsi="Arial" w:cs="Arial"/>
                <w:bCs/>
                <w:i/>
                <w:sz w:val="24"/>
                <w:szCs w:val="24"/>
              </w:rPr>
              <w:t>. Year 3</w:t>
            </w:r>
          </w:p>
        </w:tc>
        <w:tc>
          <w:tcPr>
            <w:tcW w:w="2811" w:type="dxa"/>
          </w:tcPr>
          <w:p w14:paraId="1D619339"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Number of adults:</w:t>
            </w:r>
            <w:r w:rsidR="00333C64" w:rsidRPr="00195C48">
              <w:rPr>
                <w:rFonts w:ascii="Arial" w:hAnsi="Arial" w:cs="Arial"/>
                <w:bCs/>
                <w:i/>
                <w:sz w:val="24"/>
                <w:szCs w:val="24"/>
              </w:rPr>
              <w:t xml:space="preserve"> </w:t>
            </w:r>
          </w:p>
          <w:p w14:paraId="28B5825D" w14:textId="0951ACDF" w:rsidR="00ED401F" w:rsidRPr="00195C48" w:rsidRDefault="00333C64" w:rsidP="00195C48">
            <w:pPr>
              <w:spacing w:line="360" w:lineRule="auto"/>
              <w:jc w:val="both"/>
              <w:rPr>
                <w:rFonts w:ascii="Arial" w:hAnsi="Arial" w:cs="Arial"/>
                <w:bCs/>
                <w:i/>
                <w:sz w:val="24"/>
                <w:szCs w:val="24"/>
              </w:rPr>
            </w:pPr>
            <w:r w:rsidRPr="00195C48">
              <w:rPr>
                <w:rFonts w:ascii="Arial" w:hAnsi="Arial" w:cs="Arial"/>
                <w:bCs/>
                <w:i/>
                <w:sz w:val="24"/>
                <w:szCs w:val="24"/>
              </w:rPr>
              <w:t>1</w:t>
            </w:r>
          </w:p>
        </w:tc>
      </w:tr>
      <w:tr w:rsidR="00ED401F" w14:paraId="41BEB8E4" w14:textId="77777777" w:rsidTr="007463D5">
        <w:trPr>
          <w:trHeight w:val="696"/>
        </w:trPr>
        <w:tc>
          <w:tcPr>
            <w:tcW w:w="3396" w:type="dxa"/>
          </w:tcPr>
          <w:p w14:paraId="621A029F"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Location:</w:t>
            </w:r>
            <w:r w:rsidR="00333C64" w:rsidRPr="00195C48">
              <w:rPr>
                <w:rFonts w:ascii="Arial" w:hAnsi="Arial" w:cs="Arial"/>
                <w:bCs/>
                <w:i/>
                <w:sz w:val="24"/>
                <w:szCs w:val="24"/>
              </w:rPr>
              <w:t xml:space="preserve">  </w:t>
            </w:r>
          </w:p>
          <w:p w14:paraId="3DD622B8" w14:textId="4359ABA0" w:rsidR="00ED401F" w:rsidRPr="00195C48" w:rsidRDefault="00333C64" w:rsidP="00195C48">
            <w:pPr>
              <w:spacing w:line="360" w:lineRule="auto"/>
              <w:jc w:val="both"/>
              <w:rPr>
                <w:rFonts w:ascii="Arial" w:hAnsi="Arial" w:cs="Arial"/>
                <w:bCs/>
                <w:i/>
                <w:sz w:val="24"/>
                <w:szCs w:val="24"/>
              </w:rPr>
            </w:pPr>
            <w:r w:rsidRPr="00195C48">
              <w:rPr>
                <w:rFonts w:ascii="Arial" w:hAnsi="Arial" w:cs="Arial"/>
                <w:bCs/>
                <w:i/>
                <w:sz w:val="24"/>
                <w:szCs w:val="24"/>
              </w:rPr>
              <w:t xml:space="preserve">Classroom </w:t>
            </w:r>
          </w:p>
          <w:p w14:paraId="5AFED3F2" w14:textId="77777777" w:rsidR="00ED401F" w:rsidRPr="00195C48" w:rsidRDefault="00ED401F" w:rsidP="00195C48">
            <w:pPr>
              <w:spacing w:line="360" w:lineRule="auto"/>
              <w:jc w:val="both"/>
              <w:rPr>
                <w:rFonts w:ascii="Arial" w:hAnsi="Arial" w:cs="Arial"/>
                <w:bCs/>
                <w:sz w:val="24"/>
                <w:szCs w:val="24"/>
              </w:rPr>
            </w:pPr>
          </w:p>
        </w:tc>
        <w:tc>
          <w:tcPr>
            <w:tcW w:w="3150" w:type="dxa"/>
          </w:tcPr>
          <w:p w14:paraId="403529DD" w14:textId="77777777" w:rsidR="00ED401F"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Preparation time</w:t>
            </w:r>
            <w:r w:rsidR="00333C64" w:rsidRPr="00195C48">
              <w:rPr>
                <w:rFonts w:ascii="Arial" w:hAnsi="Arial" w:cs="Arial"/>
                <w:bCs/>
                <w:i/>
                <w:sz w:val="24"/>
                <w:szCs w:val="24"/>
              </w:rPr>
              <w:t xml:space="preserve">: </w:t>
            </w:r>
          </w:p>
          <w:p w14:paraId="6660490E" w14:textId="4BAF9A4F" w:rsidR="00333C64" w:rsidRPr="00195C48" w:rsidRDefault="00333C64" w:rsidP="00195C48">
            <w:pPr>
              <w:spacing w:line="360" w:lineRule="auto"/>
              <w:jc w:val="both"/>
              <w:rPr>
                <w:rFonts w:ascii="Arial" w:hAnsi="Arial" w:cs="Arial"/>
                <w:bCs/>
                <w:iCs/>
                <w:sz w:val="24"/>
                <w:szCs w:val="24"/>
              </w:rPr>
            </w:pPr>
            <w:r w:rsidRPr="00195C48">
              <w:rPr>
                <w:rFonts w:ascii="Arial" w:hAnsi="Arial" w:cs="Arial"/>
                <w:bCs/>
                <w:iCs/>
                <w:sz w:val="24"/>
                <w:szCs w:val="24"/>
              </w:rPr>
              <w:t>20 minutes</w:t>
            </w:r>
          </w:p>
        </w:tc>
        <w:tc>
          <w:tcPr>
            <w:tcW w:w="2811" w:type="dxa"/>
          </w:tcPr>
          <w:p w14:paraId="255A1EF5"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Activity time:</w:t>
            </w:r>
          </w:p>
          <w:p w14:paraId="5CFF1B14" w14:textId="1AE38460" w:rsidR="00ED401F" w:rsidRPr="00195C48" w:rsidRDefault="00EB2B55" w:rsidP="00195C48">
            <w:pPr>
              <w:spacing w:line="360" w:lineRule="auto"/>
              <w:jc w:val="both"/>
              <w:rPr>
                <w:rFonts w:ascii="Arial" w:hAnsi="Arial" w:cs="Arial"/>
                <w:bCs/>
                <w:i/>
                <w:sz w:val="24"/>
                <w:szCs w:val="24"/>
              </w:rPr>
            </w:pPr>
            <w:r w:rsidRPr="00195C48">
              <w:rPr>
                <w:rFonts w:ascii="Arial" w:hAnsi="Arial" w:cs="Arial"/>
                <w:bCs/>
                <w:i/>
                <w:sz w:val="24"/>
                <w:szCs w:val="24"/>
              </w:rPr>
              <w:t xml:space="preserve"> Max 30 Minutes</w:t>
            </w:r>
          </w:p>
        </w:tc>
      </w:tr>
      <w:tr w:rsidR="00ED401F" w14:paraId="2C75581F" w14:textId="77777777" w:rsidTr="00195C48">
        <w:trPr>
          <w:trHeight w:val="2178"/>
        </w:trPr>
        <w:tc>
          <w:tcPr>
            <w:tcW w:w="9357" w:type="dxa"/>
            <w:gridSpan w:val="3"/>
          </w:tcPr>
          <w:p w14:paraId="13F4DF79"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Resources:</w:t>
            </w:r>
          </w:p>
          <w:p w14:paraId="683ADC65" w14:textId="0D626CCE" w:rsidR="00ED401F" w:rsidRPr="00195C48" w:rsidRDefault="00EB2B55" w:rsidP="00195C48">
            <w:pPr>
              <w:spacing w:line="360" w:lineRule="auto"/>
              <w:jc w:val="both"/>
              <w:rPr>
                <w:rFonts w:ascii="Arial" w:hAnsi="Arial" w:cs="Arial"/>
                <w:bCs/>
                <w:i/>
                <w:sz w:val="24"/>
                <w:szCs w:val="24"/>
              </w:rPr>
            </w:pPr>
            <w:r w:rsidRPr="00195C48">
              <w:rPr>
                <w:rFonts w:ascii="Arial" w:hAnsi="Arial" w:cs="Arial"/>
                <w:bCs/>
                <w:i/>
                <w:sz w:val="24"/>
                <w:szCs w:val="24"/>
              </w:rPr>
              <w:t xml:space="preserve"> Plastic 3D Shapes; Cube, Cuboid, Prism, Sphere and Cone.</w:t>
            </w:r>
          </w:p>
          <w:p w14:paraId="34D29400" w14:textId="5D618ACE" w:rsidR="00EB2B55" w:rsidRPr="00195C48" w:rsidRDefault="009550B3" w:rsidP="00195C48">
            <w:pPr>
              <w:spacing w:line="360" w:lineRule="auto"/>
              <w:jc w:val="both"/>
              <w:rPr>
                <w:rFonts w:ascii="Arial" w:hAnsi="Arial" w:cs="Arial"/>
                <w:bCs/>
                <w:i/>
                <w:sz w:val="24"/>
                <w:szCs w:val="24"/>
              </w:rPr>
            </w:pPr>
            <w:r w:rsidRPr="00195C48">
              <w:rPr>
                <w:rFonts w:ascii="Arial" w:hAnsi="Arial" w:cs="Arial"/>
                <w:bCs/>
                <w:i/>
                <w:sz w:val="24"/>
                <w:szCs w:val="24"/>
              </w:rPr>
              <w:t xml:space="preserve"> Pre prepared n</w:t>
            </w:r>
            <w:r w:rsidR="00EB2B55" w:rsidRPr="00195C48">
              <w:rPr>
                <w:rFonts w:ascii="Arial" w:hAnsi="Arial" w:cs="Arial"/>
                <w:bCs/>
                <w:i/>
                <w:sz w:val="24"/>
                <w:szCs w:val="24"/>
              </w:rPr>
              <w:t xml:space="preserve">ame </w:t>
            </w:r>
            <w:r w:rsidRPr="00195C48">
              <w:rPr>
                <w:rFonts w:ascii="Arial" w:hAnsi="Arial" w:cs="Arial"/>
                <w:bCs/>
                <w:i/>
                <w:sz w:val="24"/>
                <w:szCs w:val="24"/>
              </w:rPr>
              <w:t>c</w:t>
            </w:r>
            <w:r w:rsidR="00EB2B55" w:rsidRPr="00195C48">
              <w:rPr>
                <w:rFonts w:ascii="Arial" w:hAnsi="Arial" w:cs="Arial"/>
                <w:bCs/>
                <w:i/>
                <w:sz w:val="24"/>
                <w:szCs w:val="24"/>
              </w:rPr>
              <w:t>ards.</w:t>
            </w:r>
          </w:p>
          <w:p w14:paraId="0216EBB0" w14:textId="10FC0F5D" w:rsidR="00DF54C6" w:rsidRPr="00195C48" w:rsidRDefault="00DF54C6" w:rsidP="00195C48">
            <w:pPr>
              <w:spacing w:line="360" w:lineRule="auto"/>
              <w:jc w:val="both"/>
              <w:rPr>
                <w:rFonts w:ascii="Arial" w:hAnsi="Arial" w:cs="Arial"/>
                <w:bCs/>
                <w:i/>
                <w:sz w:val="24"/>
                <w:szCs w:val="24"/>
              </w:rPr>
            </w:pPr>
            <w:r w:rsidRPr="00195C48">
              <w:rPr>
                <w:rFonts w:ascii="Arial" w:hAnsi="Arial" w:cs="Arial"/>
                <w:bCs/>
                <w:i/>
                <w:sz w:val="24"/>
                <w:szCs w:val="24"/>
              </w:rPr>
              <w:t>Pre prepared name and picture cards</w:t>
            </w:r>
          </w:p>
          <w:p w14:paraId="3525F50B" w14:textId="77777777" w:rsidR="00ED401F" w:rsidRPr="00195C48" w:rsidRDefault="00ED401F" w:rsidP="00195C48">
            <w:pPr>
              <w:spacing w:line="360" w:lineRule="auto"/>
              <w:jc w:val="both"/>
              <w:rPr>
                <w:rFonts w:ascii="Arial" w:hAnsi="Arial" w:cs="Arial"/>
                <w:bCs/>
                <w:sz w:val="24"/>
                <w:szCs w:val="24"/>
              </w:rPr>
            </w:pPr>
          </w:p>
          <w:p w14:paraId="0C36857C" w14:textId="77777777" w:rsidR="00ED401F" w:rsidRPr="00195C48" w:rsidRDefault="00ED401F" w:rsidP="00195C48">
            <w:pPr>
              <w:spacing w:line="360" w:lineRule="auto"/>
              <w:jc w:val="both"/>
              <w:rPr>
                <w:rFonts w:ascii="Arial" w:hAnsi="Arial" w:cs="Arial"/>
                <w:bCs/>
                <w:sz w:val="24"/>
                <w:szCs w:val="24"/>
              </w:rPr>
            </w:pPr>
          </w:p>
          <w:p w14:paraId="22AB9B66" w14:textId="77777777" w:rsidR="00ED401F" w:rsidRPr="00195C48" w:rsidRDefault="00ED401F" w:rsidP="00195C48">
            <w:pPr>
              <w:spacing w:line="360" w:lineRule="auto"/>
              <w:jc w:val="both"/>
              <w:rPr>
                <w:rFonts w:ascii="Arial" w:hAnsi="Arial" w:cs="Arial"/>
                <w:bCs/>
                <w:sz w:val="24"/>
                <w:szCs w:val="24"/>
              </w:rPr>
            </w:pPr>
          </w:p>
        </w:tc>
      </w:tr>
      <w:tr w:rsidR="00ED401F" w14:paraId="053D204B" w14:textId="77777777" w:rsidTr="009550B3">
        <w:trPr>
          <w:trHeight w:val="1791"/>
        </w:trPr>
        <w:tc>
          <w:tcPr>
            <w:tcW w:w="9357" w:type="dxa"/>
            <w:gridSpan w:val="3"/>
          </w:tcPr>
          <w:p w14:paraId="600852A6"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Aim</w:t>
            </w:r>
            <w:r w:rsidR="00EB2B55" w:rsidRPr="00195C48">
              <w:rPr>
                <w:rFonts w:ascii="Arial" w:hAnsi="Arial" w:cs="Arial"/>
                <w:bCs/>
                <w:i/>
                <w:sz w:val="24"/>
                <w:szCs w:val="24"/>
              </w:rPr>
              <w:t xml:space="preserve"> </w:t>
            </w:r>
            <w:r w:rsidRPr="00195C48">
              <w:rPr>
                <w:rFonts w:ascii="Arial" w:hAnsi="Arial" w:cs="Arial"/>
                <w:bCs/>
                <w:i/>
                <w:sz w:val="24"/>
                <w:szCs w:val="24"/>
              </w:rPr>
              <w:t>of activity:</w:t>
            </w:r>
            <w:r w:rsidR="00EB2B55" w:rsidRPr="00195C48">
              <w:rPr>
                <w:rFonts w:ascii="Arial" w:hAnsi="Arial" w:cs="Arial"/>
                <w:bCs/>
                <w:i/>
                <w:sz w:val="24"/>
                <w:szCs w:val="24"/>
              </w:rPr>
              <w:t xml:space="preserve"> </w:t>
            </w:r>
          </w:p>
          <w:p w14:paraId="33EC02A0" w14:textId="342DE71F" w:rsidR="00ED401F" w:rsidRPr="00195C48" w:rsidRDefault="00EB2B55" w:rsidP="00195C48">
            <w:pPr>
              <w:spacing w:line="360" w:lineRule="auto"/>
              <w:jc w:val="both"/>
              <w:rPr>
                <w:rFonts w:ascii="Arial" w:hAnsi="Arial" w:cs="Arial"/>
                <w:bCs/>
                <w:i/>
                <w:sz w:val="24"/>
                <w:szCs w:val="24"/>
              </w:rPr>
            </w:pPr>
            <w:r w:rsidRPr="00195C48">
              <w:rPr>
                <w:rFonts w:ascii="Arial" w:hAnsi="Arial" w:cs="Arial"/>
                <w:bCs/>
                <w:i/>
                <w:sz w:val="24"/>
                <w:szCs w:val="24"/>
              </w:rPr>
              <w:t xml:space="preserve">To build the highest tower using as many of the shapes as possible. </w:t>
            </w:r>
            <w:r w:rsidR="003C7DF0" w:rsidRPr="00195C48">
              <w:rPr>
                <w:rFonts w:ascii="Arial" w:hAnsi="Arial" w:cs="Arial"/>
                <w:bCs/>
                <w:i/>
                <w:sz w:val="24"/>
                <w:szCs w:val="24"/>
              </w:rPr>
              <w:t>Be able</w:t>
            </w:r>
            <w:r w:rsidRPr="00195C48">
              <w:rPr>
                <w:rFonts w:ascii="Arial" w:hAnsi="Arial" w:cs="Arial"/>
                <w:bCs/>
                <w:i/>
                <w:sz w:val="24"/>
                <w:szCs w:val="24"/>
              </w:rPr>
              <w:t xml:space="preserve"> </w:t>
            </w:r>
            <w:r w:rsidR="003C7DF0" w:rsidRPr="00195C48">
              <w:rPr>
                <w:rFonts w:ascii="Arial" w:hAnsi="Arial" w:cs="Arial"/>
                <w:bCs/>
                <w:i/>
                <w:sz w:val="24"/>
                <w:szCs w:val="24"/>
              </w:rPr>
              <w:t>to recognise each</w:t>
            </w:r>
            <w:r w:rsidRPr="00195C48">
              <w:rPr>
                <w:rFonts w:ascii="Arial" w:hAnsi="Arial" w:cs="Arial"/>
                <w:bCs/>
                <w:i/>
                <w:sz w:val="24"/>
                <w:szCs w:val="24"/>
              </w:rPr>
              <w:t xml:space="preserve"> shape and </w:t>
            </w:r>
            <w:r w:rsidR="003C7DF0" w:rsidRPr="00195C48">
              <w:rPr>
                <w:rFonts w:ascii="Arial" w:hAnsi="Arial" w:cs="Arial"/>
                <w:bCs/>
                <w:i/>
                <w:sz w:val="24"/>
                <w:szCs w:val="24"/>
              </w:rPr>
              <w:t>their</w:t>
            </w:r>
            <w:r w:rsidRPr="00195C48">
              <w:rPr>
                <w:rFonts w:ascii="Arial" w:hAnsi="Arial" w:cs="Arial"/>
                <w:bCs/>
                <w:i/>
                <w:sz w:val="24"/>
                <w:szCs w:val="24"/>
              </w:rPr>
              <w:t xml:space="preserve"> name</w:t>
            </w:r>
            <w:r w:rsidR="003C7DF0" w:rsidRPr="00195C48">
              <w:rPr>
                <w:rFonts w:ascii="Arial" w:hAnsi="Arial" w:cs="Arial"/>
                <w:bCs/>
                <w:i/>
                <w:sz w:val="24"/>
                <w:szCs w:val="24"/>
              </w:rPr>
              <w:t>s.</w:t>
            </w:r>
            <w:r w:rsidRPr="00195C48">
              <w:rPr>
                <w:rFonts w:ascii="Arial" w:hAnsi="Arial" w:cs="Arial"/>
                <w:bCs/>
                <w:i/>
                <w:sz w:val="24"/>
                <w:szCs w:val="24"/>
              </w:rPr>
              <w:t xml:space="preserve"> </w:t>
            </w:r>
          </w:p>
          <w:p w14:paraId="002D9264" w14:textId="77777777" w:rsidR="00ED401F" w:rsidRPr="00195C48" w:rsidRDefault="00ED401F" w:rsidP="00195C48">
            <w:pPr>
              <w:spacing w:line="360" w:lineRule="auto"/>
              <w:jc w:val="both"/>
              <w:rPr>
                <w:rFonts w:ascii="Arial" w:hAnsi="Arial" w:cs="Arial"/>
                <w:bCs/>
                <w:sz w:val="24"/>
                <w:szCs w:val="24"/>
              </w:rPr>
            </w:pPr>
          </w:p>
          <w:p w14:paraId="6F55A6C5" w14:textId="77777777" w:rsidR="00ED401F" w:rsidRPr="00195C48" w:rsidRDefault="00ED401F" w:rsidP="00195C48">
            <w:pPr>
              <w:spacing w:line="360" w:lineRule="auto"/>
              <w:jc w:val="both"/>
              <w:rPr>
                <w:rFonts w:ascii="Arial" w:hAnsi="Arial" w:cs="Arial"/>
                <w:bCs/>
                <w:sz w:val="24"/>
                <w:szCs w:val="24"/>
              </w:rPr>
            </w:pPr>
          </w:p>
          <w:p w14:paraId="43EBC65C" w14:textId="77777777" w:rsidR="00ED401F" w:rsidRPr="00195C48" w:rsidRDefault="00ED401F" w:rsidP="00195C48">
            <w:pPr>
              <w:spacing w:line="360" w:lineRule="auto"/>
              <w:jc w:val="both"/>
              <w:rPr>
                <w:rFonts w:ascii="Arial" w:hAnsi="Arial" w:cs="Arial"/>
                <w:bCs/>
                <w:sz w:val="24"/>
                <w:szCs w:val="24"/>
              </w:rPr>
            </w:pPr>
          </w:p>
          <w:p w14:paraId="472583C6" w14:textId="77777777" w:rsidR="00ED401F" w:rsidRPr="00195C48" w:rsidRDefault="00ED401F" w:rsidP="00195C48">
            <w:pPr>
              <w:spacing w:line="360" w:lineRule="auto"/>
              <w:jc w:val="both"/>
              <w:rPr>
                <w:rFonts w:ascii="Arial" w:hAnsi="Arial" w:cs="Arial"/>
                <w:bCs/>
                <w:sz w:val="24"/>
                <w:szCs w:val="24"/>
              </w:rPr>
            </w:pPr>
          </w:p>
        </w:tc>
      </w:tr>
      <w:tr w:rsidR="00ED401F" w14:paraId="489BE336" w14:textId="77777777" w:rsidTr="0004443F">
        <w:trPr>
          <w:trHeight w:val="3170"/>
        </w:trPr>
        <w:tc>
          <w:tcPr>
            <w:tcW w:w="9357" w:type="dxa"/>
            <w:gridSpan w:val="3"/>
          </w:tcPr>
          <w:p w14:paraId="4A139583"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Links to outcomes:</w:t>
            </w:r>
          </w:p>
          <w:p w14:paraId="75BC8BFC" w14:textId="0CD81FF3" w:rsidR="00ED401F" w:rsidRPr="00195C48" w:rsidRDefault="003C7DF0" w:rsidP="00195C48">
            <w:pPr>
              <w:spacing w:line="360" w:lineRule="auto"/>
              <w:jc w:val="both"/>
              <w:rPr>
                <w:rFonts w:ascii="Arial" w:hAnsi="Arial" w:cs="Arial"/>
                <w:bCs/>
                <w:i/>
                <w:sz w:val="24"/>
                <w:szCs w:val="24"/>
              </w:rPr>
            </w:pPr>
            <w:r w:rsidRPr="00195C48">
              <w:rPr>
                <w:rFonts w:ascii="Arial" w:hAnsi="Arial" w:cs="Arial"/>
                <w:bCs/>
                <w:i/>
                <w:sz w:val="24"/>
                <w:szCs w:val="24"/>
              </w:rPr>
              <w:t xml:space="preserve"> Be able to recognise that only shapes with flat edges can be used to build one on top of each other. That the sphere and cone can only be used a</w:t>
            </w:r>
            <w:r w:rsidR="009550B3" w:rsidRPr="00195C48">
              <w:rPr>
                <w:rFonts w:ascii="Arial" w:hAnsi="Arial" w:cs="Arial"/>
                <w:bCs/>
                <w:i/>
                <w:sz w:val="24"/>
                <w:szCs w:val="24"/>
              </w:rPr>
              <w:t>t</w:t>
            </w:r>
            <w:r w:rsidRPr="00195C48">
              <w:rPr>
                <w:rFonts w:ascii="Arial" w:hAnsi="Arial" w:cs="Arial"/>
                <w:bCs/>
                <w:i/>
                <w:sz w:val="24"/>
                <w:szCs w:val="24"/>
              </w:rPr>
              <w:t xml:space="preserve"> the top </w:t>
            </w:r>
            <w:r w:rsidR="009550B3" w:rsidRPr="00195C48">
              <w:rPr>
                <w:rFonts w:ascii="Arial" w:hAnsi="Arial" w:cs="Arial"/>
                <w:bCs/>
                <w:i/>
                <w:sz w:val="24"/>
                <w:szCs w:val="24"/>
              </w:rPr>
              <w:t>of the tower.</w:t>
            </w:r>
          </w:p>
          <w:p w14:paraId="06D8F49C" w14:textId="5A3222F0" w:rsidR="004042BC" w:rsidRPr="00195C48" w:rsidRDefault="004042BC" w:rsidP="00195C48">
            <w:pPr>
              <w:spacing w:line="360" w:lineRule="auto"/>
              <w:jc w:val="both"/>
              <w:rPr>
                <w:rFonts w:ascii="Arial" w:hAnsi="Arial" w:cs="Arial"/>
                <w:bCs/>
                <w:i/>
                <w:sz w:val="24"/>
                <w:szCs w:val="24"/>
              </w:rPr>
            </w:pPr>
            <w:r w:rsidRPr="00195C48">
              <w:rPr>
                <w:rFonts w:ascii="Arial" w:hAnsi="Arial" w:cs="Arial"/>
                <w:bCs/>
                <w:i/>
                <w:sz w:val="24"/>
                <w:szCs w:val="24"/>
              </w:rPr>
              <w:t xml:space="preserve">The new Mathematics and Numeracy Curriculum includes the understanding of Geometry. According to The Welsh Government (2019) in its draft </w:t>
            </w:r>
            <w:r w:rsidR="009550B3" w:rsidRPr="00195C48">
              <w:rPr>
                <w:rFonts w:ascii="Arial" w:hAnsi="Arial" w:cs="Arial"/>
                <w:bCs/>
                <w:i/>
                <w:sz w:val="24"/>
                <w:szCs w:val="24"/>
              </w:rPr>
              <w:t>curriculum Geometry</w:t>
            </w:r>
            <w:r w:rsidRPr="00195C48">
              <w:rPr>
                <w:rFonts w:ascii="Arial" w:hAnsi="Arial" w:cs="Arial"/>
                <w:bCs/>
                <w:i/>
                <w:sz w:val="24"/>
                <w:szCs w:val="24"/>
              </w:rPr>
              <w:t xml:space="preserve"> involves playing with, manipulating, comparing, naming and classifying shapes and structures, the study of Geometry encourages the development and use of conjecture, deductive reasoning and proof. The Welsh Government also states in the draft that </w:t>
            </w:r>
            <w:r w:rsidRPr="00195C48">
              <w:rPr>
                <w:rFonts w:ascii="Arial" w:hAnsi="Arial" w:cs="Arial"/>
                <w:bCs/>
                <w:i/>
                <w:sz w:val="24"/>
                <w:szCs w:val="24"/>
              </w:rPr>
              <w:lastRenderedPageBreak/>
              <w:t xml:space="preserve">reasoning about the sizes and properties of shapes and their surrounding spaces helps us to make sense of the physical world and the world of mathematical shapes. </w:t>
            </w:r>
          </w:p>
          <w:p w14:paraId="5D532EBE" w14:textId="77777777" w:rsidR="00ED401F" w:rsidRPr="00195C48" w:rsidRDefault="00ED401F" w:rsidP="00195C48">
            <w:pPr>
              <w:spacing w:line="360" w:lineRule="auto"/>
              <w:jc w:val="both"/>
              <w:rPr>
                <w:rFonts w:ascii="Arial" w:hAnsi="Arial" w:cs="Arial"/>
                <w:bCs/>
                <w:sz w:val="24"/>
                <w:szCs w:val="24"/>
              </w:rPr>
            </w:pPr>
          </w:p>
          <w:p w14:paraId="5B3513F3" w14:textId="77777777" w:rsidR="00ED401F" w:rsidRPr="00195C48" w:rsidRDefault="00ED401F" w:rsidP="00195C48">
            <w:pPr>
              <w:spacing w:line="360" w:lineRule="auto"/>
              <w:jc w:val="both"/>
              <w:rPr>
                <w:rFonts w:ascii="Arial" w:hAnsi="Arial" w:cs="Arial"/>
                <w:bCs/>
                <w:sz w:val="24"/>
                <w:szCs w:val="24"/>
              </w:rPr>
            </w:pPr>
          </w:p>
          <w:p w14:paraId="1E4B44D2" w14:textId="77777777" w:rsidR="00ED401F" w:rsidRPr="00195C48" w:rsidRDefault="00ED401F" w:rsidP="00195C48">
            <w:pPr>
              <w:spacing w:line="360" w:lineRule="auto"/>
              <w:jc w:val="both"/>
              <w:rPr>
                <w:rFonts w:ascii="Arial" w:hAnsi="Arial" w:cs="Arial"/>
                <w:bCs/>
                <w:sz w:val="24"/>
                <w:szCs w:val="24"/>
              </w:rPr>
            </w:pPr>
          </w:p>
        </w:tc>
      </w:tr>
      <w:tr w:rsidR="00ED401F" w14:paraId="2B981706" w14:textId="77777777" w:rsidTr="007463D5">
        <w:tc>
          <w:tcPr>
            <w:tcW w:w="9357" w:type="dxa"/>
            <w:gridSpan w:val="3"/>
          </w:tcPr>
          <w:p w14:paraId="3F179602" w14:textId="77777777" w:rsidR="003C7DF0"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lastRenderedPageBreak/>
              <w:t>Differentiation:</w:t>
            </w:r>
            <w:r w:rsidR="003C7DF0" w:rsidRPr="00195C48">
              <w:rPr>
                <w:rFonts w:ascii="Arial" w:hAnsi="Arial" w:cs="Arial"/>
                <w:bCs/>
                <w:i/>
                <w:sz w:val="24"/>
                <w:szCs w:val="24"/>
              </w:rPr>
              <w:t xml:space="preserve"> </w:t>
            </w:r>
          </w:p>
          <w:p w14:paraId="0A048CB1" w14:textId="30E62E77" w:rsidR="00ED401F" w:rsidRPr="00195C48" w:rsidRDefault="003C7DF0" w:rsidP="00195C48">
            <w:pPr>
              <w:spacing w:line="360" w:lineRule="auto"/>
              <w:jc w:val="both"/>
              <w:rPr>
                <w:rFonts w:ascii="Arial" w:hAnsi="Arial" w:cs="Arial"/>
                <w:bCs/>
                <w:i/>
                <w:sz w:val="24"/>
                <w:szCs w:val="24"/>
              </w:rPr>
            </w:pPr>
            <w:r w:rsidRPr="00195C48">
              <w:rPr>
                <w:rFonts w:ascii="Arial" w:hAnsi="Arial" w:cs="Arial"/>
                <w:bCs/>
                <w:i/>
                <w:sz w:val="24"/>
                <w:szCs w:val="24"/>
              </w:rPr>
              <w:t>Name cards with a picture of the shape included for children with ALN</w:t>
            </w:r>
            <w:r w:rsidR="004A455C" w:rsidRPr="00195C48">
              <w:rPr>
                <w:rFonts w:ascii="Arial" w:hAnsi="Arial" w:cs="Arial"/>
                <w:bCs/>
                <w:i/>
                <w:sz w:val="24"/>
                <w:szCs w:val="24"/>
              </w:rPr>
              <w:t xml:space="preserve"> so they</w:t>
            </w:r>
            <w:r w:rsidR="007B38B3" w:rsidRPr="00195C48">
              <w:rPr>
                <w:rFonts w:ascii="Arial" w:hAnsi="Arial" w:cs="Arial"/>
                <w:bCs/>
                <w:i/>
                <w:sz w:val="24"/>
                <w:szCs w:val="24"/>
              </w:rPr>
              <w:t xml:space="preserve"> can recognise the shape without</w:t>
            </w:r>
            <w:r w:rsidR="004A455C" w:rsidRPr="00195C48">
              <w:rPr>
                <w:rFonts w:ascii="Arial" w:hAnsi="Arial" w:cs="Arial"/>
                <w:bCs/>
                <w:i/>
                <w:sz w:val="24"/>
                <w:szCs w:val="24"/>
              </w:rPr>
              <w:t xml:space="preserve"> </w:t>
            </w:r>
            <w:r w:rsidR="007B38B3" w:rsidRPr="00195C48">
              <w:rPr>
                <w:rFonts w:ascii="Arial" w:hAnsi="Arial" w:cs="Arial"/>
                <w:bCs/>
                <w:i/>
                <w:sz w:val="24"/>
                <w:szCs w:val="24"/>
              </w:rPr>
              <w:t>having to</w:t>
            </w:r>
            <w:r w:rsidR="004A455C" w:rsidRPr="00195C48">
              <w:rPr>
                <w:rFonts w:ascii="Arial" w:hAnsi="Arial" w:cs="Arial"/>
                <w:bCs/>
                <w:i/>
                <w:sz w:val="24"/>
                <w:szCs w:val="24"/>
              </w:rPr>
              <w:t xml:space="preserve"> read the words.</w:t>
            </w:r>
            <w:r w:rsidR="00DF54C6" w:rsidRPr="00195C48">
              <w:rPr>
                <w:rFonts w:ascii="Arial" w:hAnsi="Arial" w:cs="Arial"/>
                <w:bCs/>
                <w:i/>
                <w:sz w:val="24"/>
                <w:szCs w:val="24"/>
              </w:rPr>
              <w:t xml:space="preserve"> </w:t>
            </w:r>
          </w:p>
          <w:p w14:paraId="6B961327" w14:textId="77777777" w:rsidR="00ED401F" w:rsidRPr="00195C48" w:rsidRDefault="00ED401F" w:rsidP="00195C48">
            <w:pPr>
              <w:spacing w:line="360" w:lineRule="auto"/>
              <w:jc w:val="both"/>
              <w:rPr>
                <w:rFonts w:ascii="Arial" w:hAnsi="Arial" w:cs="Arial"/>
                <w:bCs/>
                <w:sz w:val="24"/>
                <w:szCs w:val="24"/>
              </w:rPr>
            </w:pPr>
          </w:p>
          <w:p w14:paraId="7769A97D" w14:textId="77777777" w:rsidR="00ED401F" w:rsidRPr="00195C48" w:rsidRDefault="00ED401F" w:rsidP="00195C48">
            <w:pPr>
              <w:spacing w:line="360" w:lineRule="auto"/>
              <w:jc w:val="both"/>
              <w:rPr>
                <w:rFonts w:ascii="Arial" w:hAnsi="Arial" w:cs="Arial"/>
                <w:bCs/>
                <w:sz w:val="24"/>
                <w:szCs w:val="24"/>
              </w:rPr>
            </w:pPr>
          </w:p>
        </w:tc>
      </w:tr>
      <w:tr w:rsidR="00ED401F" w14:paraId="46399748" w14:textId="77777777" w:rsidTr="009550B3">
        <w:trPr>
          <w:trHeight w:val="70"/>
        </w:trPr>
        <w:tc>
          <w:tcPr>
            <w:tcW w:w="9357" w:type="dxa"/>
            <w:gridSpan w:val="3"/>
          </w:tcPr>
          <w:p w14:paraId="26BF730E" w14:textId="77777777" w:rsidR="007B38B3"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Health and safety:</w:t>
            </w:r>
          </w:p>
          <w:p w14:paraId="39A6BAD8" w14:textId="6B3F8E7C" w:rsidR="00ED401F" w:rsidRPr="00195C48" w:rsidRDefault="007B38B3" w:rsidP="00195C48">
            <w:pPr>
              <w:spacing w:line="360" w:lineRule="auto"/>
              <w:jc w:val="both"/>
              <w:rPr>
                <w:rFonts w:ascii="Arial" w:hAnsi="Arial" w:cs="Arial"/>
                <w:bCs/>
                <w:i/>
                <w:sz w:val="24"/>
                <w:szCs w:val="24"/>
              </w:rPr>
            </w:pPr>
            <w:r w:rsidRPr="00195C48">
              <w:rPr>
                <w:rFonts w:ascii="Arial" w:hAnsi="Arial" w:cs="Arial"/>
                <w:bCs/>
                <w:i/>
                <w:sz w:val="24"/>
                <w:szCs w:val="24"/>
              </w:rPr>
              <w:t xml:space="preserve"> There are no specific health and safety risks in participating in this activity as it will be conducted in the classroom. The children will be asked not to climb on to the table or chairs and use the floor as a base </w:t>
            </w:r>
            <w:r w:rsidR="00E17DEB" w:rsidRPr="00195C48">
              <w:rPr>
                <w:rFonts w:ascii="Arial" w:hAnsi="Arial" w:cs="Arial"/>
                <w:bCs/>
                <w:i/>
                <w:sz w:val="24"/>
                <w:szCs w:val="24"/>
              </w:rPr>
              <w:t>to build</w:t>
            </w:r>
            <w:r w:rsidRPr="00195C48">
              <w:rPr>
                <w:rFonts w:ascii="Arial" w:hAnsi="Arial" w:cs="Arial"/>
                <w:bCs/>
                <w:i/>
                <w:sz w:val="24"/>
                <w:szCs w:val="24"/>
              </w:rPr>
              <w:t xml:space="preserve"> on. </w:t>
            </w:r>
            <w:r w:rsidR="004A455C" w:rsidRPr="00195C48">
              <w:rPr>
                <w:rFonts w:ascii="Arial" w:hAnsi="Arial" w:cs="Arial"/>
                <w:bCs/>
                <w:i/>
                <w:sz w:val="24"/>
                <w:szCs w:val="24"/>
              </w:rPr>
              <w:t xml:space="preserve"> </w:t>
            </w:r>
            <w:r w:rsidR="00DF54C6" w:rsidRPr="00195C48">
              <w:rPr>
                <w:rFonts w:ascii="Arial" w:hAnsi="Arial" w:cs="Arial"/>
                <w:bCs/>
                <w:i/>
                <w:sz w:val="24"/>
                <w:szCs w:val="24"/>
              </w:rPr>
              <w:t>Provided an appropriate risk assessment is carried out this activity could be conducted outdoors.</w:t>
            </w:r>
          </w:p>
          <w:p w14:paraId="4C5AD5B2" w14:textId="77777777" w:rsidR="00ED401F" w:rsidRPr="00195C48" w:rsidRDefault="00ED401F" w:rsidP="00195C48">
            <w:pPr>
              <w:spacing w:line="360" w:lineRule="auto"/>
              <w:jc w:val="both"/>
              <w:rPr>
                <w:rFonts w:ascii="Arial" w:hAnsi="Arial" w:cs="Arial"/>
                <w:bCs/>
                <w:sz w:val="24"/>
                <w:szCs w:val="24"/>
              </w:rPr>
            </w:pPr>
          </w:p>
          <w:p w14:paraId="53C4F6B6" w14:textId="77777777" w:rsidR="00ED401F" w:rsidRPr="00195C48" w:rsidRDefault="00ED401F" w:rsidP="00195C48">
            <w:pPr>
              <w:spacing w:line="360" w:lineRule="auto"/>
              <w:jc w:val="both"/>
              <w:rPr>
                <w:rFonts w:ascii="Arial" w:hAnsi="Arial" w:cs="Arial"/>
                <w:bCs/>
                <w:sz w:val="24"/>
                <w:szCs w:val="24"/>
              </w:rPr>
            </w:pPr>
          </w:p>
        </w:tc>
      </w:tr>
      <w:tr w:rsidR="00ED401F" w14:paraId="2CB86D84" w14:textId="77777777" w:rsidTr="007463D5">
        <w:tc>
          <w:tcPr>
            <w:tcW w:w="9357" w:type="dxa"/>
            <w:gridSpan w:val="3"/>
          </w:tcPr>
          <w:p w14:paraId="7B80B2F0" w14:textId="77777777" w:rsidR="007B38B3"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t>Role of adult</w:t>
            </w:r>
            <w:r w:rsidR="007B38B3" w:rsidRPr="00195C48">
              <w:rPr>
                <w:rFonts w:ascii="Arial" w:hAnsi="Arial" w:cs="Arial"/>
                <w:bCs/>
                <w:i/>
                <w:sz w:val="24"/>
                <w:szCs w:val="24"/>
              </w:rPr>
              <w:t xml:space="preserve">: </w:t>
            </w:r>
          </w:p>
          <w:p w14:paraId="086E1171" w14:textId="2C8F54C5" w:rsidR="00ED401F" w:rsidRPr="00195C48" w:rsidRDefault="007B38B3" w:rsidP="00195C48">
            <w:pPr>
              <w:spacing w:line="360" w:lineRule="auto"/>
              <w:jc w:val="both"/>
              <w:rPr>
                <w:rFonts w:ascii="Arial" w:hAnsi="Arial" w:cs="Arial"/>
                <w:bCs/>
                <w:i/>
                <w:sz w:val="24"/>
                <w:szCs w:val="24"/>
              </w:rPr>
            </w:pPr>
            <w:r w:rsidRPr="00195C48">
              <w:rPr>
                <w:rFonts w:ascii="Arial" w:hAnsi="Arial" w:cs="Arial"/>
                <w:bCs/>
                <w:i/>
                <w:sz w:val="24"/>
                <w:szCs w:val="24"/>
              </w:rPr>
              <w:t xml:space="preserve"> To show each shape in turn and name it. Discuss the properties of each shape, for example, how many flat faces, edges and corners each shape has or does not have. </w:t>
            </w:r>
            <w:r w:rsidR="00E82BD9" w:rsidRPr="00195C48">
              <w:rPr>
                <w:rFonts w:ascii="Arial" w:hAnsi="Arial" w:cs="Arial"/>
                <w:bCs/>
                <w:i/>
                <w:sz w:val="24"/>
                <w:szCs w:val="24"/>
              </w:rPr>
              <w:t xml:space="preserve"> To support and encourage the children to problem solve especially when certain shapes will not allow for others to be placed on top</w:t>
            </w:r>
            <w:r w:rsidR="00607499" w:rsidRPr="00195C48">
              <w:rPr>
                <w:rFonts w:ascii="Arial" w:hAnsi="Arial" w:cs="Arial"/>
                <w:bCs/>
                <w:i/>
                <w:sz w:val="24"/>
                <w:szCs w:val="24"/>
              </w:rPr>
              <w:t>. To monitor the progress of each child and adapt the activity to specific needs if required</w:t>
            </w:r>
            <w:r w:rsidR="00DF54C6" w:rsidRPr="00195C48">
              <w:rPr>
                <w:rFonts w:ascii="Arial" w:hAnsi="Arial" w:cs="Arial"/>
                <w:bCs/>
                <w:i/>
                <w:sz w:val="24"/>
                <w:szCs w:val="24"/>
              </w:rPr>
              <w:t>.</w:t>
            </w:r>
            <w:r w:rsidR="00607499" w:rsidRPr="00195C48">
              <w:rPr>
                <w:rFonts w:ascii="Arial" w:hAnsi="Arial" w:cs="Arial"/>
                <w:bCs/>
                <w:i/>
                <w:sz w:val="24"/>
                <w:szCs w:val="24"/>
              </w:rPr>
              <w:t xml:space="preserve"> </w:t>
            </w:r>
            <w:r w:rsidR="00DF54C6" w:rsidRPr="00195C48">
              <w:rPr>
                <w:rFonts w:ascii="Arial" w:hAnsi="Arial" w:cs="Arial"/>
                <w:bCs/>
                <w:i/>
                <w:sz w:val="24"/>
                <w:szCs w:val="24"/>
              </w:rPr>
              <w:t>T</w:t>
            </w:r>
            <w:r w:rsidR="00607499" w:rsidRPr="00195C48">
              <w:rPr>
                <w:rFonts w:ascii="Arial" w:hAnsi="Arial" w:cs="Arial"/>
                <w:bCs/>
                <w:i/>
                <w:sz w:val="24"/>
                <w:szCs w:val="24"/>
              </w:rPr>
              <w:t>o ensure that</w:t>
            </w:r>
            <w:r w:rsidR="00DF54C6" w:rsidRPr="00195C48">
              <w:rPr>
                <w:rFonts w:ascii="Arial" w:hAnsi="Arial" w:cs="Arial"/>
                <w:bCs/>
                <w:i/>
                <w:sz w:val="24"/>
                <w:szCs w:val="24"/>
              </w:rPr>
              <w:t xml:space="preserve"> each child understands the task</w:t>
            </w:r>
            <w:r w:rsidR="0094348C" w:rsidRPr="00195C48">
              <w:rPr>
                <w:rFonts w:ascii="Arial" w:hAnsi="Arial" w:cs="Arial"/>
                <w:bCs/>
                <w:i/>
                <w:sz w:val="24"/>
                <w:szCs w:val="24"/>
              </w:rPr>
              <w:t>, that it should be a holistic experience and</w:t>
            </w:r>
            <w:r w:rsidR="00DF54C6" w:rsidRPr="00195C48">
              <w:rPr>
                <w:rFonts w:ascii="Arial" w:hAnsi="Arial" w:cs="Arial"/>
                <w:bCs/>
                <w:i/>
                <w:sz w:val="24"/>
                <w:szCs w:val="24"/>
              </w:rPr>
              <w:t xml:space="preserve"> to consider a Sustained Shared Thinking approach if required. </w:t>
            </w:r>
            <w:r w:rsidR="00607499" w:rsidRPr="00195C48">
              <w:rPr>
                <w:rFonts w:ascii="Arial" w:hAnsi="Arial" w:cs="Arial"/>
                <w:bCs/>
                <w:i/>
                <w:sz w:val="24"/>
                <w:szCs w:val="24"/>
              </w:rPr>
              <w:t xml:space="preserve"> </w:t>
            </w:r>
          </w:p>
          <w:p w14:paraId="019FD334" w14:textId="77777777" w:rsidR="00ED401F" w:rsidRPr="00195C48" w:rsidRDefault="00ED401F" w:rsidP="00195C48">
            <w:pPr>
              <w:spacing w:line="360" w:lineRule="auto"/>
              <w:jc w:val="both"/>
              <w:rPr>
                <w:rFonts w:ascii="Arial" w:hAnsi="Arial" w:cs="Arial"/>
                <w:bCs/>
                <w:sz w:val="24"/>
                <w:szCs w:val="24"/>
              </w:rPr>
            </w:pPr>
          </w:p>
          <w:p w14:paraId="6B761960" w14:textId="77777777" w:rsidR="00ED401F" w:rsidRPr="00195C48" w:rsidRDefault="00ED401F" w:rsidP="00195C48">
            <w:pPr>
              <w:spacing w:line="360" w:lineRule="auto"/>
              <w:jc w:val="both"/>
              <w:rPr>
                <w:rFonts w:ascii="Arial" w:hAnsi="Arial" w:cs="Arial"/>
                <w:bCs/>
                <w:sz w:val="24"/>
                <w:szCs w:val="24"/>
              </w:rPr>
            </w:pPr>
          </w:p>
        </w:tc>
      </w:tr>
      <w:tr w:rsidR="00ED401F" w14:paraId="59069853" w14:textId="77777777" w:rsidTr="00194D34">
        <w:trPr>
          <w:trHeight w:val="4101"/>
        </w:trPr>
        <w:tc>
          <w:tcPr>
            <w:tcW w:w="9357" w:type="dxa"/>
            <w:gridSpan w:val="3"/>
            <w:tcBorders>
              <w:top w:val="nil"/>
              <w:bottom w:val="nil"/>
            </w:tcBorders>
          </w:tcPr>
          <w:p w14:paraId="632FF213" w14:textId="3C1DD8CD" w:rsidR="00ED401F" w:rsidRPr="00195C48" w:rsidRDefault="00ED401F" w:rsidP="00195C48">
            <w:pPr>
              <w:spacing w:line="360" w:lineRule="auto"/>
              <w:jc w:val="both"/>
              <w:rPr>
                <w:rFonts w:ascii="Arial" w:hAnsi="Arial" w:cs="Arial"/>
                <w:bCs/>
                <w:i/>
                <w:sz w:val="24"/>
                <w:szCs w:val="24"/>
              </w:rPr>
            </w:pPr>
            <w:r w:rsidRPr="00195C48">
              <w:rPr>
                <w:rFonts w:ascii="Arial" w:hAnsi="Arial" w:cs="Arial"/>
                <w:bCs/>
                <w:i/>
                <w:sz w:val="24"/>
                <w:szCs w:val="24"/>
              </w:rPr>
              <w:lastRenderedPageBreak/>
              <w:t>The activity:</w:t>
            </w:r>
          </w:p>
          <w:p w14:paraId="60131613" w14:textId="0697EBDC" w:rsidR="00093328" w:rsidRPr="00195C48" w:rsidRDefault="00E04498" w:rsidP="00195C48">
            <w:pPr>
              <w:spacing w:line="360" w:lineRule="auto"/>
              <w:jc w:val="both"/>
              <w:rPr>
                <w:rFonts w:ascii="Arial" w:hAnsi="Arial" w:cs="Arial"/>
                <w:bCs/>
                <w:i/>
                <w:sz w:val="24"/>
                <w:szCs w:val="24"/>
              </w:rPr>
            </w:pPr>
            <w:r w:rsidRPr="00195C48">
              <w:rPr>
                <w:rFonts w:ascii="Arial" w:hAnsi="Arial" w:cs="Arial"/>
                <w:bCs/>
                <w:i/>
                <w:sz w:val="24"/>
                <w:szCs w:val="24"/>
              </w:rPr>
              <w:t xml:space="preserve">The activity will begin with a discussion on the properties of each shape. Looking at the faces and edges </w:t>
            </w:r>
            <w:r w:rsidR="00731CB7" w:rsidRPr="00195C48">
              <w:rPr>
                <w:rFonts w:ascii="Arial" w:hAnsi="Arial" w:cs="Arial"/>
                <w:bCs/>
                <w:i/>
                <w:sz w:val="24"/>
                <w:szCs w:val="24"/>
              </w:rPr>
              <w:t xml:space="preserve">of each shape in turn, the children will be able to handle and feel the difference between each one. Each shape will be named </w:t>
            </w:r>
            <w:r w:rsidR="0094348C" w:rsidRPr="00195C48">
              <w:rPr>
                <w:rFonts w:ascii="Arial" w:hAnsi="Arial" w:cs="Arial"/>
                <w:bCs/>
                <w:i/>
                <w:sz w:val="24"/>
                <w:szCs w:val="24"/>
              </w:rPr>
              <w:t xml:space="preserve">and the appropriate </w:t>
            </w:r>
            <w:r w:rsidR="00731CB7" w:rsidRPr="00195C48">
              <w:rPr>
                <w:rFonts w:ascii="Arial" w:hAnsi="Arial" w:cs="Arial"/>
                <w:bCs/>
                <w:i/>
                <w:sz w:val="24"/>
                <w:szCs w:val="24"/>
              </w:rPr>
              <w:t>name cards will be provided</w:t>
            </w:r>
            <w:r w:rsidR="00E17DEB" w:rsidRPr="00195C48">
              <w:rPr>
                <w:rFonts w:ascii="Arial" w:hAnsi="Arial" w:cs="Arial"/>
                <w:bCs/>
                <w:i/>
                <w:sz w:val="24"/>
                <w:szCs w:val="24"/>
              </w:rPr>
              <w:t>. The children will be asked to match the name to the shape</w:t>
            </w:r>
            <w:r w:rsidR="00731CB7" w:rsidRPr="00195C48">
              <w:rPr>
                <w:rFonts w:ascii="Arial" w:hAnsi="Arial" w:cs="Arial"/>
                <w:bCs/>
                <w:i/>
                <w:sz w:val="24"/>
                <w:szCs w:val="24"/>
              </w:rPr>
              <w:t xml:space="preserve"> to reaffirm their understanding of the name</w:t>
            </w:r>
            <w:r w:rsidR="00E17DEB" w:rsidRPr="00195C48">
              <w:rPr>
                <w:rFonts w:ascii="Arial" w:hAnsi="Arial" w:cs="Arial"/>
                <w:bCs/>
                <w:i/>
                <w:sz w:val="24"/>
                <w:szCs w:val="24"/>
              </w:rPr>
              <w:t>s</w:t>
            </w:r>
            <w:r w:rsidR="00731CB7" w:rsidRPr="00195C48">
              <w:rPr>
                <w:rFonts w:ascii="Arial" w:hAnsi="Arial" w:cs="Arial"/>
                <w:bCs/>
                <w:i/>
                <w:sz w:val="24"/>
                <w:szCs w:val="24"/>
              </w:rPr>
              <w:t xml:space="preserve"> for each </w:t>
            </w:r>
            <w:r w:rsidR="00A81001" w:rsidRPr="00195C48">
              <w:rPr>
                <w:rFonts w:ascii="Arial" w:hAnsi="Arial" w:cs="Arial"/>
                <w:bCs/>
                <w:i/>
                <w:sz w:val="24"/>
                <w:szCs w:val="24"/>
              </w:rPr>
              <w:t>shape</w:t>
            </w:r>
            <w:r w:rsidR="00731CB7" w:rsidRPr="00195C48">
              <w:rPr>
                <w:rFonts w:ascii="Arial" w:hAnsi="Arial" w:cs="Arial"/>
                <w:bCs/>
                <w:i/>
                <w:sz w:val="24"/>
                <w:szCs w:val="24"/>
              </w:rPr>
              <w:t xml:space="preserve">. The children with </w:t>
            </w:r>
            <w:r w:rsidR="0094348C" w:rsidRPr="00195C48">
              <w:rPr>
                <w:rFonts w:ascii="Arial" w:hAnsi="Arial" w:cs="Arial"/>
                <w:bCs/>
                <w:i/>
                <w:sz w:val="24"/>
                <w:szCs w:val="24"/>
              </w:rPr>
              <w:t>additional needs</w:t>
            </w:r>
            <w:r w:rsidR="00731CB7" w:rsidRPr="00195C48">
              <w:rPr>
                <w:rFonts w:ascii="Arial" w:hAnsi="Arial" w:cs="Arial"/>
                <w:bCs/>
                <w:i/>
                <w:sz w:val="24"/>
                <w:szCs w:val="24"/>
              </w:rPr>
              <w:t xml:space="preserve"> will be given cards with a picture of the shape as well as the name so they are able to match each name to each shape</w:t>
            </w:r>
            <w:r w:rsidR="0094348C" w:rsidRPr="00195C48">
              <w:rPr>
                <w:rFonts w:ascii="Arial" w:hAnsi="Arial" w:cs="Arial"/>
                <w:bCs/>
                <w:i/>
                <w:sz w:val="24"/>
                <w:szCs w:val="24"/>
              </w:rPr>
              <w:t xml:space="preserve"> ensuring an inclusive approach to the task</w:t>
            </w:r>
            <w:r w:rsidR="00731CB7" w:rsidRPr="00195C48">
              <w:rPr>
                <w:rFonts w:ascii="Arial" w:hAnsi="Arial" w:cs="Arial"/>
                <w:bCs/>
                <w:i/>
                <w:sz w:val="24"/>
                <w:szCs w:val="24"/>
              </w:rPr>
              <w:t>.</w:t>
            </w:r>
          </w:p>
          <w:p w14:paraId="15B14CF7" w14:textId="3201B36C" w:rsidR="00E17DEB" w:rsidRPr="00195C48" w:rsidRDefault="00E17DEB" w:rsidP="00195C48">
            <w:pPr>
              <w:spacing w:line="360" w:lineRule="auto"/>
              <w:jc w:val="both"/>
              <w:rPr>
                <w:rFonts w:ascii="Arial" w:hAnsi="Arial" w:cs="Arial"/>
                <w:bCs/>
                <w:i/>
                <w:sz w:val="24"/>
                <w:szCs w:val="24"/>
              </w:rPr>
            </w:pPr>
            <w:r w:rsidRPr="00195C48">
              <w:rPr>
                <w:rFonts w:ascii="Arial" w:hAnsi="Arial" w:cs="Arial"/>
                <w:bCs/>
                <w:i/>
                <w:sz w:val="24"/>
                <w:szCs w:val="24"/>
              </w:rPr>
              <w:t>Each child will be given a set of the five shapes, prism, cube, cuboid, cone and sphere. A quick two minutes of holding up a shape and asking the children to shout out the names will be a warmup to their building their towers.</w:t>
            </w:r>
          </w:p>
          <w:p w14:paraId="064D0A75" w14:textId="1393CBCD" w:rsidR="00E17DEB" w:rsidRPr="00195C48" w:rsidRDefault="00E17DEB" w:rsidP="00195C48">
            <w:pPr>
              <w:spacing w:line="360" w:lineRule="auto"/>
              <w:jc w:val="both"/>
              <w:rPr>
                <w:rFonts w:ascii="Arial" w:hAnsi="Arial" w:cs="Arial"/>
                <w:bCs/>
                <w:i/>
                <w:sz w:val="24"/>
                <w:szCs w:val="24"/>
              </w:rPr>
            </w:pPr>
            <w:r w:rsidRPr="00195C48">
              <w:rPr>
                <w:rFonts w:ascii="Arial" w:hAnsi="Arial" w:cs="Arial"/>
                <w:bCs/>
                <w:i/>
                <w:sz w:val="24"/>
                <w:szCs w:val="24"/>
              </w:rPr>
              <w:t>The Children will initially be given ten minutes to build their towers, they should try to work independently and work out that only some of the shapes can be used as building blocks and that the cone or sphere will only be able to be used  at the top of the tower. The children that find this initial build difficult will be put into pairs to try again.</w:t>
            </w:r>
          </w:p>
          <w:p w14:paraId="0BA52493" w14:textId="4FD6D0CB" w:rsidR="00E17DEB" w:rsidRPr="00195C48" w:rsidRDefault="00E17DEB" w:rsidP="00195C48">
            <w:pPr>
              <w:spacing w:line="360" w:lineRule="auto"/>
              <w:jc w:val="both"/>
              <w:rPr>
                <w:rFonts w:ascii="Arial" w:hAnsi="Arial" w:cs="Arial"/>
                <w:bCs/>
                <w:i/>
                <w:sz w:val="24"/>
                <w:szCs w:val="24"/>
              </w:rPr>
            </w:pPr>
            <w:r w:rsidRPr="00195C48">
              <w:rPr>
                <w:rFonts w:ascii="Arial" w:hAnsi="Arial" w:cs="Arial"/>
                <w:bCs/>
                <w:i/>
                <w:sz w:val="24"/>
                <w:szCs w:val="24"/>
              </w:rPr>
              <w:t xml:space="preserve">When the towers are complete and all shapes have been </w:t>
            </w:r>
            <w:r w:rsidR="0028010D" w:rsidRPr="00195C48">
              <w:rPr>
                <w:rFonts w:ascii="Arial" w:hAnsi="Arial" w:cs="Arial"/>
                <w:bCs/>
                <w:i/>
                <w:sz w:val="24"/>
                <w:szCs w:val="24"/>
              </w:rPr>
              <w:t>used the</w:t>
            </w:r>
            <w:r w:rsidRPr="00195C48">
              <w:rPr>
                <w:rFonts w:ascii="Arial" w:hAnsi="Arial" w:cs="Arial"/>
                <w:bCs/>
                <w:i/>
                <w:sz w:val="24"/>
                <w:szCs w:val="24"/>
              </w:rPr>
              <w:t xml:space="preserve"> children will be asked to explain their choice of order of the blocks and to explain why some could only be used at the top of the tower</w:t>
            </w:r>
            <w:r w:rsidR="00E82BD9" w:rsidRPr="00195C48">
              <w:rPr>
                <w:rFonts w:ascii="Arial" w:hAnsi="Arial" w:cs="Arial"/>
                <w:bCs/>
                <w:i/>
                <w:sz w:val="24"/>
                <w:szCs w:val="24"/>
              </w:rPr>
              <w:t xml:space="preserve">. The children will be encouraged to use appropriate language when describing the positions of the shapes, for example: above, below, on top of, underneath; this will develop their understanding of positioning and </w:t>
            </w:r>
            <w:r w:rsidR="0028010D" w:rsidRPr="00195C48">
              <w:rPr>
                <w:rFonts w:ascii="Arial" w:hAnsi="Arial" w:cs="Arial"/>
                <w:bCs/>
                <w:i/>
                <w:sz w:val="24"/>
                <w:szCs w:val="24"/>
              </w:rPr>
              <w:t xml:space="preserve">extend their </w:t>
            </w:r>
            <w:r w:rsidR="0094348C" w:rsidRPr="00195C48">
              <w:rPr>
                <w:rFonts w:ascii="Arial" w:hAnsi="Arial" w:cs="Arial"/>
                <w:bCs/>
                <w:i/>
                <w:sz w:val="24"/>
                <w:szCs w:val="24"/>
              </w:rPr>
              <w:t xml:space="preserve">mathematical </w:t>
            </w:r>
            <w:r w:rsidR="0028010D" w:rsidRPr="00195C48">
              <w:rPr>
                <w:rFonts w:ascii="Arial" w:hAnsi="Arial" w:cs="Arial"/>
                <w:bCs/>
                <w:i/>
                <w:sz w:val="24"/>
                <w:szCs w:val="24"/>
              </w:rPr>
              <w:t>vocabulary</w:t>
            </w:r>
            <w:r w:rsidR="00E82BD9" w:rsidRPr="00195C48">
              <w:rPr>
                <w:rFonts w:ascii="Arial" w:hAnsi="Arial" w:cs="Arial"/>
                <w:bCs/>
                <w:i/>
                <w:sz w:val="24"/>
                <w:szCs w:val="24"/>
              </w:rPr>
              <w:t>. This is especially important for the children that have difficulty in finding the language to explain and express themselves.</w:t>
            </w:r>
          </w:p>
          <w:p w14:paraId="54EF9BDE" w14:textId="43FDD3EC" w:rsidR="00E82BD9" w:rsidRPr="00195C48" w:rsidRDefault="00E82BD9" w:rsidP="00195C48">
            <w:pPr>
              <w:spacing w:line="360" w:lineRule="auto"/>
              <w:jc w:val="both"/>
              <w:rPr>
                <w:rFonts w:ascii="Arial" w:hAnsi="Arial" w:cs="Arial"/>
                <w:bCs/>
                <w:i/>
                <w:sz w:val="24"/>
                <w:szCs w:val="24"/>
              </w:rPr>
            </w:pPr>
            <w:r w:rsidRPr="00195C48">
              <w:rPr>
                <w:rFonts w:ascii="Arial" w:hAnsi="Arial" w:cs="Arial"/>
                <w:bCs/>
                <w:i/>
                <w:sz w:val="24"/>
                <w:szCs w:val="24"/>
              </w:rPr>
              <w:t xml:space="preserve">To end the activity, the children will be asked to </w:t>
            </w:r>
            <w:r w:rsidR="0094348C" w:rsidRPr="00195C48">
              <w:rPr>
                <w:rFonts w:ascii="Arial" w:hAnsi="Arial" w:cs="Arial"/>
                <w:bCs/>
                <w:i/>
                <w:sz w:val="24"/>
                <w:szCs w:val="24"/>
              </w:rPr>
              <w:t xml:space="preserve">think of objects in everyday life that are the same shapes as those used in the tower. This makes the connection between abstract mathematical shapes and familiar objects. </w:t>
            </w:r>
          </w:p>
          <w:p w14:paraId="263A71B4" w14:textId="77777777" w:rsidR="00E82BD9" w:rsidRPr="00195C48" w:rsidRDefault="00E82BD9" w:rsidP="00195C48">
            <w:pPr>
              <w:spacing w:line="360" w:lineRule="auto"/>
              <w:jc w:val="both"/>
              <w:rPr>
                <w:rFonts w:ascii="Arial" w:hAnsi="Arial" w:cs="Arial"/>
                <w:bCs/>
                <w:i/>
                <w:sz w:val="24"/>
                <w:szCs w:val="24"/>
              </w:rPr>
            </w:pPr>
          </w:p>
          <w:p w14:paraId="2E13C543" w14:textId="77777777" w:rsidR="00E17DEB" w:rsidRPr="00195C48" w:rsidRDefault="00E17DEB" w:rsidP="00195C48">
            <w:pPr>
              <w:spacing w:line="360" w:lineRule="auto"/>
              <w:jc w:val="both"/>
              <w:rPr>
                <w:rFonts w:ascii="Arial" w:hAnsi="Arial" w:cs="Arial"/>
                <w:bCs/>
                <w:i/>
                <w:sz w:val="24"/>
                <w:szCs w:val="24"/>
              </w:rPr>
            </w:pPr>
          </w:p>
          <w:p w14:paraId="017BDB36" w14:textId="77777777" w:rsidR="00E17DEB" w:rsidRPr="00195C48" w:rsidRDefault="00E17DEB" w:rsidP="00195C48">
            <w:pPr>
              <w:spacing w:line="360" w:lineRule="auto"/>
              <w:jc w:val="both"/>
              <w:rPr>
                <w:rFonts w:ascii="Arial" w:hAnsi="Arial" w:cs="Arial"/>
                <w:bCs/>
                <w:i/>
                <w:sz w:val="24"/>
                <w:szCs w:val="24"/>
              </w:rPr>
            </w:pPr>
          </w:p>
          <w:p w14:paraId="71959ED3" w14:textId="77777777" w:rsidR="00731CB7" w:rsidRPr="00195C48" w:rsidRDefault="00731CB7" w:rsidP="00195C48">
            <w:pPr>
              <w:spacing w:line="360" w:lineRule="auto"/>
              <w:jc w:val="both"/>
              <w:rPr>
                <w:rFonts w:ascii="Arial" w:hAnsi="Arial" w:cs="Arial"/>
                <w:bCs/>
                <w:i/>
                <w:sz w:val="24"/>
                <w:szCs w:val="24"/>
              </w:rPr>
            </w:pPr>
          </w:p>
          <w:p w14:paraId="4166BA90" w14:textId="77777777" w:rsidR="00ED401F" w:rsidRPr="00195C48" w:rsidRDefault="00ED401F" w:rsidP="00195C48">
            <w:pPr>
              <w:spacing w:line="360" w:lineRule="auto"/>
              <w:jc w:val="both"/>
              <w:rPr>
                <w:rFonts w:ascii="Arial" w:hAnsi="Arial" w:cs="Arial"/>
                <w:bCs/>
                <w:i/>
                <w:sz w:val="24"/>
                <w:szCs w:val="24"/>
              </w:rPr>
            </w:pPr>
          </w:p>
          <w:p w14:paraId="2B1DF03B" w14:textId="77777777" w:rsidR="00195C48" w:rsidRDefault="00195C48" w:rsidP="00195C48">
            <w:pPr>
              <w:spacing w:line="360" w:lineRule="auto"/>
              <w:jc w:val="both"/>
              <w:rPr>
                <w:rFonts w:ascii="Arial" w:hAnsi="Arial" w:cs="Arial"/>
                <w:bCs/>
                <w:i/>
                <w:sz w:val="24"/>
                <w:szCs w:val="24"/>
              </w:rPr>
            </w:pPr>
          </w:p>
          <w:p w14:paraId="2C7D684C" w14:textId="77777777" w:rsidR="00195C48" w:rsidRDefault="00195C48" w:rsidP="00195C48">
            <w:pPr>
              <w:spacing w:line="360" w:lineRule="auto"/>
              <w:jc w:val="both"/>
              <w:rPr>
                <w:rFonts w:ascii="Arial" w:hAnsi="Arial" w:cs="Arial"/>
                <w:bCs/>
                <w:i/>
                <w:sz w:val="24"/>
                <w:szCs w:val="24"/>
              </w:rPr>
            </w:pPr>
          </w:p>
          <w:p w14:paraId="24CF05C4" w14:textId="77777777" w:rsidR="00195C48" w:rsidRDefault="00195C48" w:rsidP="00195C48">
            <w:pPr>
              <w:spacing w:line="360" w:lineRule="auto"/>
              <w:jc w:val="both"/>
              <w:rPr>
                <w:rFonts w:ascii="Arial" w:hAnsi="Arial" w:cs="Arial"/>
                <w:bCs/>
                <w:i/>
                <w:sz w:val="24"/>
                <w:szCs w:val="24"/>
              </w:rPr>
            </w:pPr>
          </w:p>
          <w:p w14:paraId="39B6A42E" w14:textId="6216EEAB" w:rsidR="00CE5099" w:rsidRPr="00195C48" w:rsidRDefault="0028010D" w:rsidP="00195C48">
            <w:pPr>
              <w:spacing w:line="360" w:lineRule="auto"/>
              <w:jc w:val="both"/>
              <w:rPr>
                <w:rFonts w:ascii="Arial" w:hAnsi="Arial" w:cs="Arial"/>
                <w:bCs/>
                <w:i/>
                <w:sz w:val="24"/>
                <w:szCs w:val="24"/>
              </w:rPr>
            </w:pPr>
            <w:r w:rsidRPr="00195C48">
              <w:rPr>
                <w:rFonts w:ascii="Arial" w:hAnsi="Arial" w:cs="Arial"/>
                <w:bCs/>
                <w:i/>
                <w:sz w:val="24"/>
                <w:szCs w:val="24"/>
              </w:rPr>
              <w:lastRenderedPageBreak/>
              <w:t>2.</w:t>
            </w:r>
          </w:p>
          <w:p w14:paraId="3AC9891B" w14:textId="165E462B" w:rsidR="00372CAD" w:rsidRPr="00195C48" w:rsidRDefault="0028010D" w:rsidP="00195C48">
            <w:pPr>
              <w:spacing w:line="360" w:lineRule="auto"/>
              <w:jc w:val="both"/>
              <w:rPr>
                <w:rFonts w:ascii="Arial" w:hAnsi="Arial" w:cs="Arial"/>
                <w:bCs/>
                <w:i/>
                <w:sz w:val="24"/>
                <w:szCs w:val="24"/>
              </w:rPr>
            </w:pPr>
            <w:r w:rsidRPr="00195C48">
              <w:rPr>
                <w:rFonts w:ascii="Arial" w:hAnsi="Arial" w:cs="Arial"/>
                <w:bCs/>
                <w:i/>
                <w:sz w:val="24"/>
                <w:szCs w:val="24"/>
              </w:rPr>
              <w:t xml:space="preserve"> When I chose my activity I did so because I felt being able to use the shapes in a fun way might help the children </w:t>
            </w:r>
            <w:r w:rsidR="00FE3888" w:rsidRPr="00195C48">
              <w:rPr>
                <w:rFonts w:ascii="Arial" w:hAnsi="Arial" w:cs="Arial"/>
                <w:bCs/>
                <w:i/>
                <w:sz w:val="24"/>
                <w:szCs w:val="24"/>
              </w:rPr>
              <w:t xml:space="preserve">to </w:t>
            </w:r>
            <w:r w:rsidRPr="00195C48">
              <w:rPr>
                <w:rFonts w:ascii="Arial" w:hAnsi="Arial" w:cs="Arial"/>
                <w:bCs/>
                <w:i/>
                <w:sz w:val="24"/>
                <w:szCs w:val="24"/>
              </w:rPr>
              <w:t xml:space="preserve">remember the names and at least some of the properties of each shape. I chose the plastic shapes that were available in school because they were already there and because I thought they would be easy for the children to handle. Each shape was a different colour but they were all roughly the same size. </w:t>
            </w:r>
            <w:r w:rsidR="00FE3888" w:rsidRPr="00195C48">
              <w:rPr>
                <w:rFonts w:ascii="Arial" w:hAnsi="Arial" w:cs="Arial"/>
                <w:bCs/>
                <w:i/>
                <w:sz w:val="24"/>
                <w:szCs w:val="24"/>
              </w:rPr>
              <w:t xml:space="preserve">The activity was </w:t>
            </w:r>
            <w:r w:rsidR="00CC1726" w:rsidRPr="00195C48">
              <w:rPr>
                <w:rFonts w:ascii="Arial" w:hAnsi="Arial" w:cs="Arial"/>
                <w:bCs/>
                <w:i/>
                <w:sz w:val="24"/>
                <w:szCs w:val="24"/>
              </w:rPr>
              <w:t>designed to be informal and fun and encourage the children to build the tower on their own</w:t>
            </w:r>
            <w:r w:rsidR="00372CAD" w:rsidRPr="00195C48">
              <w:rPr>
                <w:rFonts w:ascii="Arial" w:hAnsi="Arial" w:cs="Arial"/>
                <w:bCs/>
                <w:i/>
                <w:sz w:val="24"/>
                <w:szCs w:val="24"/>
              </w:rPr>
              <w:t>. The children were seven years old and fall into Piaget’s Preoperational Theory Stage, that the child might understand the connection between an object and the symbol it represents, the child is beginning to group objects by characteristics and be able to recognise and differentiate qualities of shapes (E, Loop, 2018).</w:t>
            </w:r>
          </w:p>
          <w:p w14:paraId="614706BD" w14:textId="255E841D" w:rsidR="00ED401F" w:rsidRPr="00195C48" w:rsidRDefault="00372CAD" w:rsidP="00195C48">
            <w:pPr>
              <w:spacing w:line="360" w:lineRule="auto"/>
              <w:jc w:val="both"/>
              <w:rPr>
                <w:rFonts w:ascii="Arial" w:hAnsi="Arial" w:cs="Arial"/>
                <w:bCs/>
                <w:i/>
                <w:sz w:val="24"/>
                <w:szCs w:val="24"/>
              </w:rPr>
            </w:pPr>
            <w:r w:rsidRPr="00195C48">
              <w:rPr>
                <w:rFonts w:ascii="Arial" w:hAnsi="Arial" w:cs="Arial"/>
                <w:bCs/>
                <w:i/>
                <w:sz w:val="24"/>
                <w:szCs w:val="24"/>
              </w:rPr>
              <w:t xml:space="preserve">Following the initial introduction by the adult the children were able to work independently within the group if they wanted to and as </w:t>
            </w:r>
            <w:r w:rsidR="005E1EBA" w:rsidRPr="00195C48">
              <w:rPr>
                <w:rFonts w:ascii="Arial" w:hAnsi="Arial" w:cs="Arial"/>
                <w:bCs/>
                <w:i/>
                <w:sz w:val="24"/>
                <w:szCs w:val="24"/>
              </w:rPr>
              <w:t xml:space="preserve">D, Boyd and H, Bee (2014) state that according to Vygotsky, a child’s learning of new cognitive skills is guided by an adult, who models and structures the child’s learning experience. Such new learning, Vygotsky suggested, is best achieved in what he called the Zone of Proximal Development; that range of tasks which are too hard for the child to do alone but which he can manage with guidance (Boyd and Bee, 2014). </w:t>
            </w:r>
            <w:r w:rsidR="00A2324C" w:rsidRPr="00195C48">
              <w:rPr>
                <w:rFonts w:ascii="Arial" w:hAnsi="Arial" w:cs="Arial"/>
                <w:bCs/>
                <w:i/>
                <w:sz w:val="24"/>
                <w:szCs w:val="24"/>
              </w:rPr>
              <w:t>Bruner also supports the role of an adult in assisting a child, he saw language as an important medium for adults to stimulate children to think and understand beyond their current grasp. He favoured a child-</w:t>
            </w:r>
            <w:r w:rsidR="00014C68" w:rsidRPr="00195C48">
              <w:rPr>
                <w:rFonts w:ascii="Arial" w:hAnsi="Arial" w:cs="Arial"/>
                <w:bCs/>
                <w:i/>
                <w:sz w:val="24"/>
                <w:szCs w:val="24"/>
              </w:rPr>
              <w:t>centered</w:t>
            </w:r>
            <w:r w:rsidR="00A2324C" w:rsidRPr="00195C48">
              <w:rPr>
                <w:rFonts w:ascii="Arial" w:hAnsi="Arial" w:cs="Arial"/>
                <w:bCs/>
                <w:i/>
                <w:sz w:val="24"/>
                <w:szCs w:val="24"/>
              </w:rPr>
              <w:t xml:space="preserve"> environment with learning through discovery, but also believed that adults should actively anticipate difficulties and help children directly (J, Lindon and K, Brodie, 2016).</w:t>
            </w:r>
            <w:r w:rsidR="00CE5099" w:rsidRPr="00195C48">
              <w:rPr>
                <w:rFonts w:ascii="Arial" w:hAnsi="Arial" w:cs="Arial"/>
                <w:bCs/>
                <w:i/>
                <w:sz w:val="24"/>
                <w:szCs w:val="24"/>
              </w:rPr>
              <w:t xml:space="preserve"> </w:t>
            </w:r>
          </w:p>
          <w:p w14:paraId="2213411A" w14:textId="7BB7D2BB" w:rsidR="00BC5D51" w:rsidRPr="00195C48" w:rsidRDefault="00CE5099" w:rsidP="00195C48">
            <w:pPr>
              <w:spacing w:line="360" w:lineRule="auto"/>
              <w:jc w:val="both"/>
              <w:rPr>
                <w:rFonts w:ascii="Arial" w:hAnsi="Arial" w:cs="Arial"/>
                <w:bCs/>
                <w:i/>
                <w:sz w:val="24"/>
                <w:szCs w:val="24"/>
              </w:rPr>
            </w:pPr>
            <w:r w:rsidRPr="00195C48">
              <w:rPr>
                <w:rFonts w:ascii="Arial" w:hAnsi="Arial" w:cs="Arial"/>
                <w:bCs/>
                <w:i/>
                <w:sz w:val="24"/>
                <w:szCs w:val="24"/>
              </w:rPr>
              <w:t xml:space="preserve">If I was to plan for this activity </w:t>
            </w:r>
            <w:r w:rsidR="007C10E1" w:rsidRPr="00195C48">
              <w:rPr>
                <w:rFonts w:ascii="Arial" w:hAnsi="Arial" w:cs="Arial"/>
                <w:bCs/>
                <w:i/>
                <w:sz w:val="24"/>
                <w:szCs w:val="24"/>
              </w:rPr>
              <w:t>again,</w:t>
            </w:r>
            <w:r w:rsidRPr="00195C48">
              <w:rPr>
                <w:rFonts w:ascii="Arial" w:hAnsi="Arial" w:cs="Arial"/>
                <w:bCs/>
                <w:i/>
                <w:sz w:val="24"/>
                <w:szCs w:val="24"/>
              </w:rPr>
              <w:t xml:space="preserve"> I would certainly introduce a wider range of resources and </w:t>
            </w:r>
            <w:r w:rsidR="007C10E1" w:rsidRPr="00195C48">
              <w:rPr>
                <w:rFonts w:ascii="Arial" w:hAnsi="Arial" w:cs="Arial"/>
                <w:bCs/>
                <w:i/>
                <w:sz w:val="24"/>
                <w:szCs w:val="24"/>
              </w:rPr>
              <w:t xml:space="preserve">extend the challenge. The strength of the activity was to guide the children and then allow them to work independently whilst being able to look to their peers for assistance. My weakness and </w:t>
            </w:r>
            <w:r w:rsidR="002D5184" w:rsidRPr="00195C48">
              <w:rPr>
                <w:rFonts w:ascii="Arial" w:hAnsi="Arial" w:cs="Arial"/>
                <w:bCs/>
                <w:i/>
                <w:sz w:val="24"/>
                <w:szCs w:val="24"/>
              </w:rPr>
              <w:t>definite</w:t>
            </w:r>
            <w:r w:rsidR="007C10E1" w:rsidRPr="00195C48">
              <w:rPr>
                <w:rFonts w:ascii="Arial" w:hAnsi="Arial" w:cs="Arial"/>
                <w:bCs/>
                <w:i/>
                <w:sz w:val="24"/>
                <w:szCs w:val="24"/>
              </w:rPr>
              <w:t xml:space="preserve"> area of improvement is to introduce more natural and diverse resources. </w:t>
            </w:r>
            <w:r w:rsidR="00CB6BFE" w:rsidRPr="00195C48">
              <w:rPr>
                <w:rFonts w:ascii="Arial" w:hAnsi="Arial" w:cs="Arial"/>
                <w:bCs/>
                <w:i/>
                <w:sz w:val="24"/>
                <w:szCs w:val="24"/>
              </w:rPr>
              <w:t xml:space="preserve">This activity could easily be carried out outside using natural resources that although not as rigid in shape as the plastic 3D shapes also have the characteristics of the same shapes, for example, pebbles, wooden slices, pinecones. This activity would then be supported by Froebel’s </w:t>
            </w:r>
            <w:r w:rsidR="002D5184" w:rsidRPr="00195C48">
              <w:rPr>
                <w:rFonts w:ascii="Arial" w:hAnsi="Arial" w:cs="Arial"/>
                <w:bCs/>
                <w:i/>
                <w:sz w:val="24"/>
                <w:szCs w:val="24"/>
              </w:rPr>
              <w:t>approach to education</w:t>
            </w:r>
            <w:r w:rsidR="00CB6BFE" w:rsidRPr="00195C48">
              <w:rPr>
                <w:rFonts w:ascii="Arial" w:hAnsi="Arial" w:cs="Arial"/>
                <w:bCs/>
                <w:i/>
                <w:sz w:val="24"/>
                <w:szCs w:val="24"/>
              </w:rPr>
              <w:t>.</w:t>
            </w:r>
            <w:r w:rsidRPr="00195C48">
              <w:rPr>
                <w:rFonts w:ascii="Arial" w:hAnsi="Arial" w:cs="Arial"/>
                <w:bCs/>
                <w:i/>
                <w:sz w:val="24"/>
                <w:szCs w:val="24"/>
              </w:rPr>
              <w:t xml:space="preserve"> </w:t>
            </w:r>
            <w:r w:rsidR="00CB6BFE" w:rsidRPr="00195C48">
              <w:rPr>
                <w:rFonts w:ascii="Arial" w:hAnsi="Arial" w:cs="Arial"/>
                <w:bCs/>
                <w:i/>
                <w:sz w:val="24"/>
                <w:szCs w:val="24"/>
              </w:rPr>
              <w:t xml:space="preserve">The </w:t>
            </w:r>
            <w:r w:rsidR="002D5184" w:rsidRPr="00195C48">
              <w:rPr>
                <w:rFonts w:ascii="Arial" w:hAnsi="Arial" w:cs="Arial"/>
                <w:bCs/>
                <w:i/>
                <w:sz w:val="24"/>
                <w:szCs w:val="24"/>
              </w:rPr>
              <w:t>activity would</w:t>
            </w:r>
            <w:r w:rsidR="00CB6BFE" w:rsidRPr="00195C48">
              <w:rPr>
                <w:rFonts w:ascii="Arial" w:hAnsi="Arial" w:cs="Arial"/>
                <w:bCs/>
                <w:i/>
                <w:sz w:val="24"/>
                <w:szCs w:val="24"/>
              </w:rPr>
              <w:t xml:space="preserve"> transfer from the outdoors, in collecting of resources</w:t>
            </w:r>
            <w:r w:rsidR="0094348C" w:rsidRPr="00195C48">
              <w:rPr>
                <w:rFonts w:ascii="Arial" w:hAnsi="Arial" w:cs="Arial"/>
                <w:bCs/>
                <w:i/>
                <w:sz w:val="24"/>
                <w:szCs w:val="24"/>
              </w:rPr>
              <w:t>,</w:t>
            </w:r>
            <w:r w:rsidR="00CB6BFE" w:rsidRPr="00195C48">
              <w:rPr>
                <w:rFonts w:ascii="Arial" w:hAnsi="Arial" w:cs="Arial"/>
                <w:bCs/>
                <w:i/>
                <w:sz w:val="24"/>
                <w:szCs w:val="24"/>
              </w:rPr>
              <w:t xml:space="preserve"> to if desired be used indoors, although the activity could easily be</w:t>
            </w:r>
            <w:r w:rsidR="002D5184" w:rsidRPr="00195C48">
              <w:rPr>
                <w:rFonts w:ascii="Arial" w:hAnsi="Arial" w:cs="Arial"/>
                <w:bCs/>
                <w:i/>
                <w:sz w:val="24"/>
                <w:szCs w:val="24"/>
              </w:rPr>
              <w:t xml:space="preserve"> carried out outside. Tina Bruce </w:t>
            </w:r>
            <w:r w:rsidR="002D5184" w:rsidRPr="00195C48">
              <w:rPr>
                <w:rFonts w:ascii="Arial" w:hAnsi="Arial" w:cs="Arial"/>
                <w:bCs/>
                <w:i/>
                <w:sz w:val="24"/>
                <w:szCs w:val="24"/>
              </w:rPr>
              <w:lastRenderedPageBreak/>
              <w:t>(2012)</w:t>
            </w:r>
            <w:r w:rsidR="00E4280E" w:rsidRPr="00195C48">
              <w:rPr>
                <w:rFonts w:ascii="Arial" w:hAnsi="Arial" w:cs="Arial"/>
                <w:bCs/>
                <w:i/>
                <w:sz w:val="24"/>
                <w:szCs w:val="24"/>
              </w:rPr>
              <w:t xml:space="preserve">  describes Froebel’s influence</w:t>
            </w:r>
            <w:r w:rsidR="00027D3E" w:rsidRPr="00195C48">
              <w:rPr>
                <w:rFonts w:ascii="Arial" w:hAnsi="Arial" w:cs="Arial"/>
                <w:bCs/>
                <w:i/>
                <w:sz w:val="24"/>
                <w:szCs w:val="24"/>
              </w:rPr>
              <w:t xml:space="preserve"> on practice as ensuring that each setting  had both indoor and outdoor learning, he pioneered the importance of play in developing learning, he emphasized home learning and family, learning with others and children involved in real and direct experiences within nature, the arts and mathematic. </w:t>
            </w:r>
          </w:p>
          <w:p w14:paraId="17BC7A92" w14:textId="77777777" w:rsidR="0094348C" w:rsidRPr="00195C48" w:rsidRDefault="00027D3E" w:rsidP="00195C48">
            <w:pPr>
              <w:spacing w:line="360" w:lineRule="auto"/>
              <w:jc w:val="both"/>
              <w:rPr>
                <w:rFonts w:ascii="Arial" w:hAnsi="Arial" w:cs="Arial"/>
                <w:bCs/>
                <w:i/>
                <w:sz w:val="24"/>
                <w:szCs w:val="24"/>
              </w:rPr>
            </w:pPr>
            <w:r w:rsidRPr="00195C48">
              <w:rPr>
                <w:rFonts w:ascii="Arial" w:hAnsi="Arial" w:cs="Arial"/>
                <w:bCs/>
                <w:i/>
                <w:sz w:val="24"/>
                <w:szCs w:val="24"/>
              </w:rPr>
              <w:t>The Montessori approach could also impact on this activity</w:t>
            </w:r>
            <w:r w:rsidR="00BC5D51" w:rsidRPr="00195C48">
              <w:rPr>
                <w:rFonts w:ascii="Arial" w:hAnsi="Arial" w:cs="Arial"/>
                <w:bCs/>
                <w:i/>
                <w:sz w:val="24"/>
                <w:szCs w:val="24"/>
              </w:rPr>
              <w:t>. By ensuring that the equipment is made of natural materials and which the child can manipulate and experience, starting with pre-mathematical concepts such as sorting, matching and ordering. Using numbers in everyday contexts such as using measurement to see which objects are longer than others (M, Bradley, B, Isaacs et al 201</w:t>
            </w:r>
            <w:r w:rsidR="00014C68" w:rsidRPr="00195C48">
              <w:rPr>
                <w:rFonts w:ascii="Arial" w:hAnsi="Arial" w:cs="Arial"/>
                <w:bCs/>
                <w:i/>
                <w:sz w:val="24"/>
                <w:szCs w:val="24"/>
              </w:rPr>
              <w:t>1</w:t>
            </w:r>
            <w:r w:rsidR="00BC5D51" w:rsidRPr="00195C48">
              <w:rPr>
                <w:rFonts w:ascii="Arial" w:hAnsi="Arial" w:cs="Arial"/>
                <w:bCs/>
                <w:i/>
                <w:sz w:val="24"/>
                <w:szCs w:val="24"/>
              </w:rPr>
              <w:t>). This approach also promotes incl</w:t>
            </w:r>
            <w:r w:rsidR="00DE1A00" w:rsidRPr="00195C48">
              <w:rPr>
                <w:rFonts w:ascii="Arial" w:hAnsi="Arial" w:cs="Arial"/>
                <w:bCs/>
                <w:i/>
                <w:sz w:val="24"/>
                <w:szCs w:val="24"/>
              </w:rPr>
              <w:t>u</w:t>
            </w:r>
            <w:r w:rsidR="00BC5D51" w:rsidRPr="00195C48">
              <w:rPr>
                <w:rFonts w:ascii="Arial" w:hAnsi="Arial" w:cs="Arial"/>
                <w:bCs/>
                <w:i/>
                <w:sz w:val="24"/>
                <w:szCs w:val="24"/>
              </w:rPr>
              <w:t>sivity</w:t>
            </w:r>
            <w:r w:rsidR="00DE1A00" w:rsidRPr="00195C48">
              <w:rPr>
                <w:rFonts w:ascii="Arial" w:hAnsi="Arial" w:cs="Arial"/>
                <w:bCs/>
                <w:i/>
                <w:sz w:val="24"/>
                <w:szCs w:val="24"/>
              </w:rPr>
              <w:t>, as stated by Bradley and Isaacs et al (201</w:t>
            </w:r>
            <w:r w:rsidR="00014C68" w:rsidRPr="00195C48">
              <w:rPr>
                <w:rFonts w:ascii="Arial" w:hAnsi="Arial" w:cs="Arial"/>
                <w:bCs/>
                <w:i/>
                <w:sz w:val="24"/>
                <w:szCs w:val="24"/>
              </w:rPr>
              <w:t>1</w:t>
            </w:r>
            <w:r w:rsidR="00DE1A00" w:rsidRPr="00195C48">
              <w:rPr>
                <w:rFonts w:ascii="Arial" w:hAnsi="Arial" w:cs="Arial"/>
                <w:bCs/>
                <w:i/>
                <w:sz w:val="24"/>
                <w:szCs w:val="24"/>
              </w:rPr>
              <w:t>), no child should be excluded or disadvantaged</w:t>
            </w:r>
            <w:r w:rsidR="00A81001" w:rsidRPr="00195C48">
              <w:rPr>
                <w:rFonts w:ascii="Arial" w:hAnsi="Arial" w:cs="Arial"/>
                <w:bCs/>
                <w:i/>
                <w:sz w:val="24"/>
                <w:szCs w:val="24"/>
              </w:rPr>
              <w:t>.</w:t>
            </w:r>
          </w:p>
          <w:p w14:paraId="4B8FB1D9" w14:textId="561C5382" w:rsidR="00CE5099" w:rsidRPr="00195C48" w:rsidRDefault="00DE1A00" w:rsidP="00195C48">
            <w:pPr>
              <w:spacing w:line="360" w:lineRule="auto"/>
              <w:jc w:val="both"/>
              <w:rPr>
                <w:rFonts w:ascii="Arial" w:hAnsi="Arial" w:cs="Arial"/>
                <w:bCs/>
                <w:i/>
                <w:sz w:val="24"/>
                <w:szCs w:val="24"/>
              </w:rPr>
            </w:pPr>
            <w:r w:rsidRPr="00195C48">
              <w:rPr>
                <w:rFonts w:ascii="Arial" w:hAnsi="Arial" w:cs="Arial"/>
                <w:bCs/>
                <w:i/>
                <w:sz w:val="24"/>
                <w:szCs w:val="24"/>
              </w:rPr>
              <w:t xml:space="preserve"> I was aware of this when preparing for the activity and I think I made provision for children with additional needs, although if necessary the activity could be simplified further by engaging the child to give instructions on how they would like to build the tower and if co-ordination was an issue the adult </w:t>
            </w:r>
            <w:r w:rsidR="00A81001" w:rsidRPr="00195C48">
              <w:rPr>
                <w:rFonts w:ascii="Arial" w:hAnsi="Arial" w:cs="Arial"/>
                <w:bCs/>
                <w:i/>
                <w:sz w:val="24"/>
                <w:szCs w:val="24"/>
              </w:rPr>
              <w:t xml:space="preserve"> or one of the child’s peers </w:t>
            </w:r>
            <w:r w:rsidRPr="00195C48">
              <w:rPr>
                <w:rFonts w:ascii="Arial" w:hAnsi="Arial" w:cs="Arial"/>
                <w:bCs/>
                <w:i/>
                <w:sz w:val="24"/>
                <w:szCs w:val="24"/>
              </w:rPr>
              <w:t>could then place the shapes where required.</w:t>
            </w:r>
          </w:p>
          <w:p w14:paraId="466ABA83" w14:textId="760B32DA" w:rsidR="00DE1A00" w:rsidRPr="00195C48" w:rsidRDefault="00607499" w:rsidP="00195C48">
            <w:pPr>
              <w:spacing w:line="360" w:lineRule="auto"/>
              <w:jc w:val="both"/>
              <w:rPr>
                <w:rFonts w:ascii="Arial" w:hAnsi="Arial" w:cs="Arial"/>
                <w:bCs/>
                <w:i/>
                <w:sz w:val="24"/>
                <w:szCs w:val="24"/>
              </w:rPr>
            </w:pPr>
            <w:r w:rsidRPr="00195C48">
              <w:rPr>
                <w:rFonts w:ascii="Arial" w:hAnsi="Arial" w:cs="Arial"/>
                <w:bCs/>
                <w:i/>
                <w:sz w:val="24"/>
                <w:szCs w:val="24"/>
              </w:rPr>
              <w:t>This activity could also be expanded to include other more natural shapes, for example; leaves, twigs, pebbles and embracing the Montessori approach could be used to sort and match similar shapes into sizes and as stated by the Welsh Government (2019) in the new Mathematics and Numeracy Curriculum</w:t>
            </w:r>
            <w:r w:rsidR="00A1575C" w:rsidRPr="00195C48">
              <w:rPr>
                <w:rFonts w:ascii="Arial" w:hAnsi="Arial" w:cs="Arial"/>
                <w:bCs/>
                <w:i/>
                <w:sz w:val="24"/>
                <w:szCs w:val="24"/>
              </w:rPr>
              <w:t xml:space="preserve">, these natural resources could also be used to compare sizes and used within the context of reasoning, for example, why the larger stone will not balance on the smaller one. </w:t>
            </w:r>
          </w:p>
          <w:p w14:paraId="7CDA7DA3" w14:textId="77777777" w:rsidR="00ED401F" w:rsidRPr="00195C48" w:rsidRDefault="00ED401F" w:rsidP="00195C48">
            <w:pPr>
              <w:spacing w:line="360" w:lineRule="auto"/>
              <w:jc w:val="both"/>
              <w:rPr>
                <w:rFonts w:ascii="Arial" w:hAnsi="Arial" w:cs="Arial"/>
                <w:bCs/>
                <w:i/>
                <w:sz w:val="24"/>
                <w:szCs w:val="24"/>
              </w:rPr>
            </w:pPr>
          </w:p>
          <w:p w14:paraId="6512D584" w14:textId="77777777" w:rsidR="00ED401F" w:rsidRPr="00195C48" w:rsidRDefault="00ED401F" w:rsidP="00195C48">
            <w:pPr>
              <w:spacing w:line="360" w:lineRule="auto"/>
              <w:jc w:val="both"/>
              <w:rPr>
                <w:rFonts w:ascii="Arial" w:hAnsi="Arial" w:cs="Arial"/>
                <w:bCs/>
                <w:i/>
                <w:sz w:val="24"/>
                <w:szCs w:val="24"/>
              </w:rPr>
            </w:pPr>
          </w:p>
          <w:p w14:paraId="1E961A2C" w14:textId="77777777" w:rsidR="00ED401F" w:rsidRPr="00195C48" w:rsidRDefault="00ED401F" w:rsidP="00195C48">
            <w:pPr>
              <w:spacing w:line="360" w:lineRule="auto"/>
              <w:jc w:val="both"/>
              <w:rPr>
                <w:rFonts w:ascii="Arial" w:hAnsi="Arial" w:cs="Arial"/>
                <w:bCs/>
                <w:i/>
                <w:sz w:val="24"/>
                <w:szCs w:val="24"/>
              </w:rPr>
            </w:pPr>
          </w:p>
          <w:p w14:paraId="7F76CF11" w14:textId="77777777" w:rsidR="00ED401F" w:rsidRPr="00195C48" w:rsidRDefault="00ED401F" w:rsidP="00195C48">
            <w:pPr>
              <w:spacing w:line="360" w:lineRule="auto"/>
              <w:jc w:val="both"/>
              <w:rPr>
                <w:rFonts w:ascii="Arial" w:hAnsi="Arial" w:cs="Arial"/>
                <w:bCs/>
                <w:i/>
                <w:sz w:val="24"/>
                <w:szCs w:val="24"/>
              </w:rPr>
            </w:pPr>
          </w:p>
          <w:p w14:paraId="0BF2AB27" w14:textId="77777777" w:rsidR="00ED401F" w:rsidRPr="00195C48" w:rsidRDefault="00ED401F" w:rsidP="00195C48">
            <w:pPr>
              <w:spacing w:line="360" w:lineRule="auto"/>
              <w:jc w:val="both"/>
              <w:rPr>
                <w:rFonts w:ascii="Arial" w:hAnsi="Arial" w:cs="Arial"/>
                <w:bCs/>
                <w:i/>
                <w:sz w:val="24"/>
                <w:szCs w:val="24"/>
              </w:rPr>
            </w:pPr>
          </w:p>
          <w:p w14:paraId="779CA0E6" w14:textId="77777777" w:rsidR="00ED401F" w:rsidRPr="00195C48" w:rsidRDefault="00ED401F" w:rsidP="00195C48">
            <w:pPr>
              <w:spacing w:line="360" w:lineRule="auto"/>
              <w:jc w:val="both"/>
              <w:rPr>
                <w:rFonts w:ascii="Arial" w:hAnsi="Arial" w:cs="Arial"/>
                <w:bCs/>
                <w:i/>
                <w:sz w:val="24"/>
                <w:szCs w:val="24"/>
              </w:rPr>
            </w:pPr>
          </w:p>
          <w:p w14:paraId="4ED59E6D" w14:textId="77777777" w:rsidR="00ED401F" w:rsidRPr="00195C48" w:rsidRDefault="00ED401F" w:rsidP="00195C48">
            <w:pPr>
              <w:spacing w:line="360" w:lineRule="auto"/>
              <w:jc w:val="both"/>
              <w:rPr>
                <w:rFonts w:ascii="Arial" w:hAnsi="Arial" w:cs="Arial"/>
                <w:bCs/>
                <w:i/>
                <w:sz w:val="24"/>
                <w:szCs w:val="24"/>
              </w:rPr>
            </w:pPr>
          </w:p>
          <w:p w14:paraId="742B93A3" w14:textId="77777777" w:rsidR="00ED401F" w:rsidRPr="00195C48" w:rsidRDefault="00ED401F" w:rsidP="00195C48">
            <w:pPr>
              <w:spacing w:line="360" w:lineRule="auto"/>
              <w:jc w:val="both"/>
              <w:rPr>
                <w:rFonts w:ascii="Arial" w:hAnsi="Arial" w:cs="Arial"/>
                <w:bCs/>
                <w:i/>
                <w:sz w:val="24"/>
                <w:szCs w:val="24"/>
              </w:rPr>
            </w:pPr>
          </w:p>
          <w:p w14:paraId="6CDE6D19" w14:textId="77777777" w:rsidR="00195C48" w:rsidRDefault="00195C48" w:rsidP="00195C48">
            <w:pPr>
              <w:spacing w:line="360" w:lineRule="auto"/>
              <w:jc w:val="both"/>
              <w:rPr>
                <w:rFonts w:ascii="Arial" w:hAnsi="Arial" w:cs="Arial"/>
                <w:bCs/>
                <w:i/>
                <w:sz w:val="24"/>
                <w:szCs w:val="24"/>
              </w:rPr>
            </w:pPr>
          </w:p>
          <w:p w14:paraId="4350EF2A" w14:textId="77777777" w:rsidR="00590FEA" w:rsidRDefault="00590FEA" w:rsidP="00195C48">
            <w:pPr>
              <w:spacing w:line="360" w:lineRule="auto"/>
              <w:jc w:val="both"/>
              <w:rPr>
                <w:rFonts w:ascii="Arial" w:hAnsi="Arial" w:cs="Arial"/>
                <w:bCs/>
                <w:i/>
                <w:sz w:val="24"/>
                <w:szCs w:val="24"/>
              </w:rPr>
            </w:pPr>
          </w:p>
          <w:p w14:paraId="31F5261D" w14:textId="77777777" w:rsidR="00590FEA" w:rsidRDefault="00590FEA" w:rsidP="00195C48">
            <w:pPr>
              <w:spacing w:line="360" w:lineRule="auto"/>
              <w:jc w:val="both"/>
              <w:rPr>
                <w:rFonts w:ascii="Arial" w:hAnsi="Arial" w:cs="Arial"/>
                <w:bCs/>
                <w:i/>
                <w:sz w:val="24"/>
                <w:szCs w:val="24"/>
              </w:rPr>
            </w:pPr>
          </w:p>
          <w:p w14:paraId="68867E6E" w14:textId="12F3E717" w:rsidR="00A1575C" w:rsidRPr="00195C48" w:rsidRDefault="00A1575C" w:rsidP="00195C48">
            <w:pPr>
              <w:spacing w:line="360" w:lineRule="auto"/>
              <w:jc w:val="both"/>
              <w:rPr>
                <w:rFonts w:ascii="Arial" w:hAnsi="Arial" w:cs="Arial"/>
                <w:bCs/>
                <w:i/>
                <w:sz w:val="24"/>
                <w:szCs w:val="24"/>
              </w:rPr>
            </w:pPr>
            <w:r w:rsidRPr="00195C48">
              <w:rPr>
                <w:rFonts w:ascii="Arial" w:hAnsi="Arial" w:cs="Arial"/>
                <w:bCs/>
                <w:i/>
                <w:sz w:val="24"/>
                <w:szCs w:val="24"/>
              </w:rPr>
              <w:lastRenderedPageBreak/>
              <w:t>3.</w:t>
            </w:r>
          </w:p>
          <w:p w14:paraId="0485896C" w14:textId="40DE32C9" w:rsidR="00953DA6" w:rsidRPr="00195C48" w:rsidRDefault="006B2EA3" w:rsidP="00195C48">
            <w:pPr>
              <w:spacing w:line="360" w:lineRule="auto"/>
              <w:jc w:val="both"/>
              <w:rPr>
                <w:rFonts w:ascii="Arial" w:hAnsi="Arial" w:cs="Arial"/>
                <w:bCs/>
                <w:i/>
                <w:sz w:val="24"/>
                <w:szCs w:val="24"/>
              </w:rPr>
            </w:pPr>
            <w:r w:rsidRPr="00195C48">
              <w:rPr>
                <w:rFonts w:ascii="Arial" w:hAnsi="Arial" w:cs="Arial"/>
                <w:bCs/>
                <w:i/>
                <w:sz w:val="24"/>
                <w:szCs w:val="24"/>
              </w:rPr>
              <w:t>K, Tucker (2014) states that t</w:t>
            </w:r>
            <w:r w:rsidR="00E52579" w:rsidRPr="00195C48">
              <w:rPr>
                <w:rFonts w:ascii="Arial" w:hAnsi="Arial" w:cs="Arial"/>
                <w:bCs/>
                <w:i/>
                <w:sz w:val="24"/>
                <w:szCs w:val="24"/>
              </w:rPr>
              <w:t>he environment plays a crucial role in a child’s ability to develop as a self-regulated learner.</w:t>
            </w:r>
            <w:r w:rsidRPr="00195C48">
              <w:rPr>
                <w:rFonts w:ascii="Arial" w:hAnsi="Arial" w:cs="Arial"/>
                <w:bCs/>
                <w:i/>
                <w:sz w:val="24"/>
                <w:szCs w:val="24"/>
              </w:rPr>
              <w:t xml:space="preserve"> A learning environment that encourages the child’s self-esteem, actively encourages independent learning and positively encourages risk taking will be more successful in supporting a child’s agency and efficacy. A successful learning environment is one in which the psychological and physical aspects are afforded equal consideration.</w:t>
            </w:r>
            <w:r w:rsidR="006A6B17" w:rsidRPr="00195C48">
              <w:rPr>
                <w:rFonts w:ascii="Arial" w:hAnsi="Arial" w:cs="Arial"/>
                <w:bCs/>
                <w:i/>
                <w:sz w:val="24"/>
                <w:szCs w:val="24"/>
              </w:rPr>
              <w:t xml:space="preserve"> When planning activities practitioners must ensure that appropriate resources are available as well as space and that enough time is given to achieve the desired outcome. Within the Foundation Phase areas are allocated to differentiating play, be it a sand area, a block play area, dressing up or role play area. In each of these areas’ appropriate resources </w:t>
            </w:r>
            <w:r w:rsidR="00E24AFB" w:rsidRPr="00195C48">
              <w:rPr>
                <w:rFonts w:ascii="Arial" w:hAnsi="Arial" w:cs="Arial"/>
                <w:bCs/>
                <w:i/>
                <w:sz w:val="24"/>
                <w:szCs w:val="24"/>
              </w:rPr>
              <w:t>should</w:t>
            </w:r>
            <w:r w:rsidR="006A6B17" w:rsidRPr="00195C48">
              <w:rPr>
                <w:rFonts w:ascii="Arial" w:hAnsi="Arial" w:cs="Arial"/>
                <w:bCs/>
                <w:i/>
                <w:sz w:val="24"/>
                <w:szCs w:val="24"/>
              </w:rPr>
              <w:t xml:space="preserve"> be found. They may be regimented plastic resources or they could be natural resources. These natural resources can be sources from the outdoors. The collecting of natural materials on site could be used as</w:t>
            </w:r>
            <w:r w:rsidR="00E24AFB" w:rsidRPr="00195C48">
              <w:rPr>
                <w:rFonts w:ascii="Arial" w:hAnsi="Arial" w:cs="Arial"/>
                <w:bCs/>
                <w:i/>
                <w:sz w:val="24"/>
                <w:szCs w:val="24"/>
              </w:rPr>
              <w:t xml:space="preserve"> a matching and sorting</w:t>
            </w:r>
            <w:r w:rsidR="006A6B17" w:rsidRPr="00195C48">
              <w:rPr>
                <w:rFonts w:ascii="Arial" w:hAnsi="Arial" w:cs="Arial"/>
                <w:bCs/>
                <w:i/>
                <w:sz w:val="24"/>
                <w:szCs w:val="24"/>
              </w:rPr>
              <w:t xml:space="preserve"> activity for the children</w:t>
            </w:r>
            <w:r w:rsidR="004276B4" w:rsidRPr="00195C48">
              <w:rPr>
                <w:rFonts w:ascii="Arial" w:hAnsi="Arial" w:cs="Arial"/>
                <w:bCs/>
                <w:i/>
                <w:sz w:val="24"/>
                <w:szCs w:val="24"/>
              </w:rPr>
              <w:t>. This allows children to use their senses, be creative and be imaginative and it also challenges and encourages problem solving and discussion as stated by the Welsh Government in the Foundation Phase Framework (2015).</w:t>
            </w:r>
          </w:p>
          <w:p w14:paraId="6004216B" w14:textId="3C3D80EB" w:rsidR="00953DA6" w:rsidRPr="00195C48" w:rsidRDefault="004276B4" w:rsidP="00195C48">
            <w:pPr>
              <w:spacing w:line="360" w:lineRule="auto"/>
              <w:jc w:val="both"/>
              <w:rPr>
                <w:rFonts w:ascii="Arial" w:hAnsi="Arial" w:cs="Arial"/>
                <w:bCs/>
                <w:i/>
                <w:sz w:val="24"/>
                <w:szCs w:val="24"/>
              </w:rPr>
            </w:pPr>
            <w:r w:rsidRPr="00195C48">
              <w:rPr>
                <w:rFonts w:ascii="Arial" w:hAnsi="Arial" w:cs="Arial"/>
                <w:bCs/>
                <w:i/>
                <w:sz w:val="24"/>
                <w:szCs w:val="24"/>
              </w:rPr>
              <w:t xml:space="preserve"> The Montessori approach to learning</w:t>
            </w:r>
            <w:r w:rsidR="00014C68" w:rsidRPr="00195C48">
              <w:rPr>
                <w:rFonts w:ascii="Arial" w:hAnsi="Arial" w:cs="Arial"/>
                <w:bCs/>
                <w:i/>
                <w:sz w:val="24"/>
                <w:szCs w:val="24"/>
              </w:rPr>
              <w:t xml:space="preserve"> promotes the use of practical life activities, for example pouring, dusting, </w:t>
            </w:r>
            <w:r w:rsidR="002C3639" w:rsidRPr="00195C48">
              <w:rPr>
                <w:rFonts w:ascii="Arial" w:hAnsi="Arial" w:cs="Arial"/>
                <w:bCs/>
                <w:i/>
                <w:sz w:val="24"/>
                <w:szCs w:val="24"/>
              </w:rPr>
              <w:t>dressing (M</w:t>
            </w:r>
            <w:r w:rsidR="00014C68" w:rsidRPr="00195C48">
              <w:rPr>
                <w:rFonts w:ascii="Arial" w:hAnsi="Arial" w:cs="Arial"/>
                <w:bCs/>
                <w:i/>
                <w:sz w:val="24"/>
                <w:szCs w:val="24"/>
              </w:rPr>
              <w:t>,</w:t>
            </w:r>
            <w:r w:rsidR="002C3639" w:rsidRPr="00195C48">
              <w:rPr>
                <w:rFonts w:ascii="Arial" w:hAnsi="Arial" w:cs="Arial"/>
                <w:bCs/>
                <w:i/>
                <w:sz w:val="24"/>
                <w:szCs w:val="24"/>
              </w:rPr>
              <w:t xml:space="preserve"> </w:t>
            </w:r>
            <w:r w:rsidR="00014C68" w:rsidRPr="00195C48">
              <w:rPr>
                <w:rFonts w:ascii="Arial" w:hAnsi="Arial" w:cs="Arial"/>
                <w:bCs/>
                <w:i/>
                <w:sz w:val="24"/>
                <w:szCs w:val="24"/>
              </w:rPr>
              <w:t>Bradley, B,</w:t>
            </w:r>
            <w:r w:rsidR="002C3639" w:rsidRPr="00195C48">
              <w:rPr>
                <w:rFonts w:ascii="Arial" w:hAnsi="Arial" w:cs="Arial"/>
                <w:bCs/>
                <w:i/>
                <w:sz w:val="24"/>
                <w:szCs w:val="24"/>
              </w:rPr>
              <w:t xml:space="preserve"> Isaacs et al, 2011). The skill of pouring can be practiced in the water area, using cups, beakers, saucepans, spoons; all these resources are familiar objects and the children will also improve their gross and fine-motor skills whilst holding and coordinating their hand and mind skills. Within the subject of mathematics Montessori emphasizes practical learning with equipment made of natural materials and which the child can manipulate and experience starting with concepts such as sorting, matching and ordering (M, Bradley, B, Isaacs et al, 2011). This can easily be emulated in the classroom environment by using </w:t>
            </w:r>
            <w:r w:rsidR="00E24AFB" w:rsidRPr="00195C48">
              <w:rPr>
                <w:rFonts w:ascii="Arial" w:hAnsi="Arial" w:cs="Arial"/>
                <w:bCs/>
                <w:i/>
                <w:sz w:val="24"/>
                <w:szCs w:val="24"/>
              </w:rPr>
              <w:t xml:space="preserve">for example, </w:t>
            </w:r>
            <w:r w:rsidR="002C3639" w:rsidRPr="00195C48">
              <w:rPr>
                <w:rFonts w:ascii="Arial" w:hAnsi="Arial" w:cs="Arial"/>
                <w:bCs/>
                <w:i/>
                <w:sz w:val="24"/>
                <w:szCs w:val="24"/>
              </w:rPr>
              <w:t xml:space="preserve">leaves, twigs, flowers, stones and pebbles. </w:t>
            </w:r>
            <w:r w:rsidR="00953DA6" w:rsidRPr="00195C48">
              <w:rPr>
                <w:rFonts w:ascii="Arial" w:hAnsi="Arial" w:cs="Arial"/>
                <w:bCs/>
                <w:i/>
                <w:sz w:val="24"/>
                <w:szCs w:val="24"/>
              </w:rPr>
              <w:t xml:space="preserve"> Children can practice mathematical concepts using the resources they have discovered, thus giving them ownership of their achievements.</w:t>
            </w:r>
          </w:p>
          <w:p w14:paraId="1824434F" w14:textId="704F3E93" w:rsidR="00953DA6" w:rsidRPr="00195C48" w:rsidRDefault="00D43A5E" w:rsidP="00195C48">
            <w:pPr>
              <w:spacing w:line="360" w:lineRule="auto"/>
              <w:jc w:val="both"/>
              <w:rPr>
                <w:rFonts w:ascii="Arial" w:hAnsi="Arial" w:cs="Arial"/>
                <w:bCs/>
                <w:i/>
                <w:sz w:val="24"/>
                <w:szCs w:val="24"/>
              </w:rPr>
            </w:pPr>
            <w:r w:rsidRPr="00195C48">
              <w:rPr>
                <w:rFonts w:ascii="Arial" w:hAnsi="Arial" w:cs="Arial"/>
                <w:bCs/>
                <w:i/>
                <w:sz w:val="24"/>
                <w:szCs w:val="24"/>
              </w:rPr>
              <w:t xml:space="preserve">K, Tucker (2014) states that the best resources are those that are aesthetic with potential for creative and cross-curricular opportunities, such as conkers, acorns and shells. Resources are most successful when they are theme-related and meaningful for the child. Using everyday objects such as rulers and tape measures, buckets, scales </w:t>
            </w:r>
            <w:r w:rsidRPr="00195C48">
              <w:rPr>
                <w:rFonts w:ascii="Arial" w:hAnsi="Arial" w:cs="Arial"/>
                <w:bCs/>
                <w:i/>
                <w:sz w:val="24"/>
                <w:szCs w:val="24"/>
              </w:rPr>
              <w:lastRenderedPageBreak/>
              <w:t xml:space="preserve">and jugs offer the child familiar resources to enable them to learn mathematical </w:t>
            </w:r>
            <w:r w:rsidR="007B7F23" w:rsidRPr="00195C48">
              <w:rPr>
                <w:rFonts w:ascii="Arial" w:hAnsi="Arial" w:cs="Arial"/>
                <w:bCs/>
                <w:i/>
                <w:sz w:val="24"/>
                <w:szCs w:val="24"/>
              </w:rPr>
              <w:t>concepts such height and weight</w:t>
            </w:r>
            <w:r w:rsidRPr="00195C48">
              <w:rPr>
                <w:rFonts w:ascii="Arial" w:hAnsi="Arial" w:cs="Arial"/>
                <w:bCs/>
                <w:i/>
                <w:sz w:val="24"/>
                <w:szCs w:val="24"/>
              </w:rPr>
              <w:t xml:space="preserve"> through</w:t>
            </w:r>
            <w:r w:rsidR="007B7F23" w:rsidRPr="00195C48">
              <w:rPr>
                <w:rFonts w:ascii="Arial" w:hAnsi="Arial" w:cs="Arial"/>
                <w:bCs/>
                <w:i/>
                <w:sz w:val="24"/>
                <w:szCs w:val="24"/>
              </w:rPr>
              <w:t xml:space="preserve"> role</w:t>
            </w:r>
            <w:r w:rsidRPr="00195C48">
              <w:rPr>
                <w:rFonts w:ascii="Arial" w:hAnsi="Arial" w:cs="Arial"/>
                <w:bCs/>
                <w:i/>
                <w:sz w:val="24"/>
                <w:szCs w:val="24"/>
              </w:rPr>
              <w:t xml:space="preserve"> play</w:t>
            </w:r>
            <w:r w:rsidR="007B7F23" w:rsidRPr="00195C48">
              <w:rPr>
                <w:rFonts w:ascii="Arial" w:hAnsi="Arial" w:cs="Arial"/>
                <w:bCs/>
                <w:i/>
                <w:sz w:val="24"/>
                <w:szCs w:val="24"/>
              </w:rPr>
              <w:t>, for example, children could be at the shop</w:t>
            </w:r>
            <w:r w:rsidR="00E24AFB" w:rsidRPr="00195C48">
              <w:rPr>
                <w:rFonts w:ascii="Arial" w:hAnsi="Arial" w:cs="Arial"/>
                <w:bCs/>
                <w:i/>
                <w:sz w:val="24"/>
                <w:szCs w:val="24"/>
              </w:rPr>
              <w:t xml:space="preserve"> weighing and</w:t>
            </w:r>
            <w:r w:rsidR="007B7F23" w:rsidRPr="00195C48">
              <w:rPr>
                <w:rFonts w:ascii="Arial" w:hAnsi="Arial" w:cs="Arial"/>
                <w:bCs/>
                <w:i/>
                <w:sz w:val="24"/>
                <w:szCs w:val="24"/>
              </w:rPr>
              <w:t xml:space="preserve"> where they will also use mathematical language such as </w:t>
            </w:r>
            <w:r w:rsidR="00302E3D" w:rsidRPr="00195C48">
              <w:rPr>
                <w:rFonts w:ascii="Arial" w:hAnsi="Arial" w:cs="Arial"/>
                <w:bCs/>
                <w:i/>
                <w:sz w:val="24"/>
                <w:szCs w:val="24"/>
              </w:rPr>
              <w:t>“</w:t>
            </w:r>
            <w:r w:rsidR="007B7F23" w:rsidRPr="00195C48">
              <w:rPr>
                <w:rFonts w:ascii="Arial" w:hAnsi="Arial" w:cs="Arial"/>
                <w:bCs/>
                <w:i/>
                <w:sz w:val="24"/>
                <w:szCs w:val="24"/>
              </w:rPr>
              <w:t>how much</w:t>
            </w:r>
            <w:r w:rsidR="00302E3D" w:rsidRPr="00195C48">
              <w:rPr>
                <w:rFonts w:ascii="Arial" w:hAnsi="Arial" w:cs="Arial"/>
                <w:bCs/>
                <w:i/>
                <w:sz w:val="24"/>
                <w:szCs w:val="24"/>
              </w:rPr>
              <w:t>”</w:t>
            </w:r>
            <w:r w:rsidR="007B7F23" w:rsidRPr="00195C48">
              <w:rPr>
                <w:rFonts w:ascii="Arial" w:hAnsi="Arial" w:cs="Arial"/>
                <w:bCs/>
                <w:i/>
                <w:sz w:val="24"/>
                <w:szCs w:val="24"/>
              </w:rPr>
              <w:t xml:space="preserve"> or </w:t>
            </w:r>
            <w:r w:rsidR="00302E3D" w:rsidRPr="00195C48">
              <w:rPr>
                <w:rFonts w:ascii="Arial" w:hAnsi="Arial" w:cs="Arial"/>
                <w:bCs/>
                <w:i/>
                <w:sz w:val="24"/>
                <w:szCs w:val="24"/>
              </w:rPr>
              <w:t>“</w:t>
            </w:r>
            <w:r w:rsidR="007B7F23" w:rsidRPr="00195C48">
              <w:rPr>
                <w:rFonts w:ascii="Arial" w:hAnsi="Arial" w:cs="Arial"/>
                <w:bCs/>
                <w:i/>
                <w:sz w:val="24"/>
                <w:szCs w:val="24"/>
              </w:rPr>
              <w:t>how many</w:t>
            </w:r>
            <w:r w:rsidR="00302E3D" w:rsidRPr="00195C48">
              <w:rPr>
                <w:rFonts w:ascii="Arial" w:hAnsi="Arial" w:cs="Arial"/>
                <w:bCs/>
                <w:i/>
                <w:sz w:val="24"/>
                <w:szCs w:val="24"/>
              </w:rPr>
              <w:t>”</w:t>
            </w:r>
            <w:r w:rsidR="007B7F23" w:rsidRPr="00195C48">
              <w:rPr>
                <w:rFonts w:ascii="Arial" w:hAnsi="Arial" w:cs="Arial"/>
                <w:bCs/>
                <w:i/>
                <w:sz w:val="24"/>
                <w:szCs w:val="24"/>
              </w:rPr>
              <w:t>. Using items such as acorns, shells, buttons or pasta allows children to problem solve</w:t>
            </w:r>
            <w:r w:rsidR="00302E3D" w:rsidRPr="00195C48">
              <w:rPr>
                <w:rFonts w:ascii="Arial" w:hAnsi="Arial" w:cs="Arial"/>
                <w:bCs/>
                <w:i/>
                <w:sz w:val="24"/>
                <w:szCs w:val="24"/>
              </w:rPr>
              <w:t>,</w:t>
            </w:r>
            <w:r w:rsidR="007B7F23" w:rsidRPr="00195C48">
              <w:rPr>
                <w:rFonts w:ascii="Arial" w:hAnsi="Arial" w:cs="Arial"/>
                <w:bCs/>
                <w:i/>
                <w:sz w:val="24"/>
                <w:szCs w:val="24"/>
              </w:rPr>
              <w:t xml:space="preserve"> counting, sorting or pattern making. </w:t>
            </w:r>
          </w:p>
          <w:p w14:paraId="05AD3CC3" w14:textId="77777777" w:rsidR="00DF54C6" w:rsidRPr="00195C48" w:rsidRDefault="007B7F23" w:rsidP="00195C48">
            <w:pPr>
              <w:spacing w:line="360" w:lineRule="auto"/>
              <w:jc w:val="both"/>
              <w:rPr>
                <w:rFonts w:ascii="Arial" w:hAnsi="Arial" w:cs="Arial"/>
                <w:bCs/>
                <w:i/>
                <w:sz w:val="24"/>
                <w:szCs w:val="24"/>
              </w:rPr>
            </w:pPr>
            <w:r w:rsidRPr="00195C48">
              <w:rPr>
                <w:rFonts w:ascii="Arial" w:hAnsi="Arial" w:cs="Arial"/>
                <w:bCs/>
                <w:i/>
                <w:sz w:val="24"/>
                <w:szCs w:val="24"/>
              </w:rPr>
              <w:t xml:space="preserve">It is also important that both the indoors and outdoors are used as both environments offer children enriched learning experiences. Forest schools use only natural resources found within their surroundings. </w:t>
            </w:r>
            <w:r w:rsidR="00DF54C6" w:rsidRPr="00195C48">
              <w:rPr>
                <w:rFonts w:ascii="Arial" w:hAnsi="Arial" w:cs="Arial"/>
                <w:bCs/>
                <w:i/>
                <w:sz w:val="24"/>
                <w:szCs w:val="24"/>
              </w:rPr>
              <w:t>This philosophy</w:t>
            </w:r>
            <w:r w:rsidRPr="00195C48">
              <w:rPr>
                <w:rFonts w:ascii="Arial" w:hAnsi="Arial" w:cs="Arial"/>
                <w:bCs/>
                <w:i/>
                <w:sz w:val="24"/>
                <w:szCs w:val="24"/>
              </w:rPr>
              <w:t xml:space="preserve"> of learning promotes problem solving and resilience</w:t>
            </w:r>
            <w:r w:rsidR="00DF54C6" w:rsidRPr="00195C48">
              <w:rPr>
                <w:rFonts w:ascii="Arial" w:hAnsi="Arial" w:cs="Arial"/>
                <w:bCs/>
                <w:i/>
                <w:sz w:val="24"/>
                <w:szCs w:val="24"/>
              </w:rPr>
              <w:t xml:space="preserve"> building</w:t>
            </w:r>
            <w:r w:rsidRPr="00195C48">
              <w:rPr>
                <w:rFonts w:ascii="Arial" w:hAnsi="Arial" w:cs="Arial"/>
                <w:bCs/>
                <w:i/>
                <w:sz w:val="24"/>
                <w:szCs w:val="24"/>
              </w:rPr>
              <w:t xml:space="preserve"> which</w:t>
            </w:r>
            <w:r w:rsidR="00DF54C6" w:rsidRPr="00195C48">
              <w:rPr>
                <w:rFonts w:ascii="Arial" w:hAnsi="Arial" w:cs="Arial"/>
                <w:bCs/>
                <w:i/>
                <w:sz w:val="24"/>
                <w:szCs w:val="24"/>
              </w:rPr>
              <w:t xml:space="preserve"> is outlined within the Four Purposes of the Curriculum for Wales</w:t>
            </w:r>
            <w:r w:rsidRPr="00195C48">
              <w:rPr>
                <w:rFonts w:ascii="Arial" w:hAnsi="Arial" w:cs="Arial"/>
                <w:bCs/>
                <w:i/>
                <w:sz w:val="24"/>
                <w:szCs w:val="24"/>
              </w:rPr>
              <w:t xml:space="preserve"> by the Welsh Government</w:t>
            </w:r>
            <w:r w:rsidR="00DF54C6" w:rsidRPr="00195C48">
              <w:rPr>
                <w:rFonts w:ascii="Arial" w:hAnsi="Arial" w:cs="Arial"/>
                <w:bCs/>
                <w:i/>
                <w:sz w:val="24"/>
                <w:szCs w:val="24"/>
              </w:rPr>
              <w:t>.</w:t>
            </w:r>
            <w:r w:rsidRPr="00195C48">
              <w:rPr>
                <w:rFonts w:ascii="Arial" w:hAnsi="Arial" w:cs="Arial"/>
                <w:bCs/>
                <w:i/>
                <w:sz w:val="24"/>
                <w:szCs w:val="24"/>
              </w:rPr>
              <w:t xml:space="preserve"> </w:t>
            </w:r>
          </w:p>
          <w:p w14:paraId="3D306DA0" w14:textId="5CF5D10B" w:rsidR="007B7F23" w:rsidRPr="00195C48" w:rsidRDefault="00DF54C6" w:rsidP="00195C48">
            <w:pPr>
              <w:spacing w:line="360" w:lineRule="auto"/>
              <w:jc w:val="both"/>
              <w:rPr>
                <w:rFonts w:ascii="Arial" w:hAnsi="Arial" w:cs="Arial"/>
                <w:bCs/>
                <w:i/>
                <w:sz w:val="24"/>
                <w:szCs w:val="24"/>
              </w:rPr>
            </w:pPr>
            <w:r w:rsidRPr="00195C48">
              <w:rPr>
                <w:rFonts w:ascii="Arial" w:hAnsi="Arial" w:cs="Arial"/>
                <w:bCs/>
                <w:i/>
                <w:sz w:val="24"/>
                <w:szCs w:val="24"/>
              </w:rPr>
              <w:t xml:space="preserve">The diversity of resources available allows practitioners the opportunity to offer children and enriched and holistic approach to problem solving and mathematics. </w:t>
            </w:r>
            <w:r w:rsidR="007B7F23" w:rsidRPr="00195C48">
              <w:rPr>
                <w:rFonts w:ascii="Arial" w:hAnsi="Arial" w:cs="Arial"/>
                <w:bCs/>
                <w:i/>
                <w:sz w:val="24"/>
                <w:szCs w:val="24"/>
              </w:rPr>
              <w:t xml:space="preserve"> </w:t>
            </w:r>
          </w:p>
          <w:p w14:paraId="08B16709" w14:textId="77777777" w:rsidR="0004443F" w:rsidRPr="00195C48" w:rsidRDefault="006A6B17" w:rsidP="00195C48">
            <w:pPr>
              <w:spacing w:line="360" w:lineRule="auto"/>
              <w:jc w:val="both"/>
              <w:rPr>
                <w:rFonts w:ascii="Arial" w:hAnsi="Arial" w:cs="Arial"/>
                <w:bCs/>
                <w:i/>
                <w:sz w:val="24"/>
                <w:szCs w:val="24"/>
              </w:rPr>
            </w:pPr>
            <w:r w:rsidRPr="00195C48">
              <w:rPr>
                <w:rFonts w:ascii="Arial" w:hAnsi="Arial" w:cs="Arial"/>
                <w:bCs/>
                <w:i/>
                <w:sz w:val="24"/>
                <w:szCs w:val="24"/>
              </w:rPr>
              <w:t xml:space="preserve"> </w:t>
            </w:r>
          </w:p>
          <w:p w14:paraId="29D0F287" w14:textId="77777777" w:rsidR="0004443F" w:rsidRPr="00195C48" w:rsidRDefault="0004443F" w:rsidP="00195C48">
            <w:pPr>
              <w:spacing w:line="360" w:lineRule="auto"/>
              <w:jc w:val="both"/>
              <w:rPr>
                <w:rFonts w:ascii="Arial" w:hAnsi="Arial" w:cs="Arial"/>
                <w:bCs/>
                <w:i/>
                <w:sz w:val="24"/>
                <w:szCs w:val="24"/>
              </w:rPr>
            </w:pPr>
          </w:p>
          <w:p w14:paraId="01342032" w14:textId="77777777" w:rsidR="0004443F" w:rsidRPr="00195C48" w:rsidRDefault="0004443F" w:rsidP="00195C48">
            <w:pPr>
              <w:spacing w:line="360" w:lineRule="auto"/>
              <w:jc w:val="both"/>
              <w:rPr>
                <w:rFonts w:ascii="Arial" w:hAnsi="Arial" w:cs="Arial"/>
                <w:bCs/>
                <w:i/>
                <w:sz w:val="24"/>
                <w:szCs w:val="24"/>
              </w:rPr>
            </w:pPr>
          </w:p>
          <w:p w14:paraId="3F960382" w14:textId="77777777" w:rsidR="0004443F" w:rsidRPr="00195C48" w:rsidRDefault="0004443F" w:rsidP="00195C48">
            <w:pPr>
              <w:spacing w:line="360" w:lineRule="auto"/>
              <w:jc w:val="both"/>
              <w:rPr>
                <w:rFonts w:ascii="Arial" w:hAnsi="Arial" w:cs="Arial"/>
                <w:bCs/>
                <w:i/>
                <w:sz w:val="24"/>
                <w:szCs w:val="24"/>
              </w:rPr>
            </w:pPr>
          </w:p>
          <w:p w14:paraId="2CA7F722" w14:textId="77777777" w:rsidR="0004443F" w:rsidRPr="00195C48" w:rsidRDefault="0004443F" w:rsidP="00195C48">
            <w:pPr>
              <w:spacing w:line="360" w:lineRule="auto"/>
              <w:jc w:val="both"/>
              <w:rPr>
                <w:rFonts w:ascii="Arial" w:hAnsi="Arial" w:cs="Arial"/>
                <w:bCs/>
                <w:i/>
                <w:sz w:val="24"/>
                <w:szCs w:val="24"/>
              </w:rPr>
            </w:pPr>
          </w:p>
          <w:p w14:paraId="6E5F1463" w14:textId="77777777" w:rsidR="00195C48" w:rsidRDefault="00195C48" w:rsidP="00195C48">
            <w:pPr>
              <w:spacing w:line="360" w:lineRule="auto"/>
              <w:jc w:val="both"/>
              <w:rPr>
                <w:rFonts w:ascii="Arial" w:hAnsi="Arial" w:cs="Arial"/>
                <w:bCs/>
                <w:i/>
                <w:sz w:val="24"/>
                <w:szCs w:val="24"/>
              </w:rPr>
            </w:pPr>
          </w:p>
          <w:p w14:paraId="5B9E1DF5" w14:textId="77777777" w:rsidR="00195C48" w:rsidRDefault="00195C48" w:rsidP="00195C48">
            <w:pPr>
              <w:spacing w:line="360" w:lineRule="auto"/>
              <w:jc w:val="both"/>
              <w:rPr>
                <w:rFonts w:ascii="Arial" w:hAnsi="Arial" w:cs="Arial"/>
                <w:bCs/>
                <w:i/>
                <w:sz w:val="24"/>
                <w:szCs w:val="24"/>
              </w:rPr>
            </w:pPr>
          </w:p>
          <w:p w14:paraId="262D58DB" w14:textId="77777777" w:rsidR="00195C48" w:rsidRDefault="00195C48" w:rsidP="00195C48">
            <w:pPr>
              <w:spacing w:line="360" w:lineRule="auto"/>
              <w:jc w:val="both"/>
              <w:rPr>
                <w:rFonts w:ascii="Arial" w:hAnsi="Arial" w:cs="Arial"/>
                <w:bCs/>
                <w:i/>
                <w:sz w:val="24"/>
                <w:szCs w:val="24"/>
              </w:rPr>
            </w:pPr>
          </w:p>
          <w:p w14:paraId="5C684015" w14:textId="77777777" w:rsidR="00195C48" w:rsidRDefault="00195C48" w:rsidP="00195C48">
            <w:pPr>
              <w:spacing w:line="360" w:lineRule="auto"/>
              <w:jc w:val="both"/>
              <w:rPr>
                <w:rFonts w:ascii="Arial" w:hAnsi="Arial" w:cs="Arial"/>
                <w:bCs/>
                <w:i/>
                <w:sz w:val="24"/>
                <w:szCs w:val="24"/>
              </w:rPr>
            </w:pPr>
          </w:p>
          <w:p w14:paraId="14615617" w14:textId="77777777" w:rsidR="00195C48" w:rsidRDefault="00195C48" w:rsidP="00195C48">
            <w:pPr>
              <w:spacing w:line="360" w:lineRule="auto"/>
              <w:jc w:val="both"/>
              <w:rPr>
                <w:rFonts w:ascii="Arial" w:hAnsi="Arial" w:cs="Arial"/>
                <w:bCs/>
                <w:i/>
                <w:sz w:val="24"/>
                <w:szCs w:val="24"/>
              </w:rPr>
            </w:pPr>
          </w:p>
          <w:p w14:paraId="5B6D1FD1" w14:textId="77777777" w:rsidR="00195C48" w:rsidRDefault="00195C48" w:rsidP="00195C48">
            <w:pPr>
              <w:spacing w:line="360" w:lineRule="auto"/>
              <w:jc w:val="both"/>
              <w:rPr>
                <w:rFonts w:ascii="Arial" w:hAnsi="Arial" w:cs="Arial"/>
                <w:bCs/>
                <w:i/>
                <w:sz w:val="24"/>
                <w:szCs w:val="24"/>
              </w:rPr>
            </w:pPr>
          </w:p>
          <w:p w14:paraId="068EF42F" w14:textId="77777777" w:rsidR="00195C48" w:rsidRDefault="00195C48" w:rsidP="00195C48">
            <w:pPr>
              <w:spacing w:line="360" w:lineRule="auto"/>
              <w:jc w:val="both"/>
              <w:rPr>
                <w:rFonts w:ascii="Arial" w:hAnsi="Arial" w:cs="Arial"/>
                <w:bCs/>
                <w:i/>
                <w:sz w:val="24"/>
                <w:szCs w:val="24"/>
              </w:rPr>
            </w:pPr>
          </w:p>
          <w:p w14:paraId="1B3154EA" w14:textId="77777777" w:rsidR="00195C48" w:rsidRDefault="00195C48" w:rsidP="00195C48">
            <w:pPr>
              <w:spacing w:line="360" w:lineRule="auto"/>
              <w:jc w:val="both"/>
              <w:rPr>
                <w:rFonts w:ascii="Arial" w:hAnsi="Arial" w:cs="Arial"/>
                <w:bCs/>
                <w:i/>
                <w:sz w:val="24"/>
                <w:szCs w:val="24"/>
              </w:rPr>
            </w:pPr>
          </w:p>
          <w:p w14:paraId="070AE3C9" w14:textId="77777777" w:rsidR="00195C48" w:rsidRDefault="00195C48" w:rsidP="00195C48">
            <w:pPr>
              <w:spacing w:line="360" w:lineRule="auto"/>
              <w:jc w:val="both"/>
              <w:rPr>
                <w:rFonts w:ascii="Arial" w:hAnsi="Arial" w:cs="Arial"/>
                <w:bCs/>
                <w:i/>
                <w:sz w:val="24"/>
                <w:szCs w:val="24"/>
              </w:rPr>
            </w:pPr>
          </w:p>
          <w:p w14:paraId="44DA8957" w14:textId="77777777" w:rsidR="00195C48" w:rsidRDefault="00195C48" w:rsidP="00195C48">
            <w:pPr>
              <w:spacing w:line="360" w:lineRule="auto"/>
              <w:jc w:val="both"/>
              <w:rPr>
                <w:rFonts w:ascii="Arial" w:hAnsi="Arial" w:cs="Arial"/>
                <w:bCs/>
                <w:i/>
                <w:sz w:val="24"/>
                <w:szCs w:val="24"/>
              </w:rPr>
            </w:pPr>
          </w:p>
          <w:p w14:paraId="69D7E4BD" w14:textId="77777777" w:rsidR="00195C48" w:rsidRDefault="00195C48" w:rsidP="00195C48">
            <w:pPr>
              <w:spacing w:line="360" w:lineRule="auto"/>
              <w:jc w:val="both"/>
              <w:rPr>
                <w:rFonts w:ascii="Arial" w:hAnsi="Arial" w:cs="Arial"/>
                <w:bCs/>
                <w:i/>
                <w:sz w:val="24"/>
                <w:szCs w:val="24"/>
              </w:rPr>
            </w:pPr>
          </w:p>
          <w:p w14:paraId="31B7A60D" w14:textId="77777777" w:rsidR="00195C48" w:rsidRDefault="00195C48" w:rsidP="00195C48">
            <w:pPr>
              <w:spacing w:line="360" w:lineRule="auto"/>
              <w:jc w:val="both"/>
              <w:rPr>
                <w:rFonts w:ascii="Arial" w:hAnsi="Arial" w:cs="Arial"/>
                <w:bCs/>
                <w:i/>
                <w:sz w:val="24"/>
                <w:szCs w:val="24"/>
              </w:rPr>
            </w:pPr>
          </w:p>
          <w:p w14:paraId="16738710" w14:textId="77777777" w:rsidR="00195C48" w:rsidRDefault="00195C48" w:rsidP="00195C48">
            <w:pPr>
              <w:spacing w:line="360" w:lineRule="auto"/>
              <w:jc w:val="both"/>
              <w:rPr>
                <w:rFonts w:ascii="Arial" w:hAnsi="Arial" w:cs="Arial"/>
                <w:bCs/>
                <w:i/>
                <w:sz w:val="24"/>
                <w:szCs w:val="24"/>
              </w:rPr>
            </w:pPr>
          </w:p>
          <w:p w14:paraId="5233F659" w14:textId="77777777" w:rsidR="00195C48" w:rsidRDefault="00195C48" w:rsidP="00195C48">
            <w:pPr>
              <w:spacing w:line="360" w:lineRule="auto"/>
              <w:jc w:val="both"/>
              <w:rPr>
                <w:rFonts w:ascii="Arial" w:hAnsi="Arial" w:cs="Arial"/>
                <w:bCs/>
                <w:i/>
                <w:sz w:val="24"/>
                <w:szCs w:val="24"/>
              </w:rPr>
            </w:pPr>
          </w:p>
          <w:p w14:paraId="4729CAC7" w14:textId="77777777" w:rsidR="00195C48" w:rsidRDefault="00195C48" w:rsidP="00195C48">
            <w:pPr>
              <w:spacing w:line="360" w:lineRule="auto"/>
              <w:jc w:val="both"/>
              <w:rPr>
                <w:rFonts w:ascii="Arial" w:hAnsi="Arial" w:cs="Arial"/>
                <w:bCs/>
                <w:i/>
                <w:sz w:val="24"/>
                <w:szCs w:val="24"/>
              </w:rPr>
            </w:pPr>
          </w:p>
          <w:p w14:paraId="40597106" w14:textId="77777777" w:rsidR="00195C48" w:rsidRDefault="00195C48" w:rsidP="00195C48">
            <w:pPr>
              <w:spacing w:line="360" w:lineRule="auto"/>
              <w:jc w:val="both"/>
              <w:rPr>
                <w:rFonts w:ascii="Arial" w:hAnsi="Arial" w:cs="Arial"/>
                <w:bCs/>
                <w:i/>
                <w:sz w:val="24"/>
                <w:szCs w:val="24"/>
              </w:rPr>
            </w:pPr>
          </w:p>
          <w:p w14:paraId="3EA94BE7" w14:textId="295516D3" w:rsidR="00E52579" w:rsidRPr="00195C48" w:rsidRDefault="00302E3D" w:rsidP="00195C48">
            <w:pPr>
              <w:spacing w:line="360" w:lineRule="auto"/>
              <w:jc w:val="both"/>
              <w:rPr>
                <w:rFonts w:ascii="Arial" w:hAnsi="Arial" w:cs="Arial"/>
                <w:bCs/>
                <w:i/>
                <w:sz w:val="24"/>
                <w:szCs w:val="24"/>
              </w:rPr>
            </w:pPr>
            <w:r w:rsidRPr="00195C48">
              <w:rPr>
                <w:rFonts w:ascii="Arial" w:hAnsi="Arial" w:cs="Arial"/>
                <w:bCs/>
                <w:i/>
                <w:sz w:val="24"/>
                <w:szCs w:val="24"/>
              </w:rPr>
              <w:lastRenderedPageBreak/>
              <w:t>4.</w:t>
            </w:r>
          </w:p>
          <w:p w14:paraId="7681C2D2" w14:textId="7F9DC3D1" w:rsidR="009E063B" w:rsidRPr="00195C48" w:rsidRDefault="009E063B" w:rsidP="00195C48">
            <w:pPr>
              <w:spacing w:line="360" w:lineRule="auto"/>
              <w:jc w:val="both"/>
              <w:rPr>
                <w:rFonts w:ascii="Arial" w:hAnsi="Arial" w:cs="Arial"/>
                <w:bCs/>
                <w:i/>
                <w:sz w:val="24"/>
                <w:szCs w:val="24"/>
              </w:rPr>
            </w:pPr>
            <w:r w:rsidRPr="00195C48">
              <w:rPr>
                <w:rFonts w:ascii="Arial" w:hAnsi="Arial" w:cs="Arial"/>
                <w:bCs/>
                <w:i/>
                <w:sz w:val="24"/>
                <w:szCs w:val="24"/>
              </w:rPr>
              <w:t>The Welsh Government (2015) states in the N</w:t>
            </w:r>
            <w:r w:rsidR="00FE2047" w:rsidRPr="00195C48">
              <w:rPr>
                <w:rFonts w:ascii="Arial" w:hAnsi="Arial" w:cs="Arial"/>
                <w:bCs/>
                <w:i/>
                <w:sz w:val="24"/>
                <w:szCs w:val="24"/>
              </w:rPr>
              <w:t xml:space="preserve">ational Curriculum that Educational provision for young children should be holistic with the child at the heart of any planned curriculum. The role the adult plays in this is extensive. Practitioners must be aware of the importance of interacting, observing and understanding the individual needs of each child. </w:t>
            </w:r>
            <w:r w:rsidR="00FA7DBE" w:rsidRPr="00195C48">
              <w:rPr>
                <w:rFonts w:ascii="Arial" w:hAnsi="Arial" w:cs="Arial"/>
                <w:bCs/>
                <w:i/>
                <w:sz w:val="24"/>
                <w:szCs w:val="24"/>
              </w:rPr>
              <w:t>The continuing monitoring and planning allows a balance between structured learning through child-initiated activities and those directed by practitioners (Welsh Government 2015).</w:t>
            </w:r>
          </w:p>
          <w:p w14:paraId="74D227A0" w14:textId="77777777" w:rsidR="00020AC6" w:rsidRPr="00195C48" w:rsidRDefault="00FA7DBE" w:rsidP="00195C48">
            <w:pPr>
              <w:spacing w:line="360" w:lineRule="auto"/>
              <w:jc w:val="both"/>
              <w:rPr>
                <w:rFonts w:ascii="Arial" w:hAnsi="Arial" w:cs="Arial"/>
                <w:bCs/>
                <w:i/>
                <w:sz w:val="24"/>
                <w:szCs w:val="24"/>
              </w:rPr>
            </w:pPr>
            <w:r w:rsidRPr="00195C48">
              <w:rPr>
                <w:rFonts w:ascii="Arial" w:hAnsi="Arial" w:cs="Arial"/>
                <w:bCs/>
                <w:i/>
                <w:sz w:val="24"/>
                <w:szCs w:val="24"/>
              </w:rPr>
              <w:t>By constantly assessing and monitoring each activity, be they child-initiated or structured adult led activities the practitioner can adapt and encourage children to tackle mathematical problems</w:t>
            </w:r>
            <w:r w:rsidR="004773AF" w:rsidRPr="00195C48">
              <w:rPr>
                <w:rFonts w:ascii="Arial" w:hAnsi="Arial" w:cs="Arial"/>
                <w:bCs/>
                <w:i/>
                <w:sz w:val="24"/>
                <w:szCs w:val="24"/>
              </w:rPr>
              <w:t>. This process of constantly monitoring allows for practitioners to plan activities tailored to the abilities of each child. Practitioners should acknowledge prior learning and attainment, offer choices, challenge children with care and sensitivity, encourage them and move their learning along (Welsh Government, 2018). The Additional Learning Needs</w:t>
            </w:r>
            <w:r w:rsidR="00020AC6" w:rsidRPr="00195C48">
              <w:rPr>
                <w:rFonts w:ascii="Arial" w:hAnsi="Arial" w:cs="Arial"/>
                <w:bCs/>
                <w:i/>
                <w:sz w:val="24"/>
                <w:szCs w:val="24"/>
              </w:rPr>
              <w:t xml:space="preserve"> and Educational Tribunal (Wales)Act 2018, ensures that appropriate provision is given to children with additional needs and that they are offered an inclusive education.</w:t>
            </w:r>
          </w:p>
          <w:p w14:paraId="626E2A40" w14:textId="7D88490E" w:rsidR="00FA7DBE" w:rsidRPr="00195C48" w:rsidRDefault="00020AC6" w:rsidP="00195C48">
            <w:pPr>
              <w:spacing w:line="360" w:lineRule="auto"/>
              <w:jc w:val="both"/>
              <w:rPr>
                <w:rFonts w:ascii="Arial" w:hAnsi="Arial" w:cs="Arial"/>
                <w:bCs/>
                <w:i/>
                <w:sz w:val="24"/>
                <w:szCs w:val="24"/>
              </w:rPr>
            </w:pPr>
            <w:r w:rsidRPr="00195C48">
              <w:rPr>
                <w:rFonts w:ascii="Arial" w:hAnsi="Arial" w:cs="Arial"/>
                <w:bCs/>
                <w:i/>
                <w:sz w:val="24"/>
                <w:szCs w:val="24"/>
              </w:rPr>
              <w:t xml:space="preserve"> Monitoring of daily activities ensures that all children are able to take part in the activities. Following Donaldson’s ‘Successful Futures’ report, documented assessments have been adapted</w:t>
            </w:r>
            <w:r w:rsidR="00991451" w:rsidRPr="00195C48">
              <w:rPr>
                <w:rFonts w:ascii="Arial" w:hAnsi="Arial" w:cs="Arial"/>
                <w:bCs/>
                <w:i/>
                <w:sz w:val="24"/>
                <w:szCs w:val="24"/>
              </w:rPr>
              <w:t>,</w:t>
            </w:r>
            <w:r w:rsidRPr="00195C48">
              <w:rPr>
                <w:rFonts w:ascii="Arial" w:hAnsi="Arial" w:cs="Arial"/>
                <w:bCs/>
                <w:i/>
                <w:sz w:val="24"/>
                <w:szCs w:val="24"/>
              </w:rPr>
              <w:t xml:space="preserve"> to be reviewed as Areas of Learning and Experiences with these formal assessments being carried out at regular intervals. These assessments allow practitioners to plan  their curriculum for all abilities, ensuring that mathematics and numeracy as laid out in the new curriculum for Wales</w:t>
            </w:r>
            <w:r w:rsidR="00991451" w:rsidRPr="00195C48">
              <w:rPr>
                <w:rFonts w:ascii="Arial" w:hAnsi="Arial" w:cs="Arial"/>
                <w:bCs/>
                <w:i/>
                <w:sz w:val="24"/>
                <w:szCs w:val="24"/>
              </w:rPr>
              <w:t>,</w:t>
            </w:r>
            <w:r w:rsidRPr="00195C48">
              <w:rPr>
                <w:rFonts w:ascii="Arial" w:hAnsi="Arial" w:cs="Arial"/>
                <w:bCs/>
                <w:i/>
                <w:sz w:val="24"/>
                <w:szCs w:val="24"/>
              </w:rPr>
              <w:t xml:space="preserve"> will be cross-curricula where numeracy and mathematical concepts can be applied into</w:t>
            </w:r>
            <w:r w:rsidR="003531FB" w:rsidRPr="00195C48">
              <w:rPr>
                <w:rFonts w:ascii="Arial" w:hAnsi="Arial" w:cs="Arial"/>
                <w:bCs/>
                <w:i/>
                <w:sz w:val="24"/>
                <w:szCs w:val="24"/>
              </w:rPr>
              <w:t xml:space="preserve"> other core subjects such as literacy. </w:t>
            </w:r>
            <w:r w:rsidRPr="00195C48">
              <w:rPr>
                <w:rFonts w:ascii="Arial" w:hAnsi="Arial" w:cs="Arial"/>
                <w:bCs/>
                <w:i/>
                <w:sz w:val="24"/>
                <w:szCs w:val="24"/>
              </w:rPr>
              <w:t xml:space="preserve"> </w:t>
            </w:r>
          </w:p>
          <w:p w14:paraId="464BBBDB" w14:textId="4D5533D9" w:rsidR="003531FB" w:rsidRPr="00195C48" w:rsidRDefault="00D14603" w:rsidP="00195C48">
            <w:pPr>
              <w:spacing w:line="360" w:lineRule="auto"/>
              <w:jc w:val="both"/>
              <w:rPr>
                <w:rFonts w:ascii="Arial" w:hAnsi="Arial" w:cs="Arial"/>
                <w:bCs/>
                <w:i/>
                <w:sz w:val="24"/>
                <w:szCs w:val="24"/>
              </w:rPr>
            </w:pPr>
            <w:r w:rsidRPr="00195C48">
              <w:rPr>
                <w:rFonts w:ascii="Arial" w:hAnsi="Arial" w:cs="Arial"/>
                <w:bCs/>
                <w:i/>
                <w:sz w:val="24"/>
                <w:szCs w:val="24"/>
              </w:rPr>
              <w:t>The role of the adult is to encourage children to embrace a positive attitude to mathematical problems. Showing a positive ‘how can we solve this’ attitude will encourage the children to feel no fear when faced with an unfamiliar concept. This in turn promotes resilience which is a skill necessary for later life. Incorporating mathematics into play allows children the opportunity to</w:t>
            </w:r>
            <w:r w:rsidR="008A1C82" w:rsidRPr="00195C48">
              <w:rPr>
                <w:rFonts w:ascii="Arial" w:hAnsi="Arial" w:cs="Arial"/>
                <w:bCs/>
                <w:i/>
                <w:sz w:val="24"/>
                <w:szCs w:val="24"/>
              </w:rPr>
              <w:t xml:space="preserve"> experience mathematical and numerical concepts with the support and encouragement of the practitioner.</w:t>
            </w:r>
            <w:r w:rsidRPr="00195C48">
              <w:rPr>
                <w:rFonts w:ascii="Arial" w:hAnsi="Arial" w:cs="Arial"/>
                <w:bCs/>
                <w:i/>
                <w:sz w:val="24"/>
                <w:szCs w:val="24"/>
              </w:rPr>
              <w:t xml:space="preserve"> </w:t>
            </w:r>
          </w:p>
          <w:p w14:paraId="3CF52A9E" w14:textId="21DA1F36" w:rsidR="00C00F27" w:rsidRPr="00195C48" w:rsidRDefault="00742D7D" w:rsidP="00195C48">
            <w:pPr>
              <w:spacing w:line="360" w:lineRule="auto"/>
              <w:jc w:val="both"/>
              <w:rPr>
                <w:rFonts w:ascii="Arial" w:hAnsi="Arial" w:cs="Arial"/>
                <w:bCs/>
                <w:iCs/>
                <w:sz w:val="24"/>
                <w:szCs w:val="24"/>
              </w:rPr>
            </w:pPr>
            <w:r w:rsidRPr="00195C48">
              <w:rPr>
                <w:rFonts w:ascii="Arial" w:hAnsi="Arial" w:cs="Arial"/>
                <w:bCs/>
                <w:i/>
                <w:sz w:val="24"/>
                <w:szCs w:val="24"/>
              </w:rPr>
              <w:t xml:space="preserve">Not only do practitioners monitor and plan for the children in their care but settings are also monitored to ensure that curricula and frameworks are adhered to. Estyn monitors </w:t>
            </w:r>
            <w:r w:rsidRPr="00195C48">
              <w:rPr>
                <w:rFonts w:ascii="Arial" w:hAnsi="Arial" w:cs="Arial"/>
                <w:bCs/>
                <w:i/>
                <w:sz w:val="24"/>
                <w:szCs w:val="24"/>
              </w:rPr>
              <w:lastRenderedPageBreak/>
              <w:t xml:space="preserve">schools in Wales and Ofsted is responsible for monitoring schools in England. In an international comparative study conducted by Ofsted, comparing the education of six year </w:t>
            </w:r>
            <w:r w:rsidR="00576CA6" w:rsidRPr="00195C48">
              <w:rPr>
                <w:rFonts w:ascii="Arial" w:hAnsi="Arial" w:cs="Arial"/>
                <w:bCs/>
                <w:i/>
                <w:sz w:val="24"/>
                <w:szCs w:val="24"/>
              </w:rPr>
              <w:t>old’s</w:t>
            </w:r>
            <w:r w:rsidRPr="00195C48">
              <w:rPr>
                <w:rFonts w:ascii="Arial" w:hAnsi="Arial" w:cs="Arial"/>
                <w:bCs/>
                <w:i/>
                <w:sz w:val="24"/>
                <w:szCs w:val="24"/>
              </w:rPr>
              <w:t xml:space="preserve"> in England, Denmark and Finland</w:t>
            </w:r>
            <w:r w:rsidR="00576CA6" w:rsidRPr="00195C48">
              <w:rPr>
                <w:rFonts w:ascii="Arial" w:hAnsi="Arial" w:cs="Arial"/>
                <w:bCs/>
                <w:i/>
                <w:sz w:val="24"/>
                <w:szCs w:val="24"/>
              </w:rPr>
              <w:t xml:space="preserve"> many of the findings differ from the outlines of curricula of Wales. Most assessment practice in the Danish and Finish settings was consistent with emphasis on socialization and the development of children’s self-esteem in that it relied heavily on teachers’ observations, children’s self-evaluation and discussion between teacher and child (Ofsted, 2003). This differs greatly to the baseline assessments carried out within the Foundation Stage in England</w:t>
            </w:r>
            <w:r w:rsidR="00991451" w:rsidRPr="00195C48">
              <w:rPr>
                <w:rFonts w:ascii="Arial" w:hAnsi="Arial" w:cs="Arial"/>
                <w:bCs/>
                <w:i/>
                <w:sz w:val="24"/>
                <w:szCs w:val="24"/>
              </w:rPr>
              <w:t>.</w:t>
            </w:r>
            <w:r w:rsidR="00576CA6" w:rsidRPr="00195C48">
              <w:rPr>
                <w:rFonts w:ascii="Arial" w:hAnsi="Arial" w:cs="Arial"/>
                <w:bCs/>
                <w:i/>
                <w:sz w:val="24"/>
                <w:szCs w:val="24"/>
              </w:rPr>
              <w:t xml:space="preserve"> </w:t>
            </w:r>
            <w:r w:rsidR="00991451" w:rsidRPr="00195C48">
              <w:rPr>
                <w:rFonts w:ascii="Arial" w:hAnsi="Arial" w:cs="Arial"/>
                <w:bCs/>
                <w:i/>
                <w:sz w:val="24"/>
                <w:szCs w:val="24"/>
              </w:rPr>
              <w:t>T</w:t>
            </w:r>
            <w:r w:rsidR="00576CA6" w:rsidRPr="00195C48">
              <w:rPr>
                <w:rFonts w:ascii="Arial" w:hAnsi="Arial" w:cs="Arial"/>
                <w:bCs/>
                <w:i/>
                <w:sz w:val="24"/>
                <w:szCs w:val="24"/>
              </w:rPr>
              <w:t xml:space="preserve">his was the case here in Wales, however since the recommendations in Donaldson’s ‘Successful Futures’ review, </w:t>
            </w:r>
            <w:r w:rsidRPr="00195C48">
              <w:rPr>
                <w:rFonts w:ascii="Arial" w:hAnsi="Arial" w:cs="Arial"/>
                <w:bCs/>
                <w:i/>
                <w:sz w:val="24"/>
                <w:szCs w:val="24"/>
              </w:rPr>
              <w:t xml:space="preserve"> </w:t>
            </w:r>
            <w:r w:rsidR="00C00F27" w:rsidRPr="00195C48">
              <w:rPr>
                <w:rFonts w:ascii="Arial" w:hAnsi="Arial" w:cs="Arial"/>
                <w:bCs/>
                <w:i/>
                <w:sz w:val="24"/>
                <w:szCs w:val="24"/>
              </w:rPr>
              <w:t xml:space="preserve">the well-being and mental health of children will play a more prominent role within the new curriculum and be taken into account when carrying out initial and subsequent assessments. No </w:t>
            </w:r>
            <w:r w:rsidR="00C00F27" w:rsidRPr="00195C48">
              <w:rPr>
                <w:rFonts w:ascii="Arial" w:hAnsi="Arial" w:cs="Arial"/>
                <w:bCs/>
                <w:iCs/>
                <w:sz w:val="24"/>
                <w:szCs w:val="24"/>
              </w:rPr>
              <w:t>equivalent of baseline assessments or Foundation Stage Profiles were found in either Denmark or Finland.</w:t>
            </w:r>
          </w:p>
          <w:p w14:paraId="58B2DB7B" w14:textId="7B450A6F" w:rsidR="00742D7D" w:rsidRPr="00195C48" w:rsidRDefault="00C00F27" w:rsidP="00195C48">
            <w:pPr>
              <w:spacing w:line="360" w:lineRule="auto"/>
              <w:jc w:val="both"/>
              <w:rPr>
                <w:rFonts w:ascii="Arial" w:hAnsi="Arial" w:cs="Arial"/>
                <w:bCs/>
                <w:iCs/>
                <w:sz w:val="24"/>
                <w:szCs w:val="24"/>
              </w:rPr>
            </w:pPr>
            <w:r w:rsidRPr="00195C48">
              <w:rPr>
                <w:rFonts w:ascii="Arial" w:hAnsi="Arial" w:cs="Arial"/>
                <w:bCs/>
                <w:iCs/>
                <w:sz w:val="24"/>
                <w:szCs w:val="24"/>
              </w:rPr>
              <w:t xml:space="preserve"> In comparison to the other countries, in a Danish setting notes about each child recorded whether the children were happy to socialize, their attitudes to learning, their behavio</w:t>
            </w:r>
            <w:r w:rsidR="00991451" w:rsidRPr="00195C48">
              <w:rPr>
                <w:rFonts w:ascii="Arial" w:hAnsi="Arial" w:cs="Arial"/>
                <w:bCs/>
                <w:iCs/>
                <w:sz w:val="24"/>
                <w:szCs w:val="24"/>
              </w:rPr>
              <w:t>u</w:t>
            </w:r>
            <w:r w:rsidRPr="00195C48">
              <w:rPr>
                <w:rFonts w:ascii="Arial" w:hAnsi="Arial" w:cs="Arial"/>
                <w:bCs/>
                <w:iCs/>
                <w:sz w:val="24"/>
                <w:szCs w:val="24"/>
              </w:rPr>
              <w:t xml:space="preserve">r, confidence and sense of security. Notes were only made once a child showed interest in reading, writing and </w:t>
            </w:r>
            <w:r w:rsidR="00991451" w:rsidRPr="00195C48">
              <w:rPr>
                <w:rFonts w:ascii="Arial" w:hAnsi="Arial" w:cs="Arial"/>
                <w:bCs/>
                <w:iCs/>
                <w:sz w:val="24"/>
                <w:szCs w:val="24"/>
              </w:rPr>
              <w:t>mathematics (</w:t>
            </w:r>
            <w:r w:rsidRPr="00195C48">
              <w:rPr>
                <w:rFonts w:ascii="Arial" w:hAnsi="Arial" w:cs="Arial"/>
                <w:bCs/>
                <w:iCs/>
                <w:sz w:val="24"/>
                <w:szCs w:val="24"/>
              </w:rPr>
              <w:t>Ofsted,2003).</w:t>
            </w:r>
            <w:r w:rsidR="00991451" w:rsidRPr="00195C48">
              <w:rPr>
                <w:rFonts w:ascii="Arial" w:hAnsi="Arial" w:cs="Arial"/>
                <w:bCs/>
                <w:iCs/>
                <w:sz w:val="24"/>
                <w:szCs w:val="24"/>
              </w:rPr>
              <w:t xml:space="preserve"> The responsibility on practitioners to ensure an inclusive, holistic education that includes experiencing many mathematical concepts through play either  in planned adult initiated activities or through self-lead play, enhanced by consistent monitoring and  </w:t>
            </w:r>
            <w:r w:rsidR="00884BBE" w:rsidRPr="00195C48">
              <w:rPr>
                <w:rFonts w:ascii="Arial" w:hAnsi="Arial" w:cs="Arial"/>
                <w:bCs/>
                <w:iCs/>
                <w:sz w:val="24"/>
                <w:szCs w:val="24"/>
              </w:rPr>
              <w:t>planning in either indoor or outdoor environments  using natural, tactile resources and challenging activities where children can experience a positive attitude to mathematics and numeracy supported by patient and understanding adults will ensure confident learners with no fear of the challenges that numeracy and mathematical problems can sometimes present. This will give all our children and young people the opportunity to be</w:t>
            </w:r>
            <w:r w:rsidR="006C4F93" w:rsidRPr="00195C48">
              <w:rPr>
                <w:rFonts w:ascii="Arial" w:hAnsi="Arial" w:cs="Arial"/>
                <w:bCs/>
                <w:iCs/>
                <w:sz w:val="24"/>
                <w:szCs w:val="24"/>
              </w:rPr>
              <w:t xml:space="preserve"> ambitious and capable learners and ethical, informed citizens (Welsh Government, 2019).</w:t>
            </w:r>
          </w:p>
          <w:p w14:paraId="6C93CFC0" w14:textId="77777777" w:rsidR="00742D7D" w:rsidRPr="00195C48" w:rsidRDefault="00742D7D" w:rsidP="00195C48">
            <w:pPr>
              <w:spacing w:line="360" w:lineRule="auto"/>
              <w:jc w:val="both"/>
              <w:rPr>
                <w:rFonts w:ascii="Arial" w:hAnsi="Arial" w:cs="Arial"/>
                <w:bCs/>
                <w:iCs/>
                <w:sz w:val="24"/>
                <w:szCs w:val="24"/>
              </w:rPr>
            </w:pPr>
          </w:p>
          <w:p w14:paraId="49BFFD16" w14:textId="77777777" w:rsidR="00A1575C" w:rsidRPr="00195C48" w:rsidRDefault="00A1575C" w:rsidP="00195C48">
            <w:pPr>
              <w:spacing w:line="360" w:lineRule="auto"/>
              <w:jc w:val="both"/>
              <w:rPr>
                <w:rFonts w:ascii="Arial" w:hAnsi="Arial" w:cs="Arial"/>
                <w:bCs/>
                <w:iCs/>
                <w:sz w:val="24"/>
                <w:szCs w:val="24"/>
              </w:rPr>
            </w:pPr>
          </w:p>
          <w:p w14:paraId="45D0096E" w14:textId="747FDE77" w:rsidR="00A1575C" w:rsidRPr="00195C48" w:rsidRDefault="00A1575C" w:rsidP="00195C48">
            <w:pPr>
              <w:spacing w:line="360" w:lineRule="auto"/>
              <w:jc w:val="both"/>
              <w:rPr>
                <w:rFonts w:ascii="Arial" w:hAnsi="Arial" w:cs="Arial"/>
                <w:bCs/>
                <w:i/>
                <w:sz w:val="24"/>
                <w:szCs w:val="24"/>
              </w:rPr>
            </w:pPr>
          </w:p>
        </w:tc>
      </w:tr>
      <w:tr w:rsidR="00194D34" w14:paraId="1E8608D6" w14:textId="77777777" w:rsidTr="009550B3">
        <w:trPr>
          <w:trHeight w:val="4101"/>
        </w:trPr>
        <w:tc>
          <w:tcPr>
            <w:tcW w:w="9357" w:type="dxa"/>
            <w:gridSpan w:val="3"/>
            <w:tcBorders>
              <w:top w:val="nil"/>
            </w:tcBorders>
          </w:tcPr>
          <w:p w14:paraId="3FACA51E" w14:textId="30A8D8A8" w:rsidR="00194D34" w:rsidRPr="00195C48" w:rsidRDefault="0004443F" w:rsidP="004458DD">
            <w:pPr>
              <w:spacing w:line="360" w:lineRule="auto"/>
              <w:rPr>
                <w:rFonts w:ascii="Arial" w:hAnsi="Arial" w:cs="Arial"/>
                <w:bCs/>
                <w:iCs/>
                <w:sz w:val="24"/>
                <w:szCs w:val="24"/>
              </w:rPr>
            </w:pPr>
            <w:r w:rsidRPr="00195C48">
              <w:rPr>
                <w:rFonts w:ascii="Arial" w:hAnsi="Arial" w:cs="Arial"/>
                <w:bCs/>
                <w:iCs/>
                <w:sz w:val="24"/>
                <w:szCs w:val="24"/>
              </w:rPr>
              <w:lastRenderedPageBreak/>
              <w:t>References:</w:t>
            </w:r>
          </w:p>
          <w:p w14:paraId="210E92A9" w14:textId="77777777" w:rsidR="00D0301C" w:rsidRPr="00195C48" w:rsidRDefault="00D0301C" w:rsidP="004458DD">
            <w:pPr>
              <w:spacing w:line="360" w:lineRule="auto"/>
              <w:rPr>
                <w:rFonts w:ascii="Arial" w:hAnsi="Arial" w:cs="Arial"/>
                <w:sz w:val="24"/>
                <w:szCs w:val="24"/>
              </w:rPr>
            </w:pPr>
            <w:bookmarkStart w:id="0" w:name="_GoBack"/>
            <w:bookmarkEnd w:id="0"/>
            <w:r w:rsidRPr="00195C48">
              <w:rPr>
                <w:rFonts w:ascii="Arial" w:hAnsi="Arial" w:cs="Arial"/>
                <w:i/>
                <w:iCs/>
                <w:sz w:val="24"/>
                <w:szCs w:val="24"/>
              </w:rPr>
              <w:t xml:space="preserve">Boyd, D. and Bee, H. (2014). The Developing Child. </w:t>
            </w:r>
            <w:r w:rsidRPr="00195C48">
              <w:rPr>
                <w:rFonts w:ascii="Arial" w:hAnsi="Arial" w:cs="Arial"/>
                <w:sz w:val="24"/>
                <w:szCs w:val="24"/>
              </w:rPr>
              <w:t>Harlow. Pearson Education</w:t>
            </w:r>
            <w:r w:rsidRPr="00195C48">
              <w:rPr>
                <w:rFonts w:ascii="Arial" w:hAnsi="Arial" w:cs="Arial"/>
                <w:i/>
                <w:iCs/>
                <w:sz w:val="24"/>
                <w:szCs w:val="24"/>
              </w:rPr>
              <w:t xml:space="preserve"> </w:t>
            </w:r>
            <w:r w:rsidRPr="00195C48">
              <w:rPr>
                <w:rFonts w:ascii="Arial" w:hAnsi="Arial" w:cs="Arial"/>
                <w:sz w:val="24"/>
                <w:szCs w:val="24"/>
              </w:rPr>
              <w:t>Limited.</w:t>
            </w:r>
          </w:p>
          <w:p w14:paraId="471D30DD" w14:textId="77777777" w:rsidR="00D0301C" w:rsidRPr="00195C48" w:rsidRDefault="00D0301C" w:rsidP="004458DD">
            <w:pPr>
              <w:spacing w:line="360" w:lineRule="auto"/>
              <w:rPr>
                <w:rFonts w:ascii="Arial" w:hAnsi="Arial" w:cs="Arial"/>
                <w:sz w:val="24"/>
                <w:szCs w:val="24"/>
              </w:rPr>
            </w:pPr>
            <w:r w:rsidRPr="00195C48">
              <w:rPr>
                <w:rFonts w:ascii="Arial" w:hAnsi="Arial" w:cs="Arial"/>
                <w:sz w:val="24"/>
                <w:szCs w:val="24"/>
              </w:rPr>
              <w:t xml:space="preserve">Bradley, M. and Isaacs, B. et al. (2011). </w:t>
            </w:r>
            <w:r w:rsidRPr="00195C48">
              <w:rPr>
                <w:rFonts w:ascii="Arial" w:hAnsi="Arial" w:cs="Arial"/>
                <w:i/>
                <w:iCs/>
                <w:sz w:val="24"/>
                <w:szCs w:val="24"/>
              </w:rPr>
              <w:t>Maria Montessori in the United Kingdom: 100</w:t>
            </w:r>
            <w:r w:rsidRPr="00195C48">
              <w:rPr>
                <w:rFonts w:ascii="Arial" w:hAnsi="Arial" w:cs="Arial"/>
                <w:sz w:val="24"/>
                <w:szCs w:val="24"/>
              </w:rPr>
              <w:t xml:space="preserve"> </w:t>
            </w:r>
            <w:r w:rsidRPr="00195C48">
              <w:rPr>
                <w:rFonts w:ascii="Arial" w:hAnsi="Arial" w:cs="Arial"/>
                <w:i/>
                <w:iCs/>
                <w:sz w:val="24"/>
                <w:szCs w:val="24"/>
              </w:rPr>
              <w:t xml:space="preserve">Years on. </w:t>
            </w:r>
            <w:r w:rsidRPr="00195C48">
              <w:rPr>
                <w:rFonts w:ascii="Arial" w:hAnsi="Arial" w:cs="Arial"/>
                <w:sz w:val="24"/>
                <w:szCs w:val="24"/>
              </w:rPr>
              <w:t>London. Sage Publications Ltd.</w:t>
            </w:r>
          </w:p>
          <w:p w14:paraId="45E87576" w14:textId="77777777" w:rsidR="00D0301C" w:rsidRPr="00195C48" w:rsidRDefault="00D0301C" w:rsidP="004458DD">
            <w:pPr>
              <w:spacing w:line="360" w:lineRule="auto"/>
              <w:rPr>
                <w:rFonts w:ascii="Arial" w:hAnsi="Arial" w:cs="Arial"/>
                <w:i/>
                <w:iCs/>
                <w:sz w:val="24"/>
                <w:szCs w:val="24"/>
              </w:rPr>
            </w:pPr>
            <w:hyperlink r:id="rId6" w:history="1">
              <w:r w:rsidRPr="00195C48">
                <w:rPr>
                  <w:rStyle w:val="Hyperlink"/>
                  <w:rFonts w:ascii="Arial" w:hAnsi="Arial" w:cs="Arial"/>
                  <w:i/>
                  <w:iCs/>
                  <w:sz w:val="24"/>
                  <w:szCs w:val="24"/>
                </w:rPr>
                <w:t>https://www.theclassroom.com/apply-piagets-theory-teaching-mathematics-7730997.html</w:t>
              </w:r>
            </w:hyperlink>
            <w:r w:rsidRPr="00195C48">
              <w:rPr>
                <w:rFonts w:ascii="Arial" w:hAnsi="Arial" w:cs="Arial"/>
                <w:i/>
                <w:iCs/>
                <w:sz w:val="24"/>
                <w:szCs w:val="24"/>
              </w:rPr>
              <w:t xml:space="preserve"> (Accessed 20th February 2020).</w:t>
            </w:r>
          </w:p>
          <w:p w14:paraId="01EF0E48" w14:textId="77777777" w:rsidR="00D0301C" w:rsidRPr="00195C48" w:rsidRDefault="00D0301C" w:rsidP="004458DD">
            <w:pPr>
              <w:spacing w:line="360" w:lineRule="auto"/>
              <w:rPr>
                <w:rFonts w:ascii="Arial" w:hAnsi="Arial" w:cs="Arial"/>
                <w:sz w:val="24"/>
                <w:szCs w:val="24"/>
              </w:rPr>
            </w:pPr>
            <w:r w:rsidRPr="00195C48">
              <w:rPr>
                <w:rFonts w:ascii="Arial" w:hAnsi="Arial" w:cs="Arial"/>
                <w:sz w:val="24"/>
                <w:szCs w:val="24"/>
              </w:rPr>
              <w:t xml:space="preserve">Lindon, J. and Brodie, K. (2016). </w:t>
            </w:r>
            <w:r w:rsidRPr="00195C48">
              <w:rPr>
                <w:rFonts w:ascii="Arial" w:hAnsi="Arial" w:cs="Arial"/>
                <w:i/>
                <w:iCs/>
                <w:sz w:val="24"/>
                <w:szCs w:val="24"/>
              </w:rPr>
              <w:t xml:space="preserve">Understanding Child Development 0 – 8 Years. </w:t>
            </w:r>
            <w:r w:rsidRPr="00195C48">
              <w:rPr>
                <w:rFonts w:ascii="Arial" w:hAnsi="Arial" w:cs="Arial"/>
                <w:sz w:val="24"/>
                <w:szCs w:val="24"/>
              </w:rPr>
              <w:t>London. Hodder Education.</w:t>
            </w:r>
          </w:p>
          <w:p w14:paraId="4B038E89" w14:textId="77777777" w:rsidR="00D0301C" w:rsidRPr="00195C48" w:rsidRDefault="00D0301C" w:rsidP="004458DD">
            <w:pPr>
              <w:spacing w:line="360" w:lineRule="auto"/>
              <w:rPr>
                <w:rFonts w:ascii="Arial" w:hAnsi="Arial" w:cs="Arial"/>
                <w:i/>
                <w:iCs/>
                <w:sz w:val="24"/>
                <w:szCs w:val="24"/>
              </w:rPr>
            </w:pPr>
            <w:r w:rsidRPr="00195C48">
              <w:rPr>
                <w:rFonts w:ascii="Arial" w:hAnsi="Arial" w:cs="Arial"/>
                <w:sz w:val="24"/>
                <w:szCs w:val="24"/>
              </w:rPr>
              <w:t xml:space="preserve">Loop, E. (2018). </w:t>
            </w:r>
            <w:r w:rsidRPr="00195C48">
              <w:rPr>
                <w:rFonts w:ascii="Arial" w:hAnsi="Arial" w:cs="Arial"/>
                <w:i/>
                <w:iCs/>
                <w:sz w:val="24"/>
                <w:szCs w:val="24"/>
              </w:rPr>
              <w:t xml:space="preserve">How to apply Piaget’s Theory to Teaching Mathematics. </w:t>
            </w:r>
            <w:r w:rsidRPr="00195C48">
              <w:rPr>
                <w:rFonts w:ascii="Arial" w:hAnsi="Arial" w:cs="Arial"/>
                <w:sz w:val="24"/>
                <w:szCs w:val="24"/>
              </w:rPr>
              <w:t>Available at</w:t>
            </w:r>
            <w:r w:rsidRPr="00195C48">
              <w:rPr>
                <w:rFonts w:ascii="Arial" w:hAnsi="Arial" w:cs="Arial"/>
                <w:i/>
                <w:iCs/>
                <w:sz w:val="24"/>
                <w:szCs w:val="24"/>
              </w:rPr>
              <w:t>:</w:t>
            </w:r>
          </w:p>
          <w:p w14:paraId="62800851" w14:textId="77777777" w:rsidR="00D0301C" w:rsidRPr="00195C48" w:rsidRDefault="00D0301C" w:rsidP="004458DD">
            <w:pPr>
              <w:spacing w:line="360" w:lineRule="auto"/>
              <w:rPr>
                <w:rFonts w:ascii="Arial" w:hAnsi="Arial" w:cs="Arial"/>
                <w:sz w:val="24"/>
                <w:szCs w:val="24"/>
              </w:rPr>
            </w:pPr>
            <w:r w:rsidRPr="00195C48">
              <w:rPr>
                <w:rFonts w:ascii="Arial" w:hAnsi="Arial" w:cs="Arial"/>
                <w:sz w:val="24"/>
                <w:szCs w:val="24"/>
              </w:rPr>
              <w:t xml:space="preserve">Ofsted (2003). </w:t>
            </w:r>
            <w:r w:rsidRPr="00195C48">
              <w:rPr>
                <w:rFonts w:ascii="Arial" w:hAnsi="Arial" w:cs="Arial"/>
                <w:i/>
                <w:iCs/>
                <w:sz w:val="24"/>
                <w:szCs w:val="24"/>
              </w:rPr>
              <w:t xml:space="preserve">The Education of Six Year Olds in England, Denmark and Finland. </w:t>
            </w:r>
            <w:r w:rsidRPr="00195C48">
              <w:rPr>
                <w:rFonts w:ascii="Arial" w:hAnsi="Arial" w:cs="Arial"/>
                <w:sz w:val="24"/>
                <w:szCs w:val="24"/>
              </w:rPr>
              <w:t>Available at</w:t>
            </w:r>
            <w:r w:rsidRPr="00195C48">
              <w:rPr>
                <w:rFonts w:ascii="Arial" w:hAnsi="Arial" w:cs="Arial"/>
                <w:i/>
                <w:iCs/>
                <w:sz w:val="24"/>
                <w:szCs w:val="24"/>
              </w:rPr>
              <w:t>:</w:t>
            </w:r>
            <w:r w:rsidRPr="00195C48">
              <w:rPr>
                <w:rFonts w:ascii="Arial" w:hAnsi="Arial" w:cs="Arial"/>
                <w:sz w:val="24"/>
                <w:szCs w:val="24"/>
              </w:rPr>
              <w:t xml:space="preserve"> </w:t>
            </w:r>
            <w:hyperlink r:id="rId7" w:history="1">
              <w:r w:rsidRPr="00195C48">
                <w:rPr>
                  <w:rStyle w:val="Hyperlink"/>
                  <w:rFonts w:ascii="Arial" w:hAnsi="Arial" w:cs="Arial"/>
                  <w:sz w:val="24"/>
                  <w:szCs w:val="24"/>
                </w:rPr>
                <w:t>http://www.educationengland.org.uk/documents/pdfs/2003-ofsted-six-year-olds-comparative.pdf</w:t>
              </w:r>
            </w:hyperlink>
            <w:r w:rsidRPr="00195C48">
              <w:rPr>
                <w:rFonts w:ascii="Arial" w:hAnsi="Arial" w:cs="Arial"/>
                <w:sz w:val="24"/>
                <w:szCs w:val="24"/>
              </w:rPr>
              <w:t xml:space="preserve"> (Accessed 20th February 2020).</w:t>
            </w:r>
          </w:p>
          <w:p w14:paraId="64CC0781" w14:textId="77777777" w:rsidR="00D0301C" w:rsidRPr="00195C48" w:rsidRDefault="00D0301C" w:rsidP="004458DD">
            <w:pPr>
              <w:spacing w:line="360" w:lineRule="auto"/>
              <w:rPr>
                <w:rFonts w:ascii="Arial" w:hAnsi="Arial" w:cs="Arial"/>
                <w:sz w:val="24"/>
                <w:szCs w:val="24"/>
              </w:rPr>
            </w:pPr>
            <w:r w:rsidRPr="00195C48">
              <w:rPr>
                <w:rFonts w:ascii="Arial" w:hAnsi="Arial" w:cs="Arial"/>
                <w:bCs/>
                <w:iCs/>
                <w:sz w:val="24"/>
                <w:szCs w:val="24"/>
              </w:rPr>
              <w:t>The Welsh Government (2018).</w:t>
            </w:r>
            <w:r w:rsidRPr="00195C48">
              <w:rPr>
                <w:rFonts w:ascii="Arial" w:hAnsi="Arial" w:cs="Arial"/>
                <w:b/>
                <w:i/>
                <w:sz w:val="24"/>
                <w:szCs w:val="24"/>
              </w:rPr>
              <w:t xml:space="preserve"> </w:t>
            </w:r>
            <w:r w:rsidRPr="00195C48">
              <w:rPr>
                <w:rFonts w:ascii="Arial" w:hAnsi="Arial" w:cs="Arial"/>
                <w:bCs/>
                <w:i/>
                <w:sz w:val="24"/>
                <w:szCs w:val="24"/>
              </w:rPr>
              <w:t xml:space="preserve">The Foundation Phase Curriculum. </w:t>
            </w:r>
            <w:r w:rsidRPr="00195C48">
              <w:rPr>
                <w:rFonts w:ascii="Arial" w:hAnsi="Arial" w:cs="Arial"/>
                <w:bCs/>
                <w:iCs/>
                <w:sz w:val="24"/>
                <w:szCs w:val="24"/>
              </w:rPr>
              <w:t>Available at:</w:t>
            </w:r>
            <w:r w:rsidRPr="00195C48">
              <w:rPr>
                <w:rFonts w:ascii="Arial" w:hAnsi="Arial" w:cs="Arial"/>
                <w:sz w:val="24"/>
                <w:szCs w:val="24"/>
              </w:rPr>
              <w:t xml:space="preserve"> </w:t>
            </w:r>
            <w:hyperlink r:id="rId8" w:history="1">
              <w:r w:rsidRPr="00195C48">
                <w:rPr>
                  <w:rStyle w:val="Hyperlink"/>
                  <w:rFonts w:ascii="Arial" w:hAnsi="Arial" w:cs="Arial"/>
                  <w:sz w:val="24"/>
                  <w:szCs w:val="24"/>
                </w:rPr>
                <w:t>https://gov.wales/sites/default/files/publications/2018-02/foundation-phase-framework-revised2015.pdf</w:t>
              </w:r>
            </w:hyperlink>
            <w:r w:rsidRPr="00195C48">
              <w:rPr>
                <w:rFonts w:ascii="Arial" w:hAnsi="Arial" w:cs="Arial"/>
                <w:sz w:val="24"/>
                <w:szCs w:val="24"/>
              </w:rPr>
              <w:t xml:space="preserve"> (Accessed 21st February 2020).</w:t>
            </w:r>
          </w:p>
          <w:p w14:paraId="0248D847" w14:textId="77777777" w:rsidR="00D0301C" w:rsidRPr="00195C48" w:rsidRDefault="00D0301C" w:rsidP="004458DD">
            <w:pPr>
              <w:spacing w:line="360" w:lineRule="auto"/>
              <w:rPr>
                <w:rFonts w:ascii="Arial" w:hAnsi="Arial" w:cs="Arial"/>
                <w:sz w:val="24"/>
                <w:szCs w:val="24"/>
              </w:rPr>
            </w:pPr>
            <w:r w:rsidRPr="00195C48">
              <w:rPr>
                <w:rFonts w:ascii="Arial" w:hAnsi="Arial" w:cs="Arial"/>
                <w:sz w:val="24"/>
                <w:szCs w:val="24"/>
              </w:rPr>
              <w:t xml:space="preserve">The Welsh Government(2018). </w:t>
            </w:r>
            <w:r w:rsidRPr="00195C48">
              <w:rPr>
                <w:rFonts w:ascii="Arial" w:hAnsi="Arial" w:cs="Arial"/>
                <w:i/>
                <w:iCs/>
                <w:sz w:val="24"/>
                <w:szCs w:val="24"/>
              </w:rPr>
              <w:t>The Additional Learning Needs and Educational</w:t>
            </w:r>
            <w:r w:rsidRPr="00195C48">
              <w:rPr>
                <w:rFonts w:ascii="Arial" w:hAnsi="Arial" w:cs="Arial"/>
                <w:sz w:val="24"/>
                <w:szCs w:val="24"/>
              </w:rPr>
              <w:t xml:space="preserve"> </w:t>
            </w:r>
            <w:r w:rsidRPr="00195C48">
              <w:rPr>
                <w:rFonts w:ascii="Arial" w:hAnsi="Arial" w:cs="Arial"/>
                <w:i/>
                <w:iCs/>
                <w:sz w:val="24"/>
                <w:szCs w:val="24"/>
              </w:rPr>
              <w:t>Tribunal (Wales) Act</w:t>
            </w:r>
            <w:r w:rsidRPr="00195C48">
              <w:rPr>
                <w:rFonts w:ascii="Arial" w:hAnsi="Arial" w:cs="Arial"/>
                <w:sz w:val="24"/>
                <w:szCs w:val="24"/>
              </w:rPr>
              <w:t xml:space="preserve">. Available at: </w:t>
            </w:r>
            <w:hyperlink r:id="rId9" w:history="1">
              <w:r w:rsidRPr="00195C48">
                <w:rPr>
                  <w:rStyle w:val="Hyperlink"/>
                  <w:rFonts w:ascii="Arial" w:hAnsi="Arial" w:cs="Arial"/>
                  <w:sz w:val="24"/>
                  <w:szCs w:val="24"/>
                </w:rPr>
                <w:t>https://gov.wales/additional-learning-needs-education-tribunal-wales-ac</w:t>
              </w:r>
              <w:r w:rsidRPr="00195C48">
                <w:rPr>
                  <w:rStyle w:val="Hyperlink"/>
                  <w:rFonts w:ascii="Arial" w:hAnsi="Arial" w:cs="Arial"/>
                  <w:sz w:val="24"/>
                  <w:szCs w:val="24"/>
                </w:rPr>
                <w:t>t</w:t>
              </w:r>
            </w:hyperlink>
            <w:r w:rsidRPr="00195C48">
              <w:rPr>
                <w:rFonts w:ascii="Arial" w:hAnsi="Arial" w:cs="Arial"/>
                <w:sz w:val="24"/>
                <w:szCs w:val="24"/>
              </w:rPr>
              <w:t xml:space="preserve"> (Accessed 21st February 2020.)</w:t>
            </w:r>
          </w:p>
          <w:p w14:paraId="3F9DCB4C" w14:textId="77777777" w:rsidR="00D0301C" w:rsidRPr="00195C48" w:rsidRDefault="00D0301C" w:rsidP="004458DD">
            <w:pPr>
              <w:spacing w:line="360" w:lineRule="auto"/>
              <w:rPr>
                <w:rFonts w:ascii="Arial" w:hAnsi="Arial" w:cs="Arial"/>
                <w:i/>
                <w:iCs/>
                <w:sz w:val="24"/>
                <w:szCs w:val="24"/>
              </w:rPr>
            </w:pPr>
            <w:r w:rsidRPr="00195C48">
              <w:rPr>
                <w:rFonts w:ascii="Arial" w:hAnsi="Arial" w:cs="Arial"/>
                <w:sz w:val="24"/>
                <w:szCs w:val="24"/>
              </w:rPr>
              <w:t xml:space="preserve">Tucker, K. (2014). </w:t>
            </w:r>
            <w:r w:rsidRPr="00195C48">
              <w:rPr>
                <w:rFonts w:ascii="Arial" w:hAnsi="Arial" w:cs="Arial"/>
                <w:i/>
                <w:iCs/>
                <w:sz w:val="24"/>
                <w:szCs w:val="24"/>
              </w:rPr>
              <w:t>Mathematics through Play in the Early Years 3</w:t>
            </w:r>
            <w:r w:rsidRPr="00195C48">
              <w:rPr>
                <w:rFonts w:ascii="Arial" w:hAnsi="Arial" w:cs="Arial"/>
                <w:i/>
                <w:iCs/>
                <w:sz w:val="24"/>
                <w:szCs w:val="24"/>
                <w:vertAlign w:val="superscript"/>
              </w:rPr>
              <w:t>rd</w:t>
            </w:r>
            <w:r w:rsidRPr="00195C48">
              <w:rPr>
                <w:rFonts w:ascii="Arial" w:hAnsi="Arial" w:cs="Arial"/>
                <w:i/>
                <w:iCs/>
                <w:sz w:val="24"/>
                <w:szCs w:val="24"/>
              </w:rPr>
              <w:t xml:space="preserve"> Edition. </w:t>
            </w:r>
            <w:r w:rsidRPr="00195C48">
              <w:rPr>
                <w:rFonts w:ascii="Arial" w:hAnsi="Arial" w:cs="Arial"/>
                <w:sz w:val="24"/>
                <w:szCs w:val="24"/>
              </w:rPr>
              <w:t>London</w:t>
            </w:r>
            <w:r w:rsidRPr="00195C48">
              <w:rPr>
                <w:rFonts w:ascii="Arial" w:hAnsi="Arial" w:cs="Arial"/>
                <w:i/>
                <w:iCs/>
                <w:sz w:val="24"/>
                <w:szCs w:val="24"/>
              </w:rPr>
              <w:t xml:space="preserve">. </w:t>
            </w:r>
            <w:r w:rsidRPr="00195C48">
              <w:rPr>
                <w:rFonts w:ascii="Arial" w:hAnsi="Arial" w:cs="Arial"/>
                <w:sz w:val="24"/>
                <w:szCs w:val="24"/>
              </w:rPr>
              <w:t>Sage Publications Ltd.</w:t>
            </w:r>
          </w:p>
          <w:p w14:paraId="238D0299" w14:textId="77777777" w:rsidR="00D0301C" w:rsidRPr="00195C48" w:rsidRDefault="00D0301C" w:rsidP="004458DD">
            <w:pPr>
              <w:spacing w:line="360" w:lineRule="auto"/>
              <w:rPr>
                <w:rFonts w:ascii="Arial" w:hAnsi="Arial" w:cs="Arial"/>
                <w:sz w:val="24"/>
                <w:szCs w:val="24"/>
              </w:rPr>
            </w:pPr>
            <w:r w:rsidRPr="00195C48">
              <w:rPr>
                <w:rFonts w:ascii="Arial" w:hAnsi="Arial" w:cs="Arial"/>
                <w:i/>
                <w:iCs/>
                <w:sz w:val="24"/>
                <w:szCs w:val="24"/>
              </w:rPr>
              <w:t xml:space="preserve">Woods, E. (2013). Play, Learning and the Early Childhood Curriculum. </w:t>
            </w:r>
            <w:r w:rsidRPr="00195C48">
              <w:rPr>
                <w:rFonts w:ascii="Arial" w:hAnsi="Arial" w:cs="Arial"/>
                <w:sz w:val="24"/>
                <w:szCs w:val="24"/>
              </w:rPr>
              <w:t>London.</w:t>
            </w:r>
            <w:r w:rsidRPr="00195C48">
              <w:rPr>
                <w:rFonts w:ascii="Arial" w:hAnsi="Arial" w:cs="Arial"/>
                <w:i/>
                <w:iCs/>
                <w:sz w:val="24"/>
                <w:szCs w:val="24"/>
              </w:rPr>
              <w:t xml:space="preserve"> </w:t>
            </w:r>
            <w:r w:rsidRPr="00195C48">
              <w:rPr>
                <w:rFonts w:ascii="Arial" w:hAnsi="Arial" w:cs="Arial"/>
                <w:sz w:val="24"/>
                <w:szCs w:val="24"/>
              </w:rPr>
              <w:t>Sage</w:t>
            </w:r>
            <w:r w:rsidRPr="00195C48">
              <w:rPr>
                <w:rFonts w:ascii="Arial" w:hAnsi="Arial" w:cs="Arial"/>
                <w:i/>
                <w:iCs/>
                <w:sz w:val="24"/>
                <w:szCs w:val="24"/>
              </w:rPr>
              <w:t xml:space="preserve"> </w:t>
            </w:r>
            <w:r w:rsidRPr="00195C48">
              <w:rPr>
                <w:rFonts w:ascii="Arial" w:hAnsi="Arial" w:cs="Arial"/>
                <w:sz w:val="24"/>
                <w:szCs w:val="24"/>
              </w:rPr>
              <w:t>Publications Ltd.</w:t>
            </w:r>
          </w:p>
          <w:p w14:paraId="72DBB45B" w14:textId="77777777" w:rsidR="006C4F93" w:rsidRPr="00195C48" w:rsidRDefault="006C4F93" w:rsidP="004458DD">
            <w:pPr>
              <w:spacing w:line="360" w:lineRule="auto"/>
              <w:jc w:val="center"/>
              <w:rPr>
                <w:rFonts w:ascii="Arial" w:hAnsi="Arial" w:cs="Arial"/>
                <w:sz w:val="24"/>
                <w:szCs w:val="24"/>
              </w:rPr>
            </w:pPr>
          </w:p>
          <w:p w14:paraId="16282E54" w14:textId="515DF73A" w:rsidR="0004443F" w:rsidRPr="00195C48" w:rsidRDefault="0004443F" w:rsidP="004458DD">
            <w:pPr>
              <w:spacing w:line="360" w:lineRule="auto"/>
              <w:rPr>
                <w:rFonts w:ascii="Arial" w:hAnsi="Arial" w:cs="Arial"/>
                <w:bCs/>
                <w:iCs/>
                <w:sz w:val="24"/>
                <w:szCs w:val="24"/>
              </w:rPr>
            </w:pPr>
          </w:p>
        </w:tc>
      </w:tr>
    </w:tbl>
    <w:p w14:paraId="6D0EA069" w14:textId="07821B85" w:rsidR="00E13BED" w:rsidRDefault="00E13BED" w:rsidP="004458DD">
      <w:pPr>
        <w:spacing w:line="360" w:lineRule="auto"/>
        <w:jc w:val="center"/>
      </w:pPr>
    </w:p>
    <w:p w14:paraId="25666E52" w14:textId="65A311AF" w:rsidR="00DE1A00" w:rsidRDefault="00DE1A00" w:rsidP="00ED401F">
      <w:pPr>
        <w:jc w:val="center"/>
      </w:pPr>
    </w:p>
    <w:p w14:paraId="3BEA54DF" w14:textId="27C6B0E0" w:rsidR="00DE1A00" w:rsidRDefault="00DE1A00" w:rsidP="00ED401F">
      <w:pPr>
        <w:jc w:val="center"/>
      </w:pPr>
    </w:p>
    <w:p w14:paraId="0C7C4E41" w14:textId="17D2D507" w:rsidR="00DE1A00" w:rsidRDefault="00DE1A00" w:rsidP="00ED401F">
      <w:pPr>
        <w:jc w:val="center"/>
      </w:pPr>
    </w:p>
    <w:p w14:paraId="0E4336FA" w14:textId="41E47258" w:rsidR="00DE1A00" w:rsidRDefault="00DE1A00" w:rsidP="006C4F93"/>
    <w:p w14:paraId="0A3C5CC4" w14:textId="48BF941C" w:rsidR="00DE1A00" w:rsidRDefault="00DE1A00" w:rsidP="00ED401F">
      <w:pPr>
        <w:jc w:val="center"/>
      </w:pPr>
    </w:p>
    <w:p w14:paraId="78A1C5E4" w14:textId="7131C638" w:rsidR="00DE1A00" w:rsidRDefault="00DE1A00" w:rsidP="00ED401F">
      <w:pPr>
        <w:jc w:val="center"/>
      </w:pPr>
    </w:p>
    <w:p w14:paraId="1D8E3F11" w14:textId="7516383A" w:rsidR="00DE1A00" w:rsidRDefault="00DE1A00" w:rsidP="00ED401F">
      <w:pPr>
        <w:jc w:val="center"/>
      </w:pPr>
    </w:p>
    <w:p w14:paraId="70780D17" w14:textId="489B2DA8" w:rsidR="00DE1A00" w:rsidRDefault="00DE1A00" w:rsidP="00ED401F">
      <w:pPr>
        <w:jc w:val="center"/>
      </w:pPr>
    </w:p>
    <w:p w14:paraId="04335B14" w14:textId="4139C7F6" w:rsidR="00DE1A00" w:rsidRDefault="00DE1A00" w:rsidP="00ED401F">
      <w:pPr>
        <w:jc w:val="center"/>
      </w:pPr>
    </w:p>
    <w:p w14:paraId="60B8FCF6" w14:textId="33CD45FB" w:rsidR="00DE1A00" w:rsidRDefault="00DE1A00" w:rsidP="00ED401F">
      <w:pPr>
        <w:jc w:val="center"/>
      </w:pPr>
    </w:p>
    <w:p w14:paraId="65027524" w14:textId="2A54C071" w:rsidR="00DE1A00" w:rsidRDefault="00DE1A00" w:rsidP="00ED401F">
      <w:pPr>
        <w:jc w:val="center"/>
      </w:pPr>
    </w:p>
    <w:p w14:paraId="10678B24" w14:textId="1386ECDF" w:rsidR="00DE1A00" w:rsidRDefault="00DE1A00" w:rsidP="0089057B"/>
    <w:p w14:paraId="1D902A4B" w14:textId="3EB32FA6" w:rsidR="00DE1A00" w:rsidRDefault="00DE1A00" w:rsidP="00ED401F">
      <w:pPr>
        <w:jc w:val="center"/>
      </w:pPr>
    </w:p>
    <w:p w14:paraId="7B37DA2E" w14:textId="36544EEE" w:rsidR="00DE1A00" w:rsidRDefault="00DE1A00" w:rsidP="00ED401F">
      <w:pPr>
        <w:jc w:val="center"/>
      </w:pPr>
    </w:p>
    <w:p w14:paraId="2FAFC24F" w14:textId="64FC18E7" w:rsidR="003531FB" w:rsidRDefault="003531FB" w:rsidP="0089057B"/>
    <w:p w14:paraId="7B7168D9" w14:textId="4300DD51" w:rsidR="00742D7D" w:rsidRDefault="00742D7D" w:rsidP="00ED401F">
      <w:pPr>
        <w:jc w:val="center"/>
      </w:pPr>
      <w:hyperlink r:id="rId10" w:history="1">
        <w:r w:rsidRPr="008161C5">
          <w:rPr>
            <w:rStyle w:val="Hyperlink"/>
          </w:rPr>
          <w:t>http://www.educationengland.org.uk/documents/pdfs/2003-ofsted-six-year-olds-comparative.pdf</w:t>
        </w:r>
      </w:hyperlink>
    </w:p>
    <w:p w14:paraId="43F143AB" w14:textId="77777777" w:rsidR="00742D7D" w:rsidRDefault="00742D7D" w:rsidP="00ED401F">
      <w:pPr>
        <w:jc w:val="center"/>
      </w:pPr>
    </w:p>
    <w:sectPr w:rsidR="00742D7D">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63DC8" w14:textId="77777777" w:rsidR="00A04359" w:rsidRDefault="00A04359" w:rsidP="00333C64">
      <w:pPr>
        <w:spacing w:after="0" w:line="240" w:lineRule="auto"/>
      </w:pPr>
      <w:r>
        <w:separator/>
      </w:r>
    </w:p>
  </w:endnote>
  <w:endnote w:type="continuationSeparator" w:id="0">
    <w:p w14:paraId="7474229D" w14:textId="77777777" w:rsidR="00A04359" w:rsidRDefault="00A04359" w:rsidP="00333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7895"/>
      <w:docPartObj>
        <w:docPartGallery w:val="Page Numbers (Bottom of Page)"/>
        <w:docPartUnique/>
      </w:docPartObj>
    </w:sdtPr>
    <w:sdtEndPr>
      <w:rPr>
        <w:noProof/>
      </w:rPr>
    </w:sdtEndPr>
    <w:sdtContent>
      <w:p w14:paraId="6B4D7785" w14:textId="0EEB552D" w:rsidR="004458DD" w:rsidRDefault="004458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91D443" w14:textId="77777777" w:rsidR="007463D5" w:rsidRDefault="00746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9EB578" w14:textId="77777777" w:rsidR="00A04359" w:rsidRDefault="00A04359" w:rsidP="00333C64">
      <w:pPr>
        <w:spacing w:after="0" w:line="240" w:lineRule="auto"/>
      </w:pPr>
      <w:r>
        <w:separator/>
      </w:r>
    </w:p>
  </w:footnote>
  <w:footnote w:type="continuationSeparator" w:id="0">
    <w:p w14:paraId="414522CB" w14:textId="77777777" w:rsidR="00A04359" w:rsidRDefault="00A04359" w:rsidP="00333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8516D" w14:textId="183A67A0" w:rsidR="00333C64" w:rsidRDefault="00333C64">
    <w:pPr>
      <w:pStyle w:val="Header"/>
    </w:pPr>
    <w:r w:rsidRPr="00333C64">
      <w:rPr>
        <w:rFonts w:ascii="Arial" w:hAnsi="Arial" w:cs="Arial"/>
        <w:sz w:val="24"/>
        <w:szCs w:val="24"/>
      </w:rPr>
      <w:t>EAEE4005                                                            1908096</w:t>
    </w:r>
    <w:r w:rsidRPr="00333C64">
      <w:rPr>
        <w:rFonts w:ascii="Arial" w:hAnsi="Arial" w:cs="Arial"/>
        <w:sz w:val="24"/>
        <w:szCs w:val="24"/>
      </w:rPr>
      <w:ptab w:relativeTo="margin" w:alignment="right" w:leader="none"/>
    </w:r>
    <w:r w:rsidR="004458DD">
      <w:rPr>
        <w:rFonts w:ascii="Arial" w:hAnsi="Arial" w:cs="Arial"/>
        <w:sz w:val="24"/>
        <w:szCs w:val="24"/>
      </w:rPr>
      <w:t>2709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4C68"/>
    <w:rsid w:val="00017FF9"/>
    <w:rsid w:val="00020627"/>
    <w:rsid w:val="00020AC6"/>
    <w:rsid w:val="00027D3E"/>
    <w:rsid w:val="00032891"/>
    <w:rsid w:val="0003340B"/>
    <w:rsid w:val="00040FC8"/>
    <w:rsid w:val="0004443F"/>
    <w:rsid w:val="00050132"/>
    <w:rsid w:val="000521AA"/>
    <w:rsid w:val="0005297D"/>
    <w:rsid w:val="00061A94"/>
    <w:rsid w:val="00066B02"/>
    <w:rsid w:val="00071FC7"/>
    <w:rsid w:val="00077E62"/>
    <w:rsid w:val="00085EF8"/>
    <w:rsid w:val="00091A58"/>
    <w:rsid w:val="00093328"/>
    <w:rsid w:val="000A6AC7"/>
    <w:rsid w:val="000A7E8D"/>
    <w:rsid w:val="000B0E4F"/>
    <w:rsid w:val="000C24DE"/>
    <w:rsid w:val="000D04B7"/>
    <w:rsid w:val="000D6E6B"/>
    <w:rsid w:val="000E3669"/>
    <w:rsid w:val="000F12FB"/>
    <w:rsid w:val="000F3ADC"/>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94D34"/>
    <w:rsid w:val="00195C48"/>
    <w:rsid w:val="001A3ED1"/>
    <w:rsid w:val="001A41CC"/>
    <w:rsid w:val="001A433C"/>
    <w:rsid w:val="001B058B"/>
    <w:rsid w:val="001B4F0B"/>
    <w:rsid w:val="001B6498"/>
    <w:rsid w:val="001B7852"/>
    <w:rsid w:val="001D04F1"/>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010D"/>
    <w:rsid w:val="002854BC"/>
    <w:rsid w:val="00285898"/>
    <w:rsid w:val="00286206"/>
    <w:rsid w:val="002936A5"/>
    <w:rsid w:val="002948E7"/>
    <w:rsid w:val="00295688"/>
    <w:rsid w:val="002A1EAA"/>
    <w:rsid w:val="002C3639"/>
    <w:rsid w:val="002D0E72"/>
    <w:rsid w:val="002D1A9B"/>
    <w:rsid w:val="002D5184"/>
    <w:rsid w:val="002E1937"/>
    <w:rsid w:val="002E296D"/>
    <w:rsid w:val="002E2C88"/>
    <w:rsid w:val="002E3399"/>
    <w:rsid w:val="002F44EC"/>
    <w:rsid w:val="00302E3D"/>
    <w:rsid w:val="00303AD4"/>
    <w:rsid w:val="003048A1"/>
    <w:rsid w:val="0031325F"/>
    <w:rsid w:val="00323916"/>
    <w:rsid w:val="0032434C"/>
    <w:rsid w:val="00330BB5"/>
    <w:rsid w:val="00333C64"/>
    <w:rsid w:val="003424F1"/>
    <w:rsid w:val="00343C9C"/>
    <w:rsid w:val="0035034D"/>
    <w:rsid w:val="00351875"/>
    <w:rsid w:val="003531FB"/>
    <w:rsid w:val="00357F55"/>
    <w:rsid w:val="00360F8A"/>
    <w:rsid w:val="00364D47"/>
    <w:rsid w:val="0037258C"/>
    <w:rsid w:val="00372CAD"/>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C7DF0"/>
    <w:rsid w:val="003E6BA6"/>
    <w:rsid w:val="003F00EE"/>
    <w:rsid w:val="003F3B2D"/>
    <w:rsid w:val="003F4FB8"/>
    <w:rsid w:val="00401850"/>
    <w:rsid w:val="00402916"/>
    <w:rsid w:val="004042BC"/>
    <w:rsid w:val="00405D6F"/>
    <w:rsid w:val="00407F93"/>
    <w:rsid w:val="004112C2"/>
    <w:rsid w:val="0042107B"/>
    <w:rsid w:val="0042535E"/>
    <w:rsid w:val="0042744A"/>
    <w:rsid w:val="004276B4"/>
    <w:rsid w:val="00430819"/>
    <w:rsid w:val="00435895"/>
    <w:rsid w:val="00437283"/>
    <w:rsid w:val="0044466D"/>
    <w:rsid w:val="004458DD"/>
    <w:rsid w:val="00452E64"/>
    <w:rsid w:val="004559FC"/>
    <w:rsid w:val="004650B0"/>
    <w:rsid w:val="00466F6E"/>
    <w:rsid w:val="00472419"/>
    <w:rsid w:val="00473B28"/>
    <w:rsid w:val="004773AF"/>
    <w:rsid w:val="00477D4F"/>
    <w:rsid w:val="0048172A"/>
    <w:rsid w:val="00484D35"/>
    <w:rsid w:val="004A455C"/>
    <w:rsid w:val="004A4D38"/>
    <w:rsid w:val="004C2ED5"/>
    <w:rsid w:val="004C6DCA"/>
    <w:rsid w:val="004C7A6D"/>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76CA6"/>
    <w:rsid w:val="005833F9"/>
    <w:rsid w:val="005871BE"/>
    <w:rsid w:val="00590FEA"/>
    <w:rsid w:val="00593834"/>
    <w:rsid w:val="00594382"/>
    <w:rsid w:val="00595F82"/>
    <w:rsid w:val="005977A9"/>
    <w:rsid w:val="005A75DB"/>
    <w:rsid w:val="005B164C"/>
    <w:rsid w:val="005B5159"/>
    <w:rsid w:val="005B65A3"/>
    <w:rsid w:val="005C0529"/>
    <w:rsid w:val="005C7705"/>
    <w:rsid w:val="005E1EBA"/>
    <w:rsid w:val="005E423C"/>
    <w:rsid w:val="005E4561"/>
    <w:rsid w:val="005F2E23"/>
    <w:rsid w:val="00600419"/>
    <w:rsid w:val="00600F10"/>
    <w:rsid w:val="006073B6"/>
    <w:rsid w:val="00607499"/>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A6B17"/>
    <w:rsid w:val="006B2EA3"/>
    <w:rsid w:val="006B67BF"/>
    <w:rsid w:val="006C0896"/>
    <w:rsid w:val="006C290B"/>
    <w:rsid w:val="006C3839"/>
    <w:rsid w:val="006C4F93"/>
    <w:rsid w:val="006C5494"/>
    <w:rsid w:val="006E377F"/>
    <w:rsid w:val="006E5F19"/>
    <w:rsid w:val="006F0BB2"/>
    <w:rsid w:val="00705186"/>
    <w:rsid w:val="0070554C"/>
    <w:rsid w:val="00712567"/>
    <w:rsid w:val="00714A99"/>
    <w:rsid w:val="00716A81"/>
    <w:rsid w:val="007174A9"/>
    <w:rsid w:val="00720759"/>
    <w:rsid w:val="00722484"/>
    <w:rsid w:val="00725A8E"/>
    <w:rsid w:val="00731CB7"/>
    <w:rsid w:val="00732C26"/>
    <w:rsid w:val="00735737"/>
    <w:rsid w:val="00742D7D"/>
    <w:rsid w:val="00743B79"/>
    <w:rsid w:val="007463D5"/>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8B3"/>
    <w:rsid w:val="007B3B8B"/>
    <w:rsid w:val="007B50D1"/>
    <w:rsid w:val="007B595E"/>
    <w:rsid w:val="007B7F23"/>
    <w:rsid w:val="007C10E1"/>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4BBE"/>
    <w:rsid w:val="008851E0"/>
    <w:rsid w:val="0088675B"/>
    <w:rsid w:val="00887F30"/>
    <w:rsid w:val="0089057B"/>
    <w:rsid w:val="00896A92"/>
    <w:rsid w:val="008A1C8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348C"/>
    <w:rsid w:val="00945C89"/>
    <w:rsid w:val="009479B0"/>
    <w:rsid w:val="00953DA6"/>
    <w:rsid w:val="00954A59"/>
    <w:rsid w:val="009550B3"/>
    <w:rsid w:val="00985057"/>
    <w:rsid w:val="00991451"/>
    <w:rsid w:val="0099270E"/>
    <w:rsid w:val="00996517"/>
    <w:rsid w:val="009C544E"/>
    <w:rsid w:val="009D0604"/>
    <w:rsid w:val="009D15BC"/>
    <w:rsid w:val="009D2647"/>
    <w:rsid w:val="009D2822"/>
    <w:rsid w:val="009E063B"/>
    <w:rsid w:val="009E5132"/>
    <w:rsid w:val="009F2541"/>
    <w:rsid w:val="009F536F"/>
    <w:rsid w:val="009F5E2B"/>
    <w:rsid w:val="009F6902"/>
    <w:rsid w:val="00A01924"/>
    <w:rsid w:val="00A04359"/>
    <w:rsid w:val="00A04ECD"/>
    <w:rsid w:val="00A04ED6"/>
    <w:rsid w:val="00A04FA4"/>
    <w:rsid w:val="00A06B81"/>
    <w:rsid w:val="00A13890"/>
    <w:rsid w:val="00A1575C"/>
    <w:rsid w:val="00A17300"/>
    <w:rsid w:val="00A2324C"/>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81001"/>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5D51"/>
    <w:rsid w:val="00BC6982"/>
    <w:rsid w:val="00BC70F3"/>
    <w:rsid w:val="00BD62A8"/>
    <w:rsid w:val="00BD6F37"/>
    <w:rsid w:val="00BE1EA6"/>
    <w:rsid w:val="00BE23E7"/>
    <w:rsid w:val="00BE2D7F"/>
    <w:rsid w:val="00BE54CE"/>
    <w:rsid w:val="00BF205B"/>
    <w:rsid w:val="00BF323F"/>
    <w:rsid w:val="00C00EE3"/>
    <w:rsid w:val="00C00F27"/>
    <w:rsid w:val="00C11F77"/>
    <w:rsid w:val="00C17823"/>
    <w:rsid w:val="00C23EFD"/>
    <w:rsid w:val="00C247D0"/>
    <w:rsid w:val="00C2768A"/>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6BFE"/>
    <w:rsid w:val="00CB7119"/>
    <w:rsid w:val="00CB7D2B"/>
    <w:rsid w:val="00CC1726"/>
    <w:rsid w:val="00CC38E5"/>
    <w:rsid w:val="00CC5136"/>
    <w:rsid w:val="00CC773B"/>
    <w:rsid w:val="00CD31B2"/>
    <w:rsid w:val="00CD739E"/>
    <w:rsid w:val="00CE0A30"/>
    <w:rsid w:val="00CE0CCF"/>
    <w:rsid w:val="00CE2E74"/>
    <w:rsid w:val="00CE5099"/>
    <w:rsid w:val="00CE660E"/>
    <w:rsid w:val="00CF6B5C"/>
    <w:rsid w:val="00D01137"/>
    <w:rsid w:val="00D0301C"/>
    <w:rsid w:val="00D11EFC"/>
    <w:rsid w:val="00D14603"/>
    <w:rsid w:val="00D14954"/>
    <w:rsid w:val="00D202E4"/>
    <w:rsid w:val="00D266F0"/>
    <w:rsid w:val="00D30EDE"/>
    <w:rsid w:val="00D3643B"/>
    <w:rsid w:val="00D43A5E"/>
    <w:rsid w:val="00D60AF8"/>
    <w:rsid w:val="00D75D08"/>
    <w:rsid w:val="00D77169"/>
    <w:rsid w:val="00D81692"/>
    <w:rsid w:val="00D91FFE"/>
    <w:rsid w:val="00D921BA"/>
    <w:rsid w:val="00DA0D28"/>
    <w:rsid w:val="00DB1796"/>
    <w:rsid w:val="00DB7CC4"/>
    <w:rsid w:val="00DC510B"/>
    <w:rsid w:val="00DD12C3"/>
    <w:rsid w:val="00DD2C8D"/>
    <w:rsid w:val="00DD7817"/>
    <w:rsid w:val="00DE1A00"/>
    <w:rsid w:val="00DE4BEC"/>
    <w:rsid w:val="00DE5AD4"/>
    <w:rsid w:val="00DE75C4"/>
    <w:rsid w:val="00DF09CB"/>
    <w:rsid w:val="00DF31D3"/>
    <w:rsid w:val="00DF54C6"/>
    <w:rsid w:val="00DF55DE"/>
    <w:rsid w:val="00E04498"/>
    <w:rsid w:val="00E047D4"/>
    <w:rsid w:val="00E06A17"/>
    <w:rsid w:val="00E11120"/>
    <w:rsid w:val="00E13BED"/>
    <w:rsid w:val="00E17DEB"/>
    <w:rsid w:val="00E24AFB"/>
    <w:rsid w:val="00E3732E"/>
    <w:rsid w:val="00E4280E"/>
    <w:rsid w:val="00E523F0"/>
    <w:rsid w:val="00E52579"/>
    <w:rsid w:val="00E541A3"/>
    <w:rsid w:val="00E542B3"/>
    <w:rsid w:val="00E574DB"/>
    <w:rsid w:val="00E63727"/>
    <w:rsid w:val="00E66951"/>
    <w:rsid w:val="00E700C3"/>
    <w:rsid w:val="00E7372A"/>
    <w:rsid w:val="00E82BD9"/>
    <w:rsid w:val="00E849F8"/>
    <w:rsid w:val="00E86504"/>
    <w:rsid w:val="00E8652C"/>
    <w:rsid w:val="00E919C6"/>
    <w:rsid w:val="00E931A8"/>
    <w:rsid w:val="00EA2505"/>
    <w:rsid w:val="00EA55F9"/>
    <w:rsid w:val="00EA6DCC"/>
    <w:rsid w:val="00EB2B55"/>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737D0"/>
    <w:rsid w:val="00F83908"/>
    <w:rsid w:val="00F9425B"/>
    <w:rsid w:val="00FA7DBE"/>
    <w:rsid w:val="00FA7DF3"/>
    <w:rsid w:val="00FB29CF"/>
    <w:rsid w:val="00FB5AC0"/>
    <w:rsid w:val="00FC2805"/>
    <w:rsid w:val="00FC33AD"/>
    <w:rsid w:val="00FE2047"/>
    <w:rsid w:val="00FE3888"/>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12E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3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C64"/>
  </w:style>
  <w:style w:type="paragraph" w:styleId="Footer">
    <w:name w:val="footer"/>
    <w:basedOn w:val="Normal"/>
    <w:link w:val="FooterChar"/>
    <w:uiPriority w:val="99"/>
    <w:unhideWhenUsed/>
    <w:rsid w:val="00333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C64"/>
  </w:style>
  <w:style w:type="character" w:styleId="Hyperlink">
    <w:name w:val="Hyperlink"/>
    <w:basedOn w:val="DefaultParagraphFont"/>
    <w:uiPriority w:val="99"/>
    <w:unhideWhenUsed/>
    <w:rsid w:val="003531FB"/>
    <w:rPr>
      <w:color w:val="0563C1" w:themeColor="hyperlink"/>
      <w:u w:val="single"/>
    </w:rPr>
  </w:style>
  <w:style w:type="character" w:styleId="UnresolvedMention">
    <w:name w:val="Unresolved Mention"/>
    <w:basedOn w:val="DefaultParagraphFont"/>
    <w:uiPriority w:val="99"/>
    <w:semiHidden/>
    <w:unhideWhenUsed/>
    <w:rsid w:val="00353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2/foundation-phase-framework-revised2015.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ducationengland.org.uk/documents/pdfs/2003-ofsted-six-year-olds-comparative.pdf"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classroom.com/apply-piagets-theory-teaching-mathematics-7730997.html"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educationengland.org.uk/documents/pdfs/2003-ofsted-six-year-olds-comparative.pdf" TargetMode="External"/><Relationship Id="rId4" Type="http://schemas.openxmlformats.org/officeDocument/2006/relationships/footnotes" Target="footnotes.xml"/><Relationship Id="rId9" Type="http://schemas.openxmlformats.org/officeDocument/2006/relationships/hyperlink" Target="https://gov.wales/additional-learning-needs-education-tribunal-wales-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2837</Words>
  <Characters>16174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lisa james</cp:lastModifiedBy>
  <cp:revision>2</cp:revision>
  <dcterms:created xsi:type="dcterms:W3CDTF">2020-02-24T21:44:00Z</dcterms:created>
  <dcterms:modified xsi:type="dcterms:W3CDTF">2020-02-24T21:44:00Z</dcterms:modified>
</cp:coreProperties>
</file>