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E7FA1" w14:textId="35A54106" w:rsidR="00DE47C1" w:rsidRPr="00A606C2" w:rsidRDefault="00DE47C1">
      <w:pPr>
        <w:rPr>
          <w:rFonts w:ascii="Times New Roman" w:hAnsi="Times New Roman" w:cs="Times New Roman"/>
          <w:sz w:val="24"/>
          <w:szCs w:val="28"/>
        </w:rPr>
      </w:pPr>
      <w:r w:rsidRPr="00A606C2">
        <w:rPr>
          <w:rFonts w:ascii="Times New Roman" w:hAnsi="Times New Roman" w:cs="Times New Roman"/>
          <w:sz w:val="24"/>
          <w:szCs w:val="28"/>
        </w:rPr>
        <w:t>Name</w:t>
      </w:r>
      <w:r w:rsidRPr="00A606C2">
        <w:rPr>
          <w:rFonts w:ascii="Times New Roman" w:hAnsi="Times New Roman" w:cs="Times New Roman"/>
          <w:sz w:val="24"/>
          <w:szCs w:val="28"/>
        </w:rPr>
        <w:t>；</w:t>
      </w:r>
      <w:proofErr w:type="spellStart"/>
      <w:r w:rsidRPr="00A606C2">
        <w:rPr>
          <w:rFonts w:ascii="Times New Roman" w:hAnsi="Times New Roman" w:cs="Times New Roman"/>
          <w:sz w:val="24"/>
          <w:szCs w:val="28"/>
        </w:rPr>
        <w:t>Ziqian</w:t>
      </w:r>
      <w:proofErr w:type="spellEnd"/>
      <w:r w:rsidRPr="00A606C2">
        <w:rPr>
          <w:rFonts w:ascii="Times New Roman" w:hAnsi="Times New Roman" w:cs="Times New Roman"/>
          <w:sz w:val="24"/>
          <w:szCs w:val="28"/>
        </w:rPr>
        <w:t xml:space="preserve"> Huang</w:t>
      </w:r>
    </w:p>
    <w:p w14:paraId="53E809E5" w14:textId="77777777" w:rsidR="00A606C2" w:rsidRPr="00A606C2" w:rsidRDefault="00A606C2">
      <w:pPr>
        <w:rPr>
          <w:rFonts w:ascii="Times New Roman" w:hAnsi="Times New Roman" w:cs="Times New Roman"/>
          <w:sz w:val="24"/>
          <w:szCs w:val="28"/>
        </w:rPr>
      </w:pPr>
    </w:p>
    <w:p w14:paraId="16D3AB4E" w14:textId="3CE5B89C" w:rsidR="00DE47C1" w:rsidRPr="00A606C2" w:rsidRDefault="00DE47C1">
      <w:pPr>
        <w:rPr>
          <w:rFonts w:ascii="Times New Roman" w:hAnsi="Times New Roman" w:cs="Times New Roman"/>
          <w:sz w:val="24"/>
          <w:szCs w:val="28"/>
        </w:rPr>
      </w:pPr>
      <w:r w:rsidRPr="00A606C2">
        <w:rPr>
          <w:rFonts w:ascii="Times New Roman" w:hAnsi="Times New Roman" w:cs="Times New Roman"/>
          <w:sz w:val="24"/>
          <w:szCs w:val="28"/>
        </w:rPr>
        <w:t>Student Number</w:t>
      </w:r>
      <w:r w:rsidRPr="00A606C2">
        <w:rPr>
          <w:rFonts w:ascii="Times New Roman" w:hAnsi="Times New Roman" w:cs="Times New Roman"/>
          <w:sz w:val="24"/>
          <w:szCs w:val="28"/>
        </w:rPr>
        <w:t>；</w:t>
      </w:r>
      <w:r w:rsidRPr="00A606C2">
        <w:rPr>
          <w:rFonts w:ascii="Times New Roman" w:hAnsi="Times New Roman" w:cs="Times New Roman"/>
          <w:sz w:val="24"/>
          <w:szCs w:val="28"/>
        </w:rPr>
        <w:t>2304510</w:t>
      </w:r>
    </w:p>
    <w:p w14:paraId="61D13B4D" w14:textId="77777777" w:rsidR="00A606C2" w:rsidRDefault="00A606C2">
      <w:pPr>
        <w:rPr>
          <w:rFonts w:ascii="Times New Roman" w:hAnsi="Times New Roman" w:cs="Times New Roman"/>
        </w:rPr>
      </w:pPr>
    </w:p>
    <w:p w14:paraId="6CED46E7" w14:textId="07D06C23" w:rsidR="00DE47C1" w:rsidRPr="00A606C2" w:rsidRDefault="00DE47C1">
      <w:pPr>
        <w:rPr>
          <w:rFonts w:ascii="Times New Roman" w:hAnsi="Times New Roman" w:cs="Times New Roman"/>
          <w:sz w:val="24"/>
          <w:szCs w:val="28"/>
        </w:rPr>
      </w:pPr>
      <w:r w:rsidRPr="00A606C2">
        <w:rPr>
          <w:rFonts w:ascii="Times New Roman" w:hAnsi="Times New Roman" w:cs="Times New Roman"/>
          <w:sz w:val="24"/>
          <w:szCs w:val="28"/>
        </w:rPr>
        <w:t>Link</w:t>
      </w:r>
      <w:r w:rsidRPr="00A606C2">
        <w:rPr>
          <w:rFonts w:ascii="Times New Roman" w:hAnsi="Times New Roman" w:cs="Times New Roman"/>
          <w:sz w:val="24"/>
          <w:szCs w:val="28"/>
        </w:rPr>
        <w:t>：</w:t>
      </w:r>
    </w:p>
    <w:p w14:paraId="6F726333" w14:textId="7653A947" w:rsidR="00DE47C1" w:rsidRPr="00A606C2" w:rsidRDefault="00DE47C1">
      <w:pPr>
        <w:rPr>
          <w:rFonts w:ascii="Times New Roman" w:hAnsi="Times New Roman" w:cs="Times New Roman"/>
        </w:rPr>
      </w:pPr>
      <w:r w:rsidRPr="00A606C2">
        <w:rPr>
          <w:rFonts w:ascii="Times New Roman" w:hAnsi="Times New Roman" w:cs="Times New Roman"/>
        </w:rPr>
        <w:t>https://uowtsd</w:t>
      </w:r>
      <w:r w:rsidRPr="00A606C2">
        <w:rPr>
          <w:rFonts w:ascii="Times New Roman" w:hAnsi="Times New Roman" w:cs="Times New Roman"/>
        </w:rPr>
        <w:t>-</w:t>
      </w:r>
      <w:r w:rsidRPr="00A606C2">
        <w:rPr>
          <w:rFonts w:ascii="Times New Roman" w:hAnsi="Times New Roman" w:cs="Times New Roman"/>
        </w:rPr>
        <w:t>my.sharepoint.com/personal/2304510_student_uwtsd_ac_uk/_layouts/15/stream.aspx?id=%2Fpersonal%2F2304510%5Fstudent%5Fuwtsd%5Fac%5Fuk%2FDocuments%2FHRM%20presentation%2Emp4&amp;referrer=StreamWebApp%2EWeb&amp;referrerScenario=AddressBarCopied%2Eview</w:t>
      </w:r>
    </w:p>
    <w:p w14:paraId="5BE2BF78" w14:textId="77777777" w:rsidR="00DE47C1" w:rsidRPr="00A606C2" w:rsidRDefault="00DE47C1">
      <w:pPr>
        <w:rPr>
          <w:rFonts w:ascii="Times New Roman" w:hAnsi="Times New Roman" w:cs="Times New Roman"/>
        </w:rPr>
      </w:pPr>
    </w:p>
    <w:p w14:paraId="17895A06" w14:textId="6271A577" w:rsidR="00DE47C1" w:rsidRPr="00A606C2" w:rsidRDefault="00DE47C1">
      <w:pPr>
        <w:rPr>
          <w:sz w:val="28"/>
          <w:szCs w:val="32"/>
        </w:rPr>
      </w:pPr>
      <w:r w:rsidRPr="00A606C2">
        <w:rPr>
          <w:rFonts w:ascii="Times New Roman" w:hAnsi="Times New Roman" w:cs="Times New Roman"/>
          <w:sz w:val="28"/>
          <w:szCs w:val="32"/>
        </w:rPr>
        <w:t>Slides</w:t>
      </w:r>
      <w:r w:rsidR="00A606C2" w:rsidRPr="00A606C2">
        <w:rPr>
          <w:rFonts w:ascii="Times New Roman" w:hAnsi="Times New Roman" w:cs="Times New Roman" w:hint="eastAsia"/>
          <w:sz w:val="28"/>
          <w:szCs w:val="32"/>
        </w:rPr>
        <w:t>：</w:t>
      </w:r>
    </w:p>
    <w:p w14:paraId="045F9508" w14:textId="24D842DA" w:rsidR="00DE47C1" w:rsidRDefault="00DE47C1">
      <w:pPr>
        <w:rPr>
          <w:rFonts w:hint="eastAsia"/>
        </w:rPr>
      </w:pPr>
      <w:r>
        <w:rPr>
          <w:noProof/>
        </w:rPr>
        <w:drawing>
          <wp:inline distT="0" distB="0" distL="0" distR="0" wp14:anchorId="66287DF2" wp14:editId="0FC41D81">
            <wp:extent cx="5274310" cy="2980690"/>
            <wp:effectExtent l="0" t="0" r="0" b="0"/>
            <wp:docPr id="17608458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845819" name="图片 176084581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E78DF" w14:textId="4FEC81CF" w:rsidR="00DE47C1" w:rsidRDefault="00DE47C1">
      <w:r>
        <w:rPr>
          <w:rFonts w:hint="eastAsia"/>
          <w:noProof/>
        </w:rPr>
        <w:lastRenderedPageBreak/>
        <w:drawing>
          <wp:inline distT="0" distB="0" distL="0" distR="0" wp14:anchorId="3F3CD105" wp14:editId="3EAD0C78">
            <wp:extent cx="5274310" cy="2960370"/>
            <wp:effectExtent l="0" t="0" r="0" b="0"/>
            <wp:docPr id="70543577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435777" name="图片 70543577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29012" w14:textId="0017D2B3" w:rsidR="00DE47C1" w:rsidRDefault="00DE47C1">
      <w:r>
        <w:rPr>
          <w:rFonts w:hint="eastAsia"/>
          <w:noProof/>
        </w:rPr>
        <w:drawing>
          <wp:inline distT="0" distB="0" distL="0" distR="0" wp14:anchorId="2CFACE1B" wp14:editId="05CDAE86">
            <wp:extent cx="5274310" cy="2986405"/>
            <wp:effectExtent l="0" t="0" r="0" b="0"/>
            <wp:docPr id="62813814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138141" name="图片 62813814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46053" w14:textId="71190A7E" w:rsidR="00DE47C1" w:rsidRDefault="00DE47C1">
      <w:r>
        <w:rPr>
          <w:rFonts w:hint="eastAsia"/>
          <w:noProof/>
        </w:rPr>
        <w:lastRenderedPageBreak/>
        <w:drawing>
          <wp:inline distT="0" distB="0" distL="0" distR="0" wp14:anchorId="68B48001" wp14:editId="2E3A1894">
            <wp:extent cx="5274310" cy="3001010"/>
            <wp:effectExtent l="0" t="0" r="0" b="0"/>
            <wp:docPr id="109708686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086861" name="图片 109708686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463ED" w14:textId="25A5890A" w:rsidR="00DE47C1" w:rsidRDefault="00DE47C1">
      <w:r>
        <w:rPr>
          <w:rFonts w:hint="eastAsia"/>
          <w:noProof/>
        </w:rPr>
        <w:drawing>
          <wp:inline distT="0" distB="0" distL="0" distR="0" wp14:anchorId="5A870119" wp14:editId="7C1434CA">
            <wp:extent cx="5274310" cy="2984500"/>
            <wp:effectExtent l="0" t="0" r="0" b="0"/>
            <wp:docPr id="98013375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133753" name="图片 98013375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B93B2" w14:textId="26EC3A8D" w:rsidR="00DE47C1" w:rsidRDefault="00DE47C1">
      <w:r>
        <w:rPr>
          <w:rFonts w:hint="eastAsia"/>
          <w:noProof/>
        </w:rPr>
        <w:lastRenderedPageBreak/>
        <w:drawing>
          <wp:inline distT="0" distB="0" distL="0" distR="0" wp14:anchorId="4F8F05A5" wp14:editId="0CADA15D">
            <wp:extent cx="5274310" cy="2948940"/>
            <wp:effectExtent l="0" t="0" r="0" b="0"/>
            <wp:docPr id="115958158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581584" name="图片 115958158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6ED15" w14:textId="16A45055" w:rsidR="00DE47C1" w:rsidRDefault="00DE47C1">
      <w:r>
        <w:rPr>
          <w:rFonts w:hint="eastAsia"/>
          <w:noProof/>
        </w:rPr>
        <w:drawing>
          <wp:inline distT="0" distB="0" distL="0" distR="0" wp14:anchorId="38AA9D81" wp14:editId="7E9747E2">
            <wp:extent cx="5274310" cy="2954020"/>
            <wp:effectExtent l="0" t="0" r="0" b="0"/>
            <wp:docPr id="76761507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15076" name="图片 76761507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547DB" w14:textId="6CDA8CF5" w:rsidR="00DE47C1" w:rsidRDefault="00DE47C1">
      <w:r>
        <w:rPr>
          <w:rFonts w:hint="eastAsia"/>
          <w:noProof/>
        </w:rPr>
        <w:lastRenderedPageBreak/>
        <w:drawing>
          <wp:inline distT="0" distB="0" distL="0" distR="0" wp14:anchorId="175E7516" wp14:editId="4A858049">
            <wp:extent cx="5274310" cy="2946400"/>
            <wp:effectExtent l="0" t="0" r="0" b="0"/>
            <wp:docPr id="4533792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379224" name="图片 45337922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6F00D" w14:textId="2816D0D2" w:rsidR="00DE47C1" w:rsidRDefault="00DE47C1">
      <w:r>
        <w:rPr>
          <w:rFonts w:hint="eastAsia"/>
          <w:noProof/>
        </w:rPr>
        <w:drawing>
          <wp:inline distT="0" distB="0" distL="0" distR="0" wp14:anchorId="0E55E2F5" wp14:editId="46CD3C0C">
            <wp:extent cx="5274310" cy="2987040"/>
            <wp:effectExtent l="0" t="0" r="0" b="0"/>
            <wp:docPr id="111623818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238181" name="图片 111623818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16986" w14:textId="1AF05745" w:rsidR="00DE47C1" w:rsidRDefault="00DE47C1">
      <w:r>
        <w:rPr>
          <w:rFonts w:hint="eastAsia"/>
          <w:noProof/>
        </w:rPr>
        <w:lastRenderedPageBreak/>
        <w:drawing>
          <wp:inline distT="0" distB="0" distL="0" distR="0" wp14:anchorId="1150B308" wp14:editId="78CF611B">
            <wp:extent cx="5274310" cy="2985770"/>
            <wp:effectExtent l="0" t="0" r="0" b="0"/>
            <wp:docPr id="147057064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570647" name="图片 147057064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855EC" w14:textId="666FA6DB" w:rsidR="00DE47C1" w:rsidRDefault="00DE47C1">
      <w:r>
        <w:rPr>
          <w:rFonts w:hint="eastAsia"/>
          <w:noProof/>
        </w:rPr>
        <w:drawing>
          <wp:inline distT="0" distB="0" distL="0" distR="0" wp14:anchorId="64610CA7" wp14:editId="221ACA4B">
            <wp:extent cx="5274310" cy="2984500"/>
            <wp:effectExtent l="0" t="0" r="0" b="0"/>
            <wp:docPr id="90164918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649189" name="图片 90164918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3BF2B" w14:textId="73D964BF" w:rsidR="00DE47C1" w:rsidRDefault="00DE47C1">
      <w:r>
        <w:rPr>
          <w:rFonts w:hint="eastAsia"/>
          <w:noProof/>
        </w:rPr>
        <w:lastRenderedPageBreak/>
        <w:drawing>
          <wp:inline distT="0" distB="0" distL="0" distR="0" wp14:anchorId="75FAE56D" wp14:editId="78F9CC2D">
            <wp:extent cx="5274310" cy="2981960"/>
            <wp:effectExtent l="0" t="0" r="0" b="0"/>
            <wp:docPr id="169763697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636970" name="图片 16976369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2F57E" w14:textId="3575446F" w:rsidR="00DE47C1" w:rsidRDefault="00DE47C1">
      <w:r>
        <w:rPr>
          <w:rFonts w:hint="eastAsia"/>
          <w:noProof/>
        </w:rPr>
        <w:drawing>
          <wp:inline distT="0" distB="0" distL="0" distR="0" wp14:anchorId="6ECF20CD" wp14:editId="4EBE6371">
            <wp:extent cx="5274310" cy="2946400"/>
            <wp:effectExtent l="0" t="0" r="0" b="0"/>
            <wp:docPr id="74250339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503393" name="图片 74250339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F2046" w14:textId="4A05D40D" w:rsidR="00DE47C1" w:rsidRDefault="00DE47C1">
      <w:pPr>
        <w:widowControl/>
        <w:jc w:val="left"/>
      </w:pPr>
      <w:r>
        <w:br w:type="page"/>
      </w:r>
    </w:p>
    <w:p w14:paraId="5CA4E085" w14:textId="54C80AE9" w:rsidR="00DE47C1" w:rsidRDefault="00DE47C1">
      <w:pPr>
        <w:rPr>
          <w:rFonts w:ascii="Times New Roman" w:hAnsi="Times New Roman" w:cs="Times New Roman"/>
          <w:sz w:val="36"/>
          <w:szCs w:val="40"/>
        </w:rPr>
      </w:pPr>
      <w:r w:rsidRPr="00DE47C1">
        <w:rPr>
          <w:rFonts w:ascii="Times New Roman" w:hAnsi="Times New Roman" w:cs="Times New Roman"/>
          <w:sz w:val="36"/>
          <w:szCs w:val="40"/>
        </w:rPr>
        <w:lastRenderedPageBreak/>
        <w:t>References</w:t>
      </w:r>
    </w:p>
    <w:p w14:paraId="45946C60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Abujraiban</w:t>
      </w:r>
      <w:proofErr w:type="spellEnd"/>
      <w:r>
        <w:rPr>
          <w:rFonts w:ascii="Times New Roman" w:hAnsi="Times New Roman" w:cs="Times New Roman"/>
        </w:rPr>
        <w:t xml:space="preserve">, A. and Assaf, G.J. (2022). Effect of Strategic Planning of Human Resources in Management Performance. </w:t>
      </w:r>
      <w:r>
        <w:rPr>
          <w:rFonts w:ascii="Times New Roman" w:hAnsi="Times New Roman" w:cs="Times New Roman"/>
          <w:i/>
          <w:iCs/>
        </w:rPr>
        <w:t>Civil Engineering Journal</w:t>
      </w:r>
      <w:r>
        <w:rPr>
          <w:rFonts w:ascii="Times New Roman" w:hAnsi="Times New Roman" w:cs="Times New Roman"/>
        </w:rPr>
        <w:t xml:space="preserve">, 8(8), pp.1725–1738.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://doi.org/10.28991/cej-2022-08-08-014</w:t>
      </w:r>
      <w:proofErr w:type="gramEnd"/>
      <w:r>
        <w:rPr>
          <w:rFonts w:ascii="Times New Roman" w:hAnsi="Times New Roman" w:cs="Times New Roman"/>
        </w:rPr>
        <w:t>.</w:t>
      </w:r>
    </w:p>
    <w:p w14:paraId="6A0E79E9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Budhwar</w:t>
      </w:r>
      <w:proofErr w:type="spellEnd"/>
      <w:r>
        <w:rPr>
          <w:rFonts w:ascii="Times New Roman" w:hAnsi="Times New Roman" w:cs="Times New Roman"/>
        </w:rPr>
        <w:t xml:space="preserve">, P., Malik, A., De Silva, M.T.T. and </w:t>
      </w:r>
      <w:proofErr w:type="spellStart"/>
      <w:r>
        <w:rPr>
          <w:rFonts w:ascii="Times New Roman" w:hAnsi="Times New Roman" w:cs="Times New Roman"/>
        </w:rPr>
        <w:t>Thevisuthan</w:t>
      </w:r>
      <w:proofErr w:type="spellEnd"/>
      <w:r>
        <w:rPr>
          <w:rFonts w:ascii="Times New Roman" w:hAnsi="Times New Roman" w:cs="Times New Roman"/>
        </w:rPr>
        <w:t xml:space="preserve">, P. (2022). Artificial intelligence – challenges and opportunities for international HRM: a review and research agenda. </w:t>
      </w:r>
      <w:r>
        <w:rPr>
          <w:rFonts w:ascii="Times New Roman" w:hAnsi="Times New Roman" w:cs="Times New Roman"/>
          <w:i/>
          <w:iCs/>
        </w:rPr>
        <w:t>The International Journal of Human Resource Management</w:t>
      </w:r>
      <w:r>
        <w:rPr>
          <w:rFonts w:ascii="Times New Roman" w:hAnsi="Times New Roman" w:cs="Times New Roman"/>
        </w:rPr>
        <w:t xml:space="preserve">, [online] 33(6), pp.1065–1097.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://doi.org/10.1080/09585192.2022.2035161</w:t>
      </w:r>
      <w:proofErr w:type="gramEnd"/>
      <w:r>
        <w:rPr>
          <w:rFonts w:ascii="Times New Roman" w:hAnsi="Times New Roman" w:cs="Times New Roman"/>
        </w:rPr>
        <w:t>.</w:t>
      </w:r>
    </w:p>
    <w:p w14:paraId="4867D415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Busque-Carrier, M., Ratelle, C.F. and Le </w:t>
      </w:r>
      <w:proofErr w:type="spellStart"/>
      <w:r>
        <w:rPr>
          <w:rFonts w:ascii="Times New Roman" w:hAnsi="Times New Roman" w:cs="Times New Roman"/>
        </w:rPr>
        <w:t>Corff</w:t>
      </w:r>
      <w:proofErr w:type="spellEnd"/>
      <w:r>
        <w:rPr>
          <w:rFonts w:ascii="Times New Roman" w:hAnsi="Times New Roman" w:cs="Times New Roman"/>
        </w:rPr>
        <w:t xml:space="preserve">, Y. (2021). Work values and job satisfaction: The mediating role of basic psychological needs at work. </w:t>
      </w:r>
      <w:r>
        <w:rPr>
          <w:rFonts w:ascii="Times New Roman" w:hAnsi="Times New Roman" w:cs="Times New Roman"/>
          <w:i/>
          <w:iCs/>
        </w:rPr>
        <w:t>Journal of Career Development</w:t>
      </w:r>
      <w:r>
        <w:rPr>
          <w:rFonts w:ascii="Times New Roman" w:hAnsi="Times New Roman" w:cs="Times New Roman"/>
        </w:rPr>
        <w:t xml:space="preserve">, 49(6), p.089484532110438.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://doi.org/10.1177/08948453211043878</w:t>
      </w:r>
      <w:proofErr w:type="gramEnd"/>
      <w:r>
        <w:rPr>
          <w:rFonts w:ascii="Times New Roman" w:hAnsi="Times New Roman" w:cs="Times New Roman"/>
        </w:rPr>
        <w:t>.</w:t>
      </w:r>
    </w:p>
    <w:p w14:paraId="52400DCF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Guenole</w:t>
      </w:r>
      <w:proofErr w:type="spellEnd"/>
      <w:r>
        <w:rPr>
          <w:rFonts w:ascii="Times New Roman" w:hAnsi="Times New Roman" w:cs="Times New Roman"/>
        </w:rPr>
        <w:t xml:space="preserve">, N. and </w:t>
      </w:r>
      <w:proofErr w:type="spellStart"/>
      <w:r>
        <w:rPr>
          <w:rFonts w:ascii="Times New Roman" w:hAnsi="Times New Roman" w:cs="Times New Roman"/>
        </w:rPr>
        <w:t>Feinzig</w:t>
      </w:r>
      <w:proofErr w:type="spellEnd"/>
      <w:r>
        <w:rPr>
          <w:rFonts w:ascii="Times New Roman" w:hAnsi="Times New Roman" w:cs="Times New Roman"/>
        </w:rPr>
        <w:t xml:space="preserve">, S. (2018). </w:t>
      </w:r>
      <w:r>
        <w:rPr>
          <w:rFonts w:ascii="Times New Roman" w:hAnsi="Times New Roman" w:cs="Times New Roman"/>
          <w:i/>
          <w:iCs/>
        </w:rPr>
        <w:t>The Business Case for AI in HR With Insights and Tips on Getting Started</w:t>
      </w:r>
      <w:r>
        <w:rPr>
          <w:rFonts w:ascii="Times New Roman" w:hAnsi="Times New Roman" w:cs="Times New Roman"/>
        </w:rPr>
        <w:t>. [online] Available at: https://forms.workday.com/content/dam/web/en-us/documents/case-studies/ibm-business-case-ai-in-hr.pdf [Accessed 23 Apr. 2024].</w:t>
      </w:r>
    </w:p>
    <w:p w14:paraId="7E5E926A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Inegbedion, H., Sunday, E., </w:t>
      </w:r>
      <w:proofErr w:type="spellStart"/>
      <w:r>
        <w:rPr>
          <w:rFonts w:ascii="Times New Roman" w:hAnsi="Times New Roman" w:cs="Times New Roman"/>
        </w:rPr>
        <w:t>Asaleye</w:t>
      </w:r>
      <w:proofErr w:type="spellEnd"/>
      <w:r>
        <w:rPr>
          <w:rFonts w:ascii="Times New Roman" w:hAnsi="Times New Roman" w:cs="Times New Roman"/>
        </w:rPr>
        <w:t xml:space="preserve">, A., Lawal, A. and Adebanji, A. (2020). Managing diversity for organizational efficiency. </w:t>
      </w:r>
      <w:r>
        <w:rPr>
          <w:rFonts w:ascii="Times New Roman" w:hAnsi="Times New Roman" w:cs="Times New Roman"/>
          <w:i/>
          <w:iCs/>
        </w:rPr>
        <w:t>SAGE Open</w:t>
      </w:r>
      <w:r>
        <w:rPr>
          <w:rFonts w:ascii="Times New Roman" w:hAnsi="Times New Roman" w:cs="Times New Roman"/>
        </w:rPr>
        <w:t xml:space="preserve">, [online] 10(1), pp.1–10.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://doi.org/10.1177/2158244019900173</w:t>
      </w:r>
      <w:proofErr w:type="gramEnd"/>
      <w:r>
        <w:rPr>
          <w:rFonts w:ascii="Times New Roman" w:hAnsi="Times New Roman" w:cs="Times New Roman"/>
        </w:rPr>
        <w:t>.</w:t>
      </w:r>
    </w:p>
    <w:p w14:paraId="0D23F302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Jiaping</w:t>
      </w:r>
      <w:proofErr w:type="spellEnd"/>
      <w:r>
        <w:rPr>
          <w:rFonts w:ascii="Times New Roman" w:hAnsi="Times New Roman" w:cs="Times New Roman"/>
        </w:rPr>
        <w:t xml:space="preserve">, Y. (2022). Enterprise Human Resource Management Model by Artificial Intelligence Digital Technology. </w:t>
      </w:r>
      <w:r>
        <w:rPr>
          <w:rFonts w:ascii="Times New Roman" w:hAnsi="Times New Roman" w:cs="Times New Roman"/>
          <w:i/>
          <w:iCs/>
        </w:rPr>
        <w:t>Computational Intelligence and Neuroscience</w:t>
      </w:r>
      <w:r>
        <w:rPr>
          <w:rFonts w:ascii="Times New Roman" w:hAnsi="Times New Roman" w:cs="Times New Roman"/>
        </w:rPr>
        <w:t xml:space="preserve">, 2022, pp.1–9.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://doi.org/10.1155/2022/6186811</w:t>
      </w:r>
      <w:proofErr w:type="gramEnd"/>
      <w:r>
        <w:rPr>
          <w:rFonts w:ascii="Times New Roman" w:hAnsi="Times New Roman" w:cs="Times New Roman"/>
        </w:rPr>
        <w:t>.</w:t>
      </w:r>
    </w:p>
    <w:p w14:paraId="372E4900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Johnson, B.A.M., </w:t>
      </w:r>
      <w:proofErr w:type="spellStart"/>
      <w:r>
        <w:rPr>
          <w:rFonts w:ascii="Times New Roman" w:hAnsi="Times New Roman" w:cs="Times New Roman"/>
        </w:rPr>
        <w:t>Coggburn</w:t>
      </w:r>
      <w:proofErr w:type="spellEnd"/>
      <w:r>
        <w:rPr>
          <w:rFonts w:ascii="Times New Roman" w:hAnsi="Times New Roman" w:cs="Times New Roman"/>
        </w:rPr>
        <w:t xml:space="preserve">, J.D. and Llorens, J.J. (2022). Artificial Intelligence and Public Human Resource Management: Questions for Research and Practice. </w:t>
      </w:r>
      <w:r>
        <w:rPr>
          <w:rFonts w:ascii="Times New Roman" w:hAnsi="Times New Roman" w:cs="Times New Roman"/>
          <w:i/>
          <w:iCs/>
        </w:rPr>
        <w:t>Public Personnel Management</w:t>
      </w:r>
      <w:r>
        <w:rPr>
          <w:rFonts w:ascii="Times New Roman" w:hAnsi="Times New Roman" w:cs="Times New Roman"/>
        </w:rPr>
        <w:t xml:space="preserve">, 51(4), p.009102602211264.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://doi.org/10.1177/00910260221126498</w:t>
      </w:r>
      <w:proofErr w:type="gramEnd"/>
      <w:r>
        <w:rPr>
          <w:rFonts w:ascii="Times New Roman" w:hAnsi="Times New Roman" w:cs="Times New Roman"/>
        </w:rPr>
        <w:t>.</w:t>
      </w:r>
    </w:p>
    <w:p w14:paraId="05B36476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Kim, D.H. and Bak, H.-J. (2020). Reconciliation Between Monetary Incentives and Motivation Crowding-Out: The Influence of Perceptions of Incentives on Research Performance. </w:t>
      </w:r>
      <w:r>
        <w:rPr>
          <w:rFonts w:ascii="Times New Roman" w:hAnsi="Times New Roman" w:cs="Times New Roman"/>
          <w:i/>
          <w:iCs/>
        </w:rPr>
        <w:t>Public Performance &amp; Management Review</w:t>
      </w:r>
      <w:r>
        <w:rPr>
          <w:rFonts w:ascii="Times New Roman" w:hAnsi="Times New Roman" w:cs="Times New Roman"/>
        </w:rPr>
        <w:t xml:space="preserve">, pp.1–26.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://doi.org/10.1080/15309576.2020.1771387</w:t>
      </w:r>
      <w:proofErr w:type="gramEnd"/>
      <w:r>
        <w:rPr>
          <w:rFonts w:ascii="Times New Roman" w:hAnsi="Times New Roman" w:cs="Times New Roman"/>
        </w:rPr>
        <w:t>.</w:t>
      </w:r>
    </w:p>
    <w:p w14:paraId="4E21C614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Parmar, A. (2020). Internal Recruiting Strategy as an Instrument for Managing Knowledge Workforce During Critical Times. </w:t>
      </w:r>
      <w:proofErr w:type="spellStart"/>
      <w:r>
        <w:rPr>
          <w:rFonts w:ascii="Times New Roman" w:hAnsi="Times New Roman" w:cs="Times New Roman"/>
          <w:i/>
          <w:iCs/>
        </w:rPr>
        <w:t>Shanlax</w:t>
      </w:r>
      <w:proofErr w:type="spellEnd"/>
      <w:r>
        <w:rPr>
          <w:rFonts w:ascii="Times New Roman" w:hAnsi="Times New Roman" w:cs="Times New Roman"/>
          <w:i/>
          <w:iCs/>
        </w:rPr>
        <w:t xml:space="preserve"> International Journal of Management</w:t>
      </w:r>
      <w:r>
        <w:rPr>
          <w:rFonts w:ascii="Times New Roman" w:hAnsi="Times New Roman" w:cs="Times New Roman"/>
        </w:rPr>
        <w:t xml:space="preserve">, 8(1), pp.35–41.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://doi.org/10.34293/management.v8i1.3204</w:t>
      </w:r>
      <w:proofErr w:type="gramEnd"/>
      <w:r>
        <w:rPr>
          <w:rFonts w:ascii="Times New Roman" w:hAnsi="Times New Roman" w:cs="Times New Roman"/>
        </w:rPr>
        <w:t>.</w:t>
      </w:r>
    </w:p>
    <w:p w14:paraId="00B8C47D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Qamar, Y., Agrawal, R.K., Samad, T.A. and Chiappetta Jabbour, C.J. (2021). When Technology Meets people: The Interplay of Artificial Intelligence and Human Resource Management. </w:t>
      </w:r>
      <w:r>
        <w:rPr>
          <w:rFonts w:ascii="Times New Roman" w:hAnsi="Times New Roman" w:cs="Times New Roman"/>
          <w:i/>
          <w:iCs/>
        </w:rPr>
        <w:t>Journal of Enterprise Information Management</w:t>
      </w:r>
      <w:r>
        <w:rPr>
          <w:rFonts w:ascii="Times New Roman" w:hAnsi="Times New Roman" w:cs="Times New Roman"/>
        </w:rPr>
        <w:t xml:space="preserve">, 34(5).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://doi.org/10.1108/jeim-11-2020-0436</w:t>
      </w:r>
      <w:proofErr w:type="gramEnd"/>
      <w:r>
        <w:rPr>
          <w:rFonts w:ascii="Times New Roman" w:hAnsi="Times New Roman" w:cs="Times New Roman"/>
        </w:rPr>
        <w:t>.</w:t>
      </w:r>
    </w:p>
    <w:p w14:paraId="4B568D02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Sahadevan, P. and Sumangala, M. (2021). Effective Cross-Cultural Communication for International Business. </w:t>
      </w:r>
      <w:proofErr w:type="spellStart"/>
      <w:r>
        <w:rPr>
          <w:rFonts w:ascii="Times New Roman" w:hAnsi="Times New Roman" w:cs="Times New Roman"/>
          <w:i/>
          <w:iCs/>
        </w:rPr>
        <w:t>Shanlax</w:t>
      </w:r>
      <w:proofErr w:type="spellEnd"/>
      <w:r>
        <w:rPr>
          <w:rFonts w:ascii="Times New Roman" w:hAnsi="Times New Roman" w:cs="Times New Roman"/>
          <w:i/>
          <w:iCs/>
        </w:rPr>
        <w:t xml:space="preserve"> International Journal of Management</w:t>
      </w:r>
      <w:r>
        <w:rPr>
          <w:rFonts w:ascii="Times New Roman" w:hAnsi="Times New Roman" w:cs="Times New Roman"/>
        </w:rPr>
        <w:t xml:space="preserve">, [online] 8(4), pp.24–33.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://doi.org/10.34293/management.v8i4.3813</w:t>
      </w:r>
      <w:proofErr w:type="gramEnd"/>
      <w:r>
        <w:rPr>
          <w:rFonts w:ascii="Times New Roman" w:hAnsi="Times New Roman" w:cs="Times New Roman"/>
        </w:rPr>
        <w:t>.</w:t>
      </w:r>
    </w:p>
    <w:p w14:paraId="526C55E6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Saks, A.M. (2021). Caring human resources management and employee engagement. </w:t>
      </w:r>
      <w:r>
        <w:rPr>
          <w:rFonts w:ascii="Times New Roman" w:hAnsi="Times New Roman" w:cs="Times New Roman"/>
          <w:i/>
          <w:iCs/>
        </w:rPr>
        <w:t>Human Resource Management Review</w:t>
      </w:r>
      <w:r>
        <w:rPr>
          <w:rFonts w:ascii="Times New Roman" w:hAnsi="Times New Roman" w:cs="Times New Roman"/>
        </w:rPr>
        <w:t xml:space="preserve">, [online] 32(3), p.100835.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://doi.org/10.1016/j.hrmr.2021.100835</w:t>
      </w:r>
      <w:proofErr w:type="gramEnd"/>
      <w:r>
        <w:rPr>
          <w:rFonts w:ascii="Times New Roman" w:hAnsi="Times New Roman" w:cs="Times New Roman"/>
        </w:rPr>
        <w:t>.</w:t>
      </w:r>
    </w:p>
    <w:p w14:paraId="21284B7F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Soomro, B.A., Zehri, A.W., Anwar, S., Abdelwahed, N.A.A. and Shah, N. (2023). Developing the relationship between corporate cultural factors and employees’ organizational commitment via self-efficacy. </w:t>
      </w:r>
      <w:r>
        <w:rPr>
          <w:rFonts w:ascii="Times New Roman" w:hAnsi="Times New Roman" w:cs="Times New Roman"/>
          <w:i/>
          <w:iCs/>
        </w:rPr>
        <w:t>South Asian Journal of Business Studies</w:t>
      </w:r>
      <w:r>
        <w:rPr>
          <w:rFonts w:ascii="Times New Roman" w:hAnsi="Times New Roman" w:cs="Times New Roman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://doi.org/10.1108/sajbs-12-2021-0459</w:t>
      </w:r>
      <w:proofErr w:type="gramEnd"/>
      <w:r>
        <w:rPr>
          <w:rFonts w:ascii="Times New Roman" w:hAnsi="Times New Roman" w:cs="Times New Roman"/>
        </w:rPr>
        <w:t>.</w:t>
      </w:r>
    </w:p>
    <w:p w14:paraId="21E5130B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Tajeddini</w:t>
      </w:r>
      <w:proofErr w:type="spellEnd"/>
      <w:r>
        <w:rPr>
          <w:rFonts w:ascii="Times New Roman" w:hAnsi="Times New Roman" w:cs="Times New Roman"/>
        </w:rPr>
        <w:t xml:space="preserve">, K., Budur, T., Gamage, T.C., Demir, A., Zaim, H. and Topal, R. (2022). Impact of diversity management on innovative work behavior: mediating role of human resource management and affective commitment. </w:t>
      </w:r>
      <w:r>
        <w:rPr>
          <w:rFonts w:ascii="Times New Roman" w:hAnsi="Times New Roman" w:cs="Times New Roman"/>
          <w:i/>
          <w:iCs/>
        </w:rPr>
        <w:t>Journal of Management Development</w:t>
      </w:r>
      <w:r>
        <w:rPr>
          <w:rFonts w:ascii="Times New Roman" w:hAnsi="Times New Roman" w:cs="Times New Roman"/>
        </w:rPr>
        <w:t xml:space="preserve">, 42(1).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://doi.org/10.1108/jmd-06-2022-0154</w:t>
      </w:r>
      <w:proofErr w:type="gramEnd"/>
      <w:r>
        <w:rPr>
          <w:rFonts w:ascii="Times New Roman" w:hAnsi="Times New Roman" w:cs="Times New Roman"/>
        </w:rPr>
        <w:t>.</w:t>
      </w:r>
    </w:p>
    <w:p w14:paraId="6C18408B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Wamba-</w:t>
      </w:r>
      <w:proofErr w:type="spellStart"/>
      <w:r>
        <w:rPr>
          <w:rFonts w:ascii="Times New Roman" w:hAnsi="Times New Roman" w:cs="Times New Roman"/>
        </w:rPr>
        <w:t>Taguimdje</w:t>
      </w:r>
      <w:proofErr w:type="spellEnd"/>
      <w:r>
        <w:rPr>
          <w:rFonts w:ascii="Times New Roman" w:hAnsi="Times New Roman" w:cs="Times New Roman"/>
        </w:rPr>
        <w:t xml:space="preserve">, S.-L., Fosso Wamba, S., Kala </w:t>
      </w:r>
      <w:proofErr w:type="spellStart"/>
      <w:r>
        <w:rPr>
          <w:rFonts w:ascii="Times New Roman" w:hAnsi="Times New Roman" w:cs="Times New Roman"/>
        </w:rPr>
        <w:t>Kamdjoug</w:t>
      </w:r>
      <w:proofErr w:type="spellEnd"/>
      <w:r>
        <w:rPr>
          <w:rFonts w:ascii="Times New Roman" w:hAnsi="Times New Roman" w:cs="Times New Roman"/>
        </w:rPr>
        <w:t xml:space="preserve">, J.R. and Tchatchouang Wanko, C.E. (2020). Influence of artificial intelligence (AI) on firm performance: the business value of AI-based transformation projects. </w:t>
      </w:r>
      <w:r>
        <w:rPr>
          <w:rFonts w:ascii="Times New Roman" w:hAnsi="Times New Roman" w:cs="Times New Roman"/>
          <w:i/>
          <w:iCs/>
        </w:rPr>
        <w:t>Business Process Management Journal</w:t>
      </w:r>
      <w:r>
        <w:rPr>
          <w:rFonts w:ascii="Times New Roman" w:hAnsi="Times New Roman" w:cs="Times New Roman"/>
        </w:rPr>
        <w:t xml:space="preserve">, [online] 26(7), pp.1893–1924.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://doi.org/10.1108/bpmj-10-2019-0411</w:t>
      </w:r>
      <w:proofErr w:type="gramEnd"/>
      <w:r>
        <w:rPr>
          <w:rFonts w:ascii="Times New Roman" w:hAnsi="Times New Roman" w:cs="Times New Roman"/>
        </w:rPr>
        <w:t>.</w:t>
      </w:r>
    </w:p>
    <w:p w14:paraId="7971137F" w14:textId="77777777" w:rsidR="00DE47C1" w:rsidRDefault="00DE47C1" w:rsidP="00DE47C1">
      <w:pPr>
        <w:pStyle w:val="a3"/>
        <w:spacing w:before="0" w:beforeAutospacing="0" w:after="24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Wright, F., Malone, S.K., Wong, A., </w:t>
      </w:r>
      <w:proofErr w:type="spellStart"/>
      <w:r>
        <w:rPr>
          <w:rFonts w:ascii="Times New Roman" w:hAnsi="Times New Roman" w:cs="Times New Roman"/>
        </w:rPr>
        <w:t>D’Eramo</w:t>
      </w:r>
      <w:proofErr w:type="spellEnd"/>
      <w:r>
        <w:rPr>
          <w:rFonts w:ascii="Times New Roman" w:hAnsi="Times New Roman" w:cs="Times New Roman"/>
        </w:rPr>
        <w:t xml:space="preserve"> Melkus, G. and Dickson, V.V. (2022). Addressing Challenges in Recruiting Diverse Populations for Research. </w:t>
      </w:r>
      <w:r>
        <w:rPr>
          <w:rFonts w:ascii="Times New Roman" w:hAnsi="Times New Roman" w:cs="Times New Roman"/>
          <w:i/>
          <w:iCs/>
        </w:rPr>
        <w:t>Nursing Research</w:t>
      </w:r>
      <w:r>
        <w:rPr>
          <w:rFonts w:ascii="Times New Roman" w:hAnsi="Times New Roman" w:cs="Times New Roman"/>
        </w:rPr>
        <w:t xml:space="preserve">, 71(3), pp.218–226. </w:t>
      </w:r>
      <w:proofErr w:type="spellStart"/>
      <w:proofErr w:type="gramStart"/>
      <w:r>
        <w:rPr>
          <w:rFonts w:ascii="Times New Roman" w:hAnsi="Times New Roman" w:cs="Times New Roman"/>
        </w:rPr>
        <w:t>doi:https</w:t>
      </w:r>
      <w:proofErr w:type="spellEnd"/>
      <w:r>
        <w:rPr>
          <w:rFonts w:ascii="Times New Roman" w:hAnsi="Times New Roman" w:cs="Times New Roman"/>
        </w:rPr>
        <w:t>://doi.org/10.1097/nnr.0000000000000577</w:t>
      </w:r>
      <w:proofErr w:type="gramEnd"/>
      <w:r>
        <w:rPr>
          <w:rFonts w:ascii="Times New Roman" w:hAnsi="Times New Roman" w:cs="Times New Roman"/>
        </w:rPr>
        <w:t>.</w:t>
      </w:r>
    </w:p>
    <w:p w14:paraId="50BD02E6" w14:textId="77777777" w:rsidR="00DE47C1" w:rsidRPr="00DE47C1" w:rsidRDefault="00DE47C1">
      <w:pPr>
        <w:rPr>
          <w:rFonts w:ascii="Times New Roman" w:hAnsi="Times New Roman" w:cs="Times New Roman"/>
          <w:sz w:val="36"/>
          <w:szCs w:val="40"/>
        </w:rPr>
      </w:pPr>
    </w:p>
    <w:sectPr w:rsidR="00DE47C1" w:rsidRPr="00DE47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C1"/>
    <w:rsid w:val="001C1948"/>
    <w:rsid w:val="002213B3"/>
    <w:rsid w:val="00221B2F"/>
    <w:rsid w:val="002F50A0"/>
    <w:rsid w:val="00A606C2"/>
    <w:rsid w:val="00DE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02EFC"/>
  <w15:chartTrackingRefBased/>
  <w15:docId w15:val="{1CD2B23B-8A5F-4B5F-BBA9-343F8EFC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7C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9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png"/><Relationship Id="rId15" Type="http://schemas.openxmlformats.org/officeDocument/2006/relationships/image" Target="media/image12.tmp"/><Relationship Id="rId10" Type="http://schemas.openxmlformats.org/officeDocument/2006/relationships/image" Target="media/image7.png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660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子谦 黄</dc:creator>
  <cp:keywords/>
  <dc:description/>
  <cp:lastModifiedBy>子谦 黄</cp:lastModifiedBy>
  <cp:revision>1</cp:revision>
  <dcterms:created xsi:type="dcterms:W3CDTF">2024-04-28T17:50:00Z</dcterms:created>
  <dcterms:modified xsi:type="dcterms:W3CDTF">2024-04-28T17:58:00Z</dcterms:modified>
</cp:coreProperties>
</file>