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19CA4C1A" w14:paraId="1648753C" wp14:textId="16758CDA">
      <w:pPr>
        <w:pStyle w:val="Normal"/>
        <w:spacing w:before="0" w:beforeAutospacing="off" w:after="160" w:afterAutospacing="off"/>
        <w:jc w:val="right"/>
        <w:rPr>
          <w:rFonts w:ascii="Calibri" w:hAnsi="Calibri" w:eastAsia="Calibri" w:cs="Calibri"/>
          <w:b w:val="0"/>
          <w:bCs w:val="0"/>
          <w:noProof w:val="0"/>
          <w:sz w:val="56"/>
          <w:szCs w:val="56"/>
          <w:lang w:val="en-US"/>
        </w:rPr>
      </w:pPr>
    </w:p>
    <w:p xmlns:wp14="http://schemas.microsoft.com/office/word/2010/wordml" w:rsidP="19CA4C1A" w14:paraId="7F43B533" wp14:textId="6A2F3C4D">
      <w:pPr>
        <w:pStyle w:val="Normal"/>
        <w:spacing w:before="0" w:beforeAutospacing="off" w:after="160" w:afterAutospacing="off"/>
        <w:ind w:left="720"/>
        <w:jc w:val="center"/>
        <w:rPr>
          <w:rFonts w:ascii="Calibri" w:hAnsi="Calibri" w:eastAsia="Calibri" w:cs="Calibri"/>
          <w:b w:val="0"/>
          <w:bCs w:val="0"/>
          <w:i w:val="0"/>
          <w:iCs w:val="0"/>
          <w:smallCaps w:val="1"/>
          <w:strike w:val="0"/>
          <w:dstrike w:val="0"/>
          <w:noProof w:val="0"/>
          <w:color w:val="4472C4" w:themeColor="accent1" w:themeTint="FF" w:themeShade="FF"/>
          <w:sz w:val="56"/>
          <w:szCs w:val="56"/>
          <w:u w:val="none"/>
          <w:lang w:val="en-US"/>
        </w:rPr>
      </w:pPr>
      <w:r w:rsidRPr="19CA4C1A" w:rsidR="28FC09A9">
        <w:rPr>
          <w:rFonts w:ascii="Calibri" w:hAnsi="Calibri" w:eastAsia="Calibri" w:cs="Calibri"/>
          <w:b w:val="0"/>
          <w:bCs w:val="0"/>
          <w:i w:val="0"/>
          <w:iCs w:val="0"/>
          <w:smallCaps w:val="1"/>
          <w:strike w:val="0"/>
          <w:dstrike w:val="0"/>
          <w:noProof w:val="0"/>
          <w:color w:val="4472C4" w:themeColor="accent1" w:themeTint="FF" w:themeShade="FF"/>
          <w:sz w:val="56"/>
          <w:szCs w:val="56"/>
          <w:u w:val="none"/>
          <w:lang w:val="en-US"/>
        </w:rPr>
        <w:t>EVIDENCE OF LEARNING</w:t>
      </w:r>
      <w:r>
        <w:br/>
      </w:r>
      <w:r w:rsidRPr="19CA4C1A" w:rsidR="28FC09A9">
        <w:rPr>
          <w:rFonts w:ascii="Calibri" w:hAnsi="Calibri" w:eastAsia="Calibri" w:cs="Calibri"/>
          <w:b w:val="0"/>
          <w:bCs w:val="0"/>
          <w:i w:val="0"/>
          <w:iCs w:val="0"/>
          <w:smallCaps w:val="1"/>
          <w:strike w:val="0"/>
          <w:dstrike w:val="0"/>
          <w:noProof w:val="0"/>
          <w:color w:val="4472C4" w:themeColor="accent1" w:themeTint="FF" w:themeShade="FF"/>
          <w:sz w:val="56"/>
          <w:szCs w:val="56"/>
          <w:u w:val="none"/>
          <w:lang w:val="en-US"/>
        </w:rPr>
        <w:t xml:space="preserve"> E PORTFOLIO</w:t>
      </w:r>
    </w:p>
    <w:p xmlns:wp14="http://schemas.microsoft.com/office/word/2010/wordml" w:rsidP="19CA4C1A" w14:paraId="462336FB" wp14:textId="370D85E6">
      <w:pPr>
        <w:spacing w:before="0" w:beforeAutospacing="off" w:after="160" w:afterAutospacing="off"/>
        <w:ind w:left="720"/>
        <w:jc w:val="center"/>
      </w:pPr>
      <w:r w:rsidRPr="19CA4C1A" w:rsidR="28FC09A9">
        <w:rPr>
          <w:rFonts w:ascii="Calibri" w:hAnsi="Calibri" w:eastAsia="Calibri" w:cs="Calibri"/>
          <w:b w:val="0"/>
          <w:bCs w:val="0"/>
          <w:i w:val="0"/>
          <w:iCs w:val="0"/>
          <w:strike w:val="0"/>
          <w:dstrike w:val="0"/>
          <w:noProof w:val="0"/>
          <w:color w:val="404040" w:themeColor="text1" w:themeTint="BF" w:themeShade="FF"/>
          <w:sz w:val="36"/>
          <w:szCs w:val="36"/>
          <w:u w:val="none"/>
          <w:lang w:val="en-US"/>
        </w:rPr>
        <w:t>Learning in the Digital Era – BMPL4007</w:t>
      </w:r>
    </w:p>
    <w:p xmlns:wp14="http://schemas.microsoft.com/office/word/2010/wordml" w:rsidP="19CA4C1A" w14:paraId="6B75904C" wp14:textId="17B156DB">
      <w:pPr>
        <w:pStyle w:val="Normal"/>
      </w:pPr>
    </w:p>
    <w:p xmlns:wp14="http://schemas.microsoft.com/office/word/2010/wordml" w:rsidP="19CA4C1A" w14:paraId="0FBB91F5" wp14:textId="6B47BD78">
      <w:pPr>
        <w:pStyle w:val="Normal"/>
      </w:pPr>
    </w:p>
    <w:p xmlns:wp14="http://schemas.microsoft.com/office/word/2010/wordml" w:rsidP="19CA4C1A" w14:paraId="2FAE36AE" wp14:textId="50A8E347">
      <w:pPr>
        <w:pStyle w:val="Normal"/>
      </w:pPr>
    </w:p>
    <w:p xmlns:wp14="http://schemas.microsoft.com/office/word/2010/wordml" w:rsidP="19CA4C1A" w14:paraId="6E5080FB" wp14:textId="3C03A0EF">
      <w:pPr>
        <w:pStyle w:val="Normal"/>
      </w:pPr>
    </w:p>
    <w:p xmlns:wp14="http://schemas.microsoft.com/office/word/2010/wordml" w:rsidP="19CA4C1A" w14:paraId="28C54CF8" wp14:textId="2AC4FFF7">
      <w:pPr>
        <w:spacing w:before="0" w:beforeAutospacing="off" w:after="160" w:afterAutospacing="off"/>
      </w:pPr>
      <w:r w:rsidRPr="19CA4C1A" w:rsidR="46F36173">
        <w:rPr>
          <w:rFonts w:ascii="Calibri" w:hAnsi="Calibri" w:eastAsia="Calibri" w:cs="Calibri"/>
          <w:b w:val="0"/>
          <w:bCs w:val="0"/>
          <w:i w:val="0"/>
          <w:iCs w:val="0"/>
          <w:strike w:val="0"/>
          <w:dstrike w:val="0"/>
          <w:noProof w:val="0"/>
          <w:color w:val="000000" w:themeColor="text1" w:themeTint="FF" w:themeShade="FF"/>
          <w:sz w:val="22"/>
          <w:szCs w:val="22"/>
          <w:u w:val="none"/>
          <w:lang w:val="en-US"/>
        </w:rPr>
        <w:t>Name: Ramona Maria Avram</w:t>
      </w:r>
    </w:p>
    <w:p xmlns:wp14="http://schemas.microsoft.com/office/word/2010/wordml" w:rsidP="19CA4C1A" w14:paraId="4226F254" wp14:textId="50340E30">
      <w:pPr>
        <w:spacing w:before="0" w:beforeAutospacing="off" w:after="160" w:afterAutospacing="off"/>
      </w:pPr>
      <w:r w:rsidRPr="19CA4C1A" w:rsidR="46F36173">
        <w:rPr>
          <w:rFonts w:ascii="Calibri" w:hAnsi="Calibri" w:eastAsia="Calibri" w:cs="Calibri"/>
          <w:b w:val="0"/>
          <w:bCs w:val="0"/>
          <w:i w:val="0"/>
          <w:iCs w:val="0"/>
          <w:strike w:val="0"/>
          <w:dstrike w:val="0"/>
          <w:noProof w:val="0"/>
          <w:color w:val="000000" w:themeColor="text1" w:themeTint="FF" w:themeShade="FF"/>
          <w:sz w:val="22"/>
          <w:szCs w:val="22"/>
          <w:u w:val="none"/>
          <w:lang w:val="en-US"/>
        </w:rPr>
        <w:t>Lecturer: Sadie France</w:t>
      </w:r>
    </w:p>
    <w:p xmlns:wp14="http://schemas.microsoft.com/office/word/2010/wordml" w:rsidP="19CA4C1A" w14:paraId="64AE19DF" wp14:textId="7C4E2A96">
      <w:pPr>
        <w:spacing w:before="0" w:beforeAutospacing="off" w:after="160" w:afterAutospacing="off"/>
      </w:pPr>
      <w:r w:rsidRPr="19CA4C1A" w:rsidR="46F36173">
        <w:rPr>
          <w:rFonts w:ascii="Calibri" w:hAnsi="Calibri" w:eastAsia="Calibri" w:cs="Calibri"/>
          <w:b w:val="0"/>
          <w:bCs w:val="0"/>
          <w:i w:val="0"/>
          <w:iCs w:val="0"/>
          <w:strike w:val="0"/>
          <w:dstrike w:val="0"/>
          <w:noProof w:val="0"/>
          <w:color w:val="000000" w:themeColor="text1" w:themeTint="FF" w:themeShade="FF"/>
          <w:sz w:val="22"/>
          <w:szCs w:val="22"/>
          <w:u w:val="none"/>
          <w:lang w:val="en-US"/>
        </w:rPr>
        <w:t>Student number:2234752</w:t>
      </w:r>
    </w:p>
    <w:p xmlns:wp14="http://schemas.microsoft.com/office/word/2010/wordml" w:rsidP="19CA4C1A" w14:paraId="2C078E63" wp14:textId="11CD9A1E">
      <w:pPr>
        <w:pStyle w:val="Normal"/>
      </w:pPr>
      <w:r>
        <w:br/>
      </w:r>
      <w:r>
        <w:br/>
      </w:r>
    </w:p>
    <w:p w:rsidR="19CA4C1A" w:rsidP="19CA4C1A" w:rsidRDefault="19CA4C1A" w14:paraId="7DBBC7B1" w14:textId="7F70C242">
      <w:pPr>
        <w:pStyle w:val="Normal"/>
      </w:pPr>
    </w:p>
    <w:p w:rsidR="19CA4C1A" w:rsidP="19CA4C1A" w:rsidRDefault="19CA4C1A" w14:paraId="335313E2" w14:textId="5FBED2F6">
      <w:pPr>
        <w:pStyle w:val="Normal"/>
      </w:pPr>
    </w:p>
    <w:p w:rsidR="19CA4C1A" w:rsidP="19CA4C1A" w:rsidRDefault="19CA4C1A" w14:paraId="518E71CD" w14:textId="197761FE">
      <w:pPr>
        <w:pStyle w:val="Normal"/>
      </w:pPr>
    </w:p>
    <w:p w:rsidR="19CA4C1A" w:rsidP="19CA4C1A" w:rsidRDefault="19CA4C1A" w14:paraId="038FA10D" w14:textId="738F5A50">
      <w:pPr>
        <w:pStyle w:val="Normal"/>
      </w:pPr>
    </w:p>
    <w:p w:rsidR="19CA4C1A" w:rsidP="19CA4C1A" w:rsidRDefault="19CA4C1A" w14:paraId="5C8C49E6" w14:textId="68015D56">
      <w:pPr>
        <w:pStyle w:val="Normal"/>
      </w:pPr>
    </w:p>
    <w:p w:rsidR="19CA4C1A" w:rsidP="19CA4C1A" w:rsidRDefault="19CA4C1A" w14:paraId="31CA32A3" w14:textId="04231794">
      <w:pPr>
        <w:pStyle w:val="Normal"/>
      </w:pPr>
    </w:p>
    <w:p w:rsidR="19CA4C1A" w:rsidP="19CA4C1A" w:rsidRDefault="19CA4C1A" w14:paraId="3E3D5032" w14:textId="040A4C5E">
      <w:pPr>
        <w:pStyle w:val="Normal"/>
      </w:pPr>
    </w:p>
    <w:p w:rsidR="19CA4C1A" w:rsidP="19CA4C1A" w:rsidRDefault="19CA4C1A" w14:paraId="4EE3A432" w14:textId="7B32D868">
      <w:pPr>
        <w:pStyle w:val="Normal"/>
      </w:pPr>
    </w:p>
    <w:p w:rsidR="19CA4C1A" w:rsidP="19CA4C1A" w:rsidRDefault="19CA4C1A" w14:paraId="721EE56C" w14:textId="6EAD43E5">
      <w:pPr>
        <w:pStyle w:val="Normal"/>
      </w:pPr>
    </w:p>
    <w:p w:rsidR="19CA4C1A" w:rsidP="19CA4C1A" w:rsidRDefault="19CA4C1A" w14:paraId="7447C7B9" w14:textId="3EB26A1A">
      <w:pPr>
        <w:pStyle w:val="Normal"/>
      </w:pPr>
    </w:p>
    <w:p w:rsidR="19CA4C1A" w:rsidP="19CA4C1A" w:rsidRDefault="19CA4C1A" w14:paraId="3928E126" w14:textId="7EA88713">
      <w:pPr>
        <w:pStyle w:val="Normal"/>
      </w:pPr>
    </w:p>
    <w:p w:rsidR="19CA4C1A" w:rsidP="19CA4C1A" w:rsidRDefault="19CA4C1A" w14:paraId="2D1527F3" w14:textId="4AC083C0">
      <w:pPr>
        <w:pStyle w:val="Normal"/>
      </w:pPr>
    </w:p>
    <w:p w:rsidR="5E8422D9" w:rsidRDefault="5E8422D9" w14:paraId="284C05D5" w14:textId="0B32AB3A">
      <w:r>
        <w:br/>
      </w:r>
    </w:p>
    <w:p w:rsidR="5E8422D9" w:rsidP="19CA4C1A" w:rsidRDefault="5E8422D9" w14:paraId="482BBC82" w14:textId="5919EA30">
      <w:pPr>
        <w:spacing w:before="0" w:beforeAutospacing="off" w:after="160" w:afterAutospacing="off"/>
      </w:pPr>
      <w:r w:rsidRPr="19CA4C1A"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Introduction: </w:t>
      </w:r>
    </w:p>
    <w:p w:rsidR="5E8422D9" w:rsidP="19CA4C1A" w:rsidRDefault="5E8422D9" w14:paraId="2A00CC5D" w14:textId="42270375">
      <w:pPr>
        <w:pStyle w:val="ListParagraph"/>
        <w:numPr>
          <w:ilvl w:val="0"/>
          <w:numId w:val="1"/>
        </w:numPr>
        <w:spacing w:before="0" w:beforeAutospacing="off" w:after="0" w:afterAutospacing="off"/>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19CA4C1A"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w:t>
      </w:r>
      <w:r w:rsidRPr="19CA4C1A"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Task 1 – Preparing for Higher Education</w:t>
      </w:r>
    </w:p>
    <w:p w:rsidR="5E8422D9" w:rsidP="19CA4C1A" w:rsidRDefault="5E8422D9" w14:paraId="0BA31ABB" w14:textId="7DD76005">
      <w:pPr>
        <w:pStyle w:val="ListParagraph"/>
        <w:numPr>
          <w:ilvl w:val="0"/>
          <w:numId w:val="1"/>
        </w:numPr>
        <w:spacing w:before="0" w:beforeAutospacing="off" w:after="0" w:afterAutospacing="off"/>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19CA4C1A"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-Task 2- Mindmap</w:t>
      </w:r>
    </w:p>
    <w:p w:rsidR="5E8422D9" w:rsidP="19CA4C1A" w:rsidRDefault="5E8422D9" w14:paraId="2AB1275F" w14:textId="79A672B3">
      <w:pPr>
        <w:pStyle w:val="ListParagraph"/>
        <w:numPr>
          <w:ilvl w:val="0"/>
          <w:numId w:val="1"/>
        </w:numPr>
        <w:spacing w:before="0" w:beforeAutospacing="off" w:after="0" w:afterAutospacing="off"/>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19CA4C1A"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-Task 3- Presentation Link (please email the link to your tutor also)</w:t>
      </w:r>
    </w:p>
    <w:p w:rsidR="5E8422D9" w:rsidP="19CA4C1A" w:rsidRDefault="5E8422D9" w14:paraId="794FE3F1" w14:textId="33B0E257">
      <w:pPr>
        <w:pStyle w:val="ListParagraph"/>
        <w:numPr>
          <w:ilvl w:val="0"/>
          <w:numId w:val="1"/>
        </w:numPr>
        <w:spacing w:before="0" w:beforeAutospacing="off" w:after="0" w:afterAutospacing="off"/>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19CA4C1A"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-Task 4- Reflection</w:t>
      </w:r>
    </w:p>
    <w:p w:rsidR="5E8422D9" w:rsidP="19CA4C1A" w:rsidRDefault="5E8422D9" w14:paraId="56DAFF50" w14:textId="7F32F8DA">
      <w:pPr>
        <w:pStyle w:val="ListParagraph"/>
        <w:numPr>
          <w:ilvl w:val="0"/>
          <w:numId w:val="1"/>
        </w:numPr>
        <w:spacing w:before="0" w:beforeAutospacing="off" w:after="0" w:afterAutospacing="off"/>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19CA4C1A"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-Task 5- Personal Development Plan</w:t>
      </w:r>
    </w:p>
    <w:p w:rsidR="5E8422D9" w:rsidP="19CA4C1A" w:rsidRDefault="5E8422D9" w14:paraId="0ABF3D90" w14:textId="6437EC46">
      <w:pPr>
        <w:pStyle w:val="ListParagraph"/>
        <w:numPr>
          <w:ilvl w:val="0"/>
          <w:numId w:val="1"/>
        </w:numPr>
        <w:spacing w:before="0" w:beforeAutospacing="off" w:after="0" w:afterAutospacing="off"/>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19CA4C1A"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-References</w:t>
      </w:r>
    </w:p>
    <w:p w:rsidR="5E8422D9" w:rsidRDefault="5E8422D9" w14:paraId="479F0774" w14:textId="01FB2750">
      <w:r>
        <w:br/>
      </w:r>
      <w:r>
        <w:br/>
      </w:r>
      <w:r>
        <w:br/>
      </w:r>
      <w:r>
        <w:br/>
      </w:r>
      <w:r>
        <w:br/>
      </w:r>
      <w:r>
        <w:br/>
      </w:r>
      <w:r>
        <w:br/>
      </w:r>
      <w:r>
        <w:br/>
      </w:r>
      <w:r>
        <w:br/>
      </w:r>
      <w:r>
        <w:br/>
      </w:r>
      <w:r>
        <w:br/>
      </w:r>
      <w:r>
        <w:br/>
      </w:r>
      <w:r>
        <w:br/>
      </w:r>
      <w:r>
        <w:br/>
      </w:r>
      <w:r>
        <w:br/>
      </w:r>
      <w:r>
        <w:br/>
      </w:r>
      <w:r>
        <w:br/>
      </w:r>
      <w:r>
        <w:br/>
      </w:r>
      <w:r>
        <w:br/>
      </w:r>
      <w:r>
        <w:br/>
      </w:r>
      <w:r>
        <w:br/>
      </w:r>
      <w:r>
        <w:br/>
      </w:r>
      <w:r>
        <w:br/>
      </w:r>
    </w:p>
    <w:p w:rsidR="19CA4C1A" w:rsidRDefault="19CA4C1A" w14:paraId="04C7E255" w14:textId="550E8323"/>
    <w:p w:rsidR="19CA4C1A" w:rsidRDefault="19CA4C1A" w14:paraId="6031A449" w14:textId="30AD6089"/>
    <w:p w:rsidR="19CA4C1A" w:rsidRDefault="19CA4C1A" w14:paraId="3680BE77" w14:textId="2838C198"/>
    <w:p w:rsidR="5E8422D9" w:rsidRDefault="5E8422D9" w14:paraId="6926EB22" w14:textId="61F03966">
      <w:r>
        <w:br/>
      </w:r>
    </w:p>
    <w:p w:rsidR="5E8422D9" w:rsidP="19CA4C1A" w:rsidRDefault="5E8422D9" w14:paraId="59FD1577" w14:textId="35C15709">
      <w:pPr>
        <w:spacing w:before="0" w:beforeAutospacing="off" w:after="0" w:afterAutospacing="off"/>
      </w:pPr>
      <w:r>
        <w:br/>
      </w:r>
    </w:p>
    <w:p w:rsidR="5E8422D9" w:rsidP="19CA4C1A" w:rsidRDefault="5E8422D9" w14:paraId="33DF7D56" w14:textId="268323A4">
      <w:pPr>
        <w:spacing w:before="0" w:beforeAutospacing="off" w:after="0" w:afterAutospacing="off"/>
        <w:jc w:val="center"/>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r w:rsidRPr="19CA4C1A" w:rsidR="5E8422D9">
        <w:rPr>
          <w:rFonts w:ascii="Calibri" w:hAnsi="Calibri" w:eastAsia="Calibri" w:cs="Calibri"/>
          <w:b w:val="0"/>
          <w:bCs w:val="0"/>
          <w:i w:val="0"/>
          <w:iCs w:val="0"/>
          <w:strike w:val="0"/>
          <w:dstrike w:val="0"/>
          <w:noProof w:val="0"/>
          <w:color w:val="000000" w:themeColor="text1" w:themeTint="FF" w:themeShade="FF"/>
          <w:sz w:val="28"/>
          <w:szCs w:val="28"/>
          <w:u w:val="none"/>
          <w:lang w:val="en-US"/>
        </w:rPr>
        <w:t xml:space="preserve"> Preparing in high education </w:t>
      </w:r>
    </w:p>
    <w:p w:rsidR="5E8422D9" w:rsidP="19CA4C1A" w:rsidRDefault="5E8422D9" w14:paraId="0BF79566" w14:textId="0048F01D">
      <w:pPr>
        <w:spacing w:before="0" w:beforeAutospacing="off" w:after="0" w:afterAutospacing="off"/>
        <w:jc w:val="center"/>
      </w:pPr>
      <w:r>
        <w:br/>
      </w:r>
    </w:p>
    <w:p w:rsidR="5E8422D9" w:rsidP="19CA4C1A" w:rsidRDefault="5E8422D9" w14:paraId="53108284" w14:textId="136D3F93">
      <w:pPr>
        <w:spacing w:before="0" w:beforeAutospacing="off" w:after="0" w:afterAutospacing="off"/>
      </w:pPr>
      <w:r w:rsidRPr="19CA4C1A" w:rsidR="5E8422D9">
        <w:rPr>
          <w:rFonts w:ascii="Calibri" w:hAnsi="Calibri" w:eastAsia="Calibri" w:cs="Calibri"/>
          <w:b w:val="0"/>
          <w:bCs w:val="0"/>
          <w:i w:val="0"/>
          <w:iCs w:val="0"/>
          <w:strike w:val="0"/>
          <w:dstrike w:val="0"/>
          <w:noProof w:val="0"/>
          <w:color w:val="000000" w:themeColor="text1" w:themeTint="FF" w:themeShade="FF"/>
          <w:sz w:val="28"/>
          <w:szCs w:val="28"/>
          <w:u w:val="none"/>
          <w:lang w:val="en-US"/>
        </w:rPr>
        <w:t xml:space="preserve">   A student must take this significant step as they become ready for higher education. To reach one's intended academic goals, a lot of planning and work is necessary.  </w:t>
      </w:r>
    </w:p>
    <w:p w:rsidR="5E8422D9" w:rsidP="19CA4C1A" w:rsidRDefault="5E8422D9" w14:paraId="2988E063" w14:textId="0469836B">
      <w:pPr>
        <w:spacing w:before="0" w:beforeAutospacing="off" w:after="0" w:afterAutospacing="off"/>
      </w:pPr>
      <w:r w:rsidRPr="19CA4C1A" w:rsidR="5E8422D9">
        <w:rPr>
          <w:rFonts w:ascii="Calibri" w:hAnsi="Calibri" w:eastAsia="Calibri" w:cs="Calibri"/>
          <w:b w:val="0"/>
          <w:bCs w:val="0"/>
          <w:i w:val="0"/>
          <w:iCs w:val="0"/>
          <w:strike w:val="0"/>
          <w:dstrike w:val="0"/>
          <w:noProof w:val="0"/>
          <w:color w:val="000000" w:themeColor="text1" w:themeTint="FF" w:themeShade="FF"/>
          <w:sz w:val="28"/>
          <w:szCs w:val="28"/>
          <w:u w:val="none"/>
          <w:lang w:val="en-US"/>
        </w:rPr>
        <w:t xml:space="preserve">        Choosing the appropriate subject is one of the most important parts of getting ready for higher education. It is important for doing in-depth investigation and evaluation of more schools and universities before the decision is taken as the school or university is leading the life of each student. The textbook ‘’ The Ultimate Guide to Selecting a university’ advises the essential considerations include the institution’s location, tuition costs, the availability of scholarships, and the program’s reputation (Mclachlan,2021). </w:t>
      </w:r>
    </w:p>
    <w:p w:rsidR="5E8422D9" w:rsidP="19CA4C1A" w:rsidRDefault="5E8422D9" w14:paraId="364D78C4" w14:textId="6C671000">
      <w:pPr>
        <w:spacing w:before="0" w:beforeAutospacing="off" w:after="0" w:afterAutospacing="off"/>
      </w:pPr>
      <w:r w:rsidRPr="19CA4C1A" w:rsidR="5E8422D9">
        <w:rPr>
          <w:rFonts w:ascii="Calibri" w:hAnsi="Calibri" w:eastAsia="Calibri" w:cs="Calibri"/>
          <w:b w:val="0"/>
          <w:bCs w:val="0"/>
          <w:i w:val="0"/>
          <w:iCs w:val="0"/>
          <w:strike w:val="0"/>
          <w:dstrike w:val="0"/>
          <w:noProof w:val="0"/>
          <w:color w:val="000000" w:themeColor="text1" w:themeTint="FF" w:themeShade="FF"/>
          <w:sz w:val="28"/>
          <w:szCs w:val="28"/>
          <w:u w:val="none"/>
          <w:lang w:val="en-US"/>
        </w:rPr>
        <w:t xml:space="preserve">        Developing the appropriate academic abilities is important for being ready for higher education. These abilities include problem-solving, critical thinking, and effective communication. To be better prepared for college-level courses, it is important to build abilities from high school, according to Michaelene M. Ostrosky's journal article "Preparing for College: Developing the Academic Skills You Need" (Ostrosky, 2017).  </w:t>
      </w:r>
    </w:p>
    <w:p w:rsidR="5E8422D9" w:rsidP="19CA4C1A" w:rsidRDefault="5E8422D9" w14:paraId="7942A4B3" w14:textId="1F561657">
      <w:pPr>
        <w:spacing w:before="0" w:beforeAutospacing="off" w:after="0" w:afterAutospacing="off"/>
        <w:rPr>
          <w:rFonts w:ascii="Calibri" w:hAnsi="Calibri" w:eastAsia="Calibri" w:cs="Calibri"/>
          <w:b w:val="0"/>
          <w:bCs w:val="0"/>
          <w:i w:val="0"/>
          <w:iCs w:val="0"/>
          <w:strike w:val="0"/>
          <w:dstrike w:val="0"/>
          <w:noProof w:val="0"/>
          <w:color w:val="000000" w:themeColor="text1" w:themeTint="FF" w:themeShade="FF"/>
          <w:sz w:val="28"/>
          <w:szCs w:val="28"/>
          <w:u w:val="none"/>
          <w:lang w:val="en-US"/>
        </w:rPr>
      </w:pPr>
      <w:r w:rsidRPr="19CA4C1A" w:rsidR="5E8422D9">
        <w:rPr>
          <w:rFonts w:ascii="Calibri" w:hAnsi="Calibri" w:eastAsia="Calibri" w:cs="Calibri"/>
          <w:b w:val="0"/>
          <w:bCs w:val="0"/>
          <w:i w:val="0"/>
          <w:iCs w:val="0"/>
          <w:strike w:val="0"/>
          <w:dstrike w:val="0"/>
          <w:noProof w:val="0"/>
          <w:color w:val="000000" w:themeColor="text1" w:themeTint="FF" w:themeShade="FF"/>
          <w:sz w:val="28"/>
          <w:szCs w:val="28"/>
          <w:u w:val="none"/>
          <w:lang w:val="en-US"/>
        </w:rPr>
        <w:t xml:space="preserve">     From college most </w:t>
      </w:r>
      <w:r w:rsidRPr="19CA4C1A" w:rsidR="20D23874">
        <w:rPr>
          <w:rFonts w:ascii="Calibri" w:hAnsi="Calibri" w:eastAsia="Calibri" w:cs="Calibri"/>
          <w:b w:val="0"/>
          <w:bCs w:val="0"/>
          <w:i w:val="0"/>
          <w:iCs w:val="0"/>
          <w:strike w:val="0"/>
          <w:dstrike w:val="0"/>
          <w:noProof w:val="0"/>
          <w:color w:val="000000" w:themeColor="text1" w:themeTint="FF" w:themeShade="FF"/>
          <w:sz w:val="28"/>
          <w:szCs w:val="28"/>
          <w:u w:val="none"/>
          <w:lang w:val="en-US"/>
        </w:rPr>
        <w:t>realize</w:t>
      </w:r>
      <w:r w:rsidRPr="19CA4C1A" w:rsidR="5E8422D9">
        <w:rPr>
          <w:rFonts w:ascii="Calibri" w:hAnsi="Calibri" w:eastAsia="Calibri" w:cs="Calibri"/>
          <w:b w:val="0"/>
          <w:bCs w:val="0"/>
          <w:i w:val="0"/>
          <w:iCs w:val="0"/>
          <w:strike w:val="0"/>
          <w:dstrike w:val="0"/>
          <w:noProof w:val="0"/>
          <w:color w:val="000000" w:themeColor="text1" w:themeTint="FF" w:themeShade="FF"/>
          <w:sz w:val="28"/>
          <w:szCs w:val="28"/>
          <w:u w:val="none"/>
          <w:lang w:val="en-US"/>
        </w:rPr>
        <w:t xml:space="preserve"> their leadership skills and can be developed or not, it all is depending on everyone and how early is been </w:t>
      </w:r>
      <w:r w:rsidRPr="19CA4C1A" w:rsidR="1CCB1603">
        <w:rPr>
          <w:rFonts w:ascii="Calibri" w:hAnsi="Calibri" w:eastAsia="Calibri" w:cs="Calibri"/>
          <w:b w:val="0"/>
          <w:bCs w:val="0"/>
          <w:i w:val="0"/>
          <w:iCs w:val="0"/>
          <w:strike w:val="0"/>
          <w:dstrike w:val="0"/>
          <w:noProof w:val="0"/>
          <w:color w:val="000000" w:themeColor="text1" w:themeTint="FF" w:themeShade="FF"/>
          <w:sz w:val="28"/>
          <w:szCs w:val="28"/>
          <w:u w:val="none"/>
          <w:lang w:val="en-US"/>
        </w:rPr>
        <w:t>realized</w:t>
      </w:r>
      <w:r w:rsidRPr="19CA4C1A" w:rsidR="5E8422D9">
        <w:rPr>
          <w:rFonts w:ascii="Calibri" w:hAnsi="Calibri" w:eastAsia="Calibri" w:cs="Calibri"/>
          <w:b w:val="0"/>
          <w:bCs w:val="0"/>
          <w:i w:val="0"/>
          <w:iCs w:val="0"/>
          <w:strike w:val="0"/>
          <w:dstrike w:val="0"/>
          <w:noProof w:val="0"/>
          <w:color w:val="000000" w:themeColor="text1" w:themeTint="FF" w:themeShade="FF"/>
          <w:sz w:val="28"/>
          <w:szCs w:val="28"/>
          <w:u w:val="none"/>
          <w:lang w:val="en-US"/>
        </w:rPr>
        <w:t xml:space="preserve">. As soon as you start writing down plans for your next step in education, the more successful you will be in the coming years and your future. It is never too early to begin creating relationships with your teachers and educators that can help you in your future and become a good leader in your career. Leadership is widely accepted as a critical factor to the success, mediocrity, or failure of an </w:t>
      </w:r>
      <w:r w:rsidRPr="19CA4C1A" w:rsidR="4C95725C">
        <w:rPr>
          <w:rFonts w:ascii="Calibri" w:hAnsi="Calibri" w:eastAsia="Calibri" w:cs="Calibri"/>
          <w:b w:val="0"/>
          <w:bCs w:val="0"/>
          <w:i w:val="0"/>
          <w:iCs w:val="0"/>
          <w:strike w:val="0"/>
          <w:dstrike w:val="0"/>
          <w:noProof w:val="0"/>
          <w:color w:val="000000" w:themeColor="text1" w:themeTint="FF" w:themeShade="FF"/>
          <w:sz w:val="28"/>
          <w:szCs w:val="28"/>
          <w:u w:val="none"/>
          <w:lang w:val="en-US"/>
        </w:rPr>
        <w:t>organization</w:t>
      </w:r>
      <w:r w:rsidRPr="19CA4C1A" w:rsidR="5E8422D9">
        <w:rPr>
          <w:rFonts w:ascii="Calibri" w:hAnsi="Calibri" w:eastAsia="Calibri" w:cs="Calibri"/>
          <w:b w:val="0"/>
          <w:bCs w:val="0"/>
          <w:i w:val="0"/>
          <w:iCs w:val="0"/>
          <w:strike w:val="0"/>
          <w:dstrike w:val="0"/>
          <w:noProof w:val="0"/>
          <w:color w:val="000000" w:themeColor="text1" w:themeTint="FF" w:themeShade="FF"/>
          <w:sz w:val="28"/>
          <w:szCs w:val="28"/>
          <w:u w:val="none"/>
          <w:lang w:val="en-US"/>
        </w:rPr>
        <w:t xml:space="preserve"> according to the article (Collins, 2001; March &amp; Weil, 2005; Northouse, 2015).  </w:t>
      </w:r>
    </w:p>
    <w:p w:rsidR="5E8422D9" w:rsidP="19CA4C1A" w:rsidRDefault="5E8422D9" w14:paraId="5A01B437" w14:textId="443464FB">
      <w:pPr>
        <w:spacing w:before="0" w:beforeAutospacing="off" w:after="0" w:afterAutospacing="off"/>
        <w:rPr>
          <w:rFonts w:ascii="Calibri" w:hAnsi="Calibri" w:eastAsia="Calibri" w:cs="Calibri"/>
          <w:b w:val="0"/>
          <w:bCs w:val="0"/>
          <w:i w:val="0"/>
          <w:iCs w:val="0"/>
          <w:strike w:val="0"/>
          <w:dstrike w:val="0"/>
          <w:noProof w:val="0"/>
          <w:color w:val="000000" w:themeColor="text1" w:themeTint="FF" w:themeShade="FF"/>
          <w:sz w:val="28"/>
          <w:szCs w:val="28"/>
          <w:u w:val="none"/>
          <w:lang w:val="en-US"/>
        </w:rPr>
      </w:pPr>
      <w:r w:rsidRPr="19CA4C1A" w:rsidR="5E8422D9">
        <w:rPr>
          <w:rFonts w:ascii="Calibri" w:hAnsi="Calibri" w:eastAsia="Calibri" w:cs="Calibri"/>
          <w:b w:val="0"/>
          <w:bCs w:val="0"/>
          <w:i w:val="0"/>
          <w:iCs w:val="0"/>
          <w:strike w:val="0"/>
          <w:dstrike w:val="0"/>
          <w:noProof w:val="0"/>
          <w:color w:val="000000" w:themeColor="text1" w:themeTint="FF" w:themeShade="FF"/>
          <w:sz w:val="28"/>
          <w:szCs w:val="28"/>
          <w:u w:val="none"/>
          <w:lang w:val="en-US"/>
        </w:rPr>
        <w:t xml:space="preserve">      It is particularly important to </w:t>
      </w:r>
      <w:r w:rsidRPr="19CA4C1A" w:rsidR="5E8422D9">
        <w:rPr>
          <w:rFonts w:ascii="Calibri" w:hAnsi="Calibri" w:eastAsia="Calibri" w:cs="Calibri"/>
          <w:b w:val="0"/>
          <w:bCs w:val="0"/>
          <w:i w:val="0"/>
          <w:iCs w:val="0"/>
          <w:strike w:val="0"/>
          <w:dstrike w:val="0"/>
          <w:noProof w:val="0"/>
          <w:color w:val="000000" w:themeColor="text1" w:themeTint="FF" w:themeShade="FF"/>
          <w:sz w:val="28"/>
          <w:szCs w:val="28"/>
          <w:u w:val="none"/>
          <w:lang w:val="en-US"/>
        </w:rPr>
        <w:t>assist</w:t>
      </w:r>
      <w:r w:rsidRPr="19CA4C1A" w:rsidR="5E8422D9">
        <w:rPr>
          <w:rFonts w:ascii="Calibri" w:hAnsi="Calibri" w:eastAsia="Calibri" w:cs="Calibri"/>
          <w:b w:val="0"/>
          <w:bCs w:val="0"/>
          <w:i w:val="0"/>
          <w:iCs w:val="0"/>
          <w:strike w:val="0"/>
          <w:dstrike w:val="0"/>
          <w:noProof w:val="0"/>
          <w:color w:val="000000" w:themeColor="text1" w:themeTint="FF" w:themeShade="FF"/>
          <w:sz w:val="28"/>
          <w:szCs w:val="28"/>
          <w:u w:val="none"/>
          <w:lang w:val="en-US"/>
        </w:rPr>
        <w:t xml:space="preserve"> lecturers, universities, and their administrators in preparing for the evolving future of higher education. Attending the courses and listening to the courses helps in the career each of us we have chosen. Disruptive innovations in higher education delivery, </w:t>
      </w:r>
      <w:r w:rsidRPr="19CA4C1A" w:rsidR="1059D2E3">
        <w:rPr>
          <w:rFonts w:ascii="Calibri" w:hAnsi="Calibri" w:eastAsia="Calibri" w:cs="Calibri"/>
          <w:b w:val="0"/>
          <w:bCs w:val="0"/>
          <w:i w:val="0"/>
          <w:iCs w:val="0"/>
          <w:strike w:val="0"/>
          <w:dstrike w:val="0"/>
          <w:noProof w:val="0"/>
          <w:color w:val="000000" w:themeColor="text1" w:themeTint="FF" w:themeShade="FF"/>
          <w:sz w:val="28"/>
          <w:szCs w:val="28"/>
          <w:u w:val="none"/>
          <w:lang w:val="en-US"/>
        </w:rPr>
        <w:t>with the</w:t>
      </w:r>
      <w:r w:rsidRPr="19CA4C1A" w:rsidR="5E8422D9">
        <w:rPr>
          <w:rFonts w:ascii="Calibri" w:hAnsi="Calibri" w:eastAsia="Calibri" w:cs="Calibri"/>
          <w:b w:val="0"/>
          <w:bCs w:val="0"/>
          <w:i w:val="0"/>
          <w:iCs w:val="0"/>
          <w:strike w:val="0"/>
          <w:dstrike w:val="0"/>
          <w:noProof w:val="0"/>
          <w:color w:val="000000" w:themeColor="text1" w:themeTint="FF" w:themeShade="FF"/>
          <w:sz w:val="28"/>
          <w:szCs w:val="28"/>
          <w:u w:val="none"/>
          <w:lang w:val="en-US"/>
        </w:rPr>
        <w:t xml:space="preserve"> internet as a driver, are creating potential benefits and challenges for traditional service providers</w:t>
      </w:r>
      <w:r w:rsidRPr="19CA4C1A" w:rsidR="5E8422D9">
        <w:rPr>
          <w:rFonts w:ascii="Calibri" w:hAnsi="Calibri" w:eastAsia="Calibri" w:cs="Calibri"/>
          <w:b w:val="0"/>
          <w:bCs w:val="0"/>
          <w:i w:val="0"/>
          <w:iCs w:val="0"/>
          <w:strike w:val="0"/>
          <w:dstrike w:val="0"/>
          <w:noProof w:val="0"/>
          <w:color w:val="000000" w:themeColor="text1" w:themeTint="FF" w:themeShade="FF"/>
          <w:sz w:val="28"/>
          <w:szCs w:val="28"/>
          <w:u w:val="none"/>
          <w:lang w:val="en-US"/>
        </w:rPr>
        <w:t xml:space="preserve">.  </w:t>
      </w:r>
    </w:p>
    <w:p w:rsidR="5E8422D9" w:rsidP="19CA4C1A" w:rsidRDefault="5E8422D9" w14:paraId="38913054" w14:textId="7288AF54">
      <w:pPr>
        <w:spacing w:before="0" w:beforeAutospacing="off" w:after="0" w:afterAutospacing="off"/>
      </w:pPr>
      <w:r w:rsidRPr="19CA4C1A" w:rsidR="5E8422D9">
        <w:rPr>
          <w:rFonts w:ascii="Calibri" w:hAnsi="Calibri" w:eastAsia="Calibri" w:cs="Calibri"/>
          <w:b w:val="0"/>
          <w:bCs w:val="0"/>
          <w:i w:val="0"/>
          <w:iCs w:val="0"/>
          <w:strike w:val="0"/>
          <w:dstrike w:val="0"/>
          <w:noProof w:val="0"/>
          <w:color w:val="2F5496" w:themeColor="accent1" w:themeTint="FF" w:themeShade="BF"/>
          <w:sz w:val="28"/>
          <w:szCs w:val="28"/>
          <w:u w:val="none"/>
          <w:lang w:val="en-US"/>
        </w:rPr>
        <w:t xml:space="preserve">Citation </w:t>
      </w:r>
    </w:p>
    <w:p w:rsidR="5E8422D9" w:rsidP="19CA4C1A" w:rsidRDefault="5E8422D9" w14:paraId="2A922BE1" w14:textId="25C28F66">
      <w:pPr>
        <w:spacing w:before="0" w:beforeAutospacing="off" w:after="0" w:afterAutospacing="off"/>
        <w:rPr>
          <w:rFonts w:ascii="Calibri" w:hAnsi="Calibri" w:eastAsia="Calibri" w:cs="Calibri"/>
          <w:b w:val="0"/>
          <w:bCs w:val="0"/>
          <w:i w:val="0"/>
          <w:iCs w:val="0"/>
          <w:strike w:val="0"/>
          <w:dstrike w:val="0"/>
          <w:noProof w:val="0"/>
          <w:color w:val="000000" w:themeColor="text1" w:themeTint="FF" w:themeShade="FF"/>
          <w:sz w:val="22"/>
          <w:szCs w:val="22"/>
          <w:u w:val="none"/>
          <w:lang w:val="en-US"/>
        </w:rPr>
      </w:pPr>
      <w:hyperlink r:id="Red6a4357bf184980">
        <w:r w:rsidRPr="19CA4C1A" w:rsidR="5E8422D9">
          <w:rPr>
            <w:rStyle w:val="Hyperlink"/>
            <w:rFonts w:ascii="Calibri" w:hAnsi="Calibri" w:eastAsia="Calibri" w:cs="Calibri"/>
            <w:b w:val="0"/>
            <w:bCs w:val="0"/>
            <w:i w:val="0"/>
            <w:iCs w:val="0"/>
            <w:strike w:val="0"/>
            <w:dstrike w:val="0"/>
            <w:noProof w:val="0"/>
            <w:sz w:val="28"/>
            <w:szCs w:val="28"/>
            <w:lang w:val="en-US"/>
          </w:rPr>
          <w:t>Ahmad, T.</w:t>
        </w:r>
      </w:hyperlink>
      <w:r w:rsidRPr="19CA4C1A" w:rsidR="5E8422D9">
        <w:rPr>
          <w:rFonts w:ascii="Calibri" w:hAnsi="Calibri" w:eastAsia="Calibri" w:cs="Calibri"/>
          <w:b w:val="0"/>
          <w:bCs w:val="0"/>
          <w:i w:val="0"/>
          <w:iCs w:val="0"/>
          <w:strike w:val="0"/>
          <w:dstrike w:val="0"/>
          <w:noProof w:val="0"/>
          <w:color w:val="000000" w:themeColor="text1" w:themeTint="FF" w:themeShade="FF"/>
          <w:sz w:val="28"/>
          <w:szCs w:val="28"/>
          <w:u w:val="none"/>
          <w:lang w:val="en-US"/>
        </w:rPr>
        <w:t xml:space="preserve"> (2015), "Preparing for the future of higher education",</w:t>
      </w:r>
      <w:hyperlink r:id="Rf5e7df0904ee40d1">
        <w:r w:rsidRPr="19CA4C1A" w:rsidR="5E8422D9">
          <w:rPr>
            <w:rStyle w:val="Hyperlink"/>
            <w:rFonts w:ascii="Calibri" w:hAnsi="Calibri" w:eastAsia="Calibri" w:cs="Calibri"/>
            <w:b w:val="0"/>
            <w:bCs w:val="0"/>
            <w:i w:val="0"/>
            <w:iCs w:val="0"/>
            <w:strike w:val="0"/>
            <w:dstrike w:val="0"/>
            <w:noProof w:val="0"/>
            <w:sz w:val="28"/>
            <w:szCs w:val="28"/>
            <w:lang w:val="en-US"/>
          </w:rPr>
          <w:t xml:space="preserve"> </w:t>
        </w:r>
        <w:r w:rsidRPr="19CA4C1A" w:rsidR="5E8422D9">
          <w:rPr>
            <w:rStyle w:val="Hyperlink"/>
            <w:rFonts w:ascii="Calibri" w:hAnsi="Calibri" w:eastAsia="Calibri" w:cs="Calibri"/>
            <w:b w:val="0"/>
            <w:bCs w:val="0"/>
            <w:i w:val="1"/>
            <w:iCs w:val="1"/>
            <w:strike w:val="0"/>
            <w:dstrike w:val="0"/>
            <w:noProof w:val="0"/>
            <w:sz w:val="28"/>
            <w:szCs w:val="28"/>
            <w:lang w:val="en-US"/>
          </w:rPr>
          <w:t>On the Horizon</w:t>
        </w:r>
      </w:hyperlink>
      <w:r w:rsidRPr="19CA4C1A" w:rsidR="5E8422D9">
        <w:rPr>
          <w:rFonts w:ascii="Calibri" w:hAnsi="Calibri" w:eastAsia="Calibri" w:cs="Calibri"/>
          <w:b w:val="0"/>
          <w:bCs w:val="0"/>
          <w:i w:val="0"/>
          <w:iCs w:val="0"/>
          <w:strike w:val="0"/>
          <w:dstrike w:val="0"/>
          <w:noProof w:val="0"/>
          <w:color w:val="000000" w:themeColor="text1" w:themeTint="FF" w:themeShade="FF"/>
          <w:sz w:val="28"/>
          <w:szCs w:val="28"/>
          <w:u w:val="none"/>
          <w:lang w:val="en-US"/>
        </w:rPr>
        <w:t>, Vol. 23 No. 4, pp. 323-330.</w:t>
      </w:r>
      <w:hyperlink r:id="R3e00ff58db2542c2">
        <w:r w:rsidRPr="19CA4C1A" w:rsidR="5E8422D9">
          <w:rPr>
            <w:rStyle w:val="Hyperlink"/>
            <w:rFonts w:ascii="Calibri" w:hAnsi="Calibri" w:eastAsia="Calibri" w:cs="Calibri"/>
            <w:b w:val="0"/>
            <w:bCs w:val="0"/>
            <w:i w:val="0"/>
            <w:iCs w:val="0"/>
            <w:strike w:val="0"/>
            <w:dstrike w:val="0"/>
            <w:noProof w:val="0"/>
            <w:sz w:val="28"/>
            <w:szCs w:val="28"/>
            <w:lang w:val="en-US"/>
          </w:rPr>
          <w:t xml:space="preserve"> </w:t>
        </w:r>
        <w:r w:rsidRPr="19CA4C1A" w:rsidR="5E8422D9">
          <w:rPr>
            <w:rStyle w:val="Hyperlink"/>
            <w:rFonts w:ascii="Calibri" w:hAnsi="Calibri" w:eastAsia="Calibri" w:cs="Calibri"/>
            <w:b w:val="0"/>
            <w:bCs w:val="0"/>
            <w:i w:val="0"/>
            <w:iCs w:val="0"/>
            <w:strike w:val="0"/>
            <w:dstrike w:val="0"/>
            <w:noProof w:val="0"/>
            <w:sz w:val="28"/>
            <w:szCs w:val="28"/>
            <w:lang w:val="en-US"/>
          </w:rPr>
          <w:t>https://doi.org/10.1108/OTH-06-2015-0029</w:t>
        </w:r>
      </w:hyperlink>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r>
        <w:br/>
      </w:r>
      <w:r w:rsidR="5E8422D9">
        <w:drawing>
          <wp:inline wp14:editId="064C69E5" wp14:anchorId="4609E4DF">
            <wp:extent cx="4543425" cy="4572000"/>
            <wp:effectExtent l="0" t="0" r="0" b="0"/>
            <wp:docPr id="1194476567" name="" title=""/>
            <wp:cNvGraphicFramePr>
              <a:graphicFrameLocks noChangeAspect="1"/>
            </wp:cNvGraphicFramePr>
            <a:graphic>
              <a:graphicData uri="http://schemas.openxmlformats.org/drawingml/2006/picture">
                <pic:pic>
                  <pic:nvPicPr>
                    <pic:cNvPr id="0" name=""/>
                    <pic:cNvPicPr/>
                  </pic:nvPicPr>
                  <pic:blipFill>
                    <a:blip r:embed="R2c2e0567212447c5">
                      <a:extLst>
                        <a:ext xmlns:a="http://schemas.openxmlformats.org/drawingml/2006/main" uri="{28A0092B-C50C-407E-A947-70E740481C1C}">
                          <a14:useLocalDpi val="0"/>
                        </a:ext>
                      </a:extLst>
                    </a:blip>
                    <a:stretch>
                      <a:fillRect/>
                    </a:stretch>
                  </pic:blipFill>
                  <pic:spPr>
                    <a:xfrm>
                      <a:off x="0" y="0"/>
                      <a:ext cx="4543425" cy="4572000"/>
                    </a:xfrm>
                    <a:prstGeom prst="rect">
                      <a:avLst/>
                    </a:prstGeom>
                  </pic:spPr>
                </pic:pic>
              </a:graphicData>
            </a:graphic>
          </wp:inline>
        </w:drawing>
      </w:r>
    </w:p>
    <w:p w:rsidR="5E8422D9" w:rsidP="19CA4C1A" w:rsidRDefault="5E8422D9" w14:paraId="22250F84" w14:textId="14EA3C2A">
      <w:pPr>
        <w:spacing w:before="0" w:beforeAutospacing="off" w:after="0" w:afterAutospacing="off"/>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p>
    <w:p w:rsidR="5E8422D9" w:rsidP="19CA4C1A" w:rsidRDefault="5E8422D9" w14:paraId="615F4243" w14:textId="1F424285">
      <w:pPr>
        <w:spacing w:before="0" w:beforeAutospacing="off" w:after="0" w:afterAutospacing="off"/>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References: </w:t>
      </w:r>
    </w:p>
    <w:p w:rsidR="5E8422D9" w:rsidP="19CA4C1A" w:rsidRDefault="5E8422D9" w14:paraId="13106E3B" w14:textId="189F5EA7">
      <w:pPr>
        <w:spacing w:before="0" w:beforeAutospacing="off" w:after="0" w:afterAutospacing="off"/>
      </w:pPr>
      <w:r w:rsidRPr="19CA4C1A" w:rsidR="5E8422D9">
        <w:rPr>
          <w:rFonts w:ascii="Calibri" w:hAnsi="Calibri" w:eastAsia="Calibri" w:cs="Calibri"/>
          <w:b w:val="0"/>
          <w:bCs w:val="0"/>
          <w:i w:val="0"/>
          <w:iCs w:val="0"/>
          <w:strike w:val="0"/>
          <w:dstrike w:val="0"/>
          <w:noProof w:val="0"/>
          <w:color w:val="5F5F5F"/>
          <w:sz w:val="28"/>
          <w:szCs w:val="28"/>
          <w:u w:val="none"/>
          <w:lang w:val="en-US"/>
        </w:rPr>
        <w:t xml:space="preserve">Mclean, J. (2021). The Definitive Guide to University Selection. Blue Publishing.  </w:t>
      </w:r>
    </w:p>
    <w:p w:rsidR="5E8422D9" w:rsidP="19CA4C1A" w:rsidRDefault="5E8422D9" w14:paraId="1AD0CEC9" w14:textId="12E393DD">
      <w:pPr>
        <w:spacing w:before="0" w:beforeAutospacing="off" w:after="0" w:afterAutospacing="off"/>
      </w:pPr>
      <w:r w:rsidRPr="19CA4C1A" w:rsidR="5E8422D9">
        <w:rPr>
          <w:rFonts w:ascii="Calibri" w:hAnsi="Calibri" w:eastAsia="Calibri" w:cs="Calibri"/>
          <w:b w:val="0"/>
          <w:bCs w:val="0"/>
          <w:i w:val="0"/>
          <w:iCs w:val="0"/>
          <w:strike w:val="0"/>
          <w:dstrike w:val="0"/>
          <w:noProof w:val="0"/>
          <w:color w:val="5F5F5F"/>
          <w:sz w:val="28"/>
          <w:szCs w:val="28"/>
          <w:u w:val="none"/>
          <w:lang w:val="en-US"/>
        </w:rPr>
        <w:t>Ostrosky, M. (2017). Learning the Academic Skills, You Need to Prepare for College. 5(7), 47–54, Journal of Education and Training Studies.</w:t>
      </w:r>
      <w:hyperlink r:id="R1edf19ace25b44c2">
        <w:r w:rsidRPr="19CA4C1A" w:rsidR="5E8422D9">
          <w:rPr>
            <w:rStyle w:val="Hyperlink"/>
            <w:rFonts w:ascii="Calibri" w:hAnsi="Calibri" w:eastAsia="Calibri" w:cs="Calibri"/>
            <w:b w:val="0"/>
            <w:bCs w:val="0"/>
            <w:i w:val="0"/>
            <w:iCs w:val="0"/>
            <w:strike w:val="0"/>
            <w:dstrike w:val="0"/>
            <w:noProof w:val="0"/>
            <w:sz w:val="28"/>
            <w:szCs w:val="28"/>
            <w:lang w:val="en-US"/>
          </w:rPr>
          <w:t xml:space="preserve"> </w:t>
        </w:r>
        <w:r w:rsidRPr="19CA4C1A" w:rsidR="5E8422D9">
          <w:rPr>
            <w:rStyle w:val="Hyperlink"/>
            <w:rFonts w:ascii="Calibri" w:hAnsi="Calibri" w:eastAsia="Calibri" w:cs="Calibri"/>
            <w:b w:val="0"/>
            <w:bCs w:val="0"/>
            <w:i w:val="0"/>
            <w:iCs w:val="0"/>
            <w:strike w:val="0"/>
            <w:dstrike w:val="0"/>
            <w:noProof w:val="0"/>
            <w:sz w:val="28"/>
            <w:szCs w:val="28"/>
            <w:lang w:val="en-US"/>
          </w:rPr>
          <w:t>https://doi.org/10.11114/jets.v5i7.2348</w:t>
        </w:r>
      </w:hyperlink>
      <w:r w:rsidRPr="19CA4C1A" w:rsidR="5E8422D9">
        <w:rPr>
          <w:rFonts w:ascii="Calibri" w:hAnsi="Calibri" w:eastAsia="Calibri" w:cs="Calibri"/>
          <w:b w:val="0"/>
          <w:bCs w:val="0"/>
          <w:i w:val="0"/>
          <w:iCs w:val="0"/>
          <w:strike w:val="0"/>
          <w:dstrike w:val="0"/>
          <w:noProof w:val="0"/>
          <w:color w:val="000000" w:themeColor="text1" w:themeTint="FF" w:themeShade="FF"/>
          <w:sz w:val="28"/>
          <w:szCs w:val="28"/>
          <w:u w:val="none"/>
          <w:lang w:val="en-US"/>
        </w:rPr>
        <w:t xml:space="preserve"> </w:t>
      </w:r>
    </w:p>
    <w:p w:rsidR="5E8422D9" w:rsidP="19CA4C1A" w:rsidRDefault="5E8422D9" w14:paraId="26468272" w14:textId="317C3F62">
      <w:pPr>
        <w:spacing w:before="0" w:beforeAutospacing="off" w:after="0" w:afterAutospacing="off"/>
      </w:pPr>
      <w:r w:rsidRPr="19CA4C1A" w:rsidR="5E8422D9">
        <w:rPr>
          <w:rFonts w:ascii="Calibri" w:hAnsi="Calibri" w:eastAsia="Calibri" w:cs="Calibri"/>
          <w:b w:val="0"/>
          <w:bCs w:val="0"/>
          <w:i w:val="0"/>
          <w:iCs w:val="0"/>
          <w:strike w:val="0"/>
          <w:dstrike w:val="0"/>
          <w:noProof w:val="0"/>
          <w:color w:val="555555"/>
          <w:sz w:val="28"/>
          <w:szCs w:val="28"/>
          <w:u w:val="none"/>
          <w:lang w:val="en-US"/>
        </w:rPr>
        <w:t>January 2017</w:t>
      </w:r>
      <w:hyperlink r:id="Rfb5799f68347432c">
        <w:r w:rsidRPr="19CA4C1A" w:rsidR="5E8422D9">
          <w:rPr>
            <w:rStyle w:val="Hyperlink"/>
            <w:rFonts w:ascii="Calibri" w:hAnsi="Calibri" w:eastAsia="Calibri" w:cs="Calibri"/>
            <w:b w:val="0"/>
            <w:bCs w:val="0"/>
            <w:i w:val="0"/>
            <w:iCs w:val="0"/>
            <w:strike w:val="0"/>
            <w:dstrike w:val="0"/>
            <w:noProof w:val="0"/>
            <w:sz w:val="28"/>
            <w:szCs w:val="28"/>
            <w:lang w:val="en-US"/>
          </w:rPr>
          <w:t xml:space="preserve"> </w:t>
        </w:r>
        <w:r w:rsidRPr="19CA4C1A" w:rsidR="5E8422D9">
          <w:rPr>
            <w:rStyle w:val="Hyperlink"/>
            <w:rFonts w:ascii="Calibri" w:hAnsi="Calibri" w:eastAsia="Calibri" w:cs="Calibri"/>
            <w:b w:val="0"/>
            <w:bCs w:val="0"/>
            <w:i w:val="0"/>
            <w:iCs w:val="0"/>
            <w:strike w:val="0"/>
            <w:dstrike w:val="0"/>
            <w:noProof w:val="0"/>
            <w:sz w:val="28"/>
            <w:szCs w:val="28"/>
            <w:lang w:val="en-US"/>
          </w:rPr>
          <w:t>The Journal of Leadership Education</w:t>
        </w:r>
      </w:hyperlink>
      <w:r w:rsidRPr="19CA4C1A" w:rsidR="5E8422D9">
        <w:rPr>
          <w:rFonts w:ascii="Calibri" w:hAnsi="Calibri" w:eastAsia="Calibri" w:cs="Calibri"/>
          <w:b w:val="0"/>
          <w:bCs w:val="0"/>
          <w:i w:val="0"/>
          <w:iCs w:val="0"/>
          <w:strike w:val="0"/>
          <w:dstrike w:val="0"/>
          <w:noProof w:val="0"/>
          <w:color w:val="555555"/>
          <w:sz w:val="28"/>
          <w:szCs w:val="28"/>
          <w:u w:val="none"/>
          <w:lang w:val="en-US"/>
        </w:rPr>
        <w:t xml:space="preserve"> 16(1):96-114</w:t>
      </w:r>
      <w:r w:rsidRPr="19CA4C1A" w:rsidR="5E8422D9">
        <w:rPr>
          <w:rFonts w:ascii="Calibri" w:hAnsi="Calibri" w:eastAsia="Calibri" w:cs="Calibri"/>
          <w:b w:val="0"/>
          <w:bCs w:val="0"/>
          <w:i w:val="0"/>
          <w:iCs w:val="0"/>
          <w:strike w:val="0"/>
          <w:dstrike w:val="0"/>
          <w:noProof w:val="0"/>
          <w:color w:val="333333"/>
          <w:sz w:val="28"/>
          <w:szCs w:val="28"/>
          <w:u w:val="none"/>
          <w:lang w:val="en-US"/>
        </w:rPr>
        <w:t xml:space="preserve">(Collins, 2001; March &amp; Weil, 2005; Northouse, 2015). Citation </w:t>
      </w:r>
    </w:p>
    <w:p w:rsidR="5E8422D9" w:rsidP="19CA4C1A" w:rsidRDefault="5E8422D9" w14:paraId="4D9E7EF9" w14:textId="2DFD855E">
      <w:pPr>
        <w:spacing w:before="0" w:beforeAutospacing="off" w:after="0" w:afterAutospacing="off"/>
      </w:pPr>
      <w:hyperlink r:id="R1dcaaea1b7cb4990">
        <w:r w:rsidRPr="19CA4C1A" w:rsidR="5E8422D9">
          <w:rPr>
            <w:rStyle w:val="Hyperlink"/>
            <w:rFonts w:ascii="Calibri" w:hAnsi="Calibri" w:eastAsia="Calibri" w:cs="Calibri"/>
            <w:b w:val="0"/>
            <w:bCs w:val="0"/>
            <w:i w:val="0"/>
            <w:iCs w:val="0"/>
            <w:strike w:val="0"/>
            <w:dstrike w:val="0"/>
            <w:noProof w:val="0"/>
            <w:sz w:val="28"/>
            <w:szCs w:val="28"/>
            <w:lang w:val="en-US"/>
          </w:rPr>
          <w:t>Ahmad, T.</w:t>
        </w:r>
      </w:hyperlink>
      <w:r w:rsidRPr="19CA4C1A" w:rsidR="5E8422D9">
        <w:rPr>
          <w:rFonts w:ascii="Calibri" w:hAnsi="Calibri" w:eastAsia="Calibri" w:cs="Calibri"/>
          <w:b w:val="0"/>
          <w:bCs w:val="0"/>
          <w:i w:val="0"/>
          <w:iCs w:val="0"/>
          <w:strike w:val="0"/>
          <w:dstrike w:val="0"/>
          <w:noProof w:val="0"/>
          <w:color w:val="000000" w:themeColor="text1" w:themeTint="FF" w:themeShade="FF"/>
          <w:sz w:val="28"/>
          <w:szCs w:val="28"/>
          <w:u w:val="none"/>
          <w:lang w:val="en-US"/>
        </w:rPr>
        <w:t xml:space="preserve"> (2015), "Preparing for the future of higher education",</w:t>
      </w:r>
      <w:hyperlink r:id="R2c7f9d4e78dc4e50">
        <w:r w:rsidRPr="19CA4C1A" w:rsidR="5E8422D9">
          <w:rPr>
            <w:rStyle w:val="Hyperlink"/>
            <w:rFonts w:ascii="Calibri" w:hAnsi="Calibri" w:eastAsia="Calibri" w:cs="Calibri"/>
            <w:b w:val="0"/>
            <w:bCs w:val="0"/>
            <w:i w:val="0"/>
            <w:iCs w:val="0"/>
            <w:strike w:val="0"/>
            <w:dstrike w:val="0"/>
            <w:noProof w:val="0"/>
            <w:sz w:val="28"/>
            <w:szCs w:val="28"/>
            <w:lang w:val="en-US"/>
          </w:rPr>
          <w:t xml:space="preserve"> </w:t>
        </w:r>
        <w:r w:rsidRPr="19CA4C1A" w:rsidR="5E8422D9">
          <w:rPr>
            <w:rStyle w:val="Hyperlink"/>
            <w:rFonts w:ascii="Calibri" w:hAnsi="Calibri" w:eastAsia="Calibri" w:cs="Calibri"/>
            <w:b w:val="0"/>
            <w:bCs w:val="0"/>
            <w:i w:val="1"/>
            <w:iCs w:val="1"/>
            <w:strike w:val="0"/>
            <w:dstrike w:val="0"/>
            <w:noProof w:val="0"/>
            <w:sz w:val="28"/>
            <w:szCs w:val="28"/>
            <w:lang w:val="en-US"/>
          </w:rPr>
          <w:t>On the Horizon</w:t>
        </w:r>
      </w:hyperlink>
      <w:r w:rsidRPr="19CA4C1A" w:rsidR="5E8422D9">
        <w:rPr>
          <w:rFonts w:ascii="Calibri" w:hAnsi="Calibri" w:eastAsia="Calibri" w:cs="Calibri"/>
          <w:b w:val="0"/>
          <w:bCs w:val="0"/>
          <w:i w:val="0"/>
          <w:iCs w:val="0"/>
          <w:strike w:val="0"/>
          <w:dstrike w:val="0"/>
          <w:noProof w:val="0"/>
          <w:color w:val="000000" w:themeColor="text1" w:themeTint="FF" w:themeShade="FF"/>
          <w:sz w:val="28"/>
          <w:szCs w:val="28"/>
          <w:u w:val="none"/>
          <w:lang w:val="en-US"/>
        </w:rPr>
        <w:t>, Vol. 23 No. 4, pp. 323-330.</w:t>
      </w:r>
      <w:hyperlink r:id="Rfa4283d5a8904361">
        <w:r w:rsidRPr="19CA4C1A" w:rsidR="5E8422D9">
          <w:rPr>
            <w:rStyle w:val="Hyperlink"/>
            <w:rFonts w:ascii="Calibri" w:hAnsi="Calibri" w:eastAsia="Calibri" w:cs="Calibri"/>
            <w:b w:val="0"/>
            <w:bCs w:val="0"/>
            <w:i w:val="0"/>
            <w:iCs w:val="0"/>
            <w:strike w:val="0"/>
            <w:dstrike w:val="0"/>
            <w:noProof w:val="0"/>
            <w:sz w:val="28"/>
            <w:szCs w:val="28"/>
            <w:lang w:val="en-US"/>
          </w:rPr>
          <w:t xml:space="preserve"> </w:t>
        </w:r>
        <w:r w:rsidRPr="19CA4C1A" w:rsidR="5E8422D9">
          <w:rPr>
            <w:rStyle w:val="Hyperlink"/>
            <w:rFonts w:ascii="Calibri" w:hAnsi="Calibri" w:eastAsia="Calibri" w:cs="Calibri"/>
            <w:b w:val="0"/>
            <w:bCs w:val="0"/>
            <w:i w:val="0"/>
            <w:iCs w:val="0"/>
            <w:strike w:val="0"/>
            <w:dstrike w:val="0"/>
            <w:noProof w:val="0"/>
            <w:sz w:val="28"/>
            <w:szCs w:val="28"/>
            <w:lang w:val="en-US"/>
          </w:rPr>
          <w:t>https://doi.org/10.1108/OTH-06-2015-0029</w:t>
        </w:r>
      </w:hyperlink>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p>
    <w:p w:rsidR="5E8422D9" w:rsidRDefault="5E8422D9" w14:paraId="00D176B7" w14:textId="071AABEA">
      <w:r>
        <w:br/>
      </w:r>
      <w:r>
        <w:br/>
      </w:r>
    </w:p>
    <w:p w:rsidR="19CA4C1A" w:rsidP="19CA4C1A" w:rsidRDefault="19CA4C1A" w14:paraId="2FC42634" w14:textId="40775685">
      <w:pPr>
        <w:spacing w:before="0" w:beforeAutospacing="off" w:after="160" w:afterAutospacing="off"/>
        <w:rPr>
          <w:rFonts w:ascii="Calibri" w:hAnsi="Calibri" w:eastAsia="Calibri" w:cs="Calibri"/>
          <w:b w:val="0"/>
          <w:bCs w:val="0"/>
          <w:i w:val="0"/>
          <w:iCs w:val="0"/>
          <w:strike w:val="0"/>
          <w:dstrike w:val="0"/>
          <w:noProof w:val="0"/>
          <w:color w:val="000000" w:themeColor="text1" w:themeTint="FF" w:themeShade="FF"/>
          <w:sz w:val="22"/>
          <w:szCs w:val="22"/>
          <w:u w:val="none"/>
          <w:lang w:val="en-US"/>
        </w:rPr>
      </w:pPr>
    </w:p>
    <w:p w:rsidR="5E8422D9" w:rsidP="19CA4C1A" w:rsidRDefault="5E8422D9" w14:paraId="3191A6F1" w14:textId="385ABFAF">
      <w:pPr>
        <w:spacing w:before="0" w:beforeAutospacing="off" w:after="160" w:afterAutospacing="off"/>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Mind Map</w:t>
      </w:r>
    </w:p>
    <w:p w:rsidR="5E8422D9" w:rsidP="19CA4C1A" w:rsidRDefault="5E8422D9" w14:paraId="08B95265" w14:textId="3A431098">
      <w:pPr>
        <w:spacing w:before="0" w:beforeAutospacing="off" w:after="0" w:afterAutospacing="off"/>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r>
        <w:br/>
      </w:r>
      <w:r w:rsidR="5E8422D9">
        <w:drawing>
          <wp:inline wp14:editId="022207C9" wp14:anchorId="4CF23F65">
            <wp:extent cx="5734052" cy="4076700"/>
            <wp:effectExtent l="0" t="0" r="0" b="0"/>
            <wp:docPr id="1999637998" name="" descr="preview_image" title=""/>
            <wp:cNvGraphicFramePr>
              <a:graphicFrameLocks noChangeAspect="1"/>
            </wp:cNvGraphicFramePr>
            <a:graphic>
              <a:graphicData uri="http://schemas.openxmlformats.org/drawingml/2006/picture">
                <pic:pic>
                  <pic:nvPicPr>
                    <pic:cNvPr id="0" name=""/>
                    <pic:cNvPicPr/>
                  </pic:nvPicPr>
                  <pic:blipFill>
                    <a:blip r:embed="R899e86151c874dbe">
                      <a:extLst>
                        <a:ext xmlns:a="http://schemas.openxmlformats.org/drawingml/2006/main" uri="{28A0092B-C50C-407E-A947-70E740481C1C}">
                          <a14:useLocalDpi val="0"/>
                        </a:ext>
                      </a:extLst>
                    </a:blip>
                    <a:stretch>
                      <a:fillRect/>
                    </a:stretch>
                  </pic:blipFill>
                  <pic:spPr>
                    <a:xfrm>
                      <a:off x="0" y="0"/>
                      <a:ext cx="5734052" cy="4076700"/>
                    </a:xfrm>
                    <a:prstGeom prst="rect">
                      <a:avLst/>
                    </a:prstGeom>
                  </pic:spPr>
                </pic:pic>
              </a:graphicData>
            </a:graphic>
          </wp:inline>
        </w:drawing>
      </w:r>
    </w:p>
    <w:p w:rsidR="5E8422D9" w:rsidP="19CA4C1A" w:rsidRDefault="5E8422D9" w14:paraId="3608AA82" w14:textId="7714DC1D">
      <w:pPr>
        <w:spacing w:before="0" w:beforeAutospacing="off" w:after="0" w:afterAutospacing="off"/>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p>
    <w:p w:rsidR="5E8422D9" w:rsidP="19CA4C1A" w:rsidRDefault="5E8422D9" w14:paraId="633A779A" w14:textId="2C60F462">
      <w:pPr>
        <w:spacing w:before="0" w:beforeAutospacing="off" w:after="0" w:afterAutospacing="off"/>
        <w:jc w:val="center"/>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r>
        <w:br/>
      </w: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r>
        <w:br/>
      </w: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Contents  </w:t>
      </w:r>
    </w:p>
    <w:p w:rsidR="5E8422D9" w:rsidP="19CA4C1A" w:rsidRDefault="5E8422D9" w14:paraId="42EF52E7" w14:textId="2BC8D2B7">
      <w:pPr>
        <w:spacing w:before="0" w:beforeAutospacing="off" w:after="0" w:afterAutospacing="off"/>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Become a digital learner </w:t>
      </w:r>
    </w:p>
    <w:p w:rsidR="5E8422D9" w:rsidP="19CA4C1A" w:rsidRDefault="5E8422D9" w14:paraId="4136A1A0" w14:textId="0591E5CB">
      <w:pPr>
        <w:spacing w:before="0" w:beforeAutospacing="off" w:after="0" w:afterAutospacing="off"/>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p>
    <w:p w:rsidR="5E8422D9" w:rsidP="19CA4C1A" w:rsidRDefault="5E8422D9" w14:paraId="5E09FA98" w14:textId="6461B8A3">
      <w:pPr>
        <w:pStyle w:val="ListParagraph"/>
        <w:numPr>
          <w:ilvl w:val="0"/>
          <w:numId w:val="1"/>
        </w:numPr>
        <w:spacing w:before="0" w:beforeAutospacing="off" w:after="0" w:afterAutospacing="off"/>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Introduction: </w:t>
      </w:r>
    </w:p>
    <w:p w:rsidR="5E8422D9" w:rsidP="19CA4C1A" w:rsidRDefault="5E8422D9" w14:paraId="514F0EE0" w14:textId="51EFCCA3">
      <w:pPr>
        <w:spacing w:before="0" w:beforeAutospacing="off" w:after="0" w:afterAutospacing="off"/>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This mind map will describe how I personally think what are the factors that can influence the policing profession. </w:t>
      </w:r>
    </w:p>
    <w:p w:rsidR="5E8422D9" w:rsidP="19CA4C1A" w:rsidRDefault="5E8422D9" w14:paraId="6EF12EE0" w14:textId="1172C0FC">
      <w:pPr>
        <w:spacing w:before="0" w:beforeAutospacing="off" w:after="0" w:afterAutospacing="off"/>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r>
        <w:br/>
      </w: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p>
    <w:p w:rsidR="5E8422D9" w:rsidP="19CA4C1A" w:rsidRDefault="5E8422D9" w14:paraId="4A55CF6F" w14:textId="21B6A2AF">
      <w:pPr>
        <w:pStyle w:val="ListParagraph"/>
        <w:numPr>
          <w:ilvl w:val="0"/>
          <w:numId w:val="1"/>
        </w:numPr>
        <w:spacing w:before="0" w:beforeAutospacing="off" w:after="0" w:afterAutospacing="off"/>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Physical and mental health  </w:t>
      </w:r>
    </w:p>
    <w:p w:rsidR="5E8422D9" w:rsidP="19CA4C1A" w:rsidRDefault="5E8422D9" w14:paraId="7250DFFC" w14:textId="4DD02783">
      <w:pPr>
        <w:spacing w:before="0" w:beforeAutospacing="off" w:after="0" w:afterAutospacing="off"/>
      </w:pPr>
      <w:r>
        <w:br/>
      </w: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Physical health problems increase the risk of poor mental health, and the other way around.  </w:t>
      </w:r>
    </w:p>
    <w:p w:rsidR="5E8422D9" w:rsidP="19CA4C1A" w:rsidRDefault="5E8422D9" w14:paraId="4A135428" w14:textId="544A1286">
      <w:pPr>
        <w:spacing w:before="0" w:beforeAutospacing="off" w:after="0" w:afterAutospacing="off"/>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Factors that influence mental health:  </w:t>
      </w:r>
    </w:p>
    <w:p w:rsidR="5E8422D9" w:rsidP="19CA4C1A" w:rsidRDefault="5E8422D9" w14:paraId="07D6ED98" w14:textId="1EB98E55">
      <w:pPr>
        <w:pStyle w:val="ListParagraph"/>
        <w:numPr>
          <w:ilvl w:val="0"/>
          <w:numId w:val="1"/>
        </w:numPr>
        <w:spacing w:before="0" w:beforeAutospacing="off" w:after="0" w:afterAutospacing="off"/>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Sleep  </w:t>
      </w:r>
    </w:p>
    <w:p w:rsidR="5E8422D9" w:rsidP="19CA4C1A" w:rsidRDefault="5E8422D9" w14:paraId="1017A352" w14:textId="2BCF4839">
      <w:pPr>
        <w:pStyle w:val="ListParagraph"/>
        <w:numPr>
          <w:ilvl w:val="0"/>
          <w:numId w:val="1"/>
        </w:numPr>
        <w:spacing w:before="0" w:beforeAutospacing="off" w:after="0" w:afterAutospacing="off"/>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Rest  </w:t>
      </w:r>
    </w:p>
    <w:p w:rsidR="5E8422D9" w:rsidP="19CA4C1A" w:rsidRDefault="5E8422D9" w14:paraId="0B2E0F9F" w14:textId="3FD41DA1">
      <w:pPr>
        <w:pStyle w:val="ListParagraph"/>
        <w:numPr>
          <w:ilvl w:val="0"/>
          <w:numId w:val="1"/>
        </w:numPr>
        <w:spacing w:before="0" w:beforeAutospacing="off" w:after="0" w:afterAutospacing="off"/>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Healthy food  </w:t>
      </w:r>
    </w:p>
    <w:p w:rsidR="5E8422D9" w:rsidP="19CA4C1A" w:rsidRDefault="5E8422D9" w14:paraId="2EB38B5E" w14:textId="168D7A63">
      <w:pPr>
        <w:pStyle w:val="ListParagraph"/>
        <w:numPr>
          <w:ilvl w:val="0"/>
          <w:numId w:val="1"/>
        </w:numPr>
        <w:spacing w:before="0" w:beforeAutospacing="off" w:after="0" w:afterAutospacing="off"/>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Work environment  </w:t>
      </w:r>
    </w:p>
    <w:p w:rsidR="5E8422D9" w:rsidP="19CA4C1A" w:rsidRDefault="5E8422D9" w14:paraId="21ECB63B" w14:textId="11336DCC">
      <w:pPr>
        <w:pStyle w:val="ListParagraph"/>
        <w:numPr>
          <w:ilvl w:val="0"/>
          <w:numId w:val="1"/>
        </w:numPr>
        <w:spacing w:before="0" w:beforeAutospacing="off" w:after="0" w:afterAutospacing="off"/>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Positive attitude  </w:t>
      </w:r>
    </w:p>
    <w:p w:rsidR="5E8422D9" w:rsidP="19CA4C1A" w:rsidRDefault="5E8422D9" w14:paraId="5E0F74A7" w14:textId="055CDA08">
      <w:pPr>
        <w:pStyle w:val="ListParagraph"/>
        <w:numPr>
          <w:ilvl w:val="0"/>
          <w:numId w:val="1"/>
        </w:numPr>
        <w:spacing w:before="0" w:beforeAutospacing="off" w:after="0" w:afterAutospacing="off"/>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Mental Health in the Policing profession - able to take the right decision and at the best time. </w:t>
      </w:r>
    </w:p>
    <w:p w:rsidR="5E8422D9" w:rsidP="19CA4C1A" w:rsidRDefault="5E8422D9" w14:paraId="5A1850BE" w14:textId="7793331F">
      <w:pPr>
        <w:pStyle w:val="ListParagraph"/>
        <w:numPr>
          <w:ilvl w:val="0"/>
          <w:numId w:val="1"/>
        </w:numPr>
        <w:spacing w:before="0" w:beforeAutospacing="off" w:after="0" w:afterAutospacing="off"/>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This applies to all the topics in the mindset  </w:t>
      </w:r>
    </w:p>
    <w:p w:rsidR="5E8422D9" w:rsidP="19CA4C1A" w:rsidRDefault="5E8422D9" w14:paraId="4E7D929C" w14:textId="649DDD72">
      <w:pPr>
        <w:spacing w:before="0" w:beforeAutospacing="off" w:after="0" w:afterAutospacing="off"/>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p>
    <w:p w:rsidR="5E8422D9" w:rsidP="19CA4C1A" w:rsidRDefault="5E8422D9" w14:paraId="188379FF" w14:textId="456AB8FD">
      <w:pPr>
        <w:pStyle w:val="ListParagraph"/>
        <w:numPr>
          <w:ilvl w:val="0"/>
          <w:numId w:val="1"/>
        </w:numPr>
        <w:spacing w:before="0" w:beforeAutospacing="off" w:after="0" w:afterAutospacing="off"/>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Mindset  </w:t>
      </w:r>
    </w:p>
    <w:p w:rsidR="5E8422D9" w:rsidP="19CA4C1A" w:rsidRDefault="5E8422D9" w14:paraId="6D3D1518" w14:textId="65DC588A">
      <w:pPr>
        <w:spacing w:before="0" w:beforeAutospacing="off" w:after="0" w:afterAutospacing="off"/>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r>
        <w:br/>
      </w: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To have a positive mindset, or positive mental attitude, means that you are optimistic about the world around you, and you have expectations of good things happening to you and to the people around you.  </w:t>
      </w:r>
    </w:p>
    <w:p w:rsidR="5E8422D9" w:rsidP="19CA4C1A" w:rsidRDefault="5E8422D9" w14:paraId="0B22B7EF" w14:textId="4C323CBA">
      <w:pPr>
        <w:pStyle w:val="ListParagraph"/>
        <w:numPr>
          <w:ilvl w:val="0"/>
          <w:numId w:val="1"/>
        </w:numPr>
        <w:spacing w:before="0" w:beforeAutospacing="off" w:after="0" w:afterAutospacing="off"/>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-Learning how to deal in new situations  </w:t>
      </w:r>
    </w:p>
    <w:p w:rsidR="5E8422D9" w:rsidP="19CA4C1A" w:rsidRDefault="5E8422D9" w14:paraId="5E57D0D5" w14:textId="35B002E6">
      <w:pPr>
        <w:pStyle w:val="ListParagraph"/>
        <w:numPr>
          <w:ilvl w:val="0"/>
          <w:numId w:val="1"/>
        </w:numPr>
        <w:spacing w:before="0" w:beforeAutospacing="off" w:after="0" w:afterAutospacing="off"/>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-Self-development and earning the abilities to action in new circumstances Mindset in </w:t>
      </w:r>
    </w:p>
    <w:p w:rsidR="5E8422D9" w:rsidP="19CA4C1A" w:rsidRDefault="5E8422D9" w14:paraId="6D8F88F8" w14:textId="376DA7A2">
      <w:pPr>
        <w:spacing w:before="0" w:beforeAutospacing="off" w:after="0" w:afterAutospacing="off"/>
      </w:pPr>
      <w:r>
        <w:br/>
      </w:r>
    </w:p>
    <w:p w:rsidR="5E8422D9" w:rsidP="19CA4C1A" w:rsidRDefault="5E8422D9" w14:paraId="0402093E" w14:textId="22A13735">
      <w:pPr>
        <w:pStyle w:val="ListParagraph"/>
        <w:numPr>
          <w:ilvl w:val="0"/>
          <w:numId w:val="1"/>
        </w:numPr>
        <w:spacing w:before="0" w:beforeAutospacing="off" w:after="0" w:afterAutospacing="off"/>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Policing profession  </w:t>
      </w:r>
    </w:p>
    <w:p w:rsidR="5E8422D9" w:rsidP="19CA4C1A" w:rsidRDefault="5E8422D9" w14:paraId="2F8F0620" w14:textId="630C9496">
      <w:pPr>
        <w:pStyle w:val="ListParagraph"/>
        <w:numPr>
          <w:ilvl w:val="0"/>
          <w:numId w:val="1"/>
        </w:numPr>
        <w:spacing w:before="0" w:beforeAutospacing="off" w:after="0" w:afterAutospacing="off"/>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Go over expectation and push from comfort zone  </w:t>
      </w:r>
    </w:p>
    <w:p w:rsidR="5E8422D9" w:rsidP="19CA4C1A" w:rsidRDefault="5E8422D9" w14:paraId="78F77BA5" w14:textId="157EB3C3">
      <w:pPr>
        <w:pStyle w:val="ListParagraph"/>
        <w:numPr>
          <w:ilvl w:val="0"/>
          <w:numId w:val="1"/>
        </w:numPr>
        <w:spacing w:before="0" w:beforeAutospacing="off" w:after="0" w:afterAutospacing="off"/>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Follow a mentor to learn from experiences and situations  </w:t>
      </w:r>
    </w:p>
    <w:p w:rsidR="5E8422D9" w:rsidP="19CA4C1A" w:rsidRDefault="5E8422D9" w14:paraId="62C521EE" w14:textId="024EA27A">
      <w:pPr>
        <w:pStyle w:val="ListParagraph"/>
        <w:numPr>
          <w:ilvl w:val="0"/>
          <w:numId w:val="1"/>
        </w:numPr>
        <w:spacing w:before="0" w:beforeAutospacing="off" w:after="0" w:afterAutospacing="off"/>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Knowledge - from when to deal with situations and real life. </w:t>
      </w:r>
      <w:r>
        <w:br/>
      </w: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p>
    <w:p w:rsidR="5E8422D9" w:rsidP="19CA4C1A" w:rsidRDefault="5E8422D9" w14:paraId="7E564873" w14:textId="03C8E7ED">
      <w:pPr>
        <w:spacing w:before="0" w:beforeAutospacing="off" w:after="0" w:afterAutospacing="off"/>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r>
        <w:br/>
      </w: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p>
    <w:p w:rsidR="5E8422D9" w:rsidP="19CA4C1A" w:rsidRDefault="5E8422D9" w14:paraId="0274E22D" w14:textId="6965045E">
      <w:pPr>
        <w:pStyle w:val="ListParagraph"/>
        <w:numPr>
          <w:ilvl w:val="0"/>
          <w:numId w:val="1"/>
        </w:numPr>
        <w:spacing w:before="0" w:beforeAutospacing="off" w:after="0" w:afterAutospacing="off"/>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Goal Setting  </w:t>
      </w:r>
    </w:p>
    <w:p w:rsidR="5E8422D9" w:rsidP="19CA4C1A" w:rsidRDefault="5E8422D9" w14:paraId="0859C2EC" w14:textId="774D65BF">
      <w:pPr>
        <w:pStyle w:val="ListParagraph"/>
        <w:numPr>
          <w:ilvl w:val="0"/>
          <w:numId w:val="1"/>
        </w:numPr>
        <w:spacing w:before="0" w:beforeAutospacing="off" w:after="0" w:afterAutospacing="off"/>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Advance in your career  </w:t>
      </w:r>
    </w:p>
    <w:p w:rsidR="5E8422D9" w:rsidP="19CA4C1A" w:rsidRDefault="5E8422D9" w14:paraId="5EBCF463" w14:textId="0734596F">
      <w:pPr>
        <w:pStyle w:val="ListParagraph"/>
        <w:numPr>
          <w:ilvl w:val="0"/>
          <w:numId w:val="1"/>
        </w:numPr>
        <w:spacing w:before="0" w:beforeAutospacing="off" w:after="0" w:afterAutospacing="off"/>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Complexity in Feedback and Challenges  </w:t>
      </w:r>
    </w:p>
    <w:p w:rsidR="5E8422D9" w:rsidP="19CA4C1A" w:rsidRDefault="5E8422D9" w14:paraId="569C45D7" w14:textId="43BB5918">
      <w:pPr>
        <w:pStyle w:val="ListParagraph"/>
        <w:numPr>
          <w:ilvl w:val="0"/>
          <w:numId w:val="1"/>
        </w:numPr>
        <w:spacing w:before="0" w:beforeAutospacing="off" w:after="0" w:afterAutospacing="off"/>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Clarity with your career  </w:t>
      </w:r>
    </w:p>
    <w:p w:rsidR="5E8422D9" w:rsidP="19CA4C1A" w:rsidRDefault="5E8422D9" w14:paraId="69A4308E" w14:textId="5D8BB18E">
      <w:pPr>
        <w:pStyle w:val="ListParagraph"/>
        <w:numPr>
          <w:ilvl w:val="0"/>
          <w:numId w:val="1"/>
        </w:numPr>
        <w:spacing w:before="0" w:beforeAutospacing="off" w:after="0" w:afterAutospacing="off"/>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Resilience  </w:t>
      </w:r>
    </w:p>
    <w:p w:rsidR="5E8422D9" w:rsidP="19CA4C1A" w:rsidRDefault="5E8422D9" w14:paraId="6FC90B8E" w14:textId="1CF46F65">
      <w:pPr>
        <w:spacing w:before="0" w:beforeAutospacing="off" w:after="0" w:afterAutospacing="off"/>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Resilience in the policing profession - Having to take decisions under different circumstances ongoing - Flexibility of thinking in dealing with daily views. Rossouw, P. J., &amp; Rossouw, J. G. (2016). The predictive 6-factor resilience scale: Neurobiological fundamentals and </w:t>
      </w: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organizational</w:t>
      </w: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application. International Journal of </w:t>
      </w: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Neuropsychotherapy</w:t>
      </w: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4(1), 31-45. </w:t>
      </w:r>
    </w:p>
    <w:p w:rsidR="5E8422D9" w:rsidP="19CA4C1A" w:rsidRDefault="5E8422D9" w14:paraId="0D9030B4" w14:textId="1D598996">
      <w:pPr>
        <w:pStyle w:val="ListParagraph"/>
        <w:numPr>
          <w:ilvl w:val="0"/>
          <w:numId w:val="1"/>
        </w:numPr>
        <w:spacing w:before="0" w:beforeAutospacing="off" w:after="0" w:afterAutospacing="off"/>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p>
    <w:p w:rsidR="5E8422D9" w:rsidP="19CA4C1A" w:rsidRDefault="5E8422D9" w14:paraId="1ECA61B0" w14:textId="0CD7342F">
      <w:pPr>
        <w:pStyle w:val="ListParagraph"/>
        <w:numPr>
          <w:ilvl w:val="0"/>
          <w:numId w:val="1"/>
        </w:numPr>
        <w:spacing w:before="0" w:beforeAutospacing="off" w:after="0" w:afterAutospacing="off"/>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Control yourself  </w:t>
      </w:r>
    </w:p>
    <w:p w:rsidR="5E8422D9" w:rsidP="19CA4C1A" w:rsidRDefault="5E8422D9" w14:paraId="2E1CDD79" w14:textId="7E575D0B">
      <w:pPr>
        <w:pStyle w:val="ListParagraph"/>
        <w:numPr>
          <w:ilvl w:val="0"/>
          <w:numId w:val="1"/>
        </w:numPr>
        <w:spacing w:before="0" w:beforeAutospacing="off" w:after="0" w:afterAutospacing="off"/>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Exceptionally good control of emotions </w:t>
      </w:r>
    </w:p>
    <w:p w:rsidR="5E8422D9" w:rsidP="19CA4C1A" w:rsidRDefault="5E8422D9" w14:paraId="44E090DB" w14:textId="2912C609">
      <w:pPr>
        <w:pStyle w:val="ListParagraph"/>
        <w:numPr>
          <w:ilvl w:val="0"/>
          <w:numId w:val="1"/>
        </w:numPr>
        <w:spacing w:before="0" w:beforeAutospacing="off" w:after="0" w:afterAutospacing="off"/>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 Growth into career  </w:t>
      </w:r>
    </w:p>
    <w:p w:rsidR="5E8422D9" w:rsidP="19CA4C1A" w:rsidRDefault="5E8422D9" w14:paraId="18BF7BEF" w14:textId="4DB689C3">
      <w:pPr>
        <w:pStyle w:val="ListParagraph"/>
        <w:numPr>
          <w:ilvl w:val="0"/>
          <w:numId w:val="1"/>
        </w:numPr>
        <w:spacing w:before="0" w:beforeAutospacing="off" w:after="0" w:afterAutospacing="off"/>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Calm under different circumstances  </w:t>
      </w:r>
    </w:p>
    <w:p w:rsidR="5E8422D9" w:rsidP="19CA4C1A" w:rsidRDefault="5E8422D9" w14:paraId="4B7AC6C2" w14:textId="347A7A3B">
      <w:pPr>
        <w:spacing w:before="0" w:beforeAutospacing="off" w:after="0" w:afterAutospacing="off"/>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p>
    <w:p w:rsidR="5E8422D9" w:rsidP="19CA4C1A" w:rsidRDefault="5E8422D9" w14:paraId="36752594" w14:textId="3617779A">
      <w:pPr>
        <w:pStyle w:val="ListParagraph"/>
        <w:numPr>
          <w:ilvl w:val="0"/>
          <w:numId w:val="1"/>
        </w:numPr>
        <w:spacing w:before="0" w:beforeAutospacing="off" w:after="0" w:afterAutospacing="off"/>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Reflectiveness  </w:t>
      </w:r>
    </w:p>
    <w:p w:rsidR="5E8422D9" w:rsidP="19CA4C1A" w:rsidRDefault="5E8422D9" w14:paraId="20A8E502" w14:textId="5AF852C2">
      <w:pPr>
        <w:pStyle w:val="ListParagraph"/>
        <w:numPr>
          <w:ilvl w:val="0"/>
          <w:numId w:val="1"/>
        </w:numPr>
        <w:spacing w:before="0" w:beforeAutospacing="off" w:after="0" w:afterAutospacing="off"/>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-Understanding very well yourself and your reaction </w:t>
      </w:r>
    </w:p>
    <w:p w:rsidR="5E8422D9" w:rsidP="19CA4C1A" w:rsidRDefault="5E8422D9" w14:paraId="36858A40" w14:textId="740F4B56">
      <w:pPr>
        <w:pStyle w:val="ListParagraph"/>
        <w:numPr>
          <w:ilvl w:val="0"/>
          <w:numId w:val="1"/>
        </w:numPr>
        <w:spacing w:before="0" w:beforeAutospacing="off" w:after="0" w:afterAutospacing="off"/>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-Understanding your weaknesses and strengths </w:t>
      </w:r>
    </w:p>
    <w:p w:rsidR="5E8422D9" w:rsidP="19CA4C1A" w:rsidRDefault="5E8422D9" w14:paraId="4CA895F1" w14:textId="62366CE7">
      <w:pPr>
        <w:pStyle w:val="ListParagraph"/>
        <w:numPr>
          <w:ilvl w:val="0"/>
          <w:numId w:val="1"/>
        </w:numPr>
        <w:spacing w:before="0" w:beforeAutospacing="off" w:after="0" w:afterAutospacing="off"/>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-Learning from day-by-day experiences </w:t>
      </w:r>
    </w:p>
    <w:p w:rsidR="5E8422D9" w:rsidP="19CA4C1A" w:rsidRDefault="5E8422D9" w14:paraId="7BC9F042" w14:textId="46D62E2D">
      <w:pPr>
        <w:pStyle w:val="ListParagraph"/>
        <w:numPr>
          <w:ilvl w:val="0"/>
          <w:numId w:val="1"/>
        </w:numPr>
        <w:spacing w:before="0" w:beforeAutospacing="off" w:after="0" w:afterAutospacing="off"/>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Reflection in policing profession -Reflection is a principal factor in police as is a form of intelligence </w:t>
      </w:r>
    </w:p>
    <w:p w:rsidR="5E8422D9" w:rsidP="19CA4C1A" w:rsidRDefault="5E8422D9" w14:paraId="4D6AA10E" w14:textId="681118BC">
      <w:pPr>
        <w:pStyle w:val="ListParagraph"/>
        <w:numPr>
          <w:ilvl w:val="0"/>
          <w:numId w:val="1"/>
        </w:numPr>
        <w:spacing w:before="0" w:beforeAutospacing="off" w:after="0" w:afterAutospacing="off"/>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This study assumes that reflection is “a turning back onto a self” (Steier, 1995, p. 163).  </w:t>
      </w:r>
    </w:p>
    <w:p w:rsidR="5E8422D9" w:rsidP="19CA4C1A" w:rsidRDefault="5E8422D9" w14:paraId="3DAD3511" w14:textId="6B4537E2">
      <w:pPr>
        <w:pStyle w:val="ListParagraph"/>
        <w:numPr>
          <w:ilvl w:val="0"/>
          <w:numId w:val="1"/>
        </w:numPr>
        <w:spacing w:before="0" w:beforeAutospacing="off" w:after="0" w:afterAutospacing="off"/>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Reducing stress and anxiety </w:t>
      </w:r>
    </w:p>
    <w:p w:rsidR="5E8422D9" w:rsidP="19CA4C1A" w:rsidRDefault="5E8422D9" w14:paraId="453E4146" w14:textId="67CDFAEA">
      <w:pPr>
        <w:pStyle w:val="ListParagraph"/>
        <w:numPr>
          <w:ilvl w:val="0"/>
          <w:numId w:val="1"/>
        </w:numPr>
        <w:spacing w:before="0" w:beforeAutospacing="off" w:after="0" w:afterAutospacing="off"/>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 Understanding your limits </w:t>
      </w:r>
    </w:p>
    <w:p w:rsidR="5E8422D9" w:rsidP="19CA4C1A" w:rsidRDefault="5E8422D9" w14:paraId="2AFBA49C" w14:textId="63526D6F">
      <w:pPr>
        <w:pStyle w:val="ListParagraph"/>
        <w:numPr>
          <w:ilvl w:val="0"/>
          <w:numId w:val="1"/>
        </w:numPr>
        <w:spacing w:before="0" w:beforeAutospacing="off" w:after="0" w:afterAutospacing="off"/>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 Flexibility </w:t>
      </w:r>
    </w:p>
    <w:p w:rsidR="5E8422D9" w:rsidP="19CA4C1A" w:rsidRDefault="5E8422D9" w14:paraId="0DAAE69D" w14:textId="62CE8BF8">
      <w:pPr>
        <w:pStyle w:val="ListParagraph"/>
        <w:numPr>
          <w:ilvl w:val="0"/>
          <w:numId w:val="1"/>
        </w:numPr>
        <w:spacing w:before="0" w:beforeAutospacing="off" w:after="0" w:afterAutospacing="off"/>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 Having a positive attitude  </w:t>
      </w:r>
    </w:p>
    <w:p w:rsidR="5E8422D9" w:rsidP="19CA4C1A" w:rsidRDefault="5E8422D9" w14:paraId="01FC4337" w14:textId="210526B1">
      <w:pPr>
        <w:pStyle w:val="ListParagraph"/>
        <w:numPr>
          <w:ilvl w:val="0"/>
          <w:numId w:val="1"/>
        </w:numPr>
        <w:spacing w:before="0" w:beforeAutospacing="off" w:after="0" w:afterAutospacing="off"/>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How this is applied in policing profession -Understanding your tasks and dealing with different situations </w:t>
      </w:r>
      <w:r>
        <w:br/>
      </w:r>
      <w:r>
        <w:br/>
      </w:r>
    </w:p>
    <w:p w:rsidR="5E8422D9" w:rsidP="19CA4C1A" w:rsidRDefault="5E8422D9" w14:paraId="247399B0" w14:textId="16250B2B">
      <w:pPr>
        <w:spacing w:before="200" w:beforeAutospacing="off" w:after="0" w:afterAutospacing="off"/>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Conclusion: </w:t>
      </w:r>
      <w:r>
        <w:br/>
      </w: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To have a positive mindset, or positive mental attitude, means that you are optimistic about the world around you, and you have expectations of good things happening to you and to the people around you. </w:t>
      </w:r>
    </w:p>
    <w:p w:rsidR="5E8422D9" w:rsidP="19CA4C1A" w:rsidRDefault="5E8422D9" w14:paraId="1ED0150C" w14:textId="6857C5A6">
      <w:pPr>
        <w:spacing w:before="0" w:beforeAutospacing="off" w:after="0" w:afterAutospacing="off"/>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Source: Naylor C, Parsonage M, McDaid D, Knapp M, Fossey M, Galea A (2012). Report. Long-term conditions and mental health. The cost of co- </w:t>
      </w:r>
      <w:r w:rsidRPr="19CA4C1A" w:rsidR="0C6DA5B3">
        <w:rPr>
          <w:rFonts w:ascii="Calibri" w:hAnsi="Calibri" w:eastAsia="Calibri" w:cs="Calibri"/>
          <w:b w:val="0"/>
          <w:bCs w:val="0"/>
          <w:i w:val="0"/>
          <w:iCs w:val="0"/>
          <w:strike w:val="0"/>
          <w:dstrike w:val="0"/>
          <w:noProof w:val="0"/>
          <w:color w:val="000000" w:themeColor="text1" w:themeTint="FF" w:themeShade="FF"/>
          <w:sz w:val="22"/>
          <w:szCs w:val="22"/>
          <w:u w:val="none"/>
          <w:lang w:val="en-US"/>
        </w:rPr>
        <w:t>morbidities The</w:t>
      </w: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King's Fund and Centre for Mental Health  </w:t>
      </w:r>
    </w:p>
    <w:p w:rsidR="5E8422D9" w:rsidP="19CA4C1A" w:rsidRDefault="5E8422D9" w14:paraId="062DC4BD" w14:textId="01E7FC47">
      <w:pPr>
        <w:spacing w:before="0" w:beforeAutospacing="off" w:after="0" w:afterAutospacing="off"/>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Words 462 </w:t>
      </w:r>
    </w:p>
    <w:p w:rsidR="5E8422D9" w:rsidP="19CA4C1A" w:rsidRDefault="5E8422D9" w14:paraId="336B7F65" w14:textId="28A7C4BA">
      <w:pPr>
        <w:spacing w:before="0" w:beforeAutospacing="off" w:after="0" w:afterAutospacing="off"/>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p>
    <w:p w:rsidR="5E8422D9" w:rsidP="19CA4C1A" w:rsidRDefault="5E8422D9" w14:paraId="763DB2CF" w14:textId="39E75C5F">
      <w:pPr>
        <w:spacing w:before="0" w:beforeAutospacing="off" w:after="0" w:afterAutospacing="off"/>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r>
        <w:br/>
      </w: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References: </w:t>
      </w:r>
    </w:p>
    <w:p w:rsidR="5E8422D9" w:rsidP="19CA4C1A" w:rsidRDefault="5E8422D9" w14:paraId="6978923E" w14:textId="0808C7AB">
      <w:pPr>
        <w:spacing w:before="0" w:beforeAutospacing="off" w:after="0" w:afterAutospacing="off"/>
      </w:pPr>
      <w:r>
        <w:br/>
      </w:r>
    </w:p>
    <w:p w:rsidR="5E8422D9" w:rsidP="19CA4C1A" w:rsidRDefault="5E8422D9" w14:paraId="50ADF119" w14:textId="49CD29F8">
      <w:pPr>
        <w:spacing w:before="0" w:beforeAutospacing="off" w:after="0" w:afterAutospacing="off"/>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Rossouw, P. J., &amp; Rossouw, J. G. (2016) Flexibility of thinking in dealing with daily views. . </w:t>
      </w:r>
    </w:p>
    <w:p w:rsidR="5E8422D9" w:rsidP="19CA4C1A" w:rsidRDefault="5E8422D9" w14:paraId="559C51E6" w14:textId="79DBC39A">
      <w:pPr>
        <w:spacing w:before="0" w:beforeAutospacing="off" w:after="0" w:afterAutospacing="off"/>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International Journal of Neuropsychotherapy, 4(1), 31-45</w:t>
      </w:r>
    </w:p>
    <w:p w:rsidR="5E8422D9" w:rsidP="19CA4C1A" w:rsidRDefault="5E8422D9" w14:paraId="1A90383D" w14:textId="2A93D9AF">
      <w:pPr>
        <w:spacing w:before="0" w:beforeAutospacing="off" w:after="0" w:afterAutospacing="off"/>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(Steier, 1995, p. 163). This study assumes that reflection is “a turning back onto a self”</w:t>
      </w:r>
    </w:p>
    <w:p w:rsidR="5E8422D9" w:rsidRDefault="5E8422D9" w14:paraId="5B80A23E" w14:textId="0DE865CE">
      <w:r>
        <w:br/>
      </w:r>
    </w:p>
    <w:p w:rsidR="19CA4C1A" w:rsidP="19CA4C1A" w:rsidRDefault="19CA4C1A" w14:paraId="287D9DA1" w14:textId="2745628A">
      <w:pPr>
        <w:spacing w:before="0" w:beforeAutospacing="off" w:after="160" w:afterAutospacing="off"/>
        <w:rPr>
          <w:rFonts w:ascii="Calibri" w:hAnsi="Calibri" w:eastAsia="Calibri" w:cs="Calibri"/>
          <w:b w:val="0"/>
          <w:bCs w:val="0"/>
          <w:i w:val="0"/>
          <w:iCs w:val="0"/>
          <w:strike w:val="0"/>
          <w:dstrike w:val="0"/>
          <w:noProof w:val="0"/>
          <w:color w:val="000000" w:themeColor="text1" w:themeTint="FF" w:themeShade="FF"/>
          <w:sz w:val="22"/>
          <w:szCs w:val="22"/>
          <w:u w:val="none"/>
          <w:lang w:val="en-US"/>
        </w:rPr>
      </w:pPr>
    </w:p>
    <w:p w:rsidR="19CA4C1A" w:rsidP="19CA4C1A" w:rsidRDefault="19CA4C1A" w14:paraId="75A9722C" w14:textId="402D4CE5">
      <w:pPr>
        <w:pStyle w:val="Normal"/>
        <w:spacing w:before="0" w:beforeAutospacing="off" w:after="160" w:afterAutospacing="off"/>
        <w:rPr>
          <w:rFonts w:ascii="Calibri" w:hAnsi="Calibri" w:eastAsia="Calibri" w:cs="Calibri"/>
          <w:b w:val="0"/>
          <w:bCs w:val="0"/>
          <w:i w:val="0"/>
          <w:iCs w:val="0"/>
          <w:strike w:val="0"/>
          <w:dstrike w:val="0"/>
          <w:noProof w:val="0"/>
          <w:color w:val="000000" w:themeColor="text1" w:themeTint="FF" w:themeShade="FF"/>
          <w:sz w:val="22"/>
          <w:szCs w:val="22"/>
          <w:u w:val="none"/>
          <w:lang w:val="en-US"/>
        </w:rPr>
      </w:pPr>
    </w:p>
    <w:p w:rsidR="19CA4C1A" w:rsidP="19CA4C1A" w:rsidRDefault="19CA4C1A" w14:paraId="19901B55" w14:textId="5F70FEE4">
      <w:pPr>
        <w:pStyle w:val="Normal"/>
        <w:spacing w:before="0" w:beforeAutospacing="off" w:after="160" w:afterAutospacing="off"/>
        <w:rPr>
          <w:rFonts w:ascii="Calibri" w:hAnsi="Calibri" w:eastAsia="Calibri" w:cs="Calibri"/>
          <w:b w:val="0"/>
          <w:bCs w:val="0"/>
          <w:i w:val="0"/>
          <w:iCs w:val="0"/>
          <w:strike w:val="0"/>
          <w:dstrike w:val="0"/>
          <w:noProof w:val="0"/>
          <w:color w:val="000000" w:themeColor="text1" w:themeTint="FF" w:themeShade="FF"/>
          <w:sz w:val="22"/>
          <w:szCs w:val="22"/>
          <w:u w:val="none"/>
          <w:lang w:val="en-US"/>
        </w:rPr>
      </w:pPr>
    </w:p>
    <w:p w:rsidR="19CA4C1A" w:rsidP="19CA4C1A" w:rsidRDefault="19CA4C1A" w14:paraId="6E2E84F0" w14:textId="2768950C">
      <w:pPr>
        <w:pStyle w:val="Normal"/>
        <w:spacing w:before="0" w:beforeAutospacing="off" w:after="160" w:afterAutospacing="off"/>
        <w:rPr>
          <w:rFonts w:ascii="Calibri" w:hAnsi="Calibri" w:eastAsia="Calibri" w:cs="Calibri"/>
          <w:b w:val="0"/>
          <w:bCs w:val="0"/>
          <w:i w:val="0"/>
          <w:iCs w:val="0"/>
          <w:strike w:val="0"/>
          <w:dstrike w:val="0"/>
          <w:noProof w:val="0"/>
          <w:color w:val="000000" w:themeColor="text1" w:themeTint="FF" w:themeShade="FF"/>
          <w:sz w:val="22"/>
          <w:szCs w:val="22"/>
          <w:u w:val="none"/>
          <w:lang w:val="en-US"/>
        </w:rPr>
      </w:pPr>
    </w:p>
    <w:p w:rsidR="19CA4C1A" w:rsidP="19CA4C1A" w:rsidRDefault="19CA4C1A" w14:paraId="48178D03" w14:textId="3E630915">
      <w:pPr>
        <w:pStyle w:val="Normal"/>
        <w:spacing w:before="0" w:beforeAutospacing="off" w:after="160" w:afterAutospacing="off"/>
        <w:rPr>
          <w:rFonts w:ascii="Calibri" w:hAnsi="Calibri" w:eastAsia="Calibri" w:cs="Calibri"/>
          <w:b w:val="0"/>
          <w:bCs w:val="0"/>
          <w:i w:val="0"/>
          <w:iCs w:val="0"/>
          <w:strike w:val="0"/>
          <w:dstrike w:val="0"/>
          <w:noProof w:val="0"/>
          <w:color w:val="000000" w:themeColor="text1" w:themeTint="FF" w:themeShade="FF"/>
          <w:sz w:val="22"/>
          <w:szCs w:val="22"/>
          <w:u w:val="none"/>
          <w:lang w:val="en-US"/>
        </w:rPr>
      </w:pPr>
    </w:p>
    <w:p w:rsidR="19CA4C1A" w:rsidP="19CA4C1A" w:rsidRDefault="19CA4C1A" w14:paraId="2EE511C7" w14:textId="1403530F">
      <w:pPr>
        <w:pStyle w:val="Normal"/>
        <w:spacing w:before="0" w:beforeAutospacing="off" w:after="160" w:afterAutospacing="off"/>
        <w:rPr>
          <w:rFonts w:ascii="Calibri" w:hAnsi="Calibri" w:eastAsia="Calibri" w:cs="Calibri"/>
          <w:b w:val="0"/>
          <w:bCs w:val="0"/>
          <w:i w:val="0"/>
          <w:iCs w:val="0"/>
          <w:strike w:val="0"/>
          <w:dstrike w:val="0"/>
          <w:noProof w:val="0"/>
          <w:color w:val="000000" w:themeColor="text1" w:themeTint="FF" w:themeShade="FF"/>
          <w:sz w:val="22"/>
          <w:szCs w:val="22"/>
          <w:u w:val="none"/>
          <w:lang w:val="en-US"/>
        </w:rPr>
      </w:pPr>
    </w:p>
    <w:p w:rsidR="19CA4C1A" w:rsidP="19CA4C1A" w:rsidRDefault="19CA4C1A" w14:paraId="24C9F183" w14:textId="749E225B">
      <w:pPr>
        <w:pStyle w:val="Normal"/>
        <w:spacing w:before="0" w:beforeAutospacing="off" w:after="160" w:afterAutospacing="off"/>
        <w:rPr>
          <w:rFonts w:ascii="Calibri" w:hAnsi="Calibri" w:eastAsia="Calibri" w:cs="Calibri"/>
          <w:b w:val="0"/>
          <w:bCs w:val="0"/>
          <w:i w:val="0"/>
          <w:iCs w:val="0"/>
          <w:strike w:val="0"/>
          <w:dstrike w:val="0"/>
          <w:noProof w:val="0"/>
          <w:color w:val="000000" w:themeColor="text1" w:themeTint="FF" w:themeShade="FF"/>
          <w:sz w:val="22"/>
          <w:szCs w:val="22"/>
          <w:u w:val="none"/>
          <w:lang w:val="en-US"/>
        </w:rPr>
      </w:pPr>
    </w:p>
    <w:p w:rsidR="19CA4C1A" w:rsidP="19CA4C1A" w:rsidRDefault="19CA4C1A" w14:paraId="27F4881F" w14:textId="4036342E">
      <w:pPr>
        <w:pStyle w:val="Normal"/>
        <w:spacing w:before="0" w:beforeAutospacing="off" w:after="160" w:afterAutospacing="off"/>
        <w:rPr>
          <w:rFonts w:ascii="Calibri" w:hAnsi="Calibri" w:eastAsia="Calibri" w:cs="Calibri"/>
          <w:b w:val="0"/>
          <w:bCs w:val="0"/>
          <w:i w:val="0"/>
          <w:iCs w:val="0"/>
          <w:strike w:val="0"/>
          <w:dstrike w:val="0"/>
          <w:noProof w:val="0"/>
          <w:color w:val="000000" w:themeColor="text1" w:themeTint="FF" w:themeShade="FF"/>
          <w:sz w:val="22"/>
          <w:szCs w:val="22"/>
          <w:u w:val="none"/>
          <w:lang w:val="en-US"/>
        </w:rPr>
      </w:pPr>
    </w:p>
    <w:p w:rsidR="5E8422D9" w:rsidRDefault="5E8422D9" w14:paraId="25E550E2" w14:textId="5C8E5DAB">
      <w:r>
        <w:br/>
      </w:r>
    </w:p>
    <w:p w:rsidR="5F771DA5" w:rsidP="19CA4C1A" w:rsidRDefault="5F771DA5" w14:paraId="440F994C" w14:textId="76A72BC3">
      <w:pPr>
        <w:pStyle w:val="Normal"/>
        <w:spacing w:before="0" w:beforeAutospacing="off" w:after="160" w:afterAutospacing="off"/>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19CA4C1A" w:rsidR="5F771DA5">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Presentation Link Become a team player</w:t>
      </w:r>
    </w:p>
    <w:p w:rsidR="19CA4C1A" w:rsidP="19CA4C1A" w:rsidRDefault="19CA4C1A" w14:paraId="021D56CC" w14:textId="074443C0">
      <w:pPr>
        <w:spacing w:before="0" w:beforeAutospacing="off" w:after="160" w:afterAutospacing="off"/>
        <w:rPr>
          <w:rFonts w:ascii="Roboto" w:hAnsi="Roboto" w:eastAsia="Roboto" w:cs="Roboto"/>
          <w:b w:val="0"/>
          <w:bCs w:val="0"/>
          <w:i w:val="0"/>
          <w:iCs w:val="0"/>
          <w:strike w:val="0"/>
          <w:dstrike w:val="0"/>
          <w:noProof w:val="0"/>
          <w:sz w:val="23"/>
          <w:szCs w:val="23"/>
          <w:lang w:val="en-US"/>
        </w:rPr>
      </w:pPr>
    </w:p>
    <w:p w:rsidR="5E8422D9" w:rsidP="19CA4C1A" w:rsidRDefault="5E8422D9" w14:paraId="6F39954E" w14:textId="39FE4D5E">
      <w:pPr>
        <w:spacing w:before="0" w:beforeAutospacing="off" w:after="160" w:afterAutospacing="off"/>
      </w:pPr>
      <w:hyperlink r:id="Ra7c2f99660204aa1">
        <w:r w:rsidRPr="19CA4C1A" w:rsidR="5E8422D9">
          <w:rPr>
            <w:rStyle w:val="Hyperlink"/>
            <w:rFonts w:ascii="Roboto" w:hAnsi="Roboto" w:eastAsia="Roboto" w:cs="Roboto"/>
            <w:b w:val="0"/>
            <w:bCs w:val="0"/>
            <w:i w:val="0"/>
            <w:iCs w:val="0"/>
            <w:strike w:val="0"/>
            <w:dstrike w:val="0"/>
            <w:noProof w:val="0"/>
            <w:sz w:val="23"/>
            <w:szCs w:val="23"/>
            <w:lang w:val="en-US"/>
          </w:rPr>
          <w:t>https://youtu.be/l6D8PRX4z6Y</w:t>
        </w:r>
      </w:hyperlink>
    </w:p>
    <w:p w:rsidR="5E8422D9" w:rsidRDefault="5E8422D9" w14:paraId="2C1A159C" w14:textId="4B98DC48">
      <w:r>
        <w:br/>
      </w:r>
      <w:r>
        <w:br/>
      </w:r>
      <w:r>
        <w:br/>
      </w:r>
      <w:r>
        <w:br/>
      </w:r>
      <w:r>
        <w:br/>
      </w:r>
      <w:r>
        <w:br/>
      </w:r>
      <w:r>
        <w:br/>
      </w:r>
      <w:r>
        <w:br/>
      </w:r>
      <w:r>
        <w:br/>
      </w:r>
      <w:r>
        <w:br/>
      </w:r>
    </w:p>
    <w:p w:rsidR="5E8422D9" w:rsidP="19CA4C1A" w:rsidRDefault="5E8422D9" w14:paraId="037509D8" w14:textId="6930206A">
      <w:pPr>
        <w:spacing w:before="0" w:beforeAutospacing="off" w:after="0" w:afterAutospacing="off"/>
        <w:jc w:val="center"/>
      </w:pPr>
      <w:r w:rsidRPr="19CA4C1A" w:rsidR="5E8422D9">
        <w:rPr>
          <w:rFonts w:ascii="Calibri" w:hAnsi="Calibri" w:eastAsia="Calibri" w:cs="Calibri"/>
          <w:b w:val="0"/>
          <w:bCs w:val="0"/>
          <w:i w:val="0"/>
          <w:iCs w:val="0"/>
          <w:strike w:val="0"/>
          <w:dstrike w:val="0"/>
          <w:noProof w:val="0"/>
          <w:color w:val="000000" w:themeColor="text1" w:themeTint="FF" w:themeShade="FF"/>
          <w:sz w:val="32"/>
          <w:szCs w:val="32"/>
          <w:u w:val="none"/>
          <w:lang w:val="en-US"/>
        </w:rPr>
        <w:t xml:space="preserve">Reflection using Gibbs Reflective Tool </w:t>
      </w:r>
    </w:p>
    <w:p w:rsidR="5E8422D9" w:rsidP="19CA4C1A" w:rsidRDefault="5E8422D9" w14:paraId="5E924D23" w14:textId="17C9B6B9">
      <w:pPr>
        <w:spacing w:before="0" w:beforeAutospacing="off" w:after="0" w:afterAutospacing="off"/>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p>
    <w:p w:rsidR="5E8422D9" w:rsidP="19CA4C1A" w:rsidRDefault="5E8422D9" w14:paraId="639F4118" w14:textId="661C963F">
      <w:pPr>
        <w:spacing w:before="0" w:beforeAutospacing="off" w:after="0" w:afterAutospacing="off"/>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p>
    <w:p w:rsidR="5E8422D9" w:rsidP="19CA4C1A" w:rsidRDefault="5E8422D9" w14:paraId="5B45180D" w14:textId="27088C8F">
      <w:pPr>
        <w:spacing w:before="0" w:beforeAutospacing="off" w:after="0" w:afterAutospacing="off"/>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p>
    <w:p w:rsidR="5E8422D9" w:rsidP="19CA4C1A" w:rsidRDefault="5E8422D9" w14:paraId="7BA5A447" w14:textId="0E1E4570">
      <w:pPr>
        <w:spacing w:before="0" w:beforeAutospacing="off" w:after="0" w:afterAutospacing="off"/>
      </w:pPr>
      <w:r w:rsidRPr="19CA4C1A"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Introduction: </w:t>
      </w:r>
    </w:p>
    <w:p w:rsidR="5E8422D9" w:rsidP="19CA4C1A" w:rsidRDefault="5E8422D9" w14:paraId="525A6322" w14:textId="7DF8BCA6">
      <w:pPr>
        <w:pStyle w:val="ListParagraph"/>
        <w:numPr>
          <w:ilvl w:val="0"/>
          <w:numId w:val="1"/>
        </w:numPr>
        <w:spacing w:before="0" w:beforeAutospacing="off" w:after="0" w:afterAutospacing="off"/>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19CA4C1A"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Reflection is a valuable process and allows individuals to get insights into their experiences, actions, and emotions.  </w:t>
      </w:r>
      <w:r w:rsidRPr="19CA4C1A"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Reflection is the process of thinking deeply and carefully about everything such as a topic, experience, or event. It involves introspection, analysis, and contemplation to gain insight and understanding. Reflection lets anyone examine their thoughts, feelings, and actions, and to consider the implications and lessons learned from their experiences.</w:t>
      </w:r>
    </w:p>
    <w:p w:rsidR="5E8422D9" w:rsidP="19CA4C1A" w:rsidRDefault="5E8422D9" w14:paraId="5A2A8427" w14:textId="7F8664BF">
      <w:pPr>
        <w:pStyle w:val="ListParagraph"/>
        <w:numPr>
          <w:ilvl w:val="0"/>
          <w:numId w:val="1"/>
        </w:numPr>
        <w:spacing w:before="0" w:beforeAutospacing="off" w:after="0" w:afterAutospacing="off"/>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19CA4C1A"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One of the commonly used frameworks for reflection is the Gibbs Reflective Cycle, developed by Graham Gibbs.  </w:t>
      </w:r>
    </w:p>
    <w:p w:rsidR="5E8422D9" w:rsidP="19CA4C1A" w:rsidRDefault="5E8422D9" w14:paraId="2B63E0B5" w14:textId="5140C054">
      <w:pPr>
        <w:pStyle w:val="ListParagraph"/>
        <w:numPr>
          <w:ilvl w:val="0"/>
          <w:numId w:val="1"/>
        </w:numPr>
        <w:spacing w:before="0" w:beforeAutospacing="off" w:after="0" w:afterAutospacing="off"/>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19CA4C1A"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This model shows a structured approach to examining an experience or event, </w:t>
      </w:r>
      <w:r w:rsidRPr="19CA4C1A"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facilitating</w:t>
      </w:r>
      <w:r w:rsidRPr="19CA4C1A"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a thoughtful analysis, and promoting learning and personal growth. In this reflection, I will </w:t>
      </w:r>
      <w:r w:rsidRPr="19CA4C1A" w:rsidR="2E0E2DE6">
        <w:rPr>
          <w:rFonts w:ascii="Calibri" w:hAnsi="Calibri" w:eastAsia="Calibri" w:cs="Calibri"/>
          <w:b w:val="0"/>
          <w:bCs w:val="0"/>
          <w:i w:val="0"/>
          <w:iCs w:val="0"/>
          <w:strike w:val="0"/>
          <w:dstrike w:val="0"/>
          <w:noProof w:val="0"/>
          <w:color w:val="000000" w:themeColor="text1" w:themeTint="FF" w:themeShade="FF"/>
          <w:sz w:val="24"/>
          <w:szCs w:val="24"/>
          <w:u w:val="none"/>
          <w:lang w:val="en-US"/>
        </w:rPr>
        <w:t>utilize</w:t>
      </w:r>
      <w:r w:rsidRPr="19CA4C1A"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the Gibbs Reflective Cycle to explore and </w:t>
      </w:r>
      <w:r w:rsidRPr="19CA4C1A" w:rsidR="3F4DB771">
        <w:rPr>
          <w:rFonts w:ascii="Calibri" w:hAnsi="Calibri" w:eastAsia="Calibri" w:cs="Calibri"/>
          <w:b w:val="0"/>
          <w:bCs w:val="0"/>
          <w:i w:val="0"/>
          <w:iCs w:val="0"/>
          <w:strike w:val="0"/>
          <w:dstrike w:val="0"/>
          <w:noProof w:val="0"/>
          <w:color w:val="000000" w:themeColor="text1" w:themeTint="FF" w:themeShade="FF"/>
          <w:sz w:val="24"/>
          <w:szCs w:val="24"/>
          <w:u w:val="none"/>
          <w:lang w:val="en-US"/>
        </w:rPr>
        <w:t>analyze</w:t>
      </w:r>
      <w:r w:rsidRPr="19CA4C1A"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my new experience, in my university course. </w:t>
      </w:r>
    </w:p>
    <w:p w:rsidR="5E8422D9" w:rsidP="19CA4C1A" w:rsidRDefault="5E8422D9" w14:paraId="64FD5B33" w14:textId="4CDF44A0">
      <w:pPr>
        <w:spacing w:before="0" w:beforeAutospacing="off" w:after="0" w:afterAutospacing="off"/>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p>
    <w:p w:rsidR="5E8422D9" w:rsidP="19CA4C1A" w:rsidRDefault="5E8422D9" w14:paraId="4019546A" w14:textId="6672CB2E">
      <w:pPr>
        <w:spacing w:before="0" w:beforeAutospacing="off" w:after="0" w:afterAutospacing="off"/>
      </w:pPr>
      <w:r w:rsidR="5E8422D9">
        <w:drawing>
          <wp:inline wp14:editId="6E2C8F6B" wp14:anchorId="6108C62E">
            <wp:extent cx="2857500" cy="3200400"/>
            <wp:effectExtent l="0" t="0" r="0" b="0"/>
            <wp:docPr id="1099653338" name="" title=""/>
            <wp:cNvGraphicFramePr>
              <a:graphicFrameLocks noChangeAspect="1"/>
            </wp:cNvGraphicFramePr>
            <a:graphic>
              <a:graphicData uri="http://schemas.openxmlformats.org/drawingml/2006/picture">
                <pic:pic>
                  <pic:nvPicPr>
                    <pic:cNvPr id="0" name=""/>
                    <pic:cNvPicPr/>
                  </pic:nvPicPr>
                  <pic:blipFill>
                    <a:blip r:embed="R190a4a3a945940a9">
                      <a:extLst>
                        <a:ext xmlns:a="http://schemas.openxmlformats.org/drawingml/2006/main" uri="{28A0092B-C50C-407E-A947-70E740481C1C}">
                          <a14:useLocalDpi val="0"/>
                        </a:ext>
                      </a:extLst>
                    </a:blip>
                    <a:stretch>
                      <a:fillRect/>
                    </a:stretch>
                  </pic:blipFill>
                  <pic:spPr>
                    <a:xfrm>
                      <a:off x="0" y="0"/>
                      <a:ext cx="2857500" cy="3200400"/>
                    </a:xfrm>
                    <a:prstGeom prst="rect">
                      <a:avLst/>
                    </a:prstGeom>
                  </pic:spPr>
                </pic:pic>
              </a:graphicData>
            </a:graphic>
          </wp:inline>
        </w:drawing>
      </w:r>
    </w:p>
    <w:p w:rsidR="5E8422D9" w:rsidP="19CA4C1A" w:rsidRDefault="5E8422D9" w14:paraId="59EF3ABD" w14:textId="2DA1772D">
      <w:pPr>
        <w:spacing w:before="0" w:beforeAutospacing="off" w:after="0" w:afterAutospacing="off"/>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p>
    <w:p w:rsidR="5E8422D9" w:rsidP="19CA4C1A" w:rsidRDefault="5E8422D9" w14:paraId="0C09C16B" w14:textId="767C53FC">
      <w:pPr>
        <w:spacing w:before="0" w:beforeAutospacing="off" w:after="0" w:afterAutospacing="off"/>
      </w:pPr>
      <w:hyperlink r:id="Ree678031f0d84fcb">
        <w:r w:rsidRPr="19CA4C1A" w:rsidR="5E8422D9">
          <w:rPr>
            <w:rStyle w:val="Hyperlink"/>
            <w:rFonts w:ascii="Arial" w:hAnsi="Arial" w:eastAsia="Arial" w:cs="Arial"/>
            <w:b w:val="0"/>
            <w:bCs w:val="0"/>
            <w:i w:val="1"/>
            <w:iCs w:val="1"/>
            <w:strike w:val="0"/>
            <w:dstrike w:val="0"/>
            <w:noProof w:val="0"/>
            <w:sz w:val="24"/>
            <w:szCs w:val="24"/>
            <w:lang w:val="en-US"/>
          </w:rPr>
          <w:t>The sages of Gibbs reflective cycle. (Sheffield, 2018)</w:t>
        </w:r>
      </w:hyperlink>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r>
        <w:br/>
      </w:r>
      <w:r w:rsidRPr="19CA4C1A" w:rsidR="5E8422D9">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p>
    <w:p w:rsidR="5E8422D9" w:rsidP="19CA4C1A" w:rsidRDefault="5E8422D9" w14:paraId="02AA756C" w14:textId="25FF40BE">
      <w:pPr>
        <w:spacing w:before="0" w:beforeAutospacing="off" w:after="0" w:afterAutospacing="off"/>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p>
    <w:p w:rsidR="5E8422D9" w:rsidP="19CA4C1A" w:rsidRDefault="5E8422D9" w14:paraId="0EAA0357" w14:textId="2544F600">
      <w:pPr>
        <w:spacing w:before="0" w:beforeAutospacing="off" w:after="0" w:afterAutospacing="off"/>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p>
    <w:p w:rsidR="5E8422D9" w:rsidP="19CA4C1A" w:rsidRDefault="5E8422D9" w14:paraId="424BFD50" w14:textId="37C060CB">
      <w:pPr>
        <w:spacing w:before="0" w:beforeAutospacing="off" w:after="0" w:afterAutospacing="off"/>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p>
    <w:p w:rsidR="5E8422D9" w:rsidP="19CA4C1A" w:rsidRDefault="5E8422D9" w14:paraId="1BB558D4" w14:textId="1F2435CC">
      <w:pPr>
        <w:spacing w:before="0" w:beforeAutospacing="off" w:after="0" w:afterAutospacing="off"/>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p>
    <w:p w:rsidR="5E8422D9" w:rsidP="19CA4C1A" w:rsidRDefault="5E8422D9" w14:paraId="10359587" w14:textId="04A90B52">
      <w:pPr>
        <w:spacing w:before="0" w:beforeAutospacing="off" w:after="0" w:afterAutospacing="off"/>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p>
    <w:p w:rsidR="5E8422D9" w:rsidP="19CA4C1A" w:rsidRDefault="5E8422D9" w14:paraId="046ADF30" w14:textId="0F97145A">
      <w:pPr>
        <w:spacing w:before="0" w:beforeAutospacing="off" w:after="0" w:afterAutospacing="off"/>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p>
    <w:p w:rsidR="5E8422D9" w:rsidP="19CA4C1A" w:rsidRDefault="5E8422D9" w14:paraId="4FE5E318" w14:textId="3F12B689">
      <w:pPr>
        <w:spacing w:before="0" w:beforeAutospacing="off" w:after="0" w:afterAutospacing="off"/>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Description: </w:t>
      </w:r>
    </w:p>
    <w:p w:rsidR="5E8422D9" w:rsidP="19CA4C1A" w:rsidRDefault="5E8422D9" w14:paraId="2AE692F5" w14:textId="4CF1FB99">
      <w:pPr>
        <w:spacing w:before="0" w:beforeAutospacing="off" w:after="0" w:afterAutospacing="off"/>
      </w:pPr>
      <w:r w:rsidRPr="19CA4C1A"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I recently chose to do a course online about the policing profession in which my colleagues and I had to work collaboratively and engage with the new team and the </w:t>
      </w:r>
      <w:r w:rsidRPr="19CA4C1A" w:rsidR="0350D9B2">
        <w:rPr>
          <w:rFonts w:ascii="Calibri" w:hAnsi="Calibri" w:eastAsia="Calibri" w:cs="Calibri"/>
          <w:b w:val="0"/>
          <w:bCs w:val="0"/>
          <w:i w:val="0"/>
          <w:iCs w:val="0"/>
          <w:strike w:val="0"/>
          <w:dstrike w:val="0"/>
          <w:noProof w:val="0"/>
          <w:color w:val="000000" w:themeColor="text1" w:themeTint="FF" w:themeShade="FF"/>
          <w:sz w:val="24"/>
          <w:szCs w:val="24"/>
          <w:u w:val="none"/>
          <w:lang w:val="en-US"/>
        </w:rPr>
        <w:t>modern style</w:t>
      </w:r>
      <w:r w:rsidRPr="19CA4C1A"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of learning.</w:t>
      </w:r>
    </w:p>
    <w:p w:rsidR="5E8422D9" w:rsidP="19CA4C1A" w:rsidRDefault="5E8422D9" w14:paraId="007CB1EC" w14:textId="77765F24">
      <w:pPr>
        <w:spacing w:before="0" w:beforeAutospacing="off" w:after="0" w:afterAutospacing="off"/>
      </w:pPr>
      <w:r w:rsidRPr="19CA4C1A"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In my group, there were 29 members including me, all responsible for searching for information and developing ourselves in our new career that we have chosen. After a few weeks, our teacher had to split us into smaller groups for different activities </w:t>
      </w:r>
      <w:r w:rsidRPr="19CA4C1A"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regarding</w:t>
      </w:r>
      <w:r w:rsidRPr="19CA4C1A"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the policing profession, to see our opinion on how we can cope with the </w:t>
      </w:r>
      <w:r w:rsidRPr="19CA4C1A"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new environment</w:t>
      </w:r>
      <w:r w:rsidRPr="19CA4C1A"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We did start early in the day and all day was just for us, therefore we started to make our program input the breaks and activities. I personally was looking at how to work </w:t>
      </w:r>
      <w:r w:rsidRPr="19CA4C1A" w:rsidR="13F33593">
        <w:rPr>
          <w:rFonts w:ascii="Calibri" w:hAnsi="Calibri" w:eastAsia="Calibri" w:cs="Calibri"/>
          <w:b w:val="0"/>
          <w:bCs w:val="0"/>
          <w:i w:val="0"/>
          <w:iCs w:val="0"/>
          <w:strike w:val="0"/>
          <w:dstrike w:val="0"/>
          <w:noProof w:val="0"/>
          <w:color w:val="000000" w:themeColor="text1" w:themeTint="FF" w:themeShade="FF"/>
          <w:sz w:val="24"/>
          <w:szCs w:val="24"/>
          <w:u w:val="none"/>
          <w:lang w:val="en-US"/>
        </w:rPr>
        <w:t>effectively and</w:t>
      </w:r>
      <w:r w:rsidRPr="19CA4C1A"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leave the course happy that I have had </w:t>
      </w:r>
      <w:r w:rsidRPr="19CA4C1A" w:rsidR="3FDFF54A">
        <w:rPr>
          <w:rFonts w:ascii="Calibri" w:hAnsi="Calibri" w:eastAsia="Calibri" w:cs="Calibri"/>
          <w:b w:val="0"/>
          <w:bCs w:val="0"/>
          <w:i w:val="0"/>
          <w:iCs w:val="0"/>
          <w:strike w:val="0"/>
          <w:dstrike w:val="0"/>
          <w:noProof w:val="0"/>
          <w:color w:val="000000" w:themeColor="text1" w:themeTint="FF" w:themeShade="FF"/>
          <w:sz w:val="24"/>
          <w:szCs w:val="24"/>
          <w:u w:val="none"/>
          <w:lang w:val="en-US"/>
        </w:rPr>
        <w:t>spent</w:t>
      </w:r>
      <w:r w:rsidRPr="19CA4C1A"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8 hours of learning more about the policing profession others were looking for balanced life work as most have kids, how to keep themselves motivated in the new career. </w:t>
      </w:r>
    </w:p>
    <w:p w:rsidR="5E8422D9" w:rsidP="19CA4C1A" w:rsidRDefault="5E8422D9" w14:paraId="6AE720D4" w14:textId="481E615E">
      <w:pPr>
        <w:spacing w:before="0" w:beforeAutospacing="off" w:after="0" w:afterAutospacing="off"/>
      </w:pPr>
      <w:r w:rsidRPr="19CA4C1A"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w:t>
      </w:r>
    </w:p>
    <w:p w:rsidR="5E8422D9" w:rsidP="19CA4C1A" w:rsidRDefault="5E8422D9" w14:paraId="67F78F7B" w14:textId="5A670474">
      <w:pPr>
        <w:spacing w:before="0" w:beforeAutospacing="off" w:after="0" w:afterAutospacing="off"/>
      </w:pPr>
      <w:r w:rsidR="5E8422D9">
        <w:drawing>
          <wp:inline wp14:editId="75E27DD6" wp14:anchorId="6475F1EB">
            <wp:extent cx="2162175" cy="2371725"/>
            <wp:effectExtent l="0" t="0" r="0" b="0"/>
            <wp:docPr id="488631574" name="" title=""/>
            <wp:cNvGraphicFramePr>
              <a:graphicFrameLocks noChangeAspect="1"/>
            </wp:cNvGraphicFramePr>
            <a:graphic>
              <a:graphicData uri="http://schemas.openxmlformats.org/drawingml/2006/picture">
                <pic:pic>
                  <pic:nvPicPr>
                    <pic:cNvPr id="0" name=""/>
                    <pic:cNvPicPr/>
                  </pic:nvPicPr>
                  <pic:blipFill>
                    <a:blip r:embed="Rd775bf91861e4b8e">
                      <a:extLst>
                        <a:ext xmlns:a="http://schemas.openxmlformats.org/drawingml/2006/main" uri="{28A0092B-C50C-407E-A947-70E740481C1C}">
                          <a14:useLocalDpi val="0"/>
                        </a:ext>
                      </a:extLst>
                    </a:blip>
                    <a:stretch>
                      <a:fillRect/>
                    </a:stretch>
                  </pic:blipFill>
                  <pic:spPr>
                    <a:xfrm>
                      <a:off x="0" y="0"/>
                      <a:ext cx="2162175" cy="2371725"/>
                    </a:xfrm>
                    <a:prstGeom prst="rect">
                      <a:avLst/>
                    </a:prstGeom>
                  </pic:spPr>
                </pic:pic>
              </a:graphicData>
            </a:graphic>
          </wp:inline>
        </w:drawing>
      </w: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p>
    <w:p w:rsidR="5E8422D9" w:rsidP="19CA4C1A" w:rsidRDefault="5E8422D9" w14:paraId="38DDE3CB" w14:textId="55CB911C">
      <w:pPr>
        <w:spacing w:before="0" w:beforeAutospacing="off" w:after="0" w:afterAutospacing="off"/>
      </w:pPr>
      <w:r w:rsidRPr="19CA4C1A" w:rsidR="5E8422D9">
        <w:rPr>
          <w:rFonts w:ascii="Calibri" w:hAnsi="Calibri" w:eastAsia="Calibri" w:cs="Calibri"/>
          <w:b w:val="0"/>
          <w:bCs w:val="0"/>
          <w:i w:val="0"/>
          <w:iCs w:val="0"/>
          <w:strike w:val="0"/>
          <w:dstrike w:val="0"/>
          <w:noProof w:val="0"/>
          <w:color w:val="374151"/>
          <w:sz w:val="24"/>
          <w:szCs w:val="24"/>
          <w:u w:val="none"/>
          <w:lang w:val="en-US"/>
        </w:rPr>
        <w:t xml:space="preserve"> </w:t>
      </w:r>
    </w:p>
    <w:p w:rsidR="5E8422D9" w:rsidP="19CA4C1A" w:rsidRDefault="5E8422D9" w14:paraId="117D36D4" w14:textId="3B82798E">
      <w:pPr>
        <w:spacing w:before="0" w:beforeAutospacing="off" w:after="0" w:afterAutospacing="off"/>
      </w:pPr>
      <w:r w:rsidRPr="19CA4C1A" w:rsidR="5E8422D9">
        <w:rPr>
          <w:rFonts w:ascii="Calibri" w:hAnsi="Calibri" w:eastAsia="Calibri" w:cs="Calibri"/>
          <w:b w:val="0"/>
          <w:bCs w:val="0"/>
          <w:i w:val="0"/>
          <w:iCs w:val="0"/>
          <w:strike w:val="0"/>
          <w:dstrike w:val="0"/>
          <w:noProof w:val="0"/>
          <w:color w:val="374151"/>
          <w:sz w:val="24"/>
          <w:szCs w:val="24"/>
          <w:u w:val="none"/>
          <w:lang w:val="en-US"/>
        </w:rPr>
        <w:t xml:space="preserve"> </w:t>
      </w:r>
    </w:p>
    <w:p w:rsidR="5E8422D9" w:rsidP="19CA4C1A" w:rsidRDefault="5E8422D9" w14:paraId="558C8B99" w14:textId="52357BF1">
      <w:pPr>
        <w:spacing w:before="0" w:beforeAutospacing="off" w:after="0" w:afterAutospacing="off"/>
      </w:pPr>
      <w:r w:rsidRPr="19CA4C1A" w:rsidR="5E8422D9">
        <w:rPr>
          <w:rFonts w:ascii="Calibri" w:hAnsi="Calibri" w:eastAsia="Calibri" w:cs="Calibri"/>
          <w:b w:val="0"/>
          <w:bCs w:val="0"/>
          <w:i w:val="0"/>
          <w:iCs w:val="0"/>
          <w:strike w:val="0"/>
          <w:dstrike w:val="0"/>
          <w:noProof w:val="0"/>
          <w:color w:val="374151"/>
          <w:sz w:val="24"/>
          <w:szCs w:val="24"/>
          <w:u w:val="none"/>
          <w:lang w:val="en-US"/>
        </w:rPr>
        <w:t xml:space="preserve"> </w:t>
      </w:r>
    </w:p>
    <w:p w:rsidR="5E8422D9" w:rsidP="19CA4C1A" w:rsidRDefault="5E8422D9" w14:paraId="6F26B9A9" w14:textId="14C9C766">
      <w:pPr>
        <w:spacing w:before="0" w:beforeAutospacing="off" w:after="0" w:afterAutospacing="off"/>
      </w:pPr>
      <w:r w:rsidRPr="19CA4C1A" w:rsidR="5E8422D9">
        <w:rPr>
          <w:rFonts w:ascii="Calibri" w:hAnsi="Calibri" w:eastAsia="Calibri" w:cs="Calibri"/>
          <w:b w:val="0"/>
          <w:bCs w:val="0"/>
          <w:i w:val="0"/>
          <w:iCs w:val="0"/>
          <w:strike w:val="0"/>
          <w:dstrike w:val="0"/>
          <w:noProof w:val="0"/>
          <w:color w:val="374151"/>
          <w:sz w:val="24"/>
          <w:szCs w:val="24"/>
          <w:u w:val="none"/>
          <w:lang w:val="en-US"/>
        </w:rPr>
        <w:t xml:space="preserve"> </w:t>
      </w:r>
    </w:p>
    <w:p w:rsidR="5E8422D9" w:rsidP="19CA4C1A" w:rsidRDefault="5E8422D9" w14:paraId="69BDB0CE" w14:textId="308603DE">
      <w:pPr>
        <w:spacing w:before="0" w:beforeAutospacing="off" w:after="0" w:afterAutospacing="off"/>
      </w:pPr>
      <w:r w:rsidRPr="19CA4C1A" w:rsidR="5E8422D9">
        <w:rPr>
          <w:rFonts w:ascii="Calibri" w:hAnsi="Calibri" w:eastAsia="Calibri" w:cs="Calibri"/>
          <w:b w:val="0"/>
          <w:bCs w:val="0"/>
          <w:i w:val="0"/>
          <w:iCs w:val="0"/>
          <w:strike w:val="0"/>
          <w:dstrike w:val="0"/>
          <w:noProof w:val="0"/>
          <w:color w:val="374151"/>
          <w:sz w:val="24"/>
          <w:szCs w:val="24"/>
          <w:u w:val="none"/>
          <w:lang w:val="en-US"/>
        </w:rPr>
        <w:t xml:space="preserve"> </w:t>
      </w:r>
    </w:p>
    <w:p w:rsidR="5E8422D9" w:rsidP="19CA4C1A" w:rsidRDefault="5E8422D9" w14:paraId="68451982" w14:textId="566B7FBF">
      <w:pPr>
        <w:spacing w:before="0" w:beforeAutospacing="off" w:after="0" w:afterAutospacing="off"/>
      </w:pPr>
      <w:r w:rsidRPr="19CA4C1A" w:rsidR="5E8422D9">
        <w:rPr>
          <w:rFonts w:ascii="Calibri" w:hAnsi="Calibri" w:eastAsia="Calibri" w:cs="Calibri"/>
          <w:b w:val="0"/>
          <w:bCs w:val="0"/>
          <w:i w:val="0"/>
          <w:iCs w:val="0"/>
          <w:strike w:val="0"/>
          <w:dstrike w:val="0"/>
          <w:noProof w:val="0"/>
          <w:color w:val="374151"/>
          <w:sz w:val="24"/>
          <w:szCs w:val="24"/>
          <w:u w:val="none"/>
          <w:lang w:val="en-US"/>
        </w:rPr>
        <w:t xml:space="preserve"> </w:t>
      </w:r>
    </w:p>
    <w:p w:rsidR="5E8422D9" w:rsidP="19CA4C1A" w:rsidRDefault="5E8422D9" w14:paraId="0AA52D72" w14:textId="588DA248">
      <w:pPr>
        <w:spacing w:before="0" w:beforeAutospacing="off" w:after="0" w:afterAutospacing="off"/>
      </w:pPr>
      <w:r w:rsidRPr="19CA4C1A" w:rsidR="5E8422D9">
        <w:rPr>
          <w:rFonts w:ascii="Calibri" w:hAnsi="Calibri" w:eastAsia="Calibri" w:cs="Calibri"/>
          <w:b w:val="0"/>
          <w:bCs w:val="0"/>
          <w:i w:val="0"/>
          <w:iCs w:val="0"/>
          <w:strike w:val="0"/>
          <w:dstrike w:val="0"/>
          <w:noProof w:val="0"/>
          <w:color w:val="374151"/>
          <w:sz w:val="24"/>
          <w:szCs w:val="24"/>
          <w:u w:val="none"/>
          <w:lang w:val="en-US"/>
        </w:rPr>
        <w:t xml:space="preserve"> </w:t>
      </w:r>
    </w:p>
    <w:p w:rsidR="5E8422D9" w:rsidP="19CA4C1A" w:rsidRDefault="5E8422D9" w14:paraId="2935A1B3" w14:textId="524043B1">
      <w:pPr>
        <w:spacing w:before="0" w:beforeAutospacing="off" w:after="0" w:afterAutospacing="off"/>
      </w:pPr>
      <w:r w:rsidRPr="19CA4C1A" w:rsidR="5E8422D9">
        <w:rPr>
          <w:rFonts w:ascii="Calibri" w:hAnsi="Calibri" w:eastAsia="Calibri" w:cs="Calibri"/>
          <w:b w:val="0"/>
          <w:bCs w:val="0"/>
          <w:i w:val="0"/>
          <w:iCs w:val="0"/>
          <w:strike w:val="0"/>
          <w:dstrike w:val="0"/>
          <w:noProof w:val="0"/>
          <w:color w:val="374151"/>
          <w:sz w:val="24"/>
          <w:szCs w:val="24"/>
          <w:u w:val="none"/>
          <w:lang w:val="en-US"/>
        </w:rPr>
        <w:t xml:space="preserve"> </w:t>
      </w:r>
    </w:p>
    <w:p w:rsidR="5E8422D9" w:rsidP="19CA4C1A" w:rsidRDefault="5E8422D9" w14:paraId="3DBDDEC4" w14:textId="6F3D841E">
      <w:pPr>
        <w:spacing w:before="0" w:beforeAutospacing="off" w:after="0" w:afterAutospacing="off"/>
      </w:pPr>
      <w:r w:rsidRPr="19CA4C1A" w:rsidR="5E8422D9">
        <w:rPr>
          <w:rFonts w:ascii="Calibri" w:hAnsi="Calibri" w:eastAsia="Calibri" w:cs="Calibri"/>
          <w:b w:val="0"/>
          <w:bCs w:val="0"/>
          <w:i w:val="0"/>
          <w:iCs w:val="0"/>
          <w:strike w:val="0"/>
          <w:dstrike w:val="0"/>
          <w:noProof w:val="0"/>
          <w:color w:val="374151"/>
          <w:sz w:val="24"/>
          <w:szCs w:val="24"/>
          <w:u w:val="none"/>
          <w:lang w:val="en-US"/>
        </w:rPr>
        <w:t xml:space="preserve"> </w:t>
      </w:r>
    </w:p>
    <w:p w:rsidR="5E8422D9" w:rsidP="19CA4C1A" w:rsidRDefault="5E8422D9" w14:paraId="0A5BC928" w14:textId="3B88159F">
      <w:pPr>
        <w:spacing w:before="0" w:beforeAutospacing="off" w:after="0" w:afterAutospacing="off"/>
      </w:pPr>
      <w:r w:rsidRPr="19CA4C1A" w:rsidR="5E8422D9">
        <w:rPr>
          <w:rFonts w:ascii="Calibri" w:hAnsi="Calibri" w:eastAsia="Calibri" w:cs="Calibri"/>
          <w:b w:val="0"/>
          <w:bCs w:val="0"/>
          <w:i w:val="0"/>
          <w:iCs w:val="0"/>
          <w:strike w:val="0"/>
          <w:dstrike w:val="0"/>
          <w:noProof w:val="0"/>
          <w:color w:val="374151"/>
          <w:sz w:val="24"/>
          <w:szCs w:val="24"/>
          <w:u w:val="none"/>
          <w:lang w:val="en-US"/>
        </w:rPr>
        <w:t xml:space="preserve"> </w:t>
      </w:r>
    </w:p>
    <w:p w:rsidR="5E8422D9" w:rsidP="19CA4C1A" w:rsidRDefault="5E8422D9" w14:paraId="133645EF" w14:textId="5BE795BE">
      <w:pPr>
        <w:spacing w:before="0" w:beforeAutospacing="off" w:after="0" w:afterAutospacing="off"/>
      </w:pPr>
      <w:r w:rsidRPr="19CA4C1A" w:rsidR="5E8422D9">
        <w:rPr>
          <w:rFonts w:ascii="Calibri" w:hAnsi="Calibri" w:eastAsia="Calibri" w:cs="Calibri"/>
          <w:b w:val="0"/>
          <w:bCs w:val="0"/>
          <w:i w:val="0"/>
          <w:iCs w:val="0"/>
          <w:strike w:val="0"/>
          <w:dstrike w:val="0"/>
          <w:noProof w:val="0"/>
          <w:color w:val="374151"/>
          <w:sz w:val="24"/>
          <w:szCs w:val="24"/>
          <w:u w:val="none"/>
          <w:lang w:val="en-US"/>
        </w:rPr>
        <w:t xml:space="preserve"> </w:t>
      </w:r>
    </w:p>
    <w:p w:rsidR="5E8422D9" w:rsidP="19CA4C1A" w:rsidRDefault="5E8422D9" w14:paraId="70A4545A" w14:textId="2E3249AF">
      <w:pPr>
        <w:spacing w:before="0" w:beforeAutospacing="off" w:after="0" w:afterAutospacing="off"/>
      </w:pPr>
      <w:r w:rsidRPr="19CA4C1A" w:rsidR="5E8422D9">
        <w:rPr>
          <w:rFonts w:ascii="Calibri" w:hAnsi="Calibri" w:eastAsia="Calibri" w:cs="Calibri"/>
          <w:b w:val="0"/>
          <w:bCs w:val="0"/>
          <w:i w:val="0"/>
          <w:iCs w:val="0"/>
          <w:strike w:val="0"/>
          <w:dstrike w:val="0"/>
          <w:noProof w:val="0"/>
          <w:color w:val="374151"/>
          <w:sz w:val="24"/>
          <w:szCs w:val="24"/>
          <w:u w:val="none"/>
          <w:lang w:val="en-US"/>
        </w:rPr>
        <w:t xml:space="preserve"> </w:t>
      </w:r>
    </w:p>
    <w:p w:rsidR="5E8422D9" w:rsidP="19CA4C1A" w:rsidRDefault="5E8422D9" w14:paraId="5BD008F6" w14:textId="0F895698">
      <w:pPr>
        <w:spacing w:before="0" w:beforeAutospacing="off" w:after="0" w:afterAutospacing="off"/>
      </w:pPr>
      <w:r w:rsidRPr="19CA4C1A"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Feelings:  </w:t>
      </w:r>
    </w:p>
    <w:p w:rsidR="5E8422D9" w:rsidP="19CA4C1A" w:rsidRDefault="5E8422D9" w14:paraId="32C2C1FC" w14:textId="22BF4590">
      <w:pPr>
        <w:spacing w:before="0" w:beforeAutospacing="off" w:after="0" w:afterAutospacing="off"/>
      </w:pPr>
      <w:r w:rsidRPr="19CA4C1A"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In the beginning, I felt excited about the course as I </w:t>
      </w:r>
      <w:r w:rsidRPr="19CA4C1A" w:rsidR="087081D3">
        <w:rPr>
          <w:rFonts w:ascii="Calibri" w:hAnsi="Calibri" w:eastAsia="Calibri" w:cs="Calibri"/>
          <w:b w:val="0"/>
          <w:bCs w:val="0"/>
          <w:i w:val="0"/>
          <w:iCs w:val="0"/>
          <w:strike w:val="0"/>
          <w:dstrike w:val="0"/>
          <w:noProof w:val="0"/>
          <w:color w:val="000000" w:themeColor="text1" w:themeTint="FF" w:themeShade="FF"/>
          <w:sz w:val="24"/>
          <w:szCs w:val="24"/>
          <w:u w:val="none"/>
          <w:lang w:val="en-US"/>
        </w:rPr>
        <w:t>had wanted</w:t>
      </w:r>
      <w:r w:rsidRPr="19CA4C1A"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for a long time to join the police. I enjoyed working in a team and getting to know my colleagues and I was interested in the topic. However, as the course progressed, I started feeling frustrated and angry because there were communication issues within the group. According to the NHS (2011) feelings and frustration are normal when we are under stress and about something new. Some members were not actively </w:t>
      </w:r>
      <w:r w:rsidRPr="19CA4C1A"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participating</w:t>
      </w:r>
      <w:r w:rsidRPr="19CA4C1A"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or contributing their fair share of work. </w:t>
      </w:r>
    </w:p>
    <w:p w:rsidR="5E8422D9" w:rsidP="19CA4C1A" w:rsidRDefault="5E8422D9" w14:paraId="35E21D69" w14:textId="54837C15">
      <w:pPr>
        <w:spacing w:before="0" w:beforeAutospacing="off" w:after="0" w:afterAutospacing="off"/>
      </w:pPr>
      <w:r w:rsidRPr="19CA4C1A"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I was getting incredibly sad and losing my motivation as I did not see the same interest in everyone, and I lost my energy. </w:t>
      </w:r>
      <w:r>
        <w:br/>
      </w:r>
      <w:r w:rsidRPr="19CA4C1A"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w:t>
      </w:r>
    </w:p>
    <w:p w:rsidR="5E8422D9" w:rsidP="19CA4C1A" w:rsidRDefault="5E8422D9" w14:paraId="04CBE828" w14:textId="69D7E736">
      <w:pPr>
        <w:spacing w:before="0" w:beforeAutospacing="off" w:after="0" w:afterAutospacing="off"/>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p>
    <w:p w:rsidR="5E8422D9" w:rsidP="19CA4C1A" w:rsidRDefault="5E8422D9" w14:paraId="2AAF4F28" w14:textId="522E7E6F">
      <w:pPr>
        <w:spacing w:before="0" w:beforeAutospacing="off" w:after="0" w:afterAutospacing="off"/>
      </w:pPr>
      <w:r w:rsidR="5E8422D9">
        <w:drawing>
          <wp:inline wp14:editId="69B455AC" wp14:anchorId="41FAC910">
            <wp:extent cx="2505075" cy="2143125"/>
            <wp:effectExtent l="0" t="0" r="0" b="0"/>
            <wp:docPr id="462696934" name="" title=""/>
            <wp:cNvGraphicFramePr>
              <a:graphicFrameLocks noChangeAspect="1"/>
            </wp:cNvGraphicFramePr>
            <a:graphic>
              <a:graphicData uri="http://schemas.openxmlformats.org/drawingml/2006/picture">
                <pic:pic>
                  <pic:nvPicPr>
                    <pic:cNvPr id="0" name=""/>
                    <pic:cNvPicPr/>
                  </pic:nvPicPr>
                  <pic:blipFill>
                    <a:blip r:embed="R2c4ec12d38d14373">
                      <a:extLst>
                        <a:ext xmlns:a="http://schemas.openxmlformats.org/drawingml/2006/main" uri="{28A0092B-C50C-407E-A947-70E740481C1C}">
                          <a14:useLocalDpi val="0"/>
                        </a:ext>
                      </a:extLst>
                    </a:blip>
                    <a:stretch>
                      <a:fillRect/>
                    </a:stretch>
                  </pic:blipFill>
                  <pic:spPr>
                    <a:xfrm>
                      <a:off x="0" y="0"/>
                      <a:ext cx="2505075" cy="2143125"/>
                    </a:xfrm>
                    <a:prstGeom prst="rect">
                      <a:avLst/>
                    </a:prstGeom>
                  </pic:spPr>
                </pic:pic>
              </a:graphicData>
            </a:graphic>
          </wp:inline>
        </w:drawing>
      </w: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p>
    <w:p w:rsidR="5E8422D9" w:rsidP="19CA4C1A" w:rsidRDefault="5E8422D9" w14:paraId="7FD90F13" w14:textId="1953D1AE">
      <w:pPr>
        <w:spacing w:before="0" w:beforeAutospacing="off" w:after="0" w:afterAutospacing="off"/>
      </w:pPr>
      <w:r w:rsidRPr="19CA4C1A" w:rsidR="5E8422D9">
        <w:rPr>
          <w:rFonts w:ascii="Calibri" w:hAnsi="Calibri" w:eastAsia="Calibri" w:cs="Calibri"/>
          <w:b w:val="0"/>
          <w:bCs w:val="0"/>
          <w:i w:val="0"/>
          <w:iCs w:val="0"/>
          <w:strike w:val="0"/>
          <w:dstrike w:val="0"/>
          <w:noProof w:val="0"/>
          <w:color w:val="374151"/>
          <w:sz w:val="24"/>
          <w:szCs w:val="24"/>
          <w:u w:val="none"/>
          <w:lang w:val="en-US"/>
        </w:rPr>
        <w:t xml:space="preserve"> </w:t>
      </w:r>
    </w:p>
    <w:p w:rsidR="5E8422D9" w:rsidP="19CA4C1A" w:rsidRDefault="5E8422D9" w14:paraId="472A28F5" w14:textId="214113E2">
      <w:pPr>
        <w:spacing w:before="0" w:beforeAutospacing="off" w:after="0" w:afterAutospacing="off"/>
      </w:pPr>
      <w:r w:rsidRPr="19CA4C1A" w:rsidR="5E8422D9">
        <w:rPr>
          <w:rFonts w:ascii="Calibri" w:hAnsi="Calibri" w:eastAsia="Calibri" w:cs="Calibri"/>
          <w:b w:val="0"/>
          <w:bCs w:val="0"/>
          <w:i w:val="0"/>
          <w:iCs w:val="0"/>
          <w:strike w:val="0"/>
          <w:dstrike w:val="0"/>
          <w:noProof w:val="0"/>
          <w:color w:val="374151"/>
          <w:sz w:val="24"/>
          <w:szCs w:val="24"/>
          <w:u w:val="none"/>
          <w:lang w:val="en-US"/>
        </w:rPr>
        <w:t xml:space="preserve"> </w:t>
      </w:r>
    </w:p>
    <w:p w:rsidR="5E8422D9" w:rsidP="19CA4C1A" w:rsidRDefault="5E8422D9" w14:paraId="40EDD7B8" w14:textId="1FFCA19B">
      <w:pPr>
        <w:spacing w:before="0" w:beforeAutospacing="off" w:after="0" w:afterAutospacing="off"/>
      </w:pPr>
      <w:r w:rsidRPr="19CA4C1A" w:rsidR="5E8422D9">
        <w:rPr>
          <w:rFonts w:ascii="Calibri" w:hAnsi="Calibri" w:eastAsia="Calibri" w:cs="Calibri"/>
          <w:b w:val="0"/>
          <w:bCs w:val="0"/>
          <w:i w:val="0"/>
          <w:iCs w:val="0"/>
          <w:strike w:val="0"/>
          <w:dstrike w:val="0"/>
          <w:noProof w:val="0"/>
          <w:color w:val="374151"/>
          <w:sz w:val="24"/>
          <w:szCs w:val="24"/>
          <w:u w:val="none"/>
          <w:lang w:val="en-US"/>
        </w:rPr>
        <w:t xml:space="preserve"> </w:t>
      </w:r>
    </w:p>
    <w:p w:rsidR="5E8422D9" w:rsidP="19CA4C1A" w:rsidRDefault="5E8422D9" w14:paraId="091A16B2" w14:textId="59568983">
      <w:pPr>
        <w:spacing w:before="0" w:beforeAutospacing="off" w:after="0" w:afterAutospacing="off"/>
      </w:pPr>
      <w:r w:rsidRPr="19CA4C1A" w:rsidR="5E8422D9">
        <w:rPr>
          <w:rFonts w:ascii="Calibri" w:hAnsi="Calibri" w:eastAsia="Calibri" w:cs="Calibri"/>
          <w:b w:val="0"/>
          <w:bCs w:val="0"/>
          <w:i w:val="0"/>
          <w:iCs w:val="0"/>
          <w:strike w:val="0"/>
          <w:dstrike w:val="0"/>
          <w:noProof w:val="0"/>
          <w:color w:val="374151"/>
          <w:sz w:val="24"/>
          <w:szCs w:val="24"/>
          <w:u w:val="none"/>
          <w:lang w:val="en-US"/>
        </w:rPr>
        <w:t xml:space="preserve"> </w:t>
      </w:r>
    </w:p>
    <w:p w:rsidR="5E8422D9" w:rsidP="19CA4C1A" w:rsidRDefault="5E8422D9" w14:paraId="4E226BD5" w14:textId="245D69A0">
      <w:pPr>
        <w:spacing w:before="0" w:beforeAutospacing="off" w:after="0" w:afterAutospacing="off"/>
      </w:pPr>
      <w:r w:rsidRPr="19CA4C1A" w:rsidR="5E8422D9">
        <w:rPr>
          <w:rFonts w:ascii="Calibri" w:hAnsi="Calibri" w:eastAsia="Calibri" w:cs="Calibri"/>
          <w:b w:val="0"/>
          <w:bCs w:val="0"/>
          <w:i w:val="0"/>
          <w:iCs w:val="0"/>
          <w:strike w:val="0"/>
          <w:dstrike w:val="0"/>
          <w:noProof w:val="0"/>
          <w:color w:val="374151"/>
          <w:sz w:val="24"/>
          <w:szCs w:val="24"/>
          <w:u w:val="none"/>
          <w:lang w:val="en-US"/>
        </w:rPr>
        <w:t xml:space="preserve"> </w:t>
      </w:r>
    </w:p>
    <w:p w:rsidR="5E8422D9" w:rsidP="19CA4C1A" w:rsidRDefault="5E8422D9" w14:paraId="0A5740E0" w14:textId="70FAADFA">
      <w:pPr>
        <w:spacing w:before="0" w:beforeAutospacing="off" w:after="0" w:afterAutospacing="off"/>
      </w:pPr>
      <w:r w:rsidRPr="19CA4C1A" w:rsidR="5E8422D9">
        <w:rPr>
          <w:rFonts w:ascii="Calibri" w:hAnsi="Calibri" w:eastAsia="Calibri" w:cs="Calibri"/>
          <w:b w:val="0"/>
          <w:bCs w:val="0"/>
          <w:i w:val="0"/>
          <w:iCs w:val="0"/>
          <w:strike w:val="0"/>
          <w:dstrike w:val="0"/>
          <w:noProof w:val="0"/>
          <w:color w:val="374151"/>
          <w:sz w:val="24"/>
          <w:szCs w:val="24"/>
          <w:u w:val="none"/>
          <w:lang w:val="en-US"/>
        </w:rPr>
        <w:t xml:space="preserve"> </w:t>
      </w:r>
    </w:p>
    <w:p w:rsidR="5E8422D9" w:rsidP="19CA4C1A" w:rsidRDefault="5E8422D9" w14:paraId="03692DA8" w14:textId="28C90144">
      <w:pPr>
        <w:spacing w:before="0" w:beforeAutospacing="off" w:after="0" w:afterAutospacing="off"/>
      </w:pPr>
      <w:r w:rsidRPr="19CA4C1A" w:rsidR="5E8422D9">
        <w:rPr>
          <w:rFonts w:ascii="Calibri" w:hAnsi="Calibri" w:eastAsia="Calibri" w:cs="Calibri"/>
          <w:b w:val="0"/>
          <w:bCs w:val="0"/>
          <w:i w:val="0"/>
          <w:iCs w:val="0"/>
          <w:strike w:val="0"/>
          <w:dstrike w:val="0"/>
          <w:noProof w:val="0"/>
          <w:color w:val="374151"/>
          <w:sz w:val="24"/>
          <w:szCs w:val="24"/>
          <w:u w:val="none"/>
          <w:lang w:val="en-US"/>
        </w:rPr>
        <w:t xml:space="preserve"> </w:t>
      </w:r>
    </w:p>
    <w:p w:rsidR="5E8422D9" w:rsidP="19CA4C1A" w:rsidRDefault="5E8422D9" w14:paraId="647B7470" w14:textId="6F62CF34">
      <w:pPr>
        <w:spacing w:before="0" w:beforeAutospacing="off" w:after="0" w:afterAutospacing="off"/>
      </w:pPr>
      <w:r w:rsidRPr="19CA4C1A" w:rsidR="5E8422D9">
        <w:rPr>
          <w:rFonts w:ascii="Calibri" w:hAnsi="Calibri" w:eastAsia="Calibri" w:cs="Calibri"/>
          <w:b w:val="0"/>
          <w:bCs w:val="0"/>
          <w:i w:val="0"/>
          <w:iCs w:val="0"/>
          <w:strike w:val="0"/>
          <w:dstrike w:val="0"/>
          <w:noProof w:val="0"/>
          <w:color w:val="374151"/>
          <w:sz w:val="24"/>
          <w:szCs w:val="24"/>
          <w:u w:val="none"/>
          <w:lang w:val="en-US"/>
        </w:rPr>
        <w:t xml:space="preserve"> </w:t>
      </w:r>
    </w:p>
    <w:p w:rsidR="5E8422D9" w:rsidP="19CA4C1A" w:rsidRDefault="5E8422D9" w14:paraId="4DE588B2" w14:textId="63FFBAE0">
      <w:pPr>
        <w:spacing w:before="0" w:beforeAutospacing="off" w:after="0" w:afterAutospacing="off"/>
      </w:pPr>
      <w:r w:rsidRPr="19CA4C1A" w:rsidR="5E8422D9">
        <w:rPr>
          <w:rFonts w:ascii="Calibri" w:hAnsi="Calibri" w:eastAsia="Calibri" w:cs="Calibri"/>
          <w:b w:val="0"/>
          <w:bCs w:val="0"/>
          <w:i w:val="0"/>
          <w:iCs w:val="0"/>
          <w:strike w:val="0"/>
          <w:dstrike w:val="0"/>
          <w:noProof w:val="0"/>
          <w:color w:val="374151"/>
          <w:sz w:val="24"/>
          <w:szCs w:val="24"/>
          <w:u w:val="none"/>
          <w:lang w:val="en-US"/>
        </w:rPr>
        <w:t xml:space="preserve"> </w:t>
      </w:r>
    </w:p>
    <w:p w:rsidR="5E8422D9" w:rsidP="19CA4C1A" w:rsidRDefault="5E8422D9" w14:paraId="60689332" w14:textId="53A35241">
      <w:pPr>
        <w:spacing w:before="0" w:beforeAutospacing="off" w:after="0" w:afterAutospacing="off"/>
      </w:pPr>
      <w:r w:rsidRPr="19CA4C1A" w:rsidR="5E8422D9">
        <w:rPr>
          <w:rFonts w:ascii="Calibri" w:hAnsi="Calibri" w:eastAsia="Calibri" w:cs="Calibri"/>
          <w:b w:val="0"/>
          <w:bCs w:val="0"/>
          <w:i w:val="0"/>
          <w:iCs w:val="0"/>
          <w:strike w:val="0"/>
          <w:dstrike w:val="0"/>
          <w:noProof w:val="0"/>
          <w:color w:val="374151"/>
          <w:sz w:val="24"/>
          <w:szCs w:val="24"/>
          <w:u w:val="none"/>
          <w:lang w:val="en-US"/>
        </w:rPr>
        <w:t xml:space="preserve"> </w:t>
      </w:r>
    </w:p>
    <w:p w:rsidR="5E8422D9" w:rsidP="19CA4C1A" w:rsidRDefault="5E8422D9" w14:paraId="246D2913" w14:textId="0A3C88D3">
      <w:pPr>
        <w:spacing w:before="0" w:beforeAutospacing="off" w:after="0" w:afterAutospacing="off"/>
      </w:pPr>
      <w:r w:rsidRPr="19CA4C1A" w:rsidR="5E8422D9">
        <w:rPr>
          <w:rFonts w:ascii="Calibri" w:hAnsi="Calibri" w:eastAsia="Calibri" w:cs="Calibri"/>
          <w:b w:val="0"/>
          <w:bCs w:val="0"/>
          <w:i w:val="0"/>
          <w:iCs w:val="0"/>
          <w:strike w:val="0"/>
          <w:dstrike w:val="0"/>
          <w:noProof w:val="0"/>
          <w:color w:val="374151"/>
          <w:sz w:val="24"/>
          <w:szCs w:val="24"/>
          <w:u w:val="none"/>
          <w:lang w:val="en-US"/>
        </w:rPr>
        <w:t xml:space="preserve"> </w:t>
      </w:r>
    </w:p>
    <w:p w:rsidR="5E8422D9" w:rsidP="19CA4C1A" w:rsidRDefault="5E8422D9" w14:paraId="578FD962" w14:textId="3D21B423">
      <w:pPr>
        <w:spacing w:before="0" w:beforeAutospacing="off" w:after="0" w:afterAutospacing="off"/>
      </w:pPr>
      <w:r w:rsidRPr="19CA4C1A" w:rsidR="5E8422D9">
        <w:rPr>
          <w:rFonts w:ascii="Calibri" w:hAnsi="Calibri" w:eastAsia="Calibri" w:cs="Calibri"/>
          <w:b w:val="0"/>
          <w:bCs w:val="0"/>
          <w:i w:val="0"/>
          <w:iCs w:val="0"/>
          <w:strike w:val="0"/>
          <w:dstrike w:val="0"/>
          <w:noProof w:val="0"/>
          <w:color w:val="374151"/>
          <w:sz w:val="24"/>
          <w:szCs w:val="24"/>
          <w:u w:val="none"/>
          <w:lang w:val="en-US"/>
        </w:rPr>
        <w:t xml:space="preserve"> </w:t>
      </w:r>
    </w:p>
    <w:p w:rsidR="5E8422D9" w:rsidP="19CA4C1A" w:rsidRDefault="5E8422D9" w14:paraId="5D396B35" w14:textId="12EF4B15">
      <w:pPr>
        <w:spacing w:before="0" w:beforeAutospacing="off" w:after="0" w:afterAutospacing="off"/>
      </w:pPr>
      <w:r w:rsidRPr="19CA4C1A" w:rsidR="5E8422D9">
        <w:rPr>
          <w:rFonts w:ascii="Calibri" w:hAnsi="Calibri" w:eastAsia="Calibri" w:cs="Calibri"/>
          <w:b w:val="0"/>
          <w:bCs w:val="0"/>
          <w:i w:val="0"/>
          <w:iCs w:val="0"/>
          <w:strike w:val="0"/>
          <w:dstrike w:val="0"/>
          <w:noProof w:val="0"/>
          <w:color w:val="374151"/>
          <w:sz w:val="24"/>
          <w:szCs w:val="24"/>
          <w:u w:val="none"/>
          <w:lang w:val="en-US"/>
        </w:rPr>
        <w:t xml:space="preserve"> </w:t>
      </w:r>
    </w:p>
    <w:p w:rsidR="5E8422D9" w:rsidP="19CA4C1A" w:rsidRDefault="5E8422D9" w14:paraId="187DAB7F" w14:textId="15F07740">
      <w:pPr>
        <w:spacing w:before="0" w:beforeAutospacing="off" w:after="0" w:afterAutospacing="off"/>
      </w:pPr>
      <w:r w:rsidRPr="19CA4C1A"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Evaluation: </w:t>
      </w:r>
    </w:p>
    <w:p w:rsidR="5E8422D9" w:rsidP="19CA4C1A" w:rsidRDefault="5E8422D9" w14:paraId="56B993B3" w14:textId="0CA90A92">
      <w:pPr>
        <w:spacing w:before="0" w:beforeAutospacing="off" w:after="0" w:afterAutospacing="off"/>
      </w:pPr>
      <w:r w:rsidRPr="19CA4C1A"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Upon reflecting on the situation, I </w:t>
      </w:r>
      <w:r w:rsidRPr="19CA4C1A" w:rsidR="4C8AFCBE">
        <w:rPr>
          <w:rFonts w:ascii="Calibri" w:hAnsi="Calibri" w:eastAsia="Calibri" w:cs="Calibri"/>
          <w:b w:val="0"/>
          <w:bCs w:val="0"/>
          <w:i w:val="0"/>
          <w:iCs w:val="0"/>
          <w:strike w:val="0"/>
          <w:dstrike w:val="0"/>
          <w:noProof w:val="0"/>
          <w:color w:val="000000" w:themeColor="text1" w:themeTint="FF" w:themeShade="FF"/>
          <w:sz w:val="24"/>
          <w:szCs w:val="24"/>
          <w:u w:val="none"/>
          <w:lang w:val="en-US"/>
        </w:rPr>
        <w:t>realized</w:t>
      </w:r>
      <w:r w:rsidRPr="19CA4C1A"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that I could have taken a more proactive role in </w:t>
      </w:r>
      <w:r w:rsidRPr="19CA4C1A"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establishing</w:t>
      </w:r>
      <w:r w:rsidRPr="19CA4C1A"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effective communication within the group, I could personally get more involved in the course and be more proactive. I should have </w:t>
      </w:r>
      <w:r w:rsidRPr="19CA4C1A"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initiated</w:t>
      </w:r>
      <w:r w:rsidRPr="19CA4C1A"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rules to discuss progress, assigned specific tasks to each member, and set clear the time we should have finished. Additionally, I could have addressed the issue of non-participating group members earlier to ensure everyone was equally engaged with our work and with us as </w:t>
      </w:r>
      <w:r w:rsidRPr="19CA4C1A" w:rsidR="53889B32">
        <w:rPr>
          <w:rFonts w:ascii="Calibri" w:hAnsi="Calibri" w:eastAsia="Calibri" w:cs="Calibri"/>
          <w:b w:val="0"/>
          <w:bCs w:val="0"/>
          <w:i w:val="0"/>
          <w:iCs w:val="0"/>
          <w:strike w:val="0"/>
          <w:dstrike w:val="0"/>
          <w:noProof w:val="0"/>
          <w:color w:val="000000" w:themeColor="text1" w:themeTint="FF" w:themeShade="FF"/>
          <w:sz w:val="24"/>
          <w:szCs w:val="24"/>
          <w:u w:val="none"/>
          <w:lang w:val="en-US"/>
        </w:rPr>
        <w:t>colleagues. This</w:t>
      </w:r>
      <w:r w:rsidRPr="19CA4C1A"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would help me for any other situation where communication is the key in everything.</w:t>
      </w:r>
    </w:p>
    <w:p w:rsidR="5E8422D9" w:rsidP="19CA4C1A" w:rsidRDefault="5E8422D9" w14:paraId="424BE598" w14:textId="22035F12">
      <w:pPr>
        <w:spacing w:before="0" w:beforeAutospacing="off" w:after="0" w:afterAutospacing="off"/>
      </w:pPr>
      <w:r w:rsidR="5E8422D9">
        <w:drawing>
          <wp:inline wp14:editId="73224EC4" wp14:anchorId="62274D5D">
            <wp:extent cx="2505075" cy="2143125"/>
            <wp:effectExtent l="0" t="0" r="0" b="0"/>
            <wp:docPr id="1483242285" name="" title=""/>
            <wp:cNvGraphicFramePr>
              <a:graphicFrameLocks noChangeAspect="1"/>
            </wp:cNvGraphicFramePr>
            <a:graphic>
              <a:graphicData uri="http://schemas.openxmlformats.org/drawingml/2006/picture">
                <pic:pic>
                  <pic:nvPicPr>
                    <pic:cNvPr id="0" name=""/>
                    <pic:cNvPicPr/>
                  </pic:nvPicPr>
                  <pic:blipFill>
                    <a:blip r:embed="R227f4a38772b4be5">
                      <a:extLst>
                        <a:ext xmlns:a="http://schemas.openxmlformats.org/drawingml/2006/main" uri="{28A0092B-C50C-407E-A947-70E740481C1C}">
                          <a14:useLocalDpi val="0"/>
                        </a:ext>
                      </a:extLst>
                    </a:blip>
                    <a:stretch>
                      <a:fillRect/>
                    </a:stretch>
                  </pic:blipFill>
                  <pic:spPr>
                    <a:xfrm>
                      <a:off x="0" y="0"/>
                      <a:ext cx="2505075" cy="2143125"/>
                    </a:xfrm>
                    <a:prstGeom prst="rect">
                      <a:avLst/>
                    </a:prstGeom>
                  </pic:spPr>
                </pic:pic>
              </a:graphicData>
            </a:graphic>
          </wp:inline>
        </w:drawing>
      </w: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p>
    <w:p w:rsidR="5E8422D9" w:rsidP="19CA4C1A" w:rsidRDefault="5E8422D9" w14:paraId="3EC944AC" w14:textId="7A9CA780">
      <w:pPr>
        <w:spacing w:before="0" w:beforeAutospacing="off" w:after="0" w:afterAutospacing="off"/>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p>
    <w:p w:rsidR="5E8422D9" w:rsidP="19CA4C1A" w:rsidRDefault="5E8422D9" w14:paraId="046C77D1" w14:textId="130AE318">
      <w:pPr>
        <w:spacing w:before="0" w:beforeAutospacing="off" w:after="0" w:afterAutospacing="off"/>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p>
    <w:p w:rsidR="5E8422D9" w:rsidP="19CA4C1A" w:rsidRDefault="5E8422D9" w14:paraId="236D48FA" w14:textId="74040324">
      <w:pPr>
        <w:spacing w:before="0" w:beforeAutospacing="off" w:after="0" w:afterAutospacing="off"/>
      </w:pPr>
      <w:r w:rsidRPr="19CA4C1A"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Analysis: </w:t>
      </w:r>
    </w:p>
    <w:p w:rsidR="5E8422D9" w:rsidP="19CA4C1A" w:rsidRDefault="5E8422D9" w14:paraId="41AE8446" w14:textId="73DFC473">
      <w:pPr>
        <w:spacing w:before="0" w:beforeAutospacing="off" w:after="0" w:afterAutospacing="off"/>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19CA4C1A"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From my further analysis, I </w:t>
      </w:r>
      <w:r w:rsidRPr="19CA4C1A"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identified</w:t>
      </w:r>
      <w:r w:rsidRPr="19CA4C1A"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one of the reasons that our group was not proactive was because we did not consider a manager or a leader, we had lack of communication and communication is one of the important things in a team and success with the team. Even though we have, from the very beginning, given roles and responsibilities to each of us, unfortunately it was not clear enough and it became difficult for the group to stay </w:t>
      </w:r>
      <w:r w:rsidRPr="19CA4C1A" w:rsidR="09B77016">
        <w:rPr>
          <w:rFonts w:ascii="Calibri" w:hAnsi="Calibri" w:eastAsia="Calibri" w:cs="Calibri"/>
          <w:b w:val="0"/>
          <w:bCs w:val="0"/>
          <w:i w:val="0"/>
          <w:iCs w:val="0"/>
          <w:strike w:val="0"/>
          <w:dstrike w:val="0"/>
          <w:noProof w:val="0"/>
          <w:color w:val="000000" w:themeColor="text1" w:themeTint="FF" w:themeShade="FF"/>
          <w:sz w:val="24"/>
          <w:szCs w:val="24"/>
          <w:u w:val="none"/>
          <w:lang w:val="en-US"/>
        </w:rPr>
        <w:t>organized</w:t>
      </w:r>
      <w:r w:rsidRPr="19CA4C1A"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and on track, not having leadership or manager. Having leadership in a group is important in deliberating roles for each member to notice skills, strengths, and weaknesses. Moreover, there was a lack of a shared understanding of expectations and a lack of consensus on decision-making for our </w:t>
      </w:r>
      <w:r w:rsidRPr="19CA4C1A" w:rsidR="3EEF1289">
        <w:rPr>
          <w:rFonts w:ascii="Calibri" w:hAnsi="Calibri" w:eastAsia="Calibri" w:cs="Calibri"/>
          <w:b w:val="0"/>
          <w:bCs w:val="0"/>
          <w:i w:val="0"/>
          <w:iCs w:val="0"/>
          <w:strike w:val="0"/>
          <w:dstrike w:val="0"/>
          <w:noProof w:val="0"/>
          <w:color w:val="000000" w:themeColor="text1" w:themeTint="FF" w:themeShade="FF"/>
          <w:sz w:val="24"/>
          <w:szCs w:val="24"/>
          <w:u w:val="none"/>
          <w:lang w:val="en-US"/>
        </w:rPr>
        <w:t>portfolio</w:t>
      </w:r>
      <w:r w:rsidRPr="19CA4C1A"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at the end </w:t>
      </w:r>
      <w:r w:rsidRPr="19CA4C1A" w:rsidR="668C5E30">
        <w:rPr>
          <w:rFonts w:ascii="Calibri" w:hAnsi="Calibri" w:eastAsia="Calibri" w:cs="Calibri"/>
          <w:b w:val="0"/>
          <w:bCs w:val="0"/>
          <w:i w:val="0"/>
          <w:iCs w:val="0"/>
          <w:strike w:val="0"/>
          <w:dstrike w:val="0"/>
          <w:noProof w:val="0"/>
          <w:color w:val="000000" w:themeColor="text1" w:themeTint="FF" w:themeShade="FF"/>
          <w:sz w:val="24"/>
          <w:szCs w:val="24"/>
          <w:u w:val="none"/>
          <w:lang w:val="en-US"/>
        </w:rPr>
        <w:t>of</w:t>
      </w:r>
      <w:r w:rsidRPr="19CA4C1A"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the 5 weeks our </w:t>
      </w:r>
      <w:r w:rsidRPr="19CA4C1A" w:rsidR="22C8C6E7">
        <w:rPr>
          <w:rFonts w:ascii="Calibri" w:hAnsi="Calibri" w:eastAsia="Calibri" w:cs="Calibri"/>
          <w:b w:val="0"/>
          <w:bCs w:val="0"/>
          <w:i w:val="0"/>
          <w:iCs w:val="0"/>
          <w:strike w:val="0"/>
          <w:dstrike w:val="0"/>
          <w:noProof w:val="0"/>
          <w:color w:val="000000" w:themeColor="text1" w:themeTint="FF" w:themeShade="FF"/>
          <w:sz w:val="24"/>
          <w:szCs w:val="24"/>
          <w:u w:val="none"/>
          <w:lang w:val="en-US"/>
        </w:rPr>
        <w:t>teachers have</w:t>
      </w:r>
      <w:r w:rsidRPr="19CA4C1A"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been </w:t>
      </w:r>
      <w:r w:rsidRPr="19CA4C1A" w:rsidR="4392076C">
        <w:rPr>
          <w:rFonts w:ascii="Calibri" w:hAnsi="Calibri" w:eastAsia="Calibri" w:cs="Calibri"/>
          <w:b w:val="0"/>
          <w:bCs w:val="0"/>
          <w:i w:val="0"/>
          <w:iCs w:val="0"/>
          <w:strike w:val="0"/>
          <w:dstrike w:val="0"/>
          <w:noProof w:val="0"/>
          <w:color w:val="000000" w:themeColor="text1" w:themeTint="FF" w:themeShade="FF"/>
          <w:sz w:val="24"/>
          <w:szCs w:val="24"/>
          <w:u w:val="none"/>
          <w:lang w:val="en-US"/>
        </w:rPr>
        <w:t>teaching.</w:t>
      </w:r>
    </w:p>
    <w:p w:rsidR="5E8422D9" w:rsidP="19CA4C1A" w:rsidRDefault="5E8422D9" w14:paraId="25F8E230" w14:textId="1AE0BADE">
      <w:pPr>
        <w:spacing w:before="0" w:beforeAutospacing="off" w:after="0" w:afterAutospacing="off"/>
      </w:pPr>
      <w:r w:rsidRPr="19CA4C1A" w:rsidR="5E8422D9">
        <w:rPr>
          <w:rFonts w:ascii="Calibri" w:hAnsi="Calibri" w:eastAsia="Calibri" w:cs="Calibri"/>
          <w:b w:val="0"/>
          <w:bCs w:val="0"/>
          <w:i w:val="0"/>
          <w:iCs w:val="0"/>
          <w:strike w:val="0"/>
          <w:dstrike w:val="0"/>
          <w:noProof w:val="0"/>
          <w:color w:val="2F5496" w:themeColor="accent1" w:themeTint="FF" w:themeShade="BF"/>
          <w:sz w:val="24"/>
          <w:szCs w:val="24"/>
          <w:u w:val="none"/>
          <w:lang w:val="en-US"/>
        </w:rPr>
        <w:t xml:space="preserve">Citation </w:t>
      </w:r>
    </w:p>
    <w:p w:rsidR="5E8422D9" w:rsidP="19CA4C1A" w:rsidRDefault="5E8422D9" w14:paraId="360B67BD" w14:textId="5F89FEC3">
      <w:pPr>
        <w:spacing w:before="0" w:beforeAutospacing="off" w:after="0" w:afterAutospacing="off"/>
      </w:pPr>
      <w:hyperlink r:id="R59b3f4eb55af49f0">
        <w:r w:rsidRPr="19CA4C1A" w:rsidR="5E8422D9">
          <w:rPr>
            <w:rStyle w:val="Hyperlink"/>
            <w:rFonts w:ascii="Calibri" w:hAnsi="Calibri" w:eastAsia="Calibri" w:cs="Calibri"/>
            <w:b w:val="0"/>
            <w:bCs w:val="0"/>
            <w:i w:val="0"/>
            <w:iCs w:val="0"/>
            <w:strike w:val="0"/>
            <w:dstrike w:val="0"/>
            <w:noProof w:val="0"/>
            <w:sz w:val="24"/>
            <w:szCs w:val="24"/>
            <w:lang w:val="en-US"/>
          </w:rPr>
          <w:t>Elyousfi, F.</w:t>
        </w:r>
      </w:hyperlink>
      <w:r w:rsidRPr="19CA4C1A"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w:t>
      </w:r>
      <w:hyperlink r:id="Ra03c963bb0d94680">
        <w:r w:rsidRPr="19CA4C1A" w:rsidR="5E8422D9">
          <w:rPr>
            <w:rStyle w:val="Hyperlink"/>
            <w:rFonts w:ascii="Calibri" w:hAnsi="Calibri" w:eastAsia="Calibri" w:cs="Calibri"/>
            <w:b w:val="0"/>
            <w:bCs w:val="0"/>
            <w:i w:val="0"/>
            <w:iCs w:val="0"/>
            <w:strike w:val="0"/>
            <w:dstrike w:val="0"/>
            <w:noProof w:val="0"/>
            <w:sz w:val="24"/>
            <w:szCs w:val="24"/>
            <w:lang w:val="en-US"/>
          </w:rPr>
          <w:t xml:space="preserve"> </w:t>
        </w:r>
        <w:r w:rsidRPr="19CA4C1A" w:rsidR="5E8422D9">
          <w:rPr>
            <w:rStyle w:val="Hyperlink"/>
            <w:rFonts w:ascii="Calibri" w:hAnsi="Calibri" w:eastAsia="Calibri" w:cs="Calibri"/>
            <w:b w:val="0"/>
            <w:bCs w:val="0"/>
            <w:i w:val="0"/>
            <w:iCs w:val="0"/>
            <w:strike w:val="0"/>
            <w:dstrike w:val="0"/>
            <w:noProof w:val="0"/>
            <w:sz w:val="24"/>
            <w:szCs w:val="24"/>
            <w:lang w:val="en-US"/>
          </w:rPr>
          <w:t>Anand, A.</w:t>
        </w:r>
      </w:hyperlink>
      <w:r w:rsidRPr="19CA4C1A"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and</w:t>
      </w:r>
      <w:hyperlink r:id="R9f609ba710734150">
        <w:r w:rsidRPr="19CA4C1A" w:rsidR="5E8422D9">
          <w:rPr>
            <w:rStyle w:val="Hyperlink"/>
            <w:rFonts w:ascii="Calibri" w:hAnsi="Calibri" w:eastAsia="Calibri" w:cs="Calibri"/>
            <w:b w:val="0"/>
            <w:bCs w:val="0"/>
            <w:i w:val="0"/>
            <w:iCs w:val="0"/>
            <w:strike w:val="0"/>
            <w:dstrike w:val="0"/>
            <w:noProof w:val="0"/>
            <w:sz w:val="24"/>
            <w:szCs w:val="24"/>
            <w:lang w:val="en-US"/>
          </w:rPr>
          <w:t xml:space="preserve"> </w:t>
        </w:r>
        <w:r w:rsidRPr="19CA4C1A" w:rsidR="5E8422D9">
          <w:rPr>
            <w:rStyle w:val="Hyperlink"/>
            <w:rFonts w:ascii="Calibri" w:hAnsi="Calibri" w:eastAsia="Calibri" w:cs="Calibri"/>
            <w:b w:val="0"/>
            <w:bCs w:val="0"/>
            <w:i w:val="0"/>
            <w:iCs w:val="0"/>
            <w:strike w:val="0"/>
            <w:dstrike w:val="0"/>
            <w:noProof w:val="0"/>
            <w:sz w:val="24"/>
            <w:szCs w:val="24"/>
            <w:lang w:val="en-US"/>
          </w:rPr>
          <w:t>Dalmasso, A.</w:t>
        </w:r>
      </w:hyperlink>
      <w:r w:rsidRPr="19CA4C1A"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(2021), "Impact of e-leadership and team dynamics on virtual team performance in a public organization",</w:t>
      </w:r>
      <w:hyperlink r:id="Rf0d059e16cd24041">
        <w:r w:rsidRPr="19CA4C1A" w:rsidR="5E8422D9">
          <w:rPr>
            <w:rStyle w:val="Hyperlink"/>
            <w:rFonts w:ascii="Calibri" w:hAnsi="Calibri" w:eastAsia="Calibri" w:cs="Calibri"/>
            <w:b w:val="0"/>
            <w:bCs w:val="0"/>
            <w:i w:val="0"/>
            <w:iCs w:val="0"/>
            <w:strike w:val="0"/>
            <w:dstrike w:val="0"/>
            <w:noProof w:val="0"/>
            <w:sz w:val="24"/>
            <w:szCs w:val="24"/>
            <w:lang w:val="en-US"/>
          </w:rPr>
          <w:t xml:space="preserve"> </w:t>
        </w:r>
        <w:r w:rsidRPr="19CA4C1A" w:rsidR="5E8422D9">
          <w:rPr>
            <w:rStyle w:val="Hyperlink"/>
            <w:rFonts w:ascii="Calibri" w:hAnsi="Calibri" w:eastAsia="Calibri" w:cs="Calibri"/>
            <w:b w:val="0"/>
            <w:bCs w:val="0"/>
            <w:i w:val="1"/>
            <w:iCs w:val="1"/>
            <w:strike w:val="0"/>
            <w:dstrike w:val="0"/>
            <w:noProof w:val="0"/>
            <w:sz w:val="24"/>
            <w:szCs w:val="24"/>
            <w:lang w:val="en-US"/>
          </w:rPr>
          <w:t>International Journal of Public Sector Management</w:t>
        </w:r>
      </w:hyperlink>
      <w:r w:rsidRPr="19CA4C1A"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 Vol. 34 No. 5, pp. 508-528.</w:t>
      </w:r>
      <w:hyperlink r:id="R8911402408974e49">
        <w:r w:rsidRPr="19CA4C1A" w:rsidR="5E8422D9">
          <w:rPr>
            <w:rStyle w:val="Hyperlink"/>
            <w:rFonts w:ascii="Calibri" w:hAnsi="Calibri" w:eastAsia="Calibri" w:cs="Calibri"/>
            <w:b w:val="0"/>
            <w:bCs w:val="0"/>
            <w:i w:val="0"/>
            <w:iCs w:val="0"/>
            <w:strike w:val="0"/>
            <w:dstrike w:val="0"/>
            <w:noProof w:val="0"/>
            <w:sz w:val="24"/>
            <w:szCs w:val="24"/>
            <w:lang w:val="en-US"/>
          </w:rPr>
          <w:t xml:space="preserve"> </w:t>
        </w:r>
        <w:r w:rsidRPr="19CA4C1A" w:rsidR="5E8422D9">
          <w:rPr>
            <w:rStyle w:val="Hyperlink"/>
            <w:rFonts w:ascii="Calibri" w:hAnsi="Calibri" w:eastAsia="Calibri" w:cs="Calibri"/>
            <w:b w:val="0"/>
            <w:bCs w:val="0"/>
            <w:i w:val="0"/>
            <w:iCs w:val="0"/>
            <w:strike w:val="0"/>
            <w:dstrike w:val="0"/>
            <w:noProof w:val="0"/>
            <w:sz w:val="24"/>
            <w:szCs w:val="24"/>
            <w:lang w:val="en-US"/>
          </w:rPr>
          <w:t>https://doi.org/10.1108/IJPSM-08-2020-0218</w:t>
        </w:r>
      </w:hyperlink>
      <w:r w:rsidRPr="19CA4C1A"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w:t>
      </w:r>
    </w:p>
    <w:p w:rsidR="5E8422D9" w:rsidP="19CA4C1A" w:rsidRDefault="5E8422D9" w14:paraId="40A2DF74" w14:textId="1F8118BA">
      <w:pPr>
        <w:spacing w:before="0" w:beforeAutospacing="off" w:after="0" w:afterAutospacing="off"/>
      </w:pPr>
      <w:r w:rsidRPr="19CA4C1A"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w:t>
      </w:r>
    </w:p>
    <w:p w:rsidR="5E8422D9" w:rsidP="19CA4C1A" w:rsidRDefault="5E8422D9" w14:paraId="183D2FA5" w14:textId="6AA1BA97">
      <w:pPr>
        <w:spacing w:before="0" w:beforeAutospacing="off" w:after="0" w:afterAutospacing="off"/>
      </w:pPr>
      <w:r w:rsidRPr="19CA4C1A"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w:t>
      </w:r>
    </w:p>
    <w:p w:rsidR="5E8422D9" w:rsidP="19CA4C1A" w:rsidRDefault="5E8422D9" w14:paraId="29A45385" w14:textId="1EE8EC59">
      <w:pPr>
        <w:spacing w:before="0" w:beforeAutospacing="off" w:after="0" w:afterAutospacing="off"/>
      </w:pPr>
      <w:r w:rsidRPr="19CA4C1A"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w:t>
      </w:r>
    </w:p>
    <w:p w:rsidR="5E8422D9" w:rsidP="19CA4C1A" w:rsidRDefault="5E8422D9" w14:paraId="6F73DE9C" w14:textId="02B0F1D2">
      <w:pPr>
        <w:spacing w:before="0" w:beforeAutospacing="off" w:after="0" w:afterAutospacing="off"/>
      </w:pPr>
      <w:r w:rsidR="5E8422D9">
        <w:drawing>
          <wp:inline wp14:editId="231A1426" wp14:anchorId="460ADB9F">
            <wp:extent cx="2162175" cy="2695575"/>
            <wp:effectExtent l="0" t="0" r="0" b="0"/>
            <wp:docPr id="367037005" name="" title=""/>
            <wp:cNvGraphicFramePr>
              <a:graphicFrameLocks noChangeAspect="1"/>
            </wp:cNvGraphicFramePr>
            <a:graphic>
              <a:graphicData uri="http://schemas.openxmlformats.org/drawingml/2006/picture">
                <pic:pic>
                  <pic:nvPicPr>
                    <pic:cNvPr id="0" name=""/>
                    <pic:cNvPicPr/>
                  </pic:nvPicPr>
                  <pic:blipFill>
                    <a:blip r:embed="Rb70fa67eb2584e0e">
                      <a:extLst>
                        <a:ext xmlns:a="http://schemas.openxmlformats.org/drawingml/2006/main" uri="{28A0092B-C50C-407E-A947-70E740481C1C}">
                          <a14:useLocalDpi val="0"/>
                        </a:ext>
                      </a:extLst>
                    </a:blip>
                    <a:stretch>
                      <a:fillRect/>
                    </a:stretch>
                  </pic:blipFill>
                  <pic:spPr>
                    <a:xfrm>
                      <a:off x="0" y="0"/>
                      <a:ext cx="2162175" cy="2695575"/>
                    </a:xfrm>
                    <a:prstGeom prst="rect">
                      <a:avLst/>
                    </a:prstGeom>
                  </pic:spPr>
                </pic:pic>
              </a:graphicData>
            </a:graphic>
          </wp:inline>
        </w:drawing>
      </w: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p>
    <w:p w:rsidR="5E8422D9" w:rsidP="19CA4C1A" w:rsidRDefault="5E8422D9" w14:paraId="2A17890A" w14:textId="0098B382">
      <w:pPr>
        <w:spacing w:before="0" w:beforeAutospacing="off" w:after="0" w:afterAutospacing="off"/>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p>
    <w:p w:rsidR="5E8422D9" w:rsidP="19CA4C1A" w:rsidRDefault="5E8422D9" w14:paraId="0E87DFEF" w14:textId="1D1AE284">
      <w:pPr>
        <w:spacing w:before="0" w:beforeAutospacing="off" w:after="0" w:afterAutospacing="off"/>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p>
    <w:p w:rsidR="5E8422D9" w:rsidP="19CA4C1A" w:rsidRDefault="5E8422D9" w14:paraId="098296CC" w14:textId="53FF72C0">
      <w:pPr>
        <w:spacing w:before="0" w:beforeAutospacing="off" w:after="0" w:afterAutospacing="off"/>
      </w:pPr>
      <w:r w:rsidRPr="19CA4C1A"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Conclusion:  </w:t>
      </w:r>
    </w:p>
    <w:p w:rsidR="101E067A" w:rsidP="19CA4C1A" w:rsidRDefault="101E067A" w14:paraId="39A05D09" w14:textId="15F0933A">
      <w:pPr>
        <w:spacing w:before="0" w:beforeAutospacing="off" w:after="0" w:afterAutospacing="off"/>
      </w:pPr>
      <w:r w:rsidRPr="19CA4C1A" w:rsidR="101E067A">
        <w:rPr>
          <w:rFonts w:ascii="Calibri" w:hAnsi="Calibri" w:eastAsia="Calibri" w:cs="Calibri"/>
          <w:b w:val="0"/>
          <w:bCs w:val="0"/>
          <w:i w:val="0"/>
          <w:iCs w:val="0"/>
          <w:strike w:val="0"/>
          <w:dstrike w:val="0"/>
          <w:noProof w:val="0"/>
          <w:color w:val="000000" w:themeColor="text1" w:themeTint="FF" w:themeShade="FF"/>
          <w:sz w:val="24"/>
          <w:szCs w:val="24"/>
          <w:u w:val="none"/>
          <w:lang w:val="en-US"/>
        </w:rPr>
        <w:t>I learned from this experience the importance of effective communication, clear roles, and shared expectations within a group as success can be next to do if you follow the steps and not overreact, and overreaction can hurt others.</w:t>
      </w:r>
      <w:r w:rsidRPr="19CA4C1A"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This would help me in the future with any other participation in other groups. I </w:t>
      </w:r>
      <w:r w:rsidRPr="19CA4C1A" w:rsidR="0D940B25">
        <w:rPr>
          <w:rFonts w:ascii="Calibri" w:hAnsi="Calibri" w:eastAsia="Calibri" w:cs="Calibri"/>
          <w:b w:val="0"/>
          <w:bCs w:val="0"/>
          <w:i w:val="0"/>
          <w:iCs w:val="0"/>
          <w:strike w:val="0"/>
          <w:dstrike w:val="0"/>
          <w:noProof w:val="0"/>
          <w:color w:val="000000" w:themeColor="text1" w:themeTint="FF" w:themeShade="FF"/>
          <w:sz w:val="24"/>
          <w:szCs w:val="24"/>
          <w:u w:val="none"/>
          <w:lang w:val="en-US"/>
        </w:rPr>
        <w:t>realized</w:t>
      </w:r>
      <w:r w:rsidRPr="19CA4C1A"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that assuming a leadership role or manager could have significantly improved the team dynamics, motivation, and results. It is crucial to address issues promptly and ensure that all members are actively engaged and accountable for their contributions. According to</w:t>
      </w:r>
      <w:r w:rsidRPr="19CA4C1A" w:rsidR="5E8422D9">
        <w:rPr>
          <w:rFonts w:ascii="Calibri" w:hAnsi="Calibri" w:eastAsia="Calibri" w:cs="Calibri"/>
          <w:b w:val="0"/>
          <w:bCs w:val="0"/>
          <w:i w:val="0"/>
          <w:iCs w:val="0"/>
          <w:strike w:val="0"/>
          <w:dstrike w:val="0"/>
          <w:noProof w:val="0"/>
          <w:color w:val="374151"/>
          <w:sz w:val="24"/>
          <w:szCs w:val="24"/>
          <w:u w:val="none"/>
          <w:lang w:val="en-US"/>
        </w:rPr>
        <w:t xml:space="preserve"> </w:t>
      </w:r>
      <w:r w:rsidRPr="19CA4C1A"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Lencioni, P. (2002). The Five Dysfunctions of a Team: A Leadership Fable. Jossey-Bass. For a team to call each other on their </w:t>
      </w:r>
      <w:r w:rsidRPr="19CA4C1A" w:rsidR="69EAEF8B">
        <w:rPr>
          <w:rFonts w:ascii="Calibri" w:hAnsi="Calibri" w:eastAsia="Calibri" w:cs="Calibri"/>
          <w:b w:val="0"/>
          <w:bCs w:val="0"/>
          <w:i w:val="0"/>
          <w:iCs w:val="0"/>
          <w:strike w:val="0"/>
          <w:dstrike w:val="0"/>
          <w:noProof w:val="0"/>
          <w:color w:val="000000" w:themeColor="text1" w:themeTint="FF" w:themeShade="FF"/>
          <w:sz w:val="24"/>
          <w:szCs w:val="24"/>
          <w:u w:val="none"/>
          <w:lang w:val="en-US"/>
        </w:rPr>
        <w:t>behaviors</w:t>
      </w:r>
      <w:r w:rsidRPr="19CA4C1A"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and actions, they must have a clear sense of what is expected and a clear sense of what they are doing.</w:t>
      </w:r>
    </w:p>
    <w:p w:rsidR="5E8422D9" w:rsidP="19CA4C1A" w:rsidRDefault="5E8422D9" w14:paraId="143FC736" w14:textId="3D37AB6D">
      <w:pPr>
        <w:spacing w:before="0" w:beforeAutospacing="off" w:after="0" w:afterAutospacing="off"/>
      </w:pPr>
      <w:r w:rsidRPr="19CA4C1A" w:rsidR="5E8422D9">
        <w:rPr>
          <w:rFonts w:ascii="Calibri" w:hAnsi="Calibri" w:eastAsia="Calibri" w:cs="Calibri"/>
          <w:b w:val="0"/>
          <w:bCs w:val="0"/>
          <w:i w:val="0"/>
          <w:iCs w:val="0"/>
          <w:strike w:val="0"/>
          <w:dstrike w:val="0"/>
          <w:noProof w:val="0"/>
          <w:color w:val="374151"/>
          <w:sz w:val="24"/>
          <w:szCs w:val="24"/>
          <w:u w:val="none"/>
          <w:lang w:val="en-US"/>
        </w:rPr>
        <w:t xml:space="preserve"> </w:t>
      </w:r>
    </w:p>
    <w:p w:rsidR="5E8422D9" w:rsidP="19CA4C1A" w:rsidRDefault="5E8422D9" w14:paraId="102C8023" w14:textId="7E3C5FFC">
      <w:pPr>
        <w:spacing w:before="0" w:beforeAutospacing="off" w:after="0" w:afterAutospacing="off"/>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p>
    <w:p w:rsidR="5E8422D9" w:rsidP="19CA4C1A" w:rsidRDefault="5E8422D9" w14:paraId="69AE6809" w14:textId="3509FC22">
      <w:pPr>
        <w:spacing w:before="0" w:beforeAutospacing="off" w:after="0" w:afterAutospacing="off"/>
      </w:pPr>
      <w:r w:rsidR="5E8422D9">
        <w:drawing>
          <wp:inline wp14:editId="7BD86F02" wp14:anchorId="61CEE891">
            <wp:extent cx="2409825" cy="2143125"/>
            <wp:effectExtent l="0" t="0" r="0" b="0"/>
            <wp:docPr id="2141971773" name="" title=""/>
            <wp:cNvGraphicFramePr>
              <a:graphicFrameLocks noChangeAspect="1"/>
            </wp:cNvGraphicFramePr>
            <a:graphic>
              <a:graphicData uri="http://schemas.openxmlformats.org/drawingml/2006/picture">
                <pic:pic>
                  <pic:nvPicPr>
                    <pic:cNvPr id="0" name=""/>
                    <pic:cNvPicPr/>
                  </pic:nvPicPr>
                  <pic:blipFill>
                    <a:blip r:embed="R88195ef875564aa8">
                      <a:extLst>
                        <a:ext xmlns:a="http://schemas.openxmlformats.org/drawingml/2006/main" uri="{28A0092B-C50C-407E-A947-70E740481C1C}">
                          <a14:useLocalDpi val="0"/>
                        </a:ext>
                      </a:extLst>
                    </a:blip>
                    <a:stretch>
                      <a:fillRect/>
                    </a:stretch>
                  </pic:blipFill>
                  <pic:spPr>
                    <a:xfrm>
                      <a:off x="0" y="0"/>
                      <a:ext cx="2409825" cy="2143125"/>
                    </a:xfrm>
                    <a:prstGeom prst="rect">
                      <a:avLst/>
                    </a:prstGeom>
                  </pic:spPr>
                </pic:pic>
              </a:graphicData>
            </a:graphic>
          </wp:inline>
        </w:drawing>
      </w: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p>
    <w:p w:rsidR="5E8422D9" w:rsidP="19CA4C1A" w:rsidRDefault="5E8422D9" w14:paraId="48171372" w14:textId="2F3ED603">
      <w:pPr>
        <w:spacing w:before="0" w:beforeAutospacing="off" w:after="0" w:afterAutospacing="off"/>
      </w:pPr>
      <w:r w:rsidRPr="19CA4C1A" w:rsidR="5E8422D9">
        <w:rPr>
          <w:rFonts w:ascii="Calibri" w:hAnsi="Calibri" w:eastAsia="Calibri" w:cs="Calibri"/>
          <w:b w:val="0"/>
          <w:bCs w:val="0"/>
          <w:i w:val="0"/>
          <w:iCs w:val="0"/>
          <w:strike w:val="0"/>
          <w:dstrike w:val="0"/>
          <w:noProof w:val="0"/>
          <w:color w:val="374151"/>
          <w:sz w:val="24"/>
          <w:szCs w:val="24"/>
          <w:u w:val="none"/>
          <w:lang w:val="en-US"/>
        </w:rPr>
        <w:t xml:space="preserve">  </w:t>
      </w:r>
    </w:p>
    <w:p w:rsidR="5E8422D9" w:rsidP="19CA4C1A" w:rsidRDefault="5E8422D9" w14:paraId="2EBB202F" w14:textId="37F45551">
      <w:pPr>
        <w:spacing w:before="0" w:beforeAutospacing="off" w:after="0" w:afterAutospacing="off"/>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p>
    <w:p w:rsidR="5E8422D9" w:rsidP="19CA4C1A" w:rsidRDefault="5E8422D9" w14:paraId="5EA66AA9" w14:textId="65D200A5">
      <w:pPr>
        <w:spacing w:before="0" w:beforeAutospacing="off" w:after="0" w:afterAutospacing="off"/>
      </w:pPr>
      <w:r w:rsidRPr="19CA4C1A"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Action Plan:  </w:t>
      </w:r>
    </w:p>
    <w:p w:rsidR="5E8422D9" w:rsidP="19CA4C1A" w:rsidRDefault="5E8422D9" w14:paraId="5DF8680F" w14:textId="50C9276D">
      <w:pPr>
        <w:spacing w:before="0" w:beforeAutospacing="off" w:after="0" w:afterAutospacing="off"/>
      </w:pPr>
      <w:r w:rsidRPr="19CA4C1A"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Moving forward, I will make sure to take a proactive approach in any group's projects and team. I will advocate for establishing clear roles and responsibilities, encouraging regular communication and motivation, and addressing any issues early on for being able to discuss and improve. I have learned that motivation is the key to keeping the team together according to Deci, E. L., &amp; Ryan, R. M. (2000).  </w:t>
      </w:r>
    </w:p>
    <w:p w:rsidR="5E8422D9" w:rsidP="19CA4C1A" w:rsidRDefault="5E8422D9" w14:paraId="41809A69" w14:textId="4E2DF50F">
      <w:pPr>
        <w:spacing w:before="0" w:beforeAutospacing="off" w:after="0" w:afterAutospacing="off"/>
      </w:pPr>
      <w:r w:rsidRPr="19CA4C1A"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I will also seek opportunities to develop my leadership and communication skills to better contribute to team success in the future and be a strong leader. I enjoyed this </w:t>
      </w:r>
      <w:r w:rsidRPr="19CA4C1A" w:rsidR="0D38C717">
        <w:rPr>
          <w:rFonts w:ascii="Calibri" w:hAnsi="Calibri" w:eastAsia="Calibri" w:cs="Calibri"/>
          <w:b w:val="0"/>
          <w:bCs w:val="0"/>
          <w:i w:val="0"/>
          <w:iCs w:val="0"/>
          <w:strike w:val="0"/>
          <w:dstrike w:val="0"/>
          <w:noProof w:val="0"/>
          <w:color w:val="000000" w:themeColor="text1" w:themeTint="FF" w:themeShade="FF"/>
          <w:sz w:val="24"/>
          <w:szCs w:val="24"/>
          <w:u w:val="none"/>
          <w:lang w:val="en-US"/>
        </w:rPr>
        <w:t>module,</w:t>
      </w:r>
      <w:r w:rsidRPr="19CA4C1A"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and I am so sad that it is finished.</w:t>
      </w:r>
    </w:p>
    <w:p w:rsidR="5E8422D9" w:rsidP="19CA4C1A" w:rsidRDefault="5E8422D9" w14:paraId="7E735F38" w14:textId="0BB23605">
      <w:pPr>
        <w:spacing w:before="0" w:beforeAutospacing="off" w:after="0" w:afterAutospacing="off"/>
      </w:pPr>
      <w:r w:rsidR="5E8422D9">
        <w:drawing>
          <wp:inline wp14:editId="246AFBA0" wp14:anchorId="52B66A06">
            <wp:extent cx="2409825" cy="2143125"/>
            <wp:effectExtent l="0" t="0" r="0" b="0"/>
            <wp:docPr id="324563997" name="" title=""/>
            <wp:cNvGraphicFramePr>
              <a:graphicFrameLocks noChangeAspect="1"/>
            </wp:cNvGraphicFramePr>
            <a:graphic>
              <a:graphicData uri="http://schemas.openxmlformats.org/drawingml/2006/picture">
                <pic:pic>
                  <pic:nvPicPr>
                    <pic:cNvPr id="0" name=""/>
                    <pic:cNvPicPr/>
                  </pic:nvPicPr>
                  <pic:blipFill>
                    <a:blip r:embed="R1f0231b27c6b4f49">
                      <a:extLst>
                        <a:ext xmlns:a="http://schemas.openxmlformats.org/drawingml/2006/main" uri="{28A0092B-C50C-407E-A947-70E740481C1C}">
                          <a14:useLocalDpi val="0"/>
                        </a:ext>
                      </a:extLst>
                    </a:blip>
                    <a:stretch>
                      <a:fillRect/>
                    </a:stretch>
                  </pic:blipFill>
                  <pic:spPr>
                    <a:xfrm>
                      <a:off x="0" y="0"/>
                      <a:ext cx="2409825" cy="2143125"/>
                    </a:xfrm>
                    <a:prstGeom prst="rect">
                      <a:avLst/>
                    </a:prstGeom>
                  </pic:spPr>
                </pic:pic>
              </a:graphicData>
            </a:graphic>
          </wp:inline>
        </w:drawing>
      </w: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p>
    <w:p w:rsidR="5E8422D9" w:rsidP="19CA4C1A" w:rsidRDefault="5E8422D9" w14:paraId="70154C41" w14:textId="08BC2A3C">
      <w:pPr>
        <w:spacing w:before="0" w:beforeAutospacing="off" w:after="0" w:afterAutospacing="off"/>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Words 672 </w:t>
      </w:r>
    </w:p>
    <w:p w:rsidR="5E8422D9" w:rsidP="19CA4C1A" w:rsidRDefault="5E8422D9" w14:paraId="2988FAF8" w14:textId="25CC0758">
      <w:pPr>
        <w:spacing w:before="0" w:beforeAutospacing="off" w:after="0" w:afterAutospacing="off"/>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p>
    <w:p w:rsidR="5E8422D9" w:rsidP="19CA4C1A" w:rsidRDefault="5E8422D9" w14:paraId="2B701D51" w14:textId="0E8AE134">
      <w:pPr>
        <w:spacing w:before="0" w:beforeAutospacing="off" w:after="0" w:afterAutospacing="off"/>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References:  </w:t>
      </w:r>
    </w:p>
    <w:p w:rsidR="5E8422D9" w:rsidP="19CA4C1A" w:rsidRDefault="5E8422D9" w14:paraId="6090EC3F" w14:textId="632DD84A">
      <w:pPr>
        <w:spacing w:before="0" w:beforeAutospacing="off" w:after="0" w:afterAutospacing="off"/>
      </w:pPr>
      <w:r w:rsidRPr="19CA4C1A"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Deci, E. L., &amp; Ryan, R. M. (2000) Sefl-determination theory </w:t>
      </w:r>
    </w:p>
    <w:p w:rsidR="5E8422D9" w:rsidP="19CA4C1A" w:rsidRDefault="5E8422D9" w14:paraId="214B73FA" w14:textId="4F91A495">
      <w:pPr>
        <w:spacing w:before="0" w:beforeAutospacing="off" w:after="0" w:afterAutospacing="off"/>
      </w:pPr>
      <w:r w:rsidRPr="19CA4C1A" w:rsidR="5E8422D9">
        <w:rPr>
          <w:rFonts w:ascii="Calibri" w:hAnsi="Calibri" w:eastAsia="Calibri" w:cs="Calibri"/>
          <w:b w:val="0"/>
          <w:bCs w:val="0"/>
          <w:i w:val="0"/>
          <w:iCs w:val="0"/>
          <w:strike w:val="0"/>
          <w:dstrike w:val="0"/>
          <w:noProof w:val="0"/>
          <w:color w:val="2F5496" w:themeColor="accent1" w:themeTint="FF" w:themeShade="BF"/>
          <w:sz w:val="24"/>
          <w:szCs w:val="24"/>
          <w:u w:val="none"/>
          <w:lang w:val="en-US"/>
        </w:rPr>
        <w:t xml:space="preserve">Citation </w:t>
      </w:r>
    </w:p>
    <w:p w:rsidR="5E8422D9" w:rsidP="19CA4C1A" w:rsidRDefault="5E8422D9" w14:paraId="6A743707" w14:textId="15DB5FF3">
      <w:pPr>
        <w:spacing w:before="0" w:beforeAutospacing="off" w:after="0" w:afterAutospacing="off"/>
      </w:pPr>
      <w:hyperlink r:id="Rf0890e8f4e5646e1">
        <w:r w:rsidRPr="19CA4C1A" w:rsidR="5E8422D9">
          <w:rPr>
            <w:rStyle w:val="Hyperlink"/>
            <w:rFonts w:ascii="Calibri" w:hAnsi="Calibri" w:eastAsia="Calibri" w:cs="Calibri"/>
            <w:b w:val="0"/>
            <w:bCs w:val="0"/>
            <w:i w:val="0"/>
            <w:iCs w:val="0"/>
            <w:strike w:val="0"/>
            <w:dstrike w:val="0"/>
            <w:noProof w:val="0"/>
            <w:sz w:val="24"/>
            <w:szCs w:val="24"/>
            <w:lang w:val="en-US"/>
          </w:rPr>
          <w:t>Elyousfi, F.</w:t>
        </w:r>
      </w:hyperlink>
      <w:r w:rsidRPr="19CA4C1A"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w:t>
      </w:r>
      <w:hyperlink r:id="R1d70477544c94a3a">
        <w:r w:rsidRPr="19CA4C1A" w:rsidR="5E8422D9">
          <w:rPr>
            <w:rStyle w:val="Hyperlink"/>
            <w:rFonts w:ascii="Calibri" w:hAnsi="Calibri" w:eastAsia="Calibri" w:cs="Calibri"/>
            <w:b w:val="0"/>
            <w:bCs w:val="0"/>
            <w:i w:val="0"/>
            <w:iCs w:val="0"/>
            <w:strike w:val="0"/>
            <w:dstrike w:val="0"/>
            <w:noProof w:val="0"/>
            <w:sz w:val="24"/>
            <w:szCs w:val="24"/>
            <w:lang w:val="en-US"/>
          </w:rPr>
          <w:t xml:space="preserve"> </w:t>
        </w:r>
        <w:r w:rsidRPr="19CA4C1A" w:rsidR="5E8422D9">
          <w:rPr>
            <w:rStyle w:val="Hyperlink"/>
            <w:rFonts w:ascii="Calibri" w:hAnsi="Calibri" w:eastAsia="Calibri" w:cs="Calibri"/>
            <w:b w:val="0"/>
            <w:bCs w:val="0"/>
            <w:i w:val="0"/>
            <w:iCs w:val="0"/>
            <w:strike w:val="0"/>
            <w:dstrike w:val="0"/>
            <w:noProof w:val="0"/>
            <w:sz w:val="24"/>
            <w:szCs w:val="24"/>
            <w:lang w:val="en-US"/>
          </w:rPr>
          <w:t>Anand, A.</w:t>
        </w:r>
      </w:hyperlink>
      <w:r w:rsidRPr="19CA4C1A"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and</w:t>
      </w:r>
      <w:hyperlink r:id="R8ce6cb667ca54083">
        <w:r w:rsidRPr="19CA4C1A" w:rsidR="5E8422D9">
          <w:rPr>
            <w:rStyle w:val="Hyperlink"/>
            <w:rFonts w:ascii="Calibri" w:hAnsi="Calibri" w:eastAsia="Calibri" w:cs="Calibri"/>
            <w:b w:val="0"/>
            <w:bCs w:val="0"/>
            <w:i w:val="0"/>
            <w:iCs w:val="0"/>
            <w:strike w:val="0"/>
            <w:dstrike w:val="0"/>
            <w:noProof w:val="0"/>
            <w:sz w:val="24"/>
            <w:szCs w:val="24"/>
            <w:lang w:val="en-US"/>
          </w:rPr>
          <w:t xml:space="preserve"> </w:t>
        </w:r>
        <w:r w:rsidRPr="19CA4C1A" w:rsidR="5E8422D9">
          <w:rPr>
            <w:rStyle w:val="Hyperlink"/>
            <w:rFonts w:ascii="Calibri" w:hAnsi="Calibri" w:eastAsia="Calibri" w:cs="Calibri"/>
            <w:b w:val="0"/>
            <w:bCs w:val="0"/>
            <w:i w:val="0"/>
            <w:iCs w:val="0"/>
            <w:strike w:val="0"/>
            <w:dstrike w:val="0"/>
            <w:noProof w:val="0"/>
            <w:sz w:val="24"/>
            <w:szCs w:val="24"/>
            <w:lang w:val="en-US"/>
          </w:rPr>
          <w:t>Dalmasso, A.</w:t>
        </w:r>
      </w:hyperlink>
      <w:r w:rsidRPr="19CA4C1A"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(2021), "Impact of e-leadership and team dynamics on virtual team performance in a public organization",</w:t>
      </w:r>
      <w:hyperlink r:id="R41797806dab64aac">
        <w:r w:rsidRPr="19CA4C1A" w:rsidR="5E8422D9">
          <w:rPr>
            <w:rStyle w:val="Hyperlink"/>
            <w:rFonts w:ascii="Calibri" w:hAnsi="Calibri" w:eastAsia="Calibri" w:cs="Calibri"/>
            <w:b w:val="0"/>
            <w:bCs w:val="0"/>
            <w:i w:val="0"/>
            <w:iCs w:val="0"/>
            <w:strike w:val="0"/>
            <w:dstrike w:val="0"/>
            <w:noProof w:val="0"/>
            <w:sz w:val="24"/>
            <w:szCs w:val="24"/>
            <w:lang w:val="en-US"/>
          </w:rPr>
          <w:t xml:space="preserve"> </w:t>
        </w:r>
        <w:r w:rsidRPr="19CA4C1A" w:rsidR="5E8422D9">
          <w:rPr>
            <w:rStyle w:val="Hyperlink"/>
            <w:rFonts w:ascii="Calibri" w:hAnsi="Calibri" w:eastAsia="Calibri" w:cs="Calibri"/>
            <w:b w:val="0"/>
            <w:bCs w:val="0"/>
            <w:i w:val="1"/>
            <w:iCs w:val="1"/>
            <w:strike w:val="0"/>
            <w:dstrike w:val="0"/>
            <w:noProof w:val="0"/>
            <w:sz w:val="24"/>
            <w:szCs w:val="24"/>
            <w:lang w:val="en-US"/>
          </w:rPr>
          <w:t>International Journal of Public Sector Management</w:t>
        </w:r>
      </w:hyperlink>
      <w:r w:rsidRPr="19CA4C1A"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 Vol. 34 No. 5, pp. 508-528.</w:t>
      </w:r>
      <w:hyperlink r:id="R8c7b63eccd664e69">
        <w:r w:rsidRPr="19CA4C1A" w:rsidR="5E8422D9">
          <w:rPr>
            <w:rStyle w:val="Hyperlink"/>
            <w:rFonts w:ascii="Calibri" w:hAnsi="Calibri" w:eastAsia="Calibri" w:cs="Calibri"/>
            <w:b w:val="0"/>
            <w:bCs w:val="0"/>
            <w:i w:val="0"/>
            <w:iCs w:val="0"/>
            <w:strike w:val="0"/>
            <w:dstrike w:val="0"/>
            <w:noProof w:val="0"/>
            <w:sz w:val="24"/>
            <w:szCs w:val="24"/>
            <w:lang w:val="en-US"/>
          </w:rPr>
          <w:t xml:space="preserve"> </w:t>
        </w:r>
        <w:r w:rsidRPr="19CA4C1A" w:rsidR="5E8422D9">
          <w:rPr>
            <w:rStyle w:val="Hyperlink"/>
            <w:rFonts w:ascii="Calibri" w:hAnsi="Calibri" w:eastAsia="Calibri" w:cs="Calibri"/>
            <w:b w:val="0"/>
            <w:bCs w:val="0"/>
            <w:i w:val="0"/>
            <w:iCs w:val="0"/>
            <w:strike w:val="0"/>
            <w:dstrike w:val="0"/>
            <w:noProof w:val="0"/>
            <w:sz w:val="24"/>
            <w:szCs w:val="24"/>
            <w:lang w:val="en-US"/>
          </w:rPr>
          <w:t>https://doi.org/10.1108/IJPSM-08-2020-0218</w:t>
        </w:r>
      </w:hyperlink>
      <w:r w:rsidRPr="19CA4C1A"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w:t>
      </w:r>
    </w:p>
    <w:p w:rsidR="5E8422D9" w:rsidP="19CA4C1A" w:rsidRDefault="5E8422D9" w14:paraId="5A35AA03" w14:textId="38B8AE43">
      <w:pPr>
        <w:spacing w:before="0" w:beforeAutospacing="off" w:after="0" w:afterAutospacing="off"/>
      </w:pPr>
      <w:r w:rsidRPr="19CA4C1A"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Lencioni, P. (2002). The Five Dysfunctions of a Team: A Leadership Fable. Jossey-Bass </w:t>
      </w:r>
    </w:p>
    <w:p w:rsidR="5E8422D9" w:rsidP="19CA4C1A" w:rsidRDefault="5E8422D9" w14:paraId="0C933A24" w14:textId="1DC661AB">
      <w:pPr>
        <w:spacing w:before="0" w:beforeAutospacing="off" w:after="0" w:afterAutospacing="off"/>
      </w:pPr>
      <w:r w:rsidRPr="19CA4C1A"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NHS (2011) Feelings and frustration </w:t>
      </w:r>
    </w:p>
    <w:p w:rsidR="5E8422D9" w:rsidP="19CA4C1A" w:rsidRDefault="5E8422D9" w14:paraId="2E0606E4" w14:textId="43044679">
      <w:pPr>
        <w:spacing w:before="0" w:beforeAutospacing="off" w:after="0" w:afterAutospacing="off"/>
      </w:pPr>
      <w:hyperlink r:id="Re9177b194a6b43a7">
        <w:r w:rsidRPr="19CA4C1A" w:rsidR="5E8422D9">
          <w:rPr>
            <w:rStyle w:val="Hyperlink"/>
            <w:rFonts w:ascii="Calibri" w:hAnsi="Calibri" w:eastAsia="Calibri" w:cs="Calibri"/>
            <w:b w:val="0"/>
            <w:bCs w:val="0"/>
            <w:i w:val="1"/>
            <w:iCs w:val="1"/>
            <w:strike w:val="0"/>
            <w:dstrike w:val="0"/>
            <w:noProof w:val="0"/>
            <w:sz w:val="24"/>
            <w:szCs w:val="24"/>
            <w:lang w:val="en-US"/>
          </w:rPr>
          <w:t>The sages of Gibbs reflective cycle. (Sheffield, 2018)</w:t>
        </w:r>
      </w:hyperlink>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r>
        <w:br/>
      </w:r>
      <w:r w:rsidRPr="19CA4C1A"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Words 925</w:t>
      </w:r>
    </w:p>
    <w:p w:rsidR="5E8422D9" w:rsidP="19CA4C1A" w:rsidRDefault="5E8422D9" w14:paraId="731824F3" w14:textId="237FA905">
      <w:pPr>
        <w:spacing w:before="0" w:beforeAutospacing="off" w:after="0" w:afterAutospacing="off"/>
      </w:pPr>
      <w:r>
        <w:br/>
      </w:r>
    </w:p>
    <w:p w:rsidR="5E8422D9" w:rsidP="7BC9C513" w:rsidRDefault="5E8422D9" w14:paraId="6826AFE6" w14:textId="0658CBC9">
      <w:pPr>
        <w:pStyle w:val="Normal"/>
        <w:spacing w:before="0" w:beforeAutospacing="off" w:after="0" w:afterAutospacing="off"/>
      </w:pPr>
    </w:p>
    <w:p w:rsidR="5E8422D9" w:rsidP="7BC9C513" w:rsidRDefault="5E8422D9" w14:paraId="6F803822" w14:textId="10CB9AA9">
      <w:pPr>
        <w:pStyle w:val="Normal"/>
        <w:spacing w:before="0" w:beforeAutospacing="off" w:after="0" w:afterAutospacing="off"/>
      </w:pPr>
    </w:p>
    <w:p w:rsidR="5E8422D9" w:rsidP="7BC9C513" w:rsidRDefault="5E8422D9" w14:paraId="33DB3BDE" w14:textId="4FFEEACC">
      <w:pPr>
        <w:pStyle w:val="Normal"/>
        <w:spacing w:before="0" w:beforeAutospacing="off" w:after="0" w:afterAutospacing="off"/>
      </w:pPr>
    </w:p>
    <w:p w:rsidR="5E8422D9" w:rsidP="7BC9C513" w:rsidRDefault="5E8422D9" w14:paraId="3E89C8EB" w14:textId="26987A60">
      <w:pPr>
        <w:pStyle w:val="Normal"/>
        <w:spacing w:before="0" w:beforeAutospacing="off" w:after="0" w:afterAutospacing="off"/>
      </w:pPr>
    </w:p>
    <w:p w:rsidR="5E8422D9" w:rsidP="7BC9C513" w:rsidRDefault="5E8422D9" w14:paraId="2282D4C5" w14:textId="4075388D">
      <w:pPr>
        <w:pStyle w:val="Normal"/>
        <w:spacing w:before="0" w:beforeAutospacing="off" w:after="0" w:afterAutospacing="off"/>
      </w:pPr>
    </w:p>
    <w:p w:rsidR="5E8422D9" w:rsidP="7BC9C513" w:rsidRDefault="5E8422D9" w14:paraId="34483961" w14:textId="2BBEF91E">
      <w:pPr>
        <w:pStyle w:val="Normal"/>
        <w:spacing w:before="0" w:beforeAutospacing="off" w:after="0" w:afterAutospacing="off"/>
        <w:rPr>
          <w:b w:val="1"/>
          <w:bCs w:val="1"/>
          <w:sz w:val="20"/>
          <w:szCs w:val="20"/>
        </w:rPr>
      </w:pPr>
      <w:r w:rsidRPr="7BC9C513" w:rsidR="7995196F">
        <w:rPr>
          <w:b w:val="1"/>
          <w:bCs w:val="1"/>
          <w:sz w:val="20"/>
          <w:szCs w:val="20"/>
        </w:rPr>
        <w:t>Personal Develop Plan</w:t>
      </w:r>
    </w:p>
    <w:tbl>
      <w:tblPr>
        <w:tblStyle w:val="TableGrid"/>
        <w:tblW w:w="0" w:type="auto"/>
        <w:tblLayout w:type="fixed"/>
        <w:tblLook w:val="06A0" w:firstRow="1" w:lastRow="0" w:firstColumn="1" w:lastColumn="0" w:noHBand="1" w:noVBand="1"/>
      </w:tblPr>
      <w:tblGrid>
        <w:gridCol w:w="2385"/>
        <w:gridCol w:w="2370"/>
        <w:gridCol w:w="2610"/>
        <w:gridCol w:w="3030"/>
        <w:gridCol w:w="3285"/>
      </w:tblGrid>
      <w:tr w:rsidR="7BC9C513" w:rsidTr="7BC9C513" w14:paraId="42A2E125">
        <w:trPr>
          <w:trHeight w:val="300"/>
        </w:trPr>
        <w:tc>
          <w:tcPr>
            <w:tcW w:w="2385" w:type="dxa"/>
            <w:shd w:val="clear" w:color="auto" w:fill="70AD47" w:themeFill="accent6"/>
            <w:tcMar/>
          </w:tcPr>
          <w:p w:rsidR="7BC9C513" w:rsidP="7BC9C513" w:rsidRDefault="7BC9C513" w14:paraId="5BC0D268" w14:textId="116E0530">
            <w:pPr>
              <w:spacing w:before="0" w:beforeAutospacing="off" w:after="0" w:afterAutospacing="off" w:line="259" w:lineRule="auto"/>
              <w:rPr>
                <w:rFonts w:ascii="Arial" w:hAnsi="Arial" w:eastAsia="Arial" w:cs="Arial"/>
                <w:b w:val="0"/>
                <w:bCs w:val="0"/>
                <w:i w:val="0"/>
                <w:iCs w:val="0"/>
                <w:caps w:val="0"/>
                <w:smallCaps w:val="0"/>
                <w:color w:val="000000" w:themeColor="text1" w:themeTint="FF" w:themeShade="FF"/>
                <w:sz w:val="24"/>
                <w:szCs w:val="24"/>
              </w:rPr>
            </w:pPr>
            <w:r w:rsidRPr="7BC9C513" w:rsidR="7BC9C513">
              <w:rPr>
                <w:rFonts w:ascii="Arial" w:hAnsi="Arial" w:eastAsia="Arial" w:cs="Arial"/>
                <w:b w:val="0"/>
                <w:bCs w:val="0"/>
                <w:i w:val="0"/>
                <w:iCs w:val="0"/>
                <w:caps w:val="0"/>
                <w:smallCaps w:val="0"/>
                <w:strike w:val="0"/>
                <w:dstrike w:val="0"/>
                <w:color w:val="000000" w:themeColor="text1" w:themeTint="FF" w:themeShade="FF"/>
                <w:sz w:val="24"/>
                <w:szCs w:val="24"/>
                <w:u w:val="none"/>
                <w:lang w:val="en-US"/>
              </w:rPr>
              <w:t>Ramona Maria Avram</w:t>
            </w:r>
          </w:p>
          <w:p w:rsidR="7BC9C513" w:rsidP="7BC9C513" w:rsidRDefault="7BC9C513" w14:paraId="32948B9F" w14:textId="6F0BC3DC">
            <w:pPr>
              <w:pStyle w:val="Normal"/>
            </w:pPr>
          </w:p>
        </w:tc>
        <w:tc>
          <w:tcPr>
            <w:tcW w:w="2370" w:type="dxa"/>
            <w:shd w:val="clear" w:color="auto" w:fill="70AD47" w:themeFill="accent6"/>
            <w:tcMar/>
          </w:tcPr>
          <w:p w:rsidR="7BC9C513" w:rsidP="7BC9C513" w:rsidRDefault="7BC9C513" w14:paraId="45663553" w14:textId="56190E79">
            <w:pPr>
              <w:spacing w:before="0" w:beforeAutospacing="off" w:after="160" w:afterAutospacing="off" w:line="259" w:lineRule="auto"/>
              <w:rPr>
                <w:rFonts w:ascii="Arial" w:hAnsi="Arial" w:eastAsia="Arial" w:cs="Arial"/>
                <w:b w:val="0"/>
                <w:bCs w:val="0"/>
                <w:i w:val="0"/>
                <w:iCs w:val="0"/>
                <w:caps w:val="0"/>
                <w:smallCaps w:val="0"/>
                <w:color w:val="242130"/>
                <w:sz w:val="24"/>
                <w:szCs w:val="24"/>
              </w:rPr>
            </w:pPr>
            <w:r w:rsidRPr="7BC9C513" w:rsidR="7BC9C513">
              <w:rPr>
                <w:rFonts w:ascii="Arial" w:hAnsi="Arial" w:eastAsia="Arial" w:cs="Arial"/>
                <w:b w:val="0"/>
                <w:bCs w:val="0"/>
                <w:i w:val="0"/>
                <w:iCs w:val="0"/>
                <w:caps w:val="0"/>
                <w:smallCaps w:val="0"/>
                <w:strike w:val="0"/>
                <w:dstrike w:val="0"/>
                <w:color w:val="242130"/>
                <w:sz w:val="24"/>
                <w:szCs w:val="24"/>
                <w:u w:val="none"/>
                <w:lang w:val="en-US"/>
              </w:rPr>
              <w:t>2234752</w:t>
            </w:r>
          </w:p>
          <w:p w:rsidR="7BC9C513" w:rsidP="7BC9C513" w:rsidRDefault="7BC9C513" w14:paraId="2A6B5696" w14:textId="51F8B4F4">
            <w:pPr>
              <w:pStyle w:val="Normal"/>
            </w:pPr>
          </w:p>
        </w:tc>
        <w:tc>
          <w:tcPr>
            <w:tcW w:w="2610" w:type="dxa"/>
            <w:shd w:val="clear" w:color="auto" w:fill="70AD47" w:themeFill="accent6"/>
            <w:tcMar/>
          </w:tcPr>
          <w:p w:rsidR="7BC9C513" w:rsidP="7BC9C513" w:rsidRDefault="7BC9C513" w14:paraId="1AD32E2D" w14:textId="641AA1E4">
            <w:pPr>
              <w:spacing w:before="0" w:beforeAutospacing="off" w:after="0" w:afterAutospacing="off" w:line="259" w:lineRule="auto"/>
              <w:rPr>
                <w:rFonts w:ascii="Arial" w:hAnsi="Arial" w:eastAsia="Arial" w:cs="Arial"/>
                <w:b w:val="0"/>
                <w:bCs w:val="0"/>
                <w:i w:val="0"/>
                <w:iCs w:val="0"/>
                <w:caps w:val="0"/>
                <w:smallCaps w:val="0"/>
                <w:color w:val="000000" w:themeColor="text1" w:themeTint="FF" w:themeShade="FF"/>
                <w:sz w:val="24"/>
                <w:szCs w:val="24"/>
              </w:rPr>
            </w:pPr>
            <w:r w:rsidRPr="7BC9C513" w:rsidR="7BC9C513">
              <w:rPr>
                <w:rFonts w:ascii="Arial" w:hAnsi="Arial" w:eastAsia="Arial" w:cs="Arial"/>
                <w:b w:val="0"/>
                <w:bCs w:val="0"/>
                <w:i w:val="0"/>
                <w:iCs w:val="0"/>
                <w:caps w:val="0"/>
                <w:smallCaps w:val="0"/>
                <w:strike w:val="0"/>
                <w:dstrike w:val="0"/>
                <w:color w:val="000000" w:themeColor="text1" w:themeTint="FF" w:themeShade="FF"/>
                <w:sz w:val="24"/>
                <w:szCs w:val="24"/>
                <w:u w:val="none"/>
                <w:lang w:val="en-US"/>
              </w:rPr>
              <w:t>Learning in the Digital Era</w:t>
            </w:r>
          </w:p>
          <w:p w:rsidR="7BC9C513" w:rsidP="7BC9C513" w:rsidRDefault="7BC9C513" w14:paraId="5C4B6A5E" w14:textId="50F1C2D6">
            <w:pPr>
              <w:pStyle w:val="Normal"/>
            </w:pPr>
          </w:p>
        </w:tc>
        <w:tc>
          <w:tcPr>
            <w:tcW w:w="3030" w:type="dxa"/>
            <w:shd w:val="clear" w:color="auto" w:fill="70AD47" w:themeFill="accent6"/>
            <w:tcMar/>
          </w:tcPr>
          <w:p w:rsidR="7BC9C513" w:rsidP="7BC9C513" w:rsidRDefault="7BC9C513" w14:paraId="3ACA3C85" w14:textId="4D4F9805">
            <w:pPr>
              <w:spacing w:before="0" w:beforeAutospacing="off" w:after="0" w:afterAutospacing="off" w:line="259" w:lineRule="auto"/>
              <w:rPr>
                <w:rFonts w:ascii="Arial" w:hAnsi="Arial" w:eastAsia="Arial" w:cs="Arial"/>
                <w:b w:val="0"/>
                <w:bCs w:val="0"/>
                <w:i w:val="0"/>
                <w:iCs w:val="0"/>
                <w:caps w:val="0"/>
                <w:smallCaps w:val="0"/>
                <w:color w:val="000000" w:themeColor="text1" w:themeTint="FF" w:themeShade="FF"/>
                <w:sz w:val="24"/>
                <w:szCs w:val="24"/>
              </w:rPr>
            </w:pPr>
            <w:r w:rsidRPr="7BC9C513" w:rsidR="7BC9C513">
              <w:rPr>
                <w:rFonts w:ascii="Arial" w:hAnsi="Arial" w:eastAsia="Arial" w:cs="Arial"/>
                <w:b w:val="0"/>
                <w:bCs w:val="0"/>
                <w:i w:val="0"/>
                <w:iCs w:val="0"/>
                <w:caps w:val="0"/>
                <w:smallCaps w:val="0"/>
                <w:strike w:val="0"/>
                <w:dstrike w:val="0"/>
                <w:color w:val="000000" w:themeColor="text1" w:themeTint="FF" w:themeShade="FF"/>
                <w:sz w:val="24"/>
                <w:szCs w:val="24"/>
                <w:u w:val="none"/>
                <w:lang w:val="en-US"/>
              </w:rPr>
              <w:t>BMPL4007</w:t>
            </w:r>
          </w:p>
          <w:p w:rsidR="7BC9C513" w:rsidP="7BC9C513" w:rsidRDefault="7BC9C513" w14:paraId="661FEF95" w14:textId="3B0530B8">
            <w:pPr>
              <w:spacing w:before="0" w:beforeAutospacing="off" w:after="0" w:afterAutospacing="off" w:line="259" w:lineRule="auto"/>
              <w:rPr>
                <w:rFonts w:ascii="Arial" w:hAnsi="Arial" w:eastAsia="Arial" w:cs="Arial"/>
                <w:b w:val="0"/>
                <w:bCs w:val="0"/>
                <w:i w:val="0"/>
                <w:iCs w:val="0"/>
                <w:caps w:val="0"/>
                <w:smallCaps w:val="0"/>
                <w:color w:val="000000" w:themeColor="text1" w:themeTint="FF" w:themeShade="FF"/>
                <w:sz w:val="24"/>
                <w:szCs w:val="24"/>
              </w:rPr>
            </w:pPr>
            <w:r w:rsidRPr="7BC9C513" w:rsidR="7BC9C513">
              <w:rPr>
                <w:rFonts w:ascii="Arial" w:hAnsi="Arial" w:eastAsia="Arial" w:cs="Arial"/>
                <w:b w:val="0"/>
                <w:bCs w:val="0"/>
                <w:i w:val="0"/>
                <w:iCs w:val="0"/>
                <w:caps w:val="0"/>
                <w:smallCaps w:val="0"/>
                <w:strike w:val="0"/>
                <w:dstrike w:val="0"/>
                <w:color w:val="000000" w:themeColor="text1" w:themeTint="FF" w:themeShade="FF"/>
                <w:sz w:val="24"/>
                <w:szCs w:val="24"/>
                <w:u w:val="none"/>
                <w:lang w:val="en-US"/>
              </w:rPr>
              <w:t>BMPS4009</w:t>
            </w:r>
          </w:p>
          <w:p w:rsidR="7BC9C513" w:rsidP="7BC9C513" w:rsidRDefault="7BC9C513" w14:paraId="1CB2B442" w14:textId="203DA775">
            <w:pPr>
              <w:pStyle w:val="Normal"/>
            </w:pPr>
          </w:p>
        </w:tc>
        <w:tc>
          <w:tcPr>
            <w:tcW w:w="3285" w:type="dxa"/>
            <w:shd w:val="clear" w:color="auto" w:fill="70AD47" w:themeFill="accent6"/>
            <w:tcMar/>
          </w:tcPr>
          <w:p w:rsidR="7BC9C513" w:rsidP="7BC9C513" w:rsidRDefault="7BC9C513" w14:paraId="65A6EAB6" w14:textId="6EDD7D03">
            <w:pPr>
              <w:pStyle w:val="Normal"/>
            </w:pPr>
          </w:p>
        </w:tc>
      </w:tr>
      <w:tr w:rsidR="7BC9C513" w:rsidTr="7BC9C513" w14:paraId="72DA5CDF">
        <w:trPr>
          <w:trHeight w:val="300"/>
        </w:trPr>
        <w:tc>
          <w:tcPr>
            <w:tcW w:w="2385" w:type="dxa"/>
            <w:shd w:val="clear" w:color="auto" w:fill="9CC2E5" w:themeFill="accent5" w:themeFillTint="99"/>
            <w:tcMar/>
          </w:tcPr>
          <w:p w:rsidR="7BC9C513" w:rsidP="7BC9C513" w:rsidRDefault="7BC9C513" w14:paraId="3741436A" w14:textId="5DE17768">
            <w:pPr>
              <w:spacing w:before="0" w:beforeAutospacing="off" w:after="0" w:afterAutospacing="off" w:line="259" w:lineRule="auto"/>
              <w:jc w:val="center"/>
              <w:rPr>
                <w:rFonts w:ascii="Arial" w:hAnsi="Arial" w:eastAsia="Arial" w:cs="Arial"/>
                <w:b w:val="0"/>
                <w:bCs w:val="0"/>
                <w:i w:val="0"/>
                <w:iCs w:val="0"/>
                <w:caps w:val="0"/>
                <w:smallCaps w:val="0"/>
                <w:color w:val="000000" w:themeColor="text1" w:themeTint="FF" w:themeShade="FF"/>
                <w:sz w:val="24"/>
                <w:szCs w:val="24"/>
              </w:rPr>
            </w:pPr>
            <w:r w:rsidRPr="7BC9C513" w:rsidR="7BC9C513">
              <w:rPr>
                <w:rFonts w:ascii="Arial" w:hAnsi="Arial" w:eastAsia="Arial" w:cs="Arial"/>
                <w:b w:val="1"/>
                <w:bCs w:val="1"/>
                <w:i w:val="0"/>
                <w:iCs w:val="0"/>
                <w:caps w:val="0"/>
                <w:smallCaps w:val="0"/>
                <w:strike w:val="0"/>
                <w:dstrike w:val="0"/>
                <w:color w:val="000000" w:themeColor="text1" w:themeTint="FF" w:themeShade="FF"/>
                <w:sz w:val="24"/>
                <w:szCs w:val="24"/>
                <w:u w:val="none"/>
                <w:lang w:val="en-US"/>
              </w:rPr>
              <w:t>What goals do I want to achieve?</w:t>
            </w:r>
          </w:p>
          <w:p w:rsidR="7BC9C513" w:rsidP="7BC9C513" w:rsidRDefault="7BC9C513" w14:paraId="4EF4D214" w14:textId="1E5AAF92">
            <w:pPr>
              <w:pStyle w:val="Normal"/>
            </w:pPr>
          </w:p>
        </w:tc>
        <w:tc>
          <w:tcPr>
            <w:tcW w:w="2370" w:type="dxa"/>
            <w:shd w:val="clear" w:color="auto" w:fill="9CC2E5" w:themeFill="accent5" w:themeFillTint="99"/>
            <w:tcMar/>
          </w:tcPr>
          <w:p w:rsidR="7BC9C513" w:rsidP="7BC9C513" w:rsidRDefault="7BC9C513" w14:paraId="6247D809" w14:textId="1D8C0C1F">
            <w:pPr>
              <w:spacing w:before="0" w:beforeAutospacing="off" w:after="0" w:afterAutospacing="off" w:line="259" w:lineRule="auto"/>
              <w:jc w:val="center"/>
              <w:rPr>
                <w:rFonts w:ascii="Arial" w:hAnsi="Arial" w:eastAsia="Arial" w:cs="Arial"/>
                <w:b w:val="0"/>
                <w:bCs w:val="0"/>
                <w:i w:val="0"/>
                <w:iCs w:val="0"/>
                <w:caps w:val="0"/>
                <w:smallCaps w:val="0"/>
                <w:color w:val="000000" w:themeColor="text1" w:themeTint="FF" w:themeShade="FF"/>
                <w:sz w:val="24"/>
                <w:szCs w:val="24"/>
              </w:rPr>
            </w:pPr>
            <w:r w:rsidRPr="7BC9C513" w:rsidR="7BC9C513">
              <w:rPr>
                <w:rFonts w:ascii="Arial" w:hAnsi="Arial" w:eastAsia="Arial" w:cs="Arial"/>
                <w:b w:val="1"/>
                <w:bCs w:val="1"/>
                <w:i w:val="0"/>
                <w:iCs w:val="0"/>
                <w:caps w:val="0"/>
                <w:smallCaps w:val="0"/>
                <w:strike w:val="0"/>
                <w:dstrike w:val="0"/>
                <w:color w:val="000000" w:themeColor="text1" w:themeTint="FF" w:themeShade="FF"/>
                <w:sz w:val="24"/>
                <w:szCs w:val="24"/>
                <w:u w:val="none"/>
                <w:lang w:val="en-US"/>
              </w:rPr>
              <w:t>How will I measure my progress?</w:t>
            </w:r>
          </w:p>
          <w:p w:rsidR="7BC9C513" w:rsidP="7BC9C513" w:rsidRDefault="7BC9C513" w14:paraId="5BEB4998" w14:textId="2A3E22D7">
            <w:pPr>
              <w:pStyle w:val="Normal"/>
            </w:pPr>
          </w:p>
        </w:tc>
        <w:tc>
          <w:tcPr>
            <w:tcW w:w="2610" w:type="dxa"/>
            <w:shd w:val="clear" w:color="auto" w:fill="9CC2E5" w:themeFill="accent5" w:themeFillTint="99"/>
            <w:tcMar/>
          </w:tcPr>
          <w:p w:rsidR="7BC9C513" w:rsidP="7BC9C513" w:rsidRDefault="7BC9C513" w14:paraId="60AEBC0D" w14:textId="57F24967">
            <w:pPr>
              <w:spacing w:before="0" w:beforeAutospacing="off" w:after="0" w:afterAutospacing="off" w:line="259" w:lineRule="auto"/>
              <w:jc w:val="center"/>
              <w:rPr>
                <w:rFonts w:ascii="Arial" w:hAnsi="Arial" w:eastAsia="Arial" w:cs="Arial"/>
                <w:b w:val="0"/>
                <w:bCs w:val="0"/>
                <w:i w:val="0"/>
                <w:iCs w:val="0"/>
                <w:caps w:val="0"/>
                <w:smallCaps w:val="0"/>
                <w:color w:val="000000" w:themeColor="text1" w:themeTint="FF" w:themeShade="FF"/>
                <w:sz w:val="24"/>
                <w:szCs w:val="24"/>
              </w:rPr>
            </w:pPr>
            <w:r w:rsidRPr="7BC9C513" w:rsidR="7BC9C513">
              <w:rPr>
                <w:rFonts w:ascii="Arial" w:hAnsi="Arial" w:eastAsia="Arial" w:cs="Arial"/>
                <w:b w:val="1"/>
                <w:bCs w:val="1"/>
                <w:i w:val="0"/>
                <w:iCs w:val="0"/>
                <w:caps w:val="0"/>
                <w:smallCaps w:val="0"/>
                <w:strike w:val="0"/>
                <w:dstrike w:val="0"/>
                <w:color w:val="000000" w:themeColor="text1" w:themeTint="FF" w:themeShade="FF"/>
                <w:sz w:val="24"/>
                <w:szCs w:val="24"/>
                <w:u w:val="none"/>
                <w:lang w:val="en-US"/>
              </w:rPr>
              <w:t>What resources or support will I need?</w:t>
            </w:r>
          </w:p>
          <w:p w:rsidR="7BC9C513" w:rsidP="7BC9C513" w:rsidRDefault="7BC9C513" w14:paraId="56BEB0DE" w14:textId="5EBE9F6B">
            <w:pPr>
              <w:pStyle w:val="Normal"/>
            </w:pPr>
          </w:p>
        </w:tc>
        <w:tc>
          <w:tcPr>
            <w:tcW w:w="3030" w:type="dxa"/>
            <w:shd w:val="clear" w:color="auto" w:fill="9CC2E5" w:themeFill="accent5" w:themeFillTint="99"/>
            <w:tcMar/>
          </w:tcPr>
          <w:p w:rsidR="4E678F90" w:rsidP="7BC9C513" w:rsidRDefault="4E678F90" w14:paraId="23DB32FD" w14:textId="25A3ABA9">
            <w:pPr>
              <w:spacing w:before="0" w:beforeAutospacing="off" w:after="0" w:afterAutospacing="off" w:line="259" w:lineRule="auto"/>
              <w:jc w:val="center"/>
              <w:rPr>
                <w:rFonts w:ascii="Arial" w:hAnsi="Arial" w:eastAsia="Arial" w:cs="Arial"/>
                <w:b w:val="0"/>
                <w:bCs w:val="0"/>
                <w:i w:val="0"/>
                <w:iCs w:val="0"/>
                <w:caps w:val="0"/>
                <w:smallCaps w:val="0"/>
                <w:color w:val="000000" w:themeColor="text1" w:themeTint="FF" w:themeShade="FF"/>
                <w:sz w:val="24"/>
                <w:szCs w:val="24"/>
              </w:rPr>
            </w:pPr>
            <w:r w:rsidRPr="7BC9C513" w:rsidR="4E678F90">
              <w:rPr>
                <w:rFonts w:ascii="Arial" w:hAnsi="Arial" w:eastAsia="Arial" w:cs="Arial"/>
                <w:b w:val="1"/>
                <w:bCs w:val="1"/>
                <w:i w:val="0"/>
                <w:iCs w:val="0"/>
                <w:caps w:val="0"/>
                <w:smallCaps w:val="0"/>
                <w:strike w:val="0"/>
                <w:dstrike w:val="0"/>
                <w:color w:val="000000" w:themeColor="text1" w:themeTint="FF" w:themeShade="FF"/>
                <w:sz w:val="24"/>
                <w:szCs w:val="24"/>
                <w:u w:val="none"/>
                <w:lang w:val="en-US"/>
              </w:rPr>
              <w:t>How is the objective relevant to my personal aspirations?</w:t>
            </w:r>
          </w:p>
          <w:p w:rsidR="7BC9C513" w:rsidP="7BC9C513" w:rsidRDefault="7BC9C513" w14:paraId="4979F470" w14:textId="657ECD67">
            <w:pPr>
              <w:pStyle w:val="Normal"/>
            </w:pPr>
          </w:p>
        </w:tc>
        <w:tc>
          <w:tcPr>
            <w:tcW w:w="3285" w:type="dxa"/>
            <w:shd w:val="clear" w:color="auto" w:fill="9CC2E5" w:themeFill="accent5" w:themeFillTint="99"/>
            <w:tcMar/>
          </w:tcPr>
          <w:p w:rsidR="6A385319" w:rsidP="7BC9C513" w:rsidRDefault="6A385319" w14:paraId="36E0BC2A" w14:textId="03AADEBC">
            <w:pPr>
              <w:spacing w:before="0" w:beforeAutospacing="off" w:after="0" w:afterAutospacing="off" w:line="259" w:lineRule="auto"/>
              <w:jc w:val="center"/>
              <w:rPr>
                <w:rFonts w:ascii="Arial" w:hAnsi="Arial" w:eastAsia="Arial" w:cs="Arial"/>
                <w:b w:val="0"/>
                <w:bCs w:val="0"/>
                <w:i w:val="0"/>
                <w:iCs w:val="0"/>
                <w:caps w:val="0"/>
                <w:smallCaps w:val="0"/>
                <w:color w:val="000000" w:themeColor="text1" w:themeTint="FF" w:themeShade="FF"/>
                <w:sz w:val="24"/>
                <w:szCs w:val="24"/>
              </w:rPr>
            </w:pPr>
            <w:r w:rsidRPr="7BC9C513" w:rsidR="6A385319">
              <w:rPr>
                <w:rFonts w:ascii="Arial" w:hAnsi="Arial" w:eastAsia="Arial" w:cs="Arial"/>
                <w:b w:val="1"/>
                <w:bCs w:val="1"/>
                <w:i w:val="0"/>
                <w:iCs w:val="0"/>
                <w:caps w:val="0"/>
                <w:smallCaps w:val="0"/>
                <w:strike w:val="0"/>
                <w:dstrike w:val="0"/>
                <w:color w:val="000000" w:themeColor="text1" w:themeTint="FF" w:themeShade="FF"/>
                <w:sz w:val="24"/>
                <w:szCs w:val="24"/>
                <w:u w:val="none"/>
                <w:lang w:val="en-US"/>
              </w:rPr>
              <w:t>What is the timeframe for the achievement of my goals?</w:t>
            </w:r>
          </w:p>
          <w:p w:rsidR="7BC9C513" w:rsidP="7BC9C513" w:rsidRDefault="7BC9C513" w14:paraId="16244B69" w14:textId="0B023B58">
            <w:pPr>
              <w:pStyle w:val="Normal"/>
            </w:pPr>
          </w:p>
        </w:tc>
      </w:tr>
      <w:tr w:rsidR="7BC9C513" w:rsidTr="7BC9C513" w14:paraId="32CD4406">
        <w:trPr>
          <w:trHeight w:val="300"/>
        </w:trPr>
        <w:tc>
          <w:tcPr>
            <w:tcW w:w="2385" w:type="dxa"/>
            <w:shd w:val="clear" w:color="auto" w:fill="7030A0"/>
            <w:tcMar/>
          </w:tcPr>
          <w:p w:rsidR="7BC9C513" w:rsidP="7BC9C513" w:rsidRDefault="7BC9C513" w14:paraId="2CC0A59D" w14:textId="1A163F67">
            <w:pPr>
              <w:spacing w:before="0" w:beforeAutospacing="off" w:after="0" w:afterAutospacing="off" w:line="259" w:lineRule="auto"/>
              <w:jc w:val="center"/>
              <w:rPr>
                <w:rFonts w:ascii="Arial" w:hAnsi="Arial" w:eastAsia="Arial" w:cs="Arial"/>
                <w:b w:val="0"/>
                <w:bCs w:val="0"/>
                <w:i w:val="0"/>
                <w:iCs w:val="0"/>
                <w:caps w:val="0"/>
                <w:smallCaps w:val="0"/>
                <w:color w:val="000000" w:themeColor="text1" w:themeTint="FF" w:themeShade="FF"/>
                <w:sz w:val="22"/>
                <w:szCs w:val="22"/>
              </w:rPr>
            </w:pPr>
            <w:r w:rsidRPr="7BC9C513" w:rsidR="7BC9C513">
              <w:rPr>
                <w:rFonts w:ascii="Arial" w:hAnsi="Arial" w:eastAsia="Arial" w:cs="Arial"/>
                <w:b w:val="1"/>
                <w:bCs w:val="1"/>
                <w:i w:val="0"/>
                <w:iCs w:val="0"/>
                <w:caps w:val="0"/>
                <w:smallCaps w:val="0"/>
                <w:strike w:val="0"/>
                <w:dstrike w:val="0"/>
                <w:color w:val="000000" w:themeColor="text1" w:themeTint="FF" w:themeShade="FF"/>
                <w:sz w:val="22"/>
                <w:szCs w:val="22"/>
                <w:u w:val="none"/>
                <w:lang w:val="en-US"/>
              </w:rPr>
              <w:t>Specific</w:t>
            </w:r>
          </w:p>
        </w:tc>
        <w:tc>
          <w:tcPr>
            <w:tcW w:w="2370" w:type="dxa"/>
            <w:shd w:val="clear" w:color="auto" w:fill="7030A0"/>
            <w:tcMar/>
          </w:tcPr>
          <w:p w:rsidR="7BC9C513" w:rsidP="7BC9C513" w:rsidRDefault="7BC9C513" w14:paraId="4E199C77" w14:textId="6FEFDC6E">
            <w:pPr>
              <w:spacing w:before="0" w:beforeAutospacing="off" w:after="0" w:afterAutospacing="off" w:line="259" w:lineRule="auto"/>
              <w:jc w:val="center"/>
              <w:rPr>
                <w:rFonts w:ascii="Arial" w:hAnsi="Arial" w:eastAsia="Arial" w:cs="Arial"/>
                <w:b w:val="0"/>
                <w:bCs w:val="0"/>
                <w:i w:val="0"/>
                <w:iCs w:val="0"/>
                <w:caps w:val="0"/>
                <w:smallCaps w:val="0"/>
                <w:color w:val="000000" w:themeColor="text1" w:themeTint="FF" w:themeShade="FF"/>
                <w:sz w:val="22"/>
                <w:szCs w:val="22"/>
              </w:rPr>
            </w:pPr>
            <w:r w:rsidRPr="7BC9C513" w:rsidR="7BC9C513">
              <w:rPr>
                <w:rFonts w:ascii="Arial" w:hAnsi="Arial" w:eastAsia="Arial" w:cs="Arial"/>
                <w:b w:val="1"/>
                <w:bCs w:val="1"/>
                <w:i w:val="0"/>
                <w:iCs w:val="0"/>
                <w:caps w:val="0"/>
                <w:smallCaps w:val="0"/>
                <w:strike w:val="0"/>
                <w:dstrike w:val="0"/>
                <w:color w:val="000000" w:themeColor="text1" w:themeTint="FF" w:themeShade="FF"/>
                <w:sz w:val="22"/>
                <w:szCs w:val="22"/>
                <w:u w:val="none"/>
                <w:lang w:val="en-US"/>
              </w:rPr>
              <w:t>Measurable</w:t>
            </w:r>
          </w:p>
        </w:tc>
        <w:tc>
          <w:tcPr>
            <w:tcW w:w="2610" w:type="dxa"/>
            <w:shd w:val="clear" w:color="auto" w:fill="7030A0"/>
            <w:tcMar/>
          </w:tcPr>
          <w:p w:rsidR="7BC9C513" w:rsidP="7BC9C513" w:rsidRDefault="7BC9C513" w14:paraId="71246BF8" w14:textId="2071A7ED">
            <w:pPr>
              <w:spacing w:before="0" w:beforeAutospacing="off" w:after="0" w:afterAutospacing="off" w:line="259" w:lineRule="auto"/>
              <w:jc w:val="center"/>
              <w:rPr>
                <w:rFonts w:ascii="Arial" w:hAnsi="Arial" w:eastAsia="Arial" w:cs="Arial"/>
                <w:b w:val="0"/>
                <w:bCs w:val="0"/>
                <w:i w:val="0"/>
                <w:iCs w:val="0"/>
                <w:caps w:val="0"/>
                <w:smallCaps w:val="0"/>
                <w:color w:val="000000" w:themeColor="text1" w:themeTint="FF" w:themeShade="FF"/>
                <w:sz w:val="22"/>
                <w:szCs w:val="22"/>
              </w:rPr>
            </w:pPr>
            <w:r w:rsidRPr="7BC9C513" w:rsidR="7BC9C513">
              <w:rPr>
                <w:rFonts w:ascii="Arial" w:hAnsi="Arial" w:eastAsia="Arial" w:cs="Arial"/>
                <w:b w:val="1"/>
                <w:bCs w:val="1"/>
                <w:i w:val="0"/>
                <w:iCs w:val="0"/>
                <w:caps w:val="0"/>
                <w:smallCaps w:val="0"/>
                <w:strike w:val="0"/>
                <w:dstrike w:val="0"/>
                <w:color w:val="000000" w:themeColor="text1" w:themeTint="FF" w:themeShade="FF"/>
                <w:sz w:val="22"/>
                <w:szCs w:val="22"/>
                <w:u w:val="none"/>
                <w:lang w:val="en-US"/>
              </w:rPr>
              <w:t>Achievable</w:t>
            </w:r>
          </w:p>
        </w:tc>
        <w:tc>
          <w:tcPr>
            <w:tcW w:w="3030" w:type="dxa"/>
            <w:shd w:val="clear" w:color="auto" w:fill="7030A0"/>
            <w:tcMar/>
          </w:tcPr>
          <w:p w:rsidR="7BC9C513" w:rsidP="7BC9C513" w:rsidRDefault="7BC9C513" w14:paraId="0AD687B5" w14:textId="0B565938">
            <w:pPr>
              <w:spacing w:before="0" w:beforeAutospacing="off" w:after="0" w:afterAutospacing="off" w:line="259" w:lineRule="auto"/>
              <w:jc w:val="center"/>
              <w:rPr>
                <w:rFonts w:ascii="Arial" w:hAnsi="Arial" w:eastAsia="Arial" w:cs="Arial"/>
                <w:b w:val="0"/>
                <w:bCs w:val="0"/>
                <w:i w:val="0"/>
                <w:iCs w:val="0"/>
                <w:caps w:val="0"/>
                <w:smallCaps w:val="0"/>
                <w:color w:val="000000" w:themeColor="text1" w:themeTint="FF" w:themeShade="FF"/>
                <w:sz w:val="22"/>
                <w:szCs w:val="22"/>
              </w:rPr>
            </w:pPr>
            <w:r w:rsidRPr="7BC9C513" w:rsidR="7BC9C513">
              <w:rPr>
                <w:rFonts w:ascii="Arial" w:hAnsi="Arial" w:eastAsia="Arial" w:cs="Arial"/>
                <w:b w:val="1"/>
                <w:bCs w:val="1"/>
                <w:i w:val="0"/>
                <w:iCs w:val="0"/>
                <w:caps w:val="0"/>
                <w:smallCaps w:val="0"/>
                <w:strike w:val="0"/>
                <w:dstrike w:val="0"/>
                <w:color w:val="000000" w:themeColor="text1" w:themeTint="FF" w:themeShade="FF"/>
                <w:sz w:val="22"/>
                <w:szCs w:val="22"/>
                <w:u w:val="none"/>
                <w:lang w:val="en-US"/>
              </w:rPr>
              <w:t>Relevant</w:t>
            </w:r>
          </w:p>
        </w:tc>
        <w:tc>
          <w:tcPr>
            <w:tcW w:w="3285" w:type="dxa"/>
            <w:shd w:val="clear" w:color="auto" w:fill="7030A0"/>
            <w:tcMar/>
          </w:tcPr>
          <w:p w:rsidR="7BC9C513" w:rsidP="7BC9C513" w:rsidRDefault="7BC9C513" w14:paraId="14E465E8" w14:textId="13C7ABDA">
            <w:pPr>
              <w:spacing w:before="0" w:beforeAutospacing="off" w:after="0" w:afterAutospacing="off" w:line="259" w:lineRule="auto"/>
              <w:jc w:val="center"/>
              <w:rPr>
                <w:rFonts w:ascii="Arial" w:hAnsi="Arial" w:eastAsia="Arial" w:cs="Arial"/>
                <w:b w:val="0"/>
                <w:bCs w:val="0"/>
                <w:i w:val="0"/>
                <w:iCs w:val="0"/>
                <w:caps w:val="0"/>
                <w:smallCaps w:val="0"/>
                <w:color w:val="000000" w:themeColor="text1" w:themeTint="FF" w:themeShade="FF"/>
                <w:sz w:val="22"/>
                <w:szCs w:val="22"/>
              </w:rPr>
            </w:pPr>
            <w:r w:rsidRPr="7BC9C513" w:rsidR="7BC9C513">
              <w:rPr>
                <w:rFonts w:ascii="Arial" w:hAnsi="Arial" w:eastAsia="Arial" w:cs="Arial"/>
                <w:b w:val="1"/>
                <w:bCs w:val="1"/>
                <w:i w:val="0"/>
                <w:iCs w:val="0"/>
                <w:caps w:val="0"/>
                <w:smallCaps w:val="0"/>
                <w:strike w:val="0"/>
                <w:dstrike w:val="0"/>
                <w:color w:val="000000" w:themeColor="text1" w:themeTint="FF" w:themeShade="FF"/>
                <w:sz w:val="22"/>
                <w:szCs w:val="22"/>
                <w:u w:val="none"/>
                <w:lang w:val="en-US"/>
              </w:rPr>
              <w:t>Timebound</w:t>
            </w:r>
          </w:p>
        </w:tc>
      </w:tr>
      <w:tr w:rsidR="7BC9C513" w:rsidTr="7BC9C513" w14:paraId="75FF2B6B">
        <w:trPr>
          <w:trHeight w:val="300"/>
        </w:trPr>
        <w:tc>
          <w:tcPr>
            <w:tcW w:w="2385" w:type="dxa"/>
            <w:tcMar/>
          </w:tcPr>
          <w:p w:rsidR="22EC9AEF" w:rsidP="7BC9C513" w:rsidRDefault="22EC9AEF" w14:paraId="24D5AC5F" w14:textId="0E72024B">
            <w:pPr>
              <w:pStyle w:val="Normal"/>
            </w:pPr>
            <w:r w:rsidRPr="7BC9C513" w:rsidR="22EC9AEF">
              <w:rPr>
                <w:rFonts w:ascii="Calibri" w:hAnsi="Calibri" w:eastAsia="Calibri" w:cs="Calibri"/>
                <w:b w:val="0"/>
                <w:bCs w:val="0"/>
                <w:i w:val="0"/>
                <w:iCs w:val="0"/>
                <w:strike w:val="0"/>
                <w:dstrike w:val="0"/>
                <w:noProof w:val="0"/>
                <w:color w:val="000000" w:themeColor="text1" w:themeTint="FF" w:themeShade="FF"/>
                <w:sz w:val="22"/>
                <w:szCs w:val="22"/>
                <w:u w:val="none"/>
                <w:lang w:val="en-US"/>
              </w:rPr>
              <w:t>My first goal is to join as a police officer. As soon as I finish the university courses, I have been thinking for a long time about this and I will want by the end of May next year to be involved in my new career.</w:t>
            </w:r>
          </w:p>
        </w:tc>
        <w:tc>
          <w:tcPr>
            <w:tcW w:w="2370" w:type="dxa"/>
            <w:tcMar/>
          </w:tcPr>
          <w:p w:rsidR="22EC9AEF" w:rsidP="7BC9C513" w:rsidRDefault="22EC9AEF" w14:paraId="4EC191A3" w14:textId="4544D06E">
            <w:pPr>
              <w:pStyle w:val="Normal"/>
              <w:spacing w:before="0" w:beforeAutospacing="off" w:after="0" w:afterAutospacing="off"/>
              <w:ind w:left="0"/>
              <w:rPr>
                <w:rFonts w:ascii="Calibri" w:hAnsi="Calibri" w:eastAsia="Calibri" w:cs="Calibri"/>
                <w:b w:val="0"/>
                <w:bCs w:val="0"/>
                <w:i w:val="0"/>
                <w:iCs w:val="0"/>
                <w:strike w:val="0"/>
                <w:dstrike w:val="0"/>
                <w:noProof w:val="0"/>
                <w:color w:val="212529"/>
                <w:sz w:val="22"/>
                <w:szCs w:val="22"/>
                <w:u w:val="none"/>
                <w:lang w:val="en-US"/>
              </w:rPr>
            </w:pPr>
            <w:r w:rsidRPr="7BC9C513" w:rsidR="22EC9AEF">
              <w:rPr>
                <w:rFonts w:ascii="Calibri" w:hAnsi="Calibri" w:eastAsia="Calibri" w:cs="Calibri"/>
                <w:b w:val="0"/>
                <w:bCs w:val="0"/>
                <w:i w:val="0"/>
                <w:iCs w:val="0"/>
                <w:strike w:val="0"/>
                <w:dstrike w:val="0"/>
                <w:noProof w:val="0"/>
                <w:color w:val="000000" w:themeColor="text1" w:themeTint="FF" w:themeShade="FF"/>
                <w:sz w:val="22"/>
                <w:szCs w:val="22"/>
                <w:u w:val="none"/>
                <w:lang w:val="en-US"/>
              </w:rPr>
              <w:t>Timetable: Find specific quantitative metrics that align with your goals.</w:t>
            </w:r>
            <w:r w:rsidRPr="7BC9C513" w:rsidR="22EC9AEF">
              <w:rPr>
                <w:rFonts w:ascii="Calibri" w:hAnsi="Calibri" w:eastAsia="Calibri" w:cs="Calibri"/>
                <w:b w:val="0"/>
                <w:bCs w:val="0"/>
                <w:i w:val="0"/>
                <w:iCs w:val="0"/>
                <w:strike w:val="0"/>
                <w:dstrike w:val="0"/>
                <w:noProof w:val="0"/>
                <w:color w:val="212529"/>
                <w:sz w:val="22"/>
                <w:szCs w:val="22"/>
                <w:u w:val="none"/>
                <w:lang w:val="en-US"/>
              </w:rPr>
              <w:t xml:space="preserve"> According to a </w:t>
            </w:r>
            <w:hyperlink r:id="R0573d6ddf9484e14">
              <w:r w:rsidRPr="7BC9C513" w:rsidR="22EC9AEF">
                <w:rPr>
                  <w:rStyle w:val="Hyperlink"/>
                  <w:rFonts w:ascii="Calibri" w:hAnsi="Calibri" w:eastAsia="Calibri" w:cs="Calibri"/>
                  <w:b w:val="0"/>
                  <w:bCs w:val="0"/>
                  <w:i w:val="0"/>
                  <w:iCs w:val="0"/>
                  <w:strike w:val="0"/>
                  <w:dstrike w:val="0"/>
                  <w:noProof w:val="0"/>
                  <w:sz w:val="22"/>
                  <w:szCs w:val="22"/>
                  <w:lang w:val="en-US"/>
                </w:rPr>
                <w:t>report</w:t>
              </w:r>
            </w:hyperlink>
            <w:r w:rsidRPr="7BC9C513" w:rsidR="22EC9AEF">
              <w:rPr>
                <w:rFonts w:ascii="Calibri" w:hAnsi="Calibri" w:eastAsia="Calibri" w:cs="Calibri"/>
                <w:b w:val="0"/>
                <w:bCs w:val="0"/>
                <w:i w:val="0"/>
                <w:iCs w:val="0"/>
                <w:strike w:val="0"/>
                <w:dstrike w:val="0"/>
                <w:noProof w:val="0"/>
                <w:color w:val="212529"/>
                <w:sz w:val="22"/>
                <w:szCs w:val="22"/>
                <w:u w:val="none"/>
                <w:lang w:val="en-US"/>
              </w:rPr>
              <w:t xml:space="preserve"> Students who used a timetable had an average GPA of </w:t>
            </w:r>
            <w:r w:rsidRPr="7BC9C513" w:rsidR="22EC9AEF">
              <w:rPr>
                <w:rFonts w:ascii="Calibri" w:hAnsi="Calibri" w:eastAsia="Calibri" w:cs="Calibri"/>
                <w:b w:val="0"/>
                <w:bCs w:val="0"/>
                <w:i w:val="0"/>
                <w:iCs w:val="0"/>
                <w:strike w:val="0"/>
                <w:dstrike w:val="0"/>
                <w:noProof w:val="0"/>
                <w:color w:val="212529"/>
                <w:sz w:val="22"/>
                <w:szCs w:val="22"/>
                <w:u w:val="none"/>
                <w:lang w:val="en-US"/>
              </w:rPr>
              <w:t>3.28 ,</w:t>
            </w:r>
            <w:r w:rsidRPr="7BC9C513" w:rsidR="22EC9AEF">
              <w:rPr>
                <w:rFonts w:ascii="Calibri" w:hAnsi="Calibri" w:eastAsia="Calibri" w:cs="Calibri"/>
                <w:b w:val="0"/>
                <w:bCs w:val="0"/>
                <w:i w:val="0"/>
                <w:iCs w:val="0"/>
                <w:strike w:val="0"/>
                <w:dstrike w:val="0"/>
                <w:noProof w:val="0"/>
                <w:color w:val="212529"/>
                <w:sz w:val="22"/>
                <w:szCs w:val="22"/>
                <w:u w:val="none"/>
                <w:lang w:val="en-US"/>
              </w:rPr>
              <w:t xml:space="preserve"> while those who did not use one had a GPA of 2.84. </w:t>
            </w:r>
          </w:p>
          <w:p w:rsidR="7BC9C513" w:rsidP="7BC9C513" w:rsidRDefault="7BC9C513" w14:paraId="60510004" w14:textId="5128FEF3">
            <w:pPr>
              <w:pStyle w:val="Normal"/>
              <w:rPr>
                <w:rFonts w:ascii="Calibri" w:hAnsi="Calibri" w:eastAsia="Calibri" w:cs="Calibri"/>
                <w:b w:val="0"/>
                <w:bCs w:val="0"/>
                <w:i w:val="0"/>
                <w:iCs w:val="0"/>
                <w:strike w:val="0"/>
                <w:dstrike w:val="0"/>
                <w:noProof w:val="0"/>
                <w:color w:val="000000" w:themeColor="text1" w:themeTint="FF" w:themeShade="FF"/>
                <w:sz w:val="22"/>
                <w:szCs w:val="22"/>
                <w:u w:val="none"/>
                <w:lang w:val="en-US"/>
              </w:rPr>
            </w:pPr>
          </w:p>
        </w:tc>
        <w:tc>
          <w:tcPr>
            <w:tcW w:w="2610" w:type="dxa"/>
            <w:tcMar/>
          </w:tcPr>
          <w:p w:rsidR="74C94563" w:rsidP="7BC9C513" w:rsidRDefault="74C94563" w14:paraId="5F3E8172" w14:textId="20F29E82">
            <w:pPr>
              <w:pStyle w:val="Normal"/>
              <w:spacing w:before="0" w:beforeAutospacing="off" w:after="0" w:afterAutospacing="off"/>
              <w:ind w:left="0"/>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7BC9C513" w:rsidR="74C94563">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Calendar to better control my time. </w:t>
            </w:r>
          </w:p>
          <w:p w:rsidR="74C94563" w:rsidP="7BC9C513" w:rsidRDefault="74C94563" w14:paraId="3078A798" w14:textId="2994572E">
            <w:pPr>
              <w:pStyle w:val="Normal"/>
              <w:spacing w:before="0" w:beforeAutospacing="off" w:after="0" w:afterAutospacing="off"/>
              <w:ind w:left="0"/>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7BC9C513" w:rsidR="74C94563">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Training and Professional Development: Ongoing training and professional development opportunities are crucial for staying up to date with the latest techniques, best practices, and legal updates. Training and development </w:t>
            </w:r>
            <w:r w:rsidRPr="7BC9C513" w:rsidR="74C94563">
              <w:rPr>
                <w:rFonts w:ascii="Calibri" w:hAnsi="Calibri" w:eastAsia="Calibri" w:cs="Calibri"/>
                <w:b w:val="0"/>
                <w:bCs w:val="0"/>
                <w:i w:val="0"/>
                <w:iCs w:val="0"/>
                <w:strike w:val="0"/>
                <w:dstrike w:val="0"/>
                <w:noProof w:val="0"/>
                <w:color w:val="000000" w:themeColor="text1" w:themeTint="FF" w:themeShade="FF"/>
                <w:sz w:val="22"/>
                <w:szCs w:val="22"/>
                <w:u w:val="none"/>
                <w:lang w:val="en-US"/>
              </w:rPr>
              <w:t>is</w:t>
            </w:r>
            <w:r w:rsidRPr="7BC9C513" w:rsidR="74C94563">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a function within Human Resources management used to fulfil the gaps between current and expected performance (</w:t>
            </w:r>
            <w:r w:rsidRPr="7BC9C513" w:rsidR="74C94563">
              <w:rPr>
                <w:rFonts w:ascii="Calibri" w:hAnsi="Calibri" w:eastAsia="Calibri" w:cs="Calibri"/>
                <w:b w:val="0"/>
                <w:bCs w:val="0"/>
                <w:i w:val="0"/>
                <w:iCs w:val="0"/>
                <w:strike w:val="0"/>
                <w:dstrike w:val="0"/>
                <w:noProof w:val="0"/>
                <w:color w:val="000000" w:themeColor="text1" w:themeTint="FF" w:themeShade="FF"/>
                <w:sz w:val="22"/>
                <w:szCs w:val="22"/>
                <w:u w:val="none"/>
                <w:lang w:val="en-US"/>
              </w:rPr>
              <w:t>Elnaga</w:t>
            </w:r>
            <w:r w:rsidRPr="7BC9C513" w:rsidR="74C94563">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&amp; Imran, 2013; Nassazi, 2013) </w:t>
            </w:r>
          </w:p>
          <w:p w:rsidR="7BC9C513" w:rsidP="7BC9C513" w:rsidRDefault="7BC9C513" w14:paraId="076C61F9" w14:textId="27A33E44">
            <w:pPr>
              <w:pStyle w:val="Normal"/>
              <w:spacing w:before="0" w:beforeAutospacing="off" w:after="0" w:afterAutospacing="off"/>
              <w:ind w:left="0"/>
              <w:rPr>
                <w:rFonts w:ascii="Calibri" w:hAnsi="Calibri" w:eastAsia="Calibri" w:cs="Calibri"/>
                <w:b w:val="0"/>
                <w:bCs w:val="0"/>
                <w:i w:val="0"/>
                <w:iCs w:val="0"/>
                <w:strike w:val="0"/>
                <w:dstrike w:val="0"/>
                <w:noProof w:val="0"/>
                <w:color w:val="000000" w:themeColor="text1" w:themeTint="FF" w:themeShade="FF"/>
                <w:sz w:val="22"/>
                <w:szCs w:val="22"/>
                <w:u w:val="none"/>
                <w:lang w:val="en-US"/>
              </w:rPr>
            </w:pPr>
          </w:p>
          <w:p w:rsidR="7BC9C513" w:rsidP="7BC9C513" w:rsidRDefault="7BC9C513" w14:paraId="2A2C9FDD" w14:textId="437593B6">
            <w:pPr>
              <w:pStyle w:val="Normal"/>
            </w:pPr>
          </w:p>
        </w:tc>
        <w:tc>
          <w:tcPr>
            <w:tcW w:w="3030" w:type="dxa"/>
            <w:tcMar/>
          </w:tcPr>
          <w:p w:rsidR="425F21BE" w:rsidP="7BC9C513" w:rsidRDefault="425F21BE" w14:paraId="4E544950" w14:textId="4080E1BD">
            <w:pPr>
              <w:pStyle w:val="Normal"/>
              <w:spacing w:before="0" w:beforeAutospacing="off" w:after="0" w:afterAutospacing="off"/>
              <w:ind w:left="0"/>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7BC9C513" w:rsidR="425F21BE">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Skill Acquisition: Setting goals to learn specific skills can be directly relevant to your personal aspirations. </w:t>
            </w:r>
          </w:p>
          <w:p w:rsidR="425F21BE" w:rsidP="7BC9C513" w:rsidRDefault="425F21BE" w14:paraId="075167E4" w14:textId="55CD5415">
            <w:pPr>
              <w:pStyle w:val="Normal"/>
              <w:spacing w:before="0" w:beforeAutospacing="off" w:after="0" w:afterAutospacing="off"/>
              <w:ind w:left="0"/>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7BC9C513" w:rsidR="425F21BE">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p>
          <w:p w:rsidR="7BC9C513" w:rsidP="7BC9C513" w:rsidRDefault="7BC9C513" w14:paraId="48E1C605" w14:textId="7F4A0DD8">
            <w:pPr>
              <w:pStyle w:val="Normal"/>
            </w:pPr>
          </w:p>
        </w:tc>
        <w:tc>
          <w:tcPr>
            <w:tcW w:w="3285" w:type="dxa"/>
            <w:tcMar/>
          </w:tcPr>
          <w:p w:rsidR="707F562A" w:rsidP="7BC9C513" w:rsidRDefault="707F562A" w14:paraId="610301AB" w14:textId="244C2E48">
            <w:pPr>
              <w:pStyle w:val="Normal"/>
              <w:spacing w:before="0" w:beforeAutospacing="off" w:after="0" w:afterAutospacing="off"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US"/>
              </w:rPr>
            </w:pPr>
            <w:r w:rsidRPr="7BC9C513" w:rsidR="707F562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Health and fitness – daily routine, calories check, eat </w:t>
            </w:r>
            <w:r w:rsidRPr="7BC9C513" w:rsidR="707F562A">
              <w:rPr>
                <w:rFonts w:ascii="Calibri" w:hAnsi="Calibri" w:eastAsia="Calibri" w:cs="Calibri"/>
                <w:b w:val="0"/>
                <w:bCs w:val="0"/>
                <w:i w:val="0"/>
                <w:iCs w:val="0"/>
                <w:caps w:val="0"/>
                <w:smallCaps w:val="0"/>
                <w:noProof w:val="0"/>
                <w:color w:val="000000" w:themeColor="text1" w:themeTint="FF" w:themeShade="FF"/>
                <w:sz w:val="22"/>
                <w:szCs w:val="22"/>
                <w:lang w:val="en-US"/>
              </w:rPr>
              <w:t>healthy. According</w:t>
            </w:r>
            <w:r w:rsidRPr="7BC9C513" w:rsidR="707F562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to </w:t>
            </w:r>
            <w:r w:rsidRPr="7BC9C513" w:rsidR="707F562A">
              <w:rPr>
                <w:rFonts w:ascii="Calibri" w:hAnsi="Calibri" w:eastAsia="Calibri" w:cs="Calibri"/>
                <w:b w:val="0"/>
                <w:bCs w:val="0"/>
                <w:i w:val="0"/>
                <w:iCs w:val="0"/>
                <w:caps w:val="0"/>
                <w:smallCaps w:val="0"/>
                <w:noProof w:val="0"/>
                <w:color w:val="000000" w:themeColor="text1" w:themeTint="FF" w:themeShade="FF"/>
                <w:sz w:val="22"/>
                <w:szCs w:val="22"/>
                <w:lang w:val="en-US"/>
              </w:rPr>
              <w:t>NHS (</w:t>
            </w:r>
            <w:r w:rsidRPr="7BC9C513" w:rsidR="707F562A">
              <w:rPr>
                <w:rFonts w:ascii="Calibri" w:hAnsi="Calibri" w:eastAsia="Calibri" w:cs="Calibri"/>
                <w:b w:val="0"/>
                <w:bCs w:val="0"/>
                <w:i w:val="0"/>
                <w:iCs w:val="0"/>
                <w:caps w:val="0"/>
                <w:smallCaps w:val="0"/>
                <w:noProof w:val="0"/>
                <w:color w:val="000000" w:themeColor="text1" w:themeTint="FF" w:themeShade="FF"/>
                <w:sz w:val="22"/>
                <w:szCs w:val="22"/>
                <w:lang w:val="en-US"/>
              </w:rPr>
              <w:t>4 August 2021)</w:t>
            </w:r>
            <w:r w:rsidRPr="7BC9C513" w:rsidR="707F562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the benefits of fitness</w:t>
            </w:r>
            <w:r w:rsidRPr="7BC9C513" w:rsidR="707F562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i</w:t>
            </w:r>
            <w:r w:rsidRPr="7BC9C513" w:rsidR="707F562A">
              <w:rPr>
                <w:rFonts w:ascii="Calibri" w:hAnsi="Calibri" w:eastAsia="Calibri" w:cs="Calibri"/>
                <w:b w:val="0"/>
                <w:bCs w:val="0"/>
                <w:i w:val="0"/>
                <w:iCs w:val="0"/>
                <w:caps w:val="0"/>
                <w:smallCaps w:val="0"/>
                <w:noProof w:val="0"/>
                <w:color w:val="000000" w:themeColor="text1" w:themeTint="FF" w:themeShade="FF"/>
                <w:sz w:val="22"/>
                <w:szCs w:val="22"/>
                <w:lang w:val="en-US"/>
              </w:rPr>
              <w:t>t can reduce your risk of major illnesses, such as</w:t>
            </w:r>
            <w:r w:rsidRPr="7BC9C513" w:rsidR="707F562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hyperlink r:id="Rb027075ee8db439b">
              <w:r w:rsidRPr="7BC9C513" w:rsidR="707F562A">
                <w:rPr>
                  <w:rStyle w:val="Hyperlink"/>
                  <w:rFonts w:ascii="Calibri" w:hAnsi="Calibri" w:eastAsia="Calibri" w:cs="Calibri"/>
                  <w:b w:val="0"/>
                  <w:bCs w:val="0"/>
                  <w:i w:val="0"/>
                  <w:iCs w:val="0"/>
                  <w:caps w:val="0"/>
                  <w:smallCaps w:val="0"/>
                  <w:strike w:val="0"/>
                  <w:dstrike w:val="0"/>
                  <w:noProof w:val="0"/>
                  <w:sz w:val="22"/>
                  <w:szCs w:val="22"/>
                  <w:lang w:val="en-US"/>
                </w:rPr>
                <w:t>coronary heart disease</w:t>
              </w:r>
            </w:hyperlink>
            <w:r w:rsidRPr="7BC9C513" w:rsidR="707F562A">
              <w:rPr>
                <w:rFonts w:ascii="Calibri" w:hAnsi="Calibri" w:eastAsia="Calibri" w:cs="Calibri"/>
                <w:b w:val="0"/>
                <w:bCs w:val="0"/>
                <w:i w:val="0"/>
                <w:iCs w:val="0"/>
                <w:caps w:val="0"/>
                <w:smallCaps w:val="0"/>
                <w:noProof w:val="0"/>
                <w:color w:val="000000" w:themeColor="text1" w:themeTint="FF" w:themeShade="FF"/>
                <w:sz w:val="22"/>
                <w:szCs w:val="22"/>
                <w:lang w:val="en-US"/>
              </w:rPr>
              <w:t>,</w:t>
            </w:r>
            <w:r w:rsidRPr="7BC9C513" w:rsidR="707F562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hyperlink r:id="R05ddadfb17cf4ccb">
              <w:r w:rsidRPr="7BC9C513" w:rsidR="707F562A">
                <w:rPr>
                  <w:rStyle w:val="Hyperlink"/>
                  <w:rFonts w:ascii="Calibri" w:hAnsi="Calibri" w:eastAsia="Calibri" w:cs="Calibri"/>
                  <w:b w:val="0"/>
                  <w:bCs w:val="0"/>
                  <w:i w:val="0"/>
                  <w:iCs w:val="0"/>
                  <w:caps w:val="0"/>
                  <w:smallCaps w:val="0"/>
                  <w:strike w:val="0"/>
                  <w:dstrike w:val="0"/>
                  <w:noProof w:val="0"/>
                  <w:sz w:val="22"/>
                  <w:szCs w:val="22"/>
                  <w:lang w:val="en-US"/>
                </w:rPr>
                <w:t>stroke</w:t>
              </w:r>
            </w:hyperlink>
            <w:r w:rsidRPr="7BC9C513" w:rsidR="707F562A">
              <w:rPr>
                <w:rFonts w:ascii="Calibri" w:hAnsi="Calibri" w:eastAsia="Calibri" w:cs="Calibri"/>
                <w:b w:val="0"/>
                <w:bCs w:val="0"/>
                <w:i w:val="0"/>
                <w:iCs w:val="0"/>
                <w:caps w:val="0"/>
                <w:smallCaps w:val="0"/>
                <w:noProof w:val="0"/>
                <w:color w:val="000000" w:themeColor="text1" w:themeTint="FF" w:themeShade="FF"/>
                <w:sz w:val="22"/>
                <w:szCs w:val="22"/>
                <w:lang w:val="en-US"/>
              </w:rPr>
              <w:t>,</w:t>
            </w:r>
            <w:r w:rsidRPr="7BC9C513" w:rsidR="707F562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hyperlink r:id="Rb5f78010fc2149c2">
              <w:r w:rsidRPr="7BC9C513" w:rsidR="707F562A">
                <w:rPr>
                  <w:rStyle w:val="Hyperlink"/>
                  <w:rFonts w:ascii="Calibri" w:hAnsi="Calibri" w:eastAsia="Calibri" w:cs="Calibri"/>
                  <w:b w:val="0"/>
                  <w:bCs w:val="0"/>
                  <w:i w:val="0"/>
                  <w:iCs w:val="0"/>
                  <w:caps w:val="0"/>
                  <w:smallCaps w:val="0"/>
                  <w:strike w:val="0"/>
                  <w:dstrike w:val="0"/>
                  <w:noProof w:val="0"/>
                  <w:sz w:val="22"/>
                  <w:szCs w:val="22"/>
                  <w:lang w:val="en-US"/>
                </w:rPr>
                <w:t xml:space="preserve">type </w:t>
              </w:r>
              <w:r w:rsidRPr="7BC9C513" w:rsidR="707F562A">
                <w:rPr>
                  <w:rStyle w:val="Hyperlink"/>
                  <w:rFonts w:ascii="Calibri" w:hAnsi="Calibri" w:eastAsia="Calibri" w:cs="Calibri"/>
                  <w:b w:val="0"/>
                  <w:bCs w:val="0"/>
                  <w:i w:val="0"/>
                  <w:iCs w:val="0"/>
                  <w:caps w:val="0"/>
                  <w:smallCaps w:val="0"/>
                  <w:strike w:val="0"/>
                  <w:dstrike w:val="0"/>
                  <w:noProof w:val="0"/>
                  <w:sz w:val="22"/>
                  <w:szCs w:val="22"/>
                  <w:lang w:val="en-US"/>
                </w:rPr>
                <w:t xml:space="preserve">2 </w:t>
              </w:r>
              <w:r w:rsidRPr="7BC9C513" w:rsidR="707F562A">
                <w:rPr>
                  <w:rStyle w:val="Hyperlink"/>
                  <w:rFonts w:ascii="Calibri" w:hAnsi="Calibri" w:eastAsia="Calibri" w:cs="Calibri"/>
                  <w:b w:val="0"/>
                  <w:bCs w:val="0"/>
                  <w:i w:val="0"/>
                  <w:iCs w:val="0"/>
                  <w:caps w:val="0"/>
                  <w:smallCaps w:val="0"/>
                  <w:strike w:val="0"/>
                  <w:dstrike w:val="0"/>
                  <w:noProof w:val="0"/>
                  <w:sz w:val="22"/>
                  <w:szCs w:val="22"/>
                  <w:lang w:val="en-US"/>
                </w:rPr>
                <w:t>diabetes</w:t>
              </w:r>
            </w:hyperlink>
            <w:r w:rsidRPr="7BC9C513" w:rsidR="707F562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and</w:t>
            </w:r>
            <w:r w:rsidRPr="7BC9C513" w:rsidR="707F562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hyperlink r:id="R1b894dcdb5a24389">
              <w:r w:rsidRPr="7BC9C513" w:rsidR="707F562A">
                <w:rPr>
                  <w:rStyle w:val="Hyperlink"/>
                  <w:rFonts w:ascii="Calibri" w:hAnsi="Calibri" w:eastAsia="Calibri" w:cs="Calibri"/>
                  <w:b w:val="0"/>
                  <w:bCs w:val="0"/>
                  <w:i w:val="0"/>
                  <w:iCs w:val="0"/>
                  <w:caps w:val="0"/>
                  <w:smallCaps w:val="0"/>
                  <w:strike w:val="0"/>
                  <w:dstrike w:val="0"/>
                  <w:noProof w:val="0"/>
                  <w:sz w:val="22"/>
                  <w:szCs w:val="22"/>
                  <w:lang w:val="en-US"/>
                </w:rPr>
                <w:t>cancer</w:t>
              </w:r>
            </w:hyperlink>
            <w:r w:rsidRPr="7BC9C513" w:rsidR="707F562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7BC9C513" w:rsidR="707F562A">
              <w:rPr>
                <w:rFonts w:ascii="Calibri" w:hAnsi="Calibri" w:eastAsia="Calibri" w:cs="Calibri"/>
                <w:b w:val="0"/>
                <w:bCs w:val="0"/>
                <w:i w:val="0"/>
                <w:iCs w:val="0"/>
                <w:caps w:val="0"/>
                <w:smallCaps w:val="0"/>
                <w:noProof w:val="0"/>
                <w:color w:val="000000" w:themeColor="text1" w:themeTint="FF" w:themeShade="FF"/>
                <w:sz w:val="22"/>
                <w:szCs w:val="22"/>
                <w:lang w:val="en-US"/>
              </w:rPr>
              <w:t>and</w:t>
            </w:r>
            <w:r w:rsidRPr="7BC9C513" w:rsidR="707F562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lower your risk of early death by up to 30%.</w:t>
            </w:r>
          </w:p>
          <w:p w:rsidR="7BC9C513" w:rsidP="7BC9C513" w:rsidRDefault="7BC9C513" w14:paraId="52B73661" w14:textId="639E82AB">
            <w:pPr>
              <w:pStyle w:val="Normal"/>
            </w:pPr>
          </w:p>
        </w:tc>
      </w:tr>
      <w:tr w:rsidR="7BC9C513" w:rsidTr="7BC9C513" w14:paraId="6C128156">
        <w:trPr>
          <w:trHeight w:val="300"/>
        </w:trPr>
        <w:tc>
          <w:tcPr>
            <w:tcW w:w="2385" w:type="dxa"/>
            <w:tcMar/>
          </w:tcPr>
          <w:p w:rsidR="22EC9AEF" w:rsidP="7BC9C513" w:rsidRDefault="22EC9AEF" w14:paraId="4679D429" w14:textId="242BD62D">
            <w:pPr>
              <w:pStyle w:val="Normal"/>
            </w:pPr>
            <w:r w:rsidRPr="7BC9C513" w:rsidR="22EC9AEF">
              <w:rPr>
                <w:rFonts w:ascii="Calibri" w:hAnsi="Calibri" w:eastAsia="Calibri" w:cs="Calibri"/>
                <w:b w:val="0"/>
                <w:bCs w:val="0"/>
                <w:i w:val="0"/>
                <w:iCs w:val="0"/>
                <w:strike w:val="0"/>
                <w:dstrike w:val="0"/>
                <w:noProof w:val="0"/>
                <w:color w:val="000000" w:themeColor="text1" w:themeTint="FF" w:themeShade="FF"/>
                <w:sz w:val="22"/>
                <w:szCs w:val="22"/>
                <w:u w:val="none"/>
                <w:lang w:val="en-US"/>
              </w:rPr>
              <w:t>This could involve completing the necessary education and training requirements, such as attending a local Police and passing the required exams and training.</w:t>
            </w:r>
          </w:p>
        </w:tc>
        <w:tc>
          <w:tcPr>
            <w:tcW w:w="2370" w:type="dxa"/>
            <w:tcMar/>
          </w:tcPr>
          <w:p w:rsidR="7DE61164" w:rsidP="7BC9C513" w:rsidRDefault="7DE61164" w14:paraId="7CF3AE74" w14:textId="3B5DE4CA">
            <w:pPr>
              <w:pStyle w:val="Normal"/>
            </w:pPr>
            <w:r w:rsidRPr="7BC9C513" w:rsidR="7DE61164">
              <w:rPr>
                <w:rFonts w:ascii="Calibri" w:hAnsi="Calibri" w:eastAsia="Calibri" w:cs="Calibri"/>
                <w:b w:val="0"/>
                <w:bCs w:val="0"/>
                <w:i w:val="0"/>
                <w:iCs w:val="0"/>
                <w:strike w:val="0"/>
                <w:dstrike w:val="0"/>
                <w:noProof w:val="0"/>
                <w:color w:val="000000" w:themeColor="text1" w:themeTint="FF" w:themeShade="FF"/>
                <w:sz w:val="22"/>
                <w:szCs w:val="22"/>
                <w:u w:val="none"/>
                <w:lang w:val="en-US"/>
              </w:rPr>
              <w:t>Performance and Evaluations: Regularly review my performance evaluations to have a track about my performance.</w:t>
            </w:r>
            <w:r w:rsidRPr="7BC9C513" w:rsidR="7DE61164">
              <w:rPr>
                <w:rFonts w:ascii="Calibri" w:hAnsi="Calibri" w:eastAsia="Calibri" w:cs="Calibri"/>
                <w:b w:val="0"/>
                <w:bCs w:val="0"/>
                <w:i w:val="0"/>
                <w:iCs w:val="0"/>
                <w:strike w:val="0"/>
                <w:dstrike w:val="0"/>
                <w:noProof w:val="0"/>
                <w:color w:val="2E2E2E"/>
                <w:sz w:val="22"/>
                <w:szCs w:val="22"/>
                <w:u w:val="none"/>
                <w:lang w:val="en-US"/>
              </w:rPr>
              <w:t xml:space="preserve"> </w:t>
            </w:r>
            <w:r w:rsidRPr="7BC9C513" w:rsidR="7DE61164">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Peer evaluations of performance (PPEs) play a particularly </w:t>
            </w:r>
            <w:r w:rsidRPr="7BC9C513" w:rsidR="7DE61164">
              <w:rPr>
                <w:rFonts w:ascii="Calibri" w:hAnsi="Calibri" w:eastAsia="Calibri" w:cs="Calibri"/>
                <w:b w:val="0"/>
                <w:bCs w:val="0"/>
                <w:i w:val="0"/>
                <w:iCs w:val="0"/>
                <w:strike w:val="0"/>
                <w:dstrike w:val="0"/>
                <w:noProof w:val="0"/>
                <w:color w:val="000000" w:themeColor="text1" w:themeTint="FF" w:themeShade="FF"/>
                <w:sz w:val="22"/>
                <w:szCs w:val="22"/>
                <w:u w:val="none"/>
                <w:lang w:val="en-US"/>
              </w:rPr>
              <w:t>important role</w:t>
            </w:r>
            <w:r w:rsidRPr="7BC9C513" w:rsidR="7DE61164">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in self-managed teams without a team-internal person (e.g., supervisor or manager) </w:t>
            </w:r>
            <w:r w:rsidRPr="7BC9C513" w:rsidR="7DE61164">
              <w:rPr>
                <w:rFonts w:ascii="Calibri" w:hAnsi="Calibri" w:eastAsia="Calibri" w:cs="Calibri"/>
                <w:b w:val="0"/>
                <w:bCs w:val="0"/>
                <w:i w:val="0"/>
                <w:iCs w:val="0"/>
                <w:strike w:val="0"/>
                <w:dstrike w:val="0"/>
                <w:noProof w:val="0"/>
                <w:color w:val="000000" w:themeColor="text1" w:themeTint="FF" w:themeShade="FF"/>
                <w:sz w:val="22"/>
                <w:szCs w:val="22"/>
                <w:u w:val="none"/>
                <w:lang w:val="en-US"/>
              </w:rPr>
              <w:t>monitoring</w:t>
            </w:r>
            <w:r w:rsidRPr="7BC9C513" w:rsidR="7DE61164">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each individual and their performance (Erez et al., 2002)</w:t>
            </w:r>
          </w:p>
        </w:tc>
        <w:tc>
          <w:tcPr>
            <w:tcW w:w="2610" w:type="dxa"/>
            <w:tcMar/>
          </w:tcPr>
          <w:p w:rsidR="6064B2A2" w:rsidP="7BC9C513" w:rsidRDefault="6064B2A2" w14:paraId="3F60410C" w14:textId="6F4E6970">
            <w:pPr>
              <w:pStyle w:val="Normal"/>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7BC9C513" w:rsidR="6064B2A2">
              <w:rPr>
                <w:rFonts w:ascii="Calibri" w:hAnsi="Calibri" w:eastAsia="Calibri" w:cs="Calibri"/>
                <w:b w:val="0"/>
                <w:bCs w:val="0"/>
                <w:i w:val="0"/>
                <w:iCs w:val="0"/>
                <w:strike w:val="0"/>
                <w:dstrike w:val="0"/>
                <w:noProof w:val="0"/>
                <w:color w:val="000000" w:themeColor="text1" w:themeTint="FF" w:themeShade="FF"/>
                <w:sz w:val="22"/>
                <w:szCs w:val="22"/>
                <w:u w:val="none"/>
                <w:lang w:val="en-US"/>
              </w:rPr>
              <w:t>Personally, I think for being a good police officer I need to improve my communication skill as excellent communication is driving me to better success.</w:t>
            </w:r>
          </w:p>
        </w:tc>
        <w:tc>
          <w:tcPr>
            <w:tcW w:w="3030" w:type="dxa"/>
            <w:tcMar/>
          </w:tcPr>
          <w:p w:rsidR="6FD9DBED" w:rsidP="7BC9C513" w:rsidRDefault="6FD9DBED" w14:paraId="34AE98EF" w14:textId="6D6EDA7B">
            <w:pPr>
              <w:pStyle w:val="Normal"/>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7BC9C513" w:rsidR="6FD9DBED">
              <w:rPr>
                <w:rFonts w:ascii="Calibri" w:hAnsi="Calibri" w:eastAsia="Calibri" w:cs="Calibri"/>
                <w:b w:val="0"/>
                <w:bCs w:val="0"/>
                <w:i w:val="0"/>
                <w:iCs w:val="0"/>
                <w:strike w:val="0"/>
                <w:dstrike w:val="0"/>
                <w:noProof w:val="0"/>
                <w:color w:val="000000" w:themeColor="text1" w:themeTint="FF" w:themeShade="FF"/>
                <w:sz w:val="22"/>
                <w:szCs w:val="22"/>
                <w:u w:val="none"/>
                <w:lang w:val="en-US"/>
              </w:rPr>
              <w:t>Career Advancement: Aims related to career advancement can align with your personal aspirations for growth and success.</w:t>
            </w:r>
          </w:p>
        </w:tc>
        <w:tc>
          <w:tcPr>
            <w:tcW w:w="3285" w:type="dxa"/>
            <w:tcMar/>
          </w:tcPr>
          <w:p w:rsidR="3CDD7143" w:rsidP="7BC9C513" w:rsidRDefault="3CDD7143" w14:paraId="3022BDB8" w14:textId="621412C9">
            <w:pPr>
              <w:pStyle w:val="Normal"/>
              <w:spacing w:before="0" w:beforeAutospacing="off" w:after="0" w:afterAutospacing="off"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US"/>
              </w:rPr>
            </w:pPr>
            <w:r w:rsidRPr="7BC9C513" w:rsidR="3CDD7143">
              <w:rPr>
                <w:rFonts w:ascii="Calibri" w:hAnsi="Calibri" w:eastAsia="Calibri" w:cs="Calibri"/>
                <w:b w:val="0"/>
                <w:bCs w:val="0"/>
                <w:i w:val="0"/>
                <w:iCs w:val="0"/>
                <w:caps w:val="0"/>
                <w:smallCaps w:val="0"/>
                <w:noProof w:val="0"/>
                <w:color w:val="000000" w:themeColor="text1" w:themeTint="FF" w:themeShade="FF"/>
                <w:sz w:val="22"/>
                <w:szCs w:val="22"/>
                <w:lang w:val="en-US"/>
              </w:rPr>
              <w:t>Assignments: Finishing assignments on time.</w:t>
            </w:r>
          </w:p>
          <w:p w:rsidR="7BC9C513" w:rsidP="7BC9C513" w:rsidRDefault="7BC9C513" w14:paraId="52EB9CB2" w14:textId="10E3433B">
            <w:pPr>
              <w:pStyle w:val="Normal"/>
            </w:pPr>
          </w:p>
        </w:tc>
      </w:tr>
      <w:tr w:rsidR="7BC9C513" w:rsidTr="7BC9C513" w14:paraId="6913BCE2">
        <w:trPr>
          <w:trHeight w:val="300"/>
        </w:trPr>
        <w:tc>
          <w:tcPr>
            <w:tcW w:w="2385" w:type="dxa"/>
            <w:tcMar/>
          </w:tcPr>
          <w:p w:rsidR="22EC9AEF" w:rsidP="7BC9C513" w:rsidRDefault="22EC9AEF" w14:paraId="64E78733" w14:textId="78C36839">
            <w:pPr>
              <w:pStyle w:val="Normal"/>
            </w:pPr>
            <w:r w:rsidRPr="7BC9C513" w:rsidR="22EC9AEF">
              <w:rPr>
                <w:rFonts w:ascii="Calibri" w:hAnsi="Calibri" w:eastAsia="Calibri" w:cs="Calibri"/>
                <w:b w:val="0"/>
                <w:bCs w:val="0"/>
                <w:i w:val="0"/>
                <w:iCs w:val="0"/>
                <w:strike w:val="0"/>
                <w:dstrike w:val="0"/>
                <w:noProof w:val="0"/>
                <w:color w:val="000000" w:themeColor="text1" w:themeTint="FF" w:themeShade="FF"/>
                <w:sz w:val="22"/>
                <w:szCs w:val="22"/>
                <w:u w:val="none"/>
                <w:lang w:val="en-US"/>
              </w:rPr>
              <w:t>Health and fitness - get to the gym 5 times a week and improve my health and my body condition.</w:t>
            </w:r>
          </w:p>
        </w:tc>
        <w:tc>
          <w:tcPr>
            <w:tcW w:w="2370" w:type="dxa"/>
            <w:tcMar/>
          </w:tcPr>
          <w:p w:rsidR="68FD4C81" w:rsidP="7BC9C513" w:rsidRDefault="68FD4C81" w14:paraId="3463E7BE" w14:textId="7C3A57A6">
            <w:pPr>
              <w:pStyle w:val="Normal"/>
              <w:spacing w:before="0" w:beforeAutospacing="off" w:after="0" w:afterAutospacing="off"/>
              <w:ind w:left="0"/>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7BC9C513" w:rsidR="68FD4C81">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Training and Certifications: Keep track of the training courses and certifications I will complete. For the profession I have chosen. </w:t>
            </w:r>
            <w:r w:rsidRPr="7BC9C513" w:rsidR="68FD4C81">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p>
          <w:p w:rsidR="68FD4C81" w:rsidP="7BC9C513" w:rsidRDefault="68FD4C81" w14:paraId="5C0D362F" w14:textId="59AE61B9">
            <w:pPr>
              <w:pStyle w:val="Normal"/>
            </w:pPr>
            <w:r>
              <w:br/>
            </w:r>
          </w:p>
        </w:tc>
        <w:tc>
          <w:tcPr>
            <w:tcW w:w="2610" w:type="dxa"/>
            <w:tcMar/>
          </w:tcPr>
          <w:p w:rsidR="0C5A06CA" w:rsidP="7BC9C513" w:rsidRDefault="0C5A06CA" w14:paraId="0134DD69" w14:textId="11D61595">
            <w:pPr>
              <w:pStyle w:val="Normal"/>
              <w:spacing w:before="0" w:beforeAutospacing="off" w:after="0" w:afterAutospacing="off"/>
              <w:ind w:left="0"/>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7BC9C513" w:rsidR="0C5A06CA">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Learning in Digital ERA developed my computer skills, and I am looking to improve even more as I did enjoy doing something new and I have discovered that this helps in my day-to-day life. </w:t>
            </w:r>
          </w:p>
          <w:p w:rsidR="7BC9C513" w:rsidP="7BC9C513" w:rsidRDefault="7BC9C513" w14:paraId="521AC5D6" w14:textId="6F747A2B">
            <w:pPr>
              <w:pStyle w:val="Normal"/>
            </w:pPr>
          </w:p>
        </w:tc>
        <w:tc>
          <w:tcPr>
            <w:tcW w:w="3030" w:type="dxa"/>
            <w:tcMar/>
          </w:tcPr>
          <w:p w:rsidR="369FA77C" w:rsidP="7BC9C513" w:rsidRDefault="369FA77C" w14:paraId="5931F054" w14:textId="6C6988A4">
            <w:pPr>
              <w:pStyle w:val="Normal"/>
              <w:spacing w:before="0" w:beforeAutospacing="off" w:after="0" w:afterAutospacing="off"/>
              <w:ind w:left="0"/>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7BC9C513" w:rsidR="369FA77C">
              <w:rPr>
                <w:rFonts w:ascii="Calibri" w:hAnsi="Calibri" w:eastAsia="Calibri" w:cs="Calibri"/>
                <w:b w:val="0"/>
                <w:bCs w:val="0"/>
                <w:i w:val="0"/>
                <w:iCs w:val="0"/>
                <w:strike w:val="0"/>
                <w:dstrike w:val="0"/>
                <w:noProof w:val="0"/>
                <w:color w:val="000000" w:themeColor="text1" w:themeTint="FF" w:themeShade="FF"/>
                <w:sz w:val="22"/>
                <w:szCs w:val="22"/>
                <w:u w:val="none"/>
                <w:lang w:val="en-US"/>
              </w:rPr>
              <w:t>Pursuing Passion: Learning goals can be relevant to your personal aspirations when they align with your passion or areas of interest.</w:t>
            </w:r>
          </w:p>
          <w:p w:rsidR="7BC9C513" w:rsidP="7BC9C513" w:rsidRDefault="7BC9C513" w14:paraId="6F21E1C2" w14:textId="1AADCFB2">
            <w:pPr>
              <w:pStyle w:val="Normal"/>
            </w:pPr>
          </w:p>
        </w:tc>
        <w:tc>
          <w:tcPr>
            <w:tcW w:w="3285" w:type="dxa"/>
            <w:tcMar/>
          </w:tcPr>
          <w:p w:rsidR="6A9CF1E8" w:rsidP="7BC9C513" w:rsidRDefault="6A9CF1E8" w14:paraId="2B200576" w14:textId="204CD05E">
            <w:pPr>
              <w:pStyle w:val="Normal"/>
              <w:spacing w:before="0" w:beforeAutospacing="off" w:after="0" w:afterAutospacing="off"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US"/>
              </w:rPr>
            </w:pPr>
            <w:r w:rsidRPr="7BC9C513" w:rsidR="6A9CF1E8">
              <w:rPr>
                <w:rFonts w:ascii="Calibri" w:hAnsi="Calibri" w:eastAsia="Calibri" w:cs="Calibri"/>
                <w:b w:val="0"/>
                <w:bCs w:val="0"/>
                <w:i w:val="0"/>
                <w:iCs w:val="0"/>
                <w:caps w:val="0"/>
                <w:smallCaps w:val="0"/>
                <w:noProof w:val="0"/>
                <w:color w:val="000000" w:themeColor="text1" w:themeTint="FF" w:themeShade="FF"/>
                <w:sz w:val="22"/>
                <w:szCs w:val="22"/>
                <w:lang w:val="en-US"/>
              </w:rPr>
              <w:t>Doing more research about the career in policing profession.</w:t>
            </w:r>
            <w:r w:rsidRPr="7BC9C513" w:rsidR="6A9CF1E8">
              <w:rPr>
                <w:rFonts w:ascii="Source Sans Pro" w:hAnsi="Source Sans Pro" w:eastAsia="Source Sans Pro" w:cs="Source Sans Pro"/>
                <w:b w:val="0"/>
                <w:bCs w:val="0"/>
                <w:i w:val="1"/>
                <w:iCs w:val="1"/>
                <w:caps w:val="0"/>
                <w:smallCaps w:val="0"/>
                <w:noProof w:val="0"/>
                <w:color w:val="2A2A2A"/>
                <w:sz w:val="22"/>
                <w:szCs w:val="22"/>
                <w:lang w:val="en-US"/>
              </w:rPr>
              <w:t xml:space="preserve"> </w:t>
            </w:r>
            <w:r w:rsidRPr="7BC9C513" w:rsidR="6A9CF1E8">
              <w:rPr>
                <w:rFonts w:ascii="Calibri" w:hAnsi="Calibri" w:eastAsia="Calibri" w:cs="Calibri"/>
                <w:b w:val="0"/>
                <w:bCs w:val="0"/>
                <w:i w:val="1"/>
                <w:iCs w:val="1"/>
                <w:caps w:val="0"/>
                <w:smallCaps w:val="0"/>
                <w:noProof w:val="0"/>
                <w:color w:val="000000" w:themeColor="text1" w:themeTint="FF" w:themeShade="FF"/>
                <w:sz w:val="22"/>
                <w:szCs w:val="22"/>
                <w:lang w:val="en-US"/>
              </w:rPr>
              <w:t>Policing: A Journal of Policy and Practice</w:t>
            </w:r>
            <w:r w:rsidRPr="7BC9C513" w:rsidR="6A9CF1E8">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Volume 14, Issue 1, March 2020, Pages 9–30, </w:t>
            </w:r>
            <w:hyperlink r:id="R0550a8a337e34bb9">
              <w:r w:rsidRPr="7BC9C513" w:rsidR="6A9CF1E8">
                <w:rPr>
                  <w:rStyle w:val="Hyperlink"/>
                  <w:rFonts w:ascii="Calibri" w:hAnsi="Calibri" w:eastAsia="Calibri" w:cs="Calibri"/>
                  <w:b w:val="0"/>
                  <w:bCs w:val="0"/>
                  <w:i w:val="0"/>
                  <w:iCs w:val="0"/>
                  <w:caps w:val="0"/>
                  <w:smallCaps w:val="0"/>
                  <w:strike w:val="0"/>
                  <w:dstrike w:val="0"/>
                  <w:noProof w:val="0"/>
                  <w:sz w:val="22"/>
                  <w:szCs w:val="22"/>
                  <w:lang w:val="en-US"/>
                </w:rPr>
                <w:t>https://doi.org/10.1093/police/pay075</w:t>
              </w:r>
            </w:hyperlink>
          </w:p>
          <w:p w:rsidR="7BC9C513" w:rsidP="7BC9C513" w:rsidRDefault="7BC9C513" w14:paraId="14069F53" w14:textId="0CA614B9">
            <w:pPr>
              <w:pStyle w:val="Normal"/>
            </w:pPr>
          </w:p>
        </w:tc>
      </w:tr>
      <w:tr w:rsidR="7BC9C513" w:rsidTr="7BC9C513" w14:paraId="37FB9466">
        <w:trPr>
          <w:trHeight w:val="300"/>
        </w:trPr>
        <w:tc>
          <w:tcPr>
            <w:tcW w:w="2385" w:type="dxa"/>
            <w:tcMar/>
          </w:tcPr>
          <w:p w:rsidR="22EC9AEF" w:rsidP="7BC9C513" w:rsidRDefault="22EC9AEF" w14:paraId="4CDCE6E2" w14:textId="5DA76F05">
            <w:pPr>
              <w:pStyle w:val="Normal"/>
            </w:pPr>
            <w:r w:rsidRPr="7BC9C513" w:rsidR="22EC9AEF">
              <w:rPr>
                <w:rFonts w:ascii="Calibri" w:hAnsi="Calibri" w:eastAsia="Calibri" w:cs="Calibri"/>
                <w:b w:val="0"/>
                <w:bCs w:val="0"/>
                <w:i w:val="0"/>
                <w:iCs w:val="0"/>
                <w:strike w:val="0"/>
                <w:dstrike w:val="0"/>
                <w:noProof w:val="0"/>
                <w:color w:val="000000" w:themeColor="text1" w:themeTint="FF" w:themeShade="FF"/>
                <w:sz w:val="22"/>
                <w:szCs w:val="22"/>
                <w:u w:val="none"/>
                <w:lang w:val="en-US"/>
              </w:rPr>
              <w:t>More reading – I will try to read a book every 2 weeks as this keeps my brain active and stimulated.</w:t>
            </w:r>
          </w:p>
        </w:tc>
        <w:tc>
          <w:tcPr>
            <w:tcW w:w="2370" w:type="dxa"/>
            <w:tcMar/>
          </w:tcPr>
          <w:p w:rsidR="353CB19D" w:rsidP="7BC9C513" w:rsidRDefault="353CB19D" w14:paraId="7DD0B8D0" w14:textId="3315630D">
            <w:pPr>
              <w:pStyle w:val="Normal"/>
              <w:spacing w:before="0" w:beforeAutospacing="off" w:after="0" w:afterAutospacing="off"/>
              <w:ind w:left="0"/>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7BC9C513" w:rsidR="353CB19D">
              <w:rPr>
                <w:rFonts w:ascii="Calibri" w:hAnsi="Calibri" w:eastAsia="Calibri" w:cs="Calibri"/>
                <w:b w:val="0"/>
                <w:bCs w:val="0"/>
                <w:i w:val="0"/>
                <w:iCs w:val="0"/>
                <w:strike w:val="0"/>
                <w:dstrike w:val="0"/>
                <w:noProof w:val="0"/>
                <w:color w:val="000000" w:themeColor="text1" w:themeTint="FF" w:themeShade="FF"/>
                <w:sz w:val="22"/>
                <w:szCs w:val="22"/>
                <w:u w:val="none"/>
                <w:lang w:val="en-US"/>
              </w:rPr>
              <w:t>Impact and Results: Evaluate the impact of my work, what I have learned and how I will apply this in new situations</w:t>
            </w:r>
            <w:r w:rsidRPr="7BC9C513" w:rsidR="353CB19D">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p>
          <w:p w:rsidR="7BC9C513" w:rsidP="7BC9C513" w:rsidRDefault="7BC9C513" w14:paraId="570B24F7" w14:textId="262FFA1D">
            <w:pPr>
              <w:spacing w:before="40" w:beforeAutospacing="off" w:after="40" w:afterAutospacing="off"/>
              <w:rPr>
                <w:rFonts w:ascii="Calibri" w:hAnsi="Calibri" w:eastAsia="Calibri" w:cs="Calibri"/>
                <w:b w:val="0"/>
                <w:bCs w:val="0"/>
                <w:i w:val="0"/>
                <w:iCs w:val="0"/>
                <w:strike w:val="0"/>
                <w:dstrike w:val="0"/>
                <w:noProof w:val="0"/>
                <w:color w:val="000000" w:themeColor="text1" w:themeTint="FF" w:themeShade="FF"/>
                <w:sz w:val="22"/>
                <w:szCs w:val="22"/>
                <w:u w:val="none"/>
                <w:lang w:val="en-US"/>
              </w:rPr>
            </w:pPr>
          </w:p>
          <w:p w:rsidR="7BC9C513" w:rsidP="7BC9C513" w:rsidRDefault="7BC9C513" w14:paraId="1B7931FD" w14:textId="576E947F">
            <w:pPr>
              <w:pStyle w:val="Normal"/>
            </w:pPr>
          </w:p>
        </w:tc>
        <w:tc>
          <w:tcPr>
            <w:tcW w:w="2610" w:type="dxa"/>
            <w:tcMar/>
          </w:tcPr>
          <w:p w:rsidR="30D91E69" w:rsidP="7BC9C513" w:rsidRDefault="30D91E69" w14:paraId="07CE6003" w14:textId="4E34D79F">
            <w:pPr>
              <w:pStyle w:val="Normal"/>
              <w:spacing w:before="0" w:beforeAutospacing="off" w:after="0" w:afterAutospacing="off"/>
              <w:ind w:left="0"/>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7BC9C513" w:rsidR="30D91E69">
              <w:rPr>
                <w:rFonts w:ascii="Calibri" w:hAnsi="Calibri" w:eastAsia="Calibri" w:cs="Calibri"/>
                <w:b w:val="0"/>
                <w:bCs w:val="0"/>
                <w:i w:val="0"/>
                <w:iCs w:val="0"/>
                <w:strike w:val="0"/>
                <w:dstrike w:val="0"/>
                <w:noProof w:val="0"/>
                <w:color w:val="000000" w:themeColor="text1" w:themeTint="FF" w:themeShade="FF"/>
                <w:sz w:val="22"/>
                <w:szCs w:val="22"/>
                <w:u w:val="none"/>
                <w:lang w:val="en-US"/>
              </w:rPr>
              <w:t>I find it interesting how this helps us in our new career, and I would love this to be carried out in the next university year to improve our skills even more.</w:t>
            </w:r>
          </w:p>
          <w:p w:rsidR="7BC9C513" w:rsidP="7BC9C513" w:rsidRDefault="7BC9C513" w14:paraId="1BDD8A99" w14:textId="50271A21">
            <w:pPr>
              <w:pStyle w:val="Normal"/>
            </w:pPr>
          </w:p>
        </w:tc>
        <w:tc>
          <w:tcPr>
            <w:tcW w:w="3030" w:type="dxa"/>
            <w:tcMar/>
          </w:tcPr>
          <w:p w:rsidR="5165825F" w:rsidP="7BC9C513" w:rsidRDefault="5165825F" w14:paraId="19795434" w14:textId="1B6CA353">
            <w:pPr>
              <w:pStyle w:val="Normal"/>
            </w:pPr>
            <w:r w:rsidRPr="7BC9C513" w:rsidR="5165825F">
              <w:rPr>
                <w:rFonts w:ascii="Calibri" w:hAnsi="Calibri" w:eastAsia="Calibri" w:cs="Calibri"/>
                <w:b w:val="0"/>
                <w:bCs w:val="0"/>
                <w:i w:val="0"/>
                <w:iCs w:val="0"/>
                <w:strike w:val="0"/>
                <w:dstrike w:val="0"/>
                <w:noProof w:val="0"/>
                <w:color w:val="000000" w:themeColor="text1" w:themeTint="FF" w:themeShade="FF"/>
                <w:sz w:val="22"/>
                <w:szCs w:val="22"/>
                <w:u w:val="none"/>
                <w:lang w:val="en-US"/>
              </w:rPr>
              <w:t>Learning in ERA: Setting goals to continually get new knowledge and skills, regardless of specific career goals, can contribute to personal fulfilment and adaptability in a rapidly evolving world. Everything I learn in ERA can help me to become good in entrepreneurship, marketing, finance, or innovation can be highly relevant. By learning this helps me to have knowledge and skills that are needed to succeed in the entrepreneurial world and turn your ideas into reality.</w:t>
            </w:r>
          </w:p>
        </w:tc>
        <w:tc>
          <w:tcPr>
            <w:tcW w:w="3285" w:type="dxa"/>
            <w:tcMar/>
          </w:tcPr>
          <w:p w:rsidR="1243B68F" w:rsidP="7BC9C513" w:rsidRDefault="1243B68F" w14:paraId="06299E6F" w14:textId="461CDA68">
            <w:pPr>
              <w:pStyle w:val="Normal"/>
              <w:spacing w:before="0" w:beforeAutospacing="off" w:after="0" w:afterAutospacing="off"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US"/>
              </w:rPr>
            </w:pPr>
            <w:r w:rsidRPr="7BC9C513" w:rsidR="1243B68F">
              <w:rPr>
                <w:rFonts w:ascii="Calibri" w:hAnsi="Calibri" w:eastAsia="Calibri" w:cs="Calibri"/>
                <w:b w:val="0"/>
                <w:bCs w:val="0"/>
                <w:i w:val="0"/>
                <w:iCs w:val="0"/>
                <w:caps w:val="0"/>
                <w:smallCaps w:val="0"/>
                <w:noProof w:val="0"/>
                <w:color w:val="000000" w:themeColor="text1" w:themeTint="FF" w:themeShade="FF"/>
                <w:sz w:val="22"/>
                <w:szCs w:val="22"/>
                <w:lang w:val="en-US"/>
              </w:rPr>
              <w:t>Prior</w:t>
            </w:r>
            <w:r w:rsidRPr="7BC9C513" w:rsidR="1243B68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Commitments: </w:t>
            </w:r>
            <w:r w:rsidRPr="7BC9C513" w:rsidR="1243B68F">
              <w:rPr>
                <w:rFonts w:ascii="Calibri" w:hAnsi="Calibri" w:eastAsia="Calibri" w:cs="Calibri"/>
                <w:b w:val="0"/>
                <w:bCs w:val="0"/>
                <w:i w:val="0"/>
                <w:iCs w:val="0"/>
                <w:caps w:val="0"/>
                <w:smallCaps w:val="0"/>
                <w:noProof w:val="0"/>
                <w:color w:val="000000" w:themeColor="text1" w:themeTint="FF" w:themeShade="FF"/>
                <w:sz w:val="22"/>
                <w:szCs w:val="22"/>
                <w:lang w:val="en-US"/>
              </w:rPr>
              <w:t>My</w:t>
            </w:r>
            <w:r w:rsidRPr="7BC9C513" w:rsidR="1243B68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existing commitments, such as work, family responsibilities, and other personal obligations, influence the </w:t>
            </w:r>
            <w:r w:rsidRPr="7BC9C513" w:rsidR="1243B68F">
              <w:rPr>
                <w:rFonts w:ascii="Calibri" w:hAnsi="Calibri" w:eastAsia="Calibri" w:cs="Calibri"/>
                <w:b w:val="0"/>
                <w:bCs w:val="0"/>
                <w:i w:val="0"/>
                <w:iCs w:val="0"/>
                <w:caps w:val="0"/>
                <w:smallCaps w:val="0"/>
                <w:noProof w:val="0"/>
                <w:color w:val="000000" w:themeColor="text1" w:themeTint="FF" w:themeShade="FF"/>
                <w:sz w:val="22"/>
                <w:szCs w:val="22"/>
                <w:lang w:val="en-US"/>
              </w:rPr>
              <w:t>timeframe</w:t>
            </w:r>
            <w:r w:rsidRPr="7BC9C513" w:rsidR="1243B68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for goal achievement. Consider how much time and energy you can realistically </w:t>
            </w:r>
            <w:r w:rsidRPr="7BC9C513" w:rsidR="1243B68F">
              <w:rPr>
                <w:rFonts w:ascii="Calibri" w:hAnsi="Calibri" w:eastAsia="Calibri" w:cs="Calibri"/>
                <w:b w:val="0"/>
                <w:bCs w:val="0"/>
                <w:i w:val="0"/>
                <w:iCs w:val="0"/>
                <w:caps w:val="0"/>
                <w:smallCaps w:val="0"/>
                <w:noProof w:val="0"/>
                <w:color w:val="000000" w:themeColor="text1" w:themeTint="FF" w:themeShade="FF"/>
                <w:sz w:val="22"/>
                <w:szCs w:val="22"/>
                <w:lang w:val="en-US"/>
              </w:rPr>
              <w:t>distribute</w:t>
            </w:r>
            <w:r w:rsidRPr="7BC9C513" w:rsidR="1243B68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to your goals given your current commitments.</w:t>
            </w:r>
          </w:p>
          <w:p w:rsidR="7BC9C513" w:rsidP="7BC9C513" w:rsidRDefault="7BC9C513" w14:paraId="79A3B3F6" w14:textId="405B7964">
            <w:pPr>
              <w:pStyle w:val="Normal"/>
            </w:pPr>
          </w:p>
        </w:tc>
      </w:tr>
      <w:tr w:rsidR="7BC9C513" w:rsidTr="7BC9C513" w14:paraId="6456BB75">
        <w:trPr>
          <w:trHeight w:val="300"/>
        </w:trPr>
        <w:tc>
          <w:tcPr>
            <w:tcW w:w="2385" w:type="dxa"/>
            <w:tcMar/>
          </w:tcPr>
          <w:p w:rsidR="22EC9AEF" w:rsidP="7BC9C513" w:rsidRDefault="22EC9AEF" w14:paraId="6DFC4A86" w14:textId="4B661FAF">
            <w:pPr>
              <w:pStyle w:val="Normal"/>
            </w:pPr>
            <w:r w:rsidRPr="7BC9C513" w:rsidR="22EC9AEF">
              <w:rPr>
                <w:rFonts w:ascii="Calibri" w:hAnsi="Calibri" w:eastAsia="Calibri" w:cs="Calibri"/>
                <w:b w:val="0"/>
                <w:bCs w:val="0"/>
                <w:i w:val="0"/>
                <w:iCs w:val="0"/>
                <w:strike w:val="0"/>
                <w:dstrike w:val="0"/>
                <w:noProof w:val="0"/>
                <w:color w:val="000000" w:themeColor="text1" w:themeTint="FF" w:themeShade="FF"/>
                <w:sz w:val="22"/>
                <w:szCs w:val="22"/>
                <w:u w:val="none"/>
                <w:lang w:val="en-US"/>
              </w:rPr>
              <w:t>Improve my skills as this will help me to become a good police officer and very proactive one.</w:t>
            </w:r>
          </w:p>
        </w:tc>
        <w:tc>
          <w:tcPr>
            <w:tcW w:w="2370" w:type="dxa"/>
            <w:tcMar/>
          </w:tcPr>
          <w:p w:rsidR="1B59370D" w:rsidP="7BC9C513" w:rsidRDefault="1B59370D" w14:paraId="431F5D91" w14:textId="54E90D89">
            <w:pPr>
              <w:pStyle w:val="Normal"/>
              <w:spacing w:before="0" w:beforeAutospacing="off" w:after="0" w:afterAutospacing="off"/>
              <w:ind w:left="0"/>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7BC9C513" w:rsidR="1B59370D">
              <w:rPr>
                <w:rFonts w:ascii="Calibri" w:hAnsi="Calibri" w:eastAsia="Calibri" w:cs="Calibri"/>
                <w:b w:val="0"/>
                <w:bCs w:val="0"/>
                <w:i w:val="0"/>
                <w:iCs w:val="0"/>
                <w:strike w:val="0"/>
                <w:dstrike w:val="0"/>
                <w:noProof w:val="0"/>
                <w:color w:val="000000" w:themeColor="text1" w:themeTint="FF" w:themeShade="FF"/>
                <w:sz w:val="22"/>
                <w:szCs w:val="22"/>
                <w:u w:val="none"/>
                <w:lang w:val="en-US"/>
              </w:rPr>
              <w:t>Feedback from Mentors and Colleagues where I have the occasion.</w:t>
            </w:r>
          </w:p>
          <w:p w:rsidR="7BC9C513" w:rsidP="7BC9C513" w:rsidRDefault="7BC9C513" w14:paraId="1A946041" w14:textId="244511D7">
            <w:pPr>
              <w:pStyle w:val="Normal"/>
            </w:pPr>
          </w:p>
        </w:tc>
        <w:tc>
          <w:tcPr>
            <w:tcW w:w="2610" w:type="dxa"/>
            <w:tcMar/>
          </w:tcPr>
          <w:p w:rsidR="7BC9C513" w:rsidP="7BC9C513" w:rsidRDefault="7BC9C513" w14:paraId="1AD279DC" w14:textId="2C02FA23">
            <w:pPr>
              <w:pStyle w:val="Normal"/>
            </w:pPr>
          </w:p>
        </w:tc>
        <w:tc>
          <w:tcPr>
            <w:tcW w:w="3030" w:type="dxa"/>
            <w:tcMar/>
          </w:tcPr>
          <w:p w:rsidR="1FAF1211" w:rsidP="7BC9C513" w:rsidRDefault="1FAF1211" w14:paraId="338B8700" w14:textId="7D34AF0A">
            <w:pPr>
              <w:pStyle w:val="Normal"/>
              <w:spacing w:before="0" w:beforeAutospacing="off" w:after="0" w:afterAutospacing="off"/>
              <w:ind w:left="0"/>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7BC9C513" w:rsidR="1FAF1211">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According to the book The New Psychology of Success" by Carol S. Dweck Everyone has a role model, someone who pointed the way at a critical moment in their lives. I strongly agree that a model for everyone’s life does help in the personality of everyone. </w:t>
            </w:r>
          </w:p>
          <w:p w:rsidR="1FAF1211" w:rsidP="7BC9C513" w:rsidRDefault="1FAF1211" w14:paraId="30FCC962" w14:textId="3EB2C4F2">
            <w:pPr>
              <w:pStyle w:val="Normal"/>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7BC9C513" w:rsidR="1FAF1211">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r>
              <w:br/>
            </w:r>
          </w:p>
        </w:tc>
        <w:tc>
          <w:tcPr>
            <w:tcW w:w="3285" w:type="dxa"/>
            <w:tcMar/>
          </w:tcPr>
          <w:p w:rsidR="3DA669DB" w:rsidP="7BC9C513" w:rsidRDefault="3DA669DB" w14:paraId="008EDCA8" w14:textId="21C8858B">
            <w:pPr>
              <w:pStyle w:val="Normal"/>
              <w:spacing w:before="0" w:beforeAutospacing="off" w:after="0" w:afterAutospacing="off"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US"/>
              </w:rPr>
            </w:pPr>
            <w:r w:rsidRPr="7BC9C513" w:rsidR="3DA669DB">
              <w:rPr>
                <w:rFonts w:ascii="Calibri" w:hAnsi="Calibri" w:eastAsia="Calibri" w:cs="Calibri"/>
                <w:b w:val="0"/>
                <w:bCs w:val="0"/>
                <w:i w:val="0"/>
                <w:iCs w:val="0"/>
                <w:caps w:val="0"/>
                <w:smallCaps w:val="0"/>
                <w:noProof w:val="0"/>
                <w:color w:val="000000" w:themeColor="text1" w:themeTint="FF" w:themeShade="FF"/>
                <w:sz w:val="22"/>
                <w:szCs w:val="22"/>
                <w:lang w:val="en-US"/>
              </w:rPr>
              <w:t>Flexibility and Adaptability: It's important to keep some flexibility in your timeframe. Unexpected challenges or opportunities may arise along the way, and being adaptable can help me navigate those situations without feeling discouraged. Therefor I will have to not skip my timetable and follow the rules I will be implemented to myself.</w:t>
            </w:r>
          </w:p>
          <w:p w:rsidR="7BC9C513" w:rsidP="7BC9C513" w:rsidRDefault="7BC9C513" w14:paraId="792A6CA6" w14:textId="1C9FF890">
            <w:pPr>
              <w:pStyle w:val="Normal"/>
            </w:pPr>
          </w:p>
        </w:tc>
      </w:tr>
      <w:tr w:rsidR="7BC9C513" w:rsidTr="7BC9C513" w14:paraId="08A531B6">
        <w:trPr>
          <w:trHeight w:val="2105"/>
        </w:trPr>
        <w:tc>
          <w:tcPr>
            <w:tcW w:w="2385" w:type="dxa"/>
            <w:tcMar/>
          </w:tcPr>
          <w:p w:rsidR="22EC9AEF" w:rsidP="7BC9C513" w:rsidRDefault="22EC9AEF" w14:paraId="5E7E1A3E" w14:textId="63A04BBE">
            <w:pPr>
              <w:pStyle w:val="Normal"/>
            </w:pPr>
            <w:r w:rsidRPr="7BC9C513" w:rsidR="22EC9AEF">
              <w:rPr>
                <w:rFonts w:ascii="Calibri" w:hAnsi="Calibri" w:eastAsia="Calibri" w:cs="Calibri"/>
                <w:b w:val="0"/>
                <w:bCs w:val="0"/>
                <w:i w:val="0"/>
                <w:iCs w:val="0"/>
                <w:strike w:val="0"/>
                <w:dstrike w:val="0"/>
                <w:noProof w:val="0"/>
                <w:color w:val="000000" w:themeColor="text1" w:themeTint="FF" w:themeShade="FF"/>
                <w:sz w:val="22"/>
                <w:szCs w:val="22"/>
                <w:u w:val="none"/>
                <w:lang w:val="en-US"/>
              </w:rPr>
              <w:t>More research – about how and what a digital learner is and how this would help me in my new career in the policing profession.</w:t>
            </w:r>
          </w:p>
        </w:tc>
        <w:tc>
          <w:tcPr>
            <w:tcW w:w="2370" w:type="dxa"/>
            <w:tcMar/>
          </w:tcPr>
          <w:p w:rsidR="1576D2CB" w:rsidP="7BC9C513" w:rsidRDefault="1576D2CB" w14:paraId="43E19B4B" w14:textId="11BB8E40">
            <w:pPr>
              <w:pStyle w:val="Normal"/>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7BC9C513" w:rsidR="1576D2CB">
              <w:rPr>
                <w:rFonts w:ascii="Calibri" w:hAnsi="Calibri" w:eastAsia="Calibri" w:cs="Calibri"/>
                <w:b w:val="0"/>
                <w:bCs w:val="0"/>
                <w:i w:val="0"/>
                <w:iCs w:val="0"/>
                <w:strike w:val="0"/>
                <w:dstrike w:val="0"/>
                <w:noProof w:val="0"/>
                <w:color w:val="000000" w:themeColor="text1" w:themeTint="FF" w:themeShade="FF"/>
                <w:sz w:val="22"/>
                <w:szCs w:val="22"/>
                <w:u w:val="none"/>
                <w:lang w:val="en-US"/>
              </w:rPr>
              <w:t>Personal Reflection: Engage in regular self-reflection and accept who you are. Set aside time to evaluate my performance, assess and find areas for improvement.</w:t>
            </w:r>
          </w:p>
        </w:tc>
        <w:tc>
          <w:tcPr>
            <w:tcW w:w="2610" w:type="dxa"/>
            <w:tcMar/>
          </w:tcPr>
          <w:p w:rsidR="7BC9C513" w:rsidP="7BC9C513" w:rsidRDefault="7BC9C513" w14:paraId="062F9238" w14:textId="2C02FA23">
            <w:pPr>
              <w:pStyle w:val="Normal"/>
            </w:pPr>
          </w:p>
        </w:tc>
        <w:tc>
          <w:tcPr>
            <w:tcW w:w="3030" w:type="dxa"/>
            <w:tcMar/>
          </w:tcPr>
          <w:p w:rsidR="7BC9C513" w:rsidP="7BC9C513" w:rsidRDefault="7BC9C513" w14:paraId="624A894F" w14:textId="2C02FA23">
            <w:pPr>
              <w:pStyle w:val="Normal"/>
            </w:pPr>
          </w:p>
        </w:tc>
        <w:tc>
          <w:tcPr>
            <w:tcW w:w="3285" w:type="dxa"/>
            <w:tcMar/>
          </w:tcPr>
          <w:p w:rsidR="7F30FFC9" w:rsidP="7BC9C513" w:rsidRDefault="7F30FFC9" w14:paraId="23429C6F" w14:textId="1A983F65">
            <w:pPr>
              <w:pStyle w:val="Normal"/>
              <w:spacing w:before="0" w:beforeAutospacing="off" w:after="0" w:afterAutospacing="off"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US"/>
              </w:rPr>
            </w:pPr>
            <w:r w:rsidRPr="7BC9C513" w:rsidR="7F30FFC9">
              <w:rPr>
                <w:rFonts w:ascii="Calibri" w:hAnsi="Calibri" w:eastAsia="Calibri" w:cs="Calibri"/>
                <w:b w:val="0"/>
                <w:bCs w:val="0"/>
                <w:i w:val="0"/>
                <w:iCs w:val="0"/>
                <w:caps w:val="0"/>
                <w:smallCaps w:val="0"/>
                <w:noProof w:val="0"/>
                <w:color w:val="000000" w:themeColor="text1" w:themeTint="FF" w:themeShade="FF"/>
                <w:sz w:val="22"/>
                <w:szCs w:val="22"/>
                <w:lang w:val="en-US"/>
              </w:rPr>
              <w:t>According to at least 1 h per day to read.</w:t>
            </w:r>
          </w:p>
          <w:p w:rsidR="7BC9C513" w:rsidP="7BC9C513" w:rsidRDefault="7BC9C513" w14:paraId="3059D3A9" w14:textId="6F0F7201">
            <w:pPr>
              <w:pStyle w:val="Normal"/>
            </w:pPr>
          </w:p>
        </w:tc>
      </w:tr>
      <w:tr w:rsidR="7BC9C513" w:rsidTr="7BC9C513" w14:paraId="72596528">
        <w:trPr>
          <w:trHeight w:val="2105"/>
        </w:trPr>
        <w:tc>
          <w:tcPr>
            <w:tcW w:w="2385" w:type="dxa"/>
            <w:tcMar/>
          </w:tcPr>
          <w:p w:rsidR="22EC9AEF" w:rsidP="7BC9C513" w:rsidRDefault="22EC9AEF" w14:paraId="0AE4BB35" w14:textId="6477DFAF">
            <w:pPr>
              <w:pStyle w:val="Normal"/>
            </w:pPr>
            <w:r w:rsidRPr="7BC9C513" w:rsidR="22EC9AEF">
              <w:rPr>
                <w:rFonts w:ascii="Calibri" w:hAnsi="Calibri" w:eastAsia="Calibri" w:cs="Calibri"/>
                <w:b w:val="0"/>
                <w:bCs w:val="0"/>
                <w:i w:val="0"/>
                <w:iCs w:val="0"/>
                <w:strike w:val="0"/>
                <w:dstrike w:val="0"/>
                <w:noProof w:val="0"/>
                <w:color w:val="000000" w:themeColor="text1" w:themeTint="FF" w:themeShade="FF"/>
                <w:sz w:val="22"/>
                <w:szCs w:val="22"/>
                <w:u w:val="none"/>
                <w:lang w:val="en-US"/>
              </w:rPr>
              <w:t>Adapting myself to the new career style and discovering myself in my new role.</w:t>
            </w:r>
          </w:p>
        </w:tc>
        <w:tc>
          <w:tcPr>
            <w:tcW w:w="2370" w:type="dxa"/>
            <w:tcMar/>
          </w:tcPr>
          <w:p w:rsidR="7BC9C513" w:rsidP="7BC9C513" w:rsidRDefault="7BC9C513" w14:paraId="40728CCC" w14:textId="43592529">
            <w:pPr>
              <w:pStyle w:val="Normal"/>
            </w:pPr>
          </w:p>
        </w:tc>
        <w:tc>
          <w:tcPr>
            <w:tcW w:w="2610" w:type="dxa"/>
            <w:tcMar/>
          </w:tcPr>
          <w:p w:rsidR="7BC9C513" w:rsidP="7BC9C513" w:rsidRDefault="7BC9C513" w14:paraId="07683C31" w14:textId="6BA55861">
            <w:pPr>
              <w:pStyle w:val="Normal"/>
            </w:pPr>
          </w:p>
        </w:tc>
        <w:tc>
          <w:tcPr>
            <w:tcW w:w="3030" w:type="dxa"/>
            <w:tcMar/>
          </w:tcPr>
          <w:p w:rsidR="7BC9C513" w:rsidP="7BC9C513" w:rsidRDefault="7BC9C513" w14:paraId="36BDA66B" w14:textId="53C0DE1A">
            <w:pPr>
              <w:pStyle w:val="Normal"/>
            </w:pPr>
          </w:p>
        </w:tc>
        <w:tc>
          <w:tcPr>
            <w:tcW w:w="3285" w:type="dxa"/>
            <w:tcMar/>
          </w:tcPr>
          <w:p w:rsidR="022DB34F" w:rsidP="7BC9C513" w:rsidRDefault="022DB34F" w14:paraId="6CF6B09A" w14:textId="3A394894">
            <w:pPr>
              <w:spacing w:before="0" w:beforeAutospacing="off" w:after="0" w:afterAutospacing="off"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7BC9C513" w:rsidR="022DB34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Keep </w:t>
            </w:r>
            <w:r w:rsidRPr="7BC9C513" w:rsidR="022DB34F">
              <w:rPr>
                <w:rFonts w:ascii="Calibri" w:hAnsi="Calibri" w:eastAsia="Calibri" w:cs="Calibri"/>
                <w:b w:val="0"/>
                <w:bCs w:val="0"/>
                <w:i w:val="0"/>
                <w:iCs w:val="0"/>
                <w:caps w:val="0"/>
                <w:smallCaps w:val="0"/>
                <w:noProof w:val="0"/>
                <w:color w:val="000000" w:themeColor="text1" w:themeTint="FF" w:themeShade="FF"/>
                <w:sz w:val="22"/>
                <w:szCs w:val="22"/>
                <w:lang w:val="en-US"/>
              </w:rPr>
              <w:t>making</w:t>
            </w:r>
            <w:r w:rsidRPr="7BC9C513" w:rsidR="022DB34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progress in learning to work with </w:t>
            </w:r>
            <w:r w:rsidRPr="7BC9C513" w:rsidR="022DB34F">
              <w:rPr>
                <w:rFonts w:ascii="Calibri" w:hAnsi="Calibri" w:eastAsia="Calibri" w:cs="Calibri"/>
                <w:b w:val="0"/>
                <w:bCs w:val="0"/>
                <w:i w:val="0"/>
                <w:iCs w:val="0"/>
                <w:caps w:val="0"/>
                <w:smallCaps w:val="0"/>
                <w:noProof w:val="0"/>
                <w:color w:val="000000" w:themeColor="text1" w:themeTint="FF" w:themeShade="FF"/>
                <w:sz w:val="22"/>
                <w:szCs w:val="22"/>
                <w:lang w:val="en-US"/>
              </w:rPr>
              <w:t>computers</w:t>
            </w:r>
            <w:r w:rsidRPr="7BC9C513" w:rsidR="022DB34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and using what I learned every day to keep improving and become better.</w:t>
            </w:r>
          </w:p>
          <w:p w:rsidR="7BC9C513" w:rsidP="7BC9C513" w:rsidRDefault="7BC9C513" w14:paraId="21749872" w14:textId="675E26BB">
            <w:pPr>
              <w:pStyle w:val="Normal"/>
            </w:pPr>
          </w:p>
        </w:tc>
      </w:tr>
      <w:tr w:rsidR="7BC9C513" w:rsidTr="7BC9C513" w14:paraId="69E9A166">
        <w:trPr>
          <w:trHeight w:val="2105"/>
        </w:trPr>
        <w:tc>
          <w:tcPr>
            <w:tcW w:w="2385" w:type="dxa"/>
            <w:tcMar/>
          </w:tcPr>
          <w:p w:rsidR="22EC9AEF" w:rsidP="7BC9C513" w:rsidRDefault="22EC9AEF" w14:paraId="6231DA8E" w14:textId="707F733D">
            <w:pPr>
              <w:pStyle w:val="Normal"/>
              <w:spacing w:before="0" w:beforeAutospacing="off" w:after="0" w:afterAutospacing="off"/>
              <w:ind w:left="0"/>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7BC9C513" w:rsidR="22EC9AEF">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Communication skills to be improved as it would be one of the most key factors in my new career as a police officer. </w:t>
            </w:r>
          </w:p>
          <w:p w:rsidR="7BC9C513" w:rsidP="7BC9C513" w:rsidRDefault="7BC9C513" w14:paraId="2A899F0D" w14:textId="601DCE4C">
            <w:pPr>
              <w:pStyle w:val="Normal"/>
              <w:rPr>
                <w:rFonts w:ascii="Calibri" w:hAnsi="Calibri" w:eastAsia="Calibri" w:cs="Calibri"/>
                <w:b w:val="0"/>
                <w:bCs w:val="0"/>
                <w:i w:val="0"/>
                <w:iCs w:val="0"/>
                <w:strike w:val="0"/>
                <w:dstrike w:val="0"/>
                <w:noProof w:val="0"/>
                <w:color w:val="000000" w:themeColor="text1" w:themeTint="FF" w:themeShade="FF"/>
                <w:sz w:val="22"/>
                <w:szCs w:val="22"/>
                <w:u w:val="none"/>
                <w:lang w:val="en-US"/>
              </w:rPr>
            </w:pPr>
          </w:p>
        </w:tc>
        <w:tc>
          <w:tcPr>
            <w:tcW w:w="2370" w:type="dxa"/>
            <w:tcMar/>
          </w:tcPr>
          <w:p w:rsidR="7BC9C513" w:rsidP="7BC9C513" w:rsidRDefault="7BC9C513" w14:paraId="3E3FEE44" w14:textId="1DA5FE6F">
            <w:pPr>
              <w:pStyle w:val="Normal"/>
            </w:pPr>
          </w:p>
        </w:tc>
        <w:tc>
          <w:tcPr>
            <w:tcW w:w="2610" w:type="dxa"/>
            <w:tcMar/>
          </w:tcPr>
          <w:p w:rsidR="7BC9C513" w:rsidP="7BC9C513" w:rsidRDefault="7BC9C513" w14:paraId="7749FE1B" w14:textId="5A047895">
            <w:pPr>
              <w:pStyle w:val="Normal"/>
            </w:pPr>
          </w:p>
        </w:tc>
        <w:tc>
          <w:tcPr>
            <w:tcW w:w="3030" w:type="dxa"/>
            <w:tcMar/>
          </w:tcPr>
          <w:p w:rsidR="7BC9C513" w:rsidP="7BC9C513" w:rsidRDefault="7BC9C513" w14:paraId="2ADC60DD" w14:textId="793C759A">
            <w:pPr>
              <w:pStyle w:val="Normal"/>
            </w:pPr>
          </w:p>
        </w:tc>
        <w:tc>
          <w:tcPr>
            <w:tcW w:w="3285" w:type="dxa"/>
            <w:tcMar/>
          </w:tcPr>
          <w:p w:rsidR="7BC9C513" w:rsidP="7BC9C513" w:rsidRDefault="7BC9C513" w14:paraId="750D4EC3" w14:textId="304C7252">
            <w:pPr>
              <w:pStyle w:val="Normal"/>
            </w:pPr>
          </w:p>
        </w:tc>
      </w:tr>
      <w:tr w:rsidR="7BC9C513" w:rsidTr="7BC9C513" w14:paraId="1A54E9F0">
        <w:trPr>
          <w:trHeight w:val="2105"/>
        </w:trPr>
        <w:tc>
          <w:tcPr>
            <w:tcW w:w="2385" w:type="dxa"/>
            <w:tcMar/>
          </w:tcPr>
          <w:p w:rsidR="22EC9AEF" w:rsidP="7BC9C513" w:rsidRDefault="22EC9AEF" w14:paraId="5C3E5455" w14:textId="49E325D5">
            <w:pPr>
              <w:pStyle w:val="Normal"/>
              <w:spacing w:before="0" w:beforeAutospacing="off" w:after="0" w:afterAutospacing="off"/>
              <w:ind w:left="0"/>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7BC9C513" w:rsidR="22EC9AEF">
              <w:rPr>
                <w:rFonts w:ascii="Calibri" w:hAnsi="Calibri" w:eastAsia="Calibri" w:cs="Calibri"/>
                <w:b w:val="0"/>
                <w:bCs w:val="0"/>
                <w:i w:val="0"/>
                <w:iCs w:val="0"/>
                <w:strike w:val="0"/>
                <w:dstrike w:val="0"/>
                <w:noProof w:val="0"/>
                <w:color w:val="000000" w:themeColor="text1" w:themeTint="FF" w:themeShade="FF"/>
                <w:sz w:val="22"/>
                <w:szCs w:val="22"/>
                <w:u w:val="none"/>
                <w:lang w:val="en-US"/>
              </w:rPr>
              <w:t>I am learning how to do assignments for the future and how to look for references to support my work in university.</w:t>
            </w:r>
          </w:p>
          <w:p w:rsidR="7BC9C513" w:rsidP="7BC9C513" w:rsidRDefault="7BC9C513" w14:paraId="6946015F" w14:textId="69368D7B">
            <w:pPr>
              <w:pStyle w:val="Normal"/>
              <w:rPr>
                <w:rFonts w:ascii="Calibri" w:hAnsi="Calibri" w:eastAsia="Calibri" w:cs="Calibri"/>
                <w:b w:val="0"/>
                <w:bCs w:val="0"/>
                <w:i w:val="0"/>
                <w:iCs w:val="0"/>
                <w:strike w:val="0"/>
                <w:dstrike w:val="0"/>
                <w:noProof w:val="0"/>
                <w:color w:val="000000" w:themeColor="text1" w:themeTint="FF" w:themeShade="FF"/>
                <w:sz w:val="22"/>
                <w:szCs w:val="22"/>
                <w:u w:val="none"/>
                <w:lang w:val="en-US"/>
              </w:rPr>
            </w:pPr>
          </w:p>
        </w:tc>
        <w:tc>
          <w:tcPr>
            <w:tcW w:w="2370" w:type="dxa"/>
            <w:tcMar/>
          </w:tcPr>
          <w:p w:rsidR="7BC9C513" w:rsidP="7BC9C513" w:rsidRDefault="7BC9C513" w14:paraId="5B199926" w14:textId="462EEF8C">
            <w:pPr>
              <w:pStyle w:val="Normal"/>
            </w:pPr>
          </w:p>
        </w:tc>
        <w:tc>
          <w:tcPr>
            <w:tcW w:w="2610" w:type="dxa"/>
            <w:tcMar/>
          </w:tcPr>
          <w:p w:rsidR="7BC9C513" w:rsidP="7BC9C513" w:rsidRDefault="7BC9C513" w14:paraId="54E2E494" w14:textId="27134956">
            <w:pPr>
              <w:pStyle w:val="Normal"/>
            </w:pPr>
          </w:p>
        </w:tc>
        <w:tc>
          <w:tcPr>
            <w:tcW w:w="3030" w:type="dxa"/>
            <w:tcMar/>
          </w:tcPr>
          <w:p w:rsidR="7BC9C513" w:rsidP="7BC9C513" w:rsidRDefault="7BC9C513" w14:paraId="534D8174" w14:textId="4BF784AD">
            <w:pPr>
              <w:pStyle w:val="Normal"/>
            </w:pPr>
          </w:p>
        </w:tc>
        <w:tc>
          <w:tcPr>
            <w:tcW w:w="3285" w:type="dxa"/>
            <w:tcMar/>
          </w:tcPr>
          <w:p w:rsidR="7BC9C513" w:rsidP="7BC9C513" w:rsidRDefault="7BC9C513" w14:paraId="1DC970C2" w14:textId="31950635">
            <w:pPr>
              <w:pStyle w:val="Normal"/>
            </w:pPr>
          </w:p>
        </w:tc>
      </w:tr>
      <w:tr w:rsidR="7BC9C513" w:rsidTr="7BC9C513" w14:paraId="201FB4BC">
        <w:trPr>
          <w:trHeight w:val="2105"/>
        </w:trPr>
        <w:tc>
          <w:tcPr>
            <w:tcW w:w="2385" w:type="dxa"/>
            <w:tcMar/>
          </w:tcPr>
          <w:p w:rsidR="22EC9AEF" w:rsidP="7BC9C513" w:rsidRDefault="22EC9AEF" w14:paraId="5518A527" w14:textId="3C418C18">
            <w:pPr>
              <w:pStyle w:val="Normal"/>
              <w:ind w:left="0"/>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7BC9C513" w:rsidR="22EC9AEF">
              <w:rPr>
                <w:rFonts w:ascii="Calibri" w:hAnsi="Calibri" w:eastAsia="Calibri" w:cs="Calibri"/>
                <w:b w:val="0"/>
                <w:bCs w:val="0"/>
                <w:i w:val="0"/>
                <w:iCs w:val="0"/>
                <w:strike w:val="0"/>
                <w:dstrike w:val="0"/>
                <w:noProof w:val="0"/>
                <w:color w:val="000000" w:themeColor="text1" w:themeTint="FF" w:themeShade="FF"/>
                <w:sz w:val="22"/>
                <w:szCs w:val="22"/>
                <w:u w:val="none"/>
                <w:lang w:val="en-US"/>
              </w:rPr>
              <w:t>Develop my learning skills as I have not been in a school for a long time and my brain got lazy as it is not used anymore with learning and like this will stimulate me.</w:t>
            </w:r>
          </w:p>
          <w:p w:rsidR="7BC9C513" w:rsidP="7BC9C513" w:rsidRDefault="7BC9C513" w14:paraId="7875FF04" w14:textId="055652A8">
            <w:pPr>
              <w:pStyle w:val="Normal"/>
              <w:ind w:left="0"/>
              <w:rPr>
                <w:rFonts w:ascii="Calibri" w:hAnsi="Calibri" w:eastAsia="Calibri" w:cs="Calibri"/>
                <w:b w:val="0"/>
                <w:bCs w:val="0"/>
                <w:i w:val="0"/>
                <w:iCs w:val="0"/>
                <w:strike w:val="0"/>
                <w:dstrike w:val="0"/>
                <w:noProof w:val="0"/>
                <w:color w:val="000000" w:themeColor="text1" w:themeTint="FF" w:themeShade="FF"/>
                <w:sz w:val="22"/>
                <w:szCs w:val="22"/>
                <w:u w:val="none"/>
                <w:lang w:val="en-US"/>
              </w:rPr>
            </w:pPr>
          </w:p>
        </w:tc>
        <w:tc>
          <w:tcPr>
            <w:tcW w:w="2370" w:type="dxa"/>
            <w:tcMar/>
          </w:tcPr>
          <w:p w:rsidR="7BC9C513" w:rsidP="7BC9C513" w:rsidRDefault="7BC9C513" w14:paraId="5D15F732" w14:textId="0FBF671F">
            <w:pPr>
              <w:pStyle w:val="Normal"/>
            </w:pPr>
          </w:p>
        </w:tc>
        <w:tc>
          <w:tcPr>
            <w:tcW w:w="2610" w:type="dxa"/>
            <w:tcMar/>
          </w:tcPr>
          <w:p w:rsidR="7BC9C513" w:rsidP="7BC9C513" w:rsidRDefault="7BC9C513" w14:paraId="56BF77A1" w14:textId="32F4C4DA">
            <w:pPr>
              <w:pStyle w:val="Normal"/>
            </w:pPr>
          </w:p>
        </w:tc>
        <w:tc>
          <w:tcPr>
            <w:tcW w:w="3030" w:type="dxa"/>
            <w:tcMar/>
          </w:tcPr>
          <w:p w:rsidR="7BC9C513" w:rsidP="7BC9C513" w:rsidRDefault="7BC9C513" w14:paraId="1B880AFC" w14:textId="5122353C">
            <w:pPr>
              <w:pStyle w:val="Normal"/>
            </w:pPr>
          </w:p>
        </w:tc>
        <w:tc>
          <w:tcPr>
            <w:tcW w:w="3285" w:type="dxa"/>
            <w:tcMar/>
          </w:tcPr>
          <w:p w:rsidR="7BC9C513" w:rsidP="7BC9C513" w:rsidRDefault="7BC9C513" w14:paraId="2B918DB1" w14:textId="495FEC80">
            <w:pPr>
              <w:pStyle w:val="Normal"/>
            </w:pPr>
          </w:p>
        </w:tc>
      </w:tr>
    </w:tbl>
    <w:p w:rsidR="5E8422D9" w:rsidP="7BC9C513" w:rsidRDefault="5E8422D9" w14:paraId="2A49C5B3" w14:textId="7BAB96EF">
      <w:pPr>
        <w:pStyle w:val="Normal"/>
        <w:jc w:val="center"/>
      </w:pPr>
    </w:p>
    <w:p w:rsidR="5E8422D9" w:rsidP="7BC9C513" w:rsidRDefault="5E8422D9" w14:paraId="08DFE0FC" w14:textId="2D7A0418">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5E8422D9" w:rsidP="7BC9C513" w:rsidRDefault="5E8422D9" w14:paraId="36036EEA" w14:textId="6C043979">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7BC9C513" w:rsidR="7C4B4F0C">
        <w:rPr>
          <w:rFonts w:ascii="Calibri" w:hAnsi="Calibri" w:eastAsia="Calibri" w:cs="Calibri"/>
          <w:b w:val="0"/>
          <w:bCs w:val="0"/>
          <w:i w:val="0"/>
          <w:iCs w:val="0"/>
          <w:caps w:val="0"/>
          <w:smallCaps w:val="0"/>
          <w:noProof w:val="0"/>
          <w:color w:val="000000" w:themeColor="text1" w:themeTint="FF" w:themeShade="FF"/>
          <w:sz w:val="22"/>
          <w:szCs w:val="22"/>
          <w:lang w:val="en-US"/>
        </w:rPr>
        <w:t>References:</w:t>
      </w:r>
    </w:p>
    <w:p w:rsidR="5E8422D9" w:rsidP="7BC9C513" w:rsidRDefault="5E8422D9" w14:paraId="0CD8F8ED" w14:textId="39FD0DF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7BC9C513" w:rsidR="7C4B4F0C">
        <w:rPr>
          <w:rFonts w:ascii="Calibri" w:hAnsi="Calibri" w:eastAsia="Calibri" w:cs="Calibri"/>
          <w:b w:val="0"/>
          <w:bCs w:val="0"/>
          <w:i w:val="1"/>
          <w:iCs w:val="1"/>
          <w:caps w:val="0"/>
          <w:smallCaps w:val="0"/>
          <w:noProof w:val="0"/>
          <w:color w:val="000000" w:themeColor="text1" w:themeTint="FF" w:themeShade="FF"/>
          <w:sz w:val="22"/>
          <w:szCs w:val="22"/>
          <w:lang w:val="en-US"/>
        </w:rPr>
        <w:t>A Journal of Policy and Practice</w:t>
      </w:r>
      <w:r w:rsidRPr="7BC9C513" w:rsidR="7C4B4F0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Volume 14, Issue 1, March 2020, Pages 9–30, </w:t>
      </w:r>
      <w:hyperlink r:id="R57d08ee18dec4ec5">
        <w:r w:rsidRPr="7BC9C513" w:rsidR="7C4B4F0C">
          <w:rPr>
            <w:rStyle w:val="Hyperlink"/>
            <w:rFonts w:ascii="Calibri" w:hAnsi="Calibri" w:eastAsia="Calibri" w:cs="Calibri"/>
            <w:b w:val="0"/>
            <w:bCs w:val="0"/>
            <w:i w:val="0"/>
            <w:iCs w:val="0"/>
            <w:caps w:val="0"/>
            <w:smallCaps w:val="0"/>
            <w:strike w:val="0"/>
            <w:dstrike w:val="0"/>
            <w:noProof w:val="0"/>
            <w:sz w:val="22"/>
            <w:szCs w:val="22"/>
            <w:lang w:val="en-US"/>
          </w:rPr>
          <w:t>https://doi.org/10.1093/police/pay075</w:t>
        </w:r>
      </w:hyperlink>
    </w:p>
    <w:p w:rsidR="5E8422D9" w:rsidP="7BC9C513" w:rsidRDefault="5E8422D9" w14:paraId="1642D54F" w14:textId="4FCBFDD8">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7BC9C513" w:rsidR="7C4B4F0C">
        <w:rPr>
          <w:rFonts w:ascii="Calibri" w:hAnsi="Calibri" w:eastAsia="Calibri" w:cs="Calibri"/>
          <w:b w:val="0"/>
          <w:bCs w:val="0"/>
          <w:i w:val="0"/>
          <w:iCs w:val="0"/>
          <w:caps w:val="0"/>
          <w:smallCaps w:val="0"/>
          <w:noProof w:val="0"/>
          <w:color w:val="000000" w:themeColor="text1" w:themeTint="FF" w:themeShade="FF"/>
          <w:sz w:val="22"/>
          <w:szCs w:val="22"/>
          <w:lang w:val="en-US"/>
        </w:rPr>
        <w:t>(</w:t>
      </w:r>
      <w:r w:rsidRPr="7BC9C513" w:rsidR="7C4B4F0C">
        <w:rPr>
          <w:rFonts w:ascii="Calibri" w:hAnsi="Calibri" w:eastAsia="Calibri" w:cs="Calibri"/>
          <w:b w:val="0"/>
          <w:bCs w:val="0"/>
          <w:i w:val="0"/>
          <w:iCs w:val="0"/>
          <w:caps w:val="0"/>
          <w:smallCaps w:val="0"/>
          <w:noProof w:val="0"/>
          <w:color w:val="000000" w:themeColor="text1" w:themeTint="FF" w:themeShade="FF"/>
          <w:sz w:val="22"/>
          <w:szCs w:val="22"/>
          <w:lang w:val="en-US"/>
        </w:rPr>
        <w:t>Elnaga</w:t>
      </w:r>
      <w:r w:rsidRPr="7BC9C513" w:rsidR="7C4B4F0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&amp; Imran, 2013; Nassazi, 2013)</w:t>
      </w:r>
    </w:p>
    <w:p w:rsidR="5E8422D9" w:rsidP="7BC9C513" w:rsidRDefault="5E8422D9" w14:paraId="6CAE7F68" w14:textId="65F8B057">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7BC9C513" w:rsidR="7C4B4F0C">
        <w:rPr>
          <w:rFonts w:ascii="Calibri" w:hAnsi="Calibri" w:eastAsia="Calibri" w:cs="Calibri"/>
          <w:b w:val="0"/>
          <w:bCs w:val="0"/>
          <w:i w:val="0"/>
          <w:iCs w:val="0"/>
          <w:caps w:val="0"/>
          <w:smallCaps w:val="0"/>
          <w:noProof w:val="0"/>
          <w:color w:val="000000" w:themeColor="text1" w:themeTint="FF" w:themeShade="FF"/>
          <w:sz w:val="22"/>
          <w:szCs w:val="22"/>
          <w:lang w:val="en-US"/>
        </w:rPr>
        <w:t>(Erez et al., 2002)</w:t>
      </w:r>
    </w:p>
    <w:p w:rsidR="5E8422D9" w:rsidP="7BC9C513" w:rsidRDefault="5E8422D9" w14:paraId="29308963" w14:textId="5DCCDC84">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7BC9C513" w:rsidR="7C4B4F0C">
        <w:rPr>
          <w:rFonts w:ascii="Calibri" w:hAnsi="Calibri" w:eastAsia="Calibri" w:cs="Calibri"/>
          <w:b w:val="0"/>
          <w:bCs w:val="0"/>
          <w:i w:val="0"/>
          <w:iCs w:val="0"/>
          <w:caps w:val="0"/>
          <w:smallCaps w:val="0"/>
          <w:noProof w:val="0"/>
          <w:color w:val="000000" w:themeColor="text1" w:themeTint="FF" w:themeShade="FF"/>
          <w:sz w:val="22"/>
          <w:szCs w:val="22"/>
          <w:lang w:val="en-US"/>
        </w:rPr>
        <w:t>NHS (</w:t>
      </w:r>
      <w:r w:rsidRPr="7BC9C513" w:rsidR="7C4B4F0C">
        <w:rPr>
          <w:rFonts w:ascii="Calibri" w:hAnsi="Calibri" w:eastAsia="Calibri" w:cs="Calibri"/>
          <w:b w:val="0"/>
          <w:bCs w:val="0"/>
          <w:i w:val="0"/>
          <w:iCs w:val="0"/>
          <w:caps w:val="0"/>
          <w:smallCaps w:val="0"/>
          <w:noProof w:val="0"/>
          <w:color w:val="000000" w:themeColor="text1" w:themeTint="FF" w:themeShade="FF"/>
          <w:sz w:val="22"/>
          <w:szCs w:val="22"/>
          <w:lang w:val="en-US"/>
        </w:rPr>
        <w:t>4 August 2021)</w:t>
      </w:r>
      <w:r w:rsidRPr="7BC9C513" w:rsidR="7C4B4F0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w:rsidR="5E8422D9" w:rsidP="7BC9C513" w:rsidRDefault="5E8422D9" w14:paraId="041E44DC" w14:textId="630065B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7BC9C513" w:rsidR="7C4B4F0C">
        <w:rPr>
          <w:rFonts w:ascii="Calibri" w:hAnsi="Calibri" w:eastAsia="Calibri" w:cs="Calibri"/>
          <w:b w:val="0"/>
          <w:bCs w:val="0"/>
          <w:i w:val="0"/>
          <w:iCs w:val="0"/>
          <w:caps w:val="0"/>
          <w:smallCaps w:val="0"/>
          <w:noProof w:val="0"/>
          <w:color w:val="000000" w:themeColor="text1" w:themeTint="FF" w:themeShade="FF"/>
          <w:sz w:val="22"/>
          <w:szCs w:val="22"/>
          <w:lang w:val="en-US"/>
        </w:rPr>
        <w:t>The New Psychology of Success" by Carol S. Dweck</w:t>
      </w:r>
    </w:p>
    <w:p w:rsidR="5E8422D9" w:rsidP="7BC9C513" w:rsidRDefault="5E8422D9" w14:paraId="73FF37E4" w14:textId="6427BAA4">
      <w:pPr>
        <w:pStyle w:val="Normal"/>
        <w:spacing w:after="160" w:line="259" w:lineRule="auto"/>
      </w:pPr>
      <w:r>
        <w:br/>
      </w:r>
      <w:r>
        <w:br/>
      </w:r>
    </w:p>
    <w:p w:rsidR="5E8422D9" w:rsidP="7BC9C513" w:rsidRDefault="5E8422D9" w14:paraId="25AC5F1D" w14:textId="3B5A0375">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5E8422D9" w:rsidP="7BC9C513" w:rsidRDefault="5E8422D9" w14:paraId="4541499B" w14:textId="1D5AC804">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5E8422D9" w:rsidP="7BC9C513" w:rsidRDefault="5E8422D9" w14:paraId="5F4886AE" w14:textId="5CAA6E45">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5E8422D9" w:rsidP="7BC9C513" w:rsidRDefault="5E8422D9" w14:paraId="7E835FE6" w14:textId="02C3231F">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5E8422D9" w:rsidP="7BC9C513" w:rsidRDefault="5E8422D9" w14:paraId="70DBC652" w14:textId="78277ADE">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5E8422D9" w:rsidP="7BC9C513" w:rsidRDefault="5E8422D9" w14:paraId="4B47E301" w14:textId="2BE05A54">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7BC9C513" w:rsidR="40D29880">
        <w:rPr>
          <w:rFonts w:ascii="Calibri" w:hAnsi="Calibri" w:eastAsia="Calibri" w:cs="Calibri"/>
          <w:b w:val="0"/>
          <w:bCs w:val="0"/>
          <w:i w:val="0"/>
          <w:iCs w:val="0"/>
          <w:caps w:val="0"/>
          <w:smallCaps w:val="0"/>
          <w:noProof w:val="0"/>
          <w:color w:val="000000" w:themeColor="text1" w:themeTint="FF" w:themeShade="FF"/>
          <w:sz w:val="22"/>
          <w:szCs w:val="22"/>
          <w:lang w:val="en-US"/>
        </w:rPr>
        <w:t>References:</w:t>
      </w:r>
    </w:p>
    <w:p w:rsidR="5E8422D9" w:rsidP="7BC9C513" w:rsidRDefault="5E8422D9" w14:paraId="2249FC1F" w14:textId="77D88173">
      <w:pPr>
        <w:spacing w:after="160" w:line="259" w:lineRule="auto"/>
        <w:jc w:val="left"/>
        <w:rPr>
          <w:rFonts w:ascii="Calibri" w:hAnsi="Calibri" w:eastAsia="Calibri" w:cs="Calibri"/>
          <w:b w:val="0"/>
          <w:bCs w:val="0"/>
          <w:i w:val="0"/>
          <w:iCs w:val="0"/>
          <w:caps w:val="0"/>
          <w:smallCaps w:val="0"/>
          <w:noProof w:val="0"/>
          <w:color w:val="5F5F5F"/>
          <w:sz w:val="28"/>
          <w:szCs w:val="28"/>
          <w:lang w:val="en-US"/>
        </w:rPr>
      </w:pPr>
      <w:r w:rsidRPr="7BC9C513" w:rsidR="40D29880">
        <w:rPr>
          <w:rFonts w:ascii="Calibri" w:hAnsi="Calibri" w:eastAsia="Calibri" w:cs="Calibri"/>
          <w:b w:val="1"/>
          <w:bCs w:val="1"/>
          <w:i w:val="0"/>
          <w:iCs w:val="0"/>
          <w:caps w:val="0"/>
          <w:smallCaps w:val="0"/>
          <w:noProof w:val="0"/>
          <w:color w:val="5F5F5F"/>
          <w:sz w:val="28"/>
          <w:szCs w:val="28"/>
          <w:lang w:val="en-US"/>
        </w:rPr>
        <w:t xml:space="preserve">Mclean, J. (2021). The Definitive Guide to University Selection. Blue Publishing. </w:t>
      </w:r>
    </w:p>
    <w:p w:rsidR="5E8422D9" w:rsidP="7BC9C513" w:rsidRDefault="5E8422D9" w14:paraId="2C459DD1" w14:textId="7D06215A">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8"/>
          <w:szCs w:val="28"/>
          <w:lang w:val="en-US"/>
        </w:rPr>
      </w:pPr>
      <w:r w:rsidRPr="7BC9C513" w:rsidR="40D29880">
        <w:rPr>
          <w:rFonts w:ascii="Calibri" w:hAnsi="Calibri" w:eastAsia="Calibri" w:cs="Calibri"/>
          <w:b w:val="1"/>
          <w:bCs w:val="1"/>
          <w:i w:val="0"/>
          <w:iCs w:val="0"/>
          <w:caps w:val="0"/>
          <w:smallCaps w:val="0"/>
          <w:noProof w:val="0"/>
          <w:color w:val="5F5F5F"/>
          <w:sz w:val="28"/>
          <w:szCs w:val="28"/>
          <w:lang w:val="en-US"/>
        </w:rPr>
        <w:t xml:space="preserve">Ostrosky, M. (2017). Learning the Academic </w:t>
      </w:r>
      <w:r w:rsidRPr="7BC9C513" w:rsidR="40D29880">
        <w:rPr>
          <w:rFonts w:ascii="Calibri" w:hAnsi="Calibri" w:eastAsia="Calibri" w:cs="Calibri"/>
          <w:b w:val="1"/>
          <w:bCs w:val="1"/>
          <w:i w:val="0"/>
          <w:iCs w:val="0"/>
          <w:caps w:val="0"/>
          <w:smallCaps w:val="0"/>
          <w:noProof w:val="0"/>
          <w:color w:val="5F5F5F"/>
          <w:sz w:val="28"/>
          <w:szCs w:val="28"/>
          <w:lang w:val="en-US"/>
        </w:rPr>
        <w:t>Skills,</w:t>
      </w:r>
      <w:r w:rsidRPr="7BC9C513" w:rsidR="40D29880">
        <w:rPr>
          <w:rFonts w:ascii="Calibri" w:hAnsi="Calibri" w:eastAsia="Calibri" w:cs="Calibri"/>
          <w:b w:val="1"/>
          <w:bCs w:val="1"/>
          <w:i w:val="0"/>
          <w:iCs w:val="0"/>
          <w:caps w:val="0"/>
          <w:smallCaps w:val="0"/>
          <w:noProof w:val="0"/>
          <w:color w:val="5F5F5F"/>
          <w:sz w:val="28"/>
          <w:szCs w:val="28"/>
          <w:lang w:val="en-US"/>
        </w:rPr>
        <w:t xml:space="preserve"> You Need to Prepare for College. 5(7), 47–54, Journal of Education and Training Studies.</w:t>
      </w:r>
      <w:r w:rsidRPr="7BC9C513" w:rsidR="40D29880">
        <w:rPr>
          <w:rFonts w:ascii="Calibri" w:hAnsi="Calibri" w:eastAsia="Calibri" w:cs="Calibri"/>
          <w:b w:val="0"/>
          <w:bCs w:val="0"/>
          <w:i w:val="0"/>
          <w:iCs w:val="0"/>
          <w:caps w:val="0"/>
          <w:smallCaps w:val="0"/>
          <w:noProof w:val="0"/>
          <w:color w:val="5F5F5F"/>
          <w:sz w:val="28"/>
          <w:szCs w:val="28"/>
          <w:lang w:val="en-US"/>
        </w:rPr>
        <w:t xml:space="preserve"> </w:t>
      </w:r>
      <w:hyperlink r:id="Rc8ceaf26f0e54b78">
        <w:r w:rsidRPr="7BC9C513" w:rsidR="40D29880">
          <w:rPr>
            <w:rStyle w:val="Hyperlink"/>
            <w:rFonts w:ascii="Calibri" w:hAnsi="Calibri" w:eastAsia="Calibri" w:cs="Calibri"/>
            <w:b w:val="0"/>
            <w:bCs w:val="0"/>
            <w:i w:val="0"/>
            <w:iCs w:val="0"/>
            <w:caps w:val="0"/>
            <w:smallCaps w:val="0"/>
            <w:strike w:val="0"/>
            <w:dstrike w:val="0"/>
            <w:noProof w:val="0"/>
            <w:sz w:val="28"/>
            <w:szCs w:val="28"/>
            <w:lang w:val="en-US"/>
          </w:rPr>
          <w:t>https://doi.org/10.11114/jets.v5i7.2348</w:t>
        </w:r>
      </w:hyperlink>
    </w:p>
    <w:p w:rsidR="5E8422D9" w:rsidP="7BC9C513" w:rsidRDefault="5E8422D9" w14:paraId="42818BAB" w14:textId="08F63BF4">
      <w:pPr>
        <w:spacing w:after="160" w:line="259" w:lineRule="auto"/>
        <w:jc w:val="left"/>
        <w:rPr>
          <w:rFonts w:ascii="Calibri" w:hAnsi="Calibri" w:eastAsia="Calibri" w:cs="Calibri"/>
          <w:b w:val="0"/>
          <w:bCs w:val="0"/>
          <w:i w:val="0"/>
          <w:iCs w:val="0"/>
          <w:caps w:val="0"/>
          <w:smallCaps w:val="0"/>
          <w:noProof w:val="0"/>
          <w:color w:val="333333"/>
          <w:sz w:val="28"/>
          <w:szCs w:val="28"/>
          <w:lang w:val="en-US"/>
        </w:rPr>
      </w:pPr>
      <w:r w:rsidRPr="7BC9C513" w:rsidR="40D29880">
        <w:rPr>
          <w:rFonts w:ascii="Calibri" w:hAnsi="Calibri" w:eastAsia="Calibri" w:cs="Calibri"/>
          <w:b w:val="1"/>
          <w:bCs w:val="1"/>
          <w:i w:val="0"/>
          <w:iCs w:val="0"/>
          <w:caps w:val="0"/>
          <w:smallCaps w:val="0"/>
          <w:noProof w:val="0"/>
          <w:color w:val="555555"/>
          <w:sz w:val="28"/>
          <w:szCs w:val="28"/>
          <w:lang w:val="en-US"/>
        </w:rPr>
        <w:t>January 2017</w:t>
      </w:r>
      <w:r w:rsidRPr="7BC9C513" w:rsidR="40D29880">
        <w:rPr>
          <w:rFonts w:ascii="Calibri" w:hAnsi="Calibri" w:eastAsia="Calibri" w:cs="Calibri"/>
          <w:b w:val="0"/>
          <w:bCs w:val="0"/>
          <w:i w:val="0"/>
          <w:iCs w:val="0"/>
          <w:caps w:val="0"/>
          <w:smallCaps w:val="0"/>
          <w:noProof w:val="0"/>
          <w:color w:val="555555"/>
          <w:sz w:val="28"/>
          <w:szCs w:val="28"/>
          <w:lang w:val="en-US"/>
        </w:rPr>
        <w:t xml:space="preserve"> </w:t>
      </w:r>
      <w:hyperlink r:id="R0b0b84902fe144ce">
        <w:r w:rsidRPr="7BC9C513" w:rsidR="40D29880">
          <w:rPr>
            <w:rStyle w:val="Hyperlink"/>
            <w:rFonts w:ascii="Calibri" w:hAnsi="Calibri" w:eastAsia="Calibri" w:cs="Calibri"/>
            <w:b w:val="0"/>
            <w:bCs w:val="0"/>
            <w:i w:val="0"/>
            <w:iCs w:val="0"/>
            <w:caps w:val="0"/>
            <w:smallCaps w:val="0"/>
            <w:strike w:val="0"/>
            <w:dstrike w:val="0"/>
            <w:noProof w:val="0"/>
            <w:sz w:val="28"/>
            <w:szCs w:val="28"/>
            <w:lang w:val="en-US"/>
          </w:rPr>
          <w:t>The Journal of Leadership Education</w:t>
        </w:r>
      </w:hyperlink>
      <w:r w:rsidRPr="7BC9C513" w:rsidR="40D29880">
        <w:rPr>
          <w:rFonts w:ascii="Calibri" w:hAnsi="Calibri" w:eastAsia="Calibri" w:cs="Calibri"/>
          <w:b w:val="0"/>
          <w:bCs w:val="0"/>
          <w:i w:val="0"/>
          <w:iCs w:val="0"/>
          <w:caps w:val="0"/>
          <w:smallCaps w:val="0"/>
          <w:noProof w:val="0"/>
          <w:color w:val="555555"/>
          <w:sz w:val="28"/>
          <w:szCs w:val="28"/>
          <w:lang w:val="en-US"/>
        </w:rPr>
        <w:t xml:space="preserve"> 16(1):96-114</w:t>
      </w:r>
      <w:r w:rsidRPr="7BC9C513" w:rsidR="40D29880">
        <w:rPr>
          <w:rFonts w:ascii="Calibri" w:hAnsi="Calibri" w:eastAsia="Calibri" w:cs="Calibri"/>
          <w:b w:val="0"/>
          <w:bCs w:val="0"/>
          <w:i w:val="0"/>
          <w:iCs w:val="0"/>
          <w:caps w:val="0"/>
          <w:smallCaps w:val="0"/>
          <w:noProof w:val="0"/>
          <w:color w:val="333333"/>
          <w:sz w:val="28"/>
          <w:szCs w:val="28"/>
          <w:lang w:val="en-US"/>
        </w:rPr>
        <w:t>(Collins, 2001; March &amp; Weil, 2005; Northouse, 2015</w:t>
      </w:r>
      <w:r w:rsidRPr="7BC9C513" w:rsidR="40D29880">
        <w:rPr>
          <w:rFonts w:ascii="Calibri" w:hAnsi="Calibri" w:eastAsia="Calibri" w:cs="Calibri"/>
          <w:b w:val="0"/>
          <w:bCs w:val="0"/>
          <w:i w:val="0"/>
          <w:iCs w:val="0"/>
          <w:caps w:val="0"/>
          <w:smallCaps w:val="0"/>
          <w:noProof w:val="0"/>
          <w:color w:val="333333"/>
          <w:sz w:val="28"/>
          <w:szCs w:val="28"/>
          <w:lang w:val="en-US"/>
        </w:rPr>
        <w:t>). Citation</w:t>
      </w:r>
    </w:p>
    <w:p w:rsidR="5E8422D9" w:rsidP="7BC9C513" w:rsidRDefault="5E8422D9" w14:paraId="3C43C2B5" w14:textId="015662EA">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8"/>
          <w:szCs w:val="28"/>
          <w:lang w:val="en-US"/>
        </w:rPr>
      </w:pPr>
      <w:hyperlink r:id="R1a184efc93714925">
        <w:r w:rsidRPr="7BC9C513" w:rsidR="40D29880">
          <w:rPr>
            <w:rStyle w:val="Hyperlink"/>
            <w:rFonts w:ascii="Calibri" w:hAnsi="Calibri" w:eastAsia="Calibri" w:cs="Calibri"/>
            <w:b w:val="0"/>
            <w:bCs w:val="0"/>
            <w:i w:val="0"/>
            <w:iCs w:val="0"/>
            <w:caps w:val="0"/>
            <w:smallCaps w:val="0"/>
            <w:strike w:val="0"/>
            <w:dstrike w:val="0"/>
            <w:noProof w:val="0"/>
            <w:sz w:val="28"/>
            <w:szCs w:val="28"/>
            <w:lang w:val="en-US"/>
          </w:rPr>
          <w:t>Ahm</w:t>
        </w:r>
      </w:hyperlink>
      <w:hyperlink r:id="R8d9a13ed6c49465d">
        <w:r w:rsidRPr="7BC9C513" w:rsidR="40D29880">
          <w:rPr>
            <w:rStyle w:val="Hyperlink"/>
            <w:rFonts w:ascii="Calibri" w:hAnsi="Calibri" w:eastAsia="Calibri" w:cs="Calibri"/>
            <w:b w:val="0"/>
            <w:bCs w:val="0"/>
            <w:i w:val="0"/>
            <w:iCs w:val="0"/>
            <w:caps w:val="0"/>
            <w:smallCaps w:val="0"/>
            <w:strike w:val="0"/>
            <w:dstrike w:val="0"/>
            <w:noProof w:val="0"/>
            <w:sz w:val="28"/>
            <w:szCs w:val="28"/>
            <w:lang w:val="en-US"/>
          </w:rPr>
          <w:t>ad, T.</w:t>
        </w:r>
      </w:hyperlink>
      <w:r w:rsidRPr="7BC9C513" w:rsidR="40D29880">
        <w:rPr>
          <w:rFonts w:ascii="Calibri" w:hAnsi="Calibri" w:eastAsia="Calibri" w:cs="Calibri"/>
          <w:b w:val="0"/>
          <w:bCs w:val="0"/>
          <w:i w:val="0"/>
          <w:iCs w:val="0"/>
          <w:caps w:val="0"/>
          <w:smallCaps w:val="0"/>
          <w:noProof w:val="0"/>
          <w:color w:val="000000" w:themeColor="text1" w:themeTint="FF" w:themeShade="FF"/>
          <w:sz w:val="28"/>
          <w:szCs w:val="28"/>
          <w:lang w:val="en-US"/>
        </w:rPr>
        <w:t xml:space="preserve"> (2015), "Preparing for the future of higher education", </w:t>
      </w:r>
      <w:hyperlink r:id="R45eeba8a604a4b42">
        <w:r w:rsidRPr="7BC9C513" w:rsidR="40D29880">
          <w:rPr>
            <w:rStyle w:val="Hyperlink"/>
            <w:rFonts w:ascii="Calibri" w:hAnsi="Calibri" w:eastAsia="Calibri" w:cs="Calibri"/>
            <w:b w:val="0"/>
            <w:bCs w:val="0"/>
            <w:i w:val="1"/>
            <w:iCs w:val="1"/>
            <w:caps w:val="0"/>
            <w:smallCaps w:val="0"/>
            <w:strike w:val="0"/>
            <w:dstrike w:val="0"/>
            <w:noProof w:val="0"/>
            <w:sz w:val="28"/>
            <w:szCs w:val="28"/>
            <w:lang w:val="en-US"/>
          </w:rPr>
          <w:t>On the Horizon</w:t>
        </w:r>
      </w:hyperlink>
      <w:r w:rsidRPr="7BC9C513" w:rsidR="40D29880">
        <w:rPr>
          <w:rFonts w:ascii="Calibri" w:hAnsi="Calibri" w:eastAsia="Calibri" w:cs="Calibri"/>
          <w:b w:val="0"/>
          <w:bCs w:val="0"/>
          <w:i w:val="0"/>
          <w:iCs w:val="0"/>
          <w:caps w:val="0"/>
          <w:smallCaps w:val="0"/>
          <w:noProof w:val="0"/>
          <w:color w:val="000000" w:themeColor="text1" w:themeTint="FF" w:themeShade="FF"/>
          <w:sz w:val="28"/>
          <w:szCs w:val="28"/>
          <w:lang w:val="en-US"/>
        </w:rPr>
        <w:t xml:space="preserve">, Vol. 23 No. 4, pp. 323-330. </w:t>
      </w:r>
      <w:hyperlink r:id="R8d7c7cc3b1094d3e">
        <w:r w:rsidRPr="7BC9C513" w:rsidR="40D29880">
          <w:rPr>
            <w:rStyle w:val="Hyperlink"/>
            <w:rFonts w:ascii="Calibri" w:hAnsi="Calibri" w:eastAsia="Calibri" w:cs="Calibri"/>
            <w:b w:val="0"/>
            <w:bCs w:val="0"/>
            <w:i w:val="0"/>
            <w:iCs w:val="0"/>
            <w:caps w:val="0"/>
            <w:smallCaps w:val="0"/>
            <w:strike w:val="0"/>
            <w:dstrike w:val="0"/>
            <w:noProof w:val="0"/>
            <w:sz w:val="28"/>
            <w:szCs w:val="28"/>
            <w:lang w:val="en-US"/>
          </w:rPr>
          <w:t>https://doi.org/10.1108/OTH-06-2015-0029</w:t>
        </w:r>
      </w:hyperlink>
    </w:p>
    <w:p w:rsidR="5E8422D9" w:rsidP="7BC9C513" w:rsidRDefault="5E8422D9" w14:paraId="6C2F64A2" w14:textId="40B22C2B">
      <w:pPr>
        <w:spacing w:after="160" w:line="259" w:lineRule="auto"/>
        <w:rPr>
          <w:rFonts w:ascii="Calibri" w:hAnsi="Calibri" w:eastAsia="Calibri" w:cs="Calibri"/>
          <w:b w:val="0"/>
          <w:bCs w:val="0"/>
          <w:i w:val="0"/>
          <w:iCs w:val="0"/>
          <w:caps w:val="0"/>
          <w:smallCaps w:val="0"/>
          <w:noProof w:val="0"/>
          <w:color w:val="000000" w:themeColor="text1" w:themeTint="FF" w:themeShade="FF"/>
          <w:sz w:val="28"/>
          <w:szCs w:val="28"/>
          <w:lang w:val="en-US"/>
        </w:rPr>
      </w:pPr>
      <w:r w:rsidRPr="7BC9C513" w:rsidR="40D29880">
        <w:rPr>
          <w:rFonts w:ascii="Calibri" w:hAnsi="Calibri" w:eastAsia="Calibri" w:cs="Calibri"/>
          <w:b w:val="0"/>
          <w:bCs w:val="0"/>
          <w:i w:val="0"/>
          <w:iCs w:val="0"/>
          <w:caps w:val="0"/>
          <w:smallCaps w:val="0"/>
          <w:noProof w:val="0"/>
          <w:color w:val="000000" w:themeColor="text1" w:themeTint="FF" w:themeShade="FF"/>
          <w:sz w:val="28"/>
          <w:szCs w:val="28"/>
          <w:lang w:val="en-US"/>
        </w:rPr>
        <w:t>(Steier, 1995, p. 163</w:t>
      </w:r>
      <w:r w:rsidRPr="7BC9C513" w:rsidR="40D29880">
        <w:rPr>
          <w:rFonts w:ascii="Calibri" w:hAnsi="Calibri" w:eastAsia="Calibri" w:cs="Calibri"/>
          <w:b w:val="0"/>
          <w:bCs w:val="0"/>
          <w:i w:val="0"/>
          <w:iCs w:val="0"/>
          <w:caps w:val="0"/>
          <w:smallCaps w:val="0"/>
          <w:noProof w:val="0"/>
          <w:color w:val="000000" w:themeColor="text1" w:themeTint="FF" w:themeShade="FF"/>
          <w:sz w:val="28"/>
          <w:szCs w:val="28"/>
          <w:lang w:val="en-US"/>
        </w:rPr>
        <w:t>)</w:t>
      </w:r>
      <w:r w:rsidRPr="7BC9C513" w:rsidR="40D29880">
        <w:rPr>
          <w:rFonts w:ascii="Calibri" w:hAnsi="Calibri" w:eastAsia="Calibri" w:cs="Calibri"/>
          <w:b w:val="0"/>
          <w:bCs w:val="0"/>
          <w:i w:val="0"/>
          <w:iCs w:val="0"/>
          <w:caps w:val="0"/>
          <w:smallCaps w:val="0"/>
          <w:noProof w:val="0"/>
          <w:color w:val="000000" w:themeColor="text1" w:themeTint="FF" w:themeShade="FF"/>
          <w:sz w:val="28"/>
          <w:szCs w:val="28"/>
          <w:lang w:val="en-US"/>
        </w:rPr>
        <w:t xml:space="preserve"> This</w:t>
      </w:r>
      <w:r w:rsidRPr="7BC9C513" w:rsidR="40D29880">
        <w:rPr>
          <w:rFonts w:ascii="Calibri" w:hAnsi="Calibri" w:eastAsia="Calibri" w:cs="Calibri"/>
          <w:b w:val="0"/>
          <w:bCs w:val="0"/>
          <w:i w:val="0"/>
          <w:iCs w:val="0"/>
          <w:caps w:val="0"/>
          <w:smallCaps w:val="0"/>
          <w:noProof w:val="0"/>
          <w:color w:val="000000" w:themeColor="text1" w:themeTint="FF" w:themeShade="FF"/>
          <w:sz w:val="28"/>
          <w:szCs w:val="28"/>
          <w:lang w:val="en-US"/>
        </w:rPr>
        <w:t xml:space="preserve"> study assumes that reflection is “a turning back onto a self”</w:t>
      </w:r>
    </w:p>
    <w:p w:rsidR="5E8422D9" w:rsidP="7BC9C513" w:rsidRDefault="5E8422D9" w14:paraId="58A9BECB" w14:textId="4AEE5847">
      <w:pPr>
        <w:spacing w:after="160" w:line="259" w:lineRule="auto"/>
        <w:rPr>
          <w:rFonts w:ascii="Calibri" w:hAnsi="Calibri" w:eastAsia="Calibri" w:cs="Calibri"/>
          <w:b w:val="0"/>
          <w:bCs w:val="0"/>
          <w:i w:val="0"/>
          <w:iCs w:val="0"/>
          <w:caps w:val="0"/>
          <w:smallCaps w:val="0"/>
          <w:noProof w:val="0"/>
          <w:color w:val="000000" w:themeColor="text1" w:themeTint="FF" w:themeShade="FF"/>
          <w:sz w:val="28"/>
          <w:szCs w:val="28"/>
          <w:lang w:val="en-US"/>
        </w:rPr>
      </w:pPr>
      <w:r w:rsidRPr="7BC9C513" w:rsidR="40D29880">
        <w:rPr>
          <w:rFonts w:ascii="Calibri" w:hAnsi="Calibri" w:eastAsia="Calibri" w:cs="Calibri"/>
          <w:b w:val="0"/>
          <w:bCs w:val="0"/>
          <w:i w:val="0"/>
          <w:iCs w:val="0"/>
          <w:caps w:val="0"/>
          <w:smallCaps w:val="0"/>
          <w:noProof w:val="0"/>
          <w:color w:val="000000" w:themeColor="text1" w:themeTint="FF" w:themeShade="FF"/>
          <w:sz w:val="28"/>
          <w:szCs w:val="28"/>
          <w:lang w:val="en-US"/>
        </w:rPr>
        <w:t>Rossouw, P. J., &amp; Rossouw, J. G. (2016)</w:t>
      </w:r>
      <w:r w:rsidRPr="7BC9C513" w:rsidR="40D29880">
        <w:rPr>
          <w:rFonts w:ascii="Calibri" w:hAnsi="Calibri" w:eastAsia="Calibri" w:cs="Calibri"/>
          <w:b w:val="0"/>
          <w:bCs w:val="0"/>
          <w:i w:val="0"/>
          <w:iCs w:val="0"/>
          <w:caps w:val="0"/>
          <w:smallCaps w:val="0"/>
          <w:noProof w:val="0"/>
          <w:color w:val="000000" w:themeColor="text1" w:themeTint="FF" w:themeShade="FF"/>
          <w:sz w:val="28"/>
          <w:szCs w:val="28"/>
          <w:lang w:val="en-US"/>
        </w:rPr>
        <w:t xml:space="preserve"> Flexibility of thinking in dealing with daily views.</w:t>
      </w:r>
    </w:p>
    <w:p w:rsidR="5E8422D9" w:rsidP="7BC9C513" w:rsidRDefault="5E8422D9" w14:paraId="363DA45C" w14:textId="5AD0AA3A">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8"/>
          <w:szCs w:val="28"/>
          <w:lang w:val="en-US"/>
        </w:rPr>
      </w:pPr>
      <w:r w:rsidRPr="7BC9C513" w:rsidR="40D29880">
        <w:rPr>
          <w:rFonts w:ascii="Calibri" w:hAnsi="Calibri" w:eastAsia="Calibri" w:cs="Calibri"/>
          <w:b w:val="0"/>
          <w:bCs w:val="0"/>
          <w:i w:val="0"/>
          <w:iCs w:val="0"/>
          <w:caps w:val="0"/>
          <w:smallCaps w:val="0"/>
          <w:noProof w:val="0"/>
          <w:color w:val="000000" w:themeColor="text1" w:themeTint="FF" w:themeShade="FF"/>
          <w:sz w:val="28"/>
          <w:szCs w:val="28"/>
          <w:lang w:val="en-US"/>
        </w:rPr>
        <w:t>Deci, E. L., &amp; Ryan, R. M. (</w:t>
      </w:r>
      <w:r w:rsidRPr="7BC9C513" w:rsidR="40D29880">
        <w:rPr>
          <w:rFonts w:ascii="Calibri" w:hAnsi="Calibri" w:eastAsia="Calibri" w:cs="Calibri"/>
          <w:b w:val="0"/>
          <w:bCs w:val="0"/>
          <w:i w:val="0"/>
          <w:iCs w:val="0"/>
          <w:caps w:val="0"/>
          <w:smallCaps w:val="0"/>
          <w:noProof w:val="0"/>
          <w:color w:val="000000" w:themeColor="text1" w:themeTint="FF" w:themeShade="FF"/>
          <w:sz w:val="28"/>
          <w:szCs w:val="28"/>
          <w:lang w:val="en-US"/>
        </w:rPr>
        <w:t>2000) Sefl</w:t>
      </w:r>
      <w:r w:rsidRPr="7BC9C513" w:rsidR="40D29880">
        <w:rPr>
          <w:rFonts w:ascii="Calibri" w:hAnsi="Calibri" w:eastAsia="Calibri" w:cs="Calibri"/>
          <w:b w:val="0"/>
          <w:bCs w:val="0"/>
          <w:i w:val="0"/>
          <w:iCs w:val="0"/>
          <w:caps w:val="0"/>
          <w:smallCaps w:val="0"/>
          <w:noProof w:val="0"/>
          <w:color w:val="000000" w:themeColor="text1" w:themeTint="FF" w:themeShade="FF"/>
          <w:sz w:val="28"/>
          <w:szCs w:val="28"/>
          <w:lang w:val="en-US"/>
        </w:rPr>
        <w:t>-determination theory</w:t>
      </w:r>
    </w:p>
    <w:p w:rsidR="5E8422D9" w:rsidP="7BC9C513" w:rsidRDefault="5E8422D9" w14:paraId="4BD62B56" w14:textId="25BBB486">
      <w:pPr>
        <w:pStyle w:val="Heading2"/>
        <w:keepNext w:val="1"/>
        <w:keepLines w:val="1"/>
        <w:spacing w:before="40" w:after="0" w:line="259" w:lineRule="auto"/>
        <w:rPr>
          <w:rFonts w:ascii="Calibri" w:hAnsi="Calibri" w:eastAsia="Calibri" w:cs="Calibri"/>
          <w:b w:val="0"/>
          <w:bCs w:val="0"/>
          <w:i w:val="0"/>
          <w:iCs w:val="0"/>
          <w:caps w:val="0"/>
          <w:smallCaps w:val="0"/>
          <w:noProof w:val="0"/>
          <w:color w:val="2F5496" w:themeColor="accent1" w:themeTint="FF" w:themeShade="BF"/>
          <w:sz w:val="28"/>
          <w:szCs w:val="28"/>
          <w:lang w:val="en-US"/>
        </w:rPr>
      </w:pPr>
      <w:r w:rsidRPr="7BC9C513" w:rsidR="40D29880">
        <w:rPr>
          <w:rFonts w:ascii="Calibri" w:hAnsi="Calibri" w:eastAsia="Calibri" w:cs="Calibri"/>
          <w:b w:val="0"/>
          <w:bCs w:val="0"/>
          <w:i w:val="0"/>
          <w:iCs w:val="0"/>
          <w:caps w:val="0"/>
          <w:smallCaps w:val="0"/>
          <w:noProof w:val="0"/>
          <w:color w:val="2F5496" w:themeColor="accent1" w:themeTint="FF" w:themeShade="BF"/>
          <w:sz w:val="28"/>
          <w:szCs w:val="28"/>
          <w:lang w:val="en-US"/>
        </w:rPr>
        <w:t>Citation</w:t>
      </w:r>
    </w:p>
    <w:p w:rsidR="5E8422D9" w:rsidP="7BC9C513" w:rsidRDefault="5E8422D9" w14:paraId="016AEC04" w14:textId="3EF81F41">
      <w:pPr>
        <w:spacing w:before="0" w:beforeAutospacing="off" w:after="0" w:afterAutospacing="off" w:line="259" w:lineRule="auto"/>
        <w:jc w:val="left"/>
        <w:rPr>
          <w:rFonts w:ascii="Calibri" w:hAnsi="Calibri" w:eastAsia="Calibri" w:cs="Calibri"/>
          <w:b w:val="0"/>
          <w:bCs w:val="0"/>
          <w:i w:val="0"/>
          <w:iCs w:val="0"/>
          <w:caps w:val="0"/>
          <w:smallCaps w:val="0"/>
          <w:noProof w:val="0"/>
          <w:color w:val="000000" w:themeColor="text1" w:themeTint="FF" w:themeShade="FF"/>
          <w:sz w:val="28"/>
          <w:szCs w:val="28"/>
          <w:lang w:val="en-US"/>
        </w:rPr>
      </w:pPr>
      <w:hyperlink r:id="R3fd633bb134b4b93">
        <w:r w:rsidRPr="7BC9C513" w:rsidR="40D29880">
          <w:rPr>
            <w:rStyle w:val="Hyperlink"/>
            <w:rFonts w:ascii="Calibri" w:hAnsi="Calibri" w:eastAsia="Calibri" w:cs="Calibri"/>
            <w:b w:val="0"/>
            <w:bCs w:val="0"/>
            <w:i w:val="0"/>
            <w:iCs w:val="0"/>
            <w:caps w:val="0"/>
            <w:smallCaps w:val="0"/>
            <w:strike w:val="0"/>
            <w:dstrike w:val="0"/>
            <w:noProof w:val="0"/>
            <w:sz w:val="28"/>
            <w:szCs w:val="28"/>
            <w:lang w:val="en-US"/>
          </w:rPr>
          <w:t>Elyousfi, F.</w:t>
        </w:r>
      </w:hyperlink>
      <w:r w:rsidRPr="7BC9C513" w:rsidR="40D29880">
        <w:rPr>
          <w:rFonts w:ascii="Calibri" w:hAnsi="Calibri" w:eastAsia="Calibri" w:cs="Calibri"/>
          <w:b w:val="0"/>
          <w:bCs w:val="0"/>
          <w:i w:val="0"/>
          <w:iCs w:val="0"/>
          <w:caps w:val="0"/>
          <w:smallCaps w:val="0"/>
          <w:noProof w:val="0"/>
          <w:color w:val="000000" w:themeColor="text1" w:themeTint="FF" w:themeShade="FF"/>
          <w:sz w:val="28"/>
          <w:szCs w:val="28"/>
          <w:lang w:val="en-US"/>
        </w:rPr>
        <w:t xml:space="preserve">, </w:t>
      </w:r>
      <w:hyperlink r:id="R589352669ffb4152">
        <w:r w:rsidRPr="7BC9C513" w:rsidR="40D29880">
          <w:rPr>
            <w:rStyle w:val="Hyperlink"/>
            <w:rFonts w:ascii="Calibri" w:hAnsi="Calibri" w:eastAsia="Calibri" w:cs="Calibri"/>
            <w:b w:val="0"/>
            <w:bCs w:val="0"/>
            <w:i w:val="0"/>
            <w:iCs w:val="0"/>
            <w:caps w:val="0"/>
            <w:smallCaps w:val="0"/>
            <w:strike w:val="0"/>
            <w:dstrike w:val="0"/>
            <w:noProof w:val="0"/>
            <w:sz w:val="28"/>
            <w:szCs w:val="28"/>
            <w:lang w:val="en-US"/>
          </w:rPr>
          <w:t>Anand, A.</w:t>
        </w:r>
      </w:hyperlink>
      <w:r w:rsidRPr="7BC9C513" w:rsidR="40D29880">
        <w:rPr>
          <w:rFonts w:ascii="Calibri" w:hAnsi="Calibri" w:eastAsia="Calibri" w:cs="Calibri"/>
          <w:b w:val="0"/>
          <w:bCs w:val="0"/>
          <w:i w:val="0"/>
          <w:iCs w:val="0"/>
          <w:caps w:val="0"/>
          <w:smallCaps w:val="0"/>
          <w:noProof w:val="0"/>
          <w:color w:val="000000" w:themeColor="text1" w:themeTint="FF" w:themeShade="FF"/>
          <w:sz w:val="28"/>
          <w:szCs w:val="28"/>
          <w:lang w:val="en-US"/>
        </w:rPr>
        <w:t xml:space="preserve"> and </w:t>
      </w:r>
      <w:hyperlink r:id="R3c8e57813cc6465b">
        <w:r w:rsidRPr="7BC9C513" w:rsidR="40D29880">
          <w:rPr>
            <w:rStyle w:val="Hyperlink"/>
            <w:rFonts w:ascii="Calibri" w:hAnsi="Calibri" w:eastAsia="Calibri" w:cs="Calibri"/>
            <w:b w:val="0"/>
            <w:bCs w:val="0"/>
            <w:i w:val="0"/>
            <w:iCs w:val="0"/>
            <w:caps w:val="0"/>
            <w:smallCaps w:val="0"/>
            <w:strike w:val="0"/>
            <w:dstrike w:val="0"/>
            <w:noProof w:val="0"/>
            <w:sz w:val="28"/>
            <w:szCs w:val="28"/>
            <w:lang w:val="en-US"/>
          </w:rPr>
          <w:t>Dalmasso, A.</w:t>
        </w:r>
      </w:hyperlink>
      <w:r w:rsidRPr="7BC9C513" w:rsidR="40D29880">
        <w:rPr>
          <w:rFonts w:ascii="Calibri" w:hAnsi="Calibri" w:eastAsia="Calibri" w:cs="Calibri"/>
          <w:b w:val="0"/>
          <w:bCs w:val="0"/>
          <w:i w:val="0"/>
          <w:iCs w:val="0"/>
          <w:caps w:val="0"/>
          <w:smallCaps w:val="0"/>
          <w:noProof w:val="0"/>
          <w:color w:val="000000" w:themeColor="text1" w:themeTint="FF" w:themeShade="FF"/>
          <w:sz w:val="28"/>
          <w:szCs w:val="28"/>
          <w:lang w:val="en-US"/>
        </w:rPr>
        <w:t xml:space="preserve"> (2021), "Impact of e-leadership and team dynamics on virtual team performance in a public organization", </w:t>
      </w:r>
      <w:hyperlink r:id="R9ac0c93475c34831">
        <w:r w:rsidRPr="7BC9C513" w:rsidR="40D29880">
          <w:rPr>
            <w:rStyle w:val="Hyperlink"/>
            <w:rFonts w:ascii="Calibri" w:hAnsi="Calibri" w:eastAsia="Calibri" w:cs="Calibri"/>
            <w:b w:val="0"/>
            <w:bCs w:val="0"/>
            <w:i w:val="1"/>
            <w:iCs w:val="1"/>
            <w:caps w:val="0"/>
            <w:smallCaps w:val="0"/>
            <w:strike w:val="0"/>
            <w:dstrike w:val="0"/>
            <w:noProof w:val="0"/>
            <w:sz w:val="28"/>
            <w:szCs w:val="28"/>
            <w:lang w:val="en-US"/>
          </w:rPr>
          <w:t>International Journal of Public Sector Management</w:t>
        </w:r>
      </w:hyperlink>
      <w:r w:rsidRPr="7BC9C513" w:rsidR="40D29880">
        <w:rPr>
          <w:rFonts w:ascii="Calibri" w:hAnsi="Calibri" w:eastAsia="Calibri" w:cs="Calibri"/>
          <w:b w:val="0"/>
          <w:bCs w:val="0"/>
          <w:i w:val="0"/>
          <w:iCs w:val="0"/>
          <w:caps w:val="0"/>
          <w:smallCaps w:val="0"/>
          <w:noProof w:val="0"/>
          <w:color w:val="000000" w:themeColor="text1" w:themeTint="FF" w:themeShade="FF"/>
          <w:sz w:val="28"/>
          <w:szCs w:val="28"/>
          <w:lang w:val="en-US"/>
        </w:rPr>
        <w:t xml:space="preserve">, Vol. 34 No. 5, pp. 508-528. </w:t>
      </w:r>
      <w:hyperlink r:id="R7d539bf573204a02">
        <w:r w:rsidRPr="7BC9C513" w:rsidR="40D29880">
          <w:rPr>
            <w:rStyle w:val="Hyperlink"/>
            <w:rFonts w:ascii="Calibri" w:hAnsi="Calibri" w:eastAsia="Calibri" w:cs="Calibri"/>
            <w:b w:val="0"/>
            <w:bCs w:val="0"/>
            <w:i w:val="0"/>
            <w:iCs w:val="0"/>
            <w:caps w:val="0"/>
            <w:smallCaps w:val="0"/>
            <w:strike w:val="0"/>
            <w:dstrike w:val="0"/>
            <w:noProof w:val="0"/>
            <w:sz w:val="28"/>
            <w:szCs w:val="28"/>
            <w:lang w:val="en-US"/>
          </w:rPr>
          <w:t>https://doi.org/10.1108/IJPSM-08-2020-0218</w:t>
        </w:r>
      </w:hyperlink>
    </w:p>
    <w:p w:rsidR="5E8422D9" w:rsidP="7BC9C513" w:rsidRDefault="5E8422D9" w14:paraId="40430930" w14:textId="6BA03A6D">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8"/>
          <w:szCs w:val="28"/>
          <w:lang w:val="en-US"/>
        </w:rPr>
      </w:pPr>
      <w:r w:rsidRPr="7BC9C513" w:rsidR="40D29880">
        <w:rPr>
          <w:rFonts w:ascii="Calibri" w:hAnsi="Calibri" w:eastAsia="Calibri" w:cs="Calibri"/>
          <w:b w:val="0"/>
          <w:bCs w:val="0"/>
          <w:i w:val="0"/>
          <w:iCs w:val="0"/>
          <w:caps w:val="0"/>
          <w:smallCaps w:val="0"/>
          <w:noProof w:val="0"/>
          <w:color w:val="000000" w:themeColor="text1" w:themeTint="FF" w:themeShade="FF"/>
          <w:sz w:val="28"/>
          <w:szCs w:val="28"/>
          <w:lang w:val="en-US"/>
        </w:rPr>
        <w:t>Lencioni, P. (2002). The Five Dysfunctions of a Team: A Leadership Fable. Jossey-Bass</w:t>
      </w:r>
    </w:p>
    <w:p w:rsidR="5E8422D9" w:rsidP="7BC9C513" w:rsidRDefault="5E8422D9" w14:paraId="248076C9" w14:textId="2A4DA308">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8"/>
          <w:szCs w:val="28"/>
          <w:lang w:val="en-US"/>
        </w:rPr>
      </w:pPr>
      <w:r w:rsidRPr="7BC9C513" w:rsidR="40D29880">
        <w:rPr>
          <w:rFonts w:ascii="Calibri" w:hAnsi="Calibri" w:eastAsia="Calibri" w:cs="Calibri"/>
          <w:b w:val="0"/>
          <w:bCs w:val="0"/>
          <w:i w:val="0"/>
          <w:iCs w:val="0"/>
          <w:caps w:val="0"/>
          <w:smallCaps w:val="0"/>
          <w:noProof w:val="0"/>
          <w:color w:val="000000" w:themeColor="text1" w:themeTint="FF" w:themeShade="FF"/>
          <w:sz w:val="28"/>
          <w:szCs w:val="28"/>
          <w:lang w:val="en-US"/>
        </w:rPr>
        <w:t>NHS (2011) Feelings and frustration</w:t>
      </w:r>
    </w:p>
    <w:p w:rsidR="5E8422D9" w:rsidP="7BC9C513" w:rsidRDefault="5E8422D9" w14:paraId="1FBEDCA0" w14:textId="63C90728">
      <w:pPr>
        <w:spacing w:after="160" w:line="259" w:lineRule="auto"/>
        <w:rPr>
          <w:rFonts w:ascii="Calibri" w:hAnsi="Calibri" w:eastAsia="Calibri" w:cs="Calibri"/>
          <w:b w:val="0"/>
          <w:bCs w:val="0"/>
          <w:i w:val="0"/>
          <w:iCs w:val="0"/>
          <w:caps w:val="0"/>
          <w:smallCaps w:val="0"/>
          <w:noProof w:val="0"/>
          <w:color w:val="000000" w:themeColor="text1" w:themeTint="FF" w:themeShade="FF"/>
          <w:sz w:val="28"/>
          <w:szCs w:val="28"/>
          <w:lang w:val="en-US"/>
        </w:rPr>
      </w:pPr>
      <w:hyperlink r:id="Rc73c310532eb453e">
        <w:r w:rsidRPr="7BC9C513" w:rsidR="40D29880">
          <w:rPr>
            <w:rStyle w:val="Hyperlink"/>
            <w:rFonts w:ascii="Calibri" w:hAnsi="Calibri" w:eastAsia="Calibri" w:cs="Calibri"/>
            <w:b w:val="0"/>
            <w:bCs w:val="0"/>
            <w:i w:val="1"/>
            <w:iCs w:val="1"/>
            <w:caps w:val="0"/>
            <w:smallCaps w:val="0"/>
            <w:strike w:val="0"/>
            <w:dstrike w:val="0"/>
            <w:noProof w:val="0"/>
            <w:sz w:val="28"/>
            <w:szCs w:val="28"/>
            <w:lang w:val="en-US"/>
          </w:rPr>
          <w:t>The sages of Gibbs reflective cycle. (Sheffield, 2018)</w:t>
        </w:r>
        <w:r>
          <w:br/>
        </w:r>
      </w:hyperlink>
    </w:p>
    <w:p w:rsidR="5E8422D9" w:rsidP="7BC9C513" w:rsidRDefault="5E8422D9" w14:paraId="71DE6D0D" w14:textId="58F70BE3">
      <w:pPr>
        <w:spacing w:after="160" w:line="259" w:lineRule="auto"/>
        <w:rPr>
          <w:rFonts w:ascii="Calibri" w:hAnsi="Calibri" w:eastAsia="Calibri" w:cs="Calibri"/>
          <w:b w:val="0"/>
          <w:bCs w:val="0"/>
          <w:i w:val="0"/>
          <w:iCs w:val="0"/>
          <w:caps w:val="0"/>
          <w:smallCaps w:val="0"/>
          <w:noProof w:val="0"/>
          <w:color w:val="000000" w:themeColor="text1" w:themeTint="FF" w:themeShade="FF"/>
          <w:sz w:val="28"/>
          <w:szCs w:val="28"/>
          <w:lang w:val="en-US"/>
        </w:rPr>
      </w:pPr>
      <w:r w:rsidRPr="7BC9C513" w:rsidR="40D29880">
        <w:rPr>
          <w:rFonts w:ascii="Calibri" w:hAnsi="Calibri" w:eastAsia="Calibri" w:cs="Calibri"/>
          <w:b w:val="0"/>
          <w:bCs w:val="0"/>
          <w:i w:val="1"/>
          <w:iCs w:val="1"/>
          <w:caps w:val="0"/>
          <w:smallCaps w:val="0"/>
          <w:noProof w:val="0"/>
          <w:color w:val="000000" w:themeColor="text1" w:themeTint="FF" w:themeShade="FF"/>
          <w:sz w:val="28"/>
          <w:szCs w:val="28"/>
          <w:lang w:val="en-US"/>
        </w:rPr>
        <w:t>A Journal of Policy and Practice</w:t>
      </w:r>
      <w:r w:rsidRPr="7BC9C513" w:rsidR="40D29880">
        <w:rPr>
          <w:rFonts w:ascii="Calibri" w:hAnsi="Calibri" w:eastAsia="Calibri" w:cs="Calibri"/>
          <w:b w:val="0"/>
          <w:bCs w:val="0"/>
          <w:i w:val="0"/>
          <w:iCs w:val="0"/>
          <w:caps w:val="0"/>
          <w:smallCaps w:val="0"/>
          <w:noProof w:val="0"/>
          <w:color w:val="000000" w:themeColor="text1" w:themeTint="FF" w:themeShade="FF"/>
          <w:sz w:val="28"/>
          <w:szCs w:val="28"/>
          <w:lang w:val="en-US"/>
        </w:rPr>
        <w:t xml:space="preserve">, Volume 14, Issue 1, March 2020, Pages 9–30, </w:t>
      </w:r>
      <w:hyperlink r:id="R9f81f60890ea447f">
        <w:r w:rsidRPr="7BC9C513" w:rsidR="40D29880">
          <w:rPr>
            <w:rStyle w:val="Hyperlink"/>
            <w:rFonts w:ascii="Calibri" w:hAnsi="Calibri" w:eastAsia="Calibri" w:cs="Calibri"/>
            <w:b w:val="0"/>
            <w:bCs w:val="0"/>
            <w:i w:val="0"/>
            <w:iCs w:val="0"/>
            <w:caps w:val="0"/>
            <w:smallCaps w:val="0"/>
            <w:strike w:val="0"/>
            <w:dstrike w:val="0"/>
            <w:noProof w:val="0"/>
            <w:sz w:val="28"/>
            <w:szCs w:val="28"/>
            <w:lang w:val="en-US"/>
          </w:rPr>
          <w:t>https://doi.org/10.1093/police/pay075</w:t>
        </w:r>
      </w:hyperlink>
    </w:p>
    <w:p w:rsidR="5E8422D9" w:rsidP="7BC9C513" w:rsidRDefault="5E8422D9" w14:paraId="754419BC" w14:textId="194E980D">
      <w:pPr>
        <w:spacing w:after="160" w:line="259" w:lineRule="auto"/>
        <w:rPr>
          <w:rFonts w:ascii="Calibri" w:hAnsi="Calibri" w:eastAsia="Calibri" w:cs="Calibri"/>
          <w:b w:val="0"/>
          <w:bCs w:val="0"/>
          <w:i w:val="0"/>
          <w:iCs w:val="0"/>
          <w:caps w:val="0"/>
          <w:smallCaps w:val="0"/>
          <w:noProof w:val="0"/>
          <w:color w:val="000000" w:themeColor="text1" w:themeTint="FF" w:themeShade="FF"/>
          <w:sz w:val="28"/>
          <w:szCs w:val="28"/>
          <w:lang w:val="en-US"/>
        </w:rPr>
      </w:pPr>
      <w:r w:rsidRPr="7BC9C513" w:rsidR="40D29880">
        <w:rPr>
          <w:rFonts w:ascii="Calibri" w:hAnsi="Calibri" w:eastAsia="Calibri" w:cs="Calibri"/>
          <w:b w:val="0"/>
          <w:bCs w:val="0"/>
          <w:i w:val="0"/>
          <w:iCs w:val="0"/>
          <w:caps w:val="0"/>
          <w:smallCaps w:val="0"/>
          <w:noProof w:val="0"/>
          <w:color w:val="000000" w:themeColor="text1" w:themeTint="FF" w:themeShade="FF"/>
          <w:sz w:val="28"/>
          <w:szCs w:val="28"/>
          <w:lang w:val="en-US"/>
        </w:rPr>
        <w:t>(</w:t>
      </w:r>
      <w:r w:rsidRPr="7BC9C513" w:rsidR="40D29880">
        <w:rPr>
          <w:rFonts w:ascii="Calibri" w:hAnsi="Calibri" w:eastAsia="Calibri" w:cs="Calibri"/>
          <w:b w:val="0"/>
          <w:bCs w:val="0"/>
          <w:i w:val="0"/>
          <w:iCs w:val="0"/>
          <w:caps w:val="0"/>
          <w:smallCaps w:val="0"/>
          <w:noProof w:val="0"/>
          <w:color w:val="000000" w:themeColor="text1" w:themeTint="FF" w:themeShade="FF"/>
          <w:sz w:val="28"/>
          <w:szCs w:val="28"/>
          <w:lang w:val="en-US"/>
        </w:rPr>
        <w:t>Elnaga</w:t>
      </w:r>
      <w:r w:rsidRPr="7BC9C513" w:rsidR="40D29880">
        <w:rPr>
          <w:rFonts w:ascii="Calibri" w:hAnsi="Calibri" w:eastAsia="Calibri" w:cs="Calibri"/>
          <w:b w:val="0"/>
          <w:bCs w:val="0"/>
          <w:i w:val="0"/>
          <w:iCs w:val="0"/>
          <w:caps w:val="0"/>
          <w:smallCaps w:val="0"/>
          <w:noProof w:val="0"/>
          <w:color w:val="000000" w:themeColor="text1" w:themeTint="FF" w:themeShade="FF"/>
          <w:sz w:val="28"/>
          <w:szCs w:val="28"/>
          <w:lang w:val="en-US"/>
        </w:rPr>
        <w:t xml:space="preserve"> &amp; Imran, 2013; Nassazi, 2013)</w:t>
      </w:r>
    </w:p>
    <w:p w:rsidR="5E8422D9" w:rsidP="7BC9C513" w:rsidRDefault="5E8422D9" w14:paraId="17F5DFF8" w14:textId="43821C68">
      <w:pPr>
        <w:spacing w:after="160" w:line="259" w:lineRule="auto"/>
        <w:rPr>
          <w:rFonts w:ascii="Calibri" w:hAnsi="Calibri" w:eastAsia="Calibri" w:cs="Calibri"/>
          <w:b w:val="0"/>
          <w:bCs w:val="0"/>
          <w:i w:val="0"/>
          <w:iCs w:val="0"/>
          <w:caps w:val="0"/>
          <w:smallCaps w:val="0"/>
          <w:noProof w:val="0"/>
          <w:color w:val="000000" w:themeColor="text1" w:themeTint="FF" w:themeShade="FF"/>
          <w:sz w:val="28"/>
          <w:szCs w:val="28"/>
          <w:lang w:val="en-US"/>
        </w:rPr>
      </w:pPr>
      <w:r w:rsidRPr="7BC9C513" w:rsidR="40D29880">
        <w:rPr>
          <w:rFonts w:ascii="Calibri" w:hAnsi="Calibri" w:eastAsia="Calibri" w:cs="Calibri"/>
          <w:b w:val="0"/>
          <w:bCs w:val="0"/>
          <w:i w:val="0"/>
          <w:iCs w:val="0"/>
          <w:caps w:val="0"/>
          <w:smallCaps w:val="0"/>
          <w:noProof w:val="0"/>
          <w:color w:val="000000" w:themeColor="text1" w:themeTint="FF" w:themeShade="FF"/>
          <w:sz w:val="28"/>
          <w:szCs w:val="28"/>
          <w:lang w:val="en-US"/>
        </w:rPr>
        <w:t>(Erez et al., 2002)</w:t>
      </w:r>
    </w:p>
    <w:p w:rsidR="5E8422D9" w:rsidP="7BC9C513" w:rsidRDefault="5E8422D9" w14:paraId="598FC485" w14:textId="56F558A8">
      <w:pPr>
        <w:spacing w:after="160" w:line="259" w:lineRule="auto"/>
        <w:rPr>
          <w:rFonts w:ascii="Calibri" w:hAnsi="Calibri" w:eastAsia="Calibri" w:cs="Calibri"/>
          <w:b w:val="0"/>
          <w:bCs w:val="0"/>
          <w:i w:val="0"/>
          <w:iCs w:val="0"/>
          <w:caps w:val="0"/>
          <w:smallCaps w:val="0"/>
          <w:noProof w:val="0"/>
          <w:color w:val="000000" w:themeColor="text1" w:themeTint="FF" w:themeShade="FF"/>
          <w:sz w:val="28"/>
          <w:szCs w:val="28"/>
          <w:lang w:val="en-US"/>
        </w:rPr>
      </w:pPr>
      <w:r w:rsidRPr="7BC9C513" w:rsidR="40D29880">
        <w:rPr>
          <w:rFonts w:ascii="Calibri" w:hAnsi="Calibri" w:eastAsia="Calibri" w:cs="Calibri"/>
          <w:b w:val="0"/>
          <w:bCs w:val="0"/>
          <w:i w:val="0"/>
          <w:iCs w:val="0"/>
          <w:caps w:val="0"/>
          <w:smallCaps w:val="0"/>
          <w:noProof w:val="0"/>
          <w:color w:val="000000" w:themeColor="text1" w:themeTint="FF" w:themeShade="FF"/>
          <w:sz w:val="28"/>
          <w:szCs w:val="28"/>
          <w:lang w:val="en-US"/>
        </w:rPr>
        <w:t>NHS (</w:t>
      </w:r>
      <w:r w:rsidRPr="7BC9C513" w:rsidR="40D29880">
        <w:rPr>
          <w:rFonts w:ascii="Calibri" w:hAnsi="Calibri" w:eastAsia="Calibri" w:cs="Calibri"/>
          <w:b w:val="0"/>
          <w:bCs w:val="0"/>
          <w:i w:val="0"/>
          <w:iCs w:val="0"/>
          <w:caps w:val="0"/>
          <w:smallCaps w:val="0"/>
          <w:noProof w:val="0"/>
          <w:color w:val="000000" w:themeColor="text1" w:themeTint="FF" w:themeShade="FF"/>
          <w:sz w:val="28"/>
          <w:szCs w:val="28"/>
          <w:lang w:val="en-US"/>
        </w:rPr>
        <w:t>4 August 2021)</w:t>
      </w:r>
      <w:r w:rsidRPr="7BC9C513" w:rsidR="40D29880">
        <w:rPr>
          <w:rFonts w:ascii="Calibri" w:hAnsi="Calibri" w:eastAsia="Calibri" w:cs="Calibri"/>
          <w:b w:val="0"/>
          <w:bCs w:val="0"/>
          <w:i w:val="0"/>
          <w:iCs w:val="0"/>
          <w:caps w:val="0"/>
          <w:smallCaps w:val="0"/>
          <w:noProof w:val="0"/>
          <w:color w:val="000000" w:themeColor="text1" w:themeTint="FF" w:themeShade="FF"/>
          <w:sz w:val="28"/>
          <w:szCs w:val="28"/>
          <w:lang w:val="en-US"/>
        </w:rPr>
        <w:t xml:space="preserve"> </w:t>
      </w:r>
    </w:p>
    <w:p w:rsidR="5E8422D9" w:rsidP="7BC9C513" w:rsidRDefault="5E8422D9" w14:paraId="2296DC35" w14:textId="667D9698">
      <w:pPr>
        <w:spacing w:after="160" w:line="259" w:lineRule="auto"/>
        <w:rPr>
          <w:rFonts w:ascii="Calibri" w:hAnsi="Calibri" w:eastAsia="Calibri" w:cs="Calibri"/>
          <w:b w:val="0"/>
          <w:bCs w:val="0"/>
          <w:i w:val="0"/>
          <w:iCs w:val="0"/>
          <w:caps w:val="0"/>
          <w:smallCaps w:val="0"/>
          <w:noProof w:val="0"/>
          <w:color w:val="000000" w:themeColor="text1" w:themeTint="FF" w:themeShade="FF"/>
          <w:sz w:val="28"/>
          <w:szCs w:val="28"/>
          <w:lang w:val="en-US"/>
        </w:rPr>
      </w:pPr>
      <w:r w:rsidRPr="7BC9C513" w:rsidR="40D29880">
        <w:rPr>
          <w:rFonts w:ascii="Calibri" w:hAnsi="Calibri" w:eastAsia="Calibri" w:cs="Calibri"/>
          <w:b w:val="0"/>
          <w:bCs w:val="0"/>
          <w:i w:val="0"/>
          <w:iCs w:val="0"/>
          <w:caps w:val="0"/>
          <w:smallCaps w:val="0"/>
          <w:noProof w:val="0"/>
          <w:color w:val="000000" w:themeColor="text1" w:themeTint="FF" w:themeShade="FF"/>
          <w:sz w:val="28"/>
          <w:szCs w:val="28"/>
          <w:lang w:val="en-US"/>
        </w:rPr>
        <w:t>The New Psychology of Success" by Carol S. Dweck</w:t>
      </w:r>
    </w:p>
    <w:p w:rsidR="5E8422D9" w:rsidP="7BC9C513" w:rsidRDefault="5E8422D9" w14:paraId="6354EF2C" w14:textId="47CDA70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5E8422D9" w:rsidP="19CA4C1A" w:rsidRDefault="5E8422D9" w14:paraId="64C2C09E" w14:textId="407A1FF2">
      <w:pPr>
        <w:pStyle w:val="Normal"/>
      </w:pPr>
    </w:p>
    <w:sectPr>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7">
    <w:nsid w:val="7985e25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5d5f260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9302a7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ab43af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0c362e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d6d0ac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cbd3e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B631876"/>
    <w:rsid w:val="005C0886"/>
    <w:rsid w:val="0157B8FF"/>
    <w:rsid w:val="022DB34F"/>
    <w:rsid w:val="02F38960"/>
    <w:rsid w:val="0350D9B2"/>
    <w:rsid w:val="03DF5ECD"/>
    <w:rsid w:val="03F0022C"/>
    <w:rsid w:val="04092A89"/>
    <w:rsid w:val="087081D3"/>
    <w:rsid w:val="095737F4"/>
    <w:rsid w:val="0982E2B2"/>
    <w:rsid w:val="09B77016"/>
    <w:rsid w:val="0A5C35BE"/>
    <w:rsid w:val="0A5C35BE"/>
    <w:rsid w:val="0A9FFDBD"/>
    <w:rsid w:val="0AA1DDBA"/>
    <w:rsid w:val="0AF6ADBF"/>
    <w:rsid w:val="0C5A06CA"/>
    <w:rsid w:val="0C6DA5B3"/>
    <w:rsid w:val="0D38C717"/>
    <w:rsid w:val="0D6D18B6"/>
    <w:rsid w:val="0D940B25"/>
    <w:rsid w:val="101E067A"/>
    <w:rsid w:val="1059D2E3"/>
    <w:rsid w:val="1243B68F"/>
    <w:rsid w:val="13F33593"/>
    <w:rsid w:val="1576D2CB"/>
    <w:rsid w:val="19CA4C1A"/>
    <w:rsid w:val="1B59370D"/>
    <w:rsid w:val="1CCB1603"/>
    <w:rsid w:val="1F8702F4"/>
    <w:rsid w:val="1FAF1211"/>
    <w:rsid w:val="20D23874"/>
    <w:rsid w:val="21BC35A2"/>
    <w:rsid w:val="22C8C6E7"/>
    <w:rsid w:val="22EC9AEF"/>
    <w:rsid w:val="258E4E65"/>
    <w:rsid w:val="258E4E65"/>
    <w:rsid w:val="28DE800C"/>
    <w:rsid w:val="28FC09A9"/>
    <w:rsid w:val="29CA5579"/>
    <w:rsid w:val="2A7A506D"/>
    <w:rsid w:val="2D06D5CF"/>
    <w:rsid w:val="2E0E2DE6"/>
    <w:rsid w:val="303E7691"/>
    <w:rsid w:val="30D91E69"/>
    <w:rsid w:val="32856252"/>
    <w:rsid w:val="32856252"/>
    <w:rsid w:val="336881E6"/>
    <w:rsid w:val="353CB19D"/>
    <w:rsid w:val="35A8BA4B"/>
    <w:rsid w:val="369FA77C"/>
    <w:rsid w:val="37483016"/>
    <w:rsid w:val="3822CAAC"/>
    <w:rsid w:val="38E05B0D"/>
    <w:rsid w:val="3A7C2B6E"/>
    <w:rsid w:val="3AA7D62C"/>
    <w:rsid w:val="3CDD7143"/>
    <w:rsid w:val="3DA669DB"/>
    <w:rsid w:val="3DDF76EE"/>
    <w:rsid w:val="3EEF1289"/>
    <w:rsid w:val="3F4DB771"/>
    <w:rsid w:val="3FDFF54A"/>
    <w:rsid w:val="40D29880"/>
    <w:rsid w:val="41BB3B7A"/>
    <w:rsid w:val="41C9ACF2"/>
    <w:rsid w:val="41E2D54F"/>
    <w:rsid w:val="41E2D54F"/>
    <w:rsid w:val="425F21BE"/>
    <w:rsid w:val="43657D53"/>
    <w:rsid w:val="437EA5B0"/>
    <w:rsid w:val="4392076C"/>
    <w:rsid w:val="45014DB4"/>
    <w:rsid w:val="4511F113"/>
    <w:rsid w:val="4511F113"/>
    <w:rsid w:val="469D1E15"/>
    <w:rsid w:val="469D1E15"/>
    <w:rsid w:val="46F36173"/>
    <w:rsid w:val="479E7675"/>
    <w:rsid w:val="4B631876"/>
    <w:rsid w:val="4BD8854B"/>
    <w:rsid w:val="4C8AFCBE"/>
    <w:rsid w:val="4C95725C"/>
    <w:rsid w:val="4E0DB7F9"/>
    <w:rsid w:val="4E678F90"/>
    <w:rsid w:val="4ED0354E"/>
    <w:rsid w:val="5165825F"/>
    <w:rsid w:val="53889B32"/>
    <w:rsid w:val="5513CC14"/>
    <w:rsid w:val="58EDD25D"/>
    <w:rsid w:val="5B9F43E7"/>
    <w:rsid w:val="5E8422D9"/>
    <w:rsid w:val="5F771DA5"/>
    <w:rsid w:val="603484FD"/>
    <w:rsid w:val="6064B2A2"/>
    <w:rsid w:val="63277E6C"/>
    <w:rsid w:val="64744D03"/>
    <w:rsid w:val="668C5E30"/>
    <w:rsid w:val="67ABEDC5"/>
    <w:rsid w:val="68FD4C81"/>
    <w:rsid w:val="69EAEF8B"/>
    <w:rsid w:val="6A385319"/>
    <w:rsid w:val="6A9CF1E8"/>
    <w:rsid w:val="6BA11EE8"/>
    <w:rsid w:val="6D4F71AA"/>
    <w:rsid w:val="6E1B2F49"/>
    <w:rsid w:val="6E1B2F49"/>
    <w:rsid w:val="6E2BD2A8"/>
    <w:rsid w:val="6FAF1224"/>
    <w:rsid w:val="6FD9DBED"/>
    <w:rsid w:val="707F562A"/>
    <w:rsid w:val="7222E2CD"/>
    <w:rsid w:val="7222E2CD"/>
    <w:rsid w:val="73F2B905"/>
    <w:rsid w:val="74C94563"/>
    <w:rsid w:val="755A838F"/>
    <w:rsid w:val="7626412E"/>
    <w:rsid w:val="77B98C91"/>
    <w:rsid w:val="77B98C91"/>
    <w:rsid w:val="78922451"/>
    <w:rsid w:val="78922451"/>
    <w:rsid w:val="795DE1F0"/>
    <w:rsid w:val="7995196F"/>
    <w:rsid w:val="7A2DF4B2"/>
    <w:rsid w:val="7A5F3A50"/>
    <w:rsid w:val="7BC9C513"/>
    <w:rsid w:val="7C4B4F0C"/>
    <w:rsid w:val="7DE61164"/>
    <w:rsid w:val="7E751B12"/>
    <w:rsid w:val="7F30FF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631876"/>
  <w15:chartTrackingRefBased/>
  <w15:docId w15:val="{D432305B-F890-46A7-8114-CD71290FDF3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emerald.com/insight/search?q=Tashfeen%20Ahmad" TargetMode="External" Id="Red6a4357bf184980" /><Relationship Type="http://schemas.openxmlformats.org/officeDocument/2006/relationships/hyperlink" Target="https://www.emerald.com/insight/publication/issn/1074-8121" TargetMode="External" Id="Rf5e7df0904ee40d1" /><Relationship Type="http://schemas.openxmlformats.org/officeDocument/2006/relationships/hyperlink" Target="https://doi.org/10.1108/OTH-06-2015-0029" TargetMode="External" Id="R3e00ff58db2542c2" /><Relationship Type="http://schemas.openxmlformats.org/officeDocument/2006/relationships/image" Target="/media/image.png" Id="R2c2e0567212447c5" /><Relationship Type="http://schemas.openxmlformats.org/officeDocument/2006/relationships/hyperlink" Target="https://doi.org/10.11114/jets.v5i7.2348" TargetMode="External" Id="R1edf19ace25b44c2" /><Relationship Type="http://schemas.openxmlformats.org/officeDocument/2006/relationships/hyperlink" Target="https://www.researchgate.net/journal/The-Journal-of-Leadership-Education-1552-9045" TargetMode="External" Id="Rfb5799f68347432c" /><Relationship Type="http://schemas.openxmlformats.org/officeDocument/2006/relationships/hyperlink" Target="https://www.emerald.com/insight/search?q=Tashfeen%20Ahmad" TargetMode="External" Id="R1dcaaea1b7cb4990" /><Relationship Type="http://schemas.openxmlformats.org/officeDocument/2006/relationships/hyperlink" Target="https://www.emerald.com/insight/publication/issn/1074-8121" TargetMode="External" Id="R2c7f9d4e78dc4e50" /><Relationship Type="http://schemas.openxmlformats.org/officeDocument/2006/relationships/hyperlink" Target="https://doi.org/10.1108/OTH-06-2015-0029" TargetMode="External" Id="Rfa4283d5a8904361" /><Relationship Type="http://schemas.openxmlformats.org/officeDocument/2006/relationships/image" Target="/media/image2.png" Id="R899e86151c874dbe" /><Relationship Type="http://schemas.openxmlformats.org/officeDocument/2006/relationships/hyperlink" Target="https://youtu.be/l6D8PRX4z6Y" TargetMode="External" Id="Ra7c2f99660204aa1" /><Relationship Type="http://schemas.openxmlformats.org/officeDocument/2006/relationships/image" Target="/media/image3.png" Id="R190a4a3a945940a9" /><Relationship Type="http://schemas.openxmlformats.org/officeDocument/2006/relationships/hyperlink" Target="https://www.sheffield.ac.uk/ssid/301/study-skills/university-study/reflective-practice" TargetMode="External" Id="Ree678031f0d84fcb" /><Relationship Type="http://schemas.openxmlformats.org/officeDocument/2006/relationships/image" Target="/media/image4.png" Id="Rd775bf91861e4b8e" /><Relationship Type="http://schemas.openxmlformats.org/officeDocument/2006/relationships/image" Target="/media/image5.png" Id="R2c4ec12d38d14373" /><Relationship Type="http://schemas.openxmlformats.org/officeDocument/2006/relationships/image" Target="/media/image6.png" Id="R227f4a38772b4be5" /><Relationship Type="http://schemas.openxmlformats.org/officeDocument/2006/relationships/hyperlink" Target="https://www.emerald.com/insight/search?q=Fatima%20Elyousfi" TargetMode="External" Id="R59b3f4eb55af49f0" /><Relationship Type="http://schemas.openxmlformats.org/officeDocument/2006/relationships/hyperlink" Target="https://www.emerald.com/insight/search?q=Amitabh%20Anand" TargetMode="External" Id="Ra03c963bb0d94680" /><Relationship Type="http://schemas.openxmlformats.org/officeDocument/2006/relationships/hyperlink" Target="https://www.emerald.com/insight/search?q=Audrey%20Dalmasso" TargetMode="External" Id="R9f609ba710734150" /><Relationship Type="http://schemas.openxmlformats.org/officeDocument/2006/relationships/hyperlink" Target="https://www.emerald.com/insight/publication/issn/0951-3558" TargetMode="External" Id="Rf0d059e16cd24041" /><Relationship Type="http://schemas.openxmlformats.org/officeDocument/2006/relationships/hyperlink" Target="https://doi.org/10.1108/IJPSM-08-2020-0218" TargetMode="External" Id="R8911402408974e49" /><Relationship Type="http://schemas.openxmlformats.org/officeDocument/2006/relationships/image" Target="/media/image7.png" Id="Rb70fa67eb2584e0e" /><Relationship Type="http://schemas.openxmlformats.org/officeDocument/2006/relationships/image" Target="/media/image8.png" Id="R88195ef875564aa8" /><Relationship Type="http://schemas.openxmlformats.org/officeDocument/2006/relationships/image" Target="/media/image9.png" Id="R1f0231b27c6b4f49" /><Relationship Type="http://schemas.openxmlformats.org/officeDocument/2006/relationships/hyperlink" Target="https://www.emerald.com/insight/search?q=Fatima%20Elyousfi" TargetMode="External" Id="Rf0890e8f4e5646e1" /><Relationship Type="http://schemas.openxmlformats.org/officeDocument/2006/relationships/hyperlink" Target="https://www.emerald.com/insight/search?q=Amitabh%20Anand" TargetMode="External" Id="R1d70477544c94a3a" /><Relationship Type="http://schemas.openxmlformats.org/officeDocument/2006/relationships/hyperlink" Target="https://www.emerald.com/insight/search?q=Audrey%20Dalmasso" TargetMode="External" Id="R8ce6cb667ca54083" /><Relationship Type="http://schemas.openxmlformats.org/officeDocument/2006/relationships/hyperlink" Target="https://www.emerald.com/insight/publication/issn/0951-3558" TargetMode="External" Id="R41797806dab64aac" /><Relationship Type="http://schemas.openxmlformats.org/officeDocument/2006/relationships/hyperlink" Target="https://doi.org/10.1108/IJPSM-08-2020-0218" TargetMode="External" Id="R8c7b63eccd664e69" /><Relationship Type="http://schemas.openxmlformats.org/officeDocument/2006/relationships/hyperlink" Target="https://www.sheffield.ac.uk/ssid/301/study-skills/university-study/reflective-practice" TargetMode="External" Id="Re9177b194a6b43a7" /><Relationship Type="http://schemas.openxmlformats.org/officeDocument/2006/relationships/numbering" Target="numbering.xml" Id="R5a00daee6af54c60" /><Relationship Type="http://schemas.openxmlformats.org/officeDocument/2006/relationships/hyperlink" Target="https://psycnet.apa.org/record/2014-14148-004" TargetMode="External" Id="R0573d6ddf9484e14" /><Relationship Type="http://schemas.openxmlformats.org/officeDocument/2006/relationships/hyperlink" Target="https://www.nhs.uk/conditions/coronary-heart-disease/" TargetMode="External" Id="Rb027075ee8db439b" /><Relationship Type="http://schemas.openxmlformats.org/officeDocument/2006/relationships/hyperlink" Target="https://www.nhs.uk/conditions/stroke/" TargetMode="External" Id="R05ddadfb17cf4ccb" /><Relationship Type="http://schemas.openxmlformats.org/officeDocument/2006/relationships/hyperlink" Target="https://www.nhs.uk/conditions/type-2-diabetes/" TargetMode="External" Id="Rb5f78010fc2149c2" /><Relationship Type="http://schemas.openxmlformats.org/officeDocument/2006/relationships/hyperlink" Target="https://www.nhs.uk/conditions/cancer/" TargetMode="External" Id="R1b894dcdb5a24389" /><Relationship Type="http://schemas.openxmlformats.org/officeDocument/2006/relationships/hyperlink" Target="https://doi.org/10.1093/police/pay075" TargetMode="External" Id="R0550a8a337e34bb9" /><Relationship Type="http://schemas.openxmlformats.org/officeDocument/2006/relationships/hyperlink" Target="https://doi.org/10.1093/police/pay075" TargetMode="External" Id="R57d08ee18dec4ec5" /><Relationship Type="http://schemas.openxmlformats.org/officeDocument/2006/relationships/hyperlink" Target="https://doi.org/10.11114/jets.v5i7.2348" TargetMode="External" Id="Rc8ceaf26f0e54b78" /><Relationship Type="http://schemas.openxmlformats.org/officeDocument/2006/relationships/hyperlink" Target="https://www.researchgate.net/journal/The-Journal-of-Leadership-Education-1552-9045" TargetMode="External" Id="R0b0b84902fe144ce" /><Relationship Type="http://schemas.openxmlformats.org/officeDocument/2006/relationships/hyperlink" Target="https://www.emerald.com/insight/search?q=Tashfeen%20Ahmad" TargetMode="External" Id="R1a184efc93714925" /><Relationship Type="http://schemas.openxmlformats.org/officeDocument/2006/relationships/hyperlink" Target="https://www.emerald.com/insight/search?q=Tashfeen%20Ahmad" TargetMode="External" Id="R8d9a13ed6c49465d" /><Relationship Type="http://schemas.openxmlformats.org/officeDocument/2006/relationships/hyperlink" Target="https://www.emerald.com/insight/publication/issn/1074-8121" TargetMode="External" Id="R45eeba8a604a4b42" /><Relationship Type="http://schemas.openxmlformats.org/officeDocument/2006/relationships/hyperlink" Target="https://doi.org/10.1108/OTH-06-2015-0029" TargetMode="External" Id="R8d7c7cc3b1094d3e" /><Relationship Type="http://schemas.openxmlformats.org/officeDocument/2006/relationships/hyperlink" Target="https://www.emerald.com/insight/search?q=Fatima%20Elyousfi" TargetMode="External" Id="R3fd633bb134b4b93" /><Relationship Type="http://schemas.openxmlformats.org/officeDocument/2006/relationships/hyperlink" Target="https://www.emerald.com/insight/search?q=Amitabh%20Anand" TargetMode="External" Id="R589352669ffb4152" /><Relationship Type="http://schemas.openxmlformats.org/officeDocument/2006/relationships/hyperlink" Target="https://www.emerald.com/insight/search?q=Audrey%20Dalmasso" TargetMode="External" Id="R3c8e57813cc6465b" /><Relationship Type="http://schemas.openxmlformats.org/officeDocument/2006/relationships/hyperlink" Target="https://www.emerald.com/insight/publication/issn/0951-3558" TargetMode="External" Id="R9ac0c93475c34831" /><Relationship Type="http://schemas.openxmlformats.org/officeDocument/2006/relationships/hyperlink" Target="https://doi.org/10.1108/IJPSM-08-2020-0218" TargetMode="External" Id="R7d539bf573204a02" /><Relationship Type="http://schemas.openxmlformats.org/officeDocument/2006/relationships/hyperlink" Target="https://www.sheffield.ac.uk/ssid/301/study-skills/university-study/reflective-practice" TargetMode="External" Id="Rc73c310532eb453e" /><Relationship Type="http://schemas.openxmlformats.org/officeDocument/2006/relationships/hyperlink" Target="https://doi.org/10.1093/police/pay075" TargetMode="External" Id="R9f81f60890ea447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2023-07-06T14:59:25.1100800Z</dcterms:created>
  <dcterms:modified xsi:type="dcterms:W3CDTF">2023-07-06T15:47:42.4380697Z</dcterms:modified>
  <dc:creator>Ramona Maria Avram (2234752)</dc:creator>
  <lastModifiedBy>Ramona Maria Avram (2234752)</lastModifiedBy>
</coreProperties>
</file>