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8CFDE9" w14:textId="77777777" w:rsidR="008D27F8" w:rsidRDefault="008D27F8" w:rsidP="008D27F8">
      <w:pPr>
        <w:pStyle w:val="NormalWeb"/>
        <w:jc w:val="center"/>
        <w:rPr>
          <w:color w:val="000000"/>
        </w:rPr>
      </w:pPr>
    </w:p>
    <w:p w14:paraId="0AF5A492" w14:textId="77777777" w:rsidR="008D27F8" w:rsidRDefault="008D27F8" w:rsidP="008D27F8">
      <w:pPr>
        <w:pStyle w:val="NormalWeb"/>
        <w:jc w:val="center"/>
        <w:rPr>
          <w:color w:val="000000"/>
        </w:rPr>
      </w:pPr>
    </w:p>
    <w:p w14:paraId="6A709B96" w14:textId="77777777" w:rsidR="00C97555" w:rsidRDefault="00C97555" w:rsidP="008D27F8">
      <w:pPr>
        <w:pStyle w:val="NormalWeb"/>
        <w:jc w:val="center"/>
        <w:rPr>
          <w:color w:val="000000"/>
        </w:rPr>
      </w:pPr>
    </w:p>
    <w:p w14:paraId="139553A2" w14:textId="77777777" w:rsidR="00C97555" w:rsidRDefault="00C97555" w:rsidP="008D27F8">
      <w:pPr>
        <w:pStyle w:val="NormalWeb"/>
        <w:jc w:val="center"/>
        <w:rPr>
          <w:color w:val="000000"/>
        </w:rPr>
      </w:pPr>
    </w:p>
    <w:p w14:paraId="0CB72F1D" w14:textId="77777777" w:rsidR="008D27F8" w:rsidRDefault="008D27F8" w:rsidP="008D27F8">
      <w:pPr>
        <w:pStyle w:val="NormalWeb"/>
        <w:jc w:val="center"/>
        <w:rPr>
          <w:color w:val="000000"/>
        </w:rPr>
      </w:pPr>
    </w:p>
    <w:p w14:paraId="6A97163E" w14:textId="77777777" w:rsidR="008D27F8" w:rsidRDefault="008D27F8" w:rsidP="008D27F8">
      <w:pPr>
        <w:pStyle w:val="NormalWeb"/>
        <w:jc w:val="center"/>
        <w:rPr>
          <w:color w:val="000000"/>
        </w:rPr>
      </w:pPr>
    </w:p>
    <w:p w14:paraId="413D36E5" w14:textId="01B150D3" w:rsidR="008D27F8" w:rsidRPr="00C97555" w:rsidRDefault="008D27F8" w:rsidP="008D27F8">
      <w:pPr>
        <w:pStyle w:val="NormalWeb"/>
        <w:jc w:val="center"/>
        <w:rPr>
          <w:b/>
          <w:bCs/>
          <w:color w:val="000000"/>
          <w:sz w:val="44"/>
          <w:szCs w:val="44"/>
          <w:lang w:val="en-GB"/>
        </w:rPr>
      </w:pPr>
      <w:r w:rsidRPr="00C97555">
        <w:rPr>
          <w:b/>
          <w:bCs/>
          <w:color w:val="000000"/>
          <w:sz w:val="44"/>
          <w:szCs w:val="44"/>
          <w:lang w:val="en-GB"/>
        </w:rPr>
        <w:t xml:space="preserve">Assignment 1 Portfolio </w:t>
      </w:r>
      <w:r w:rsidR="00C97555" w:rsidRPr="00C97555">
        <w:rPr>
          <w:b/>
          <w:bCs/>
          <w:color w:val="000000"/>
          <w:sz w:val="44"/>
          <w:szCs w:val="44"/>
          <w:lang w:val="en-GB"/>
        </w:rPr>
        <w:t>- Professional</w:t>
      </w:r>
      <w:r w:rsidRPr="00C97555">
        <w:rPr>
          <w:b/>
          <w:bCs/>
          <w:color w:val="000000"/>
          <w:sz w:val="44"/>
          <w:szCs w:val="44"/>
          <w:lang w:val="en-GB"/>
        </w:rPr>
        <w:t xml:space="preserve"> Reflection</w:t>
      </w:r>
    </w:p>
    <w:p w14:paraId="45352D1C" w14:textId="77777777" w:rsidR="008D27F8" w:rsidRDefault="008D27F8" w:rsidP="008D27F8">
      <w:pPr>
        <w:pStyle w:val="NormalWeb"/>
        <w:jc w:val="center"/>
        <w:rPr>
          <w:color w:val="000000"/>
        </w:rPr>
      </w:pPr>
    </w:p>
    <w:p w14:paraId="2461B15E" w14:textId="77777777" w:rsidR="008D27F8" w:rsidRDefault="008D27F8" w:rsidP="008D27F8">
      <w:pPr>
        <w:pStyle w:val="NormalWeb"/>
        <w:jc w:val="center"/>
        <w:rPr>
          <w:color w:val="000000"/>
        </w:rPr>
      </w:pPr>
    </w:p>
    <w:p w14:paraId="2F05338E" w14:textId="77777777" w:rsidR="008D27F8" w:rsidRDefault="008D27F8" w:rsidP="008D27F8">
      <w:pPr>
        <w:pStyle w:val="NormalWeb"/>
        <w:jc w:val="center"/>
        <w:rPr>
          <w:color w:val="000000"/>
        </w:rPr>
      </w:pPr>
    </w:p>
    <w:p w14:paraId="53568F9A" w14:textId="77777777" w:rsidR="008D27F8" w:rsidRDefault="008D27F8" w:rsidP="008D27F8">
      <w:pPr>
        <w:pStyle w:val="NormalWeb"/>
        <w:jc w:val="center"/>
        <w:rPr>
          <w:color w:val="000000"/>
        </w:rPr>
      </w:pPr>
    </w:p>
    <w:p w14:paraId="53095B09" w14:textId="77777777" w:rsidR="008D27F8" w:rsidRDefault="008D27F8" w:rsidP="008D27F8">
      <w:pPr>
        <w:pStyle w:val="NormalWeb"/>
        <w:jc w:val="center"/>
        <w:rPr>
          <w:color w:val="000000"/>
        </w:rPr>
      </w:pPr>
    </w:p>
    <w:p w14:paraId="0DAB974F" w14:textId="77777777" w:rsidR="008D27F8" w:rsidRDefault="008D27F8" w:rsidP="008D27F8">
      <w:pPr>
        <w:pStyle w:val="NormalWeb"/>
        <w:jc w:val="center"/>
        <w:rPr>
          <w:color w:val="000000"/>
        </w:rPr>
      </w:pPr>
    </w:p>
    <w:p w14:paraId="2A8BC293" w14:textId="77777777" w:rsidR="008D27F8" w:rsidRDefault="008D27F8" w:rsidP="008D27F8">
      <w:pPr>
        <w:pStyle w:val="NormalWeb"/>
        <w:jc w:val="center"/>
        <w:rPr>
          <w:color w:val="000000"/>
        </w:rPr>
      </w:pPr>
    </w:p>
    <w:p w14:paraId="57A53008" w14:textId="77777777" w:rsidR="00C97555" w:rsidRDefault="00C97555" w:rsidP="008D27F8">
      <w:pPr>
        <w:pStyle w:val="NormalWeb"/>
        <w:jc w:val="center"/>
        <w:rPr>
          <w:color w:val="000000"/>
        </w:rPr>
      </w:pPr>
    </w:p>
    <w:p w14:paraId="1E30AEE4" w14:textId="77777777" w:rsidR="00C97555" w:rsidRDefault="00C97555" w:rsidP="008D27F8">
      <w:pPr>
        <w:pStyle w:val="NormalWeb"/>
        <w:jc w:val="center"/>
        <w:rPr>
          <w:color w:val="000000"/>
        </w:rPr>
      </w:pPr>
    </w:p>
    <w:p w14:paraId="73F59B0B" w14:textId="77777777" w:rsidR="008D27F8" w:rsidRDefault="008D27F8" w:rsidP="008D27F8">
      <w:pPr>
        <w:pStyle w:val="NormalWeb"/>
        <w:jc w:val="center"/>
        <w:rPr>
          <w:color w:val="000000"/>
        </w:rPr>
      </w:pPr>
    </w:p>
    <w:p w14:paraId="1EC988DD" w14:textId="64FFD133" w:rsidR="008D27F8" w:rsidRPr="00C97555" w:rsidRDefault="00C97555" w:rsidP="00C97555">
      <w:pPr>
        <w:pStyle w:val="NormalWeb"/>
        <w:numPr>
          <w:ilvl w:val="0"/>
          <w:numId w:val="1"/>
        </w:numPr>
        <w:rPr>
          <w:color w:val="000000"/>
          <w:sz w:val="28"/>
          <w:szCs w:val="28"/>
        </w:rPr>
      </w:pPr>
      <w:r w:rsidRPr="00C97555">
        <w:rPr>
          <w:color w:val="000000"/>
          <w:sz w:val="28"/>
          <w:szCs w:val="28"/>
          <w:lang w:val="en-GB"/>
        </w:rPr>
        <w:t>Student ID and name: 2210334, Mariana Muresan</w:t>
      </w:r>
    </w:p>
    <w:p w14:paraId="17A7ACF5" w14:textId="0C48A564" w:rsidR="00C97555" w:rsidRPr="00C97555" w:rsidRDefault="00C97555" w:rsidP="00C97555">
      <w:pPr>
        <w:pStyle w:val="NormalWeb"/>
        <w:numPr>
          <w:ilvl w:val="0"/>
          <w:numId w:val="1"/>
        </w:numPr>
        <w:rPr>
          <w:color w:val="000000"/>
          <w:sz w:val="28"/>
          <w:szCs w:val="28"/>
        </w:rPr>
      </w:pPr>
      <w:r w:rsidRPr="00C97555">
        <w:rPr>
          <w:color w:val="000000"/>
          <w:sz w:val="28"/>
          <w:szCs w:val="28"/>
          <w:lang w:val="en-GB"/>
        </w:rPr>
        <w:t>The module title: Foreign Languages and Cultural Awareness</w:t>
      </w:r>
    </w:p>
    <w:p w14:paraId="72C9A819" w14:textId="54D690EA" w:rsidR="00C97555" w:rsidRPr="00C97555" w:rsidRDefault="00C97555" w:rsidP="00C97555">
      <w:pPr>
        <w:pStyle w:val="NormalWeb"/>
        <w:numPr>
          <w:ilvl w:val="0"/>
          <w:numId w:val="1"/>
        </w:numPr>
        <w:rPr>
          <w:color w:val="000000"/>
          <w:sz w:val="28"/>
          <w:szCs w:val="28"/>
        </w:rPr>
      </w:pPr>
      <w:r w:rsidRPr="00C97555">
        <w:rPr>
          <w:color w:val="000000"/>
          <w:sz w:val="28"/>
          <w:szCs w:val="28"/>
          <w:lang w:val="en-GB"/>
        </w:rPr>
        <w:t>Tutor’s name: Giulia Chifari BA (Hons) Lecturer</w:t>
      </w:r>
    </w:p>
    <w:p w14:paraId="0F6B6DBD" w14:textId="0F99DBA5" w:rsidR="00C97555" w:rsidRPr="00C97555" w:rsidRDefault="00C97555" w:rsidP="00C97555">
      <w:pPr>
        <w:pStyle w:val="NormalWeb"/>
        <w:numPr>
          <w:ilvl w:val="0"/>
          <w:numId w:val="1"/>
        </w:numPr>
        <w:rPr>
          <w:color w:val="000000"/>
          <w:sz w:val="28"/>
          <w:szCs w:val="28"/>
        </w:rPr>
      </w:pPr>
      <w:r w:rsidRPr="00C97555">
        <w:rPr>
          <w:color w:val="000000"/>
          <w:sz w:val="28"/>
          <w:szCs w:val="28"/>
          <w:lang w:val="en-GB"/>
        </w:rPr>
        <w:t xml:space="preserve">Word count: </w:t>
      </w:r>
      <w:r w:rsidR="004C1266">
        <w:rPr>
          <w:color w:val="000000"/>
          <w:sz w:val="28"/>
          <w:szCs w:val="28"/>
          <w:lang w:val="en-GB"/>
        </w:rPr>
        <w:t>519</w:t>
      </w:r>
    </w:p>
    <w:p w14:paraId="39F3ABE9" w14:textId="77777777" w:rsidR="008D27F8" w:rsidRDefault="008D27F8" w:rsidP="008D27F8">
      <w:pPr>
        <w:pStyle w:val="NormalWeb"/>
        <w:jc w:val="center"/>
        <w:rPr>
          <w:color w:val="000000"/>
        </w:rPr>
      </w:pPr>
    </w:p>
    <w:p w14:paraId="0DDCB551" w14:textId="77777777" w:rsidR="008D27F8" w:rsidRDefault="008D27F8" w:rsidP="008D27F8">
      <w:pPr>
        <w:pStyle w:val="NormalWeb"/>
        <w:jc w:val="center"/>
        <w:rPr>
          <w:color w:val="000000"/>
        </w:rPr>
      </w:pPr>
    </w:p>
    <w:p w14:paraId="28545C2A" w14:textId="77777777" w:rsidR="00D50765" w:rsidRDefault="00D50765" w:rsidP="008D27F8">
      <w:pPr>
        <w:pStyle w:val="NormalWeb"/>
        <w:jc w:val="center"/>
        <w:rPr>
          <w:color w:val="000000"/>
        </w:rPr>
      </w:pPr>
    </w:p>
    <w:p w14:paraId="1477774F" w14:textId="77777777" w:rsidR="00D50765" w:rsidRDefault="00D50765" w:rsidP="008D27F8">
      <w:pPr>
        <w:pStyle w:val="Heading1"/>
        <w:spacing w:line="240" w:lineRule="auto"/>
        <w:rPr>
          <w:rStyle w:val="normaltextrun"/>
          <w:rFonts w:ascii="Times New Roman" w:hAnsi="Times New Roman" w:cs="Times New Roman"/>
          <w:b/>
          <w:bCs/>
          <w:color w:val="auto"/>
          <w:sz w:val="24"/>
          <w:szCs w:val="24"/>
          <w:lang w:val="en-GB"/>
        </w:rPr>
      </w:pPr>
    </w:p>
    <w:p w14:paraId="3994E332" w14:textId="77777777" w:rsidR="00D50765" w:rsidRPr="00D50765" w:rsidRDefault="00D50765" w:rsidP="00D50765">
      <w:pPr>
        <w:rPr>
          <w:lang w:val="en-GB"/>
        </w:rPr>
      </w:pPr>
    </w:p>
    <w:p w14:paraId="7157DC57" w14:textId="77777777" w:rsidR="00CA1F72" w:rsidRPr="00F04084" w:rsidRDefault="00CA1F72" w:rsidP="00CA1F72">
      <w:pPr>
        <w:pStyle w:val="Heading1"/>
        <w:spacing w:line="240" w:lineRule="auto"/>
        <w:rPr>
          <w:rFonts w:ascii="Times New Roman" w:hAnsi="Times New Roman" w:cs="Times New Roman"/>
          <w:color w:val="auto"/>
          <w:sz w:val="14"/>
          <w:szCs w:val="14"/>
        </w:rPr>
      </w:pPr>
      <w:r w:rsidRPr="00F04084">
        <w:rPr>
          <w:rStyle w:val="normaltextrun"/>
          <w:rFonts w:ascii="Times New Roman" w:hAnsi="Times New Roman" w:cs="Times New Roman"/>
          <w:b/>
          <w:bCs/>
          <w:color w:val="auto"/>
          <w:sz w:val="24"/>
          <w:szCs w:val="24"/>
          <w:lang w:val="en-GB"/>
        </w:rPr>
        <w:lastRenderedPageBreak/>
        <w:t>Introduction</w:t>
      </w:r>
      <w:r w:rsidRPr="00F04084">
        <w:rPr>
          <w:rStyle w:val="eop"/>
          <w:rFonts w:ascii="Times New Roman" w:hAnsi="Times New Roman" w:cs="Times New Roman"/>
          <w:color w:val="auto"/>
          <w:sz w:val="24"/>
          <w:szCs w:val="24"/>
        </w:rPr>
        <w:t> </w:t>
      </w:r>
    </w:p>
    <w:p w14:paraId="52ACDFB4" w14:textId="77777777" w:rsidR="00CA1F72" w:rsidRPr="00F04084" w:rsidRDefault="00CA1F72" w:rsidP="00CA1F72">
      <w:pPr>
        <w:spacing w:line="360" w:lineRule="auto"/>
        <w:jc w:val="both"/>
        <w:rPr>
          <w:rFonts w:ascii="Times New Roman" w:hAnsi="Times New Roman" w:cs="Times New Roman"/>
          <w:sz w:val="20"/>
          <w:szCs w:val="20"/>
        </w:rPr>
      </w:pPr>
      <w:r w:rsidRPr="00F04084">
        <w:rPr>
          <w:rStyle w:val="normaltextrun"/>
          <w:rFonts w:ascii="Times New Roman" w:hAnsi="Times New Roman" w:cs="Times New Roman"/>
          <w:sz w:val="24"/>
          <w:szCs w:val="24"/>
          <w:lang w:val="en-GB"/>
        </w:rPr>
        <w:t xml:space="preserve">As a Spanish national, I offer a unique perspective and cultural background in my role as Assistant General Manager at Diversity Hotel &amp; Spa in London. My nationality has played a major role in forming my identity and has had a significant influence on my viewpoint. However, this experience has also made me aware of instances of cultural misinterpretations, which I believe is a crucial aspect to investigate </w:t>
      </w:r>
      <w:proofErr w:type="gramStart"/>
      <w:r w:rsidRPr="00F04084">
        <w:rPr>
          <w:rStyle w:val="normaltextrun"/>
          <w:rFonts w:ascii="Times New Roman" w:hAnsi="Times New Roman" w:cs="Times New Roman"/>
          <w:sz w:val="24"/>
          <w:szCs w:val="24"/>
          <w:lang w:val="en-GB"/>
        </w:rPr>
        <w:t>in order to</w:t>
      </w:r>
      <w:proofErr w:type="gramEnd"/>
      <w:r w:rsidRPr="00F04084">
        <w:rPr>
          <w:rStyle w:val="normaltextrun"/>
          <w:rFonts w:ascii="Times New Roman" w:hAnsi="Times New Roman" w:cs="Times New Roman"/>
          <w:sz w:val="24"/>
          <w:szCs w:val="24"/>
          <w:lang w:val="en-GB"/>
        </w:rPr>
        <w:t xml:space="preserve"> achieve a deeper understanding.</w:t>
      </w:r>
      <w:r w:rsidRPr="00F04084">
        <w:rPr>
          <w:rStyle w:val="eop"/>
          <w:rFonts w:ascii="Times New Roman" w:hAnsi="Times New Roman" w:cs="Times New Roman"/>
          <w:sz w:val="24"/>
          <w:szCs w:val="24"/>
        </w:rPr>
        <w:t> </w:t>
      </w:r>
    </w:p>
    <w:p w14:paraId="4D0EDE06" w14:textId="77777777" w:rsidR="00CA1F72" w:rsidRPr="00F04084" w:rsidRDefault="00CA1F72" w:rsidP="00CA1F72">
      <w:pPr>
        <w:spacing w:line="360" w:lineRule="auto"/>
        <w:jc w:val="both"/>
        <w:rPr>
          <w:rFonts w:ascii="Times New Roman" w:hAnsi="Times New Roman" w:cs="Times New Roman"/>
          <w:sz w:val="20"/>
          <w:szCs w:val="20"/>
        </w:rPr>
      </w:pPr>
      <w:r w:rsidRPr="00F04084">
        <w:rPr>
          <w:rStyle w:val="normaltextrun"/>
          <w:rFonts w:ascii="Times New Roman" w:hAnsi="Times New Roman" w:cs="Times New Roman"/>
          <w:sz w:val="24"/>
          <w:szCs w:val="24"/>
          <w:lang w:val="en-GB"/>
        </w:rPr>
        <w:t xml:space="preserve">Now, let's consider a hypothetical scenario involving a miscommunication due to cultural differences with our esteemed guest, Mr. Rodriguez, a Spanish national. Mr. Rodriguez is in London for a business conference. He recently travelled from Madrid. He says he really wants to experience the fabled British hospitality. It gives me great pleasure to greet him as the Assistant General Manager at our prestigious hotel. However, </w:t>
      </w:r>
      <w:proofErr w:type="gramStart"/>
      <w:r w:rsidRPr="00F04084">
        <w:rPr>
          <w:rStyle w:val="normaltextrun"/>
          <w:rFonts w:ascii="Times New Roman" w:hAnsi="Times New Roman" w:cs="Times New Roman"/>
          <w:sz w:val="24"/>
          <w:szCs w:val="24"/>
          <w:lang w:val="en-GB"/>
        </w:rPr>
        <w:t>in the course of</w:t>
      </w:r>
      <w:proofErr w:type="gramEnd"/>
      <w:r w:rsidRPr="00F04084">
        <w:rPr>
          <w:rStyle w:val="normaltextrun"/>
          <w:rFonts w:ascii="Times New Roman" w:hAnsi="Times New Roman" w:cs="Times New Roman"/>
          <w:sz w:val="24"/>
          <w:szCs w:val="24"/>
          <w:lang w:val="en-GB"/>
        </w:rPr>
        <w:t xml:space="preserve"> our communication, I unintentionally overlooked the cultural nuances, which might have caused Mr. Rodriguez to experience culture shock.</w:t>
      </w:r>
      <w:r w:rsidRPr="00F04084">
        <w:rPr>
          <w:rStyle w:val="eop"/>
          <w:rFonts w:ascii="Times New Roman" w:hAnsi="Times New Roman" w:cs="Times New Roman"/>
          <w:sz w:val="24"/>
          <w:szCs w:val="24"/>
        </w:rPr>
        <w:t> </w:t>
      </w:r>
    </w:p>
    <w:p w14:paraId="4E6859A8" w14:textId="77777777" w:rsidR="00CA1F72" w:rsidRPr="00F04084" w:rsidRDefault="00CA1F72" w:rsidP="00CA1F72">
      <w:pPr>
        <w:pStyle w:val="Heading1"/>
        <w:spacing w:line="240" w:lineRule="auto"/>
        <w:rPr>
          <w:rFonts w:ascii="Times New Roman" w:hAnsi="Times New Roman" w:cs="Times New Roman"/>
          <w:color w:val="auto"/>
          <w:sz w:val="14"/>
          <w:szCs w:val="14"/>
        </w:rPr>
      </w:pPr>
      <w:r w:rsidRPr="00F04084">
        <w:rPr>
          <w:rStyle w:val="normaltextrun"/>
          <w:rFonts w:ascii="Times New Roman" w:hAnsi="Times New Roman" w:cs="Times New Roman"/>
          <w:b/>
          <w:bCs/>
          <w:color w:val="auto"/>
          <w:sz w:val="24"/>
          <w:szCs w:val="24"/>
          <w:lang w:val="en-GB"/>
        </w:rPr>
        <w:t>Scenario</w:t>
      </w:r>
    </w:p>
    <w:p w14:paraId="144454D4" w14:textId="77777777" w:rsidR="00CA1F72" w:rsidRPr="00F04084" w:rsidRDefault="00CA1F72" w:rsidP="00CA1F72">
      <w:pPr>
        <w:spacing w:line="360" w:lineRule="auto"/>
        <w:jc w:val="both"/>
        <w:rPr>
          <w:rFonts w:ascii="Times New Roman" w:hAnsi="Times New Roman" w:cs="Times New Roman"/>
          <w:sz w:val="20"/>
          <w:szCs w:val="20"/>
        </w:rPr>
      </w:pPr>
      <w:r w:rsidRPr="00F04084">
        <w:rPr>
          <w:rStyle w:val="normaltextrun"/>
          <w:rFonts w:ascii="Times New Roman" w:hAnsi="Times New Roman" w:cs="Times New Roman"/>
          <w:color w:val="000000"/>
          <w:sz w:val="24"/>
          <w:szCs w:val="24"/>
          <w:lang w:val="en-GB"/>
        </w:rPr>
        <w:t>When there is a difference in the customary welcomes of two different cultures, it might cause culture shock. As a Spaniard, I experienced cultural shock in this specific situation when I gave Mr. Rodriguez the customary Spanish greeting of a hearty hug and two cheek kisses. All the same, Mr. Rodriguez seems surprised by this and shows a slight discomfort to this move. In Spanish culture, it is polite and traditional to use this greeting to greet someone. It is generally accepted that this behaviour is polite and courteous. But this specific circumstance shows that there can be cultural variation even within the same cultural framework. Mr. Rodriguez, who had expected a more subdued greeting in the British manner, found my manner overwhelming, which exposed a case of cultural confusion.</w:t>
      </w:r>
      <w:r w:rsidRPr="00F04084">
        <w:rPr>
          <w:rStyle w:val="eop"/>
          <w:rFonts w:ascii="Times New Roman" w:hAnsi="Times New Roman" w:cs="Times New Roman"/>
          <w:color w:val="000000"/>
          <w:sz w:val="24"/>
          <w:szCs w:val="24"/>
        </w:rPr>
        <w:t> </w:t>
      </w:r>
    </w:p>
    <w:p w14:paraId="1C7717D8" w14:textId="77777777" w:rsidR="00CA1F72" w:rsidRPr="00F04084" w:rsidRDefault="00CA1F72" w:rsidP="00CA1F72">
      <w:pPr>
        <w:pStyle w:val="Heading1"/>
        <w:spacing w:line="240" w:lineRule="auto"/>
        <w:rPr>
          <w:rFonts w:ascii="Times New Roman" w:hAnsi="Times New Roman" w:cs="Times New Roman"/>
          <w:color w:val="auto"/>
          <w:sz w:val="14"/>
          <w:szCs w:val="14"/>
        </w:rPr>
      </w:pPr>
      <w:r w:rsidRPr="00F04084">
        <w:rPr>
          <w:rStyle w:val="normaltextrun"/>
          <w:rFonts w:ascii="Times New Roman" w:hAnsi="Times New Roman" w:cs="Times New Roman"/>
          <w:b/>
          <w:bCs/>
          <w:color w:val="auto"/>
          <w:sz w:val="24"/>
          <w:szCs w:val="24"/>
          <w:lang w:val="en-GB"/>
        </w:rPr>
        <w:t>How Cultural Misunderstandings Occurred</w:t>
      </w:r>
    </w:p>
    <w:p w14:paraId="7965FA41" w14:textId="77777777" w:rsidR="00CA1F72" w:rsidRDefault="00CA1F72" w:rsidP="00CA1F72">
      <w:pPr>
        <w:spacing w:line="360" w:lineRule="auto"/>
        <w:jc w:val="both"/>
        <w:rPr>
          <w:rStyle w:val="eop"/>
          <w:rFonts w:ascii="Times New Roman" w:hAnsi="Times New Roman" w:cs="Times New Roman"/>
          <w:color w:val="000000"/>
          <w:sz w:val="24"/>
          <w:szCs w:val="24"/>
        </w:rPr>
      </w:pPr>
      <w:r w:rsidRPr="00F04084">
        <w:rPr>
          <w:rStyle w:val="normaltextrun"/>
          <w:rFonts w:ascii="Times New Roman" w:hAnsi="Times New Roman" w:cs="Times New Roman"/>
          <w:color w:val="000000"/>
          <w:sz w:val="24"/>
          <w:szCs w:val="24"/>
          <w:lang w:val="en-GB"/>
        </w:rPr>
        <w:t xml:space="preserve">The phenomena referred to as culture shock can be the cause of the cultural misunderstanding. Hofstede et al. (2010) define culture shock as the uneasy and uneasy sentiments that people from one culture have when they encounter and are exposed to the customs and traditions of another. Given that Mr. Rodriguez was visiting the city of London, in this instance, his expectations were deeply ingrained in the cultural framework of British society. I meant well when I greeted him in Spanish, but it wasn't what he was expecting, and it wasn't consistent with my cultural background. To effectively handle cultural misunderstandings and manage culture shock, it's critical to develop and implement the following behavioural modifications and skills: It is advised that all hotel employees, including the author, get cultural sensitivity </w:t>
      </w:r>
      <w:r w:rsidRPr="00F04084">
        <w:rPr>
          <w:rStyle w:val="normaltextrun"/>
          <w:rFonts w:ascii="Times New Roman" w:hAnsi="Times New Roman" w:cs="Times New Roman"/>
          <w:color w:val="000000"/>
          <w:sz w:val="24"/>
          <w:szCs w:val="24"/>
          <w:lang w:val="en-GB"/>
        </w:rPr>
        <w:lastRenderedPageBreak/>
        <w:t>training, according to Christiansen et al. (2020). The training plan ought to encompass a thorough understanding of the various cultural backgrounds that our guests can belong to. By engaging in active listening, we can gauge our guests' comfort levels and modify our conduct accordingly. According to Hampden-Turner and Trompenaars (2020), the phenomenon in question includes both verbal and non-verbal cues. In my capacity as a Spanish national, I must constantly reflect on my own cultural tendencies and adjust my behaviour to better fit the diverse cultural backgrounds of everyone who visits.</w:t>
      </w:r>
      <w:r w:rsidRPr="00F04084">
        <w:rPr>
          <w:rStyle w:val="eop"/>
          <w:rFonts w:ascii="Times New Roman" w:hAnsi="Times New Roman" w:cs="Times New Roman"/>
          <w:color w:val="000000"/>
          <w:sz w:val="24"/>
          <w:szCs w:val="24"/>
        </w:rPr>
        <w:t> </w:t>
      </w:r>
    </w:p>
    <w:p w14:paraId="71376CA8" w14:textId="77777777" w:rsidR="00CA1F72" w:rsidRDefault="00CA1F72" w:rsidP="00CA1F72">
      <w:pPr>
        <w:spacing w:line="360" w:lineRule="auto"/>
        <w:jc w:val="both"/>
        <w:rPr>
          <w:rStyle w:val="eop"/>
          <w:rFonts w:ascii="Times New Roman" w:hAnsi="Times New Roman" w:cs="Times New Roman"/>
          <w:color w:val="000000"/>
          <w:sz w:val="24"/>
          <w:szCs w:val="24"/>
        </w:rPr>
      </w:pPr>
    </w:p>
    <w:p w14:paraId="029D7A1B" w14:textId="77777777" w:rsidR="00CA1F72" w:rsidRDefault="00CA1F72" w:rsidP="00CA1F72">
      <w:pPr>
        <w:spacing w:line="360" w:lineRule="auto"/>
        <w:jc w:val="both"/>
        <w:rPr>
          <w:rStyle w:val="eop"/>
          <w:rFonts w:ascii="Times New Roman" w:hAnsi="Times New Roman" w:cs="Times New Roman"/>
          <w:color w:val="000000"/>
          <w:sz w:val="24"/>
          <w:szCs w:val="24"/>
        </w:rPr>
      </w:pPr>
    </w:p>
    <w:p w14:paraId="44ADDEA4" w14:textId="77777777" w:rsidR="00CA1F72" w:rsidRDefault="00CA1F72" w:rsidP="00CA1F72">
      <w:pPr>
        <w:spacing w:line="360" w:lineRule="auto"/>
        <w:jc w:val="both"/>
        <w:rPr>
          <w:rStyle w:val="eop"/>
          <w:rFonts w:ascii="Times New Roman" w:hAnsi="Times New Roman" w:cs="Times New Roman"/>
          <w:color w:val="000000"/>
          <w:sz w:val="24"/>
          <w:szCs w:val="24"/>
        </w:rPr>
      </w:pPr>
    </w:p>
    <w:p w14:paraId="70610C25" w14:textId="77777777" w:rsidR="00CA1F72" w:rsidRDefault="00CA1F72" w:rsidP="00CA1F72">
      <w:pPr>
        <w:spacing w:line="360" w:lineRule="auto"/>
        <w:jc w:val="both"/>
        <w:rPr>
          <w:rStyle w:val="eop"/>
          <w:rFonts w:ascii="Times New Roman" w:hAnsi="Times New Roman" w:cs="Times New Roman"/>
          <w:color w:val="000000"/>
          <w:sz w:val="24"/>
          <w:szCs w:val="24"/>
        </w:rPr>
      </w:pPr>
    </w:p>
    <w:p w14:paraId="06678424" w14:textId="77777777" w:rsidR="00CA1F72" w:rsidRDefault="00CA1F72" w:rsidP="00CA1F72">
      <w:pPr>
        <w:spacing w:line="360" w:lineRule="auto"/>
        <w:jc w:val="both"/>
        <w:rPr>
          <w:rStyle w:val="eop"/>
          <w:rFonts w:ascii="Times New Roman" w:hAnsi="Times New Roman" w:cs="Times New Roman"/>
          <w:color w:val="000000"/>
          <w:sz w:val="24"/>
          <w:szCs w:val="24"/>
        </w:rPr>
      </w:pPr>
    </w:p>
    <w:p w14:paraId="11F67EA1" w14:textId="77777777" w:rsidR="00CA1F72" w:rsidRDefault="00CA1F72" w:rsidP="00CA1F72">
      <w:pPr>
        <w:spacing w:line="360" w:lineRule="auto"/>
        <w:jc w:val="both"/>
        <w:rPr>
          <w:rStyle w:val="eop"/>
          <w:rFonts w:ascii="Times New Roman" w:hAnsi="Times New Roman" w:cs="Times New Roman"/>
          <w:color w:val="000000"/>
          <w:sz w:val="24"/>
          <w:szCs w:val="24"/>
        </w:rPr>
      </w:pPr>
    </w:p>
    <w:p w14:paraId="078A3DDD" w14:textId="77777777" w:rsidR="00CA1F72" w:rsidRDefault="00CA1F72" w:rsidP="00CA1F72">
      <w:pPr>
        <w:spacing w:line="360" w:lineRule="auto"/>
        <w:jc w:val="both"/>
        <w:rPr>
          <w:rStyle w:val="eop"/>
          <w:rFonts w:ascii="Times New Roman" w:hAnsi="Times New Roman" w:cs="Times New Roman"/>
          <w:color w:val="000000"/>
          <w:sz w:val="24"/>
          <w:szCs w:val="24"/>
        </w:rPr>
      </w:pPr>
    </w:p>
    <w:p w14:paraId="42EC9918" w14:textId="77777777" w:rsidR="00CA1F72" w:rsidRDefault="00CA1F72" w:rsidP="00CA1F72">
      <w:pPr>
        <w:spacing w:line="360" w:lineRule="auto"/>
        <w:jc w:val="both"/>
        <w:rPr>
          <w:rStyle w:val="eop"/>
          <w:rFonts w:ascii="Times New Roman" w:hAnsi="Times New Roman" w:cs="Times New Roman"/>
          <w:color w:val="000000"/>
          <w:sz w:val="24"/>
          <w:szCs w:val="24"/>
        </w:rPr>
      </w:pPr>
    </w:p>
    <w:p w14:paraId="3F313C99" w14:textId="77777777" w:rsidR="00CA1F72" w:rsidRDefault="00CA1F72" w:rsidP="00CA1F72">
      <w:pPr>
        <w:spacing w:line="360" w:lineRule="auto"/>
        <w:jc w:val="both"/>
        <w:rPr>
          <w:rStyle w:val="eop"/>
          <w:rFonts w:ascii="Times New Roman" w:hAnsi="Times New Roman" w:cs="Times New Roman"/>
          <w:color w:val="000000"/>
          <w:sz w:val="24"/>
          <w:szCs w:val="24"/>
        </w:rPr>
      </w:pPr>
    </w:p>
    <w:p w14:paraId="01248D36" w14:textId="77777777" w:rsidR="00CA1F72" w:rsidRDefault="00CA1F72" w:rsidP="00CA1F72">
      <w:pPr>
        <w:spacing w:line="360" w:lineRule="auto"/>
        <w:jc w:val="both"/>
        <w:rPr>
          <w:rStyle w:val="eop"/>
          <w:rFonts w:ascii="Times New Roman" w:hAnsi="Times New Roman" w:cs="Times New Roman"/>
          <w:color w:val="000000"/>
          <w:sz w:val="24"/>
          <w:szCs w:val="24"/>
        </w:rPr>
      </w:pPr>
    </w:p>
    <w:p w14:paraId="1ECDA466" w14:textId="77777777" w:rsidR="00CA1F72" w:rsidRDefault="00CA1F72" w:rsidP="00CA1F72">
      <w:pPr>
        <w:spacing w:line="360" w:lineRule="auto"/>
        <w:jc w:val="both"/>
        <w:rPr>
          <w:rStyle w:val="eop"/>
          <w:rFonts w:ascii="Times New Roman" w:hAnsi="Times New Roman" w:cs="Times New Roman"/>
          <w:color w:val="000000"/>
          <w:sz w:val="24"/>
          <w:szCs w:val="24"/>
        </w:rPr>
      </w:pPr>
    </w:p>
    <w:p w14:paraId="7D4294C7" w14:textId="77777777" w:rsidR="00CA1F72" w:rsidRDefault="00CA1F72" w:rsidP="00CA1F72">
      <w:pPr>
        <w:spacing w:line="360" w:lineRule="auto"/>
        <w:jc w:val="both"/>
        <w:rPr>
          <w:rStyle w:val="eop"/>
          <w:rFonts w:ascii="Times New Roman" w:hAnsi="Times New Roman" w:cs="Times New Roman"/>
          <w:color w:val="000000"/>
          <w:sz w:val="24"/>
          <w:szCs w:val="24"/>
        </w:rPr>
      </w:pPr>
    </w:p>
    <w:p w14:paraId="3EB276EC" w14:textId="77777777" w:rsidR="00CA1F72" w:rsidRDefault="00CA1F72" w:rsidP="00CA1F72">
      <w:pPr>
        <w:spacing w:line="360" w:lineRule="auto"/>
        <w:jc w:val="both"/>
        <w:rPr>
          <w:rStyle w:val="eop"/>
          <w:rFonts w:ascii="Times New Roman" w:hAnsi="Times New Roman" w:cs="Times New Roman"/>
          <w:color w:val="000000"/>
          <w:sz w:val="24"/>
          <w:szCs w:val="24"/>
        </w:rPr>
      </w:pPr>
    </w:p>
    <w:p w14:paraId="28C87D2E" w14:textId="77777777" w:rsidR="00CA1F72" w:rsidRDefault="00CA1F72" w:rsidP="00CA1F72">
      <w:pPr>
        <w:spacing w:line="360" w:lineRule="auto"/>
        <w:jc w:val="both"/>
        <w:rPr>
          <w:rStyle w:val="eop"/>
          <w:rFonts w:ascii="Times New Roman" w:hAnsi="Times New Roman" w:cs="Times New Roman"/>
          <w:color w:val="000000"/>
          <w:sz w:val="24"/>
          <w:szCs w:val="24"/>
        </w:rPr>
      </w:pPr>
    </w:p>
    <w:p w14:paraId="29B6FA9B" w14:textId="77777777" w:rsidR="00CA1F72" w:rsidRDefault="00CA1F72" w:rsidP="00CA1F72">
      <w:pPr>
        <w:spacing w:line="360" w:lineRule="auto"/>
        <w:jc w:val="both"/>
        <w:rPr>
          <w:rStyle w:val="eop"/>
          <w:rFonts w:ascii="Times New Roman" w:hAnsi="Times New Roman" w:cs="Times New Roman"/>
          <w:color w:val="000000"/>
          <w:sz w:val="24"/>
          <w:szCs w:val="24"/>
        </w:rPr>
      </w:pPr>
    </w:p>
    <w:p w14:paraId="2E709C57" w14:textId="77777777" w:rsidR="00CA1F72" w:rsidRDefault="00CA1F72" w:rsidP="00CA1F72">
      <w:pPr>
        <w:spacing w:line="360" w:lineRule="auto"/>
        <w:jc w:val="both"/>
        <w:rPr>
          <w:rStyle w:val="eop"/>
          <w:rFonts w:ascii="Times New Roman" w:hAnsi="Times New Roman" w:cs="Times New Roman"/>
          <w:color w:val="000000"/>
          <w:sz w:val="24"/>
          <w:szCs w:val="24"/>
        </w:rPr>
      </w:pPr>
    </w:p>
    <w:p w14:paraId="48E4D90D" w14:textId="77777777" w:rsidR="00CA1F72" w:rsidRDefault="00CA1F72" w:rsidP="00CA1F72">
      <w:pPr>
        <w:spacing w:line="360" w:lineRule="auto"/>
        <w:jc w:val="both"/>
        <w:rPr>
          <w:rStyle w:val="eop"/>
          <w:rFonts w:ascii="Times New Roman" w:hAnsi="Times New Roman" w:cs="Times New Roman"/>
          <w:color w:val="000000"/>
          <w:sz w:val="24"/>
          <w:szCs w:val="24"/>
        </w:rPr>
      </w:pPr>
    </w:p>
    <w:p w14:paraId="396B9A73" w14:textId="77777777" w:rsidR="00CA1F72" w:rsidRDefault="00CA1F72" w:rsidP="00CA1F72">
      <w:pPr>
        <w:spacing w:line="360" w:lineRule="auto"/>
        <w:jc w:val="both"/>
        <w:rPr>
          <w:rStyle w:val="eop"/>
          <w:rFonts w:ascii="Times New Roman" w:hAnsi="Times New Roman" w:cs="Times New Roman"/>
          <w:color w:val="000000"/>
          <w:sz w:val="24"/>
          <w:szCs w:val="24"/>
        </w:rPr>
      </w:pPr>
    </w:p>
    <w:p w14:paraId="57C890CB" w14:textId="77777777" w:rsidR="00CA1F72" w:rsidRDefault="00CA1F72" w:rsidP="00CA1F72">
      <w:pPr>
        <w:spacing w:line="360" w:lineRule="auto"/>
        <w:jc w:val="both"/>
        <w:rPr>
          <w:rStyle w:val="eop"/>
          <w:rFonts w:ascii="Times New Roman" w:hAnsi="Times New Roman" w:cs="Times New Roman"/>
          <w:color w:val="000000"/>
          <w:sz w:val="24"/>
          <w:szCs w:val="24"/>
        </w:rPr>
      </w:pPr>
    </w:p>
    <w:p w14:paraId="4DF41FB1" w14:textId="701103B8" w:rsidR="008D27F8" w:rsidRPr="00CA1F72" w:rsidRDefault="008D27F8" w:rsidP="00CA1F72">
      <w:pPr>
        <w:spacing w:line="360" w:lineRule="auto"/>
        <w:jc w:val="both"/>
        <w:rPr>
          <w:rStyle w:val="eop"/>
          <w:rFonts w:ascii="Times New Roman" w:hAnsi="Times New Roman" w:cs="Times New Roman"/>
          <w:sz w:val="20"/>
          <w:szCs w:val="20"/>
        </w:rPr>
      </w:pPr>
      <w:r w:rsidRPr="00D50765">
        <w:rPr>
          <w:rStyle w:val="normaltextrun"/>
          <w:rFonts w:ascii="Times New Roman" w:hAnsi="Times New Roman" w:cs="Times New Roman"/>
          <w:b/>
          <w:bCs/>
          <w:sz w:val="32"/>
          <w:szCs w:val="32"/>
          <w:lang w:val="en-US"/>
        </w:rPr>
        <w:lastRenderedPageBreak/>
        <w:t>References </w:t>
      </w:r>
      <w:r w:rsidRPr="00D50765">
        <w:rPr>
          <w:rStyle w:val="eop"/>
          <w:rFonts w:ascii="Times New Roman" w:hAnsi="Times New Roman" w:cs="Times New Roman"/>
          <w:sz w:val="32"/>
          <w:szCs w:val="32"/>
        </w:rPr>
        <w:t> </w:t>
      </w:r>
    </w:p>
    <w:p w14:paraId="53E2C15E" w14:textId="77777777" w:rsidR="00D50765" w:rsidRPr="00D50765" w:rsidRDefault="00D50765" w:rsidP="00D50765"/>
    <w:p w14:paraId="29709787" w14:textId="77777777" w:rsidR="008D27F8" w:rsidRPr="00F04084" w:rsidRDefault="008D27F8" w:rsidP="008D27F8">
      <w:pPr>
        <w:pStyle w:val="NoSpacing"/>
        <w:spacing w:line="360" w:lineRule="auto"/>
        <w:ind w:left="720" w:hanging="720"/>
        <w:rPr>
          <w:rFonts w:ascii="Times New Roman" w:hAnsi="Times New Roman" w:cs="Times New Roman"/>
          <w:sz w:val="24"/>
          <w:szCs w:val="24"/>
        </w:rPr>
      </w:pPr>
      <w:r w:rsidRPr="00F04084">
        <w:rPr>
          <w:rStyle w:val="normaltextrun"/>
          <w:rFonts w:ascii="Times New Roman" w:hAnsi="Times New Roman" w:cs="Times New Roman"/>
          <w:sz w:val="24"/>
          <w:szCs w:val="24"/>
        </w:rPr>
        <w:t>Christiansen, M. S., Varnes, C. J., &amp; O'Brien, L. (2020). Enhancing Service Culture in the Hospitality Industry: A Study of Effective Communication Skills. International Journal of Hospitality &amp; Tourism Management, 2(1), 12-26.</w:t>
      </w:r>
      <w:r w:rsidRPr="00F04084">
        <w:rPr>
          <w:rStyle w:val="eop"/>
          <w:rFonts w:ascii="Times New Roman" w:hAnsi="Times New Roman" w:cs="Times New Roman"/>
          <w:sz w:val="24"/>
          <w:szCs w:val="24"/>
        </w:rPr>
        <w:t> </w:t>
      </w:r>
    </w:p>
    <w:p w14:paraId="5F71E1CB" w14:textId="77777777" w:rsidR="008D27F8" w:rsidRPr="00F04084" w:rsidRDefault="008D27F8" w:rsidP="008D27F8">
      <w:pPr>
        <w:pStyle w:val="NoSpacing"/>
        <w:spacing w:line="360" w:lineRule="auto"/>
        <w:ind w:left="720" w:hanging="720"/>
        <w:rPr>
          <w:rFonts w:ascii="Times New Roman" w:hAnsi="Times New Roman" w:cs="Times New Roman"/>
          <w:sz w:val="24"/>
          <w:szCs w:val="24"/>
        </w:rPr>
      </w:pPr>
      <w:r w:rsidRPr="00F04084">
        <w:rPr>
          <w:rStyle w:val="normaltextrun"/>
          <w:rFonts w:ascii="Times New Roman" w:hAnsi="Times New Roman" w:cs="Times New Roman"/>
          <w:sz w:val="24"/>
          <w:szCs w:val="24"/>
        </w:rPr>
        <w:t>Hofstede, G., Hofstede, G. J., &amp; Minkov, M. (2010). Cultures and Organizations: Software of the Mind. Revised and Expanded 3rd Edition. McGraw-Hill.</w:t>
      </w:r>
      <w:r w:rsidRPr="00F04084">
        <w:rPr>
          <w:rStyle w:val="eop"/>
          <w:rFonts w:ascii="Times New Roman" w:hAnsi="Times New Roman" w:cs="Times New Roman"/>
          <w:sz w:val="24"/>
          <w:szCs w:val="24"/>
        </w:rPr>
        <w:t> </w:t>
      </w:r>
    </w:p>
    <w:p w14:paraId="2EF01B17" w14:textId="77777777" w:rsidR="008D27F8" w:rsidRPr="00F04084" w:rsidRDefault="008D27F8" w:rsidP="008D27F8">
      <w:pPr>
        <w:pStyle w:val="NoSpacing"/>
        <w:spacing w:line="360" w:lineRule="auto"/>
        <w:ind w:left="720" w:hanging="720"/>
        <w:rPr>
          <w:rFonts w:ascii="Times New Roman" w:hAnsi="Times New Roman" w:cs="Times New Roman"/>
          <w:sz w:val="24"/>
          <w:szCs w:val="24"/>
        </w:rPr>
      </w:pPr>
      <w:r w:rsidRPr="00F04084">
        <w:rPr>
          <w:rStyle w:val="normaltextrun"/>
          <w:rFonts w:ascii="Times New Roman" w:hAnsi="Times New Roman" w:cs="Times New Roman"/>
          <w:sz w:val="24"/>
          <w:szCs w:val="24"/>
        </w:rPr>
        <w:t>Nedelko, Z., &amp; Brzozowski, M. (2020). Cross-Cultural Competence in the Hospitality Industry: Strategies for Effective Communication and Cultural Sensitivity. Journal of International Business Research and Marketing, 5(2), 7-19.</w:t>
      </w:r>
      <w:r w:rsidRPr="00F04084">
        <w:rPr>
          <w:rStyle w:val="eop"/>
          <w:rFonts w:ascii="Times New Roman" w:hAnsi="Times New Roman" w:cs="Times New Roman"/>
          <w:sz w:val="24"/>
          <w:szCs w:val="24"/>
        </w:rPr>
        <w:t> </w:t>
      </w:r>
    </w:p>
    <w:p w14:paraId="4C4BFBE0" w14:textId="77777777" w:rsidR="008D27F8" w:rsidRDefault="008D27F8" w:rsidP="008D27F8">
      <w:pPr>
        <w:pStyle w:val="paragraph"/>
        <w:spacing w:before="0" w:beforeAutospacing="0" w:after="0" w:afterAutospacing="0"/>
        <w:textAlignment w:val="baseline"/>
        <w:rPr>
          <w:rFonts w:ascii="Segoe UI" w:hAnsi="Segoe UI" w:cs="Segoe UI"/>
          <w:sz w:val="18"/>
          <w:szCs w:val="18"/>
        </w:rPr>
      </w:pPr>
    </w:p>
    <w:p w14:paraId="19D65DAE" w14:textId="77777777" w:rsidR="007F13A1" w:rsidRDefault="007F13A1"/>
    <w:sectPr w:rsidR="007F13A1">
      <w:footerReference w:type="default" r:id="rI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049802"/>
      <w:docPartObj>
        <w:docPartGallery w:val="Page Numbers (Bottom of Page)"/>
        <w:docPartUnique/>
      </w:docPartObj>
    </w:sdtPr>
    <w:sdtEndPr>
      <w:rPr>
        <w:rFonts w:ascii="Times New Roman" w:hAnsi="Times New Roman" w:cs="Times New Roman"/>
        <w:noProof/>
        <w:sz w:val="24"/>
        <w:szCs w:val="24"/>
      </w:rPr>
    </w:sdtEndPr>
    <w:sdtContent>
      <w:p w14:paraId="1A0A94E6" w14:textId="77777777" w:rsidR="00000000" w:rsidRPr="00F04084" w:rsidRDefault="00000000">
        <w:pPr>
          <w:pStyle w:val="Footer"/>
          <w:jc w:val="center"/>
          <w:rPr>
            <w:rFonts w:ascii="Times New Roman" w:hAnsi="Times New Roman" w:cs="Times New Roman"/>
            <w:sz w:val="24"/>
            <w:szCs w:val="24"/>
          </w:rPr>
        </w:pPr>
        <w:r w:rsidRPr="00F04084">
          <w:rPr>
            <w:rFonts w:ascii="Times New Roman" w:hAnsi="Times New Roman" w:cs="Times New Roman"/>
            <w:sz w:val="24"/>
            <w:szCs w:val="24"/>
          </w:rPr>
          <w:fldChar w:fldCharType="begin"/>
        </w:r>
        <w:r w:rsidRPr="00F04084">
          <w:rPr>
            <w:rFonts w:ascii="Times New Roman" w:hAnsi="Times New Roman" w:cs="Times New Roman"/>
            <w:sz w:val="24"/>
            <w:szCs w:val="24"/>
          </w:rPr>
          <w:instrText xml:space="preserve"> PAGE   \* MERGEFORM</w:instrText>
        </w:r>
        <w:r w:rsidRPr="00F04084">
          <w:rPr>
            <w:rFonts w:ascii="Times New Roman" w:hAnsi="Times New Roman" w:cs="Times New Roman"/>
            <w:sz w:val="24"/>
            <w:szCs w:val="24"/>
          </w:rPr>
          <w:instrText xml:space="preserve">AT </w:instrText>
        </w:r>
        <w:r w:rsidRPr="00F04084">
          <w:rPr>
            <w:rFonts w:ascii="Times New Roman" w:hAnsi="Times New Roman" w:cs="Times New Roman"/>
            <w:sz w:val="24"/>
            <w:szCs w:val="24"/>
          </w:rPr>
          <w:fldChar w:fldCharType="separate"/>
        </w:r>
        <w:r w:rsidRPr="00F04084">
          <w:rPr>
            <w:rFonts w:ascii="Times New Roman" w:hAnsi="Times New Roman" w:cs="Times New Roman"/>
            <w:noProof/>
            <w:sz w:val="24"/>
            <w:szCs w:val="24"/>
          </w:rPr>
          <w:t>2</w:t>
        </w:r>
        <w:r w:rsidRPr="00F04084">
          <w:rPr>
            <w:rFonts w:ascii="Times New Roman" w:hAnsi="Times New Roman" w:cs="Times New Roman"/>
            <w:noProof/>
            <w:sz w:val="24"/>
            <w:szCs w:val="24"/>
          </w:rPr>
          <w:fldChar w:fldCharType="end"/>
        </w:r>
      </w:p>
    </w:sdtContent>
  </w:sdt>
  <w:p w14:paraId="22FEEAD6" w14:textId="77777777" w:rsidR="00000000" w:rsidRDefault="0000000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496833"/>
    <w:multiLevelType w:val="hybridMultilevel"/>
    <w:tmpl w:val="8818842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67923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7F8"/>
    <w:rsid w:val="004C1266"/>
    <w:rsid w:val="007F13A1"/>
    <w:rsid w:val="008D27F8"/>
    <w:rsid w:val="00C97555"/>
    <w:rsid w:val="00CA1F72"/>
    <w:rsid w:val="00D507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7C65E8"/>
  <w15:chartTrackingRefBased/>
  <w15:docId w15:val="{A13D8238-2E44-41AB-8225-D0878AC869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27F8"/>
    <w:rPr>
      <w:lang/>
    </w:rPr>
  </w:style>
  <w:style w:type="paragraph" w:styleId="Heading1">
    <w:name w:val="heading 1"/>
    <w:basedOn w:val="Normal"/>
    <w:next w:val="Normal"/>
    <w:link w:val="Heading1Char"/>
    <w:uiPriority w:val="9"/>
    <w:qFormat/>
    <w:rsid w:val="008D27F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27F8"/>
    <w:rPr>
      <w:rFonts w:asciiTheme="majorHAnsi" w:eastAsiaTheme="majorEastAsia" w:hAnsiTheme="majorHAnsi" w:cstheme="majorBidi"/>
      <w:color w:val="2F5496" w:themeColor="accent1" w:themeShade="BF"/>
      <w:sz w:val="32"/>
      <w:szCs w:val="32"/>
      <w:lang/>
    </w:rPr>
  </w:style>
  <w:style w:type="paragraph" w:styleId="NormalWeb">
    <w:name w:val="Normal (Web)"/>
    <w:basedOn w:val="Normal"/>
    <w:uiPriority w:val="99"/>
    <w:semiHidden/>
    <w:unhideWhenUsed/>
    <w:rsid w:val="008D27F8"/>
    <w:pPr>
      <w:spacing w:before="100" w:beforeAutospacing="1" w:after="100" w:afterAutospacing="1" w:line="240" w:lineRule="auto"/>
    </w:pPr>
    <w:rPr>
      <w:rFonts w:ascii="Times New Roman" w:eastAsia="Times New Roman" w:hAnsi="Times New Roman" w:cs="Times New Roman"/>
      <w:kern w:val="0"/>
      <w:sz w:val="24"/>
      <w:szCs w:val="24"/>
      <w:lang/>
      <w14:ligatures w14:val="none"/>
    </w:rPr>
  </w:style>
  <w:style w:type="paragraph" w:customStyle="1" w:styleId="paragraph">
    <w:name w:val="paragraph"/>
    <w:basedOn w:val="Normal"/>
    <w:rsid w:val="008D27F8"/>
    <w:pPr>
      <w:spacing w:before="100" w:beforeAutospacing="1" w:after="100" w:afterAutospacing="1" w:line="240" w:lineRule="auto"/>
    </w:pPr>
    <w:rPr>
      <w:rFonts w:ascii="Times New Roman" w:eastAsia="Times New Roman" w:hAnsi="Times New Roman" w:cs="Times New Roman"/>
      <w:kern w:val="0"/>
      <w:sz w:val="24"/>
      <w:szCs w:val="24"/>
      <w:lang/>
      <w14:ligatures w14:val="none"/>
    </w:rPr>
  </w:style>
  <w:style w:type="character" w:customStyle="1" w:styleId="normaltextrun">
    <w:name w:val="normaltextrun"/>
    <w:basedOn w:val="DefaultParagraphFont"/>
    <w:rsid w:val="008D27F8"/>
  </w:style>
  <w:style w:type="character" w:customStyle="1" w:styleId="eop">
    <w:name w:val="eop"/>
    <w:basedOn w:val="DefaultParagraphFont"/>
    <w:rsid w:val="008D27F8"/>
  </w:style>
  <w:style w:type="paragraph" w:styleId="NoSpacing">
    <w:name w:val="No Spacing"/>
    <w:uiPriority w:val="1"/>
    <w:qFormat/>
    <w:rsid w:val="008D27F8"/>
    <w:pPr>
      <w:spacing w:after="0" w:line="240" w:lineRule="auto"/>
    </w:pPr>
    <w:rPr>
      <w:lang/>
    </w:rPr>
  </w:style>
  <w:style w:type="paragraph" w:styleId="Footer">
    <w:name w:val="footer"/>
    <w:basedOn w:val="Normal"/>
    <w:link w:val="FooterChar"/>
    <w:uiPriority w:val="99"/>
    <w:unhideWhenUsed/>
    <w:rsid w:val="008D27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27F8"/>
    <w:rPr>
      <w:lan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4</Pages>
  <Words>629</Words>
  <Characters>3589</Characters>
  <Application>Microsoft Office Word</Application>
  <DocSecurity>0</DocSecurity>
  <Lines>29</Lines>
  <Paragraphs>8</Paragraphs>
  <ScaleCrop>false</ScaleCrop>
  <Company/>
  <LinksUpToDate>false</LinksUpToDate>
  <CharactersWithSpaces>4210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Muresan (2210334)</dc:creator>
  <cp:keywords/>
  <dc:description/>
  <cp:lastModifiedBy>Mariana Muresan (2210334)</cp:lastModifiedBy>
  <cp:revision>5</cp:revision>
  <dcterms:created xsi:type="dcterms:W3CDTF">2023-10-20T14:11:00Z</dcterms:created>
  <dcterms:modified xsi:type="dcterms:W3CDTF">2023-10-20T14:24:00Z</dcterms:modified>
</cp:coreProperties>
</file>