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333AEE" wp14:paraId="5E5787A5" wp14:textId="2BAE9E1E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F333AEE" w:rsidR="5B58C45C">
        <w:rPr>
          <w:rFonts w:ascii="Arial" w:hAnsi="Arial" w:eastAsia="Arial" w:cs="Arial"/>
          <w:b w:val="1"/>
          <w:bCs w:val="1"/>
          <w:sz w:val="22"/>
          <w:szCs w:val="22"/>
        </w:rPr>
        <w:t>Mrs Mann Case Study Report</w:t>
      </w:r>
    </w:p>
    <w:p w:rsidR="0F333AEE" w:rsidP="0F333AEE" w:rsidRDefault="0F333AEE" w14:paraId="62B24123" w14:textId="1BD35659">
      <w:pPr>
        <w:rPr>
          <w:rFonts w:ascii="Arial" w:hAnsi="Arial" w:eastAsia="Arial" w:cs="Arial"/>
          <w:sz w:val="22"/>
          <w:szCs w:val="22"/>
        </w:rPr>
      </w:pPr>
    </w:p>
    <w:p w:rsidR="217E16B2" w:rsidP="0F333AEE" w:rsidRDefault="217E16B2" w14:paraId="5D303759" w14:textId="6E451E0F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F333AEE" w:rsidR="217E16B2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217E16B2" w:rsidP="0F333AEE" w:rsidRDefault="217E16B2" w14:paraId="797ACB72" w14:textId="4AB20570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217E16B2">
        <w:rPr>
          <w:rFonts w:ascii="Arial" w:hAnsi="Arial" w:eastAsia="Arial" w:cs="Arial"/>
          <w:b w:val="0"/>
          <w:bCs w:val="0"/>
          <w:sz w:val="22"/>
          <w:szCs w:val="22"/>
        </w:rPr>
        <w:t>Mrs Mann is a 72- year-old women recently discharged home following hip replacement surgery. She lives alone, speaks Urdu as her fi</w:t>
      </w:r>
      <w:r w:rsidRPr="0F333AEE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rst </w:t>
      </w:r>
      <w:r w:rsidRPr="0F333AEE" w:rsidR="70AEA1BC">
        <w:rPr>
          <w:rFonts w:ascii="Arial" w:hAnsi="Arial" w:eastAsia="Arial" w:cs="Arial"/>
          <w:b w:val="0"/>
          <w:bCs w:val="0"/>
          <w:sz w:val="22"/>
          <w:szCs w:val="22"/>
        </w:rPr>
        <w:t>language</w:t>
      </w:r>
      <w:r w:rsidRPr="0F333AEE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 and has limited English </w:t>
      </w:r>
      <w:r w:rsidRPr="0F333AEE" w:rsidR="70AEA1BC">
        <w:rPr>
          <w:rFonts w:ascii="Arial" w:hAnsi="Arial" w:eastAsia="Arial" w:cs="Arial"/>
          <w:b w:val="0"/>
          <w:bCs w:val="0"/>
          <w:sz w:val="22"/>
          <w:szCs w:val="22"/>
        </w:rPr>
        <w:t>proficiency</w:t>
      </w:r>
      <w:r w:rsidRPr="0F333AEE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. She receives support from a </w:t>
      </w:r>
      <w:r w:rsidRPr="0F333AEE" w:rsidR="194736A6">
        <w:rPr>
          <w:rFonts w:ascii="Arial" w:hAnsi="Arial" w:eastAsia="Arial" w:cs="Arial"/>
          <w:b w:val="0"/>
          <w:bCs w:val="0"/>
          <w:sz w:val="22"/>
          <w:szCs w:val="22"/>
        </w:rPr>
        <w:t>domiciliary</w:t>
      </w:r>
      <w:r w:rsidRPr="0F333AEE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 care agency twice daily, alongside GP and co</w:t>
      </w:r>
      <w:r w:rsidRPr="0F333AEE" w:rsidR="725CFD6E">
        <w:rPr>
          <w:rFonts w:ascii="Arial" w:hAnsi="Arial" w:eastAsia="Arial" w:cs="Arial"/>
          <w:b w:val="0"/>
          <w:bCs w:val="0"/>
          <w:sz w:val="22"/>
          <w:szCs w:val="22"/>
        </w:rPr>
        <w:t xml:space="preserve">mmunity </w:t>
      </w:r>
      <w:r w:rsidRPr="0F333AEE" w:rsidR="4EF1405F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0F333AEE" w:rsidR="725CFD6E">
        <w:rPr>
          <w:rFonts w:ascii="Arial" w:hAnsi="Arial" w:eastAsia="Arial" w:cs="Arial"/>
          <w:b w:val="0"/>
          <w:bCs w:val="0"/>
          <w:sz w:val="22"/>
          <w:szCs w:val="22"/>
        </w:rPr>
        <w:t xml:space="preserve"> input. A recent internal audit </w:t>
      </w:r>
      <w:r w:rsidRPr="0F333AEE" w:rsidR="725CFD6E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0F333AEE" w:rsidR="725CFD6E">
        <w:rPr>
          <w:rFonts w:ascii="Arial" w:hAnsi="Arial" w:eastAsia="Arial" w:cs="Arial"/>
          <w:b w:val="0"/>
          <w:bCs w:val="0"/>
          <w:sz w:val="22"/>
          <w:szCs w:val="22"/>
        </w:rPr>
        <w:t xml:space="preserve"> inconsistent documentation and a missed communication that delayed a medication c</w:t>
      </w:r>
      <w:r w:rsidRPr="0F333AEE" w:rsidR="7899D916">
        <w:rPr>
          <w:rFonts w:ascii="Arial" w:hAnsi="Arial" w:eastAsia="Arial" w:cs="Arial"/>
          <w:b w:val="0"/>
          <w:bCs w:val="0"/>
          <w:sz w:val="22"/>
          <w:szCs w:val="22"/>
        </w:rPr>
        <w:t xml:space="preserve">hange. This report analyses her case through three interconnected lenses: </w:t>
      </w:r>
      <w:r w:rsidRPr="0F333AEE" w:rsidR="7899D916">
        <w:rPr>
          <w:rFonts w:ascii="Arial" w:hAnsi="Arial" w:eastAsia="Arial" w:cs="Arial"/>
          <w:b w:val="1"/>
          <w:bCs w:val="1"/>
          <w:sz w:val="22"/>
          <w:szCs w:val="22"/>
        </w:rPr>
        <w:t xml:space="preserve">effective communication, good administrative </w:t>
      </w:r>
      <w:r w:rsidRPr="0F333AEE" w:rsidR="7899D916">
        <w:rPr>
          <w:rFonts w:ascii="Arial" w:hAnsi="Arial" w:eastAsia="Arial" w:cs="Arial"/>
          <w:b w:val="1"/>
          <w:bCs w:val="1"/>
          <w:sz w:val="22"/>
          <w:szCs w:val="22"/>
        </w:rPr>
        <w:t>practice</w:t>
      </w:r>
      <w:r w:rsidRPr="0F333AEE" w:rsidR="5A477A5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F333AEE" w:rsidR="5A477A52">
        <w:rPr>
          <w:rFonts w:ascii="Arial" w:hAnsi="Arial" w:eastAsia="Arial" w:cs="Arial"/>
          <w:b w:val="1"/>
          <w:bCs w:val="1"/>
          <w:sz w:val="22"/>
          <w:szCs w:val="22"/>
        </w:rPr>
        <w:t>multi-agency collaboration</w:t>
      </w:r>
      <w:r w:rsidRPr="0F333AEE" w:rsidR="5A477A52">
        <w:rPr>
          <w:rFonts w:ascii="Arial" w:hAnsi="Arial" w:eastAsia="Arial" w:cs="Arial"/>
          <w:b w:val="0"/>
          <w:bCs w:val="0"/>
          <w:sz w:val="22"/>
          <w:szCs w:val="22"/>
        </w:rPr>
        <w:t>. These dimensions are essential in community rehabilitation and are grounded in key UK legislation and professional standa</w:t>
      </w:r>
      <w:r w:rsidRPr="0F333AEE" w:rsidR="15C33AB5">
        <w:rPr>
          <w:rFonts w:ascii="Arial" w:hAnsi="Arial" w:eastAsia="Arial" w:cs="Arial"/>
          <w:b w:val="0"/>
          <w:bCs w:val="0"/>
          <w:sz w:val="22"/>
          <w:szCs w:val="22"/>
        </w:rPr>
        <w:t>rds, including the Equality Act 2010 and the Data Protection Act 2018. Using the LEARN communication model</w:t>
      </w:r>
      <w:r w:rsidRPr="0F333AEE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, GDPR principles and </w:t>
      </w:r>
      <w:r w:rsidRPr="0F333AEE" w:rsidR="590DED0D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0F333AEE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 care </w:t>
      </w:r>
      <w:r w:rsidRPr="0F333AEE" w:rsidR="4A5367A2">
        <w:rPr>
          <w:rFonts w:ascii="Arial" w:hAnsi="Arial" w:eastAsia="Arial" w:cs="Arial"/>
          <w:b w:val="0"/>
          <w:bCs w:val="0"/>
          <w:sz w:val="22"/>
          <w:szCs w:val="22"/>
        </w:rPr>
        <w:t>frameworks</w:t>
      </w:r>
      <w:r w:rsidRPr="0F333AEE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, the report outlines how systematic, </w:t>
      </w:r>
      <w:r w:rsidRPr="0F333AEE" w:rsidR="266A3F06">
        <w:rPr>
          <w:rFonts w:ascii="Arial" w:hAnsi="Arial" w:eastAsia="Arial" w:cs="Arial"/>
          <w:b w:val="0"/>
          <w:bCs w:val="0"/>
          <w:sz w:val="22"/>
          <w:szCs w:val="22"/>
        </w:rPr>
        <w:t>lawful</w:t>
      </w:r>
      <w:r w:rsidRPr="0F333AEE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person-centred </w:t>
      </w:r>
      <w:r w:rsidRPr="0F333AEE" w:rsidR="260362E0">
        <w:rPr>
          <w:rFonts w:ascii="Arial" w:hAnsi="Arial" w:eastAsia="Arial" w:cs="Arial"/>
          <w:b w:val="0"/>
          <w:bCs w:val="0"/>
          <w:sz w:val="22"/>
          <w:szCs w:val="22"/>
        </w:rPr>
        <w:t>approaches</w:t>
      </w:r>
      <w:r w:rsidRPr="0F333AEE" w:rsidR="0C70B517">
        <w:rPr>
          <w:rFonts w:ascii="Arial" w:hAnsi="Arial" w:eastAsia="Arial" w:cs="Arial"/>
          <w:b w:val="0"/>
          <w:bCs w:val="0"/>
          <w:sz w:val="22"/>
          <w:szCs w:val="22"/>
        </w:rPr>
        <w:t xml:space="preserve"> can promote recovery, reduce </w:t>
      </w:r>
      <w:r w:rsidRPr="0F333AEE" w:rsidR="0C70B517">
        <w:rPr>
          <w:rFonts w:ascii="Arial" w:hAnsi="Arial" w:eastAsia="Arial" w:cs="Arial"/>
          <w:b w:val="0"/>
          <w:bCs w:val="0"/>
          <w:sz w:val="22"/>
          <w:szCs w:val="22"/>
        </w:rPr>
        <w:t>error</w:t>
      </w:r>
      <w:r w:rsidRPr="0F333AEE" w:rsidR="0C70B517">
        <w:rPr>
          <w:rFonts w:ascii="Arial" w:hAnsi="Arial" w:eastAsia="Arial" w:cs="Arial"/>
          <w:b w:val="0"/>
          <w:bCs w:val="0"/>
          <w:sz w:val="22"/>
          <w:szCs w:val="22"/>
        </w:rPr>
        <w:t xml:space="preserve"> and ensure </w:t>
      </w:r>
      <w:r w:rsidRPr="0F333AEE" w:rsidR="0C70B517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0F333AEE" w:rsidR="0C70B517">
        <w:rPr>
          <w:rFonts w:ascii="Arial" w:hAnsi="Arial" w:eastAsia="Arial" w:cs="Arial"/>
          <w:b w:val="0"/>
          <w:bCs w:val="0"/>
          <w:sz w:val="22"/>
          <w:szCs w:val="22"/>
        </w:rPr>
        <w:t xml:space="preserve">, dignified care for service users with language and cultural barriers. </w:t>
      </w:r>
    </w:p>
    <w:p w:rsidR="300872C2" w:rsidP="0F333AEE" w:rsidRDefault="300872C2" w14:paraId="37DE8972" w14:textId="4D3A11FD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0F333AEE" w:rsidR="300872C2">
        <w:rPr>
          <w:rFonts w:ascii="Arial" w:hAnsi="Arial" w:eastAsia="Arial" w:cs="Arial"/>
          <w:b w:val="1"/>
          <w:bCs w:val="1"/>
          <w:sz w:val="22"/>
          <w:szCs w:val="22"/>
        </w:rPr>
        <w:t>Communication in Mrs Mann’s Care</w:t>
      </w:r>
    </w:p>
    <w:p w:rsidR="300872C2" w:rsidP="0F333AEE" w:rsidRDefault="300872C2" w14:paraId="5F7B4A4C" w14:textId="619613C2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300872C2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communication underpins every aspect of Mrs Mann’s recovery. Research </w:t>
      </w:r>
      <w:r w:rsidRPr="0F333AEE" w:rsidR="300872C2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0F333AEE" w:rsidR="300872C2">
        <w:rPr>
          <w:rFonts w:ascii="Arial" w:hAnsi="Arial" w:eastAsia="Arial" w:cs="Arial"/>
          <w:b w:val="0"/>
          <w:bCs w:val="0"/>
          <w:sz w:val="22"/>
          <w:szCs w:val="22"/>
        </w:rPr>
        <w:t xml:space="preserve"> that communication quality af</w:t>
      </w:r>
      <w:r w:rsidRPr="0F333AEE" w:rsidR="7B6ED541">
        <w:rPr>
          <w:rFonts w:ascii="Arial" w:hAnsi="Arial" w:eastAsia="Arial" w:cs="Arial"/>
          <w:b w:val="0"/>
          <w:bCs w:val="0"/>
          <w:sz w:val="22"/>
          <w:szCs w:val="22"/>
        </w:rPr>
        <w:t xml:space="preserve">ter major surgery </w:t>
      </w:r>
      <w:r w:rsidRPr="0F333AEE" w:rsidR="4C6A60A5">
        <w:rPr>
          <w:rFonts w:ascii="Arial" w:hAnsi="Arial" w:eastAsia="Arial" w:cs="Arial"/>
          <w:b w:val="0"/>
          <w:bCs w:val="0"/>
          <w:sz w:val="22"/>
          <w:szCs w:val="22"/>
        </w:rPr>
        <w:t>is associated with pain mangement, compliance and readmission risk. For Mrs Mann, language support is not op</w:t>
      </w:r>
      <w:r w:rsidRPr="0F333AEE" w:rsidR="58370259">
        <w:rPr>
          <w:rFonts w:ascii="Arial" w:hAnsi="Arial" w:eastAsia="Arial" w:cs="Arial"/>
          <w:b w:val="0"/>
          <w:bCs w:val="0"/>
          <w:sz w:val="22"/>
          <w:szCs w:val="22"/>
        </w:rPr>
        <w:t>tional but statutory duty. The Equality Act 2010 mandates that health</w:t>
      </w:r>
      <w:r w:rsidRPr="0F333AEE" w:rsidR="67328C4E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providers make reasonable adjustments to ensure equal access to services. </w:t>
      </w:r>
      <w:r w:rsidRPr="0F333AEE" w:rsidR="67328C4E">
        <w:rPr>
          <w:rFonts w:ascii="Arial" w:hAnsi="Arial" w:eastAsia="Arial" w:cs="Arial"/>
          <w:b w:val="0"/>
          <w:bCs w:val="0"/>
          <w:sz w:val="22"/>
          <w:szCs w:val="22"/>
        </w:rPr>
        <w:t>Failing to provide</w:t>
      </w:r>
      <w:r w:rsidRPr="0F333AEE" w:rsidR="67328C4E">
        <w:rPr>
          <w:rFonts w:ascii="Arial" w:hAnsi="Arial" w:eastAsia="Arial" w:cs="Arial"/>
          <w:b w:val="0"/>
          <w:bCs w:val="0"/>
          <w:sz w:val="22"/>
          <w:szCs w:val="22"/>
        </w:rPr>
        <w:t xml:space="preserve"> appropriate</w:t>
      </w:r>
      <w:r w:rsidRPr="0F333AEE" w:rsidR="25777335">
        <w:rPr>
          <w:rFonts w:ascii="Arial" w:hAnsi="Arial" w:eastAsia="Arial" w:cs="Arial"/>
          <w:b w:val="0"/>
          <w:bCs w:val="0"/>
          <w:sz w:val="22"/>
          <w:szCs w:val="22"/>
        </w:rPr>
        <w:t xml:space="preserve"> interpreting support could amount to indirect discrimination (Rhead et al., 2021)</w:t>
      </w:r>
      <w:r w:rsidRPr="0F333AEE" w:rsidR="3BD0B59A">
        <w:rPr>
          <w:rFonts w:ascii="Arial" w:hAnsi="Arial" w:eastAsia="Arial" w:cs="Arial"/>
          <w:b w:val="0"/>
          <w:bCs w:val="0"/>
          <w:sz w:val="22"/>
          <w:szCs w:val="22"/>
        </w:rPr>
        <w:t xml:space="preserve">. The Accessible Information Standard (AIS) further requires providers to </w:t>
      </w:r>
      <w:r w:rsidRPr="0F333AEE" w:rsidR="3BD0B59A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0F333AEE" w:rsidR="3BD0B59A">
        <w:rPr>
          <w:rFonts w:ascii="Arial" w:hAnsi="Arial" w:eastAsia="Arial" w:cs="Arial"/>
          <w:b w:val="0"/>
          <w:bCs w:val="0"/>
          <w:sz w:val="22"/>
          <w:szCs w:val="22"/>
        </w:rPr>
        <w:t>, record and meet communication needs sys</w:t>
      </w:r>
      <w:r w:rsidRPr="0F333AEE" w:rsidR="5CC67540">
        <w:rPr>
          <w:rFonts w:ascii="Arial" w:hAnsi="Arial" w:eastAsia="Arial" w:cs="Arial"/>
          <w:b w:val="0"/>
          <w:bCs w:val="0"/>
          <w:sz w:val="22"/>
          <w:szCs w:val="22"/>
        </w:rPr>
        <w:t>tematically.</w:t>
      </w:r>
    </w:p>
    <w:p w:rsidR="5CC67540" w:rsidP="0F333AEE" w:rsidRDefault="5CC67540" w14:paraId="468B780A" w14:textId="0DC69DE3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5CC67540">
        <w:rPr>
          <w:rFonts w:ascii="Arial" w:hAnsi="Arial" w:eastAsia="Arial" w:cs="Arial"/>
          <w:b w:val="0"/>
          <w:bCs w:val="0"/>
          <w:sz w:val="22"/>
          <w:szCs w:val="22"/>
        </w:rPr>
        <w:t>Culturally competent communication can be structured using the LEARN model (Listen, Explain. Acknowledge, Reco</w:t>
      </w:r>
      <w:r w:rsidRPr="0F333AEE" w:rsidR="1AEB6922">
        <w:rPr>
          <w:rFonts w:ascii="Arial" w:hAnsi="Arial" w:eastAsia="Arial" w:cs="Arial"/>
          <w:b w:val="0"/>
          <w:bCs w:val="0"/>
          <w:sz w:val="22"/>
          <w:szCs w:val="22"/>
        </w:rPr>
        <w:t>mmend, Negotiate) (</w:t>
      </w:r>
      <w:r w:rsidRPr="0F333AEE" w:rsidR="1AEB6922">
        <w:rPr>
          <w:rFonts w:ascii="Arial" w:hAnsi="Arial" w:eastAsia="Arial" w:cs="Arial"/>
          <w:b w:val="0"/>
          <w:bCs w:val="0"/>
          <w:sz w:val="22"/>
          <w:szCs w:val="22"/>
        </w:rPr>
        <w:t>Ohlan</w:t>
      </w:r>
      <w:r w:rsidRPr="0F333AEE" w:rsidR="1AEB6922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2022).</w:t>
      </w:r>
    </w:p>
    <w:p w:rsidR="1AEB6922" w:rsidP="0F333AEE" w:rsidRDefault="1AEB6922" w14:paraId="0C8C7F89" w14:textId="33167CC7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1AEB6922">
        <w:rPr>
          <w:rFonts w:ascii="Arial" w:hAnsi="Arial" w:eastAsia="Arial" w:cs="Arial"/>
          <w:b w:val="1"/>
          <w:bCs w:val="1"/>
          <w:sz w:val="22"/>
          <w:szCs w:val="22"/>
        </w:rPr>
        <w:t xml:space="preserve">Listen: </w:t>
      </w:r>
      <w:r w:rsidRPr="0F333AEE" w:rsidR="1AEB6922">
        <w:rPr>
          <w:rFonts w:ascii="Arial" w:hAnsi="Arial" w:eastAsia="Arial" w:cs="Arial"/>
          <w:b w:val="0"/>
          <w:bCs w:val="0"/>
          <w:sz w:val="22"/>
          <w:szCs w:val="22"/>
        </w:rPr>
        <w:t xml:space="preserve">A professional Urdu interpreter should be engaged to explore Mrs Mann’s goals, </w:t>
      </w:r>
      <w:r w:rsidRPr="0F333AEE" w:rsidR="1AEB6922">
        <w:rPr>
          <w:rFonts w:ascii="Arial" w:hAnsi="Arial" w:eastAsia="Arial" w:cs="Arial"/>
          <w:b w:val="0"/>
          <w:bCs w:val="0"/>
          <w:sz w:val="22"/>
          <w:szCs w:val="22"/>
        </w:rPr>
        <w:t>anxieties</w:t>
      </w:r>
      <w:r w:rsidRPr="0F333AEE" w:rsidR="1AEB6922">
        <w:rPr>
          <w:rFonts w:ascii="Arial" w:hAnsi="Arial" w:eastAsia="Arial" w:cs="Arial"/>
          <w:b w:val="0"/>
          <w:bCs w:val="0"/>
          <w:sz w:val="22"/>
          <w:szCs w:val="22"/>
        </w:rPr>
        <w:t xml:space="preserve"> and practical bar</w:t>
      </w:r>
      <w:r w:rsidRPr="0F333AEE" w:rsidR="54F9535D">
        <w:rPr>
          <w:rFonts w:ascii="Arial" w:hAnsi="Arial" w:eastAsia="Arial" w:cs="Arial"/>
          <w:b w:val="0"/>
          <w:bCs w:val="0"/>
          <w:sz w:val="22"/>
          <w:szCs w:val="22"/>
        </w:rPr>
        <w:t xml:space="preserve">riers, such as mobility, </w:t>
      </w:r>
      <w:r w:rsidRPr="0F333AEE" w:rsidR="54F9535D">
        <w:rPr>
          <w:rFonts w:ascii="Arial" w:hAnsi="Arial" w:eastAsia="Arial" w:cs="Arial"/>
          <w:b w:val="0"/>
          <w:bCs w:val="0"/>
          <w:sz w:val="22"/>
          <w:szCs w:val="22"/>
        </w:rPr>
        <w:t>bathing</w:t>
      </w:r>
      <w:r w:rsidRPr="0F333AEE" w:rsidR="54F9535D">
        <w:rPr>
          <w:rFonts w:ascii="Arial" w:hAnsi="Arial" w:eastAsia="Arial" w:cs="Arial"/>
          <w:b w:val="0"/>
          <w:bCs w:val="0"/>
          <w:sz w:val="22"/>
          <w:szCs w:val="22"/>
        </w:rPr>
        <w:t xml:space="preserve"> and sleep. Although her daughter can contribute, she must not interpret except in emergencies to </w:t>
      </w:r>
      <w:r w:rsidRPr="0F333AEE" w:rsidR="54F9535D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F333AEE" w:rsidR="5E4DE4D1">
        <w:rPr>
          <w:rFonts w:ascii="Arial" w:hAnsi="Arial" w:eastAsia="Arial" w:cs="Arial"/>
          <w:b w:val="0"/>
          <w:bCs w:val="0"/>
          <w:sz w:val="22"/>
          <w:szCs w:val="22"/>
        </w:rPr>
        <w:t xml:space="preserve"> confidentiality and reduce emotional burden.</w:t>
      </w:r>
    </w:p>
    <w:p w:rsidR="5E4DE4D1" w:rsidP="0F333AEE" w:rsidRDefault="5E4DE4D1" w14:paraId="09C2BE67" w14:textId="3290AE72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5E4DE4D1">
        <w:rPr>
          <w:rFonts w:ascii="Arial" w:hAnsi="Arial" w:eastAsia="Arial" w:cs="Arial"/>
          <w:b w:val="1"/>
          <w:bCs w:val="1"/>
          <w:sz w:val="22"/>
          <w:szCs w:val="22"/>
        </w:rPr>
        <w:t xml:space="preserve">Explain: </w:t>
      </w:r>
      <w:r w:rsidRPr="0F333AEE" w:rsidR="5E4DE4D1">
        <w:rPr>
          <w:rFonts w:ascii="Arial" w:hAnsi="Arial" w:eastAsia="Arial" w:cs="Arial"/>
          <w:b w:val="0"/>
          <w:bCs w:val="0"/>
          <w:sz w:val="22"/>
          <w:szCs w:val="22"/>
        </w:rPr>
        <w:t xml:space="preserve">Clear, explicit explanations of the postoperative care plan- covering </w:t>
      </w:r>
      <w:r w:rsidRPr="0F333AEE" w:rsidR="3F5E36E9">
        <w:rPr>
          <w:rFonts w:ascii="Arial" w:hAnsi="Arial" w:eastAsia="Arial" w:cs="Arial"/>
          <w:b w:val="0"/>
          <w:bCs w:val="0"/>
          <w:sz w:val="22"/>
          <w:szCs w:val="22"/>
        </w:rPr>
        <w:t>mobility, wound care, red flags (infection, thromboembolism) and medication use</w:t>
      </w:r>
      <w:r w:rsidRPr="0F333AEE" w:rsidR="43F1F738">
        <w:rPr>
          <w:rFonts w:ascii="Arial" w:hAnsi="Arial" w:eastAsia="Arial" w:cs="Arial"/>
          <w:b w:val="0"/>
          <w:bCs w:val="0"/>
          <w:sz w:val="22"/>
          <w:szCs w:val="22"/>
        </w:rPr>
        <w:t xml:space="preserve"> are essential (Tortolano et al., 2023). Teach back techniques (</w:t>
      </w:r>
      <w:r w:rsidRPr="0F333AEE" w:rsidR="6BB5377E">
        <w:rPr>
          <w:rFonts w:ascii="Arial" w:hAnsi="Arial" w:eastAsia="Arial" w:cs="Arial"/>
          <w:b w:val="0"/>
          <w:bCs w:val="0"/>
          <w:sz w:val="22"/>
          <w:szCs w:val="22"/>
        </w:rPr>
        <w:t xml:space="preserve">“Can you show me how you will take your tablet?”) confirm comprehension and empower </w:t>
      </w:r>
      <w:r w:rsidRPr="0F333AEE" w:rsidR="0E0CBF88">
        <w:rPr>
          <w:rFonts w:ascii="Arial" w:hAnsi="Arial" w:eastAsia="Arial" w:cs="Arial"/>
          <w:b w:val="0"/>
          <w:bCs w:val="0"/>
          <w:sz w:val="22"/>
          <w:szCs w:val="22"/>
        </w:rPr>
        <w:t>the patient. Supplementing verbal information with illustrated Urdu handouts ensures adherence to AIS principles.</w:t>
      </w:r>
    </w:p>
    <w:p w:rsidR="575E33FF" w:rsidP="0F333AEE" w:rsidRDefault="575E33FF" w14:paraId="4520AE1F" w14:textId="7E425571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575E33FF">
        <w:rPr>
          <w:rFonts w:ascii="Arial" w:hAnsi="Arial" w:eastAsia="Arial" w:cs="Arial"/>
          <w:b w:val="1"/>
          <w:bCs w:val="1"/>
          <w:sz w:val="22"/>
          <w:szCs w:val="22"/>
        </w:rPr>
        <w:t xml:space="preserve">Acknowledge: </w:t>
      </w:r>
      <w:r w:rsidRPr="0F333AEE" w:rsidR="575E33FF">
        <w:rPr>
          <w:rFonts w:ascii="Arial" w:hAnsi="Arial" w:eastAsia="Arial" w:cs="Arial"/>
          <w:b w:val="0"/>
          <w:bCs w:val="0"/>
          <w:sz w:val="22"/>
          <w:szCs w:val="22"/>
        </w:rPr>
        <w:t xml:space="preserve">Respect cultural preferences, such as modesty, gender of </w:t>
      </w:r>
      <w:r w:rsidRPr="0F333AEE" w:rsidR="47D6235B">
        <w:rPr>
          <w:rFonts w:ascii="Arial" w:hAnsi="Arial" w:eastAsia="Arial" w:cs="Arial"/>
          <w:b w:val="0"/>
          <w:bCs w:val="0"/>
          <w:sz w:val="22"/>
          <w:szCs w:val="22"/>
        </w:rPr>
        <w:t xml:space="preserve">the carer and prayer times when safe and </w:t>
      </w:r>
      <w:r w:rsidRPr="0F333AEE" w:rsidR="403CF82B">
        <w:rPr>
          <w:rFonts w:ascii="Arial" w:hAnsi="Arial" w:eastAsia="Arial" w:cs="Arial"/>
          <w:b w:val="0"/>
          <w:bCs w:val="0"/>
          <w:sz w:val="22"/>
          <w:szCs w:val="22"/>
        </w:rPr>
        <w:t>achievable. Validation of these preferences builds trust and engagement.</w:t>
      </w:r>
    </w:p>
    <w:p w:rsidR="403CF82B" w:rsidP="0F333AEE" w:rsidRDefault="403CF82B" w14:paraId="1D725173" w14:textId="70C84DDD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403CF82B">
        <w:rPr>
          <w:rFonts w:ascii="Arial" w:hAnsi="Arial" w:eastAsia="Arial" w:cs="Arial"/>
          <w:b w:val="1"/>
          <w:bCs w:val="1"/>
          <w:sz w:val="22"/>
          <w:szCs w:val="22"/>
        </w:rPr>
        <w:t xml:space="preserve">Recommend and Negotiate: </w:t>
      </w:r>
      <w:r w:rsidRPr="0F333AEE" w:rsidR="403CF82B">
        <w:rPr>
          <w:rFonts w:ascii="Arial" w:hAnsi="Arial" w:eastAsia="Arial" w:cs="Arial"/>
          <w:b w:val="0"/>
          <w:bCs w:val="0"/>
          <w:sz w:val="22"/>
          <w:szCs w:val="22"/>
        </w:rPr>
        <w:t xml:space="preserve">Together with Mrs Mann and her carers, devise a plan that includes </w:t>
      </w:r>
      <w:r w:rsidRPr="0F333AEE" w:rsidR="403CF82B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0F333AEE" w:rsidR="403CF82B">
        <w:rPr>
          <w:rFonts w:ascii="Arial" w:hAnsi="Arial" w:eastAsia="Arial" w:cs="Arial"/>
          <w:b w:val="0"/>
          <w:bCs w:val="0"/>
          <w:sz w:val="22"/>
          <w:szCs w:val="22"/>
        </w:rPr>
        <w:t xml:space="preserve"> analgesia </w:t>
      </w:r>
      <w:r w:rsidRPr="0F333AEE" w:rsidR="2512B9E0">
        <w:rPr>
          <w:rFonts w:ascii="Arial" w:hAnsi="Arial" w:eastAsia="Arial" w:cs="Arial"/>
          <w:b w:val="0"/>
          <w:bCs w:val="0"/>
          <w:sz w:val="22"/>
          <w:szCs w:val="22"/>
        </w:rPr>
        <w:t xml:space="preserve">before </w:t>
      </w:r>
      <w:r w:rsidRPr="0F333AEE" w:rsidR="6711A0A9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0F333AEE" w:rsidR="2512B9E0">
        <w:rPr>
          <w:rFonts w:ascii="Arial" w:hAnsi="Arial" w:eastAsia="Arial" w:cs="Arial"/>
          <w:b w:val="0"/>
          <w:bCs w:val="0"/>
          <w:sz w:val="22"/>
          <w:szCs w:val="22"/>
        </w:rPr>
        <w:t xml:space="preserve">, scheduled short walks, wound monitoring and a </w:t>
      </w:r>
      <w:r w:rsidRPr="0F333AEE" w:rsidR="3973F17E">
        <w:rPr>
          <w:rFonts w:ascii="Arial" w:hAnsi="Arial" w:eastAsia="Arial" w:cs="Arial"/>
          <w:b w:val="0"/>
          <w:bCs w:val="0"/>
          <w:sz w:val="22"/>
          <w:szCs w:val="22"/>
        </w:rPr>
        <w:t>visible</w:t>
      </w:r>
      <w:r w:rsidRPr="0F333AEE" w:rsidR="2512B9E0">
        <w:rPr>
          <w:rFonts w:ascii="Arial" w:hAnsi="Arial" w:eastAsia="Arial" w:cs="Arial"/>
          <w:b w:val="0"/>
          <w:bCs w:val="0"/>
          <w:sz w:val="22"/>
          <w:szCs w:val="22"/>
        </w:rPr>
        <w:t xml:space="preserve"> Urdu checklist to reinforce </w:t>
      </w:r>
      <w:r w:rsidRPr="0F333AEE" w:rsidR="08AA4E96">
        <w:rPr>
          <w:rFonts w:ascii="Arial" w:hAnsi="Arial" w:eastAsia="Arial" w:cs="Arial"/>
          <w:b w:val="0"/>
          <w:bCs w:val="0"/>
          <w:sz w:val="22"/>
          <w:szCs w:val="22"/>
        </w:rPr>
        <w:t>routines</w:t>
      </w:r>
      <w:r w:rsidRPr="0F333AEE" w:rsidR="2512B9E0">
        <w:rPr>
          <w:rFonts w:ascii="Arial" w:hAnsi="Arial" w:eastAsia="Arial" w:cs="Arial"/>
          <w:b w:val="0"/>
          <w:bCs w:val="0"/>
          <w:sz w:val="22"/>
          <w:szCs w:val="22"/>
        </w:rPr>
        <w:t>. Negotiat</w:t>
      </w:r>
      <w:r w:rsidRPr="0F333AEE" w:rsidR="7F68ED16">
        <w:rPr>
          <w:rFonts w:ascii="Arial" w:hAnsi="Arial" w:eastAsia="Arial" w:cs="Arial"/>
          <w:b w:val="0"/>
          <w:bCs w:val="0"/>
          <w:sz w:val="22"/>
          <w:szCs w:val="22"/>
        </w:rPr>
        <w:t xml:space="preserve">ion </w:t>
      </w:r>
      <w:r w:rsidRPr="0F333AEE" w:rsidR="34C8897B">
        <w:rPr>
          <w:rFonts w:ascii="Arial" w:hAnsi="Arial" w:eastAsia="Arial" w:cs="Arial"/>
          <w:b w:val="0"/>
          <w:bCs w:val="0"/>
          <w:sz w:val="22"/>
          <w:szCs w:val="22"/>
        </w:rPr>
        <w:t>ensures</w:t>
      </w:r>
      <w:r w:rsidRPr="0F333AEE" w:rsidR="7F68ED16">
        <w:rPr>
          <w:rFonts w:ascii="Arial" w:hAnsi="Arial" w:eastAsia="Arial" w:cs="Arial"/>
          <w:b w:val="0"/>
          <w:bCs w:val="0"/>
          <w:sz w:val="22"/>
          <w:szCs w:val="22"/>
        </w:rPr>
        <w:t xml:space="preserve"> these actions fit ger daily life and maximise adherence.</w:t>
      </w:r>
    </w:p>
    <w:p w:rsidR="7B961C24" w:rsidP="0F333AEE" w:rsidRDefault="7B961C24" w14:paraId="293079D7" w14:textId="6BF15ED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7B961C24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0F333AEE" w:rsidR="7B961C24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F333AEE" w:rsidR="7B961C24">
        <w:rPr>
          <w:rFonts w:ascii="Arial" w:hAnsi="Arial" w:eastAsia="Arial" w:cs="Arial"/>
          <w:b w:val="0"/>
          <w:bCs w:val="0"/>
          <w:sz w:val="22"/>
          <w:szCs w:val="22"/>
        </w:rPr>
        <w:t xml:space="preserve"> safety between professionals, SBAR (Situation, Background, Assessment, </w:t>
      </w:r>
      <w:r w:rsidRPr="0F333AEE" w:rsidR="2E2DFF83">
        <w:rPr>
          <w:rFonts w:ascii="Arial" w:hAnsi="Arial" w:eastAsia="Arial" w:cs="Arial"/>
          <w:b w:val="0"/>
          <w:bCs w:val="0"/>
          <w:sz w:val="22"/>
          <w:szCs w:val="22"/>
        </w:rPr>
        <w:t>Recommendation</w:t>
      </w:r>
      <w:r w:rsidRPr="0F333AEE" w:rsidR="7B961C24">
        <w:rPr>
          <w:rFonts w:ascii="Arial" w:hAnsi="Arial" w:eastAsia="Arial" w:cs="Arial"/>
          <w:b w:val="0"/>
          <w:bCs w:val="0"/>
          <w:sz w:val="22"/>
          <w:szCs w:val="22"/>
        </w:rPr>
        <w:t xml:space="preserve">) should be adopted in all </w:t>
      </w:r>
      <w:r w:rsidRPr="0F333AEE" w:rsidR="7583DE64">
        <w:rPr>
          <w:rFonts w:ascii="Arial" w:hAnsi="Arial" w:eastAsia="Arial" w:cs="Arial"/>
          <w:b w:val="0"/>
          <w:bCs w:val="0"/>
          <w:sz w:val="22"/>
          <w:szCs w:val="22"/>
        </w:rPr>
        <w:t>handovers</w:t>
      </w:r>
      <w:r w:rsidRPr="0F333AEE" w:rsidR="5EBAE86C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</w:t>
      </w:r>
      <w:r w:rsidRPr="0F333AEE" w:rsidR="34EDEB44">
        <w:rPr>
          <w:rFonts w:ascii="Arial" w:hAnsi="Arial" w:eastAsia="Arial" w:cs="Arial"/>
          <w:b w:val="0"/>
          <w:bCs w:val="0"/>
          <w:sz w:val="22"/>
          <w:szCs w:val="22"/>
        </w:rPr>
        <w:t>written</w:t>
      </w:r>
      <w:r w:rsidRPr="0F333AEE" w:rsidR="5EBAE86C">
        <w:rPr>
          <w:rFonts w:ascii="Arial" w:hAnsi="Arial" w:eastAsia="Arial" w:cs="Arial"/>
          <w:b w:val="0"/>
          <w:bCs w:val="0"/>
          <w:sz w:val="22"/>
          <w:szCs w:val="22"/>
        </w:rPr>
        <w:t xml:space="preserve"> or verbal, using closed-loop confirmation to ensure agreed </w:t>
      </w:r>
      <w:r w:rsidRPr="0F333AEE" w:rsidR="60120A34">
        <w:rPr>
          <w:rFonts w:ascii="Arial" w:hAnsi="Arial" w:eastAsia="Arial" w:cs="Arial"/>
          <w:b w:val="0"/>
          <w:bCs w:val="0"/>
          <w:sz w:val="22"/>
          <w:szCs w:val="22"/>
        </w:rPr>
        <w:t xml:space="preserve">actions are completed. Documentation must note interpreter use, family </w:t>
      </w:r>
      <w:r w:rsidRPr="0F333AEE" w:rsidR="60120A34">
        <w:rPr>
          <w:rFonts w:ascii="Arial" w:hAnsi="Arial" w:eastAsia="Arial" w:cs="Arial"/>
          <w:b w:val="0"/>
          <w:bCs w:val="0"/>
          <w:sz w:val="22"/>
          <w:szCs w:val="22"/>
        </w:rPr>
        <w:t>consent</w:t>
      </w:r>
      <w:r w:rsidRPr="0F333AEE" w:rsidR="60120A34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communication outcomes.</w:t>
      </w:r>
    </w:p>
    <w:p w:rsidR="6F71D572" w:rsidP="0F333AEE" w:rsidRDefault="6F71D572" w14:paraId="5F9D9587" w14:textId="3563652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6F71D572">
        <w:rPr>
          <w:rFonts w:ascii="Arial" w:hAnsi="Arial" w:eastAsia="Arial" w:cs="Arial"/>
          <w:b w:val="1"/>
          <w:bCs w:val="1"/>
          <w:sz w:val="22"/>
          <w:szCs w:val="22"/>
        </w:rPr>
        <w:t xml:space="preserve">Impact: </w:t>
      </w:r>
      <w:r w:rsidRPr="0F333AEE" w:rsidR="6F71D572">
        <w:rPr>
          <w:rFonts w:ascii="Arial" w:hAnsi="Arial" w:eastAsia="Arial" w:cs="Arial"/>
          <w:b w:val="0"/>
          <w:bCs w:val="0"/>
          <w:sz w:val="22"/>
          <w:szCs w:val="22"/>
        </w:rPr>
        <w:t>Professional interpreting, tech back and AIS compliant materials minimise miscommunication, reduce medication e</w:t>
      </w:r>
      <w:r w:rsidRPr="0F333AEE" w:rsidR="1FF9709F">
        <w:rPr>
          <w:rFonts w:ascii="Arial" w:hAnsi="Arial" w:eastAsia="Arial" w:cs="Arial"/>
          <w:b w:val="0"/>
          <w:bCs w:val="0"/>
          <w:sz w:val="22"/>
          <w:szCs w:val="22"/>
        </w:rPr>
        <w:t>rrors and promote confidence and self-efficacy. By embedding the LEARN model and Equality Act principles into eve</w:t>
      </w:r>
      <w:r w:rsidRPr="0F333AEE" w:rsidR="56089266">
        <w:rPr>
          <w:rFonts w:ascii="Arial" w:hAnsi="Arial" w:eastAsia="Arial" w:cs="Arial"/>
          <w:b w:val="0"/>
          <w:bCs w:val="0"/>
          <w:sz w:val="22"/>
          <w:szCs w:val="22"/>
        </w:rPr>
        <w:t>ryday care, communication becomes both culturally sensitive and legally compliant.</w:t>
      </w:r>
    </w:p>
    <w:p w:rsidR="56089266" w:rsidP="0F333AEE" w:rsidRDefault="56089266" w14:paraId="6F9F33B5" w14:textId="066C2AE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F333AEE" w:rsidR="56089266">
        <w:rPr>
          <w:rFonts w:ascii="Arial" w:hAnsi="Arial" w:eastAsia="Arial" w:cs="Arial"/>
          <w:b w:val="1"/>
          <w:bCs w:val="1"/>
          <w:sz w:val="22"/>
          <w:szCs w:val="22"/>
        </w:rPr>
        <w:t>Administrative Skills and Record Keeping</w:t>
      </w:r>
    </w:p>
    <w:p w:rsidR="56089266" w:rsidP="0F333AEE" w:rsidRDefault="56089266" w14:paraId="6A63C2E3" w14:textId="01AFB6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56089266">
        <w:rPr>
          <w:rFonts w:ascii="Arial" w:hAnsi="Arial" w:eastAsia="Arial" w:cs="Arial"/>
          <w:b w:val="0"/>
          <w:bCs w:val="0"/>
          <w:sz w:val="22"/>
          <w:szCs w:val="22"/>
        </w:rPr>
        <w:t xml:space="preserve">The incident of delayed medication change illustrates </w:t>
      </w:r>
      <w:r w:rsidRPr="0F333AEE" w:rsidR="51BD7082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0F333AEE" w:rsidR="56089266">
        <w:rPr>
          <w:rFonts w:ascii="Arial" w:hAnsi="Arial" w:eastAsia="Arial" w:cs="Arial"/>
          <w:b w:val="0"/>
          <w:bCs w:val="0"/>
          <w:sz w:val="22"/>
          <w:szCs w:val="22"/>
        </w:rPr>
        <w:t xml:space="preserve"> risks of poor documentation and week administrative control. Record </w:t>
      </w:r>
      <w:r w:rsidRPr="0F333AEE" w:rsidR="1FB7BB13">
        <w:rPr>
          <w:rFonts w:ascii="Arial" w:hAnsi="Arial" w:eastAsia="Arial" w:cs="Arial"/>
          <w:b w:val="0"/>
          <w:bCs w:val="0"/>
          <w:sz w:val="22"/>
          <w:szCs w:val="22"/>
        </w:rPr>
        <w:t>keeping</w:t>
      </w:r>
      <w:r w:rsidRPr="0F333AEE" w:rsidR="56089266">
        <w:rPr>
          <w:rFonts w:ascii="Arial" w:hAnsi="Arial" w:eastAsia="Arial" w:cs="Arial"/>
          <w:b w:val="0"/>
          <w:bCs w:val="0"/>
          <w:sz w:val="22"/>
          <w:szCs w:val="22"/>
        </w:rPr>
        <w:t xml:space="preserve"> is not an administrative add-on but a c</w:t>
      </w:r>
      <w:r w:rsidRPr="0F333AEE" w:rsidR="28A6131B">
        <w:rPr>
          <w:rFonts w:ascii="Arial" w:hAnsi="Arial" w:eastAsia="Arial" w:cs="Arial"/>
          <w:b w:val="0"/>
          <w:bCs w:val="0"/>
          <w:sz w:val="22"/>
          <w:szCs w:val="22"/>
        </w:rPr>
        <w:t xml:space="preserve">ore safety mechanism </w:t>
      </w:r>
      <w:r w:rsidRPr="0F333AEE" w:rsidR="160A26D9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0F333AEE" w:rsidR="160A26D9">
        <w:rPr>
          <w:rFonts w:ascii="Arial" w:hAnsi="Arial" w:eastAsia="Arial" w:cs="Arial"/>
          <w:b w:val="0"/>
          <w:bCs w:val="0"/>
          <w:sz w:val="22"/>
          <w:szCs w:val="22"/>
        </w:rPr>
        <w:t>Shahbodaghi</w:t>
      </w:r>
      <w:r w:rsidRPr="0F333AEE" w:rsidR="160A26D9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</w:t>
      </w:r>
    </w:p>
    <w:p w:rsidR="160A26D9" w:rsidP="0F333AEE" w:rsidRDefault="160A26D9" w14:paraId="7DF2CB67" w14:textId="1101FD5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160A26D9">
        <w:rPr>
          <w:rFonts w:ascii="Arial" w:hAnsi="Arial" w:eastAsia="Arial" w:cs="Arial"/>
          <w:b w:val="0"/>
          <w:bCs w:val="0"/>
          <w:sz w:val="22"/>
          <w:szCs w:val="22"/>
        </w:rPr>
        <w:t>The Data Protection Act 2018 and UK GDPR requires that personal data be processed lawfully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>fairly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 xml:space="preserve"> and transparently: that it 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>remains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0F333AEE" w:rsidR="169593B0">
        <w:rPr>
          <w:rFonts w:ascii="Arial" w:hAnsi="Arial" w:eastAsia="Arial" w:cs="Arial"/>
          <w:b w:val="0"/>
          <w:bCs w:val="0"/>
          <w:sz w:val="22"/>
          <w:szCs w:val="22"/>
        </w:rPr>
        <w:t>, limited to necessity and securely stored. The Caldic</w:t>
      </w:r>
      <w:r w:rsidRPr="0F333AEE" w:rsidR="3BA0E2C6">
        <w:rPr>
          <w:rFonts w:ascii="Arial" w:hAnsi="Arial" w:eastAsia="Arial" w:cs="Arial"/>
          <w:b w:val="0"/>
          <w:bCs w:val="0"/>
          <w:sz w:val="22"/>
          <w:szCs w:val="22"/>
        </w:rPr>
        <w:t xml:space="preserve">ott Principles add the duties of justifiable use, minimal disclosure, need-to-know </w:t>
      </w:r>
      <w:r w:rsidRPr="0F333AEE" w:rsidR="3BA0E2C6">
        <w:rPr>
          <w:rFonts w:ascii="Arial" w:hAnsi="Arial" w:eastAsia="Arial" w:cs="Arial"/>
          <w:b w:val="0"/>
          <w:bCs w:val="0"/>
          <w:sz w:val="22"/>
          <w:szCs w:val="22"/>
        </w:rPr>
        <w:t>access</w:t>
      </w:r>
      <w:r w:rsidRPr="0F333AEE" w:rsidR="3BA0E2C6">
        <w:rPr>
          <w:rFonts w:ascii="Arial" w:hAnsi="Arial" w:eastAsia="Arial" w:cs="Arial"/>
          <w:b w:val="0"/>
          <w:bCs w:val="0"/>
          <w:sz w:val="22"/>
          <w:szCs w:val="22"/>
        </w:rPr>
        <w:t xml:space="preserve"> and accountability.</w:t>
      </w:r>
      <w:r w:rsidRPr="0F333AEE" w:rsidR="0C338304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regulators such as the NMC emphasise contemporaneous, factual, dates and signed </w:t>
      </w:r>
      <w:r w:rsidRPr="0F333AEE" w:rsidR="0A593443">
        <w:rPr>
          <w:rFonts w:ascii="Arial" w:hAnsi="Arial" w:eastAsia="Arial" w:cs="Arial"/>
          <w:b w:val="0"/>
          <w:bCs w:val="0"/>
          <w:sz w:val="22"/>
          <w:szCs w:val="22"/>
        </w:rPr>
        <w:t xml:space="preserve">entries (Abela, 2023). The NHS Records Management Code of Practice further 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defines standards for version control, 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>retention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and transfer.</w:t>
      </w:r>
    </w:p>
    <w:p w:rsidR="569FB79F" w:rsidP="0F333AEE" w:rsidRDefault="569FB79F" w14:paraId="64E3F1B2" w14:textId="76F5E8A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To address communication failures, a shared electronic care plan should </w:t>
      </w:r>
      <w:r w:rsidRPr="0F333AEE" w:rsidR="29442D66">
        <w:rPr>
          <w:rFonts w:ascii="Arial" w:hAnsi="Arial" w:eastAsia="Arial" w:cs="Arial"/>
          <w:b w:val="0"/>
          <w:bCs w:val="0"/>
          <w:sz w:val="22"/>
          <w:szCs w:val="22"/>
        </w:rPr>
        <w:t>serve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as the 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>single source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of truth across the </w:t>
      </w:r>
      <w:r w:rsidRPr="0F333AEE" w:rsidR="3DF5BE13">
        <w:rPr>
          <w:rFonts w:ascii="Arial" w:hAnsi="Arial" w:eastAsia="Arial" w:cs="Arial"/>
          <w:b w:val="0"/>
          <w:bCs w:val="0"/>
          <w:sz w:val="22"/>
          <w:szCs w:val="22"/>
        </w:rPr>
        <w:t>domiciliary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agency, 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>GP</w:t>
      </w:r>
      <w:r w:rsidRPr="0F333AEE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F333AEE" w:rsidR="0E83C2A3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0F333AEE" w:rsidR="5D7E59BD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services. Mandatory fields should include communication </w:t>
      </w:r>
      <w:r w:rsidRPr="0F333AEE" w:rsidR="30EB0B22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0F333AEE" w:rsidR="5D7E59BD">
        <w:rPr>
          <w:rFonts w:ascii="Arial" w:hAnsi="Arial" w:eastAsia="Arial" w:cs="Arial"/>
          <w:b w:val="0"/>
          <w:bCs w:val="0"/>
          <w:sz w:val="22"/>
          <w:szCs w:val="22"/>
        </w:rPr>
        <w:t xml:space="preserve"> and interpreter status, current medications (with indications, </w:t>
      </w:r>
      <w:r w:rsidRPr="0F333AEE" w:rsidR="5D7E59BD">
        <w:rPr>
          <w:rFonts w:ascii="Arial" w:hAnsi="Arial" w:eastAsia="Arial" w:cs="Arial"/>
          <w:b w:val="0"/>
          <w:bCs w:val="0"/>
          <w:sz w:val="22"/>
          <w:szCs w:val="22"/>
        </w:rPr>
        <w:t>allergies</w:t>
      </w:r>
      <w:r w:rsidRPr="0F333AEE" w:rsidR="59C23EDF">
        <w:rPr>
          <w:rFonts w:ascii="Arial" w:hAnsi="Arial" w:eastAsia="Arial" w:cs="Arial"/>
          <w:b w:val="0"/>
          <w:bCs w:val="0"/>
          <w:sz w:val="22"/>
          <w:szCs w:val="22"/>
        </w:rPr>
        <w:t xml:space="preserve"> and anticoagulants) pain management plan, mobility and wound status and </w:t>
      </w:r>
      <w:r w:rsidRPr="0F333AEE" w:rsidR="38D9B560">
        <w:rPr>
          <w:rFonts w:ascii="Arial" w:hAnsi="Arial" w:eastAsia="Arial" w:cs="Arial"/>
          <w:b w:val="0"/>
          <w:bCs w:val="0"/>
          <w:sz w:val="22"/>
          <w:szCs w:val="22"/>
        </w:rPr>
        <w:t>reviewed</w:t>
      </w:r>
      <w:r w:rsidRPr="0F333AEE" w:rsidR="59C23EDF">
        <w:rPr>
          <w:rFonts w:ascii="Arial" w:hAnsi="Arial" w:eastAsia="Arial" w:cs="Arial"/>
          <w:b w:val="0"/>
          <w:bCs w:val="0"/>
          <w:sz w:val="22"/>
          <w:szCs w:val="22"/>
        </w:rPr>
        <w:t xml:space="preserve"> dates. Each </w:t>
      </w:r>
      <w:r w:rsidRPr="0F333AEE" w:rsidR="01F6E447">
        <w:rPr>
          <w:rFonts w:ascii="Arial" w:hAnsi="Arial" w:eastAsia="Arial" w:cs="Arial"/>
          <w:b w:val="0"/>
          <w:bCs w:val="0"/>
          <w:sz w:val="22"/>
          <w:szCs w:val="22"/>
        </w:rPr>
        <w:t>update</w:t>
      </w:r>
      <w:r w:rsidRPr="0F333AEE" w:rsidR="59C23EDF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</w:t>
      </w:r>
      <w:r w:rsidRPr="0F333AEE" w:rsidR="2C9BC4AF">
        <w:rPr>
          <w:rFonts w:ascii="Arial" w:hAnsi="Arial" w:eastAsia="Arial" w:cs="Arial"/>
          <w:b w:val="0"/>
          <w:bCs w:val="0"/>
          <w:sz w:val="22"/>
          <w:szCs w:val="22"/>
        </w:rPr>
        <w:t xml:space="preserve">e time stamped and attributable, ensuring auditability and </w:t>
      </w:r>
      <w:r w:rsidRPr="0F333AEE" w:rsidR="4981C2F9">
        <w:rPr>
          <w:rFonts w:ascii="Arial" w:hAnsi="Arial" w:eastAsia="Arial" w:cs="Arial"/>
          <w:b w:val="0"/>
          <w:bCs w:val="0"/>
          <w:sz w:val="22"/>
          <w:szCs w:val="22"/>
        </w:rPr>
        <w:t>continuity</w:t>
      </w:r>
      <w:r w:rsidRPr="0F333AEE" w:rsidR="2C9BC4A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665D28A2" w:rsidP="0F333AEE" w:rsidRDefault="665D28A2" w14:paraId="1B60D82C" w14:textId="18BB727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665D28A2">
        <w:rPr>
          <w:rFonts w:ascii="Arial" w:hAnsi="Arial" w:eastAsia="Arial" w:cs="Arial"/>
          <w:b w:val="1"/>
          <w:bCs w:val="1"/>
          <w:sz w:val="22"/>
          <w:szCs w:val="22"/>
        </w:rPr>
        <w:t>Medication workflow</w:t>
      </w:r>
      <w:r w:rsidRPr="0F333AEE" w:rsidR="665D28A2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requires that any change include the prescriber’s name, </w:t>
      </w:r>
      <w:r w:rsidRPr="0F333AEE" w:rsidR="665D28A2">
        <w:rPr>
          <w:rFonts w:ascii="Arial" w:hAnsi="Arial" w:eastAsia="Arial" w:cs="Arial"/>
          <w:b w:val="0"/>
          <w:bCs w:val="0"/>
          <w:sz w:val="22"/>
          <w:szCs w:val="22"/>
        </w:rPr>
        <w:t>rationale</w:t>
      </w:r>
      <w:r w:rsidRPr="0F333AEE" w:rsidR="665D28A2">
        <w:rPr>
          <w:rFonts w:ascii="Arial" w:hAnsi="Arial" w:eastAsia="Arial" w:cs="Arial"/>
          <w:b w:val="0"/>
          <w:bCs w:val="0"/>
          <w:sz w:val="22"/>
          <w:szCs w:val="22"/>
        </w:rPr>
        <w:t xml:space="preserve"> and effective date, with real time updat</w:t>
      </w:r>
      <w:r w:rsidRPr="0F333AEE" w:rsidR="55419685">
        <w:rPr>
          <w:rFonts w:ascii="Arial" w:hAnsi="Arial" w:eastAsia="Arial" w:cs="Arial"/>
          <w:b w:val="0"/>
          <w:bCs w:val="0"/>
          <w:sz w:val="22"/>
          <w:szCs w:val="22"/>
        </w:rPr>
        <w:t>es to the Medicines Administration Record (MAR) and acknowledgement from all involved parties (</w:t>
      </w:r>
      <w:r w:rsidRPr="0F333AEE" w:rsidR="5DE08619">
        <w:rPr>
          <w:rFonts w:ascii="Arial" w:hAnsi="Arial" w:eastAsia="Arial" w:cs="Arial"/>
          <w:b w:val="0"/>
          <w:bCs w:val="0"/>
          <w:sz w:val="22"/>
          <w:szCs w:val="22"/>
        </w:rPr>
        <w:t xml:space="preserve">closed-loop communication). For </w:t>
      </w:r>
      <w:r w:rsidRPr="0F333AEE" w:rsidR="6424C426">
        <w:rPr>
          <w:rFonts w:ascii="Arial" w:hAnsi="Arial" w:eastAsia="Arial" w:cs="Arial"/>
          <w:b w:val="0"/>
          <w:bCs w:val="0"/>
          <w:sz w:val="22"/>
          <w:szCs w:val="22"/>
        </w:rPr>
        <w:t>high-risk</w:t>
      </w:r>
      <w:r w:rsidRPr="0F333AEE" w:rsidR="5DE08619">
        <w:rPr>
          <w:rFonts w:ascii="Arial" w:hAnsi="Arial" w:eastAsia="Arial" w:cs="Arial"/>
          <w:b w:val="0"/>
          <w:bCs w:val="0"/>
          <w:sz w:val="22"/>
          <w:szCs w:val="22"/>
        </w:rPr>
        <w:t xml:space="preserve"> drugs (anticoagulants, narcotics), a two check or pharma</w:t>
      </w:r>
      <w:r w:rsidRPr="0F333AEE" w:rsidR="53340A4D">
        <w:rPr>
          <w:rFonts w:ascii="Arial" w:hAnsi="Arial" w:eastAsia="Arial" w:cs="Arial"/>
          <w:b w:val="0"/>
          <w:bCs w:val="0"/>
          <w:sz w:val="22"/>
          <w:szCs w:val="22"/>
        </w:rPr>
        <w:t xml:space="preserve">cist approval process should apply. </w:t>
      </w:r>
    </w:p>
    <w:p w:rsidR="16B410E9" w:rsidP="0F333AEE" w:rsidRDefault="16B410E9" w14:paraId="7838A2DA" w14:textId="4A1C611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16B410E9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0F333AEE" w:rsidR="16B410E9">
        <w:rPr>
          <w:rFonts w:ascii="Arial" w:hAnsi="Arial" w:eastAsia="Arial" w:cs="Arial"/>
          <w:b w:val="1"/>
          <w:bCs w:val="1"/>
          <w:sz w:val="22"/>
          <w:szCs w:val="22"/>
        </w:rPr>
        <w:t>medicines reconciliation</w:t>
      </w:r>
      <w:r w:rsidRPr="0F333AEE" w:rsidR="16B410E9">
        <w:rPr>
          <w:rFonts w:ascii="Arial" w:hAnsi="Arial" w:eastAsia="Arial" w:cs="Arial"/>
          <w:b w:val="0"/>
          <w:bCs w:val="0"/>
          <w:sz w:val="22"/>
          <w:szCs w:val="22"/>
        </w:rPr>
        <w:t xml:space="preserve"> at the first </w:t>
      </w:r>
      <w:r w:rsidRPr="0F333AEE" w:rsidR="1E75996B">
        <w:rPr>
          <w:rFonts w:ascii="Arial" w:hAnsi="Arial" w:eastAsia="Arial" w:cs="Arial"/>
          <w:b w:val="0"/>
          <w:bCs w:val="0"/>
          <w:sz w:val="22"/>
          <w:szCs w:val="22"/>
        </w:rPr>
        <w:t>domiciliary</w:t>
      </w:r>
      <w:r w:rsidRPr="0F333AEE" w:rsidR="16B410E9">
        <w:rPr>
          <w:rFonts w:ascii="Arial" w:hAnsi="Arial" w:eastAsia="Arial" w:cs="Arial"/>
          <w:b w:val="0"/>
          <w:bCs w:val="0"/>
          <w:sz w:val="22"/>
          <w:szCs w:val="22"/>
        </w:rPr>
        <w:t xml:space="preserve"> visit must verify discharge prescriptions a</w:t>
      </w:r>
      <w:r w:rsidRPr="0F333AEE" w:rsidR="23AB3A69">
        <w:rPr>
          <w:rFonts w:ascii="Arial" w:hAnsi="Arial" w:eastAsia="Arial" w:cs="Arial"/>
          <w:b w:val="0"/>
          <w:bCs w:val="0"/>
          <w:sz w:val="22"/>
          <w:szCs w:val="22"/>
        </w:rPr>
        <w:t xml:space="preserve">gainst medications in the home. Discrepancies should be resolved </w:t>
      </w:r>
      <w:r w:rsidRPr="0F333AEE" w:rsidR="22DEF6E5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0F333AEE" w:rsidR="23AB3A69">
        <w:rPr>
          <w:rFonts w:ascii="Arial" w:hAnsi="Arial" w:eastAsia="Arial" w:cs="Arial"/>
          <w:b w:val="0"/>
          <w:bCs w:val="0"/>
          <w:sz w:val="22"/>
          <w:szCs w:val="22"/>
        </w:rPr>
        <w:t xml:space="preserve"> the GP or clinical </w:t>
      </w:r>
      <w:r w:rsidRPr="0F333AEE" w:rsidR="10545E0D">
        <w:rPr>
          <w:rFonts w:ascii="Arial" w:hAnsi="Arial" w:eastAsia="Arial" w:cs="Arial"/>
          <w:b w:val="0"/>
          <w:bCs w:val="0"/>
          <w:sz w:val="22"/>
          <w:szCs w:val="22"/>
        </w:rPr>
        <w:t>pharmacist</w:t>
      </w:r>
      <w:r w:rsidRPr="0F333AEE" w:rsidR="3B445DD6">
        <w:rPr>
          <w:rFonts w:ascii="Arial" w:hAnsi="Arial" w:eastAsia="Arial" w:cs="Arial"/>
          <w:b w:val="0"/>
          <w:bCs w:val="0"/>
          <w:sz w:val="22"/>
          <w:szCs w:val="22"/>
        </w:rPr>
        <w:t xml:space="preserve"> and recorded, ensuring </w:t>
      </w:r>
      <w:r w:rsidRPr="0F333AEE" w:rsidR="3B445DD6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0F333AEE" w:rsidR="3B445DD6">
        <w:rPr>
          <w:rFonts w:ascii="Arial" w:hAnsi="Arial" w:eastAsia="Arial" w:cs="Arial"/>
          <w:b w:val="0"/>
          <w:bCs w:val="0"/>
          <w:sz w:val="22"/>
          <w:szCs w:val="22"/>
        </w:rPr>
        <w:t xml:space="preserve"> continuity. </w:t>
      </w:r>
    </w:p>
    <w:p w:rsidR="59E3CD99" w:rsidP="0F333AEE" w:rsidRDefault="59E3CD99" w14:paraId="668C0DB8" w14:textId="1DA3E4E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59E3CD99">
        <w:rPr>
          <w:rFonts w:ascii="Arial" w:hAnsi="Arial" w:eastAsia="Arial" w:cs="Arial"/>
          <w:b w:val="1"/>
          <w:bCs w:val="1"/>
          <w:sz w:val="22"/>
          <w:szCs w:val="22"/>
        </w:rPr>
        <w:t xml:space="preserve">Consent and confidentiality </w:t>
      </w:r>
      <w:r w:rsidRPr="0F333AEE" w:rsidR="59E3CD99">
        <w:rPr>
          <w:rFonts w:ascii="Arial" w:hAnsi="Arial" w:eastAsia="Arial" w:cs="Arial"/>
          <w:b w:val="0"/>
          <w:bCs w:val="0"/>
          <w:sz w:val="22"/>
          <w:szCs w:val="22"/>
        </w:rPr>
        <w:t xml:space="preserve">are equally vital. Mrs Mann’s preferences </w:t>
      </w:r>
      <w:r w:rsidRPr="0F333AEE" w:rsidR="2236C76A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0F333AEE" w:rsidR="59E3CD99">
        <w:rPr>
          <w:rFonts w:ascii="Arial" w:hAnsi="Arial" w:eastAsia="Arial" w:cs="Arial"/>
          <w:b w:val="0"/>
          <w:bCs w:val="0"/>
          <w:sz w:val="22"/>
          <w:szCs w:val="22"/>
        </w:rPr>
        <w:t xml:space="preserve"> family involveme</w:t>
      </w:r>
      <w:r w:rsidRPr="0F333AEE" w:rsidR="4CE27E2D">
        <w:rPr>
          <w:rFonts w:ascii="Arial" w:hAnsi="Arial" w:eastAsia="Arial" w:cs="Arial"/>
          <w:b w:val="0"/>
          <w:bCs w:val="0"/>
          <w:sz w:val="22"/>
          <w:szCs w:val="22"/>
        </w:rPr>
        <w:t xml:space="preserve">nt must be documented, ensurinf only minimal information is shared using secure NHS </w:t>
      </w:r>
      <w:r w:rsidRPr="0F333AEE" w:rsidR="0E6FA61E">
        <w:rPr>
          <w:rFonts w:ascii="Arial" w:hAnsi="Arial" w:eastAsia="Arial" w:cs="Arial"/>
          <w:b w:val="0"/>
          <w:bCs w:val="0"/>
          <w:sz w:val="22"/>
          <w:szCs w:val="22"/>
        </w:rPr>
        <w:t>systems</w:t>
      </w:r>
      <w:r w:rsidRPr="0F333AEE" w:rsidR="4CE27E2D">
        <w:rPr>
          <w:rFonts w:ascii="Arial" w:hAnsi="Arial" w:eastAsia="Arial" w:cs="Arial"/>
          <w:b w:val="0"/>
          <w:bCs w:val="0"/>
          <w:sz w:val="22"/>
          <w:szCs w:val="22"/>
        </w:rPr>
        <w:t>, not formal messa</w:t>
      </w:r>
      <w:r w:rsidRPr="0F333AEE" w:rsidR="5C19E695">
        <w:rPr>
          <w:rFonts w:ascii="Arial" w:hAnsi="Arial" w:eastAsia="Arial" w:cs="Arial"/>
          <w:b w:val="0"/>
          <w:bCs w:val="0"/>
          <w:sz w:val="22"/>
          <w:szCs w:val="22"/>
        </w:rPr>
        <w:t xml:space="preserve">ging apps. Access should follow </w:t>
      </w:r>
      <w:r w:rsidRPr="0F333AEE" w:rsidR="4365A565">
        <w:rPr>
          <w:rFonts w:ascii="Arial" w:hAnsi="Arial" w:eastAsia="Arial" w:cs="Arial"/>
          <w:b w:val="0"/>
          <w:bCs w:val="0"/>
          <w:sz w:val="22"/>
          <w:szCs w:val="22"/>
        </w:rPr>
        <w:t>role-based</w:t>
      </w:r>
      <w:r w:rsidRPr="0F333AEE" w:rsidR="5C19E695">
        <w:rPr>
          <w:rFonts w:ascii="Arial" w:hAnsi="Arial" w:eastAsia="Arial" w:cs="Arial"/>
          <w:b w:val="0"/>
          <w:bCs w:val="0"/>
          <w:sz w:val="22"/>
          <w:szCs w:val="22"/>
        </w:rPr>
        <w:t xml:space="preserve"> permissions. </w:t>
      </w:r>
    </w:p>
    <w:p w:rsidR="16886A57" w:rsidP="0F333AEE" w:rsidRDefault="16886A57" w14:paraId="51B5B398" w14:textId="0395589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16886A57">
        <w:rPr>
          <w:rFonts w:ascii="Arial" w:hAnsi="Arial" w:eastAsia="Arial" w:cs="Arial"/>
          <w:b w:val="1"/>
          <w:bCs w:val="1"/>
          <w:sz w:val="22"/>
          <w:szCs w:val="22"/>
        </w:rPr>
        <w:t xml:space="preserve">Governance and learning </w:t>
      </w:r>
      <w:r w:rsidRPr="0F333AEE" w:rsidR="16886A57">
        <w:rPr>
          <w:rFonts w:ascii="Arial" w:hAnsi="Arial" w:eastAsia="Arial" w:cs="Arial"/>
          <w:b w:val="0"/>
          <w:bCs w:val="0"/>
          <w:sz w:val="22"/>
          <w:szCs w:val="22"/>
        </w:rPr>
        <w:t xml:space="preserve">should </w:t>
      </w:r>
      <w:r w:rsidRPr="0F333AEE" w:rsidR="5952D253">
        <w:rPr>
          <w:rFonts w:ascii="Arial" w:hAnsi="Arial" w:eastAsia="Arial" w:cs="Arial"/>
          <w:b w:val="0"/>
          <w:bCs w:val="0"/>
          <w:sz w:val="22"/>
          <w:szCs w:val="22"/>
        </w:rPr>
        <w:t xml:space="preserve">include short after-action reviews following any error. These </w:t>
      </w:r>
      <w:r w:rsidRPr="0F333AEE" w:rsidR="2BC671F2">
        <w:rPr>
          <w:rFonts w:ascii="Arial" w:hAnsi="Arial" w:eastAsia="Arial" w:cs="Arial"/>
          <w:b w:val="0"/>
          <w:bCs w:val="0"/>
          <w:sz w:val="22"/>
          <w:szCs w:val="22"/>
        </w:rPr>
        <w:t xml:space="preserve">should map failure points (e.g., verbal orders without </w:t>
      </w:r>
      <w:r w:rsidRPr="0F333AEE" w:rsidR="4AC71B25">
        <w:rPr>
          <w:rFonts w:ascii="Arial" w:hAnsi="Arial" w:eastAsia="Arial" w:cs="Arial"/>
          <w:b w:val="0"/>
          <w:bCs w:val="0"/>
          <w:sz w:val="22"/>
          <w:szCs w:val="22"/>
        </w:rPr>
        <w:t xml:space="preserve">documentation, MAR omissions) and implement improvements such as mandatory written confirmation, real-time task </w:t>
      </w:r>
      <w:r w:rsidRPr="0F333AEE" w:rsidR="4AC71B25">
        <w:rPr>
          <w:rFonts w:ascii="Arial" w:hAnsi="Arial" w:eastAsia="Arial" w:cs="Arial"/>
          <w:b w:val="0"/>
          <w:bCs w:val="0"/>
          <w:sz w:val="22"/>
          <w:szCs w:val="22"/>
        </w:rPr>
        <w:t>dashboards</w:t>
      </w:r>
      <w:r w:rsidRPr="0F333AEE" w:rsidR="4AC71B2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F333AEE" w:rsidR="4AC71B25">
        <w:rPr>
          <w:rFonts w:ascii="Arial" w:hAnsi="Arial" w:eastAsia="Arial" w:cs="Arial"/>
          <w:b w:val="0"/>
          <w:bCs w:val="0"/>
          <w:sz w:val="22"/>
          <w:szCs w:val="22"/>
        </w:rPr>
        <w:t>mi</w:t>
      </w:r>
      <w:r w:rsidRPr="0F333AEE" w:rsidR="6DA0F666">
        <w:rPr>
          <w:rFonts w:ascii="Arial" w:hAnsi="Arial" w:eastAsia="Arial" w:cs="Arial"/>
          <w:b w:val="0"/>
          <w:bCs w:val="0"/>
          <w:sz w:val="22"/>
          <w:szCs w:val="22"/>
        </w:rPr>
        <w:t>cro</w:t>
      </w:r>
      <w:r w:rsidRPr="0F333AEE" w:rsidR="6DA0F666">
        <w:rPr>
          <w:rFonts w:ascii="Arial" w:hAnsi="Arial" w:eastAsia="Arial" w:cs="Arial"/>
          <w:b w:val="0"/>
          <w:bCs w:val="0"/>
          <w:sz w:val="22"/>
          <w:szCs w:val="22"/>
        </w:rPr>
        <w:t>-audits.</w:t>
      </w:r>
    </w:p>
    <w:p w:rsidR="6DA0F666" w:rsidP="0F333AEE" w:rsidRDefault="6DA0F666" w14:paraId="5E56A107" w14:textId="3F0CDEF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6DA0F666">
        <w:rPr>
          <w:rFonts w:ascii="Arial" w:hAnsi="Arial" w:eastAsia="Arial" w:cs="Arial"/>
          <w:b w:val="1"/>
          <w:bCs w:val="1"/>
          <w:sz w:val="22"/>
          <w:szCs w:val="22"/>
        </w:rPr>
        <w:t xml:space="preserve">Impact: </w:t>
      </w:r>
      <w:r w:rsidRPr="0F333AEE" w:rsidR="2F09BB27">
        <w:rPr>
          <w:rFonts w:ascii="Arial" w:hAnsi="Arial" w:eastAsia="Arial" w:cs="Arial"/>
          <w:b w:val="0"/>
          <w:bCs w:val="0"/>
          <w:sz w:val="22"/>
          <w:szCs w:val="22"/>
        </w:rPr>
        <w:t>Robust documentation fulfils legal duties (accuracy, security, transparency) and professional standards (timelines</w:t>
      </w:r>
      <w:r w:rsidRPr="0F333AEE" w:rsidR="5344593A">
        <w:rPr>
          <w:rFonts w:ascii="Arial" w:hAnsi="Arial" w:eastAsia="Arial" w:cs="Arial"/>
          <w:b w:val="0"/>
          <w:bCs w:val="0"/>
          <w:sz w:val="22"/>
          <w:szCs w:val="22"/>
        </w:rPr>
        <w:t>, accountability). When systems are standardised, medication errors and miscommunication are reduced, promoting safer</w:t>
      </w:r>
      <w:r w:rsidRPr="0F333AEE" w:rsidR="17B6BAC4">
        <w:rPr>
          <w:rFonts w:ascii="Arial" w:hAnsi="Arial" w:eastAsia="Arial" w:cs="Arial"/>
          <w:b w:val="0"/>
          <w:bCs w:val="0"/>
          <w:sz w:val="22"/>
          <w:szCs w:val="22"/>
        </w:rPr>
        <w:t xml:space="preserve"> more consistent care. </w:t>
      </w:r>
    </w:p>
    <w:p w:rsidR="6EF53CB5" w:rsidP="0F333AEE" w:rsidRDefault="6EF53CB5" w14:paraId="45E2F0B5" w14:textId="093517A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F333AEE" w:rsidR="6EF53CB5">
        <w:rPr>
          <w:rFonts w:ascii="Arial" w:hAnsi="Arial" w:eastAsia="Arial" w:cs="Arial"/>
          <w:b w:val="1"/>
          <w:bCs w:val="1"/>
          <w:sz w:val="22"/>
          <w:szCs w:val="22"/>
        </w:rPr>
        <w:t xml:space="preserve">Multi-agency Collaboration </w:t>
      </w:r>
    </w:p>
    <w:p w:rsidR="6EF53CB5" w:rsidP="0F333AEE" w:rsidRDefault="6EF53CB5" w14:paraId="1EBD92A6" w14:textId="749F7F4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6EF53CB5">
        <w:rPr>
          <w:rFonts w:ascii="Arial" w:hAnsi="Arial" w:eastAsia="Arial" w:cs="Arial"/>
          <w:b w:val="0"/>
          <w:bCs w:val="0"/>
          <w:sz w:val="22"/>
          <w:szCs w:val="22"/>
        </w:rPr>
        <w:t>Mrs Mann’s recovery relies on coordinated input from carers, GP, phsiotherapist and interpreter services. Interprofessional collaboration has been shown to impr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ove outcomes 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satisfaction (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>Shahbodaghi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</w:t>
      </w:r>
    </w:p>
    <w:p w:rsidR="205D0E5D" w:rsidP="0F333AEE" w:rsidRDefault="205D0E5D" w14:paraId="54F8D191" w14:textId="6D07FF4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>A care coordinator (</w:t>
      </w:r>
      <w:r w:rsidRPr="0F333AEE" w:rsidR="46D64FD6">
        <w:rPr>
          <w:rFonts w:ascii="Arial" w:hAnsi="Arial" w:eastAsia="Arial" w:cs="Arial"/>
          <w:b w:val="0"/>
          <w:bCs w:val="0"/>
          <w:sz w:val="22"/>
          <w:szCs w:val="22"/>
        </w:rPr>
        <w:t>e.g.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, senior community nurse) should be 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>designated</w:t>
      </w:r>
      <w:r w:rsidRPr="0F333AEE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 to oversee her plan and serve as the primary communication point</w:t>
      </w:r>
      <w:r w:rsidRPr="0F333AEE" w:rsidR="5DFA41E1">
        <w:rPr>
          <w:rFonts w:ascii="Arial" w:hAnsi="Arial" w:eastAsia="Arial" w:cs="Arial"/>
          <w:b w:val="0"/>
          <w:bCs w:val="0"/>
          <w:sz w:val="22"/>
          <w:szCs w:val="22"/>
        </w:rPr>
        <w:t>. Rehabilitation targets must be SMART- for instance, “walk 50 metres daily with 10 days” and “</w:t>
      </w:r>
      <w:r w:rsidRPr="0F333AEE" w:rsidR="1B3DBF41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0F333AEE" w:rsidR="5DFA41E1">
        <w:rPr>
          <w:rFonts w:ascii="Arial" w:hAnsi="Arial" w:eastAsia="Arial" w:cs="Arial"/>
          <w:b w:val="0"/>
          <w:bCs w:val="0"/>
          <w:sz w:val="22"/>
          <w:szCs w:val="22"/>
        </w:rPr>
        <w:t xml:space="preserve"> independent transfers by day 14, with pain </w:t>
      </w:r>
      <w:r w:rsidRPr="0F333AEE" w:rsidR="528BB513">
        <w:rPr>
          <w:rFonts w:ascii="Arial" w:hAnsi="Arial" w:eastAsia="Arial" w:cs="Arial"/>
          <w:b w:val="0"/>
          <w:bCs w:val="0"/>
          <w:sz w:val="22"/>
          <w:szCs w:val="22"/>
        </w:rPr>
        <w:t xml:space="preserve">&lt;3/10 before </w:t>
      </w:r>
      <w:r w:rsidRPr="0F333AEE" w:rsidR="48D5F5CC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0F333AEE" w:rsidR="528BB513">
        <w:rPr>
          <w:rFonts w:ascii="Arial" w:hAnsi="Arial" w:eastAsia="Arial" w:cs="Arial"/>
          <w:b w:val="0"/>
          <w:bCs w:val="0"/>
          <w:sz w:val="22"/>
          <w:szCs w:val="22"/>
        </w:rPr>
        <w:t xml:space="preserve">”. </w:t>
      </w:r>
    </w:p>
    <w:p w:rsidR="7576A191" w:rsidP="0F333AEE" w:rsidRDefault="7576A191" w14:paraId="41427447" w14:textId="606993B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Short virtual hurdles (15-20 minutes weekly) can </w:t>
      </w:r>
      <w:r w:rsidRPr="0F333AEE" w:rsidR="7576A191">
        <w:rPr>
          <w:rFonts w:ascii="Arial" w:hAnsi="Arial" w:eastAsia="Arial" w:cs="Arial"/>
          <w:b w:val="0"/>
          <w:bCs w:val="0"/>
          <w:sz w:val="22"/>
          <w:szCs w:val="22"/>
        </w:rPr>
        <w:t>facilitate</w:t>
      </w:r>
      <w:r w:rsidRPr="0F333AEE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 ongoing coordination between professional, with interpreters included as </w:t>
      </w:r>
      <w:r w:rsidRPr="0F333AEE" w:rsidR="7576A191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0F333AEE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. These meetings </w:t>
      </w:r>
      <w:r w:rsidRPr="0F333AEE" w:rsidR="69DF2A3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0F333AEE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lign timing of </w:t>
      </w:r>
      <w:r w:rsidRPr="0F333AEE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analgesia with </w:t>
      </w:r>
      <w:r w:rsidRPr="0F333AEE" w:rsidR="3854B11B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0F333AEE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, confirm </w:t>
      </w:r>
      <w:r w:rsidRPr="0F333AEE" w:rsidR="3B71C2E5">
        <w:rPr>
          <w:rFonts w:ascii="Arial" w:hAnsi="Arial" w:eastAsia="Arial" w:cs="Arial"/>
          <w:b w:val="0"/>
          <w:bCs w:val="0"/>
          <w:sz w:val="22"/>
          <w:szCs w:val="22"/>
        </w:rPr>
        <w:t>wound</w:t>
      </w:r>
      <w:r w:rsidRPr="0F333AEE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 pr</w:t>
      </w:r>
      <w:r w:rsidRPr="0F333AEE" w:rsidR="5A776A28">
        <w:rPr>
          <w:rFonts w:ascii="Arial" w:hAnsi="Arial" w:eastAsia="Arial" w:cs="Arial"/>
          <w:b w:val="0"/>
          <w:bCs w:val="0"/>
          <w:sz w:val="22"/>
          <w:szCs w:val="22"/>
        </w:rPr>
        <w:t>ogr</w:t>
      </w:r>
      <w:r w:rsidRPr="0F333AEE" w:rsidR="3E4F9FE2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0F333AEE" w:rsidR="3E1E8F6F">
        <w:rPr>
          <w:rFonts w:ascii="Arial" w:hAnsi="Arial" w:eastAsia="Arial" w:cs="Arial"/>
          <w:b w:val="0"/>
          <w:bCs w:val="0"/>
          <w:sz w:val="22"/>
          <w:szCs w:val="22"/>
        </w:rPr>
        <w:t>ss</w:t>
      </w:r>
      <w:r w:rsidRPr="0F333AEE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 and close outstanding </w:t>
      </w:r>
      <w:r w:rsidRPr="0F333AEE" w:rsidR="5192C5E6">
        <w:rPr>
          <w:rFonts w:ascii="Arial" w:hAnsi="Arial" w:eastAsia="Arial" w:cs="Arial"/>
          <w:b w:val="0"/>
          <w:bCs w:val="0"/>
          <w:sz w:val="22"/>
          <w:szCs w:val="22"/>
        </w:rPr>
        <w:t>actions</w:t>
      </w:r>
      <w:r w:rsidRPr="0F333AEE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4F33F561" w:rsidP="0F333AEE" w:rsidRDefault="4F33F561" w14:paraId="2C6D2E00" w14:textId="090DAB2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4F33F561">
        <w:rPr>
          <w:rFonts w:ascii="Arial" w:hAnsi="Arial" w:eastAsia="Arial" w:cs="Arial"/>
          <w:b w:val="0"/>
          <w:bCs w:val="0"/>
          <w:sz w:val="22"/>
          <w:szCs w:val="22"/>
        </w:rPr>
        <w:t xml:space="preserve">Role </w:t>
      </w:r>
      <w:r w:rsidRPr="0F333AEE" w:rsidR="68C9A90F">
        <w:rPr>
          <w:rFonts w:ascii="Arial" w:hAnsi="Arial" w:eastAsia="Arial" w:cs="Arial"/>
          <w:b w:val="0"/>
          <w:bCs w:val="0"/>
          <w:sz w:val="22"/>
          <w:szCs w:val="22"/>
        </w:rPr>
        <w:t>clarity</w:t>
      </w:r>
      <w:r w:rsidRPr="0F333AEE" w:rsidR="4F33F561">
        <w:rPr>
          <w:rFonts w:ascii="Arial" w:hAnsi="Arial" w:eastAsia="Arial" w:cs="Arial"/>
          <w:b w:val="0"/>
          <w:bCs w:val="0"/>
          <w:sz w:val="22"/>
          <w:szCs w:val="22"/>
        </w:rPr>
        <w:t xml:space="preserve"> is essential: a RACI matrix (Responsible Accountable, Consulted, Informed) can define accountability for medication, wound care, </w:t>
      </w:r>
      <w:r w:rsidRPr="0F333AEE" w:rsidR="4F33F561">
        <w:rPr>
          <w:rFonts w:ascii="Arial" w:hAnsi="Arial" w:eastAsia="Arial" w:cs="Arial"/>
          <w:b w:val="0"/>
          <w:bCs w:val="0"/>
          <w:sz w:val="22"/>
          <w:szCs w:val="22"/>
        </w:rPr>
        <w:t>mobility</w:t>
      </w:r>
      <w:r w:rsidRPr="0F333AEE" w:rsidR="4F33F5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7F9C0B19">
        <w:rPr>
          <w:rFonts w:ascii="Arial" w:hAnsi="Arial" w:eastAsia="Arial" w:cs="Arial"/>
          <w:b w:val="0"/>
          <w:bCs w:val="0"/>
          <w:sz w:val="22"/>
          <w:szCs w:val="22"/>
        </w:rPr>
        <w:t xml:space="preserve">and escalation. SBAR should be used for all professional communications, ensuring closed-loop feedback. </w:t>
      </w:r>
    </w:p>
    <w:p w:rsidR="7DF31BE7" w:rsidP="0F333AEE" w:rsidRDefault="7DF31BE7" w14:paraId="303BA3E0" w14:textId="1EDF5F3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7DF31BE7">
        <w:rPr>
          <w:rFonts w:ascii="Arial" w:hAnsi="Arial" w:eastAsia="Arial" w:cs="Arial"/>
          <w:b w:val="0"/>
          <w:bCs w:val="0"/>
          <w:sz w:val="22"/>
          <w:szCs w:val="22"/>
        </w:rPr>
        <w:t xml:space="preserve">Team culture should promote psychological safety, </w:t>
      </w:r>
      <w:r w:rsidRPr="0F333AEE" w:rsidR="2C09FCC8">
        <w:rPr>
          <w:rFonts w:ascii="Arial" w:hAnsi="Arial" w:eastAsia="Arial" w:cs="Arial"/>
          <w:b w:val="0"/>
          <w:bCs w:val="0"/>
          <w:sz w:val="22"/>
          <w:szCs w:val="22"/>
        </w:rPr>
        <w:t>encouraging</w:t>
      </w:r>
      <w:r w:rsidRPr="0F333AEE" w:rsidR="7DF31BE7">
        <w:rPr>
          <w:rFonts w:ascii="Arial" w:hAnsi="Arial" w:eastAsia="Arial" w:cs="Arial"/>
          <w:b w:val="0"/>
          <w:bCs w:val="0"/>
          <w:sz w:val="22"/>
          <w:szCs w:val="22"/>
        </w:rPr>
        <w:t xml:space="preserve"> staff to question, reflect share near misses without blame. This openness fosters learning and </w:t>
      </w:r>
      <w:r w:rsidRPr="0F333AEE" w:rsidR="2F80F630">
        <w:rPr>
          <w:rFonts w:ascii="Arial" w:hAnsi="Arial" w:eastAsia="Arial" w:cs="Arial"/>
          <w:b w:val="0"/>
          <w:bCs w:val="0"/>
          <w:sz w:val="22"/>
          <w:szCs w:val="22"/>
        </w:rPr>
        <w:t xml:space="preserve">trust, reducing error propagation. </w:t>
      </w:r>
    </w:p>
    <w:p w:rsidR="0F01AB71" w:rsidP="0F333AEE" w:rsidRDefault="0F01AB71" w14:paraId="0B9B63A2" w14:textId="17D88AB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0F01AB71">
        <w:rPr>
          <w:rFonts w:ascii="Arial" w:hAnsi="Arial" w:eastAsia="Arial" w:cs="Arial"/>
          <w:b w:val="1"/>
          <w:bCs w:val="1"/>
          <w:sz w:val="22"/>
          <w:szCs w:val="22"/>
        </w:rPr>
        <w:t xml:space="preserve">Impact: 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Clear roles, predictable 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>reviews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and shared goals ensure 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13B09403">
        <w:rPr>
          <w:rFonts w:ascii="Arial" w:hAnsi="Arial" w:eastAsia="Arial" w:cs="Arial"/>
          <w:b w:val="0"/>
          <w:bCs w:val="0"/>
          <w:sz w:val="22"/>
          <w:szCs w:val="22"/>
        </w:rPr>
        <w:t>intervention, prevent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delays in treatment 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>adjustments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and reduce </w:t>
      </w:r>
      <w:r w:rsidRPr="0F333AEE" w:rsidR="09126D61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0F333AEE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lik</w:t>
      </w:r>
      <w:r w:rsidRPr="0F333AEE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elihood of avoidable readmissions. </w:t>
      </w:r>
      <w:r w:rsidRPr="0F333AEE" w:rsidR="46808AC1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0F333AEE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transforms fragmented care into a </w:t>
      </w:r>
      <w:r w:rsidRPr="0F333AEE" w:rsidR="7B139C75">
        <w:rPr>
          <w:rFonts w:ascii="Arial" w:hAnsi="Arial" w:eastAsia="Arial" w:cs="Arial"/>
          <w:b w:val="0"/>
          <w:bCs w:val="0"/>
          <w:sz w:val="22"/>
          <w:szCs w:val="22"/>
        </w:rPr>
        <w:t>coherent</w:t>
      </w:r>
      <w:r w:rsidRPr="0F333AEE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 rehabilitation pathway that respects Mrs Mann’s needs and enhances </w:t>
      </w:r>
      <w:r w:rsidRPr="0F333AEE" w:rsidR="2B753C09">
        <w:rPr>
          <w:rFonts w:ascii="Arial" w:hAnsi="Arial" w:eastAsia="Arial" w:cs="Arial"/>
          <w:b w:val="0"/>
          <w:bCs w:val="0"/>
          <w:sz w:val="22"/>
          <w:szCs w:val="22"/>
        </w:rPr>
        <w:t>safety</w:t>
      </w:r>
      <w:r w:rsidRPr="0F333AEE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474E5DE4">
        <w:rPr>
          <w:rFonts w:ascii="Arial" w:hAnsi="Arial" w:eastAsia="Arial" w:cs="Arial"/>
          <w:b w:val="0"/>
          <w:bCs w:val="0"/>
          <w:sz w:val="22"/>
          <w:szCs w:val="22"/>
        </w:rPr>
        <w:t>and confidence.</w:t>
      </w:r>
    </w:p>
    <w:p w:rsidR="6ED745BF" w:rsidP="0F333AEE" w:rsidRDefault="6ED745BF" w14:paraId="50E36A1E" w14:textId="438DC27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6ED745BF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6ED745BF" w:rsidP="0F333AEE" w:rsidRDefault="6ED745BF" w14:paraId="09B068B0" w14:textId="5887718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6ED745BF">
        <w:rPr>
          <w:rFonts w:ascii="Arial" w:hAnsi="Arial" w:eastAsia="Arial" w:cs="Arial"/>
          <w:b w:val="0"/>
          <w:bCs w:val="0"/>
          <w:sz w:val="22"/>
          <w:szCs w:val="22"/>
        </w:rPr>
        <w:t xml:space="preserve">Mrs Mann’s case highlights the interconnected nature of communication, </w:t>
      </w:r>
      <w:r w:rsidRPr="0F333AEE" w:rsidR="6ED745BF">
        <w:rPr>
          <w:rFonts w:ascii="Arial" w:hAnsi="Arial" w:eastAsia="Arial" w:cs="Arial"/>
          <w:b w:val="0"/>
          <w:bCs w:val="0"/>
          <w:sz w:val="22"/>
          <w:szCs w:val="22"/>
        </w:rPr>
        <w:t>documentation</w:t>
      </w:r>
      <w:r w:rsidRPr="0F333AEE" w:rsidR="6ED745BF">
        <w:rPr>
          <w:rFonts w:ascii="Arial" w:hAnsi="Arial" w:eastAsia="Arial" w:cs="Arial"/>
          <w:b w:val="0"/>
          <w:bCs w:val="0"/>
          <w:sz w:val="22"/>
          <w:szCs w:val="22"/>
        </w:rPr>
        <w:t xml:space="preserve"> and teamwork in community care. Language barriers and multi-agency involvement create </w:t>
      </w:r>
      <w:r w:rsidRPr="0F333AEE" w:rsidR="74873C3D">
        <w:rPr>
          <w:rFonts w:ascii="Arial" w:hAnsi="Arial" w:eastAsia="Arial" w:cs="Arial"/>
          <w:b w:val="0"/>
          <w:bCs w:val="0"/>
          <w:sz w:val="22"/>
          <w:szCs w:val="22"/>
        </w:rPr>
        <w:t>predictable</w:t>
      </w:r>
      <w:r w:rsidRPr="0F333AEE" w:rsidR="6ED745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41AA17F3">
        <w:rPr>
          <w:rFonts w:ascii="Arial" w:hAnsi="Arial" w:eastAsia="Arial" w:cs="Arial"/>
          <w:b w:val="0"/>
          <w:bCs w:val="0"/>
          <w:sz w:val="22"/>
          <w:szCs w:val="22"/>
        </w:rPr>
        <w:t>risks that demand structured, lawful and compassionates responses.</w:t>
      </w:r>
    </w:p>
    <w:p w:rsidR="1E96F551" w:rsidP="0F333AEE" w:rsidRDefault="1E96F551" w14:paraId="69173D87" w14:textId="622F661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Firstly, </w:t>
      </w:r>
      <w:r w:rsidRPr="0F333AEE" w:rsidR="596398AF">
        <w:rPr>
          <w:rFonts w:ascii="Arial" w:hAnsi="Arial" w:eastAsia="Arial" w:cs="Arial"/>
          <w:b w:val="0"/>
          <w:bCs w:val="0"/>
          <w:sz w:val="22"/>
          <w:szCs w:val="22"/>
        </w:rPr>
        <w:t>applying</w:t>
      </w: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5F538711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1E5E6D92">
        <w:rPr>
          <w:rFonts w:ascii="Arial" w:hAnsi="Arial" w:eastAsia="Arial" w:cs="Arial"/>
          <w:b w:val="0"/>
          <w:bCs w:val="0"/>
          <w:sz w:val="22"/>
          <w:szCs w:val="22"/>
        </w:rPr>
        <w:t>Equality</w:t>
      </w: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Act 2010 and the LEARN model ensures culturally sensitive, </w:t>
      </w: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7EED4EA8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0F333AEE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supported by professional interpreting. Secondly, adhe</w:t>
      </w:r>
      <w:r w:rsidRPr="0F333AEE" w:rsidR="293882B4">
        <w:rPr>
          <w:rFonts w:ascii="Arial" w:hAnsi="Arial" w:eastAsia="Arial" w:cs="Arial"/>
          <w:b w:val="0"/>
          <w:bCs w:val="0"/>
          <w:sz w:val="22"/>
          <w:szCs w:val="22"/>
        </w:rPr>
        <w:t xml:space="preserve">rence to the Data Protection Act 2018, GDPR and </w:t>
      </w:r>
      <w:r w:rsidRPr="0F333AEE" w:rsidR="69C2880B">
        <w:rPr>
          <w:rFonts w:ascii="Arial" w:hAnsi="Arial" w:eastAsia="Arial" w:cs="Arial"/>
          <w:b w:val="0"/>
          <w:bCs w:val="0"/>
          <w:sz w:val="22"/>
          <w:szCs w:val="22"/>
        </w:rPr>
        <w:t>professional</w:t>
      </w:r>
      <w:r w:rsidRPr="0F333AEE" w:rsidR="293882B4">
        <w:rPr>
          <w:rFonts w:ascii="Arial" w:hAnsi="Arial" w:eastAsia="Arial" w:cs="Arial"/>
          <w:b w:val="0"/>
          <w:bCs w:val="0"/>
          <w:sz w:val="22"/>
          <w:szCs w:val="22"/>
        </w:rPr>
        <w:t xml:space="preserve"> record-keeping standards transforms documentation into a proactive safety system. Finally, co</w:t>
      </w:r>
      <w:r w:rsidRPr="0F333AEE" w:rsidR="585E8613">
        <w:rPr>
          <w:rFonts w:ascii="Arial" w:hAnsi="Arial" w:eastAsia="Arial" w:cs="Arial"/>
          <w:b w:val="0"/>
          <w:bCs w:val="0"/>
          <w:sz w:val="22"/>
          <w:szCs w:val="22"/>
        </w:rPr>
        <w:t xml:space="preserve">ordinated multi-agency collaboration- supported by SMART goals, SBAR handovers and effective leadership- </w:t>
      </w:r>
      <w:r w:rsidRPr="0F333AEE" w:rsidR="74056174">
        <w:rPr>
          <w:rFonts w:ascii="Arial" w:hAnsi="Arial" w:eastAsia="Arial" w:cs="Arial"/>
          <w:b w:val="0"/>
          <w:bCs w:val="0"/>
          <w:sz w:val="22"/>
          <w:szCs w:val="22"/>
        </w:rPr>
        <w:t>ensures</w:t>
      </w:r>
      <w:r w:rsidRPr="0F333AEE" w:rsidR="585E86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585E8613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0F333AEE" w:rsidR="585E8613">
        <w:rPr>
          <w:rFonts w:ascii="Arial" w:hAnsi="Arial" w:eastAsia="Arial" w:cs="Arial"/>
          <w:b w:val="0"/>
          <w:bCs w:val="0"/>
          <w:sz w:val="22"/>
          <w:szCs w:val="22"/>
        </w:rPr>
        <w:t xml:space="preserve">, consistent rehabilitation. </w:t>
      </w:r>
    </w:p>
    <w:p w:rsidR="154301B2" w:rsidP="0F333AEE" w:rsidRDefault="154301B2" w14:paraId="778F2917" w14:textId="2194E8B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Together, these </w:t>
      </w:r>
      <w:r w:rsidRPr="0F333AEE" w:rsidR="351F18C7">
        <w:rPr>
          <w:rFonts w:ascii="Arial" w:hAnsi="Arial" w:eastAsia="Arial" w:cs="Arial"/>
          <w:b w:val="0"/>
          <w:bCs w:val="0"/>
          <w:sz w:val="22"/>
          <w:szCs w:val="22"/>
        </w:rPr>
        <w:t>strategies</w:t>
      </w:r>
      <w:r w:rsidRPr="0F333AEE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055A8190">
        <w:rPr>
          <w:rFonts w:ascii="Arial" w:hAnsi="Arial" w:eastAsia="Arial" w:cs="Arial"/>
          <w:b w:val="0"/>
          <w:bCs w:val="0"/>
          <w:sz w:val="22"/>
          <w:szCs w:val="22"/>
        </w:rPr>
        <w:t>safeguard patient</w:t>
      </w:r>
      <w:r w:rsidRPr="0F333AEE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 dignity, improve recovery outcomes and prevent recurrence of </w:t>
      </w:r>
      <w:r w:rsidRPr="0F333AEE" w:rsidR="3304F9D3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0F333AEE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333AEE" w:rsidR="27A6C38E">
        <w:rPr>
          <w:rFonts w:ascii="Arial" w:hAnsi="Arial" w:eastAsia="Arial" w:cs="Arial"/>
          <w:b w:val="0"/>
          <w:bCs w:val="0"/>
          <w:sz w:val="22"/>
          <w:szCs w:val="22"/>
        </w:rPr>
        <w:t>communication failures</w:t>
      </w:r>
      <w:r w:rsidRPr="0F333AEE" w:rsidR="537B0697">
        <w:rPr>
          <w:rFonts w:ascii="Arial" w:hAnsi="Arial" w:eastAsia="Arial" w:cs="Arial"/>
          <w:b w:val="0"/>
          <w:bCs w:val="0"/>
          <w:sz w:val="22"/>
          <w:szCs w:val="22"/>
        </w:rPr>
        <w:t xml:space="preserve">. Embedding these practices across all services </w:t>
      </w:r>
      <w:r w:rsidRPr="0F333AEE" w:rsidR="6F914443">
        <w:rPr>
          <w:rFonts w:ascii="Arial" w:hAnsi="Arial" w:eastAsia="Arial" w:cs="Arial"/>
          <w:b w:val="0"/>
          <w:bCs w:val="0"/>
          <w:sz w:val="22"/>
          <w:szCs w:val="22"/>
        </w:rPr>
        <w:t>promotes</w:t>
      </w:r>
      <w:r w:rsidRPr="0F333AEE" w:rsidR="537B0697">
        <w:rPr>
          <w:rFonts w:ascii="Arial" w:hAnsi="Arial" w:eastAsia="Arial" w:cs="Arial"/>
          <w:b w:val="0"/>
          <w:bCs w:val="0"/>
          <w:sz w:val="22"/>
          <w:szCs w:val="22"/>
        </w:rPr>
        <w:t xml:space="preserve"> a culture of accountability, continuous </w:t>
      </w:r>
      <w:r w:rsidRPr="0F333AEE" w:rsidR="537B0697">
        <w:rPr>
          <w:rFonts w:ascii="Arial" w:hAnsi="Arial" w:eastAsia="Arial" w:cs="Arial"/>
          <w:b w:val="0"/>
          <w:bCs w:val="0"/>
          <w:sz w:val="22"/>
          <w:szCs w:val="22"/>
        </w:rPr>
        <w:t>learning</w:t>
      </w:r>
      <w:r w:rsidRPr="0F333AEE" w:rsidR="537B0697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</w:t>
      </w:r>
      <w:r w:rsidRPr="0F333AEE" w:rsidR="67A9E123">
        <w:rPr>
          <w:rFonts w:ascii="Arial" w:hAnsi="Arial" w:eastAsia="Arial" w:cs="Arial"/>
          <w:b w:val="0"/>
          <w:bCs w:val="0"/>
          <w:sz w:val="22"/>
          <w:szCs w:val="22"/>
        </w:rPr>
        <w:t xml:space="preserve">son-centred excellence in care delivery. </w:t>
      </w:r>
    </w:p>
    <w:p w:rsidR="474E5DE4" w:rsidP="0F333AEE" w:rsidRDefault="474E5DE4" w14:paraId="5F327AFD" w14:textId="4C78AF1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F333AEE" w:rsidR="474E5D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F333AEE" w:rsidP="0F333AEE" w:rsidRDefault="0F333AEE" w14:paraId="24B535ED" w14:textId="3B4E28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F333AEE" w:rsidP="0F333AEE" w:rsidRDefault="0F333AEE" w14:paraId="3AACDE9B" w14:textId="2909E87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F333AEE" w:rsidP="0F333AEE" w:rsidRDefault="0F333AEE" w14:paraId="7F5FB6E0" w14:textId="5C2B47B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F333AEE" w:rsidRDefault="0F333AEE" w14:paraId="75B3CB5F" w14:textId="5278FE4D"/>
    <w:p w:rsidR="0F333AEE" w:rsidRDefault="0F333AEE" w14:paraId="622A3A69" w14:textId="484B06B6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a45881e3f8148d3"/>
      <w:footerReference w:type="default" r:id="R80342c3392a54c3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333AEE" w:rsidTr="0F333AEE" w14:paraId="5DC39059">
      <w:trPr>
        <w:trHeight w:val="300"/>
      </w:trPr>
      <w:tc>
        <w:tcPr>
          <w:tcW w:w="3005" w:type="dxa"/>
          <w:tcMar/>
        </w:tcPr>
        <w:p w:rsidR="0F333AEE" w:rsidP="0F333AEE" w:rsidRDefault="0F333AEE" w14:paraId="045A32A7" w14:textId="03C6D0B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333AEE" w:rsidP="0F333AEE" w:rsidRDefault="0F333AEE" w14:paraId="28F13DAF" w14:textId="40BD1E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333AEE" w:rsidP="0F333AEE" w:rsidRDefault="0F333AEE" w14:paraId="1BF11535" w14:textId="240B62FE">
          <w:pPr>
            <w:pStyle w:val="Header"/>
            <w:bidi w:val="0"/>
            <w:ind w:right="-115"/>
            <w:jc w:val="right"/>
          </w:pPr>
        </w:p>
      </w:tc>
    </w:tr>
  </w:tbl>
  <w:p w:rsidR="0F333AEE" w:rsidP="0F333AEE" w:rsidRDefault="0F333AEE" w14:paraId="3CCB951F" w14:textId="6483549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333AEE" w:rsidTr="0F333AEE" w14:paraId="361CE798">
      <w:trPr>
        <w:trHeight w:val="300"/>
      </w:trPr>
      <w:tc>
        <w:tcPr>
          <w:tcW w:w="3005" w:type="dxa"/>
          <w:tcMar/>
        </w:tcPr>
        <w:p w:rsidR="0F333AEE" w:rsidP="0F333AEE" w:rsidRDefault="0F333AEE" w14:paraId="08676C25" w14:textId="5D718CC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333AEE" w:rsidP="0F333AEE" w:rsidRDefault="0F333AEE" w14:paraId="7257B548" w14:textId="43F9767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333AEE" w:rsidP="0F333AEE" w:rsidRDefault="0F333AEE" w14:paraId="522EF4EB" w14:textId="3A0A5A19">
          <w:pPr>
            <w:pStyle w:val="Header"/>
            <w:bidi w:val="0"/>
            <w:ind w:right="-115"/>
            <w:jc w:val="right"/>
          </w:pPr>
        </w:p>
      </w:tc>
    </w:tr>
  </w:tbl>
  <w:p w:rsidR="0F333AEE" w:rsidP="0F333AEE" w:rsidRDefault="0F333AEE" w14:paraId="0954725A" w14:textId="7BC935D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d2a9e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7AF2E0"/>
    <w:rsid w:val="00191CA6"/>
    <w:rsid w:val="01F6E447"/>
    <w:rsid w:val="02866D75"/>
    <w:rsid w:val="04A6C6EF"/>
    <w:rsid w:val="055A8190"/>
    <w:rsid w:val="06BE26B0"/>
    <w:rsid w:val="0883ACD0"/>
    <w:rsid w:val="08AA4E96"/>
    <w:rsid w:val="09126D61"/>
    <w:rsid w:val="0A593443"/>
    <w:rsid w:val="0B6DC06C"/>
    <w:rsid w:val="0BC1038E"/>
    <w:rsid w:val="0C338304"/>
    <w:rsid w:val="0C70B517"/>
    <w:rsid w:val="0C770BAB"/>
    <w:rsid w:val="0D9C1D75"/>
    <w:rsid w:val="0E0CBF88"/>
    <w:rsid w:val="0E43C89D"/>
    <w:rsid w:val="0E4920C3"/>
    <w:rsid w:val="0E554013"/>
    <w:rsid w:val="0E63DC29"/>
    <w:rsid w:val="0E6FA61E"/>
    <w:rsid w:val="0E83C2A3"/>
    <w:rsid w:val="0F01AB71"/>
    <w:rsid w:val="0F08AEB6"/>
    <w:rsid w:val="0F333AEE"/>
    <w:rsid w:val="10545E0D"/>
    <w:rsid w:val="12EBE769"/>
    <w:rsid w:val="13B09403"/>
    <w:rsid w:val="1455584C"/>
    <w:rsid w:val="146600FA"/>
    <w:rsid w:val="1491819F"/>
    <w:rsid w:val="14FB22BF"/>
    <w:rsid w:val="15078EE1"/>
    <w:rsid w:val="154301B2"/>
    <w:rsid w:val="15C33AB5"/>
    <w:rsid w:val="160A26D9"/>
    <w:rsid w:val="165B006B"/>
    <w:rsid w:val="16886A57"/>
    <w:rsid w:val="169593B0"/>
    <w:rsid w:val="16B410E9"/>
    <w:rsid w:val="178C55E3"/>
    <w:rsid w:val="17B6BAC4"/>
    <w:rsid w:val="194736A6"/>
    <w:rsid w:val="19FE6367"/>
    <w:rsid w:val="1A7C5A9F"/>
    <w:rsid w:val="1AEB6922"/>
    <w:rsid w:val="1B3DBF41"/>
    <w:rsid w:val="1B8DA480"/>
    <w:rsid w:val="1C4B36AD"/>
    <w:rsid w:val="1CB2ACB9"/>
    <w:rsid w:val="1E04DD73"/>
    <w:rsid w:val="1E5E6D92"/>
    <w:rsid w:val="1E75996B"/>
    <w:rsid w:val="1E96F551"/>
    <w:rsid w:val="1F6F4A3B"/>
    <w:rsid w:val="1FB7BB13"/>
    <w:rsid w:val="1FD9953B"/>
    <w:rsid w:val="1FF9709F"/>
    <w:rsid w:val="205D0E5D"/>
    <w:rsid w:val="207E1165"/>
    <w:rsid w:val="212747DE"/>
    <w:rsid w:val="21498D74"/>
    <w:rsid w:val="216DF317"/>
    <w:rsid w:val="217E16B2"/>
    <w:rsid w:val="21A162E4"/>
    <w:rsid w:val="22230F43"/>
    <w:rsid w:val="2236C76A"/>
    <w:rsid w:val="22DEF6E5"/>
    <w:rsid w:val="23AB3A69"/>
    <w:rsid w:val="2512B9E0"/>
    <w:rsid w:val="25777335"/>
    <w:rsid w:val="260362E0"/>
    <w:rsid w:val="266A3F06"/>
    <w:rsid w:val="27A6C38E"/>
    <w:rsid w:val="282B700E"/>
    <w:rsid w:val="284AB785"/>
    <w:rsid w:val="28A6131B"/>
    <w:rsid w:val="293882B4"/>
    <w:rsid w:val="29442D66"/>
    <w:rsid w:val="295466B1"/>
    <w:rsid w:val="2A2C164A"/>
    <w:rsid w:val="2A616098"/>
    <w:rsid w:val="2AFE4A52"/>
    <w:rsid w:val="2B753C09"/>
    <w:rsid w:val="2BC671F2"/>
    <w:rsid w:val="2C09FCC8"/>
    <w:rsid w:val="2C9BC4AF"/>
    <w:rsid w:val="2CE25073"/>
    <w:rsid w:val="2E2DFF83"/>
    <w:rsid w:val="2E543708"/>
    <w:rsid w:val="2F09BB27"/>
    <w:rsid w:val="2F80F630"/>
    <w:rsid w:val="300872C2"/>
    <w:rsid w:val="30EB0B22"/>
    <w:rsid w:val="3136D77F"/>
    <w:rsid w:val="31A0B244"/>
    <w:rsid w:val="31AFD845"/>
    <w:rsid w:val="31F0DE77"/>
    <w:rsid w:val="32D62D7A"/>
    <w:rsid w:val="32ECFE9A"/>
    <w:rsid w:val="3304F9D3"/>
    <w:rsid w:val="3314AC2D"/>
    <w:rsid w:val="33D94205"/>
    <w:rsid w:val="33FB0A82"/>
    <w:rsid w:val="34394FF9"/>
    <w:rsid w:val="34C8897B"/>
    <w:rsid w:val="34D15DC5"/>
    <w:rsid w:val="34EDEB44"/>
    <w:rsid w:val="351F18C7"/>
    <w:rsid w:val="3558DBAC"/>
    <w:rsid w:val="356288B5"/>
    <w:rsid w:val="35BAD74F"/>
    <w:rsid w:val="377BF2BA"/>
    <w:rsid w:val="3854B11B"/>
    <w:rsid w:val="38578091"/>
    <w:rsid w:val="385FDE29"/>
    <w:rsid w:val="38D9B560"/>
    <w:rsid w:val="3973F17E"/>
    <w:rsid w:val="3B445DD6"/>
    <w:rsid w:val="3B71C2E5"/>
    <w:rsid w:val="3BA0E2C6"/>
    <w:rsid w:val="3BD0B59A"/>
    <w:rsid w:val="3D4BF0F2"/>
    <w:rsid w:val="3DF5BE13"/>
    <w:rsid w:val="3E05A595"/>
    <w:rsid w:val="3E1E8F6F"/>
    <w:rsid w:val="3E20C8C6"/>
    <w:rsid w:val="3E4F9FE2"/>
    <w:rsid w:val="3F5E36E9"/>
    <w:rsid w:val="403CF82B"/>
    <w:rsid w:val="40E5A595"/>
    <w:rsid w:val="4107D432"/>
    <w:rsid w:val="412A146B"/>
    <w:rsid w:val="415BD26A"/>
    <w:rsid w:val="41AA17F3"/>
    <w:rsid w:val="41F38BCB"/>
    <w:rsid w:val="432C46E9"/>
    <w:rsid w:val="4365A565"/>
    <w:rsid w:val="43A3A8EE"/>
    <w:rsid w:val="43F1F738"/>
    <w:rsid w:val="44C9AFC7"/>
    <w:rsid w:val="46808AC1"/>
    <w:rsid w:val="469945BA"/>
    <w:rsid w:val="46D64FD6"/>
    <w:rsid w:val="474E5DE4"/>
    <w:rsid w:val="4769AA6D"/>
    <w:rsid w:val="47D6235B"/>
    <w:rsid w:val="48036B40"/>
    <w:rsid w:val="486A7A61"/>
    <w:rsid w:val="48D5F5CC"/>
    <w:rsid w:val="4981C2F9"/>
    <w:rsid w:val="4A1DF340"/>
    <w:rsid w:val="4A5367A2"/>
    <w:rsid w:val="4A842994"/>
    <w:rsid w:val="4AC71B25"/>
    <w:rsid w:val="4B208BE9"/>
    <w:rsid w:val="4B247999"/>
    <w:rsid w:val="4C0DB7EC"/>
    <w:rsid w:val="4C6A60A5"/>
    <w:rsid w:val="4C77132F"/>
    <w:rsid w:val="4CE27E2D"/>
    <w:rsid w:val="4D5C6C50"/>
    <w:rsid w:val="4E75F9DA"/>
    <w:rsid w:val="4EC27B9D"/>
    <w:rsid w:val="4EF1405F"/>
    <w:rsid w:val="4F33F561"/>
    <w:rsid w:val="4F37E3FB"/>
    <w:rsid w:val="50B444FE"/>
    <w:rsid w:val="50C6ED8A"/>
    <w:rsid w:val="50F72840"/>
    <w:rsid w:val="51306C3A"/>
    <w:rsid w:val="5135EC58"/>
    <w:rsid w:val="514BA2A0"/>
    <w:rsid w:val="5192C5E6"/>
    <w:rsid w:val="51BD7082"/>
    <w:rsid w:val="528BB513"/>
    <w:rsid w:val="52BA4011"/>
    <w:rsid w:val="52FA7D43"/>
    <w:rsid w:val="5331AA7D"/>
    <w:rsid w:val="53340A4D"/>
    <w:rsid w:val="5344593A"/>
    <w:rsid w:val="537B0697"/>
    <w:rsid w:val="5428AFC7"/>
    <w:rsid w:val="54F9535D"/>
    <w:rsid w:val="5528EC31"/>
    <w:rsid w:val="553ADBE8"/>
    <w:rsid w:val="55419685"/>
    <w:rsid w:val="55EF9940"/>
    <w:rsid w:val="56089266"/>
    <w:rsid w:val="569FB79F"/>
    <w:rsid w:val="573BF9D4"/>
    <w:rsid w:val="5741F7F8"/>
    <w:rsid w:val="575E33FF"/>
    <w:rsid w:val="57B6C20B"/>
    <w:rsid w:val="57EDBB3C"/>
    <w:rsid w:val="58370259"/>
    <w:rsid w:val="585E8613"/>
    <w:rsid w:val="590DED0D"/>
    <w:rsid w:val="5952D253"/>
    <w:rsid w:val="596398AF"/>
    <w:rsid w:val="5965FB5A"/>
    <w:rsid w:val="59C23EDF"/>
    <w:rsid w:val="59E3CD99"/>
    <w:rsid w:val="5A477A52"/>
    <w:rsid w:val="5A776A28"/>
    <w:rsid w:val="5AC7BE28"/>
    <w:rsid w:val="5ACC91AF"/>
    <w:rsid w:val="5B58C45C"/>
    <w:rsid w:val="5BDFC651"/>
    <w:rsid w:val="5C19E695"/>
    <w:rsid w:val="5CC67540"/>
    <w:rsid w:val="5CCAD132"/>
    <w:rsid w:val="5CEE7DB3"/>
    <w:rsid w:val="5D7AF2E0"/>
    <w:rsid w:val="5D7E59BD"/>
    <w:rsid w:val="5DE08619"/>
    <w:rsid w:val="5DFA41E1"/>
    <w:rsid w:val="5E4DE4D1"/>
    <w:rsid w:val="5E691369"/>
    <w:rsid w:val="5E94B46B"/>
    <w:rsid w:val="5EBAE86C"/>
    <w:rsid w:val="5F538711"/>
    <w:rsid w:val="5F54BBA8"/>
    <w:rsid w:val="5FAEC1F5"/>
    <w:rsid w:val="60120A34"/>
    <w:rsid w:val="60C16EC9"/>
    <w:rsid w:val="616E48A3"/>
    <w:rsid w:val="62C3CFE3"/>
    <w:rsid w:val="63730EB2"/>
    <w:rsid w:val="6417BD19"/>
    <w:rsid w:val="6424C426"/>
    <w:rsid w:val="6499F341"/>
    <w:rsid w:val="64B64230"/>
    <w:rsid w:val="657C2A3B"/>
    <w:rsid w:val="665D28A2"/>
    <w:rsid w:val="6711A0A9"/>
    <w:rsid w:val="67328C4E"/>
    <w:rsid w:val="67A9E123"/>
    <w:rsid w:val="68273EAE"/>
    <w:rsid w:val="685161B3"/>
    <w:rsid w:val="68C9A90F"/>
    <w:rsid w:val="69C2880B"/>
    <w:rsid w:val="69DF2A34"/>
    <w:rsid w:val="6BB5377E"/>
    <w:rsid w:val="6C44A282"/>
    <w:rsid w:val="6C82F862"/>
    <w:rsid w:val="6DA0F666"/>
    <w:rsid w:val="6E3EC331"/>
    <w:rsid w:val="6ED745BF"/>
    <w:rsid w:val="6EF53CB5"/>
    <w:rsid w:val="6F71D572"/>
    <w:rsid w:val="6F914443"/>
    <w:rsid w:val="70AEA1BC"/>
    <w:rsid w:val="70C47473"/>
    <w:rsid w:val="725CFD6E"/>
    <w:rsid w:val="73D9C37B"/>
    <w:rsid w:val="74056174"/>
    <w:rsid w:val="74873C3D"/>
    <w:rsid w:val="755DB7BF"/>
    <w:rsid w:val="7576A191"/>
    <w:rsid w:val="7583DE64"/>
    <w:rsid w:val="76B4A955"/>
    <w:rsid w:val="77395CF7"/>
    <w:rsid w:val="77DB9819"/>
    <w:rsid w:val="77E94411"/>
    <w:rsid w:val="7899D916"/>
    <w:rsid w:val="78B1BF4A"/>
    <w:rsid w:val="78DC04A1"/>
    <w:rsid w:val="79200B99"/>
    <w:rsid w:val="795E7E49"/>
    <w:rsid w:val="7AE52E10"/>
    <w:rsid w:val="7B139C75"/>
    <w:rsid w:val="7B2F2650"/>
    <w:rsid w:val="7B4DA029"/>
    <w:rsid w:val="7B5C55C8"/>
    <w:rsid w:val="7B60F915"/>
    <w:rsid w:val="7B6ED541"/>
    <w:rsid w:val="7B961C24"/>
    <w:rsid w:val="7BEC0F5A"/>
    <w:rsid w:val="7C0F6912"/>
    <w:rsid w:val="7DF31BE7"/>
    <w:rsid w:val="7E2DAE4B"/>
    <w:rsid w:val="7E6D2690"/>
    <w:rsid w:val="7EED4EA8"/>
    <w:rsid w:val="7EF565B7"/>
    <w:rsid w:val="7F68ED16"/>
    <w:rsid w:val="7F9C0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AF2E0"/>
  <w15:chartTrackingRefBased/>
  <w15:docId w15:val="{7956C771-8978-44BD-B197-B0B74FB00B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F333AEE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F333AE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333AE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a45881e3f8148d3" /><Relationship Type="http://schemas.openxmlformats.org/officeDocument/2006/relationships/footer" Target="/word/footer.xml" Id="R80342c3392a54c34" /><Relationship Type="http://schemas.openxmlformats.org/officeDocument/2006/relationships/numbering" Target="/word/numbering.xml" Id="R38df65decf1b48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 Sultan (2431994)</dc:creator>
  <keywords/>
  <dc:description/>
  <lastModifiedBy>Salma Sultan (2431994)</lastModifiedBy>
  <revision>2</revision>
  <dcterms:created xsi:type="dcterms:W3CDTF">2025-11-04T20:24:23.8601996Z</dcterms:created>
  <dcterms:modified xsi:type="dcterms:W3CDTF">2025-11-05T13:12:03.0906453Z</dcterms:modified>
</coreProperties>
</file>