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27" w:rsidRDefault="004A5772" w:rsidP="00CD0927">
      <w:pPr>
        <w:rPr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br w:type="page"/>
      </w:r>
      <w:r w:rsidR="00CD0927" w:rsidRPr="00A90A1B">
        <w:rPr>
          <w:b/>
          <w:sz w:val="24"/>
          <w:szCs w:val="24"/>
        </w:rPr>
        <w:lastRenderedPageBreak/>
        <w:t xml:space="preserve"> </w:t>
      </w:r>
      <w:r w:rsidR="00CD0927" w:rsidRPr="00A90A1B">
        <w:rPr>
          <w:b/>
          <w:sz w:val="24"/>
          <w:szCs w:val="24"/>
        </w:rPr>
        <w:t>Biological determinism</w:t>
      </w:r>
      <w:r w:rsidR="00CD0927" w:rsidRPr="00A90A1B">
        <w:rPr>
          <w:sz w:val="24"/>
          <w:szCs w:val="24"/>
        </w:rPr>
        <w:t xml:space="preserve"> refers to </w:t>
      </w:r>
      <w:r w:rsidR="00CD0927">
        <w:rPr>
          <w:sz w:val="24"/>
          <w:szCs w:val="24"/>
        </w:rPr>
        <w:t xml:space="preserve">an </w:t>
      </w:r>
      <w:r w:rsidR="00CD0927" w:rsidRPr="00A90A1B">
        <w:rPr>
          <w:sz w:val="24"/>
          <w:szCs w:val="24"/>
        </w:rPr>
        <w:t>idea that all individual behaviour is innate and determinates by genes and other human biological internal factors</w:t>
      </w:r>
      <w:r w:rsidR="00CD0927">
        <w:rPr>
          <w:sz w:val="24"/>
          <w:szCs w:val="24"/>
        </w:rPr>
        <w:t>,</w:t>
      </w:r>
      <w:r w:rsidR="00CD0927" w:rsidRPr="00A90A1B">
        <w:rPr>
          <w:sz w:val="24"/>
          <w:szCs w:val="24"/>
        </w:rPr>
        <w:t xml:space="preserve"> for example</w:t>
      </w:r>
      <w:r w:rsidR="00CD0927">
        <w:rPr>
          <w:sz w:val="24"/>
          <w:szCs w:val="24"/>
        </w:rPr>
        <w:t>,</w:t>
      </w:r>
      <w:r w:rsidR="00CD0927" w:rsidRPr="00A90A1B">
        <w:rPr>
          <w:sz w:val="24"/>
          <w:szCs w:val="24"/>
        </w:rPr>
        <w:t xml:space="preserve"> </w:t>
      </w:r>
      <w:r w:rsidR="00CD0927">
        <w:rPr>
          <w:sz w:val="24"/>
          <w:szCs w:val="24"/>
        </w:rPr>
        <w:t xml:space="preserve">the </w:t>
      </w:r>
      <w:r w:rsidR="00CD0927" w:rsidRPr="00A90A1B">
        <w:rPr>
          <w:sz w:val="24"/>
          <w:szCs w:val="24"/>
        </w:rPr>
        <w:t>brain nervous system and hormones.</w:t>
      </w:r>
    </w:p>
    <w:p w:rsidR="00CD0927" w:rsidRDefault="00CD0927" w:rsidP="00CD0927">
      <w:pPr>
        <w:rPr>
          <w:sz w:val="24"/>
          <w:szCs w:val="24"/>
        </w:rPr>
      </w:pPr>
      <w:r>
        <w:rPr>
          <w:sz w:val="24"/>
          <w:szCs w:val="24"/>
        </w:rPr>
        <w:t>The approach is based on an assumption of materialism which asserts that all behaviours have a physiological basis. Consciousness itself is interpreted as a level of arousal in the nervous system.</w:t>
      </w:r>
    </w:p>
    <w:p w:rsidR="00CD0927" w:rsidRPr="00A90A1B" w:rsidRDefault="00CD0927" w:rsidP="00CD0927">
      <w:pPr>
        <w:rPr>
          <w:sz w:val="24"/>
          <w:szCs w:val="24"/>
        </w:rPr>
      </w:pPr>
    </w:p>
    <w:p w:rsidR="00CD0927" w:rsidRPr="00790F28" w:rsidRDefault="00CD0927" w:rsidP="00CD0927">
      <w:pPr>
        <w:rPr>
          <w:sz w:val="24"/>
          <w:szCs w:val="24"/>
        </w:rPr>
      </w:pPr>
      <w:r w:rsidRPr="00790F28">
        <w:rPr>
          <w:b/>
          <w:sz w:val="36"/>
          <w:szCs w:val="36"/>
        </w:rPr>
        <w:t xml:space="preserve">The central nervous system (CNS) </w:t>
      </w:r>
      <w:r w:rsidRPr="00790F28">
        <w:rPr>
          <w:sz w:val="24"/>
          <w:szCs w:val="24"/>
        </w:rPr>
        <w:t xml:space="preserve">plays an essential role in coordinate behaviour </w:t>
      </w:r>
    </w:p>
    <w:p w:rsidR="00CD0927" w:rsidRPr="00196D2A" w:rsidRDefault="00CD0927" w:rsidP="00CD0927">
      <w:pPr>
        <w:rPr>
          <w:b/>
          <w:sz w:val="40"/>
          <w:szCs w:val="40"/>
        </w:rPr>
      </w:pPr>
      <w:r w:rsidRPr="00196D2A">
        <w:rPr>
          <w:b/>
          <w:sz w:val="32"/>
          <w:szCs w:val="32"/>
        </w:rPr>
        <w:t xml:space="preserve">Neurotransmitters </w:t>
      </w:r>
      <w:r w:rsidRPr="00196D2A">
        <w:rPr>
          <w:b/>
          <w:sz w:val="24"/>
          <w:szCs w:val="24"/>
        </w:rPr>
        <w:t>are chemicals released by the neuron's terminals and flow across the synaptic gap to the next neuron's receptor. Imbalanced neurochemicals in the brain are associated with abnormal behaviour.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>Acetylcholine realised by motor neurons to activate muscle fibres. In CNS it has been implicated in learning and memory,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 xml:space="preserve">Dopamine plays a significant role in motor control and sensory </w:t>
      </w:r>
      <w:proofErr w:type="gramStart"/>
      <w:r w:rsidRPr="00196D2A">
        <w:rPr>
          <w:b/>
          <w:sz w:val="24"/>
          <w:szCs w:val="24"/>
        </w:rPr>
        <w:t>processing(</w:t>
      </w:r>
      <w:proofErr w:type="gramEnd"/>
      <w:r w:rsidRPr="00196D2A">
        <w:rPr>
          <w:b/>
          <w:sz w:val="24"/>
          <w:szCs w:val="24"/>
        </w:rPr>
        <w:t>mood disorder and depression). Also: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 xml:space="preserve">-Low level of dopamine in motor pathways results in Parkinson's disease 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 xml:space="preserve">-High level of </w:t>
      </w:r>
      <w:proofErr w:type="gramStart"/>
      <w:r w:rsidRPr="00196D2A">
        <w:rPr>
          <w:b/>
          <w:sz w:val="24"/>
          <w:szCs w:val="24"/>
        </w:rPr>
        <w:t>dopamine  is</w:t>
      </w:r>
      <w:proofErr w:type="gramEnd"/>
      <w:r w:rsidRPr="00196D2A">
        <w:rPr>
          <w:b/>
          <w:sz w:val="24"/>
          <w:szCs w:val="24"/>
        </w:rPr>
        <w:t xml:space="preserve"> linked in schizophrenia 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>Epinephrine –emotions and stress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rFonts w:cstheme="minorHAnsi"/>
          <w:b/>
          <w:color w:val="202124"/>
          <w:sz w:val="24"/>
          <w:szCs w:val="24"/>
          <w:shd w:val="clear" w:color="auto" w:fill="FFFFFF"/>
        </w:rPr>
        <w:t>Gamma-aminobutyric acid (</w:t>
      </w:r>
      <w:r w:rsidRPr="00196D2A">
        <w:rPr>
          <w:rFonts w:cstheme="minorHAnsi"/>
          <w:b/>
          <w:sz w:val="24"/>
          <w:szCs w:val="24"/>
        </w:rPr>
        <w:t>GABA)</w:t>
      </w:r>
      <w:r w:rsidRPr="00196D2A">
        <w:rPr>
          <w:b/>
          <w:sz w:val="24"/>
          <w:szCs w:val="24"/>
        </w:rPr>
        <w:t xml:space="preserve">-the major inhibitory neurotransmitter which is found throughout the brain </w:t>
      </w:r>
      <w:bookmarkStart w:id="0" w:name="_GoBack"/>
      <w:bookmarkEnd w:id="0"/>
      <w:r w:rsidRPr="00196D2A">
        <w:rPr>
          <w:b/>
          <w:sz w:val="24"/>
          <w:szCs w:val="24"/>
        </w:rPr>
        <w:t>plays</w:t>
      </w:r>
      <w:r w:rsidRPr="00196D2A">
        <w:rPr>
          <w:b/>
          <w:sz w:val="24"/>
          <w:szCs w:val="24"/>
        </w:rPr>
        <w:t xml:space="preserve"> a role in anxiety, arousal and learning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 xml:space="preserve">Glutamate – a major excitatory neurotransmitter found in the nervous system linked to anxiety and mood </w:t>
      </w:r>
    </w:p>
    <w:p w:rsidR="00CD0927" w:rsidRPr="00196D2A" w:rsidRDefault="00CD0927" w:rsidP="00CD0927">
      <w:pPr>
        <w:rPr>
          <w:b/>
          <w:sz w:val="24"/>
          <w:szCs w:val="24"/>
        </w:rPr>
      </w:pPr>
      <w:r w:rsidRPr="00196D2A">
        <w:rPr>
          <w:b/>
          <w:sz w:val="24"/>
          <w:szCs w:val="24"/>
        </w:rPr>
        <w:t>Serotonin – found in many locations including thalamus and brain stem responsible for sensory processing, sleep and arousal and mood disorder associated with aggressive behaviour</w:t>
      </w:r>
    </w:p>
    <w:p w:rsidR="00CD0927" w:rsidRPr="00196D2A" w:rsidRDefault="00CD0927" w:rsidP="00CD0927">
      <w:pPr>
        <w:rPr>
          <w:b/>
          <w:sz w:val="24"/>
          <w:szCs w:val="24"/>
        </w:rPr>
      </w:pPr>
    </w:p>
    <w:p w:rsidR="00CD0927" w:rsidRDefault="00CD0927" w:rsidP="00CD0927">
      <w:pPr>
        <w:rPr>
          <w:sz w:val="24"/>
          <w:szCs w:val="24"/>
        </w:rPr>
      </w:pPr>
      <w:r w:rsidRPr="00465226">
        <w:rPr>
          <w:b/>
          <w:sz w:val="36"/>
          <w:szCs w:val="36"/>
        </w:rPr>
        <w:t>Hormones</w:t>
      </w:r>
      <w:r>
        <w:rPr>
          <w:b/>
          <w:sz w:val="44"/>
          <w:szCs w:val="44"/>
        </w:rPr>
        <w:t xml:space="preserve"> </w:t>
      </w:r>
      <w:r w:rsidRPr="00790F28">
        <w:rPr>
          <w:sz w:val="24"/>
          <w:szCs w:val="24"/>
        </w:rPr>
        <w:t>are</w:t>
      </w:r>
      <w:r>
        <w:rPr>
          <w:b/>
          <w:sz w:val="44"/>
          <w:szCs w:val="44"/>
        </w:rPr>
        <w:t xml:space="preserve"> </w:t>
      </w:r>
      <w:r>
        <w:rPr>
          <w:sz w:val="24"/>
          <w:szCs w:val="24"/>
        </w:rPr>
        <w:t>chemicals produced by glandular cells in that case endocrine glands transported in the bloodstream.</w:t>
      </w:r>
    </w:p>
    <w:p w:rsidR="00790F28" w:rsidRPr="00196D2A" w:rsidRDefault="00790F28">
      <w:pPr>
        <w:rPr>
          <w:b/>
          <w:sz w:val="24"/>
          <w:szCs w:val="24"/>
        </w:rPr>
      </w:pPr>
    </w:p>
    <w:p w:rsidR="00FE3DC6" w:rsidRDefault="00093866">
      <w:pPr>
        <w:rPr>
          <w:sz w:val="24"/>
          <w:szCs w:val="24"/>
        </w:rPr>
      </w:pPr>
      <w:r w:rsidRPr="00465226">
        <w:rPr>
          <w:b/>
          <w:sz w:val="36"/>
          <w:szCs w:val="36"/>
        </w:rPr>
        <w:lastRenderedPageBreak/>
        <w:t>Hormones</w:t>
      </w:r>
      <w:r w:rsidR="00790F28">
        <w:rPr>
          <w:b/>
          <w:sz w:val="44"/>
          <w:szCs w:val="44"/>
        </w:rPr>
        <w:t xml:space="preserve"> </w:t>
      </w:r>
      <w:r w:rsidR="00790F28" w:rsidRPr="00790F28">
        <w:rPr>
          <w:sz w:val="24"/>
          <w:szCs w:val="24"/>
        </w:rPr>
        <w:t>are</w:t>
      </w:r>
      <w:r w:rsidR="00790F28">
        <w:rPr>
          <w:b/>
          <w:sz w:val="44"/>
          <w:szCs w:val="44"/>
        </w:rPr>
        <w:t xml:space="preserve"> </w:t>
      </w:r>
      <w:r>
        <w:rPr>
          <w:sz w:val="24"/>
          <w:szCs w:val="24"/>
        </w:rPr>
        <w:t>chemicals produced by glandular cells in that case e</w:t>
      </w:r>
      <w:r w:rsidR="00790F28">
        <w:rPr>
          <w:sz w:val="24"/>
          <w:szCs w:val="24"/>
        </w:rPr>
        <w:t>ndocrine glands transported in the bloodstream.</w:t>
      </w:r>
    </w:p>
    <w:p w:rsidR="00465226" w:rsidRDefault="00465226">
      <w:pPr>
        <w:rPr>
          <w:sz w:val="24"/>
          <w:szCs w:val="24"/>
        </w:rPr>
      </w:pPr>
      <w:r w:rsidRPr="00465226">
        <w:rPr>
          <w:b/>
          <w:sz w:val="24"/>
          <w:szCs w:val="24"/>
        </w:rPr>
        <w:t xml:space="preserve">Testosterone </w:t>
      </w:r>
      <w:r>
        <w:rPr>
          <w:sz w:val="24"/>
          <w:szCs w:val="24"/>
        </w:rPr>
        <w:t>–</w:t>
      </w:r>
      <w:r w:rsidR="00790F28">
        <w:rPr>
          <w:sz w:val="24"/>
          <w:szCs w:val="24"/>
        </w:rPr>
        <w:t xml:space="preserve">is </w:t>
      </w:r>
      <w:r w:rsidR="00D5262C">
        <w:rPr>
          <w:sz w:val="24"/>
          <w:szCs w:val="24"/>
        </w:rPr>
        <w:t>the male sex hormone</w:t>
      </w:r>
      <w:r w:rsidR="00790F28">
        <w:rPr>
          <w:sz w:val="24"/>
          <w:szCs w:val="24"/>
        </w:rPr>
        <w:t>,</w:t>
      </w:r>
      <w:r>
        <w:rPr>
          <w:sz w:val="24"/>
          <w:szCs w:val="24"/>
        </w:rPr>
        <w:t xml:space="preserve"> which is responsible for many male bodily characteristics. </w:t>
      </w:r>
      <w:r w:rsidR="00790F28">
        <w:rPr>
          <w:sz w:val="24"/>
          <w:szCs w:val="24"/>
        </w:rPr>
        <w:t>The h</w:t>
      </w:r>
      <w:r>
        <w:rPr>
          <w:sz w:val="24"/>
          <w:szCs w:val="24"/>
        </w:rPr>
        <w:t xml:space="preserve">igher level of testosterone is associated with </w:t>
      </w:r>
      <w:r w:rsidR="00790F28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higher level of aggression. </w:t>
      </w:r>
    </w:p>
    <w:p w:rsidR="005D5FBE" w:rsidRDefault="00FE74A4">
      <w:pPr>
        <w:rPr>
          <w:sz w:val="24"/>
          <w:szCs w:val="24"/>
        </w:rPr>
      </w:pPr>
      <w:r w:rsidRPr="00FE74A4">
        <w:rPr>
          <w:b/>
          <w:sz w:val="24"/>
          <w:szCs w:val="24"/>
        </w:rPr>
        <w:t>Androgens</w:t>
      </w:r>
      <w:r>
        <w:rPr>
          <w:sz w:val="24"/>
          <w:szCs w:val="24"/>
        </w:rPr>
        <w:t xml:space="preserve"> – sex hormone</w:t>
      </w:r>
      <w:r w:rsidR="005D5FBE">
        <w:rPr>
          <w:sz w:val="24"/>
          <w:szCs w:val="24"/>
        </w:rPr>
        <w:t xml:space="preserve"> involved in sexual motivations- </w:t>
      </w:r>
      <w:r w:rsidR="00790F28">
        <w:rPr>
          <w:sz w:val="24"/>
          <w:szCs w:val="24"/>
        </w:rPr>
        <w:t xml:space="preserve">a </w:t>
      </w:r>
      <w:r w:rsidR="005D5FBE">
        <w:rPr>
          <w:sz w:val="24"/>
          <w:szCs w:val="24"/>
        </w:rPr>
        <w:t>g</w:t>
      </w:r>
      <w:r>
        <w:rPr>
          <w:sz w:val="24"/>
          <w:szCs w:val="24"/>
        </w:rPr>
        <w:t xml:space="preserve">ay </w:t>
      </w:r>
      <w:r w:rsidR="005D5FBE">
        <w:rPr>
          <w:sz w:val="24"/>
          <w:szCs w:val="24"/>
        </w:rPr>
        <w:t>man might have a lower androgen or testosterone.</w:t>
      </w:r>
    </w:p>
    <w:p w:rsidR="00790F28" w:rsidRPr="00790F28" w:rsidRDefault="00790F28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E</w:t>
      </w:r>
      <w:r w:rsidRPr="00790F28">
        <w:rPr>
          <w:rFonts w:cstheme="minorHAnsi"/>
          <w:b/>
          <w:color w:val="333333"/>
          <w:sz w:val="24"/>
          <w:szCs w:val="24"/>
          <w:shd w:val="clear" w:color="auto" w:fill="FFFFFF"/>
        </w:rPr>
        <w:t>strogens</w:t>
      </w:r>
      <w:proofErr w:type="spellEnd"/>
      <w:r w:rsidRPr="00790F28">
        <w:rPr>
          <w:rFonts w:cstheme="minorHAnsi"/>
          <w:b/>
          <w:color w:val="333333"/>
          <w:sz w:val="24"/>
          <w:szCs w:val="24"/>
          <w:shd w:val="clear" w:color="auto" w:fill="FFFFFF"/>
        </w:rPr>
        <w:t xml:space="preserve"> and progesterone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Pr="00790F28">
        <w:rPr>
          <w:rFonts w:cstheme="minorHAnsi"/>
          <w:color w:val="333333"/>
          <w:sz w:val="24"/>
          <w:szCs w:val="24"/>
          <w:shd w:val="clear" w:color="auto" w:fill="FFFFFF"/>
        </w:rPr>
        <w:t>hormones are often involved in mediating </w:t>
      </w:r>
      <w:hyperlink r:id="rId6" w:anchor="vocabulary-maternal-behavior" w:history="1">
        <w:r w:rsidRPr="00790F28">
          <w:rPr>
            <w:rStyle w:val="Hyperlink"/>
            <w:rFonts w:cstheme="minorHAnsi"/>
            <w:b/>
            <w:bCs/>
            <w:color w:val="auto"/>
            <w:sz w:val="24"/>
            <w:szCs w:val="24"/>
            <w:u w:val="none"/>
            <w:shd w:val="clear" w:color="auto" w:fill="FFFFFF"/>
          </w:rPr>
          <w:t>maternal behaviour</w:t>
        </w:r>
      </w:hyperlink>
      <w:r w:rsidRPr="00790F28">
        <w:rPr>
          <w:rFonts w:cstheme="minorHAnsi"/>
          <w:sz w:val="24"/>
          <w:szCs w:val="24"/>
          <w:shd w:val="clear" w:color="auto" w:fill="FFFFFF"/>
        </w:rPr>
        <w:t> </w:t>
      </w:r>
      <w:r w:rsidRPr="00790F28">
        <w:rPr>
          <w:rFonts w:cstheme="minorHAnsi"/>
          <w:color w:val="333333"/>
          <w:sz w:val="24"/>
          <w:szCs w:val="24"/>
          <w:shd w:val="clear" w:color="auto" w:fill="FFFFFF"/>
        </w:rPr>
        <w:t>in mothers.</w:t>
      </w:r>
    </w:p>
    <w:p w:rsidR="00FE74A4" w:rsidRDefault="00790F28">
      <w:pPr>
        <w:rPr>
          <w:sz w:val="24"/>
          <w:szCs w:val="24"/>
        </w:rPr>
      </w:pPr>
      <w:r>
        <w:rPr>
          <w:sz w:val="24"/>
          <w:szCs w:val="24"/>
        </w:rPr>
        <w:t>Strong evidence for biological determinism is coming from twin studies. They proofed that twins can exhibit unc</w:t>
      </w:r>
      <w:r w:rsidR="00D5262C">
        <w:rPr>
          <w:sz w:val="24"/>
          <w:szCs w:val="24"/>
        </w:rPr>
        <w:t>a</w:t>
      </w:r>
      <w:r>
        <w:rPr>
          <w:sz w:val="24"/>
          <w:szCs w:val="24"/>
        </w:rPr>
        <w:t>nny similarities as direct consequences of genetic factor</w:t>
      </w:r>
    </w:p>
    <w:p w:rsidR="00465226" w:rsidRDefault="00465226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Concordance</w:t>
      </w:r>
      <w:r w:rsidR="00790F28">
        <w:rPr>
          <w:b/>
          <w:sz w:val="24"/>
          <w:szCs w:val="24"/>
        </w:rPr>
        <w:t xml:space="preserve"> rate</w:t>
      </w:r>
      <w:r>
        <w:rPr>
          <w:b/>
          <w:sz w:val="24"/>
          <w:szCs w:val="24"/>
        </w:rPr>
        <w:t xml:space="preserve"> </w:t>
      </w:r>
      <w:r w:rsidR="005D5FBE">
        <w:rPr>
          <w:b/>
          <w:sz w:val="24"/>
          <w:szCs w:val="24"/>
        </w:rPr>
        <w:t>in Twin studies</w:t>
      </w:r>
      <w:r w:rsidR="00790F28">
        <w:rPr>
          <w:b/>
          <w:sz w:val="24"/>
          <w:szCs w:val="24"/>
        </w:rPr>
        <w:t xml:space="preserve"> show, that:</w:t>
      </w:r>
    </w:p>
    <w:p w:rsidR="00790F28" w:rsidRDefault="005D5FBE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 xml:space="preserve">Bipolar disorder – 69% </w:t>
      </w:r>
    </w:p>
    <w:p w:rsidR="003C5B31" w:rsidRPr="00790F28" w:rsidRDefault="003C5B31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>Personality</w:t>
      </w:r>
      <w:r w:rsidR="0009236B" w:rsidRPr="00790F28">
        <w:rPr>
          <w:sz w:val="24"/>
          <w:szCs w:val="24"/>
        </w:rPr>
        <w:t>-50%</w:t>
      </w:r>
    </w:p>
    <w:p w:rsidR="003C5B31" w:rsidRPr="00790F28" w:rsidRDefault="003C5B31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 xml:space="preserve">Aggressive behaviour </w:t>
      </w:r>
      <w:r w:rsidR="0009236B" w:rsidRPr="00790F28">
        <w:rPr>
          <w:sz w:val="24"/>
          <w:szCs w:val="24"/>
        </w:rPr>
        <w:t>-41%</w:t>
      </w:r>
    </w:p>
    <w:p w:rsidR="003C5B31" w:rsidRPr="00790F28" w:rsidRDefault="003C5B31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 xml:space="preserve">Eating disorder </w:t>
      </w:r>
      <w:r w:rsidR="0009236B" w:rsidRPr="00790F28">
        <w:rPr>
          <w:sz w:val="24"/>
          <w:szCs w:val="24"/>
        </w:rPr>
        <w:t>-74%</w:t>
      </w:r>
    </w:p>
    <w:p w:rsidR="003C5B31" w:rsidRPr="00790F28" w:rsidRDefault="003C5B31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 xml:space="preserve">Depression </w:t>
      </w:r>
      <w:r w:rsidR="0009236B" w:rsidRPr="00790F28">
        <w:rPr>
          <w:sz w:val="24"/>
          <w:szCs w:val="24"/>
        </w:rPr>
        <w:t>_40%</w:t>
      </w:r>
    </w:p>
    <w:p w:rsidR="003C5B31" w:rsidRPr="00790F28" w:rsidRDefault="003C5B31" w:rsidP="00790F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90F28">
        <w:rPr>
          <w:sz w:val="24"/>
          <w:szCs w:val="24"/>
        </w:rPr>
        <w:t>Intelligence</w:t>
      </w:r>
      <w:r w:rsidR="0009236B" w:rsidRPr="00790F28">
        <w:rPr>
          <w:sz w:val="24"/>
          <w:szCs w:val="24"/>
        </w:rPr>
        <w:t>-80%</w:t>
      </w:r>
    </w:p>
    <w:p w:rsidR="003C5B31" w:rsidRDefault="003C5B3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D5FBE" w:rsidRDefault="005D5FBE">
      <w:pPr>
        <w:rPr>
          <w:sz w:val="24"/>
          <w:szCs w:val="24"/>
        </w:rPr>
      </w:pPr>
    </w:p>
    <w:p w:rsidR="00790F28" w:rsidRDefault="0009236B">
      <w:pPr>
        <w:rPr>
          <w:rFonts w:cstheme="minorHAnsi"/>
          <w:sz w:val="24"/>
          <w:szCs w:val="24"/>
        </w:rPr>
      </w:pPr>
      <w:r w:rsidRPr="0009236B">
        <w:rPr>
          <w:rFonts w:cstheme="minorHAnsi"/>
          <w:b/>
          <w:sz w:val="24"/>
          <w:szCs w:val="24"/>
        </w:rPr>
        <w:t>M</w:t>
      </w:r>
      <w:r w:rsidR="0060765F" w:rsidRPr="0009236B">
        <w:rPr>
          <w:rFonts w:cstheme="minorHAnsi"/>
          <w:b/>
          <w:sz w:val="24"/>
          <w:szCs w:val="24"/>
        </w:rPr>
        <w:t>elatonin</w:t>
      </w:r>
      <w:r w:rsidR="00790F28">
        <w:rPr>
          <w:rFonts w:cstheme="minorHAnsi"/>
          <w:sz w:val="24"/>
          <w:szCs w:val="24"/>
        </w:rPr>
        <w:t xml:space="preserve"> - regulate</w:t>
      </w:r>
      <w:r>
        <w:rPr>
          <w:rFonts w:cstheme="minorHAnsi"/>
          <w:sz w:val="24"/>
          <w:szCs w:val="24"/>
        </w:rPr>
        <w:t xml:space="preserve"> </w:t>
      </w:r>
      <w:r w:rsidR="00790F28">
        <w:rPr>
          <w:rFonts w:cstheme="minorHAnsi"/>
          <w:sz w:val="24"/>
          <w:szCs w:val="24"/>
        </w:rPr>
        <w:t xml:space="preserve">the </w:t>
      </w:r>
      <w:r w:rsidR="0060765F" w:rsidRPr="0009236B">
        <w:rPr>
          <w:rFonts w:cstheme="minorHAnsi"/>
          <w:sz w:val="24"/>
          <w:szCs w:val="24"/>
        </w:rPr>
        <w:t xml:space="preserve">sleep-wake </w:t>
      </w:r>
      <w:r w:rsidRPr="0009236B">
        <w:rPr>
          <w:rFonts w:cstheme="minorHAnsi"/>
          <w:sz w:val="24"/>
          <w:szCs w:val="24"/>
        </w:rPr>
        <w:t>cycle. Melatonin has</w:t>
      </w:r>
      <w:r w:rsidR="0060765F" w:rsidRPr="0009236B">
        <w:rPr>
          <w:rFonts w:cstheme="minorHAnsi"/>
          <w:sz w:val="24"/>
          <w:szCs w:val="24"/>
        </w:rPr>
        <w:t xml:space="preserve"> </w:t>
      </w:r>
      <w:r w:rsidR="00790F28">
        <w:rPr>
          <w:rFonts w:cstheme="minorHAnsi"/>
          <w:sz w:val="24"/>
          <w:szCs w:val="24"/>
        </w:rPr>
        <w:t xml:space="preserve">a </w:t>
      </w:r>
      <w:r w:rsidRPr="0009236B">
        <w:rPr>
          <w:rFonts w:cstheme="minorHAnsi"/>
          <w:sz w:val="24"/>
          <w:szCs w:val="24"/>
        </w:rPr>
        <w:t>hypnotic effect through thermoregulatory mechanisms</w:t>
      </w:r>
      <w:r w:rsidR="00790F28">
        <w:rPr>
          <w:rFonts w:cstheme="minorHAnsi"/>
          <w:sz w:val="24"/>
          <w:szCs w:val="24"/>
        </w:rPr>
        <w:t>.</w:t>
      </w:r>
    </w:p>
    <w:p w:rsidR="00E9201F" w:rsidRDefault="00D5262C">
      <w:pPr>
        <w:rPr>
          <w:sz w:val="24"/>
          <w:szCs w:val="24"/>
        </w:rPr>
      </w:pPr>
      <w:r w:rsidRPr="00D5262C">
        <w:rPr>
          <w:b/>
          <w:sz w:val="24"/>
          <w:szCs w:val="24"/>
        </w:rPr>
        <w:t>YXX pattern</w:t>
      </w:r>
      <w:proofErr w:type="gramStart"/>
      <w:r>
        <w:rPr>
          <w:sz w:val="24"/>
          <w:szCs w:val="24"/>
        </w:rPr>
        <w:t>-  is</w:t>
      </w:r>
      <w:proofErr w:type="gramEnd"/>
      <w:r>
        <w:rPr>
          <w:sz w:val="24"/>
          <w:szCs w:val="24"/>
        </w:rPr>
        <w:t xml:space="preserve"> </w:t>
      </w:r>
      <w:r w:rsidR="00E9201F" w:rsidRPr="00E9201F">
        <w:rPr>
          <w:sz w:val="24"/>
          <w:szCs w:val="24"/>
        </w:rPr>
        <w:t xml:space="preserve">associated with </w:t>
      </w:r>
      <w:r w:rsidR="00E9201F" w:rsidRPr="00970F76">
        <w:rPr>
          <w:b/>
          <w:sz w:val="24"/>
          <w:szCs w:val="24"/>
        </w:rPr>
        <w:t>criminal behaviour</w:t>
      </w:r>
      <w:r w:rsidR="00E9201F" w:rsidRPr="00E9201F">
        <w:rPr>
          <w:sz w:val="24"/>
          <w:szCs w:val="24"/>
        </w:rPr>
        <w:t xml:space="preserve"> </w:t>
      </w:r>
      <w:r w:rsidR="00970F76">
        <w:rPr>
          <w:sz w:val="24"/>
          <w:szCs w:val="24"/>
        </w:rPr>
        <w:t>-</w:t>
      </w:r>
      <w:r w:rsidR="00E9201F">
        <w:rPr>
          <w:sz w:val="24"/>
          <w:szCs w:val="24"/>
        </w:rPr>
        <w:t>Certain men were born with</w:t>
      </w:r>
      <w:r w:rsidR="00970F76">
        <w:rPr>
          <w:sz w:val="24"/>
          <w:szCs w:val="24"/>
        </w:rPr>
        <w:t xml:space="preserve"> </w:t>
      </w:r>
      <w:r w:rsidR="00E9201F" w:rsidRPr="00E9201F">
        <w:rPr>
          <w:b/>
          <w:sz w:val="24"/>
          <w:szCs w:val="24"/>
        </w:rPr>
        <w:t xml:space="preserve">extra Y Chromosome </w:t>
      </w:r>
      <w:r w:rsidR="00E9201F" w:rsidRPr="00E9201F">
        <w:rPr>
          <w:sz w:val="24"/>
          <w:szCs w:val="24"/>
        </w:rPr>
        <w:t>which</w:t>
      </w:r>
      <w:r w:rsidR="00E9201F">
        <w:rPr>
          <w:sz w:val="24"/>
          <w:szCs w:val="24"/>
        </w:rPr>
        <w:t xml:space="preserve"> result</w:t>
      </w:r>
      <w:r w:rsidR="00790F28">
        <w:rPr>
          <w:sz w:val="24"/>
          <w:szCs w:val="24"/>
        </w:rPr>
        <w:t>s</w:t>
      </w:r>
      <w:r w:rsidR="00E9201F">
        <w:rPr>
          <w:sz w:val="24"/>
          <w:szCs w:val="24"/>
        </w:rPr>
        <w:t xml:space="preserve"> in </w:t>
      </w:r>
      <w:r w:rsidR="00E9201F" w:rsidRPr="00E9201F">
        <w:rPr>
          <w:b/>
          <w:sz w:val="24"/>
          <w:szCs w:val="24"/>
        </w:rPr>
        <w:t>XYY</w:t>
      </w:r>
      <w:r w:rsidR="00E9201F">
        <w:rPr>
          <w:sz w:val="24"/>
          <w:szCs w:val="24"/>
        </w:rPr>
        <w:t xml:space="preserve"> pattern</w:t>
      </w:r>
      <w:r w:rsidR="00E9201F" w:rsidRPr="00E9201F">
        <w:rPr>
          <w:sz w:val="24"/>
          <w:szCs w:val="24"/>
        </w:rPr>
        <w:t xml:space="preserve"> </w:t>
      </w:r>
    </w:p>
    <w:p w:rsidR="009F2370" w:rsidRDefault="009F2370" w:rsidP="009F2370">
      <w:pPr>
        <w:rPr>
          <w:sz w:val="24"/>
          <w:szCs w:val="24"/>
        </w:rPr>
      </w:pPr>
      <w:r w:rsidRPr="009F2370">
        <w:rPr>
          <w:b/>
          <w:sz w:val="24"/>
          <w:szCs w:val="24"/>
        </w:rPr>
        <w:t>Schizophrenia</w:t>
      </w:r>
      <w:r>
        <w:rPr>
          <w:sz w:val="24"/>
          <w:szCs w:val="24"/>
        </w:rPr>
        <w:t xml:space="preserve"> - Research founded evidence of defective gene, located on </w:t>
      </w:r>
      <w:r w:rsidRPr="009F2370">
        <w:rPr>
          <w:b/>
          <w:sz w:val="24"/>
          <w:szCs w:val="24"/>
        </w:rPr>
        <w:t xml:space="preserve">chromosome </w:t>
      </w:r>
      <w:proofErr w:type="gramStart"/>
      <w:r w:rsidRPr="009F2370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>Bassett et al</w:t>
      </w:r>
      <w:r w:rsidR="00790F28">
        <w:rPr>
          <w:sz w:val="24"/>
          <w:szCs w:val="24"/>
        </w:rPr>
        <w:t>.</w:t>
      </w:r>
      <w:r>
        <w:rPr>
          <w:sz w:val="24"/>
          <w:szCs w:val="24"/>
        </w:rPr>
        <w:t>, 1988)</w:t>
      </w:r>
    </w:p>
    <w:p w:rsidR="00970F76" w:rsidRDefault="009F2370" w:rsidP="009F2370">
      <w:pPr>
        <w:rPr>
          <w:sz w:val="24"/>
          <w:szCs w:val="24"/>
        </w:rPr>
      </w:pPr>
      <w:r w:rsidRPr="009F2370">
        <w:rPr>
          <w:b/>
          <w:sz w:val="24"/>
          <w:szCs w:val="24"/>
        </w:rPr>
        <w:t>Down</w:t>
      </w:r>
      <w:r w:rsidR="00790F28">
        <w:rPr>
          <w:b/>
          <w:sz w:val="24"/>
          <w:szCs w:val="24"/>
        </w:rPr>
        <w:t>'</w:t>
      </w:r>
      <w:r w:rsidRPr="009F2370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syndrome-</w:t>
      </w:r>
      <w:r w:rsidRPr="009F2370">
        <w:rPr>
          <w:sz w:val="24"/>
          <w:szCs w:val="24"/>
        </w:rPr>
        <w:t xml:space="preserve">errors in chromosome </w:t>
      </w:r>
      <w:r>
        <w:rPr>
          <w:sz w:val="24"/>
          <w:szCs w:val="24"/>
        </w:rPr>
        <w:t>number such as the trisomy.</w:t>
      </w:r>
      <w:r w:rsidR="00790F28">
        <w:rPr>
          <w:sz w:val="24"/>
          <w:szCs w:val="24"/>
        </w:rPr>
        <w:t xml:space="preserve"> </w:t>
      </w:r>
      <w:r>
        <w:rPr>
          <w:sz w:val="24"/>
          <w:szCs w:val="24"/>
        </w:rPr>
        <w:t>The individual has three copies of one chromosome (</w:t>
      </w:r>
      <w:r w:rsidRPr="009F2370">
        <w:rPr>
          <w:b/>
          <w:sz w:val="24"/>
          <w:szCs w:val="24"/>
        </w:rPr>
        <w:t>chromosome 21</w:t>
      </w:r>
      <w:r>
        <w:rPr>
          <w:sz w:val="24"/>
          <w:szCs w:val="24"/>
        </w:rPr>
        <w:t xml:space="preserve">) instead of </w:t>
      </w:r>
      <w:r w:rsidR="00790F28">
        <w:rPr>
          <w:sz w:val="24"/>
          <w:szCs w:val="24"/>
        </w:rPr>
        <w:t xml:space="preserve">the </w:t>
      </w:r>
      <w:r>
        <w:rPr>
          <w:sz w:val="24"/>
          <w:szCs w:val="24"/>
        </w:rPr>
        <w:t>usual two in each i</w:t>
      </w:r>
      <w:r w:rsidR="00970F76">
        <w:rPr>
          <w:sz w:val="24"/>
          <w:szCs w:val="24"/>
        </w:rPr>
        <w:t xml:space="preserve">ts </w:t>
      </w:r>
      <w:proofErr w:type="gramStart"/>
      <w:r w:rsidR="00970F76">
        <w:rPr>
          <w:sz w:val="24"/>
          <w:szCs w:val="24"/>
        </w:rPr>
        <w:t>cells(</w:t>
      </w:r>
      <w:proofErr w:type="gramEnd"/>
      <w:r w:rsidR="00970F76">
        <w:rPr>
          <w:sz w:val="24"/>
          <w:szCs w:val="24"/>
        </w:rPr>
        <w:t>Higgs et at., 2020)</w:t>
      </w:r>
    </w:p>
    <w:p w:rsidR="00790F28" w:rsidRDefault="00970F76" w:rsidP="009F2370">
      <w:pPr>
        <w:rPr>
          <w:sz w:val="24"/>
          <w:szCs w:val="24"/>
        </w:rPr>
      </w:pPr>
      <w:r w:rsidRPr="00970F76">
        <w:rPr>
          <w:b/>
          <w:sz w:val="24"/>
          <w:szCs w:val="24"/>
        </w:rPr>
        <w:t>Huntington</w:t>
      </w:r>
      <w:r w:rsidR="00790F28">
        <w:rPr>
          <w:b/>
          <w:sz w:val="24"/>
          <w:szCs w:val="24"/>
        </w:rPr>
        <w:t>'</w:t>
      </w:r>
      <w:r w:rsidRPr="00970F76">
        <w:rPr>
          <w:b/>
          <w:sz w:val="24"/>
          <w:szCs w:val="24"/>
        </w:rPr>
        <w:t xml:space="preserve">s disease </w:t>
      </w:r>
      <w:r>
        <w:rPr>
          <w:b/>
          <w:sz w:val="24"/>
          <w:szCs w:val="24"/>
        </w:rPr>
        <w:t>–</w:t>
      </w:r>
      <w:r w:rsidRPr="00970F76">
        <w:rPr>
          <w:sz w:val="24"/>
          <w:szCs w:val="24"/>
        </w:rPr>
        <w:t xml:space="preserve">mutation </w:t>
      </w:r>
      <w:r>
        <w:rPr>
          <w:sz w:val="24"/>
          <w:szCs w:val="24"/>
        </w:rPr>
        <w:t xml:space="preserve">in </w:t>
      </w:r>
      <w:r w:rsidR="00790F28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HTT gene producing the huntingtin protein, results in </w:t>
      </w:r>
      <w:r w:rsidR="00790F28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diverse array of severe neurological and psychiatric disturbances </w:t>
      </w:r>
      <w:r w:rsidR="00790F28">
        <w:rPr>
          <w:sz w:val="24"/>
          <w:szCs w:val="24"/>
        </w:rPr>
        <w:t>related</w:t>
      </w:r>
      <w:r>
        <w:rPr>
          <w:sz w:val="24"/>
          <w:szCs w:val="24"/>
        </w:rPr>
        <w:t xml:space="preserve"> to neurodegeneration. In early</w:t>
      </w:r>
      <w:r w:rsidR="00790F28">
        <w:rPr>
          <w:sz w:val="24"/>
          <w:szCs w:val="24"/>
        </w:rPr>
        <w:t>-</w:t>
      </w:r>
      <w:r>
        <w:rPr>
          <w:sz w:val="24"/>
          <w:szCs w:val="24"/>
        </w:rPr>
        <w:t xml:space="preserve">stage affecting motor activity, cognitive ability and </w:t>
      </w:r>
      <w:r w:rsidR="003C5B31">
        <w:rPr>
          <w:sz w:val="24"/>
          <w:szCs w:val="24"/>
        </w:rPr>
        <w:t>behaviour (</w:t>
      </w:r>
      <w:r>
        <w:rPr>
          <w:sz w:val="24"/>
          <w:szCs w:val="24"/>
        </w:rPr>
        <w:t>Higgs et al.</w:t>
      </w:r>
      <w:r w:rsidR="003C5B31">
        <w:rPr>
          <w:sz w:val="24"/>
          <w:szCs w:val="24"/>
        </w:rPr>
        <w:t>, 2020</w:t>
      </w:r>
      <w:r>
        <w:rPr>
          <w:sz w:val="24"/>
          <w:szCs w:val="24"/>
        </w:rPr>
        <w:t>)</w:t>
      </w:r>
    </w:p>
    <w:p w:rsidR="00E022D9" w:rsidRDefault="0009236B" w:rsidP="009F2370">
      <w:pPr>
        <w:rPr>
          <w:sz w:val="24"/>
          <w:szCs w:val="24"/>
        </w:rPr>
      </w:pPr>
      <w:r w:rsidRPr="0009236B">
        <w:rPr>
          <w:b/>
          <w:sz w:val="24"/>
          <w:szCs w:val="24"/>
        </w:rPr>
        <w:lastRenderedPageBreak/>
        <w:t xml:space="preserve">Intelligence </w:t>
      </w:r>
      <w:r>
        <w:rPr>
          <w:sz w:val="24"/>
          <w:szCs w:val="24"/>
        </w:rPr>
        <w:t xml:space="preserve">– research found that particular </w:t>
      </w:r>
      <w:r w:rsidRPr="0009236B">
        <w:rPr>
          <w:b/>
          <w:sz w:val="24"/>
          <w:szCs w:val="24"/>
        </w:rPr>
        <w:t>gene IGF2r</w:t>
      </w:r>
      <w:r>
        <w:rPr>
          <w:b/>
          <w:sz w:val="24"/>
          <w:szCs w:val="24"/>
        </w:rPr>
        <w:t xml:space="preserve"> </w:t>
      </w:r>
      <w:r w:rsidR="00E022D9">
        <w:rPr>
          <w:sz w:val="24"/>
          <w:szCs w:val="24"/>
        </w:rPr>
        <w:t>is implicated with intelligence</w:t>
      </w:r>
    </w:p>
    <w:p w:rsidR="00E022D9" w:rsidRPr="00E022D9" w:rsidRDefault="00E022D9" w:rsidP="009F2370">
      <w:pPr>
        <w:rPr>
          <w:rFonts w:cstheme="minorHAnsi"/>
          <w:sz w:val="24"/>
          <w:szCs w:val="24"/>
        </w:rPr>
      </w:pPr>
      <w:r w:rsidRPr="00E022D9">
        <w:rPr>
          <w:rFonts w:cstheme="minorHAnsi"/>
          <w:b/>
          <w:sz w:val="24"/>
          <w:szCs w:val="24"/>
        </w:rPr>
        <w:t>Gene with two structural alleles -</w:t>
      </w:r>
      <w:r w:rsidRPr="00E022D9">
        <w:rPr>
          <w:rFonts w:cstheme="minorHAnsi"/>
          <w:sz w:val="24"/>
          <w:szCs w:val="24"/>
        </w:rPr>
        <w:t>This phenomenon is essential in the amygdala, part of the brain responsible for fear emotion.</w:t>
      </w:r>
      <w:r>
        <w:rPr>
          <w:rFonts w:cstheme="minorHAnsi"/>
          <w:sz w:val="24"/>
          <w:szCs w:val="24"/>
        </w:rPr>
        <w:t xml:space="preserve"> </w:t>
      </w:r>
      <w:r w:rsidRPr="00E022D9">
        <w:rPr>
          <w:rFonts w:cstheme="minorHAnsi"/>
          <w:color w:val="222222"/>
          <w:sz w:val="24"/>
          <w:szCs w:val="24"/>
          <w:shd w:val="clear" w:color="auto" w:fill="FFFFFF"/>
        </w:rPr>
        <w:t>Short allele produce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>s</w:t>
      </w:r>
      <w:r w:rsidRPr="00E022D9">
        <w:rPr>
          <w:rFonts w:cstheme="minorHAnsi"/>
          <w:color w:val="222222"/>
          <w:sz w:val="24"/>
          <w:szCs w:val="24"/>
          <w:shd w:val="clear" w:color="auto" w:fill="FFFFFF"/>
        </w:rPr>
        <w:t xml:space="preserve"> less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E022D9">
        <w:rPr>
          <w:rFonts w:cstheme="minorHAnsi"/>
          <w:color w:val="222222"/>
          <w:sz w:val="24"/>
          <w:szCs w:val="24"/>
          <w:shd w:val="clear" w:color="auto" w:fill="FFFFFF"/>
        </w:rPr>
        <w:t>of the transporter protein.</w:t>
      </w:r>
      <w:r w:rsidRPr="00E022D9">
        <w:rPr>
          <w:rFonts w:cstheme="minorHAnsi"/>
          <w:sz w:val="24"/>
          <w:szCs w:val="24"/>
        </w:rPr>
        <w:t xml:space="preserve"> A small variation in genes can affect how an individual will respond to the environment.</w:t>
      </w:r>
    </w:p>
    <w:p w:rsidR="00E022D9" w:rsidRDefault="00E022D9" w:rsidP="009F2370">
      <w:pPr>
        <w:rPr>
          <w:b/>
          <w:sz w:val="24"/>
          <w:szCs w:val="24"/>
        </w:rPr>
      </w:pPr>
    </w:p>
    <w:p w:rsidR="00790F28" w:rsidRPr="00970F76" w:rsidRDefault="00790F28" w:rsidP="009F2370">
      <w:pPr>
        <w:rPr>
          <w:sz w:val="24"/>
          <w:szCs w:val="24"/>
        </w:rPr>
      </w:pPr>
    </w:p>
    <w:p w:rsidR="005D5FBE" w:rsidRDefault="005D5FBE">
      <w:pPr>
        <w:rPr>
          <w:sz w:val="24"/>
          <w:szCs w:val="24"/>
        </w:rPr>
      </w:pPr>
    </w:p>
    <w:p w:rsidR="005D5FBE" w:rsidRDefault="005D5FBE">
      <w:pPr>
        <w:rPr>
          <w:sz w:val="24"/>
          <w:szCs w:val="24"/>
        </w:rPr>
      </w:pPr>
    </w:p>
    <w:p w:rsidR="00465226" w:rsidRPr="00E9201F" w:rsidRDefault="00465226">
      <w:pPr>
        <w:rPr>
          <w:sz w:val="24"/>
          <w:szCs w:val="24"/>
        </w:rPr>
      </w:pPr>
    </w:p>
    <w:p w:rsidR="004A5772" w:rsidRPr="00A90A1B" w:rsidRDefault="004A5772">
      <w:pPr>
        <w:rPr>
          <w:sz w:val="24"/>
          <w:szCs w:val="24"/>
        </w:rPr>
      </w:pPr>
    </w:p>
    <w:p w:rsidR="004A5772" w:rsidRPr="00A90A1B" w:rsidRDefault="004A5772">
      <w:pPr>
        <w:rPr>
          <w:sz w:val="24"/>
          <w:szCs w:val="24"/>
        </w:rPr>
      </w:pPr>
    </w:p>
    <w:p w:rsidR="004A5772" w:rsidRDefault="004A57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E74A4" w:rsidRDefault="00FE74A4">
      <w:pPr>
        <w:rPr>
          <w:sz w:val="28"/>
          <w:szCs w:val="28"/>
        </w:rPr>
      </w:pPr>
    </w:p>
    <w:p w:rsidR="00FE74A4" w:rsidRDefault="00FE74A4">
      <w:pPr>
        <w:rPr>
          <w:sz w:val="28"/>
          <w:szCs w:val="28"/>
        </w:rPr>
      </w:pPr>
    </w:p>
    <w:p w:rsidR="00FE74A4" w:rsidRDefault="00FE74A4">
      <w:pPr>
        <w:rPr>
          <w:sz w:val="28"/>
          <w:szCs w:val="28"/>
        </w:rPr>
      </w:pPr>
    </w:p>
    <w:p w:rsidR="00FE74A4" w:rsidRDefault="0009236B">
      <w:pPr>
        <w:rPr>
          <w:sz w:val="28"/>
          <w:szCs w:val="28"/>
        </w:rPr>
      </w:pP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Dawson, D.,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Encel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N. (1993).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Melatonin and sleep in humans. </w:t>
      </w:r>
      <w:proofErr w:type="gram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pineal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1-12.</w:t>
      </w:r>
      <w:proofErr w:type="gramEnd"/>
    </w:p>
    <w:p w:rsidR="00FE74A4" w:rsidRDefault="00FE74A4">
      <w:pPr>
        <w:rPr>
          <w:sz w:val="28"/>
          <w:szCs w:val="28"/>
        </w:rPr>
      </w:pPr>
    </w:p>
    <w:p w:rsidR="00782828" w:rsidRDefault="00FE74A4">
      <w:pPr>
        <w:rPr>
          <w:sz w:val="28"/>
          <w:szCs w:val="28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Lippa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R. A. (2003). Are 2D: 4D finger-length ratios related to sexual orientation? Yes for men, no for women. </w:t>
      </w:r>
      <w:proofErr w:type="gram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personality and social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179.</w:t>
      </w:r>
      <w:proofErr w:type="gramEnd"/>
      <w:r>
        <w:rPr>
          <w:sz w:val="28"/>
          <w:szCs w:val="28"/>
        </w:rPr>
        <w:t xml:space="preserve"> </w:t>
      </w:r>
    </w:p>
    <w:p w:rsidR="00782828" w:rsidRDefault="00782828">
      <w:pPr>
        <w:rPr>
          <w:sz w:val="28"/>
          <w:szCs w:val="28"/>
        </w:rPr>
      </w:pP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Bassett, A. S., McGillivray, B. C., Jones, B. D.,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Pantzar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J. T. (1988).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Partial trisomy chromosome 5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cosegregating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with schizophrenia.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Lancet (London, England)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(8589), 799.</w:t>
      </w:r>
      <w:proofErr w:type="gramEnd"/>
      <w:r>
        <w:rPr>
          <w:sz w:val="28"/>
          <w:szCs w:val="28"/>
        </w:rPr>
        <w:t xml:space="preserve"> </w:t>
      </w:r>
    </w:p>
    <w:p w:rsidR="009F2370" w:rsidRDefault="009F237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Hilgard</w:t>
      </w:r>
      <w:r w:rsidR="00790F28">
        <w:rPr>
          <w:sz w:val="24"/>
          <w:szCs w:val="24"/>
        </w:rPr>
        <w:t>'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Introduction to psychology 1996</w:t>
      </w:r>
    </w:p>
    <w:p w:rsidR="00970F76" w:rsidRDefault="009F2370">
      <w:pPr>
        <w:rPr>
          <w:sz w:val="24"/>
          <w:szCs w:val="24"/>
        </w:rPr>
      </w:pPr>
      <w:r>
        <w:rPr>
          <w:sz w:val="24"/>
          <w:szCs w:val="24"/>
        </w:rPr>
        <w:t>Approaches to Psychology (2009)</w:t>
      </w:r>
    </w:p>
    <w:p w:rsidR="00790F28" w:rsidRDefault="00970F76">
      <w:pPr>
        <w:rPr>
          <w:sz w:val="24"/>
          <w:szCs w:val="24"/>
        </w:rPr>
      </w:pPr>
      <w:r>
        <w:rPr>
          <w:sz w:val="24"/>
          <w:szCs w:val="24"/>
        </w:rPr>
        <w:t xml:space="preserve">Biological </w:t>
      </w:r>
      <w:proofErr w:type="gramStart"/>
      <w:r>
        <w:rPr>
          <w:sz w:val="24"/>
          <w:szCs w:val="24"/>
        </w:rPr>
        <w:t>Psychology(</w:t>
      </w:r>
      <w:proofErr w:type="gramEnd"/>
      <w:r>
        <w:rPr>
          <w:sz w:val="24"/>
          <w:szCs w:val="24"/>
        </w:rPr>
        <w:t>2020)Higgs</w:t>
      </w:r>
    </w:p>
    <w:p w:rsidR="004A5772" w:rsidRDefault="00790F28">
      <w:pPr>
        <w:rPr>
          <w:sz w:val="28"/>
          <w:szCs w:val="28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Tancredi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L. R. (2007).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The neuroscience of "free will".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Behavioural sciences &amp; the law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</w:t>
      </w:r>
      <w:r w:rsidR="004A5772">
        <w:rPr>
          <w:sz w:val="28"/>
          <w:szCs w:val="28"/>
        </w:rPr>
        <w:br w:type="page"/>
      </w:r>
    </w:p>
    <w:p w:rsidR="00121EE8" w:rsidRPr="004A5772" w:rsidRDefault="00121EE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sectPr w:rsidR="00121EE8" w:rsidRPr="004A5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83AFB"/>
    <w:multiLevelType w:val="hybridMultilevel"/>
    <w:tmpl w:val="65E68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GzNDcyNTc1B7LNLZV0lIJTi4sz8/NACkxqAeKtMbYsAAAA"/>
  </w:docVars>
  <w:rsids>
    <w:rsidRoot w:val="001C6CCC"/>
    <w:rsid w:val="0009236B"/>
    <w:rsid w:val="00093866"/>
    <w:rsid w:val="00121EE8"/>
    <w:rsid w:val="00196D2A"/>
    <w:rsid w:val="001C6CCC"/>
    <w:rsid w:val="002A0AD3"/>
    <w:rsid w:val="003C5B31"/>
    <w:rsid w:val="00465226"/>
    <w:rsid w:val="004A5772"/>
    <w:rsid w:val="004E7235"/>
    <w:rsid w:val="005D5FBE"/>
    <w:rsid w:val="0060765F"/>
    <w:rsid w:val="00782828"/>
    <w:rsid w:val="00790F28"/>
    <w:rsid w:val="0093183D"/>
    <w:rsid w:val="00970F76"/>
    <w:rsid w:val="009F2370"/>
    <w:rsid w:val="00A90A1B"/>
    <w:rsid w:val="00AE062D"/>
    <w:rsid w:val="00CD0927"/>
    <w:rsid w:val="00D5262C"/>
    <w:rsid w:val="00E022D9"/>
    <w:rsid w:val="00E9201F"/>
    <w:rsid w:val="00F562F0"/>
    <w:rsid w:val="00FE3DC6"/>
    <w:rsid w:val="00F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0F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90F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0F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90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baproject.com/modules/hormones-behavio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5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Milewska</dc:creator>
  <cp:lastModifiedBy>Magdalena Milewska</cp:lastModifiedBy>
  <cp:revision>7</cp:revision>
  <dcterms:created xsi:type="dcterms:W3CDTF">2021-01-09T20:20:00Z</dcterms:created>
  <dcterms:modified xsi:type="dcterms:W3CDTF">2021-01-12T12:02:00Z</dcterms:modified>
</cp:coreProperties>
</file>