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51" w:rsidRPr="001A5051" w:rsidRDefault="00F20215" w:rsidP="0065797A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An Examination of Those</w:t>
      </w:r>
      <w:r w:rsidR="0065797A" w:rsidRPr="001A5051">
        <w:rPr>
          <w:rFonts w:ascii="Times New Roman" w:hAnsi="Times New Roman" w:cs="Times New Roman"/>
          <w:sz w:val="32"/>
          <w:szCs w:val="32"/>
          <w:u w:val="single"/>
        </w:rPr>
        <w:t xml:space="preserve"> Elements o</w:t>
      </w:r>
      <w:r w:rsidR="00F62419">
        <w:rPr>
          <w:rFonts w:ascii="Times New Roman" w:hAnsi="Times New Roman" w:cs="Times New Roman"/>
          <w:sz w:val="32"/>
          <w:szCs w:val="32"/>
          <w:u w:val="single"/>
        </w:rPr>
        <w:t>f the Christian Faith that</w:t>
      </w:r>
      <w:r w:rsidR="00405341">
        <w:rPr>
          <w:rFonts w:ascii="Times New Roman" w:hAnsi="Times New Roman" w:cs="Times New Roman"/>
          <w:sz w:val="32"/>
          <w:szCs w:val="32"/>
          <w:u w:val="single"/>
        </w:rPr>
        <w:t xml:space="preserve"> Attracted People in the Early Roman Empire </w:t>
      </w:r>
      <w:r w:rsidR="0065797A" w:rsidRPr="001A5051">
        <w:rPr>
          <w:rFonts w:ascii="Times New Roman" w:hAnsi="Times New Roman" w:cs="Times New Roman"/>
          <w:sz w:val="32"/>
          <w:szCs w:val="32"/>
          <w:u w:val="single"/>
        </w:rPr>
        <w:t xml:space="preserve">Despite </w:t>
      </w:r>
      <w:r w:rsidR="00405341">
        <w:rPr>
          <w:rFonts w:ascii="Times New Roman" w:hAnsi="Times New Roman" w:cs="Times New Roman"/>
          <w:sz w:val="32"/>
          <w:szCs w:val="32"/>
          <w:u w:val="single"/>
        </w:rPr>
        <w:t xml:space="preserve">Persecution and the </w:t>
      </w:r>
      <w:r w:rsidR="0065797A" w:rsidRPr="001A5051">
        <w:rPr>
          <w:rFonts w:ascii="Times New Roman" w:hAnsi="Times New Roman" w:cs="Times New Roman"/>
          <w:sz w:val="32"/>
          <w:szCs w:val="32"/>
          <w:u w:val="single"/>
        </w:rPr>
        <w:t>E</w:t>
      </w:r>
      <w:r w:rsidR="00425BD7">
        <w:rPr>
          <w:rFonts w:ascii="Times New Roman" w:hAnsi="Times New Roman" w:cs="Times New Roman"/>
          <w:sz w:val="32"/>
          <w:szCs w:val="32"/>
          <w:u w:val="single"/>
        </w:rPr>
        <w:t>mpire’s Attempt to Destroy It</w:t>
      </w:r>
    </w:p>
    <w:p w:rsidR="00453B68" w:rsidRPr="001A5051" w:rsidRDefault="001A5051" w:rsidP="001A5051">
      <w:pPr>
        <w:spacing w:line="48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1A5051">
        <w:rPr>
          <w:rFonts w:ascii="Times New Roman" w:hAnsi="Times New Roman" w:cs="Times New Roman"/>
          <w:sz w:val="24"/>
          <w:szCs w:val="24"/>
          <w:u w:val="single"/>
        </w:rPr>
        <w:t>Abstract</w:t>
      </w:r>
      <w:r w:rsidR="0065797A" w:rsidRPr="001A5051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757213" w:rsidRDefault="00951CD9" w:rsidP="0065797A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5797A">
        <w:rPr>
          <w:rFonts w:ascii="Times New Roman" w:hAnsi="Times New Roman" w:cs="Times New Roman"/>
          <w:sz w:val="24"/>
          <w:szCs w:val="24"/>
        </w:rPr>
        <w:t>The growth of Christianity was a force to be reckoned with in the early Roman Empire. Some scholars have es</w:t>
      </w:r>
      <w:r w:rsidR="0049323B">
        <w:rPr>
          <w:rFonts w:ascii="Times New Roman" w:hAnsi="Times New Roman" w:cs="Times New Roman"/>
          <w:sz w:val="24"/>
          <w:szCs w:val="24"/>
        </w:rPr>
        <w:t>timated that growth to have occurred</w:t>
      </w:r>
      <w:r w:rsidRPr="0065797A">
        <w:rPr>
          <w:rFonts w:ascii="Times New Roman" w:hAnsi="Times New Roman" w:cs="Times New Roman"/>
          <w:sz w:val="24"/>
          <w:szCs w:val="24"/>
        </w:rPr>
        <w:t xml:space="preserve"> at </w:t>
      </w:r>
      <w:r w:rsidR="00D35512" w:rsidRPr="0065797A">
        <w:rPr>
          <w:rFonts w:ascii="Times New Roman" w:hAnsi="Times New Roman" w:cs="Times New Roman"/>
          <w:sz w:val="24"/>
          <w:szCs w:val="24"/>
        </w:rPr>
        <w:t xml:space="preserve">a rate of 40% per decade between 40 AD and 350 AD so that by 350 AD as much as 50% of the Roman populace was Christian.  </w:t>
      </w:r>
      <w:r w:rsidR="00E94650" w:rsidRPr="0065797A">
        <w:rPr>
          <w:rFonts w:ascii="Times New Roman" w:hAnsi="Times New Roman" w:cs="Times New Roman"/>
          <w:sz w:val="24"/>
          <w:szCs w:val="24"/>
        </w:rPr>
        <w:t xml:space="preserve">This is remarkable. </w:t>
      </w:r>
      <w:r w:rsidR="006C4977">
        <w:rPr>
          <w:rFonts w:ascii="Times New Roman" w:hAnsi="Times New Roman" w:cs="Times New Roman"/>
          <w:sz w:val="24"/>
          <w:szCs w:val="24"/>
        </w:rPr>
        <w:t xml:space="preserve"> While its evolution</w:t>
      </w:r>
      <w:r w:rsidR="00D35512" w:rsidRPr="0065797A">
        <w:rPr>
          <w:rFonts w:ascii="Times New Roman" w:hAnsi="Times New Roman" w:cs="Times New Roman"/>
          <w:sz w:val="24"/>
          <w:szCs w:val="24"/>
        </w:rPr>
        <w:t xml:space="preserve"> is understandable in light of Constantine’s Edict of Milan decriminalizing Christian worship in 313 AD, how is it t</w:t>
      </w:r>
      <w:r w:rsidR="0049323B">
        <w:rPr>
          <w:rFonts w:ascii="Times New Roman" w:hAnsi="Times New Roman" w:cs="Times New Roman"/>
          <w:sz w:val="24"/>
          <w:szCs w:val="24"/>
        </w:rPr>
        <w:t>hat the growth mainly transpired</w:t>
      </w:r>
      <w:r w:rsidR="00D35512" w:rsidRPr="0065797A">
        <w:rPr>
          <w:rFonts w:ascii="Times New Roman" w:hAnsi="Times New Roman" w:cs="Times New Roman"/>
          <w:sz w:val="24"/>
          <w:szCs w:val="24"/>
        </w:rPr>
        <w:t xml:space="preserve"> during the previous centuries when persecution was in full swing?  </w:t>
      </w:r>
      <w:r w:rsidR="00E94650" w:rsidRPr="0065797A">
        <w:rPr>
          <w:rFonts w:ascii="Times New Roman" w:hAnsi="Times New Roman" w:cs="Times New Roman"/>
          <w:sz w:val="24"/>
          <w:szCs w:val="24"/>
        </w:rPr>
        <w:t>God’s will</w:t>
      </w:r>
      <w:r w:rsidR="006979D4">
        <w:rPr>
          <w:rFonts w:ascii="Times New Roman" w:hAnsi="Times New Roman" w:cs="Times New Roman"/>
          <w:sz w:val="24"/>
          <w:szCs w:val="24"/>
        </w:rPr>
        <w:t>,</w:t>
      </w:r>
      <w:r w:rsidR="00E94650" w:rsidRPr="0065797A">
        <w:rPr>
          <w:rFonts w:ascii="Times New Roman" w:hAnsi="Times New Roman" w:cs="Times New Roman"/>
          <w:sz w:val="24"/>
          <w:szCs w:val="24"/>
        </w:rPr>
        <w:t xml:space="preserve"> of cour</w:t>
      </w:r>
      <w:r w:rsidR="00667CDA" w:rsidRPr="0065797A">
        <w:rPr>
          <w:rFonts w:ascii="Times New Roman" w:hAnsi="Times New Roman" w:cs="Times New Roman"/>
          <w:sz w:val="24"/>
          <w:szCs w:val="24"/>
        </w:rPr>
        <w:t xml:space="preserve">se, </w:t>
      </w:r>
      <w:r w:rsidR="006979D4">
        <w:rPr>
          <w:rFonts w:ascii="Times New Roman" w:hAnsi="Times New Roman" w:cs="Times New Roman"/>
          <w:sz w:val="24"/>
          <w:szCs w:val="24"/>
        </w:rPr>
        <w:t xml:space="preserve">would </w:t>
      </w:r>
      <w:r w:rsidR="00667CDA" w:rsidRPr="0065797A">
        <w:rPr>
          <w:rFonts w:ascii="Times New Roman" w:hAnsi="Times New Roman" w:cs="Times New Roman"/>
          <w:sz w:val="24"/>
          <w:szCs w:val="24"/>
        </w:rPr>
        <w:t xml:space="preserve">be the simple answer.  But </w:t>
      </w:r>
      <w:r w:rsidR="00E94650" w:rsidRPr="0065797A">
        <w:rPr>
          <w:rFonts w:ascii="Times New Roman" w:hAnsi="Times New Roman" w:cs="Times New Roman"/>
          <w:sz w:val="24"/>
          <w:szCs w:val="24"/>
        </w:rPr>
        <w:t>for th</w:t>
      </w:r>
      <w:r w:rsidR="0049323B">
        <w:rPr>
          <w:rFonts w:ascii="Times New Roman" w:hAnsi="Times New Roman" w:cs="Times New Roman"/>
          <w:sz w:val="24"/>
          <w:szCs w:val="24"/>
        </w:rPr>
        <w:t>ose who have studied such matters</w:t>
      </w:r>
      <w:r w:rsidR="00E94650" w:rsidRPr="0065797A">
        <w:rPr>
          <w:rFonts w:ascii="Times New Roman" w:hAnsi="Times New Roman" w:cs="Times New Roman"/>
          <w:sz w:val="24"/>
          <w:szCs w:val="24"/>
        </w:rPr>
        <w:t>, they know that while God has moved in spite of human wi</w:t>
      </w:r>
      <w:r w:rsidR="00286AF6">
        <w:rPr>
          <w:rFonts w:ascii="Times New Roman" w:hAnsi="Times New Roman" w:cs="Times New Roman"/>
          <w:sz w:val="24"/>
          <w:szCs w:val="24"/>
        </w:rPr>
        <w:t>ll in history, more often H</w:t>
      </w:r>
      <w:r w:rsidR="00E94650" w:rsidRPr="0065797A">
        <w:rPr>
          <w:rFonts w:ascii="Times New Roman" w:hAnsi="Times New Roman" w:cs="Times New Roman"/>
          <w:sz w:val="24"/>
          <w:szCs w:val="24"/>
        </w:rPr>
        <w:t>e seeks to</w:t>
      </w:r>
      <w:r w:rsidR="00EF6316">
        <w:rPr>
          <w:rFonts w:ascii="Times New Roman" w:hAnsi="Times New Roman" w:cs="Times New Roman"/>
          <w:sz w:val="24"/>
          <w:szCs w:val="24"/>
        </w:rPr>
        <w:t xml:space="preserve"> obtain and</w:t>
      </w:r>
      <w:r w:rsidR="00E94650" w:rsidRPr="0065797A">
        <w:rPr>
          <w:rFonts w:ascii="Times New Roman" w:hAnsi="Times New Roman" w:cs="Times New Roman"/>
          <w:sz w:val="24"/>
          <w:szCs w:val="24"/>
        </w:rPr>
        <w:t xml:space="preserve"> move within human coo</w:t>
      </w:r>
      <w:r w:rsidR="001A5051">
        <w:rPr>
          <w:rFonts w:ascii="Times New Roman" w:hAnsi="Times New Roman" w:cs="Times New Roman"/>
          <w:sz w:val="24"/>
          <w:szCs w:val="24"/>
        </w:rPr>
        <w:t xml:space="preserve">peration.  So from a psychological </w:t>
      </w:r>
      <w:r w:rsidR="00E94650" w:rsidRPr="0065797A">
        <w:rPr>
          <w:rFonts w:ascii="Times New Roman" w:hAnsi="Times New Roman" w:cs="Times New Roman"/>
          <w:sz w:val="24"/>
          <w:szCs w:val="24"/>
        </w:rPr>
        <w:t xml:space="preserve">perspective, there must have </w:t>
      </w:r>
      <w:r w:rsidR="00667CDA" w:rsidRPr="0065797A">
        <w:rPr>
          <w:rFonts w:ascii="Times New Roman" w:hAnsi="Times New Roman" w:cs="Times New Roman"/>
          <w:sz w:val="24"/>
          <w:szCs w:val="24"/>
        </w:rPr>
        <w:t xml:space="preserve">been </w:t>
      </w:r>
      <w:r w:rsidR="00370E60">
        <w:rPr>
          <w:rFonts w:ascii="Times New Roman" w:hAnsi="Times New Roman" w:cs="Times New Roman"/>
          <w:sz w:val="24"/>
          <w:szCs w:val="24"/>
        </w:rPr>
        <w:t>ideas</w:t>
      </w:r>
      <w:r w:rsidR="00E94650" w:rsidRPr="0065797A">
        <w:rPr>
          <w:rFonts w:ascii="Times New Roman" w:hAnsi="Times New Roman" w:cs="Times New Roman"/>
          <w:sz w:val="24"/>
          <w:szCs w:val="24"/>
        </w:rPr>
        <w:t xml:space="preserve"> </w:t>
      </w:r>
      <w:r w:rsidR="00F428D9" w:rsidRPr="0065797A">
        <w:rPr>
          <w:rFonts w:ascii="Times New Roman" w:hAnsi="Times New Roman" w:cs="Times New Roman"/>
          <w:sz w:val="24"/>
          <w:szCs w:val="24"/>
        </w:rPr>
        <w:t xml:space="preserve">or tenets </w:t>
      </w:r>
      <w:r w:rsidR="00E94650" w:rsidRPr="0065797A">
        <w:rPr>
          <w:rFonts w:ascii="Times New Roman" w:hAnsi="Times New Roman" w:cs="Times New Roman"/>
          <w:sz w:val="24"/>
          <w:szCs w:val="24"/>
        </w:rPr>
        <w:t>within the Chr</w:t>
      </w:r>
      <w:r w:rsidR="00E161F1" w:rsidRPr="0065797A">
        <w:rPr>
          <w:rFonts w:ascii="Times New Roman" w:hAnsi="Times New Roman" w:cs="Times New Roman"/>
          <w:sz w:val="24"/>
          <w:szCs w:val="24"/>
        </w:rPr>
        <w:t>istian faith that drew people to it</w:t>
      </w:r>
      <w:r w:rsidR="00E94650" w:rsidRPr="0065797A">
        <w:rPr>
          <w:rFonts w:ascii="Times New Roman" w:hAnsi="Times New Roman" w:cs="Times New Roman"/>
          <w:sz w:val="24"/>
          <w:szCs w:val="24"/>
        </w:rPr>
        <w:t>, that coaxed and won not only their cooperation</w:t>
      </w:r>
      <w:r w:rsidR="0065797A" w:rsidRPr="0065797A">
        <w:rPr>
          <w:rFonts w:ascii="Times New Roman" w:hAnsi="Times New Roman" w:cs="Times New Roman"/>
          <w:sz w:val="24"/>
          <w:szCs w:val="24"/>
        </w:rPr>
        <w:t xml:space="preserve"> </w:t>
      </w:r>
      <w:r w:rsidR="00E94650" w:rsidRPr="0065797A">
        <w:rPr>
          <w:rFonts w:ascii="Times New Roman" w:hAnsi="Times New Roman" w:cs="Times New Roman"/>
          <w:sz w:val="24"/>
          <w:szCs w:val="24"/>
        </w:rPr>
        <w:t>but</w:t>
      </w:r>
      <w:r w:rsidR="00A45872">
        <w:rPr>
          <w:rFonts w:ascii="Times New Roman" w:hAnsi="Times New Roman" w:cs="Times New Roman"/>
          <w:sz w:val="24"/>
          <w:szCs w:val="24"/>
        </w:rPr>
        <w:t xml:space="preserve"> incredibly even</w:t>
      </w:r>
      <w:r w:rsidR="00E94650" w:rsidRPr="0065797A">
        <w:rPr>
          <w:rFonts w:ascii="Times New Roman" w:hAnsi="Times New Roman" w:cs="Times New Roman"/>
          <w:sz w:val="24"/>
          <w:szCs w:val="24"/>
        </w:rPr>
        <w:t xml:space="preserve"> </w:t>
      </w:r>
      <w:r w:rsidR="00667CDA" w:rsidRPr="0065797A">
        <w:rPr>
          <w:rFonts w:ascii="Times New Roman" w:hAnsi="Times New Roman" w:cs="Times New Roman"/>
          <w:sz w:val="24"/>
          <w:szCs w:val="24"/>
        </w:rPr>
        <w:t xml:space="preserve">their </w:t>
      </w:r>
      <w:r w:rsidR="00F428D9" w:rsidRPr="0065797A">
        <w:rPr>
          <w:rFonts w:ascii="Times New Roman" w:hAnsi="Times New Roman" w:cs="Times New Roman"/>
          <w:sz w:val="24"/>
          <w:szCs w:val="24"/>
        </w:rPr>
        <w:t xml:space="preserve">willingness to die for it.  </w:t>
      </w:r>
      <w:r w:rsidR="00370E60">
        <w:rPr>
          <w:rFonts w:ascii="Times New Roman" w:hAnsi="Times New Roman" w:cs="Times New Roman"/>
          <w:sz w:val="24"/>
          <w:szCs w:val="24"/>
        </w:rPr>
        <w:t>What were these ideas</w:t>
      </w:r>
      <w:r w:rsidR="009A6AAD">
        <w:rPr>
          <w:rFonts w:ascii="Times New Roman" w:hAnsi="Times New Roman" w:cs="Times New Roman"/>
          <w:sz w:val="24"/>
          <w:szCs w:val="24"/>
        </w:rPr>
        <w:t>?</w:t>
      </w:r>
      <w:r w:rsidR="00F428D9" w:rsidRPr="0065797A">
        <w:rPr>
          <w:rFonts w:ascii="Times New Roman" w:hAnsi="Times New Roman" w:cs="Times New Roman"/>
          <w:sz w:val="24"/>
          <w:szCs w:val="24"/>
        </w:rPr>
        <w:t xml:space="preserve"> </w:t>
      </w:r>
      <w:r w:rsidR="00861383">
        <w:rPr>
          <w:rFonts w:ascii="Times New Roman" w:hAnsi="Times New Roman" w:cs="Times New Roman"/>
          <w:sz w:val="24"/>
          <w:szCs w:val="24"/>
        </w:rPr>
        <w:t>This work</w:t>
      </w:r>
      <w:r w:rsidR="00C77A1E">
        <w:rPr>
          <w:rFonts w:ascii="Times New Roman" w:hAnsi="Times New Roman" w:cs="Times New Roman"/>
          <w:sz w:val="24"/>
          <w:szCs w:val="24"/>
        </w:rPr>
        <w:t xml:space="preserve"> will</w:t>
      </w:r>
      <w:r w:rsidR="00370E60">
        <w:rPr>
          <w:rFonts w:ascii="Times New Roman" w:hAnsi="Times New Roman" w:cs="Times New Roman"/>
          <w:sz w:val="24"/>
          <w:szCs w:val="24"/>
        </w:rPr>
        <w:t xml:space="preserve"> discuss them </w:t>
      </w:r>
      <w:r w:rsidR="00B8050B">
        <w:rPr>
          <w:rFonts w:ascii="Times New Roman" w:hAnsi="Times New Roman" w:cs="Times New Roman"/>
          <w:sz w:val="24"/>
          <w:szCs w:val="24"/>
        </w:rPr>
        <w:t xml:space="preserve">with special </w:t>
      </w:r>
      <w:r w:rsidR="00B8050B" w:rsidRPr="00F70521">
        <w:rPr>
          <w:rFonts w:ascii="Times New Roman" w:hAnsi="Times New Roman" w:cs="Times New Roman"/>
          <w:sz w:val="24"/>
          <w:szCs w:val="24"/>
        </w:rPr>
        <w:t>focus given to</w:t>
      </w:r>
      <w:r w:rsidR="000272D2" w:rsidRPr="00F70521">
        <w:rPr>
          <w:rFonts w:ascii="Times New Roman" w:hAnsi="Times New Roman" w:cs="Times New Roman"/>
          <w:sz w:val="24"/>
          <w:szCs w:val="24"/>
        </w:rPr>
        <w:t xml:space="preserve"> the </w:t>
      </w:r>
      <w:r w:rsidR="0062018E">
        <w:rPr>
          <w:rFonts w:ascii="Times New Roman" w:hAnsi="Times New Roman" w:cs="Times New Roman"/>
          <w:sz w:val="24"/>
          <w:szCs w:val="24"/>
        </w:rPr>
        <w:t xml:space="preserve">mindset </w:t>
      </w:r>
      <w:r w:rsidR="00F70521">
        <w:rPr>
          <w:rFonts w:ascii="Times New Roman" w:hAnsi="Times New Roman" w:cs="Times New Roman"/>
          <w:sz w:val="24"/>
          <w:szCs w:val="24"/>
        </w:rPr>
        <w:t>that pervaded the Roman populace as embodied in their</w:t>
      </w:r>
      <w:r w:rsidR="006979D4">
        <w:rPr>
          <w:rFonts w:ascii="Times New Roman" w:hAnsi="Times New Roman" w:cs="Times New Roman"/>
          <w:sz w:val="24"/>
          <w:szCs w:val="24"/>
        </w:rPr>
        <w:t xml:space="preserve"> personal identity and that encompassing</w:t>
      </w:r>
      <w:r w:rsidR="00F70521">
        <w:rPr>
          <w:rFonts w:ascii="Times New Roman" w:hAnsi="Times New Roman" w:cs="Times New Roman"/>
          <w:sz w:val="24"/>
          <w:szCs w:val="24"/>
        </w:rPr>
        <w:t xml:space="preserve"> their </w:t>
      </w:r>
      <w:r w:rsidR="004134CE">
        <w:rPr>
          <w:rFonts w:ascii="Times New Roman" w:hAnsi="Times New Roman" w:cs="Times New Roman"/>
          <w:sz w:val="24"/>
          <w:szCs w:val="24"/>
        </w:rPr>
        <w:t>duty</w:t>
      </w:r>
      <w:r w:rsidR="00F30024">
        <w:rPr>
          <w:rFonts w:ascii="Times New Roman" w:hAnsi="Times New Roman" w:cs="Times New Roman"/>
          <w:sz w:val="24"/>
          <w:szCs w:val="24"/>
        </w:rPr>
        <w:t xml:space="preserve"> and loyalty</w:t>
      </w:r>
      <w:r w:rsidR="004134CE">
        <w:rPr>
          <w:rFonts w:ascii="Times New Roman" w:hAnsi="Times New Roman" w:cs="Times New Roman"/>
          <w:sz w:val="24"/>
          <w:szCs w:val="24"/>
        </w:rPr>
        <w:t xml:space="preserve"> to their </w:t>
      </w:r>
      <w:r w:rsidR="00F70521">
        <w:rPr>
          <w:rFonts w:ascii="Times New Roman" w:hAnsi="Times New Roman" w:cs="Times New Roman"/>
          <w:sz w:val="24"/>
          <w:szCs w:val="24"/>
        </w:rPr>
        <w:t xml:space="preserve">fatherland or </w:t>
      </w:r>
      <w:proofErr w:type="spellStart"/>
      <w:r w:rsidR="00F70521">
        <w:rPr>
          <w:rFonts w:ascii="Times New Roman" w:hAnsi="Times New Roman" w:cs="Times New Roman"/>
          <w:i/>
          <w:sz w:val="24"/>
          <w:szCs w:val="24"/>
        </w:rPr>
        <w:t>patrias</w:t>
      </w:r>
      <w:proofErr w:type="spellEnd"/>
      <w:r w:rsidR="00F705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70521">
        <w:rPr>
          <w:rFonts w:ascii="Times New Roman" w:hAnsi="Times New Roman" w:cs="Times New Roman"/>
          <w:sz w:val="24"/>
          <w:szCs w:val="24"/>
        </w:rPr>
        <w:t xml:space="preserve">and the </w:t>
      </w:r>
      <w:r w:rsidR="006979D4">
        <w:rPr>
          <w:rFonts w:ascii="Times New Roman" w:hAnsi="Times New Roman" w:cs="Times New Roman"/>
          <w:sz w:val="24"/>
          <w:szCs w:val="24"/>
        </w:rPr>
        <w:t>means</w:t>
      </w:r>
      <w:r w:rsidR="00F70521">
        <w:rPr>
          <w:rFonts w:ascii="Times New Roman" w:hAnsi="Times New Roman" w:cs="Times New Roman"/>
          <w:sz w:val="24"/>
          <w:szCs w:val="24"/>
        </w:rPr>
        <w:t xml:space="preserve"> by which Ch</w:t>
      </w:r>
      <w:r w:rsidR="00420F52">
        <w:rPr>
          <w:rFonts w:ascii="Times New Roman" w:hAnsi="Times New Roman" w:cs="Times New Roman"/>
          <w:sz w:val="24"/>
          <w:szCs w:val="24"/>
        </w:rPr>
        <w:t>ristianity was able to harness</w:t>
      </w:r>
      <w:r w:rsidR="00F70521">
        <w:rPr>
          <w:rFonts w:ascii="Times New Roman" w:hAnsi="Times New Roman" w:cs="Times New Roman"/>
          <w:sz w:val="24"/>
          <w:szCs w:val="24"/>
        </w:rPr>
        <w:t xml:space="preserve"> that identity and indeed transform it. </w:t>
      </w:r>
    </w:p>
    <w:p w:rsidR="00A45872" w:rsidRDefault="00A45872" w:rsidP="009328F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A45872" w:rsidRDefault="00A45872" w:rsidP="009328F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A45872" w:rsidRDefault="00A45872" w:rsidP="009328F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46876" w:rsidRDefault="00C46876" w:rsidP="009328F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46876">
        <w:rPr>
          <w:rFonts w:ascii="Times New Roman" w:hAnsi="Times New Roman" w:cs="Times New Roman"/>
          <w:sz w:val="24"/>
          <w:szCs w:val="24"/>
          <w:u w:val="single"/>
        </w:rPr>
        <w:lastRenderedPageBreak/>
        <w:t>Bibliography</w:t>
      </w:r>
    </w:p>
    <w:p w:rsidR="00C46876" w:rsidRDefault="00C46876" w:rsidP="0065797A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53EDE">
        <w:rPr>
          <w:rFonts w:ascii="Times New Roman" w:hAnsi="Times New Roman" w:cs="Times New Roman"/>
          <w:sz w:val="24"/>
          <w:szCs w:val="24"/>
          <w:u w:val="single"/>
        </w:rPr>
        <w:t>Ancient Sources</w:t>
      </w:r>
    </w:p>
    <w:p w:rsidR="00ED3EFE" w:rsidRDefault="00ED3EFE" w:rsidP="00ED3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Anonymous, </w:t>
      </w:r>
      <w:proofErr w:type="gramStart"/>
      <w:r w:rsidRPr="009328FA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9328FA">
        <w:rPr>
          <w:rFonts w:ascii="Times New Roman" w:hAnsi="Times New Roman" w:cs="Times New Roman"/>
          <w:i/>
          <w:sz w:val="24"/>
          <w:szCs w:val="24"/>
        </w:rPr>
        <w:t xml:space="preserve"> Shepherd of </w:t>
      </w:r>
      <w:proofErr w:type="spellStart"/>
      <w:r w:rsidRPr="009328FA">
        <w:rPr>
          <w:rFonts w:ascii="Times New Roman" w:hAnsi="Times New Roman" w:cs="Times New Roman"/>
          <w:i/>
          <w:sz w:val="24"/>
          <w:szCs w:val="24"/>
        </w:rPr>
        <w:t>Hermas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F. Crombie (</w:t>
      </w:r>
      <w:proofErr w:type="gramStart"/>
      <w:r>
        <w:rPr>
          <w:rFonts w:ascii="Times New Roman" w:hAnsi="Times New Roman" w:cs="Times New Roman"/>
          <w:sz w:val="24"/>
          <w:szCs w:val="24"/>
        </w:rPr>
        <w:t>trans</w:t>
      </w:r>
      <w:proofErr w:type="gramEnd"/>
      <w:r>
        <w:rPr>
          <w:rFonts w:ascii="Times New Roman" w:hAnsi="Times New Roman" w:cs="Times New Roman"/>
          <w:sz w:val="24"/>
          <w:szCs w:val="24"/>
        </w:rPr>
        <w:t>), 1885. Kentucky: GLH Publishing LLC</w:t>
      </w:r>
    </w:p>
    <w:p w:rsidR="00ED3EFE" w:rsidRDefault="00ED3EFE" w:rsidP="00ED3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3EFE" w:rsidRDefault="00ED3EFE" w:rsidP="00ED3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Anonymous,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Didache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Aaron </w:t>
      </w:r>
      <w:proofErr w:type="spellStart"/>
      <w:r>
        <w:rPr>
          <w:rFonts w:ascii="Times New Roman" w:hAnsi="Times New Roman" w:cs="Times New Roman"/>
          <w:sz w:val="24"/>
          <w:szCs w:val="24"/>
        </w:rPr>
        <w:t>Milavec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(trans.)</w:t>
      </w:r>
      <w:proofErr w:type="gramStart"/>
      <w:r>
        <w:rPr>
          <w:rFonts w:ascii="Times New Roman" w:hAnsi="Times New Roman" w:cs="Times New Roman"/>
          <w:sz w:val="24"/>
          <w:szCs w:val="24"/>
        </w:rPr>
        <w:t>,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2003. Minnesota: Liturgical Press.</w:t>
      </w:r>
    </w:p>
    <w:p w:rsidR="00ED3EFE" w:rsidRDefault="00ED3EFE" w:rsidP="00ED3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31B9" w:rsidRDefault="00D2423D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Athanasius of Alexandria, </w:t>
      </w:r>
      <w:r>
        <w:rPr>
          <w:rFonts w:ascii="Times New Roman" w:hAnsi="Times New Roman" w:cs="Times New Roman"/>
          <w:i/>
          <w:sz w:val="24"/>
          <w:szCs w:val="24"/>
        </w:rPr>
        <w:t>On the Incarnation</w:t>
      </w:r>
      <w:r w:rsidR="009328FA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John Behr (trans.), 1994. New York: St. Vladimir’s Seminary Press</w:t>
      </w:r>
      <w:r w:rsidR="009328FA">
        <w:rPr>
          <w:rFonts w:ascii="Times New Roman" w:hAnsi="Times New Roman" w:cs="Times New Roman"/>
          <w:sz w:val="24"/>
          <w:szCs w:val="24"/>
        </w:rPr>
        <w:t>.</w:t>
      </w:r>
    </w:p>
    <w:p w:rsidR="00C10744" w:rsidRDefault="00C10744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0744" w:rsidRPr="00C10744" w:rsidRDefault="00C10744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Cicero, </w:t>
      </w:r>
      <w:r>
        <w:rPr>
          <w:rFonts w:ascii="Times New Roman" w:hAnsi="Times New Roman" w:cs="Times New Roman"/>
          <w:i/>
          <w:sz w:val="24"/>
          <w:szCs w:val="24"/>
        </w:rPr>
        <w:t xml:space="preserve">Cicero on Duties. </w:t>
      </w:r>
      <w:r>
        <w:rPr>
          <w:rFonts w:ascii="Times New Roman" w:hAnsi="Times New Roman" w:cs="Times New Roman"/>
          <w:sz w:val="24"/>
          <w:szCs w:val="24"/>
        </w:rPr>
        <w:t>Griffin M.T., Atkins E.M. 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eds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), 1991. Cambridge: Cambridge University Press.</w:t>
      </w:r>
    </w:p>
    <w:p w:rsidR="00D2423D" w:rsidRDefault="00D2423D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423D" w:rsidRDefault="009328FA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St. Augustine, </w:t>
      </w:r>
      <w:r>
        <w:rPr>
          <w:rFonts w:ascii="Times New Roman" w:hAnsi="Times New Roman" w:cs="Times New Roman"/>
          <w:i/>
          <w:sz w:val="24"/>
          <w:szCs w:val="24"/>
        </w:rPr>
        <w:t>Confessions</w:t>
      </w:r>
      <w:r>
        <w:rPr>
          <w:rFonts w:ascii="Times New Roman" w:hAnsi="Times New Roman" w:cs="Times New Roman"/>
          <w:sz w:val="24"/>
          <w:szCs w:val="24"/>
        </w:rPr>
        <w:t>. Henry Chadwick (</w:t>
      </w:r>
      <w:proofErr w:type="gramStart"/>
      <w:r>
        <w:rPr>
          <w:rFonts w:ascii="Times New Roman" w:hAnsi="Times New Roman" w:cs="Times New Roman"/>
          <w:sz w:val="24"/>
          <w:szCs w:val="24"/>
        </w:rPr>
        <w:t>trans</w:t>
      </w:r>
      <w:proofErr w:type="gramEnd"/>
      <w:r>
        <w:rPr>
          <w:rFonts w:ascii="Times New Roman" w:hAnsi="Times New Roman" w:cs="Times New Roman"/>
          <w:sz w:val="24"/>
          <w:szCs w:val="24"/>
        </w:rPr>
        <w:t>), 1991, New York: Oxford University Press.</w:t>
      </w:r>
    </w:p>
    <w:p w:rsidR="00ED3EFE" w:rsidRDefault="00ED3EFE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3EFE" w:rsidRDefault="00ED3EFE" w:rsidP="00ED3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EFE">
        <w:rPr>
          <w:rFonts w:ascii="Times New Roman" w:hAnsi="Times New Roman" w:cs="Times New Roman"/>
          <w:sz w:val="24"/>
          <w:szCs w:val="24"/>
        </w:rPr>
        <w:t xml:space="preserve">Flavius Josephus. </w:t>
      </w:r>
      <w:proofErr w:type="gramStart"/>
      <w:r w:rsidRPr="00ED3EFE">
        <w:rPr>
          <w:rFonts w:ascii="Times New Roman" w:hAnsi="Times New Roman" w:cs="Times New Roman"/>
          <w:i/>
          <w:sz w:val="24"/>
          <w:szCs w:val="24"/>
        </w:rPr>
        <w:t>The Complete Works of Flavius Josephus</w:t>
      </w:r>
      <w:r w:rsidRPr="00ED3EF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D3EFE">
        <w:rPr>
          <w:rFonts w:ascii="Times New Roman" w:hAnsi="Times New Roman" w:cs="Times New Roman"/>
          <w:sz w:val="24"/>
          <w:szCs w:val="24"/>
        </w:rPr>
        <w:t xml:space="preserve"> William </w:t>
      </w:r>
      <w:proofErr w:type="spellStart"/>
      <w:r w:rsidRPr="00ED3EFE">
        <w:rPr>
          <w:rFonts w:ascii="Times New Roman" w:hAnsi="Times New Roman" w:cs="Times New Roman"/>
          <w:sz w:val="24"/>
          <w:szCs w:val="24"/>
        </w:rPr>
        <w:t>Whiston</w:t>
      </w:r>
      <w:proofErr w:type="spellEnd"/>
      <w:r w:rsidRPr="00ED3EFE">
        <w:rPr>
          <w:rFonts w:ascii="Times New Roman" w:hAnsi="Times New Roman" w:cs="Times New Roman"/>
          <w:sz w:val="24"/>
          <w:szCs w:val="24"/>
        </w:rPr>
        <w:t xml:space="preserve"> (trans.) 2008. Arkansas: New Leaf Publishing Group.</w:t>
      </w:r>
    </w:p>
    <w:p w:rsidR="006E447A" w:rsidRDefault="006E447A" w:rsidP="00ED3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47A" w:rsidRPr="00ED3EFE" w:rsidRDefault="006E447A" w:rsidP="00ED3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Livy. </w:t>
      </w:r>
      <w:proofErr w:type="gramStart"/>
      <w:r>
        <w:rPr>
          <w:rFonts w:ascii="Times New Roman" w:hAnsi="Times New Roman" w:cs="Times New Roman"/>
          <w:sz w:val="24"/>
          <w:szCs w:val="24"/>
        </w:rPr>
        <w:t>The History of Rome.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D. </w:t>
      </w:r>
      <w:proofErr w:type="spellStart"/>
      <w:r>
        <w:rPr>
          <w:rFonts w:ascii="Times New Roman" w:hAnsi="Times New Roman" w:cs="Times New Roman"/>
          <w:sz w:val="24"/>
          <w:szCs w:val="24"/>
        </w:rPr>
        <w:t>Spillian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A.M MD, Cyrus Edmonds, William A.M.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Devitte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sz w:val="24"/>
          <w:szCs w:val="24"/>
        </w:rPr>
        <w:t>trans). New York: Oxford University Press</w:t>
      </w:r>
    </w:p>
    <w:p w:rsidR="009328FA" w:rsidRDefault="009328FA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3EFE" w:rsidRDefault="00ED3EFE" w:rsidP="00D242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D3EFE">
        <w:rPr>
          <w:rFonts w:ascii="Times New Roman" w:hAnsi="Times New Roman" w:cs="Times New Roman"/>
          <w:bCs/>
          <w:sz w:val="24"/>
          <w:szCs w:val="24"/>
        </w:rPr>
        <w:t>Moreschini</w:t>
      </w:r>
      <w:proofErr w:type="spellEnd"/>
      <w:r w:rsidRPr="00ED3EFE">
        <w:rPr>
          <w:rFonts w:ascii="Times New Roman" w:hAnsi="Times New Roman" w:cs="Times New Roman"/>
          <w:bCs/>
          <w:sz w:val="24"/>
          <w:szCs w:val="24"/>
        </w:rPr>
        <w:t xml:space="preserve">, Claudio, and Enrico </w:t>
      </w:r>
      <w:proofErr w:type="spellStart"/>
      <w:r w:rsidRPr="00ED3EFE">
        <w:rPr>
          <w:rFonts w:ascii="Times New Roman" w:hAnsi="Times New Roman" w:cs="Times New Roman"/>
          <w:bCs/>
          <w:sz w:val="24"/>
          <w:szCs w:val="24"/>
        </w:rPr>
        <w:t>Norelli</w:t>
      </w:r>
      <w:proofErr w:type="spellEnd"/>
      <w:proofErr w:type="gramStart"/>
      <w:r w:rsidRPr="00ED3EFE">
        <w:rPr>
          <w:rFonts w:ascii="Times New Roman" w:hAnsi="Times New Roman" w:cs="Times New Roman"/>
          <w:bCs/>
          <w:sz w:val="24"/>
          <w:szCs w:val="24"/>
        </w:rPr>
        <w:t>..</w:t>
      </w:r>
      <w:proofErr w:type="gramEnd"/>
      <w:r w:rsidRPr="00ED3EFE">
        <w:rPr>
          <w:rFonts w:ascii="Times New Roman" w:hAnsi="Times New Roman" w:cs="Times New Roman"/>
          <w:bCs/>
          <w:sz w:val="24"/>
          <w:szCs w:val="24"/>
        </w:rPr>
        <w:t> </w:t>
      </w:r>
      <w:proofErr w:type="gramStart"/>
      <w:r w:rsidRPr="00ED3EFE">
        <w:rPr>
          <w:rFonts w:ascii="Times New Roman" w:hAnsi="Times New Roman" w:cs="Times New Roman"/>
          <w:bCs/>
          <w:i/>
          <w:iCs/>
          <w:sz w:val="24"/>
          <w:szCs w:val="24"/>
        </w:rPr>
        <w:t>Early Christian Greek and Latin literature.</w:t>
      </w:r>
      <w:proofErr w:type="gramEnd"/>
      <w:r w:rsidRPr="00ED3EF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gramStart"/>
      <w:r w:rsidRPr="00ED3EFE">
        <w:rPr>
          <w:rFonts w:ascii="Times New Roman" w:hAnsi="Times New Roman" w:cs="Times New Roman"/>
          <w:bCs/>
          <w:i/>
          <w:iCs/>
          <w:sz w:val="24"/>
          <w:szCs w:val="24"/>
        </w:rPr>
        <w:t>A literary history</w:t>
      </w:r>
      <w:r w:rsidRPr="00ED3EFE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ED3E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ED3EFE">
        <w:rPr>
          <w:rFonts w:ascii="Times New Roman" w:hAnsi="Times New Roman" w:cs="Times New Roman"/>
          <w:bCs/>
          <w:sz w:val="24"/>
          <w:szCs w:val="24"/>
        </w:rPr>
        <w:t>Vol. 1, </w:t>
      </w:r>
      <w:r w:rsidRPr="00ED3EFE">
        <w:rPr>
          <w:rFonts w:ascii="Times New Roman" w:hAnsi="Times New Roman" w:cs="Times New Roman"/>
          <w:bCs/>
          <w:i/>
          <w:iCs/>
          <w:sz w:val="24"/>
          <w:szCs w:val="24"/>
        </w:rPr>
        <w:t>From Paul to the age of Constantine</w:t>
      </w:r>
      <w:r w:rsidRPr="00ED3EFE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ED3EFE">
        <w:rPr>
          <w:rFonts w:ascii="Times New Roman" w:hAnsi="Times New Roman" w:cs="Times New Roman"/>
          <w:bCs/>
          <w:sz w:val="24"/>
          <w:szCs w:val="24"/>
        </w:rPr>
        <w:t xml:space="preserve"> Matthew J. O’Connell (</w:t>
      </w:r>
      <w:proofErr w:type="gramStart"/>
      <w:r w:rsidRPr="00ED3EFE">
        <w:rPr>
          <w:rFonts w:ascii="Times New Roman" w:hAnsi="Times New Roman" w:cs="Times New Roman"/>
          <w:bCs/>
          <w:sz w:val="24"/>
          <w:szCs w:val="24"/>
        </w:rPr>
        <w:t>trans</w:t>
      </w:r>
      <w:proofErr w:type="gramEnd"/>
      <w:r w:rsidRPr="00ED3EFE">
        <w:rPr>
          <w:rFonts w:ascii="Times New Roman" w:hAnsi="Times New Roman" w:cs="Times New Roman"/>
          <w:bCs/>
          <w:sz w:val="24"/>
          <w:szCs w:val="24"/>
        </w:rPr>
        <w:t>) 2005. Peabody, MA: Hendrickson</w:t>
      </w:r>
      <w:r w:rsidRPr="00ED3EF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D3EFE" w:rsidRDefault="00ED3EFE" w:rsidP="00D242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3EFE" w:rsidRPr="00ED3EFE" w:rsidRDefault="00ED3EFE" w:rsidP="00ED3E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3EFE">
        <w:rPr>
          <w:rFonts w:ascii="Times New Roman" w:hAnsi="Times New Roman" w:cs="Times New Roman"/>
          <w:bCs/>
          <w:sz w:val="24"/>
          <w:szCs w:val="24"/>
        </w:rPr>
        <w:t xml:space="preserve">Tacitus.  </w:t>
      </w:r>
      <w:proofErr w:type="gramStart"/>
      <w:r w:rsidRPr="00ED3EFE">
        <w:rPr>
          <w:rFonts w:ascii="Times New Roman" w:hAnsi="Times New Roman" w:cs="Times New Roman"/>
          <w:bCs/>
          <w:i/>
          <w:sz w:val="24"/>
          <w:szCs w:val="24"/>
        </w:rPr>
        <w:t>The Histories</w:t>
      </w:r>
      <w:r w:rsidRPr="00ED3EFE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ED3EFE">
        <w:rPr>
          <w:rFonts w:ascii="Times New Roman" w:hAnsi="Times New Roman" w:cs="Times New Roman"/>
          <w:bCs/>
          <w:sz w:val="24"/>
          <w:szCs w:val="24"/>
        </w:rPr>
        <w:t xml:space="preserve"> Kenneth Wellesley (</w:t>
      </w:r>
      <w:proofErr w:type="gramStart"/>
      <w:r w:rsidRPr="00ED3EFE">
        <w:rPr>
          <w:rFonts w:ascii="Times New Roman" w:hAnsi="Times New Roman" w:cs="Times New Roman"/>
          <w:bCs/>
          <w:sz w:val="24"/>
          <w:szCs w:val="24"/>
        </w:rPr>
        <w:t>trans</w:t>
      </w:r>
      <w:proofErr w:type="gramEnd"/>
      <w:r w:rsidRPr="00ED3EFE">
        <w:rPr>
          <w:rFonts w:ascii="Times New Roman" w:hAnsi="Times New Roman" w:cs="Times New Roman"/>
          <w:bCs/>
          <w:sz w:val="24"/>
          <w:szCs w:val="24"/>
        </w:rPr>
        <w:t xml:space="preserve">), 1964. London: </w:t>
      </w:r>
      <w:proofErr w:type="gramStart"/>
      <w:r w:rsidRPr="00ED3EFE">
        <w:rPr>
          <w:rFonts w:ascii="Times New Roman" w:hAnsi="Times New Roman" w:cs="Times New Roman"/>
          <w:bCs/>
          <w:sz w:val="24"/>
          <w:szCs w:val="24"/>
        </w:rPr>
        <w:t>Penguin .</w:t>
      </w:r>
      <w:proofErr w:type="gramEnd"/>
      <w:r w:rsidRPr="00ED3EF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3EFE" w:rsidRDefault="00ED3EFE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1F8" w:rsidRPr="00F401F8" w:rsidRDefault="00F401F8" w:rsidP="00F401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F401F8">
        <w:rPr>
          <w:rFonts w:ascii="Times New Roman" w:eastAsia="Times New Roman" w:hAnsi="Times New Roman" w:cs="Times New Roman"/>
          <w:color w:val="000000"/>
          <w:sz w:val="24"/>
          <w:szCs w:val="24"/>
        </w:rPr>
        <w:t>The Bi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ble New International Version, 1987.</w:t>
      </w:r>
      <w:proofErr w:type="gramEnd"/>
      <w:r w:rsidRPr="00F401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Grand Rapids, Michigan: The Zondervan Corporation.</w:t>
      </w:r>
    </w:p>
    <w:p w:rsidR="00235B89" w:rsidRDefault="00235B89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10AE" w:rsidRDefault="003710AE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10AE" w:rsidRPr="00853EDE" w:rsidRDefault="003710AE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53EDE">
        <w:rPr>
          <w:rFonts w:ascii="Times New Roman" w:hAnsi="Times New Roman" w:cs="Times New Roman"/>
          <w:sz w:val="24"/>
          <w:szCs w:val="24"/>
          <w:u w:val="single"/>
        </w:rPr>
        <w:t>Latin Language Sources</w:t>
      </w:r>
    </w:p>
    <w:p w:rsidR="00F62419" w:rsidRPr="003710AE" w:rsidRDefault="00F62419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9328FA" w:rsidRDefault="000B39CB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Jerome. </w:t>
      </w:r>
      <w:proofErr w:type="spellStart"/>
      <w:proofErr w:type="gramStart"/>
      <w:r w:rsidRPr="000B39CB">
        <w:rPr>
          <w:rFonts w:ascii="Times New Roman" w:hAnsi="Times New Roman" w:cs="Times New Roman"/>
          <w:i/>
          <w:sz w:val="24"/>
          <w:szCs w:val="24"/>
        </w:rPr>
        <w:t>Biblia</w:t>
      </w:r>
      <w:proofErr w:type="spellEnd"/>
      <w:r w:rsidRPr="000B39CB">
        <w:rPr>
          <w:rFonts w:ascii="Times New Roman" w:hAnsi="Times New Roman" w:cs="Times New Roman"/>
          <w:i/>
          <w:sz w:val="24"/>
          <w:szCs w:val="24"/>
        </w:rPr>
        <w:t xml:space="preserve"> Sacra </w:t>
      </w:r>
      <w:proofErr w:type="spellStart"/>
      <w:r w:rsidRPr="000B39CB">
        <w:rPr>
          <w:rFonts w:ascii="Times New Roman" w:hAnsi="Times New Roman" w:cs="Times New Roman"/>
          <w:i/>
          <w:sz w:val="24"/>
          <w:szCs w:val="24"/>
        </w:rPr>
        <w:t>Vulgata</w:t>
      </w:r>
      <w:proofErr w:type="spellEnd"/>
      <w:r w:rsidRPr="000B39CB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142E77" w:rsidRPr="00BF71C0">
          <w:rPr>
            <w:rStyle w:val="Hyperlink"/>
            <w:rFonts w:ascii="Times New Roman" w:hAnsi="Times New Roman" w:cs="Times New Roman"/>
            <w:sz w:val="24"/>
            <w:szCs w:val="24"/>
          </w:rPr>
          <w:t>http://www.thelatinlibrary.com/bible.html</w:t>
        </w:r>
      </w:hyperlink>
    </w:p>
    <w:p w:rsidR="000E3E81" w:rsidRDefault="000E3E81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3E81" w:rsidRDefault="000E3E81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Caesar Augustus.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Res Gestae.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BF71C0">
          <w:rPr>
            <w:rStyle w:val="Hyperlink"/>
            <w:rFonts w:ascii="Times New Roman" w:hAnsi="Times New Roman" w:cs="Times New Roman"/>
            <w:sz w:val="24"/>
            <w:szCs w:val="24"/>
          </w:rPr>
          <w:t>http://www.thelatinlibrary.com/classics.html</w:t>
        </w:r>
      </w:hyperlink>
    </w:p>
    <w:p w:rsidR="007A69A4" w:rsidRDefault="007A69A4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F2A" w:rsidRDefault="00540F2A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F2A" w:rsidRDefault="00540F2A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53EDE">
        <w:rPr>
          <w:rFonts w:ascii="Times New Roman" w:hAnsi="Times New Roman" w:cs="Times New Roman"/>
          <w:sz w:val="24"/>
          <w:szCs w:val="24"/>
          <w:u w:val="single"/>
        </w:rPr>
        <w:t>Modern Sources</w:t>
      </w:r>
    </w:p>
    <w:p w:rsidR="0081533C" w:rsidRDefault="0081533C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81533C" w:rsidRDefault="0081533C" w:rsidP="00815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533C">
        <w:rPr>
          <w:rFonts w:ascii="Times New Roman" w:hAnsi="Times New Roman" w:cs="Times New Roman"/>
          <w:sz w:val="24"/>
          <w:szCs w:val="24"/>
        </w:rPr>
        <w:t>Alan</w:t>
      </w:r>
      <w:r w:rsidR="006C599E">
        <w:rPr>
          <w:rFonts w:ascii="Times New Roman" w:hAnsi="Times New Roman" w:cs="Times New Roman"/>
          <w:sz w:val="24"/>
          <w:szCs w:val="24"/>
        </w:rPr>
        <w:t>d, K</w:t>
      </w:r>
      <w:r w:rsidRPr="008153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1985</w:t>
      </w:r>
      <w:r w:rsidRPr="0081533C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81533C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81533C">
        <w:rPr>
          <w:rFonts w:ascii="Times New Roman" w:hAnsi="Times New Roman" w:cs="Times New Roman"/>
          <w:i/>
          <w:iCs/>
          <w:sz w:val="24"/>
          <w:szCs w:val="24"/>
        </w:rPr>
        <w:t xml:space="preserve"> History of Christianity</w:t>
      </w:r>
      <w:r w:rsidRPr="0081533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1533C">
        <w:rPr>
          <w:rFonts w:ascii="Times New Roman" w:hAnsi="Times New Roman" w:cs="Times New Roman"/>
          <w:sz w:val="24"/>
          <w:szCs w:val="24"/>
        </w:rPr>
        <w:t xml:space="preserve">2 vols. Translated James L. </w:t>
      </w:r>
      <w:proofErr w:type="spellStart"/>
      <w:r w:rsidRPr="0081533C">
        <w:rPr>
          <w:rFonts w:ascii="Times New Roman" w:hAnsi="Times New Roman" w:cs="Times New Roman"/>
          <w:sz w:val="24"/>
          <w:szCs w:val="24"/>
        </w:rPr>
        <w:t>Schaff</w:t>
      </w:r>
      <w:proofErr w:type="spellEnd"/>
      <w:r w:rsidRPr="008153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1533C">
        <w:rPr>
          <w:rFonts w:ascii="Times New Roman" w:hAnsi="Times New Roman" w:cs="Times New Roman"/>
          <w:sz w:val="24"/>
          <w:szCs w:val="24"/>
        </w:rPr>
        <w:t xml:space="preserve"> Philadelphia: Fortress, 1985.</w:t>
      </w:r>
    </w:p>
    <w:p w:rsidR="00721C4A" w:rsidRDefault="00721C4A" w:rsidP="00815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1C4A" w:rsidRDefault="00721C4A" w:rsidP="00815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Anderson, N.T. 2000. </w:t>
      </w:r>
      <w:r>
        <w:rPr>
          <w:rFonts w:ascii="Times New Roman" w:hAnsi="Times New Roman" w:cs="Times New Roman"/>
          <w:i/>
          <w:sz w:val="24"/>
          <w:szCs w:val="24"/>
        </w:rPr>
        <w:t xml:space="preserve">Victory Over Darkness –Realize the Power of Your Identity in Christ. </w:t>
      </w:r>
      <w:r>
        <w:rPr>
          <w:rFonts w:ascii="Times New Roman" w:hAnsi="Times New Roman" w:cs="Times New Roman"/>
          <w:sz w:val="24"/>
          <w:szCs w:val="24"/>
        </w:rPr>
        <w:t>Minneapolis: Bethany House.</w:t>
      </w:r>
    </w:p>
    <w:p w:rsidR="001A1C07" w:rsidRDefault="001A1C07" w:rsidP="00815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1C07" w:rsidRPr="001A1C07" w:rsidRDefault="001A1C07" w:rsidP="001A1C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1C07">
        <w:rPr>
          <w:rFonts w:ascii="Times New Roman" w:eastAsia="Calibri" w:hAnsi="Times New Roman" w:cs="Times New Roman"/>
          <w:sz w:val="24"/>
          <w:szCs w:val="24"/>
        </w:rPr>
        <w:t xml:space="preserve">Emilie, G. 1944. ‘Cicero and the Roman </w:t>
      </w:r>
      <w:proofErr w:type="gramStart"/>
      <w:r w:rsidRPr="001A1C07">
        <w:rPr>
          <w:rFonts w:ascii="Times New Roman" w:eastAsia="Calibri" w:hAnsi="Times New Roman" w:cs="Times New Roman"/>
          <w:sz w:val="24"/>
          <w:szCs w:val="24"/>
        </w:rPr>
        <w:t xml:space="preserve">Pietas’  </w:t>
      </w:r>
      <w:r w:rsidRPr="001A1C07">
        <w:rPr>
          <w:rFonts w:ascii="Times New Roman" w:eastAsia="Calibri" w:hAnsi="Times New Roman" w:cs="Times New Roman"/>
          <w:i/>
          <w:sz w:val="24"/>
          <w:szCs w:val="24"/>
        </w:rPr>
        <w:t>The</w:t>
      </w:r>
      <w:proofErr w:type="gramEnd"/>
      <w:r w:rsidRPr="001A1C07">
        <w:rPr>
          <w:rFonts w:ascii="Times New Roman" w:eastAsia="Calibri" w:hAnsi="Times New Roman" w:cs="Times New Roman"/>
          <w:i/>
          <w:sz w:val="24"/>
          <w:szCs w:val="24"/>
        </w:rPr>
        <w:t xml:space="preserve"> Classical Journal, </w:t>
      </w:r>
      <w:r w:rsidRPr="001A1C07">
        <w:rPr>
          <w:rFonts w:ascii="Times New Roman" w:eastAsia="Calibri" w:hAnsi="Times New Roman" w:cs="Times New Roman"/>
          <w:sz w:val="24"/>
          <w:szCs w:val="24"/>
        </w:rPr>
        <w:t>39, 536-542.</w:t>
      </w:r>
    </w:p>
    <w:p w:rsidR="00A44EB3" w:rsidRDefault="00A44EB3" w:rsidP="00815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4EB3" w:rsidRPr="0081533C" w:rsidRDefault="006C599E" w:rsidP="00815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Ernest De Witt B. </w:t>
      </w:r>
      <w:r w:rsidR="00A44EB3" w:rsidRPr="00A44EB3">
        <w:rPr>
          <w:rFonts w:ascii="Times New Roman" w:hAnsi="Times New Roman" w:cs="Times New Roman"/>
          <w:sz w:val="24"/>
          <w:szCs w:val="24"/>
        </w:rPr>
        <w:t xml:space="preserve"> </w:t>
      </w:r>
      <w:r w:rsidR="00C4218D">
        <w:rPr>
          <w:rFonts w:ascii="Times New Roman" w:hAnsi="Times New Roman" w:cs="Times New Roman"/>
          <w:sz w:val="24"/>
          <w:szCs w:val="24"/>
        </w:rPr>
        <w:t>‘</w:t>
      </w:r>
      <w:r w:rsidR="00A44EB3" w:rsidRPr="00A44EB3">
        <w:rPr>
          <w:rFonts w:ascii="Times New Roman" w:hAnsi="Times New Roman" w:cs="Times New Roman"/>
          <w:sz w:val="24"/>
          <w:szCs w:val="24"/>
        </w:rPr>
        <w:t>Paul's Letter to the Romans Author(s):</w:t>
      </w:r>
      <w:r w:rsidR="00C4218D">
        <w:rPr>
          <w:rFonts w:ascii="Times New Roman" w:hAnsi="Times New Roman" w:cs="Times New Roman"/>
          <w:sz w:val="24"/>
          <w:szCs w:val="24"/>
        </w:rPr>
        <w:t>’</w:t>
      </w:r>
      <w:r w:rsidR="00A44EB3" w:rsidRPr="00A44EB3">
        <w:rPr>
          <w:rFonts w:ascii="Times New Roman" w:hAnsi="Times New Roman" w:cs="Times New Roman"/>
          <w:sz w:val="24"/>
          <w:szCs w:val="24"/>
        </w:rPr>
        <w:t xml:space="preserve"> </w:t>
      </w:r>
      <w:r w:rsidR="00A44EB3" w:rsidRPr="00A44EB3">
        <w:rPr>
          <w:rFonts w:ascii="Times New Roman" w:hAnsi="Times New Roman" w:cs="Times New Roman"/>
          <w:i/>
          <w:sz w:val="24"/>
          <w:szCs w:val="24"/>
        </w:rPr>
        <w:t>The Biblical World</w:t>
      </w:r>
      <w:r w:rsidR="00A44EB3" w:rsidRPr="00A44EB3">
        <w:rPr>
          <w:rFonts w:ascii="Times New Roman" w:hAnsi="Times New Roman" w:cs="Times New Roman"/>
          <w:sz w:val="24"/>
          <w:szCs w:val="24"/>
        </w:rPr>
        <w:t xml:space="preserve">, Vol. 6, No. 5 (Nov., </w:t>
      </w:r>
      <w:r w:rsidR="00A44EB3">
        <w:rPr>
          <w:rFonts w:ascii="Times New Roman" w:hAnsi="Times New Roman" w:cs="Times New Roman"/>
          <w:sz w:val="24"/>
          <w:szCs w:val="24"/>
        </w:rPr>
        <w:t>1895), 367-373</w:t>
      </w:r>
    </w:p>
    <w:p w:rsidR="0081533C" w:rsidRPr="0081533C" w:rsidRDefault="0081533C" w:rsidP="00815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054D" w:rsidRDefault="006C599E" w:rsidP="00D2423D">
      <w:pPr>
        <w:spacing w:after="0" w:line="240" w:lineRule="auto"/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Beard, M</w:t>
      </w:r>
      <w:r w:rsidR="0093054D" w:rsidRPr="0093054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, John </w:t>
      </w: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N., and Price S</w:t>
      </w:r>
      <w:r w:rsidR="0093054D" w:rsidRPr="0093054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. 1998. </w:t>
      </w:r>
      <w:r w:rsidR="0093054D" w:rsidRPr="0093054D">
        <w:rPr>
          <w:rStyle w:val="Emphasis"/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Religions of Rome</w:t>
      </w:r>
      <w:r w:rsidR="0093054D" w:rsidRPr="0093054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. 2 vols. Cambridge, UK, and New York: Cambridge Univ. Press.</w:t>
      </w:r>
    </w:p>
    <w:p w:rsidR="00DC2FB3" w:rsidRDefault="00DC2FB3" w:rsidP="00D2423D">
      <w:pPr>
        <w:spacing w:after="0" w:line="240" w:lineRule="auto"/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</w:p>
    <w:p w:rsidR="00DC2FB3" w:rsidRDefault="006C599E" w:rsidP="00D242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Boatwright, M.</w:t>
      </w:r>
      <w:r w:rsidR="00DC2FB3" w:rsidRPr="00DC2FB3">
        <w:rPr>
          <w:rFonts w:ascii="Times New Roman" w:hAnsi="Times New Roman" w:cs="Times New Roman"/>
          <w:bCs/>
          <w:sz w:val="24"/>
          <w:szCs w:val="24"/>
        </w:rPr>
        <w:t xml:space="preserve"> T.,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Gargola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D.J., </w:t>
      </w:r>
      <w:r w:rsidR="00DC2FB3" w:rsidRPr="00DC2FB3">
        <w:rPr>
          <w:rFonts w:ascii="Times New Roman" w:hAnsi="Times New Roman" w:cs="Times New Roman"/>
          <w:bCs/>
          <w:sz w:val="24"/>
          <w:szCs w:val="24"/>
        </w:rPr>
        <w:t>Richard J. A. Talbert. 2004. </w:t>
      </w:r>
      <w:r w:rsidR="00DC2FB3" w:rsidRPr="00DC2FB3">
        <w:rPr>
          <w:rFonts w:ascii="Times New Roman" w:hAnsi="Times New Roman" w:cs="Times New Roman"/>
          <w:bCs/>
          <w:i/>
          <w:iCs/>
          <w:sz w:val="24"/>
          <w:szCs w:val="24"/>
        </w:rPr>
        <w:t>The Romans: From village to empire</w:t>
      </w:r>
      <w:r w:rsidR="00DC2FB3" w:rsidRPr="00DC2FB3">
        <w:rPr>
          <w:rFonts w:ascii="Times New Roman" w:hAnsi="Times New Roman" w:cs="Times New Roman"/>
          <w:bCs/>
          <w:sz w:val="24"/>
          <w:szCs w:val="24"/>
        </w:rPr>
        <w:t>. New York and Oxford: Oxford Univ. Press</w:t>
      </w:r>
    </w:p>
    <w:p w:rsidR="00C4218D" w:rsidRDefault="00C4218D" w:rsidP="00D242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4218D" w:rsidRPr="00C4218D" w:rsidRDefault="00C4218D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Bridges, J.  2012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Who Am I? </w:t>
      </w:r>
      <w:proofErr w:type="gramStart"/>
      <w:r>
        <w:rPr>
          <w:rFonts w:ascii="Times New Roman" w:hAnsi="Times New Roman" w:cs="Times New Roman"/>
          <w:bCs/>
          <w:i/>
          <w:sz w:val="24"/>
          <w:szCs w:val="24"/>
        </w:rPr>
        <w:t>Identity in Christ.</w:t>
      </w:r>
      <w:proofErr w:type="gram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Maryland: Cruciform Press.</w:t>
      </w:r>
    </w:p>
    <w:p w:rsidR="00540F2A" w:rsidRPr="0093054D" w:rsidRDefault="00540F2A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05341" w:rsidRDefault="006C599E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Brown, P</w:t>
      </w:r>
      <w:r w:rsidR="00405341" w:rsidRPr="00853EDE">
        <w:rPr>
          <w:bCs/>
          <w:color w:val="333333"/>
        </w:rPr>
        <w:t>. 1978. </w:t>
      </w:r>
      <w:proofErr w:type="gramStart"/>
      <w:r w:rsidR="00017D5F">
        <w:rPr>
          <w:rStyle w:val="Emphasis"/>
          <w:bCs/>
          <w:color w:val="333333"/>
        </w:rPr>
        <w:t>The Making of Late A</w:t>
      </w:r>
      <w:r w:rsidR="00405341" w:rsidRPr="00853EDE">
        <w:rPr>
          <w:rStyle w:val="Emphasis"/>
          <w:bCs/>
          <w:color w:val="333333"/>
        </w:rPr>
        <w:t>ntiquity</w:t>
      </w:r>
      <w:r w:rsidR="00405341" w:rsidRPr="00853EDE">
        <w:rPr>
          <w:bCs/>
          <w:color w:val="333333"/>
        </w:rPr>
        <w:t>.</w:t>
      </w:r>
      <w:proofErr w:type="gramEnd"/>
      <w:r w:rsidR="00405341" w:rsidRPr="00853EDE">
        <w:rPr>
          <w:bCs/>
          <w:color w:val="333333"/>
        </w:rPr>
        <w:t xml:space="preserve"> Carl Newell Jackson Lectures. Cambridge, MA: Harvard University Press.</w:t>
      </w:r>
    </w:p>
    <w:p w:rsidR="0089531A" w:rsidRDefault="0089531A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89531A" w:rsidRDefault="006C599E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Brown, P</w:t>
      </w:r>
      <w:r w:rsidR="0089531A">
        <w:rPr>
          <w:bCs/>
          <w:color w:val="333333"/>
        </w:rPr>
        <w:t xml:space="preserve">. 198. </w:t>
      </w:r>
      <w:r w:rsidR="0089531A" w:rsidRPr="0089531A">
        <w:rPr>
          <w:bCs/>
          <w:i/>
          <w:color w:val="333333"/>
        </w:rPr>
        <w:t>The Cult of the Saints.</w:t>
      </w:r>
      <w:r w:rsidR="0089531A">
        <w:rPr>
          <w:bCs/>
          <w:color w:val="333333"/>
        </w:rPr>
        <w:t xml:space="preserve"> Chicago; </w:t>
      </w:r>
      <w:proofErr w:type="gramStart"/>
      <w:r w:rsidR="0089531A">
        <w:rPr>
          <w:bCs/>
          <w:color w:val="333333"/>
        </w:rPr>
        <w:t>The</w:t>
      </w:r>
      <w:proofErr w:type="gramEnd"/>
      <w:r w:rsidR="0089531A">
        <w:rPr>
          <w:bCs/>
          <w:color w:val="333333"/>
        </w:rPr>
        <w:t xml:space="preserve"> University of Chicago Press</w:t>
      </w:r>
    </w:p>
    <w:p w:rsidR="00235B89" w:rsidRDefault="00235B89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6E226D" w:rsidRPr="006E226D" w:rsidRDefault="006C599E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Carroll, M</w:t>
      </w:r>
      <w:r w:rsidR="006E226D">
        <w:rPr>
          <w:bCs/>
          <w:color w:val="333333"/>
        </w:rPr>
        <w:t xml:space="preserve">. 2006. </w:t>
      </w:r>
      <w:r w:rsidR="006E226D" w:rsidRPr="006E226D">
        <w:rPr>
          <w:bCs/>
          <w:i/>
          <w:color w:val="333333"/>
        </w:rPr>
        <w:t xml:space="preserve">Spirits of the Dead Roman Funerary Commemoration in Western Europe. </w:t>
      </w:r>
      <w:r w:rsidR="006E226D" w:rsidRPr="006E226D">
        <w:rPr>
          <w:bCs/>
          <w:color w:val="333333"/>
        </w:rPr>
        <w:t>New York</w:t>
      </w:r>
      <w:r w:rsidR="006E226D">
        <w:rPr>
          <w:bCs/>
          <w:i/>
          <w:color w:val="333333"/>
        </w:rPr>
        <w:t xml:space="preserve">. </w:t>
      </w:r>
      <w:r w:rsidR="006E226D">
        <w:rPr>
          <w:bCs/>
          <w:color w:val="333333"/>
        </w:rPr>
        <w:t>Oxford University Press</w:t>
      </w:r>
    </w:p>
    <w:p w:rsidR="00853EDE" w:rsidRPr="00853EDE" w:rsidRDefault="00853EDE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405341" w:rsidRDefault="006C599E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Chadwick, H</w:t>
      </w:r>
      <w:r w:rsidR="00405341" w:rsidRPr="00853EDE">
        <w:rPr>
          <w:bCs/>
          <w:color w:val="333333"/>
        </w:rPr>
        <w:t>. 1967. </w:t>
      </w:r>
      <w:proofErr w:type="gramStart"/>
      <w:r w:rsidR="00BF2705">
        <w:rPr>
          <w:rStyle w:val="Emphasis"/>
          <w:bCs/>
          <w:color w:val="333333"/>
        </w:rPr>
        <w:t>The Early C</w:t>
      </w:r>
      <w:r w:rsidR="00405341" w:rsidRPr="00853EDE">
        <w:rPr>
          <w:rStyle w:val="Emphasis"/>
          <w:bCs/>
          <w:color w:val="333333"/>
        </w:rPr>
        <w:t>hurch</w:t>
      </w:r>
      <w:r w:rsidR="00405341" w:rsidRPr="00853EDE">
        <w:rPr>
          <w:bCs/>
          <w:color w:val="333333"/>
        </w:rPr>
        <w:t>.</w:t>
      </w:r>
      <w:proofErr w:type="gramEnd"/>
      <w:r w:rsidR="00405341" w:rsidRPr="00853EDE">
        <w:rPr>
          <w:bCs/>
          <w:color w:val="333333"/>
        </w:rPr>
        <w:t xml:space="preserve"> London: Penguin.</w:t>
      </w:r>
    </w:p>
    <w:p w:rsidR="00853EDE" w:rsidRPr="00853EDE" w:rsidRDefault="00853EDE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405341" w:rsidRDefault="00F42344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Clark, G</w:t>
      </w:r>
      <w:r w:rsidR="00405341" w:rsidRPr="00853EDE">
        <w:rPr>
          <w:bCs/>
          <w:color w:val="333333"/>
        </w:rPr>
        <w:t>. 2004. </w:t>
      </w:r>
      <w:proofErr w:type="gramStart"/>
      <w:r w:rsidR="00017D5F">
        <w:rPr>
          <w:rStyle w:val="Emphasis"/>
          <w:bCs/>
          <w:color w:val="333333"/>
        </w:rPr>
        <w:t>Christianity and Roman S</w:t>
      </w:r>
      <w:r w:rsidR="00405341" w:rsidRPr="00853EDE">
        <w:rPr>
          <w:rStyle w:val="Emphasis"/>
          <w:bCs/>
          <w:color w:val="333333"/>
        </w:rPr>
        <w:t>ociety</w:t>
      </w:r>
      <w:r w:rsidR="00405341" w:rsidRPr="00853EDE">
        <w:rPr>
          <w:bCs/>
          <w:color w:val="333333"/>
        </w:rPr>
        <w:t>.</w:t>
      </w:r>
      <w:proofErr w:type="gramEnd"/>
      <w:r w:rsidR="00405341" w:rsidRPr="00853EDE">
        <w:rPr>
          <w:bCs/>
          <w:color w:val="333333"/>
        </w:rPr>
        <w:t xml:space="preserve"> Cambridge, UK: Cambridge University Press.</w:t>
      </w:r>
    </w:p>
    <w:p w:rsidR="00EA5078" w:rsidRDefault="00EA5078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EA5078" w:rsidRDefault="00EA507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Drake, H.A. 1996. </w:t>
      </w:r>
      <w:proofErr w:type="gramStart"/>
      <w:r w:rsidR="00ED18F2">
        <w:rPr>
          <w:bCs/>
          <w:color w:val="333333"/>
        </w:rPr>
        <w:t>‘</w:t>
      </w:r>
      <w:r>
        <w:rPr>
          <w:bCs/>
          <w:color w:val="333333"/>
        </w:rPr>
        <w:t>Explaining Early Christian Intolerance</w:t>
      </w:r>
      <w:r w:rsidR="00ED18F2">
        <w:rPr>
          <w:bCs/>
          <w:color w:val="333333"/>
        </w:rPr>
        <w:t>’</w:t>
      </w:r>
      <w:r>
        <w:rPr>
          <w:bCs/>
          <w:color w:val="333333"/>
        </w:rPr>
        <w:t>.</w:t>
      </w:r>
      <w:proofErr w:type="gramEnd"/>
      <w:r>
        <w:rPr>
          <w:bCs/>
          <w:color w:val="333333"/>
        </w:rPr>
        <w:t xml:space="preserve">  </w:t>
      </w:r>
      <w:r w:rsidRPr="00EA5078">
        <w:rPr>
          <w:bCs/>
          <w:i/>
          <w:color w:val="333333"/>
        </w:rPr>
        <w:t>Oxford University Press on behalf of the Past and Present Society</w:t>
      </w:r>
      <w:r>
        <w:rPr>
          <w:bCs/>
          <w:color w:val="333333"/>
        </w:rPr>
        <w:t>, No. 153, Nov</w:t>
      </w:r>
      <w:proofErr w:type="gramStart"/>
      <w:r>
        <w:rPr>
          <w:bCs/>
          <w:color w:val="333333"/>
        </w:rPr>
        <w:t>,  3</w:t>
      </w:r>
      <w:proofErr w:type="gramEnd"/>
      <w:r>
        <w:rPr>
          <w:bCs/>
          <w:color w:val="333333"/>
        </w:rPr>
        <w:t>-36</w:t>
      </w:r>
    </w:p>
    <w:p w:rsidR="00853EDE" w:rsidRPr="00853EDE" w:rsidRDefault="00853EDE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405341" w:rsidRDefault="00F42344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Fox, R</w:t>
      </w:r>
      <w:r w:rsidR="00405341" w:rsidRPr="00853EDE">
        <w:rPr>
          <w:bCs/>
          <w:color w:val="333333"/>
        </w:rPr>
        <w:t>.</w:t>
      </w:r>
      <w:r>
        <w:rPr>
          <w:bCs/>
          <w:color w:val="333333"/>
        </w:rPr>
        <w:t>L.</w:t>
      </w:r>
      <w:r w:rsidR="00405341" w:rsidRPr="00853EDE">
        <w:rPr>
          <w:bCs/>
          <w:color w:val="333333"/>
        </w:rPr>
        <w:t xml:space="preserve"> 1986. </w:t>
      </w:r>
      <w:r w:rsidR="00405341" w:rsidRPr="00853EDE">
        <w:rPr>
          <w:rStyle w:val="Emphasis"/>
          <w:bCs/>
          <w:color w:val="333333"/>
        </w:rPr>
        <w:t>Pagans and Christians</w:t>
      </w:r>
      <w:r w:rsidR="00405341" w:rsidRPr="00853EDE">
        <w:rPr>
          <w:bCs/>
          <w:color w:val="333333"/>
        </w:rPr>
        <w:t>. San Francisco: Harper &amp; Row.</w:t>
      </w:r>
    </w:p>
    <w:p w:rsidR="00D2369E" w:rsidRDefault="00D2369E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D2369E" w:rsidRDefault="00F42344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Foxe, J</w:t>
      </w:r>
      <w:r w:rsidR="00D2369E">
        <w:rPr>
          <w:bCs/>
          <w:color w:val="333333"/>
        </w:rPr>
        <w:t xml:space="preserve">. 2001. </w:t>
      </w:r>
      <w:r w:rsidR="00D2369E" w:rsidRPr="00D2369E">
        <w:rPr>
          <w:bCs/>
          <w:i/>
          <w:color w:val="333333"/>
        </w:rPr>
        <w:t>Foxe’s Book of Martyrs</w:t>
      </w:r>
      <w:r w:rsidR="00D2369E">
        <w:rPr>
          <w:bCs/>
          <w:color w:val="333333"/>
        </w:rPr>
        <w:t xml:space="preserve">. Gainesville:  Bridge-Logos </w:t>
      </w:r>
    </w:p>
    <w:p w:rsidR="00D2369E" w:rsidRDefault="00D2369E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405341" w:rsidRDefault="00F42344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proofErr w:type="gramStart"/>
      <w:r>
        <w:rPr>
          <w:bCs/>
          <w:color w:val="333333"/>
        </w:rPr>
        <w:t>Frend</w:t>
      </w:r>
      <w:proofErr w:type="spellEnd"/>
      <w:r>
        <w:rPr>
          <w:bCs/>
          <w:color w:val="333333"/>
        </w:rPr>
        <w:t xml:space="preserve">, W., </w:t>
      </w:r>
      <w:r w:rsidR="00405341" w:rsidRPr="00853EDE">
        <w:rPr>
          <w:bCs/>
          <w:color w:val="333333"/>
        </w:rPr>
        <w:t>Clifford</w:t>
      </w:r>
      <w:r>
        <w:rPr>
          <w:bCs/>
          <w:color w:val="333333"/>
        </w:rPr>
        <w:t xml:space="preserve"> H., and Harrison C</w:t>
      </w:r>
      <w:r w:rsidR="00405341" w:rsidRPr="00853EDE">
        <w:rPr>
          <w:bCs/>
          <w:color w:val="333333"/>
        </w:rPr>
        <w:t>. 1965.</w:t>
      </w:r>
      <w:proofErr w:type="gramEnd"/>
      <w:r w:rsidR="00405341" w:rsidRPr="00853EDE">
        <w:rPr>
          <w:bCs/>
          <w:color w:val="333333"/>
        </w:rPr>
        <w:t> </w:t>
      </w:r>
      <w:proofErr w:type="gramStart"/>
      <w:r w:rsidR="00ED18F2">
        <w:rPr>
          <w:rStyle w:val="Emphasis"/>
          <w:bCs/>
          <w:color w:val="333333"/>
        </w:rPr>
        <w:t>The Early Church from the B</w:t>
      </w:r>
      <w:r w:rsidR="00405341" w:rsidRPr="00853EDE">
        <w:rPr>
          <w:rStyle w:val="Emphasis"/>
          <w:bCs/>
          <w:color w:val="333333"/>
        </w:rPr>
        <w:t>eginnings to 461</w:t>
      </w:r>
      <w:r w:rsidR="00405341" w:rsidRPr="00853EDE">
        <w:rPr>
          <w:bCs/>
          <w:color w:val="333333"/>
        </w:rPr>
        <w:t>.</w:t>
      </w:r>
      <w:proofErr w:type="gramEnd"/>
      <w:r w:rsidR="00405341" w:rsidRPr="00853EDE">
        <w:rPr>
          <w:bCs/>
          <w:color w:val="333333"/>
        </w:rPr>
        <w:t xml:space="preserve"> London: Hodder and Stoughton.</w:t>
      </w:r>
    </w:p>
    <w:p w:rsidR="00C75CD5" w:rsidRDefault="00C75CD5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C75CD5" w:rsidRDefault="00C75CD5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r w:rsidRPr="00C75CD5">
        <w:rPr>
          <w:bCs/>
          <w:color w:val="333333"/>
        </w:rPr>
        <w:t>Frend</w:t>
      </w:r>
      <w:proofErr w:type="spellEnd"/>
      <w:r w:rsidRPr="00C75CD5">
        <w:rPr>
          <w:bCs/>
          <w:color w:val="333333"/>
        </w:rPr>
        <w:t>, W. H. C.</w:t>
      </w:r>
      <w:r>
        <w:rPr>
          <w:bCs/>
          <w:color w:val="333333"/>
        </w:rPr>
        <w:t xml:space="preserve"> 1984.</w:t>
      </w:r>
      <w:r w:rsidRPr="00C75CD5">
        <w:rPr>
          <w:bCs/>
          <w:color w:val="333333"/>
        </w:rPr>
        <w:t> </w:t>
      </w:r>
      <w:proofErr w:type="gramStart"/>
      <w:r w:rsidRPr="00C75CD5">
        <w:rPr>
          <w:bCs/>
          <w:i/>
          <w:iCs/>
          <w:color w:val="333333"/>
        </w:rPr>
        <w:t>The Rise of Christianity</w:t>
      </w:r>
      <w:r w:rsidRPr="00C75CD5">
        <w:rPr>
          <w:bCs/>
          <w:color w:val="333333"/>
        </w:rPr>
        <w:t>.</w:t>
      </w:r>
      <w:proofErr w:type="gramEnd"/>
      <w:r w:rsidRPr="00C75CD5">
        <w:rPr>
          <w:bCs/>
          <w:color w:val="333333"/>
        </w:rPr>
        <w:t xml:space="preserve"> London:</w:t>
      </w:r>
      <w:r>
        <w:rPr>
          <w:bCs/>
          <w:color w:val="333333"/>
        </w:rPr>
        <w:t xml:space="preserve"> </w:t>
      </w:r>
      <w:proofErr w:type="spellStart"/>
      <w:r>
        <w:rPr>
          <w:bCs/>
          <w:color w:val="333333"/>
        </w:rPr>
        <w:t>Darton</w:t>
      </w:r>
      <w:proofErr w:type="spellEnd"/>
      <w:r>
        <w:rPr>
          <w:bCs/>
          <w:color w:val="333333"/>
        </w:rPr>
        <w:t>, Longman and Todd.</w:t>
      </w:r>
    </w:p>
    <w:p w:rsidR="00703220" w:rsidRDefault="00703220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703220" w:rsidRPr="00BC7AA2" w:rsidRDefault="00F42344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lastRenderedPageBreak/>
        <w:t>Fuller, A.</w:t>
      </w:r>
      <w:r w:rsidR="00703220" w:rsidRPr="00BC7AA2">
        <w:rPr>
          <w:bCs/>
          <w:color w:val="333333"/>
        </w:rPr>
        <w:t xml:space="preserve"> R. 2008. </w:t>
      </w:r>
      <w:r w:rsidR="00ED18F2">
        <w:rPr>
          <w:bCs/>
          <w:i/>
          <w:iCs/>
          <w:color w:val="333333"/>
        </w:rPr>
        <w:t>Psychology and R</w:t>
      </w:r>
      <w:r w:rsidR="00703220" w:rsidRPr="00BC7AA2">
        <w:rPr>
          <w:bCs/>
          <w:i/>
          <w:iCs/>
          <w:color w:val="333333"/>
        </w:rPr>
        <w:t>eligion: Classical theorists and contemporary developments</w:t>
      </w:r>
      <w:r w:rsidR="00703220" w:rsidRPr="00BC7AA2">
        <w:rPr>
          <w:bCs/>
          <w:color w:val="333333"/>
        </w:rPr>
        <w:t>. 4th ed. Lanham, MD: Rowman &amp; Littlefield.</w:t>
      </w:r>
    </w:p>
    <w:p w:rsidR="00DC2FB3" w:rsidRDefault="00DC2FB3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DC2FB3" w:rsidRPr="00DC2FB3" w:rsidRDefault="00F42344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Goodman, M</w:t>
      </w:r>
      <w:r w:rsidR="00DC2FB3" w:rsidRPr="00DC2FB3">
        <w:rPr>
          <w:bCs/>
          <w:color w:val="333333"/>
        </w:rPr>
        <w:t>. 1997. </w:t>
      </w:r>
      <w:r w:rsidR="00ED18F2">
        <w:rPr>
          <w:bCs/>
          <w:i/>
          <w:iCs/>
          <w:color w:val="333333"/>
        </w:rPr>
        <w:t>The Roman W</w:t>
      </w:r>
      <w:r w:rsidR="00DC2FB3" w:rsidRPr="00DC2FB3">
        <w:rPr>
          <w:bCs/>
          <w:i/>
          <w:iCs/>
          <w:color w:val="333333"/>
        </w:rPr>
        <w:t>orld, 44 BC–AD 180</w:t>
      </w:r>
      <w:r w:rsidR="00DC2FB3" w:rsidRPr="00DC2FB3">
        <w:rPr>
          <w:bCs/>
          <w:color w:val="333333"/>
        </w:rPr>
        <w:t>. London and New York: Routledge</w:t>
      </w:r>
    </w:p>
    <w:p w:rsidR="0081533C" w:rsidRDefault="0081533C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81533C" w:rsidRDefault="00F42344" w:rsidP="00853EDE">
      <w:pPr>
        <w:pStyle w:val="citationinfo"/>
        <w:spacing w:before="0" w:beforeAutospacing="0" w:after="75" w:afterAutospacing="0"/>
        <w:rPr>
          <w:color w:val="000000"/>
        </w:rPr>
      </w:pPr>
      <w:r>
        <w:rPr>
          <w:color w:val="000000"/>
        </w:rPr>
        <w:t>Gonzalez, J</w:t>
      </w:r>
      <w:r w:rsidR="0081533C" w:rsidRPr="0081533C">
        <w:rPr>
          <w:color w:val="000000"/>
        </w:rPr>
        <w:t>.</w:t>
      </w:r>
      <w:r w:rsidR="0081533C">
        <w:rPr>
          <w:color w:val="000000"/>
        </w:rPr>
        <w:t xml:space="preserve"> 1984.</w:t>
      </w:r>
      <w:r w:rsidR="0081533C" w:rsidRPr="0081533C">
        <w:rPr>
          <w:i/>
          <w:iCs/>
          <w:color w:val="000000"/>
        </w:rPr>
        <w:t> The Story of Christianity</w:t>
      </w:r>
      <w:r w:rsidR="0081533C" w:rsidRPr="0081533C">
        <w:rPr>
          <w:color w:val="000000"/>
        </w:rPr>
        <w:t>. 2 vols. San</w:t>
      </w:r>
      <w:r w:rsidR="0081533C">
        <w:rPr>
          <w:color w:val="000000"/>
        </w:rPr>
        <w:t xml:space="preserve"> Francisco: Harper and Row.</w:t>
      </w:r>
    </w:p>
    <w:p w:rsidR="0081533C" w:rsidRDefault="0081533C" w:rsidP="00853EDE">
      <w:pPr>
        <w:pStyle w:val="citationinfo"/>
        <w:spacing w:before="0" w:beforeAutospacing="0" w:after="75" w:afterAutospacing="0"/>
        <w:rPr>
          <w:color w:val="000000"/>
        </w:rPr>
      </w:pPr>
    </w:p>
    <w:p w:rsidR="0081533C" w:rsidRPr="0081533C" w:rsidRDefault="00F42344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color w:val="000000"/>
        </w:rPr>
        <w:t>González, J.</w:t>
      </w:r>
      <w:r w:rsidR="0081533C" w:rsidRPr="0081533C">
        <w:rPr>
          <w:color w:val="000000"/>
        </w:rPr>
        <w:t xml:space="preserve"> L.</w:t>
      </w:r>
      <w:r w:rsidR="0081533C">
        <w:rPr>
          <w:color w:val="000000"/>
        </w:rPr>
        <w:t xml:space="preserve"> 2002</w:t>
      </w:r>
      <w:r w:rsidR="0081533C" w:rsidRPr="0081533C">
        <w:rPr>
          <w:color w:val="000000"/>
        </w:rPr>
        <w:t> </w:t>
      </w:r>
      <w:r w:rsidR="00ED18F2">
        <w:rPr>
          <w:i/>
          <w:iCs/>
          <w:color w:val="000000"/>
        </w:rPr>
        <w:t>The Changing Shape of Church H</w:t>
      </w:r>
      <w:r w:rsidR="0081533C" w:rsidRPr="0081533C">
        <w:rPr>
          <w:i/>
          <w:iCs/>
          <w:color w:val="000000"/>
        </w:rPr>
        <w:t>istory.</w:t>
      </w:r>
      <w:r w:rsidR="0081533C" w:rsidRPr="0081533C">
        <w:rPr>
          <w:color w:val="000000"/>
        </w:rPr>
        <w:t> St</w:t>
      </w:r>
      <w:r w:rsidR="0081533C">
        <w:rPr>
          <w:color w:val="000000"/>
        </w:rPr>
        <w:t>. Louis, Mo.: Chalice Press</w:t>
      </w:r>
      <w:r w:rsidR="0076427B">
        <w:rPr>
          <w:color w:val="000000"/>
        </w:rPr>
        <w:t>.</w:t>
      </w:r>
    </w:p>
    <w:p w:rsidR="00D2369E" w:rsidRPr="00853EDE" w:rsidRDefault="00D2369E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405341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Hopkins, K</w:t>
      </w:r>
      <w:r w:rsidR="00405341" w:rsidRPr="00853EDE">
        <w:rPr>
          <w:bCs/>
          <w:color w:val="333333"/>
        </w:rPr>
        <w:t>. 2001. </w:t>
      </w:r>
      <w:r w:rsidR="00017D5F">
        <w:rPr>
          <w:rStyle w:val="Emphasis"/>
          <w:bCs/>
          <w:color w:val="333333"/>
        </w:rPr>
        <w:t>A World Full of gods: The Strange T</w:t>
      </w:r>
      <w:r w:rsidR="00405341" w:rsidRPr="00853EDE">
        <w:rPr>
          <w:rStyle w:val="Emphasis"/>
          <w:bCs/>
          <w:color w:val="333333"/>
        </w:rPr>
        <w:t>riumph of Christianity</w:t>
      </w:r>
      <w:r w:rsidR="00405341" w:rsidRPr="00853EDE">
        <w:rPr>
          <w:bCs/>
          <w:color w:val="333333"/>
        </w:rPr>
        <w:t>. New York: Plume.</w:t>
      </w:r>
    </w:p>
    <w:p w:rsidR="003F6F31" w:rsidRDefault="003F6F31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3F6F31" w:rsidRPr="003F6F31" w:rsidRDefault="003F6F31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gramStart"/>
      <w:r w:rsidRPr="003F6F31">
        <w:rPr>
          <w:bCs/>
          <w:color w:val="333333"/>
        </w:rPr>
        <w:t>Huddy, L., D. O. Sears, and J. S. Levy, eds. 2013.</w:t>
      </w:r>
      <w:proofErr w:type="gramEnd"/>
      <w:r w:rsidRPr="003F6F31">
        <w:rPr>
          <w:bCs/>
          <w:color w:val="333333"/>
        </w:rPr>
        <w:t> </w:t>
      </w:r>
      <w:proofErr w:type="gramStart"/>
      <w:r w:rsidR="001A1C07">
        <w:rPr>
          <w:bCs/>
          <w:i/>
          <w:iCs/>
          <w:color w:val="333333"/>
        </w:rPr>
        <w:t>The Oxford Handbook of Political P</w:t>
      </w:r>
      <w:r w:rsidRPr="003F6F31">
        <w:rPr>
          <w:bCs/>
          <w:i/>
          <w:iCs/>
          <w:color w:val="333333"/>
        </w:rPr>
        <w:t>sychology</w:t>
      </w:r>
      <w:r w:rsidRPr="003F6F31">
        <w:rPr>
          <w:bCs/>
          <w:color w:val="333333"/>
        </w:rPr>
        <w:t>.</w:t>
      </w:r>
      <w:proofErr w:type="gramEnd"/>
      <w:r w:rsidRPr="003F6F31">
        <w:rPr>
          <w:bCs/>
          <w:color w:val="333333"/>
        </w:rPr>
        <w:t xml:space="preserve"> 2d </w:t>
      </w:r>
      <w:proofErr w:type="gramStart"/>
      <w:r w:rsidRPr="003F6F31">
        <w:rPr>
          <w:bCs/>
          <w:color w:val="333333"/>
        </w:rPr>
        <w:t>ed</w:t>
      </w:r>
      <w:proofErr w:type="gramEnd"/>
      <w:r w:rsidRPr="003F6F31">
        <w:rPr>
          <w:bCs/>
          <w:color w:val="333333"/>
        </w:rPr>
        <w:t>. New York: Oxford Univ. Press.</w:t>
      </w:r>
    </w:p>
    <w:p w:rsidR="00853EDE" w:rsidRPr="00853EDE" w:rsidRDefault="00853EDE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853EDE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Humphries, M</w:t>
      </w:r>
      <w:r w:rsidR="00405341" w:rsidRPr="00853EDE">
        <w:rPr>
          <w:bCs/>
          <w:color w:val="333333"/>
        </w:rPr>
        <w:t>. 2006. </w:t>
      </w:r>
      <w:r w:rsidR="00405341" w:rsidRPr="00853EDE">
        <w:rPr>
          <w:rStyle w:val="Emphasis"/>
          <w:bCs/>
          <w:color w:val="333333"/>
        </w:rPr>
        <w:t>Early Christianity</w:t>
      </w:r>
      <w:r w:rsidR="00405341" w:rsidRPr="00853EDE">
        <w:rPr>
          <w:bCs/>
          <w:color w:val="333333"/>
        </w:rPr>
        <w:t>. London: Routledge.</w:t>
      </w:r>
    </w:p>
    <w:p w:rsidR="00DB2F0A" w:rsidRDefault="00DB2F0A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DB2F0A" w:rsidRDefault="00DB2F0A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Hurtado, L. 2016. </w:t>
      </w:r>
      <w:proofErr w:type="gramStart"/>
      <w:r>
        <w:rPr>
          <w:bCs/>
          <w:i/>
          <w:color w:val="333333"/>
        </w:rPr>
        <w:t>Destroyer of the gods – Early Christian Distinctiveness in the Roman World.</w:t>
      </w:r>
      <w:proofErr w:type="gramEnd"/>
      <w:r>
        <w:rPr>
          <w:bCs/>
          <w:i/>
          <w:color w:val="333333"/>
        </w:rPr>
        <w:t xml:space="preserve"> </w:t>
      </w:r>
      <w:r>
        <w:rPr>
          <w:bCs/>
          <w:color w:val="333333"/>
        </w:rPr>
        <w:t>Texas: Baylor University Press.</w:t>
      </w:r>
    </w:p>
    <w:p w:rsidR="007D43A3" w:rsidRDefault="007D43A3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7D43A3" w:rsidRDefault="007D43A3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Hurtado, L. 1999.  </w:t>
      </w:r>
      <w:r>
        <w:rPr>
          <w:bCs/>
          <w:i/>
          <w:color w:val="333333"/>
        </w:rPr>
        <w:t xml:space="preserve">At the Origins of Christian Worship. </w:t>
      </w:r>
      <w:r>
        <w:rPr>
          <w:bCs/>
          <w:color w:val="333333"/>
        </w:rPr>
        <w:t xml:space="preserve">Cambridge: </w:t>
      </w:r>
      <w:proofErr w:type="spellStart"/>
      <w:r>
        <w:rPr>
          <w:bCs/>
          <w:color w:val="333333"/>
        </w:rPr>
        <w:t>PaterNoster</w:t>
      </w:r>
      <w:proofErr w:type="spellEnd"/>
      <w:r>
        <w:rPr>
          <w:bCs/>
          <w:color w:val="333333"/>
        </w:rPr>
        <w:t xml:space="preserve"> Press</w:t>
      </w:r>
      <w:r w:rsidR="009C391D">
        <w:rPr>
          <w:bCs/>
          <w:color w:val="333333"/>
        </w:rPr>
        <w:t>.</w:t>
      </w:r>
    </w:p>
    <w:p w:rsidR="001D08D1" w:rsidRDefault="001D08D1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1D08D1" w:rsidRPr="001D08D1" w:rsidRDefault="001D08D1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gramStart"/>
      <w:r>
        <w:rPr>
          <w:bCs/>
          <w:color w:val="333333"/>
        </w:rPr>
        <w:t>Johnston, A. 2017</w:t>
      </w:r>
      <w:r w:rsidR="00017D5F">
        <w:rPr>
          <w:bCs/>
          <w:color w:val="333333"/>
        </w:rPr>
        <w:t>.</w:t>
      </w:r>
      <w:proofErr w:type="gramEnd"/>
      <w:r>
        <w:rPr>
          <w:bCs/>
          <w:color w:val="333333"/>
        </w:rPr>
        <w:t xml:space="preserve"> </w:t>
      </w:r>
      <w:proofErr w:type="gramStart"/>
      <w:r>
        <w:rPr>
          <w:bCs/>
          <w:i/>
          <w:color w:val="333333"/>
        </w:rPr>
        <w:t>The</w:t>
      </w:r>
      <w:proofErr w:type="gramEnd"/>
      <w:r>
        <w:rPr>
          <w:bCs/>
          <w:i/>
          <w:color w:val="333333"/>
        </w:rPr>
        <w:t xml:space="preserve"> Sons of Remus – Identity in Roman Gaul and Spain. </w:t>
      </w:r>
      <w:r>
        <w:rPr>
          <w:bCs/>
          <w:color w:val="333333"/>
        </w:rPr>
        <w:t>Cambridge: Harvard University Press.</w:t>
      </w:r>
    </w:p>
    <w:p w:rsidR="0081533C" w:rsidRDefault="0081533C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B17FFC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r>
        <w:rPr>
          <w:bCs/>
          <w:color w:val="333333"/>
        </w:rPr>
        <w:t>Kaatz</w:t>
      </w:r>
      <w:proofErr w:type="spellEnd"/>
      <w:r>
        <w:rPr>
          <w:bCs/>
          <w:color w:val="333333"/>
        </w:rPr>
        <w:t>, K</w:t>
      </w:r>
      <w:r w:rsidR="00B17FFC">
        <w:rPr>
          <w:bCs/>
          <w:color w:val="333333"/>
        </w:rPr>
        <w:t xml:space="preserve">. 2016. </w:t>
      </w:r>
      <w:r w:rsidR="00B17FFC" w:rsidRPr="00B17FFC">
        <w:rPr>
          <w:bCs/>
          <w:i/>
          <w:color w:val="333333"/>
        </w:rPr>
        <w:t>The Rise of Christianity History Documents and Key Questions</w:t>
      </w:r>
      <w:r w:rsidR="00B17FFC">
        <w:rPr>
          <w:bCs/>
          <w:color w:val="333333"/>
        </w:rPr>
        <w:t>. Santa Barbara. ABC-CLIO</w:t>
      </w:r>
    </w:p>
    <w:p w:rsidR="00B17FFC" w:rsidRDefault="00B17FFC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536828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Kaufman I.P</w:t>
      </w:r>
      <w:r w:rsidR="00017D5F">
        <w:rPr>
          <w:bCs/>
          <w:color w:val="333333"/>
        </w:rPr>
        <w:t xml:space="preserve">. ‘Augustine, Martyrs, and </w:t>
      </w:r>
      <w:proofErr w:type="spellStart"/>
      <w:r w:rsidR="00017D5F">
        <w:rPr>
          <w:bCs/>
          <w:color w:val="333333"/>
        </w:rPr>
        <w:t>Mis’</w:t>
      </w:r>
      <w:r w:rsidR="00536828" w:rsidRPr="00536828">
        <w:rPr>
          <w:bCs/>
          <w:color w:val="333333"/>
        </w:rPr>
        <w:t>ry</w:t>
      </w:r>
      <w:proofErr w:type="spellEnd"/>
      <w:r w:rsidR="00536828">
        <w:rPr>
          <w:bCs/>
          <w:color w:val="333333"/>
        </w:rPr>
        <w:t xml:space="preserve">” </w:t>
      </w:r>
      <w:r w:rsidR="00536828" w:rsidRPr="00536828">
        <w:rPr>
          <w:bCs/>
          <w:i/>
          <w:color w:val="333333"/>
        </w:rPr>
        <w:t>Church History</w:t>
      </w:r>
      <w:r w:rsidR="00536828" w:rsidRPr="00536828">
        <w:rPr>
          <w:bCs/>
          <w:color w:val="333333"/>
        </w:rPr>
        <w:t xml:space="preserve">, </w:t>
      </w:r>
      <w:r w:rsidR="00536828">
        <w:rPr>
          <w:bCs/>
          <w:color w:val="333333"/>
        </w:rPr>
        <w:t>Vol. 63, No. 1 Mar., 1994</w:t>
      </w:r>
      <w:proofErr w:type="gramStart"/>
      <w:r w:rsidR="00536828">
        <w:rPr>
          <w:bCs/>
          <w:color w:val="333333"/>
        </w:rPr>
        <w:t xml:space="preserve">, </w:t>
      </w:r>
      <w:r w:rsidR="00536828" w:rsidRPr="00536828">
        <w:rPr>
          <w:bCs/>
          <w:color w:val="333333"/>
        </w:rPr>
        <w:t xml:space="preserve"> 1</w:t>
      </w:r>
      <w:proofErr w:type="gramEnd"/>
      <w:r w:rsidR="00536828" w:rsidRPr="00536828">
        <w:rPr>
          <w:bCs/>
          <w:color w:val="333333"/>
        </w:rPr>
        <w:t>-14</w:t>
      </w:r>
      <w:r w:rsidR="00536828">
        <w:rPr>
          <w:bCs/>
          <w:color w:val="333333"/>
        </w:rPr>
        <w:t>.</w:t>
      </w:r>
    </w:p>
    <w:p w:rsidR="00536828" w:rsidRDefault="00536828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6920AF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r>
        <w:rPr>
          <w:bCs/>
          <w:color w:val="333333"/>
        </w:rPr>
        <w:t>Kee</w:t>
      </w:r>
      <w:proofErr w:type="spellEnd"/>
      <w:r>
        <w:rPr>
          <w:bCs/>
          <w:color w:val="333333"/>
        </w:rPr>
        <w:t>, H.C.</w:t>
      </w:r>
      <w:r w:rsidR="0081533C" w:rsidRPr="0081533C">
        <w:rPr>
          <w:bCs/>
          <w:color w:val="333333"/>
        </w:rPr>
        <w:t xml:space="preserve">, </w:t>
      </w:r>
      <w:proofErr w:type="gramStart"/>
      <w:r w:rsidR="0081533C" w:rsidRPr="0081533C">
        <w:rPr>
          <w:bCs/>
          <w:color w:val="333333"/>
        </w:rPr>
        <w:t>et</w:t>
      </w:r>
      <w:proofErr w:type="gramEnd"/>
      <w:r w:rsidR="0081533C" w:rsidRPr="0081533C">
        <w:rPr>
          <w:bCs/>
          <w:color w:val="333333"/>
        </w:rPr>
        <w:t xml:space="preserve"> al.</w:t>
      </w:r>
      <w:r w:rsidR="0081533C">
        <w:rPr>
          <w:bCs/>
          <w:color w:val="333333"/>
        </w:rPr>
        <w:t>1991</w:t>
      </w:r>
      <w:r w:rsidR="0081533C" w:rsidRPr="0081533C">
        <w:rPr>
          <w:bCs/>
          <w:color w:val="333333"/>
        </w:rPr>
        <w:t xml:space="preserve"> </w:t>
      </w:r>
      <w:r w:rsidR="0081533C" w:rsidRPr="0081533C">
        <w:rPr>
          <w:bCs/>
          <w:i/>
          <w:color w:val="333333"/>
        </w:rPr>
        <w:t>Christianity: a social and cultural history</w:t>
      </w:r>
      <w:r w:rsidR="006920AF">
        <w:rPr>
          <w:bCs/>
          <w:color w:val="333333"/>
        </w:rPr>
        <w:t>. New York: Macmillan.</w:t>
      </w:r>
    </w:p>
    <w:p w:rsidR="006920AF" w:rsidRDefault="006920AF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81533C" w:rsidRDefault="006920AF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gramStart"/>
      <w:r>
        <w:rPr>
          <w:bCs/>
          <w:color w:val="333333"/>
        </w:rPr>
        <w:t>Keener, C.S. 2016.</w:t>
      </w:r>
      <w:proofErr w:type="gramEnd"/>
      <w:r>
        <w:rPr>
          <w:bCs/>
          <w:color w:val="333333"/>
        </w:rPr>
        <w:t xml:space="preserve"> </w:t>
      </w:r>
      <w:proofErr w:type="gramStart"/>
      <w:r>
        <w:rPr>
          <w:bCs/>
          <w:i/>
          <w:color w:val="333333"/>
        </w:rPr>
        <w:t>The Mind of the Spirit – Paul’s Approach to Transformed Thinking.</w:t>
      </w:r>
      <w:proofErr w:type="gramEnd"/>
      <w:r>
        <w:rPr>
          <w:bCs/>
          <w:i/>
          <w:color w:val="333333"/>
        </w:rPr>
        <w:t xml:space="preserve"> </w:t>
      </w:r>
      <w:r>
        <w:rPr>
          <w:bCs/>
          <w:color w:val="333333"/>
        </w:rPr>
        <w:t>Michigan. Baker Academic</w:t>
      </w:r>
      <w:r w:rsidR="0081533C">
        <w:rPr>
          <w:bCs/>
          <w:color w:val="333333"/>
        </w:rPr>
        <w:t xml:space="preserve"> </w:t>
      </w:r>
    </w:p>
    <w:p w:rsidR="0081533C" w:rsidRDefault="0081533C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1D145D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Kelly, C</w:t>
      </w:r>
      <w:r w:rsidR="001D145D" w:rsidRPr="001D145D">
        <w:rPr>
          <w:bCs/>
          <w:color w:val="333333"/>
        </w:rPr>
        <w:t>. 2006. </w:t>
      </w:r>
      <w:r w:rsidR="001D145D" w:rsidRPr="001D145D">
        <w:rPr>
          <w:bCs/>
          <w:i/>
          <w:iCs/>
          <w:color w:val="333333"/>
        </w:rPr>
        <w:t>The Roman Empire: A very short introduction</w:t>
      </w:r>
      <w:r w:rsidR="001D145D" w:rsidRPr="001D145D">
        <w:rPr>
          <w:bCs/>
          <w:color w:val="333333"/>
        </w:rPr>
        <w:t>. Oxford and New York: Oxford Univ. Press</w:t>
      </w:r>
    </w:p>
    <w:p w:rsidR="00F66BA9" w:rsidRDefault="00F66BA9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F66BA9" w:rsidRDefault="007A0449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gramStart"/>
      <w:r>
        <w:rPr>
          <w:bCs/>
          <w:color w:val="333333"/>
        </w:rPr>
        <w:lastRenderedPageBreak/>
        <w:t xml:space="preserve">Lind </w:t>
      </w:r>
      <w:r w:rsidR="00017D5F">
        <w:rPr>
          <w:bCs/>
          <w:color w:val="333333"/>
        </w:rPr>
        <w:t xml:space="preserve"> L.R</w:t>
      </w:r>
      <w:proofErr w:type="gramEnd"/>
      <w:r w:rsidR="00017D5F">
        <w:rPr>
          <w:bCs/>
          <w:color w:val="333333"/>
        </w:rPr>
        <w:t>. ‘</w:t>
      </w:r>
      <w:r w:rsidR="00F66BA9" w:rsidRPr="00F66BA9">
        <w:rPr>
          <w:bCs/>
          <w:color w:val="333333"/>
        </w:rPr>
        <w:t>Roman R</w:t>
      </w:r>
      <w:r w:rsidR="00F66BA9">
        <w:rPr>
          <w:bCs/>
          <w:color w:val="333333"/>
        </w:rPr>
        <w:t>eligion and Ethical Thought</w:t>
      </w:r>
      <w:r w:rsidR="00F66BA9" w:rsidRPr="00F66BA9">
        <w:rPr>
          <w:bCs/>
          <w:color w:val="333333"/>
        </w:rPr>
        <w:t xml:space="preserve"> Abstraction and Personification</w:t>
      </w:r>
      <w:r w:rsidR="00017D5F">
        <w:rPr>
          <w:bCs/>
          <w:color w:val="333333"/>
        </w:rPr>
        <w:t>’</w:t>
      </w:r>
      <w:r>
        <w:rPr>
          <w:bCs/>
          <w:color w:val="333333"/>
        </w:rPr>
        <w:t xml:space="preserve"> </w:t>
      </w:r>
      <w:r w:rsidR="00F66BA9" w:rsidRPr="007A0449">
        <w:rPr>
          <w:bCs/>
          <w:i/>
          <w:color w:val="333333"/>
        </w:rPr>
        <w:t>The Classical Journal</w:t>
      </w:r>
      <w:r w:rsidR="00F66BA9" w:rsidRPr="00F66BA9">
        <w:rPr>
          <w:bCs/>
          <w:color w:val="333333"/>
        </w:rPr>
        <w:t>, Vol. 69, No. 2</w:t>
      </w:r>
      <w:r>
        <w:rPr>
          <w:bCs/>
          <w:color w:val="333333"/>
        </w:rPr>
        <w:t xml:space="preserve"> Dec., 1973 - Jan., 1974, </w:t>
      </w:r>
      <w:r w:rsidR="00F66BA9" w:rsidRPr="00F66BA9">
        <w:rPr>
          <w:bCs/>
          <w:color w:val="333333"/>
        </w:rPr>
        <w:t>108-119</w:t>
      </w:r>
    </w:p>
    <w:p w:rsidR="00BF2705" w:rsidRDefault="00BF2705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BF2705" w:rsidRPr="00BF2705" w:rsidRDefault="00BF2705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gramStart"/>
      <w:r>
        <w:rPr>
          <w:bCs/>
          <w:color w:val="333333"/>
        </w:rPr>
        <w:t xml:space="preserve">Mattingly, D.J. 2011 </w:t>
      </w:r>
      <w:r>
        <w:rPr>
          <w:bCs/>
          <w:i/>
          <w:color w:val="333333"/>
        </w:rPr>
        <w:t>Imperialism, Power, and Identity – Experiencing the Roman Empire.</w:t>
      </w:r>
      <w:proofErr w:type="gramEnd"/>
      <w:r>
        <w:rPr>
          <w:bCs/>
          <w:i/>
          <w:color w:val="333333"/>
        </w:rPr>
        <w:t xml:space="preserve">  </w:t>
      </w:r>
      <w:r>
        <w:rPr>
          <w:bCs/>
          <w:color w:val="333333"/>
        </w:rPr>
        <w:t>Princeton: Princeton University Press.</w:t>
      </w:r>
    </w:p>
    <w:p w:rsidR="0076603E" w:rsidRDefault="0076603E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76603E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Maslow, A.</w:t>
      </w:r>
      <w:r w:rsidR="0076603E" w:rsidRPr="0076603E">
        <w:rPr>
          <w:bCs/>
          <w:color w:val="333333"/>
        </w:rPr>
        <w:t>H. 1999. </w:t>
      </w:r>
      <w:proofErr w:type="gramStart"/>
      <w:r w:rsidR="00017D5F">
        <w:rPr>
          <w:bCs/>
          <w:i/>
          <w:iCs/>
          <w:color w:val="333333"/>
        </w:rPr>
        <w:t>Toward a Psychology of B</w:t>
      </w:r>
      <w:r w:rsidR="0076603E" w:rsidRPr="0076603E">
        <w:rPr>
          <w:bCs/>
          <w:i/>
          <w:iCs/>
          <w:color w:val="333333"/>
        </w:rPr>
        <w:t>eing</w:t>
      </w:r>
      <w:r w:rsidR="0076603E" w:rsidRPr="0076603E">
        <w:rPr>
          <w:bCs/>
          <w:color w:val="333333"/>
        </w:rPr>
        <w:t>.</w:t>
      </w:r>
      <w:proofErr w:type="gramEnd"/>
      <w:r w:rsidR="0076603E" w:rsidRPr="0076603E">
        <w:rPr>
          <w:bCs/>
          <w:color w:val="333333"/>
        </w:rPr>
        <w:t xml:space="preserve"> 3d </w:t>
      </w:r>
      <w:proofErr w:type="gramStart"/>
      <w:r w:rsidR="0076603E" w:rsidRPr="0076603E">
        <w:rPr>
          <w:bCs/>
          <w:color w:val="333333"/>
        </w:rPr>
        <w:t>ed</w:t>
      </w:r>
      <w:proofErr w:type="gramEnd"/>
      <w:r w:rsidR="0076603E" w:rsidRPr="0076603E">
        <w:rPr>
          <w:bCs/>
          <w:color w:val="333333"/>
        </w:rPr>
        <w:t>. New York: John Wiley.</w:t>
      </w:r>
    </w:p>
    <w:p w:rsidR="0076603E" w:rsidRDefault="0076603E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76603E" w:rsidRPr="0076603E" w:rsidRDefault="00017D5F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McAdams, D. P. 2001. </w:t>
      </w:r>
      <w:proofErr w:type="gramStart"/>
      <w:r>
        <w:rPr>
          <w:bCs/>
          <w:color w:val="333333"/>
        </w:rPr>
        <w:t>‘The Psychology of L</w:t>
      </w:r>
      <w:r w:rsidR="0076603E" w:rsidRPr="0076603E">
        <w:rPr>
          <w:bCs/>
          <w:color w:val="333333"/>
        </w:rPr>
        <w:t>ife stories</w:t>
      </w:r>
      <w:r>
        <w:rPr>
          <w:bCs/>
          <w:color w:val="333333"/>
        </w:rPr>
        <w:t>’</w:t>
      </w:r>
      <w:r w:rsidR="0076603E" w:rsidRPr="0076603E">
        <w:rPr>
          <w:bCs/>
          <w:color w:val="333333"/>
        </w:rPr>
        <w:t>.</w:t>
      </w:r>
      <w:proofErr w:type="gramEnd"/>
      <w:r w:rsidR="0076603E" w:rsidRPr="0076603E">
        <w:rPr>
          <w:bCs/>
          <w:color w:val="333333"/>
        </w:rPr>
        <w:t> </w:t>
      </w:r>
      <w:r w:rsidR="0076603E" w:rsidRPr="0076603E">
        <w:rPr>
          <w:bCs/>
          <w:i/>
          <w:iCs/>
          <w:color w:val="333333"/>
        </w:rPr>
        <w:t>Review of General Psychology</w:t>
      </w:r>
      <w:r w:rsidR="0076603E" w:rsidRPr="0076603E">
        <w:rPr>
          <w:bCs/>
          <w:color w:val="333333"/>
        </w:rPr>
        <w:t> 5.2: 100–122.</w:t>
      </w:r>
    </w:p>
    <w:p w:rsidR="001D145D" w:rsidRDefault="001D145D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C75CD5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gramStart"/>
      <w:r>
        <w:rPr>
          <w:bCs/>
          <w:color w:val="333333"/>
        </w:rPr>
        <w:t>Mullen.</w:t>
      </w:r>
      <w:proofErr w:type="gramEnd"/>
      <w:r>
        <w:rPr>
          <w:bCs/>
          <w:color w:val="333333"/>
        </w:rPr>
        <w:t xml:space="preserve"> R.</w:t>
      </w:r>
      <w:r w:rsidR="00C75CD5" w:rsidRPr="00C75CD5">
        <w:rPr>
          <w:bCs/>
          <w:color w:val="333333"/>
        </w:rPr>
        <w:t xml:space="preserve"> L.</w:t>
      </w:r>
      <w:r w:rsidR="00C75CD5">
        <w:rPr>
          <w:bCs/>
          <w:color w:val="333333"/>
        </w:rPr>
        <w:t xml:space="preserve"> 2004.</w:t>
      </w:r>
      <w:r w:rsidR="00C75CD5" w:rsidRPr="00C75CD5">
        <w:rPr>
          <w:bCs/>
          <w:color w:val="333333"/>
        </w:rPr>
        <w:t> </w:t>
      </w:r>
      <w:r w:rsidR="00C4218D">
        <w:rPr>
          <w:bCs/>
          <w:i/>
          <w:iCs/>
          <w:color w:val="333333"/>
        </w:rPr>
        <w:t>The E</w:t>
      </w:r>
      <w:r w:rsidR="00C75CD5" w:rsidRPr="00C75CD5">
        <w:rPr>
          <w:bCs/>
          <w:i/>
          <w:iCs/>
          <w:color w:val="333333"/>
        </w:rPr>
        <w:t>xpansion of Christianity: a gazetteer of its first three centuries</w:t>
      </w:r>
      <w:r w:rsidR="00C75CD5" w:rsidRPr="00C75CD5">
        <w:rPr>
          <w:bCs/>
          <w:color w:val="333333"/>
        </w:rPr>
        <w:t xml:space="preserve">. </w:t>
      </w:r>
      <w:proofErr w:type="gramStart"/>
      <w:r w:rsidR="00C75CD5" w:rsidRPr="00C75CD5">
        <w:rPr>
          <w:bCs/>
          <w:color w:val="333333"/>
        </w:rPr>
        <w:t>Leide</w:t>
      </w:r>
      <w:r w:rsidR="00C75CD5">
        <w:rPr>
          <w:bCs/>
          <w:color w:val="333333"/>
        </w:rPr>
        <w:t>n ;</w:t>
      </w:r>
      <w:proofErr w:type="gramEnd"/>
      <w:r w:rsidR="00C75CD5">
        <w:rPr>
          <w:bCs/>
          <w:color w:val="333333"/>
        </w:rPr>
        <w:t xml:space="preserve"> Boston, Mass. : Brill.</w:t>
      </w:r>
    </w:p>
    <w:p w:rsidR="006F73BB" w:rsidRDefault="006F73BB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6F73BB" w:rsidRPr="006F73BB" w:rsidRDefault="006F73BB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r>
        <w:rPr>
          <w:bCs/>
          <w:color w:val="333333"/>
        </w:rPr>
        <w:t>Musurillo</w:t>
      </w:r>
      <w:proofErr w:type="spellEnd"/>
      <w:r>
        <w:rPr>
          <w:bCs/>
          <w:color w:val="333333"/>
        </w:rPr>
        <w:t xml:space="preserve">, H. 1972. </w:t>
      </w:r>
      <w:proofErr w:type="gramStart"/>
      <w:r>
        <w:rPr>
          <w:bCs/>
          <w:i/>
          <w:color w:val="333333"/>
        </w:rPr>
        <w:t>Acts of the Christian Martyrs.</w:t>
      </w:r>
      <w:proofErr w:type="gramEnd"/>
      <w:r>
        <w:rPr>
          <w:bCs/>
          <w:i/>
          <w:color w:val="333333"/>
        </w:rPr>
        <w:t xml:space="preserve"> </w:t>
      </w:r>
      <w:r w:rsidRPr="006F73BB">
        <w:rPr>
          <w:bCs/>
          <w:color w:val="333333"/>
        </w:rPr>
        <w:t>New York: Oxford University Press</w:t>
      </w:r>
    </w:p>
    <w:p w:rsidR="00ED6431" w:rsidRDefault="00ED6431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ED6431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Nock </w:t>
      </w:r>
      <w:proofErr w:type="gramStart"/>
      <w:r>
        <w:rPr>
          <w:bCs/>
          <w:color w:val="333333"/>
        </w:rPr>
        <w:t xml:space="preserve">D.A </w:t>
      </w:r>
      <w:r w:rsidR="00ED6431">
        <w:rPr>
          <w:bCs/>
          <w:color w:val="333333"/>
        </w:rPr>
        <w:t>.</w:t>
      </w:r>
      <w:proofErr w:type="gramEnd"/>
      <w:r w:rsidR="00ED6431">
        <w:rPr>
          <w:bCs/>
          <w:color w:val="333333"/>
        </w:rPr>
        <w:t xml:space="preserve"> “</w:t>
      </w:r>
      <w:r w:rsidR="00ED6431" w:rsidRPr="00ED6431">
        <w:rPr>
          <w:bCs/>
          <w:color w:val="333333"/>
        </w:rPr>
        <w:t>A Feature of Roman Religion</w:t>
      </w:r>
      <w:r w:rsidR="00ED6431">
        <w:rPr>
          <w:bCs/>
          <w:color w:val="333333"/>
        </w:rPr>
        <w:t xml:space="preserve">” </w:t>
      </w:r>
      <w:r w:rsidR="00ED6431" w:rsidRPr="00ED6431">
        <w:rPr>
          <w:bCs/>
          <w:i/>
          <w:color w:val="333333"/>
        </w:rPr>
        <w:t>The Harvard Theological Review</w:t>
      </w:r>
      <w:r w:rsidR="00ED6431" w:rsidRPr="00ED6431">
        <w:rPr>
          <w:bCs/>
          <w:color w:val="333333"/>
        </w:rPr>
        <w:t xml:space="preserve">, </w:t>
      </w:r>
      <w:r w:rsidR="00ED6431">
        <w:rPr>
          <w:bCs/>
          <w:color w:val="333333"/>
        </w:rPr>
        <w:t>Vol. 32, No. 1 Jan., 193,</w:t>
      </w:r>
      <w:r w:rsidR="00ED6431" w:rsidRPr="00ED6431">
        <w:rPr>
          <w:bCs/>
          <w:color w:val="333333"/>
        </w:rPr>
        <w:t xml:space="preserve"> 83-96</w:t>
      </w:r>
    </w:p>
    <w:p w:rsidR="00C75CD5" w:rsidRDefault="00C75CD5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93054D" w:rsidRPr="0093054D" w:rsidRDefault="00EA5078" w:rsidP="00853EDE">
      <w:pPr>
        <w:pStyle w:val="citationinfo"/>
        <w:spacing w:before="0" w:beforeAutospacing="0" w:after="75" w:afterAutospacing="0"/>
        <w:rPr>
          <w:bCs/>
          <w:color w:val="333333"/>
          <w:shd w:val="clear" w:color="auto" w:fill="FFFFFF"/>
        </w:rPr>
      </w:pPr>
      <w:r>
        <w:rPr>
          <w:bCs/>
          <w:color w:val="333333"/>
          <w:shd w:val="clear" w:color="auto" w:fill="FFFFFF"/>
        </w:rPr>
        <w:t xml:space="preserve">North, J. A. 1979. </w:t>
      </w:r>
      <w:proofErr w:type="gramStart"/>
      <w:r w:rsidR="00B26771">
        <w:rPr>
          <w:bCs/>
          <w:color w:val="333333"/>
          <w:shd w:val="clear" w:color="auto" w:fill="FFFFFF"/>
        </w:rPr>
        <w:t>“</w:t>
      </w:r>
      <w:r>
        <w:rPr>
          <w:bCs/>
          <w:color w:val="333333"/>
          <w:shd w:val="clear" w:color="auto" w:fill="FFFFFF"/>
        </w:rPr>
        <w:t>Religious T</w:t>
      </w:r>
      <w:r w:rsidR="0093054D" w:rsidRPr="0093054D">
        <w:rPr>
          <w:bCs/>
          <w:color w:val="333333"/>
          <w:shd w:val="clear" w:color="auto" w:fill="FFFFFF"/>
        </w:rPr>
        <w:t>oleration in Republican Rome</w:t>
      </w:r>
      <w:r w:rsidR="00B26771">
        <w:rPr>
          <w:bCs/>
          <w:color w:val="333333"/>
          <w:shd w:val="clear" w:color="auto" w:fill="FFFFFF"/>
        </w:rPr>
        <w:t>”</w:t>
      </w:r>
      <w:r w:rsidR="0093054D" w:rsidRPr="0093054D">
        <w:rPr>
          <w:bCs/>
          <w:color w:val="333333"/>
          <w:shd w:val="clear" w:color="auto" w:fill="FFFFFF"/>
        </w:rPr>
        <w:t>.</w:t>
      </w:r>
      <w:proofErr w:type="gramEnd"/>
      <w:r w:rsidR="0093054D" w:rsidRPr="0093054D">
        <w:rPr>
          <w:bCs/>
          <w:color w:val="333333"/>
          <w:shd w:val="clear" w:color="auto" w:fill="FFFFFF"/>
        </w:rPr>
        <w:t> </w:t>
      </w:r>
      <w:r w:rsidR="0093054D" w:rsidRPr="0093054D">
        <w:rPr>
          <w:rStyle w:val="Emphasis"/>
          <w:bCs/>
          <w:color w:val="333333"/>
          <w:shd w:val="clear" w:color="auto" w:fill="FFFFFF"/>
        </w:rPr>
        <w:t>Proceedings of the Cambridge Philological Society</w:t>
      </w:r>
      <w:r w:rsidR="0093054D" w:rsidRPr="0093054D">
        <w:rPr>
          <w:bCs/>
          <w:color w:val="333333"/>
          <w:shd w:val="clear" w:color="auto" w:fill="FFFFFF"/>
        </w:rPr>
        <w:t> </w:t>
      </w:r>
      <w:proofErr w:type="spellStart"/>
      <w:r w:rsidR="0093054D" w:rsidRPr="0093054D">
        <w:rPr>
          <w:bCs/>
          <w:color w:val="333333"/>
          <w:shd w:val="clear" w:color="auto" w:fill="FFFFFF"/>
        </w:rPr>
        <w:t>n.s</w:t>
      </w:r>
      <w:proofErr w:type="spellEnd"/>
      <w:r w:rsidR="0093054D" w:rsidRPr="0093054D">
        <w:rPr>
          <w:bCs/>
          <w:color w:val="333333"/>
          <w:shd w:val="clear" w:color="auto" w:fill="FFFFFF"/>
        </w:rPr>
        <w:t>. 25:98–103.</w:t>
      </w:r>
    </w:p>
    <w:p w:rsidR="0093054D" w:rsidRDefault="0093054D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76427B" w:rsidRDefault="00187CD8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Nystrom, B.</w:t>
      </w:r>
      <w:r w:rsidR="0076427B" w:rsidRPr="0076427B">
        <w:rPr>
          <w:bCs/>
          <w:color w:val="333333"/>
        </w:rPr>
        <w:t xml:space="preserve">P.  </w:t>
      </w:r>
      <w:proofErr w:type="gramStart"/>
      <w:r w:rsidR="0076427B" w:rsidRPr="0076427B">
        <w:rPr>
          <w:bCs/>
          <w:color w:val="333333"/>
        </w:rPr>
        <w:t>and</w:t>
      </w:r>
      <w:proofErr w:type="gramEnd"/>
      <w:r w:rsidR="0076427B" w:rsidRPr="0076427B">
        <w:rPr>
          <w:bCs/>
          <w:color w:val="333333"/>
        </w:rPr>
        <w:t xml:space="preserve"> David P. Nystrom.</w:t>
      </w:r>
      <w:r w:rsidR="0076427B">
        <w:rPr>
          <w:bCs/>
          <w:color w:val="333333"/>
        </w:rPr>
        <w:t xml:space="preserve"> 2004 </w:t>
      </w:r>
      <w:r w:rsidR="0076427B" w:rsidRPr="0076427B">
        <w:rPr>
          <w:bCs/>
          <w:i/>
          <w:color w:val="333333"/>
        </w:rPr>
        <w:t>The History of Christianity</w:t>
      </w:r>
      <w:r w:rsidR="0076427B">
        <w:rPr>
          <w:bCs/>
          <w:color w:val="333333"/>
        </w:rPr>
        <w:t xml:space="preserve">: </w:t>
      </w:r>
      <w:r w:rsidR="0076427B" w:rsidRPr="0076427B">
        <w:rPr>
          <w:bCs/>
          <w:i/>
          <w:color w:val="333333"/>
        </w:rPr>
        <w:t>An introduction.</w:t>
      </w:r>
      <w:r w:rsidR="0076427B" w:rsidRPr="0076427B">
        <w:rPr>
          <w:bCs/>
          <w:color w:val="333333"/>
        </w:rPr>
        <w:t xml:space="preserve"> Bost</w:t>
      </w:r>
      <w:r w:rsidR="0076427B">
        <w:rPr>
          <w:bCs/>
          <w:color w:val="333333"/>
        </w:rPr>
        <w:t>on: McGraw-Hill.</w:t>
      </w:r>
    </w:p>
    <w:p w:rsidR="0089531A" w:rsidRDefault="0089531A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BC7AA2" w:rsidRDefault="00346837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O’Donnell, J</w:t>
      </w:r>
      <w:r w:rsidR="0089531A">
        <w:rPr>
          <w:bCs/>
          <w:color w:val="333333"/>
        </w:rPr>
        <w:t>.</w:t>
      </w:r>
      <w:r w:rsidR="00B17FFC">
        <w:rPr>
          <w:bCs/>
          <w:color w:val="333333"/>
        </w:rPr>
        <w:t xml:space="preserve"> 2015.</w:t>
      </w:r>
      <w:r w:rsidR="0089531A">
        <w:rPr>
          <w:bCs/>
          <w:color w:val="333333"/>
        </w:rPr>
        <w:t xml:space="preserve"> </w:t>
      </w:r>
      <w:r w:rsidR="00B17FFC" w:rsidRPr="00B17FFC">
        <w:rPr>
          <w:bCs/>
          <w:i/>
          <w:color w:val="333333"/>
        </w:rPr>
        <w:t xml:space="preserve">Pagans </w:t>
      </w:r>
      <w:proofErr w:type="gramStart"/>
      <w:r w:rsidR="00B17FFC" w:rsidRPr="00B17FFC">
        <w:rPr>
          <w:bCs/>
          <w:i/>
          <w:color w:val="333333"/>
        </w:rPr>
        <w:t>The</w:t>
      </w:r>
      <w:proofErr w:type="gramEnd"/>
      <w:r w:rsidR="00B17FFC" w:rsidRPr="00B17FFC">
        <w:rPr>
          <w:bCs/>
          <w:i/>
          <w:color w:val="333333"/>
        </w:rPr>
        <w:t xml:space="preserve"> End of Traditional Religion and the Rise of Christianity. </w:t>
      </w:r>
      <w:r w:rsidR="00B17FFC">
        <w:rPr>
          <w:bCs/>
          <w:color w:val="333333"/>
        </w:rPr>
        <w:t>New York: Harper Collins</w:t>
      </w:r>
    </w:p>
    <w:p w:rsidR="00BC7AA2" w:rsidRDefault="00BC7AA2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89531A" w:rsidRPr="00BC7AA2" w:rsidRDefault="00346837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r>
        <w:rPr>
          <w:bCs/>
          <w:color w:val="333333"/>
        </w:rPr>
        <w:t>Paloutzian</w:t>
      </w:r>
      <w:proofErr w:type="spellEnd"/>
      <w:r>
        <w:rPr>
          <w:bCs/>
          <w:color w:val="333333"/>
        </w:rPr>
        <w:t>, R. F., and Park C.L</w:t>
      </w:r>
      <w:r w:rsidR="00BC7AA2" w:rsidRPr="00BC7AA2">
        <w:rPr>
          <w:bCs/>
          <w:color w:val="333333"/>
        </w:rPr>
        <w:t>. 2005. </w:t>
      </w:r>
      <w:proofErr w:type="gramStart"/>
      <w:r w:rsidR="00017D5F">
        <w:rPr>
          <w:bCs/>
          <w:i/>
          <w:iCs/>
          <w:color w:val="333333"/>
        </w:rPr>
        <w:t>Handbook of the Psychology of Religion and S</w:t>
      </w:r>
      <w:r w:rsidR="00BC7AA2" w:rsidRPr="00BC7AA2">
        <w:rPr>
          <w:bCs/>
          <w:i/>
          <w:iCs/>
          <w:color w:val="333333"/>
        </w:rPr>
        <w:t>pirituality</w:t>
      </w:r>
      <w:r w:rsidR="00BC7AA2" w:rsidRPr="00BC7AA2">
        <w:rPr>
          <w:bCs/>
          <w:color w:val="333333"/>
        </w:rPr>
        <w:t>.</w:t>
      </w:r>
      <w:proofErr w:type="gramEnd"/>
      <w:r w:rsidR="00BC7AA2" w:rsidRPr="00BC7AA2">
        <w:rPr>
          <w:bCs/>
          <w:color w:val="333333"/>
        </w:rPr>
        <w:t xml:space="preserve"> New York: Guilford.</w:t>
      </w:r>
      <w:r w:rsidR="00B17FFC" w:rsidRPr="00BC7AA2">
        <w:rPr>
          <w:bCs/>
          <w:color w:val="333333"/>
        </w:rPr>
        <w:t xml:space="preserve"> </w:t>
      </w:r>
    </w:p>
    <w:p w:rsidR="000F0BA6" w:rsidRDefault="000F0BA6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0F0BA6" w:rsidRPr="000F0BA6" w:rsidRDefault="00346837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r>
        <w:rPr>
          <w:bCs/>
          <w:color w:val="333333"/>
        </w:rPr>
        <w:t>Pohlsander</w:t>
      </w:r>
      <w:proofErr w:type="spellEnd"/>
      <w:r>
        <w:rPr>
          <w:bCs/>
          <w:color w:val="333333"/>
        </w:rPr>
        <w:t>, H.</w:t>
      </w:r>
      <w:r w:rsidR="000F0BA6" w:rsidRPr="000F0BA6">
        <w:rPr>
          <w:bCs/>
          <w:color w:val="333333"/>
        </w:rPr>
        <w:t>A. 1996. </w:t>
      </w:r>
      <w:proofErr w:type="gramStart"/>
      <w:r w:rsidR="00334F6A">
        <w:rPr>
          <w:bCs/>
          <w:i/>
          <w:iCs/>
          <w:color w:val="333333"/>
        </w:rPr>
        <w:t>The Empero</w:t>
      </w:r>
      <w:r w:rsidR="000F0BA6" w:rsidRPr="000F0BA6">
        <w:rPr>
          <w:bCs/>
          <w:i/>
          <w:iCs/>
          <w:color w:val="333333"/>
        </w:rPr>
        <w:t>r Constantine</w:t>
      </w:r>
      <w:r w:rsidR="000F0BA6" w:rsidRPr="000F0BA6">
        <w:rPr>
          <w:bCs/>
          <w:color w:val="333333"/>
        </w:rPr>
        <w:t>.</w:t>
      </w:r>
      <w:proofErr w:type="gramEnd"/>
      <w:r w:rsidR="000F0BA6" w:rsidRPr="000F0BA6">
        <w:rPr>
          <w:bCs/>
          <w:color w:val="333333"/>
        </w:rPr>
        <w:t xml:space="preserve"> London and New York: Routledge.</w:t>
      </w:r>
    </w:p>
    <w:p w:rsidR="009C4795" w:rsidRDefault="009C4795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9C4795" w:rsidRPr="009C4795" w:rsidRDefault="00346837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Potter, D.</w:t>
      </w:r>
      <w:r w:rsidR="009C4795" w:rsidRPr="009C4795">
        <w:rPr>
          <w:bCs/>
          <w:color w:val="333333"/>
        </w:rPr>
        <w:t>S. 2004. </w:t>
      </w:r>
      <w:r w:rsidR="009C4795">
        <w:rPr>
          <w:bCs/>
          <w:i/>
          <w:iCs/>
          <w:color w:val="333333"/>
        </w:rPr>
        <w:t>The Roman Empire at B</w:t>
      </w:r>
      <w:r w:rsidR="009C4795" w:rsidRPr="009C4795">
        <w:rPr>
          <w:bCs/>
          <w:i/>
          <w:iCs/>
          <w:color w:val="333333"/>
        </w:rPr>
        <w:t>ay: AD 180–395</w:t>
      </w:r>
      <w:r w:rsidR="009C4795" w:rsidRPr="009C4795">
        <w:rPr>
          <w:bCs/>
          <w:color w:val="333333"/>
        </w:rPr>
        <w:t>. New York: Routledge</w:t>
      </w:r>
    </w:p>
    <w:p w:rsidR="00D36601" w:rsidRDefault="00D36601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D36601" w:rsidRDefault="00D36601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Rayner A. J. “</w:t>
      </w:r>
      <w:r w:rsidRPr="00D36601">
        <w:rPr>
          <w:bCs/>
          <w:color w:val="333333"/>
        </w:rPr>
        <w:t>Christian Society in the Roman Empire</w:t>
      </w:r>
      <w:r>
        <w:rPr>
          <w:bCs/>
          <w:color w:val="333333"/>
        </w:rPr>
        <w:t xml:space="preserve">” </w:t>
      </w:r>
      <w:r w:rsidRPr="00D36601">
        <w:rPr>
          <w:bCs/>
          <w:i/>
          <w:color w:val="333333"/>
        </w:rPr>
        <w:t>Greece &amp; Rome</w:t>
      </w:r>
      <w:r>
        <w:rPr>
          <w:bCs/>
          <w:color w:val="333333"/>
        </w:rPr>
        <w:t xml:space="preserve">, Vol. 11, No. 33 May, 194, </w:t>
      </w:r>
      <w:r w:rsidRPr="00D36601">
        <w:rPr>
          <w:bCs/>
          <w:color w:val="333333"/>
        </w:rPr>
        <w:t>113-123</w:t>
      </w:r>
    </w:p>
    <w:p w:rsidR="0076427B" w:rsidRPr="00853EDE" w:rsidRDefault="0076427B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405341" w:rsidRDefault="00346837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Rousseau, P</w:t>
      </w:r>
      <w:r w:rsidR="00405341" w:rsidRPr="00853EDE">
        <w:rPr>
          <w:bCs/>
          <w:color w:val="333333"/>
        </w:rPr>
        <w:t>. 2002. </w:t>
      </w:r>
      <w:proofErr w:type="gramStart"/>
      <w:r w:rsidR="00405341" w:rsidRPr="00853EDE">
        <w:rPr>
          <w:rStyle w:val="Emphasis"/>
          <w:bCs/>
          <w:color w:val="333333"/>
        </w:rPr>
        <w:t>Th</w:t>
      </w:r>
      <w:r w:rsidR="001A1C07">
        <w:rPr>
          <w:rStyle w:val="Emphasis"/>
          <w:bCs/>
          <w:color w:val="333333"/>
        </w:rPr>
        <w:t>e E</w:t>
      </w:r>
      <w:r w:rsidR="00017D5F">
        <w:rPr>
          <w:rStyle w:val="Emphasis"/>
          <w:bCs/>
          <w:color w:val="333333"/>
        </w:rPr>
        <w:t>arly Christian C</w:t>
      </w:r>
      <w:r w:rsidR="00405341" w:rsidRPr="00853EDE">
        <w:rPr>
          <w:rStyle w:val="Emphasis"/>
          <w:bCs/>
          <w:color w:val="333333"/>
        </w:rPr>
        <w:t>enturies</w:t>
      </w:r>
      <w:r w:rsidR="00405341" w:rsidRPr="00853EDE">
        <w:rPr>
          <w:bCs/>
          <w:color w:val="333333"/>
        </w:rPr>
        <w:t>.</w:t>
      </w:r>
      <w:proofErr w:type="gramEnd"/>
      <w:r w:rsidR="00405341" w:rsidRPr="00853EDE">
        <w:rPr>
          <w:bCs/>
          <w:color w:val="333333"/>
        </w:rPr>
        <w:t xml:space="preserve"> London: Longman.</w:t>
      </w:r>
    </w:p>
    <w:p w:rsidR="00ED6431" w:rsidRDefault="00ED6431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ED6431" w:rsidRDefault="00346837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Shaw B</w:t>
      </w:r>
      <w:r w:rsidR="00ED6431">
        <w:rPr>
          <w:bCs/>
          <w:color w:val="333333"/>
        </w:rPr>
        <w:t>. “</w:t>
      </w:r>
      <w:r w:rsidR="00ED6431" w:rsidRPr="00ED6431">
        <w:rPr>
          <w:bCs/>
          <w:color w:val="333333"/>
        </w:rPr>
        <w:t>Latin Funerary Epigraphy and Family Life in the Later Roman Empire</w:t>
      </w:r>
      <w:r w:rsidR="00ED6431">
        <w:rPr>
          <w:bCs/>
          <w:color w:val="333333"/>
        </w:rPr>
        <w:t xml:space="preserve">” </w:t>
      </w:r>
      <w:proofErr w:type="spellStart"/>
      <w:r w:rsidR="00ED6431" w:rsidRPr="00ED6431">
        <w:rPr>
          <w:bCs/>
          <w:i/>
          <w:color w:val="333333"/>
        </w:rPr>
        <w:t>Historia</w:t>
      </w:r>
      <w:proofErr w:type="spellEnd"/>
      <w:r w:rsidR="00ED6431" w:rsidRPr="00ED6431">
        <w:rPr>
          <w:bCs/>
          <w:i/>
          <w:color w:val="333333"/>
        </w:rPr>
        <w:t xml:space="preserve">: </w:t>
      </w:r>
      <w:proofErr w:type="spellStart"/>
      <w:r w:rsidR="00ED6431" w:rsidRPr="00ED6431">
        <w:rPr>
          <w:bCs/>
          <w:i/>
          <w:color w:val="333333"/>
        </w:rPr>
        <w:t>Zeitschrift</w:t>
      </w:r>
      <w:proofErr w:type="spellEnd"/>
      <w:r w:rsidR="00ED6431" w:rsidRPr="00ED6431">
        <w:rPr>
          <w:bCs/>
          <w:i/>
          <w:color w:val="333333"/>
        </w:rPr>
        <w:t xml:space="preserve"> </w:t>
      </w:r>
      <w:proofErr w:type="spellStart"/>
      <w:r w:rsidR="00ED6431" w:rsidRPr="00ED6431">
        <w:rPr>
          <w:bCs/>
          <w:i/>
          <w:color w:val="333333"/>
        </w:rPr>
        <w:t>für</w:t>
      </w:r>
      <w:proofErr w:type="spellEnd"/>
      <w:r w:rsidR="00ED6431" w:rsidRPr="00ED6431">
        <w:rPr>
          <w:bCs/>
          <w:i/>
          <w:color w:val="333333"/>
        </w:rPr>
        <w:t xml:space="preserve"> </w:t>
      </w:r>
      <w:proofErr w:type="spellStart"/>
      <w:r w:rsidR="00ED6431" w:rsidRPr="00ED6431">
        <w:rPr>
          <w:bCs/>
          <w:i/>
          <w:color w:val="333333"/>
        </w:rPr>
        <w:t>Alte</w:t>
      </w:r>
      <w:proofErr w:type="spellEnd"/>
      <w:r w:rsidR="00ED6431" w:rsidRPr="00ED6431">
        <w:rPr>
          <w:bCs/>
          <w:i/>
          <w:color w:val="333333"/>
        </w:rPr>
        <w:t xml:space="preserve"> Geschichte,</w:t>
      </w:r>
      <w:r w:rsidR="00ED6431" w:rsidRPr="00ED6431">
        <w:rPr>
          <w:bCs/>
          <w:color w:val="333333"/>
        </w:rPr>
        <w:t xml:space="preserve"> Bd.</w:t>
      </w:r>
      <w:r w:rsidR="00ED6431">
        <w:rPr>
          <w:bCs/>
          <w:color w:val="333333"/>
        </w:rPr>
        <w:t xml:space="preserve"> 33, H. 4th </w:t>
      </w:r>
      <w:proofErr w:type="gramStart"/>
      <w:r w:rsidR="00ED6431">
        <w:rPr>
          <w:bCs/>
          <w:color w:val="333333"/>
        </w:rPr>
        <w:t>Qtr.,</w:t>
      </w:r>
      <w:proofErr w:type="gramEnd"/>
      <w:r w:rsidR="00ED6431">
        <w:rPr>
          <w:bCs/>
          <w:color w:val="333333"/>
        </w:rPr>
        <w:t xml:space="preserve"> 1984, </w:t>
      </w:r>
      <w:r w:rsidR="00ED6431" w:rsidRPr="00ED6431">
        <w:rPr>
          <w:bCs/>
          <w:color w:val="333333"/>
        </w:rPr>
        <w:t>457-497</w:t>
      </w:r>
    </w:p>
    <w:p w:rsidR="00BC7AA2" w:rsidRDefault="00BC7AA2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BC7AA2" w:rsidRDefault="00346837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r>
        <w:rPr>
          <w:bCs/>
          <w:color w:val="333333"/>
        </w:rPr>
        <w:t>Spilka</w:t>
      </w:r>
      <w:proofErr w:type="spellEnd"/>
      <w:r>
        <w:rPr>
          <w:bCs/>
          <w:color w:val="333333"/>
        </w:rPr>
        <w:t xml:space="preserve">, B, and </w:t>
      </w:r>
      <w:r w:rsidR="00BC7AA2" w:rsidRPr="00BC7AA2">
        <w:rPr>
          <w:bCs/>
          <w:color w:val="333333"/>
        </w:rPr>
        <w:t>McIntosh</w:t>
      </w:r>
      <w:r>
        <w:rPr>
          <w:bCs/>
          <w:color w:val="333333"/>
        </w:rPr>
        <w:t>, D.N</w:t>
      </w:r>
      <w:r w:rsidR="00BC7AA2" w:rsidRPr="00BC7AA2">
        <w:rPr>
          <w:bCs/>
          <w:color w:val="333333"/>
        </w:rPr>
        <w:t>. 1997. </w:t>
      </w:r>
      <w:r w:rsidR="00EF64AD">
        <w:rPr>
          <w:bCs/>
          <w:i/>
          <w:iCs/>
          <w:color w:val="333333"/>
        </w:rPr>
        <w:t>The Psychology of R</w:t>
      </w:r>
      <w:r w:rsidR="00BC7AA2" w:rsidRPr="00BC7AA2">
        <w:rPr>
          <w:bCs/>
          <w:i/>
          <w:iCs/>
          <w:color w:val="333333"/>
        </w:rPr>
        <w:t>eligion: Theoretical approaches</w:t>
      </w:r>
      <w:r w:rsidR="00BC7AA2" w:rsidRPr="00BC7AA2">
        <w:rPr>
          <w:bCs/>
          <w:color w:val="333333"/>
        </w:rPr>
        <w:t>. Boulder, CO: Westview.</w:t>
      </w:r>
    </w:p>
    <w:p w:rsidR="003A3BCF" w:rsidRDefault="003A3BCF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3A3BCF" w:rsidRPr="003A3BCF" w:rsidRDefault="003A3BCF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Sproul, R.C, 2012. </w:t>
      </w:r>
      <w:r>
        <w:rPr>
          <w:bCs/>
          <w:i/>
          <w:color w:val="333333"/>
        </w:rPr>
        <w:t xml:space="preserve">The Work of Christ and What the Events of His Life Mean to You. </w:t>
      </w:r>
      <w:r>
        <w:rPr>
          <w:bCs/>
          <w:color w:val="333333"/>
        </w:rPr>
        <w:t>Colorado: David C. Cooke Distribution</w:t>
      </w:r>
    </w:p>
    <w:p w:rsidR="000A1424" w:rsidRDefault="000A1424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D0159F" w:rsidRDefault="00346837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>Stark, R</w:t>
      </w:r>
      <w:r w:rsidR="00D0159F">
        <w:rPr>
          <w:bCs/>
          <w:color w:val="333333"/>
        </w:rPr>
        <w:t xml:space="preserve">. 1996.  </w:t>
      </w:r>
      <w:r w:rsidR="00D0159F" w:rsidRPr="00D0159F">
        <w:rPr>
          <w:bCs/>
          <w:i/>
          <w:color w:val="333333"/>
        </w:rPr>
        <w:t>The Rise of Christianity</w:t>
      </w:r>
      <w:r w:rsidR="00D0159F">
        <w:rPr>
          <w:bCs/>
          <w:color w:val="333333"/>
        </w:rPr>
        <w:t>. New Jersey: Princeton University Press</w:t>
      </w:r>
    </w:p>
    <w:p w:rsidR="00B50E4C" w:rsidRDefault="00346837" w:rsidP="00B50E4C">
      <w:pPr>
        <w:pStyle w:val="citationinfo"/>
        <w:rPr>
          <w:bCs/>
          <w:color w:val="333333"/>
        </w:rPr>
      </w:pPr>
      <w:proofErr w:type="spellStart"/>
      <w:r>
        <w:rPr>
          <w:bCs/>
          <w:color w:val="333333"/>
        </w:rPr>
        <w:t>Trevett</w:t>
      </w:r>
      <w:proofErr w:type="spellEnd"/>
      <w:r>
        <w:rPr>
          <w:bCs/>
          <w:color w:val="333333"/>
        </w:rPr>
        <w:t xml:space="preserve"> </w:t>
      </w:r>
      <w:proofErr w:type="gramStart"/>
      <w:r>
        <w:rPr>
          <w:bCs/>
          <w:color w:val="333333"/>
        </w:rPr>
        <w:t>C.</w:t>
      </w:r>
      <w:r w:rsidR="00B50E4C" w:rsidRPr="00B50E4C">
        <w:rPr>
          <w:bCs/>
          <w:color w:val="333333"/>
        </w:rPr>
        <w:t>.</w:t>
      </w:r>
      <w:proofErr w:type="gramEnd"/>
      <w:r w:rsidR="00B50E4C" w:rsidRPr="00B50E4C">
        <w:rPr>
          <w:bCs/>
          <w:color w:val="333333"/>
        </w:rPr>
        <w:t xml:space="preserve"> “Ignatius 'To the Romans' and I clement LIV-LVI” </w:t>
      </w:r>
      <w:proofErr w:type="spellStart"/>
      <w:r w:rsidR="00B50E4C" w:rsidRPr="00B50E4C">
        <w:rPr>
          <w:bCs/>
          <w:i/>
          <w:color w:val="333333"/>
        </w:rPr>
        <w:t>Vigiliae</w:t>
      </w:r>
      <w:proofErr w:type="spellEnd"/>
      <w:r w:rsidR="00B50E4C" w:rsidRPr="00B50E4C">
        <w:rPr>
          <w:bCs/>
          <w:i/>
          <w:color w:val="333333"/>
        </w:rPr>
        <w:t xml:space="preserve"> </w:t>
      </w:r>
      <w:proofErr w:type="spellStart"/>
      <w:r w:rsidR="00B50E4C" w:rsidRPr="00B50E4C">
        <w:rPr>
          <w:bCs/>
          <w:i/>
          <w:color w:val="333333"/>
        </w:rPr>
        <w:t>Christianae</w:t>
      </w:r>
      <w:proofErr w:type="spellEnd"/>
      <w:r w:rsidR="00B50E4C" w:rsidRPr="00B50E4C">
        <w:rPr>
          <w:bCs/>
          <w:color w:val="333333"/>
        </w:rPr>
        <w:t>, Vol. 43, No. 1 (Mar., 1989), 35-52</w:t>
      </w:r>
    </w:p>
    <w:p w:rsidR="00821756" w:rsidRPr="00821756" w:rsidRDefault="00821756" w:rsidP="00B50E4C">
      <w:pPr>
        <w:pStyle w:val="citationinfo"/>
        <w:rPr>
          <w:bCs/>
          <w:color w:val="333333"/>
        </w:rPr>
      </w:pPr>
      <w:r>
        <w:rPr>
          <w:bCs/>
          <w:color w:val="333333"/>
        </w:rPr>
        <w:t xml:space="preserve">Woolf, G. 1998. </w:t>
      </w:r>
      <w:proofErr w:type="gramStart"/>
      <w:r>
        <w:rPr>
          <w:bCs/>
          <w:i/>
          <w:color w:val="333333"/>
        </w:rPr>
        <w:t>Becoming Roman – The Origins of Provincial Civilization in Gaul.</w:t>
      </w:r>
      <w:proofErr w:type="gramEnd"/>
      <w:r>
        <w:rPr>
          <w:bCs/>
          <w:i/>
          <w:color w:val="333333"/>
        </w:rPr>
        <w:t xml:space="preserve">  </w:t>
      </w:r>
      <w:r>
        <w:rPr>
          <w:bCs/>
          <w:color w:val="333333"/>
        </w:rPr>
        <w:t>Cambridge: Cambridge University Press.</w:t>
      </w:r>
    </w:p>
    <w:p w:rsidR="00ED6431" w:rsidRDefault="00A85624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r>
        <w:rPr>
          <w:bCs/>
          <w:color w:val="333333"/>
        </w:rPr>
        <w:t>Yasin</w:t>
      </w:r>
      <w:proofErr w:type="spellEnd"/>
      <w:r>
        <w:rPr>
          <w:bCs/>
          <w:color w:val="333333"/>
        </w:rPr>
        <w:t xml:space="preserve"> A.M</w:t>
      </w:r>
      <w:r w:rsidR="00ED6431">
        <w:rPr>
          <w:bCs/>
          <w:color w:val="333333"/>
        </w:rPr>
        <w:t>. “</w:t>
      </w:r>
      <w:r w:rsidR="00ED6431" w:rsidRPr="00ED6431">
        <w:rPr>
          <w:bCs/>
          <w:color w:val="333333"/>
        </w:rPr>
        <w:t>Funerary Monuments and Collective Identity: From Roman Family to Christian Community</w:t>
      </w:r>
      <w:r w:rsidR="00ED6431">
        <w:rPr>
          <w:bCs/>
          <w:color w:val="333333"/>
        </w:rPr>
        <w:t xml:space="preserve">” </w:t>
      </w:r>
      <w:r w:rsidR="00ED6431" w:rsidRPr="00ED6431">
        <w:rPr>
          <w:bCs/>
          <w:i/>
          <w:color w:val="333333"/>
        </w:rPr>
        <w:t>The Art Bulletin</w:t>
      </w:r>
      <w:r w:rsidR="00ED6431" w:rsidRPr="00ED6431">
        <w:rPr>
          <w:bCs/>
          <w:color w:val="333333"/>
        </w:rPr>
        <w:t>, V</w:t>
      </w:r>
      <w:r w:rsidR="00ED6431">
        <w:rPr>
          <w:bCs/>
          <w:color w:val="333333"/>
        </w:rPr>
        <w:t xml:space="preserve">ol. 87, No. 3 (Sep., 2005), </w:t>
      </w:r>
      <w:r w:rsidR="00ED6431" w:rsidRPr="00ED6431">
        <w:rPr>
          <w:bCs/>
          <w:color w:val="333333"/>
        </w:rPr>
        <w:t>433-457</w:t>
      </w:r>
    </w:p>
    <w:p w:rsidR="00EE7A34" w:rsidRDefault="00EE7A34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EE7A34" w:rsidRDefault="00A85624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proofErr w:type="spellStart"/>
      <w:r>
        <w:rPr>
          <w:bCs/>
          <w:color w:val="333333"/>
        </w:rPr>
        <w:t>Wedderburn</w:t>
      </w:r>
      <w:proofErr w:type="spellEnd"/>
      <w:r>
        <w:rPr>
          <w:bCs/>
          <w:color w:val="333333"/>
        </w:rPr>
        <w:t xml:space="preserve"> A.</w:t>
      </w:r>
      <w:r w:rsidR="00EE7A34" w:rsidRPr="00EE7A34">
        <w:rPr>
          <w:bCs/>
          <w:color w:val="333333"/>
        </w:rPr>
        <w:t xml:space="preserve"> J. M. </w:t>
      </w:r>
      <w:r w:rsidR="00EE7A34">
        <w:rPr>
          <w:bCs/>
          <w:color w:val="333333"/>
        </w:rPr>
        <w:t xml:space="preserve">2004. </w:t>
      </w:r>
      <w:proofErr w:type="gramStart"/>
      <w:r w:rsidR="00EF64AD">
        <w:rPr>
          <w:bCs/>
          <w:i/>
          <w:iCs/>
          <w:color w:val="333333"/>
        </w:rPr>
        <w:t>A History of the F</w:t>
      </w:r>
      <w:r w:rsidR="00EE7A34" w:rsidRPr="00EE7A34">
        <w:rPr>
          <w:bCs/>
          <w:i/>
          <w:iCs/>
          <w:color w:val="333333"/>
        </w:rPr>
        <w:t>irst Christians</w:t>
      </w:r>
      <w:r w:rsidR="00EE7A34" w:rsidRPr="00EE7A34">
        <w:rPr>
          <w:bCs/>
          <w:color w:val="333333"/>
        </w:rPr>
        <w:t>.</w:t>
      </w:r>
      <w:proofErr w:type="gramEnd"/>
      <w:r w:rsidR="00EE7A34" w:rsidRPr="00EE7A34">
        <w:rPr>
          <w:bCs/>
          <w:color w:val="333333"/>
        </w:rPr>
        <w:t xml:space="preserve"> </w:t>
      </w:r>
      <w:proofErr w:type="gramStart"/>
      <w:r w:rsidR="00EE7A34" w:rsidRPr="00EE7A34">
        <w:rPr>
          <w:bCs/>
          <w:color w:val="333333"/>
        </w:rPr>
        <w:t>London</w:t>
      </w:r>
      <w:r w:rsidR="00EE7A34">
        <w:rPr>
          <w:bCs/>
          <w:color w:val="333333"/>
        </w:rPr>
        <w:t xml:space="preserve"> :</w:t>
      </w:r>
      <w:proofErr w:type="gramEnd"/>
      <w:r w:rsidR="00EE7A34">
        <w:rPr>
          <w:bCs/>
          <w:color w:val="333333"/>
        </w:rPr>
        <w:t xml:space="preserve"> T&amp;T Clark International</w:t>
      </w:r>
      <w:r w:rsidR="00EE7A34" w:rsidRPr="00EE7A34">
        <w:rPr>
          <w:bCs/>
          <w:color w:val="333333"/>
        </w:rPr>
        <w:t>.</w:t>
      </w:r>
    </w:p>
    <w:p w:rsidR="0089531A" w:rsidRDefault="0089531A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89531A" w:rsidRDefault="00466796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Zacharias R. 2000. </w:t>
      </w:r>
      <w:r>
        <w:rPr>
          <w:bCs/>
          <w:i/>
          <w:color w:val="333333"/>
        </w:rPr>
        <w:t xml:space="preserve">Jesus </w:t>
      </w:r>
      <w:proofErr w:type="gramStart"/>
      <w:r>
        <w:rPr>
          <w:bCs/>
          <w:i/>
          <w:color w:val="333333"/>
        </w:rPr>
        <w:t>Among</w:t>
      </w:r>
      <w:proofErr w:type="gramEnd"/>
      <w:r>
        <w:rPr>
          <w:bCs/>
          <w:i/>
          <w:color w:val="333333"/>
        </w:rPr>
        <w:t xml:space="preserve"> Other Gods, </w:t>
      </w:r>
      <w:r>
        <w:rPr>
          <w:bCs/>
          <w:color w:val="333333"/>
        </w:rPr>
        <w:t>Tennessee: Thomas Nelson</w:t>
      </w:r>
    </w:p>
    <w:p w:rsidR="00466796" w:rsidRDefault="00466796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466796" w:rsidRDefault="00466796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Zacharias R., Vitale V. 2017. </w:t>
      </w:r>
      <w:r>
        <w:rPr>
          <w:bCs/>
          <w:i/>
          <w:color w:val="333333"/>
        </w:rPr>
        <w:t xml:space="preserve">Jesus </w:t>
      </w:r>
      <w:proofErr w:type="gramStart"/>
      <w:r>
        <w:rPr>
          <w:bCs/>
          <w:i/>
          <w:color w:val="333333"/>
        </w:rPr>
        <w:t>Among</w:t>
      </w:r>
      <w:proofErr w:type="gramEnd"/>
      <w:r>
        <w:rPr>
          <w:bCs/>
          <w:i/>
          <w:color w:val="333333"/>
        </w:rPr>
        <w:t xml:space="preserve"> Secular Gods – The Counter-Cultural Claims of Christ, </w:t>
      </w:r>
      <w:r>
        <w:rPr>
          <w:bCs/>
          <w:color w:val="333333"/>
        </w:rPr>
        <w:t>2017. New York: Hachette</w:t>
      </w:r>
    </w:p>
    <w:p w:rsidR="00466796" w:rsidRDefault="00466796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7379BC" w:rsidRDefault="00466796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Zacharias R., Vitale V. 2014. </w:t>
      </w:r>
      <w:r>
        <w:rPr>
          <w:bCs/>
          <w:i/>
          <w:color w:val="333333"/>
        </w:rPr>
        <w:t xml:space="preserve">Why Suffering – Find Meaning and Comfort When Life Doesn’t Make Sense, </w:t>
      </w:r>
      <w:r>
        <w:rPr>
          <w:bCs/>
          <w:color w:val="333333"/>
        </w:rPr>
        <w:t>New York: Hachette</w:t>
      </w:r>
    </w:p>
    <w:p w:rsidR="006920AF" w:rsidRDefault="006920AF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6920AF" w:rsidRDefault="006920AF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4C7363" w:rsidRDefault="004C7363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4C7363" w:rsidRDefault="004C7363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bookmarkStart w:id="0" w:name="_GoBack"/>
      <w:bookmarkEnd w:id="0"/>
    </w:p>
    <w:p w:rsidR="00466796" w:rsidRPr="00466796" w:rsidRDefault="00466796" w:rsidP="00853EDE">
      <w:pPr>
        <w:pStyle w:val="citationinfo"/>
        <w:spacing w:before="0" w:beforeAutospacing="0" w:after="75" w:afterAutospacing="0"/>
        <w:rPr>
          <w:bCs/>
          <w:color w:val="333333"/>
        </w:rPr>
      </w:pPr>
      <w:r>
        <w:rPr>
          <w:bCs/>
          <w:color w:val="333333"/>
        </w:rPr>
        <w:t xml:space="preserve"> </w:t>
      </w:r>
    </w:p>
    <w:p w:rsidR="0081533C" w:rsidRDefault="0081533C" w:rsidP="0081533C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</w:p>
    <w:p w:rsidR="0081533C" w:rsidRDefault="0081533C" w:rsidP="0081533C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</w:p>
    <w:p w:rsidR="00EA5078" w:rsidRDefault="00EA5078" w:rsidP="00853EDE">
      <w:pPr>
        <w:pStyle w:val="citationinfo"/>
        <w:spacing w:before="0" w:beforeAutospacing="0" w:after="75" w:afterAutospacing="0"/>
        <w:rPr>
          <w:bCs/>
          <w:color w:val="333333"/>
        </w:rPr>
      </w:pPr>
    </w:p>
    <w:p w:rsidR="00540F2A" w:rsidRPr="00853EDE" w:rsidRDefault="00540F2A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E3E81" w:rsidRPr="000E3E81" w:rsidRDefault="000E3E81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8FA" w:rsidRPr="009328FA" w:rsidRDefault="009328FA" w:rsidP="00D2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C46876" w:rsidRPr="00C46876" w:rsidRDefault="00C46876" w:rsidP="0065797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65797A" w:rsidRPr="0065797A" w:rsidRDefault="0065797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65797A" w:rsidRPr="006579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E5A40"/>
    <w:multiLevelType w:val="multilevel"/>
    <w:tmpl w:val="08085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9475B7"/>
    <w:multiLevelType w:val="multilevel"/>
    <w:tmpl w:val="7DC67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B68"/>
    <w:rsid w:val="00017D5F"/>
    <w:rsid w:val="000272D2"/>
    <w:rsid w:val="000A1424"/>
    <w:rsid w:val="000A2A3D"/>
    <w:rsid w:val="000B39CB"/>
    <w:rsid w:val="000E3E81"/>
    <w:rsid w:val="000F0BA6"/>
    <w:rsid w:val="00142E77"/>
    <w:rsid w:val="00187CD8"/>
    <w:rsid w:val="0019588D"/>
    <w:rsid w:val="001A1C07"/>
    <w:rsid w:val="001A5051"/>
    <w:rsid w:val="001D08D1"/>
    <w:rsid w:val="001D145D"/>
    <w:rsid w:val="001F2A5C"/>
    <w:rsid w:val="00235B89"/>
    <w:rsid w:val="00286AF6"/>
    <w:rsid w:val="00334F6A"/>
    <w:rsid w:val="00346837"/>
    <w:rsid w:val="00370E60"/>
    <w:rsid w:val="003710AE"/>
    <w:rsid w:val="003A3BCF"/>
    <w:rsid w:val="003B2206"/>
    <w:rsid w:val="003E2C1A"/>
    <w:rsid w:val="003F6F31"/>
    <w:rsid w:val="00405341"/>
    <w:rsid w:val="00406B55"/>
    <w:rsid w:val="004134CE"/>
    <w:rsid w:val="00420F52"/>
    <w:rsid w:val="00425BD7"/>
    <w:rsid w:val="00453B68"/>
    <w:rsid w:val="00466796"/>
    <w:rsid w:val="0049323B"/>
    <w:rsid w:val="004C7363"/>
    <w:rsid w:val="0051098D"/>
    <w:rsid w:val="00536828"/>
    <w:rsid w:val="00540F2A"/>
    <w:rsid w:val="005A2ADE"/>
    <w:rsid w:val="00613C88"/>
    <w:rsid w:val="0062018E"/>
    <w:rsid w:val="0065797A"/>
    <w:rsid w:val="00667CDA"/>
    <w:rsid w:val="006920AF"/>
    <w:rsid w:val="006979D4"/>
    <w:rsid w:val="006C4977"/>
    <w:rsid w:val="006C599E"/>
    <w:rsid w:val="006E226D"/>
    <w:rsid w:val="006E447A"/>
    <w:rsid w:val="006F73BB"/>
    <w:rsid w:val="00703220"/>
    <w:rsid w:val="00721C4A"/>
    <w:rsid w:val="007379BC"/>
    <w:rsid w:val="00757213"/>
    <w:rsid w:val="0076427B"/>
    <w:rsid w:val="0076603E"/>
    <w:rsid w:val="007A0449"/>
    <w:rsid w:val="007A69A4"/>
    <w:rsid w:val="007D43A3"/>
    <w:rsid w:val="0081533C"/>
    <w:rsid w:val="00821756"/>
    <w:rsid w:val="00853EDE"/>
    <w:rsid w:val="00861383"/>
    <w:rsid w:val="00865D04"/>
    <w:rsid w:val="0089531A"/>
    <w:rsid w:val="008B33F5"/>
    <w:rsid w:val="008C51AB"/>
    <w:rsid w:val="008D5541"/>
    <w:rsid w:val="0093054D"/>
    <w:rsid w:val="009328FA"/>
    <w:rsid w:val="00951CD9"/>
    <w:rsid w:val="009A6AAD"/>
    <w:rsid w:val="009C391D"/>
    <w:rsid w:val="009C4795"/>
    <w:rsid w:val="00A44EB3"/>
    <w:rsid w:val="00A45872"/>
    <w:rsid w:val="00A531B9"/>
    <w:rsid w:val="00A85624"/>
    <w:rsid w:val="00B17FFC"/>
    <w:rsid w:val="00B219E8"/>
    <w:rsid w:val="00B26771"/>
    <w:rsid w:val="00B50E4C"/>
    <w:rsid w:val="00B62F9F"/>
    <w:rsid w:val="00B8050B"/>
    <w:rsid w:val="00BB15BD"/>
    <w:rsid w:val="00BC7AA2"/>
    <w:rsid w:val="00BF2705"/>
    <w:rsid w:val="00C10744"/>
    <w:rsid w:val="00C4218D"/>
    <w:rsid w:val="00C46876"/>
    <w:rsid w:val="00C75CD5"/>
    <w:rsid w:val="00C77A1E"/>
    <w:rsid w:val="00CD7424"/>
    <w:rsid w:val="00D0159F"/>
    <w:rsid w:val="00D2369E"/>
    <w:rsid w:val="00D2423D"/>
    <w:rsid w:val="00D35512"/>
    <w:rsid w:val="00D36601"/>
    <w:rsid w:val="00D442ED"/>
    <w:rsid w:val="00DA57AF"/>
    <w:rsid w:val="00DB2F0A"/>
    <w:rsid w:val="00DC2FB3"/>
    <w:rsid w:val="00DE7EB5"/>
    <w:rsid w:val="00E161F1"/>
    <w:rsid w:val="00E941D5"/>
    <w:rsid w:val="00E94650"/>
    <w:rsid w:val="00EA5078"/>
    <w:rsid w:val="00ED18F2"/>
    <w:rsid w:val="00ED3EFE"/>
    <w:rsid w:val="00ED569F"/>
    <w:rsid w:val="00ED6431"/>
    <w:rsid w:val="00EE7A34"/>
    <w:rsid w:val="00EF6316"/>
    <w:rsid w:val="00EF64AD"/>
    <w:rsid w:val="00F20215"/>
    <w:rsid w:val="00F30024"/>
    <w:rsid w:val="00F401F8"/>
    <w:rsid w:val="00F42344"/>
    <w:rsid w:val="00F428D9"/>
    <w:rsid w:val="00F62419"/>
    <w:rsid w:val="00F6403F"/>
    <w:rsid w:val="00F66BA9"/>
    <w:rsid w:val="00F70521"/>
    <w:rsid w:val="00FB102A"/>
    <w:rsid w:val="00FD171D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EF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401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401F8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E3E81"/>
    <w:rPr>
      <w:color w:val="0000FF" w:themeColor="hyperlink"/>
      <w:u w:val="single"/>
    </w:rPr>
  </w:style>
  <w:style w:type="paragraph" w:customStyle="1" w:styleId="citationinfo">
    <w:name w:val="citationinfo"/>
    <w:basedOn w:val="Normal"/>
    <w:rsid w:val="00405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05341"/>
    <w:rPr>
      <w:i/>
      <w:iCs/>
    </w:rPr>
  </w:style>
  <w:style w:type="paragraph" w:customStyle="1" w:styleId="citationactions">
    <w:name w:val="citationactions"/>
    <w:basedOn w:val="Normal"/>
    <w:rsid w:val="00405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05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EF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401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401F8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E3E81"/>
    <w:rPr>
      <w:color w:val="0000FF" w:themeColor="hyperlink"/>
      <w:u w:val="single"/>
    </w:rPr>
  </w:style>
  <w:style w:type="paragraph" w:customStyle="1" w:styleId="citationinfo">
    <w:name w:val="citationinfo"/>
    <w:basedOn w:val="Normal"/>
    <w:rsid w:val="00405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05341"/>
    <w:rPr>
      <w:i/>
      <w:iCs/>
    </w:rPr>
  </w:style>
  <w:style w:type="paragraph" w:customStyle="1" w:styleId="citationactions">
    <w:name w:val="citationactions"/>
    <w:basedOn w:val="Normal"/>
    <w:rsid w:val="00405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05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9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helatinlibrary.com/classic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helatinlibrary.com/bibl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2</cp:revision>
  <dcterms:created xsi:type="dcterms:W3CDTF">2018-01-24T21:55:00Z</dcterms:created>
  <dcterms:modified xsi:type="dcterms:W3CDTF">2018-01-24T21:55:00Z</dcterms:modified>
</cp:coreProperties>
</file>