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6F8256" w14:textId="0769DABB" w:rsidR="00E23CA9" w:rsidRDefault="0034411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Reference List</w:t>
      </w:r>
    </w:p>
    <w:p w14:paraId="02F8FDEC" w14:textId="2531ECE0" w:rsidR="00344114" w:rsidRDefault="0034411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7591251" w14:textId="0A0C1344" w:rsidR="00344114" w:rsidRDefault="003441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Bellis, W. (2014) </w:t>
      </w:r>
      <w:r>
        <w:rPr>
          <w:rFonts w:ascii="Times New Roman" w:hAnsi="Times New Roman" w:cs="Times New Roman"/>
          <w:i/>
          <w:iCs/>
          <w:sz w:val="24"/>
          <w:szCs w:val="24"/>
        </w:rPr>
        <w:t>ASD and Paediatric Dentistry.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7" w:history="1">
        <w:r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https://www.network-autism.org.uk/knowledge/insight-opinion/asd-and-paediatric-dentistry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34411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0C4BC62A" w14:textId="19BE7F9C" w:rsidR="00344114" w:rsidRPr="00344114" w:rsidRDefault="003441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Bennett, V. (2016)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Oral health – Health visitors and school nurses supporting children, young people and families </w:t>
      </w:r>
      <w:r>
        <w:rPr>
          <w:rFonts w:ascii="Times New Roman" w:hAnsi="Times New Roman" w:cs="Times New Roman"/>
          <w:sz w:val="24"/>
          <w:szCs w:val="24"/>
        </w:rPr>
        <w:t xml:space="preserve">[blog]. Available at: </w:t>
      </w:r>
      <w:hyperlink r:id="rId8" w:history="1">
        <w:r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https://www.vivbennett.blog.gov.uk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34411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2020)</w:t>
      </w:r>
    </w:p>
    <w:p w14:paraId="152575D3" w14:textId="6CFE6545" w:rsidR="00344114" w:rsidRDefault="003441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British Dental Association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Postcode lottery of decay demands real investment in prevention </w:t>
      </w:r>
      <w:r>
        <w:rPr>
          <w:rFonts w:ascii="Times New Roman" w:hAnsi="Times New Roman" w:cs="Times New Roman"/>
          <w:sz w:val="24"/>
          <w:szCs w:val="24"/>
        </w:rPr>
        <w:t xml:space="preserve">[video]. Available at: </w:t>
      </w:r>
      <w:hyperlink r:id="rId9" w:history="1">
        <w:r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https://www.youtube.com/watch?v=e4KCiW3loiK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34411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767FF2D6" w14:textId="6D63B0AC" w:rsidR="00AF2B18" w:rsidRDefault="00090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Cardiff University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Addressing poor </w:t>
      </w:r>
      <w:r w:rsidR="0090104D">
        <w:rPr>
          <w:rFonts w:ascii="Times New Roman" w:hAnsi="Times New Roman" w:cs="Times New Roman"/>
          <w:i/>
          <w:iCs/>
          <w:sz w:val="24"/>
          <w:szCs w:val="24"/>
        </w:rPr>
        <w:t>oral health in Wales.</w:t>
      </w:r>
      <w:r w:rsidR="0090104D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0" w:history="1">
        <w:r w:rsidR="00E60612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https://www.cardiff.ac.uk/research/impact-and-innovation/research-impact/addressing-poor-oral-health-in-wales</w:t>
        </w:r>
      </w:hyperlink>
      <w:r w:rsidR="00E60612">
        <w:rPr>
          <w:rFonts w:ascii="Times New Roman" w:hAnsi="Times New Roman" w:cs="Times New Roman"/>
          <w:sz w:val="24"/>
          <w:szCs w:val="24"/>
        </w:rPr>
        <w:t xml:space="preserve"> (Accessed: 7</w:t>
      </w:r>
      <w:r w:rsidR="00E60612" w:rsidRPr="00E6061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60612">
        <w:rPr>
          <w:rFonts w:ascii="Times New Roman" w:hAnsi="Times New Roman" w:cs="Times New Roman"/>
          <w:sz w:val="24"/>
          <w:szCs w:val="24"/>
        </w:rPr>
        <w:t xml:space="preserve"> May 2020)</w:t>
      </w:r>
      <w:r w:rsidR="00D37491">
        <w:rPr>
          <w:rFonts w:ascii="Times New Roman" w:hAnsi="Times New Roman" w:cs="Times New Roman"/>
          <w:sz w:val="24"/>
          <w:szCs w:val="24"/>
        </w:rPr>
        <w:t>.</w:t>
      </w:r>
    </w:p>
    <w:p w14:paraId="7F14F17E" w14:textId="5FB01ACA" w:rsidR="001E1474" w:rsidRPr="000C4412" w:rsidRDefault="001E14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Dauncey, M. (2015)</w:t>
      </w:r>
      <w:r w:rsidR="00CB560B">
        <w:rPr>
          <w:rFonts w:ascii="Times New Roman" w:hAnsi="Times New Roman" w:cs="Times New Roman"/>
          <w:sz w:val="24"/>
          <w:szCs w:val="24"/>
        </w:rPr>
        <w:t xml:space="preserve"> </w:t>
      </w:r>
      <w:r w:rsidR="00C10BF7">
        <w:rPr>
          <w:rFonts w:ascii="Times New Roman" w:hAnsi="Times New Roman" w:cs="Times New Roman"/>
          <w:sz w:val="24"/>
          <w:szCs w:val="24"/>
        </w:rPr>
        <w:t>‘Donaldson Review: The purposes and content of a Curriculum for Wales</w:t>
      </w:r>
      <w:r w:rsidR="000C4412">
        <w:rPr>
          <w:rFonts w:ascii="Times New Roman" w:hAnsi="Times New Roman" w:cs="Times New Roman"/>
          <w:sz w:val="24"/>
          <w:szCs w:val="24"/>
        </w:rPr>
        <w:t xml:space="preserve">’, </w:t>
      </w:r>
      <w:r w:rsidR="000C4412">
        <w:rPr>
          <w:rFonts w:ascii="Times New Roman" w:hAnsi="Times New Roman" w:cs="Times New Roman"/>
          <w:i/>
          <w:iCs/>
          <w:sz w:val="24"/>
          <w:szCs w:val="24"/>
        </w:rPr>
        <w:t xml:space="preserve">In </w:t>
      </w:r>
      <w:r w:rsidR="00865C8B">
        <w:rPr>
          <w:rFonts w:ascii="Times New Roman" w:hAnsi="Times New Roman" w:cs="Times New Roman"/>
          <w:i/>
          <w:iCs/>
          <w:sz w:val="24"/>
          <w:szCs w:val="24"/>
        </w:rPr>
        <w:t xml:space="preserve">Brief </w:t>
      </w:r>
      <w:r w:rsidR="00865C8B">
        <w:rPr>
          <w:rFonts w:ascii="Times New Roman" w:hAnsi="Times New Roman" w:cs="Times New Roman"/>
          <w:sz w:val="24"/>
          <w:szCs w:val="24"/>
        </w:rPr>
        <w:t>[</w:t>
      </w:r>
      <w:r w:rsidR="000C4412">
        <w:rPr>
          <w:rFonts w:ascii="Times New Roman" w:hAnsi="Times New Roman" w:cs="Times New Roman"/>
          <w:sz w:val="24"/>
          <w:szCs w:val="24"/>
        </w:rPr>
        <w:t>blog]</w:t>
      </w:r>
      <w:r w:rsidR="0099721B">
        <w:rPr>
          <w:rFonts w:ascii="Times New Roman" w:hAnsi="Times New Roman" w:cs="Times New Roman"/>
          <w:sz w:val="24"/>
          <w:szCs w:val="24"/>
        </w:rPr>
        <w:t xml:space="preserve">. 17 March. Available at: </w:t>
      </w:r>
      <w:hyperlink r:id="rId11" w:history="1">
        <w:r w:rsidR="00D37491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https://seneddresearch.blog/2015/03/17/donaldson-review-the-purpose-and-content-of-a-curriculum-for-Wales/</w:t>
        </w:r>
      </w:hyperlink>
      <w:r w:rsidR="00D37491">
        <w:rPr>
          <w:rFonts w:ascii="Times New Roman" w:hAnsi="Times New Roman" w:cs="Times New Roman"/>
          <w:sz w:val="24"/>
          <w:szCs w:val="24"/>
        </w:rPr>
        <w:t xml:space="preserve"> (Accessed: 9</w:t>
      </w:r>
      <w:r w:rsidR="00D37491" w:rsidRPr="00D3749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37491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5F8A4ABC" w14:textId="6C55EADC" w:rsidR="00EA0DB6" w:rsidRDefault="00BA49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David, L. (2016) </w:t>
      </w:r>
      <w:r>
        <w:rPr>
          <w:rFonts w:ascii="Times New Roman" w:hAnsi="Times New Roman" w:cs="Times New Roman"/>
          <w:i/>
          <w:iCs/>
          <w:sz w:val="24"/>
          <w:szCs w:val="24"/>
        </w:rPr>
        <w:t>Attachment theory Bowlby</w:t>
      </w:r>
      <w:r w:rsidR="00D8354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D8354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="00D8354A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https://www.learning-theories.com</w:t>
        </w:r>
      </w:hyperlink>
      <w:r w:rsidR="00D8354A">
        <w:rPr>
          <w:rFonts w:ascii="Times New Roman" w:hAnsi="Times New Roman" w:cs="Times New Roman"/>
          <w:sz w:val="24"/>
          <w:szCs w:val="24"/>
        </w:rPr>
        <w:t xml:space="preserve"> (Accessed: 2</w:t>
      </w:r>
      <w:r w:rsidR="00D8354A" w:rsidRPr="00D8354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D8354A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371FFB8C" w14:textId="12BB05E9" w:rsidR="00D8354A" w:rsidRDefault="009A70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Dental Review</w:t>
      </w:r>
      <w:r w:rsidR="00AA675D">
        <w:rPr>
          <w:rFonts w:ascii="Times New Roman" w:hAnsi="Times New Roman" w:cs="Times New Roman"/>
          <w:sz w:val="24"/>
          <w:szCs w:val="24"/>
        </w:rPr>
        <w:t xml:space="preserve"> (2018) </w:t>
      </w:r>
      <w:r w:rsidR="00AA675D">
        <w:rPr>
          <w:rFonts w:ascii="Times New Roman" w:hAnsi="Times New Roman" w:cs="Times New Roman"/>
          <w:i/>
          <w:iCs/>
          <w:sz w:val="24"/>
          <w:szCs w:val="24"/>
        </w:rPr>
        <w:t>Autism and Dental Hygiene.</w:t>
      </w:r>
      <w:r w:rsidR="00865C8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3" w:history="1">
        <w:r w:rsidR="00B074FF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https://www.dentalreview.com/autism-oral-health/</w:t>
        </w:r>
      </w:hyperlink>
      <w:r w:rsidR="00B074FF">
        <w:rPr>
          <w:rFonts w:ascii="Times New Roman" w:hAnsi="Times New Roman" w:cs="Times New Roman"/>
          <w:sz w:val="24"/>
          <w:szCs w:val="24"/>
        </w:rPr>
        <w:t xml:space="preserve"> (Accessed: 8</w:t>
      </w:r>
      <w:r w:rsidR="00B074FF" w:rsidRPr="00B074F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074FF">
        <w:rPr>
          <w:rFonts w:ascii="Times New Roman" w:hAnsi="Times New Roman" w:cs="Times New Roman"/>
          <w:sz w:val="24"/>
          <w:szCs w:val="24"/>
        </w:rPr>
        <w:t xml:space="preserve"> May 2020)</w:t>
      </w:r>
      <w:r w:rsidR="005E46AE">
        <w:rPr>
          <w:rFonts w:ascii="Times New Roman" w:hAnsi="Times New Roman" w:cs="Times New Roman"/>
          <w:sz w:val="24"/>
          <w:szCs w:val="24"/>
        </w:rPr>
        <w:t>.</w:t>
      </w:r>
    </w:p>
    <w:p w14:paraId="53568594" w14:textId="69A24EEF" w:rsidR="00B074FF" w:rsidRDefault="00510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Economic and Social Research Council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Dahlgren and Whitehead rainbow. </w:t>
      </w:r>
      <w:r>
        <w:rPr>
          <w:rFonts w:ascii="Times New Roman" w:hAnsi="Times New Roman" w:cs="Times New Roman"/>
          <w:sz w:val="24"/>
          <w:szCs w:val="24"/>
        </w:rPr>
        <w:t>Available at</w:t>
      </w:r>
      <w:r w:rsidR="008B055F">
        <w:rPr>
          <w:rFonts w:ascii="Times New Roman" w:hAnsi="Times New Roman" w:cs="Times New Roman"/>
          <w:sz w:val="24"/>
          <w:szCs w:val="24"/>
        </w:rPr>
        <w:t xml:space="preserve">:// </w:t>
      </w:r>
      <w:hyperlink r:id="rId14" w:history="1">
        <w:r w:rsidR="008F0289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https://www.esrc.ukri.org/about-us/50-years-of-esrc/50-achievements/the-dahlgren-whitehead-rainbow</w:t>
        </w:r>
      </w:hyperlink>
      <w:r w:rsidR="008F0289">
        <w:rPr>
          <w:rFonts w:ascii="Times New Roman" w:hAnsi="Times New Roman" w:cs="Times New Roman"/>
          <w:sz w:val="24"/>
          <w:szCs w:val="24"/>
        </w:rPr>
        <w:t xml:space="preserve"> (Accessed: 13</w:t>
      </w:r>
      <w:r w:rsidR="008F0289" w:rsidRPr="008F028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F0289">
        <w:rPr>
          <w:rFonts w:ascii="Times New Roman" w:hAnsi="Times New Roman" w:cs="Times New Roman"/>
          <w:sz w:val="24"/>
          <w:szCs w:val="24"/>
        </w:rPr>
        <w:t xml:space="preserve"> May 2020)</w:t>
      </w:r>
      <w:r w:rsidR="005E46AE">
        <w:rPr>
          <w:rFonts w:ascii="Times New Roman" w:hAnsi="Times New Roman" w:cs="Times New Roman"/>
          <w:sz w:val="24"/>
          <w:szCs w:val="24"/>
        </w:rPr>
        <w:t>.</w:t>
      </w:r>
    </w:p>
    <w:p w14:paraId="06777E41" w14:textId="2BDE8261" w:rsidR="008F0289" w:rsidRDefault="00DE13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Houghton, K. </w:t>
      </w:r>
      <w:r w:rsidR="00176FC0">
        <w:rPr>
          <w:rFonts w:ascii="Times New Roman" w:hAnsi="Times New Roman" w:cs="Times New Roman"/>
          <w:sz w:val="24"/>
          <w:szCs w:val="24"/>
        </w:rPr>
        <w:t xml:space="preserve">(2019) </w:t>
      </w:r>
      <w:r w:rsidR="00176FC0">
        <w:rPr>
          <w:rFonts w:ascii="Times New Roman" w:hAnsi="Times New Roman" w:cs="Times New Roman"/>
          <w:i/>
          <w:iCs/>
          <w:sz w:val="24"/>
          <w:szCs w:val="24"/>
        </w:rPr>
        <w:t>Wellbeing in the Early Years</w:t>
      </w:r>
      <w:r w:rsidR="00176FC0">
        <w:rPr>
          <w:rFonts w:ascii="Times New Roman" w:hAnsi="Times New Roman" w:cs="Times New Roman"/>
          <w:sz w:val="24"/>
          <w:szCs w:val="24"/>
        </w:rPr>
        <w:t xml:space="preserve"> [</w:t>
      </w:r>
      <w:r w:rsidR="00883E4D">
        <w:rPr>
          <w:rFonts w:ascii="Times New Roman" w:hAnsi="Times New Roman" w:cs="Times New Roman"/>
          <w:sz w:val="24"/>
          <w:szCs w:val="24"/>
        </w:rPr>
        <w:t xml:space="preserve">blog]. 4 December. Available at: </w:t>
      </w:r>
      <w:hyperlink r:id="rId15" w:history="1">
        <w:r w:rsidR="005E46AE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https://www.earlyyearsstaffroom.com/wellbeing-in-the-early-years</w:t>
        </w:r>
      </w:hyperlink>
      <w:r w:rsidR="005E46AE">
        <w:rPr>
          <w:rFonts w:ascii="Times New Roman" w:hAnsi="Times New Roman" w:cs="Times New Roman"/>
          <w:sz w:val="24"/>
          <w:szCs w:val="24"/>
        </w:rPr>
        <w:t xml:space="preserve"> (Accessed: 5</w:t>
      </w:r>
      <w:r w:rsidR="005E46AE" w:rsidRPr="005E46A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E46AE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123C88B3" w14:textId="5F099C14" w:rsidR="005E46AE" w:rsidRDefault="009D2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Institute of Health Equity</w:t>
      </w:r>
      <w:r w:rsidR="00986295">
        <w:rPr>
          <w:rFonts w:ascii="Times New Roman" w:hAnsi="Times New Roman" w:cs="Times New Roman"/>
          <w:sz w:val="24"/>
          <w:szCs w:val="24"/>
        </w:rPr>
        <w:t xml:space="preserve"> (2020) </w:t>
      </w:r>
      <w:r w:rsidR="00986295">
        <w:rPr>
          <w:rFonts w:ascii="Times New Roman" w:hAnsi="Times New Roman" w:cs="Times New Roman"/>
          <w:i/>
          <w:iCs/>
          <w:sz w:val="24"/>
          <w:szCs w:val="24"/>
        </w:rPr>
        <w:t>Health Equity in England: The Marmot Review</w:t>
      </w:r>
      <w:r w:rsidR="002C4E99">
        <w:rPr>
          <w:rFonts w:ascii="Times New Roman" w:hAnsi="Times New Roman" w:cs="Times New Roman"/>
          <w:i/>
          <w:iCs/>
          <w:sz w:val="24"/>
          <w:szCs w:val="24"/>
        </w:rPr>
        <w:t xml:space="preserve"> 10 Years On. </w:t>
      </w:r>
      <w:r w:rsidR="002C4E9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="00A65DAA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https://www.health.org.uk/sites/default/files/upload/publications/2020/Health%20Equity%20in%England_The%20Marmot%20Review</w:t>
        </w:r>
      </w:hyperlink>
      <w:r w:rsidR="00A65DAA">
        <w:rPr>
          <w:rFonts w:ascii="Times New Roman" w:hAnsi="Times New Roman" w:cs="Times New Roman"/>
          <w:sz w:val="24"/>
          <w:szCs w:val="24"/>
        </w:rPr>
        <w:t xml:space="preserve"> (Accessed: 3</w:t>
      </w:r>
      <w:r w:rsidR="00A65DAA" w:rsidRPr="00A65DA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A65DAA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0EB5A57A" w14:textId="5D56FF09" w:rsidR="00A512D3" w:rsidRDefault="00A512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King, E. (2019) </w:t>
      </w:r>
      <w:r>
        <w:rPr>
          <w:rFonts w:ascii="Times New Roman" w:hAnsi="Times New Roman" w:cs="Times New Roman"/>
          <w:i/>
          <w:iCs/>
          <w:sz w:val="24"/>
          <w:szCs w:val="24"/>
        </w:rPr>
        <w:t>Attachment theory and practice</w:t>
      </w:r>
      <w:r w:rsidR="00C65B27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C65B2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7" w:history="1">
        <w:r w:rsidR="00450F88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https://www.edcuation.gov.scot/improvement/practice-exemplars/attachment-theory-and-practice</w:t>
        </w:r>
      </w:hyperlink>
      <w:r w:rsidR="00450F88">
        <w:rPr>
          <w:rFonts w:ascii="Times New Roman" w:hAnsi="Times New Roman" w:cs="Times New Roman"/>
          <w:sz w:val="24"/>
          <w:szCs w:val="24"/>
        </w:rPr>
        <w:t xml:space="preserve"> (Accessed: 5</w:t>
      </w:r>
      <w:r w:rsidR="00450F88" w:rsidRPr="00450F8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50F88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6D82DA4D" w14:textId="7804DEF8" w:rsidR="00450F88" w:rsidRDefault="008554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McInnes, E. (2015)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Why Early Intervention is crucial for healthy development of children between 0-5 years.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8" w:history="1">
        <w:r w:rsidR="00124781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https://ihv.org.uk/wp-content/uploads/2015/06/PB_Early-Intervention_V5-WEB.pdf</w:t>
        </w:r>
      </w:hyperlink>
      <w:r w:rsidR="00124781">
        <w:rPr>
          <w:rFonts w:ascii="Times New Roman" w:hAnsi="Times New Roman" w:cs="Times New Roman"/>
          <w:sz w:val="24"/>
          <w:szCs w:val="24"/>
        </w:rPr>
        <w:t xml:space="preserve"> (Accessed: 10</w:t>
      </w:r>
      <w:r w:rsidR="00124781" w:rsidRPr="0012478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24781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6DEABAA4" w14:textId="3C3A6E9C" w:rsidR="00124781" w:rsidRDefault="00A245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Nutkins, S., McDonald, C. and Stephen, M. (2013)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Early </w:t>
      </w:r>
      <w:r w:rsidR="00A609A7">
        <w:rPr>
          <w:rFonts w:ascii="Times New Roman" w:hAnsi="Times New Roman" w:cs="Times New Roman"/>
          <w:i/>
          <w:iCs/>
          <w:sz w:val="24"/>
          <w:szCs w:val="24"/>
        </w:rPr>
        <w:t xml:space="preserve">Childhood Education and Care: An Introduction. </w:t>
      </w:r>
      <w:r w:rsidR="00A609A7">
        <w:rPr>
          <w:rFonts w:ascii="Times New Roman" w:hAnsi="Times New Roman" w:cs="Times New Roman"/>
          <w:sz w:val="24"/>
          <w:szCs w:val="24"/>
        </w:rPr>
        <w:t>London: Sage</w:t>
      </w:r>
      <w:r w:rsidR="00C46582">
        <w:rPr>
          <w:rFonts w:ascii="Times New Roman" w:hAnsi="Times New Roman" w:cs="Times New Roman"/>
          <w:sz w:val="24"/>
          <w:szCs w:val="24"/>
        </w:rPr>
        <w:t>.</w:t>
      </w:r>
    </w:p>
    <w:p w14:paraId="1381E3BE" w14:textId="65043F91" w:rsidR="00A609A7" w:rsidRDefault="004C03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O’Conner</w:t>
      </w:r>
      <w:r w:rsidR="000D73A5">
        <w:rPr>
          <w:rFonts w:ascii="Times New Roman" w:hAnsi="Times New Roman" w:cs="Times New Roman"/>
          <w:sz w:val="24"/>
          <w:szCs w:val="24"/>
        </w:rPr>
        <w:t xml:space="preserve">, A. (2016a) </w:t>
      </w:r>
      <w:r w:rsidR="000D73A5">
        <w:rPr>
          <w:rFonts w:ascii="Times New Roman" w:hAnsi="Times New Roman" w:cs="Times New Roman"/>
          <w:i/>
          <w:iCs/>
          <w:sz w:val="24"/>
          <w:szCs w:val="24"/>
        </w:rPr>
        <w:t xml:space="preserve">Why attachments </w:t>
      </w:r>
      <w:r w:rsidR="004B6E42">
        <w:rPr>
          <w:rFonts w:ascii="Times New Roman" w:hAnsi="Times New Roman" w:cs="Times New Roman"/>
          <w:i/>
          <w:iCs/>
          <w:sz w:val="24"/>
          <w:szCs w:val="24"/>
        </w:rPr>
        <w:t xml:space="preserve">matter: Supporting </w:t>
      </w:r>
      <w:r w:rsidR="00B13ED6">
        <w:rPr>
          <w:rFonts w:ascii="Times New Roman" w:hAnsi="Times New Roman" w:cs="Times New Roman"/>
          <w:i/>
          <w:iCs/>
          <w:sz w:val="24"/>
          <w:szCs w:val="24"/>
        </w:rPr>
        <w:t xml:space="preserve">resilience through attachment. </w:t>
      </w:r>
      <w:r w:rsidR="00B13ED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="00862CD4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https://early-education.org.uk/attachments</w:t>
        </w:r>
      </w:hyperlink>
      <w:r w:rsidR="00862CD4">
        <w:rPr>
          <w:rFonts w:ascii="Times New Roman" w:hAnsi="Times New Roman" w:cs="Times New Roman"/>
          <w:sz w:val="24"/>
          <w:szCs w:val="24"/>
        </w:rPr>
        <w:t xml:space="preserve"> (Accessed: 2</w:t>
      </w:r>
      <w:r w:rsidR="00862CD4" w:rsidRPr="00862CD4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862CD4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6F0778DC" w14:textId="6FEA91E0" w:rsidR="00862CD4" w:rsidRDefault="00862C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O’Conner, A. (2016b) </w:t>
      </w:r>
      <w:r w:rsidR="001A5ED1">
        <w:rPr>
          <w:rFonts w:ascii="Times New Roman" w:hAnsi="Times New Roman" w:cs="Times New Roman"/>
          <w:i/>
          <w:iCs/>
          <w:sz w:val="24"/>
          <w:szCs w:val="24"/>
        </w:rPr>
        <w:t xml:space="preserve">Why attachments matter. </w:t>
      </w:r>
      <w:r w:rsidR="001A5ED1">
        <w:rPr>
          <w:rFonts w:ascii="Times New Roman" w:hAnsi="Times New Roman" w:cs="Times New Roman"/>
          <w:sz w:val="24"/>
          <w:szCs w:val="24"/>
        </w:rPr>
        <w:t>Available at:</w:t>
      </w:r>
      <w:r w:rsidR="003D2682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="002746B3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https://early-education.org.uk/sites/default/files/handout%20Anne%20O%27Conner%20resilience-pdf</w:t>
        </w:r>
      </w:hyperlink>
      <w:r w:rsidR="002746B3">
        <w:rPr>
          <w:rFonts w:ascii="Times New Roman" w:hAnsi="Times New Roman" w:cs="Times New Roman"/>
          <w:sz w:val="24"/>
          <w:szCs w:val="24"/>
        </w:rPr>
        <w:t xml:space="preserve"> (Accessed: 5</w:t>
      </w:r>
      <w:r w:rsidR="002746B3" w:rsidRPr="002746B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746B3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2D785486" w14:textId="77777777" w:rsidR="0056722F" w:rsidRDefault="00C96F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Public Health England (2017) </w:t>
      </w:r>
      <w:r>
        <w:rPr>
          <w:rFonts w:ascii="Times New Roman" w:hAnsi="Times New Roman" w:cs="Times New Roman"/>
          <w:i/>
          <w:iCs/>
          <w:sz w:val="24"/>
          <w:szCs w:val="24"/>
        </w:rPr>
        <w:t>Research and Analysis: Chapter 6: Social determina</w:t>
      </w:r>
      <w:r w:rsidR="00182BD9">
        <w:rPr>
          <w:rFonts w:ascii="Times New Roman" w:hAnsi="Times New Roman" w:cs="Times New Roman"/>
          <w:i/>
          <w:iCs/>
          <w:sz w:val="24"/>
          <w:szCs w:val="24"/>
        </w:rPr>
        <w:t>nts of health.</w:t>
      </w:r>
      <w:r w:rsidR="00182BD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1" w:history="1">
        <w:r w:rsidR="0056722F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https://www.gov.uk/government/publications/health-profile-for-england/chapter-6-social-determinants-of-health</w:t>
        </w:r>
      </w:hyperlink>
      <w:r w:rsidR="0056722F">
        <w:rPr>
          <w:rFonts w:ascii="Times New Roman" w:hAnsi="Times New Roman" w:cs="Times New Roman"/>
          <w:sz w:val="24"/>
          <w:szCs w:val="24"/>
        </w:rPr>
        <w:t xml:space="preserve"> (Accessed: 12</w:t>
      </w:r>
      <w:r w:rsidR="0056722F" w:rsidRPr="0056722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6722F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14EB2076" w14:textId="28B2395B" w:rsidR="002746B3" w:rsidRDefault="00850AEC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Robert, R.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Wellbeing from Birth. </w:t>
      </w:r>
      <w:r>
        <w:rPr>
          <w:rFonts w:ascii="Times New Roman" w:hAnsi="Times New Roman" w:cs="Times New Roman"/>
          <w:sz w:val="24"/>
          <w:szCs w:val="24"/>
        </w:rPr>
        <w:t>London: Sage Publications</w:t>
      </w:r>
      <w:r w:rsidR="00C46582">
        <w:rPr>
          <w:rFonts w:ascii="Times New Roman" w:hAnsi="Times New Roman" w:cs="Times New Roman"/>
          <w:sz w:val="24"/>
          <w:szCs w:val="24"/>
        </w:rPr>
        <w:t>.</w:t>
      </w:r>
      <w:r w:rsidR="00182B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84F1400" w14:textId="66FC296B" w:rsidR="00C46582" w:rsidRDefault="005501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British Flu</w:t>
      </w:r>
      <w:r w:rsidR="005217F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ridation Society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Dental benefits of Fluoridation.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="005217FC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https://www.bfsweb.org/dental-benefits-of-fluoridation</w:t>
        </w:r>
      </w:hyperlink>
      <w:r w:rsidR="005217FC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B16816">
        <w:rPr>
          <w:rFonts w:ascii="Times New Roman" w:hAnsi="Times New Roman" w:cs="Times New Roman"/>
          <w:sz w:val="24"/>
          <w:szCs w:val="24"/>
        </w:rPr>
        <w:t>6</w:t>
      </w:r>
      <w:r w:rsidR="00B16816" w:rsidRPr="00B1681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16816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72CDD2B9" w14:textId="214650E7" w:rsidR="00B16816" w:rsidRDefault="000E44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</w:t>
      </w:r>
      <w:r w:rsidR="006E64B8">
        <w:rPr>
          <w:rFonts w:ascii="Times New Roman" w:hAnsi="Times New Roman" w:cs="Times New Roman"/>
          <w:sz w:val="24"/>
          <w:szCs w:val="24"/>
        </w:rPr>
        <w:t xml:space="preserve"> (2017) </w:t>
      </w:r>
      <w:r w:rsidR="006E64B8">
        <w:rPr>
          <w:rFonts w:ascii="Times New Roman" w:hAnsi="Times New Roman" w:cs="Times New Roman"/>
          <w:i/>
          <w:iCs/>
          <w:sz w:val="24"/>
          <w:szCs w:val="24"/>
        </w:rPr>
        <w:t xml:space="preserve">Oral Health – Foundation Phase. </w:t>
      </w:r>
      <w:r w:rsidR="00CD7C7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="00CD7C7C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https://www.hwb.gov.wales/repository/resource</w:t>
        </w:r>
      </w:hyperlink>
      <w:r w:rsidR="00CD7C7C">
        <w:rPr>
          <w:rFonts w:ascii="Times New Roman" w:hAnsi="Times New Roman" w:cs="Times New Roman"/>
          <w:sz w:val="24"/>
          <w:szCs w:val="24"/>
        </w:rPr>
        <w:t xml:space="preserve"> (Accessed</w:t>
      </w:r>
      <w:r w:rsidR="00C30DE6">
        <w:rPr>
          <w:rFonts w:ascii="Times New Roman" w:hAnsi="Times New Roman" w:cs="Times New Roman"/>
          <w:sz w:val="24"/>
          <w:szCs w:val="24"/>
        </w:rPr>
        <w:t>: 7</w:t>
      </w:r>
      <w:r w:rsidR="00C30DE6" w:rsidRPr="00C30D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30DE6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219A6EE2" w14:textId="3B39BA1E" w:rsidR="00C30DE6" w:rsidRDefault="00C30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Taking oral health </w:t>
      </w:r>
      <w:r w:rsidR="00593909">
        <w:rPr>
          <w:rFonts w:ascii="Times New Roman" w:hAnsi="Times New Roman" w:cs="Times New Roman"/>
          <w:i/>
          <w:iCs/>
          <w:sz w:val="24"/>
          <w:szCs w:val="24"/>
        </w:rPr>
        <w:t xml:space="preserve">improvement and dental services forward in Wales. </w:t>
      </w:r>
      <w:r w:rsidR="0059390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4" w:history="1">
        <w:r w:rsidR="009E6CBB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https://www.gov.wales/publications/2019-04</w:t>
        </w:r>
      </w:hyperlink>
      <w:r w:rsidR="009E6CBB">
        <w:rPr>
          <w:rFonts w:ascii="Times New Roman" w:hAnsi="Times New Roman" w:cs="Times New Roman"/>
          <w:sz w:val="24"/>
          <w:szCs w:val="24"/>
        </w:rPr>
        <w:t xml:space="preserve"> (Accessed: 3</w:t>
      </w:r>
      <w:r w:rsidR="009E6CBB" w:rsidRPr="009E6C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9E6CBB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30A5ED70" w14:textId="7245E313" w:rsidR="009E6CBB" w:rsidRDefault="00F877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 vision for Health Visiting in Wales. </w:t>
      </w:r>
      <w:r w:rsidR="00534D6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5" w:history="1">
        <w:r w:rsidR="006440A2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https://www.gov.wales/sites/default/files/publications/2019-03/a-vision-for-health-visiting-in-Wales.pdf</w:t>
        </w:r>
      </w:hyperlink>
      <w:r w:rsidR="006440A2">
        <w:rPr>
          <w:rFonts w:ascii="Times New Roman" w:hAnsi="Times New Roman" w:cs="Times New Roman"/>
          <w:sz w:val="24"/>
          <w:szCs w:val="24"/>
        </w:rPr>
        <w:t xml:space="preserve"> (Accessed: 10</w:t>
      </w:r>
      <w:r w:rsidR="006440A2" w:rsidRPr="006440A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440A2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7E25434A" w14:textId="4A879B18" w:rsidR="006440A2" w:rsidRDefault="00644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(2019) </w:t>
      </w:r>
      <w:r>
        <w:rPr>
          <w:rFonts w:ascii="Times New Roman" w:hAnsi="Times New Roman" w:cs="Times New Roman"/>
          <w:i/>
          <w:iCs/>
          <w:sz w:val="24"/>
          <w:szCs w:val="24"/>
        </w:rPr>
        <w:t>Child Poverty Progress Report 2019.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6" w:history="1">
        <w:r w:rsidR="001A2408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https://www.senedd.wales/laid%20documents/gen-ld1292/gen-ld12921%20-e-pdf</w:t>
        </w:r>
      </w:hyperlink>
      <w:r w:rsidR="001A2408">
        <w:rPr>
          <w:rFonts w:ascii="Times New Roman" w:hAnsi="Times New Roman" w:cs="Times New Roman"/>
          <w:sz w:val="24"/>
          <w:szCs w:val="24"/>
        </w:rPr>
        <w:t xml:space="preserve"> (Accessed: 5</w:t>
      </w:r>
      <w:r w:rsidR="001A2408" w:rsidRPr="001A240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A2408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4BD388A3" w14:textId="77777777" w:rsidR="00622C09" w:rsidRDefault="00AA66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(2020) </w:t>
      </w:r>
      <w:r>
        <w:rPr>
          <w:rFonts w:ascii="Times New Roman" w:hAnsi="Times New Roman" w:cs="Times New Roman"/>
          <w:i/>
          <w:iCs/>
          <w:sz w:val="24"/>
          <w:szCs w:val="24"/>
        </w:rPr>
        <w:t>Designed to Smile.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7" w:history="1">
        <w:r w:rsidR="00622C09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https://www.designedtosmile.org</w:t>
        </w:r>
      </w:hyperlink>
      <w:r w:rsidR="00622C09">
        <w:rPr>
          <w:rFonts w:ascii="Times New Roman" w:hAnsi="Times New Roman" w:cs="Times New Roman"/>
          <w:sz w:val="24"/>
          <w:szCs w:val="24"/>
        </w:rPr>
        <w:t xml:space="preserve"> (Accessed: 8</w:t>
      </w:r>
      <w:r w:rsidR="00622C09" w:rsidRPr="00622C0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22C09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3B9226B0" w14:textId="77777777" w:rsidR="00481CAC" w:rsidRDefault="007307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Health Organization (2011) </w:t>
      </w:r>
      <w:r>
        <w:rPr>
          <w:rFonts w:ascii="Times New Roman" w:hAnsi="Times New Roman" w:cs="Times New Roman"/>
          <w:i/>
          <w:iCs/>
          <w:sz w:val="24"/>
          <w:szCs w:val="24"/>
        </w:rPr>
        <w:t>Education: Shared interests in well-being and development</w:t>
      </w:r>
      <w:r w:rsidR="003C3EAF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3C3EAF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8" w:history="1">
        <w:r w:rsidR="00481CAC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https://www.who.int/social_determinants/publication/9789241502498/en</w:t>
        </w:r>
      </w:hyperlink>
      <w:r w:rsidR="00481CAC">
        <w:rPr>
          <w:rFonts w:ascii="Times New Roman" w:hAnsi="Times New Roman" w:cs="Times New Roman"/>
          <w:sz w:val="24"/>
          <w:szCs w:val="24"/>
        </w:rPr>
        <w:t xml:space="preserve"> (Accessed: 8</w:t>
      </w:r>
      <w:r w:rsidR="00481CAC" w:rsidRPr="00481CA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81CAC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4F55CBD3" w14:textId="381A2355" w:rsidR="001A2408" w:rsidRDefault="00481C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Health Organization (2019) </w:t>
      </w:r>
      <w:r w:rsidR="00B807E4">
        <w:rPr>
          <w:rFonts w:ascii="Times New Roman" w:hAnsi="Times New Roman" w:cs="Times New Roman"/>
          <w:i/>
          <w:iCs/>
          <w:sz w:val="24"/>
          <w:szCs w:val="24"/>
        </w:rPr>
        <w:t xml:space="preserve">World Health Definition of Health. </w:t>
      </w:r>
      <w:r w:rsidR="00B807E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9" w:history="1">
        <w:r w:rsidR="003242B5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https://www.publichealth.com.ng/world-health-organizationwho-definition-of-health</w:t>
        </w:r>
      </w:hyperlink>
      <w:r w:rsidR="003242B5">
        <w:rPr>
          <w:rFonts w:ascii="Times New Roman" w:hAnsi="Times New Roman" w:cs="Times New Roman"/>
          <w:sz w:val="24"/>
          <w:szCs w:val="24"/>
        </w:rPr>
        <w:t xml:space="preserve"> (Accessed: 4</w:t>
      </w:r>
      <w:r w:rsidR="003242B5" w:rsidRPr="003242B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242B5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5DCA32BE" w14:textId="4BA6AC62" w:rsidR="003242B5" w:rsidRPr="00937DF9" w:rsidRDefault="00937D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Health Organization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Oral Health.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0" w:history="1">
        <w:r w:rsidR="002B5C30" w:rsidRPr="00E63532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https://www.who.int/health-topics/oral-health</w:t>
        </w:r>
      </w:hyperlink>
      <w:r w:rsidR="002B5C30">
        <w:rPr>
          <w:rFonts w:ascii="Times New Roman" w:hAnsi="Times New Roman" w:cs="Times New Roman"/>
          <w:sz w:val="24"/>
          <w:szCs w:val="24"/>
        </w:rPr>
        <w:t xml:space="preserve"> (Accessed: 1</w:t>
      </w:r>
      <w:r w:rsidR="002B5C30" w:rsidRPr="002B5C3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2B5C30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4FA1B791" w14:textId="77777777" w:rsidR="00344114" w:rsidRPr="00344114" w:rsidRDefault="00344114">
      <w:pPr>
        <w:rPr>
          <w:rFonts w:ascii="Times New Roman" w:hAnsi="Times New Roman" w:cs="Times New Roman"/>
          <w:sz w:val="24"/>
          <w:szCs w:val="24"/>
        </w:rPr>
      </w:pPr>
    </w:p>
    <w:sectPr w:rsidR="00344114" w:rsidRPr="003441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114"/>
    <w:rsid w:val="0003571F"/>
    <w:rsid w:val="00090F30"/>
    <w:rsid w:val="000C4412"/>
    <w:rsid w:val="000D73A5"/>
    <w:rsid w:val="000E4410"/>
    <w:rsid w:val="00124781"/>
    <w:rsid w:val="00176FC0"/>
    <w:rsid w:val="00182BD9"/>
    <w:rsid w:val="001A2408"/>
    <w:rsid w:val="001A5ED1"/>
    <w:rsid w:val="001E1474"/>
    <w:rsid w:val="002746B3"/>
    <w:rsid w:val="002B5C30"/>
    <w:rsid w:val="002C4E99"/>
    <w:rsid w:val="003242B5"/>
    <w:rsid w:val="00344114"/>
    <w:rsid w:val="003C3EAF"/>
    <w:rsid w:val="003D2682"/>
    <w:rsid w:val="00450F88"/>
    <w:rsid w:val="00481CAC"/>
    <w:rsid w:val="004B6E42"/>
    <w:rsid w:val="004C03E5"/>
    <w:rsid w:val="00510A9B"/>
    <w:rsid w:val="005217FC"/>
    <w:rsid w:val="00534D66"/>
    <w:rsid w:val="00550125"/>
    <w:rsid w:val="0056722F"/>
    <w:rsid w:val="00593909"/>
    <w:rsid w:val="005D2EE5"/>
    <w:rsid w:val="005E46AE"/>
    <w:rsid w:val="00622C09"/>
    <w:rsid w:val="006440A2"/>
    <w:rsid w:val="006603E2"/>
    <w:rsid w:val="006734C1"/>
    <w:rsid w:val="006E64B8"/>
    <w:rsid w:val="007307B3"/>
    <w:rsid w:val="00850AEC"/>
    <w:rsid w:val="008554B7"/>
    <w:rsid w:val="00862CD4"/>
    <w:rsid w:val="00865C8B"/>
    <w:rsid w:val="00883E4D"/>
    <w:rsid w:val="008B055F"/>
    <w:rsid w:val="008F0289"/>
    <w:rsid w:val="0090104D"/>
    <w:rsid w:val="00915BDC"/>
    <w:rsid w:val="0091731B"/>
    <w:rsid w:val="00937DF9"/>
    <w:rsid w:val="00986295"/>
    <w:rsid w:val="0099721B"/>
    <w:rsid w:val="009A703D"/>
    <w:rsid w:val="009D2DC4"/>
    <w:rsid w:val="009E6CBB"/>
    <w:rsid w:val="00A2457A"/>
    <w:rsid w:val="00A512D3"/>
    <w:rsid w:val="00A609A7"/>
    <w:rsid w:val="00A65DAA"/>
    <w:rsid w:val="00AA66D0"/>
    <w:rsid w:val="00AA675D"/>
    <w:rsid w:val="00AF2B18"/>
    <w:rsid w:val="00B074FF"/>
    <w:rsid w:val="00B13ED6"/>
    <w:rsid w:val="00B16816"/>
    <w:rsid w:val="00B807E4"/>
    <w:rsid w:val="00B9545D"/>
    <w:rsid w:val="00BA4983"/>
    <w:rsid w:val="00BF2219"/>
    <w:rsid w:val="00C10BF7"/>
    <w:rsid w:val="00C30DE6"/>
    <w:rsid w:val="00C46582"/>
    <w:rsid w:val="00C65B27"/>
    <w:rsid w:val="00C96FBC"/>
    <w:rsid w:val="00CB560B"/>
    <w:rsid w:val="00CD7C7C"/>
    <w:rsid w:val="00D37491"/>
    <w:rsid w:val="00D8354A"/>
    <w:rsid w:val="00DE135E"/>
    <w:rsid w:val="00E60612"/>
    <w:rsid w:val="00EA0DB6"/>
    <w:rsid w:val="00F8772F"/>
    <w:rsid w:val="00FA3D52"/>
    <w:rsid w:val="00FA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BF1A4"/>
  <w15:chartTrackingRefBased/>
  <w15:docId w15:val="{653AF3A5-7FC8-4FD1-99CE-6928644D9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41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41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498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3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3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vbennett.blog.gov.uk" TargetMode="External"/><Relationship Id="rId13" Type="http://schemas.openxmlformats.org/officeDocument/2006/relationships/hyperlink" Target="https://www.dentalreview.com/autism-oral-health/" TargetMode="External"/><Relationship Id="rId18" Type="http://schemas.openxmlformats.org/officeDocument/2006/relationships/hyperlink" Target="https://ihv.org.uk/wp-content/uploads/2015/06/PB_Early-Intervention_V5-WEB.pdf" TargetMode="External"/><Relationship Id="rId26" Type="http://schemas.openxmlformats.org/officeDocument/2006/relationships/hyperlink" Target="https://www.senedd.wales/laid%20documents/gen-ld1292/gen-ld12921%20-e-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overnment/publications/health-profile-for-england/chapter-6-social-determinants-of-health" TargetMode="External"/><Relationship Id="rId7" Type="http://schemas.openxmlformats.org/officeDocument/2006/relationships/hyperlink" Target="https://www.network-autism.org.uk/knowledge/insight-opinion/asd-and-paediatric-dentistry" TargetMode="External"/><Relationship Id="rId12" Type="http://schemas.openxmlformats.org/officeDocument/2006/relationships/hyperlink" Target="https://www.learning-theories.com" TargetMode="External"/><Relationship Id="rId17" Type="http://schemas.openxmlformats.org/officeDocument/2006/relationships/hyperlink" Target="https://www.edcuation.gov.scot/improvement/practice-exemplars/attachment-theory-and-practice" TargetMode="External"/><Relationship Id="rId25" Type="http://schemas.openxmlformats.org/officeDocument/2006/relationships/hyperlink" Target="https://www.gov.wales/sites/default/files/publications/2019-03/a-vision-for-health-visiting-in-Wales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health.org.uk/sites/default/files/upload/publications/2020/Health%20Equity%20in%25England_The%20Marmot%20Review" TargetMode="External"/><Relationship Id="rId20" Type="http://schemas.openxmlformats.org/officeDocument/2006/relationships/hyperlink" Target="https://early-education.org.uk/sites/default/files/handout%20Anne%20O%27Conner%20resilience-pdf" TargetMode="External"/><Relationship Id="rId29" Type="http://schemas.openxmlformats.org/officeDocument/2006/relationships/hyperlink" Target="https://www.publichealth.com.ng/world-health-organizationwho-definition-of-healt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eneddresearch.blog/2015/03/17/donaldson-review-the-purpose-and-content-of-a-curriculum-for-Wales/" TargetMode="External"/><Relationship Id="rId24" Type="http://schemas.openxmlformats.org/officeDocument/2006/relationships/hyperlink" Target="https://www.gov.wales/publications/2019-04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earlyyearsstaffroom.com/wellbeing-in-the-early-years" TargetMode="External"/><Relationship Id="rId23" Type="http://schemas.openxmlformats.org/officeDocument/2006/relationships/hyperlink" Target="https://www.hwb.gov.wales/repository/resource" TargetMode="External"/><Relationship Id="rId28" Type="http://schemas.openxmlformats.org/officeDocument/2006/relationships/hyperlink" Target="https://www.who.int/social_determinants/publication/9789241502498/en" TargetMode="External"/><Relationship Id="rId10" Type="http://schemas.openxmlformats.org/officeDocument/2006/relationships/hyperlink" Target="https://www.cardiff.ac.uk/research/impact-and-innovation/research-impact/addressing-poor-oral-health-in-wales" TargetMode="External"/><Relationship Id="rId19" Type="http://schemas.openxmlformats.org/officeDocument/2006/relationships/hyperlink" Target="https://early-education.org.uk/attachments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e4KCiW3loiK" TargetMode="External"/><Relationship Id="rId14" Type="http://schemas.openxmlformats.org/officeDocument/2006/relationships/hyperlink" Target="https://www.esrc.ukri.org/about-us/50-years-of-esrc/50-achievements/the-dahlgren-whitehead-rainbow" TargetMode="External"/><Relationship Id="rId22" Type="http://schemas.openxmlformats.org/officeDocument/2006/relationships/hyperlink" Target="https://www.bfsweb.org/dental-benefits-of-fluoridation" TargetMode="External"/><Relationship Id="rId27" Type="http://schemas.openxmlformats.org/officeDocument/2006/relationships/hyperlink" Target="https://www.designedtosmile.org" TargetMode="External"/><Relationship Id="rId30" Type="http://schemas.openxmlformats.org/officeDocument/2006/relationships/hyperlink" Target="https://www.who.int/health-topics/oral-heal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12" ma:contentTypeDescription="Create a new document." ma:contentTypeScope="" ma:versionID="be75f0331e62698db18510d6ed1a80bc">
  <xsd:schema xmlns:xsd="http://www.w3.org/2001/XMLSchema" xmlns:xs="http://www.w3.org/2001/XMLSchema" xmlns:p="http://schemas.microsoft.com/office/2006/metadata/properties" xmlns:ns3="8000346e-effb-41c1-a063-0c0ade1e8df9" xmlns:ns4="cde71673-cfeb-4f3a-a649-82b6b5edcf77" targetNamespace="http://schemas.microsoft.com/office/2006/metadata/properties" ma:root="true" ma:fieldsID="a4b6390491052a1be14f0e4a492ffc98" ns3:_="" ns4:_="">
    <xsd:import namespace="8000346e-effb-41c1-a063-0c0ade1e8df9"/>
    <xsd:import namespace="cde71673-cfeb-4f3a-a649-82b6b5edcf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1673-cfeb-4f3a-a649-82b6b5edcf7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9F09F3-EBAB-4001-8D5F-CFD3EA5D5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00346e-effb-41c1-a063-0c0ade1e8df9"/>
    <ds:schemaRef ds:uri="cde71673-cfeb-4f3a-a649-82b6b5edcf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CB7695-308F-497A-A2CA-074C53EA4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3D9F22-3669-4340-B64F-744E605D3B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Bennett</dc:creator>
  <cp:keywords/>
  <dc:description/>
  <cp:lastModifiedBy>Nicole Bennett</cp:lastModifiedBy>
  <cp:revision>78</cp:revision>
  <dcterms:created xsi:type="dcterms:W3CDTF">2020-05-14T13:18:00Z</dcterms:created>
  <dcterms:modified xsi:type="dcterms:W3CDTF">2020-05-14T14:51:00Z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